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3DB2C" w14:textId="77777777" w:rsidR="0068269C" w:rsidRDefault="0068269C" w:rsidP="0068269C">
      <w:pPr>
        <w:rPr>
          <w:rFonts w:ascii="Arial" w:hAnsi="Arial" w:cs="Arial"/>
          <w:b/>
          <w:bCs/>
          <w:sz w:val="22"/>
          <w:szCs w:val="22"/>
        </w:rPr>
      </w:pPr>
    </w:p>
    <w:p w14:paraId="6C042BDE" w14:textId="77777777" w:rsidR="0068269C" w:rsidRDefault="0068269C" w:rsidP="0068269C">
      <w:pPr>
        <w:rPr>
          <w:rFonts w:ascii="Arial" w:hAnsi="Arial" w:cs="Arial"/>
          <w:b/>
          <w:bCs/>
          <w:sz w:val="22"/>
          <w:szCs w:val="22"/>
        </w:rPr>
      </w:pPr>
    </w:p>
    <w:p w14:paraId="505B3C7A" w14:textId="0B011FB0" w:rsidR="0068269C" w:rsidRDefault="0068269C" w:rsidP="0068269C">
      <w:pPr>
        <w:rPr>
          <w:rFonts w:ascii="Arial" w:hAnsi="Arial" w:cs="Arial"/>
          <w:b/>
          <w:bCs/>
          <w:sz w:val="22"/>
          <w:szCs w:val="22"/>
        </w:rPr>
      </w:pPr>
      <w:r>
        <w:rPr>
          <w:rFonts w:ascii="Arial" w:hAnsi="Arial" w:cs="Arial"/>
          <w:b/>
          <w:bCs/>
          <w:noProof/>
          <w:sz w:val="22"/>
          <w:szCs w:val="22"/>
        </w:rPr>
        <w:drawing>
          <wp:inline distT="0" distB="0" distL="0" distR="0" wp14:anchorId="378F0627" wp14:editId="09227C24">
            <wp:extent cx="6511290" cy="2237740"/>
            <wp:effectExtent l="0" t="0" r="0" b="0"/>
            <wp:docPr id="1450938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11290" cy="2237740"/>
                    </a:xfrm>
                    <a:prstGeom prst="rect">
                      <a:avLst/>
                    </a:prstGeom>
                    <a:noFill/>
                  </pic:spPr>
                </pic:pic>
              </a:graphicData>
            </a:graphic>
          </wp:inline>
        </w:drawing>
      </w:r>
    </w:p>
    <w:p w14:paraId="4CDD9B3C" w14:textId="77777777" w:rsidR="0068269C" w:rsidRDefault="0068269C" w:rsidP="0068269C">
      <w:pPr>
        <w:rPr>
          <w:rFonts w:ascii="Arial" w:hAnsi="Arial" w:cs="Arial"/>
          <w:b/>
          <w:bCs/>
          <w:sz w:val="22"/>
          <w:szCs w:val="22"/>
        </w:rPr>
      </w:pPr>
    </w:p>
    <w:p w14:paraId="762A9E4A" w14:textId="115502BB" w:rsidR="0068269C" w:rsidRPr="0068269C" w:rsidRDefault="0068269C" w:rsidP="0068269C">
      <w:pPr>
        <w:rPr>
          <w:rFonts w:ascii="Arial" w:hAnsi="Arial" w:cs="Arial"/>
          <w:b/>
          <w:bCs/>
          <w:sz w:val="22"/>
          <w:szCs w:val="22"/>
        </w:rPr>
      </w:pPr>
      <w:r w:rsidRPr="0068269C">
        <w:rPr>
          <w:rFonts w:ascii="Arial" w:hAnsi="Arial" w:cs="Arial"/>
          <w:b/>
          <w:bCs/>
          <w:sz w:val="22"/>
          <w:szCs w:val="22"/>
        </w:rPr>
        <w:t xml:space="preserve">Student Name – Saleha Idris Sufi </w:t>
      </w:r>
    </w:p>
    <w:p w14:paraId="5C076C3A" w14:textId="77777777" w:rsidR="0068269C" w:rsidRPr="0068269C" w:rsidRDefault="0068269C" w:rsidP="0068269C">
      <w:pPr>
        <w:rPr>
          <w:rFonts w:ascii="Arial" w:hAnsi="Arial" w:cs="Arial"/>
          <w:b/>
          <w:bCs/>
          <w:sz w:val="22"/>
          <w:szCs w:val="22"/>
        </w:rPr>
      </w:pPr>
    </w:p>
    <w:p w14:paraId="23CFC3EA"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Student ID Number – 2427750</w:t>
      </w:r>
    </w:p>
    <w:p w14:paraId="749BAF7D" w14:textId="77777777" w:rsidR="0068269C" w:rsidRPr="0068269C" w:rsidRDefault="0068269C" w:rsidP="0068269C">
      <w:pPr>
        <w:rPr>
          <w:rFonts w:ascii="Arial" w:hAnsi="Arial" w:cs="Arial"/>
          <w:b/>
          <w:bCs/>
          <w:sz w:val="22"/>
          <w:szCs w:val="22"/>
        </w:rPr>
      </w:pPr>
    </w:p>
    <w:p w14:paraId="13A83331"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Programme -</w:t>
      </w:r>
      <w:r w:rsidRPr="0068269C">
        <w:rPr>
          <w:rFonts w:ascii="Arial" w:hAnsi="Arial" w:cs="Arial"/>
          <w:b/>
          <w:bCs/>
          <w:sz w:val="22"/>
          <w:szCs w:val="22"/>
        </w:rPr>
        <w:tab/>
        <w:t>Certificate of Higher Education Skills for the Workplace (Health and Social Care)</w:t>
      </w:r>
    </w:p>
    <w:p w14:paraId="36C09E1E" w14:textId="77777777" w:rsidR="0068269C" w:rsidRPr="0068269C" w:rsidRDefault="0068269C" w:rsidP="0068269C">
      <w:pPr>
        <w:rPr>
          <w:rFonts w:ascii="Arial" w:hAnsi="Arial" w:cs="Arial"/>
          <w:b/>
          <w:bCs/>
          <w:sz w:val="22"/>
          <w:szCs w:val="22"/>
        </w:rPr>
      </w:pPr>
    </w:p>
    <w:p w14:paraId="167EAB09"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Module - Professional Development within Health and Social Care</w:t>
      </w:r>
    </w:p>
    <w:p w14:paraId="14742C59" w14:textId="77777777" w:rsidR="0068269C" w:rsidRPr="0068269C" w:rsidRDefault="0068269C" w:rsidP="0068269C">
      <w:pPr>
        <w:rPr>
          <w:rFonts w:ascii="Arial" w:hAnsi="Arial" w:cs="Arial"/>
          <w:b/>
          <w:bCs/>
          <w:sz w:val="22"/>
          <w:szCs w:val="22"/>
        </w:rPr>
      </w:pPr>
    </w:p>
    <w:p w14:paraId="47D60F06"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Module code - LCHS4009</w:t>
      </w:r>
    </w:p>
    <w:p w14:paraId="7A0B37F6" w14:textId="77777777" w:rsidR="0068269C" w:rsidRPr="0068269C" w:rsidRDefault="0068269C" w:rsidP="0068269C">
      <w:pPr>
        <w:rPr>
          <w:rFonts w:ascii="Arial" w:hAnsi="Arial" w:cs="Arial"/>
          <w:b/>
          <w:bCs/>
          <w:sz w:val="22"/>
          <w:szCs w:val="22"/>
        </w:rPr>
      </w:pPr>
    </w:p>
    <w:p w14:paraId="1B6ECFF5"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Assignment Title - Personal Development Portfolio</w:t>
      </w:r>
    </w:p>
    <w:p w14:paraId="052C9996" w14:textId="77777777" w:rsidR="0068269C" w:rsidRPr="0068269C" w:rsidRDefault="0068269C" w:rsidP="0068269C">
      <w:pPr>
        <w:rPr>
          <w:rFonts w:ascii="Arial" w:hAnsi="Arial" w:cs="Arial"/>
          <w:b/>
          <w:bCs/>
          <w:sz w:val="22"/>
          <w:szCs w:val="22"/>
        </w:rPr>
      </w:pPr>
    </w:p>
    <w:p w14:paraId="1B0CD015"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Lecturer – Anika Tahsin Ahmed</w:t>
      </w:r>
    </w:p>
    <w:p w14:paraId="55977F22" w14:textId="77777777" w:rsidR="0068269C" w:rsidRPr="0068269C" w:rsidRDefault="0068269C" w:rsidP="0068269C">
      <w:pPr>
        <w:rPr>
          <w:rFonts w:ascii="Arial" w:hAnsi="Arial" w:cs="Arial"/>
          <w:b/>
          <w:bCs/>
          <w:sz w:val="22"/>
          <w:szCs w:val="22"/>
        </w:rPr>
      </w:pPr>
    </w:p>
    <w:p w14:paraId="2FF51C76" w14:textId="77777777" w:rsidR="0068269C" w:rsidRPr="0068269C" w:rsidRDefault="0068269C" w:rsidP="0068269C">
      <w:pPr>
        <w:rPr>
          <w:rFonts w:ascii="Arial" w:hAnsi="Arial" w:cs="Arial"/>
          <w:b/>
          <w:bCs/>
          <w:sz w:val="22"/>
          <w:szCs w:val="22"/>
          <w:u w:val="single"/>
        </w:rPr>
      </w:pPr>
    </w:p>
    <w:p w14:paraId="69519DED" w14:textId="77777777" w:rsidR="0068269C" w:rsidRPr="0068269C" w:rsidRDefault="0068269C" w:rsidP="0068269C">
      <w:pPr>
        <w:rPr>
          <w:rFonts w:ascii="Arial" w:hAnsi="Arial" w:cs="Arial"/>
          <w:b/>
          <w:bCs/>
          <w:sz w:val="22"/>
          <w:szCs w:val="22"/>
          <w:u w:val="single"/>
        </w:rPr>
      </w:pPr>
    </w:p>
    <w:p w14:paraId="7B247CBD" w14:textId="77777777" w:rsidR="0068269C" w:rsidRPr="0068269C" w:rsidRDefault="0068269C" w:rsidP="0068269C">
      <w:pPr>
        <w:rPr>
          <w:rFonts w:ascii="Arial" w:hAnsi="Arial" w:cs="Arial"/>
          <w:b/>
          <w:bCs/>
          <w:sz w:val="22"/>
          <w:szCs w:val="22"/>
          <w:u w:val="single"/>
        </w:rPr>
      </w:pPr>
    </w:p>
    <w:p w14:paraId="41D2513A" w14:textId="77777777" w:rsidR="0068269C" w:rsidRPr="0068269C" w:rsidRDefault="0068269C" w:rsidP="0068269C">
      <w:pPr>
        <w:rPr>
          <w:rFonts w:ascii="Arial" w:hAnsi="Arial" w:cs="Arial"/>
          <w:b/>
          <w:bCs/>
          <w:sz w:val="22"/>
          <w:szCs w:val="22"/>
          <w:u w:val="single"/>
        </w:rPr>
      </w:pPr>
    </w:p>
    <w:p w14:paraId="3C82ED92" w14:textId="77777777" w:rsidR="0068269C" w:rsidRPr="0068269C" w:rsidRDefault="0068269C" w:rsidP="0068269C">
      <w:pPr>
        <w:rPr>
          <w:rFonts w:ascii="Arial" w:hAnsi="Arial" w:cs="Arial"/>
          <w:b/>
          <w:bCs/>
          <w:sz w:val="22"/>
          <w:szCs w:val="22"/>
          <w:u w:val="single"/>
        </w:rPr>
      </w:pPr>
    </w:p>
    <w:p w14:paraId="05E0C92B" w14:textId="77777777" w:rsidR="0068269C" w:rsidRPr="0068269C" w:rsidRDefault="0068269C" w:rsidP="0068269C">
      <w:pPr>
        <w:rPr>
          <w:rFonts w:ascii="Arial" w:hAnsi="Arial" w:cs="Arial"/>
          <w:b/>
          <w:bCs/>
          <w:sz w:val="22"/>
          <w:szCs w:val="22"/>
          <w:u w:val="single"/>
        </w:rPr>
      </w:pPr>
    </w:p>
    <w:p w14:paraId="1B9222E8" w14:textId="77777777" w:rsidR="0068269C" w:rsidRPr="0068269C" w:rsidRDefault="0068269C" w:rsidP="0068269C">
      <w:pPr>
        <w:rPr>
          <w:rFonts w:ascii="Arial" w:hAnsi="Arial" w:cs="Arial"/>
          <w:b/>
          <w:bCs/>
          <w:sz w:val="22"/>
          <w:szCs w:val="22"/>
          <w:u w:val="single"/>
        </w:rPr>
      </w:pPr>
    </w:p>
    <w:p w14:paraId="5051DF2B" w14:textId="77777777" w:rsidR="0068269C" w:rsidRPr="0068269C" w:rsidRDefault="0068269C" w:rsidP="0068269C">
      <w:pPr>
        <w:rPr>
          <w:rFonts w:ascii="Arial" w:hAnsi="Arial" w:cs="Arial"/>
          <w:b/>
          <w:bCs/>
          <w:sz w:val="22"/>
          <w:szCs w:val="22"/>
          <w:u w:val="single"/>
        </w:rPr>
      </w:pPr>
    </w:p>
    <w:p w14:paraId="6FEB59FF"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u w:val="single"/>
        </w:rPr>
        <w:t>Task 1- Personal Action Plan – Health Care Assistant Role</w:t>
      </w:r>
    </w:p>
    <w:p w14:paraId="32E882A0"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Introduction</w:t>
      </w:r>
    </w:p>
    <w:p w14:paraId="1CE7F8B0" w14:textId="0BE199A5" w:rsidR="0068269C" w:rsidRPr="0068269C" w:rsidRDefault="0068269C" w:rsidP="0068269C">
      <w:pPr>
        <w:rPr>
          <w:rFonts w:ascii="Arial" w:hAnsi="Arial" w:cs="Arial"/>
          <w:sz w:val="22"/>
          <w:szCs w:val="22"/>
        </w:rPr>
      </w:pPr>
      <w:r w:rsidRPr="0068269C">
        <w:rPr>
          <w:rFonts w:ascii="Arial" w:hAnsi="Arial" w:cs="Arial"/>
          <w:sz w:val="22"/>
          <w:szCs w:val="22"/>
        </w:rPr>
        <w:t xml:space="preserve">The role of a Health Care Assistant is to support nurses and other healthcare professionals in providing care to patients or service users. Worker </w:t>
      </w:r>
      <w:r w:rsidRPr="0068269C">
        <w:rPr>
          <w:rFonts w:ascii="Arial" w:hAnsi="Arial" w:cs="Arial"/>
          <w:sz w:val="22"/>
          <w:szCs w:val="22"/>
        </w:rPr>
        <w:t>helps</w:t>
      </w:r>
      <w:r w:rsidRPr="0068269C">
        <w:rPr>
          <w:rFonts w:ascii="Arial" w:hAnsi="Arial" w:cs="Arial"/>
          <w:sz w:val="22"/>
          <w:szCs w:val="22"/>
        </w:rPr>
        <w:t xml:space="preserve"> with daily tasks such as washing, dressing, feeding, and monitoring vital signs. This job requires good communication, empathy, teamwork, and attention to detail </w:t>
      </w:r>
      <w:r w:rsidRPr="0068269C">
        <w:rPr>
          <w:rFonts w:ascii="Arial" w:hAnsi="Arial" w:cs="Arial"/>
          <w:b/>
          <w:bCs/>
          <w:sz w:val="22"/>
          <w:szCs w:val="22"/>
        </w:rPr>
        <w:t>(NHS Careers, 2023</w:t>
      </w:r>
      <w:r w:rsidRPr="0068269C">
        <w:rPr>
          <w:rFonts w:ascii="Arial" w:hAnsi="Arial" w:cs="Arial"/>
          <w:sz w:val="22"/>
          <w:szCs w:val="22"/>
        </w:rPr>
        <w:t>). This section will explain the key skills needed for the job, identify my strengths and areas for development, and present a personal development plan. It will also include example interview questions and how I would respond.</w:t>
      </w:r>
    </w:p>
    <w:p w14:paraId="0A3C3322" w14:textId="77777777" w:rsidR="0068269C" w:rsidRPr="0068269C" w:rsidRDefault="0068269C" w:rsidP="0068269C">
      <w:pPr>
        <w:rPr>
          <w:rFonts w:ascii="Arial" w:hAnsi="Arial" w:cs="Arial"/>
          <w:b/>
          <w:bCs/>
          <w:sz w:val="22"/>
          <w:szCs w:val="22"/>
          <w:u w:val="single"/>
        </w:rPr>
      </w:pPr>
    </w:p>
    <w:p w14:paraId="428265DC"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u w:val="single"/>
        </w:rPr>
        <w:t xml:space="preserve">Key Skills Required for the Job </w:t>
      </w:r>
    </w:p>
    <w:p w14:paraId="1F8A7FD7" w14:textId="77777777" w:rsidR="0068269C" w:rsidRPr="0068269C" w:rsidRDefault="0068269C" w:rsidP="0068269C">
      <w:pPr>
        <w:rPr>
          <w:rFonts w:ascii="Arial" w:hAnsi="Arial" w:cs="Arial"/>
          <w:b/>
          <w:bCs/>
          <w:sz w:val="22"/>
          <w:szCs w:val="22"/>
        </w:rPr>
      </w:pPr>
    </w:p>
    <w:p w14:paraId="1F57298F" w14:textId="55D4419D" w:rsidR="0068269C" w:rsidRPr="0068269C" w:rsidRDefault="0068269C" w:rsidP="0068269C">
      <w:pPr>
        <w:rPr>
          <w:rFonts w:ascii="Arial" w:hAnsi="Arial" w:cs="Arial"/>
          <w:sz w:val="22"/>
          <w:szCs w:val="22"/>
        </w:rPr>
      </w:pPr>
      <w:r w:rsidRPr="0068269C">
        <w:rPr>
          <w:rFonts w:ascii="Arial" w:hAnsi="Arial" w:cs="Arial"/>
          <w:b/>
          <w:bCs/>
          <w:sz w:val="22"/>
          <w:szCs w:val="22"/>
        </w:rPr>
        <w:t xml:space="preserve">1. Communication </w:t>
      </w:r>
      <w:r w:rsidRPr="0068269C">
        <w:rPr>
          <w:rFonts w:ascii="Arial" w:hAnsi="Arial" w:cs="Arial"/>
          <w:b/>
          <w:bCs/>
          <w:sz w:val="22"/>
          <w:szCs w:val="22"/>
        </w:rPr>
        <w:t>Skills:</w:t>
      </w:r>
      <w:r w:rsidRPr="0068269C">
        <w:rPr>
          <w:rFonts w:ascii="Arial" w:hAnsi="Arial" w:cs="Arial"/>
          <w:sz w:val="22"/>
          <w:szCs w:val="22"/>
        </w:rPr>
        <w:t xml:space="preserve"> Good verbal and non-verbal communication is essential for talking to patients, families, and colleagues </w:t>
      </w:r>
      <w:r w:rsidRPr="0068269C">
        <w:rPr>
          <w:rFonts w:ascii="Arial" w:hAnsi="Arial" w:cs="Arial"/>
          <w:b/>
          <w:bCs/>
          <w:sz w:val="22"/>
          <w:szCs w:val="22"/>
        </w:rPr>
        <w:t>(Thompson, 2018).</w:t>
      </w:r>
      <w:r w:rsidRPr="0068269C">
        <w:rPr>
          <w:rFonts w:ascii="Arial" w:hAnsi="Arial" w:cs="Arial"/>
          <w:sz w:val="22"/>
          <w:szCs w:val="22"/>
        </w:rPr>
        <w:t xml:space="preserve"> I am confident in listening carefully, speaking clearly, and showing empathy when talking to others. During my volunteering experience in a care home, I learned to communicate patiently with older people who had dementia.</w:t>
      </w:r>
    </w:p>
    <w:p w14:paraId="6DE20D3E" w14:textId="45488551" w:rsidR="0068269C" w:rsidRPr="0068269C" w:rsidRDefault="0068269C" w:rsidP="0068269C">
      <w:pPr>
        <w:rPr>
          <w:rFonts w:ascii="Arial" w:hAnsi="Arial" w:cs="Arial"/>
          <w:sz w:val="22"/>
          <w:szCs w:val="22"/>
        </w:rPr>
      </w:pPr>
      <w:r w:rsidRPr="0068269C">
        <w:rPr>
          <w:rFonts w:ascii="Arial" w:hAnsi="Arial" w:cs="Arial"/>
          <w:b/>
          <w:bCs/>
          <w:sz w:val="22"/>
          <w:szCs w:val="22"/>
        </w:rPr>
        <w:t xml:space="preserve">2. </w:t>
      </w:r>
      <w:r w:rsidRPr="0068269C">
        <w:rPr>
          <w:rFonts w:ascii="Arial" w:hAnsi="Arial" w:cs="Arial"/>
          <w:b/>
          <w:bCs/>
          <w:sz w:val="22"/>
          <w:szCs w:val="22"/>
        </w:rPr>
        <w:t xml:space="preserve">Teamwork: </w:t>
      </w:r>
      <w:r w:rsidRPr="0068269C">
        <w:rPr>
          <w:rFonts w:ascii="Arial" w:hAnsi="Arial" w:cs="Arial"/>
          <w:sz w:val="22"/>
          <w:szCs w:val="22"/>
        </w:rPr>
        <w:t>Working as part of a team is important in healthcare. Worker must cooperate with nurses, doctors, and other staff to provide the best care. I enjoy working in a team and understand the importance of sharing information and supporting others. During my studies, I worked in group projects where I learned how to listen to others and contribute ideas.</w:t>
      </w:r>
    </w:p>
    <w:p w14:paraId="1422E981" w14:textId="320A8149" w:rsidR="0068269C" w:rsidRPr="0068269C" w:rsidRDefault="0068269C" w:rsidP="0068269C">
      <w:pPr>
        <w:rPr>
          <w:rFonts w:ascii="Arial" w:hAnsi="Arial" w:cs="Arial"/>
          <w:sz w:val="22"/>
          <w:szCs w:val="22"/>
        </w:rPr>
      </w:pPr>
      <w:r w:rsidRPr="0068269C">
        <w:rPr>
          <w:rFonts w:ascii="Arial" w:hAnsi="Arial" w:cs="Arial"/>
          <w:b/>
          <w:bCs/>
          <w:sz w:val="22"/>
          <w:szCs w:val="22"/>
        </w:rPr>
        <w:t xml:space="preserve">3. Empathy and </w:t>
      </w:r>
      <w:r w:rsidRPr="0068269C">
        <w:rPr>
          <w:rFonts w:ascii="Arial" w:hAnsi="Arial" w:cs="Arial"/>
          <w:b/>
          <w:bCs/>
          <w:sz w:val="22"/>
          <w:szCs w:val="22"/>
        </w:rPr>
        <w:t>Compassion:</w:t>
      </w:r>
      <w:r w:rsidRPr="0068269C">
        <w:rPr>
          <w:rFonts w:ascii="Arial" w:hAnsi="Arial" w:cs="Arial"/>
          <w:sz w:val="22"/>
          <w:szCs w:val="22"/>
        </w:rPr>
        <w:t xml:space="preserve"> Care workers need to show understanding and kindness to those they support </w:t>
      </w:r>
      <w:r w:rsidRPr="0068269C">
        <w:rPr>
          <w:rFonts w:ascii="Arial" w:hAnsi="Arial" w:cs="Arial"/>
          <w:b/>
          <w:bCs/>
          <w:sz w:val="22"/>
          <w:szCs w:val="22"/>
        </w:rPr>
        <w:t>(Skills for Care, 2021).</w:t>
      </w:r>
      <w:r w:rsidRPr="0068269C">
        <w:rPr>
          <w:rFonts w:ascii="Arial" w:hAnsi="Arial" w:cs="Arial"/>
          <w:sz w:val="22"/>
          <w:szCs w:val="22"/>
        </w:rPr>
        <w:t xml:space="preserve"> I naturally care about people’s wellbeing and try to make others feel comfortable and respected. I believe every person deserves to be treated with dignity.</w:t>
      </w:r>
    </w:p>
    <w:p w14:paraId="1A64B595" w14:textId="74C2069D" w:rsidR="0068269C" w:rsidRPr="0068269C" w:rsidRDefault="0068269C" w:rsidP="0068269C">
      <w:pPr>
        <w:rPr>
          <w:rFonts w:ascii="Arial" w:hAnsi="Arial" w:cs="Arial"/>
          <w:sz w:val="22"/>
          <w:szCs w:val="22"/>
        </w:rPr>
      </w:pPr>
      <w:r w:rsidRPr="0068269C">
        <w:rPr>
          <w:rFonts w:ascii="Arial" w:hAnsi="Arial" w:cs="Arial"/>
          <w:b/>
          <w:bCs/>
          <w:sz w:val="22"/>
          <w:szCs w:val="22"/>
        </w:rPr>
        <w:t xml:space="preserve">4. Attention to </w:t>
      </w:r>
      <w:r w:rsidRPr="0068269C">
        <w:rPr>
          <w:rFonts w:ascii="Arial" w:hAnsi="Arial" w:cs="Arial"/>
          <w:b/>
          <w:bCs/>
          <w:sz w:val="22"/>
          <w:szCs w:val="22"/>
        </w:rPr>
        <w:t>Detail:</w:t>
      </w:r>
      <w:r w:rsidRPr="0068269C">
        <w:rPr>
          <w:rFonts w:ascii="Arial" w:hAnsi="Arial" w:cs="Arial"/>
          <w:sz w:val="22"/>
          <w:szCs w:val="22"/>
        </w:rPr>
        <w:t xml:space="preserve"> Health Care Assistants need to notice small changes in a patient’s condition, such as changes in appetite, mood, or temperature. I am observant and like to complete tasks carefully. When volunteering, I often noticed when residents needed extra support before being asked.</w:t>
      </w:r>
    </w:p>
    <w:p w14:paraId="2496E60E" w14:textId="77777777" w:rsidR="0068269C" w:rsidRPr="0068269C" w:rsidRDefault="0068269C" w:rsidP="0068269C">
      <w:pPr>
        <w:rPr>
          <w:rFonts w:ascii="Arial" w:hAnsi="Arial" w:cs="Arial"/>
          <w:sz w:val="22"/>
          <w:szCs w:val="22"/>
        </w:rPr>
      </w:pPr>
      <w:r w:rsidRPr="0068269C">
        <w:rPr>
          <w:rFonts w:ascii="Arial" w:hAnsi="Arial" w:cs="Arial"/>
          <w:b/>
          <w:bCs/>
          <w:sz w:val="22"/>
          <w:szCs w:val="22"/>
        </w:rPr>
        <w:t xml:space="preserve">5. Reliability and Professionalism: </w:t>
      </w:r>
      <w:r w:rsidRPr="0068269C">
        <w:rPr>
          <w:rFonts w:ascii="Arial" w:hAnsi="Arial" w:cs="Arial"/>
          <w:sz w:val="22"/>
          <w:szCs w:val="22"/>
        </w:rPr>
        <w:t xml:space="preserve">Being on time, following rules, and maintaining confidentiality are key parts of professionalism </w:t>
      </w:r>
      <w:r w:rsidRPr="0068269C">
        <w:rPr>
          <w:rFonts w:ascii="Arial" w:hAnsi="Arial" w:cs="Arial"/>
          <w:b/>
          <w:bCs/>
          <w:sz w:val="22"/>
          <w:szCs w:val="22"/>
        </w:rPr>
        <w:t>(NHS Careers, 2023).</w:t>
      </w:r>
      <w:r w:rsidRPr="0068269C">
        <w:rPr>
          <w:rFonts w:ascii="Arial" w:hAnsi="Arial" w:cs="Arial"/>
          <w:sz w:val="22"/>
          <w:szCs w:val="22"/>
        </w:rPr>
        <w:t xml:space="preserve"> I always try to be punctual and take my responsibilities seriously.</w:t>
      </w:r>
    </w:p>
    <w:p w14:paraId="45275991" w14:textId="77777777" w:rsidR="0068269C" w:rsidRPr="0068269C" w:rsidRDefault="0068269C" w:rsidP="0068269C">
      <w:pPr>
        <w:rPr>
          <w:rFonts w:ascii="Arial" w:hAnsi="Arial" w:cs="Arial"/>
          <w:b/>
          <w:bCs/>
          <w:sz w:val="22"/>
          <w:szCs w:val="22"/>
          <w:u w:val="single"/>
        </w:rPr>
      </w:pPr>
    </w:p>
    <w:p w14:paraId="5805E157" w14:textId="77777777" w:rsidR="0068269C" w:rsidRPr="0068269C" w:rsidRDefault="0068269C" w:rsidP="0068269C">
      <w:pPr>
        <w:rPr>
          <w:rFonts w:ascii="Arial" w:hAnsi="Arial" w:cs="Arial"/>
          <w:b/>
          <w:bCs/>
          <w:sz w:val="22"/>
          <w:szCs w:val="22"/>
          <w:u w:val="single"/>
        </w:rPr>
      </w:pPr>
    </w:p>
    <w:p w14:paraId="1F5956EC" w14:textId="77777777" w:rsidR="0068269C" w:rsidRPr="0068269C" w:rsidRDefault="0068269C" w:rsidP="0068269C">
      <w:pPr>
        <w:rPr>
          <w:rFonts w:ascii="Arial" w:hAnsi="Arial" w:cs="Arial"/>
          <w:b/>
          <w:bCs/>
          <w:sz w:val="22"/>
          <w:szCs w:val="22"/>
          <w:u w:val="single"/>
        </w:rPr>
      </w:pPr>
    </w:p>
    <w:p w14:paraId="4C046128" w14:textId="74A2A9CF" w:rsidR="0068269C" w:rsidRPr="0068269C" w:rsidRDefault="0068269C" w:rsidP="0068269C">
      <w:pPr>
        <w:rPr>
          <w:rFonts w:ascii="Arial" w:hAnsi="Arial" w:cs="Arial"/>
          <w:sz w:val="22"/>
          <w:szCs w:val="22"/>
        </w:rPr>
      </w:pPr>
      <w:r w:rsidRPr="0068269C">
        <w:rPr>
          <w:rFonts w:ascii="Arial" w:hAnsi="Arial" w:cs="Arial"/>
          <w:b/>
          <w:bCs/>
          <w:sz w:val="22"/>
          <w:szCs w:val="22"/>
          <w:u w:val="single"/>
        </w:rPr>
        <w:lastRenderedPageBreak/>
        <w:t>Skill Gaps and How I Intend to Improve Them</w:t>
      </w:r>
    </w:p>
    <w:p w14:paraId="05C05E52"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rPr>
        <w:t>Medical Knowledge and Practical Skills –</w:t>
      </w:r>
      <w:r w:rsidRPr="0068269C">
        <w:rPr>
          <w:rFonts w:ascii="Arial" w:hAnsi="Arial" w:cs="Arial"/>
          <w:sz w:val="22"/>
          <w:szCs w:val="22"/>
        </w:rPr>
        <w:t xml:space="preserve"> I need more training on tasks like checking blood pressure and using healthcare equipment.</w:t>
      </w:r>
    </w:p>
    <w:p w14:paraId="626DAFAD"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rPr>
        <w:t>Improvement Plan-</w:t>
      </w:r>
      <w:r w:rsidRPr="0068269C">
        <w:rPr>
          <w:rFonts w:ascii="Arial" w:hAnsi="Arial" w:cs="Arial"/>
          <w:sz w:val="22"/>
          <w:szCs w:val="22"/>
        </w:rPr>
        <w:t xml:space="preserve"> I will complete a Care Certificate and attend in-house training sessions when I start work. I will also watch training videos and shadow experienced health care assistant.</w:t>
      </w:r>
    </w:p>
    <w:p w14:paraId="519C36BB" w14:textId="6AD0AC44" w:rsidR="0068269C" w:rsidRPr="0068269C" w:rsidRDefault="0068269C" w:rsidP="0068269C">
      <w:pPr>
        <w:rPr>
          <w:rFonts w:ascii="Arial" w:hAnsi="Arial" w:cs="Arial"/>
          <w:b/>
          <w:bCs/>
          <w:sz w:val="22"/>
          <w:szCs w:val="22"/>
          <w:u w:val="single"/>
        </w:rPr>
      </w:pPr>
      <w:r w:rsidRPr="0068269C">
        <w:rPr>
          <w:rFonts w:ascii="Arial" w:hAnsi="Arial" w:cs="Arial"/>
          <w:b/>
          <w:bCs/>
          <w:sz w:val="22"/>
          <w:szCs w:val="22"/>
        </w:rPr>
        <w:t xml:space="preserve">Confidence in Challenging Situations – </w:t>
      </w:r>
      <w:r w:rsidRPr="0068269C">
        <w:rPr>
          <w:rFonts w:ascii="Arial" w:hAnsi="Arial" w:cs="Arial"/>
          <w:sz w:val="22"/>
          <w:szCs w:val="22"/>
        </w:rPr>
        <w:t>Sometimes I feel nervous when dealing with difficult or emotional situations, such as when a patient is upset.</w:t>
      </w:r>
    </w:p>
    <w:p w14:paraId="70EC8C15" w14:textId="77777777" w:rsidR="0068269C" w:rsidRPr="0068269C" w:rsidRDefault="0068269C" w:rsidP="0068269C">
      <w:pPr>
        <w:rPr>
          <w:rFonts w:ascii="Arial" w:hAnsi="Arial" w:cs="Arial"/>
          <w:sz w:val="22"/>
          <w:szCs w:val="22"/>
        </w:rPr>
      </w:pPr>
      <w:r w:rsidRPr="0068269C">
        <w:rPr>
          <w:rFonts w:ascii="Arial" w:hAnsi="Arial" w:cs="Arial"/>
          <w:b/>
          <w:bCs/>
          <w:sz w:val="22"/>
          <w:szCs w:val="22"/>
        </w:rPr>
        <w:t>Improvement Plan -</w:t>
      </w:r>
      <w:r w:rsidRPr="0068269C">
        <w:rPr>
          <w:rFonts w:ascii="Arial" w:hAnsi="Arial" w:cs="Arial"/>
          <w:sz w:val="22"/>
          <w:szCs w:val="22"/>
        </w:rPr>
        <w:t xml:space="preserve"> I will attend communication and de-escalation workshops and observe how experienced staff handle these situations.</w:t>
      </w:r>
    </w:p>
    <w:p w14:paraId="3DC6EDE7" w14:textId="29815235" w:rsidR="0068269C" w:rsidRPr="0068269C" w:rsidRDefault="0068269C" w:rsidP="0068269C">
      <w:pPr>
        <w:rPr>
          <w:rFonts w:ascii="Arial" w:hAnsi="Arial" w:cs="Arial"/>
          <w:b/>
          <w:bCs/>
          <w:sz w:val="22"/>
          <w:szCs w:val="22"/>
        </w:rPr>
      </w:pPr>
      <w:r w:rsidRPr="0068269C">
        <w:rPr>
          <w:rFonts w:ascii="Arial" w:hAnsi="Arial" w:cs="Arial"/>
          <w:b/>
          <w:bCs/>
          <w:sz w:val="22"/>
          <w:szCs w:val="22"/>
        </w:rPr>
        <w:t xml:space="preserve">Record Keeping and IT Skills – </w:t>
      </w:r>
      <w:r w:rsidRPr="0068269C">
        <w:rPr>
          <w:rFonts w:ascii="Arial" w:hAnsi="Arial" w:cs="Arial"/>
          <w:sz w:val="22"/>
          <w:szCs w:val="22"/>
        </w:rPr>
        <w:t>Accurate documentation is very important in healthcare. I need to improve my confidence using electronic care systems.</w:t>
      </w:r>
    </w:p>
    <w:p w14:paraId="13A17C88"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 xml:space="preserve">Improvement Plan - </w:t>
      </w:r>
      <w:r w:rsidRPr="0068269C">
        <w:rPr>
          <w:rFonts w:ascii="Arial" w:hAnsi="Arial" w:cs="Arial"/>
          <w:sz w:val="22"/>
          <w:szCs w:val="22"/>
        </w:rPr>
        <w:t>I will practise using computers more often, take short online courses on data entry and confidentiality, and ask for help from colleagues if needed.</w:t>
      </w:r>
    </w:p>
    <w:p w14:paraId="35331711" w14:textId="77777777" w:rsidR="0068269C" w:rsidRPr="0068269C" w:rsidRDefault="0068269C" w:rsidP="0068269C">
      <w:pPr>
        <w:rPr>
          <w:rFonts w:ascii="Arial" w:hAnsi="Arial" w:cs="Arial"/>
          <w:b/>
          <w:bCs/>
          <w:sz w:val="22"/>
          <w:szCs w:val="22"/>
          <w:u w:val="single"/>
        </w:rPr>
      </w:pPr>
    </w:p>
    <w:p w14:paraId="0408C0B8"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u w:val="single"/>
        </w:rPr>
        <w:t>Personal Development Plan (PDP)</w:t>
      </w:r>
    </w:p>
    <w:p w14:paraId="5ED608A4" w14:textId="77777777" w:rsidR="0068269C" w:rsidRPr="0068269C" w:rsidRDefault="0068269C" w:rsidP="0068269C">
      <w:pPr>
        <w:rPr>
          <w:rFonts w:ascii="Arial" w:hAnsi="Arial" w:cs="Arial"/>
          <w:b/>
          <w:bCs/>
          <w:sz w:val="22"/>
          <w:szCs w:val="22"/>
          <w:u w:val="single"/>
        </w:rPr>
      </w:pPr>
    </w:p>
    <w:tbl>
      <w:tblPr>
        <w:tblStyle w:val="TableGrid"/>
        <w:tblW w:w="0" w:type="auto"/>
        <w:tblLook w:val="04A0" w:firstRow="1" w:lastRow="0" w:firstColumn="1" w:lastColumn="0" w:noHBand="0" w:noVBand="1"/>
      </w:tblPr>
      <w:tblGrid>
        <w:gridCol w:w="9016"/>
      </w:tblGrid>
      <w:tr w:rsidR="0068269C" w:rsidRPr="0068269C" w14:paraId="320401AC" w14:textId="77777777" w:rsidTr="00CB772C">
        <w:tc>
          <w:tcPr>
            <w:tcW w:w="9016" w:type="dxa"/>
          </w:tcPr>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58"/>
              <w:gridCol w:w="1798"/>
              <w:gridCol w:w="2181"/>
              <w:gridCol w:w="1389"/>
              <w:gridCol w:w="1764"/>
            </w:tblGrid>
            <w:tr w:rsidR="0068269C" w:rsidRPr="0068269C" w14:paraId="4A3FF4EF" w14:textId="77777777" w:rsidTr="00CB772C">
              <w:trPr>
                <w:tblHeader/>
                <w:tblCellSpacing w:w="15" w:type="dxa"/>
              </w:trPr>
              <w:tc>
                <w:tcPr>
                  <w:tcW w:w="0" w:type="auto"/>
                  <w:vAlign w:val="center"/>
                  <w:hideMark/>
                </w:tcPr>
                <w:p w14:paraId="54166573"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Development Goal</w:t>
                  </w:r>
                </w:p>
              </w:tc>
              <w:tc>
                <w:tcPr>
                  <w:tcW w:w="0" w:type="auto"/>
                  <w:vAlign w:val="center"/>
                  <w:hideMark/>
                </w:tcPr>
                <w:p w14:paraId="7A3EDFDD"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Actions to Achieve Goal</w:t>
                  </w:r>
                </w:p>
              </w:tc>
              <w:tc>
                <w:tcPr>
                  <w:tcW w:w="0" w:type="auto"/>
                  <w:vAlign w:val="center"/>
                  <w:hideMark/>
                </w:tcPr>
                <w:p w14:paraId="591F217C"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Resources/Support Needed</w:t>
                  </w:r>
                </w:p>
              </w:tc>
              <w:tc>
                <w:tcPr>
                  <w:tcW w:w="0" w:type="auto"/>
                  <w:vAlign w:val="center"/>
                  <w:hideMark/>
                </w:tcPr>
                <w:p w14:paraId="1A548A29"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Timeframe</w:t>
                  </w:r>
                </w:p>
              </w:tc>
              <w:tc>
                <w:tcPr>
                  <w:tcW w:w="0" w:type="auto"/>
                  <w:vAlign w:val="center"/>
                  <w:hideMark/>
                </w:tcPr>
                <w:p w14:paraId="384500E4"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Expected Outcome</w:t>
                  </w:r>
                </w:p>
              </w:tc>
            </w:tr>
            <w:tr w:rsidR="0068269C" w:rsidRPr="0068269C" w14:paraId="29B2AC62" w14:textId="77777777" w:rsidTr="00CB772C">
              <w:trPr>
                <w:tblCellSpacing w:w="15" w:type="dxa"/>
              </w:trPr>
              <w:tc>
                <w:tcPr>
                  <w:tcW w:w="0" w:type="auto"/>
                  <w:vAlign w:val="center"/>
                  <w:hideMark/>
                </w:tcPr>
                <w:p w14:paraId="12A440F4" w14:textId="77777777" w:rsidR="0068269C" w:rsidRPr="0068269C" w:rsidRDefault="0068269C" w:rsidP="0068269C">
                  <w:pPr>
                    <w:rPr>
                      <w:rFonts w:ascii="Arial" w:hAnsi="Arial" w:cs="Arial"/>
                      <w:sz w:val="22"/>
                      <w:szCs w:val="22"/>
                    </w:rPr>
                  </w:pPr>
                  <w:r w:rsidRPr="0068269C">
                    <w:rPr>
                      <w:rFonts w:ascii="Arial" w:hAnsi="Arial" w:cs="Arial"/>
                      <w:sz w:val="22"/>
                      <w:szCs w:val="22"/>
                    </w:rPr>
                    <w:t>Improve medical and practical skills</w:t>
                  </w:r>
                </w:p>
              </w:tc>
              <w:tc>
                <w:tcPr>
                  <w:tcW w:w="0" w:type="auto"/>
                  <w:vAlign w:val="center"/>
                  <w:hideMark/>
                </w:tcPr>
                <w:p w14:paraId="425C9919" w14:textId="77777777" w:rsidR="0068269C" w:rsidRPr="0068269C" w:rsidRDefault="0068269C" w:rsidP="0068269C">
                  <w:pPr>
                    <w:rPr>
                      <w:rFonts w:ascii="Arial" w:hAnsi="Arial" w:cs="Arial"/>
                      <w:sz w:val="22"/>
                      <w:szCs w:val="22"/>
                    </w:rPr>
                  </w:pPr>
                  <w:r w:rsidRPr="0068269C">
                    <w:rPr>
                      <w:rFonts w:ascii="Arial" w:hAnsi="Arial" w:cs="Arial"/>
                      <w:sz w:val="22"/>
                      <w:szCs w:val="22"/>
                    </w:rPr>
                    <w:t>Attend Care Certificate training and shadow senior HCAs</w:t>
                  </w:r>
                </w:p>
              </w:tc>
              <w:tc>
                <w:tcPr>
                  <w:tcW w:w="0" w:type="auto"/>
                  <w:vAlign w:val="center"/>
                  <w:hideMark/>
                </w:tcPr>
                <w:p w14:paraId="756A205B" w14:textId="77777777" w:rsidR="0068269C" w:rsidRPr="0068269C" w:rsidRDefault="0068269C" w:rsidP="0068269C">
                  <w:pPr>
                    <w:rPr>
                      <w:rFonts w:ascii="Arial" w:hAnsi="Arial" w:cs="Arial"/>
                      <w:sz w:val="22"/>
                      <w:szCs w:val="22"/>
                    </w:rPr>
                  </w:pPr>
                  <w:r w:rsidRPr="0068269C">
                    <w:rPr>
                      <w:rFonts w:ascii="Arial" w:hAnsi="Arial" w:cs="Arial"/>
                      <w:sz w:val="22"/>
                      <w:szCs w:val="22"/>
                    </w:rPr>
                    <w:t>Training department, supervisor</w:t>
                  </w:r>
                </w:p>
              </w:tc>
              <w:tc>
                <w:tcPr>
                  <w:tcW w:w="0" w:type="auto"/>
                  <w:vAlign w:val="center"/>
                  <w:hideMark/>
                </w:tcPr>
                <w:p w14:paraId="03683FD1" w14:textId="77777777" w:rsidR="0068269C" w:rsidRPr="0068269C" w:rsidRDefault="0068269C" w:rsidP="0068269C">
                  <w:pPr>
                    <w:rPr>
                      <w:rFonts w:ascii="Arial" w:hAnsi="Arial" w:cs="Arial"/>
                      <w:sz w:val="22"/>
                      <w:szCs w:val="22"/>
                    </w:rPr>
                  </w:pPr>
                  <w:r w:rsidRPr="0068269C">
                    <w:rPr>
                      <w:rFonts w:ascii="Arial" w:hAnsi="Arial" w:cs="Arial"/>
                      <w:sz w:val="22"/>
                      <w:szCs w:val="22"/>
                    </w:rPr>
                    <w:t>Within 3 months of employment</w:t>
                  </w:r>
                </w:p>
              </w:tc>
              <w:tc>
                <w:tcPr>
                  <w:tcW w:w="0" w:type="auto"/>
                  <w:vAlign w:val="center"/>
                  <w:hideMark/>
                </w:tcPr>
                <w:p w14:paraId="5164F909" w14:textId="77777777" w:rsidR="0068269C" w:rsidRPr="0068269C" w:rsidRDefault="0068269C" w:rsidP="0068269C">
                  <w:pPr>
                    <w:rPr>
                      <w:rFonts w:ascii="Arial" w:hAnsi="Arial" w:cs="Arial"/>
                      <w:sz w:val="22"/>
                      <w:szCs w:val="22"/>
                    </w:rPr>
                  </w:pPr>
                  <w:r w:rsidRPr="0068269C">
                    <w:rPr>
                      <w:rFonts w:ascii="Arial" w:hAnsi="Arial" w:cs="Arial"/>
                      <w:sz w:val="22"/>
                      <w:szCs w:val="22"/>
                    </w:rPr>
                    <w:t>Confident in basic care tasks</w:t>
                  </w:r>
                </w:p>
              </w:tc>
            </w:tr>
            <w:tr w:rsidR="0068269C" w:rsidRPr="0068269C" w14:paraId="634D65AC" w14:textId="77777777" w:rsidTr="00CB772C">
              <w:trPr>
                <w:tblCellSpacing w:w="15" w:type="dxa"/>
              </w:trPr>
              <w:tc>
                <w:tcPr>
                  <w:tcW w:w="0" w:type="auto"/>
                  <w:vAlign w:val="center"/>
                  <w:hideMark/>
                </w:tcPr>
                <w:p w14:paraId="468BE479" w14:textId="77777777" w:rsidR="0068269C" w:rsidRPr="0068269C" w:rsidRDefault="0068269C" w:rsidP="0068269C">
                  <w:pPr>
                    <w:rPr>
                      <w:rFonts w:ascii="Arial" w:hAnsi="Arial" w:cs="Arial"/>
                      <w:sz w:val="22"/>
                      <w:szCs w:val="22"/>
                    </w:rPr>
                  </w:pPr>
                  <w:r w:rsidRPr="0068269C">
                    <w:rPr>
                      <w:rFonts w:ascii="Arial" w:hAnsi="Arial" w:cs="Arial"/>
                      <w:sz w:val="22"/>
                      <w:szCs w:val="22"/>
                    </w:rPr>
                    <w:t>Build confidence in handling difficult situations</w:t>
                  </w:r>
                </w:p>
              </w:tc>
              <w:tc>
                <w:tcPr>
                  <w:tcW w:w="0" w:type="auto"/>
                  <w:vAlign w:val="center"/>
                  <w:hideMark/>
                </w:tcPr>
                <w:p w14:paraId="7FC8CA9F" w14:textId="77777777" w:rsidR="0068269C" w:rsidRPr="0068269C" w:rsidRDefault="0068269C" w:rsidP="0068269C">
                  <w:pPr>
                    <w:rPr>
                      <w:rFonts w:ascii="Arial" w:hAnsi="Arial" w:cs="Arial"/>
                      <w:sz w:val="22"/>
                      <w:szCs w:val="22"/>
                    </w:rPr>
                  </w:pPr>
                  <w:r w:rsidRPr="0068269C">
                    <w:rPr>
                      <w:rFonts w:ascii="Arial" w:hAnsi="Arial" w:cs="Arial"/>
                      <w:sz w:val="22"/>
                      <w:szCs w:val="22"/>
                    </w:rPr>
                    <w:t>Attend communication and conflict management training</w:t>
                  </w:r>
                </w:p>
              </w:tc>
              <w:tc>
                <w:tcPr>
                  <w:tcW w:w="0" w:type="auto"/>
                  <w:vAlign w:val="center"/>
                  <w:hideMark/>
                </w:tcPr>
                <w:p w14:paraId="55123FB4" w14:textId="77777777" w:rsidR="0068269C" w:rsidRPr="0068269C" w:rsidRDefault="0068269C" w:rsidP="0068269C">
                  <w:pPr>
                    <w:rPr>
                      <w:rFonts w:ascii="Arial" w:hAnsi="Arial" w:cs="Arial"/>
                      <w:sz w:val="22"/>
                      <w:szCs w:val="22"/>
                    </w:rPr>
                  </w:pPr>
                  <w:r w:rsidRPr="0068269C">
                    <w:rPr>
                      <w:rFonts w:ascii="Arial" w:hAnsi="Arial" w:cs="Arial"/>
                      <w:sz w:val="22"/>
                      <w:szCs w:val="22"/>
                    </w:rPr>
                    <w:t>Employer-provided workshops</w:t>
                  </w:r>
                </w:p>
              </w:tc>
              <w:tc>
                <w:tcPr>
                  <w:tcW w:w="0" w:type="auto"/>
                  <w:vAlign w:val="center"/>
                  <w:hideMark/>
                </w:tcPr>
                <w:p w14:paraId="3822C5AA" w14:textId="77777777" w:rsidR="0068269C" w:rsidRPr="0068269C" w:rsidRDefault="0068269C" w:rsidP="0068269C">
                  <w:pPr>
                    <w:rPr>
                      <w:rFonts w:ascii="Arial" w:hAnsi="Arial" w:cs="Arial"/>
                      <w:sz w:val="22"/>
                      <w:szCs w:val="22"/>
                    </w:rPr>
                  </w:pPr>
                  <w:r w:rsidRPr="0068269C">
                    <w:rPr>
                      <w:rFonts w:ascii="Arial" w:hAnsi="Arial" w:cs="Arial"/>
                      <w:sz w:val="22"/>
                      <w:szCs w:val="22"/>
                    </w:rPr>
                    <w:t>Within 6 months</w:t>
                  </w:r>
                </w:p>
              </w:tc>
              <w:tc>
                <w:tcPr>
                  <w:tcW w:w="0" w:type="auto"/>
                  <w:vAlign w:val="center"/>
                  <w:hideMark/>
                </w:tcPr>
                <w:p w14:paraId="2905EC77" w14:textId="77777777" w:rsidR="0068269C" w:rsidRPr="0068269C" w:rsidRDefault="0068269C" w:rsidP="0068269C">
                  <w:pPr>
                    <w:rPr>
                      <w:rFonts w:ascii="Arial" w:hAnsi="Arial" w:cs="Arial"/>
                      <w:sz w:val="22"/>
                      <w:szCs w:val="22"/>
                    </w:rPr>
                  </w:pPr>
                  <w:r w:rsidRPr="0068269C">
                    <w:rPr>
                      <w:rFonts w:ascii="Arial" w:hAnsi="Arial" w:cs="Arial"/>
                      <w:sz w:val="22"/>
                      <w:szCs w:val="22"/>
                    </w:rPr>
                    <w:t>Better emotional control and confidence</w:t>
                  </w:r>
                </w:p>
              </w:tc>
            </w:tr>
            <w:tr w:rsidR="0068269C" w:rsidRPr="0068269C" w14:paraId="1FE7F1C1" w14:textId="77777777" w:rsidTr="00CB772C">
              <w:trPr>
                <w:tblCellSpacing w:w="15" w:type="dxa"/>
              </w:trPr>
              <w:tc>
                <w:tcPr>
                  <w:tcW w:w="0" w:type="auto"/>
                  <w:vAlign w:val="center"/>
                  <w:hideMark/>
                </w:tcPr>
                <w:p w14:paraId="2B426C86" w14:textId="77777777" w:rsidR="0068269C" w:rsidRPr="0068269C" w:rsidRDefault="0068269C" w:rsidP="0068269C">
                  <w:pPr>
                    <w:rPr>
                      <w:rFonts w:ascii="Arial" w:hAnsi="Arial" w:cs="Arial"/>
                      <w:sz w:val="22"/>
                      <w:szCs w:val="22"/>
                    </w:rPr>
                  </w:pPr>
                  <w:r w:rsidRPr="0068269C">
                    <w:rPr>
                      <w:rFonts w:ascii="Arial" w:hAnsi="Arial" w:cs="Arial"/>
                      <w:sz w:val="22"/>
                      <w:szCs w:val="22"/>
                    </w:rPr>
                    <w:t>Improve record keeping and IT skills</w:t>
                  </w:r>
                </w:p>
              </w:tc>
              <w:tc>
                <w:tcPr>
                  <w:tcW w:w="0" w:type="auto"/>
                  <w:vAlign w:val="center"/>
                  <w:hideMark/>
                </w:tcPr>
                <w:p w14:paraId="2E4A1FE1" w14:textId="77777777" w:rsidR="0068269C" w:rsidRPr="0068269C" w:rsidRDefault="0068269C" w:rsidP="0068269C">
                  <w:pPr>
                    <w:rPr>
                      <w:rFonts w:ascii="Arial" w:hAnsi="Arial" w:cs="Arial"/>
                      <w:sz w:val="22"/>
                      <w:szCs w:val="22"/>
                    </w:rPr>
                  </w:pPr>
                  <w:r w:rsidRPr="0068269C">
                    <w:rPr>
                      <w:rFonts w:ascii="Arial" w:hAnsi="Arial" w:cs="Arial"/>
                      <w:sz w:val="22"/>
                      <w:szCs w:val="22"/>
                    </w:rPr>
                    <w:t>Practise using care software, complete online IT course</w:t>
                  </w:r>
                </w:p>
              </w:tc>
              <w:tc>
                <w:tcPr>
                  <w:tcW w:w="0" w:type="auto"/>
                  <w:vAlign w:val="center"/>
                  <w:hideMark/>
                </w:tcPr>
                <w:p w14:paraId="6CB5D45A" w14:textId="77777777" w:rsidR="0068269C" w:rsidRPr="0068269C" w:rsidRDefault="0068269C" w:rsidP="0068269C">
                  <w:pPr>
                    <w:rPr>
                      <w:rFonts w:ascii="Arial" w:hAnsi="Arial" w:cs="Arial"/>
                      <w:sz w:val="22"/>
                      <w:szCs w:val="22"/>
                    </w:rPr>
                  </w:pPr>
                  <w:r w:rsidRPr="0068269C">
                    <w:rPr>
                      <w:rFonts w:ascii="Arial" w:hAnsi="Arial" w:cs="Arial"/>
                      <w:sz w:val="22"/>
                      <w:szCs w:val="22"/>
                    </w:rPr>
                    <w:t>Internet access, mentor guidance</w:t>
                  </w:r>
                </w:p>
              </w:tc>
              <w:tc>
                <w:tcPr>
                  <w:tcW w:w="0" w:type="auto"/>
                  <w:vAlign w:val="center"/>
                  <w:hideMark/>
                </w:tcPr>
                <w:p w14:paraId="16A063D4" w14:textId="77777777" w:rsidR="0068269C" w:rsidRPr="0068269C" w:rsidRDefault="0068269C" w:rsidP="0068269C">
                  <w:pPr>
                    <w:rPr>
                      <w:rFonts w:ascii="Arial" w:hAnsi="Arial" w:cs="Arial"/>
                      <w:sz w:val="22"/>
                      <w:szCs w:val="22"/>
                    </w:rPr>
                  </w:pPr>
                  <w:r w:rsidRPr="0068269C">
                    <w:rPr>
                      <w:rFonts w:ascii="Arial" w:hAnsi="Arial" w:cs="Arial"/>
                      <w:sz w:val="22"/>
                      <w:szCs w:val="22"/>
                    </w:rPr>
                    <w:t>Within 4 months</w:t>
                  </w:r>
                </w:p>
              </w:tc>
              <w:tc>
                <w:tcPr>
                  <w:tcW w:w="0" w:type="auto"/>
                  <w:vAlign w:val="center"/>
                  <w:hideMark/>
                </w:tcPr>
                <w:p w14:paraId="22227B7B" w14:textId="77777777" w:rsidR="0068269C" w:rsidRPr="0068269C" w:rsidRDefault="0068269C" w:rsidP="0068269C">
                  <w:pPr>
                    <w:rPr>
                      <w:rFonts w:ascii="Arial" w:hAnsi="Arial" w:cs="Arial"/>
                      <w:sz w:val="22"/>
                      <w:szCs w:val="22"/>
                    </w:rPr>
                  </w:pPr>
                  <w:r w:rsidRPr="0068269C">
                    <w:rPr>
                      <w:rFonts w:ascii="Arial" w:hAnsi="Arial" w:cs="Arial"/>
                      <w:sz w:val="22"/>
                      <w:szCs w:val="22"/>
                    </w:rPr>
                    <w:t>Accurate and confident documentation</w:t>
                  </w:r>
                </w:p>
              </w:tc>
            </w:tr>
            <w:tr w:rsidR="0068269C" w:rsidRPr="0068269C" w14:paraId="1DFD082F" w14:textId="77777777" w:rsidTr="00CB772C">
              <w:trPr>
                <w:tblCellSpacing w:w="15" w:type="dxa"/>
              </w:trPr>
              <w:tc>
                <w:tcPr>
                  <w:tcW w:w="0" w:type="auto"/>
                  <w:vAlign w:val="center"/>
                  <w:hideMark/>
                </w:tcPr>
                <w:p w14:paraId="20324B50" w14:textId="77777777" w:rsidR="0068269C" w:rsidRPr="0068269C" w:rsidRDefault="0068269C" w:rsidP="0068269C">
                  <w:pPr>
                    <w:rPr>
                      <w:rFonts w:ascii="Arial" w:hAnsi="Arial" w:cs="Arial"/>
                      <w:sz w:val="22"/>
                      <w:szCs w:val="22"/>
                    </w:rPr>
                  </w:pPr>
                  <w:r w:rsidRPr="0068269C">
                    <w:rPr>
                      <w:rFonts w:ascii="Arial" w:hAnsi="Arial" w:cs="Arial"/>
                      <w:sz w:val="22"/>
                      <w:szCs w:val="22"/>
                    </w:rPr>
                    <w:t>Continue professional growth</w:t>
                  </w:r>
                </w:p>
              </w:tc>
              <w:tc>
                <w:tcPr>
                  <w:tcW w:w="0" w:type="auto"/>
                  <w:vAlign w:val="center"/>
                  <w:hideMark/>
                </w:tcPr>
                <w:p w14:paraId="447FF981" w14:textId="77777777" w:rsidR="0068269C" w:rsidRPr="0068269C" w:rsidRDefault="0068269C" w:rsidP="0068269C">
                  <w:pPr>
                    <w:rPr>
                      <w:rFonts w:ascii="Arial" w:hAnsi="Arial" w:cs="Arial"/>
                      <w:sz w:val="22"/>
                      <w:szCs w:val="22"/>
                    </w:rPr>
                  </w:pPr>
                  <w:r w:rsidRPr="0068269C">
                    <w:rPr>
                      <w:rFonts w:ascii="Arial" w:hAnsi="Arial" w:cs="Arial"/>
                      <w:sz w:val="22"/>
                      <w:szCs w:val="22"/>
                    </w:rPr>
                    <w:t>Attend supervision and reflect on practice regularly</w:t>
                  </w:r>
                </w:p>
              </w:tc>
              <w:tc>
                <w:tcPr>
                  <w:tcW w:w="0" w:type="auto"/>
                  <w:vAlign w:val="center"/>
                  <w:hideMark/>
                </w:tcPr>
                <w:p w14:paraId="7C93A19A" w14:textId="77777777" w:rsidR="0068269C" w:rsidRPr="0068269C" w:rsidRDefault="0068269C" w:rsidP="0068269C">
                  <w:pPr>
                    <w:rPr>
                      <w:rFonts w:ascii="Arial" w:hAnsi="Arial" w:cs="Arial"/>
                      <w:sz w:val="22"/>
                      <w:szCs w:val="22"/>
                    </w:rPr>
                  </w:pPr>
                  <w:r w:rsidRPr="0068269C">
                    <w:rPr>
                      <w:rFonts w:ascii="Arial" w:hAnsi="Arial" w:cs="Arial"/>
                      <w:sz w:val="22"/>
                      <w:szCs w:val="22"/>
                    </w:rPr>
                    <w:t>Support from manager</w:t>
                  </w:r>
                </w:p>
              </w:tc>
              <w:tc>
                <w:tcPr>
                  <w:tcW w:w="0" w:type="auto"/>
                  <w:vAlign w:val="center"/>
                  <w:hideMark/>
                </w:tcPr>
                <w:p w14:paraId="46AB85AF" w14:textId="77777777" w:rsidR="0068269C" w:rsidRPr="0068269C" w:rsidRDefault="0068269C" w:rsidP="0068269C">
                  <w:pPr>
                    <w:rPr>
                      <w:rFonts w:ascii="Arial" w:hAnsi="Arial" w:cs="Arial"/>
                      <w:sz w:val="22"/>
                      <w:szCs w:val="22"/>
                    </w:rPr>
                  </w:pPr>
                  <w:r w:rsidRPr="0068269C">
                    <w:rPr>
                      <w:rFonts w:ascii="Arial" w:hAnsi="Arial" w:cs="Arial"/>
                      <w:sz w:val="22"/>
                      <w:szCs w:val="22"/>
                    </w:rPr>
                    <w:t>Ongoing</w:t>
                  </w:r>
                </w:p>
              </w:tc>
              <w:tc>
                <w:tcPr>
                  <w:tcW w:w="0" w:type="auto"/>
                  <w:vAlign w:val="center"/>
                  <w:hideMark/>
                </w:tcPr>
                <w:p w14:paraId="3D34646A" w14:textId="77777777" w:rsidR="0068269C" w:rsidRPr="0068269C" w:rsidRDefault="0068269C" w:rsidP="0068269C">
                  <w:pPr>
                    <w:rPr>
                      <w:rFonts w:ascii="Arial" w:hAnsi="Arial" w:cs="Arial"/>
                      <w:sz w:val="22"/>
                      <w:szCs w:val="22"/>
                    </w:rPr>
                  </w:pPr>
                  <w:r w:rsidRPr="0068269C">
                    <w:rPr>
                      <w:rFonts w:ascii="Arial" w:hAnsi="Arial" w:cs="Arial"/>
                      <w:sz w:val="22"/>
                      <w:szCs w:val="22"/>
                    </w:rPr>
                    <w:t>Continuous self-improvement and career development</w:t>
                  </w:r>
                </w:p>
              </w:tc>
            </w:tr>
          </w:tbl>
          <w:p w14:paraId="0F2FA61B" w14:textId="77777777" w:rsidR="0068269C" w:rsidRPr="0068269C" w:rsidRDefault="0068269C" w:rsidP="0068269C">
            <w:pPr>
              <w:spacing w:after="160" w:line="278" w:lineRule="auto"/>
              <w:rPr>
                <w:rFonts w:ascii="Arial" w:hAnsi="Arial" w:cs="Arial"/>
                <w:sz w:val="22"/>
                <w:szCs w:val="22"/>
              </w:rPr>
            </w:pPr>
          </w:p>
        </w:tc>
      </w:tr>
    </w:tbl>
    <w:p w14:paraId="5EC0EF3C" w14:textId="77777777" w:rsidR="0068269C" w:rsidRPr="0068269C" w:rsidRDefault="0068269C" w:rsidP="0068269C">
      <w:pPr>
        <w:rPr>
          <w:rFonts w:ascii="Arial" w:hAnsi="Arial" w:cs="Arial"/>
          <w:b/>
          <w:bCs/>
          <w:sz w:val="22"/>
          <w:szCs w:val="22"/>
          <w:u w:val="single"/>
        </w:rPr>
      </w:pPr>
    </w:p>
    <w:p w14:paraId="2AA6C324" w14:textId="77777777" w:rsidR="0068269C" w:rsidRPr="0068269C" w:rsidRDefault="0068269C" w:rsidP="0068269C">
      <w:pPr>
        <w:rPr>
          <w:rFonts w:ascii="Arial" w:hAnsi="Arial" w:cs="Arial"/>
          <w:b/>
          <w:bCs/>
          <w:sz w:val="22"/>
          <w:szCs w:val="22"/>
          <w:u w:val="single"/>
        </w:rPr>
      </w:pPr>
    </w:p>
    <w:p w14:paraId="5A98F699" w14:textId="77777777" w:rsidR="0068269C" w:rsidRPr="0068269C" w:rsidRDefault="0068269C" w:rsidP="0068269C">
      <w:pPr>
        <w:rPr>
          <w:rFonts w:ascii="Arial" w:hAnsi="Arial" w:cs="Arial"/>
          <w:b/>
          <w:bCs/>
          <w:sz w:val="22"/>
          <w:szCs w:val="22"/>
          <w:u w:val="single"/>
        </w:rPr>
      </w:pPr>
    </w:p>
    <w:p w14:paraId="3939201A" w14:textId="77777777" w:rsidR="0068269C" w:rsidRPr="0068269C" w:rsidRDefault="0068269C" w:rsidP="0068269C">
      <w:pPr>
        <w:rPr>
          <w:rFonts w:ascii="Arial" w:hAnsi="Arial" w:cs="Arial"/>
          <w:b/>
          <w:bCs/>
          <w:sz w:val="22"/>
          <w:szCs w:val="22"/>
          <w:u w:val="single"/>
        </w:rPr>
      </w:pPr>
    </w:p>
    <w:p w14:paraId="5F915B16" w14:textId="77777777" w:rsidR="0068269C" w:rsidRPr="0068269C" w:rsidRDefault="0068269C" w:rsidP="0068269C">
      <w:pPr>
        <w:rPr>
          <w:rFonts w:ascii="Arial" w:hAnsi="Arial" w:cs="Arial"/>
          <w:b/>
          <w:bCs/>
          <w:sz w:val="22"/>
          <w:szCs w:val="22"/>
          <w:u w:val="single"/>
        </w:rPr>
      </w:pPr>
    </w:p>
    <w:p w14:paraId="66604C6E"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u w:val="single"/>
        </w:rPr>
        <w:t>Three Possible Interview Questions and How I Would Respond</w:t>
      </w:r>
    </w:p>
    <w:p w14:paraId="17611851" w14:textId="77777777" w:rsidR="0068269C" w:rsidRPr="0068269C" w:rsidRDefault="0068269C" w:rsidP="0068269C">
      <w:pPr>
        <w:rPr>
          <w:rFonts w:ascii="Arial" w:hAnsi="Arial" w:cs="Arial"/>
          <w:b/>
          <w:bCs/>
          <w:sz w:val="22"/>
          <w:szCs w:val="22"/>
          <w:u w:val="single"/>
        </w:rPr>
      </w:pPr>
    </w:p>
    <w:p w14:paraId="02EE94AD" w14:textId="77777777" w:rsidR="0068269C" w:rsidRPr="0068269C" w:rsidRDefault="0068269C" w:rsidP="0068269C">
      <w:pPr>
        <w:rPr>
          <w:rFonts w:ascii="Arial" w:hAnsi="Arial" w:cs="Arial"/>
          <w:sz w:val="22"/>
          <w:szCs w:val="22"/>
        </w:rPr>
      </w:pPr>
      <w:r w:rsidRPr="0068269C">
        <w:rPr>
          <w:rFonts w:ascii="Arial" w:hAnsi="Arial" w:cs="Arial"/>
          <w:b/>
          <w:bCs/>
          <w:sz w:val="22"/>
          <w:szCs w:val="22"/>
        </w:rPr>
        <w:t>1. Question –</w:t>
      </w:r>
      <w:r w:rsidRPr="0068269C">
        <w:rPr>
          <w:rFonts w:ascii="Arial" w:hAnsi="Arial" w:cs="Arial"/>
          <w:sz w:val="22"/>
          <w:szCs w:val="22"/>
        </w:rPr>
        <w:t xml:space="preserve"> Why do you want to work as a Health Care Assistant?</w:t>
      </w:r>
    </w:p>
    <w:p w14:paraId="15CA5BA2" w14:textId="77777777" w:rsidR="0068269C" w:rsidRPr="0068269C" w:rsidRDefault="0068269C" w:rsidP="0068269C">
      <w:pPr>
        <w:rPr>
          <w:rFonts w:ascii="Arial" w:hAnsi="Arial" w:cs="Arial"/>
          <w:sz w:val="22"/>
          <w:szCs w:val="22"/>
        </w:rPr>
      </w:pPr>
      <w:r w:rsidRPr="0068269C">
        <w:rPr>
          <w:rFonts w:ascii="Arial" w:hAnsi="Arial" w:cs="Arial"/>
          <w:b/>
          <w:bCs/>
          <w:sz w:val="22"/>
          <w:szCs w:val="22"/>
        </w:rPr>
        <w:t xml:space="preserve">       Answer -</w:t>
      </w:r>
      <w:r w:rsidRPr="0068269C">
        <w:rPr>
          <w:rFonts w:ascii="Arial" w:hAnsi="Arial" w:cs="Arial"/>
          <w:sz w:val="22"/>
          <w:szCs w:val="22"/>
        </w:rPr>
        <w:t xml:space="preserve"> I enjoy helping others and want to make a positive difference in people’s lives. Working as a Health Care Assistant will allow me to support patients with their daily needs and make them feel cared for. I also see this job as a good way to learn new skills and progress in my healthcare career.</w:t>
      </w:r>
    </w:p>
    <w:p w14:paraId="0F2A24D5" w14:textId="77777777" w:rsidR="0068269C" w:rsidRPr="0068269C" w:rsidRDefault="0068269C" w:rsidP="0068269C">
      <w:pPr>
        <w:rPr>
          <w:rFonts w:ascii="Arial" w:hAnsi="Arial" w:cs="Arial"/>
          <w:sz w:val="22"/>
          <w:szCs w:val="22"/>
        </w:rPr>
      </w:pPr>
    </w:p>
    <w:p w14:paraId="5ED3B4BA" w14:textId="77777777" w:rsidR="0068269C" w:rsidRPr="0068269C" w:rsidRDefault="0068269C" w:rsidP="0068269C">
      <w:pPr>
        <w:rPr>
          <w:rFonts w:ascii="Arial" w:hAnsi="Arial" w:cs="Arial"/>
          <w:sz w:val="22"/>
          <w:szCs w:val="22"/>
        </w:rPr>
      </w:pPr>
      <w:r w:rsidRPr="0068269C">
        <w:rPr>
          <w:rFonts w:ascii="Arial" w:hAnsi="Arial" w:cs="Arial"/>
          <w:b/>
          <w:bCs/>
          <w:sz w:val="22"/>
          <w:szCs w:val="22"/>
        </w:rPr>
        <w:t xml:space="preserve">2. Question - </w:t>
      </w:r>
      <w:r w:rsidRPr="0068269C">
        <w:rPr>
          <w:rFonts w:ascii="Arial" w:hAnsi="Arial" w:cs="Arial"/>
          <w:sz w:val="22"/>
          <w:szCs w:val="22"/>
        </w:rPr>
        <w:t>How would you handle a situation where a patient refuses care?</w:t>
      </w:r>
    </w:p>
    <w:p w14:paraId="7AC929FE"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   </w:t>
      </w:r>
      <w:r w:rsidRPr="0068269C">
        <w:rPr>
          <w:rFonts w:ascii="Arial" w:hAnsi="Arial" w:cs="Arial"/>
          <w:b/>
          <w:bCs/>
          <w:sz w:val="22"/>
          <w:szCs w:val="22"/>
        </w:rPr>
        <w:t xml:space="preserve">Answer - </w:t>
      </w:r>
      <w:r w:rsidRPr="0068269C">
        <w:rPr>
          <w:rFonts w:ascii="Arial" w:hAnsi="Arial" w:cs="Arial"/>
          <w:sz w:val="22"/>
          <w:szCs w:val="22"/>
        </w:rPr>
        <w:t>I would stay calm and respectful, try to understand the reason for their refusal, and explain the benefits of the care clearly. If they still refused, I would respect their choice and report the situation to the nurse or supervisor. It is important to protect the person’s rights while keeping them safe.</w:t>
      </w:r>
    </w:p>
    <w:p w14:paraId="125D0118" w14:textId="77777777" w:rsidR="0068269C" w:rsidRPr="0068269C" w:rsidRDefault="0068269C" w:rsidP="0068269C">
      <w:pPr>
        <w:rPr>
          <w:rFonts w:ascii="Arial" w:hAnsi="Arial" w:cs="Arial"/>
          <w:sz w:val="22"/>
          <w:szCs w:val="22"/>
        </w:rPr>
      </w:pPr>
    </w:p>
    <w:p w14:paraId="14FFA719" w14:textId="77777777" w:rsidR="0068269C" w:rsidRPr="0068269C" w:rsidRDefault="0068269C" w:rsidP="0068269C">
      <w:pPr>
        <w:rPr>
          <w:rFonts w:ascii="Arial" w:hAnsi="Arial" w:cs="Arial"/>
          <w:sz w:val="22"/>
          <w:szCs w:val="22"/>
        </w:rPr>
      </w:pPr>
      <w:r w:rsidRPr="0068269C">
        <w:rPr>
          <w:rFonts w:ascii="Arial" w:hAnsi="Arial" w:cs="Arial"/>
          <w:b/>
          <w:bCs/>
          <w:sz w:val="22"/>
          <w:szCs w:val="22"/>
        </w:rPr>
        <w:t xml:space="preserve">3. Question - </w:t>
      </w:r>
      <w:r w:rsidRPr="0068269C">
        <w:rPr>
          <w:rFonts w:ascii="Arial" w:hAnsi="Arial" w:cs="Arial"/>
          <w:sz w:val="22"/>
          <w:szCs w:val="22"/>
        </w:rPr>
        <w:t xml:space="preserve">What would you do if you noticed a change in a patient’s condition? </w:t>
      </w:r>
    </w:p>
    <w:p w14:paraId="2EBA3875"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   </w:t>
      </w:r>
      <w:r w:rsidRPr="0068269C">
        <w:rPr>
          <w:rFonts w:ascii="Arial" w:hAnsi="Arial" w:cs="Arial"/>
          <w:b/>
          <w:bCs/>
          <w:sz w:val="22"/>
          <w:szCs w:val="22"/>
        </w:rPr>
        <w:t>Answer -</w:t>
      </w:r>
      <w:r w:rsidRPr="0068269C">
        <w:rPr>
          <w:rFonts w:ascii="Arial" w:hAnsi="Arial" w:cs="Arial"/>
          <w:sz w:val="22"/>
          <w:szCs w:val="22"/>
        </w:rPr>
        <w:t xml:space="preserve"> I would record what I noticed and report it immediately to a senior member of staff. For example, if a patient seemed confused or had a fever, I would inform the nurse so that appropriate action could be taken. Observing and reporting changes quickly can prevent serious health problems.</w:t>
      </w:r>
    </w:p>
    <w:p w14:paraId="3914BA32" w14:textId="77777777" w:rsidR="0068269C" w:rsidRPr="0068269C" w:rsidRDefault="0068269C" w:rsidP="0068269C">
      <w:pPr>
        <w:rPr>
          <w:rFonts w:ascii="Arial" w:hAnsi="Arial" w:cs="Arial"/>
          <w:sz w:val="22"/>
          <w:szCs w:val="22"/>
        </w:rPr>
      </w:pPr>
    </w:p>
    <w:p w14:paraId="6B37D3E6"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u w:val="single"/>
        </w:rPr>
        <w:t>Conclusion</w:t>
      </w:r>
    </w:p>
    <w:p w14:paraId="57C9002F" w14:textId="77777777" w:rsidR="0068269C" w:rsidRPr="0068269C" w:rsidRDefault="0068269C" w:rsidP="0068269C">
      <w:pPr>
        <w:rPr>
          <w:rFonts w:ascii="Arial" w:hAnsi="Arial" w:cs="Arial"/>
          <w:sz w:val="22"/>
          <w:szCs w:val="22"/>
        </w:rPr>
      </w:pPr>
    </w:p>
    <w:p w14:paraId="5518FEFD" w14:textId="77777777" w:rsidR="0068269C" w:rsidRPr="0068269C" w:rsidRDefault="0068269C" w:rsidP="0068269C">
      <w:pPr>
        <w:rPr>
          <w:rFonts w:ascii="Arial" w:hAnsi="Arial" w:cs="Arial"/>
          <w:sz w:val="22"/>
          <w:szCs w:val="22"/>
        </w:rPr>
      </w:pPr>
      <w:r w:rsidRPr="0068269C">
        <w:rPr>
          <w:rFonts w:ascii="Arial" w:hAnsi="Arial" w:cs="Arial"/>
          <w:sz w:val="22"/>
          <w:szCs w:val="22"/>
        </w:rPr>
        <w:t>In conclusion, the Health Care Assistant role requires strong communication, teamwork, and compassion. While I already have good interpersonal skills and motivation, I need to improve my confidence, practical abilities, and IT knowledge. By following my Personal Development Plan, I will build the skills needed to perform well in this role and progress within the health and social care sector. Continuous learning and reflection will help me grow both personally and professionally.</w:t>
      </w:r>
    </w:p>
    <w:p w14:paraId="3AFB09AD" w14:textId="77777777" w:rsidR="0068269C" w:rsidRPr="0068269C" w:rsidRDefault="0068269C" w:rsidP="0068269C">
      <w:pPr>
        <w:rPr>
          <w:rFonts w:ascii="Arial" w:hAnsi="Arial" w:cs="Arial"/>
          <w:b/>
          <w:bCs/>
          <w:sz w:val="22"/>
          <w:szCs w:val="22"/>
        </w:rPr>
      </w:pPr>
    </w:p>
    <w:p w14:paraId="3F54A1E5" w14:textId="77777777" w:rsidR="0068269C" w:rsidRPr="0068269C" w:rsidRDefault="0068269C" w:rsidP="0068269C">
      <w:pPr>
        <w:rPr>
          <w:rFonts w:ascii="Arial" w:hAnsi="Arial" w:cs="Arial"/>
          <w:b/>
          <w:bCs/>
          <w:sz w:val="22"/>
          <w:szCs w:val="22"/>
          <w:u w:val="single"/>
        </w:rPr>
      </w:pPr>
    </w:p>
    <w:p w14:paraId="4DC29983" w14:textId="77777777" w:rsidR="0068269C" w:rsidRPr="0068269C" w:rsidRDefault="0068269C" w:rsidP="0068269C">
      <w:pPr>
        <w:rPr>
          <w:rFonts w:ascii="Arial" w:hAnsi="Arial" w:cs="Arial"/>
          <w:b/>
          <w:bCs/>
          <w:sz w:val="22"/>
          <w:szCs w:val="22"/>
          <w:u w:val="single"/>
        </w:rPr>
      </w:pPr>
    </w:p>
    <w:p w14:paraId="4BAEFC8D" w14:textId="2CD3A08A" w:rsidR="0068269C" w:rsidRPr="0068269C" w:rsidRDefault="0068269C" w:rsidP="0068269C">
      <w:pPr>
        <w:rPr>
          <w:rFonts w:ascii="Arial" w:hAnsi="Arial" w:cs="Arial"/>
          <w:b/>
          <w:bCs/>
          <w:sz w:val="22"/>
          <w:szCs w:val="22"/>
          <w:u w:val="single"/>
        </w:rPr>
      </w:pPr>
      <w:r w:rsidRPr="0068269C">
        <w:rPr>
          <w:rFonts w:ascii="Arial" w:hAnsi="Arial" w:cs="Arial"/>
          <w:b/>
          <w:bCs/>
          <w:sz w:val="22"/>
          <w:szCs w:val="22"/>
          <w:u w:val="single"/>
        </w:rPr>
        <w:lastRenderedPageBreak/>
        <w:t>Task 2 - Academic Report – Communication Skills in Health and Social Care</w:t>
      </w:r>
    </w:p>
    <w:p w14:paraId="131B8ABC"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u w:val="single"/>
        </w:rPr>
        <w:t xml:space="preserve">  </w:t>
      </w:r>
    </w:p>
    <w:p w14:paraId="22A61C26"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u w:val="single"/>
        </w:rPr>
        <w:t>Introduction</w:t>
      </w:r>
    </w:p>
    <w:p w14:paraId="5992AD14" w14:textId="77777777" w:rsidR="0068269C" w:rsidRPr="0068269C" w:rsidRDefault="0068269C" w:rsidP="0068269C">
      <w:pPr>
        <w:rPr>
          <w:rFonts w:ascii="Arial" w:hAnsi="Arial" w:cs="Arial"/>
          <w:sz w:val="22"/>
          <w:szCs w:val="22"/>
        </w:rPr>
      </w:pPr>
    </w:p>
    <w:p w14:paraId="6B06B8D9"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Good communication is one of the most important skills for anyone working in health and social care. It helps workers build trust, share information clearly, and support people in a kind and person-centred way </w:t>
      </w:r>
      <w:r w:rsidRPr="0068269C">
        <w:rPr>
          <w:rFonts w:ascii="Arial" w:hAnsi="Arial" w:cs="Arial"/>
          <w:b/>
          <w:bCs/>
          <w:sz w:val="22"/>
          <w:szCs w:val="22"/>
        </w:rPr>
        <w:t>(Thompson, 2018).</w:t>
      </w:r>
      <w:r w:rsidRPr="0068269C">
        <w:rPr>
          <w:rFonts w:ascii="Arial" w:hAnsi="Arial" w:cs="Arial"/>
          <w:sz w:val="22"/>
          <w:szCs w:val="22"/>
        </w:rPr>
        <w:t xml:space="preserve"> Communication in care work can be verbal (spoken words) or non-verbal (body language, facial expressions, and gestures). This report explains why communication skills are important, the different types of communication, the barriers that can make communication difficult, and how these skills can be improved in health and social care settings.</w:t>
      </w:r>
    </w:p>
    <w:p w14:paraId="7BEE3BD6" w14:textId="77777777" w:rsidR="0068269C" w:rsidRPr="0068269C" w:rsidRDefault="0068269C" w:rsidP="0068269C">
      <w:pPr>
        <w:rPr>
          <w:rFonts w:ascii="Arial" w:hAnsi="Arial" w:cs="Arial"/>
          <w:sz w:val="22"/>
          <w:szCs w:val="22"/>
        </w:rPr>
      </w:pPr>
    </w:p>
    <w:p w14:paraId="7D7A8D3B"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u w:val="single"/>
        </w:rPr>
        <w:t>The Importance of Communication Skills</w:t>
      </w:r>
    </w:p>
    <w:p w14:paraId="61890073" w14:textId="77777777" w:rsidR="0068269C" w:rsidRPr="0068269C" w:rsidRDefault="0068269C" w:rsidP="0068269C">
      <w:pPr>
        <w:rPr>
          <w:rFonts w:ascii="Arial" w:hAnsi="Arial" w:cs="Arial"/>
          <w:sz w:val="22"/>
          <w:szCs w:val="22"/>
        </w:rPr>
      </w:pPr>
    </w:p>
    <w:p w14:paraId="5FE32AE5"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Communication is a key part of good care practice. It helps care workers to understand what service users need, how they feel, and what support is best for them </w:t>
      </w:r>
      <w:r w:rsidRPr="0068269C">
        <w:rPr>
          <w:rFonts w:ascii="Arial" w:hAnsi="Arial" w:cs="Arial"/>
          <w:b/>
          <w:bCs/>
          <w:sz w:val="22"/>
          <w:szCs w:val="22"/>
        </w:rPr>
        <w:t>(Hargie, 2011).</w:t>
      </w:r>
      <w:r w:rsidRPr="0068269C">
        <w:rPr>
          <w:rFonts w:ascii="Arial" w:hAnsi="Arial" w:cs="Arial"/>
          <w:sz w:val="22"/>
          <w:szCs w:val="22"/>
        </w:rPr>
        <w:t xml:space="preserve"> Good communication also helps maintain confidentiality, promote dignity, and keep people safe. For example, when a care worker clearly explains a treatment plan or daily routine, it helps the person feel calm and confident.</w:t>
      </w:r>
    </w:p>
    <w:p w14:paraId="28F17B58" w14:textId="77777777" w:rsidR="0068269C" w:rsidRPr="0068269C" w:rsidRDefault="0068269C" w:rsidP="0068269C">
      <w:pPr>
        <w:rPr>
          <w:rFonts w:ascii="Arial" w:hAnsi="Arial" w:cs="Arial"/>
          <w:sz w:val="22"/>
          <w:szCs w:val="22"/>
        </w:rPr>
      </w:pPr>
      <w:r w:rsidRPr="0068269C">
        <w:rPr>
          <w:rFonts w:ascii="Arial" w:hAnsi="Arial" w:cs="Arial"/>
          <w:sz w:val="22"/>
          <w:szCs w:val="22"/>
        </w:rPr>
        <w:t>Good communication between staff members is also important. It ensures that information about a person’s health, medication, or progress is shared correctly. Poor communication can lead to mistakes, misunderstandings, or even harm. This shows that good communication is not just about being friendly — it is also about keeping people safe and delivering high-quality care.</w:t>
      </w:r>
    </w:p>
    <w:p w14:paraId="5315A4E0" w14:textId="77777777" w:rsidR="0068269C" w:rsidRPr="0068269C" w:rsidRDefault="0068269C" w:rsidP="0068269C">
      <w:pPr>
        <w:rPr>
          <w:rFonts w:ascii="Arial" w:hAnsi="Arial" w:cs="Arial"/>
          <w:sz w:val="22"/>
          <w:szCs w:val="22"/>
        </w:rPr>
      </w:pPr>
    </w:p>
    <w:p w14:paraId="00631147"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u w:val="single"/>
        </w:rPr>
        <w:t>Types of Communication</w:t>
      </w:r>
    </w:p>
    <w:p w14:paraId="739A737B" w14:textId="77777777" w:rsidR="0068269C" w:rsidRPr="0068269C" w:rsidRDefault="0068269C" w:rsidP="0068269C">
      <w:pPr>
        <w:rPr>
          <w:rFonts w:ascii="Arial" w:hAnsi="Arial" w:cs="Arial"/>
          <w:sz w:val="22"/>
          <w:szCs w:val="22"/>
        </w:rPr>
      </w:pPr>
    </w:p>
    <w:p w14:paraId="074D39B6"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There are different types of communication used in health and social care. Verbal communication includes speaking and listening. It is important to use clear and simple language, especially when talking to people who may have learning difficulties, speech problems, or for whom English is not their first language </w:t>
      </w:r>
      <w:r w:rsidRPr="0068269C">
        <w:rPr>
          <w:rFonts w:ascii="Arial" w:hAnsi="Arial" w:cs="Arial"/>
          <w:b/>
          <w:bCs/>
          <w:sz w:val="22"/>
          <w:szCs w:val="22"/>
        </w:rPr>
        <w:t>(Bach &amp; Grant, 2015).</w:t>
      </w:r>
    </w:p>
    <w:p w14:paraId="38ABBEEE" w14:textId="77777777" w:rsidR="0068269C" w:rsidRPr="0068269C" w:rsidRDefault="0068269C" w:rsidP="0068269C">
      <w:pPr>
        <w:rPr>
          <w:rFonts w:ascii="Arial" w:hAnsi="Arial" w:cs="Arial"/>
          <w:sz w:val="22"/>
          <w:szCs w:val="22"/>
        </w:rPr>
      </w:pPr>
      <w:r w:rsidRPr="0068269C">
        <w:rPr>
          <w:rFonts w:ascii="Arial" w:hAnsi="Arial" w:cs="Arial"/>
          <w:sz w:val="22"/>
          <w:szCs w:val="22"/>
        </w:rPr>
        <w:t>Non-verbal communication includes body language, facial expressions, and eye contact. For example, smiling and keeping eye contact shows respect and interest. Written communication is also important for recording care notes, writing reports, and keeping accurate records. Digital communication is now common in care settings for sharing information safely through computers or tablets.</w:t>
      </w:r>
    </w:p>
    <w:p w14:paraId="2FC872B3" w14:textId="77777777" w:rsidR="0068269C" w:rsidRPr="0068269C" w:rsidRDefault="0068269C" w:rsidP="0068269C">
      <w:pPr>
        <w:rPr>
          <w:rFonts w:ascii="Arial" w:hAnsi="Arial" w:cs="Arial"/>
          <w:sz w:val="22"/>
          <w:szCs w:val="22"/>
        </w:rPr>
      </w:pPr>
    </w:p>
    <w:p w14:paraId="37E50662" w14:textId="77777777" w:rsidR="0068269C" w:rsidRPr="0068269C" w:rsidRDefault="0068269C" w:rsidP="0068269C">
      <w:pPr>
        <w:rPr>
          <w:rFonts w:ascii="Arial" w:hAnsi="Arial" w:cs="Arial"/>
          <w:b/>
          <w:bCs/>
          <w:sz w:val="22"/>
          <w:szCs w:val="22"/>
          <w:u w:val="single"/>
        </w:rPr>
      </w:pPr>
    </w:p>
    <w:p w14:paraId="6832B0C5" w14:textId="77777777" w:rsidR="0068269C" w:rsidRPr="0068269C" w:rsidRDefault="0068269C" w:rsidP="0068269C">
      <w:pPr>
        <w:rPr>
          <w:rFonts w:ascii="Arial" w:hAnsi="Arial" w:cs="Arial"/>
          <w:b/>
          <w:bCs/>
          <w:sz w:val="22"/>
          <w:szCs w:val="22"/>
          <w:u w:val="single"/>
        </w:rPr>
      </w:pPr>
    </w:p>
    <w:p w14:paraId="7BB4673B" w14:textId="77777777" w:rsidR="0068269C" w:rsidRPr="0068269C" w:rsidRDefault="0068269C" w:rsidP="0068269C">
      <w:pPr>
        <w:rPr>
          <w:rFonts w:ascii="Arial" w:hAnsi="Arial" w:cs="Arial"/>
          <w:b/>
          <w:bCs/>
          <w:sz w:val="22"/>
          <w:szCs w:val="22"/>
          <w:u w:val="single"/>
        </w:rPr>
      </w:pPr>
    </w:p>
    <w:p w14:paraId="52E93154" w14:textId="77777777" w:rsidR="0068269C" w:rsidRPr="0068269C" w:rsidRDefault="0068269C" w:rsidP="0068269C">
      <w:pPr>
        <w:rPr>
          <w:rFonts w:ascii="Arial" w:hAnsi="Arial" w:cs="Arial"/>
          <w:b/>
          <w:bCs/>
          <w:sz w:val="22"/>
          <w:szCs w:val="22"/>
          <w:u w:val="single"/>
        </w:rPr>
      </w:pPr>
    </w:p>
    <w:p w14:paraId="571636C3"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u w:val="single"/>
        </w:rPr>
        <w:t>Barriers to Effective Communication</w:t>
      </w:r>
    </w:p>
    <w:p w14:paraId="0A3FA91D" w14:textId="77777777" w:rsidR="0068269C" w:rsidRPr="0068269C" w:rsidRDefault="0068269C" w:rsidP="0068269C">
      <w:pPr>
        <w:rPr>
          <w:rFonts w:ascii="Arial" w:hAnsi="Arial" w:cs="Arial"/>
          <w:sz w:val="22"/>
          <w:szCs w:val="22"/>
        </w:rPr>
      </w:pPr>
    </w:p>
    <w:p w14:paraId="474781F2"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Sometimes there are barriers that make communication harder. These can include language differences, hearing or sight problems, emotional distress, or a noisy environment </w:t>
      </w:r>
      <w:r w:rsidRPr="0068269C">
        <w:rPr>
          <w:rFonts w:ascii="Arial" w:hAnsi="Arial" w:cs="Arial"/>
          <w:b/>
          <w:bCs/>
          <w:sz w:val="22"/>
          <w:szCs w:val="22"/>
        </w:rPr>
        <w:t>(Skills for Care, 2021).</w:t>
      </w:r>
      <w:r w:rsidRPr="0068269C">
        <w:rPr>
          <w:rFonts w:ascii="Arial" w:hAnsi="Arial" w:cs="Arial"/>
          <w:sz w:val="22"/>
          <w:szCs w:val="22"/>
        </w:rPr>
        <w:t xml:space="preserve"> Cultural differences can also affect how people communicate or understand body language.</w:t>
      </w:r>
    </w:p>
    <w:p w14:paraId="1D50F489"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To overcome these barriers, care workers can use different strategies. For example, using an interpreter, speaking slowly, using pictures or gestures, and checking understanding can help. It is also important to be a good listener — this is called active listening. It means paying full attention, showing understanding, and responding appropriately </w:t>
      </w:r>
      <w:r w:rsidRPr="0068269C">
        <w:rPr>
          <w:rFonts w:ascii="Arial" w:hAnsi="Arial" w:cs="Arial"/>
          <w:b/>
          <w:bCs/>
          <w:sz w:val="22"/>
          <w:szCs w:val="22"/>
        </w:rPr>
        <w:t>(Egan, 2013).</w:t>
      </w:r>
    </w:p>
    <w:p w14:paraId="45C1FA85" w14:textId="77777777" w:rsidR="0068269C" w:rsidRPr="0068269C" w:rsidRDefault="0068269C" w:rsidP="0068269C">
      <w:pPr>
        <w:rPr>
          <w:rFonts w:ascii="Arial" w:hAnsi="Arial" w:cs="Arial"/>
          <w:sz w:val="22"/>
          <w:szCs w:val="22"/>
        </w:rPr>
      </w:pPr>
    </w:p>
    <w:p w14:paraId="3DB4967C"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u w:val="single"/>
        </w:rPr>
        <w:t>Ways to Improve Communication Skills</w:t>
      </w:r>
    </w:p>
    <w:p w14:paraId="53FDE88A" w14:textId="77777777" w:rsidR="0068269C" w:rsidRPr="0068269C" w:rsidRDefault="0068269C" w:rsidP="0068269C">
      <w:pPr>
        <w:rPr>
          <w:rFonts w:ascii="Arial" w:hAnsi="Arial" w:cs="Arial"/>
          <w:sz w:val="22"/>
          <w:szCs w:val="22"/>
        </w:rPr>
      </w:pPr>
    </w:p>
    <w:p w14:paraId="4ECED9A3" w14:textId="77777777" w:rsidR="0068269C" w:rsidRPr="0068269C" w:rsidRDefault="0068269C" w:rsidP="0068269C">
      <w:pPr>
        <w:rPr>
          <w:rFonts w:ascii="Arial" w:hAnsi="Arial" w:cs="Arial"/>
          <w:b/>
          <w:bCs/>
          <w:sz w:val="22"/>
          <w:szCs w:val="22"/>
        </w:rPr>
      </w:pPr>
      <w:r w:rsidRPr="0068269C">
        <w:rPr>
          <w:rFonts w:ascii="Arial" w:hAnsi="Arial" w:cs="Arial"/>
          <w:sz w:val="22"/>
          <w:szCs w:val="22"/>
        </w:rPr>
        <w:t xml:space="preserve">Communication is a skill that can always be improved. Care workers can take part in training on listening skills, cultural awareness, and how to use communication aids like hearing devices or picture cards. Asking for feedback from colleagues or supervisors can also help workers understand how to improve. Reflective practice — thinking about what went well and what could be done better — is another useful way to develop this skill </w:t>
      </w:r>
      <w:r w:rsidRPr="0068269C">
        <w:rPr>
          <w:rFonts w:ascii="Arial" w:hAnsi="Arial" w:cs="Arial"/>
          <w:b/>
          <w:bCs/>
          <w:sz w:val="22"/>
          <w:szCs w:val="22"/>
        </w:rPr>
        <w:t>(Johns, 2017).</w:t>
      </w:r>
    </w:p>
    <w:p w14:paraId="70802471" w14:textId="77777777" w:rsidR="0068269C" w:rsidRPr="0068269C" w:rsidRDefault="0068269C" w:rsidP="0068269C">
      <w:pPr>
        <w:rPr>
          <w:rFonts w:ascii="Arial" w:hAnsi="Arial" w:cs="Arial"/>
          <w:sz w:val="22"/>
          <w:szCs w:val="22"/>
        </w:rPr>
      </w:pPr>
    </w:p>
    <w:p w14:paraId="7F030845" w14:textId="77777777" w:rsidR="0068269C" w:rsidRPr="0068269C" w:rsidRDefault="0068269C" w:rsidP="0068269C">
      <w:pPr>
        <w:rPr>
          <w:rFonts w:ascii="Arial" w:hAnsi="Arial" w:cs="Arial"/>
          <w:b/>
          <w:bCs/>
          <w:sz w:val="22"/>
          <w:szCs w:val="22"/>
          <w:u w:val="single"/>
        </w:rPr>
      </w:pPr>
      <w:r w:rsidRPr="0068269C">
        <w:rPr>
          <w:rFonts w:ascii="Arial" w:hAnsi="Arial" w:cs="Arial"/>
          <w:b/>
          <w:bCs/>
          <w:sz w:val="22"/>
          <w:szCs w:val="22"/>
          <w:u w:val="single"/>
        </w:rPr>
        <w:t>Conclusion</w:t>
      </w:r>
    </w:p>
    <w:p w14:paraId="32613DC5" w14:textId="77777777" w:rsidR="0068269C" w:rsidRPr="0068269C" w:rsidRDefault="0068269C" w:rsidP="0068269C">
      <w:pPr>
        <w:rPr>
          <w:rFonts w:ascii="Arial" w:hAnsi="Arial" w:cs="Arial"/>
          <w:sz w:val="22"/>
          <w:szCs w:val="22"/>
        </w:rPr>
      </w:pPr>
      <w:r w:rsidRPr="0068269C">
        <w:rPr>
          <w:rFonts w:ascii="Arial" w:hAnsi="Arial" w:cs="Arial"/>
          <w:sz w:val="22"/>
          <w:szCs w:val="22"/>
        </w:rPr>
        <w:t>Communication is one of the most important skills for anyone working in health and social care. It helps to build trust, deliver person-centred care, and keep people safe. By learning about different types of communication, understanding the barriers, and using training and reflection, care workers can continue to develop good communication skills that improve the quality of care they provide.</w:t>
      </w:r>
    </w:p>
    <w:p w14:paraId="265E6F7B" w14:textId="77777777" w:rsidR="0068269C" w:rsidRPr="0068269C" w:rsidRDefault="0068269C" w:rsidP="0068269C">
      <w:pPr>
        <w:rPr>
          <w:rFonts w:ascii="Arial" w:hAnsi="Arial" w:cs="Arial"/>
          <w:b/>
          <w:bCs/>
          <w:sz w:val="22"/>
          <w:szCs w:val="22"/>
          <w:u w:val="single"/>
        </w:rPr>
      </w:pPr>
    </w:p>
    <w:p w14:paraId="1FE2C51C" w14:textId="3D880617" w:rsidR="0068269C" w:rsidRPr="0068269C" w:rsidRDefault="0068269C" w:rsidP="0068269C">
      <w:pPr>
        <w:rPr>
          <w:rFonts w:ascii="Arial" w:hAnsi="Arial" w:cs="Arial"/>
          <w:b/>
          <w:bCs/>
          <w:sz w:val="22"/>
          <w:szCs w:val="22"/>
        </w:rPr>
      </w:pPr>
      <w:r w:rsidRPr="0068269C">
        <w:rPr>
          <w:rFonts w:ascii="Arial" w:hAnsi="Arial" w:cs="Arial"/>
          <w:b/>
          <w:bCs/>
          <w:sz w:val="22"/>
          <w:szCs w:val="22"/>
        </w:rPr>
        <w:t>Task 3: Critical Reflection Using the ERA Model</w:t>
      </w:r>
    </w:p>
    <w:p w14:paraId="59B085C8"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Experience</w:t>
      </w:r>
    </w:p>
    <w:p w14:paraId="640935DA"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For Component 1 of module LCHS4009, I delivered an </w:t>
      </w:r>
      <w:r w:rsidRPr="0068269C">
        <w:rPr>
          <w:rFonts w:ascii="Arial" w:hAnsi="Arial" w:cs="Arial"/>
          <w:b/>
          <w:bCs/>
          <w:sz w:val="22"/>
          <w:szCs w:val="22"/>
        </w:rPr>
        <w:t>individual six-minute presentation</w:t>
      </w:r>
      <w:r w:rsidRPr="0068269C">
        <w:rPr>
          <w:rFonts w:ascii="Arial" w:hAnsi="Arial" w:cs="Arial"/>
          <w:sz w:val="22"/>
          <w:szCs w:val="22"/>
        </w:rPr>
        <w:t xml:space="preserve"> on </w:t>
      </w:r>
      <w:r w:rsidRPr="0068269C">
        <w:rPr>
          <w:rFonts w:ascii="Arial" w:hAnsi="Arial" w:cs="Arial"/>
          <w:i/>
          <w:iCs/>
          <w:sz w:val="22"/>
          <w:szCs w:val="22"/>
        </w:rPr>
        <w:t>SWOT Analysis and its importance in personal and professional development within health and social care</w:t>
      </w:r>
      <w:r w:rsidRPr="0068269C">
        <w:rPr>
          <w:rFonts w:ascii="Arial" w:hAnsi="Arial" w:cs="Arial"/>
          <w:sz w:val="22"/>
          <w:szCs w:val="22"/>
        </w:rPr>
        <w:t>, followed by a short question session. I prepared by researching the SWOT framework, creating PowerPoint slides, and practising my presentation several times at home. My aim was to explain what SWOT stands for (Strengths, Weaknesses, Opportunities, and Threats) and show how it can be used by health and social care professionals to plan their career goals and personal growth.</w:t>
      </w:r>
    </w:p>
    <w:p w14:paraId="5063D11F" w14:textId="77777777" w:rsidR="0068269C" w:rsidRPr="0068269C" w:rsidRDefault="0068269C" w:rsidP="0068269C">
      <w:pPr>
        <w:rPr>
          <w:rFonts w:ascii="Arial" w:hAnsi="Arial" w:cs="Arial"/>
          <w:sz w:val="22"/>
          <w:szCs w:val="22"/>
        </w:rPr>
      </w:pPr>
      <w:r w:rsidRPr="0068269C">
        <w:rPr>
          <w:rFonts w:ascii="Arial" w:hAnsi="Arial" w:cs="Arial"/>
          <w:sz w:val="22"/>
          <w:szCs w:val="22"/>
        </w:rPr>
        <w:lastRenderedPageBreak/>
        <w:t>At the beginning, I felt confident because I understood my topic well, but I became nervous when I saw my lecturer watching. I tried to keep calm, speak clearly, and make eye contact. During the presentation, I covered each part of the SWOT model with examples from my own experience in health and social care. When the question session started, I answered confidently at first but hesitated slightly when asked how I would address my weaknesses in practice.</w:t>
      </w:r>
    </w:p>
    <w:p w14:paraId="205A85CE"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The lecturer praised my good explanation of the SWOT model, clear structure, and well-designed slides. However, I was advised to </w:t>
      </w:r>
      <w:r w:rsidRPr="0068269C">
        <w:rPr>
          <w:rFonts w:ascii="Arial" w:hAnsi="Arial" w:cs="Arial"/>
          <w:b/>
          <w:bCs/>
          <w:sz w:val="22"/>
          <w:szCs w:val="22"/>
        </w:rPr>
        <w:t>improve my time management</w:t>
      </w:r>
      <w:r w:rsidRPr="0068269C">
        <w:rPr>
          <w:rFonts w:ascii="Arial" w:hAnsi="Arial" w:cs="Arial"/>
          <w:sz w:val="22"/>
          <w:szCs w:val="22"/>
        </w:rPr>
        <w:t xml:space="preserve"> to make my speech easier to follow. I was also told to use fewer notes so that I could appear more confident and engage the audience better. Overall, this experience helped me identify areas of improvement in my presentation and communication skills.</w:t>
      </w:r>
    </w:p>
    <w:p w14:paraId="4BCBE6C2" w14:textId="77777777" w:rsidR="0068269C" w:rsidRPr="0068269C" w:rsidRDefault="0068269C" w:rsidP="0068269C">
      <w:pPr>
        <w:rPr>
          <w:rFonts w:ascii="Arial" w:hAnsi="Arial" w:cs="Arial"/>
          <w:sz w:val="22"/>
          <w:szCs w:val="22"/>
        </w:rPr>
      </w:pPr>
      <w:r w:rsidRPr="0068269C">
        <w:rPr>
          <w:rFonts w:ascii="Arial" w:hAnsi="Arial" w:cs="Arial"/>
          <w:sz w:val="22"/>
          <w:szCs w:val="22"/>
        </w:rPr>
        <w:pict w14:anchorId="14FDCB05">
          <v:rect id="_x0000_i1025" style="width:0;height:1.5pt" o:hralign="center" o:hrstd="t" o:hr="t" fillcolor="#a0a0a0" stroked="f"/>
        </w:pict>
      </w:r>
    </w:p>
    <w:p w14:paraId="68607FC9"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Reflection</w:t>
      </w:r>
    </w:p>
    <w:p w14:paraId="59131DA8" w14:textId="77777777" w:rsidR="0068269C" w:rsidRPr="0068269C" w:rsidRDefault="0068269C" w:rsidP="0068269C">
      <w:pPr>
        <w:rPr>
          <w:rFonts w:ascii="Arial" w:hAnsi="Arial" w:cs="Arial"/>
          <w:sz w:val="22"/>
          <w:szCs w:val="22"/>
        </w:rPr>
      </w:pPr>
      <w:r w:rsidRPr="0068269C">
        <w:rPr>
          <w:rFonts w:ascii="Arial" w:hAnsi="Arial" w:cs="Arial"/>
          <w:sz w:val="22"/>
          <w:szCs w:val="22"/>
        </w:rPr>
        <w:t>Reflecting on this experience, I can see it was a valuable learning opportunity that helped me understand both my strengths and development needs. According to Schön (1983), reflective practice allows professionals to learn from experience and make improvements in future performance. I realised that I was well prepared in terms of research and slide design, but my anxiety affected my delivery.</w:t>
      </w:r>
    </w:p>
    <w:p w14:paraId="4D65957D" w14:textId="77777777" w:rsidR="0068269C" w:rsidRPr="0068269C" w:rsidRDefault="0068269C" w:rsidP="0068269C">
      <w:pPr>
        <w:rPr>
          <w:rFonts w:ascii="Arial" w:hAnsi="Arial" w:cs="Arial"/>
          <w:sz w:val="22"/>
          <w:szCs w:val="22"/>
        </w:rPr>
      </w:pPr>
      <w:r w:rsidRPr="0068269C">
        <w:rPr>
          <w:rFonts w:ascii="Arial" w:hAnsi="Arial" w:cs="Arial"/>
          <w:sz w:val="22"/>
          <w:szCs w:val="22"/>
        </w:rPr>
        <w:t>During the presentation, I felt nervous about forgetting my key points, which made me speak slow than planned. This supports Gibbs’ (1988) view that emotions can influence behaviour and performance. My nervousness caused me to rush through some sections instead of pausing to emphasise key ideas. Despite this, I was pleased that I managed to answer most of the questions and show my understanding of SWOT Analysis.</w:t>
      </w:r>
    </w:p>
    <w:p w14:paraId="4D24C5FC" w14:textId="77777777" w:rsidR="0068269C" w:rsidRPr="0068269C" w:rsidRDefault="0068269C" w:rsidP="0068269C">
      <w:pPr>
        <w:rPr>
          <w:rFonts w:ascii="Arial" w:hAnsi="Arial" w:cs="Arial"/>
          <w:sz w:val="22"/>
          <w:szCs w:val="22"/>
        </w:rPr>
      </w:pPr>
      <w:r w:rsidRPr="0068269C">
        <w:rPr>
          <w:rFonts w:ascii="Arial" w:hAnsi="Arial" w:cs="Arial"/>
          <w:sz w:val="22"/>
          <w:szCs w:val="22"/>
        </w:rPr>
        <w:t>Feedback from my lecturer made me aware that confidence and pacing are just as important as content. In health and social care, communication must be calm, clear, and well-paced so that messages are easily understood by service users and colleagues (Skills for Care, 2023). This presentation helped me connect academic theory to real professional expectations.</w:t>
      </w:r>
    </w:p>
    <w:p w14:paraId="16CC2BC4" w14:textId="77777777" w:rsidR="0068269C" w:rsidRPr="0068269C" w:rsidRDefault="0068269C" w:rsidP="0068269C">
      <w:pPr>
        <w:rPr>
          <w:rFonts w:ascii="Arial" w:hAnsi="Arial" w:cs="Arial"/>
          <w:sz w:val="22"/>
          <w:szCs w:val="22"/>
        </w:rPr>
      </w:pPr>
      <w:r w:rsidRPr="0068269C">
        <w:rPr>
          <w:rFonts w:ascii="Arial" w:hAnsi="Arial" w:cs="Arial"/>
          <w:sz w:val="22"/>
          <w:szCs w:val="22"/>
        </w:rPr>
        <w:t>Kolb’s (1984) experiential learning theory explains that learning happens through a cycle of experience, reflection, and action. By reflecting on what went well and what could be improved, I am now more aware of how to prepare for future presentations. I also learned that using too many notes can make me look less confident, while practising more from memory can help me engage the audience more naturally.</w:t>
      </w:r>
    </w:p>
    <w:p w14:paraId="31B7C22A" w14:textId="77777777" w:rsidR="0068269C" w:rsidRPr="0068269C" w:rsidRDefault="0068269C" w:rsidP="0068269C">
      <w:pPr>
        <w:rPr>
          <w:rFonts w:ascii="Arial" w:hAnsi="Arial" w:cs="Arial"/>
          <w:sz w:val="22"/>
          <w:szCs w:val="22"/>
        </w:rPr>
      </w:pPr>
      <w:r w:rsidRPr="0068269C">
        <w:rPr>
          <w:rFonts w:ascii="Arial" w:hAnsi="Arial" w:cs="Arial"/>
          <w:sz w:val="22"/>
          <w:szCs w:val="22"/>
        </w:rPr>
        <w:pict w14:anchorId="6762313E">
          <v:rect id="_x0000_i1026" style="width:0;height:1.5pt" o:hralign="center" o:hrstd="t" o:hr="t" fillcolor="#a0a0a0" stroked="f"/>
        </w:pict>
      </w:r>
    </w:p>
    <w:p w14:paraId="71A0956E"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Action</w:t>
      </w:r>
    </w:p>
    <w:p w14:paraId="38918470" w14:textId="77777777" w:rsidR="0068269C" w:rsidRPr="0068269C" w:rsidRDefault="0068269C" w:rsidP="0068269C">
      <w:pPr>
        <w:rPr>
          <w:rFonts w:ascii="Arial" w:hAnsi="Arial" w:cs="Arial"/>
          <w:sz w:val="22"/>
          <w:szCs w:val="22"/>
        </w:rPr>
      </w:pPr>
      <w:r w:rsidRPr="0068269C">
        <w:rPr>
          <w:rFonts w:ascii="Arial" w:hAnsi="Arial" w:cs="Arial"/>
          <w:sz w:val="22"/>
          <w:szCs w:val="22"/>
        </w:rPr>
        <w:t>Based on this reflection, I have developed an action plan to improve my presentation and communication skills.</w:t>
      </w:r>
    </w:p>
    <w:p w14:paraId="419290AF" w14:textId="77777777" w:rsidR="0068269C" w:rsidRPr="0068269C" w:rsidRDefault="0068269C" w:rsidP="0068269C">
      <w:pPr>
        <w:numPr>
          <w:ilvl w:val="0"/>
          <w:numId w:val="3"/>
        </w:numPr>
        <w:rPr>
          <w:rFonts w:ascii="Arial" w:hAnsi="Arial" w:cs="Arial"/>
          <w:sz w:val="22"/>
          <w:szCs w:val="22"/>
        </w:rPr>
      </w:pPr>
      <w:r w:rsidRPr="0068269C">
        <w:rPr>
          <w:rFonts w:ascii="Arial" w:hAnsi="Arial" w:cs="Arial"/>
          <w:sz w:val="22"/>
          <w:szCs w:val="22"/>
        </w:rPr>
        <w:t xml:space="preserve">I will </w:t>
      </w:r>
      <w:r w:rsidRPr="0068269C">
        <w:rPr>
          <w:rFonts w:ascii="Arial" w:hAnsi="Arial" w:cs="Arial"/>
          <w:b/>
          <w:bCs/>
          <w:sz w:val="22"/>
          <w:szCs w:val="22"/>
        </w:rPr>
        <w:t>continue to practise using the SWOT Analysis model</w:t>
      </w:r>
      <w:r w:rsidRPr="0068269C">
        <w:rPr>
          <w:rFonts w:ascii="Arial" w:hAnsi="Arial" w:cs="Arial"/>
          <w:sz w:val="22"/>
          <w:szCs w:val="22"/>
        </w:rPr>
        <w:t xml:space="preserve"> to assess my personal and professional skills regularly. This will help me identify my strengths and areas that need improvement, just as I explained in my presentation.</w:t>
      </w:r>
    </w:p>
    <w:p w14:paraId="2EC554CE" w14:textId="77777777" w:rsidR="0068269C" w:rsidRPr="0068269C" w:rsidRDefault="0068269C" w:rsidP="0068269C">
      <w:pPr>
        <w:numPr>
          <w:ilvl w:val="0"/>
          <w:numId w:val="3"/>
        </w:numPr>
        <w:rPr>
          <w:rFonts w:ascii="Arial" w:hAnsi="Arial" w:cs="Arial"/>
          <w:sz w:val="22"/>
          <w:szCs w:val="22"/>
        </w:rPr>
      </w:pPr>
      <w:r w:rsidRPr="0068269C">
        <w:rPr>
          <w:rFonts w:ascii="Arial" w:hAnsi="Arial" w:cs="Arial"/>
          <w:sz w:val="22"/>
          <w:szCs w:val="22"/>
        </w:rPr>
        <w:lastRenderedPageBreak/>
        <w:t xml:space="preserve">I will </w:t>
      </w:r>
      <w:r w:rsidRPr="0068269C">
        <w:rPr>
          <w:rFonts w:ascii="Arial" w:hAnsi="Arial" w:cs="Arial"/>
          <w:b/>
          <w:bCs/>
          <w:sz w:val="22"/>
          <w:szCs w:val="22"/>
        </w:rPr>
        <w:t>attend communication and presentation workshops</w:t>
      </w:r>
      <w:r w:rsidRPr="0068269C">
        <w:rPr>
          <w:rFonts w:ascii="Arial" w:hAnsi="Arial" w:cs="Arial"/>
          <w:sz w:val="22"/>
          <w:szCs w:val="22"/>
        </w:rPr>
        <w:t xml:space="preserve"> at college to develop my confidence and voice projection. According to Bandura (1997), self-confidence grows through successful experiences, so regular practice will help reduce anxiety when speaking in public.</w:t>
      </w:r>
    </w:p>
    <w:p w14:paraId="63532465" w14:textId="77777777" w:rsidR="0068269C" w:rsidRPr="0068269C" w:rsidRDefault="0068269C" w:rsidP="0068269C">
      <w:pPr>
        <w:numPr>
          <w:ilvl w:val="0"/>
          <w:numId w:val="3"/>
        </w:numPr>
        <w:rPr>
          <w:rFonts w:ascii="Arial" w:hAnsi="Arial" w:cs="Arial"/>
          <w:sz w:val="22"/>
          <w:szCs w:val="22"/>
        </w:rPr>
      </w:pPr>
      <w:r w:rsidRPr="0068269C">
        <w:rPr>
          <w:rFonts w:ascii="Arial" w:hAnsi="Arial" w:cs="Arial"/>
          <w:sz w:val="22"/>
          <w:szCs w:val="22"/>
        </w:rPr>
        <w:t xml:space="preserve">I will </w:t>
      </w:r>
      <w:r w:rsidRPr="0068269C">
        <w:rPr>
          <w:rFonts w:ascii="Arial" w:hAnsi="Arial" w:cs="Arial"/>
          <w:b/>
          <w:bCs/>
          <w:sz w:val="22"/>
          <w:szCs w:val="22"/>
        </w:rPr>
        <w:t>record myself rehearsing presentations</w:t>
      </w:r>
      <w:r w:rsidRPr="0068269C">
        <w:rPr>
          <w:rFonts w:ascii="Arial" w:hAnsi="Arial" w:cs="Arial"/>
          <w:sz w:val="22"/>
          <w:szCs w:val="22"/>
        </w:rPr>
        <w:t xml:space="preserve"> to check my speed, tone, and body language. This self-evaluation will help me adjust before presenting to others (Moon, 2013).</w:t>
      </w:r>
    </w:p>
    <w:p w14:paraId="07A8346D" w14:textId="77777777" w:rsidR="0068269C" w:rsidRPr="0068269C" w:rsidRDefault="0068269C" w:rsidP="0068269C">
      <w:pPr>
        <w:numPr>
          <w:ilvl w:val="0"/>
          <w:numId w:val="3"/>
        </w:numPr>
        <w:rPr>
          <w:rFonts w:ascii="Arial" w:hAnsi="Arial" w:cs="Arial"/>
          <w:sz w:val="22"/>
          <w:szCs w:val="22"/>
        </w:rPr>
      </w:pPr>
      <w:r w:rsidRPr="0068269C">
        <w:rPr>
          <w:rFonts w:ascii="Arial" w:hAnsi="Arial" w:cs="Arial"/>
          <w:sz w:val="22"/>
          <w:szCs w:val="22"/>
        </w:rPr>
        <w:t xml:space="preserve">I will </w:t>
      </w:r>
      <w:r w:rsidRPr="0068269C">
        <w:rPr>
          <w:rFonts w:ascii="Arial" w:hAnsi="Arial" w:cs="Arial"/>
          <w:b/>
          <w:bCs/>
          <w:sz w:val="22"/>
          <w:szCs w:val="22"/>
        </w:rPr>
        <w:t>limit the amount of text on my slides</w:t>
      </w:r>
      <w:r w:rsidRPr="0068269C">
        <w:rPr>
          <w:rFonts w:ascii="Arial" w:hAnsi="Arial" w:cs="Arial"/>
          <w:sz w:val="22"/>
          <w:szCs w:val="22"/>
        </w:rPr>
        <w:t xml:space="preserve"> and use short bullet points or images instead. This will help me focus more on explaining ideas naturally rather than reading from the screen.</w:t>
      </w:r>
    </w:p>
    <w:p w14:paraId="5AEFE521" w14:textId="77777777" w:rsidR="0068269C" w:rsidRPr="0068269C" w:rsidRDefault="0068269C" w:rsidP="0068269C">
      <w:pPr>
        <w:numPr>
          <w:ilvl w:val="0"/>
          <w:numId w:val="3"/>
        </w:numPr>
        <w:rPr>
          <w:rFonts w:ascii="Arial" w:hAnsi="Arial" w:cs="Arial"/>
          <w:sz w:val="22"/>
          <w:szCs w:val="22"/>
        </w:rPr>
      </w:pPr>
      <w:r w:rsidRPr="0068269C">
        <w:rPr>
          <w:rFonts w:ascii="Arial" w:hAnsi="Arial" w:cs="Arial"/>
          <w:sz w:val="22"/>
          <w:szCs w:val="22"/>
        </w:rPr>
        <w:t xml:space="preserve">I will </w:t>
      </w:r>
      <w:r w:rsidRPr="0068269C">
        <w:rPr>
          <w:rFonts w:ascii="Arial" w:hAnsi="Arial" w:cs="Arial"/>
          <w:b/>
          <w:bCs/>
          <w:sz w:val="22"/>
          <w:szCs w:val="22"/>
        </w:rPr>
        <w:t>seek feedback</w:t>
      </w:r>
      <w:r w:rsidRPr="0068269C">
        <w:rPr>
          <w:rFonts w:ascii="Arial" w:hAnsi="Arial" w:cs="Arial"/>
          <w:sz w:val="22"/>
          <w:szCs w:val="22"/>
        </w:rPr>
        <w:t xml:space="preserve"> from my lecturer and classmates after each presentation and reflect using the ERA model to measure my progress. Improving my communication and presentation skills will not only help me in academic work but also in health and social care practice, where effective communication and self-awareness are key to professional success (NHS England, 2022).</w:t>
      </w:r>
    </w:p>
    <w:p w14:paraId="40361148" w14:textId="77777777" w:rsidR="0068269C" w:rsidRPr="0068269C" w:rsidRDefault="0068269C" w:rsidP="0068269C">
      <w:pPr>
        <w:rPr>
          <w:rFonts w:ascii="Arial" w:hAnsi="Arial" w:cs="Arial"/>
          <w:sz w:val="22"/>
          <w:szCs w:val="22"/>
        </w:rPr>
      </w:pPr>
      <w:r w:rsidRPr="0068269C">
        <w:rPr>
          <w:rFonts w:ascii="Arial" w:hAnsi="Arial" w:cs="Arial"/>
          <w:sz w:val="22"/>
          <w:szCs w:val="22"/>
        </w:rPr>
        <w:pict w14:anchorId="3D07FABB">
          <v:rect id="_x0000_i1027" style="width:0;height:1.5pt" o:hralign="center" o:hrstd="t" o:hr="t" fillcolor="#a0a0a0" stroked="f"/>
        </w:pict>
      </w:r>
    </w:p>
    <w:p w14:paraId="7541DF61" w14:textId="77777777" w:rsidR="0068269C" w:rsidRPr="0068269C" w:rsidRDefault="0068269C" w:rsidP="0068269C">
      <w:pPr>
        <w:rPr>
          <w:rFonts w:ascii="Arial" w:hAnsi="Arial" w:cs="Arial"/>
          <w:b/>
          <w:bCs/>
          <w:sz w:val="22"/>
          <w:szCs w:val="22"/>
        </w:rPr>
      </w:pPr>
      <w:r w:rsidRPr="0068269C">
        <w:rPr>
          <w:rFonts w:ascii="Arial" w:hAnsi="Arial" w:cs="Arial"/>
          <w:b/>
          <w:bCs/>
          <w:sz w:val="22"/>
          <w:szCs w:val="22"/>
        </w:rPr>
        <w:t>Reference List (Harvard Style)</w:t>
      </w:r>
    </w:p>
    <w:p w14:paraId="7B237F7A"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Bandura, A. (1997) </w:t>
      </w:r>
      <w:r w:rsidRPr="0068269C">
        <w:rPr>
          <w:rFonts w:ascii="Arial" w:hAnsi="Arial" w:cs="Arial"/>
          <w:i/>
          <w:iCs/>
          <w:sz w:val="22"/>
          <w:szCs w:val="22"/>
        </w:rPr>
        <w:t>Self-Efficacy: The Exercise of Control.</w:t>
      </w:r>
      <w:r w:rsidRPr="0068269C">
        <w:rPr>
          <w:rFonts w:ascii="Arial" w:hAnsi="Arial" w:cs="Arial"/>
          <w:sz w:val="22"/>
          <w:szCs w:val="22"/>
        </w:rPr>
        <w:t xml:space="preserve"> New York: W.H. Freeman.</w:t>
      </w:r>
    </w:p>
    <w:p w14:paraId="1BDE5340" w14:textId="77777777" w:rsidR="0068269C" w:rsidRPr="0068269C" w:rsidRDefault="0068269C" w:rsidP="0068269C">
      <w:pPr>
        <w:spacing w:line="360" w:lineRule="auto"/>
        <w:rPr>
          <w:rFonts w:ascii="Arial" w:hAnsi="Arial" w:cs="Arial"/>
          <w:sz w:val="22"/>
          <w:szCs w:val="22"/>
        </w:rPr>
      </w:pPr>
      <w:r w:rsidRPr="0068269C">
        <w:rPr>
          <w:rFonts w:ascii="Arial" w:hAnsi="Arial" w:cs="Arial"/>
          <w:sz w:val="22"/>
          <w:szCs w:val="22"/>
        </w:rPr>
        <w:t xml:space="preserve">Cottrell, S. (2023) </w:t>
      </w:r>
      <w:r w:rsidRPr="0068269C">
        <w:rPr>
          <w:rFonts w:ascii="Arial" w:hAnsi="Arial" w:cs="Arial"/>
          <w:i/>
          <w:iCs/>
          <w:sz w:val="22"/>
          <w:szCs w:val="22"/>
        </w:rPr>
        <w:t>Skills for Success: Personal Development and Employability.</w:t>
      </w:r>
      <w:r w:rsidRPr="0068269C">
        <w:rPr>
          <w:rFonts w:ascii="Arial" w:hAnsi="Arial" w:cs="Arial"/>
          <w:sz w:val="22"/>
          <w:szCs w:val="22"/>
        </w:rPr>
        <w:t xml:space="preserve"> 5th ed. Bloomsbury Learning.</w:t>
      </w:r>
      <w:r w:rsidRPr="0068269C">
        <w:rPr>
          <w:rFonts w:ascii="Arial" w:hAnsi="Arial" w:cs="Arial"/>
          <w:sz w:val="22"/>
          <w:szCs w:val="22"/>
        </w:rPr>
        <w:br/>
        <w:t>Available at: https://www.bloomsbury.com/uk/skills-for-success-9781350322015/</w:t>
      </w:r>
    </w:p>
    <w:p w14:paraId="3B2C6F54"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Gibbs, G. (1988) </w:t>
      </w:r>
      <w:r w:rsidRPr="0068269C">
        <w:rPr>
          <w:rFonts w:ascii="Arial" w:hAnsi="Arial" w:cs="Arial"/>
          <w:i/>
          <w:iCs/>
          <w:sz w:val="22"/>
          <w:szCs w:val="22"/>
        </w:rPr>
        <w:t>Learning by Doing: A Guide to Teaching and Learning Methods.</w:t>
      </w:r>
      <w:r w:rsidRPr="0068269C">
        <w:rPr>
          <w:rFonts w:ascii="Arial" w:hAnsi="Arial" w:cs="Arial"/>
          <w:sz w:val="22"/>
          <w:szCs w:val="22"/>
        </w:rPr>
        <w:t xml:space="preserve"> Oxford Polytechnic.</w:t>
      </w:r>
      <w:r w:rsidRPr="0068269C">
        <w:rPr>
          <w:rFonts w:ascii="Arial" w:hAnsi="Arial" w:cs="Arial"/>
          <w:sz w:val="22"/>
          <w:szCs w:val="22"/>
        </w:rPr>
        <w:br/>
        <w:t xml:space="preserve">Available at: </w:t>
      </w:r>
      <w:hyperlink r:id="rId8" w:tgtFrame="_new" w:history="1">
        <w:r w:rsidRPr="0068269C">
          <w:rPr>
            <w:rStyle w:val="Hyperlink"/>
            <w:rFonts w:ascii="Arial" w:hAnsi="Arial" w:cs="Arial"/>
            <w:sz w:val="22"/>
            <w:szCs w:val="22"/>
          </w:rPr>
          <w:t>https://thoughtsmostlyaboutlearning.files.wordpress.com/2015/12/learning-by-doing-graham-gibbs.pdf</w:t>
        </w:r>
      </w:hyperlink>
    </w:p>
    <w:p w14:paraId="32B7C262"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Kolb, D. A. (1984) </w:t>
      </w:r>
      <w:r w:rsidRPr="0068269C">
        <w:rPr>
          <w:rFonts w:ascii="Arial" w:hAnsi="Arial" w:cs="Arial"/>
          <w:i/>
          <w:iCs/>
          <w:sz w:val="22"/>
          <w:szCs w:val="22"/>
        </w:rPr>
        <w:t>Experiential Learning: Experience as the Source of Learning and Development.</w:t>
      </w:r>
      <w:r w:rsidRPr="0068269C">
        <w:rPr>
          <w:rFonts w:ascii="Arial" w:hAnsi="Arial" w:cs="Arial"/>
          <w:sz w:val="22"/>
          <w:szCs w:val="22"/>
        </w:rPr>
        <w:t xml:space="preserve"> Englewood Cliffs, NJ: Prentice-Hall.</w:t>
      </w:r>
    </w:p>
    <w:p w14:paraId="4EA8ED69"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Moon, J. A. (2013) </w:t>
      </w:r>
      <w:r w:rsidRPr="0068269C">
        <w:rPr>
          <w:rFonts w:ascii="Arial" w:hAnsi="Arial" w:cs="Arial"/>
          <w:i/>
          <w:iCs/>
          <w:sz w:val="22"/>
          <w:szCs w:val="22"/>
        </w:rPr>
        <w:t>Reflection and Employability: Learning through Experience.</w:t>
      </w:r>
      <w:r w:rsidRPr="0068269C">
        <w:rPr>
          <w:rFonts w:ascii="Arial" w:hAnsi="Arial" w:cs="Arial"/>
          <w:sz w:val="22"/>
          <w:szCs w:val="22"/>
        </w:rPr>
        <w:t xml:space="preserve"> Routledge.</w:t>
      </w:r>
    </w:p>
    <w:p w14:paraId="41A8BDBF"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NHS England (2022) </w:t>
      </w:r>
      <w:r w:rsidRPr="0068269C">
        <w:rPr>
          <w:rFonts w:ascii="Arial" w:hAnsi="Arial" w:cs="Arial"/>
          <w:i/>
          <w:iCs/>
          <w:sz w:val="22"/>
          <w:szCs w:val="22"/>
        </w:rPr>
        <w:t>Improving Communication in Health and Care.</w:t>
      </w:r>
      <w:r w:rsidRPr="0068269C">
        <w:rPr>
          <w:rFonts w:ascii="Arial" w:hAnsi="Arial" w:cs="Arial"/>
          <w:sz w:val="22"/>
          <w:szCs w:val="22"/>
        </w:rPr>
        <w:t xml:space="preserve"> Available at: </w:t>
      </w:r>
      <w:hyperlink r:id="rId9" w:tgtFrame="_new" w:history="1">
        <w:r w:rsidRPr="0068269C">
          <w:rPr>
            <w:rStyle w:val="Hyperlink"/>
            <w:rFonts w:ascii="Arial" w:hAnsi="Arial" w:cs="Arial"/>
            <w:sz w:val="22"/>
            <w:szCs w:val="22"/>
          </w:rPr>
          <w:t>https://www.england.nhs.uk/</w:t>
        </w:r>
      </w:hyperlink>
    </w:p>
    <w:p w14:paraId="018411BF"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Schön, D. A. (1983) </w:t>
      </w:r>
      <w:r w:rsidRPr="0068269C">
        <w:rPr>
          <w:rFonts w:ascii="Arial" w:hAnsi="Arial" w:cs="Arial"/>
          <w:i/>
          <w:iCs/>
          <w:sz w:val="22"/>
          <w:szCs w:val="22"/>
        </w:rPr>
        <w:t>The Reflective Practitioner: How Professionals Think in Action.</w:t>
      </w:r>
      <w:r w:rsidRPr="0068269C">
        <w:rPr>
          <w:rFonts w:ascii="Arial" w:hAnsi="Arial" w:cs="Arial"/>
          <w:sz w:val="22"/>
          <w:szCs w:val="22"/>
        </w:rPr>
        <w:t xml:space="preserve"> London: Temple Smith.</w:t>
      </w:r>
    </w:p>
    <w:p w14:paraId="42A97932"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Skills for Care (2023) </w:t>
      </w:r>
      <w:r w:rsidRPr="0068269C">
        <w:rPr>
          <w:rFonts w:ascii="Arial" w:hAnsi="Arial" w:cs="Arial"/>
          <w:i/>
          <w:iCs/>
          <w:sz w:val="22"/>
          <w:szCs w:val="22"/>
        </w:rPr>
        <w:t>Core Skills in Health and Social Care.</w:t>
      </w:r>
      <w:r w:rsidRPr="0068269C">
        <w:rPr>
          <w:rFonts w:ascii="Arial" w:hAnsi="Arial" w:cs="Arial"/>
          <w:sz w:val="22"/>
          <w:szCs w:val="22"/>
        </w:rPr>
        <w:t xml:space="preserve"> Available at: </w:t>
      </w:r>
      <w:hyperlink r:id="rId10" w:tgtFrame="_new" w:history="1">
        <w:r w:rsidRPr="0068269C">
          <w:rPr>
            <w:rStyle w:val="Hyperlink"/>
            <w:rFonts w:ascii="Arial" w:hAnsi="Arial" w:cs="Arial"/>
            <w:sz w:val="22"/>
            <w:szCs w:val="22"/>
          </w:rPr>
          <w:t>https://www.skillsforcare.org.uk/</w:t>
        </w:r>
      </w:hyperlink>
    </w:p>
    <w:p w14:paraId="7A9B3E77" w14:textId="77777777" w:rsidR="0068269C" w:rsidRPr="0068269C" w:rsidRDefault="0068269C" w:rsidP="0068269C">
      <w:pPr>
        <w:rPr>
          <w:rFonts w:ascii="Arial" w:hAnsi="Arial" w:cs="Arial"/>
          <w:b/>
          <w:bCs/>
          <w:sz w:val="22"/>
          <w:szCs w:val="22"/>
          <w:u w:val="single"/>
        </w:rPr>
      </w:pPr>
      <w:r w:rsidRPr="0068269C">
        <w:rPr>
          <w:rFonts w:ascii="Arial" w:hAnsi="Arial" w:cs="Arial"/>
          <w:sz w:val="22"/>
          <w:szCs w:val="22"/>
        </w:rPr>
        <w:t xml:space="preserve">Bach, S. and Grant, A. (2015) </w:t>
      </w:r>
      <w:r w:rsidRPr="0068269C">
        <w:rPr>
          <w:rFonts w:ascii="Arial" w:hAnsi="Arial" w:cs="Arial"/>
          <w:i/>
          <w:iCs/>
          <w:sz w:val="22"/>
          <w:szCs w:val="22"/>
        </w:rPr>
        <w:t>Communication and interpersonal skills in nursing.</w:t>
      </w:r>
      <w:r w:rsidRPr="0068269C">
        <w:rPr>
          <w:rFonts w:ascii="Arial" w:hAnsi="Arial" w:cs="Arial"/>
          <w:sz w:val="22"/>
          <w:szCs w:val="22"/>
        </w:rPr>
        <w:t xml:space="preserve"> 3rd </w:t>
      </w:r>
      <w:proofErr w:type="spellStart"/>
      <w:r w:rsidRPr="0068269C">
        <w:rPr>
          <w:rFonts w:ascii="Arial" w:hAnsi="Arial" w:cs="Arial"/>
          <w:sz w:val="22"/>
          <w:szCs w:val="22"/>
        </w:rPr>
        <w:t>edn</w:t>
      </w:r>
      <w:proofErr w:type="spellEnd"/>
      <w:r w:rsidRPr="0068269C">
        <w:rPr>
          <w:rFonts w:ascii="Arial" w:hAnsi="Arial" w:cs="Arial"/>
          <w:sz w:val="22"/>
          <w:szCs w:val="22"/>
        </w:rPr>
        <w:t>. London: Learning Matters.</w:t>
      </w:r>
    </w:p>
    <w:p w14:paraId="30B85597"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Egan, G. (2013) </w:t>
      </w:r>
      <w:r w:rsidRPr="0068269C">
        <w:rPr>
          <w:rFonts w:ascii="Arial" w:hAnsi="Arial" w:cs="Arial"/>
          <w:i/>
          <w:iCs/>
          <w:sz w:val="22"/>
          <w:szCs w:val="22"/>
        </w:rPr>
        <w:t>The skilled helper: a problem-management and opportunity-development approach to helping.</w:t>
      </w:r>
      <w:r w:rsidRPr="0068269C">
        <w:rPr>
          <w:rFonts w:ascii="Arial" w:hAnsi="Arial" w:cs="Arial"/>
          <w:sz w:val="22"/>
          <w:szCs w:val="22"/>
        </w:rPr>
        <w:t xml:space="preserve"> 10th </w:t>
      </w:r>
      <w:proofErr w:type="spellStart"/>
      <w:r w:rsidRPr="0068269C">
        <w:rPr>
          <w:rFonts w:ascii="Arial" w:hAnsi="Arial" w:cs="Arial"/>
          <w:sz w:val="22"/>
          <w:szCs w:val="22"/>
        </w:rPr>
        <w:t>edn</w:t>
      </w:r>
      <w:proofErr w:type="spellEnd"/>
      <w:r w:rsidRPr="0068269C">
        <w:rPr>
          <w:rFonts w:ascii="Arial" w:hAnsi="Arial" w:cs="Arial"/>
          <w:sz w:val="22"/>
          <w:szCs w:val="22"/>
        </w:rPr>
        <w:t>. Belmont, CA: Brooks/Cole.</w:t>
      </w:r>
    </w:p>
    <w:p w14:paraId="2AB84D29" w14:textId="77777777" w:rsidR="0068269C" w:rsidRPr="0068269C" w:rsidRDefault="0068269C" w:rsidP="0068269C">
      <w:pPr>
        <w:rPr>
          <w:rFonts w:ascii="Arial" w:hAnsi="Arial" w:cs="Arial"/>
          <w:sz w:val="22"/>
          <w:szCs w:val="22"/>
        </w:rPr>
      </w:pPr>
      <w:r w:rsidRPr="0068269C">
        <w:rPr>
          <w:rFonts w:ascii="Arial" w:hAnsi="Arial" w:cs="Arial"/>
          <w:sz w:val="22"/>
          <w:szCs w:val="22"/>
        </w:rPr>
        <w:lastRenderedPageBreak/>
        <w:t xml:space="preserve">Francis, R. (2013) </w:t>
      </w:r>
      <w:r w:rsidRPr="0068269C">
        <w:rPr>
          <w:rFonts w:ascii="Arial" w:hAnsi="Arial" w:cs="Arial"/>
          <w:i/>
          <w:iCs/>
          <w:sz w:val="22"/>
          <w:szCs w:val="22"/>
        </w:rPr>
        <w:t>Report of the Mid Staffordshire NHS Foundation Trust Public Inquiry.</w:t>
      </w:r>
      <w:r w:rsidRPr="0068269C">
        <w:rPr>
          <w:rFonts w:ascii="Arial" w:hAnsi="Arial" w:cs="Arial"/>
          <w:sz w:val="22"/>
          <w:szCs w:val="22"/>
        </w:rPr>
        <w:t xml:space="preserve"> London: The Stationery Office.</w:t>
      </w:r>
    </w:p>
    <w:p w14:paraId="7B74E66C"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Hargie, O. (2011) </w:t>
      </w:r>
      <w:r w:rsidRPr="0068269C">
        <w:rPr>
          <w:rFonts w:ascii="Arial" w:hAnsi="Arial" w:cs="Arial"/>
          <w:i/>
          <w:iCs/>
          <w:sz w:val="22"/>
          <w:szCs w:val="22"/>
        </w:rPr>
        <w:t>Skilled interpersonal communication: research, theory and practice.</w:t>
      </w:r>
      <w:r w:rsidRPr="0068269C">
        <w:rPr>
          <w:rFonts w:ascii="Arial" w:hAnsi="Arial" w:cs="Arial"/>
          <w:sz w:val="22"/>
          <w:szCs w:val="22"/>
        </w:rPr>
        <w:t xml:space="preserve"> 5th </w:t>
      </w:r>
      <w:proofErr w:type="spellStart"/>
      <w:r w:rsidRPr="0068269C">
        <w:rPr>
          <w:rFonts w:ascii="Arial" w:hAnsi="Arial" w:cs="Arial"/>
          <w:sz w:val="22"/>
          <w:szCs w:val="22"/>
        </w:rPr>
        <w:t>edn</w:t>
      </w:r>
      <w:proofErr w:type="spellEnd"/>
      <w:r w:rsidRPr="0068269C">
        <w:rPr>
          <w:rFonts w:ascii="Arial" w:hAnsi="Arial" w:cs="Arial"/>
          <w:sz w:val="22"/>
          <w:szCs w:val="22"/>
        </w:rPr>
        <w:t>. Hove: Routledge.</w:t>
      </w:r>
    </w:p>
    <w:p w14:paraId="4EB8B6D8"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Johns, C. (2017) </w:t>
      </w:r>
      <w:r w:rsidRPr="0068269C">
        <w:rPr>
          <w:rFonts w:ascii="Arial" w:hAnsi="Arial" w:cs="Arial"/>
          <w:i/>
          <w:iCs/>
          <w:sz w:val="22"/>
          <w:szCs w:val="22"/>
        </w:rPr>
        <w:t>Becoming a reflective practitioner.</w:t>
      </w:r>
      <w:r w:rsidRPr="0068269C">
        <w:rPr>
          <w:rFonts w:ascii="Arial" w:hAnsi="Arial" w:cs="Arial"/>
          <w:sz w:val="22"/>
          <w:szCs w:val="22"/>
        </w:rPr>
        <w:t xml:space="preserve"> 5th </w:t>
      </w:r>
      <w:proofErr w:type="spellStart"/>
      <w:r w:rsidRPr="0068269C">
        <w:rPr>
          <w:rFonts w:ascii="Arial" w:hAnsi="Arial" w:cs="Arial"/>
          <w:sz w:val="22"/>
          <w:szCs w:val="22"/>
        </w:rPr>
        <w:t>edn</w:t>
      </w:r>
      <w:proofErr w:type="spellEnd"/>
      <w:r w:rsidRPr="0068269C">
        <w:rPr>
          <w:rFonts w:ascii="Arial" w:hAnsi="Arial" w:cs="Arial"/>
          <w:sz w:val="22"/>
          <w:szCs w:val="22"/>
        </w:rPr>
        <w:t>. Chichester: Wiley-Blackwell.</w:t>
      </w:r>
    </w:p>
    <w:p w14:paraId="1F4B4ED1"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NHS Careers (2023) </w:t>
      </w:r>
      <w:r w:rsidRPr="0068269C">
        <w:rPr>
          <w:rFonts w:ascii="Arial" w:hAnsi="Arial" w:cs="Arial"/>
          <w:i/>
          <w:iCs/>
          <w:sz w:val="22"/>
          <w:szCs w:val="22"/>
        </w:rPr>
        <w:t>Health care assistant job description.</w:t>
      </w:r>
      <w:r w:rsidRPr="0068269C">
        <w:rPr>
          <w:rFonts w:ascii="Arial" w:hAnsi="Arial" w:cs="Arial"/>
          <w:sz w:val="22"/>
          <w:szCs w:val="22"/>
        </w:rPr>
        <w:t xml:space="preserve"> </w:t>
      </w:r>
    </w:p>
    <w:p w14:paraId="271B734E"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Available at: </w:t>
      </w:r>
      <w:hyperlink r:id="rId11" w:tgtFrame="_new" w:history="1">
        <w:r w:rsidRPr="0068269C">
          <w:rPr>
            <w:rStyle w:val="Hyperlink"/>
            <w:rFonts w:ascii="Arial" w:hAnsi="Arial" w:cs="Arial"/>
            <w:sz w:val="22"/>
            <w:szCs w:val="22"/>
          </w:rPr>
          <w:t>https://www.healthcareers.nhs.uk</w:t>
        </w:r>
      </w:hyperlink>
      <w:r w:rsidRPr="0068269C">
        <w:rPr>
          <w:rFonts w:ascii="Arial" w:hAnsi="Arial" w:cs="Arial"/>
          <w:sz w:val="22"/>
          <w:szCs w:val="22"/>
        </w:rPr>
        <w:t xml:space="preserve"> </w:t>
      </w:r>
    </w:p>
    <w:p w14:paraId="632346D5" w14:textId="77777777" w:rsidR="0068269C" w:rsidRPr="0068269C" w:rsidRDefault="0068269C" w:rsidP="0068269C">
      <w:pPr>
        <w:rPr>
          <w:rFonts w:ascii="Arial" w:hAnsi="Arial" w:cs="Arial"/>
          <w:i/>
          <w:iCs/>
          <w:sz w:val="22"/>
          <w:szCs w:val="22"/>
        </w:rPr>
      </w:pPr>
      <w:r w:rsidRPr="0068269C">
        <w:rPr>
          <w:rFonts w:ascii="Arial" w:hAnsi="Arial" w:cs="Arial"/>
          <w:sz w:val="22"/>
          <w:szCs w:val="22"/>
        </w:rPr>
        <w:t xml:space="preserve">Skills for Care (2021) </w:t>
      </w:r>
      <w:r w:rsidRPr="0068269C">
        <w:rPr>
          <w:rFonts w:ascii="Arial" w:hAnsi="Arial" w:cs="Arial"/>
          <w:i/>
          <w:iCs/>
          <w:sz w:val="22"/>
          <w:szCs w:val="22"/>
        </w:rPr>
        <w:t>Effective communication skills.</w:t>
      </w:r>
    </w:p>
    <w:p w14:paraId="5B614EDD"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 Available at: </w:t>
      </w:r>
      <w:hyperlink r:id="rId12" w:tgtFrame="_new" w:history="1">
        <w:r w:rsidRPr="0068269C">
          <w:rPr>
            <w:rStyle w:val="Hyperlink"/>
            <w:rFonts w:ascii="Arial" w:hAnsi="Arial" w:cs="Arial"/>
            <w:sz w:val="22"/>
            <w:szCs w:val="22"/>
          </w:rPr>
          <w:t>https://www.skillsforcare.org.uk</w:t>
        </w:r>
      </w:hyperlink>
      <w:r w:rsidRPr="0068269C">
        <w:rPr>
          <w:rFonts w:ascii="Arial" w:hAnsi="Arial" w:cs="Arial"/>
          <w:sz w:val="22"/>
          <w:szCs w:val="22"/>
        </w:rPr>
        <w:t xml:space="preserve"> </w:t>
      </w:r>
    </w:p>
    <w:p w14:paraId="3F1B6D4B" w14:textId="77777777" w:rsidR="0068269C" w:rsidRPr="0068269C" w:rsidRDefault="0068269C" w:rsidP="0068269C">
      <w:pPr>
        <w:rPr>
          <w:rFonts w:ascii="Arial" w:hAnsi="Arial" w:cs="Arial"/>
          <w:sz w:val="22"/>
          <w:szCs w:val="22"/>
        </w:rPr>
      </w:pPr>
      <w:r w:rsidRPr="0068269C">
        <w:rPr>
          <w:rFonts w:ascii="Arial" w:hAnsi="Arial" w:cs="Arial"/>
          <w:sz w:val="22"/>
          <w:szCs w:val="22"/>
        </w:rPr>
        <w:t xml:space="preserve">Thompson, N. (2018) </w:t>
      </w:r>
      <w:r w:rsidRPr="0068269C">
        <w:rPr>
          <w:rFonts w:ascii="Arial" w:hAnsi="Arial" w:cs="Arial"/>
          <w:i/>
          <w:iCs/>
          <w:sz w:val="22"/>
          <w:szCs w:val="22"/>
        </w:rPr>
        <w:t>Effective communication: a guide for the people professions.</w:t>
      </w:r>
      <w:r w:rsidRPr="0068269C">
        <w:rPr>
          <w:rFonts w:ascii="Arial" w:hAnsi="Arial" w:cs="Arial"/>
          <w:sz w:val="22"/>
          <w:szCs w:val="22"/>
        </w:rPr>
        <w:t xml:space="preserve"> 2nd </w:t>
      </w:r>
      <w:proofErr w:type="spellStart"/>
      <w:r w:rsidRPr="0068269C">
        <w:rPr>
          <w:rFonts w:ascii="Arial" w:hAnsi="Arial" w:cs="Arial"/>
          <w:sz w:val="22"/>
          <w:szCs w:val="22"/>
        </w:rPr>
        <w:t>edn</w:t>
      </w:r>
      <w:proofErr w:type="spellEnd"/>
      <w:r w:rsidRPr="0068269C">
        <w:rPr>
          <w:rFonts w:ascii="Arial" w:hAnsi="Arial" w:cs="Arial"/>
          <w:sz w:val="22"/>
          <w:szCs w:val="22"/>
        </w:rPr>
        <w:t>. London: Red Globe Press.</w:t>
      </w:r>
    </w:p>
    <w:p w14:paraId="1A3CBD80" w14:textId="77777777" w:rsidR="0068269C" w:rsidRPr="0068269C" w:rsidRDefault="0068269C" w:rsidP="0068269C">
      <w:pPr>
        <w:rPr>
          <w:rFonts w:ascii="Arial" w:hAnsi="Arial" w:cs="Arial"/>
          <w:sz w:val="22"/>
          <w:szCs w:val="22"/>
        </w:rPr>
      </w:pPr>
    </w:p>
    <w:p w14:paraId="273E9684" w14:textId="77777777" w:rsidR="0068269C" w:rsidRPr="0068269C" w:rsidRDefault="0068269C" w:rsidP="0068269C">
      <w:pPr>
        <w:rPr>
          <w:rFonts w:ascii="Arial" w:hAnsi="Arial" w:cs="Arial"/>
          <w:sz w:val="22"/>
          <w:szCs w:val="22"/>
        </w:rPr>
      </w:pPr>
    </w:p>
    <w:p w14:paraId="27211694" w14:textId="77777777" w:rsidR="0068269C" w:rsidRPr="0068269C" w:rsidRDefault="0068269C" w:rsidP="0068269C">
      <w:pPr>
        <w:rPr>
          <w:rFonts w:ascii="Arial" w:hAnsi="Arial" w:cs="Arial"/>
          <w:sz w:val="22"/>
          <w:szCs w:val="22"/>
        </w:rPr>
      </w:pPr>
    </w:p>
    <w:p w14:paraId="76B54A8F" w14:textId="77777777" w:rsidR="00995EDA" w:rsidRPr="0068269C" w:rsidRDefault="00995EDA" w:rsidP="00E721DB">
      <w:pPr>
        <w:spacing w:line="360" w:lineRule="auto"/>
        <w:rPr>
          <w:rFonts w:ascii="Arial" w:hAnsi="Arial" w:cs="Arial"/>
          <w:sz w:val="22"/>
          <w:szCs w:val="22"/>
        </w:rPr>
      </w:pPr>
    </w:p>
    <w:sectPr w:rsidR="00995EDA" w:rsidRPr="0068269C" w:rsidSect="0068269C">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C269F" w14:textId="77777777" w:rsidR="00F117D2" w:rsidRDefault="00F117D2" w:rsidP="0068269C">
      <w:pPr>
        <w:spacing w:after="0" w:line="240" w:lineRule="auto"/>
      </w:pPr>
      <w:r>
        <w:separator/>
      </w:r>
    </w:p>
  </w:endnote>
  <w:endnote w:type="continuationSeparator" w:id="0">
    <w:p w14:paraId="7A06543E" w14:textId="77777777" w:rsidR="00F117D2" w:rsidRDefault="00F117D2" w:rsidP="00682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6573127"/>
      <w:docPartObj>
        <w:docPartGallery w:val="Page Numbers (Bottom of Page)"/>
        <w:docPartUnique/>
      </w:docPartObj>
    </w:sdtPr>
    <w:sdtEndPr>
      <w:rPr>
        <w:noProof/>
      </w:rPr>
    </w:sdtEndPr>
    <w:sdtContent>
      <w:p w14:paraId="690E01B6" w14:textId="3998FDB8" w:rsidR="0068269C" w:rsidRDefault="006826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EF81B6" w14:textId="77777777" w:rsidR="0068269C" w:rsidRDefault="00682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A0155" w14:textId="77777777" w:rsidR="00F117D2" w:rsidRDefault="00F117D2" w:rsidP="0068269C">
      <w:pPr>
        <w:spacing w:after="0" w:line="240" w:lineRule="auto"/>
      </w:pPr>
      <w:r>
        <w:separator/>
      </w:r>
    </w:p>
  </w:footnote>
  <w:footnote w:type="continuationSeparator" w:id="0">
    <w:p w14:paraId="2AC8F92B" w14:textId="77777777" w:rsidR="00F117D2" w:rsidRDefault="00F117D2" w:rsidP="006826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23A2C"/>
    <w:multiLevelType w:val="hybridMultilevel"/>
    <w:tmpl w:val="DEDE7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3F7250"/>
    <w:multiLevelType w:val="hybridMultilevel"/>
    <w:tmpl w:val="01903452"/>
    <w:lvl w:ilvl="0" w:tplc="1686605C">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AE75DF"/>
    <w:multiLevelType w:val="hybridMultilevel"/>
    <w:tmpl w:val="F54021C2"/>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470835"/>
    <w:multiLevelType w:val="hybridMultilevel"/>
    <w:tmpl w:val="11E02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5471883">
    <w:abstractNumId w:val="1"/>
  </w:num>
  <w:num w:numId="2" w16cid:durableId="1892955152">
    <w:abstractNumId w:val="2"/>
  </w:num>
  <w:num w:numId="3" w16cid:durableId="522280218">
    <w:abstractNumId w:val="3"/>
  </w:num>
  <w:num w:numId="4" w16cid:durableId="1975720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69C"/>
    <w:rsid w:val="0068269C"/>
    <w:rsid w:val="006D500A"/>
    <w:rsid w:val="00995EDA"/>
    <w:rsid w:val="00E721DB"/>
    <w:rsid w:val="00F117D2"/>
    <w:rsid w:val="00FE2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04A05"/>
  <w15:chartTrackingRefBased/>
  <w15:docId w15:val="{809C45FF-6018-48DC-A87A-76B184720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6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26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26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26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26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6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26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26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26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6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69C"/>
    <w:rPr>
      <w:rFonts w:eastAsiaTheme="majorEastAsia" w:cstheme="majorBidi"/>
      <w:color w:val="272727" w:themeColor="text1" w:themeTint="D8"/>
    </w:rPr>
  </w:style>
  <w:style w:type="paragraph" w:styleId="Title">
    <w:name w:val="Title"/>
    <w:basedOn w:val="Normal"/>
    <w:next w:val="Normal"/>
    <w:link w:val="TitleChar"/>
    <w:uiPriority w:val="10"/>
    <w:qFormat/>
    <w:rsid w:val="00682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69C"/>
    <w:pPr>
      <w:spacing w:before="160"/>
      <w:jc w:val="center"/>
    </w:pPr>
    <w:rPr>
      <w:i/>
      <w:iCs/>
      <w:color w:val="404040" w:themeColor="text1" w:themeTint="BF"/>
    </w:rPr>
  </w:style>
  <w:style w:type="character" w:customStyle="1" w:styleId="QuoteChar">
    <w:name w:val="Quote Char"/>
    <w:basedOn w:val="DefaultParagraphFont"/>
    <w:link w:val="Quote"/>
    <w:uiPriority w:val="29"/>
    <w:rsid w:val="0068269C"/>
    <w:rPr>
      <w:i/>
      <w:iCs/>
      <w:color w:val="404040" w:themeColor="text1" w:themeTint="BF"/>
    </w:rPr>
  </w:style>
  <w:style w:type="paragraph" w:styleId="ListParagraph">
    <w:name w:val="List Paragraph"/>
    <w:basedOn w:val="Normal"/>
    <w:uiPriority w:val="34"/>
    <w:qFormat/>
    <w:rsid w:val="0068269C"/>
    <w:pPr>
      <w:ind w:left="720"/>
      <w:contextualSpacing/>
    </w:pPr>
  </w:style>
  <w:style w:type="character" w:styleId="IntenseEmphasis">
    <w:name w:val="Intense Emphasis"/>
    <w:basedOn w:val="DefaultParagraphFont"/>
    <w:uiPriority w:val="21"/>
    <w:qFormat/>
    <w:rsid w:val="0068269C"/>
    <w:rPr>
      <w:i/>
      <w:iCs/>
      <w:color w:val="0F4761" w:themeColor="accent1" w:themeShade="BF"/>
    </w:rPr>
  </w:style>
  <w:style w:type="paragraph" w:styleId="IntenseQuote">
    <w:name w:val="Intense Quote"/>
    <w:basedOn w:val="Normal"/>
    <w:next w:val="Normal"/>
    <w:link w:val="IntenseQuoteChar"/>
    <w:uiPriority w:val="30"/>
    <w:qFormat/>
    <w:rsid w:val="006826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69C"/>
    <w:rPr>
      <w:i/>
      <w:iCs/>
      <w:color w:val="0F4761" w:themeColor="accent1" w:themeShade="BF"/>
    </w:rPr>
  </w:style>
  <w:style w:type="character" w:styleId="IntenseReference">
    <w:name w:val="Intense Reference"/>
    <w:basedOn w:val="DefaultParagraphFont"/>
    <w:uiPriority w:val="32"/>
    <w:qFormat/>
    <w:rsid w:val="0068269C"/>
    <w:rPr>
      <w:b/>
      <w:bCs/>
      <w:smallCaps/>
      <w:color w:val="0F4761" w:themeColor="accent1" w:themeShade="BF"/>
      <w:spacing w:val="5"/>
    </w:rPr>
  </w:style>
  <w:style w:type="table" w:styleId="TableGrid">
    <w:name w:val="Table Grid"/>
    <w:basedOn w:val="TableNormal"/>
    <w:uiPriority w:val="39"/>
    <w:rsid w:val="00682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826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69C"/>
  </w:style>
  <w:style w:type="character" w:styleId="Hyperlink">
    <w:name w:val="Hyperlink"/>
    <w:basedOn w:val="DefaultParagraphFont"/>
    <w:uiPriority w:val="99"/>
    <w:unhideWhenUsed/>
    <w:rsid w:val="0068269C"/>
    <w:rPr>
      <w:color w:val="467886" w:themeColor="hyperlink"/>
      <w:u w:val="single"/>
    </w:rPr>
  </w:style>
  <w:style w:type="character" w:styleId="UnresolvedMention">
    <w:name w:val="Unresolved Mention"/>
    <w:basedOn w:val="DefaultParagraphFont"/>
    <w:uiPriority w:val="99"/>
    <w:semiHidden/>
    <w:unhideWhenUsed/>
    <w:rsid w:val="0068269C"/>
    <w:rPr>
      <w:color w:val="605E5C"/>
      <w:shd w:val="clear" w:color="auto" w:fill="E1DFDD"/>
    </w:rPr>
  </w:style>
  <w:style w:type="paragraph" w:styleId="Header">
    <w:name w:val="header"/>
    <w:basedOn w:val="Normal"/>
    <w:link w:val="HeaderChar"/>
    <w:uiPriority w:val="99"/>
    <w:unhideWhenUsed/>
    <w:rsid w:val="006826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oughtsmostlyaboutlearning.files.wordpress.com/2015/12/learning-by-doing-graham-gibbs.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killsforcar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careers.nhs.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killsforcare.org.uk/" TargetMode="External"/><Relationship Id="rId4" Type="http://schemas.openxmlformats.org/officeDocument/2006/relationships/webSettings" Target="webSettings.xml"/><Relationship Id="rId9" Type="http://schemas.openxmlformats.org/officeDocument/2006/relationships/hyperlink" Target="https://www.england.nhs.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2486</Words>
  <Characters>14172</Characters>
  <Application>Microsoft Office Word</Application>
  <DocSecurity>0</DocSecurity>
  <Lines>118</Lines>
  <Paragraphs>33</Paragraphs>
  <ScaleCrop>false</ScaleCrop>
  <Company/>
  <LinksUpToDate>false</LinksUpToDate>
  <CharactersWithSpaces>16625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saleha sufi</dc:creator>
  <cp:keywords/>
  <dc:description/>
  <cp:lastModifiedBy>saleha sufi</cp:lastModifiedBy>
  <cp:revision>2</cp:revision>
  <dcterms:created xsi:type="dcterms:W3CDTF">2025-11-11T12:40:00Z</dcterms:created>
  <dcterms:modified xsi:type="dcterms:W3CDTF">2025-11-11T13:44:00Z</dcterms:modified>
</cp:coreProperties>
</file>