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ED563" w14:textId="77777777" w:rsidR="00710730" w:rsidRDefault="00710730">
      <w:pPr>
        <w:spacing w:after="0"/>
        <w:jc w:val="center"/>
        <w:rPr>
          <w:b/>
        </w:rPr>
      </w:pPr>
    </w:p>
    <w:p w14:paraId="7ADD2016" w14:textId="77777777" w:rsidR="00710730" w:rsidRDefault="00710730">
      <w:pPr>
        <w:spacing w:after="0"/>
        <w:jc w:val="center"/>
        <w:rPr>
          <w:b/>
        </w:rPr>
      </w:pPr>
    </w:p>
    <w:p w14:paraId="1024E621" w14:textId="77777777" w:rsidR="00710730" w:rsidRDefault="00710730">
      <w:pPr>
        <w:spacing w:after="0"/>
        <w:jc w:val="center"/>
        <w:rPr>
          <w:b/>
        </w:rPr>
      </w:pPr>
      <w:bookmarkStart w:id="0" w:name="_gjdgxs" w:colFirst="0" w:colLast="0"/>
      <w:bookmarkEnd w:id="0"/>
    </w:p>
    <w:p w14:paraId="729D364F" w14:textId="77777777" w:rsidR="00710730" w:rsidRDefault="00000000">
      <w:pPr>
        <w:spacing w:after="0"/>
        <w:jc w:val="center"/>
        <w:rPr>
          <w:b/>
        </w:rPr>
      </w:pPr>
      <w:r>
        <w:rPr>
          <w:b/>
        </w:rPr>
        <w:t>Leadership and Management, Theory and Practice: Assignment 1</w:t>
      </w:r>
    </w:p>
    <w:p w14:paraId="143968FE" w14:textId="77777777" w:rsidR="00710730" w:rsidRDefault="00710730">
      <w:pPr>
        <w:spacing w:after="0"/>
        <w:rPr>
          <w:b/>
        </w:rPr>
      </w:pPr>
    </w:p>
    <w:p w14:paraId="76C568AC" w14:textId="77777777" w:rsidR="00590E0E" w:rsidRDefault="00590E0E" w:rsidP="00590E0E">
      <w:pPr>
        <w:spacing w:after="0"/>
        <w:jc w:val="center"/>
      </w:pPr>
      <w:r>
        <w:t>By: ANTON MERSINKOV</w:t>
      </w:r>
    </w:p>
    <w:p w14:paraId="0E4D87A6" w14:textId="77777777" w:rsidR="00590E0E" w:rsidRDefault="00590E0E" w:rsidP="00590E0E">
      <w:pPr>
        <w:spacing w:after="0"/>
        <w:jc w:val="center"/>
      </w:pPr>
    </w:p>
    <w:p w14:paraId="4F5993D7" w14:textId="77777777" w:rsidR="00590E0E" w:rsidRDefault="00590E0E" w:rsidP="00590E0E">
      <w:pPr>
        <w:spacing w:after="0"/>
        <w:jc w:val="center"/>
      </w:pPr>
      <w:r>
        <w:t>UNIVERSITY OF WALES TRINITY SAINT DAVID</w:t>
      </w:r>
    </w:p>
    <w:p w14:paraId="3A898336" w14:textId="77777777" w:rsidR="00590E0E" w:rsidRDefault="00590E0E" w:rsidP="00590E0E">
      <w:pPr>
        <w:tabs>
          <w:tab w:val="left" w:pos="7080"/>
        </w:tabs>
        <w:spacing w:after="0"/>
      </w:pPr>
      <w:r>
        <w:tab/>
      </w:r>
    </w:p>
    <w:p w14:paraId="487B7BDE" w14:textId="77777777" w:rsidR="00590E0E" w:rsidRDefault="00590E0E" w:rsidP="00590E0E">
      <w:pPr>
        <w:spacing w:after="0"/>
        <w:jc w:val="center"/>
      </w:pPr>
    </w:p>
    <w:p w14:paraId="444BD7E7" w14:textId="77777777" w:rsidR="00590E0E" w:rsidRDefault="00590E0E" w:rsidP="00590E0E">
      <w:pPr>
        <w:spacing w:after="0"/>
        <w:jc w:val="center"/>
      </w:pPr>
    </w:p>
    <w:p w14:paraId="2CA6941B" w14:textId="77777777" w:rsidR="00590E0E" w:rsidRDefault="00590E0E" w:rsidP="00590E0E">
      <w:pPr>
        <w:spacing w:after="0"/>
        <w:jc w:val="center"/>
      </w:pPr>
      <w:r>
        <w:t>Course: LCBB6003</w:t>
      </w:r>
    </w:p>
    <w:p w14:paraId="797D8826" w14:textId="167A8ECF" w:rsidR="00710730" w:rsidRDefault="00710730">
      <w:pPr>
        <w:spacing w:after="0"/>
        <w:jc w:val="center"/>
      </w:pPr>
    </w:p>
    <w:p w14:paraId="5FDD1CA1" w14:textId="77777777" w:rsidR="00710730" w:rsidRDefault="00710730">
      <w:pPr>
        <w:spacing w:after="0"/>
        <w:jc w:val="center"/>
      </w:pPr>
    </w:p>
    <w:p w14:paraId="40A02BDF" w14:textId="77777777" w:rsidR="00710730" w:rsidRDefault="00000000">
      <w:pPr>
        <w:tabs>
          <w:tab w:val="left" w:pos="7080"/>
        </w:tabs>
        <w:spacing w:after="0"/>
      </w:pPr>
      <w:r>
        <w:tab/>
      </w:r>
    </w:p>
    <w:p w14:paraId="5BBFEC9E" w14:textId="77777777" w:rsidR="00710730" w:rsidRDefault="00710730">
      <w:pPr>
        <w:spacing w:after="0"/>
        <w:jc w:val="center"/>
      </w:pPr>
    </w:p>
    <w:p w14:paraId="6CE544BC" w14:textId="77777777" w:rsidR="00710730" w:rsidRDefault="00710730">
      <w:pPr>
        <w:spacing w:after="0"/>
        <w:jc w:val="center"/>
      </w:pPr>
    </w:p>
    <w:p w14:paraId="328ACA3F" w14:textId="074AA58F" w:rsidR="00710730" w:rsidRDefault="00710730">
      <w:pPr>
        <w:spacing w:after="0"/>
        <w:jc w:val="center"/>
      </w:pPr>
    </w:p>
    <w:p w14:paraId="117DA696" w14:textId="2A398178" w:rsidR="00710730" w:rsidRDefault="00710730">
      <w:pPr>
        <w:spacing w:after="0"/>
        <w:jc w:val="center"/>
      </w:pPr>
    </w:p>
    <w:p w14:paraId="1C6C77D9" w14:textId="2BFAF90A" w:rsidR="00710730" w:rsidRDefault="00710730">
      <w:pPr>
        <w:spacing w:after="0"/>
        <w:jc w:val="center"/>
      </w:pPr>
    </w:p>
    <w:p w14:paraId="083E91E2" w14:textId="3D1470E3" w:rsidR="00710730" w:rsidRDefault="00710730" w:rsidP="00590E0E">
      <w:pPr>
        <w:spacing w:after="0"/>
      </w:pPr>
    </w:p>
    <w:p w14:paraId="636F3A9B" w14:textId="3AC1B365" w:rsidR="00710730" w:rsidRDefault="00710730">
      <w:pPr>
        <w:spacing w:after="0"/>
        <w:jc w:val="center"/>
      </w:pPr>
    </w:p>
    <w:p w14:paraId="3D282C4B" w14:textId="77777777" w:rsidR="00710730" w:rsidRDefault="00000000">
      <w:r>
        <w:br w:type="page"/>
      </w:r>
    </w:p>
    <w:p w14:paraId="493806DF" w14:textId="77777777" w:rsidR="00710730" w:rsidRDefault="00000000">
      <w:pPr>
        <w:ind w:firstLine="0"/>
        <w:jc w:val="center"/>
      </w:pPr>
      <w:r>
        <w:rPr>
          <w:b/>
        </w:rPr>
        <w:lastRenderedPageBreak/>
        <w:t>Table of Contents</w:t>
      </w:r>
    </w:p>
    <w:sdt>
      <w:sdtPr>
        <w:id w:val="-1947524721"/>
        <w:docPartObj>
          <w:docPartGallery w:val="Table of Contents"/>
          <w:docPartUnique/>
        </w:docPartObj>
      </w:sdtPr>
      <w:sdtContent>
        <w:p w14:paraId="056C79BF" w14:textId="77777777" w:rsidR="00710730" w:rsidRDefault="00000000">
          <w:pPr>
            <w:widowControl w:val="0"/>
            <w:tabs>
              <w:tab w:val="right" w:pos="12000"/>
            </w:tabs>
            <w:spacing w:before="60" w:after="0" w:line="240" w:lineRule="auto"/>
            <w:ind w:firstLine="0"/>
            <w:rPr>
              <w:color w:val="000000"/>
            </w:rPr>
          </w:pPr>
          <w:r>
            <w:fldChar w:fldCharType="begin"/>
          </w:r>
          <w:r>
            <w:instrText xml:space="preserve"> TOC \h \u \z \t "Heading 1,1,Heading 2,2,Heading 3,3,Heading 4,4,Heading 5,5,Heading 6,6,"</w:instrText>
          </w:r>
          <w:r>
            <w:fldChar w:fldCharType="separate"/>
          </w:r>
          <w:r>
            <w:rPr>
              <w:color w:val="000000"/>
            </w:rPr>
            <w:t>Introduction</w:t>
          </w:r>
          <w:r>
            <w:rPr>
              <w:color w:val="000000"/>
            </w:rPr>
            <w:tab/>
            <w:t>3</w:t>
          </w:r>
        </w:p>
        <w:p w14:paraId="2D875AF8" w14:textId="77777777" w:rsidR="00710730" w:rsidRDefault="00000000">
          <w:pPr>
            <w:widowControl w:val="0"/>
            <w:tabs>
              <w:tab w:val="right" w:pos="12000"/>
            </w:tabs>
            <w:spacing w:before="60" w:after="0" w:line="240" w:lineRule="auto"/>
            <w:ind w:firstLine="0"/>
            <w:rPr>
              <w:color w:val="000000"/>
            </w:rPr>
          </w:pPr>
          <w:r>
            <w:rPr>
              <w:color w:val="000000"/>
            </w:rPr>
            <w:t>Overview of the Organisation</w:t>
          </w:r>
          <w:r>
            <w:rPr>
              <w:color w:val="000000"/>
            </w:rPr>
            <w:tab/>
            <w:t>3</w:t>
          </w:r>
        </w:p>
        <w:p w14:paraId="3CB9B9FB" w14:textId="77777777" w:rsidR="00710730" w:rsidRDefault="00000000">
          <w:pPr>
            <w:widowControl w:val="0"/>
            <w:tabs>
              <w:tab w:val="right" w:pos="12000"/>
            </w:tabs>
            <w:spacing w:before="60" w:after="0" w:line="240" w:lineRule="auto"/>
            <w:ind w:firstLine="0"/>
            <w:rPr>
              <w:color w:val="000000"/>
            </w:rPr>
          </w:pPr>
          <w:r>
            <w:rPr>
              <w:color w:val="000000"/>
            </w:rPr>
            <w:t>Review of Leadership and Management Theories and Models</w:t>
          </w:r>
          <w:r>
            <w:rPr>
              <w:color w:val="000000"/>
            </w:rPr>
            <w:tab/>
            <w:t>4</w:t>
          </w:r>
        </w:p>
        <w:p w14:paraId="3C209C83" w14:textId="77777777" w:rsidR="00710730" w:rsidRDefault="00000000">
          <w:pPr>
            <w:widowControl w:val="0"/>
            <w:tabs>
              <w:tab w:val="right" w:pos="12000"/>
            </w:tabs>
            <w:spacing w:before="60" w:after="0" w:line="240" w:lineRule="auto"/>
            <w:ind w:left="360" w:firstLine="0"/>
            <w:rPr>
              <w:color w:val="000000"/>
            </w:rPr>
          </w:pPr>
          <w:r>
            <w:rPr>
              <w:color w:val="000000"/>
            </w:rPr>
            <w:t>The Transactional Leadership Theory</w:t>
          </w:r>
          <w:r>
            <w:rPr>
              <w:color w:val="000000"/>
            </w:rPr>
            <w:tab/>
            <w:t>4</w:t>
          </w:r>
        </w:p>
        <w:p w14:paraId="4A212E9F" w14:textId="77777777" w:rsidR="00710730" w:rsidRDefault="00000000">
          <w:pPr>
            <w:widowControl w:val="0"/>
            <w:tabs>
              <w:tab w:val="right" w:pos="12000"/>
            </w:tabs>
            <w:spacing w:before="60" w:after="0" w:line="240" w:lineRule="auto"/>
            <w:ind w:left="360" w:firstLine="0"/>
            <w:rPr>
              <w:color w:val="000000"/>
            </w:rPr>
          </w:pPr>
          <w:r>
            <w:rPr>
              <w:color w:val="000000"/>
            </w:rPr>
            <w:t>The Transformational Leadership Theory</w:t>
          </w:r>
          <w:r>
            <w:rPr>
              <w:color w:val="000000"/>
            </w:rPr>
            <w:tab/>
            <w:t>5</w:t>
          </w:r>
        </w:p>
        <w:p w14:paraId="76066C37" w14:textId="77777777" w:rsidR="00710730" w:rsidRDefault="00000000">
          <w:pPr>
            <w:widowControl w:val="0"/>
            <w:tabs>
              <w:tab w:val="right" w:pos="12000"/>
            </w:tabs>
            <w:spacing w:before="60" w:after="0" w:line="240" w:lineRule="auto"/>
            <w:ind w:left="360" w:firstLine="0"/>
            <w:rPr>
              <w:color w:val="000000"/>
            </w:rPr>
          </w:pPr>
          <w:r>
            <w:rPr>
              <w:color w:val="000000"/>
            </w:rPr>
            <w:t>Katz Management Skills Theory</w:t>
          </w:r>
          <w:r>
            <w:rPr>
              <w:color w:val="000000"/>
            </w:rPr>
            <w:tab/>
            <w:t>5</w:t>
          </w:r>
        </w:p>
        <w:p w14:paraId="6F726DBE" w14:textId="77777777" w:rsidR="00710730" w:rsidRDefault="00000000">
          <w:pPr>
            <w:widowControl w:val="0"/>
            <w:tabs>
              <w:tab w:val="right" w:pos="12000"/>
            </w:tabs>
            <w:spacing w:before="60" w:after="0" w:line="240" w:lineRule="auto"/>
            <w:ind w:left="360" w:firstLine="0"/>
            <w:rPr>
              <w:color w:val="000000"/>
            </w:rPr>
          </w:pPr>
          <w:r>
            <w:rPr>
              <w:color w:val="000000"/>
            </w:rPr>
            <w:t>Mumford’s Leadership Skills Model</w:t>
          </w:r>
          <w:r>
            <w:rPr>
              <w:color w:val="000000"/>
            </w:rPr>
            <w:tab/>
            <w:t>5</w:t>
          </w:r>
        </w:p>
        <w:p w14:paraId="13E9044B" w14:textId="77777777" w:rsidR="00710730" w:rsidRDefault="00000000">
          <w:pPr>
            <w:widowControl w:val="0"/>
            <w:tabs>
              <w:tab w:val="right" w:pos="12000"/>
            </w:tabs>
            <w:spacing w:before="60" w:after="0" w:line="240" w:lineRule="auto"/>
            <w:ind w:left="360" w:firstLine="0"/>
            <w:rPr>
              <w:color w:val="000000"/>
            </w:rPr>
          </w:pPr>
          <w:r>
            <w:rPr>
              <w:color w:val="000000"/>
            </w:rPr>
            <w:t>Leadership Trait Theory</w:t>
          </w:r>
          <w:r>
            <w:rPr>
              <w:color w:val="000000"/>
            </w:rPr>
            <w:tab/>
            <w:t>6</w:t>
          </w:r>
        </w:p>
        <w:p w14:paraId="6D5664DF" w14:textId="77777777" w:rsidR="00710730" w:rsidRDefault="00000000">
          <w:pPr>
            <w:widowControl w:val="0"/>
            <w:tabs>
              <w:tab w:val="right" w:pos="12000"/>
            </w:tabs>
            <w:spacing w:before="60" w:after="0" w:line="240" w:lineRule="auto"/>
            <w:ind w:left="360" w:firstLine="0"/>
            <w:rPr>
              <w:color w:val="000000"/>
            </w:rPr>
          </w:pPr>
          <w:r>
            <w:rPr>
              <w:color w:val="000000"/>
            </w:rPr>
            <w:t>The Great Man Theory</w:t>
          </w:r>
          <w:r>
            <w:rPr>
              <w:color w:val="000000"/>
            </w:rPr>
            <w:tab/>
            <w:t>6</w:t>
          </w:r>
        </w:p>
        <w:p w14:paraId="26689E9F" w14:textId="77777777" w:rsidR="00710730" w:rsidRDefault="00000000">
          <w:pPr>
            <w:widowControl w:val="0"/>
            <w:tabs>
              <w:tab w:val="right" w:pos="12000"/>
            </w:tabs>
            <w:spacing w:before="60" w:after="0" w:line="240" w:lineRule="auto"/>
            <w:ind w:firstLine="0"/>
            <w:rPr>
              <w:color w:val="000000"/>
            </w:rPr>
          </w:pPr>
          <w:hyperlink w:anchor="_30j0zll">
            <w:r>
              <w:rPr>
                <w:color w:val="000000"/>
              </w:rPr>
              <w:t>Application of the Leadership Theories and Models Ken Murphy, CEO Tesco Plc</w:t>
            </w:r>
            <w:r>
              <w:rPr>
                <w:color w:val="000000"/>
              </w:rPr>
              <w:tab/>
              <w:t>6</w:t>
            </w:r>
          </w:hyperlink>
        </w:p>
        <w:p w14:paraId="169A0AE9" w14:textId="77777777" w:rsidR="00710730" w:rsidRDefault="00000000">
          <w:pPr>
            <w:widowControl w:val="0"/>
            <w:tabs>
              <w:tab w:val="right" w:pos="12000"/>
            </w:tabs>
            <w:spacing w:before="60" w:after="0" w:line="240" w:lineRule="auto"/>
            <w:ind w:firstLine="0"/>
            <w:rPr>
              <w:color w:val="000000"/>
            </w:rPr>
          </w:pPr>
          <w:r>
            <w:rPr>
              <w:color w:val="000000"/>
            </w:rPr>
            <w:t>Reflection of Personal Experience in Leadership and Areas of Development</w:t>
          </w:r>
          <w:r>
            <w:rPr>
              <w:color w:val="000000"/>
            </w:rPr>
            <w:tab/>
            <w:t>8</w:t>
          </w:r>
        </w:p>
        <w:p w14:paraId="2EA15B9F" w14:textId="77777777" w:rsidR="00710730" w:rsidRDefault="00000000">
          <w:pPr>
            <w:widowControl w:val="0"/>
            <w:tabs>
              <w:tab w:val="right" w:pos="12000"/>
            </w:tabs>
            <w:spacing w:before="60" w:after="0" w:line="240" w:lineRule="auto"/>
            <w:ind w:firstLine="0"/>
            <w:rPr>
              <w:color w:val="000000"/>
            </w:rPr>
          </w:pPr>
          <w:r>
            <w:rPr>
              <w:color w:val="000000"/>
            </w:rPr>
            <w:t>Conclusion</w:t>
          </w:r>
          <w:r>
            <w:rPr>
              <w:color w:val="000000"/>
            </w:rPr>
            <w:tab/>
            <w:t>9</w:t>
          </w:r>
        </w:p>
        <w:p w14:paraId="7F44A778" w14:textId="77777777" w:rsidR="00710730" w:rsidRDefault="00000000">
          <w:pPr>
            <w:widowControl w:val="0"/>
            <w:tabs>
              <w:tab w:val="right" w:pos="12000"/>
            </w:tabs>
            <w:spacing w:before="60" w:after="0" w:line="240" w:lineRule="auto"/>
            <w:ind w:firstLine="0"/>
            <w:rPr>
              <w:color w:val="000000"/>
            </w:rPr>
          </w:pPr>
          <w:r>
            <w:rPr>
              <w:color w:val="000000"/>
            </w:rPr>
            <w:t>References List</w:t>
          </w:r>
          <w:r>
            <w:rPr>
              <w:color w:val="000000"/>
            </w:rPr>
            <w:tab/>
            <w:t>11</w:t>
          </w:r>
        </w:p>
        <w:p w14:paraId="07D99617" w14:textId="77777777" w:rsidR="00710730" w:rsidRDefault="00000000">
          <w:pPr>
            <w:widowControl w:val="0"/>
            <w:tabs>
              <w:tab w:val="right" w:pos="12000"/>
            </w:tabs>
            <w:spacing w:before="60" w:after="0" w:line="240" w:lineRule="auto"/>
            <w:ind w:firstLine="0"/>
            <w:rPr>
              <w:color w:val="000000"/>
            </w:rPr>
          </w:pPr>
          <w:r>
            <w:rPr>
              <w:color w:val="000000"/>
            </w:rPr>
            <w:t>Appendices</w:t>
          </w:r>
          <w:r>
            <w:rPr>
              <w:color w:val="000000"/>
            </w:rPr>
            <w:tab/>
            <w:t>12</w:t>
          </w:r>
        </w:p>
        <w:p w14:paraId="415FAE9F" w14:textId="77777777" w:rsidR="00710730" w:rsidRDefault="00000000">
          <w:pPr>
            <w:widowControl w:val="0"/>
            <w:tabs>
              <w:tab w:val="right" w:pos="12000"/>
            </w:tabs>
            <w:spacing w:before="60" w:after="0" w:line="240" w:lineRule="auto"/>
            <w:ind w:left="360" w:firstLine="0"/>
            <w:rPr>
              <w:color w:val="000000"/>
            </w:rPr>
          </w:pPr>
          <w:hyperlink w:anchor="_3znysh7">
            <w:r>
              <w:rPr>
                <w:color w:val="000000"/>
              </w:rPr>
              <w:t>Appendix 1: Leadership development plan</w:t>
            </w:r>
            <w:r>
              <w:rPr>
                <w:color w:val="000000"/>
              </w:rPr>
              <w:tab/>
              <w:t>12</w:t>
            </w:r>
          </w:hyperlink>
          <w:r>
            <w:fldChar w:fldCharType="end"/>
          </w:r>
        </w:p>
      </w:sdtContent>
    </w:sdt>
    <w:p w14:paraId="0EBAE16E" w14:textId="77777777" w:rsidR="00710730" w:rsidRDefault="00710730">
      <w:pPr>
        <w:ind w:firstLine="0"/>
      </w:pPr>
    </w:p>
    <w:p w14:paraId="3267005E" w14:textId="77777777" w:rsidR="00710730" w:rsidRDefault="00710730">
      <w:pPr>
        <w:ind w:firstLine="0"/>
      </w:pPr>
    </w:p>
    <w:p w14:paraId="3485F3F6" w14:textId="77777777" w:rsidR="00710730" w:rsidRDefault="00710730">
      <w:pPr>
        <w:ind w:firstLine="0"/>
      </w:pPr>
    </w:p>
    <w:p w14:paraId="11ECE7BB" w14:textId="77777777" w:rsidR="00710730" w:rsidRDefault="00710730">
      <w:pPr>
        <w:ind w:firstLine="0"/>
      </w:pPr>
    </w:p>
    <w:p w14:paraId="4882AFB9" w14:textId="77777777" w:rsidR="00710730" w:rsidRDefault="00710730">
      <w:pPr>
        <w:ind w:firstLine="0"/>
      </w:pPr>
    </w:p>
    <w:p w14:paraId="589C2E49" w14:textId="77777777" w:rsidR="00710730" w:rsidRDefault="00710730">
      <w:pPr>
        <w:ind w:firstLine="0"/>
      </w:pPr>
    </w:p>
    <w:p w14:paraId="7AA89DCD" w14:textId="77777777" w:rsidR="00710730" w:rsidRDefault="00710730">
      <w:pPr>
        <w:ind w:firstLine="0"/>
      </w:pPr>
    </w:p>
    <w:p w14:paraId="31BAC845" w14:textId="77777777" w:rsidR="00710730" w:rsidRDefault="00710730">
      <w:pPr>
        <w:ind w:firstLine="0"/>
      </w:pPr>
    </w:p>
    <w:p w14:paraId="65A1D036" w14:textId="77777777" w:rsidR="00710730" w:rsidRDefault="00710730">
      <w:pPr>
        <w:ind w:firstLine="0"/>
      </w:pPr>
    </w:p>
    <w:p w14:paraId="0BBD9CF5" w14:textId="77777777" w:rsidR="00710730" w:rsidRDefault="00710730"/>
    <w:p w14:paraId="043B27B8" w14:textId="77777777" w:rsidR="00710730" w:rsidRDefault="00000000">
      <w:pPr>
        <w:pStyle w:val="Heading1"/>
        <w:ind w:firstLine="0"/>
      </w:pPr>
      <w:r>
        <w:lastRenderedPageBreak/>
        <w:t>Introduction</w:t>
      </w:r>
    </w:p>
    <w:p w14:paraId="6C6F609C" w14:textId="77777777" w:rsidR="00710730" w:rsidRDefault="00000000">
      <w:r>
        <w:t xml:space="preserve">Leadership and management qualities are essential for the success of any organisation. Ideally, corporations are established to generate profit for the shareholders and at the same time address the welfare of other stakeholders such as employees, suppliers, society as well as the government. To achieve these outcomes, it is important for a leader to employ specific skills and principles to ensure that there is uniformity of vision within the organisation. Additionally, people management is complex because of the dynamic nature of the characters and needs of employees. It is, therefore, important for leaders and managers to employ principles proposed by leadership and management theories and models to establish a systematic way of organisational management. The following discussion reviews some of the models and theories of management, followed by a discussion of their practical application at Tesco Plc., and a personal reflection on experiences of leadership. </w:t>
      </w:r>
    </w:p>
    <w:p w14:paraId="07DA254E" w14:textId="77777777" w:rsidR="00710730" w:rsidRDefault="00000000">
      <w:pPr>
        <w:pStyle w:val="Heading1"/>
        <w:ind w:firstLine="0"/>
      </w:pPr>
      <w:r>
        <w:t>Overview of the Organisation</w:t>
      </w:r>
    </w:p>
    <w:p w14:paraId="56D5D2B6" w14:textId="77777777" w:rsidR="00710730" w:rsidRDefault="00000000">
      <w:r>
        <w:t xml:space="preserve">Tesco Plc is a multinational retail chain dealing with general merchandise. The company is headquartered in London, United Kingdom, and has operations across the UK and Europe. As of the current financial year, the firm has about 4,859 stores within the UK and Europe and over 330,000 employees (Tesco, 2023). According to the agency theory of management, the primary goal of a firm is to maximise shareholder wealth through the pursuit of profitability (Brealey et al., 2014). In this regard, the management of the firm has adhered to the principles of the theory as evidenced by the revenue of £57.7 billion reported in the 2022 financial year (Tesco, 2023). The company is listed on the London Stock Exchange (LSE), meaning that the shares are publicly traded. In terms of management structure, the firm has employed a hierarchical and decentralised system of management with three levels of management namely top level, middle level, and base level. </w:t>
      </w:r>
    </w:p>
    <w:p w14:paraId="640184DB" w14:textId="77777777" w:rsidR="00710730" w:rsidRDefault="00000000">
      <w:pPr>
        <w:pStyle w:val="Heading1"/>
        <w:ind w:firstLine="0"/>
      </w:pPr>
      <w:r>
        <w:lastRenderedPageBreak/>
        <w:t>Review of Leadership and Management Theories and Models</w:t>
      </w:r>
    </w:p>
    <w:p w14:paraId="29529F40" w14:textId="77777777" w:rsidR="00710730" w:rsidRDefault="00000000">
      <w:r>
        <w:t xml:space="preserve">Leadership theories and models attempt to explain why some people become leaders. Some theories contend that some individuals have inherent qualities and attributes that make them natural leaders. Other theories assert that leadership skills can be acquired over time. Similarly, theories and models of management seek to rationalise the relationship between managers and subordinates by creating specific principles of interaction. Some of the theories of leadership and management are transformational leadership theory, transactional leadership theory, leadership skills models such as the Katz Model and the Mumford Model, leadership trait theory, and the Great Man theory of leadership. </w:t>
      </w:r>
    </w:p>
    <w:p w14:paraId="61B41DFC" w14:textId="77777777" w:rsidR="00710730" w:rsidRDefault="00000000">
      <w:pPr>
        <w:pStyle w:val="Heading2"/>
      </w:pPr>
      <w:r>
        <w:t>The Transactional Leadership Theory</w:t>
      </w:r>
    </w:p>
    <w:p w14:paraId="55EF2E2D" w14:textId="77777777" w:rsidR="00710730" w:rsidRDefault="00000000">
      <w:r>
        <w:t>The transactional theory of leadership and management is one of the most prominent theories of leadership over the years. The theory contends that leadership is derived from legitimate authority, primarily the bureaucratic structure of an organisation (</w:t>
      </w:r>
      <w:proofErr w:type="spellStart"/>
      <w:r>
        <w:t>Rudani</w:t>
      </w:r>
      <w:proofErr w:type="spellEnd"/>
      <w:r>
        <w:t>, 2011). In this case, the organisation’s structure outlines the goals, objectives, job tasks, and rules of operations for every employee. The adherence to these expectations is accompanied by rewards such as bonuses, higher salaries, and commissions among other rewards. Therefore, the premise of the transactional theory of management is the pursuit of self-interests by the employees, as opposed to a joint effort between a manager and the subordinates (</w:t>
      </w:r>
      <w:proofErr w:type="spellStart"/>
      <w:r>
        <w:t>Rudani</w:t>
      </w:r>
      <w:proofErr w:type="spellEnd"/>
      <w:r>
        <w:t xml:space="preserve">, 2011). The primary advantage of this theory is that the rules of engagement are clearly defined as well as measures of performance. However, the application of the theory has a drawback in that it does not strive to establish relationships between managers and their followers. </w:t>
      </w:r>
    </w:p>
    <w:p w14:paraId="53CB6830" w14:textId="77777777" w:rsidR="00710730" w:rsidRDefault="00000000">
      <w:pPr>
        <w:pStyle w:val="Heading2"/>
      </w:pPr>
      <w:r>
        <w:t>The Transformational Leadership Theory</w:t>
      </w:r>
    </w:p>
    <w:p w14:paraId="3D68CC3C" w14:textId="77777777" w:rsidR="00710730" w:rsidRDefault="00000000">
      <w:r>
        <w:t xml:space="preserve">Unlike the transactional theory of leadership whose premise is the power and control derived from the bureaucratic structure of an organisation, the transformational leadership </w:t>
      </w:r>
      <w:r>
        <w:lastRenderedPageBreak/>
        <w:t xml:space="preserve">theory asserts that the power of a leader or a </w:t>
      </w:r>
      <w:proofErr w:type="gramStart"/>
      <w:r>
        <w:t>manager hinges</w:t>
      </w:r>
      <w:proofErr w:type="gramEnd"/>
      <w:r>
        <w:t xml:space="preserve"> on the ability to inspire and motivate the subordinates (Morden, 2021). The theory presents that transformational leaders are charismatic and </w:t>
      </w:r>
      <w:proofErr w:type="gramStart"/>
      <w:r>
        <w:t>have the ability to</w:t>
      </w:r>
      <w:proofErr w:type="gramEnd"/>
      <w:r>
        <w:t xml:space="preserve"> arouse emotions from their followers. Further, the leaders incentivise emotions by creating awareness about the importance of achieving specific purposes, encouraging the employees to look beyond their self-interest, and encouraging employees to purpose higher-level needs (Morden, 2021). Overall, the theory is applicable in lean organisations and in periods of market disruptions. </w:t>
      </w:r>
    </w:p>
    <w:p w14:paraId="786FE89E" w14:textId="77777777" w:rsidR="00710730" w:rsidRDefault="00000000">
      <w:pPr>
        <w:pStyle w:val="Heading2"/>
      </w:pPr>
      <w:r>
        <w:t>Katz Management Skills Theory</w:t>
      </w:r>
    </w:p>
    <w:p w14:paraId="783BF8E5" w14:textId="77777777" w:rsidR="00710730" w:rsidRDefault="00000000">
      <w:r>
        <w:t xml:space="preserve">Katz’s model presents that although personal traits for leaders and managers are critical for organisational success, individuals require specific skill sets to become successful leaders. In this case, Katz identified three primary categories of skills namely technical skills, interpersonal skills, and conceptual skills (Katz, 2014). Technical skills refer to skills acquired through learning. Interpersonal skills are the skills relating to the ability to inspire and motivate employees, whereas conceptual skills refer to the ability to generate and communicate news ideas through intuition. Ideally, although technical skills are important for high-level management, Katz’s model argues that leaders at high levels need more conceptual skills than technical skills (Katz, 2014). Additionally, the ability to employ interpersonal skills separates leaders from managers in that leaders should be able to invoke emotions and passion among employees to facilitate the achievement of specific goals (Katz, 2014). </w:t>
      </w:r>
    </w:p>
    <w:p w14:paraId="2FC86101" w14:textId="77777777" w:rsidR="00710730" w:rsidRDefault="00000000">
      <w:pPr>
        <w:pStyle w:val="Heading2"/>
      </w:pPr>
      <w:r>
        <w:t>Mumford’s Leadership Skills Model</w:t>
      </w:r>
    </w:p>
    <w:p w14:paraId="353E27EC" w14:textId="77777777" w:rsidR="00710730" w:rsidRDefault="00000000">
      <w:r>
        <w:t xml:space="preserve">Mumford’s model asserts that there are three categories of skills essential for effective management. The first category is problem-solving skills which can be equated to technical skills drawn from academic learning or technical training (Mumford et al., 2000). The second category is social judgement skills that determine the interaction between the manager and the employees as well as help the manager to share the relationship within the firm. Finally, </w:t>
      </w:r>
      <w:r>
        <w:lastRenderedPageBreak/>
        <w:t xml:space="preserve">the knowledge acquired over time stimulates the innovative aspects of managers and helps to formulate visions for organisations (Mumford et al., 2000). </w:t>
      </w:r>
    </w:p>
    <w:p w14:paraId="2C8E6A4B" w14:textId="77777777" w:rsidR="00710730" w:rsidRDefault="00000000">
      <w:pPr>
        <w:pStyle w:val="Heading2"/>
      </w:pPr>
      <w:r>
        <w:t>Leadership Trait Theory</w:t>
      </w:r>
    </w:p>
    <w:p w14:paraId="6E9085C0" w14:textId="77777777" w:rsidR="00710730" w:rsidRDefault="00000000">
      <w:r>
        <w:t xml:space="preserve">The leadership trait theory presents that leaders are born with distinct characteristics. Therefore, different leaders with unique traits are more suitable to serve in specific organisations that would amplify the relevance of their traits. Some of the notable inherent traits of a leader according to this theory are empathy, an extraverted personality, goal-focused thinking, and a sense of responsibility (Hughes et al., 2022). </w:t>
      </w:r>
    </w:p>
    <w:p w14:paraId="39681408" w14:textId="77777777" w:rsidR="00710730" w:rsidRDefault="00000000">
      <w:pPr>
        <w:pStyle w:val="Heading2"/>
      </w:pPr>
      <w:r>
        <w:t>The Great Man Theory</w:t>
      </w:r>
    </w:p>
    <w:p w14:paraId="68D5455B" w14:textId="77777777" w:rsidR="00710730" w:rsidRDefault="00000000">
      <w:r>
        <w:t xml:space="preserve">The Great Man theory of leadership and management asserts that leadership is genetically determined. The implication is that leadership is only for a select few individuals who are born with specific traits. These traits allow them to excel in their positions (Morden, 2021). </w:t>
      </w:r>
    </w:p>
    <w:p w14:paraId="58D294B7" w14:textId="77777777" w:rsidR="00710730" w:rsidRDefault="00000000">
      <w:pPr>
        <w:pStyle w:val="Heading1"/>
        <w:ind w:firstLine="0"/>
      </w:pPr>
      <w:bookmarkStart w:id="1" w:name="_30j0zll" w:colFirst="0" w:colLast="0"/>
      <w:bookmarkEnd w:id="1"/>
      <w:r>
        <w:t>Application of the Leadership Theories and Models Ken Murphy, CEO Tesco Plc</w:t>
      </w:r>
    </w:p>
    <w:p w14:paraId="21A01676" w14:textId="77777777" w:rsidR="00710730" w:rsidRDefault="00000000">
      <w:pPr>
        <w:spacing w:after="0"/>
      </w:pPr>
      <w:r>
        <w:t xml:space="preserve">Tesco Plc is a large multinational organisation with over 300,000 employees. The company is headed by Ken Murphy as the chief executive officer who was appointed in October 2020. Ken Murphy has demonstrated the application of various aspects of the theories and models of leadership and management discussed in the preceding section. First, concerning the transactional leadership theory, Ken Murphy has established a decentralised organisational structure at Tesco. The structure is defined by clear rules, job tasks, and targets as well as an outline of potential rewards and penalties for meeting or not meeting the targets. The implication is that the interaction between Ken Murphy and his subordinates is transactional with clear rules of engagement. The CEO creates an ideal environment for employees to thrive, and the employees maximise their productivity in return. </w:t>
      </w:r>
    </w:p>
    <w:p w14:paraId="158A6883" w14:textId="77777777" w:rsidR="00710730" w:rsidRDefault="00000000">
      <w:pPr>
        <w:spacing w:after="0"/>
      </w:pPr>
      <w:r>
        <w:lastRenderedPageBreak/>
        <w:t xml:space="preserve">The retail industry is highly </w:t>
      </w:r>
      <w:proofErr w:type="gramStart"/>
      <w:r>
        <w:t>competitive</w:t>
      </w:r>
      <w:proofErr w:type="gramEnd"/>
      <w:r>
        <w:t xml:space="preserve"> and Ken Murphy has demonstrated the ability to inspire and motivate the employees towards the pursuit of excellence. This implies that besides capitalising on the positional leadership influence, Murphy has applied the principles of the transformational leadership theory. For example, Murphy has encouraged employees to demonstrate high levels of customer service. This has manifested in innovations such as automated checkout machines, Tesco’s magic mirror, and facial recognition technology (Tesco, 2023). These innovations are evidence that Murphy has motivated the employees to look beyond their self-interest and become emotionally invested in the vision of the company.</w:t>
      </w:r>
    </w:p>
    <w:p w14:paraId="79D8338A" w14:textId="77777777" w:rsidR="00710730" w:rsidRDefault="00000000">
      <w:pPr>
        <w:spacing w:after="0"/>
      </w:pPr>
      <w:r>
        <w:t xml:space="preserve">Katz’s model argues that leaders need to possess certain skills to become successful managers (Katz, 2014). Indeed, Ken Murphy has demonstrated the application of this model through the pursuit of acquiring technical skills. He is a qualified accountant and went back after his undergraduate studies to pursue an Advanced Management Programme at Harvard Business School (Tesco, 2023). These academic qualifications have given him the technical skills to discharge managerial duties as argued by Katz’s model. However, due to the size of the company and the use of a decentralised system of management, it is valid to argue that it has not demonstrated extensive use of interpersonal skills. These skills are employed by managers at the middle-level management levels. </w:t>
      </w:r>
      <w:proofErr w:type="gramStart"/>
      <w:r>
        <w:t>With regard to</w:t>
      </w:r>
      <w:proofErr w:type="gramEnd"/>
      <w:r>
        <w:t xml:space="preserve"> conceptual skills, Murphy has established a research and development department, which is indicative of the possession of conceptual skills needed to support the company’s innovation plans. </w:t>
      </w:r>
    </w:p>
    <w:p w14:paraId="763E400C" w14:textId="77777777" w:rsidR="00710730" w:rsidRDefault="00000000">
      <w:pPr>
        <w:spacing w:after="0"/>
      </w:pPr>
      <w:r>
        <w:t xml:space="preserve">In the aftermath of the COVID-19 pandemic, Ken Murphy has demonstrated the possession and application of problem-solving skills as articulated by Mumford’s leadership skills model. Specifically, Murphy led the company in recruiting over 50,000 new temporary employees to help the company overcome the supply chain challenges imposed by the COVID-19 pandemic (ICAEW, 2020). Further, to accommodate the highly diverse </w:t>
      </w:r>
      <w:r>
        <w:lastRenderedPageBreak/>
        <w:t xml:space="preserve">workforce at Tesco, Murphy has helped to operationalise the company’s core values including being customer-centric, treating people with trust and respect, and extending help to the stakeholders whenever needed (Tesco, 2023). This demonstrates a prudent social judgement that ensures that the employees remain focused on the core values and goals, amidst extensive diversity. </w:t>
      </w:r>
    </w:p>
    <w:p w14:paraId="4D2C036C" w14:textId="77777777" w:rsidR="00710730" w:rsidRDefault="00000000">
      <w:r>
        <w:t xml:space="preserve">In the modern business environment, the leadership trait theory and the great man theory have experienced diminished relevance. However, Murphy has demonstrated possession of skills such as empathy, focused thinking, and a sense of responsibility. A classic manifestation of empathy is during the peak of the COVID-19 pandemic because Ken Murphy did not fire employees despite the significant decline in revenue accompanied by an increase in operating expenses. </w:t>
      </w:r>
    </w:p>
    <w:p w14:paraId="2C8C11D7" w14:textId="77777777" w:rsidR="00710730" w:rsidRDefault="00000000">
      <w:pPr>
        <w:pStyle w:val="Heading1"/>
        <w:ind w:firstLine="0"/>
      </w:pPr>
      <w:r>
        <w:t>Reflection of Personal Experience in Leadership and Areas of Development</w:t>
      </w:r>
    </w:p>
    <w:p w14:paraId="14952326" w14:textId="77777777" w:rsidR="00710730" w:rsidRDefault="00000000">
      <w:pPr>
        <w:spacing w:after="0"/>
      </w:pPr>
      <w:r>
        <w:t xml:space="preserve">Drawing from the preceding discussion on various theories and models of leadership and management, my leadership experience, as well as the application of the theories by Ken Murphy at Tesco Plc, it is important to reflect on personal experiences of leadership. </w:t>
      </w:r>
    </w:p>
    <w:p w14:paraId="38722B91" w14:textId="77777777" w:rsidR="00710730" w:rsidRDefault="00000000">
      <w:pPr>
        <w:spacing w:after="0"/>
      </w:pPr>
      <w:r>
        <w:t xml:space="preserve">The prominent leadership position at a personal level was placement at a local </w:t>
      </w:r>
      <w:proofErr w:type="gramStart"/>
      <w:r>
        <w:t>fast food</w:t>
      </w:r>
      <w:proofErr w:type="gramEnd"/>
      <w:r>
        <w:t xml:space="preserve"> company. I was responsible for ensuring there is optimal inventory for the various ingredients for food production and beverages. To achieve this, I was the team leader for five employees, two of whom were entry-level employees and three were under internship. Since this was the first leadership position in my career, the most challenging thing was giving direction to the team without seeking guidance from my manager. Notably, this challenge was most common in my early days, but I was able to overcome it within a month. I observed that by virtue of being named the team leader, there was immense respect extended to me courtesy of position power. </w:t>
      </w:r>
    </w:p>
    <w:p w14:paraId="0EFE2D73" w14:textId="77777777" w:rsidR="00710730" w:rsidRDefault="00000000">
      <w:pPr>
        <w:spacing w:after="0"/>
      </w:pPr>
      <w:bookmarkStart w:id="2" w:name="_1fob9te" w:colFirst="0" w:colLast="0"/>
      <w:bookmarkEnd w:id="2"/>
      <w:r>
        <w:lastRenderedPageBreak/>
        <w:t xml:space="preserve">Drawing from my experience and the experiences of Ken Murphy, I first contend that the transactional theory of leadership is applicable in the modern business environment. From my experience of working in an organisation, albeit one that is smaller than Tesco, I noted that there is a lot of respect that results from positional power. Individuals assigned managerial roles </w:t>
      </w:r>
      <w:proofErr w:type="gramStart"/>
      <w:r>
        <w:t>are able to</w:t>
      </w:r>
      <w:proofErr w:type="gramEnd"/>
      <w:r>
        <w:t xml:space="preserve"> command respect and influence the operations within an organisation or a unit. In return for providing labour, the employees expected specific rewards such as bonuses for meeting the set targets. Evidently, this is a classic example of transactional leadership. Unlike Ken Murphy who </w:t>
      </w:r>
      <w:proofErr w:type="gramStart"/>
      <w:r>
        <w:t>is able to</w:t>
      </w:r>
      <w:proofErr w:type="gramEnd"/>
      <w:r>
        <w:t xml:space="preserve"> thrive under this leadership model, my challenge within the organisational context was the impaired ability to question the order of things. I have noted that the transactional model does not provide subordinates to contribute their views on how to improve operations and maximise profitability within a firm. </w:t>
      </w:r>
    </w:p>
    <w:p w14:paraId="48224B1A" w14:textId="77777777" w:rsidR="00710730" w:rsidRDefault="00000000">
      <w:pPr>
        <w:spacing w:after="0"/>
      </w:pPr>
      <w:r>
        <w:t xml:space="preserve">Ken Murphy is a highly influential leader who </w:t>
      </w:r>
      <w:proofErr w:type="gramStart"/>
      <w:r>
        <w:t>is able to</w:t>
      </w:r>
      <w:proofErr w:type="gramEnd"/>
      <w:r>
        <w:t xml:space="preserve"> draw from the authority of his experience. In contrast, my experience during placement in an organisation exposed a certain weakness in that my ability to inspire people without referring to a higher authority is handicapped. In line with the principles of the transformational leadership theory, highly effective leaders need the ability to invoke the emotional investment of employees toward an idea and make them pursue the vision beyond the benefits of self-interest (Huczynski &amp; Buchanan, 2019). This is one of the areas that need improvement. </w:t>
      </w:r>
    </w:p>
    <w:p w14:paraId="66A7F25E" w14:textId="77777777" w:rsidR="00710730" w:rsidRDefault="00000000">
      <w:r>
        <w:t xml:space="preserve">The Katz management skills model identifies technical skills as one of the requisite skills of management (Katz, 2014). This is one of the areas where I would score highly as a manager because of my educational qualification. However, I would need to work on my interpersonal skills because as I climb the managerial ladder, interpersonal skills would be more useful than technical skills (Katz, 2014). However, as a person who has drafted several business plans for implementation, it is evident that I am adequately endowed with the conceptual skills which are critical for successful leadership and management. </w:t>
      </w:r>
    </w:p>
    <w:p w14:paraId="5409FCC1" w14:textId="77777777" w:rsidR="00710730" w:rsidRDefault="00000000">
      <w:pPr>
        <w:pStyle w:val="Heading1"/>
        <w:ind w:firstLine="0"/>
      </w:pPr>
      <w:r>
        <w:lastRenderedPageBreak/>
        <w:t>Conclusion</w:t>
      </w:r>
    </w:p>
    <w:p w14:paraId="1E325494" w14:textId="77777777" w:rsidR="00710730" w:rsidRDefault="00000000">
      <w:r>
        <w:t xml:space="preserve">Management and leadership are essential for the success of any organisation. Theories and models of leadership and management strive to define a systematic method of interaction between managers and their subordinates. The denominating feature of the various theories and models is that managers need to possess specific skills and qualities. Ken Murphy has demonstrated that the models are not mutually exclusive in that it is possible to utilise the principles of more than one model at a time. Indeed, my leadership experience affirms this observation as it exposes the application of transactional leadership, and Katz’s skills model, albeit with varying degrees of success compared to Ken Murphy at Tesco. </w:t>
      </w:r>
    </w:p>
    <w:p w14:paraId="0BE36ACA" w14:textId="77777777" w:rsidR="00710730" w:rsidRDefault="00710730"/>
    <w:p w14:paraId="2E8483A0" w14:textId="77777777" w:rsidR="00710730" w:rsidRDefault="00710730"/>
    <w:p w14:paraId="2CBA6C77" w14:textId="77777777" w:rsidR="00710730" w:rsidRDefault="00710730"/>
    <w:p w14:paraId="06DFD4D2" w14:textId="77777777" w:rsidR="00710730" w:rsidRDefault="00710730"/>
    <w:p w14:paraId="53F4299F" w14:textId="77777777" w:rsidR="00710730" w:rsidRDefault="00710730"/>
    <w:p w14:paraId="58ED8E7A" w14:textId="77777777" w:rsidR="00710730" w:rsidRDefault="00710730"/>
    <w:p w14:paraId="2C7FD6BB" w14:textId="77777777" w:rsidR="00710730" w:rsidRDefault="00710730"/>
    <w:p w14:paraId="3F5D99CD" w14:textId="77777777" w:rsidR="00710730" w:rsidRDefault="00710730"/>
    <w:p w14:paraId="04E22D76" w14:textId="77777777" w:rsidR="00710730" w:rsidRDefault="00710730"/>
    <w:p w14:paraId="73F6AF20" w14:textId="77777777" w:rsidR="00710730" w:rsidRDefault="00710730"/>
    <w:p w14:paraId="59A965B8" w14:textId="77777777" w:rsidR="00710730" w:rsidRDefault="00710730"/>
    <w:p w14:paraId="52B030DD" w14:textId="77777777" w:rsidR="00710730" w:rsidRDefault="00710730">
      <w:pPr>
        <w:ind w:firstLine="0"/>
      </w:pPr>
    </w:p>
    <w:p w14:paraId="4C4F7323" w14:textId="77777777" w:rsidR="00710730" w:rsidRDefault="00710730"/>
    <w:p w14:paraId="1F00F24A" w14:textId="77777777" w:rsidR="00710730" w:rsidRDefault="00000000">
      <w:pPr>
        <w:pStyle w:val="Heading1"/>
        <w:ind w:firstLine="0"/>
      </w:pPr>
      <w:r>
        <w:lastRenderedPageBreak/>
        <w:t>References List</w:t>
      </w:r>
    </w:p>
    <w:p w14:paraId="025BBBEE" w14:textId="77777777" w:rsidR="00710730" w:rsidRDefault="00000000">
      <w:pPr>
        <w:pBdr>
          <w:top w:val="nil"/>
          <w:left w:val="nil"/>
          <w:bottom w:val="nil"/>
          <w:right w:val="nil"/>
          <w:between w:val="nil"/>
        </w:pBdr>
        <w:spacing w:before="280" w:after="0"/>
        <w:ind w:left="562" w:hanging="562"/>
        <w:rPr>
          <w:color w:val="000000"/>
        </w:rPr>
      </w:pPr>
      <w:r>
        <w:rPr>
          <w:color w:val="000000"/>
        </w:rPr>
        <w:t xml:space="preserve">Brealey, R.A., Allen, F. and Myers, S.C. (2014) </w:t>
      </w:r>
      <w:r>
        <w:rPr>
          <w:i/>
          <w:color w:val="000000"/>
        </w:rPr>
        <w:t>Principles of Corporate Finance</w:t>
      </w:r>
      <w:r>
        <w:rPr>
          <w:color w:val="000000"/>
        </w:rPr>
        <w:t xml:space="preserve">. New York: McGraw-Hill Irwin. </w:t>
      </w:r>
    </w:p>
    <w:p w14:paraId="14455209" w14:textId="77777777" w:rsidR="00710730" w:rsidRDefault="00000000">
      <w:pPr>
        <w:pBdr>
          <w:top w:val="nil"/>
          <w:left w:val="nil"/>
          <w:bottom w:val="nil"/>
          <w:right w:val="nil"/>
          <w:between w:val="nil"/>
        </w:pBdr>
        <w:spacing w:after="0"/>
        <w:ind w:left="562" w:hanging="562"/>
        <w:rPr>
          <w:color w:val="000000"/>
        </w:rPr>
      </w:pPr>
      <w:r>
        <w:rPr>
          <w:color w:val="000000"/>
        </w:rPr>
        <w:t xml:space="preserve">Huczynski, A.A. and Buchanan, D.A. (2019) </w:t>
      </w:r>
      <w:r>
        <w:rPr>
          <w:i/>
          <w:color w:val="000000"/>
        </w:rPr>
        <w:t>Organizational behaviour</w:t>
      </w:r>
      <w:r>
        <w:rPr>
          <w:color w:val="000000"/>
        </w:rPr>
        <w:t xml:space="preserve">. Harlow (GB) </w:t>
      </w:r>
      <w:proofErr w:type="spellStart"/>
      <w:r>
        <w:rPr>
          <w:color w:val="000000"/>
        </w:rPr>
        <w:t>Ect</w:t>
      </w:r>
      <w:proofErr w:type="spellEnd"/>
      <w:r>
        <w:rPr>
          <w:color w:val="000000"/>
        </w:rPr>
        <w:t xml:space="preserve">.: Pearson. </w:t>
      </w:r>
    </w:p>
    <w:p w14:paraId="4268DC11" w14:textId="77777777" w:rsidR="00710730" w:rsidRDefault="00000000">
      <w:pPr>
        <w:pBdr>
          <w:top w:val="nil"/>
          <w:left w:val="nil"/>
          <w:bottom w:val="nil"/>
          <w:right w:val="nil"/>
          <w:between w:val="nil"/>
        </w:pBdr>
        <w:spacing w:after="0"/>
        <w:ind w:left="562" w:hanging="562"/>
        <w:rPr>
          <w:color w:val="000000"/>
        </w:rPr>
      </w:pPr>
      <w:r>
        <w:rPr>
          <w:color w:val="000000"/>
        </w:rPr>
        <w:t xml:space="preserve">Hughes, R.L., </w:t>
      </w:r>
      <w:proofErr w:type="spellStart"/>
      <w:r>
        <w:rPr>
          <w:color w:val="000000"/>
        </w:rPr>
        <w:t>Ginnett</w:t>
      </w:r>
      <w:proofErr w:type="spellEnd"/>
      <w:r>
        <w:rPr>
          <w:color w:val="000000"/>
        </w:rPr>
        <w:t xml:space="preserve">, R.C. and </w:t>
      </w:r>
      <w:proofErr w:type="spellStart"/>
      <w:r>
        <w:rPr>
          <w:color w:val="000000"/>
        </w:rPr>
        <w:t>Curphy</w:t>
      </w:r>
      <w:proofErr w:type="spellEnd"/>
      <w:r>
        <w:rPr>
          <w:color w:val="000000"/>
        </w:rPr>
        <w:t xml:space="preserve">, G.J. (2022) </w:t>
      </w:r>
      <w:r>
        <w:rPr>
          <w:i/>
          <w:color w:val="000000"/>
        </w:rPr>
        <w:t>Leadership enhancing the lessons of experience</w:t>
      </w:r>
      <w:r>
        <w:rPr>
          <w:color w:val="000000"/>
        </w:rPr>
        <w:t xml:space="preserve">. New York: McGraw Hill. </w:t>
      </w:r>
    </w:p>
    <w:p w14:paraId="4BCF5CE1" w14:textId="77777777" w:rsidR="00710730" w:rsidRDefault="00000000">
      <w:pPr>
        <w:pBdr>
          <w:top w:val="nil"/>
          <w:left w:val="nil"/>
          <w:bottom w:val="nil"/>
          <w:right w:val="nil"/>
          <w:between w:val="nil"/>
        </w:pBdr>
        <w:spacing w:after="0"/>
        <w:ind w:left="562" w:hanging="562"/>
        <w:rPr>
          <w:color w:val="000000"/>
        </w:rPr>
      </w:pPr>
      <w:r>
        <w:rPr>
          <w:color w:val="000000"/>
        </w:rPr>
        <w:t xml:space="preserve">ICAEW (2020) </w:t>
      </w:r>
      <w:r>
        <w:rPr>
          <w:i/>
          <w:color w:val="000000"/>
        </w:rPr>
        <w:t>Adapting to covid-19: The Tesco story</w:t>
      </w:r>
      <w:r>
        <w:rPr>
          <w:color w:val="000000"/>
        </w:rPr>
        <w:t xml:space="preserve">, </w:t>
      </w:r>
      <w:r>
        <w:rPr>
          <w:i/>
          <w:color w:val="000000"/>
        </w:rPr>
        <w:t>ICAEW</w:t>
      </w:r>
      <w:r>
        <w:rPr>
          <w:color w:val="000000"/>
        </w:rPr>
        <w:t xml:space="preserve">. Available at: https://www.icaew.com/insights/interviews-and-profiles/2020/july-2020/adapting-to-covid19-the-tesco-story#:~:text=At%20the%20peak%20of%20the,took%20to%20the%20shop%20floor. (Accessed: 18 July 2023). </w:t>
      </w:r>
    </w:p>
    <w:p w14:paraId="6D2B025F" w14:textId="77777777" w:rsidR="00710730" w:rsidRDefault="00000000">
      <w:pPr>
        <w:pBdr>
          <w:top w:val="nil"/>
          <w:left w:val="nil"/>
          <w:bottom w:val="nil"/>
          <w:right w:val="nil"/>
          <w:between w:val="nil"/>
        </w:pBdr>
        <w:spacing w:after="0"/>
        <w:ind w:left="562" w:hanging="562"/>
        <w:rPr>
          <w:color w:val="000000"/>
        </w:rPr>
      </w:pPr>
      <w:r>
        <w:rPr>
          <w:color w:val="000000"/>
        </w:rPr>
        <w:t xml:space="preserve">Katz, R.L. (2014) </w:t>
      </w:r>
      <w:r>
        <w:rPr>
          <w:i/>
          <w:color w:val="000000"/>
        </w:rPr>
        <w:t>Skills of an effective administrator</w:t>
      </w:r>
      <w:r>
        <w:rPr>
          <w:color w:val="000000"/>
        </w:rPr>
        <w:t xml:space="preserve">, </w:t>
      </w:r>
      <w:r>
        <w:rPr>
          <w:i/>
          <w:color w:val="000000"/>
        </w:rPr>
        <w:t>Harvard Business Review</w:t>
      </w:r>
      <w:r>
        <w:rPr>
          <w:color w:val="000000"/>
        </w:rPr>
        <w:t xml:space="preserve">. Available at: https://hbr.org/1974/09/skills-of-an-effective-administrator (Accessed: 18 July 2023). </w:t>
      </w:r>
    </w:p>
    <w:p w14:paraId="2606E02A" w14:textId="77777777" w:rsidR="00710730" w:rsidRDefault="00000000">
      <w:pPr>
        <w:pBdr>
          <w:top w:val="nil"/>
          <w:left w:val="nil"/>
          <w:bottom w:val="nil"/>
          <w:right w:val="nil"/>
          <w:between w:val="nil"/>
        </w:pBdr>
        <w:spacing w:after="0"/>
        <w:ind w:left="562" w:hanging="562"/>
        <w:rPr>
          <w:color w:val="000000"/>
        </w:rPr>
      </w:pPr>
      <w:r>
        <w:rPr>
          <w:color w:val="000000"/>
        </w:rPr>
        <w:t xml:space="preserve">Morden, T. (2021) </w:t>
      </w:r>
      <w:r>
        <w:rPr>
          <w:i/>
          <w:color w:val="000000"/>
        </w:rPr>
        <w:t>Principles of Management</w:t>
      </w:r>
      <w:r>
        <w:rPr>
          <w:color w:val="000000"/>
        </w:rPr>
        <w:t xml:space="preserve">. London: Routledge. </w:t>
      </w:r>
    </w:p>
    <w:p w14:paraId="70D26314" w14:textId="77777777" w:rsidR="00710730" w:rsidRDefault="00000000">
      <w:pPr>
        <w:pBdr>
          <w:top w:val="nil"/>
          <w:left w:val="nil"/>
          <w:bottom w:val="nil"/>
          <w:right w:val="nil"/>
          <w:between w:val="nil"/>
        </w:pBdr>
        <w:spacing w:after="0"/>
        <w:ind w:left="562" w:hanging="562"/>
        <w:rPr>
          <w:color w:val="000000"/>
        </w:rPr>
      </w:pPr>
      <w:r>
        <w:rPr>
          <w:color w:val="000000"/>
        </w:rPr>
        <w:t xml:space="preserve">Mumford, M.D. </w:t>
      </w:r>
      <w:r>
        <w:rPr>
          <w:i/>
          <w:color w:val="000000"/>
        </w:rPr>
        <w:t>et al.</w:t>
      </w:r>
      <w:r>
        <w:rPr>
          <w:color w:val="000000"/>
        </w:rPr>
        <w:t xml:space="preserve"> (2000) ‘Leadership skills for a changing world’, </w:t>
      </w:r>
      <w:r>
        <w:rPr>
          <w:i/>
          <w:color w:val="000000"/>
        </w:rPr>
        <w:t>The Leadership Quarterly</w:t>
      </w:r>
      <w:r>
        <w:rPr>
          <w:color w:val="000000"/>
        </w:rPr>
        <w:t xml:space="preserve">, 11(1), pp. 11–35. </w:t>
      </w:r>
    </w:p>
    <w:p w14:paraId="522FDC78" w14:textId="77777777" w:rsidR="00710730" w:rsidRDefault="00000000">
      <w:pPr>
        <w:pBdr>
          <w:top w:val="nil"/>
          <w:left w:val="nil"/>
          <w:bottom w:val="nil"/>
          <w:right w:val="nil"/>
          <w:between w:val="nil"/>
        </w:pBdr>
        <w:spacing w:after="0"/>
        <w:ind w:left="562" w:hanging="562"/>
        <w:rPr>
          <w:color w:val="000000"/>
        </w:rPr>
      </w:pPr>
      <w:proofErr w:type="spellStart"/>
      <w:r>
        <w:rPr>
          <w:color w:val="000000"/>
        </w:rPr>
        <w:t>Rudani</w:t>
      </w:r>
      <w:proofErr w:type="spellEnd"/>
      <w:r>
        <w:rPr>
          <w:color w:val="000000"/>
        </w:rPr>
        <w:t xml:space="preserve">, R.B. (2011) </w:t>
      </w:r>
      <w:r>
        <w:rPr>
          <w:i/>
          <w:color w:val="000000"/>
        </w:rPr>
        <w:t>Management and organisational behaviour</w:t>
      </w:r>
      <w:r>
        <w:rPr>
          <w:color w:val="000000"/>
        </w:rPr>
        <w:t xml:space="preserve">. New Delhi: Tata McGraw-Hill. </w:t>
      </w:r>
    </w:p>
    <w:p w14:paraId="1129B825" w14:textId="77777777" w:rsidR="00710730" w:rsidRDefault="00000000">
      <w:pPr>
        <w:pBdr>
          <w:top w:val="nil"/>
          <w:left w:val="nil"/>
          <w:bottom w:val="nil"/>
          <w:right w:val="nil"/>
          <w:between w:val="nil"/>
        </w:pBdr>
        <w:spacing w:after="0"/>
        <w:ind w:left="562" w:hanging="562"/>
        <w:rPr>
          <w:color w:val="000000"/>
        </w:rPr>
      </w:pPr>
      <w:r>
        <w:rPr>
          <w:color w:val="000000"/>
        </w:rPr>
        <w:t xml:space="preserve">Tesco (2023a) </w:t>
      </w:r>
      <w:r>
        <w:rPr>
          <w:i/>
          <w:color w:val="000000"/>
        </w:rPr>
        <w:t>Core purpose and values</w:t>
      </w:r>
      <w:r>
        <w:rPr>
          <w:color w:val="000000"/>
        </w:rPr>
        <w:t xml:space="preserve">, </w:t>
      </w:r>
      <w:r>
        <w:rPr>
          <w:i/>
          <w:color w:val="000000"/>
        </w:rPr>
        <w:t>Home</w:t>
      </w:r>
      <w:r>
        <w:rPr>
          <w:color w:val="000000"/>
        </w:rPr>
        <w:t xml:space="preserve">. Available at: https://www.tescoplc.com/about/how-we-do-business/core-purpose-and-values/ (Accessed: 18 July 2023). </w:t>
      </w:r>
    </w:p>
    <w:p w14:paraId="088A2109" w14:textId="77777777" w:rsidR="00710730" w:rsidRDefault="00000000">
      <w:pPr>
        <w:pBdr>
          <w:top w:val="nil"/>
          <w:left w:val="nil"/>
          <w:bottom w:val="nil"/>
          <w:right w:val="nil"/>
          <w:between w:val="nil"/>
        </w:pBdr>
        <w:spacing w:after="280"/>
        <w:ind w:left="562" w:hanging="562"/>
        <w:rPr>
          <w:color w:val="000000"/>
        </w:rPr>
      </w:pPr>
      <w:r>
        <w:rPr>
          <w:color w:val="000000"/>
        </w:rPr>
        <w:t xml:space="preserve">Tesco (2023b) </w:t>
      </w:r>
      <w:r>
        <w:rPr>
          <w:i/>
          <w:color w:val="000000"/>
        </w:rPr>
        <w:t>Key facts</w:t>
      </w:r>
      <w:r>
        <w:rPr>
          <w:color w:val="000000"/>
        </w:rPr>
        <w:t xml:space="preserve">, </w:t>
      </w:r>
      <w:r>
        <w:rPr>
          <w:i/>
          <w:color w:val="000000"/>
        </w:rPr>
        <w:t>Home</w:t>
      </w:r>
      <w:r>
        <w:rPr>
          <w:color w:val="000000"/>
        </w:rPr>
        <w:t xml:space="preserve">. Available at: https://www.tescoplc.com/about/key-facts/ (Accessed: 17 July 2023). </w:t>
      </w:r>
    </w:p>
    <w:p w14:paraId="36221596" w14:textId="77777777" w:rsidR="00710730" w:rsidRDefault="00000000">
      <w:pPr>
        <w:pStyle w:val="Heading1"/>
        <w:ind w:firstLine="0"/>
      </w:pPr>
      <w:r>
        <w:lastRenderedPageBreak/>
        <w:t>Appendices</w:t>
      </w:r>
    </w:p>
    <w:p w14:paraId="54A2E1A0" w14:textId="77777777" w:rsidR="00710730" w:rsidRDefault="00000000">
      <w:pPr>
        <w:pStyle w:val="Heading2"/>
      </w:pPr>
      <w:bookmarkStart w:id="3" w:name="_3znysh7" w:colFirst="0" w:colLast="0"/>
      <w:bookmarkEnd w:id="3"/>
      <w:r>
        <w:t>Appendix 1: Leadership development plan</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4"/>
        <w:gridCol w:w="2254"/>
        <w:gridCol w:w="2254"/>
      </w:tblGrid>
      <w:tr w:rsidR="00710730" w14:paraId="581ADB4E" w14:textId="77777777">
        <w:tc>
          <w:tcPr>
            <w:tcW w:w="2254" w:type="dxa"/>
          </w:tcPr>
          <w:p w14:paraId="07B69191" w14:textId="77777777" w:rsidR="00710730" w:rsidRDefault="00000000">
            <w:pPr>
              <w:ind w:firstLine="0"/>
              <w:rPr>
                <w:color w:val="0070C0"/>
              </w:rPr>
            </w:pPr>
            <w:r>
              <w:rPr>
                <w:color w:val="0070C0"/>
              </w:rPr>
              <w:t>What are my Leadership development Objectives?</w:t>
            </w:r>
          </w:p>
        </w:tc>
        <w:tc>
          <w:tcPr>
            <w:tcW w:w="2254" w:type="dxa"/>
          </w:tcPr>
          <w:p w14:paraId="01FB245F" w14:textId="77777777" w:rsidR="00710730" w:rsidRDefault="00000000">
            <w:pPr>
              <w:ind w:firstLine="0"/>
              <w:rPr>
                <w:color w:val="0070C0"/>
              </w:rPr>
            </w:pPr>
            <w:r>
              <w:rPr>
                <w:color w:val="0070C0"/>
              </w:rPr>
              <w:t>What leadership activities do I need to undertake to achieve my objectives?</w:t>
            </w:r>
          </w:p>
        </w:tc>
        <w:tc>
          <w:tcPr>
            <w:tcW w:w="2254" w:type="dxa"/>
          </w:tcPr>
          <w:p w14:paraId="1AAF08EF" w14:textId="77777777" w:rsidR="00710730" w:rsidRDefault="00000000">
            <w:pPr>
              <w:ind w:firstLine="0"/>
              <w:rPr>
                <w:color w:val="0070C0"/>
              </w:rPr>
            </w:pPr>
            <w:r>
              <w:rPr>
                <w:color w:val="0070C0"/>
              </w:rPr>
              <w:t>Where will I develop my leadership to achieve my leadership objectives?</w:t>
            </w:r>
          </w:p>
        </w:tc>
        <w:tc>
          <w:tcPr>
            <w:tcW w:w="2254" w:type="dxa"/>
          </w:tcPr>
          <w:p w14:paraId="47F68A0C" w14:textId="77777777" w:rsidR="00710730" w:rsidRDefault="00000000">
            <w:pPr>
              <w:ind w:firstLine="0"/>
              <w:rPr>
                <w:color w:val="0070C0"/>
              </w:rPr>
            </w:pPr>
            <w:r>
              <w:rPr>
                <w:color w:val="0070C0"/>
              </w:rPr>
              <w:t>The target date for achieving my objectives</w:t>
            </w:r>
          </w:p>
        </w:tc>
      </w:tr>
      <w:tr w:rsidR="00710730" w14:paraId="3CB6453C" w14:textId="77777777">
        <w:tc>
          <w:tcPr>
            <w:tcW w:w="2254" w:type="dxa"/>
          </w:tcPr>
          <w:p w14:paraId="195C1D39" w14:textId="77777777" w:rsidR="00710730" w:rsidRDefault="00000000">
            <w:pPr>
              <w:ind w:firstLine="0"/>
            </w:pPr>
            <w:r>
              <w:t>Improve Interpersonal Skills</w:t>
            </w:r>
          </w:p>
        </w:tc>
        <w:tc>
          <w:tcPr>
            <w:tcW w:w="2254" w:type="dxa"/>
          </w:tcPr>
          <w:p w14:paraId="7DD9DE08" w14:textId="77777777" w:rsidR="00710730" w:rsidRDefault="00000000">
            <w:pPr>
              <w:ind w:firstLine="0"/>
            </w:pPr>
            <w:r>
              <w:t xml:space="preserve">I need to engage more in group work at schools and volunteer to lead group initiatives. </w:t>
            </w:r>
          </w:p>
        </w:tc>
        <w:tc>
          <w:tcPr>
            <w:tcW w:w="2254" w:type="dxa"/>
          </w:tcPr>
          <w:p w14:paraId="2A27E04E" w14:textId="77777777" w:rsidR="00710730" w:rsidRDefault="00000000">
            <w:pPr>
              <w:ind w:firstLine="0"/>
            </w:pPr>
            <w:r>
              <w:t>At School</w:t>
            </w:r>
          </w:p>
        </w:tc>
        <w:tc>
          <w:tcPr>
            <w:tcW w:w="2254" w:type="dxa"/>
          </w:tcPr>
          <w:p w14:paraId="56D4CC81" w14:textId="77777777" w:rsidR="00710730" w:rsidRDefault="00000000">
            <w:pPr>
              <w:ind w:firstLine="0"/>
            </w:pPr>
            <w:r>
              <w:t>By 31</w:t>
            </w:r>
            <w:r>
              <w:rPr>
                <w:vertAlign w:val="superscript"/>
              </w:rPr>
              <w:t>st</w:t>
            </w:r>
            <w:r>
              <w:t xml:space="preserve"> August 2023</w:t>
            </w:r>
          </w:p>
        </w:tc>
      </w:tr>
      <w:tr w:rsidR="00710730" w14:paraId="462A397A" w14:textId="77777777">
        <w:tc>
          <w:tcPr>
            <w:tcW w:w="2254" w:type="dxa"/>
          </w:tcPr>
          <w:p w14:paraId="378AD681" w14:textId="77777777" w:rsidR="00710730" w:rsidRDefault="00000000">
            <w:pPr>
              <w:ind w:firstLine="0"/>
            </w:pPr>
            <w:r>
              <w:t>Become more Receptive to Change</w:t>
            </w:r>
          </w:p>
        </w:tc>
        <w:tc>
          <w:tcPr>
            <w:tcW w:w="2254" w:type="dxa"/>
          </w:tcPr>
          <w:p w14:paraId="6453E62F" w14:textId="77777777" w:rsidR="00710730" w:rsidRDefault="00000000">
            <w:pPr>
              <w:ind w:firstLine="0"/>
            </w:pPr>
            <w:r>
              <w:t xml:space="preserve">I need to study how Ken Murphy and other senior managers at Tesco have handled the changes imposed by disruptions such as artificial intelligence. </w:t>
            </w:r>
          </w:p>
        </w:tc>
        <w:tc>
          <w:tcPr>
            <w:tcW w:w="2254" w:type="dxa"/>
          </w:tcPr>
          <w:p w14:paraId="01B27251" w14:textId="77777777" w:rsidR="00710730" w:rsidRDefault="00000000">
            <w:pPr>
              <w:ind w:firstLine="0"/>
            </w:pPr>
            <w:r>
              <w:t>At the workplace</w:t>
            </w:r>
          </w:p>
        </w:tc>
        <w:tc>
          <w:tcPr>
            <w:tcW w:w="2254" w:type="dxa"/>
          </w:tcPr>
          <w:p w14:paraId="35D84DB7" w14:textId="77777777" w:rsidR="00710730" w:rsidRDefault="00000000">
            <w:pPr>
              <w:ind w:firstLine="0"/>
            </w:pPr>
            <w:r>
              <w:t>By 30</w:t>
            </w:r>
            <w:r>
              <w:rPr>
                <w:vertAlign w:val="superscript"/>
              </w:rPr>
              <w:t>th</w:t>
            </w:r>
            <w:r>
              <w:t xml:space="preserve"> September 2023 </w:t>
            </w:r>
          </w:p>
        </w:tc>
      </w:tr>
      <w:tr w:rsidR="00710730" w14:paraId="186EAF80" w14:textId="77777777">
        <w:tc>
          <w:tcPr>
            <w:tcW w:w="2254" w:type="dxa"/>
          </w:tcPr>
          <w:p w14:paraId="5CEBDF8D" w14:textId="77777777" w:rsidR="00710730" w:rsidRDefault="00000000">
            <w:pPr>
              <w:ind w:firstLine="0"/>
            </w:pPr>
            <w:r>
              <w:t>Improve Professional Competence</w:t>
            </w:r>
          </w:p>
        </w:tc>
        <w:tc>
          <w:tcPr>
            <w:tcW w:w="2254" w:type="dxa"/>
          </w:tcPr>
          <w:p w14:paraId="5FEC0315" w14:textId="77777777" w:rsidR="00710730" w:rsidRDefault="00000000">
            <w:pPr>
              <w:ind w:firstLine="0"/>
            </w:pPr>
            <w:r>
              <w:t xml:space="preserve">Acquire professional certifications in leadership and management </w:t>
            </w:r>
          </w:p>
        </w:tc>
        <w:tc>
          <w:tcPr>
            <w:tcW w:w="2254" w:type="dxa"/>
          </w:tcPr>
          <w:p w14:paraId="7C3F14D1" w14:textId="77777777" w:rsidR="00710730" w:rsidRDefault="00000000">
            <w:pPr>
              <w:ind w:firstLine="0"/>
            </w:pPr>
            <w:r>
              <w:t>At school</w:t>
            </w:r>
          </w:p>
        </w:tc>
        <w:tc>
          <w:tcPr>
            <w:tcW w:w="2254" w:type="dxa"/>
          </w:tcPr>
          <w:p w14:paraId="1B0E8E1D" w14:textId="77777777" w:rsidR="00710730" w:rsidRDefault="00000000">
            <w:pPr>
              <w:ind w:firstLine="0"/>
            </w:pPr>
            <w:r>
              <w:t>By 31</w:t>
            </w:r>
            <w:r>
              <w:rPr>
                <w:vertAlign w:val="superscript"/>
              </w:rPr>
              <w:t>st</w:t>
            </w:r>
            <w:r>
              <w:t xml:space="preserve"> August 2024</w:t>
            </w:r>
          </w:p>
        </w:tc>
      </w:tr>
      <w:tr w:rsidR="00710730" w14:paraId="03B330F2" w14:textId="77777777">
        <w:tc>
          <w:tcPr>
            <w:tcW w:w="2254" w:type="dxa"/>
          </w:tcPr>
          <w:p w14:paraId="694F877B" w14:textId="77777777" w:rsidR="00710730" w:rsidRDefault="00000000">
            <w:pPr>
              <w:ind w:firstLine="0"/>
            </w:pPr>
            <w:r>
              <w:t>Master Self-Discipline</w:t>
            </w:r>
          </w:p>
        </w:tc>
        <w:tc>
          <w:tcPr>
            <w:tcW w:w="2254" w:type="dxa"/>
          </w:tcPr>
          <w:p w14:paraId="2B0D6C8D" w14:textId="77777777" w:rsidR="00710730" w:rsidRDefault="00000000">
            <w:pPr>
              <w:ind w:firstLine="0"/>
            </w:pPr>
            <w:r>
              <w:t>Start a personal business project that involves people management and pursue it conclusively</w:t>
            </w:r>
          </w:p>
        </w:tc>
        <w:tc>
          <w:tcPr>
            <w:tcW w:w="2254" w:type="dxa"/>
          </w:tcPr>
          <w:p w14:paraId="3D0A2228" w14:textId="77777777" w:rsidR="00710730" w:rsidRDefault="00000000">
            <w:pPr>
              <w:ind w:firstLine="0"/>
            </w:pPr>
            <w:r>
              <w:t xml:space="preserve"> At the workplace</w:t>
            </w:r>
          </w:p>
        </w:tc>
        <w:tc>
          <w:tcPr>
            <w:tcW w:w="2254" w:type="dxa"/>
          </w:tcPr>
          <w:p w14:paraId="48CD3691" w14:textId="77777777" w:rsidR="00710730" w:rsidRDefault="00000000">
            <w:pPr>
              <w:ind w:firstLine="0"/>
            </w:pPr>
            <w:r>
              <w:t>By 31</w:t>
            </w:r>
            <w:r>
              <w:rPr>
                <w:vertAlign w:val="superscript"/>
              </w:rPr>
              <w:t>st</w:t>
            </w:r>
            <w:r>
              <w:t xml:space="preserve"> December 2024</w:t>
            </w:r>
          </w:p>
        </w:tc>
      </w:tr>
    </w:tbl>
    <w:p w14:paraId="0C696658" w14:textId="77777777" w:rsidR="00710730" w:rsidRDefault="00710730"/>
    <w:sectPr w:rsidR="00710730">
      <w:headerReference w:type="default" r:id="rId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ADEE4" w14:textId="77777777" w:rsidR="00FD489A" w:rsidRDefault="00FD489A">
      <w:pPr>
        <w:spacing w:after="0" w:line="240" w:lineRule="auto"/>
      </w:pPr>
      <w:r>
        <w:separator/>
      </w:r>
    </w:p>
  </w:endnote>
  <w:endnote w:type="continuationSeparator" w:id="0">
    <w:p w14:paraId="5ADA5409" w14:textId="77777777" w:rsidR="00FD489A" w:rsidRDefault="00FD4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18DF5" w14:textId="77777777" w:rsidR="00FD489A" w:rsidRDefault="00FD489A">
      <w:pPr>
        <w:spacing w:after="0" w:line="240" w:lineRule="auto"/>
      </w:pPr>
      <w:r>
        <w:separator/>
      </w:r>
    </w:p>
  </w:footnote>
  <w:footnote w:type="continuationSeparator" w:id="0">
    <w:p w14:paraId="45BE872D" w14:textId="77777777" w:rsidR="00FD489A" w:rsidRDefault="00FD48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66BBE" w14:textId="77777777" w:rsidR="00710730"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Business Management </w:t>
    </w:r>
    <w:r>
      <w:rPr>
        <w:color w:val="000000"/>
      </w:rPr>
      <w:fldChar w:fldCharType="begin"/>
    </w:r>
    <w:r>
      <w:rPr>
        <w:color w:val="000000"/>
      </w:rPr>
      <w:instrText>PAGE</w:instrText>
    </w:r>
    <w:r>
      <w:rPr>
        <w:color w:val="000000"/>
      </w:rPr>
      <w:fldChar w:fldCharType="separate"/>
    </w:r>
    <w:r w:rsidR="00590E0E">
      <w:rPr>
        <w:noProof/>
        <w:color w:val="000000"/>
      </w:rPr>
      <w:t>1</w:t>
    </w:r>
    <w:r>
      <w:rPr>
        <w:color w:val="000000"/>
      </w:rPr>
      <w:fldChar w:fldCharType="end"/>
    </w:r>
  </w:p>
  <w:p w14:paraId="3EE01C6F" w14:textId="77777777" w:rsidR="00710730" w:rsidRDefault="00710730">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730"/>
    <w:rsid w:val="00590E0E"/>
    <w:rsid w:val="00710730"/>
    <w:rsid w:val="00FD4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DC5398"/>
  <w15:docId w15:val="{A9E7AA7B-B8E6-7644-93A9-00891AED8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jc w:val="center"/>
      <w:outlineLvl w:val="0"/>
    </w:pPr>
    <w:rPr>
      <w:b/>
    </w:rPr>
  </w:style>
  <w:style w:type="paragraph" w:styleId="Heading2">
    <w:name w:val="heading 2"/>
    <w:basedOn w:val="Normal"/>
    <w:next w:val="Normal"/>
    <w:uiPriority w:val="9"/>
    <w:unhideWhenUsed/>
    <w:qFormat/>
    <w:pPr>
      <w:keepNext/>
      <w:keepLines/>
      <w:spacing w:before="40" w:after="0"/>
      <w:ind w:firstLine="0"/>
      <w:outlineLvl w:val="1"/>
    </w:pPr>
    <w:rPr>
      <w:b/>
    </w:rPr>
  </w:style>
  <w:style w:type="paragraph" w:styleId="Heading3">
    <w:name w:val="heading 3"/>
    <w:basedOn w:val="Normal"/>
    <w:next w:val="Normal"/>
    <w:uiPriority w:val="9"/>
    <w:semiHidden/>
    <w:unhideWhenUsed/>
    <w:qFormat/>
    <w:pPr>
      <w:keepNext/>
      <w:keepLines/>
      <w:spacing w:before="40" w:after="0"/>
      <w:outlineLvl w:val="2"/>
    </w:pPr>
    <w:rPr>
      <w:b/>
      <w:i/>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2707</Words>
  <Characters>15435</Characters>
  <Application>Microsoft Office Word</Application>
  <DocSecurity>0</DocSecurity>
  <Lines>128</Lines>
  <Paragraphs>36</Paragraphs>
  <ScaleCrop>false</ScaleCrop>
  <Company/>
  <LinksUpToDate>false</LinksUpToDate>
  <CharactersWithSpaces>18106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2</cp:revision>
  <dcterms:created xsi:type="dcterms:W3CDTF">2023-08-22T08:07:00Z</dcterms:created>
  <dcterms:modified xsi:type="dcterms:W3CDTF">2023-08-22T08:09:00Z</dcterms:modified>
</cp:coreProperties>
</file>