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86DE53" w14:textId="210BDC7D" w:rsidR="003D6974" w:rsidRDefault="00D53C33">
      <w:pPr>
        <w:rPr>
          <w:b/>
          <w:bCs/>
          <w:sz w:val="56"/>
          <w:szCs w:val="56"/>
        </w:rPr>
      </w:pPr>
      <w:r w:rsidRPr="00D53C33">
        <w:rPr>
          <w:sz w:val="56"/>
          <w:szCs w:val="56"/>
        </w:rPr>
        <w:t xml:space="preserve">                               </w:t>
      </w:r>
      <w:r w:rsidRPr="00D53C33">
        <w:rPr>
          <w:b/>
          <w:bCs/>
          <w:sz w:val="56"/>
          <w:szCs w:val="56"/>
        </w:rPr>
        <w:t>Red Bull</w:t>
      </w:r>
    </w:p>
    <w:p w14:paraId="5F1673FC" w14:textId="7B6C7CCF" w:rsidR="00D53C33" w:rsidRDefault="00D53C33">
      <w:pPr>
        <w:rPr>
          <w:b/>
          <w:bCs/>
          <w:sz w:val="56"/>
          <w:szCs w:val="56"/>
        </w:rPr>
      </w:pPr>
    </w:p>
    <w:p w14:paraId="0BFD117B" w14:textId="132D4E53" w:rsidR="00D53C33" w:rsidRDefault="00D53C33">
      <w:pPr>
        <w:rPr>
          <w:sz w:val="24"/>
          <w:szCs w:val="24"/>
        </w:rPr>
      </w:pPr>
      <w:r>
        <w:rPr>
          <w:sz w:val="24"/>
          <w:szCs w:val="24"/>
        </w:rPr>
        <w:t>Programme Title:</w:t>
      </w:r>
      <w:r w:rsidR="005C049E">
        <w:rPr>
          <w:sz w:val="24"/>
          <w:szCs w:val="24"/>
        </w:rPr>
        <w:t xml:space="preserve"> Introducing The Modern Workplace</w:t>
      </w:r>
    </w:p>
    <w:p w14:paraId="7AB740F9" w14:textId="2A0B36C5" w:rsidR="00D53C33" w:rsidRDefault="00D53C33">
      <w:pPr>
        <w:rPr>
          <w:sz w:val="24"/>
          <w:szCs w:val="24"/>
        </w:rPr>
      </w:pPr>
      <w:r>
        <w:rPr>
          <w:sz w:val="24"/>
          <w:szCs w:val="24"/>
        </w:rPr>
        <w:t>Module Code:</w:t>
      </w:r>
      <w:r w:rsidR="005C049E">
        <w:rPr>
          <w:sz w:val="24"/>
          <w:szCs w:val="24"/>
        </w:rPr>
        <w:t xml:space="preserve"> LCBB4003</w:t>
      </w:r>
    </w:p>
    <w:p w14:paraId="6438E08A" w14:textId="61DB9909" w:rsidR="00D53C33" w:rsidRDefault="00D53C33">
      <w:pPr>
        <w:rPr>
          <w:sz w:val="24"/>
          <w:szCs w:val="24"/>
        </w:rPr>
      </w:pPr>
      <w:r>
        <w:rPr>
          <w:sz w:val="24"/>
          <w:szCs w:val="24"/>
        </w:rPr>
        <w:t>Assignment Title:</w:t>
      </w:r>
      <w:r w:rsidR="005C049E">
        <w:rPr>
          <w:sz w:val="24"/>
          <w:szCs w:val="24"/>
        </w:rPr>
        <w:t xml:space="preserve"> Red Bull</w:t>
      </w:r>
    </w:p>
    <w:p w14:paraId="416149CB" w14:textId="26656F50" w:rsidR="00D53C33" w:rsidRDefault="00D53C33">
      <w:pPr>
        <w:rPr>
          <w:sz w:val="24"/>
          <w:szCs w:val="24"/>
        </w:rPr>
      </w:pPr>
      <w:r>
        <w:rPr>
          <w:sz w:val="24"/>
          <w:szCs w:val="24"/>
        </w:rPr>
        <w:t xml:space="preserve">Student name: </w:t>
      </w:r>
      <w:r w:rsidR="005C049E">
        <w:rPr>
          <w:sz w:val="24"/>
          <w:szCs w:val="24"/>
        </w:rPr>
        <w:t xml:space="preserve">Anghel Daniel </w:t>
      </w:r>
      <w:proofErr w:type="spellStart"/>
      <w:r w:rsidR="005C049E">
        <w:rPr>
          <w:sz w:val="24"/>
          <w:szCs w:val="24"/>
        </w:rPr>
        <w:t>Claudiu</w:t>
      </w:r>
      <w:proofErr w:type="spellEnd"/>
    </w:p>
    <w:p w14:paraId="2561A35A" w14:textId="2DEB2C84" w:rsidR="00D53C33" w:rsidRDefault="00D53C33">
      <w:pPr>
        <w:rPr>
          <w:sz w:val="24"/>
          <w:szCs w:val="24"/>
        </w:rPr>
      </w:pPr>
      <w:r>
        <w:rPr>
          <w:sz w:val="24"/>
          <w:szCs w:val="24"/>
        </w:rPr>
        <w:t>Student ID:</w:t>
      </w:r>
      <w:r w:rsidR="005C049E">
        <w:rPr>
          <w:sz w:val="24"/>
          <w:szCs w:val="24"/>
        </w:rPr>
        <w:t xml:space="preserve"> 2022101</w:t>
      </w:r>
    </w:p>
    <w:p w14:paraId="15BF9E59" w14:textId="732A8888" w:rsidR="00D53C33" w:rsidRDefault="00D53C33">
      <w:pPr>
        <w:rPr>
          <w:sz w:val="24"/>
          <w:szCs w:val="24"/>
        </w:rPr>
      </w:pPr>
    </w:p>
    <w:p w14:paraId="145A705E" w14:textId="7F493E87" w:rsidR="00D53C33" w:rsidRDefault="00D53C33">
      <w:pPr>
        <w:rPr>
          <w:sz w:val="24"/>
          <w:szCs w:val="24"/>
        </w:rPr>
      </w:pPr>
      <w:r>
        <w:rPr>
          <w:sz w:val="24"/>
          <w:szCs w:val="24"/>
        </w:rPr>
        <w:t xml:space="preserve">In this assignment we will be talking about Red Bull company and making an organisational structure about this company. </w:t>
      </w:r>
    </w:p>
    <w:p w14:paraId="37F0ACDE" w14:textId="059E7186" w:rsidR="00F06C6A" w:rsidRDefault="00F06C6A">
      <w:pPr>
        <w:rPr>
          <w:sz w:val="24"/>
          <w:szCs w:val="24"/>
        </w:rPr>
      </w:pPr>
      <w:r>
        <w:rPr>
          <w:sz w:val="24"/>
          <w:szCs w:val="24"/>
        </w:rPr>
        <w:t xml:space="preserve">I choose this company because is a large company and I can find a lot of </w:t>
      </w:r>
      <w:r w:rsidRPr="00F06C6A">
        <w:rPr>
          <w:sz w:val="24"/>
          <w:szCs w:val="24"/>
        </w:rPr>
        <w:t>advantages and disadvantages</w:t>
      </w:r>
      <w:r>
        <w:rPr>
          <w:sz w:val="24"/>
          <w:szCs w:val="24"/>
        </w:rPr>
        <w:t xml:space="preserve"> that we can talk about them.</w:t>
      </w:r>
    </w:p>
    <w:p w14:paraId="2A75DE73" w14:textId="06E3A12C" w:rsidR="00F06C6A" w:rsidRDefault="00F06C6A">
      <w:pPr>
        <w:rPr>
          <w:sz w:val="24"/>
          <w:szCs w:val="24"/>
        </w:rPr>
      </w:pPr>
    </w:p>
    <w:p w14:paraId="534001EC" w14:textId="107AF8BA" w:rsidR="00D53C33" w:rsidRDefault="00F06C6A">
      <w:pPr>
        <w:rPr>
          <w:rFonts w:ascii="Arial" w:hAnsi="Arial" w:cs="Arial"/>
          <w:b/>
          <w:bCs/>
          <w:color w:val="202124"/>
          <w:u w:val="single"/>
          <w:shd w:val="clear" w:color="auto" w:fill="FFFFFF"/>
        </w:rPr>
      </w:pPr>
      <w:r w:rsidRPr="00F06C6A">
        <w:rPr>
          <w:rFonts w:ascii="Arial" w:hAnsi="Arial" w:cs="Arial"/>
          <w:b/>
          <w:bCs/>
          <w:color w:val="202124"/>
          <w:u w:val="single"/>
          <w:shd w:val="clear" w:color="auto" w:fill="FFFFFF"/>
        </w:rPr>
        <w:t>Introduction</w:t>
      </w:r>
    </w:p>
    <w:p w14:paraId="58A4B888" w14:textId="424825C1" w:rsidR="00F06C6A" w:rsidRDefault="00F06C6A">
      <w:pPr>
        <w:rPr>
          <w:rFonts w:ascii="Arial" w:hAnsi="Arial" w:cs="Arial"/>
          <w:b/>
          <w:bCs/>
          <w:color w:val="202124"/>
          <w:u w:val="single"/>
          <w:shd w:val="clear" w:color="auto" w:fill="FFFFFF"/>
        </w:rPr>
      </w:pPr>
    </w:p>
    <w:p w14:paraId="64DD299D" w14:textId="693EAB0D" w:rsidR="00F06C6A" w:rsidRDefault="00F06C6A">
      <w:pPr>
        <w:rPr>
          <w:rFonts w:ascii="Arial" w:hAnsi="Arial" w:cs="Arial"/>
          <w:color w:val="202124"/>
          <w:shd w:val="clear" w:color="auto" w:fill="FFFFFF"/>
        </w:rPr>
      </w:pPr>
      <w:r>
        <w:rPr>
          <w:rFonts w:ascii="Arial" w:hAnsi="Arial" w:cs="Arial"/>
          <w:color w:val="202124"/>
          <w:shd w:val="clear" w:color="auto" w:fill="FFFFFF"/>
        </w:rPr>
        <w:t>Red Bull can be called as a pioneer in the energy drink category. The brand came into existence in 1987 founded by Dietrich Mateschitz an Austrian entrepreneur</w:t>
      </w:r>
      <w:r w:rsidR="00BC4EF6">
        <w:rPr>
          <w:rFonts w:ascii="Arial" w:hAnsi="Arial" w:cs="Arial"/>
          <w:color w:val="202124"/>
          <w:shd w:val="clear" w:color="auto" w:fill="FFFFFF"/>
        </w:rPr>
        <w:t>. By 4.6 billion cans sold during 2011 this made Red Bull the most widely held energy drink in the world.</w:t>
      </w:r>
    </w:p>
    <w:p w14:paraId="2434FD3F" w14:textId="53E3FAA1" w:rsidR="00BC4EF6" w:rsidRDefault="00BC4EF6">
      <w:pPr>
        <w:rPr>
          <w:rFonts w:ascii="Arial" w:hAnsi="Arial" w:cs="Arial"/>
          <w:color w:val="202124"/>
          <w:shd w:val="clear" w:color="auto" w:fill="FFFFFF"/>
        </w:rPr>
      </w:pPr>
      <w:r>
        <w:rPr>
          <w:rFonts w:ascii="Arial" w:hAnsi="Arial" w:cs="Arial"/>
          <w:color w:val="202124"/>
          <w:shd w:val="clear" w:color="auto" w:fill="FFFFFF"/>
        </w:rPr>
        <w:t xml:space="preserve">Dietrich Mateschitz got inspired from an energy drink which was made in Thailand and goes by the name </w:t>
      </w:r>
      <w:proofErr w:type="spellStart"/>
      <w:r>
        <w:rPr>
          <w:rFonts w:ascii="Arial" w:hAnsi="Arial" w:cs="Arial"/>
          <w:color w:val="202124"/>
          <w:shd w:val="clear" w:color="auto" w:fill="FFFFFF"/>
        </w:rPr>
        <w:t>Krating</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Daeng</w:t>
      </w:r>
      <w:proofErr w:type="spellEnd"/>
      <w:r>
        <w:rPr>
          <w:rFonts w:ascii="Arial" w:hAnsi="Arial" w:cs="Arial"/>
          <w:color w:val="202124"/>
          <w:shd w:val="clear" w:color="auto" w:fill="FFFFFF"/>
        </w:rPr>
        <w:t xml:space="preserve"> made by Chaleo </w:t>
      </w:r>
      <w:proofErr w:type="spellStart"/>
      <w:r>
        <w:rPr>
          <w:rFonts w:ascii="Arial" w:hAnsi="Arial" w:cs="Arial"/>
          <w:color w:val="202124"/>
          <w:shd w:val="clear" w:color="auto" w:fill="FFFFFF"/>
        </w:rPr>
        <w:t>Yoovidhya</w:t>
      </w:r>
      <w:proofErr w:type="spellEnd"/>
      <w:r>
        <w:rPr>
          <w:rFonts w:ascii="Arial" w:hAnsi="Arial" w:cs="Arial"/>
          <w:color w:val="202124"/>
          <w:shd w:val="clear" w:color="auto" w:fill="FFFFFF"/>
        </w:rPr>
        <w:t xml:space="preserve">. Dietrich Mateschitz with his partner Chaleo </w:t>
      </w:r>
      <w:proofErr w:type="spellStart"/>
      <w:r>
        <w:rPr>
          <w:rFonts w:ascii="Arial" w:hAnsi="Arial" w:cs="Arial"/>
          <w:color w:val="202124"/>
          <w:shd w:val="clear" w:color="auto" w:fill="FFFFFF"/>
        </w:rPr>
        <w:t>Yoovidhya</w:t>
      </w:r>
      <w:proofErr w:type="spellEnd"/>
      <w:r>
        <w:rPr>
          <w:rFonts w:ascii="Arial" w:hAnsi="Arial" w:cs="Arial"/>
          <w:color w:val="202124"/>
          <w:shd w:val="clear" w:color="auto" w:fill="FFFFFF"/>
        </w:rPr>
        <w:t xml:space="preserve"> they founded Red Bull with the taste of western. Red Bull is sold in a tall and thin blue-silver can featuring in Thailand and several parts of Asia it is sold in a wider gold cand with the title of </w:t>
      </w:r>
      <w:proofErr w:type="spellStart"/>
      <w:r>
        <w:rPr>
          <w:rFonts w:ascii="Arial" w:hAnsi="Arial" w:cs="Arial"/>
          <w:color w:val="202124"/>
          <w:shd w:val="clear" w:color="auto" w:fill="FFFFFF"/>
        </w:rPr>
        <w:t>Krating</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Daeng</w:t>
      </w:r>
      <w:proofErr w:type="spellEnd"/>
      <w:r>
        <w:rPr>
          <w:rFonts w:ascii="Arial" w:hAnsi="Arial" w:cs="Arial"/>
          <w:color w:val="202124"/>
          <w:shd w:val="clear" w:color="auto" w:fill="FFFFFF"/>
        </w:rPr>
        <w:t xml:space="preserve"> or Red Bull classic. </w:t>
      </w:r>
    </w:p>
    <w:p w14:paraId="6C12C894" w14:textId="49EFBD73" w:rsidR="00BC4EF6" w:rsidRDefault="00BC4EF6">
      <w:pPr>
        <w:rPr>
          <w:rFonts w:ascii="Arial" w:hAnsi="Arial" w:cs="Arial"/>
          <w:color w:val="202124"/>
          <w:shd w:val="clear" w:color="auto" w:fill="FFFFFF"/>
        </w:rPr>
      </w:pPr>
    </w:p>
    <w:p w14:paraId="1FB3A9D3" w14:textId="735EED2D" w:rsidR="008034F8" w:rsidRDefault="008034F8">
      <w:pPr>
        <w:rPr>
          <w:rFonts w:ascii="Arial" w:hAnsi="Arial" w:cs="Arial"/>
          <w:color w:val="202124"/>
          <w:shd w:val="clear" w:color="auto" w:fill="FFFFFF"/>
        </w:rPr>
      </w:pPr>
      <w:r>
        <w:rPr>
          <w:noProof/>
        </w:rPr>
        <w:drawing>
          <wp:inline distT="0" distB="0" distL="0" distR="0" wp14:anchorId="3E2852DB" wp14:editId="62BF665E">
            <wp:extent cx="1247775" cy="187871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5461" cy="1905342"/>
                    </a:xfrm>
                    <a:prstGeom prst="rect">
                      <a:avLst/>
                    </a:prstGeom>
                    <a:noFill/>
                    <a:ln>
                      <a:noFill/>
                    </a:ln>
                  </pic:spPr>
                </pic:pic>
              </a:graphicData>
            </a:graphic>
          </wp:inline>
        </w:drawing>
      </w:r>
      <w:r>
        <w:rPr>
          <w:rFonts w:ascii="Arial" w:hAnsi="Arial" w:cs="Arial"/>
          <w:color w:val="202124"/>
          <w:shd w:val="clear" w:color="auto" w:fill="FFFFFF"/>
        </w:rPr>
        <w:t xml:space="preserve">                                           </w:t>
      </w:r>
      <w:r>
        <w:rPr>
          <w:noProof/>
        </w:rPr>
        <w:drawing>
          <wp:inline distT="0" distB="0" distL="0" distR="0" wp14:anchorId="0F58E62C" wp14:editId="7E8CA30B">
            <wp:extent cx="1847850" cy="1838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7850" cy="1838325"/>
                    </a:xfrm>
                    <a:prstGeom prst="rect">
                      <a:avLst/>
                    </a:prstGeom>
                    <a:noFill/>
                    <a:ln>
                      <a:noFill/>
                    </a:ln>
                  </pic:spPr>
                </pic:pic>
              </a:graphicData>
            </a:graphic>
          </wp:inline>
        </w:drawing>
      </w:r>
    </w:p>
    <w:p w14:paraId="7E50D4C3" w14:textId="33E5DC84" w:rsidR="008034F8" w:rsidRPr="008034F8" w:rsidRDefault="008034F8" w:rsidP="008034F8">
      <w:pPr>
        <w:tabs>
          <w:tab w:val="left" w:pos="5460"/>
        </w:tabs>
        <w:rPr>
          <w:rFonts w:ascii="Arial" w:hAnsi="Arial" w:cs="Arial"/>
          <w:color w:val="202124"/>
          <w:shd w:val="clear" w:color="auto" w:fill="FFFFFF"/>
        </w:rPr>
      </w:pPr>
      <w:r>
        <w:rPr>
          <w:rFonts w:ascii="Arial" w:hAnsi="Arial" w:cs="Arial"/>
          <w:color w:val="202124"/>
          <w:shd w:val="clear" w:color="auto" w:fill="FFFFFF"/>
        </w:rPr>
        <w:t xml:space="preserve">     </w:t>
      </w:r>
      <w:proofErr w:type="spellStart"/>
      <w:r>
        <w:rPr>
          <w:rFonts w:ascii="Arial" w:hAnsi="Arial" w:cs="Arial"/>
          <w:color w:val="202124"/>
          <w:shd w:val="clear" w:color="auto" w:fill="FFFFFF"/>
        </w:rPr>
        <w:t>Krating</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Daeng</w:t>
      </w:r>
      <w:proofErr w:type="spellEnd"/>
      <w:r>
        <w:rPr>
          <w:rFonts w:ascii="Arial" w:hAnsi="Arial" w:cs="Arial"/>
          <w:color w:val="202124"/>
          <w:shd w:val="clear" w:color="auto" w:fill="FFFFFF"/>
        </w:rPr>
        <w:t xml:space="preserve"> </w:t>
      </w:r>
      <w:r>
        <w:rPr>
          <w:rFonts w:ascii="Arial" w:hAnsi="Arial" w:cs="Arial"/>
          <w:color w:val="202124"/>
          <w:shd w:val="clear" w:color="auto" w:fill="FFFFFF"/>
        </w:rPr>
        <w:tab/>
        <w:t xml:space="preserve">   Reb Bull </w:t>
      </w:r>
    </w:p>
    <w:p w14:paraId="5E3F3FBE" w14:textId="25121B2B" w:rsidR="008034F8" w:rsidRDefault="008034F8" w:rsidP="008034F8">
      <w:pPr>
        <w:tabs>
          <w:tab w:val="left" w:pos="5460"/>
        </w:tabs>
        <w:rPr>
          <w:rFonts w:ascii="Arial" w:hAnsi="Arial" w:cs="Arial"/>
          <w:color w:val="212529"/>
          <w:shd w:val="clear" w:color="auto" w:fill="FFFFFF"/>
        </w:rPr>
      </w:pPr>
      <w:r w:rsidRPr="008034F8">
        <w:rPr>
          <w:rFonts w:ascii="Arial" w:hAnsi="Arial" w:cs="Arial"/>
          <w:color w:val="212529"/>
          <w:shd w:val="clear" w:color="auto" w:fill="FFFFFF"/>
        </w:rPr>
        <w:lastRenderedPageBreak/>
        <w:t>R&amp;A Group will carry on arranging Red Bull and Red Bull events as a rare, off the radar subculture. Focusing on the Red Bull vehicle will be an event in itself</w:t>
      </w:r>
      <w:r>
        <w:rPr>
          <w:rFonts w:ascii="Arial" w:hAnsi="Arial" w:cs="Arial"/>
          <w:color w:val="212529"/>
          <w:shd w:val="clear" w:color="auto" w:fill="FFFFFF"/>
        </w:rPr>
        <w:t xml:space="preserve"> </w:t>
      </w:r>
      <w:r w:rsidRPr="008034F8">
        <w:rPr>
          <w:rFonts w:ascii="Arial" w:hAnsi="Arial" w:cs="Arial"/>
          <w:color w:val="212529"/>
          <w:shd w:val="clear" w:color="auto" w:fill="FFFFFF"/>
        </w:rPr>
        <w:t xml:space="preserve">, making buzz on roads. With using Red Bull to direct drinkers to Red Bull events we will achieve something in rising drinking and awareness in lagging markets and continue reliable across the Egypt. </w:t>
      </w:r>
      <w:r>
        <w:rPr>
          <w:rFonts w:ascii="Arial" w:hAnsi="Arial" w:cs="Arial"/>
          <w:color w:val="212529"/>
          <w:shd w:val="clear" w:color="auto" w:fill="FFFFFF"/>
        </w:rPr>
        <w:t xml:space="preserve">  </w:t>
      </w:r>
      <w:r w:rsidRPr="008034F8">
        <w:rPr>
          <w:rFonts w:ascii="Arial" w:hAnsi="Arial" w:cs="Arial"/>
          <w:color w:val="212529"/>
          <w:shd w:val="clear" w:color="auto" w:fill="FFFFFF"/>
        </w:rPr>
        <w:t xml:space="preserve">The events will be a put where likeminded people are able to came jointly, enjoy, be inspired, and sense enjoy a part of the special Red Bull family. R&amp;A Group will not modify Red Bulls active tagline, Red Bull “Gives You Wings”, as we believe the company has by now recognized a tag line that numerous people previously familiar with. </w:t>
      </w:r>
    </w:p>
    <w:p w14:paraId="60E67D48" w14:textId="7EBFC43C" w:rsidR="008034F8" w:rsidRDefault="008034F8" w:rsidP="008034F8">
      <w:pPr>
        <w:tabs>
          <w:tab w:val="left" w:pos="5460"/>
        </w:tabs>
        <w:rPr>
          <w:rFonts w:ascii="Arial" w:hAnsi="Arial" w:cs="Arial"/>
          <w:color w:val="212529"/>
          <w:shd w:val="clear" w:color="auto" w:fill="FFFFFF"/>
        </w:rPr>
      </w:pPr>
    </w:p>
    <w:p w14:paraId="1DD839CB" w14:textId="372FA3A4" w:rsidR="002322DE" w:rsidRDefault="002322DE" w:rsidP="008034F8">
      <w:pPr>
        <w:tabs>
          <w:tab w:val="left" w:pos="5460"/>
        </w:tabs>
        <w:rPr>
          <w:rFonts w:ascii="Arial" w:hAnsi="Arial" w:cs="Arial"/>
          <w:b/>
          <w:bCs/>
          <w:color w:val="212529"/>
          <w:u w:val="single"/>
          <w:shd w:val="clear" w:color="auto" w:fill="FFFFFF"/>
        </w:rPr>
      </w:pPr>
      <w:r w:rsidRPr="002322DE">
        <w:rPr>
          <w:rFonts w:ascii="Arial" w:hAnsi="Arial" w:cs="Arial"/>
          <w:b/>
          <w:bCs/>
          <w:color w:val="212529"/>
          <w:u w:val="single"/>
          <w:shd w:val="clear" w:color="auto" w:fill="FFFFFF"/>
        </w:rPr>
        <w:t xml:space="preserve">Marketing plan </w:t>
      </w:r>
    </w:p>
    <w:p w14:paraId="39A58E3D" w14:textId="1F4E94D3" w:rsidR="002322DE" w:rsidRDefault="002322DE" w:rsidP="008034F8">
      <w:pPr>
        <w:tabs>
          <w:tab w:val="left" w:pos="5460"/>
        </w:tabs>
        <w:rPr>
          <w:rFonts w:ascii="Arial" w:hAnsi="Arial" w:cs="Arial"/>
          <w:b/>
          <w:bCs/>
          <w:color w:val="212529"/>
          <w:u w:val="single"/>
          <w:shd w:val="clear" w:color="auto" w:fill="FFFFFF"/>
        </w:rPr>
      </w:pPr>
    </w:p>
    <w:p w14:paraId="24B03440" w14:textId="2C9755DF" w:rsidR="002322DE" w:rsidRDefault="002322DE" w:rsidP="008034F8">
      <w:pPr>
        <w:tabs>
          <w:tab w:val="left" w:pos="5460"/>
        </w:tabs>
        <w:rPr>
          <w:rFonts w:ascii="Arial" w:hAnsi="Arial" w:cs="Arial"/>
          <w:color w:val="212529"/>
          <w:shd w:val="clear" w:color="auto" w:fill="FFFFFF"/>
        </w:rPr>
      </w:pPr>
      <w:r w:rsidRPr="002322DE">
        <w:rPr>
          <w:rFonts w:ascii="Arial" w:hAnsi="Arial" w:cs="Arial"/>
          <w:color w:val="212529"/>
          <w:shd w:val="clear" w:color="auto" w:fill="FFFFFF"/>
        </w:rPr>
        <w:t>Red</w:t>
      </w:r>
      <w:r>
        <w:rPr>
          <w:rFonts w:ascii="Arial" w:hAnsi="Arial" w:cs="Arial"/>
          <w:color w:val="212529"/>
          <w:shd w:val="clear" w:color="auto" w:fill="FFFFFF"/>
        </w:rPr>
        <w:t xml:space="preserve"> Bull marketing plan is to maintain its position as the leader in the energy drinks and the face of extreme sports worldwide, while expanding their reach in U.S. Currently North Dakota, Tennessee and Ohio are lagging in Red Bull awareness and consumption. They want to increase distribution in these states by 5% and increase brand awareness by 85% in the markets while maintaining their national presence. </w:t>
      </w:r>
    </w:p>
    <w:p w14:paraId="7FD25368" w14:textId="18B29D79" w:rsidR="00417CD8" w:rsidRDefault="00417CD8" w:rsidP="00417CD8">
      <w:pPr>
        <w:shd w:val="clear" w:color="auto" w:fill="FFFFFF"/>
        <w:spacing w:after="100" w:afterAutospacing="1" w:line="240" w:lineRule="auto"/>
        <w:outlineLvl w:val="1"/>
        <w:rPr>
          <w:rFonts w:ascii="Segoe UI" w:eastAsia="Times New Roman" w:hAnsi="Segoe UI" w:cs="Segoe UI"/>
          <w:b/>
          <w:bCs/>
          <w:color w:val="212529"/>
          <w:u w:val="single"/>
          <w:lang w:eastAsia="en-GB"/>
        </w:rPr>
      </w:pPr>
    </w:p>
    <w:p w14:paraId="174FF07E" w14:textId="0B7DAECE" w:rsidR="00417CD8" w:rsidRDefault="00417CD8" w:rsidP="00417CD8">
      <w:pPr>
        <w:shd w:val="clear" w:color="auto" w:fill="FFFFFF"/>
        <w:spacing w:after="100" w:afterAutospacing="1" w:line="240" w:lineRule="auto"/>
        <w:outlineLvl w:val="1"/>
        <w:rPr>
          <w:rFonts w:ascii="Segoe UI" w:eastAsia="Times New Roman" w:hAnsi="Segoe UI" w:cs="Segoe UI"/>
          <w:b/>
          <w:bCs/>
          <w:color w:val="212529"/>
          <w:u w:val="single"/>
          <w:lang w:eastAsia="en-GB"/>
        </w:rPr>
      </w:pPr>
      <w:r>
        <w:rPr>
          <w:rFonts w:ascii="Segoe UI" w:eastAsia="Times New Roman" w:hAnsi="Segoe UI" w:cs="Segoe UI"/>
          <w:b/>
          <w:bCs/>
          <w:color w:val="212529"/>
          <w:u w:val="single"/>
          <w:lang w:eastAsia="en-GB"/>
        </w:rPr>
        <w:t>Marketing Objectives and Strategies</w:t>
      </w:r>
    </w:p>
    <w:p w14:paraId="125DBFB0" w14:textId="318F78E3" w:rsidR="00417CD8" w:rsidRPr="00C3501C" w:rsidRDefault="00417CD8" w:rsidP="00417CD8">
      <w:pPr>
        <w:shd w:val="clear" w:color="auto" w:fill="FFFFFF"/>
        <w:spacing w:after="100" w:afterAutospacing="1" w:line="240" w:lineRule="auto"/>
        <w:outlineLvl w:val="1"/>
        <w:rPr>
          <w:rFonts w:ascii="Arial" w:eastAsia="Times New Roman" w:hAnsi="Arial" w:cs="Arial"/>
          <w:b/>
          <w:bCs/>
          <w:color w:val="212529"/>
          <w:u w:val="single"/>
          <w:lang w:eastAsia="en-GB"/>
        </w:rPr>
      </w:pPr>
    </w:p>
    <w:p w14:paraId="681D6DE9" w14:textId="4D00FC6A" w:rsidR="00417CD8" w:rsidRPr="00C3501C" w:rsidRDefault="00417CD8" w:rsidP="00417CD8">
      <w:pPr>
        <w:shd w:val="clear" w:color="auto" w:fill="FFFFFF"/>
        <w:spacing w:after="100" w:afterAutospacing="1" w:line="240" w:lineRule="auto"/>
        <w:outlineLvl w:val="1"/>
        <w:rPr>
          <w:rFonts w:ascii="Arial" w:eastAsia="Times New Roman" w:hAnsi="Arial" w:cs="Arial"/>
          <w:color w:val="212529"/>
          <w:lang w:eastAsia="en-GB"/>
        </w:rPr>
      </w:pPr>
      <w:r w:rsidRPr="00C3501C">
        <w:rPr>
          <w:rFonts w:ascii="Arial" w:eastAsia="Times New Roman" w:hAnsi="Arial" w:cs="Arial"/>
          <w:color w:val="212529"/>
          <w:lang w:eastAsia="en-GB"/>
        </w:rPr>
        <w:t xml:space="preserve">Red Bull marketing objective and strategy is to open local events to grab youth on university grounds and sporting events. These events will present a number of </w:t>
      </w:r>
      <w:r w:rsidR="00C3501C" w:rsidRPr="00C3501C">
        <w:rPr>
          <w:rFonts w:ascii="Arial" w:eastAsia="Times New Roman" w:hAnsi="Arial" w:cs="Arial"/>
          <w:color w:val="212529"/>
          <w:lang w:eastAsia="en-GB"/>
        </w:rPr>
        <w:t xml:space="preserve">their sponsored sports and players making star appearances. </w:t>
      </w:r>
    </w:p>
    <w:p w14:paraId="39E05BC1" w14:textId="6F2CCE82" w:rsidR="00C3501C" w:rsidRDefault="00C3501C" w:rsidP="00417CD8">
      <w:pPr>
        <w:shd w:val="clear" w:color="auto" w:fill="FFFFFF"/>
        <w:spacing w:after="100" w:afterAutospacing="1" w:line="240" w:lineRule="auto"/>
        <w:outlineLvl w:val="1"/>
        <w:rPr>
          <w:rFonts w:ascii="Segoe UI" w:eastAsia="Times New Roman" w:hAnsi="Segoe UI" w:cs="Segoe UI"/>
          <w:color w:val="212529"/>
          <w:lang w:eastAsia="en-GB"/>
        </w:rPr>
      </w:pPr>
    </w:p>
    <w:p w14:paraId="12895F44" w14:textId="77777777" w:rsidR="00C3501C" w:rsidRPr="00C3501C" w:rsidRDefault="00C3501C" w:rsidP="00C3501C">
      <w:pPr>
        <w:pStyle w:val="Heading2"/>
        <w:shd w:val="clear" w:color="auto" w:fill="FFFFFF"/>
        <w:spacing w:before="0" w:beforeAutospacing="0"/>
        <w:rPr>
          <w:rFonts w:ascii="Arial" w:hAnsi="Arial" w:cs="Arial"/>
          <w:color w:val="212529"/>
          <w:sz w:val="22"/>
          <w:szCs w:val="22"/>
          <w:u w:val="single"/>
        </w:rPr>
      </w:pPr>
      <w:r w:rsidRPr="00C3501C">
        <w:rPr>
          <w:rFonts w:ascii="Arial" w:hAnsi="Arial" w:cs="Arial"/>
          <w:color w:val="212529"/>
          <w:sz w:val="22"/>
          <w:szCs w:val="22"/>
          <w:u w:val="single"/>
        </w:rPr>
        <w:t>Product Distribution</w:t>
      </w:r>
    </w:p>
    <w:p w14:paraId="3B187EEF" w14:textId="53CCEAAD" w:rsidR="00C3501C" w:rsidRDefault="00C3501C" w:rsidP="00C3501C">
      <w:pPr>
        <w:pStyle w:val="NormalWeb"/>
        <w:shd w:val="clear" w:color="auto" w:fill="FFFFFF"/>
        <w:spacing w:before="0" w:beforeAutospacing="0"/>
        <w:rPr>
          <w:rFonts w:ascii="Arial" w:hAnsi="Arial" w:cs="Arial"/>
          <w:color w:val="212529"/>
          <w:sz w:val="22"/>
          <w:szCs w:val="22"/>
        </w:rPr>
      </w:pPr>
      <w:r w:rsidRPr="00C3501C">
        <w:rPr>
          <w:rFonts w:ascii="Arial" w:hAnsi="Arial" w:cs="Arial"/>
          <w:color w:val="212529"/>
          <w:sz w:val="22"/>
          <w:szCs w:val="22"/>
        </w:rPr>
        <w:t>With the use of appropriate product distribution channels Red Bull has created a brand image such as extreme events and hig</w:t>
      </w:r>
      <w:r>
        <w:rPr>
          <w:rFonts w:ascii="Arial" w:hAnsi="Arial" w:cs="Arial"/>
          <w:color w:val="212529"/>
          <w:sz w:val="22"/>
          <w:szCs w:val="22"/>
        </w:rPr>
        <w:t>h</w:t>
      </w:r>
      <w:r w:rsidRPr="00C3501C">
        <w:rPr>
          <w:rFonts w:ascii="Arial" w:hAnsi="Arial" w:cs="Arial"/>
          <w:color w:val="212529"/>
          <w:sz w:val="22"/>
          <w:szCs w:val="22"/>
        </w:rPr>
        <w:t xml:space="preserve"> profile sports events. Impulsive and high profile sport events have helped Red Bull to establish a unique position in the market. In addition, Red Bull has applied strong marketing and wider distribution tactics that has led increased consumption and influenced to growth of the product. To gat itself identified and maintain this status Red Bull has adopted detailed and effective sales strategy by identifying key areas such as bars and clubs which has helped to increase brand visibility.</w:t>
      </w:r>
    </w:p>
    <w:p w14:paraId="7753CD7B" w14:textId="64FED155" w:rsidR="00C3501C" w:rsidRDefault="00C3501C" w:rsidP="00C3501C">
      <w:pPr>
        <w:pStyle w:val="NormalWeb"/>
        <w:shd w:val="clear" w:color="auto" w:fill="FFFFFF"/>
        <w:spacing w:before="0" w:beforeAutospacing="0"/>
        <w:rPr>
          <w:rFonts w:ascii="Arial" w:hAnsi="Arial" w:cs="Arial"/>
          <w:color w:val="212529"/>
          <w:sz w:val="22"/>
          <w:szCs w:val="22"/>
        </w:rPr>
      </w:pPr>
    </w:p>
    <w:p w14:paraId="05DDA319" w14:textId="77777777" w:rsidR="00003403" w:rsidRDefault="00003403" w:rsidP="00C3501C">
      <w:pPr>
        <w:pStyle w:val="NormalWeb"/>
        <w:shd w:val="clear" w:color="auto" w:fill="FFFFFF"/>
        <w:spacing w:before="0" w:beforeAutospacing="0"/>
        <w:rPr>
          <w:rFonts w:ascii="Arial" w:hAnsi="Arial" w:cs="Arial"/>
          <w:b/>
          <w:bCs/>
          <w:color w:val="212529"/>
          <w:sz w:val="22"/>
          <w:szCs w:val="22"/>
          <w:u w:val="single"/>
        </w:rPr>
      </w:pPr>
    </w:p>
    <w:p w14:paraId="39F66989" w14:textId="77777777" w:rsidR="00003403" w:rsidRDefault="00003403" w:rsidP="00C3501C">
      <w:pPr>
        <w:pStyle w:val="NormalWeb"/>
        <w:shd w:val="clear" w:color="auto" w:fill="FFFFFF"/>
        <w:spacing w:before="0" w:beforeAutospacing="0"/>
        <w:rPr>
          <w:rFonts w:ascii="Arial" w:hAnsi="Arial" w:cs="Arial"/>
          <w:b/>
          <w:bCs/>
          <w:color w:val="212529"/>
          <w:sz w:val="22"/>
          <w:szCs w:val="22"/>
          <w:u w:val="single"/>
        </w:rPr>
      </w:pPr>
    </w:p>
    <w:p w14:paraId="300F5BB0" w14:textId="77777777" w:rsidR="00003403" w:rsidRDefault="00003403" w:rsidP="00C3501C">
      <w:pPr>
        <w:pStyle w:val="NormalWeb"/>
        <w:shd w:val="clear" w:color="auto" w:fill="FFFFFF"/>
        <w:spacing w:before="0" w:beforeAutospacing="0"/>
        <w:rPr>
          <w:rFonts w:ascii="Arial" w:hAnsi="Arial" w:cs="Arial"/>
          <w:b/>
          <w:bCs/>
          <w:color w:val="212529"/>
          <w:sz w:val="22"/>
          <w:szCs w:val="22"/>
          <w:u w:val="single"/>
        </w:rPr>
      </w:pPr>
    </w:p>
    <w:p w14:paraId="42D003F2" w14:textId="77777777" w:rsidR="00003403" w:rsidRDefault="00003403" w:rsidP="00C3501C">
      <w:pPr>
        <w:pStyle w:val="NormalWeb"/>
        <w:shd w:val="clear" w:color="auto" w:fill="FFFFFF"/>
        <w:spacing w:before="0" w:beforeAutospacing="0"/>
        <w:rPr>
          <w:rFonts w:ascii="Arial" w:hAnsi="Arial" w:cs="Arial"/>
          <w:b/>
          <w:bCs/>
          <w:color w:val="212529"/>
          <w:sz w:val="22"/>
          <w:szCs w:val="22"/>
          <w:u w:val="single"/>
        </w:rPr>
      </w:pPr>
    </w:p>
    <w:p w14:paraId="1EB18837" w14:textId="583D4D6C" w:rsidR="00C3501C" w:rsidRDefault="00C3501C" w:rsidP="00C3501C">
      <w:pPr>
        <w:pStyle w:val="NormalWeb"/>
        <w:shd w:val="clear" w:color="auto" w:fill="FFFFFF"/>
        <w:spacing w:before="0" w:beforeAutospacing="0"/>
        <w:rPr>
          <w:rFonts w:ascii="Arial" w:hAnsi="Arial" w:cs="Arial"/>
          <w:b/>
          <w:bCs/>
          <w:color w:val="212529"/>
          <w:sz w:val="22"/>
          <w:szCs w:val="22"/>
          <w:u w:val="single"/>
        </w:rPr>
      </w:pPr>
      <w:r w:rsidRPr="00C3501C">
        <w:rPr>
          <w:rFonts w:ascii="Arial" w:hAnsi="Arial" w:cs="Arial"/>
          <w:b/>
          <w:bCs/>
          <w:color w:val="212529"/>
          <w:sz w:val="22"/>
          <w:szCs w:val="22"/>
          <w:u w:val="single"/>
        </w:rPr>
        <w:lastRenderedPageBreak/>
        <w:t>Market share</w:t>
      </w:r>
    </w:p>
    <w:p w14:paraId="24FB3170" w14:textId="41344157" w:rsidR="00C3501C" w:rsidRDefault="00C3501C" w:rsidP="00417CD8">
      <w:pPr>
        <w:shd w:val="clear" w:color="auto" w:fill="FFFFFF"/>
        <w:spacing w:after="100" w:afterAutospacing="1" w:line="240" w:lineRule="auto"/>
        <w:outlineLvl w:val="1"/>
        <w:rPr>
          <w:rFonts w:ascii="Segoe UI" w:eastAsia="Times New Roman" w:hAnsi="Segoe UI" w:cs="Segoe UI"/>
          <w:color w:val="212529"/>
          <w:lang w:eastAsia="en-GB"/>
        </w:rPr>
      </w:pPr>
      <w:r>
        <w:rPr>
          <w:rFonts w:ascii="Segoe UI" w:eastAsia="Times New Roman" w:hAnsi="Segoe UI" w:cs="Segoe UI"/>
          <w:color w:val="212529"/>
          <w:lang w:eastAsia="en-GB"/>
        </w:rPr>
        <w:t>Energy Drinks is a Mature market composed of a few large competitors and many small competitors. The main two competitors have 82% of the energy drink market share. Red Bull market share was 43% of the Energy Drinks market in 2020</w:t>
      </w:r>
      <w:r w:rsidR="00003403">
        <w:rPr>
          <w:rFonts w:ascii="Segoe UI" w:eastAsia="Times New Roman" w:hAnsi="Segoe UI" w:cs="Segoe UI"/>
          <w:color w:val="212529"/>
          <w:lang w:eastAsia="en-GB"/>
        </w:rPr>
        <w:t xml:space="preserve"> followed by Monster with 39%, Rockstar with 10% market share.</w:t>
      </w:r>
    </w:p>
    <w:p w14:paraId="0CBB8C10" w14:textId="6E4E2096" w:rsidR="00003403" w:rsidRPr="00160412" w:rsidRDefault="00003403" w:rsidP="00417CD8">
      <w:pPr>
        <w:shd w:val="clear" w:color="auto" w:fill="FFFFFF"/>
        <w:spacing w:after="100" w:afterAutospacing="1" w:line="240" w:lineRule="auto"/>
        <w:outlineLvl w:val="1"/>
        <w:rPr>
          <w:rFonts w:ascii="Segoe UI" w:eastAsia="Times New Roman" w:hAnsi="Segoe UI" w:cs="Segoe UI"/>
          <w:color w:val="212529"/>
          <w:lang w:eastAsia="en-GB"/>
        </w:rPr>
      </w:pPr>
      <w:r>
        <w:rPr>
          <w:noProof/>
        </w:rPr>
        <w:drawing>
          <wp:inline distT="0" distB="0" distL="0" distR="0" wp14:anchorId="70B86FF6" wp14:editId="4D87D047">
            <wp:extent cx="5162550" cy="2790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790825"/>
                    </a:xfrm>
                    <a:prstGeom prst="rect">
                      <a:avLst/>
                    </a:prstGeom>
                    <a:noFill/>
                    <a:ln>
                      <a:noFill/>
                    </a:ln>
                  </pic:spPr>
                </pic:pic>
              </a:graphicData>
            </a:graphic>
          </wp:inline>
        </w:drawing>
      </w:r>
    </w:p>
    <w:p w14:paraId="44C6210E" w14:textId="21E3FBA2" w:rsidR="00417CD8" w:rsidRDefault="00417CD8" w:rsidP="008034F8">
      <w:pPr>
        <w:tabs>
          <w:tab w:val="left" w:pos="5460"/>
        </w:tabs>
        <w:rPr>
          <w:rFonts w:ascii="Arial" w:hAnsi="Arial" w:cs="Arial"/>
          <w:color w:val="202124"/>
          <w:shd w:val="clear" w:color="auto" w:fill="FFFFFF"/>
        </w:rPr>
      </w:pPr>
    </w:p>
    <w:p w14:paraId="42392EA6" w14:textId="26BF6402" w:rsidR="00E12E15" w:rsidRDefault="00E12E15" w:rsidP="008034F8">
      <w:pPr>
        <w:tabs>
          <w:tab w:val="left" w:pos="5460"/>
        </w:tabs>
        <w:rPr>
          <w:rFonts w:ascii="Arial" w:hAnsi="Arial" w:cs="Arial"/>
          <w:color w:val="202124"/>
          <w:shd w:val="clear" w:color="auto" w:fill="FFFFFF"/>
        </w:rPr>
      </w:pPr>
    </w:p>
    <w:p w14:paraId="176C6211" w14:textId="1B25F685" w:rsidR="00E12E15" w:rsidRDefault="00E12E15" w:rsidP="008034F8">
      <w:pPr>
        <w:tabs>
          <w:tab w:val="left" w:pos="5460"/>
        </w:tabs>
        <w:rPr>
          <w:rFonts w:ascii="Arial" w:hAnsi="Arial" w:cs="Arial"/>
          <w:b/>
          <w:bCs/>
          <w:color w:val="202124"/>
          <w:u w:val="single"/>
          <w:shd w:val="clear" w:color="auto" w:fill="FFFFFF"/>
        </w:rPr>
      </w:pPr>
      <w:r w:rsidRPr="00E12E15">
        <w:rPr>
          <w:rFonts w:ascii="Arial" w:hAnsi="Arial" w:cs="Arial"/>
          <w:b/>
          <w:bCs/>
          <w:color w:val="202124"/>
          <w:u w:val="single"/>
          <w:shd w:val="clear" w:color="auto" w:fill="FFFFFF"/>
        </w:rPr>
        <w:t xml:space="preserve">Organisational structure </w:t>
      </w:r>
    </w:p>
    <w:p w14:paraId="1A6F15C0" w14:textId="59ED88C9" w:rsidR="00E12E15" w:rsidRDefault="00E12E15" w:rsidP="008034F8">
      <w:pPr>
        <w:tabs>
          <w:tab w:val="left" w:pos="5460"/>
        </w:tabs>
        <w:rPr>
          <w:rFonts w:ascii="Arial" w:hAnsi="Arial" w:cs="Arial"/>
          <w:color w:val="595959"/>
          <w:spacing w:val="-7"/>
          <w:shd w:val="clear" w:color="auto" w:fill="FFFFFF"/>
        </w:rPr>
      </w:pPr>
      <w:r w:rsidRPr="00E12E15">
        <w:rPr>
          <w:rFonts w:ascii="Arial" w:hAnsi="Arial" w:cs="Arial"/>
          <w:color w:val="595959"/>
          <w:spacing w:val="-7"/>
          <w:shd w:val="clear" w:color="auto" w:fill="FFFFFF"/>
        </w:rPr>
        <w:t>An organizational structure details how certain activities are delegated toward achieving an organization's goal. It outlines an employee's role and various responsibilities within a company. The more authority employees have, the higher up they</w:t>
      </w:r>
      <w:r>
        <w:rPr>
          <w:rFonts w:ascii="Arial" w:hAnsi="Arial" w:cs="Arial"/>
          <w:color w:val="595959"/>
          <w:spacing w:val="-7"/>
          <w:shd w:val="clear" w:color="auto" w:fill="FFFFFF"/>
        </w:rPr>
        <w:t xml:space="preserve"> will</w:t>
      </w:r>
      <w:r w:rsidRPr="00E12E15">
        <w:rPr>
          <w:rFonts w:ascii="Arial" w:hAnsi="Arial" w:cs="Arial"/>
          <w:color w:val="595959"/>
          <w:spacing w:val="-7"/>
          <w:shd w:val="clear" w:color="auto" w:fill="FFFFFF"/>
        </w:rPr>
        <w:t xml:space="preserve"> be on the organizational structure. In addition, the more organized a structure is, the more efficiently a company operates. There are four types of organizational structures: functional structures, flat structures, matrix structures and divisional structures.</w:t>
      </w:r>
    </w:p>
    <w:p w14:paraId="08A55D6A" w14:textId="4AFD6F8B" w:rsidR="00160412" w:rsidRDefault="00160412" w:rsidP="008034F8">
      <w:pPr>
        <w:tabs>
          <w:tab w:val="left" w:pos="5460"/>
        </w:tabs>
        <w:rPr>
          <w:rFonts w:ascii="Arial" w:hAnsi="Arial" w:cs="Arial"/>
          <w:color w:val="595959"/>
          <w:spacing w:val="-7"/>
          <w:shd w:val="clear" w:color="auto" w:fill="FFFFFF"/>
        </w:rPr>
      </w:pPr>
    </w:p>
    <w:p w14:paraId="77ACFEA2" w14:textId="7182BE6A" w:rsidR="00160412" w:rsidRDefault="00160412" w:rsidP="008034F8">
      <w:pPr>
        <w:tabs>
          <w:tab w:val="left" w:pos="5460"/>
        </w:tabs>
        <w:rPr>
          <w:rFonts w:ascii="Arial" w:hAnsi="Arial" w:cs="Arial"/>
          <w:b/>
          <w:bCs/>
          <w:color w:val="595959"/>
          <w:spacing w:val="-7"/>
          <w:u w:val="single"/>
          <w:shd w:val="clear" w:color="auto" w:fill="FFFFFF"/>
        </w:rPr>
      </w:pPr>
      <w:r w:rsidRPr="00160412">
        <w:rPr>
          <w:rFonts w:ascii="Arial" w:hAnsi="Arial" w:cs="Arial"/>
          <w:b/>
          <w:bCs/>
          <w:color w:val="595959"/>
          <w:spacing w:val="-7"/>
          <w:u w:val="single"/>
          <w:shd w:val="clear" w:color="auto" w:fill="FFFFFF"/>
        </w:rPr>
        <w:t>Differences between an organizational structure and an organizational chart</w:t>
      </w:r>
    </w:p>
    <w:p w14:paraId="3FCFD90D" w14:textId="23C69AF8" w:rsidR="00160412" w:rsidRDefault="00160412" w:rsidP="008034F8">
      <w:pPr>
        <w:tabs>
          <w:tab w:val="left" w:pos="5460"/>
        </w:tabs>
        <w:rPr>
          <w:rFonts w:ascii="Arial" w:hAnsi="Arial" w:cs="Arial"/>
          <w:b/>
          <w:bCs/>
          <w:color w:val="595959"/>
          <w:spacing w:val="-7"/>
          <w:u w:val="single"/>
          <w:shd w:val="clear" w:color="auto" w:fill="FFFFFF"/>
        </w:rPr>
      </w:pPr>
    </w:p>
    <w:p w14:paraId="1533EE5E" w14:textId="26B632A9" w:rsidR="00160412" w:rsidRDefault="00160412" w:rsidP="008034F8">
      <w:pPr>
        <w:tabs>
          <w:tab w:val="left" w:pos="5460"/>
        </w:tabs>
        <w:rPr>
          <w:rFonts w:ascii="Arial" w:hAnsi="Arial" w:cs="Arial"/>
          <w:color w:val="202124"/>
          <w:shd w:val="clear" w:color="auto" w:fill="FFFFFF"/>
        </w:rPr>
      </w:pPr>
      <w:r>
        <w:rPr>
          <w:rFonts w:ascii="Arial" w:hAnsi="Arial" w:cs="Arial"/>
          <w:color w:val="202124"/>
          <w:shd w:val="clear" w:color="auto" w:fill="FFFFFF"/>
        </w:rPr>
        <w:t>An organizational structure and an organizational chart can often appear similar on the surface, but there are some profound distinctions:</w:t>
      </w:r>
    </w:p>
    <w:p w14:paraId="36C2434E" w14:textId="1F382DEA" w:rsidR="00160412" w:rsidRDefault="00160412" w:rsidP="00160412">
      <w:pPr>
        <w:pStyle w:val="ListParagraph"/>
        <w:numPr>
          <w:ilvl w:val="0"/>
          <w:numId w:val="1"/>
        </w:numPr>
        <w:tabs>
          <w:tab w:val="left" w:pos="5460"/>
        </w:tabs>
        <w:rPr>
          <w:rFonts w:ascii="Arial" w:hAnsi="Arial" w:cs="Arial"/>
          <w:color w:val="202124"/>
          <w:shd w:val="clear" w:color="auto" w:fill="FFFFFF"/>
        </w:rPr>
      </w:pPr>
      <w:r>
        <w:rPr>
          <w:rFonts w:ascii="Arial" w:hAnsi="Arial" w:cs="Arial"/>
          <w:color w:val="202124"/>
          <w:shd w:val="clear" w:color="auto" w:fill="FFFFFF"/>
        </w:rPr>
        <w:t>Organizational structure is designed around the functions a business performs.</w:t>
      </w:r>
    </w:p>
    <w:p w14:paraId="5E3A7802" w14:textId="2CA79EAD" w:rsidR="00160412" w:rsidRDefault="00160412" w:rsidP="00160412">
      <w:pPr>
        <w:pStyle w:val="ListParagraph"/>
        <w:tabs>
          <w:tab w:val="left" w:pos="5460"/>
        </w:tabs>
        <w:rPr>
          <w:rFonts w:ascii="Arial" w:hAnsi="Arial" w:cs="Arial"/>
          <w:color w:val="202124"/>
          <w:shd w:val="clear" w:color="auto" w:fill="FFFFFF"/>
        </w:rPr>
      </w:pPr>
      <w:r>
        <w:rPr>
          <w:rFonts w:ascii="Arial" w:hAnsi="Arial" w:cs="Arial"/>
          <w:color w:val="202124"/>
          <w:shd w:val="clear" w:color="auto" w:fill="FFFFFF"/>
        </w:rPr>
        <w:t>(sales, marketing, finance, engineering etc.)</w:t>
      </w:r>
    </w:p>
    <w:p w14:paraId="25DF30BA" w14:textId="3FB3934A" w:rsidR="00160412" w:rsidRDefault="00160412" w:rsidP="00160412">
      <w:pPr>
        <w:tabs>
          <w:tab w:val="left" w:pos="5460"/>
        </w:tabs>
        <w:rPr>
          <w:rFonts w:ascii="Arial" w:hAnsi="Arial" w:cs="Arial"/>
          <w:color w:val="202124"/>
          <w:shd w:val="clear" w:color="auto" w:fill="FFFFFF"/>
        </w:rPr>
      </w:pPr>
    </w:p>
    <w:p w14:paraId="67264A28" w14:textId="0D14C3C0" w:rsidR="00160412" w:rsidRDefault="00160412" w:rsidP="00160412">
      <w:pPr>
        <w:pStyle w:val="ListParagraph"/>
        <w:numPr>
          <w:ilvl w:val="0"/>
          <w:numId w:val="1"/>
        </w:numPr>
        <w:tabs>
          <w:tab w:val="left" w:pos="5460"/>
        </w:tabs>
        <w:rPr>
          <w:rFonts w:ascii="Arial" w:hAnsi="Arial" w:cs="Arial"/>
          <w:color w:val="202124"/>
          <w:shd w:val="clear" w:color="auto" w:fill="FFFFFF"/>
        </w:rPr>
      </w:pPr>
      <w:r>
        <w:rPr>
          <w:rFonts w:ascii="Arial" w:hAnsi="Arial" w:cs="Arial"/>
          <w:color w:val="202124"/>
          <w:shd w:val="clear" w:color="auto" w:fill="FFFFFF"/>
        </w:rPr>
        <w:t>An organizational chart is built around people and titles.</w:t>
      </w:r>
    </w:p>
    <w:p w14:paraId="70A65FA9" w14:textId="263D1816" w:rsidR="00160412" w:rsidRDefault="00160412" w:rsidP="00160412">
      <w:pPr>
        <w:tabs>
          <w:tab w:val="left" w:pos="5460"/>
        </w:tabs>
        <w:rPr>
          <w:rFonts w:ascii="Arial" w:hAnsi="Arial" w:cs="Arial"/>
          <w:color w:val="202124"/>
          <w:shd w:val="clear" w:color="auto" w:fill="FFFFFF"/>
        </w:rPr>
      </w:pPr>
    </w:p>
    <w:p w14:paraId="10D1CD5A" w14:textId="3EEEB005" w:rsidR="00160412" w:rsidRDefault="00160412" w:rsidP="00160412">
      <w:pPr>
        <w:pStyle w:val="ListParagraph"/>
        <w:numPr>
          <w:ilvl w:val="0"/>
          <w:numId w:val="1"/>
        </w:numPr>
        <w:tabs>
          <w:tab w:val="left" w:pos="5460"/>
        </w:tabs>
        <w:rPr>
          <w:rFonts w:ascii="Arial" w:hAnsi="Arial" w:cs="Arial"/>
          <w:color w:val="202124"/>
          <w:shd w:val="clear" w:color="auto" w:fill="FFFFFF"/>
        </w:rPr>
      </w:pPr>
      <w:r>
        <w:rPr>
          <w:rFonts w:ascii="Arial" w:hAnsi="Arial" w:cs="Arial"/>
          <w:color w:val="202124"/>
          <w:shd w:val="clear" w:color="auto" w:fill="FFFFFF"/>
        </w:rPr>
        <w:lastRenderedPageBreak/>
        <w:t>Organizational structure defines the purpose, accountabilities and key performance indicators for each business function and role.</w:t>
      </w:r>
    </w:p>
    <w:p w14:paraId="658F1EEB" w14:textId="77777777" w:rsidR="00160412" w:rsidRPr="00160412" w:rsidRDefault="00160412" w:rsidP="00160412">
      <w:pPr>
        <w:pStyle w:val="ListParagraph"/>
        <w:rPr>
          <w:rFonts w:ascii="Arial" w:hAnsi="Arial" w:cs="Arial"/>
          <w:color w:val="202124"/>
          <w:shd w:val="clear" w:color="auto" w:fill="FFFFFF"/>
        </w:rPr>
      </w:pPr>
    </w:p>
    <w:p w14:paraId="65E38C6D" w14:textId="3C88A450" w:rsidR="00160412" w:rsidRDefault="00160412" w:rsidP="00160412">
      <w:pPr>
        <w:pStyle w:val="ListParagraph"/>
        <w:numPr>
          <w:ilvl w:val="0"/>
          <w:numId w:val="1"/>
        </w:numPr>
        <w:tabs>
          <w:tab w:val="left" w:pos="5460"/>
        </w:tabs>
        <w:rPr>
          <w:rFonts w:ascii="Arial" w:hAnsi="Arial" w:cs="Arial"/>
          <w:color w:val="202124"/>
          <w:shd w:val="clear" w:color="auto" w:fill="FFFFFF"/>
        </w:rPr>
      </w:pPr>
      <w:r>
        <w:rPr>
          <w:rFonts w:ascii="Arial" w:hAnsi="Arial" w:cs="Arial"/>
          <w:color w:val="202124"/>
          <w:shd w:val="clear" w:color="auto" w:fill="FFFFFF"/>
        </w:rPr>
        <w:t>An organizational chart shows each person job title and may include HR stuff like job requirements.</w:t>
      </w:r>
    </w:p>
    <w:p w14:paraId="63E3794A" w14:textId="77777777" w:rsidR="00160412" w:rsidRPr="00160412" w:rsidRDefault="00160412" w:rsidP="00160412">
      <w:pPr>
        <w:pStyle w:val="ListParagraph"/>
        <w:rPr>
          <w:rFonts w:ascii="Arial" w:hAnsi="Arial" w:cs="Arial"/>
          <w:color w:val="202124"/>
          <w:shd w:val="clear" w:color="auto" w:fill="FFFFFF"/>
        </w:rPr>
      </w:pPr>
    </w:p>
    <w:p w14:paraId="611453E6" w14:textId="6A1D3754" w:rsidR="00160412" w:rsidRDefault="00160412" w:rsidP="00160412">
      <w:pPr>
        <w:pStyle w:val="ListParagraph"/>
        <w:numPr>
          <w:ilvl w:val="0"/>
          <w:numId w:val="1"/>
        </w:numPr>
        <w:tabs>
          <w:tab w:val="left" w:pos="5460"/>
        </w:tabs>
        <w:rPr>
          <w:rFonts w:ascii="Arial" w:hAnsi="Arial" w:cs="Arial"/>
          <w:color w:val="202124"/>
          <w:shd w:val="clear" w:color="auto" w:fill="FFFFFF"/>
        </w:rPr>
      </w:pPr>
      <w:r>
        <w:rPr>
          <w:rFonts w:ascii="Arial" w:hAnsi="Arial" w:cs="Arial"/>
          <w:color w:val="202124"/>
          <w:shd w:val="clear" w:color="auto" w:fill="FFFFFF"/>
        </w:rPr>
        <w:t>Once correctly defined a structure changes infrequently for example, when there is change in strategy like a new product initiative or a move up to a new stage in the execution lifecycle.</w:t>
      </w:r>
    </w:p>
    <w:p w14:paraId="2A8DF9AA" w14:textId="77777777" w:rsidR="00160412" w:rsidRPr="00160412" w:rsidRDefault="00160412" w:rsidP="00160412">
      <w:pPr>
        <w:pStyle w:val="ListParagraph"/>
        <w:rPr>
          <w:rFonts w:ascii="Arial" w:hAnsi="Arial" w:cs="Arial"/>
          <w:color w:val="202124"/>
          <w:shd w:val="clear" w:color="auto" w:fill="FFFFFF"/>
        </w:rPr>
      </w:pPr>
    </w:p>
    <w:p w14:paraId="7DE08CFE" w14:textId="4366771C" w:rsidR="00160412" w:rsidRDefault="00160412" w:rsidP="00160412">
      <w:pPr>
        <w:pStyle w:val="ListParagraph"/>
        <w:numPr>
          <w:ilvl w:val="0"/>
          <w:numId w:val="1"/>
        </w:numPr>
        <w:tabs>
          <w:tab w:val="left" w:pos="5460"/>
        </w:tabs>
        <w:rPr>
          <w:rFonts w:ascii="Arial" w:hAnsi="Arial" w:cs="Arial"/>
          <w:color w:val="202124"/>
          <w:shd w:val="clear" w:color="auto" w:fill="FFFFFF"/>
        </w:rPr>
      </w:pPr>
      <w:r>
        <w:rPr>
          <w:rFonts w:ascii="Arial" w:hAnsi="Arial" w:cs="Arial"/>
          <w:color w:val="202124"/>
          <w:shd w:val="clear" w:color="auto" w:fill="FFFFFF"/>
        </w:rPr>
        <w:t xml:space="preserve">And organizational chart needs to be updated frequently as people come and go. It’s out of date almost the minute it’s created. </w:t>
      </w:r>
    </w:p>
    <w:p w14:paraId="5094A3F0" w14:textId="77777777" w:rsidR="00160412" w:rsidRPr="00160412" w:rsidRDefault="00160412" w:rsidP="00160412">
      <w:pPr>
        <w:pStyle w:val="ListParagraph"/>
        <w:rPr>
          <w:rFonts w:ascii="Arial" w:hAnsi="Arial" w:cs="Arial"/>
          <w:color w:val="202124"/>
          <w:shd w:val="clear" w:color="auto" w:fill="FFFFFF"/>
        </w:rPr>
      </w:pPr>
    </w:p>
    <w:p w14:paraId="4BB4816B" w14:textId="77777777" w:rsidR="00160412" w:rsidRDefault="00160412" w:rsidP="00160412">
      <w:pPr>
        <w:pStyle w:val="ListParagraph"/>
        <w:tabs>
          <w:tab w:val="left" w:pos="5460"/>
        </w:tabs>
        <w:rPr>
          <w:rFonts w:ascii="Arial" w:hAnsi="Arial" w:cs="Arial"/>
          <w:color w:val="202124"/>
          <w:shd w:val="clear" w:color="auto" w:fill="FFFFFF"/>
        </w:rPr>
      </w:pPr>
    </w:p>
    <w:p w14:paraId="4CF43B52" w14:textId="66D5C2B5" w:rsidR="00160412" w:rsidRDefault="00160412" w:rsidP="00160412">
      <w:pPr>
        <w:pStyle w:val="ListParagraph"/>
        <w:tabs>
          <w:tab w:val="left" w:pos="5460"/>
        </w:tabs>
        <w:rPr>
          <w:rFonts w:ascii="Arial" w:hAnsi="Arial" w:cs="Arial"/>
          <w:color w:val="202124"/>
          <w:shd w:val="clear" w:color="auto" w:fill="FFFFFF"/>
        </w:rPr>
      </w:pPr>
      <w:r>
        <w:rPr>
          <w:noProof/>
        </w:rPr>
        <w:drawing>
          <wp:inline distT="0" distB="0" distL="0" distR="0" wp14:anchorId="37BA071C" wp14:editId="55E933D5">
            <wp:extent cx="5438775" cy="1599565"/>
            <wp:effectExtent l="0" t="0" r="952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8775" cy="1599565"/>
                    </a:xfrm>
                    <a:prstGeom prst="rect">
                      <a:avLst/>
                    </a:prstGeom>
                    <a:noFill/>
                    <a:ln>
                      <a:noFill/>
                    </a:ln>
                  </pic:spPr>
                </pic:pic>
              </a:graphicData>
            </a:graphic>
          </wp:inline>
        </w:drawing>
      </w:r>
    </w:p>
    <w:p w14:paraId="319B759E" w14:textId="5DB68CC1" w:rsidR="00160412" w:rsidRDefault="00160412" w:rsidP="00160412">
      <w:pPr>
        <w:pStyle w:val="ListParagraph"/>
        <w:tabs>
          <w:tab w:val="left" w:pos="5460"/>
        </w:tabs>
        <w:rPr>
          <w:rFonts w:ascii="Arial" w:hAnsi="Arial" w:cs="Arial"/>
          <w:color w:val="202124"/>
          <w:shd w:val="clear" w:color="auto" w:fill="FFFFFF"/>
        </w:rPr>
      </w:pPr>
    </w:p>
    <w:p w14:paraId="3F42A759" w14:textId="51ABA99E" w:rsidR="00160412" w:rsidRDefault="00160412" w:rsidP="00160412">
      <w:pPr>
        <w:pStyle w:val="ListParagraph"/>
        <w:tabs>
          <w:tab w:val="left" w:pos="5460"/>
        </w:tabs>
        <w:rPr>
          <w:rFonts w:ascii="Arial" w:hAnsi="Arial" w:cs="Arial"/>
          <w:color w:val="202124"/>
          <w:shd w:val="clear" w:color="auto" w:fill="FFFFFF"/>
        </w:rPr>
      </w:pPr>
    </w:p>
    <w:p w14:paraId="4196E63E" w14:textId="550BBC2D" w:rsidR="00A17E01" w:rsidRDefault="00A17E01" w:rsidP="00160412">
      <w:pPr>
        <w:pStyle w:val="ListParagraph"/>
        <w:tabs>
          <w:tab w:val="left" w:pos="5460"/>
        </w:tabs>
        <w:rPr>
          <w:rFonts w:ascii="Arial" w:hAnsi="Arial" w:cs="Arial"/>
          <w:color w:val="202124"/>
          <w:shd w:val="clear" w:color="auto" w:fill="FFFFFF"/>
        </w:rPr>
      </w:pPr>
    </w:p>
    <w:p w14:paraId="3E3EFA84" w14:textId="24EBE33C" w:rsidR="00A17E01" w:rsidRDefault="00A17E01" w:rsidP="00160412">
      <w:pPr>
        <w:pStyle w:val="ListParagraph"/>
        <w:tabs>
          <w:tab w:val="left" w:pos="5460"/>
        </w:tabs>
        <w:rPr>
          <w:rFonts w:ascii="Arial" w:hAnsi="Arial" w:cs="Arial"/>
          <w:b/>
          <w:bCs/>
          <w:color w:val="202124"/>
          <w:u w:val="single"/>
          <w:shd w:val="clear" w:color="auto" w:fill="FFFFFF"/>
        </w:rPr>
      </w:pPr>
      <w:r w:rsidRPr="00A17E01">
        <w:rPr>
          <w:rFonts w:ascii="Arial" w:hAnsi="Arial" w:cs="Arial"/>
          <w:b/>
          <w:bCs/>
          <w:color w:val="202124"/>
          <w:u w:val="single"/>
          <w:shd w:val="clear" w:color="auto" w:fill="FFFFFF"/>
        </w:rPr>
        <w:t>Organizational Culture</w:t>
      </w:r>
    </w:p>
    <w:p w14:paraId="08793012" w14:textId="2C35C9A7" w:rsidR="00A17E01" w:rsidRDefault="00A17E01" w:rsidP="00160412">
      <w:pPr>
        <w:pStyle w:val="ListParagraph"/>
        <w:tabs>
          <w:tab w:val="left" w:pos="5460"/>
        </w:tabs>
        <w:rPr>
          <w:rFonts w:ascii="Arial" w:hAnsi="Arial" w:cs="Arial"/>
          <w:b/>
          <w:bCs/>
          <w:color w:val="202124"/>
          <w:u w:val="single"/>
          <w:shd w:val="clear" w:color="auto" w:fill="FFFFFF"/>
        </w:rPr>
      </w:pPr>
    </w:p>
    <w:p w14:paraId="2685DE77" w14:textId="21ED01FD" w:rsidR="00A17E01" w:rsidRDefault="00A17E01" w:rsidP="00160412">
      <w:pPr>
        <w:pStyle w:val="ListParagraph"/>
        <w:tabs>
          <w:tab w:val="left" w:pos="5460"/>
        </w:tabs>
        <w:rPr>
          <w:rFonts w:ascii="Helvetica" w:hAnsi="Helvetica"/>
          <w:color w:val="000000"/>
          <w:shd w:val="clear" w:color="auto" w:fill="FFFFFF"/>
        </w:rPr>
      </w:pPr>
      <w:r>
        <w:rPr>
          <w:rFonts w:ascii="Helvetica" w:hAnsi="Helvetica"/>
          <w:color w:val="000000"/>
          <w:shd w:val="clear" w:color="auto" w:fill="FFFFFF"/>
        </w:rPr>
        <w:t xml:space="preserve">Organizational culture includes an organization’s expectations, experiences, philosophy, as well as the values that guide member </w:t>
      </w:r>
      <w:proofErr w:type="spellStart"/>
      <w:r>
        <w:rPr>
          <w:rFonts w:ascii="Helvetica" w:hAnsi="Helvetica"/>
          <w:color w:val="000000"/>
          <w:shd w:val="clear" w:color="auto" w:fill="FFFFFF"/>
        </w:rPr>
        <w:t>behavior</w:t>
      </w:r>
      <w:proofErr w:type="spellEnd"/>
      <w:r>
        <w:rPr>
          <w:rFonts w:ascii="Helvetica" w:hAnsi="Helvetica"/>
          <w:color w:val="000000"/>
          <w:shd w:val="clear" w:color="auto" w:fill="FFFFFF"/>
        </w:rPr>
        <w:t xml:space="preserve"> and is expressed in member self-image, inner workings, interactions with the outside world, and future expectations. Culture is based on shared attitudes, beliefs, customs, and written and unwritten rules that have been developed over time and are considered valid.</w:t>
      </w:r>
    </w:p>
    <w:p w14:paraId="1C7201E2" w14:textId="34AB3C75" w:rsidR="00A17E01" w:rsidRDefault="00A17E01" w:rsidP="00160412">
      <w:pPr>
        <w:pStyle w:val="ListParagraph"/>
        <w:tabs>
          <w:tab w:val="left" w:pos="5460"/>
        </w:tabs>
        <w:rPr>
          <w:rFonts w:ascii="Helvetica" w:hAnsi="Helvetica"/>
          <w:color w:val="000000"/>
          <w:shd w:val="clear" w:color="auto" w:fill="FFFFFF"/>
        </w:rPr>
      </w:pPr>
      <w:r>
        <w:rPr>
          <w:rFonts w:ascii="Helvetica" w:hAnsi="Helvetica"/>
          <w:color w:val="000000"/>
          <w:shd w:val="clear" w:color="auto" w:fill="FFFFFF"/>
        </w:rPr>
        <w:t>Culture also includes the organization’s vision, values, norms, systems, symbols, language, assumptions, beliefs, and habits.</w:t>
      </w:r>
    </w:p>
    <w:p w14:paraId="283B250E" w14:textId="000947AE" w:rsidR="00A17E01" w:rsidRDefault="00A17E01" w:rsidP="00160412">
      <w:pPr>
        <w:pStyle w:val="ListParagraph"/>
        <w:tabs>
          <w:tab w:val="left" w:pos="5460"/>
        </w:tabs>
        <w:rPr>
          <w:rFonts w:ascii="Helvetica" w:hAnsi="Helvetica"/>
          <w:color w:val="000000"/>
          <w:shd w:val="clear" w:color="auto" w:fill="FFFFFF"/>
        </w:rPr>
      </w:pPr>
    </w:p>
    <w:p w14:paraId="7F0F9D86" w14:textId="7C67A6F4" w:rsidR="00A17E01" w:rsidRDefault="00841AC6" w:rsidP="00160412">
      <w:pPr>
        <w:pStyle w:val="ListParagraph"/>
        <w:tabs>
          <w:tab w:val="left" w:pos="5460"/>
        </w:tabs>
        <w:rPr>
          <w:rFonts w:ascii="Arial" w:hAnsi="Arial" w:cs="Arial"/>
          <w:color w:val="202124"/>
          <w:shd w:val="clear" w:color="auto" w:fill="FFFFFF"/>
        </w:rPr>
      </w:pPr>
      <w:r w:rsidRPr="00841AC6">
        <w:rPr>
          <w:rFonts w:ascii="Arial" w:hAnsi="Arial" w:cs="Arial"/>
          <w:color w:val="202124"/>
          <w:shd w:val="clear" w:color="auto" w:fill="FFFFFF"/>
        </w:rPr>
        <w:t>There</w:t>
      </w:r>
      <w:r>
        <w:rPr>
          <w:rFonts w:ascii="Arial" w:hAnsi="Arial" w:cs="Arial"/>
          <w:color w:val="202124"/>
          <w:shd w:val="clear" w:color="auto" w:fill="FFFFFF"/>
        </w:rPr>
        <w:t xml:space="preserve"> are </w:t>
      </w:r>
      <w:r w:rsidR="004B357E">
        <w:rPr>
          <w:rFonts w:ascii="Arial" w:hAnsi="Arial" w:cs="Arial"/>
          <w:color w:val="202124"/>
          <w:shd w:val="clear" w:color="auto" w:fill="FFFFFF"/>
        </w:rPr>
        <w:t>4 types of organizational culture:</w:t>
      </w:r>
    </w:p>
    <w:p w14:paraId="2F7CEC68" w14:textId="7DFB65FF" w:rsidR="004B357E" w:rsidRDefault="004B357E" w:rsidP="00160412">
      <w:pPr>
        <w:pStyle w:val="ListParagraph"/>
        <w:tabs>
          <w:tab w:val="left" w:pos="5460"/>
        </w:tabs>
        <w:rPr>
          <w:rFonts w:ascii="Arial" w:hAnsi="Arial" w:cs="Arial"/>
          <w:color w:val="202124"/>
          <w:shd w:val="clear" w:color="auto" w:fill="FFFFFF"/>
        </w:rPr>
      </w:pPr>
    </w:p>
    <w:p w14:paraId="3084D40F" w14:textId="726E9A1C" w:rsidR="004B357E" w:rsidRDefault="004B357E" w:rsidP="004B357E">
      <w:pPr>
        <w:pStyle w:val="ListParagraph"/>
        <w:numPr>
          <w:ilvl w:val="0"/>
          <w:numId w:val="1"/>
        </w:numPr>
        <w:tabs>
          <w:tab w:val="left" w:pos="5460"/>
        </w:tabs>
        <w:rPr>
          <w:rFonts w:ascii="Arial" w:hAnsi="Arial" w:cs="Arial"/>
          <w:color w:val="202124"/>
          <w:shd w:val="clear" w:color="auto" w:fill="FFFFFF"/>
        </w:rPr>
      </w:pPr>
      <w:r>
        <w:rPr>
          <w:rFonts w:ascii="Arial" w:hAnsi="Arial" w:cs="Arial"/>
          <w:color w:val="202124"/>
          <w:shd w:val="clear" w:color="auto" w:fill="FFFFFF"/>
        </w:rPr>
        <w:t>Clan Culture</w:t>
      </w:r>
    </w:p>
    <w:p w14:paraId="181B07AE" w14:textId="58D457CF" w:rsidR="004B357E" w:rsidRDefault="004B357E" w:rsidP="004B357E">
      <w:pPr>
        <w:pStyle w:val="ListParagraph"/>
        <w:numPr>
          <w:ilvl w:val="0"/>
          <w:numId w:val="1"/>
        </w:numPr>
        <w:tabs>
          <w:tab w:val="left" w:pos="5460"/>
        </w:tabs>
        <w:rPr>
          <w:rFonts w:ascii="Arial" w:hAnsi="Arial" w:cs="Arial"/>
          <w:color w:val="202124"/>
          <w:shd w:val="clear" w:color="auto" w:fill="FFFFFF"/>
        </w:rPr>
      </w:pPr>
      <w:r>
        <w:rPr>
          <w:rFonts w:ascii="Arial" w:hAnsi="Arial" w:cs="Arial"/>
          <w:color w:val="202124"/>
          <w:shd w:val="clear" w:color="auto" w:fill="FFFFFF"/>
        </w:rPr>
        <w:t xml:space="preserve">Adhocracy Culture </w:t>
      </w:r>
    </w:p>
    <w:p w14:paraId="653979D0" w14:textId="3150D734" w:rsidR="004B357E" w:rsidRDefault="004B357E" w:rsidP="004B357E">
      <w:pPr>
        <w:pStyle w:val="ListParagraph"/>
        <w:numPr>
          <w:ilvl w:val="0"/>
          <w:numId w:val="1"/>
        </w:numPr>
        <w:tabs>
          <w:tab w:val="left" w:pos="5460"/>
        </w:tabs>
        <w:rPr>
          <w:rFonts w:ascii="Arial" w:hAnsi="Arial" w:cs="Arial"/>
          <w:color w:val="202124"/>
          <w:shd w:val="clear" w:color="auto" w:fill="FFFFFF"/>
        </w:rPr>
      </w:pPr>
      <w:r>
        <w:rPr>
          <w:rFonts w:ascii="Arial" w:hAnsi="Arial" w:cs="Arial"/>
          <w:color w:val="202124"/>
          <w:shd w:val="clear" w:color="auto" w:fill="FFFFFF"/>
        </w:rPr>
        <w:t>Market Culture</w:t>
      </w:r>
    </w:p>
    <w:p w14:paraId="055CBD56" w14:textId="10FF2EE2" w:rsidR="004B357E" w:rsidRDefault="004B357E" w:rsidP="004B357E">
      <w:pPr>
        <w:pStyle w:val="ListParagraph"/>
        <w:numPr>
          <w:ilvl w:val="0"/>
          <w:numId w:val="1"/>
        </w:numPr>
        <w:tabs>
          <w:tab w:val="left" w:pos="5460"/>
        </w:tabs>
        <w:rPr>
          <w:rFonts w:ascii="Arial" w:hAnsi="Arial" w:cs="Arial"/>
          <w:color w:val="202124"/>
          <w:shd w:val="clear" w:color="auto" w:fill="FFFFFF"/>
        </w:rPr>
      </w:pPr>
      <w:r>
        <w:rPr>
          <w:rFonts w:ascii="Arial" w:hAnsi="Arial" w:cs="Arial"/>
          <w:color w:val="202124"/>
          <w:shd w:val="clear" w:color="auto" w:fill="FFFFFF"/>
        </w:rPr>
        <w:t>Hierarchy Culture</w:t>
      </w:r>
    </w:p>
    <w:p w14:paraId="28B65A29" w14:textId="76ADAA5D" w:rsidR="004B357E" w:rsidRDefault="004B357E" w:rsidP="004B357E">
      <w:pPr>
        <w:pStyle w:val="ListParagraph"/>
        <w:tabs>
          <w:tab w:val="left" w:pos="5460"/>
        </w:tabs>
        <w:rPr>
          <w:rFonts w:ascii="Arial" w:hAnsi="Arial" w:cs="Arial"/>
          <w:color w:val="202124"/>
          <w:shd w:val="clear" w:color="auto" w:fill="FFFFFF"/>
        </w:rPr>
      </w:pPr>
    </w:p>
    <w:p w14:paraId="7F6D98F5" w14:textId="52748714" w:rsidR="004B357E" w:rsidRDefault="00F515BC" w:rsidP="004B357E">
      <w:pPr>
        <w:pStyle w:val="ListParagraph"/>
        <w:tabs>
          <w:tab w:val="left" w:pos="5460"/>
        </w:tabs>
        <w:rPr>
          <w:rFonts w:ascii="Arial" w:hAnsi="Arial" w:cs="Arial"/>
          <w:b/>
          <w:bCs/>
          <w:color w:val="202124"/>
          <w:u w:val="single"/>
          <w:shd w:val="clear" w:color="auto" w:fill="FFFFFF"/>
        </w:rPr>
      </w:pPr>
      <w:r w:rsidRPr="00F515BC">
        <w:rPr>
          <w:rFonts w:ascii="Arial" w:hAnsi="Arial" w:cs="Arial"/>
          <w:b/>
          <w:bCs/>
          <w:color w:val="202124"/>
          <w:u w:val="single"/>
          <w:shd w:val="clear" w:color="auto" w:fill="FFFFFF"/>
        </w:rPr>
        <w:t>Clan Culture</w:t>
      </w:r>
    </w:p>
    <w:p w14:paraId="5B6EF63C" w14:textId="4AE9522F" w:rsidR="00F515BC" w:rsidRDefault="00F515BC" w:rsidP="004B357E">
      <w:pPr>
        <w:pStyle w:val="ListParagraph"/>
        <w:tabs>
          <w:tab w:val="left" w:pos="5460"/>
        </w:tabs>
        <w:rPr>
          <w:rFonts w:ascii="Arial" w:hAnsi="Arial" w:cs="Arial"/>
          <w:b/>
          <w:bCs/>
          <w:color w:val="202124"/>
          <w:u w:val="single"/>
          <w:shd w:val="clear" w:color="auto" w:fill="FFFFFF"/>
        </w:rPr>
      </w:pPr>
    </w:p>
    <w:p w14:paraId="7402AE9C" w14:textId="191FBA04" w:rsidR="00F515BC" w:rsidRDefault="00F515BC" w:rsidP="004B357E">
      <w:pPr>
        <w:pStyle w:val="ListParagraph"/>
        <w:tabs>
          <w:tab w:val="left" w:pos="5460"/>
        </w:tabs>
        <w:rPr>
          <w:color w:val="3A3B41"/>
          <w:sz w:val="27"/>
          <w:szCs w:val="27"/>
          <w:shd w:val="clear" w:color="auto" w:fill="FFFFFF"/>
        </w:rPr>
      </w:pPr>
      <w:r>
        <w:rPr>
          <w:color w:val="3A3B41"/>
          <w:sz w:val="27"/>
          <w:szCs w:val="27"/>
          <w:shd w:val="clear" w:color="auto" w:fill="FFFFFF"/>
        </w:rPr>
        <w:t xml:space="preserve"> Clan culture is people-focused in the sense that the company feels like one big happy family. This is a highly collaborative work environment where every individual is valued and communication is a top priority. Clan culture is often paired with a horizontal structure, which helps to break down </w:t>
      </w:r>
      <w:r>
        <w:rPr>
          <w:color w:val="3A3B41"/>
          <w:sz w:val="27"/>
          <w:szCs w:val="27"/>
          <w:shd w:val="clear" w:color="auto" w:fill="FFFFFF"/>
        </w:rPr>
        <w:lastRenderedPageBreak/>
        <w:t>barriers between the C-suite and employees and encourage mentorship opportunities. These companies are action-oriented and embrace change, a testament to their highly flexible nature.</w:t>
      </w:r>
    </w:p>
    <w:p w14:paraId="0181043A" w14:textId="712FEA9D" w:rsidR="00F515BC" w:rsidRDefault="00F515BC" w:rsidP="004B357E">
      <w:pPr>
        <w:pStyle w:val="ListParagraph"/>
        <w:tabs>
          <w:tab w:val="left" w:pos="5460"/>
        </w:tabs>
        <w:rPr>
          <w:color w:val="3A3B41"/>
          <w:sz w:val="27"/>
          <w:szCs w:val="27"/>
          <w:shd w:val="clear" w:color="auto" w:fill="FFFFFF"/>
        </w:rPr>
      </w:pPr>
    </w:p>
    <w:p w14:paraId="56488DF5" w14:textId="366F9EAF" w:rsidR="00F515BC" w:rsidRPr="00F515BC" w:rsidRDefault="00F515BC" w:rsidP="004B357E">
      <w:pPr>
        <w:pStyle w:val="ListParagraph"/>
        <w:tabs>
          <w:tab w:val="left" w:pos="5460"/>
        </w:tabs>
        <w:rPr>
          <w:b/>
          <w:bCs/>
          <w:color w:val="3A3B41"/>
          <w:sz w:val="27"/>
          <w:szCs w:val="27"/>
          <w:u w:val="single"/>
          <w:shd w:val="clear" w:color="auto" w:fill="FFFFFF"/>
        </w:rPr>
      </w:pPr>
      <w:r w:rsidRPr="00F515BC">
        <w:rPr>
          <w:b/>
          <w:bCs/>
          <w:color w:val="3A3B41"/>
          <w:sz w:val="27"/>
          <w:szCs w:val="27"/>
          <w:u w:val="single"/>
          <w:shd w:val="clear" w:color="auto" w:fill="FFFFFF"/>
        </w:rPr>
        <w:t>Adhocracy Culture</w:t>
      </w:r>
    </w:p>
    <w:p w14:paraId="07A3742F" w14:textId="45E404E0" w:rsidR="00F515BC" w:rsidRDefault="00F515BC" w:rsidP="004B357E">
      <w:pPr>
        <w:pStyle w:val="ListParagraph"/>
        <w:tabs>
          <w:tab w:val="left" w:pos="5460"/>
        </w:tabs>
        <w:rPr>
          <w:rFonts w:ascii="Arial" w:hAnsi="Arial" w:cs="Arial"/>
          <w:b/>
          <w:bCs/>
          <w:color w:val="202124"/>
          <w:u w:val="single"/>
          <w:shd w:val="clear" w:color="auto" w:fill="FFFFFF"/>
        </w:rPr>
      </w:pPr>
    </w:p>
    <w:p w14:paraId="579BF11F" w14:textId="4541C7A3" w:rsidR="00F515BC" w:rsidRDefault="00F159D1" w:rsidP="004B357E">
      <w:pPr>
        <w:pStyle w:val="ListParagraph"/>
        <w:tabs>
          <w:tab w:val="left" w:pos="5460"/>
        </w:tabs>
        <w:rPr>
          <w:color w:val="3A3B41"/>
          <w:sz w:val="27"/>
          <w:szCs w:val="27"/>
          <w:shd w:val="clear" w:color="auto" w:fill="FFFFFF"/>
        </w:rPr>
      </w:pPr>
      <w:r>
        <w:rPr>
          <w:color w:val="3A3B41"/>
          <w:sz w:val="27"/>
          <w:szCs w:val="27"/>
          <w:shd w:val="clear" w:color="auto" w:fill="FFFFFF"/>
        </w:rPr>
        <w:t>Adhocracy cultures are rooted in innovation. These are the companies that are on the cutting-edge of their industry they are looking to develop the next big thing before anyone else has even started asking the right questions. To do so, they need to take risks. Adhocracy cultures value individuality in the sense that employees are encouraged to think creatively and bring their ideas to the table. Because this type of organizational culture falls within the external focus and differentiation category, new ideas need to be tied to market growth and company success.</w:t>
      </w:r>
    </w:p>
    <w:p w14:paraId="07948ACA" w14:textId="689D214D" w:rsidR="00F159D1" w:rsidRDefault="00F159D1" w:rsidP="004B357E">
      <w:pPr>
        <w:pStyle w:val="ListParagraph"/>
        <w:tabs>
          <w:tab w:val="left" w:pos="5460"/>
        </w:tabs>
        <w:rPr>
          <w:color w:val="3A3B41"/>
          <w:sz w:val="27"/>
          <w:szCs w:val="27"/>
          <w:shd w:val="clear" w:color="auto" w:fill="FFFFFF"/>
        </w:rPr>
      </w:pPr>
    </w:p>
    <w:p w14:paraId="6F137078" w14:textId="5AB6C55E" w:rsidR="00F159D1" w:rsidRDefault="00F159D1" w:rsidP="004B357E">
      <w:pPr>
        <w:pStyle w:val="ListParagraph"/>
        <w:tabs>
          <w:tab w:val="left" w:pos="5460"/>
        </w:tabs>
        <w:rPr>
          <w:b/>
          <w:bCs/>
          <w:color w:val="3A3B41"/>
          <w:sz w:val="27"/>
          <w:szCs w:val="27"/>
          <w:u w:val="single"/>
          <w:shd w:val="clear" w:color="auto" w:fill="FFFFFF"/>
        </w:rPr>
      </w:pPr>
      <w:r w:rsidRPr="00F159D1">
        <w:rPr>
          <w:b/>
          <w:bCs/>
          <w:color w:val="3A3B41"/>
          <w:sz w:val="27"/>
          <w:szCs w:val="27"/>
          <w:u w:val="single"/>
          <w:shd w:val="clear" w:color="auto" w:fill="FFFFFF"/>
        </w:rPr>
        <w:t>Market Culture</w:t>
      </w:r>
    </w:p>
    <w:p w14:paraId="30BE881B" w14:textId="18784F4C" w:rsidR="00F159D1" w:rsidRDefault="00F159D1" w:rsidP="004B357E">
      <w:pPr>
        <w:pStyle w:val="ListParagraph"/>
        <w:tabs>
          <w:tab w:val="left" w:pos="5460"/>
        </w:tabs>
        <w:rPr>
          <w:b/>
          <w:bCs/>
          <w:color w:val="3A3B41"/>
          <w:sz w:val="27"/>
          <w:szCs w:val="27"/>
          <w:u w:val="single"/>
          <w:shd w:val="clear" w:color="auto" w:fill="FFFFFF"/>
        </w:rPr>
      </w:pPr>
    </w:p>
    <w:p w14:paraId="5A86E821" w14:textId="5C351901" w:rsidR="00F159D1" w:rsidRDefault="00F159D1" w:rsidP="004B357E">
      <w:pPr>
        <w:pStyle w:val="ListParagraph"/>
        <w:tabs>
          <w:tab w:val="left" w:pos="5460"/>
        </w:tabs>
        <w:rPr>
          <w:color w:val="3A3B41"/>
          <w:sz w:val="27"/>
          <w:szCs w:val="27"/>
          <w:shd w:val="clear" w:color="auto" w:fill="FFFFFF"/>
        </w:rPr>
      </w:pPr>
      <w:r>
        <w:rPr>
          <w:color w:val="3A3B41"/>
          <w:sz w:val="27"/>
          <w:szCs w:val="27"/>
          <w:shd w:val="clear" w:color="auto" w:fill="FFFFFF"/>
        </w:rPr>
        <w:t>Market culture prioritizes profitability. Everything is evaluated with the bottom line in mind each position has an objective that aligns with the company’s larger goal, and there are often several degrees of separation between employees and leadership roles. These are results-oriented organizations that focus on external success rather than internal satisfaction. A market culture stresses the importance of meeting quotas, reaching targets and getting results. </w:t>
      </w:r>
    </w:p>
    <w:p w14:paraId="7C0D18CC" w14:textId="1D7D375B" w:rsidR="00F159D1" w:rsidRDefault="00F159D1" w:rsidP="004B357E">
      <w:pPr>
        <w:pStyle w:val="ListParagraph"/>
        <w:tabs>
          <w:tab w:val="left" w:pos="5460"/>
        </w:tabs>
        <w:rPr>
          <w:color w:val="3A3B41"/>
          <w:sz w:val="27"/>
          <w:szCs w:val="27"/>
          <w:shd w:val="clear" w:color="auto" w:fill="FFFFFF"/>
        </w:rPr>
      </w:pPr>
    </w:p>
    <w:p w14:paraId="67C1719A" w14:textId="03300F18" w:rsidR="00F159D1" w:rsidRDefault="00F159D1" w:rsidP="004B357E">
      <w:pPr>
        <w:pStyle w:val="ListParagraph"/>
        <w:tabs>
          <w:tab w:val="left" w:pos="5460"/>
        </w:tabs>
        <w:rPr>
          <w:color w:val="3A3B41"/>
          <w:sz w:val="27"/>
          <w:szCs w:val="27"/>
          <w:shd w:val="clear" w:color="auto" w:fill="FFFFFF"/>
        </w:rPr>
      </w:pPr>
    </w:p>
    <w:p w14:paraId="65BFBFA4" w14:textId="6B97FEB1" w:rsidR="00F159D1" w:rsidRDefault="00F159D1" w:rsidP="004B357E">
      <w:pPr>
        <w:pStyle w:val="ListParagraph"/>
        <w:tabs>
          <w:tab w:val="left" w:pos="5460"/>
        </w:tabs>
        <w:rPr>
          <w:b/>
          <w:bCs/>
          <w:color w:val="3A3B41"/>
          <w:sz w:val="27"/>
          <w:szCs w:val="27"/>
          <w:u w:val="single"/>
          <w:shd w:val="clear" w:color="auto" w:fill="FFFFFF"/>
        </w:rPr>
      </w:pPr>
      <w:r w:rsidRPr="00F159D1">
        <w:rPr>
          <w:b/>
          <w:bCs/>
          <w:color w:val="3A3B41"/>
          <w:sz w:val="27"/>
          <w:szCs w:val="27"/>
          <w:u w:val="single"/>
          <w:shd w:val="clear" w:color="auto" w:fill="FFFFFF"/>
        </w:rPr>
        <w:t>Hierarchy Culture</w:t>
      </w:r>
    </w:p>
    <w:p w14:paraId="4112AB16" w14:textId="043A3C4B" w:rsidR="00F159D1" w:rsidRDefault="00F159D1" w:rsidP="004B357E">
      <w:pPr>
        <w:pStyle w:val="ListParagraph"/>
        <w:tabs>
          <w:tab w:val="left" w:pos="5460"/>
        </w:tabs>
        <w:rPr>
          <w:b/>
          <w:bCs/>
          <w:color w:val="3A3B41"/>
          <w:sz w:val="27"/>
          <w:szCs w:val="27"/>
          <w:u w:val="single"/>
          <w:shd w:val="clear" w:color="auto" w:fill="FFFFFF"/>
        </w:rPr>
      </w:pPr>
    </w:p>
    <w:p w14:paraId="4927BFCB" w14:textId="6D7B572C" w:rsidR="00F159D1" w:rsidRDefault="00F159D1" w:rsidP="004B357E">
      <w:pPr>
        <w:pStyle w:val="ListParagraph"/>
        <w:tabs>
          <w:tab w:val="left" w:pos="5460"/>
        </w:tabs>
        <w:rPr>
          <w:color w:val="3A3B41"/>
          <w:sz w:val="27"/>
          <w:szCs w:val="27"/>
          <w:shd w:val="clear" w:color="auto" w:fill="FFFFFF"/>
        </w:rPr>
      </w:pPr>
      <w:r>
        <w:rPr>
          <w:rStyle w:val="Strong"/>
          <w:color w:val="3A3B41"/>
          <w:sz w:val="27"/>
          <w:szCs w:val="27"/>
          <w:shd w:val="clear" w:color="auto" w:fill="FFFFFF"/>
        </w:rPr>
        <w:t> </w:t>
      </w:r>
      <w:r>
        <w:rPr>
          <w:color w:val="3A3B41"/>
          <w:sz w:val="27"/>
          <w:szCs w:val="27"/>
          <w:shd w:val="clear" w:color="auto" w:fill="FFFFFF"/>
        </w:rPr>
        <w:t>Companies with hierarchy cultures adhere to the traditional corporate structure. These are companies focused on internal organization by way of a clear chain of command and multiple management tiers that separate employees and leadership. In addition to a rigid structure, there is often a dress code for employees to follow. Hierarchy cultures have a set way of doing things which makes them stable and risk averse.</w:t>
      </w:r>
      <w:r w:rsidR="00522848">
        <w:rPr>
          <w:color w:val="3A3B41"/>
          <w:sz w:val="27"/>
          <w:szCs w:val="27"/>
          <w:shd w:val="clear" w:color="auto" w:fill="FFFFFF"/>
        </w:rPr>
        <w:tab/>
      </w:r>
    </w:p>
    <w:p w14:paraId="2FCC2FD1" w14:textId="47533014" w:rsidR="00EC1B03" w:rsidRDefault="00EC1B03" w:rsidP="004B357E">
      <w:pPr>
        <w:pStyle w:val="ListParagraph"/>
        <w:tabs>
          <w:tab w:val="left" w:pos="5460"/>
        </w:tabs>
        <w:rPr>
          <w:color w:val="3A3B41"/>
          <w:sz w:val="27"/>
          <w:szCs w:val="27"/>
          <w:shd w:val="clear" w:color="auto" w:fill="FFFFFF"/>
        </w:rPr>
      </w:pPr>
    </w:p>
    <w:p w14:paraId="5D685039" w14:textId="05DA7633" w:rsidR="00EC1B03" w:rsidRDefault="00EC1B03" w:rsidP="004B357E">
      <w:pPr>
        <w:pStyle w:val="ListParagraph"/>
        <w:tabs>
          <w:tab w:val="left" w:pos="5460"/>
        </w:tabs>
        <w:rPr>
          <w:color w:val="3A3B41"/>
          <w:sz w:val="27"/>
          <w:szCs w:val="27"/>
          <w:shd w:val="clear" w:color="auto" w:fill="FFFFFF"/>
        </w:rPr>
      </w:pPr>
    </w:p>
    <w:p w14:paraId="28F52DB0" w14:textId="60E68463" w:rsidR="00EC1B03" w:rsidRDefault="00EC1B03" w:rsidP="004B357E">
      <w:pPr>
        <w:pStyle w:val="ListParagraph"/>
        <w:tabs>
          <w:tab w:val="left" w:pos="5460"/>
        </w:tabs>
        <w:rPr>
          <w:color w:val="3A3B41"/>
          <w:sz w:val="27"/>
          <w:szCs w:val="27"/>
          <w:shd w:val="clear" w:color="auto" w:fill="FFFFFF"/>
        </w:rPr>
      </w:pPr>
    </w:p>
    <w:p w14:paraId="0671C6CD" w14:textId="55E44B1D" w:rsidR="00EC1B03" w:rsidRDefault="00EC1B03" w:rsidP="004B357E">
      <w:pPr>
        <w:pStyle w:val="ListParagraph"/>
        <w:tabs>
          <w:tab w:val="left" w:pos="5460"/>
        </w:tabs>
        <w:rPr>
          <w:color w:val="3A3B41"/>
          <w:sz w:val="27"/>
          <w:szCs w:val="27"/>
          <w:shd w:val="clear" w:color="auto" w:fill="FFFFFF"/>
        </w:rPr>
      </w:pPr>
    </w:p>
    <w:p w14:paraId="32226A8F" w14:textId="6D5EAD50" w:rsidR="00EC1B03" w:rsidRDefault="00EC1B03" w:rsidP="004B357E">
      <w:pPr>
        <w:pStyle w:val="ListParagraph"/>
        <w:tabs>
          <w:tab w:val="left" w:pos="5460"/>
        </w:tabs>
        <w:rPr>
          <w:color w:val="3A3B41"/>
          <w:sz w:val="27"/>
          <w:szCs w:val="27"/>
          <w:shd w:val="clear" w:color="auto" w:fill="FFFFFF"/>
        </w:rPr>
      </w:pPr>
    </w:p>
    <w:p w14:paraId="642BCD32" w14:textId="4EA3DCDE" w:rsidR="00EC1B03" w:rsidRDefault="00EC1B03" w:rsidP="004B357E">
      <w:pPr>
        <w:pStyle w:val="ListParagraph"/>
        <w:tabs>
          <w:tab w:val="left" w:pos="5460"/>
        </w:tabs>
        <w:rPr>
          <w:b/>
          <w:bCs/>
          <w:color w:val="3A3B41"/>
          <w:sz w:val="24"/>
          <w:szCs w:val="24"/>
          <w:u w:val="single"/>
          <w:shd w:val="clear" w:color="auto" w:fill="FFFFFF"/>
        </w:rPr>
      </w:pPr>
      <w:r w:rsidRPr="00EC1B03">
        <w:rPr>
          <w:b/>
          <w:bCs/>
          <w:color w:val="3A3B41"/>
          <w:sz w:val="24"/>
          <w:szCs w:val="24"/>
          <w:u w:val="single"/>
          <w:shd w:val="clear" w:color="auto" w:fill="FFFFFF"/>
        </w:rPr>
        <w:lastRenderedPageBreak/>
        <w:t>How organisational structure can influence on organisational performances</w:t>
      </w:r>
      <w:r>
        <w:rPr>
          <w:b/>
          <w:bCs/>
          <w:color w:val="3A3B41"/>
          <w:sz w:val="24"/>
          <w:szCs w:val="24"/>
          <w:u w:val="single"/>
          <w:shd w:val="clear" w:color="auto" w:fill="FFFFFF"/>
        </w:rPr>
        <w:t>.</w:t>
      </w:r>
    </w:p>
    <w:p w14:paraId="7F5CFD39" w14:textId="2D6B65F9" w:rsidR="00EC1B03" w:rsidRDefault="00EC1B03" w:rsidP="004B357E">
      <w:pPr>
        <w:pStyle w:val="ListParagraph"/>
        <w:tabs>
          <w:tab w:val="left" w:pos="5460"/>
        </w:tabs>
        <w:rPr>
          <w:b/>
          <w:bCs/>
          <w:color w:val="3A3B41"/>
          <w:sz w:val="24"/>
          <w:szCs w:val="24"/>
          <w:u w:val="single"/>
          <w:shd w:val="clear" w:color="auto" w:fill="FFFFFF"/>
        </w:rPr>
      </w:pPr>
    </w:p>
    <w:p w14:paraId="29B3AB54" w14:textId="6CC0847D" w:rsidR="00EC1B03" w:rsidRDefault="00EC1B03" w:rsidP="004B357E">
      <w:pPr>
        <w:pStyle w:val="ListParagraph"/>
        <w:tabs>
          <w:tab w:val="left" w:pos="5460"/>
        </w:tabs>
        <w:rPr>
          <w:b/>
          <w:bCs/>
          <w:color w:val="3A3B41"/>
          <w:sz w:val="24"/>
          <w:szCs w:val="24"/>
          <w:u w:val="single"/>
          <w:shd w:val="clear" w:color="auto" w:fill="FFFFFF"/>
        </w:rPr>
      </w:pPr>
    </w:p>
    <w:p w14:paraId="30A79A7C" w14:textId="15D5AD4F" w:rsidR="00EC1B03" w:rsidRDefault="00EC1B03" w:rsidP="004B357E">
      <w:pPr>
        <w:pStyle w:val="ListParagraph"/>
        <w:tabs>
          <w:tab w:val="left" w:pos="5460"/>
        </w:tabs>
        <w:rPr>
          <w:color w:val="3A3B41"/>
          <w:sz w:val="24"/>
          <w:szCs w:val="24"/>
          <w:shd w:val="clear" w:color="auto" w:fill="FFFFFF"/>
        </w:rPr>
      </w:pPr>
      <w:r>
        <w:rPr>
          <w:color w:val="3A3B41"/>
          <w:sz w:val="24"/>
          <w:szCs w:val="24"/>
          <w:shd w:val="clear" w:color="auto" w:fill="FFFFFF"/>
        </w:rPr>
        <w:t xml:space="preserve">Organisational </w:t>
      </w:r>
      <w:r w:rsidRPr="00F7528F">
        <w:rPr>
          <w:b/>
          <w:bCs/>
          <w:color w:val="3A3B41"/>
          <w:sz w:val="24"/>
          <w:szCs w:val="24"/>
          <w:shd w:val="clear" w:color="auto" w:fill="FFFFFF"/>
        </w:rPr>
        <w:t>structure</w:t>
      </w:r>
      <w:r>
        <w:rPr>
          <w:color w:val="3A3B41"/>
          <w:sz w:val="24"/>
          <w:szCs w:val="24"/>
          <w:shd w:val="clear" w:color="auto" w:fill="FFFFFF"/>
        </w:rPr>
        <w:t xml:space="preserve"> defines how people are organised or how their jobs are divided and coordinated. It also refer to a formal configuration between individuals and groups concerning the responsibilities, allocation of tasks and authority in the organisation.</w:t>
      </w:r>
    </w:p>
    <w:p w14:paraId="41667442" w14:textId="6DC0705B" w:rsidR="00EC1B03" w:rsidRDefault="00EC1B03" w:rsidP="004B357E">
      <w:pPr>
        <w:pStyle w:val="ListParagraph"/>
        <w:tabs>
          <w:tab w:val="left" w:pos="5460"/>
        </w:tabs>
        <w:rPr>
          <w:color w:val="3A3B41"/>
          <w:sz w:val="24"/>
          <w:szCs w:val="24"/>
          <w:shd w:val="clear" w:color="auto" w:fill="FFFFFF"/>
        </w:rPr>
      </w:pPr>
      <w:r>
        <w:rPr>
          <w:color w:val="3A3B41"/>
          <w:sz w:val="24"/>
          <w:szCs w:val="24"/>
          <w:shd w:val="clear" w:color="auto" w:fill="FFFFFF"/>
        </w:rPr>
        <w:t>Organisational structure includes nature of formalisation, layers of hierarchy, level of horizontal integration, centralisation of authority and patterns of communication.</w:t>
      </w:r>
    </w:p>
    <w:p w14:paraId="0AA33D4F" w14:textId="3373C90E" w:rsidR="00F7528F" w:rsidRDefault="00F7528F" w:rsidP="004B357E">
      <w:pPr>
        <w:pStyle w:val="ListParagraph"/>
        <w:tabs>
          <w:tab w:val="left" w:pos="5460"/>
        </w:tabs>
        <w:rPr>
          <w:color w:val="3A3B41"/>
          <w:sz w:val="24"/>
          <w:szCs w:val="24"/>
          <w:shd w:val="clear" w:color="auto" w:fill="FFFFFF"/>
        </w:rPr>
      </w:pPr>
    </w:p>
    <w:p w14:paraId="7BF4F141" w14:textId="6083889B" w:rsidR="00F7528F" w:rsidRDefault="00F7528F" w:rsidP="004B357E">
      <w:pPr>
        <w:pStyle w:val="ListParagraph"/>
        <w:tabs>
          <w:tab w:val="left" w:pos="5460"/>
        </w:tabs>
        <w:rPr>
          <w:color w:val="3A3B41"/>
          <w:sz w:val="24"/>
          <w:szCs w:val="24"/>
          <w:shd w:val="clear" w:color="auto" w:fill="FFFFFF"/>
        </w:rPr>
      </w:pPr>
      <w:r>
        <w:rPr>
          <w:color w:val="3A3B41"/>
          <w:sz w:val="24"/>
          <w:szCs w:val="24"/>
          <w:shd w:val="clear" w:color="auto" w:fill="FFFFFF"/>
        </w:rPr>
        <w:t xml:space="preserve">Organisational </w:t>
      </w:r>
      <w:r w:rsidRPr="00F7528F">
        <w:rPr>
          <w:b/>
          <w:bCs/>
          <w:color w:val="3A3B41"/>
          <w:sz w:val="24"/>
          <w:szCs w:val="24"/>
          <w:shd w:val="clear" w:color="auto" w:fill="FFFFFF"/>
        </w:rPr>
        <w:t>perfo</w:t>
      </w:r>
      <w:r>
        <w:rPr>
          <w:b/>
          <w:bCs/>
          <w:color w:val="3A3B41"/>
          <w:sz w:val="24"/>
          <w:szCs w:val="24"/>
          <w:shd w:val="clear" w:color="auto" w:fill="FFFFFF"/>
        </w:rPr>
        <w:t>r</w:t>
      </w:r>
      <w:r w:rsidRPr="00F7528F">
        <w:rPr>
          <w:b/>
          <w:bCs/>
          <w:color w:val="3A3B41"/>
          <w:sz w:val="24"/>
          <w:szCs w:val="24"/>
          <w:shd w:val="clear" w:color="auto" w:fill="FFFFFF"/>
        </w:rPr>
        <w:t>mance</w:t>
      </w:r>
      <w:r>
        <w:rPr>
          <w:b/>
          <w:bCs/>
          <w:color w:val="3A3B41"/>
          <w:sz w:val="24"/>
          <w:szCs w:val="24"/>
          <w:shd w:val="clear" w:color="auto" w:fill="FFFFFF"/>
        </w:rPr>
        <w:t xml:space="preserve"> </w:t>
      </w:r>
      <w:r>
        <w:rPr>
          <w:color w:val="3A3B41"/>
          <w:sz w:val="24"/>
          <w:szCs w:val="24"/>
          <w:shd w:val="clear" w:color="auto" w:fill="FFFFFF"/>
        </w:rPr>
        <w:t>is a general consensus that the concept of organisational performance is frequent in the empirical literature. The description of the concept is difficult because it has different connotations</w:t>
      </w:r>
      <w:r w:rsidR="00F336EC">
        <w:rPr>
          <w:color w:val="3A3B41"/>
          <w:sz w:val="24"/>
          <w:szCs w:val="24"/>
          <w:shd w:val="clear" w:color="auto" w:fill="FFFFFF"/>
        </w:rPr>
        <w:t xml:space="preserve">. </w:t>
      </w:r>
    </w:p>
    <w:p w14:paraId="311C8E6E" w14:textId="2F90EFEC" w:rsidR="00F336EC" w:rsidRDefault="00F336EC" w:rsidP="004B357E">
      <w:pPr>
        <w:pStyle w:val="ListParagraph"/>
        <w:tabs>
          <w:tab w:val="left" w:pos="5460"/>
        </w:tabs>
        <w:rPr>
          <w:color w:val="3A3B41"/>
          <w:sz w:val="24"/>
          <w:szCs w:val="24"/>
          <w:shd w:val="clear" w:color="auto" w:fill="FFFFFF"/>
        </w:rPr>
      </w:pPr>
    </w:p>
    <w:p w14:paraId="66510208" w14:textId="256DEE4D" w:rsidR="00F336EC" w:rsidRDefault="00F336EC" w:rsidP="004B357E">
      <w:pPr>
        <w:pStyle w:val="ListParagraph"/>
        <w:tabs>
          <w:tab w:val="left" w:pos="5460"/>
        </w:tabs>
        <w:rPr>
          <w:color w:val="3A3B41"/>
          <w:sz w:val="24"/>
          <w:szCs w:val="24"/>
          <w:shd w:val="clear" w:color="auto" w:fill="FFFFFF"/>
        </w:rPr>
      </w:pPr>
      <w:r>
        <w:rPr>
          <w:color w:val="3A3B41"/>
          <w:sz w:val="24"/>
          <w:szCs w:val="24"/>
          <w:shd w:val="clear" w:color="auto" w:fill="FFFFFF"/>
        </w:rPr>
        <w:t>Organisational structure and performance are recognized as a starting point for organising which include roles and positions, hierarchical levels and spans of accountability and mechanism for problem solving integration. The impact of organisational structure on organisational performance is that effective organisational structure facilitates proper working relationships among various sub-units</w:t>
      </w:r>
      <w:r w:rsidR="00F807E8">
        <w:rPr>
          <w:color w:val="3A3B41"/>
          <w:sz w:val="24"/>
          <w:szCs w:val="24"/>
          <w:shd w:val="clear" w:color="auto" w:fill="FFFFFF"/>
        </w:rPr>
        <w:t xml:space="preserve"> in the organization. This may definitely improve company efficiency within the organisational units. The finding reveal that organisational structure has an impact </w:t>
      </w:r>
      <w:r w:rsidR="0009241D">
        <w:rPr>
          <w:color w:val="3A3B41"/>
          <w:sz w:val="24"/>
          <w:szCs w:val="24"/>
          <w:shd w:val="clear" w:color="auto" w:fill="FFFFFF"/>
        </w:rPr>
        <w:t>on organisational performance and it also indicated that there is a relationship between specialisation of work process and labour productivity which implies that organisational structure affect the behaviour of employees in the organisation. Based on this information it can be concluded that performance of an organisation largely depends on the structure of organisation. When a clear structure exists people perform better, tasks are divided and productivity is increased, indeed, having a suitable organisational structure in place, one that recognize and address various human and business realities of the company in question is definitely going for a long time success.</w:t>
      </w:r>
    </w:p>
    <w:p w14:paraId="022E9114" w14:textId="273D8EA0" w:rsidR="00F807E8" w:rsidRDefault="00F807E8" w:rsidP="004B357E">
      <w:pPr>
        <w:pStyle w:val="ListParagraph"/>
        <w:tabs>
          <w:tab w:val="left" w:pos="5460"/>
        </w:tabs>
        <w:rPr>
          <w:rFonts w:ascii="Arial" w:hAnsi="Arial" w:cs="Arial"/>
          <w:color w:val="202124"/>
          <w:sz w:val="24"/>
          <w:szCs w:val="24"/>
          <w:shd w:val="clear" w:color="auto" w:fill="FFFFFF"/>
        </w:rPr>
      </w:pPr>
    </w:p>
    <w:p w14:paraId="7F956A69" w14:textId="222039A1" w:rsidR="005A122E" w:rsidRDefault="005A122E" w:rsidP="004B357E">
      <w:pPr>
        <w:pStyle w:val="ListParagraph"/>
        <w:tabs>
          <w:tab w:val="left" w:pos="5460"/>
        </w:tabs>
        <w:rPr>
          <w:rFonts w:ascii="Arial" w:hAnsi="Arial" w:cs="Arial"/>
          <w:color w:val="202124"/>
          <w:sz w:val="24"/>
          <w:szCs w:val="24"/>
          <w:shd w:val="clear" w:color="auto" w:fill="FFFFFF"/>
        </w:rPr>
      </w:pPr>
    </w:p>
    <w:p w14:paraId="494F9627" w14:textId="5EB00B54" w:rsidR="005A122E" w:rsidRDefault="005A122E" w:rsidP="004B357E">
      <w:pPr>
        <w:pStyle w:val="ListParagraph"/>
        <w:tabs>
          <w:tab w:val="left" w:pos="5460"/>
        </w:tabs>
        <w:rPr>
          <w:rFonts w:ascii="Arial" w:hAnsi="Arial" w:cs="Arial"/>
          <w:color w:val="202124"/>
          <w:sz w:val="24"/>
          <w:szCs w:val="24"/>
          <w:shd w:val="clear" w:color="auto" w:fill="FFFFFF"/>
        </w:rPr>
      </w:pPr>
      <w:r>
        <w:rPr>
          <w:rFonts w:ascii="Arial" w:hAnsi="Arial" w:cs="Arial"/>
          <w:color w:val="202124"/>
          <w:sz w:val="24"/>
          <w:szCs w:val="24"/>
          <w:shd w:val="clear" w:color="auto" w:fill="FFFFFF"/>
        </w:rPr>
        <w:t>Examples of organisational performance:</w:t>
      </w:r>
    </w:p>
    <w:p w14:paraId="22AF859C" w14:textId="42A58152" w:rsidR="005A122E" w:rsidRDefault="005A122E" w:rsidP="004B357E">
      <w:pPr>
        <w:pStyle w:val="ListParagraph"/>
        <w:tabs>
          <w:tab w:val="left" w:pos="5460"/>
        </w:tabs>
        <w:rPr>
          <w:rFonts w:ascii="Arial" w:hAnsi="Arial" w:cs="Arial"/>
          <w:color w:val="202124"/>
          <w:sz w:val="24"/>
          <w:szCs w:val="24"/>
          <w:shd w:val="clear" w:color="auto" w:fill="FFFFFF"/>
        </w:rPr>
      </w:pPr>
    </w:p>
    <w:p w14:paraId="625F03D9" w14:textId="131A99DF" w:rsidR="005A122E" w:rsidRDefault="005A122E" w:rsidP="004B357E">
      <w:pPr>
        <w:pStyle w:val="ListParagraph"/>
        <w:tabs>
          <w:tab w:val="left" w:pos="5460"/>
        </w:tabs>
        <w:rPr>
          <w:rFonts w:ascii="Arial" w:hAnsi="Arial" w:cs="Arial"/>
          <w:color w:val="202124"/>
          <w:sz w:val="24"/>
          <w:szCs w:val="24"/>
          <w:shd w:val="clear" w:color="auto" w:fill="FFFFFF"/>
        </w:rPr>
      </w:pPr>
      <w:r>
        <w:rPr>
          <w:rFonts w:ascii="Arial" w:hAnsi="Arial" w:cs="Arial"/>
          <w:color w:val="202124"/>
          <w:sz w:val="24"/>
          <w:szCs w:val="24"/>
          <w:shd w:val="clear" w:color="auto" w:fill="FFFFFF"/>
        </w:rPr>
        <w:t>Employee satisfaction:</w:t>
      </w:r>
    </w:p>
    <w:p w14:paraId="3A2DD3C0" w14:textId="4DB39BA4" w:rsidR="005A122E" w:rsidRDefault="005A122E" w:rsidP="005A122E">
      <w:pPr>
        <w:pStyle w:val="ListParagraph"/>
        <w:tabs>
          <w:tab w:val="left" w:pos="5460"/>
        </w:tabs>
        <w:rPr>
          <w:rFonts w:ascii="Arial" w:hAnsi="Arial" w:cs="Arial"/>
          <w:color w:val="202124"/>
          <w:sz w:val="24"/>
          <w:szCs w:val="24"/>
          <w:shd w:val="clear" w:color="auto" w:fill="FFFFFF"/>
        </w:rPr>
      </w:pPr>
    </w:p>
    <w:p w14:paraId="7E66C4CE" w14:textId="724FF696" w:rsidR="005A122E" w:rsidRDefault="005A122E" w:rsidP="005A122E">
      <w:pPr>
        <w:pStyle w:val="ListParagraph"/>
        <w:numPr>
          <w:ilvl w:val="0"/>
          <w:numId w:val="1"/>
        </w:numPr>
        <w:tabs>
          <w:tab w:val="left" w:pos="5460"/>
        </w:tabs>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Higher productivity </w:t>
      </w:r>
    </w:p>
    <w:p w14:paraId="00B3CC43" w14:textId="55B9456B" w:rsidR="005A122E" w:rsidRDefault="005A122E" w:rsidP="005A122E">
      <w:pPr>
        <w:pStyle w:val="ListParagraph"/>
        <w:numPr>
          <w:ilvl w:val="0"/>
          <w:numId w:val="1"/>
        </w:numPr>
        <w:tabs>
          <w:tab w:val="left" w:pos="5460"/>
        </w:tabs>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More creativity and collaboration </w:t>
      </w:r>
    </w:p>
    <w:p w14:paraId="3FA8F283" w14:textId="69976627" w:rsidR="005A122E" w:rsidRDefault="005A122E" w:rsidP="005A122E">
      <w:pPr>
        <w:pStyle w:val="ListParagraph"/>
        <w:numPr>
          <w:ilvl w:val="0"/>
          <w:numId w:val="1"/>
        </w:numPr>
        <w:tabs>
          <w:tab w:val="left" w:pos="5460"/>
        </w:tabs>
        <w:rPr>
          <w:rFonts w:ascii="Arial" w:hAnsi="Arial" w:cs="Arial"/>
          <w:color w:val="202124"/>
          <w:sz w:val="24"/>
          <w:szCs w:val="24"/>
          <w:shd w:val="clear" w:color="auto" w:fill="FFFFFF"/>
        </w:rPr>
      </w:pPr>
      <w:r>
        <w:rPr>
          <w:rFonts w:ascii="Arial" w:hAnsi="Arial" w:cs="Arial"/>
          <w:color w:val="202124"/>
          <w:sz w:val="24"/>
          <w:szCs w:val="24"/>
          <w:shd w:val="clear" w:color="auto" w:fill="FFFFFF"/>
        </w:rPr>
        <w:t>Lower turnover</w:t>
      </w:r>
    </w:p>
    <w:p w14:paraId="7036C6BF" w14:textId="109119E6" w:rsidR="005A122E" w:rsidRDefault="005A122E" w:rsidP="005A122E">
      <w:pPr>
        <w:pStyle w:val="ListParagraph"/>
        <w:numPr>
          <w:ilvl w:val="0"/>
          <w:numId w:val="1"/>
        </w:numPr>
        <w:tabs>
          <w:tab w:val="left" w:pos="5460"/>
        </w:tabs>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Workplace appreciation </w:t>
      </w:r>
    </w:p>
    <w:p w14:paraId="299B51DD" w14:textId="4101A9C3" w:rsidR="005A122E" w:rsidRDefault="005A122E" w:rsidP="005A122E">
      <w:pPr>
        <w:tabs>
          <w:tab w:val="left" w:pos="5460"/>
        </w:tabs>
        <w:rPr>
          <w:rFonts w:ascii="Arial" w:hAnsi="Arial" w:cs="Arial"/>
          <w:color w:val="202124"/>
          <w:sz w:val="24"/>
          <w:szCs w:val="24"/>
          <w:shd w:val="clear" w:color="auto" w:fill="FFFFFF"/>
        </w:rPr>
      </w:pPr>
    </w:p>
    <w:p w14:paraId="77DA6D7C" w14:textId="66D6A629" w:rsidR="005A122E" w:rsidRDefault="005A122E" w:rsidP="005A122E">
      <w:pPr>
        <w:tabs>
          <w:tab w:val="left" w:pos="5460"/>
        </w:tabs>
        <w:rPr>
          <w:rFonts w:ascii="Arial" w:hAnsi="Arial" w:cs="Arial"/>
          <w:color w:val="202124"/>
          <w:sz w:val="24"/>
          <w:szCs w:val="24"/>
          <w:shd w:val="clear" w:color="auto" w:fill="FFFFFF"/>
        </w:rPr>
      </w:pPr>
    </w:p>
    <w:p w14:paraId="53B16F59" w14:textId="59099E38" w:rsidR="005A122E" w:rsidRDefault="005A122E" w:rsidP="005A122E">
      <w:pPr>
        <w:tabs>
          <w:tab w:val="left" w:pos="5460"/>
        </w:tabs>
        <w:rPr>
          <w:rFonts w:ascii="Arial" w:hAnsi="Arial" w:cs="Arial"/>
          <w:color w:val="202124"/>
          <w:sz w:val="24"/>
          <w:szCs w:val="24"/>
          <w:shd w:val="clear" w:color="auto" w:fill="FFFFFF"/>
        </w:rPr>
      </w:pPr>
    </w:p>
    <w:p w14:paraId="55B844A8" w14:textId="557E2D62" w:rsidR="005A122E" w:rsidRDefault="005A122E" w:rsidP="005A122E">
      <w:pPr>
        <w:tabs>
          <w:tab w:val="left" w:pos="5460"/>
        </w:tabs>
        <w:rPr>
          <w:rFonts w:ascii="Arial" w:hAnsi="Arial" w:cs="Arial"/>
          <w:b/>
          <w:bCs/>
          <w:color w:val="202124"/>
          <w:sz w:val="32"/>
          <w:szCs w:val="32"/>
          <w:u w:val="single"/>
          <w:shd w:val="clear" w:color="auto" w:fill="FFFFFF"/>
        </w:rPr>
      </w:pPr>
      <w:r w:rsidRPr="005A122E">
        <w:rPr>
          <w:rFonts w:ascii="Arial" w:hAnsi="Arial" w:cs="Arial"/>
          <w:b/>
          <w:bCs/>
          <w:color w:val="202124"/>
          <w:sz w:val="32"/>
          <w:szCs w:val="32"/>
          <w:u w:val="single"/>
          <w:shd w:val="clear" w:color="auto" w:fill="FFFFFF"/>
        </w:rPr>
        <w:lastRenderedPageBreak/>
        <w:t>Recommendations</w:t>
      </w:r>
      <w:r>
        <w:rPr>
          <w:rFonts w:ascii="Arial" w:hAnsi="Arial" w:cs="Arial"/>
          <w:b/>
          <w:bCs/>
          <w:color w:val="202124"/>
          <w:sz w:val="32"/>
          <w:szCs w:val="32"/>
          <w:u w:val="single"/>
          <w:shd w:val="clear" w:color="auto" w:fill="FFFFFF"/>
        </w:rPr>
        <w:t>:</w:t>
      </w:r>
    </w:p>
    <w:p w14:paraId="649FEDD4" w14:textId="6673C710" w:rsidR="005A122E" w:rsidRDefault="005A122E" w:rsidP="005A122E">
      <w:pPr>
        <w:tabs>
          <w:tab w:val="left" w:pos="5460"/>
        </w:tabs>
        <w:rPr>
          <w:rFonts w:ascii="Arial" w:hAnsi="Arial" w:cs="Arial"/>
          <w:b/>
          <w:bCs/>
          <w:color w:val="202124"/>
          <w:sz w:val="32"/>
          <w:szCs w:val="32"/>
          <w:u w:val="single"/>
          <w:shd w:val="clear" w:color="auto" w:fill="FFFFFF"/>
        </w:rPr>
      </w:pPr>
    </w:p>
    <w:p w14:paraId="02A8A3FB" w14:textId="052577B5" w:rsidR="005A122E" w:rsidRDefault="005A122E" w:rsidP="005A122E">
      <w:pPr>
        <w:tabs>
          <w:tab w:val="left" w:pos="5460"/>
        </w:tabs>
        <w:rPr>
          <w:rStyle w:val="Strong"/>
          <w:rFonts w:ascii="Arial" w:hAnsi="Arial" w:cs="Arial"/>
          <w:color w:val="2D2D2D"/>
          <w:shd w:val="clear" w:color="auto" w:fill="FFFFFF"/>
        </w:rPr>
      </w:pPr>
      <w:r>
        <w:rPr>
          <w:rStyle w:val="Strong"/>
          <w:rFonts w:ascii="Arial" w:hAnsi="Arial" w:cs="Arial"/>
          <w:color w:val="2D2D2D"/>
          <w:shd w:val="clear" w:color="auto" w:fill="FFFFFF"/>
        </w:rPr>
        <w:t>Strategy and mission</w:t>
      </w:r>
    </w:p>
    <w:p w14:paraId="096E0D09" w14:textId="0153763B" w:rsidR="005A122E" w:rsidRPr="005A122E" w:rsidRDefault="005A122E" w:rsidP="005A122E">
      <w:pPr>
        <w:pStyle w:val="ListParagraph"/>
        <w:numPr>
          <w:ilvl w:val="0"/>
          <w:numId w:val="1"/>
        </w:numPr>
        <w:tabs>
          <w:tab w:val="left" w:pos="5460"/>
        </w:tabs>
        <w:rPr>
          <w:rFonts w:ascii="Arial" w:hAnsi="Arial" w:cs="Arial"/>
          <w:color w:val="202124"/>
          <w:shd w:val="clear" w:color="auto" w:fill="FFFFFF"/>
        </w:rPr>
      </w:pPr>
      <w:r>
        <w:rPr>
          <w:rFonts w:ascii="Arial" w:hAnsi="Arial" w:cs="Arial"/>
          <w:color w:val="2D2D2D"/>
          <w:shd w:val="clear" w:color="auto" w:fill="FFFFFF"/>
        </w:rPr>
        <w:t>Changes in strategy and mission are often difficult to map out, but, as a business owner, you need to continually monitor how well or if your organization is meeting your mission, and you need to be prepared to change strategies if needed.</w:t>
      </w:r>
    </w:p>
    <w:p w14:paraId="6E917470" w14:textId="4921B03F" w:rsidR="005A122E" w:rsidRDefault="005A122E" w:rsidP="005A122E">
      <w:pPr>
        <w:tabs>
          <w:tab w:val="left" w:pos="5460"/>
        </w:tabs>
        <w:rPr>
          <w:rFonts w:ascii="Arial" w:hAnsi="Arial" w:cs="Arial"/>
          <w:color w:val="202124"/>
          <w:shd w:val="clear" w:color="auto" w:fill="FFFFFF"/>
        </w:rPr>
      </w:pPr>
    </w:p>
    <w:p w14:paraId="2C7334F5" w14:textId="7A7EC1A4" w:rsidR="005A122E" w:rsidRDefault="005A122E" w:rsidP="005A122E">
      <w:pPr>
        <w:tabs>
          <w:tab w:val="left" w:pos="5460"/>
        </w:tabs>
        <w:rPr>
          <w:rFonts w:ascii="Arial" w:hAnsi="Arial" w:cs="Arial"/>
          <w:b/>
          <w:bCs/>
          <w:color w:val="202124"/>
          <w:shd w:val="clear" w:color="auto" w:fill="FFFFFF"/>
        </w:rPr>
      </w:pPr>
      <w:r w:rsidRPr="005A122E">
        <w:rPr>
          <w:rFonts w:ascii="Arial" w:hAnsi="Arial" w:cs="Arial"/>
          <w:b/>
          <w:bCs/>
          <w:color w:val="202124"/>
          <w:shd w:val="clear" w:color="auto" w:fill="FFFFFF"/>
        </w:rPr>
        <w:t>Organizational structure</w:t>
      </w:r>
    </w:p>
    <w:p w14:paraId="6BD79C53" w14:textId="4D5B95C5" w:rsidR="005A122E" w:rsidRPr="005A122E" w:rsidRDefault="005A122E" w:rsidP="005A122E">
      <w:pPr>
        <w:pStyle w:val="ListParagraph"/>
        <w:numPr>
          <w:ilvl w:val="0"/>
          <w:numId w:val="1"/>
        </w:numPr>
        <w:tabs>
          <w:tab w:val="left" w:pos="5460"/>
        </w:tabs>
        <w:rPr>
          <w:rFonts w:ascii="Arial" w:hAnsi="Arial" w:cs="Arial"/>
          <w:color w:val="202124"/>
          <w:shd w:val="clear" w:color="auto" w:fill="FFFFFF"/>
        </w:rPr>
      </w:pPr>
      <w:r>
        <w:rPr>
          <w:rFonts w:ascii="Arial" w:hAnsi="Arial" w:cs="Arial"/>
          <w:color w:val="2D2D2D"/>
          <w:shd w:val="clear" w:color="auto" w:fill="FFFFFF"/>
        </w:rPr>
        <w:t> This concerns the roles, objectives, and responsibilities of individuals, departments, and teams. Structure change, some are relatively minor, while some such as mergers are considered extreme and intense.</w:t>
      </w:r>
    </w:p>
    <w:p w14:paraId="25F69051" w14:textId="7D0CF23F" w:rsidR="005A122E" w:rsidRDefault="005A122E" w:rsidP="005A122E">
      <w:pPr>
        <w:tabs>
          <w:tab w:val="left" w:pos="5460"/>
        </w:tabs>
        <w:rPr>
          <w:rFonts w:ascii="Arial" w:hAnsi="Arial" w:cs="Arial"/>
          <w:b/>
          <w:bCs/>
          <w:color w:val="202124"/>
          <w:shd w:val="clear" w:color="auto" w:fill="FFFFFF"/>
        </w:rPr>
      </w:pPr>
      <w:r>
        <w:rPr>
          <w:rFonts w:ascii="Arial" w:hAnsi="Arial" w:cs="Arial"/>
          <w:b/>
          <w:bCs/>
          <w:color w:val="202124"/>
          <w:shd w:val="clear" w:color="auto" w:fill="FFFFFF"/>
        </w:rPr>
        <w:t xml:space="preserve">People </w:t>
      </w:r>
    </w:p>
    <w:p w14:paraId="74B666B3" w14:textId="2B39B7CF" w:rsidR="005A122E" w:rsidRPr="005A122E" w:rsidRDefault="005A122E" w:rsidP="005A122E">
      <w:pPr>
        <w:pStyle w:val="ListParagraph"/>
        <w:numPr>
          <w:ilvl w:val="0"/>
          <w:numId w:val="1"/>
        </w:numPr>
        <w:tabs>
          <w:tab w:val="left" w:pos="5460"/>
        </w:tabs>
        <w:rPr>
          <w:rFonts w:ascii="Arial" w:hAnsi="Arial" w:cs="Arial"/>
          <w:color w:val="202124"/>
          <w:shd w:val="clear" w:color="auto" w:fill="FFFFFF"/>
        </w:rPr>
      </w:pPr>
      <w:r>
        <w:rPr>
          <w:rFonts w:ascii="Arial" w:hAnsi="Arial" w:cs="Arial"/>
          <w:color w:val="2D2D2D"/>
          <w:shd w:val="clear" w:color="auto" w:fill="FFFFFF"/>
        </w:rPr>
        <w:t>Organizational improvements in regards to personnel consist of turnover, hiring, training and other changes that will be beneficial for the organization.</w:t>
      </w:r>
    </w:p>
    <w:p w14:paraId="567F25B0" w14:textId="77777777" w:rsidR="005A122E" w:rsidRDefault="005A122E" w:rsidP="005A122E">
      <w:pPr>
        <w:tabs>
          <w:tab w:val="left" w:pos="5460"/>
        </w:tabs>
        <w:rPr>
          <w:rFonts w:ascii="Arial" w:hAnsi="Arial" w:cs="Arial"/>
          <w:b/>
          <w:bCs/>
          <w:color w:val="202124"/>
          <w:shd w:val="clear" w:color="auto" w:fill="FFFFFF"/>
        </w:rPr>
      </w:pPr>
    </w:p>
    <w:p w14:paraId="604D43A2" w14:textId="66D5ABF9" w:rsidR="005A122E" w:rsidRDefault="005A122E" w:rsidP="005A122E">
      <w:pPr>
        <w:tabs>
          <w:tab w:val="left" w:pos="5460"/>
        </w:tabs>
        <w:rPr>
          <w:rFonts w:ascii="Arial" w:hAnsi="Arial" w:cs="Arial"/>
          <w:b/>
          <w:bCs/>
          <w:color w:val="202124"/>
          <w:shd w:val="clear" w:color="auto" w:fill="FFFFFF"/>
        </w:rPr>
      </w:pPr>
      <w:r>
        <w:rPr>
          <w:rFonts w:ascii="Arial" w:hAnsi="Arial" w:cs="Arial"/>
          <w:b/>
          <w:bCs/>
          <w:color w:val="202124"/>
          <w:shd w:val="clear" w:color="auto" w:fill="FFFFFF"/>
        </w:rPr>
        <w:t>Knowledge</w:t>
      </w:r>
    </w:p>
    <w:p w14:paraId="2E3363E6" w14:textId="1DEC0471" w:rsidR="005A122E" w:rsidRPr="005A122E" w:rsidRDefault="005A122E" w:rsidP="005A122E">
      <w:pPr>
        <w:pStyle w:val="ListParagraph"/>
        <w:numPr>
          <w:ilvl w:val="0"/>
          <w:numId w:val="1"/>
        </w:numPr>
        <w:tabs>
          <w:tab w:val="left" w:pos="5460"/>
        </w:tabs>
        <w:rPr>
          <w:rFonts w:ascii="Arial" w:hAnsi="Arial" w:cs="Arial"/>
          <w:color w:val="202124"/>
          <w:shd w:val="clear" w:color="auto" w:fill="FFFFFF"/>
        </w:rPr>
      </w:pPr>
      <w:r>
        <w:rPr>
          <w:rFonts w:ascii="Arial" w:hAnsi="Arial" w:cs="Arial"/>
          <w:color w:val="2D2D2D"/>
          <w:shd w:val="clear" w:color="auto" w:fill="FFFFFF"/>
        </w:rPr>
        <w:t>Changes or improvements to the knowledge of an organization is critical for process, progress and initiative.</w:t>
      </w:r>
    </w:p>
    <w:p w14:paraId="02733088" w14:textId="2048586B" w:rsidR="005A122E" w:rsidRPr="005A122E" w:rsidRDefault="005A122E" w:rsidP="005A122E">
      <w:pPr>
        <w:pStyle w:val="ListParagraph"/>
        <w:numPr>
          <w:ilvl w:val="0"/>
          <w:numId w:val="1"/>
        </w:numPr>
        <w:tabs>
          <w:tab w:val="left" w:pos="5460"/>
        </w:tabs>
        <w:rPr>
          <w:rFonts w:ascii="Arial" w:hAnsi="Arial" w:cs="Arial"/>
          <w:color w:val="202124"/>
          <w:shd w:val="clear" w:color="auto" w:fill="FFFFFF"/>
        </w:rPr>
      </w:pPr>
      <w:r>
        <w:rPr>
          <w:rFonts w:ascii="Arial" w:hAnsi="Arial" w:cs="Arial"/>
          <w:color w:val="2D2D2D"/>
          <w:shd w:val="clear" w:color="auto" w:fill="FFFFFF"/>
        </w:rPr>
        <w:t>Use training and development strategies</w:t>
      </w:r>
      <w:r w:rsidR="004D322E">
        <w:rPr>
          <w:rFonts w:ascii="Arial" w:hAnsi="Arial" w:cs="Arial"/>
          <w:color w:val="2D2D2D"/>
          <w:shd w:val="clear" w:color="auto" w:fill="FFFFFF"/>
        </w:rPr>
        <w:t>.</w:t>
      </w:r>
    </w:p>
    <w:p w14:paraId="52D84379" w14:textId="3F2CADB7" w:rsidR="005A122E" w:rsidRDefault="005A122E" w:rsidP="005A122E">
      <w:pPr>
        <w:pStyle w:val="ListParagraph"/>
        <w:tabs>
          <w:tab w:val="left" w:pos="5460"/>
        </w:tabs>
        <w:rPr>
          <w:rFonts w:ascii="Arial" w:hAnsi="Arial" w:cs="Arial"/>
          <w:color w:val="202124"/>
          <w:shd w:val="clear" w:color="auto" w:fill="FFFFFF"/>
        </w:rPr>
      </w:pPr>
    </w:p>
    <w:p w14:paraId="30112E9B" w14:textId="1E35C415" w:rsidR="00C92F71" w:rsidRDefault="00C92F71" w:rsidP="005A122E">
      <w:pPr>
        <w:pStyle w:val="ListParagraph"/>
        <w:tabs>
          <w:tab w:val="left" w:pos="5460"/>
        </w:tabs>
        <w:rPr>
          <w:rFonts w:ascii="Arial" w:hAnsi="Arial" w:cs="Arial"/>
          <w:color w:val="202124"/>
          <w:shd w:val="clear" w:color="auto" w:fill="FFFFFF"/>
        </w:rPr>
      </w:pPr>
    </w:p>
    <w:p w14:paraId="0FB00FF5" w14:textId="5FF61C2E" w:rsidR="00C92F71" w:rsidRDefault="00C92F71" w:rsidP="005A122E">
      <w:pPr>
        <w:pStyle w:val="ListParagraph"/>
        <w:tabs>
          <w:tab w:val="left" w:pos="5460"/>
        </w:tabs>
        <w:rPr>
          <w:rFonts w:ascii="Arial" w:hAnsi="Arial" w:cs="Arial"/>
          <w:b/>
          <w:bCs/>
          <w:u w:val="single"/>
        </w:rPr>
      </w:pPr>
      <w:r>
        <w:rPr>
          <w:rFonts w:ascii="Arial" w:hAnsi="Arial" w:cs="Arial"/>
          <w:b/>
          <w:bCs/>
          <w:u w:val="single"/>
        </w:rPr>
        <w:t>D</w:t>
      </w:r>
      <w:r w:rsidRPr="00C92F71">
        <w:rPr>
          <w:rFonts w:ascii="Arial" w:hAnsi="Arial" w:cs="Arial"/>
          <w:b/>
          <w:bCs/>
          <w:u w:val="single"/>
        </w:rPr>
        <w:t>ifferent factors which can influence individual behaviour at workplace</w:t>
      </w:r>
    </w:p>
    <w:p w14:paraId="4D9A922D" w14:textId="11459B7F" w:rsidR="00C92F71" w:rsidRDefault="00C92F71" w:rsidP="00C92F71">
      <w:pPr>
        <w:tabs>
          <w:tab w:val="left" w:pos="5460"/>
        </w:tabs>
        <w:rPr>
          <w:rFonts w:ascii="Arial" w:hAnsi="Arial" w:cs="Arial"/>
          <w:color w:val="202124"/>
          <w:shd w:val="clear" w:color="auto" w:fill="FFFFFF"/>
        </w:rPr>
      </w:pPr>
    </w:p>
    <w:p w14:paraId="366B19C0" w14:textId="45C7A095" w:rsidR="00C92F71" w:rsidRDefault="00C92F71" w:rsidP="00C92F71">
      <w:pPr>
        <w:tabs>
          <w:tab w:val="left" w:pos="5460"/>
        </w:tabs>
        <w:rPr>
          <w:rFonts w:ascii="Arial" w:hAnsi="Arial" w:cs="Arial"/>
          <w:color w:val="202124"/>
          <w:shd w:val="clear" w:color="auto" w:fill="FFFFFF"/>
        </w:rPr>
      </w:pPr>
    </w:p>
    <w:p w14:paraId="1668590F" w14:textId="7155DD2C" w:rsidR="00C92F71" w:rsidRPr="00C92F71" w:rsidRDefault="00C92F71" w:rsidP="00C92F71">
      <w:pPr>
        <w:pStyle w:val="ListParagraph"/>
        <w:numPr>
          <w:ilvl w:val="0"/>
          <w:numId w:val="5"/>
        </w:numPr>
        <w:tabs>
          <w:tab w:val="left" w:pos="5460"/>
        </w:tabs>
        <w:rPr>
          <w:rFonts w:ascii="Arial" w:hAnsi="Arial" w:cs="Arial"/>
          <w:b/>
          <w:bCs/>
          <w:color w:val="202124"/>
          <w:shd w:val="clear" w:color="auto" w:fill="FFFFFF"/>
        </w:rPr>
      </w:pPr>
      <w:r w:rsidRPr="00C92F71">
        <w:rPr>
          <w:rFonts w:ascii="Arial" w:hAnsi="Arial" w:cs="Arial"/>
          <w:b/>
          <w:bCs/>
          <w:color w:val="202124"/>
          <w:shd w:val="clear" w:color="auto" w:fill="FFFFFF"/>
        </w:rPr>
        <w:t xml:space="preserve">Personal factors </w:t>
      </w:r>
    </w:p>
    <w:p w14:paraId="0A4492E2" w14:textId="4FFE83D0" w:rsidR="00C92F71" w:rsidRDefault="00C92F71" w:rsidP="00C92F71">
      <w:pPr>
        <w:tabs>
          <w:tab w:val="left" w:pos="5460"/>
        </w:tabs>
        <w:ind w:left="360"/>
        <w:rPr>
          <w:rFonts w:ascii="Arial" w:hAnsi="Arial" w:cs="Arial"/>
          <w:color w:val="424142"/>
          <w:bdr w:val="none" w:sz="0" w:space="0" w:color="auto" w:frame="1"/>
          <w:shd w:val="clear" w:color="auto" w:fill="FFFFFF"/>
        </w:rPr>
      </w:pPr>
      <w:r w:rsidRPr="00C92F71">
        <w:rPr>
          <w:rFonts w:ascii="Arial" w:hAnsi="Arial" w:cs="Arial"/>
          <w:color w:val="424142"/>
          <w:bdr w:val="none" w:sz="0" w:space="0" w:color="auto" w:frame="1"/>
          <w:shd w:val="clear" w:color="auto" w:fill="FFFFFF"/>
        </w:rPr>
        <w:t>The personal factors which influence the individual behaviour can be classified into two categories:</w:t>
      </w:r>
    </w:p>
    <w:p w14:paraId="7213A025" w14:textId="79A7B3B2" w:rsidR="00C92F71" w:rsidRDefault="00C92F71" w:rsidP="00C92F71">
      <w:pPr>
        <w:pStyle w:val="ListParagraph"/>
        <w:numPr>
          <w:ilvl w:val="0"/>
          <w:numId w:val="2"/>
        </w:numPr>
        <w:tabs>
          <w:tab w:val="left" w:pos="5460"/>
        </w:tabs>
        <w:rPr>
          <w:rFonts w:ascii="Arial" w:hAnsi="Arial" w:cs="Arial"/>
          <w:color w:val="202124"/>
          <w:shd w:val="clear" w:color="auto" w:fill="FFFFFF"/>
        </w:rPr>
      </w:pPr>
      <w:r>
        <w:rPr>
          <w:rFonts w:ascii="Arial" w:hAnsi="Arial" w:cs="Arial"/>
          <w:color w:val="202124"/>
          <w:shd w:val="clear" w:color="auto" w:fill="FFFFFF"/>
        </w:rPr>
        <w:t>Biographic Characteristics</w:t>
      </w:r>
    </w:p>
    <w:p w14:paraId="31A59CB7" w14:textId="4694E541" w:rsidR="00C92F71" w:rsidRPr="00C92F71" w:rsidRDefault="00C92F71" w:rsidP="00C92F71">
      <w:pPr>
        <w:pStyle w:val="ListParagraph"/>
        <w:numPr>
          <w:ilvl w:val="0"/>
          <w:numId w:val="1"/>
        </w:numPr>
        <w:tabs>
          <w:tab w:val="left" w:pos="5460"/>
        </w:tabs>
        <w:rPr>
          <w:rFonts w:ascii="Arial" w:hAnsi="Arial" w:cs="Arial"/>
          <w:color w:val="202124"/>
          <w:shd w:val="clear" w:color="auto" w:fill="FFFFFF"/>
        </w:rPr>
      </w:pPr>
      <w:r>
        <w:rPr>
          <w:rFonts w:ascii="Arial" w:hAnsi="Arial" w:cs="Arial"/>
          <w:color w:val="424142"/>
          <w:shd w:val="clear" w:color="auto" w:fill="FFFFFF"/>
        </w:rPr>
        <w:t>A</w:t>
      </w:r>
      <w:r w:rsidRPr="00C92F71">
        <w:rPr>
          <w:rFonts w:ascii="Arial" w:hAnsi="Arial" w:cs="Arial"/>
          <w:color w:val="424142"/>
          <w:shd w:val="clear" w:color="auto" w:fill="FFFFFF"/>
        </w:rPr>
        <w:t>ll the human beings have certain characteristics which are genetic in nature and are inherited. These are the qualities which the human beings are born with. These are the characteristics which cannot be changed; at the most, these can be refined to some extent. If the managers know about the inherited qualities and limitations of the persons, they can use their organisational behaviour techniques more effectively.</w:t>
      </w:r>
    </w:p>
    <w:p w14:paraId="14639BB5" w14:textId="4C593410" w:rsidR="00C92F71" w:rsidRPr="00C92F71" w:rsidRDefault="00C92F71" w:rsidP="00C92F71">
      <w:pPr>
        <w:pStyle w:val="ListParagraph"/>
        <w:tabs>
          <w:tab w:val="left" w:pos="5460"/>
        </w:tabs>
        <w:rPr>
          <w:rFonts w:ascii="Arial" w:hAnsi="Arial" w:cs="Arial"/>
          <w:color w:val="202124"/>
          <w:shd w:val="clear" w:color="auto" w:fill="FFFFFF"/>
        </w:rPr>
      </w:pPr>
    </w:p>
    <w:p w14:paraId="152F2454" w14:textId="4C916E2D" w:rsidR="00C92F71" w:rsidRPr="00C92F71" w:rsidRDefault="00C92F71" w:rsidP="00C92F71">
      <w:pPr>
        <w:pStyle w:val="ListParagraph"/>
        <w:tabs>
          <w:tab w:val="left" w:pos="5460"/>
        </w:tabs>
        <w:rPr>
          <w:rFonts w:ascii="Arial" w:hAnsi="Arial" w:cs="Arial"/>
          <w:color w:val="202124"/>
          <w:shd w:val="clear" w:color="auto" w:fill="FFFFFF"/>
        </w:rPr>
      </w:pPr>
    </w:p>
    <w:p w14:paraId="023C8F04" w14:textId="77777777" w:rsidR="00C92F71" w:rsidRPr="00C92F71" w:rsidRDefault="00C92F71" w:rsidP="00C92F71">
      <w:pPr>
        <w:pStyle w:val="ListParagraph"/>
        <w:tabs>
          <w:tab w:val="left" w:pos="5460"/>
        </w:tabs>
        <w:rPr>
          <w:rFonts w:ascii="Arial" w:hAnsi="Arial" w:cs="Arial"/>
          <w:color w:val="202124"/>
          <w:shd w:val="clear" w:color="auto" w:fill="FFFFFF"/>
        </w:rPr>
      </w:pPr>
    </w:p>
    <w:p w14:paraId="38075B78" w14:textId="77777777" w:rsidR="00C92F71" w:rsidRDefault="00C92F71" w:rsidP="00C92F71">
      <w:pPr>
        <w:pStyle w:val="ListParagraph"/>
        <w:tabs>
          <w:tab w:val="left" w:pos="5460"/>
        </w:tabs>
        <w:rPr>
          <w:rFonts w:ascii="Arial" w:hAnsi="Arial" w:cs="Arial"/>
          <w:color w:val="202124"/>
          <w:shd w:val="clear" w:color="auto" w:fill="FFFFFF"/>
        </w:rPr>
      </w:pPr>
    </w:p>
    <w:p w14:paraId="4D7DB865" w14:textId="77777777" w:rsidR="005C049E" w:rsidRDefault="005C049E" w:rsidP="005C049E">
      <w:pPr>
        <w:pStyle w:val="ListParagraph"/>
        <w:tabs>
          <w:tab w:val="left" w:pos="5460"/>
        </w:tabs>
        <w:ind w:left="1080"/>
        <w:rPr>
          <w:rFonts w:ascii="Arial" w:hAnsi="Arial" w:cs="Arial"/>
          <w:color w:val="202124"/>
          <w:shd w:val="clear" w:color="auto" w:fill="FFFFFF"/>
        </w:rPr>
      </w:pPr>
    </w:p>
    <w:p w14:paraId="0B2BC155" w14:textId="77777777" w:rsidR="005C049E" w:rsidRDefault="005C049E" w:rsidP="005C049E">
      <w:pPr>
        <w:tabs>
          <w:tab w:val="left" w:pos="5460"/>
        </w:tabs>
        <w:rPr>
          <w:rFonts w:ascii="Arial" w:hAnsi="Arial" w:cs="Arial"/>
          <w:color w:val="202124"/>
          <w:shd w:val="clear" w:color="auto" w:fill="FFFFFF"/>
        </w:rPr>
      </w:pPr>
    </w:p>
    <w:p w14:paraId="7D09BA97" w14:textId="69B80CB7" w:rsidR="00C92F71" w:rsidRPr="005C049E" w:rsidRDefault="00C92F71" w:rsidP="005C049E">
      <w:pPr>
        <w:pStyle w:val="ListParagraph"/>
        <w:numPr>
          <w:ilvl w:val="0"/>
          <w:numId w:val="2"/>
        </w:numPr>
        <w:tabs>
          <w:tab w:val="left" w:pos="5460"/>
        </w:tabs>
        <w:rPr>
          <w:rFonts w:ascii="Arial" w:hAnsi="Arial" w:cs="Arial"/>
          <w:color w:val="202124"/>
          <w:shd w:val="clear" w:color="auto" w:fill="FFFFFF"/>
        </w:rPr>
      </w:pPr>
      <w:r w:rsidRPr="005C049E">
        <w:rPr>
          <w:rFonts w:ascii="Arial" w:hAnsi="Arial" w:cs="Arial"/>
          <w:color w:val="202124"/>
          <w:shd w:val="clear" w:color="auto" w:fill="FFFFFF"/>
        </w:rPr>
        <w:lastRenderedPageBreak/>
        <w:t>Learned Characteristics</w:t>
      </w:r>
    </w:p>
    <w:p w14:paraId="6D5C00B1" w14:textId="7D936621" w:rsidR="00C92F71" w:rsidRDefault="00C92F71" w:rsidP="00C92F71">
      <w:pPr>
        <w:pStyle w:val="ListParagraph"/>
        <w:tabs>
          <w:tab w:val="left" w:pos="5460"/>
        </w:tabs>
        <w:ind w:left="1080"/>
        <w:rPr>
          <w:rFonts w:ascii="Arial" w:hAnsi="Arial" w:cs="Arial"/>
          <w:color w:val="202124"/>
          <w:shd w:val="clear" w:color="auto" w:fill="FFFFFF"/>
        </w:rPr>
      </w:pPr>
    </w:p>
    <w:p w14:paraId="1AC20C7B" w14:textId="47233C25" w:rsidR="00C92F71" w:rsidRPr="00C92F71" w:rsidRDefault="00C92F71" w:rsidP="00C92F71">
      <w:pPr>
        <w:pStyle w:val="ListParagraph"/>
        <w:numPr>
          <w:ilvl w:val="0"/>
          <w:numId w:val="1"/>
        </w:numPr>
        <w:tabs>
          <w:tab w:val="left" w:pos="5460"/>
        </w:tabs>
        <w:rPr>
          <w:rFonts w:ascii="Arial" w:hAnsi="Arial" w:cs="Arial"/>
          <w:color w:val="202124"/>
          <w:shd w:val="clear" w:color="auto" w:fill="FFFFFF"/>
        </w:rPr>
      </w:pPr>
      <w:r w:rsidRPr="00C92F71">
        <w:rPr>
          <w:rFonts w:ascii="Arial" w:hAnsi="Arial" w:cs="Arial"/>
          <w:color w:val="424142"/>
          <w:shd w:val="clear" w:color="auto" w:fill="FFFFFF"/>
        </w:rPr>
        <w:t>Learning is defined as, a relatively permanent change in behaviour resulting from interactions with the environment. A person is born with biographical characteristics which are difficult to change or modify. Therefore, the managers lay much stress on studying, learning and predicting the learned characteristics.</w:t>
      </w:r>
    </w:p>
    <w:p w14:paraId="79AF32B1" w14:textId="037ADC6F" w:rsidR="00C92F71" w:rsidRPr="00C92F71" w:rsidRDefault="00C92F71" w:rsidP="00C92F71">
      <w:pPr>
        <w:tabs>
          <w:tab w:val="left" w:pos="5460"/>
        </w:tabs>
        <w:rPr>
          <w:rFonts w:ascii="Arial" w:hAnsi="Arial" w:cs="Arial"/>
          <w:color w:val="202124"/>
          <w:shd w:val="clear" w:color="auto" w:fill="FFFFFF"/>
        </w:rPr>
      </w:pPr>
    </w:p>
    <w:p w14:paraId="0CD0944E" w14:textId="3E121A2B" w:rsidR="00C92F71" w:rsidRPr="00C92F71" w:rsidRDefault="00C92F71" w:rsidP="00C92F71">
      <w:pPr>
        <w:pStyle w:val="Heading3"/>
        <w:shd w:val="clear" w:color="auto" w:fill="FFFFFF"/>
        <w:spacing w:before="0" w:line="360" w:lineRule="atLeast"/>
        <w:textAlignment w:val="baseline"/>
        <w:rPr>
          <w:rFonts w:ascii="Arial" w:hAnsi="Arial" w:cs="Arial"/>
          <w:color w:val="000000"/>
          <w:sz w:val="22"/>
          <w:szCs w:val="22"/>
        </w:rPr>
      </w:pPr>
      <w:r w:rsidRPr="00C92F71">
        <w:rPr>
          <w:rFonts w:ascii="Arial" w:hAnsi="Arial" w:cs="Arial"/>
          <w:color w:val="000000"/>
          <w:sz w:val="22"/>
          <w:szCs w:val="22"/>
          <w:bdr w:val="none" w:sz="0" w:space="0" w:color="auto" w:frame="1"/>
        </w:rPr>
        <w:t> </w:t>
      </w:r>
    </w:p>
    <w:p w14:paraId="1B674553" w14:textId="5DBFBD37" w:rsidR="00C92F71" w:rsidRDefault="00C92F71" w:rsidP="00C92F71">
      <w:pPr>
        <w:pStyle w:val="ListParagraph"/>
        <w:numPr>
          <w:ilvl w:val="0"/>
          <w:numId w:val="5"/>
        </w:numPr>
        <w:tabs>
          <w:tab w:val="left" w:pos="5460"/>
        </w:tabs>
        <w:rPr>
          <w:rFonts w:ascii="Arial" w:hAnsi="Arial" w:cs="Arial"/>
          <w:b/>
          <w:bCs/>
          <w:color w:val="202124"/>
          <w:shd w:val="clear" w:color="auto" w:fill="FFFFFF"/>
        </w:rPr>
      </w:pPr>
      <w:r>
        <w:rPr>
          <w:rFonts w:ascii="Arial" w:hAnsi="Arial" w:cs="Arial"/>
          <w:b/>
          <w:bCs/>
          <w:color w:val="202124"/>
          <w:shd w:val="clear" w:color="auto" w:fill="FFFFFF"/>
        </w:rPr>
        <w:t>E</w:t>
      </w:r>
      <w:r w:rsidR="00427926">
        <w:rPr>
          <w:rFonts w:ascii="Arial" w:hAnsi="Arial" w:cs="Arial"/>
          <w:b/>
          <w:bCs/>
          <w:color w:val="202124"/>
          <w:shd w:val="clear" w:color="auto" w:fill="FFFFFF"/>
        </w:rPr>
        <w:t>nvironmental</w:t>
      </w:r>
      <w:r>
        <w:rPr>
          <w:rFonts w:ascii="Arial" w:hAnsi="Arial" w:cs="Arial"/>
          <w:b/>
          <w:bCs/>
          <w:color w:val="202124"/>
          <w:shd w:val="clear" w:color="auto" w:fill="FFFFFF"/>
        </w:rPr>
        <w:t xml:space="preserve"> Factors</w:t>
      </w:r>
    </w:p>
    <w:p w14:paraId="36B7BC99" w14:textId="61B27D7C" w:rsidR="00C92F71" w:rsidRDefault="00C92F71" w:rsidP="00C92F71">
      <w:pPr>
        <w:tabs>
          <w:tab w:val="left" w:pos="5460"/>
        </w:tabs>
        <w:rPr>
          <w:rFonts w:ascii="Arial" w:hAnsi="Arial" w:cs="Arial"/>
          <w:b/>
          <w:bCs/>
          <w:color w:val="202124"/>
          <w:shd w:val="clear" w:color="auto" w:fill="FFFFFF"/>
        </w:rPr>
      </w:pPr>
    </w:p>
    <w:p w14:paraId="1784DA83" w14:textId="54A7ECE8" w:rsidR="00C92F71" w:rsidRDefault="00C92F71" w:rsidP="00C92F71">
      <w:pPr>
        <w:pStyle w:val="ListParagraph"/>
        <w:numPr>
          <w:ilvl w:val="0"/>
          <w:numId w:val="7"/>
        </w:numPr>
        <w:tabs>
          <w:tab w:val="left" w:pos="5460"/>
        </w:tabs>
        <w:rPr>
          <w:rFonts w:ascii="Arial" w:hAnsi="Arial" w:cs="Arial"/>
          <w:color w:val="202124"/>
          <w:shd w:val="clear" w:color="auto" w:fill="FFFFFF"/>
        </w:rPr>
      </w:pPr>
      <w:r w:rsidRPr="00C92F71">
        <w:rPr>
          <w:rFonts w:ascii="Arial" w:hAnsi="Arial" w:cs="Arial"/>
          <w:color w:val="202124"/>
          <w:shd w:val="clear" w:color="auto" w:fill="FFFFFF"/>
        </w:rPr>
        <w:t>Economic</w:t>
      </w:r>
      <w:r>
        <w:rPr>
          <w:rFonts w:ascii="Arial" w:hAnsi="Arial" w:cs="Arial"/>
          <w:color w:val="202124"/>
          <w:shd w:val="clear" w:color="auto" w:fill="FFFFFF"/>
        </w:rPr>
        <w:t xml:space="preserve"> </w:t>
      </w:r>
      <w:r w:rsidR="00427926">
        <w:rPr>
          <w:rFonts w:ascii="Arial" w:hAnsi="Arial" w:cs="Arial"/>
          <w:color w:val="202124"/>
          <w:shd w:val="clear" w:color="auto" w:fill="FFFFFF"/>
        </w:rPr>
        <w:t xml:space="preserve">factors </w:t>
      </w:r>
    </w:p>
    <w:p w14:paraId="493860DD" w14:textId="610F28AE" w:rsidR="00427926" w:rsidRDefault="00427926" w:rsidP="00C92F71">
      <w:pPr>
        <w:pStyle w:val="ListParagraph"/>
        <w:numPr>
          <w:ilvl w:val="0"/>
          <w:numId w:val="7"/>
        </w:numPr>
        <w:tabs>
          <w:tab w:val="left" w:pos="5460"/>
        </w:tabs>
        <w:rPr>
          <w:rFonts w:ascii="Arial" w:hAnsi="Arial" w:cs="Arial"/>
          <w:color w:val="202124"/>
          <w:shd w:val="clear" w:color="auto" w:fill="FFFFFF"/>
        </w:rPr>
      </w:pPr>
      <w:r>
        <w:rPr>
          <w:rFonts w:ascii="Arial" w:hAnsi="Arial" w:cs="Arial"/>
          <w:color w:val="202124"/>
          <w:shd w:val="clear" w:color="auto" w:fill="FFFFFF"/>
        </w:rPr>
        <w:t>Socio-cultural factors</w:t>
      </w:r>
    </w:p>
    <w:p w14:paraId="1D988ED4" w14:textId="1F654FBE" w:rsidR="00427926" w:rsidRDefault="00427926" w:rsidP="00C92F71">
      <w:pPr>
        <w:pStyle w:val="ListParagraph"/>
        <w:numPr>
          <w:ilvl w:val="0"/>
          <w:numId w:val="7"/>
        </w:numPr>
        <w:tabs>
          <w:tab w:val="left" w:pos="5460"/>
        </w:tabs>
        <w:rPr>
          <w:rFonts w:ascii="Arial" w:hAnsi="Arial" w:cs="Arial"/>
          <w:color w:val="202124"/>
          <w:shd w:val="clear" w:color="auto" w:fill="FFFFFF"/>
        </w:rPr>
      </w:pPr>
      <w:r>
        <w:rPr>
          <w:rFonts w:ascii="Arial" w:hAnsi="Arial" w:cs="Arial"/>
          <w:color w:val="202124"/>
          <w:shd w:val="clear" w:color="auto" w:fill="FFFFFF"/>
        </w:rPr>
        <w:t>Political factors</w:t>
      </w:r>
    </w:p>
    <w:p w14:paraId="0CB0F203" w14:textId="1A6CE644" w:rsidR="00427926" w:rsidRDefault="00427926" w:rsidP="00C92F71">
      <w:pPr>
        <w:pStyle w:val="ListParagraph"/>
        <w:numPr>
          <w:ilvl w:val="0"/>
          <w:numId w:val="7"/>
        </w:numPr>
        <w:tabs>
          <w:tab w:val="left" w:pos="5460"/>
        </w:tabs>
        <w:rPr>
          <w:rFonts w:ascii="Arial" w:hAnsi="Arial" w:cs="Arial"/>
          <w:color w:val="202124"/>
          <w:shd w:val="clear" w:color="auto" w:fill="FFFFFF"/>
        </w:rPr>
      </w:pPr>
      <w:r>
        <w:rPr>
          <w:rFonts w:ascii="Arial" w:hAnsi="Arial" w:cs="Arial"/>
          <w:color w:val="202124"/>
          <w:shd w:val="clear" w:color="auto" w:fill="FFFFFF"/>
        </w:rPr>
        <w:t>Legal environment</w:t>
      </w:r>
    </w:p>
    <w:p w14:paraId="5ECA7300" w14:textId="48770B34" w:rsidR="00427926" w:rsidRDefault="00427926" w:rsidP="00427926">
      <w:pPr>
        <w:tabs>
          <w:tab w:val="left" w:pos="5460"/>
        </w:tabs>
        <w:rPr>
          <w:rFonts w:ascii="Arial" w:hAnsi="Arial" w:cs="Arial"/>
          <w:color w:val="202124"/>
          <w:shd w:val="clear" w:color="auto" w:fill="FFFFFF"/>
        </w:rPr>
      </w:pPr>
    </w:p>
    <w:p w14:paraId="19F5AD06" w14:textId="015636CA" w:rsidR="00427926" w:rsidRDefault="00427926" w:rsidP="00427926">
      <w:pPr>
        <w:pStyle w:val="ListParagraph"/>
        <w:numPr>
          <w:ilvl w:val="0"/>
          <w:numId w:val="5"/>
        </w:numPr>
        <w:tabs>
          <w:tab w:val="left" w:pos="5460"/>
        </w:tabs>
        <w:rPr>
          <w:rFonts w:ascii="Arial" w:hAnsi="Arial" w:cs="Arial"/>
          <w:b/>
          <w:bCs/>
          <w:color w:val="202124"/>
          <w:shd w:val="clear" w:color="auto" w:fill="FFFFFF"/>
        </w:rPr>
      </w:pPr>
      <w:r w:rsidRPr="00427926">
        <w:rPr>
          <w:rFonts w:ascii="Arial" w:hAnsi="Arial" w:cs="Arial"/>
          <w:b/>
          <w:bCs/>
          <w:color w:val="202124"/>
          <w:shd w:val="clear" w:color="auto" w:fill="FFFFFF"/>
        </w:rPr>
        <w:t>Organisational Factors</w:t>
      </w:r>
    </w:p>
    <w:p w14:paraId="63809608" w14:textId="25ECFC6B" w:rsidR="00427926" w:rsidRDefault="00427926" w:rsidP="00427926">
      <w:pPr>
        <w:tabs>
          <w:tab w:val="left" w:pos="5460"/>
        </w:tabs>
        <w:rPr>
          <w:rFonts w:ascii="Arial" w:hAnsi="Arial" w:cs="Arial"/>
          <w:b/>
          <w:bCs/>
          <w:color w:val="202124"/>
          <w:shd w:val="clear" w:color="auto" w:fill="FFFFFF"/>
        </w:rPr>
      </w:pPr>
    </w:p>
    <w:p w14:paraId="0F9C6AE4" w14:textId="58AF78A5" w:rsidR="00427926" w:rsidRDefault="00427926" w:rsidP="00427926">
      <w:pPr>
        <w:pStyle w:val="ListParagraph"/>
        <w:numPr>
          <w:ilvl w:val="0"/>
          <w:numId w:val="8"/>
        </w:numPr>
        <w:tabs>
          <w:tab w:val="left" w:pos="5460"/>
        </w:tabs>
        <w:rPr>
          <w:rFonts w:ascii="Arial" w:hAnsi="Arial" w:cs="Arial"/>
          <w:color w:val="202124"/>
          <w:shd w:val="clear" w:color="auto" w:fill="FFFFFF"/>
        </w:rPr>
      </w:pPr>
      <w:r w:rsidRPr="00427926">
        <w:rPr>
          <w:rFonts w:ascii="Arial" w:hAnsi="Arial" w:cs="Arial"/>
          <w:color w:val="202124"/>
          <w:shd w:val="clear" w:color="auto" w:fill="FFFFFF"/>
        </w:rPr>
        <w:t>Physical facilities</w:t>
      </w:r>
    </w:p>
    <w:p w14:paraId="5EB426C3" w14:textId="0C9E7442" w:rsidR="00427926" w:rsidRDefault="00427926" w:rsidP="00427926">
      <w:pPr>
        <w:pStyle w:val="ListParagraph"/>
        <w:numPr>
          <w:ilvl w:val="0"/>
          <w:numId w:val="8"/>
        </w:numPr>
        <w:tabs>
          <w:tab w:val="left" w:pos="5460"/>
        </w:tabs>
        <w:rPr>
          <w:rFonts w:ascii="Arial" w:hAnsi="Arial" w:cs="Arial"/>
          <w:color w:val="202124"/>
          <w:shd w:val="clear" w:color="auto" w:fill="FFFFFF"/>
        </w:rPr>
      </w:pPr>
      <w:r>
        <w:rPr>
          <w:rFonts w:ascii="Arial" w:hAnsi="Arial" w:cs="Arial"/>
          <w:color w:val="202124"/>
          <w:shd w:val="clear" w:color="auto" w:fill="FFFFFF"/>
        </w:rPr>
        <w:t>Organisation structure and design</w:t>
      </w:r>
    </w:p>
    <w:p w14:paraId="35DEBF80" w14:textId="12465C92" w:rsidR="00427926" w:rsidRDefault="00427926" w:rsidP="00427926">
      <w:pPr>
        <w:pStyle w:val="ListParagraph"/>
        <w:numPr>
          <w:ilvl w:val="0"/>
          <w:numId w:val="8"/>
        </w:numPr>
        <w:tabs>
          <w:tab w:val="left" w:pos="5460"/>
        </w:tabs>
        <w:rPr>
          <w:rFonts w:ascii="Arial" w:hAnsi="Arial" w:cs="Arial"/>
          <w:color w:val="202124"/>
          <w:shd w:val="clear" w:color="auto" w:fill="FFFFFF"/>
        </w:rPr>
      </w:pPr>
      <w:r>
        <w:rPr>
          <w:rFonts w:ascii="Arial" w:hAnsi="Arial" w:cs="Arial"/>
          <w:color w:val="202124"/>
          <w:shd w:val="clear" w:color="auto" w:fill="FFFFFF"/>
        </w:rPr>
        <w:t>Leadership</w:t>
      </w:r>
    </w:p>
    <w:p w14:paraId="3059FD25" w14:textId="4C6B7D0F" w:rsidR="00427926" w:rsidRDefault="00427926" w:rsidP="00427926">
      <w:pPr>
        <w:pStyle w:val="ListParagraph"/>
        <w:numPr>
          <w:ilvl w:val="0"/>
          <w:numId w:val="8"/>
        </w:numPr>
        <w:tabs>
          <w:tab w:val="left" w:pos="5460"/>
        </w:tabs>
        <w:rPr>
          <w:rFonts w:ascii="Arial" w:hAnsi="Arial" w:cs="Arial"/>
          <w:color w:val="202124"/>
          <w:shd w:val="clear" w:color="auto" w:fill="FFFFFF"/>
        </w:rPr>
      </w:pPr>
      <w:r>
        <w:rPr>
          <w:rFonts w:ascii="Arial" w:hAnsi="Arial" w:cs="Arial"/>
          <w:color w:val="202124"/>
          <w:shd w:val="clear" w:color="auto" w:fill="FFFFFF"/>
        </w:rPr>
        <w:t>Reward System</w:t>
      </w:r>
    </w:p>
    <w:p w14:paraId="52A97C25" w14:textId="2BAE5FAA" w:rsidR="00427926" w:rsidRDefault="00537193" w:rsidP="00427926">
      <w:pPr>
        <w:tabs>
          <w:tab w:val="left" w:pos="5460"/>
        </w:tabs>
        <w:rPr>
          <w:rFonts w:ascii="Arial" w:hAnsi="Arial" w:cs="Arial"/>
          <w:color w:val="202124"/>
          <w:shd w:val="clear" w:color="auto" w:fill="FFFFFF"/>
        </w:rPr>
      </w:pPr>
      <w:r>
        <w:rPr>
          <w:rFonts w:ascii="Arial" w:hAnsi="Arial" w:cs="Arial"/>
          <w:color w:val="202124"/>
          <w:shd w:val="clear" w:color="auto" w:fill="FFFFFF"/>
        </w:rPr>
        <w:t xml:space="preserve"> </w:t>
      </w:r>
    </w:p>
    <w:p w14:paraId="5B98B4BA" w14:textId="0C5A37B6" w:rsidR="00537193" w:rsidRDefault="00537193" w:rsidP="00427926">
      <w:pPr>
        <w:tabs>
          <w:tab w:val="left" w:pos="5460"/>
        </w:tabs>
        <w:rPr>
          <w:rFonts w:ascii="Arial" w:hAnsi="Arial" w:cs="Arial"/>
          <w:color w:val="202124"/>
          <w:shd w:val="clear" w:color="auto" w:fill="FFFFFF"/>
        </w:rPr>
      </w:pPr>
    </w:p>
    <w:p w14:paraId="7C18096B" w14:textId="4CB2ED50" w:rsidR="00537193" w:rsidRPr="00362B74" w:rsidRDefault="00537193" w:rsidP="00427926">
      <w:pPr>
        <w:tabs>
          <w:tab w:val="left" w:pos="5460"/>
        </w:tabs>
        <w:rPr>
          <w:rFonts w:ascii="Arial" w:hAnsi="Arial" w:cs="Arial"/>
          <w:b/>
          <w:bCs/>
          <w:color w:val="202124"/>
          <w:shd w:val="clear" w:color="auto" w:fill="FFFFFF"/>
        </w:rPr>
      </w:pPr>
      <w:r w:rsidRPr="00362B74">
        <w:rPr>
          <w:rFonts w:ascii="Arial" w:hAnsi="Arial" w:cs="Arial"/>
          <w:b/>
          <w:bCs/>
          <w:color w:val="202124"/>
          <w:shd w:val="clear" w:color="auto" w:fill="FFFFFF"/>
        </w:rPr>
        <w:t>Harvard Reference</w:t>
      </w:r>
      <w:r w:rsidR="00362B74" w:rsidRPr="00362B74">
        <w:rPr>
          <w:rFonts w:ascii="Arial" w:hAnsi="Arial" w:cs="Arial"/>
          <w:b/>
          <w:bCs/>
          <w:color w:val="202124"/>
          <w:shd w:val="clear" w:color="auto" w:fill="FFFFFF"/>
        </w:rPr>
        <w:t>:</w:t>
      </w:r>
    </w:p>
    <w:p w14:paraId="648C898A" w14:textId="0746F440" w:rsidR="00427926" w:rsidRDefault="00537193" w:rsidP="00427926">
      <w:pPr>
        <w:tabs>
          <w:tab w:val="left" w:pos="546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AUEssays.com. 2021. </w:t>
      </w:r>
      <w:r>
        <w:rPr>
          <w:rFonts w:ascii="Arial" w:hAnsi="Arial" w:cs="Arial"/>
          <w:i/>
          <w:iCs/>
          <w:color w:val="000000"/>
          <w:sz w:val="20"/>
          <w:szCs w:val="20"/>
          <w:shd w:val="clear" w:color="auto" w:fill="FFFFFF"/>
        </w:rPr>
        <w:t>Red Bull strategy</w:t>
      </w:r>
      <w:r>
        <w:rPr>
          <w:rFonts w:ascii="Arial" w:hAnsi="Arial" w:cs="Arial"/>
          <w:color w:val="000000"/>
          <w:sz w:val="20"/>
          <w:szCs w:val="20"/>
          <w:shd w:val="clear" w:color="auto" w:fill="FFFFFF"/>
        </w:rPr>
        <w:t>. [online] Available at: &lt;https://www.auessays.com/essays/business-strategy/red-bull-strategy.php&gt; [Accessed 8 April 2021].</w:t>
      </w:r>
    </w:p>
    <w:p w14:paraId="4814FB17" w14:textId="67F171E7" w:rsidR="00362B74" w:rsidRDefault="00362B74" w:rsidP="00427926">
      <w:pPr>
        <w:tabs>
          <w:tab w:val="left" w:pos="5460"/>
        </w:tabs>
        <w:rPr>
          <w:rFonts w:ascii="Arial" w:hAnsi="Arial" w:cs="Arial"/>
          <w:color w:val="000000"/>
          <w:sz w:val="20"/>
          <w:szCs w:val="20"/>
          <w:shd w:val="clear" w:color="auto" w:fill="FFFFFF"/>
        </w:rPr>
      </w:pPr>
    </w:p>
    <w:p w14:paraId="34AB8EE0" w14:textId="1267632F" w:rsidR="00362B74" w:rsidRDefault="00362B74" w:rsidP="00427926">
      <w:pPr>
        <w:tabs>
          <w:tab w:val="left" w:pos="5460"/>
        </w:tabs>
        <w:rPr>
          <w:rStyle w:val="selectable"/>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(Author), F., 2021. </w:t>
      </w:r>
      <w:r>
        <w:rPr>
          <w:rStyle w:val="selectable"/>
          <w:rFonts w:ascii="Arial" w:hAnsi="Arial" w:cs="Arial"/>
          <w:i/>
          <w:iCs/>
          <w:color w:val="000000"/>
          <w:sz w:val="20"/>
          <w:szCs w:val="20"/>
          <w:shd w:val="clear" w:color="auto" w:fill="FFFFFF"/>
        </w:rPr>
        <w:t>GRIN - Investigation of the Marketing of the Red Bull Company in Consideration of Cultural Aspects</w:t>
      </w:r>
      <w:r>
        <w:rPr>
          <w:rStyle w:val="selectable"/>
          <w:rFonts w:ascii="Arial" w:hAnsi="Arial" w:cs="Arial"/>
          <w:color w:val="000000"/>
          <w:sz w:val="20"/>
          <w:szCs w:val="20"/>
          <w:shd w:val="clear" w:color="auto" w:fill="FFFFFF"/>
        </w:rPr>
        <w:t>. [online] Grin.com. Available at: &lt;https://www.grin.com/document/70257&gt; [Accessed 8 April 2021].</w:t>
      </w:r>
    </w:p>
    <w:p w14:paraId="2354BD0C" w14:textId="04E53DF8" w:rsidR="00362B74" w:rsidRDefault="00362B74" w:rsidP="00427926">
      <w:pPr>
        <w:tabs>
          <w:tab w:val="left" w:pos="5460"/>
        </w:tabs>
        <w:rPr>
          <w:rStyle w:val="selectable"/>
          <w:rFonts w:ascii="Arial" w:hAnsi="Arial" w:cs="Arial"/>
          <w:color w:val="000000"/>
          <w:sz w:val="20"/>
          <w:szCs w:val="20"/>
          <w:shd w:val="clear" w:color="auto" w:fill="FFFFFF"/>
        </w:rPr>
      </w:pPr>
    </w:p>
    <w:p w14:paraId="698706F1" w14:textId="5C9AD4BC" w:rsidR="00362B74" w:rsidRPr="00427926" w:rsidRDefault="00362B74" w:rsidP="00427926">
      <w:pPr>
        <w:tabs>
          <w:tab w:val="left" w:pos="5460"/>
        </w:tabs>
        <w:rPr>
          <w:rFonts w:ascii="Arial" w:hAnsi="Arial" w:cs="Arial"/>
          <w:color w:val="202124"/>
          <w:shd w:val="clear" w:color="auto" w:fill="FFFFFF"/>
        </w:rPr>
      </w:pPr>
      <w:r>
        <w:rPr>
          <w:rFonts w:ascii="Arial" w:hAnsi="Arial" w:cs="Arial"/>
          <w:color w:val="000000"/>
          <w:sz w:val="20"/>
          <w:szCs w:val="20"/>
          <w:shd w:val="clear" w:color="auto" w:fill="FFFFFF"/>
        </w:rPr>
        <w:t>Pestleanalysis.com. 2021. [online] Available at: &lt;https://pestleanalysis.com/swot-analysis-of-red-bull/&gt; [Accessed 8 April 2021].</w:t>
      </w:r>
    </w:p>
    <w:sectPr w:rsidR="00362B74" w:rsidRPr="004279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4C6199" w14:textId="77777777" w:rsidR="005E487E" w:rsidRDefault="005E487E" w:rsidP="008034F8">
      <w:pPr>
        <w:spacing w:after="0" w:line="240" w:lineRule="auto"/>
      </w:pPr>
      <w:r>
        <w:separator/>
      </w:r>
    </w:p>
  </w:endnote>
  <w:endnote w:type="continuationSeparator" w:id="0">
    <w:p w14:paraId="3D63050E" w14:textId="77777777" w:rsidR="005E487E" w:rsidRDefault="005E487E" w:rsidP="00803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C17C88" w14:textId="77777777" w:rsidR="005E487E" w:rsidRDefault="005E487E" w:rsidP="008034F8">
      <w:pPr>
        <w:spacing w:after="0" w:line="240" w:lineRule="auto"/>
      </w:pPr>
      <w:r>
        <w:separator/>
      </w:r>
    </w:p>
  </w:footnote>
  <w:footnote w:type="continuationSeparator" w:id="0">
    <w:p w14:paraId="2CB132EB" w14:textId="77777777" w:rsidR="005E487E" w:rsidRDefault="005E487E" w:rsidP="008034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21C97"/>
    <w:multiLevelType w:val="hybridMultilevel"/>
    <w:tmpl w:val="CB3A2C08"/>
    <w:lvl w:ilvl="0" w:tplc="7458EA30">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5D5A17"/>
    <w:multiLevelType w:val="hybridMultilevel"/>
    <w:tmpl w:val="BC5ED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873B62"/>
    <w:multiLevelType w:val="hybridMultilevel"/>
    <w:tmpl w:val="72861B8A"/>
    <w:lvl w:ilvl="0" w:tplc="69FC4B4E">
      <w:start w:val="2"/>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7A233C8"/>
    <w:multiLevelType w:val="hybridMultilevel"/>
    <w:tmpl w:val="88A25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7613E2"/>
    <w:multiLevelType w:val="hybridMultilevel"/>
    <w:tmpl w:val="6B2AB068"/>
    <w:lvl w:ilvl="0" w:tplc="58E84B9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BB0C26"/>
    <w:multiLevelType w:val="hybridMultilevel"/>
    <w:tmpl w:val="D0363B50"/>
    <w:lvl w:ilvl="0" w:tplc="58ECD92A">
      <w:start w:val="2"/>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7A021AD"/>
    <w:multiLevelType w:val="hybridMultilevel"/>
    <w:tmpl w:val="78CCA69A"/>
    <w:lvl w:ilvl="0" w:tplc="EE7A6AC4">
      <w:start w:val="1"/>
      <w:numFmt w:val="upperLetter"/>
      <w:lvlText w:val="%1."/>
      <w:lvlJc w:val="left"/>
      <w:pPr>
        <w:ind w:left="720" w:hanging="360"/>
      </w:pPr>
      <w:rPr>
        <w:rFonts w:hint="default"/>
        <w:color w:val="42414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29363F"/>
    <w:multiLevelType w:val="hybridMultilevel"/>
    <w:tmpl w:val="C7C8D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2"/>
  </w:num>
  <w:num w:numId="5">
    <w:abstractNumId w:val="0"/>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4B3"/>
    <w:rsid w:val="00003403"/>
    <w:rsid w:val="0009241D"/>
    <w:rsid w:val="000A24B3"/>
    <w:rsid w:val="000D0EBA"/>
    <w:rsid w:val="00160412"/>
    <w:rsid w:val="00194A03"/>
    <w:rsid w:val="002322DE"/>
    <w:rsid w:val="00233C60"/>
    <w:rsid w:val="00362B74"/>
    <w:rsid w:val="003D6974"/>
    <w:rsid w:val="00417CD8"/>
    <w:rsid w:val="00427926"/>
    <w:rsid w:val="004B357E"/>
    <w:rsid w:val="004D322E"/>
    <w:rsid w:val="00522848"/>
    <w:rsid w:val="00537193"/>
    <w:rsid w:val="005A122E"/>
    <w:rsid w:val="005C049E"/>
    <w:rsid w:val="005E487E"/>
    <w:rsid w:val="008034F8"/>
    <w:rsid w:val="00841AC6"/>
    <w:rsid w:val="00865A6C"/>
    <w:rsid w:val="00A17E01"/>
    <w:rsid w:val="00BC4EF6"/>
    <w:rsid w:val="00C3501C"/>
    <w:rsid w:val="00C92F71"/>
    <w:rsid w:val="00D53C33"/>
    <w:rsid w:val="00E12E15"/>
    <w:rsid w:val="00EC1B03"/>
    <w:rsid w:val="00F06C6A"/>
    <w:rsid w:val="00F159D1"/>
    <w:rsid w:val="00F336EC"/>
    <w:rsid w:val="00F515BC"/>
    <w:rsid w:val="00F7528F"/>
    <w:rsid w:val="00F80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52BBD"/>
  <w15:chartTrackingRefBased/>
  <w15:docId w15:val="{3418BC86-538F-4171-9D7D-DF72E4475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17CD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C92F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34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4F8"/>
  </w:style>
  <w:style w:type="paragraph" w:styleId="Footer">
    <w:name w:val="footer"/>
    <w:basedOn w:val="Normal"/>
    <w:link w:val="FooterChar"/>
    <w:uiPriority w:val="99"/>
    <w:unhideWhenUsed/>
    <w:rsid w:val="008034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4F8"/>
  </w:style>
  <w:style w:type="character" w:customStyle="1" w:styleId="Heading2Char">
    <w:name w:val="Heading 2 Char"/>
    <w:basedOn w:val="DefaultParagraphFont"/>
    <w:link w:val="Heading2"/>
    <w:uiPriority w:val="9"/>
    <w:rsid w:val="00417CD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350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60412"/>
    <w:pPr>
      <w:ind w:left="720"/>
      <w:contextualSpacing/>
    </w:pPr>
  </w:style>
  <w:style w:type="character" w:styleId="Strong">
    <w:name w:val="Strong"/>
    <w:basedOn w:val="DefaultParagraphFont"/>
    <w:uiPriority w:val="22"/>
    <w:qFormat/>
    <w:rsid w:val="00F159D1"/>
    <w:rPr>
      <w:b/>
      <w:bCs/>
    </w:rPr>
  </w:style>
  <w:style w:type="character" w:customStyle="1" w:styleId="Heading3Char">
    <w:name w:val="Heading 3 Char"/>
    <w:basedOn w:val="DefaultParagraphFont"/>
    <w:link w:val="Heading3"/>
    <w:uiPriority w:val="9"/>
    <w:semiHidden/>
    <w:rsid w:val="00C92F71"/>
    <w:rPr>
      <w:rFonts w:asciiTheme="majorHAnsi" w:eastAsiaTheme="majorEastAsia" w:hAnsiTheme="majorHAnsi" w:cstheme="majorBidi"/>
      <w:color w:val="1F3763" w:themeColor="accent1" w:themeShade="7F"/>
      <w:sz w:val="24"/>
      <w:szCs w:val="24"/>
    </w:rPr>
  </w:style>
  <w:style w:type="character" w:customStyle="1" w:styleId="selectable">
    <w:name w:val="selectable"/>
    <w:basedOn w:val="DefaultParagraphFont"/>
    <w:rsid w:val="00362B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371555">
      <w:bodyDiv w:val="1"/>
      <w:marLeft w:val="0"/>
      <w:marRight w:val="0"/>
      <w:marTop w:val="0"/>
      <w:marBottom w:val="0"/>
      <w:divBdr>
        <w:top w:val="none" w:sz="0" w:space="0" w:color="auto"/>
        <w:left w:val="none" w:sz="0" w:space="0" w:color="auto"/>
        <w:bottom w:val="none" w:sz="0" w:space="0" w:color="auto"/>
        <w:right w:val="none" w:sz="0" w:space="0" w:color="auto"/>
      </w:divBdr>
    </w:div>
    <w:div w:id="322465633">
      <w:bodyDiv w:val="1"/>
      <w:marLeft w:val="0"/>
      <w:marRight w:val="0"/>
      <w:marTop w:val="0"/>
      <w:marBottom w:val="0"/>
      <w:divBdr>
        <w:top w:val="none" w:sz="0" w:space="0" w:color="auto"/>
        <w:left w:val="none" w:sz="0" w:space="0" w:color="auto"/>
        <w:bottom w:val="none" w:sz="0" w:space="0" w:color="auto"/>
        <w:right w:val="none" w:sz="0" w:space="0" w:color="auto"/>
      </w:divBdr>
    </w:div>
    <w:div w:id="739448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A3AFF-7F9F-4184-9046-E4BB0D0DE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1860</Words>
  <Characters>10606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Bujoreanu</dc:creator>
  <cp:keywords/>
  <dc:description/>
  <cp:lastModifiedBy>Daniel Anghel</cp:lastModifiedBy>
  <cp:revision>8</cp:revision>
  <dcterms:created xsi:type="dcterms:W3CDTF">2021-04-04T09:57:00Z</dcterms:created>
  <dcterms:modified xsi:type="dcterms:W3CDTF">2021-04-08T16:37:00Z</dcterms:modified>
</cp:coreProperties>
</file>