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0A39F" w14:textId="77777777" w:rsidR="00782BD2" w:rsidRDefault="00782BD2" w:rsidP="00572133">
      <w:pPr>
        <w:pStyle w:val="SMUNORMALARIAL"/>
      </w:pPr>
    </w:p>
    <w:p w14:paraId="1791EA86" w14:textId="77777777" w:rsidR="00782BD2" w:rsidRDefault="00782BD2" w:rsidP="00572133">
      <w:pPr>
        <w:pStyle w:val="SMUNORMALARIAL"/>
      </w:pPr>
    </w:p>
    <w:p w14:paraId="25C76927" w14:textId="55A6194A" w:rsidR="00CC1A50" w:rsidRDefault="00BA5E68" w:rsidP="00676454">
      <w:pPr>
        <w:pStyle w:val="SMUNORMALARIAL"/>
      </w:pPr>
      <w:r>
        <w:rPr>
          <w:noProof/>
        </w:rPr>
        <mc:AlternateContent>
          <mc:Choice Requires="wps">
            <w:drawing>
              <wp:anchor distT="45720" distB="45720" distL="114300" distR="114300" simplePos="0" relativeHeight="251661312" behindDoc="0" locked="0" layoutInCell="1" allowOverlap="1" wp14:anchorId="44BF395F" wp14:editId="75E214C2">
                <wp:simplePos x="0" y="0"/>
                <wp:positionH relativeFrom="column">
                  <wp:posOffset>645795</wp:posOffset>
                </wp:positionH>
                <wp:positionV relativeFrom="paragraph">
                  <wp:posOffset>1211580</wp:posOffset>
                </wp:positionV>
                <wp:extent cx="5259705" cy="4942840"/>
                <wp:effectExtent l="0" t="0" r="1714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4942840"/>
                        </a:xfrm>
                        <a:prstGeom prst="rect">
                          <a:avLst/>
                        </a:prstGeom>
                        <a:solidFill>
                          <a:srgbClr val="FFFFFF"/>
                        </a:solidFill>
                        <a:ln w="9525">
                          <a:solidFill>
                            <a:srgbClr val="000000"/>
                          </a:solidFill>
                          <a:miter lim="800000"/>
                          <a:headEnd/>
                          <a:tailEnd/>
                        </a:ln>
                      </wps:spPr>
                      <wps:txb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F395F" id="_x0000_t202" coordsize="21600,21600" o:spt="202" path="m,l,21600r21600,l21600,xe">
                <v:stroke joinstyle="miter"/>
                <v:path gradientshapeok="t" o:connecttype="rect"/>
              </v:shapetype>
              <v:shape id="Text Box 2" o:spid="_x0000_s1026" type="#_x0000_t202" style="position:absolute;margin-left:50.85pt;margin-top:95.4pt;width:414.15pt;height:38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">
                <v:textbo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v:textbox>
                <w10:wrap type="square"/>
              </v:shape>
            </w:pict>
          </mc:Fallback>
        </mc:AlternateContent>
      </w:r>
      <w:r>
        <w:rPr>
          <w:noProof/>
        </w:rPr>
        <w:drawing>
          <wp:inline distT="0" distB="0" distL="0" distR="0" wp14:anchorId="41D7EF2F" wp14:editId="60AB1365">
            <wp:extent cx="1809750" cy="7239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00311A2C">
        <w:br w:type="page"/>
      </w:r>
      <w:r w:rsidR="00F600BF">
        <w:lastRenderedPageBreak/>
        <w:t xml:space="preserve"> </w:t>
      </w:r>
    </w:p>
    <w:p w14:paraId="5E3C47FF" w14:textId="7C1F6DF4" w:rsidR="00676454" w:rsidRDefault="00676454" w:rsidP="00945594">
      <w:pPr>
        <w:pStyle w:val="CNabullet"/>
        <w:rPr>
          <w:b/>
          <w:sz w:val="22"/>
        </w:rPr>
      </w:pPr>
      <w:r>
        <w:rPr>
          <w:b/>
          <w:sz w:val="22"/>
        </w:rPr>
        <w:t>You must include all your workings.</w:t>
      </w:r>
    </w:p>
    <w:p w14:paraId="07E487D5" w14:textId="77777777" w:rsidR="00676454" w:rsidRDefault="00676454" w:rsidP="00945594">
      <w:pPr>
        <w:pStyle w:val="CNabullet"/>
        <w:rPr>
          <w:b/>
          <w:sz w:val="22"/>
        </w:rPr>
      </w:pPr>
    </w:p>
    <w:p w14:paraId="6E19C2A0" w14:textId="49A2DC26" w:rsidR="00945594" w:rsidRDefault="00945594" w:rsidP="00945594">
      <w:pPr>
        <w:pStyle w:val="CNabullet"/>
        <w:rPr>
          <w:b/>
          <w:sz w:val="22"/>
        </w:rPr>
      </w:pPr>
      <w:r>
        <w:rPr>
          <w:b/>
          <w:sz w:val="22"/>
        </w:rPr>
        <w:t>MULTIPLE CHOICE QUESTIONS</w:t>
      </w:r>
    </w:p>
    <w:p w14:paraId="6D4C5C93" w14:textId="2C325F48"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1</w:t>
      </w:r>
      <w:r w:rsidRPr="008C3B21">
        <w:rPr>
          <w:rFonts w:ascii="Arial" w:hAnsi="Arial" w:cs="Arial"/>
          <w:sz w:val="20"/>
          <w:szCs w:val="18"/>
          <w:lang w:eastAsia="en-US"/>
        </w:rPr>
        <w:tab/>
      </w:r>
      <w:r w:rsidR="00013414">
        <w:rPr>
          <w:rFonts w:ascii="Arial" w:hAnsi="Arial" w:cs="Arial"/>
          <w:sz w:val="20"/>
          <w:szCs w:val="18"/>
          <w:lang w:eastAsia="en-US"/>
        </w:rPr>
        <w:t>What is Depreciation?</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25885556" w14:textId="390BD6EE" w:rsidR="00771CA2"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006668ED">
        <w:rPr>
          <w:rFonts w:ascii="Arial" w:hAnsi="Arial" w:cs="Arial"/>
          <w:sz w:val="20"/>
          <w:szCs w:val="18"/>
          <w:lang w:eastAsia="en-US"/>
        </w:rPr>
        <w:t>When assets increase in value.</w:t>
      </w:r>
    </w:p>
    <w:p w14:paraId="7A3E874D" w14:textId="54E80B7D" w:rsidR="008C3B21" w:rsidRPr="008C3B21" w:rsidRDefault="00771CA2"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B</w:t>
      </w:r>
      <w:r w:rsidR="008C3B21" w:rsidRPr="008C3B21">
        <w:rPr>
          <w:rFonts w:ascii="Arial" w:hAnsi="Arial" w:cs="Arial"/>
          <w:sz w:val="20"/>
          <w:szCs w:val="18"/>
          <w:lang w:eastAsia="en-US"/>
        </w:rPr>
        <w:tab/>
      </w:r>
      <w:r w:rsidR="006668ED">
        <w:rPr>
          <w:rFonts w:ascii="Arial" w:hAnsi="Arial" w:cs="Arial"/>
          <w:sz w:val="20"/>
          <w:szCs w:val="18"/>
          <w:lang w:eastAsia="en-US"/>
        </w:rPr>
        <w:t>When assets decrease in value.</w:t>
      </w:r>
    </w:p>
    <w:p w14:paraId="4BD9849E" w14:textId="085C5130"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A86142" w:rsidRPr="001B1576">
        <w:rPr>
          <w:rFonts w:ascii="Arial" w:hAnsi="Arial" w:cs="Arial"/>
          <w:sz w:val="20"/>
          <w:szCs w:val="18"/>
          <w:highlight w:val="yellow"/>
          <w:lang w:eastAsia="en-US"/>
        </w:rPr>
        <w:t xml:space="preserve">When an </w:t>
      </w:r>
      <w:r w:rsidR="008C67F9" w:rsidRPr="001B1576">
        <w:rPr>
          <w:rFonts w:ascii="Arial" w:hAnsi="Arial" w:cs="Arial"/>
          <w:sz w:val="20"/>
          <w:szCs w:val="18"/>
          <w:highlight w:val="yellow"/>
          <w:lang w:eastAsia="en-US"/>
        </w:rPr>
        <w:t>asset</w:t>
      </w:r>
      <w:r w:rsidR="00A86142" w:rsidRPr="001B1576">
        <w:rPr>
          <w:rFonts w:ascii="Arial" w:hAnsi="Arial" w:cs="Arial"/>
          <w:sz w:val="20"/>
          <w:szCs w:val="18"/>
          <w:highlight w:val="yellow"/>
          <w:lang w:eastAsia="en-US"/>
        </w:rPr>
        <w:t xml:space="preserve"> loses value over its</w:t>
      </w:r>
      <w:r w:rsidR="008C67F9" w:rsidRPr="001B1576">
        <w:rPr>
          <w:rFonts w:ascii="Arial" w:hAnsi="Arial" w:cs="Arial"/>
          <w:sz w:val="20"/>
          <w:szCs w:val="18"/>
          <w:highlight w:val="yellow"/>
          <w:lang w:eastAsia="en-US"/>
        </w:rPr>
        <w:t xml:space="preserve"> life.</w:t>
      </w:r>
    </w:p>
    <w:p w14:paraId="72C16DBF" w14:textId="0271CCCC" w:rsidR="00771CA2"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8C67F9">
        <w:rPr>
          <w:rFonts w:ascii="Arial" w:hAnsi="Arial" w:cs="Arial"/>
          <w:sz w:val="20"/>
          <w:szCs w:val="18"/>
          <w:lang w:eastAsia="en-US"/>
        </w:rPr>
        <w:t>When an asset is sold.</w:t>
      </w:r>
    </w:p>
    <w:p w14:paraId="019C3C1D" w14:textId="7FCBDF32"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2</w:t>
      </w:r>
      <w:r w:rsidRPr="008C3B21">
        <w:rPr>
          <w:rFonts w:ascii="Arial" w:hAnsi="Arial" w:cs="Arial"/>
          <w:sz w:val="20"/>
          <w:szCs w:val="18"/>
          <w:lang w:eastAsia="en-US"/>
        </w:rPr>
        <w:tab/>
      </w:r>
      <w:r w:rsidR="006668ED">
        <w:rPr>
          <w:rFonts w:ascii="Arial" w:hAnsi="Arial" w:cs="Arial"/>
          <w:sz w:val="20"/>
          <w:szCs w:val="18"/>
          <w:lang w:eastAsia="en-US"/>
        </w:rPr>
        <w:t>What is Capital?</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61BAE499" w14:textId="2E74EAE7"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CB7EB3">
        <w:rPr>
          <w:rFonts w:ascii="Arial" w:hAnsi="Arial" w:cs="Arial"/>
          <w:sz w:val="20"/>
          <w:szCs w:val="18"/>
          <w:lang w:eastAsia="en-US"/>
        </w:rPr>
        <w:t xml:space="preserve">      </w:t>
      </w:r>
      <w:r w:rsidR="008C67F9">
        <w:rPr>
          <w:rFonts w:ascii="Arial" w:hAnsi="Arial" w:cs="Arial"/>
          <w:sz w:val="20"/>
          <w:szCs w:val="18"/>
          <w:lang w:eastAsia="en-US"/>
        </w:rPr>
        <w:t xml:space="preserve"> Mon</w:t>
      </w:r>
      <w:r w:rsidR="00CB7EB3">
        <w:rPr>
          <w:rFonts w:ascii="Arial" w:hAnsi="Arial" w:cs="Arial"/>
          <w:sz w:val="20"/>
          <w:szCs w:val="18"/>
          <w:lang w:eastAsia="en-US"/>
        </w:rPr>
        <w:t>ey gained from sales.</w:t>
      </w:r>
    </w:p>
    <w:p w14:paraId="59E0A709" w14:textId="23C7EFB7"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003102" w:rsidRPr="001B1576">
        <w:rPr>
          <w:rFonts w:ascii="Arial" w:hAnsi="Arial" w:cs="Arial"/>
          <w:sz w:val="20"/>
          <w:szCs w:val="18"/>
          <w:highlight w:val="yellow"/>
          <w:lang w:eastAsia="en-US"/>
        </w:rPr>
        <w:t>Money invested into a business.</w:t>
      </w:r>
    </w:p>
    <w:p w14:paraId="1A74E754" w14:textId="12485B98"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003102">
        <w:rPr>
          <w:rFonts w:ascii="Arial" w:hAnsi="Arial" w:cs="Arial"/>
          <w:sz w:val="20"/>
          <w:szCs w:val="18"/>
          <w:lang w:eastAsia="en-US"/>
        </w:rPr>
        <w:t>Mon</w:t>
      </w:r>
      <w:r w:rsidR="00B710CD">
        <w:rPr>
          <w:rFonts w:ascii="Arial" w:hAnsi="Arial" w:cs="Arial"/>
          <w:sz w:val="20"/>
          <w:szCs w:val="18"/>
          <w:lang w:eastAsia="en-US"/>
        </w:rPr>
        <w:t>ey into business savings account.</w:t>
      </w:r>
    </w:p>
    <w:p w14:paraId="11DB39F1" w14:textId="76BDE6EE" w:rsidR="00771CA2" w:rsidRPr="008C3B21"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0F0CC0">
        <w:rPr>
          <w:rFonts w:ascii="Arial" w:hAnsi="Arial" w:cs="Arial"/>
          <w:sz w:val="20"/>
          <w:szCs w:val="18"/>
          <w:lang w:eastAsia="en-US"/>
        </w:rPr>
        <w:t xml:space="preserve">Capital </w:t>
      </w:r>
      <w:r w:rsidR="0040469E">
        <w:rPr>
          <w:rFonts w:ascii="Arial" w:hAnsi="Arial" w:cs="Arial"/>
          <w:sz w:val="20"/>
          <w:szCs w:val="18"/>
          <w:lang w:eastAsia="en-US"/>
        </w:rPr>
        <w:t>is classed as revenue.</w:t>
      </w:r>
    </w:p>
    <w:p w14:paraId="224A7D6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1EB9FB17" w14:textId="77777777" w:rsidR="008C3B21" w:rsidRPr="008C3B21" w:rsidRDefault="008C3B21" w:rsidP="008C3B21">
      <w:pPr>
        <w:jc w:val="right"/>
        <w:rPr>
          <w:rFonts w:ascii="Arial" w:hAnsi="Arial"/>
          <w:sz w:val="22"/>
        </w:rPr>
      </w:pPr>
      <w:r w:rsidRPr="008C3B21">
        <w:rPr>
          <w:rFonts w:ascii="Arial" w:hAnsi="Arial"/>
          <w:sz w:val="22"/>
        </w:rPr>
        <w:t xml:space="preserve"> </w:t>
      </w:r>
    </w:p>
    <w:p w14:paraId="5FE261F1" w14:textId="77777777" w:rsidR="008C3B21" w:rsidRPr="008C3B21" w:rsidRDefault="008C3B21" w:rsidP="008C3B21">
      <w:pPr>
        <w:rPr>
          <w:rFonts w:ascii="Arial" w:hAnsi="Arial"/>
          <w:sz w:val="22"/>
        </w:rPr>
      </w:pPr>
    </w:p>
    <w:p w14:paraId="0AD44A6C" w14:textId="77777777" w:rsidR="008C3B21" w:rsidRPr="008C3B21" w:rsidRDefault="008C3B21" w:rsidP="008C3B21">
      <w:pPr>
        <w:rPr>
          <w:rFonts w:ascii="Arial" w:hAnsi="Arial"/>
          <w:i/>
          <w:sz w:val="20"/>
        </w:rPr>
      </w:pPr>
      <w:r w:rsidRPr="008C3B21">
        <w:rPr>
          <w:rFonts w:ascii="Arial" w:hAnsi="Arial"/>
          <w:i/>
          <w:sz w:val="20"/>
        </w:rPr>
        <w:t>The following information relates to Questions 3 to 6.</w:t>
      </w:r>
    </w:p>
    <w:bookmarkStart w:id="0" w:name="_MON_1393914811"/>
    <w:bookmarkStart w:id="1" w:name="_MON_1393914868"/>
    <w:bookmarkStart w:id="2" w:name="_MON_1393914582"/>
    <w:bookmarkStart w:id="3" w:name="_MON_1393914596"/>
    <w:bookmarkEnd w:id="0"/>
    <w:bookmarkEnd w:id="1"/>
    <w:bookmarkEnd w:id="2"/>
    <w:bookmarkEnd w:id="3"/>
    <w:bookmarkStart w:id="4" w:name="_MON_1393914789"/>
    <w:bookmarkEnd w:id="4"/>
    <w:p w14:paraId="0D37CBFB" w14:textId="77777777" w:rsidR="008C3B21" w:rsidRPr="008C3B21" w:rsidRDefault="008C3B21" w:rsidP="008C3B21">
      <w:pPr>
        <w:jc w:val="center"/>
        <w:rPr>
          <w:rFonts w:ascii="Arial" w:hAnsi="Arial"/>
          <w:b/>
          <w:sz w:val="22"/>
        </w:rPr>
      </w:pPr>
      <w:r w:rsidRPr="008C3B21">
        <w:rPr>
          <w:rFonts w:ascii="Arial" w:hAnsi="Arial"/>
          <w:sz w:val="22"/>
        </w:rPr>
        <w:object w:dxaOrig="6948" w:dyaOrig="6114" w14:anchorId="3F387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306pt" o:ole="">
            <v:imagedata r:id="rId9" o:title="" cropbottom="3024f"/>
          </v:shape>
          <o:OLEObject Type="Embed" ProgID="Word.Document.8" ShapeID="_x0000_i1025" DrawAspect="Content" ObjectID="_1714201438" r:id="rId10">
            <o:FieldCodes>\s</o:FieldCodes>
          </o:OLEObject>
        </w:object>
      </w:r>
    </w:p>
    <w:p w14:paraId="30991F3F" w14:textId="77777777" w:rsidR="008C3B21" w:rsidRPr="008C3B21" w:rsidRDefault="008C3B21" w:rsidP="008C3B21">
      <w:pPr>
        <w:spacing w:after="200"/>
        <w:jc w:val="both"/>
        <w:rPr>
          <w:rFonts w:ascii="Arial" w:hAnsi="Arial" w:cs="Arial"/>
          <w:sz w:val="20"/>
          <w:szCs w:val="20"/>
          <w:lang w:eastAsia="en-US"/>
        </w:rPr>
      </w:pPr>
    </w:p>
    <w:p w14:paraId="7D507D2A" w14:textId="1761D232" w:rsidR="008C3B21" w:rsidRPr="008C3B21" w:rsidRDefault="008C3B21" w:rsidP="008C3B21">
      <w:pPr>
        <w:spacing w:after="200"/>
        <w:jc w:val="both"/>
        <w:rPr>
          <w:lang w:eastAsia="en-US"/>
        </w:rPr>
      </w:pPr>
      <w:r w:rsidRPr="008C3B21">
        <w:rPr>
          <w:rFonts w:ascii="Arial" w:hAnsi="Arial" w:cs="Arial"/>
          <w:sz w:val="20"/>
          <w:szCs w:val="20"/>
          <w:lang w:eastAsia="en-US"/>
        </w:rPr>
        <w:t>Which one of the above graphs illustrates each cost described in the following questions?</w:t>
      </w:r>
      <w:r w:rsidR="007E1371">
        <w:rPr>
          <w:rFonts w:ascii="Arial" w:hAnsi="Arial" w:cs="Arial"/>
          <w:sz w:val="20"/>
          <w:szCs w:val="20"/>
          <w:lang w:eastAsia="en-US"/>
        </w:rPr>
        <w:t xml:space="preserve"> </w:t>
      </w:r>
      <w:r w:rsidR="007E1371" w:rsidRPr="007E1371">
        <w:rPr>
          <w:rFonts w:ascii="Arial" w:hAnsi="Arial" w:cs="Arial"/>
          <w:b/>
          <w:bCs/>
          <w:sz w:val="20"/>
          <w:szCs w:val="20"/>
          <w:lang w:eastAsia="en-US"/>
        </w:rPr>
        <w:t>(1 mark)</w:t>
      </w:r>
    </w:p>
    <w:p w14:paraId="13DEA6D4" w14:textId="77777777" w:rsidR="008C3B21" w:rsidRPr="008C3B21" w:rsidRDefault="008C3B21" w:rsidP="008C3B21">
      <w:pPr>
        <w:tabs>
          <w:tab w:val="left" w:pos="567"/>
          <w:tab w:val="left" w:pos="1134"/>
          <w:tab w:val="right" w:pos="8505"/>
        </w:tabs>
        <w:spacing w:before="120" w:after="120" w:line="260" w:lineRule="exact"/>
        <w:jc w:val="both"/>
        <w:rPr>
          <w:rFonts w:cs="Arial"/>
          <w:lang w:eastAsia="en-US"/>
        </w:rPr>
      </w:pPr>
      <w:r w:rsidRPr="008C3B21">
        <w:rPr>
          <w:rFonts w:ascii="Arial" w:hAnsi="Arial" w:cs="Arial"/>
          <w:b/>
          <w:bCs/>
          <w:sz w:val="20"/>
          <w:szCs w:val="18"/>
          <w:lang w:eastAsia="en-US"/>
        </w:rPr>
        <w:t>3</w:t>
      </w:r>
      <w:r w:rsidRPr="008C3B21">
        <w:rPr>
          <w:rFonts w:ascii="Arial" w:hAnsi="Arial" w:cs="Arial"/>
          <w:b/>
          <w:bCs/>
          <w:sz w:val="20"/>
          <w:szCs w:val="18"/>
          <w:lang w:eastAsia="en-US"/>
        </w:rPr>
        <w:tab/>
      </w:r>
      <w:r w:rsidR="00771CA2">
        <w:rPr>
          <w:rFonts w:ascii="Arial" w:hAnsi="Arial" w:cs="Arial"/>
          <w:sz w:val="20"/>
          <w:szCs w:val="18"/>
          <w:lang w:eastAsia="en-US"/>
        </w:rPr>
        <w:t>A variable</w:t>
      </w:r>
      <w:r w:rsidRPr="008C3B21">
        <w:rPr>
          <w:rFonts w:ascii="Arial" w:hAnsi="Arial" w:cs="Arial"/>
          <w:sz w:val="20"/>
          <w:szCs w:val="18"/>
          <w:lang w:eastAsia="en-US"/>
        </w:rPr>
        <w:t xml:space="preserve"> cost:</w:t>
      </w:r>
    </w:p>
    <w:p w14:paraId="5FB2BC26" w14:textId="77777777" w:rsidR="008C3B21" w:rsidRPr="007E1371" w:rsidRDefault="008C3B21" w:rsidP="008C3B21">
      <w:pPr>
        <w:tabs>
          <w:tab w:val="left" w:pos="567"/>
          <w:tab w:val="left" w:pos="1134"/>
          <w:tab w:val="right" w:pos="8505"/>
        </w:tabs>
        <w:spacing w:before="120" w:after="120" w:line="260" w:lineRule="exact"/>
        <w:ind w:left="1134" w:hanging="567"/>
        <w:jc w:val="both"/>
        <w:rPr>
          <w:rFonts w:ascii="Arial" w:hAnsi="Arial" w:cs="Arial"/>
          <w:b/>
          <w:bCs/>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1B1576">
        <w:rPr>
          <w:rFonts w:ascii="Arial" w:hAnsi="Arial" w:cs="Arial"/>
          <w:sz w:val="20"/>
          <w:szCs w:val="18"/>
          <w:highlight w:val="yellow"/>
          <w:lang w:eastAsia="en-US"/>
        </w:rPr>
        <w:t>Graph 1</w:t>
      </w:r>
    </w:p>
    <w:p w14:paraId="66E8F34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DB324C">
        <w:rPr>
          <w:rFonts w:ascii="Arial" w:hAnsi="Arial" w:cs="Arial"/>
          <w:sz w:val="20"/>
          <w:szCs w:val="18"/>
          <w:lang w:eastAsia="en-US"/>
        </w:rPr>
        <w:t>Graph 3</w:t>
      </w:r>
    </w:p>
    <w:p w14:paraId="11CA56E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1A74501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lastRenderedPageBreak/>
        <w:t>D</w:t>
      </w:r>
      <w:r w:rsidRPr="008C3B21">
        <w:rPr>
          <w:rFonts w:ascii="Arial" w:hAnsi="Arial" w:cs="Arial"/>
          <w:sz w:val="20"/>
          <w:szCs w:val="18"/>
          <w:lang w:eastAsia="en-US"/>
        </w:rPr>
        <w:tab/>
        <w:t>Graph 2</w:t>
      </w:r>
    </w:p>
    <w:p w14:paraId="7B30F4A4"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20262E91" w14:textId="42C7C21C"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4</w:t>
      </w:r>
      <w:r w:rsidRPr="008C3B21">
        <w:rPr>
          <w:rFonts w:ascii="Arial" w:hAnsi="Arial" w:cs="Arial"/>
          <w:b/>
          <w:bCs/>
          <w:sz w:val="20"/>
          <w:szCs w:val="18"/>
          <w:lang w:eastAsia="en-US"/>
        </w:rPr>
        <w:tab/>
      </w:r>
      <w:r w:rsidR="00771CA2">
        <w:rPr>
          <w:rFonts w:ascii="Arial" w:hAnsi="Arial" w:cs="Arial"/>
          <w:sz w:val="20"/>
          <w:szCs w:val="18"/>
          <w:lang w:eastAsia="en-US"/>
        </w:rPr>
        <w:t xml:space="preserve"> Fixed cost per unit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73D5353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1</w:t>
      </w:r>
    </w:p>
    <w:p w14:paraId="5568205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6AE09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1B1576">
        <w:rPr>
          <w:rFonts w:ascii="Arial" w:hAnsi="Arial" w:cs="Arial"/>
          <w:sz w:val="20"/>
          <w:szCs w:val="18"/>
          <w:highlight w:val="yellow"/>
          <w:lang w:eastAsia="en-US"/>
        </w:rPr>
        <w:t>Graph 4</w:t>
      </w:r>
    </w:p>
    <w:p w14:paraId="2DB79656" w14:textId="77777777" w:rsidR="008C3B21" w:rsidRPr="008C3B21" w:rsidRDefault="00771CA2" w:rsidP="00771CA2">
      <w:pPr>
        <w:tabs>
          <w:tab w:val="left" w:pos="567"/>
          <w:tab w:val="left" w:pos="1134"/>
          <w:tab w:val="right" w:pos="8505"/>
        </w:tabs>
        <w:spacing w:before="120" w:after="120" w:line="260" w:lineRule="exact"/>
        <w:jc w:val="both"/>
        <w:rPr>
          <w:rFonts w:cs="Arial"/>
          <w:lang w:eastAsia="en-US"/>
        </w:rPr>
      </w:pPr>
      <w:r>
        <w:rPr>
          <w:rFonts w:ascii="Arial" w:hAnsi="Arial" w:cs="Arial"/>
          <w:sz w:val="20"/>
          <w:szCs w:val="18"/>
          <w:lang w:eastAsia="en-US"/>
        </w:rPr>
        <w:tab/>
      </w:r>
      <w:r w:rsidR="008C3B21" w:rsidRPr="008C3B21">
        <w:rPr>
          <w:rFonts w:ascii="Arial" w:hAnsi="Arial" w:cs="Arial"/>
          <w:sz w:val="20"/>
          <w:szCs w:val="18"/>
          <w:lang w:eastAsia="en-US"/>
        </w:rPr>
        <w:t>D</w:t>
      </w:r>
      <w:r w:rsidR="008C3B21" w:rsidRPr="008C3B21">
        <w:rPr>
          <w:rFonts w:ascii="Arial" w:hAnsi="Arial" w:cs="Arial"/>
          <w:sz w:val="20"/>
          <w:szCs w:val="18"/>
          <w:lang w:eastAsia="en-US"/>
        </w:rPr>
        <w:tab/>
        <w:t>Graph 2</w:t>
      </w:r>
    </w:p>
    <w:p w14:paraId="770F2772"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p>
    <w:p w14:paraId="1B694830" w14:textId="7C91119F"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5</w:t>
      </w:r>
      <w:r w:rsidRPr="008C3B21">
        <w:rPr>
          <w:rFonts w:ascii="Arial" w:hAnsi="Arial" w:cs="Arial"/>
          <w:b/>
          <w:bCs/>
          <w:sz w:val="20"/>
          <w:szCs w:val="18"/>
          <w:lang w:eastAsia="en-US"/>
        </w:rPr>
        <w:tab/>
      </w:r>
      <w:r w:rsidR="00771CA2">
        <w:rPr>
          <w:rFonts w:ascii="Arial" w:hAnsi="Arial" w:cs="Arial"/>
          <w:sz w:val="20"/>
          <w:szCs w:val="18"/>
          <w:lang w:eastAsia="en-US"/>
        </w:rPr>
        <w:t>Stepped fixed cost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3103120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t>Graph 1</w:t>
      </w:r>
    </w:p>
    <w:p w14:paraId="5DD6B5E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10C932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Graph 4</w:t>
      </w:r>
    </w:p>
    <w:p w14:paraId="2A7699F6"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Pr="001B1576">
        <w:rPr>
          <w:rFonts w:ascii="Arial" w:hAnsi="Arial" w:cs="Arial"/>
          <w:sz w:val="20"/>
          <w:szCs w:val="18"/>
          <w:highlight w:val="yellow"/>
          <w:lang w:eastAsia="en-US"/>
        </w:rPr>
        <w:t>Graph 2</w:t>
      </w:r>
    </w:p>
    <w:p w14:paraId="22FD34D5"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66E08746" w14:textId="22FCBDD1"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6</w:t>
      </w:r>
      <w:r w:rsidRPr="008C3B21">
        <w:rPr>
          <w:rFonts w:ascii="Arial" w:hAnsi="Arial" w:cs="Arial"/>
          <w:b/>
          <w:bCs/>
          <w:sz w:val="20"/>
          <w:szCs w:val="18"/>
          <w:lang w:eastAsia="en-US"/>
        </w:rPr>
        <w:tab/>
      </w:r>
      <w:r w:rsidR="00771CA2">
        <w:rPr>
          <w:rFonts w:ascii="Arial" w:hAnsi="Arial" w:cs="Arial"/>
          <w:sz w:val="20"/>
          <w:szCs w:val="18"/>
          <w:lang w:eastAsia="en-US"/>
        </w:rPr>
        <w:t>F</w:t>
      </w:r>
      <w:r w:rsidRPr="008C3B21">
        <w:rPr>
          <w:rFonts w:ascii="Arial" w:hAnsi="Arial" w:cs="Arial"/>
          <w:sz w:val="20"/>
          <w:szCs w:val="18"/>
          <w:lang w:eastAsia="en-US"/>
        </w:rPr>
        <w:t>ixed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4EB2759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2</w:t>
      </w:r>
    </w:p>
    <w:p w14:paraId="2F566160"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4</w:t>
      </w:r>
    </w:p>
    <w:p w14:paraId="1FE25DD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1</w:t>
      </w:r>
    </w:p>
    <w:p w14:paraId="4A36E34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Pr="001B1576">
        <w:rPr>
          <w:rFonts w:ascii="Arial" w:hAnsi="Arial" w:cs="Arial"/>
          <w:sz w:val="20"/>
          <w:szCs w:val="18"/>
          <w:highlight w:val="yellow"/>
          <w:lang w:eastAsia="en-US"/>
        </w:rPr>
        <w:t>Graph 3</w:t>
      </w:r>
    </w:p>
    <w:p w14:paraId="36B9593B"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7FA108BE" w14:textId="39306C3A"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7</w:t>
      </w:r>
      <w:r w:rsidRPr="008C3B21">
        <w:rPr>
          <w:rFonts w:ascii="Arial" w:hAnsi="Arial" w:cs="Arial"/>
          <w:b/>
          <w:bCs/>
          <w:sz w:val="20"/>
          <w:szCs w:val="18"/>
          <w:lang w:eastAsia="en-US"/>
        </w:rPr>
        <w:tab/>
      </w:r>
      <w:r w:rsidR="00771CA2">
        <w:rPr>
          <w:rFonts w:ascii="Arial" w:hAnsi="Arial" w:cs="Arial"/>
          <w:sz w:val="20"/>
          <w:szCs w:val="18"/>
          <w:lang w:eastAsia="en-US"/>
        </w:rPr>
        <w:t xml:space="preserve">A fixed </w:t>
      </w:r>
      <w:r w:rsidRPr="008C3B21">
        <w:rPr>
          <w:rFonts w:ascii="Arial" w:hAnsi="Arial" w:cs="Arial"/>
          <w:sz w:val="20"/>
          <w:szCs w:val="18"/>
          <w:lang w:eastAsia="en-US"/>
        </w:rPr>
        <w:t>cost is: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5FD958D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1B1576">
        <w:rPr>
          <w:rFonts w:ascii="Arial" w:hAnsi="Arial" w:cs="Arial"/>
          <w:sz w:val="20"/>
          <w:szCs w:val="18"/>
          <w:highlight w:val="yellow"/>
          <w:lang w:eastAsia="en-US"/>
        </w:rPr>
        <w:t>a cost that does not vary directly with an increase or decrease in activity.</w:t>
      </w:r>
    </w:p>
    <w:p w14:paraId="3031CE4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cost that varies directly with an increase or decrease in activity.</w:t>
      </w:r>
    </w:p>
    <w:p w14:paraId="01C4418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a cost that can be directly attributable to a cost unit.</w:t>
      </w:r>
    </w:p>
    <w:p w14:paraId="6112C4E9" w14:textId="77777777" w:rsidR="008C3B21" w:rsidRPr="008C3B21" w:rsidRDefault="001C519A"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D</w:t>
      </w:r>
      <w:r>
        <w:rPr>
          <w:rFonts w:ascii="Arial" w:hAnsi="Arial" w:cs="Arial"/>
          <w:sz w:val="20"/>
          <w:szCs w:val="18"/>
          <w:lang w:eastAsia="en-US"/>
        </w:rPr>
        <w:tab/>
        <w:t>a cost that only applies to a manufacturing organisation</w:t>
      </w:r>
    </w:p>
    <w:p w14:paraId="28191BEE"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6651388C"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54F350D0" w14:textId="676D8D98"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r w:rsidRPr="008C3B21">
        <w:rPr>
          <w:rFonts w:ascii="Arial" w:hAnsi="Arial" w:cs="Arial"/>
          <w:b/>
          <w:bCs/>
          <w:sz w:val="20"/>
          <w:szCs w:val="18"/>
          <w:lang w:eastAsia="en-US"/>
        </w:rPr>
        <w:t>8</w:t>
      </w:r>
      <w:r w:rsidRPr="008C3B21">
        <w:rPr>
          <w:rFonts w:ascii="Arial" w:hAnsi="Arial" w:cs="Arial"/>
          <w:b/>
          <w:bCs/>
          <w:sz w:val="20"/>
          <w:szCs w:val="18"/>
          <w:lang w:eastAsia="en-US"/>
        </w:rPr>
        <w:tab/>
      </w:r>
      <w:r w:rsidR="00771CA2">
        <w:rPr>
          <w:rFonts w:ascii="Arial" w:hAnsi="Arial" w:cs="Arial"/>
          <w:sz w:val="20"/>
          <w:szCs w:val="18"/>
          <w:lang w:eastAsia="en-US"/>
        </w:rPr>
        <w:t>The cost of running a photocopier</w:t>
      </w:r>
      <w:r w:rsidRPr="008C3B21">
        <w:rPr>
          <w:rFonts w:ascii="Arial" w:hAnsi="Arial" w:cs="Arial"/>
          <w:sz w:val="20"/>
          <w:szCs w:val="18"/>
          <w:lang w:eastAsia="en-US"/>
        </w:rPr>
        <w:t xml:space="preserve"> for a business will normally be classified as: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1570225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1B1576">
        <w:rPr>
          <w:rFonts w:ascii="Arial" w:hAnsi="Arial" w:cs="Arial"/>
          <w:sz w:val="20"/>
          <w:szCs w:val="18"/>
          <w:highlight w:val="yellow"/>
          <w:lang w:eastAsia="en-US"/>
        </w:rPr>
        <w:t>a semi-variable cost.</w:t>
      </w:r>
    </w:p>
    <w:p w14:paraId="09E32B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variable cost.</w:t>
      </w:r>
    </w:p>
    <w:p w14:paraId="6B10F4D4"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a fixed cost.</w:t>
      </w:r>
    </w:p>
    <w:p w14:paraId="048D51B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a stepped fixed cost.</w:t>
      </w:r>
    </w:p>
    <w:p w14:paraId="3C83C3B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25F7800C"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b/>
          <w:lang w:eastAsia="en-US"/>
        </w:rPr>
      </w:pPr>
    </w:p>
    <w:p w14:paraId="22F813EB" w14:textId="64A600AA" w:rsidR="008C3B21" w:rsidRPr="008C3B21" w:rsidRDefault="008C3B21" w:rsidP="008C3B21">
      <w:pPr>
        <w:tabs>
          <w:tab w:val="left" w:pos="567"/>
          <w:tab w:val="left" w:pos="1134"/>
          <w:tab w:val="right" w:pos="8505"/>
        </w:tabs>
        <w:spacing w:before="120" w:after="120" w:line="260" w:lineRule="exact"/>
        <w:jc w:val="both"/>
        <w:rPr>
          <w:rFonts w:ascii="Arial" w:hAnsi="Arial" w:cs="Arial"/>
          <w:sz w:val="20"/>
          <w:szCs w:val="18"/>
          <w:lang w:eastAsia="en-US"/>
        </w:rPr>
      </w:pPr>
      <w:r w:rsidRPr="008C3B21">
        <w:rPr>
          <w:rFonts w:ascii="Arial" w:hAnsi="Arial" w:cs="Arial"/>
          <w:b/>
          <w:sz w:val="20"/>
          <w:szCs w:val="18"/>
          <w:lang w:eastAsia="en-US"/>
        </w:rPr>
        <w:t>9</w:t>
      </w:r>
      <w:r w:rsidRPr="008C3B21">
        <w:rPr>
          <w:rFonts w:ascii="Arial" w:hAnsi="Arial" w:cs="Arial"/>
          <w:sz w:val="20"/>
          <w:szCs w:val="18"/>
          <w:lang w:eastAsia="en-US"/>
        </w:rPr>
        <w:tab/>
      </w:r>
      <w:r w:rsidR="006668ED">
        <w:rPr>
          <w:rFonts w:ascii="Arial" w:hAnsi="Arial" w:cs="Arial"/>
          <w:sz w:val="20"/>
          <w:szCs w:val="18"/>
          <w:lang w:eastAsia="en-US"/>
        </w:rPr>
        <w:t>A variable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2220E3C2" w14:textId="40943777" w:rsidR="00771CA2" w:rsidRPr="008C3B21" w:rsidRDefault="008C3B21" w:rsidP="000245B3">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7411F0">
        <w:rPr>
          <w:rFonts w:ascii="Arial" w:hAnsi="Arial" w:cs="Arial"/>
          <w:sz w:val="20"/>
          <w:szCs w:val="18"/>
          <w:lang w:eastAsia="en-US"/>
        </w:rPr>
        <w:t xml:space="preserve"> </w:t>
      </w:r>
      <w:r w:rsidR="00D161A1">
        <w:rPr>
          <w:rFonts w:ascii="Arial" w:hAnsi="Arial" w:cs="Arial"/>
          <w:sz w:val="20"/>
          <w:szCs w:val="18"/>
          <w:lang w:eastAsia="en-US"/>
        </w:rPr>
        <w:tab/>
        <w:t>A cost that remains the same always.</w:t>
      </w:r>
    </w:p>
    <w:p w14:paraId="62CE4498" w14:textId="7B276F4A"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D161A1">
        <w:rPr>
          <w:rFonts w:ascii="Arial" w:hAnsi="Arial" w:cs="Arial"/>
          <w:sz w:val="20"/>
          <w:szCs w:val="18"/>
          <w:lang w:eastAsia="en-US"/>
        </w:rPr>
        <w:t>A cost that increases by a short amount every month.</w:t>
      </w:r>
    </w:p>
    <w:p w14:paraId="1E2A6120" w14:textId="1239CB53"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1314EF">
        <w:rPr>
          <w:rFonts w:ascii="Arial" w:hAnsi="Arial" w:cs="Arial"/>
          <w:sz w:val="20"/>
          <w:szCs w:val="18"/>
          <w:lang w:eastAsia="en-US"/>
        </w:rPr>
        <w:t>A cost that decreases by a short amount every month.</w:t>
      </w:r>
    </w:p>
    <w:p w14:paraId="5ADCBD4C" w14:textId="26403482"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D161A1" w:rsidRPr="001B1576">
        <w:rPr>
          <w:rFonts w:ascii="Arial" w:hAnsi="Arial" w:cs="Arial"/>
          <w:sz w:val="20"/>
          <w:szCs w:val="18"/>
          <w:highlight w:val="yellow"/>
          <w:lang w:eastAsia="en-US"/>
        </w:rPr>
        <w:t>A cost that varies with output.</w:t>
      </w:r>
    </w:p>
    <w:p w14:paraId="6157010C" w14:textId="77777777" w:rsidR="00771CA2" w:rsidRPr="008C3B21" w:rsidRDefault="00771CA2"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61D00D89" w14:textId="77777777" w:rsidR="008C3B21" w:rsidRPr="008C3B21" w:rsidRDefault="008C3B21" w:rsidP="008C3B21">
      <w:pPr>
        <w:tabs>
          <w:tab w:val="left" w:pos="1134"/>
          <w:tab w:val="right" w:pos="8505"/>
        </w:tabs>
        <w:spacing w:before="120" w:after="120" w:line="260" w:lineRule="exact"/>
        <w:jc w:val="both"/>
        <w:rPr>
          <w:rFonts w:ascii="Arial" w:hAnsi="Arial"/>
          <w:b/>
          <w:sz w:val="20"/>
          <w:szCs w:val="20"/>
          <w:lang w:eastAsia="en-US"/>
        </w:rPr>
      </w:pPr>
    </w:p>
    <w:p w14:paraId="05A43B5B" w14:textId="61EC3666" w:rsidR="008C3B21" w:rsidRPr="008C3B21" w:rsidRDefault="008C3B21" w:rsidP="008C3B21">
      <w:pPr>
        <w:tabs>
          <w:tab w:val="left" w:pos="1134"/>
          <w:tab w:val="right" w:pos="8505"/>
        </w:tabs>
        <w:spacing w:before="120" w:after="120" w:line="260" w:lineRule="exact"/>
        <w:jc w:val="both"/>
        <w:rPr>
          <w:rFonts w:ascii="Arial" w:hAnsi="Arial"/>
          <w:sz w:val="20"/>
          <w:szCs w:val="20"/>
          <w:lang w:eastAsia="en-US"/>
        </w:rPr>
      </w:pPr>
      <w:r w:rsidRPr="008C3B21">
        <w:rPr>
          <w:rFonts w:ascii="Arial" w:hAnsi="Arial"/>
          <w:b/>
          <w:sz w:val="20"/>
          <w:szCs w:val="20"/>
          <w:lang w:eastAsia="en-US"/>
        </w:rPr>
        <w:t>10</w:t>
      </w:r>
      <w:r w:rsidR="00860151">
        <w:rPr>
          <w:rFonts w:ascii="Arial" w:hAnsi="Arial"/>
          <w:sz w:val="20"/>
          <w:szCs w:val="20"/>
          <w:lang w:eastAsia="en-US"/>
        </w:rPr>
        <w:t xml:space="preserve">     </w:t>
      </w:r>
      <w:r w:rsidR="006668ED">
        <w:rPr>
          <w:rFonts w:ascii="Arial" w:hAnsi="Arial"/>
          <w:sz w:val="20"/>
          <w:szCs w:val="20"/>
          <w:lang w:eastAsia="en-US"/>
        </w:rPr>
        <w:t>What are drawings?</w:t>
      </w:r>
      <w:r w:rsidR="007E1371">
        <w:rPr>
          <w:rFonts w:ascii="Arial" w:hAnsi="Arial"/>
          <w:sz w:val="20"/>
          <w:szCs w:val="20"/>
          <w:lang w:eastAsia="en-US"/>
        </w:rPr>
        <w:t xml:space="preserve">  </w:t>
      </w:r>
      <w:r w:rsidR="007E1371">
        <w:rPr>
          <w:rFonts w:ascii="Arial" w:hAnsi="Arial" w:cs="Arial"/>
          <w:b/>
          <w:bCs/>
          <w:sz w:val="20"/>
          <w:szCs w:val="18"/>
          <w:lang w:eastAsia="en-US"/>
        </w:rPr>
        <w:t>(1 mark)</w:t>
      </w:r>
    </w:p>
    <w:p w14:paraId="0885CBD5" w14:textId="4470AA29"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A</w:t>
      </w:r>
      <w:r w:rsidRPr="008C3B21">
        <w:rPr>
          <w:rFonts w:ascii="Arial" w:hAnsi="Arial"/>
          <w:sz w:val="20"/>
          <w:szCs w:val="20"/>
          <w:lang w:eastAsia="en-US"/>
        </w:rPr>
        <w:tab/>
      </w:r>
      <w:r w:rsidR="009743FC">
        <w:rPr>
          <w:rFonts w:ascii="Arial" w:hAnsi="Arial"/>
          <w:sz w:val="20"/>
          <w:szCs w:val="20"/>
          <w:lang w:eastAsia="en-US"/>
        </w:rPr>
        <w:t>Money spent on expanding the business.</w:t>
      </w:r>
    </w:p>
    <w:p w14:paraId="0FE95F95" w14:textId="45723D9B"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B</w:t>
      </w:r>
      <w:r w:rsidRPr="008C3B21">
        <w:rPr>
          <w:rFonts w:ascii="Arial" w:hAnsi="Arial"/>
          <w:sz w:val="20"/>
          <w:szCs w:val="20"/>
          <w:lang w:eastAsia="en-US"/>
        </w:rPr>
        <w:tab/>
      </w:r>
      <w:r w:rsidR="009743FC" w:rsidRPr="001B1576">
        <w:rPr>
          <w:rFonts w:ascii="Arial" w:hAnsi="Arial"/>
          <w:sz w:val="20"/>
          <w:szCs w:val="20"/>
          <w:highlight w:val="yellow"/>
          <w:lang w:eastAsia="en-US"/>
        </w:rPr>
        <w:t>Money taken out of the business for personal use.</w:t>
      </w:r>
    </w:p>
    <w:p w14:paraId="07048942" w14:textId="219869EE"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C</w:t>
      </w:r>
      <w:r w:rsidRPr="008C3B21">
        <w:rPr>
          <w:rFonts w:ascii="Arial" w:hAnsi="Arial"/>
          <w:sz w:val="20"/>
          <w:szCs w:val="20"/>
          <w:lang w:eastAsia="en-US"/>
        </w:rPr>
        <w:tab/>
      </w:r>
      <w:r w:rsidR="009743FC">
        <w:rPr>
          <w:rFonts w:ascii="Arial" w:hAnsi="Arial"/>
          <w:sz w:val="20"/>
          <w:szCs w:val="20"/>
          <w:lang w:eastAsia="en-US"/>
        </w:rPr>
        <w:t>Money paid out to suppliers.</w:t>
      </w:r>
    </w:p>
    <w:p w14:paraId="5412704F" w14:textId="77619A84" w:rsidR="008C3B21" w:rsidRPr="008C3B21" w:rsidRDefault="00DD4B47" w:rsidP="008C3B21">
      <w:pPr>
        <w:tabs>
          <w:tab w:val="left" w:pos="567"/>
          <w:tab w:val="left" w:pos="1134"/>
          <w:tab w:val="right" w:pos="8505"/>
        </w:tabs>
        <w:spacing w:before="80" w:after="80" w:line="260" w:lineRule="exact"/>
        <w:ind w:left="567"/>
        <w:jc w:val="both"/>
        <w:rPr>
          <w:rFonts w:ascii="Arial" w:hAnsi="Arial"/>
          <w:sz w:val="20"/>
          <w:szCs w:val="20"/>
          <w:lang w:eastAsia="en-US"/>
        </w:rPr>
      </w:pPr>
      <w:r>
        <w:rPr>
          <w:rFonts w:ascii="Arial" w:hAnsi="Arial"/>
          <w:sz w:val="20"/>
          <w:szCs w:val="20"/>
          <w:lang w:eastAsia="en-US"/>
        </w:rPr>
        <w:t>D</w:t>
      </w:r>
      <w:r w:rsidR="009743FC">
        <w:rPr>
          <w:rFonts w:ascii="Arial" w:hAnsi="Arial"/>
          <w:sz w:val="20"/>
          <w:szCs w:val="20"/>
          <w:lang w:eastAsia="en-US"/>
        </w:rPr>
        <w:t xml:space="preserve">       Money given to shareholders.</w:t>
      </w:r>
    </w:p>
    <w:p w14:paraId="71776414" w14:textId="77777777" w:rsidR="00C87F7E" w:rsidRPr="00EC5707" w:rsidRDefault="00C87F7E" w:rsidP="00945594">
      <w:pPr>
        <w:pStyle w:val="SMUNORMALARIAL"/>
        <w:rPr>
          <w:rFonts w:cs="Arial"/>
          <w:sz w:val="20"/>
          <w:szCs w:val="20"/>
        </w:rPr>
      </w:pPr>
    </w:p>
    <w:p w14:paraId="0C473C52" w14:textId="77777777" w:rsidR="00F456E6" w:rsidRPr="00EC5707" w:rsidRDefault="00F456E6" w:rsidP="00945594">
      <w:pPr>
        <w:pStyle w:val="SMUNORMALARIAL"/>
        <w:rPr>
          <w:rFonts w:cs="Arial"/>
          <w:sz w:val="20"/>
          <w:szCs w:val="20"/>
        </w:rPr>
      </w:pPr>
    </w:p>
    <w:p w14:paraId="23E1BC61" w14:textId="79D564F0" w:rsidR="00C87F7E" w:rsidRPr="00C87F7E" w:rsidRDefault="008501D9" w:rsidP="00C87F7E">
      <w:pPr>
        <w:pStyle w:val="SMUNORMALARIAL"/>
        <w:rPr>
          <w:rFonts w:cs="Arial"/>
          <w:sz w:val="20"/>
          <w:szCs w:val="20"/>
        </w:rPr>
      </w:pPr>
      <w:r>
        <w:rPr>
          <w:rFonts w:cs="Arial"/>
          <w:b/>
          <w:sz w:val="20"/>
          <w:szCs w:val="20"/>
        </w:rPr>
        <w:t>11</w:t>
      </w:r>
      <w:r w:rsidR="00C87F7E">
        <w:rPr>
          <w:rFonts w:cs="Arial"/>
          <w:b/>
          <w:sz w:val="20"/>
          <w:szCs w:val="20"/>
        </w:rPr>
        <w:t xml:space="preserve">  </w:t>
      </w:r>
      <w:r w:rsidR="00C87F7E" w:rsidRPr="00C87F7E">
        <w:rPr>
          <w:rFonts w:cs="Arial"/>
          <w:sz w:val="20"/>
          <w:szCs w:val="20"/>
        </w:rPr>
        <w:t xml:space="preserve"> Which of the following are true of marginal costing?</w:t>
      </w:r>
      <w:r w:rsidR="007E1371">
        <w:rPr>
          <w:rFonts w:cs="Arial"/>
          <w:sz w:val="20"/>
          <w:szCs w:val="20"/>
        </w:rPr>
        <w:t xml:space="preserve">   </w:t>
      </w:r>
      <w:r w:rsidR="007E1371">
        <w:rPr>
          <w:rFonts w:cs="Arial"/>
          <w:b/>
          <w:bCs/>
          <w:sz w:val="20"/>
          <w:szCs w:val="18"/>
          <w:lang w:eastAsia="en-US"/>
        </w:rPr>
        <w:t>(1 mark)</w:t>
      </w:r>
    </w:p>
    <w:p w14:paraId="26049D9F"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includes an allowance for fixed production costs.</w:t>
      </w:r>
    </w:p>
    <w:p w14:paraId="1A1FA213"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represents the additional cost of producing an extra unit.</w:t>
      </w:r>
    </w:p>
    <w:p w14:paraId="4A99670D" w14:textId="77777777" w:rsidR="00C87F7E"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If the inventory increases over a year, the profits under absorption costing will be lower than with marginal costing.</w:t>
      </w:r>
    </w:p>
    <w:p w14:paraId="7A1347BE" w14:textId="77777777" w:rsidR="00223635" w:rsidRPr="00B91637" w:rsidRDefault="00223635" w:rsidP="00C87F7E">
      <w:pPr>
        <w:pStyle w:val="ListParagraph"/>
        <w:numPr>
          <w:ilvl w:val="0"/>
          <w:numId w:val="20"/>
        </w:numPr>
        <w:rPr>
          <w:rFonts w:ascii="Arial" w:hAnsi="Arial" w:cs="Arial"/>
          <w:sz w:val="20"/>
          <w:szCs w:val="20"/>
        </w:rPr>
      </w:pPr>
      <w:r>
        <w:rPr>
          <w:rFonts w:ascii="Arial" w:hAnsi="Arial" w:cs="Arial"/>
          <w:sz w:val="20"/>
          <w:szCs w:val="20"/>
        </w:rPr>
        <w:t>Includes part</w:t>
      </w:r>
      <w:r w:rsidR="00F65D06">
        <w:rPr>
          <w:rFonts w:ascii="Arial" w:hAnsi="Arial" w:cs="Arial"/>
          <w:sz w:val="20"/>
          <w:szCs w:val="20"/>
        </w:rPr>
        <w:t xml:space="preserve"> </w:t>
      </w:r>
      <w:r>
        <w:rPr>
          <w:rFonts w:ascii="Arial" w:hAnsi="Arial" w:cs="Arial"/>
          <w:sz w:val="20"/>
          <w:szCs w:val="20"/>
        </w:rPr>
        <w:t>of</w:t>
      </w:r>
      <w:r w:rsidR="00F65D06">
        <w:rPr>
          <w:rFonts w:ascii="Arial" w:hAnsi="Arial" w:cs="Arial"/>
          <w:sz w:val="20"/>
          <w:szCs w:val="20"/>
        </w:rPr>
        <w:t xml:space="preserve"> </w:t>
      </w:r>
      <w:r>
        <w:rPr>
          <w:rFonts w:ascii="Arial" w:hAnsi="Arial" w:cs="Arial"/>
          <w:sz w:val="20"/>
          <w:szCs w:val="20"/>
        </w:rPr>
        <w:t xml:space="preserve">the </w:t>
      </w:r>
      <w:r w:rsidR="00F65D06">
        <w:rPr>
          <w:rFonts w:ascii="Arial" w:hAnsi="Arial" w:cs="Arial"/>
          <w:sz w:val="20"/>
          <w:szCs w:val="20"/>
        </w:rPr>
        <w:t>fixed cost</w:t>
      </w:r>
    </w:p>
    <w:p w14:paraId="50B4450D" w14:textId="77777777" w:rsidR="00C87F7E" w:rsidRDefault="008A2BCE" w:rsidP="00C87F7E">
      <w:pPr>
        <w:ind w:left="360"/>
        <w:rPr>
          <w:rFonts w:ascii="Arial" w:hAnsi="Arial" w:cs="Arial"/>
          <w:sz w:val="20"/>
          <w:szCs w:val="20"/>
        </w:rPr>
      </w:pPr>
      <w:r>
        <w:rPr>
          <w:rFonts w:ascii="Arial" w:hAnsi="Arial" w:cs="Arial"/>
          <w:sz w:val="20"/>
          <w:szCs w:val="20"/>
        </w:rPr>
        <w:t xml:space="preserve">        </w:t>
      </w:r>
      <w:r w:rsidR="00C87F7E" w:rsidRPr="00B91637">
        <w:rPr>
          <w:rFonts w:ascii="Arial" w:hAnsi="Arial" w:cs="Arial"/>
          <w:sz w:val="20"/>
          <w:szCs w:val="20"/>
        </w:rPr>
        <w:t>A</w:t>
      </w:r>
      <w:r>
        <w:rPr>
          <w:rFonts w:ascii="Arial" w:hAnsi="Arial" w:cs="Arial"/>
          <w:sz w:val="20"/>
          <w:szCs w:val="20"/>
        </w:rPr>
        <w:t xml:space="preserve">    </w:t>
      </w:r>
      <w:r w:rsidR="00F65D06">
        <w:rPr>
          <w:rFonts w:ascii="Arial" w:hAnsi="Arial" w:cs="Arial"/>
          <w:sz w:val="20"/>
          <w:szCs w:val="20"/>
        </w:rPr>
        <w:tab/>
      </w:r>
      <w:proofErr w:type="spellStart"/>
      <w:r w:rsidR="00F65D06">
        <w:rPr>
          <w:rFonts w:ascii="Arial" w:hAnsi="Arial" w:cs="Arial"/>
          <w:sz w:val="20"/>
          <w:szCs w:val="20"/>
        </w:rPr>
        <w:t>i</w:t>
      </w:r>
      <w:proofErr w:type="spellEnd"/>
      <w:r w:rsidR="00F65D06">
        <w:rPr>
          <w:rFonts w:ascii="Arial" w:hAnsi="Arial" w:cs="Arial"/>
          <w:sz w:val="20"/>
          <w:szCs w:val="20"/>
        </w:rPr>
        <w:t>) and iv)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B</w:t>
      </w:r>
      <w:r w:rsidR="00C87F7E" w:rsidRPr="00B91637">
        <w:rPr>
          <w:rFonts w:ascii="Arial" w:hAnsi="Arial" w:cs="Arial"/>
          <w:sz w:val="20"/>
          <w:szCs w:val="20"/>
        </w:rPr>
        <w:tab/>
      </w:r>
      <w:r w:rsidR="00C87F7E" w:rsidRPr="000E2CF9">
        <w:rPr>
          <w:rFonts w:ascii="Arial" w:hAnsi="Arial" w:cs="Arial"/>
          <w:sz w:val="20"/>
          <w:szCs w:val="20"/>
          <w:highlight w:val="yellow"/>
        </w:rPr>
        <w:t>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C</w:t>
      </w:r>
      <w:r w:rsidR="00C87F7E" w:rsidRPr="00B91637">
        <w:rPr>
          <w:rFonts w:ascii="Arial" w:hAnsi="Arial" w:cs="Arial"/>
          <w:sz w:val="20"/>
          <w:szCs w:val="20"/>
        </w:rPr>
        <w:tab/>
        <w:t>ii) and iii)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D</w:t>
      </w:r>
      <w:r w:rsidR="00C87F7E" w:rsidRPr="00B91637">
        <w:rPr>
          <w:rFonts w:ascii="Arial" w:hAnsi="Arial" w:cs="Arial"/>
          <w:sz w:val="20"/>
          <w:szCs w:val="20"/>
        </w:rPr>
        <w:tab/>
      </w:r>
      <w:proofErr w:type="spellStart"/>
      <w:r w:rsidR="00C87F7E" w:rsidRPr="00B91637">
        <w:rPr>
          <w:rFonts w:ascii="Arial" w:hAnsi="Arial" w:cs="Arial"/>
          <w:sz w:val="20"/>
          <w:szCs w:val="20"/>
        </w:rPr>
        <w:t>i</w:t>
      </w:r>
      <w:proofErr w:type="spellEnd"/>
      <w:r w:rsidR="00C87F7E" w:rsidRPr="00B91637">
        <w:rPr>
          <w:rFonts w:ascii="Arial" w:hAnsi="Arial" w:cs="Arial"/>
          <w:sz w:val="20"/>
          <w:szCs w:val="20"/>
        </w:rPr>
        <w:t>), ii) and iii)</w:t>
      </w:r>
    </w:p>
    <w:p w14:paraId="3D153DA3" w14:textId="77777777" w:rsidR="004C3C9B" w:rsidRDefault="004C3C9B" w:rsidP="00C87F7E">
      <w:pPr>
        <w:ind w:left="360"/>
        <w:rPr>
          <w:rFonts w:ascii="Arial" w:hAnsi="Arial" w:cs="Arial"/>
          <w:sz w:val="20"/>
          <w:szCs w:val="20"/>
        </w:rPr>
      </w:pPr>
    </w:p>
    <w:p w14:paraId="783D9CBA" w14:textId="77777777" w:rsidR="008501D9" w:rsidRDefault="008501D9" w:rsidP="008501D9">
      <w:pPr>
        <w:rPr>
          <w:rFonts w:ascii="Arial" w:hAnsi="Arial" w:cs="Arial"/>
          <w:sz w:val="20"/>
          <w:szCs w:val="20"/>
        </w:rPr>
      </w:pPr>
    </w:p>
    <w:p w14:paraId="04356E79" w14:textId="42656F1D" w:rsidR="00401919" w:rsidRDefault="008501D9" w:rsidP="008501D9">
      <w:pPr>
        <w:rPr>
          <w:rFonts w:ascii="Arial" w:hAnsi="Arial" w:cs="Arial"/>
          <w:sz w:val="20"/>
          <w:szCs w:val="20"/>
        </w:rPr>
      </w:pPr>
      <w:r w:rsidRPr="008501D9">
        <w:rPr>
          <w:rFonts w:ascii="Arial" w:hAnsi="Arial" w:cs="Arial"/>
          <w:b/>
          <w:bCs/>
          <w:sz w:val="20"/>
          <w:szCs w:val="20"/>
        </w:rPr>
        <w:t>12</w:t>
      </w:r>
      <w:r>
        <w:rPr>
          <w:rFonts w:ascii="Arial" w:hAnsi="Arial" w:cs="Arial"/>
          <w:b/>
          <w:bCs/>
          <w:sz w:val="20"/>
          <w:szCs w:val="20"/>
        </w:rPr>
        <w:t xml:space="preserve">    </w:t>
      </w:r>
      <w:r w:rsidR="004C3C9B">
        <w:rPr>
          <w:rFonts w:ascii="Arial" w:hAnsi="Arial" w:cs="Arial"/>
          <w:sz w:val="20"/>
          <w:szCs w:val="20"/>
        </w:rPr>
        <w:t>Define Break-even</w:t>
      </w:r>
      <w:r w:rsidR="007E1371">
        <w:rPr>
          <w:rFonts w:ascii="Arial" w:hAnsi="Arial" w:cs="Arial"/>
          <w:sz w:val="20"/>
          <w:szCs w:val="20"/>
        </w:rPr>
        <w:t xml:space="preserve">  </w:t>
      </w:r>
      <w:r w:rsidR="007E1371">
        <w:rPr>
          <w:rFonts w:ascii="Arial" w:hAnsi="Arial" w:cs="Arial"/>
          <w:b/>
          <w:bCs/>
          <w:sz w:val="20"/>
          <w:szCs w:val="18"/>
          <w:lang w:eastAsia="en-US"/>
        </w:rPr>
        <w:t>(2 marks)</w:t>
      </w:r>
    </w:p>
    <w:p w14:paraId="3242788E" w14:textId="1805032A" w:rsidR="00C63E47" w:rsidRDefault="000E2CF9" w:rsidP="008501D9">
      <w:pPr>
        <w:rPr>
          <w:rFonts w:ascii="Arial" w:hAnsi="Arial" w:cs="Arial"/>
          <w:sz w:val="20"/>
          <w:szCs w:val="20"/>
        </w:rPr>
      </w:pPr>
      <w:r>
        <w:rPr>
          <w:rFonts w:ascii="Arial" w:hAnsi="Arial" w:cs="Arial"/>
          <w:sz w:val="20"/>
          <w:szCs w:val="20"/>
        </w:rPr>
        <w:t xml:space="preserve">Break-even is </w:t>
      </w:r>
      <w:r w:rsidRPr="000E2CF9">
        <w:rPr>
          <w:rFonts w:ascii="Arial" w:hAnsi="Arial" w:cs="Arial"/>
          <w:sz w:val="20"/>
          <w:szCs w:val="20"/>
        </w:rPr>
        <w:t>the point at which a business is not making a profit or a loss.  This means that the money being received from sales is the same as the money being spent on costs.</w:t>
      </w:r>
    </w:p>
    <w:p w14:paraId="5B09D3A4" w14:textId="77777777" w:rsidR="00401919" w:rsidRDefault="00401919" w:rsidP="008501D9">
      <w:pPr>
        <w:rPr>
          <w:rFonts w:ascii="Arial" w:hAnsi="Arial" w:cs="Arial"/>
          <w:sz w:val="20"/>
          <w:szCs w:val="20"/>
        </w:rPr>
      </w:pPr>
    </w:p>
    <w:p w14:paraId="31665BC1" w14:textId="77777777" w:rsidR="00401919" w:rsidRDefault="00401919" w:rsidP="008501D9">
      <w:pPr>
        <w:rPr>
          <w:rFonts w:ascii="Arial" w:hAnsi="Arial" w:cs="Arial"/>
          <w:sz w:val="20"/>
          <w:szCs w:val="20"/>
        </w:rPr>
      </w:pPr>
    </w:p>
    <w:p w14:paraId="256616E5" w14:textId="2CC25C2C" w:rsidR="008501D9" w:rsidRDefault="00401919" w:rsidP="008501D9">
      <w:pPr>
        <w:rPr>
          <w:rFonts w:ascii="Arial" w:hAnsi="Arial" w:cs="Arial"/>
          <w:sz w:val="20"/>
          <w:szCs w:val="20"/>
        </w:rPr>
      </w:pPr>
      <w:r w:rsidRPr="00401919">
        <w:rPr>
          <w:rFonts w:ascii="Arial" w:hAnsi="Arial" w:cs="Arial"/>
          <w:b/>
          <w:bCs/>
          <w:sz w:val="20"/>
          <w:szCs w:val="20"/>
        </w:rPr>
        <w:t>13</w:t>
      </w:r>
      <w:r>
        <w:rPr>
          <w:rFonts w:ascii="Arial" w:hAnsi="Arial" w:cs="Arial"/>
          <w:b/>
          <w:bCs/>
          <w:sz w:val="20"/>
          <w:szCs w:val="20"/>
        </w:rPr>
        <w:t xml:space="preserve">    </w:t>
      </w:r>
      <w:r>
        <w:rPr>
          <w:rFonts w:ascii="Arial" w:hAnsi="Arial" w:cs="Arial"/>
          <w:sz w:val="20"/>
          <w:szCs w:val="20"/>
        </w:rPr>
        <w:t xml:space="preserve">What are the advantages and disadvantages of </w:t>
      </w:r>
      <w:r w:rsidR="00B149D0">
        <w:rPr>
          <w:rFonts w:ascii="Arial" w:hAnsi="Arial" w:cs="Arial"/>
          <w:sz w:val="20"/>
          <w:szCs w:val="20"/>
        </w:rPr>
        <w:t>break-even</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(6 marks)</w:t>
      </w:r>
    </w:p>
    <w:p w14:paraId="18485B3D" w14:textId="56C1DF13" w:rsidR="00C63E47" w:rsidRDefault="000E2CF9" w:rsidP="008501D9">
      <w:pPr>
        <w:rPr>
          <w:rFonts w:ascii="Arial" w:hAnsi="Arial" w:cs="Arial"/>
          <w:sz w:val="20"/>
          <w:szCs w:val="20"/>
        </w:rPr>
      </w:pPr>
      <w:r>
        <w:rPr>
          <w:rFonts w:ascii="Arial" w:hAnsi="Arial" w:cs="Arial"/>
          <w:sz w:val="20"/>
          <w:szCs w:val="20"/>
        </w:rPr>
        <w:t>A break even calculation will show a business how much they need to make/sell in order to be profitable. Break even calculations can be disadvantages as it may not take into account rising production costs, and assumes that sale prices are the same at all levels of production/output. A Break even calculation would need to be done for each type of product, as all products have different production costs, this can be time consuming.</w:t>
      </w:r>
    </w:p>
    <w:p w14:paraId="6697C374" w14:textId="67321407" w:rsidR="000E2CF9" w:rsidRDefault="000E2CF9" w:rsidP="008501D9">
      <w:pPr>
        <w:rPr>
          <w:rFonts w:ascii="Arial" w:hAnsi="Arial" w:cs="Arial"/>
          <w:sz w:val="20"/>
          <w:szCs w:val="20"/>
        </w:rPr>
      </w:pPr>
    </w:p>
    <w:p w14:paraId="0737370C" w14:textId="297ECF83" w:rsidR="000E2CF9" w:rsidRDefault="000E2CF9" w:rsidP="008501D9">
      <w:pPr>
        <w:rPr>
          <w:rFonts w:ascii="Arial" w:hAnsi="Arial" w:cs="Arial"/>
          <w:sz w:val="20"/>
          <w:szCs w:val="20"/>
        </w:rPr>
      </w:pPr>
      <w:r>
        <w:rPr>
          <w:rFonts w:ascii="Arial" w:hAnsi="Arial" w:cs="Arial"/>
          <w:sz w:val="20"/>
          <w:szCs w:val="20"/>
        </w:rPr>
        <w:t xml:space="preserve">A break Even calculation can be an advantage as over time it would evidence to the business if a product is worth producing/selling and could allow businesses to focus on products with lower production margins in order to maximise profit. </w:t>
      </w:r>
    </w:p>
    <w:p w14:paraId="6D934B0F" w14:textId="77777777" w:rsidR="00B25F91" w:rsidRDefault="00B25F91" w:rsidP="008501D9">
      <w:pPr>
        <w:rPr>
          <w:rFonts w:ascii="Arial" w:hAnsi="Arial" w:cs="Arial"/>
          <w:sz w:val="20"/>
          <w:szCs w:val="20"/>
        </w:rPr>
      </w:pPr>
    </w:p>
    <w:p w14:paraId="5BA393FF" w14:textId="77777777" w:rsidR="00B149D0" w:rsidRDefault="00B149D0" w:rsidP="008501D9">
      <w:pPr>
        <w:rPr>
          <w:rFonts w:ascii="Arial" w:hAnsi="Arial" w:cs="Arial"/>
          <w:sz w:val="20"/>
          <w:szCs w:val="20"/>
        </w:rPr>
      </w:pPr>
    </w:p>
    <w:p w14:paraId="74E49648" w14:textId="00EBA285" w:rsidR="00B149D0" w:rsidRDefault="00B149D0" w:rsidP="007E1371">
      <w:pPr>
        <w:tabs>
          <w:tab w:val="left" w:pos="7884"/>
        </w:tabs>
        <w:rPr>
          <w:rFonts w:ascii="Arial" w:hAnsi="Arial" w:cs="Arial"/>
          <w:sz w:val="20"/>
          <w:szCs w:val="20"/>
        </w:rPr>
      </w:pPr>
      <w:r w:rsidRPr="00B149D0">
        <w:rPr>
          <w:rFonts w:ascii="Arial" w:hAnsi="Arial" w:cs="Arial"/>
          <w:b/>
          <w:bCs/>
          <w:sz w:val="20"/>
          <w:szCs w:val="20"/>
        </w:rPr>
        <w:t>14</w:t>
      </w:r>
      <w:r>
        <w:rPr>
          <w:rFonts w:ascii="Arial" w:hAnsi="Arial" w:cs="Arial"/>
          <w:b/>
          <w:bCs/>
          <w:sz w:val="20"/>
          <w:szCs w:val="20"/>
        </w:rPr>
        <w:t xml:space="preserve">    </w:t>
      </w:r>
      <w:r w:rsidR="002B1553">
        <w:rPr>
          <w:rFonts w:ascii="Arial" w:hAnsi="Arial" w:cs="Arial"/>
          <w:sz w:val="20"/>
          <w:szCs w:val="20"/>
        </w:rPr>
        <w:t>What is the difference between discount allowed and discount received</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(4 marks)</w:t>
      </w:r>
      <w:r w:rsidR="007E1371">
        <w:rPr>
          <w:rFonts w:ascii="Arial" w:hAnsi="Arial" w:cs="Arial"/>
          <w:sz w:val="20"/>
          <w:szCs w:val="20"/>
        </w:rPr>
        <w:tab/>
        <w:t xml:space="preserve"> </w:t>
      </w:r>
    </w:p>
    <w:p w14:paraId="6AC67831" w14:textId="77ECCFA4" w:rsidR="000E2CF9" w:rsidRDefault="000E2CF9" w:rsidP="007E1371">
      <w:pPr>
        <w:tabs>
          <w:tab w:val="left" w:pos="7884"/>
        </w:tabs>
        <w:rPr>
          <w:rFonts w:ascii="Arial" w:hAnsi="Arial" w:cs="Arial"/>
          <w:sz w:val="20"/>
          <w:szCs w:val="20"/>
        </w:rPr>
      </w:pPr>
      <w:r>
        <w:rPr>
          <w:rFonts w:ascii="Arial" w:hAnsi="Arial" w:cs="Arial"/>
          <w:sz w:val="20"/>
          <w:szCs w:val="20"/>
        </w:rPr>
        <w:t xml:space="preserve">Discount allowed is when a </w:t>
      </w:r>
      <w:r w:rsidR="00A42D5A">
        <w:rPr>
          <w:rFonts w:ascii="Arial" w:hAnsi="Arial" w:cs="Arial"/>
          <w:sz w:val="20"/>
          <w:szCs w:val="20"/>
        </w:rPr>
        <w:t>debtor (someone who owes you money) is allowed a discount (money off) the total balance owed.</w:t>
      </w:r>
    </w:p>
    <w:p w14:paraId="52E6B5B2" w14:textId="47A84128" w:rsidR="00A42D5A" w:rsidRDefault="00A42D5A" w:rsidP="007E1371">
      <w:pPr>
        <w:tabs>
          <w:tab w:val="left" w:pos="7884"/>
        </w:tabs>
        <w:rPr>
          <w:rFonts w:ascii="Arial" w:hAnsi="Arial" w:cs="Arial"/>
          <w:sz w:val="20"/>
          <w:szCs w:val="20"/>
        </w:rPr>
      </w:pPr>
      <w:r>
        <w:rPr>
          <w:rFonts w:ascii="Arial" w:hAnsi="Arial" w:cs="Arial"/>
          <w:sz w:val="20"/>
          <w:szCs w:val="20"/>
        </w:rPr>
        <w:t>Discount received is when a creditor (someone you owe money to) allows you to pay less than the balance owed in order to settle the account.</w:t>
      </w:r>
    </w:p>
    <w:p w14:paraId="7C47B969" w14:textId="77777777" w:rsidR="00F83B21" w:rsidRDefault="00F83B21" w:rsidP="008501D9">
      <w:pPr>
        <w:rPr>
          <w:rFonts w:ascii="Arial" w:hAnsi="Arial" w:cs="Arial"/>
          <w:sz w:val="20"/>
          <w:szCs w:val="20"/>
        </w:rPr>
      </w:pPr>
    </w:p>
    <w:p w14:paraId="6E81C4D3" w14:textId="77777777" w:rsidR="00B25F91" w:rsidRDefault="00B25F91" w:rsidP="008501D9">
      <w:pPr>
        <w:rPr>
          <w:rFonts w:ascii="Arial" w:hAnsi="Arial" w:cs="Arial"/>
          <w:sz w:val="20"/>
          <w:szCs w:val="20"/>
        </w:rPr>
      </w:pPr>
    </w:p>
    <w:p w14:paraId="45E205E4" w14:textId="5D079E97" w:rsidR="00F83B21" w:rsidRDefault="00F83B21" w:rsidP="008501D9">
      <w:pPr>
        <w:rPr>
          <w:rFonts w:ascii="Arial" w:hAnsi="Arial" w:cs="Arial"/>
          <w:sz w:val="20"/>
          <w:szCs w:val="20"/>
        </w:rPr>
      </w:pPr>
      <w:r w:rsidRPr="00F83B21">
        <w:rPr>
          <w:rFonts w:ascii="Arial" w:hAnsi="Arial" w:cs="Arial"/>
          <w:b/>
          <w:bCs/>
          <w:sz w:val="20"/>
          <w:szCs w:val="20"/>
        </w:rPr>
        <w:t xml:space="preserve">15 </w:t>
      </w:r>
      <w:r>
        <w:rPr>
          <w:rFonts w:ascii="Arial" w:hAnsi="Arial" w:cs="Arial"/>
          <w:b/>
          <w:bCs/>
          <w:sz w:val="20"/>
          <w:szCs w:val="20"/>
        </w:rPr>
        <w:t xml:space="preserve">  </w:t>
      </w:r>
      <w:r w:rsidR="00727C66">
        <w:rPr>
          <w:rFonts w:ascii="Arial" w:hAnsi="Arial" w:cs="Arial"/>
          <w:sz w:val="20"/>
          <w:szCs w:val="20"/>
        </w:rPr>
        <w:t xml:space="preserve">What is </w:t>
      </w:r>
      <w:r w:rsidR="00FE1FED">
        <w:rPr>
          <w:rFonts w:ascii="Arial" w:hAnsi="Arial" w:cs="Arial"/>
          <w:sz w:val="20"/>
          <w:szCs w:val="20"/>
        </w:rPr>
        <w:t>straight line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11BA845B" w14:textId="4C120832" w:rsidR="00C63E47" w:rsidRDefault="00A42D5A" w:rsidP="008501D9">
      <w:pPr>
        <w:rPr>
          <w:rFonts w:ascii="Arial" w:hAnsi="Arial" w:cs="Arial"/>
          <w:sz w:val="20"/>
          <w:szCs w:val="20"/>
        </w:rPr>
      </w:pPr>
      <w:r>
        <w:rPr>
          <w:rFonts w:ascii="Arial" w:hAnsi="Arial" w:cs="Arial"/>
          <w:sz w:val="20"/>
          <w:szCs w:val="20"/>
        </w:rPr>
        <w:t>Straight line depreciation estimates an items value at the end of its useful life and must be expensed in each year of the items lifespan.</w:t>
      </w:r>
    </w:p>
    <w:p w14:paraId="6537A6DB" w14:textId="77777777" w:rsidR="00B25F91" w:rsidRDefault="00B25F91" w:rsidP="008501D9">
      <w:pPr>
        <w:rPr>
          <w:rFonts w:ascii="Arial" w:hAnsi="Arial" w:cs="Arial"/>
          <w:sz w:val="20"/>
          <w:szCs w:val="20"/>
        </w:rPr>
      </w:pPr>
    </w:p>
    <w:p w14:paraId="6875E8DF" w14:textId="77777777" w:rsidR="00FE1FED" w:rsidRDefault="00FE1FED" w:rsidP="008501D9">
      <w:pPr>
        <w:rPr>
          <w:rFonts w:ascii="Arial" w:hAnsi="Arial" w:cs="Arial"/>
          <w:sz w:val="20"/>
          <w:szCs w:val="20"/>
        </w:rPr>
      </w:pPr>
    </w:p>
    <w:p w14:paraId="0439BE7D" w14:textId="357B87C6" w:rsidR="00FE1FED" w:rsidRDefault="00FE1FED" w:rsidP="008501D9">
      <w:pPr>
        <w:rPr>
          <w:rFonts w:ascii="Arial" w:hAnsi="Arial" w:cs="Arial"/>
          <w:sz w:val="20"/>
          <w:szCs w:val="20"/>
        </w:rPr>
      </w:pPr>
      <w:r w:rsidRPr="00FE1FED">
        <w:rPr>
          <w:rFonts w:ascii="Arial" w:hAnsi="Arial" w:cs="Arial"/>
          <w:b/>
          <w:bCs/>
          <w:sz w:val="20"/>
          <w:szCs w:val="20"/>
        </w:rPr>
        <w:t>1</w:t>
      </w:r>
      <w:r w:rsidR="00B25F91">
        <w:rPr>
          <w:rFonts w:ascii="Arial" w:hAnsi="Arial" w:cs="Arial"/>
          <w:b/>
          <w:bCs/>
          <w:sz w:val="20"/>
          <w:szCs w:val="20"/>
        </w:rPr>
        <w:t>6</w:t>
      </w:r>
      <w:r w:rsidRPr="00FE1FED">
        <w:rPr>
          <w:rFonts w:ascii="Arial" w:hAnsi="Arial" w:cs="Arial"/>
          <w:b/>
          <w:bCs/>
          <w:sz w:val="20"/>
          <w:szCs w:val="20"/>
        </w:rPr>
        <w:t xml:space="preserve">   </w:t>
      </w:r>
      <w:r>
        <w:rPr>
          <w:rFonts w:ascii="Arial" w:hAnsi="Arial" w:cs="Arial"/>
          <w:sz w:val="20"/>
          <w:szCs w:val="20"/>
        </w:rPr>
        <w:t>What is reducing balance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0C7FCE9D" w14:textId="6721536F" w:rsidR="005B7535" w:rsidRDefault="005B7535" w:rsidP="008501D9">
      <w:pPr>
        <w:rPr>
          <w:rFonts w:ascii="Arial" w:hAnsi="Arial" w:cs="Arial"/>
          <w:sz w:val="20"/>
          <w:szCs w:val="20"/>
        </w:rPr>
      </w:pPr>
      <w:r>
        <w:rPr>
          <w:rFonts w:ascii="Arial" w:hAnsi="Arial" w:cs="Arial"/>
          <w:sz w:val="20"/>
          <w:szCs w:val="20"/>
        </w:rPr>
        <w:t xml:space="preserve">Reducing balance depreciation is a method used to show how an assets depreciates the most in its early years of life/value, this also minimises tax exposure. The depreciation will then tail off until there is no value left to the asset. </w:t>
      </w:r>
    </w:p>
    <w:p w14:paraId="09186DD0" w14:textId="77777777" w:rsidR="00C63E47" w:rsidRDefault="00C63E47" w:rsidP="008501D9">
      <w:pPr>
        <w:rPr>
          <w:rFonts w:ascii="Arial" w:hAnsi="Arial" w:cs="Arial"/>
          <w:sz w:val="20"/>
          <w:szCs w:val="20"/>
        </w:rPr>
      </w:pPr>
    </w:p>
    <w:p w14:paraId="2D488DB7" w14:textId="77777777" w:rsidR="00B25F91" w:rsidRDefault="00B25F91" w:rsidP="008501D9">
      <w:pPr>
        <w:rPr>
          <w:rFonts w:ascii="Arial" w:hAnsi="Arial" w:cs="Arial"/>
          <w:sz w:val="20"/>
          <w:szCs w:val="20"/>
        </w:rPr>
      </w:pPr>
    </w:p>
    <w:p w14:paraId="42652EE0" w14:textId="53BC7858" w:rsidR="003F5D88" w:rsidRDefault="00312B63" w:rsidP="008501D9">
      <w:pPr>
        <w:rPr>
          <w:rFonts w:ascii="Arial" w:hAnsi="Arial" w:cs="Arial"/>
          <w:b/>
          <w:bCs/>
          <w:sz w:val="20"/>
          <w:szCs w:val="18"/>
          <w:lang w:eastAsia="en-US"/>
        </w:rPr>
      </w:pPr>
      <w:r w:rsidRPr="00312B63">
        <w:rPr>
          <w:rFonts w:ascii="Arial" w:hAnsi="Arial" w:cs="Arial"/>
          <w:b/>
          <w:bCs/>
          <w:sz w:val="20"/>
          <w:szCs w:val="20"/>
        </w:rPr>
        <w:t>17</w:t>
      </w:r>
      <w:r>
        <w:rPr>
          <w:rFonts w:ascii="Arial" w:hAnsi="Arial" w:cs="Arial"/>
          <w:b/>
          <w:bCs/>
          <w:sz w:val="20"/>
          <w:szCs w:val="20"/>
        </w:rPr>
        <w:t xml:space="preserve">   </w:t>
      </w:r>
      <w:r w:rsidRPr="00312B63">
        <w:rPr>
          <w:rFonts w:ascii="Arial" w:hAnsi="Arial" w:cs="Arial"/>
          <w:sz w:val="20"/>
          <w:szCs w:val="20"/>
        </w:rPr>
        <w:t xml:space="preserve">Define </w:t>
      </w:r>
      <w:r>
        <w:rPr>
          <w:rFonts w:ascii="Arial" w:hAnsi="Arial" w:cs="Arial"/>
          <w:sz w:val="20"/>
          <w:szCs w:val="20"/>
        </w:rPr>
        <w:t>a debit payment</w:t>
      </w:r>
      <w:r w:rsidR="003F5D88">
        <w:rPr>
          <w:rFonts w:ascii="Arial" w:hAnsi="Arial" w:cs="Arial"/>
          <w:sz w:val="20"/>
          <w:szCs w:val="20"/>
        </w:rPr>
        <w:t xml:space="preserve"> and a credit 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0061BB96" w14:textId="55968B62" w:rsidR="00A42D5A" w:rsidRDefault="00A42D5A" w:rsidP="008501D9">
      <w:pPr>
        <w:rPr>
          <w:rFonts w:ascii="Arial" w:hAnsi="Arial" w:cs="Arial"/>
          <w:b/>
          <w:bCs/>
          <w:sz w:val="20"/>
          <w:szCs w:val="18"/>
          <w:lang w:eastAsia="en-US"/>
        </w:rPr>
      </w:pPr>
      <w:r>
        <w:rPr>
          <w:rFonts w:ascii="Arial" w:hAnsi="Arial" w:cs="Arial"/>
          <w:b/>
          <w:bCs/>
          <w:sz w:val="20"/>
          <w:szCs w:val="18"/>
          <w:lang w:eastAsia="en-US"/>
        </w:rPr>
        <w:t>A debit payment is money in, which increases your assets.</w:t>
      </w:r>
    </w:p>
    <w:p w14:paraId="0B6E02D3" w14:textId="1DA4157F" w:rsidR="00A42D5A" w:rsidRDefault="00A42D5A" w:rsidP="008501D9">
      <w:pPr>
        <w:rPr>
          <w:rFonts w:ascii="Arial" w:hAnsi="Arial" w:cs="Arial"/>
          <w:sz w:val="20"/>
          <w:szCs w:val="20"/>
        </w:rPr>
      </w:pPr>
      <w:r>
        <w:rPr>
          <w:rFonts w:ascii="Arial" w:hAnsi="Arial" w:cs="Arial"/>
          <w:b/>
          <w:bCs/>
          <w:sz w:val="20"/>
          <w:szCs w:val="18"/>
          <w:lang w:eastAsia="en-US"/>
        </w:rPr>
        <w:t xml:space="preserve">A credit payment is money out, which decreases your assets. </w:t>
      </w:r>
    </w:p>
    <w:p w14:paraId="7A606497" w14:textId="77777777" w:rsidR="00C63E47" w:rsidRDefault="00C63E47" w:rsidP="008501D9">
      <w:pPr>
        <w:rPr>
          <w:rFonts w:ascii="Arial" w:hAnsi="Arial" w:cs="Arial"/>
          <w:sz w:val="20"/>
          <w:szCs w:val="20"/>
        </w:rPr>
      </w:pPr>
    </w:p>
    <w:p w14:paraId="1A6C492A" w14:textId="77777777" w:rsidR="00C63E47" w:rsidRDefault="00C63E47" w:rsidP="008501D9">
      <w:pPr>
        <w:rPr>
          <w:rFonts w:ascii="Arial" w:hAnsi="Arial" w:cs="Arial"/>
          <w:sz w:val="20"/>
          <w:szCs w:val="20"/>
        </w:rPr>
      </w:pPr>
    </w:p>
    <w:p w14:paraId="02A30A88" w14:textId="77777777" w:rsidR="003F5D88" w:rsidRDefault="003F5D88" w:rsidP="008501D9">
      <w:pPr>
        <w:rPr>
          <w:rFonts w:ascii="Arial" w:hAnsi="Arial" w:cs="Arial"/>
          <w:sz w:val="20"/>
          <w:szCs w:val="20"/>
        </w:rPr>
      </w:pPr>
    </w:p>
    <w:p w14:paraId="42AA2FEC" w14:textId="2F8B251F" w:rsidR="00B25F91" w:rsidRDefault="003F5D88" w:rsidP="008501D9">
      <w:pPr>
        <w:rPr>
          <w:rFonts w:ascii="Arial" w:hAnsi="Arial" w:cs="Arial"/>
          <w:sz w:val="20"/>
          <w:szCs w:val="20"/>
        </w:rPr>
      </w:pPr>
      <w:r w:rsidRPr="003F5D88">
        <w:rPr>
          <w:rFonts w:ascii="Arial" w:hAnsi="Arial" w:cs="Arial"/>
          <w:b/>
          <w:bCs/>
          <w:sz w:val="20"/>
          <w:szCs w:val="20"/>
        </w:rPr>
        <w:t>18</w:t>
      </w:r>
      <w:r>
        <w:rPr>
          <w:rFonts w:ascii="Arial" w:hAnsi="Arial" w:cs="Arial"/>
          <w:sz w:val="20"/>
          <w:szCs w:val="20"/>
        </w:rPr>
        <w:t xml:space="preserve">   What does a profit and loss account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6CC71CC8" w14:textId="2BBAD3E9" w:rsidR="00C63E47" w:rsidRDefault="00232836" w:rsidP="008501D9">
      <w:pPr>
        <w:rPr>
          <w:rFonts w:ascii="Arial" w:hAnsi="Arial" w:cs="Arial"/>
          <w:sz w:val="20"/>
          <w:szCs w:val="20"/>
        </w:rPr>
      </w:pPr>
      <w:r>
        <w:rPr>
          <w:rFonts w:ascii="Arial" w:hAnsi="Arial" w:cs="Arial"/>
          <w:sz w:val="20"/>
          <w:szCs w:val="20"/>
        </w:rPr>
        <w:t xml:space="preserve">A profit and loss account shows how a business has performed over a fixed period. All income and expenses must be itemised in the profit and loss account. </w:t>
      </w:r>
    </w:p>
    <w:p w14:paraId="26084431" w14:textId="77777777" w:rsidR="00C63E47" w:rsidRDefault="00C63E47" w:rsidP="008501D9">
      <w:pPr>
        <w:rPr>
          <w:rFonts w:ascii="Arial" w:hAnsi="Arial" w:cs="Arial"/>
          <w:sz w:val="20"/>
          <w:szCs w:val="20"/>
        </w:rPr>
      </w:pPr>
    </w:p>
    <w:p w14:paraId="57BC68C8" w14:textId="77777777" w:rsidR="003F5D88" w:rsidRDefault="003F5D88" w:rsidP="008501D9">
      <w:pPr>
        <w:rPr>
          <w:rFonts w:ascii="Arial" w:hAnsi="Arial" w:cs="Arial"/>
          <w:sz w:val="20"/>
          <w:szCs w:val="20"/>
        </w:rPr>
      </w:pPr>
    </w:p>
    <w:p w14:paraId="6A2239B3" w14:textId="70B1E557" w:rsidR="003F5D88" w:rsidRDefault="009335F1" w:rsidP="008501D9">
      <w:pPr>
        <w:rPr>
          <w:rFonts w:ascii="Arial" w:hAnsi="Arial" w:cs="Arial"/>
          <w:sz w:val="20"/>
          <w:szCs w:val="20"/>
        </w:rPr>
      </w:pPr>
      <w:r>
        <w:rPr>
          <w:rFonts w:ascii="Arial" w:hAnsi="Arial" w:cs="Arial"/>
          <w:b/>
          <w:bCs/>
          <w:sz w:val="20"/>
          <w:szCs w:val="20"/>
        </w:rPr>
        <w:t xml:space="preserve">19 </w:t>
      </w:r>
      <w:r>
        <w:rPr>
          <w:rFonts w:ascii="Arial" w:hAnsi="Arial" w:cs="Arial"/>
          <w:sz w:val="20"/>
          <w:szCs w:val="20"/>
        </w:rPr>
        <w:t xml:space="preserve">  What does a balance sheet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5F492504" w14:textId="60CDC7FE" w:rsidR="009335F1" w:rsidRDefault="00232836" w:rsidP="008501D9">
      <w:pPr>
        <w:rPr>
          <w:rFonts w:ascii="Arial" w:hAnsi="Arial" w:cs="Arial"/>
          <w:sz w:val="20"/>
          <w:szCs w:val="20"/>
        </w:rPr>
      </w:pPr>
      <w:r>
        <w:rPr>
          <w:rFonts w:ascii="Arial" w:hAnsi="Arial" w:cs="Arial"/>
          <w:sz w:val="20"/>
          <w:szCs w:val="20"/>
        </w:rPr>
        <w:t xml:space="preserve">A balance sheet is a summary of the businesses financial position, including assets and liabilities, capital and drawings. </w:t>
      </w:r>
    </w:p>
    <w:p w14:paraId="2061D98F" w14:textId="77777777" w:rsidR="00C63E47" w:rsidRDefault="00C63E47" w:rsidP="008501D9">
      <w:pPr>
        <w:rPr>
          <w:rFonts w:ascii="Arial" w:hAnsi="Arial" w:cs="Arial"/>
          <w:sz w:val="20"/>
          <w:szCs w:val="20"/>
        </w:rPr>
      </w:pPr>
    </w:p>
    <w:p w14:paraId="1A405073" w14:textId="77777777" w:rsidR="00C63E47" w:rsidRDefault="00C63E47" w:rsidP="008501D9">
      <w:pPr>
        <w:rPr>
          <w:rFonts w:ascii="Arial" w:hAnsi="Arial" w:cs="Arial"/>
          <w:sz w:val="20"/>
          <w:szCs w:val="20"/>
        </w:rPr>
      </w:pPr>
    </w:p>
    <w:p w14:paraId="5A785B28" w14:textId="53E064B2" w:rsidR="009335F1" w:rsidRDefault="009335F1" w:rsidP="008501D9">
      <w:pPr>
        <w:rPr>
          <w:rFonts w:ascii="Arial" w:hAnsi="Arial" w:cs="Arial"/>
          <w:sz w:val="20"/>
          <w:szCs w:val="20"/>
        </w:rPr>
      </w:pPr>
      <w:r>
        <w:rPr>
          <w:rFonts w:ascii="Arial" w:hAnsi="Arial" w:cs="Arial"/>
          <w:b/>
          <w:bCs/>
          <w:sz w:val="20"/>
          <w:szCs w:val="20"/>
        </w:rPr>
        <w:t xml:space="preserve">20 </w:t>
      </w:r>
      <w:r w:rsidR="00F35F7A">
        <w:rPr>
          <w:rFonts w:ascii="Arial" w:hAnsi="Arial" w:cs="Arial"/>
          <w:sz w:val="20"/>
          <w:szCs w:val="20"/>
        </w:rPr>
        <w:t xml:space="preserve">  What is a long-term liability?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31FBA460" w14:textId="6E724058" w:rsidR="00C63E47" w:rsidRDefault="00232836" w:rsidP="008501D9">
      <w:pPr>
        <w:rPr>
          <w:rFonts w:ascii="Arial" w:hAnsi="Arial" w:cs="Arial"/>
          <w:sz w:val="20"/>
          <w:szCs w:val="20"/>
        </w:rPr>
      </w:pPr>
      <w:r>
        <w:rPr>
          <w:rFonts w:ascii="Arial" w:hAnsi="Arial" w:cs="Arial"/>
          <w:sz w:val="20"/>
          <w:szCs w:val="20"/>
        </w:rPr>
        <w:t>A long term liability is something that is not payable within 12 months, for example a bank loan.</w:t>
      </w:r>
    </w:p>
    <w:p w14:paraId="60C537DA" w14:textId="77777777" w:rsidR="00C63E47" w:rsidRDefault="00C63E47" w:rsidP="008501D9">
      <w:pPr>
        <w:rPr>
          <w:rFonts w:ascii="Arial" w:hAnsi="Arial" w:cs="Arial"/>
          <w:sz w:val="20"/>
          <w:szCs w:val="20"/>
        </w:rPr>
      </w:pPr>
    </w:p>
    <w:p w14:paraId="5A0AC7F7" w14:textId="77777777" w:rsidR="00C63E47" w:rsidRDefault="00C63E47" w:rsidP="008501D9">
      <w:pPr>
        <w:rPr>
          <w:rFonts w:ascii="Arial" w:hAnsi="Arial" w:cs="Arial"/>
          <w:sz w:val="20"/>
          <w:szCs w:val="20"/>
        </w:rPr>
      </w:pPr>
    </w:p>
    <w:p w14:paraId="0668F872" w14:textId="051EA84A" w:rsidR="00C63E47" w:rsidRDefault="00C63E47" w:rsidP="008501D9">
      <w:pPr>
        <w:rPr>
          <w:rFonts w:ascii="Arial" w:hAnsi="Arial" w:cs="Arial"/>
          <w:sz w:val="20"/>
          <w:szCs w:val="20"/>
        </w:rPr>
      </w:pPr>
      <w:r>
        <w:rPr>
          <w:rFonts w:ascii="Arial" w:hAnsi="Arial" w:cs="Arial"/>
          <w:b/>
          <w:bCs/>
          <w:sz w:val="20"/>
          <w:szCs w:val="20"/>
        </w:rPr>
        <w:t xml:space="preserve">21 </w:t>
      </w:r>
      <w:r w:rsidR="0022533E">
        <w:rPr>
          <w:rFonts w:ascii="Arial" w:hAnsi="Arial" w:cs="Arial"/>
          <w:sz w:val="20"/>
          <w:szCs w:val="20"/>
        </w:rPr>
        <w:t>What are accounting ratios?</w:t>
      </w:r>
      <w:r w:rsidR="007E1371">
        <w:rPr>
          <w:rFonts w:ascii="Arial" w:hAnsi="Arial" w:cs="Arial"/>
          <w:sz w:val="20"/>
          <w:szCs w:val="20"/>
        </w:rPr>
        <w:t xml:space="preserve">  </w:t>
      </w:r>
      <w:r w:rsidR="007E1371">
        <w:rPr>
          <w:rFonts w:ascii="Arial" w:hAnsi="Arial" w:cs="Arial"/>
          <w:b/>
          <w:bCs/>
          <w:sz w:val="20"/>
          <w:szCs w:val="18"/>
          <w:lang w:eastAsia="en-US"/>
        </w:rPr>
        <w:t>(2 marks)</w:t>
      </w:r>
    </w:p>
    <w:p w14:paraId="7BE56878" w14:textId="1A09B374" w:rsidR="0022533E" w:rsidRDefault="00232836" w:rsidP="008501D9">
      <w:pPr>
        <w:rPr>
          <w:rFonts w:ascii="Arial" w:hAnsi="Arial" w:cs="Arial"/>
          <w:sz w:val="20"/>
          <w:szCs w:val="20"/>
        </w:rPr>
      </w:pPr>
      <w:r>
        <w:rPr>
          <w:rFonts w:ascii="Arial" w:hAnsi="Arial" w:cs="Arial"/>
          <w:sz w:val="20"/>
          <w:szCs w:val="20"/>
        </w:rPr>
        <w:t xml:space="preserve">Accounting ratios are comparisons made with sets of figures from the accounting books in order to ensure the business is performing as it should. For example you could compare the annual credit sales with account receivable and this figure should then balance. </w:t>
      </w:r>
    </w:p>
    <w:p w14:paraId="48C3BB3E" w14:textId="77777777" w:rsidR="0022533E" w:rsidRDefault="0022533E" w:rsidP="008501D9">
      <w:pPr>
        <w:rPr>
          <w:rFonts w:ascii="Arial" w:hAnsi="Arial" w:cs="Arial"/>
          <w:sz w:val="20"/>
          <w:szCs w:val="20"/>
        </w:rPr>
      </w:pPr>
    </w:p>
    <w:p w14:paraId="62F2CBB0" w14:textId="788D33D5" w:rsidR="0022533E" w:rsidRDefault="00824295" w:rsidP="008501D9">
      <w:pPr>
        <w:rPr>
          <w:rFonts w:ascii="Arial" w:hAnsi="Arial" w:cs="Arial"/>
          <w:sz w:val="20"/>
          <w:szCs w:val="20"/>
        </w:rPr>
      </w:pPr>
      <w:r>
        <w:rPr>
          <w:rFonts w:ascii="Arial" w:hAnsi="Arial" w:cs="Arial"/>
          <w:b/>
          <w:bCs/>
          <w:sz w:val="20"/>
          <w:szCs w:val="20"/>
        </w:rPr>
        <w:t xml:space="preserve">22  </w:t>
      </w:r>
      <w:r w:rsidR="009F7E59">
        <w:rPr>
          <w:rFonts w:ascii="Arial" w:hAnsi="Arial" w:cs="Arial"/>
          <w:sz w:val="20"/>
          <w:szCs w:val="20"/>
        </w:rPr>
        <w:t>What are the books of prime entry?</w:t>
      </w:r>
      <w:r w:rsidR="007E1371">
        <w:rPr>
          <w:rFonts w:ascii="Arial" w:hAnsi="Arial" w:cs="Arial"/>
          <w:sz w:val="20"/>
          <w:szCs w:val="20"/>
        </w:rPr>
        <w:t xml:space="preserve"> </w:t>
      </w:r>
      <w:r w:rsidR="007E1371">
        <w:rPr>
          <w:rFonts w:ascii="Arial" w:hAnsi="Arial" w:cs="Arial"/>
          <w:b/>
          <w:bCs/>
          <w:sz w:val="20"/>
          <w:szCs w:val="18"/>
          <w:lang w:eastAsia="en-US"/>
        </w:rPr>
        <w:t>(2 marks)</w:t>
      </w:r>
    </w:p>
    <w:p w14:paraId="39D077E4" w14:textId="64C6A488" w:rsidR="003F352F" w:rsidRDefault="00232836" w:rsidP="008501D9">
      <w:pPr>
        <w:rPr>
          <w:rFonts w:ascii="Arial" w:hAnsi="Arial" w:cs="Arial"/>
          <w:sz w:val="20"/>
          <w:szCs w:val="20"/>
        </w:rPr>
      </w:pPr>
      <w:r>
        <w:rPr>
          <w:rFonts w:ascii="Arial" w:hAnsi="Arial" w:cs="Arial"/>
          <w:sz w:val="20"/>
          <w:szCs w:val="20"/>
        </w:rPr>
        <w:t>The books of prime entry are where all of your figures are entered before being calculated in the profit and loss account and balance sheet.</w:t>
      </w:r>
      <w:r w:rsidR="00D6636A">
        <w:rPr>
          <w:rFonts w:ascii="Arial" w:hAnsi="Arial" w:cs="Arial"/>
          <w:sz w:val="20"/>
          <w:szCs w:val="20"/>
        </w:rPr>
        <w:t xml:space="preserve"> These include the sales book, purchase book, petty cash book,  cash receipts and cash payments. </w:t>
      </w:r>
    </w:p>
    <w:p w14:paraId="0858F775" w14:textId="77777777" w:rsidR="003F352F" w:rsidRDefault="003F352F" w:rsidP="008501D9">
      <w:pPr>
        <w:rPr>
          <w:rFonts w:ascii="Arial" w:hAnsi="Arial" w:cs="Arial"/>
          <w:sz w:val="20"/>
          <w:szCs w:val="20"/>
        </w:rPr>
      </w:pPr>
    </w:p>
    <w:p w14:paraId="75DD1B98" w14:textId="77777777" w:rsidR="003F352F" w:rsidRDefault="003F352F" w:rsidP="008501D9">
      <w:pPr>
        <w:rPr>
          <w:rFonts w:ascii="Arial" w:hAnsi="Arial" w:cs="Arial"/>
          <w:sz w:val="20"/>
          <w:szCs w:val="20"/>
        </w:rPr>
      </w:pPr>
    </w:p>
    <w:p w14:paraId="34886F77" w14:textId="1933805C" w:rsidR="003F352F" w:rsidRDefault="003F352F" w:rsidP="008501D9">
      <w:pPr>
        <w:rPr>
          <w:rFonts w:ascii="Arial" w:hAnsi="Arial" w:cs="Arial"/>
          <w:sz w:val="20"/>
          <w:szCs w:val="20"/>
        </w:rPr>
      </w:pPr>
      <w:r w:rsidRPr="003F352F">
        <w:rPr>
          <w:rFonts w:ascii="Arial" w:hAnsi="Arial" w:cs="Arial"/>
          <w:b/>
          <w:bCs/>
          <w:sz w:val="20"/>
          <w:szCs w:val="20"/>
        </w:rPr>
        <w:t>23</w:t>
      </w:r>
      <w:r>
        <w:rPr>
          <w:rFonts w:ascii="Arial" w:hAnsi="Arial" w:cs="Arial"/>
          <w:b/>
          <w:bCs/>
          <w:sz w:val="20"/>
          <w:szCs w:val="20"/>
        </w:rPr>
        <w:t xml:space="preserve">   </w:t>
      </w:r>
      <w:r w:rsidR="00A22870">
        <w:rPr>
          <w:rFonts w:ascii="Arial" w:hAnsi="Arial" w:cs="Arial"/>
          <w:sz w:val="20"/>
          <w:szCs w:val="20"/>
        </w:rPr>
        <w:t>What is an asset?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136B55C2" w14:textId="6C97BE5A" w:rsidR="00A22870" w:rsidRDefault="00D6636A" w:rsidP="00232836">
      <w:pPr>
        <w:tabs>
          <w:tab w:val="left" w:pos="2940"/>
        </w:tabs>
        <w:rPr>
          <w:rFonts w:ascii="Arial" w:hAnsi="Arial" w:cs="Arial"/>
          <w:sz w:val="20"/>
          <w:szCs w:val="20"/>
        </w:rPr>
      </w:pPr>
      <w:r>
        <w:rPr>
          <w:rFonts w:ascii="Arial" w:hAnsi="Arial" w:cs="Arial"/>
          <w:sz w:val="20"/>
          <w:szCs w:val="20"/>
        </w:rPr>
        <w:t xml:space="preserve">As asset is something the business holds that is worth something, for example stock, vehicles or property. </w:t>
      </w:r>
    </w:p>
    <w:p w14:paraId="154F288E" w14:textId="77777777" w:rsidR="00A22870" w:rsidRDefault="00A22870" w:rsidP="008501D9">
      <w:pPr>
        <w:rPr>
          <w:rFonts w:ascii="Arial" w:hAnsi="Arial" w:cs="Arial"/>
          <w:sz w:val="20"/>
          <w:szCs w:val="20"/>
        </w:rPr>
      </w:pPr>
    </w:p>
    <w:p w14:paraId="0876EA89" w14:textId="77777777" w:rsidR="00A22870" w:rsidRDefault="00A22870" w:rsidP="008501D9">
      <w:pPr>
        <w:rPr>
          <w:rFonts w:ascii="Arial" w:hAnsi="Arial" w:cs="Arial"/>
          <w:sz w:val="20"/>
          <w:szCs w:val="20"/>
        </w:rPr>
      </w:pPr>
    </w:p>
    <w:p w14:paraId="6BC26348" w14:textId="32C0E2BC" w:rsidR="00A22870" w:rsidRDefault="00A22870" w:rsidP="008501D9">
      <w:pPr>
        <w:rPr>
          <w:rFonts w:ascii="Arial" w:hAnsi="Arial" w:cs="Arial"/>
          <w:sz w:val="20"/>
          <w:szCs w:val="20"/>
        </w:rPr>
      </w:pPr>
      <w:r>
        <w:rPr>
          <w:rFonts w:ascii="Arial" w:hAnsi="Arial" w:cs="Arial"/>
          <w:b/>
          <w:bCs/>
          <w:sz w:val="20"/>
          <w:szCs w:val="20"/>
        </w:rPr>
        <w:t xml:space="preserve">24 </w:t>
      </w:r>
      <w:r w:rsidR="001E757E">
        <w:rPr>
          <w:rFonts w:ascii="Arial" w:hAnsi="Arial" w:cs="Arial"/>
          <w:sz w:val="20"/>
          <w:szCs w:val="20"/>
        </w:rPr>
        <w:t>What is a trial balance?</w:t>
      </w:r>
      <w:r w:rsidR="007E1371">
        <w:rPr>
          <w:rFonts w:ascii="Arial" w:hAnsi="Arial" w:cs="Arial"/>
          <w:sz w:val="20"/>
          <w:szCs w:val="20"/>
        </w:rPr>
        <w:t xml:space="preserve"> </w:t>
      </w:r>
      <w:r w:rsidR="007E1371">
        <w:rPr>
          <w:rFonts w:ascii="Arial" w:hAnsi="Arial" w:cs="Arial"/>
          <w:b/>
          <w:bCs/>
          <w:sz w:val="20"/>
          <w:szCs w:val="18"/>
          <w:lang w:eastAsia="en-US"/>
        </w:rPr>
        <w:t>(2 marks)</w:t>
      </w:r>
    </w:p>
    <w:p w14:paraId="702BE03B" w14:textId="77777777" w:rsidR="001E757E" w:rsidRDefault="001E757E" w:rsidP="008501D9">
      <w:pPr>
        <w:rPr>
          <w:rFonts w:ascii="Arial" w:hAnsi="Arial" w:cs="Arial"/>
          <w:sz w:val="20"/>
          <w:szCs w:val="20"/>
        </w:rPr>
      </w:pPr>
    </w:p>
    <w:p w14:paraId="479A70E9" w14:textId="5D24442D" w:rsidR="001E757E" w:rsidRDefault="00D6636A" w:rsidP="008501D9">
      <w:pPr>
        <w:rPr>
          <w:rFonts w:ascii="Arial" w:hAnsi="Arial" w:cs="Arial"/>
          <w:sz w:val="20"/>
          <w:szCs w:val="20"/>
        </w:rPr>
      </w:pPr>
      <w:r>
        <w:rPr>
          <w:rFonts w:ascii="Arial" w:hAnsi="Arial" w:cs="Arial"/>
          <w:sz w:val="20"/>
          <w:szCs w:val="20"/>
        </w:rPr>
        <w:t xml:space="preserve">A trial balance is the statement of all credits and debits from the books of prime entry, which should summarise if the books ‘balance’. </w:t>
      </w:r>
    </w:p>
    <w:p w14:paraId="5D8101DE" w14:textId="77777777" w:rsidR="001E757E" w:rsidRDefault="001E757E" w:rsidP="008501D9">
      <w:pPr>
        <w:rPr>
          <w:rFonts w:ascii="Arial" w:hAnsi="Arial" w:cs="Arial"/>
          <w:sz w:val="20"/>
          <w:szCs w:val="20"/>
        </w:rPr>
      </w:pPr>
    </w:p>
    <w:p w14:paraId="3B9A4DBA" w14:textId="77777777" w:rsidR="001E757E" w:rsidRDefault="001E757E" w:rsidP="008501D9">
      <w:pPr>
        <w:rPr>
          <w:rFonts w:ascii="Arial" w:hAnsi="Arial" w:cs="Arial"/>
          <w:sz w:val="20"/>
          <w:szCs w:val="20"/>
        </w:rPr>
      </w:pPr>
    </w:p>
    <w:p w14:paraId="2EBC138D" w14:textId="0EA5F1F7" w:rsidR="001E757E" w:rsidRDefault="00DD3FB1" w:rsidP="008501D9">
      <w:pPr>
        <w:rPr>
          <w:rFonts w:ascii="Arial" w:hAnsi="Arial" w:cs="Arial"/>
          <w:b/>
          <w:bCs/>
          <w:sz w:val="20"/>
          <w:szCs w:val="18"/>
          <w:lang w:eastAsia="en-US"/>
        </w:rPr>
      </w:pPr>
      <w:r>
        <w:rPr>
          <w:rFonts w:ascii="Arial" w:hAnsi="Arial" w:cs="Arial"/>
          <w:b/>
          <w:bCs/>
          <w:sz w:val="20"/>
          <w:szCs w:val="20"/>
        </w:rPr>
        <w:t xml:space="preserve">25  </w:t>
      </w:r>
      <w:r w:rsidR="00EC1F78">
        <w:rPr>
          <w:rFonts w:ascii="Arial" w:hAnsi="Arial" w:cs="Arial"/>
          <w:sz w:val="20"/>
          <w:szCs w:val="20"/>
        </w:rPr>
        <w:t xml:space="preserve">What is </w:t>
      </w:r>
      <w:r w:rsidR="00DE4DDC">
        <w:rPr>
          <w:rFonts w:ascii="Arial" w:hAnsi="Arial" w:cs="Arial"/>
          <w:sz w:val="20"/>
          <w:szCs w:val="20"/>
        </w:rPr>
        <w:t>the difference between an accrual and pre-payment?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0F404555" w14:textId="2FB094FD" w:rsidR="00D6636A" w:rsidRDefault="00D6636A" w:rsidP="008501D9">
      <w:pPr>
        <w:rPr>
          <w:rFonts w:ascii="Arial" w:hAnsi="Arial" w:cs="Arial"/>
          <w:b/>
          <w:bCs/>
          <w:sz w:val="20"/>
          <w:szCs w:val="18"/>
          <w:lang w:eastAsia="en-US"/>
        </w:rPr>
      </w:pPr>
    </w:p>
    <w:p w14:paraId="24506FD9" w14:textId="4171176B" w:rsidR="00D6636A" w:rsidRPr="00EC1F78" w:rsidRDefault="00D6636A" w:rsidP="008501D9">
      <w:pPr>
        <w:rPr>
          <w:rFonts w:ascii="Arial" w:hAnsi="Arial" w:cs="Arial"/>
          <w:sz w:val="20"/>
          <w:szCs w:val="20"/>
        </w:rPr>
      </w:pPr>
      <w:r>
        <w:rPr>
          <w:rFonts w:ascii="Arial" w:hAnsi="Arial" w:cs="Arial"/>
          <w:b/>
          <w:bCs/>
          <w:sz w:val="20"/>
          <w:szCs w:val="18"/>
          <w:lang w:eastAsia="en-US"/>
        </w:rPr>
        <w:t>A pre-payment is something that has been paid for ahead of time, for example business rates.</w:t>
      </w:r>
      <w:r>
        <w:rPr>
          <w:rFonts w:ascii="Arial" w:hAnsi="Arial" w:cs="Arial"/>
          <w:b/>
          <w:bCs/>
          <w:sz w:val="20"/>
          <w:szCs w:val="18"/>
          <w:lang w:eastAsia="en-US"/>
        </w:rPr>
        <w:br/>
        <w:t>an accrual is something that accumulates and must be paid for after the fact, for example an electricity bill.</w:t>
      </w:r>
    </w:p>
    <w:p w14:paraId="4D0876D4" w14:textId="77777777" w:rsidR="00F35F7A" w:rsidRDefault="00F35F7A" w:rsidP="008501D9">
      <w:pPr>
        <w:rPr>
          <w:rFonts w:ascii="Arial" w:hAnsi="Arial" w:cs="Arial"/>
          <w:sz w:val="20"/>
          <w:szCs w:val="20"/>
        </w:rPr>
      </w:pPr>
    </w:p>
    <w:p w14:paraId="5F18298A" w14:textId="77777777" w:rsidR="00F35F7A" w:rsidRPr="009335F1" w:rsidRDefault="00F35F7A" w:rsidP="008501D9">
      <w:pPr>
        <w:rPr>
          <w:rFonts w:ascii="Arial" w:hAnsi="Arial" w:cs="Arial"/>
          <w:sz w:val="20"/>
          <w:szCs w:val="20"/>
        </w:rPr>
      </w:pPr>
    </w:p>
    <w:p w14:paraId="346B0D0D" w14:textId="77777777" w:rsidR="003F5D88" w:rsidRDefault="003F5D88" w:rsidP="008501D9">
      <w:pPr>
        <w:rPr>
          <w:rFonts w:ascii="Arial" w:hAnsi="Arial" w:cs="Arial"/>
          <w:sz w:val="20"/>
          <w:szCs w:val="20"/>
        </w:rPr>
      </w:pPr>
    </w:p>
    <w:p w14:paraId="01298843" w14:textId="77777777" w:rsidR="003F5D88" w:rsidRPr="00312B63" w:rsidRDefault="003F5D88" w:rsidP="008501D9">
      <w:pPr>
        <w:rPr>
          <w:rFonts w:ascii="Arial" w:hAnsi="Arial" w:cs="Arial"/>
          <w:sz w:val="20"/>
          <w:szCs w:val="20"/>
        </w:rPr>
      </w:pPr>
    </w:p>
    <w:p w14:paraId="4077223C" w14:textId="77777777" w:rsidR="002B1553" w:rsidRDefault="002B1553" w:rsidP="008501D9">
      <w:pPr>
        <w:rPr>
          <w:rFonts w:ascii="Arial" w:hAnsi="Arial" w:cs="Arial"/>
          <w:sz w:val="20"/>
          <w:szCs w:val="20"/>
        </w:rPr>
      </w:pPr>
    </w:p>
    <w:p w14:paraId="4A94B7A5" w14:textId="77777777" w:rsidR="00B25F91" w:rsidRDefault="00B25F91" w:rsidP="008501D9">
      <w:pPr>
        <w:rPr>
          <w:rFonts w:ascii="Arial" w:hAnsi="Arial" w:cs="Arial"/>
          <w:sz w:val="20"/>
          <w:szCs w:val="20"/>
        </w:rPr>
      </w:pPr>
    </w:p>
    <w:p w14:paraId="1CCACC9C" w14:textId="77777777" w:rsidR="002B1553" w:rsidRDefault="002B1553" w:rsidP="008501D9">
      <w:pPr>
        <w:rPr>
          <w:rFonts w:ascii="Arial" w:hAnsi="Arial" w:cs="Arial"/>
          <w:sz w:val="20"/>
          <w:szCs w:val="20"/>
        </w:rPr>
      </w:pPr>
    </w:p>
    <w:p w14:paraId="5AF0487C" w14:textId="77777777" w:rsidR="002B1553" w:rsidRPr="002B1553" w:rsidRDefault="002B1553" w:rsidP="008501D9">
      <w:pPr>
        <w:rPr>
          <w:rFonts w:ascii="Arial" w:hAnsi="Arial" w:cs="Arial"/>
          <w:sz w:val="20"/>
          <w:szCs w:val="20"/>
        </w:rPr>
      </w:pPr>
    </w:p>
    <w:p w14:paraId="2EC9D579" w14:textId="77777777" w:rsidR="00AE5901" w:rsidRPr="009C5446" w:rsidRDefault="00AE5901" w:rsidP="00945594">
      <w:pPr>
        <w:pStyle w:val="SMUNORMALARIAL"/>
        <w:rPr>
          <w:rFonts w:cs="Arial"/>
          <w:b/>
          <w:sz w:val="20"/>
          <w:szCs w:val="20"/>
        </w:rPr>
      </w:pPr>
    </w:p>
    <w:p w14:paraId="100F3CF4" w14:textId="77777777" w:rsidR="00F456E6" w:rsidRPr="00EC5707" w:rsidRDefault="00F456E6" w:rsidP="00945594">
      <w:pPr>
        <w:pStyle w:val="SMUNORMALARIAL"/>
        <w:rPr>
          <w:rFonts w:cs="Arial"/>
          <w:sz w:val="20"/>
          <w:szCs w:val="20"/>
        </w:rPr>
      </w:pPr>
    </w:p>
    <w:p w14:paraId="33A226BF" w14:textId="77777777" w:rsidR="00F456E6" w:rsidRPr="00EC5707" w:rsidRDefault="00F456E6" w:rsidP="00945594">
      <w:pPr>
        <w:pStyle w:val="SMUNORMALARIAL"/>
        <w:rPr>
          <w:rFonts w:cs="Arial"/>
          <w:sz w:val="20"/>
          <w:szCs w:val="20"/>
        </w:rPr>
      </w:pPr>
    </w:p>
    <w:p w14:paraId="6EB53983" w14:textId="77777777" w:rsidR="00F456E6" w:rsidRPr="00EC5707" w:rsidRDefault="00F456E6" w:rsidP="00945594">
      <w:pPr>
        <w:pStyle w:val="SMUNORMALARIAL"/>
        <w:rPr>
          <w:rFonts w:cs="Arial"/>
          <w:sz w:val="20"/>
          <w:szCs w:val="20"/>
        </w:rPr>
      </w:pPr>
    </w:p>
    <w:p w14:paraId="396C4569" w14:textId="77777777" w:rsidR="00F456E6" w:rsidRPr="00EC5707" w:rsidRDefault="00F456E6" w:rsidP="00945594">
      <w:pPr>
        <w:pStyle w:val="SMUNORMALARIAL"/>
        <w:rPr>
          <w:rFonts w:cs="Arial"/>
          <w:sz w:val="20"/>
          <w:szCs w:val="20"/>
        </w:rPr>
      </w:pPr>
    </w:p>
    <w:p w14:paraId="496A603F" w14:textId="77777777" w:rsidR="00145563" w:rsidRPr="00EC5707" w:rsidRDefault="00145563" w:rsidP="00145563">
      <w:pPr>
        <w:pStyle w:val="BodyTextA"/>
        <w:rPr>
          <w:b/>
          <w:szCs w:val="20"/>
        </w:rPr>
      </w:pPr>
    </w:p>
    <w:p w14:paraId="2C2733EA" w14:textId="21BCE0E2" w:rsidR="004C3EBE" w:rsidRPr="00054FF5" w:rsidRDefault="004C3EBE" w:rsidP="00054FF5">
      <w:pPr>
        <w:pStyle w:val="ListParagraph"/>
        <w:ind w:left="360"/>
        <w:rPr>
          <w:rFonts w:ascii="Arial" w:hAnsi="Arial" w:cs="Arial"/>
          <w:sz w:val="20"/>
          <w:szCs w:val="20"/>
        </w:rPr>
      </w:pPr>
    </w:p>
    <w:sectPr w:rsidR="004C3EBE" w:rsidRPr="00054FF5" w:rsidSect="009A1D4A">
      <w:footerReference w:type="default" r:id="rId11"/>
      <w:footerReference w:type="first" r:id="rId12"/>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ED7D1" w14:textId="77777777" w:rsidR="00AE2130" w:rsidRDefault="00AE2130">
      <w:r>
        <w:separator/>
      </w:r>
    </w:p>
  </w:endnote>
  <w:endnote w:type="continuationSeparator" w:id="0">
    <w:p w14:paraId="131B1A2A" w14:textId="77777777" w:rsidR="00AE2130" w:rsidRDefault="00AE2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0A2B8" w14:textId="77777777" w:rsidR="00540390" w:rsidRDefault="00540390" w:rsidP="00311A2C">
    <w:pPr>
      <w:pStyle w:val="Footer"/>
      <w:jc w:val="right"/>
    </w:pPr>
    <w:r>
      <w:t xml:space="preserve">Page </w:t>
    </w:r>
    <w:r w:rsidR="004B5D51">
      <w:fldChar w:fldCharType="begin"/>
    </w:r>
    <w:r w:rsidR="00967E6E">
      <w:instrText xml:space="preserve"> PAGE </w:instrText>
    </w:r>
    <w:r w:rsidR="004B5D51">
      <w:fldChar w:fldCharType="separate"/>
    </w:r>
    <w:r w:rsidR="00BD6AF0">
      <w:rPr>
        <w:noProof/>
      </w:rPr>
      <w:t>2</w:t>
    </w:r>
    <w:r w:rsidR="004B5D51">
      <w:rPr>
        <w:noProof/>
      </w:rPr>
      <w:fldChar w:fldCharType="end"/>
    </w:r>
    <w:r>
      <w:t xml:space="preserve"> of </w:t>
    </w:r>
    <w:r w:rsidR="004B5D51">
      <w:fldChar w:fldCharType="begin"/>
    </w:r>
    <w:r w:rsidR="004B75ED">
      <w:instrText xml:space="preserve"> NUMPAGES </w:instrText>
    </w:r>
    <w:r w:rsidR="004B5D51">
      <w:fldChar w:fldCharType="separate"/>
    </w:r>
    <w:r w:rsidR="00BD6AF0">
      <w:rPr>
        <w:noProof/>
      </w:rPr>
      <w:t>8</w:t>
    </w:r>
    <w:r w:rsidR="004B5D5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A8F4" w14:textId="77777777" w:rsidR="00540390" w:rsidRDefault="00540390"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4B5D51" w:rsidRPr="00A66CD7">
      <w:rPr>
        <w:rStyle w:val="PageNumber"/>
      </w:rPr>
      <w:fldChar w:fldCharType="begin"/>
    </w:r>
    <w:r w:rsidRPr="00A66CD7">
      <w:rPr>
        <w:rStyle w:val="PageNumber"/>
      </w:rPr>
      <w:instrText xml:space="preserve"> PAGE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r w:rsidRPr="00A66CD7">
      <w:rPr>
        <w:rStyle w:val="PageNumber"/>
      </w:rPr>
      <w:t xml:space="preserve"> of </w:t>
    </w:r>
    <w:r w:rsidR="004B5D51" w:rsidRPr="00A66CD7">
      <w:rPr>
        <w:rStyle w:val="PageNumber"/>
      </w:rPr>
      <w:fldChar w:fldCharType="begin"/>
    </w:r>
    <w:r w:rsidRPr="00A66CD7">
      <w:rPr>
        <w:rStyle w:val="PageNumber"/>
      </w:rPr>
      <w:instrText xml:space="preserve"> NUMPAGES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FAFC0" w14:textId="77777777" w:rsidR="00AE2130" w:rsidRDefault="00AE2130">
      <w:r>
        <w:separator/>
      </w:r>
    </w:p>
  </w:footnote>
  <w:footnote w:type="continuationSeparator" w:id="0">
    <w:p w14:paraId="1BD6A60C" w14:textId="77777777" w:rsidR="00AE2130" w:rsidRDefault="00AE21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745"/>
    <w:multiLevelType w:val="hybridMultilevel"/>
    <w:tmpl w:val="F934E94A"/>
    <w:lvl w:ilvl="0" w:tplc="FED0F96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D1361"/>
    <w:multiLevelType w:val="hybridMultilevel"/>
    <w:tmpl w:val="7C10EE40"/>
    <w:lvl w:ilvl="0" w:tplc="F7BA62B6">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57AF9"/>
    <w:multiLevelType w:val="hybridMultilevel"/>
    <w:tmpl w:val="61DE2164"/>
    <w:lvl w:ilvl="0" w:tplc="93942434">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B5AD3"/>
    <w:multiLevelType w:val="hybridMultilevel"/>
    <w:tmpl w:val="A25E5BAC"/>
    <w:lvl w:ilvl="0" w:tplc="694AA4B0">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A3673"/>
    <w:multiLevelType w:val="hybridMultilevel"/>
    <w:tmpl w:val="E23EEF1A"/>
    <w:lvl w:ilvl="0" w:tplc="8D1605E0">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C3543"/>
    <w:multiLevelType w:val="hybridMultilevel"/>
    <w:tmpl w:val="D6D425BC"/>
    <w:lvl w:ilvl="0" w:tplc="6164A198">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45D"/>
    <w:multiLevelType w:val="hybridMultilevel"/>
    <w:tmpl w:val="4C4AFFFC"/>
    <w:lvl w:ilvl="0" w:tplc="83106000">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C86685"/>
    <w:multiLevelType w:val="hybridMultilevel"/>
    <w:tmpl w:val="741602AA"/>
    <w:lvl w:ilvl="0" w:tplc="3AAE724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3318F"/>
    <w:multiLevelType w:val="hybridMultilevel"/>
    <w:tmpl w:val="1A80F5B0"/>
    <w:lvl w:ilvl="0" w:tplc="5738969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D77D58"/>
    <w:multiLevelType w:val="hybridMultilevel"/>
    <w:tmpl w:val="C22ED41A"/>
    <w:lvl w:ilvl="0" w:tplc="E1B8089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46EF7"/>
    <w:multiLevelType w:val="hybridMultilevel"/>
    <w:tmpl w:val="2F0AF056"/>
    <w:lvl w:ilvl="0" w:tplc="95A2EF0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8272F8"/>
    <w:multiLevelType w:val="hybridMultilevel"/>
    <w:tmpl w:val="E7A2E3D6"/>
    <w:lvl w:ilvl="0" w:tplc="61021654">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FD4952"/>
    <w:multiLevelType w:val="hybridMultilevel"/>
    <w:tmpl w:val="84261726"/>
    <w:lvl w:ilvl="0" w:tplc="E474B724">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26FE6"/>
    <w:multiLevelType w:val="hybridMultilevel"/>
    <w:tmpl w:val="8CBC9D98"/>
    <w:lvl w:ilvl="0" w:tplc="ED16039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56386"/>
    <w:multiLevelType w:val="hybridMultilevel"/>
    <w:tmpl w:val="94FC2F98"/>
    <w:lvl w:ilvl="0" w:tplc="B79A029C">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A5A2D"/>
    <w:multiLevelType w:val="hybridMultilevel"/>
    <w:tmpl w:val="6630A0F8"/>
    <w:lvl w:ilvl="0" w:tplc="99585A6C">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E6C7B"/>
    <w:multiLevelType w:val="hybridMultilevel"/>
    <w:tmpl w:val="F2A8CD8E"/>
    <w:lvl w:ilvl="0" w:tplc="78720EB0">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443BB0"/>
    <w:multiLevelType w:val="hybridMultilevel"/>
    <w:tmpl w:val="F9BAF462"/>
    <w:lvl w:ilvl="0" w:tplc="29BA26F2">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A836B00"/>
    <w:multiLevelType w:val="hybridMultilevel"/>
    <w:tmpl w:val="E0C20B02"/>
    <w:lvl w:ilvl="0" w:tplc="BDF26018">
      <w:start w:val="10"/>
      <w:numFmt w:val="decimal"/>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051515"/>
    <w:multiLevelType w:val="hybridMultilevel"/>
    <w:tmpl w:val="F85ED03E"/>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1941BF5"/>
    <w:multiLevelType w:val="hybridMultilevel"/>
    <w:tmpl w:val="FC642A0A"/>
    <w:lvl w:ilvl="0" w:tplc="F25EC2C8">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381030"/>
    <w:multiLevelType w:val="hybridMultilevel"/>
    <w:tmpl w:val="4B7AF856"/>
    <w:lvl w:ilvl="0" w:tplc="25DE080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2E44BB"/>
    <w:multiLevelType w:val="hybridMultilevel"/>
    <w:tmpl w:val="17DA60C8"/>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F52486A"/>
    <w:multiLevelType w:val="hybridMultilevel"/>
    <w:tmpl w:val="39E0D448"/>
    <w:lvl w:ilvl="0" w:tplc="A2A875EC">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5"/>
  </w:num>
  <w:num w:numId="3">
    <w:abstractNumId w:val="9"/>
  </w:num>
  <w:num w:numId="4">
    <w:abstractNumId w:val="23"/>
  </w:num>
  <w:num w:numId="5">
    <w:abstractNumId w:val="15"/>
  </w:num>
  <w:num w:numId="6">
    <w:abstractNumId w:val="1"/>
  </w:num>
  <w:num w:numId="7">
    <w:abstractNumId w:val="11"/>
  </w:num>
  <w:num w:numId="8">
    <w:abstractNumId w:val="20"/>
  </w:num>
  <w:num w:numId="9">
    <w:abstractNumId w:val="16"/>
  </w:num>
  <w:num w:numId="10">
    <w:abstractNumId w:val="22"/>
  </w:num>
  <w:num w:numId="11">
    <w:abstractNumId w:val="2"/>
  </w:num>
  <w:num w:numId="12">
    <w:abstractNumId w:val="17"/>
  </w:num>
  <w:num w:numId="13">
    <w:abstractNumId w:val="10"/>
  </w:num>
  <w:num w:numId="14">
    <w:abstractNumId w:val="6"/>
  </w:num>
  <w:num w:numId="15">
    <w:abstractNumId w:val="0"/>
  </w:num>
  <w:num w:numId="16">
    <w:abstractNumId w:val="8"/>
  </w:num>
  <w:num w:numId="17">
    <w:abstractNumId w:val="14"/>
  </w:num>
  <w:num w:numId="18">
    <w:abstractNumId w:val="13"/>
  </w:num>
  <w:num w:numId="19">
    <w:abstractNumId w:val="26"/>
  </w:num>
  <w:num w:numId="20">
    <w:abstractNumId w:val="7"/>
  </w:num>
  <w:num w:numId="21">
    <w:abstractNumId w:val="18"/>
  </w:num>
  <w:num w:numId="22">
    <w:abstractNumId w:val="27"/>
  </w:num>
  <w:num w:numId="23">
    <w:abstractNumId w:val="12"/>
  </w:num>
  <w:num w:numId="24">
    <w:abstractNumId w:val="3"/>
  </w:num>
  <w:num w:numId="25">
    <w:abstractNumId w:val="5"/>
  </w:num>
  <w:num w:numId="26">
    <w:abstractNumId w:val="4"/>
  </w:num>
  <w:num w:numId="27">
    <w:abstractNumId w:val="2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82"/>
    <w:rsid w:val="000020D5"/>
    <w:rsid w:val="00003102"/>
    <w:rsid w:val="00013414"/>
    <w:rsid w:val="000245B3"/>
    <w:rsid w:val="000318AC"/>
    <w:rsid w:val="00037A9D"/>
    <w:rsid w:val="00042651"/>
    <w:rsid w:val="0004703C"/>
    <w:rsid w:val="00047265"/>
    <w:rsid w:val="00054FF5"/>
    <w:rsid w:val="00064163"/>
    <w:rsid w:val="00071D1C"/>
    <w:rsid w:val="00077E67"/>
    <w:rsid w:val="000C1AB9"/>
    <w:rsid w:val="000E2CF9"/>
    <w:rsid w:val="000F0CC0"/>
    <w:rsid w:val="001143AE"/>
    <w:rsid w:val="0012565E"/>
    <w:rsid w:val="001314EF"/>
    <w:rsid w:val="00145563"/>
    <w:rsid w:val="00145665"/>
    <w:rsid w:val="00151605"/>
    <w:rsid w:val="001538B2"/>
    <w:rsid w:val="00174B49"/>
    <w:rsid w:val="001806A3"/>
    <w:rsid w:val="00196570"/>
    <w:rsid w:val="001A18F5"/>
    <w:rsid w:val="001A5024"/>
    <w:rsid w:val="001B1430"/>
    <w:rsid w:val="001B1576"/>
    <w:rsid w:val="001C519A"/>
    <w:rsid w:val="001C6D7D"/>
    <w:rsid w:val="001E0BF8"/>
    <w:rsid w:val="001E22FB"/>
    <w:rsid w:val="001E3074"/>
    <w:rsid w:val="001E4EE0"/>
    <w:rsid w:val="001E757E"/>
    <w:rsid w:val="0021170C"/>
    <w:rsid w:val="00223635"/>
    <w:rsid w:val="00224BCD"/>
    <w:rsid w:val="0022533E"/>
    <w:rsid w:val="00231B43"/>
    <w:rsid w:val="00232836"/>
    <w:rsid w:val="0023332A"/>
    <w:rsid w:val="00251198"/>
    <w:rsid w:val="00267B3E"/>
    <w:rsid w:val="00271730"/>
    <w:rsid w:val="00297A11"/>
    <w:rsid w:val="002A3A04"/>
    <w:rsid w:val="002B1553"/>
    <w:rsid w:val="002E4210"/>
    <w:rsid w:val="00311A2C"/>
    <w:rsid w:val="00312B63"/>
    <w:rsid w:val="00312CE6"/>
    <w:rsid w:val="0032526F"/>
    <w:rsid w:val="003430B2"/>
    <w:rsid w:val="0034346A"/>
    <w:rsid w:val="00344716"/>
    <w:rsid w:val="00353AFD"/>
    <w:rsid w:val="003566D1"/>
    <w:rsid w:val="00361623"/>
    <w:rsid w:val="003759AD"/>
    <w:rsid w:val="00390DB5"/>
    <w:rsid w:val="003C1628"/>
    <w:rsid w:val="003C1ADF"/>
    <w:rsid w:val="003F2070"/>
    <w:rsid w:val="003F352F"/>
    <w:rsid w:val="003F5D88"/>
    <w:rsid w:val="00400650"/>
    <w:rsid w:val="00401919"/>
    <w:rsid w:val="0040469E"/>
    <w:rsid w:val="00416160"/>
    <w:rsid w:val="00422BBC"/>
    <w:rsid w:val="00426751"/>
    <w:rsid w:val="00440EFC"/>
    <w:rsid w:val="004546A8"/>
    <w:rsid w:val="004601EE"/>
    <w:rsid w:val="004803D6"/>
    <w:rsid w:val="00481579"/>
    <w:rsid w:val="00481945"/>
    <w:rsid w:val="00490362"/>
    <w:rsid w:val="004A14AF"/>
    <w:rsid w:val="004A1A2A"/>
    <w:rsid w:val="004A3146"/>
    <w:rsid w:val="004B5D51"/>
    <w:rsid w:val="004B75ED"/>
    <w:rsid w:val="004C3C9B"/>
    <w:rsid w:val="004C3EBE"/>
    <w:rsid w:val="004C6902"/>
    <w:rsid w:val="004E6584"/>
    <w:rsid w:val="004E7196"/>
    <w:rsid w:val="004F0C0B"/>
    <w:rsid w:val="00500EA9"/>
    <w:rsid w:val="005140D3"/>
    <w:rsid w:val="005178FC"/>
    <w:rsid w:val="00540390"/>
    <w:rsid w:val="00572133"/>
    <w:rsid w:val="0057483A"/>
    <w:rsid w:val="00575BFA"/>
    <w:rsid w:val="0059079A"/>
    <w:rsid w:val="00593DBE"/>
    <w:rsid w:val="005A3919"/>
    <w:rsid w:val="005B6035"/>
    <w:rsid w:val="005B7535"/>
    <w:rsid w:val="005C165C"/>
    <w:rsid w:val="005C214B"/>
    <w:rsid w:val="005D1881"/>
    <w:rsid w:val="005D5F43"/>
    <w:rsid w:val="005D6AEE"/>
    <w:rsid w:val="005F094D"/>
    <w:rsid w:val="005F402B"/>
    <w:rsid w:val="00600563"/>
    <w:rsid w:val="006065A2"/>
    <w:rsid w:val="00615747"/>
    <w:rsid w:val="00621AB8"/>
    <w:rsid w:val="006252E3"/>
    <w:rsid w:val="00637AA7"/>
    <w:rsid w:val="006401CD"/>
    <w:rsid w:val="00640A44"/>
    <w:rsid w:val="0065058E"/>
    <w:rsid w:val="00652367"/>
    <w:rsid w:val="0065490C"/>
    <w:rsid w:val="006668ED"/>
    <w:rsid w:val="00676454"/>
    <w:rsid w:val="0068231E"/>
    <w:rsid w:val="006A65C7"/>
    <w:rsid w:val="006B25B1"/>
    <w:rsid w:val="006D10AC"/>
    <w:rsid w:val="006D7D63"/>
    <w:rsid w:val="006E17D8"/>
    <w:rsid w:val="006F3F39"/>
    <w:rsid w:val="006F62C2"/>
    <w:rsid w:val="00707654"/>
    <w:rsid w:val="00707AA2"/>
    <w:rsid w:val="007209B9"/>
    <w:rsid w:val="00727C66"/>
    <w:rsid w:val="00727EE0"/>
    <w:rsid w:val="00731BE6"/>
    <w:rsid w:val="0073478A"/>
    <w:rsid w:val="007411F0"/>
    <w:rsid w:val="00742CD0"/>
    <w:rsid w:val="00756104"/>
    <w:rsid w:val="007579F4"/>
    <w:rsid w:val="007707C5"/>
    <w:rsid w:val="00771CA2"/>
    <w:rsid w:val="00775B7A"/>
    <w:rsid w:val="00780CF0"/>
    <w:rsid w:val="007816BA"/>
    <w:rsid w:val="00782BD2"/>
    <w:rsid w:val="0078394C"/>
    <w:rsid w:val="007845BE"/>
    <w:rsid w:val="007957EA"/>
    <w:rsid w:val="007B3CD2"/>
    <w:rsid w:val="007D14E2"/>
    <w:rsid w:val="007D2386"/>
    <w:rsid w:val="007D4282"/>
    <w:rsid w:val="007E1371"/>
    <w:rsid w:val="007F0FB8"/>
    <w:rsid w:val="00822F40"/>
    <w:rsid w:val="00824295"/>
    <w:rsid w:val="0084306C"/>
    <w:rsid w:val="00845E6D"/>
    <w:rsid w:val="00847702"/>
    <w:rsid w:val="008501D9"/>
    <w:rsid w:val="0085272F"/>
    <w:rsid w:val="00860151"/>
    <w:rsid w:val="00865984"/>
    <w:rsid w:val="00866864"/>
    <w:rsid w:val="0087576C"/>
    <w:rsid w:val="00887257"/>
    <w:rsid w:val="00887CCD"/>
    <w:rsid w:val="00890BDC"/>
    <w:rsid w:val="0089166A"/>
    <w:rsid w:val="008A2BCE"/>
    <w:rsid w:val="008B6097"/>
    <w:rsid w:val="008C3B21"/>
    <w:rsid w:val="008C67F9"/>
    <w:rsid w:val="009335F1"/>
    <w:rsid w:val="00933AA5"/>
    <w:rsid w:val="00942AA0"/>
    <w:rsid w:val="00945594"/>
    <w:rsid w:val="009501A1"/>
    <w:rsid w:val="0096541D"/>
    <w:rsid w:val="00967E6E"/>
    <w:rsid w:val="00971DAD"/>
    <w:rsid w:val="009743FC"/>
    <w:rsid w:val="00986AF4"/>
    <w:rsid w:val="0099076F"/>
    <w:rsid w:val="009A0958"/>
    <w:rsid w:val="009A1D4A"/>
    <w:rsid w:val="009A54DE"/>
    <w:rsid w:val="009C5446"/>
    <w:rsid w:val="009D484A"/>
    <w:rsid w:val="009D5328"/>
    <w:rsid w:val="009D6107"/>
    <w:rsid w:val="009E0665"/>
    <w:rsid w:val="009F2CFC"/>
    <w:rsid w:val="009F7E59"/>
    <w:rsid w:val="00A04E7F"/>
    <w:rsid w:val="00A22870"/>
    <w:rsid w:val="00A3002B"/>
    <w:rsid w:val="00A42D5A"/>
    <w:rsid w:val="00A5596E"/>
    <w:rsid w:val="00A64E67"/>
    <w:rsid w:val="00A66CD7"/>
    <w:rsid w:val="00A715E3"/>
    <w:rsid w:val="00A86142"/>
    <w:rsid w:val="00A9677C"/>
    <w:rsid w:val="00AA7F18"/>
    <w:rsid w:val="00AB0CD3"/>
    <w:rsid w:val="00AB3421"/>
    <w:rsid w:val="00AC2340"/>
    <w:rsid w:val="00AD1E3F"/>
    <w:rsid w:val="00AE2130"/>
    <w:rsid w:val="00AE5901"/>
    <w:rsid w:val="00B00C60"/>
    <w:rsid w:val="00B03110"/>
    <w:rsid w:val="00B149D0"/>
    <w:rsid w:val="00B15FD5"/>
    <w:rsid w:val="00B20EA6"/>
    <w:rsid w:val="00B25F91"/>
    <w:rsid w:val="00B320F9"/>
    <w:rsid w:val="00B32A4C"/>
    <w:rsid w:val="00B37733"/>
    <w:rsid w:val="00B37C92"/>
    <w:rsid w:val="00B4597D"/>
    <w:rsid w:val="00B5073C"/>
    <w:rsid w:val="00B67BD2"/>
    <w:rsid w:val="00B710CD"/>
    <w:rsid w:val="00B7283A"/>
    <w:rsid w:val="00B75220"/>
    <w:rsid w:val="00B91637"/>
    <w:rsid w:val="00BA1CA1"/>
    <w:rsid w:val="00BA5E68"/>
    <w:rsid w:val="00BC347D"/>
    <w:rsid w:val="00BC5047"/>
    <w:rsid w:val="00BD6AF0"/>
    <w:rsid w:val="00BF730A"/>
    <w:rsid w:val="00C0221F"/>
    <w:rsid w:val="00C0689A"/>
    <w:rsid w:val="00C51858"/>
    <w:rsid w:val="00C63E47"/>
    <w:rsid w:val="00C75653"/>
    <w:rsid w:val="00C87F7E"/>
    <w:rsid w:val="00C900C8"/>
    <w:rsid w:val="00CB7358"/>
    <w:rsid w:val="00CB7EB3"/>
    <w:rsid w:val="00CC1A50"/>
    <w:rsid w:val="00CD6E42"/>
    <w:rsid w:val="00CE2FB4"/>
    <w:rsid w:val="00D00655"/>
    <w:rsid w:val="00D04703"/>
    <w:rsid w:val="00D128EA"/>
    <w:rsid w:val="00D161A1"/>
    <w:rsid w:val="00D239A7"/>
    <w:rsid w:val="00D27603"/>
    <w:rsid w:val="00D30981"/>
    <w:rsid w:val="00D33F82"/>
    <w:rsid w:val="00D474C9"/>
    <w:rsid w:val="00D637AB"/>
    <w:rsid w:val="00D6636A"/>
    <w:rsid w:val="00D675B3"/>
    <w:rsid w:val="00D91713"/>
    <w:rsid w:val="00D9285C"/>
    <w:rsid w:val="00D95C06"/>
    <w:rsid w:val="00D97420"/>
    <w:rsid w:val="00DB1B13"/>
    <w:rsid w:val="00DB324C"/>
    <w:rsid w:val="00DB41F9"/>
    <w:rsid w:val="00DC1316"/>
    <w:rsid w:val="00DD3FB1"/>
    <w:rsid w:val="00DD4B47"/>
    <w:rsid w:val="00DE2EB1"/>
    <w:rsid w:val="00DE4DDC"/>
    <w:rsid w:val="00DF2ED3"/>
    <w:rsid w:val="00DF784D"/>
    <w:rsid w:val="00E01365"/>
    <w:rsid w:val="00E255AB"/>
    <w:rsid w:val="00E44453"/>
    <w:rsid w:val="00E533C5"/>
    <w:rsid w:val="00E624DE"/>
    <w:rsid w:val="00E63A9A"/>
    <w:rsid w:val="00E6437B"/>
    <w:rsid w:val="00E667C8"/>
    <w:rsid w:val="00E701DE"/>
    <w:rsid w:val="00E76459"/>
    <w:rsid w:val="00E813E6"/>
    <w:rsid w:val="00E833DC"/>
    <w:rsid w:val="00E942B2"/>
    <w:rsid w:val="00EC1F78"/>
    <w:rsid w:val="00EC3AC8"/>
    <w:rsid w:val="00EC4A46"/>
    <w:rsid w:val="00EC5707"/>
    <w:rsid w:val="00ED71C1"/>
    <w:rsid w:val="00EE6481"/>
    <w:rsid w:val="00EF25ED"/>
    <w:rsid w:val="00F27EC7"/>
    <w:rsid w:val="00F35F7A"/>
    <w:rsid w:val="00F4311E"/>
    <w:rsid w:val="00F456E6"/>
    <w:rsid w:val="00F472B8"/>
    <w:rsid w:val="00F600BF"/>
    <w:rsid w:val="00F65D06"/>
    <w:rsid w:val="00F745A7"/>
    <w:rsid w:val="00F83B21"/>
    <w:rsid w:val="00F84809"/>
    <w:rsid w:val="00F97E1B"/>
    <w:rsid w:val="00FA21DE"/>
    <w:rsid w:val="00FB4C53"/>
    <w:rsid w:val="00FC06E5"/>
    <w:rsid w:val="00FC5548"/>
    <w:rsid w:val="00FD2FD7"/>
    <w:rsid w:val="00FD37F3"/>
    <w:rsid w:val="00FE1FED"/>
    <w:rsid w:val="00FE21E1"/>
    <w:rsid w:val="00FF3A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98636F"/>
  <w15:docId w15:val="{CD8C9509-6A24-42F7-91CC-D7B08C60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6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F8E83-0D5F-49EA-96A3-1A0727E8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Sian Thomas</dc:creator>
  <cp:lastModifiedBy>Laura Clarke (2105356)</cp:lastModifiedBy>
  <cp:revision>3</cp:revision>
  <cp:lastPrinted>2015-07-09T12:32:00Z</cp:lastPrinted>
  <dcterms:created xsi:type="dcterms:W3CDTF">2022-05-16T09:11:00Z</dcterms:created>
  <dcterms:modified xsi:type="dcterms:W3CDTF">2022-05-16T09:18:00Z</dcterms:modified>
</cp:coreProperties>
</file>