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body>
    <w:p w:rsidR="0020003E" w:rsidRDefault="00AD658C" w14:paraId="429F3480" w14:textId="32F082AD" w:rsidP="000640FA" w:rsidRPr="00AD658C">
      <w:pPr>
        <w:rPr>
          <w:bCs/>
          <w:b/>
          <w:sz w:val="32"/>
          <w:szCs w:val="28"/>
        </w:rPr>
      </w:pPr>
      <w:r>
        <w:rPr>
          <w:noProof/>
        </w:rPr>
        <w:drawing>
          <wp:inline distB="0" distL="0" distR="0" distT="0" wp14:anchorId="4FD1FA18" wp14:editId="6F02DA59">
            <wp:extent cx="5943600" cy="850900"/>
            <wp:effectExtent l="0" t="0" r="0" b="6350"/>
            <wp:docPr id="14159670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967098" name=""/>
                    <pic:cNvPicPr/>
                  </pic:nvPicPr>
                  <pic:blipFill>
                    <a:blip r:embed="rId19"/>
                    <a:stretch>
                      <a:fillRect/>
                    </a:stretch>
                  </pic:blipFill>
                  <pic:spPr>
                    <a:xfrm>
                      <a:off x="0" y="0"/>
                      <a:ext cx="5943600" cy="850900"/>
                    </a:xfrm>
                    <a:prstGeom prst="rect">
                      <a:avLst/>
                    </a:prstGeom>
                  </pic:spPr>
                </pic:pic>
              </a:graphicData>
            </a:graphic>
          </wp:inline>
        </w:drawing>
      </w:r>
    </w:p>
    <w:p w:rsidR="00AD658C" w:rsidRDefault="00AD658C" w14:paraId="46AB8142" w14:textId="77777777" w:rsidP="000640FA" w:rsidRPr="00AD658C">
      <w:pPr>
        <w:rPr>
          <w:bCs/>
          <w:b/>
          <w:sz w:val="32"/>
          <w:szCs w:val="28"/>
        </w:rPr>
      </w:pPr>
    </w:p>
    <w:p w:rsidR="00AD658C" w:rsidRDefault="00AD658C" w14:paraId="2C1FF893" w14:textId="77777777" w:rsidP="000640FA" w:rsidRPr="00AD658C">
      <w:pPr>
        <w:rPr>
          <w:bCs/>
          <w:b/>
          <w:sz w:val="32"/>
          <w:szCs w:val="28"/>
        </w:rPr>
      </w:pPr>
    </w:p>
    <w:p w:rsidR="00AD658C" w:rsidRDefault="00AD658C" w14:paraId="683D5504" w14:textId="77777777" w:rsidP="000640FA" w:rsidRPr="00AD658C">
      <w:pPr>
        <w:rPr>
          <w:bCs/>
          <w:b/>
          <w:sz w:val="32"/>
          <w:szCs w:val="28"/>
        </w:rPr>
      </w:pPr>
    </w:p>
    <w:p w:rsidR="0020003E" w:rsidRDefault="0020003E" w14:paraId="4B6551AC" w14:textId="3EB1B5FB" w:rsidP="00E414BE" w:rsidRPr="00AD658C">
      <w:pPr>
        <w:jc w:val="center"/>
        <w:spacing w:after="120" w:line="240" w:lineRule="auto"/>
        <w:rPr>
          <w:bCs/>
          <w:b/>
          <w:sz w:val="32"/>
          <w:szCs w:val="28"/>
        </w:rPr>
      </w:pPr>
    </w:p>
    <w:p w:rsidR="0020003E" w:rsidRDefault="000640FA" w14:paraId="289E36E3" w14:textId="0E5FB754" w:rsidP="00E414BE" w:rsidRPr="00AD658C">
      <w:pPr>
        <w:jc w:val="center"/>
        <w:spacing w:after="120" w:line="240" w:lineRule="auto"/>
        <w:rPr>
          <w:bCs/>
          <w:b/>
          <w:sz w:val="32"/>
          <w:szCs w:val="28"/>
        </w:rPr>
      </w:pPr>
    </w:p>
    <w:p w:rsidR="000640FA" w:rsidRDefault="000640FA" w14:paraId="4E096A38" w14:textId="796B68BE" w:rsidP="00E414BE" w:rsidRPr="000640FA">
      <w:pPr>
        <w:jc w:val="center"/>
        <w:spacing w:after="120" w:line="240" w:lineRule="auto"/>
        <w:rPr>
          <w:bCs/>
          <w:b/>
          <w:sz w:val="32"/>
          <w:szCs w:val="28"/>
        </w:rPr>
      </w:pPr>
      <w:r w:rsidRPr="000640FA">
        <w:rPr>
          <w:bCs/>
          <w:b/>
          <w:sz w:val="32"/>
          <w:szCs w:val="28"/>
        </w:rPr>
        <w:t>(BMSP4015D)</w:t>
      </w:r>
    </w:p>
    <w:p w:rsidR="00E414BE" w:rsidRDefault="00E414BE" w14:paraId="0BF49DBE" w14:textId="77777777">
      <w:pPr>
        <w:rPr>
          <w:bCs/>
          <w:b/>
          <w:sz w:val="32"/>
          <w:szCs w:val="28"/>
        </w:rPr>
      </w:pPr>
    </w:p>
    <w:p w:rsidR="00E414BE" w:rsidRDefault="00482D65" w14:paraId="425436C6" w14:textId="529F1684" w:rsidP="00E414BE" w:rsidRPr="00E414BE">
      <w:pPr>
        <w:jc w:val="center"/>
        <w:spacing w:before="0" w:after="0" w:line="240" w:lineRule="auto"/>
        <w:rPr>
          <w:bCs/>
          <w:b/>
          <w:sz w:val="28"/>
          <w:szCs w:val="28"/>
        </w:rPr>
      </w:pPr>
      <w:r w:rsidRPr="00E414BE">
        <w:rPr>
          <w:bCs/>
          <w:b/>
          <w:sz w:val="28"/>
          <w:szCs w:val="28"/>
        </w:rPr>
        <w:t>Portfolio</w:t>
      </w:r>
    </w:p>
    <w:p w:rsidR="00482D65" w:rsidRDefault="00E414BE" w14:paraId="775A36CF" w14:textId="09650460" w:rsidP="00E414BE" w:rsidRPr="00E414BE">
      <w:pPr>
        <w:jc w:val="center"/>
        <w:spacing w:before="0" w:after="0" w:line="240" w:lineRule="auto"/>
        <w:rPr>
          <w:bCs/>
          <w:b/>
          <w:sz w:val="32"/>
          <w:szCs w:val="28"/>
        </w:rPr>
      </w:pPr>
      <w:r w:rsidRPr="00E414BE">
        <w:rPr>
          <w:bCs/>
          <w:b/>
          <w:sz w:val="32"/>
          <w:szCs w:val="28"/>
        </w:rPr>
        <w:t>On</w:t>
      </w:r>
    </w:p>
    <w:p w:rsidR="000640FA" w:rsidRDefault="00A41189" w14:paraId="48D4A10A" w14:textId="3DFB9399" w:rsidP="00E414BE" w:rsidRPr="00AD658C">
      <w:pPr>
        <w:jc w:val="center"/>
        <w:spacing w:before="0" w:after="0" w:line="240" w:lineRule="auto"/>
        <w:rPr>
          <w:b/>
          <w:rFonts w:eastAsiaTheme="majorEastAsia" w:cstheme="majorBidi"/>
          <w:sz w:val="28"/>
          <w:szCs w:val="32"/>
        </w:rPr>
      </w:pPr>
      <w:r w:rsidRPr="00E414BE">
        <w:rPr>
          <w:bCs/>
          <w:iCs/>
          <w:b/>
          <w:i/>
          <w:sz w:val="40"/>
          <w:szCs w:val="24"/>
        </w:rPr>
        <w:t>Personal Learning Environment for Academic and Professional Development</w:t>
      </w:r>
    </w:p>
    <w:p>
      <w:pPr>
        <w:jc w:val="center"/>
        <w:spacing w:before="0" w:after="0" w:line="240" w:lineRule="auto"/>
      </w:pPr>
      <w:r>
        <w:rPr>
          <w:b/>
          <w:i/>
          <w:sz w:val="40"/>
        </w:rPr>
        <w:t>Student Name: Patrasc Liviu Andrei</w:t>
      </w:r>
    </w:p>
    <w:p>
      <w:pPr>
        <w:jc w:val="center"/>
        <w:spacing w:before="0" w:after="0" w:line="240" w:lineRule="auto"/>
      </w:pPr>
      <w:r>
        <w:rPr>
          <w:b/>
          <w:i/>
          <w:sz w:val="40"/>
        </w:rPr>
        <w:t xml:space="preserve">Student ID: 2530288 </w:t>
      </w:r>
    </w:p>
    <w:p>
      <w:pPr>
        <w:jc w:val="center"/>
        <w:spacing w:before="0" w:after="0" w:line="240" w:lineRule="auto"/>
        <w:rPr>
          <w:b/>
          <w:i/>
          <w:sz w:val="36"/>
        </w:rPr>
      </w:pPr>
    </w:p>
    <w:p>
      <w:pPr>
        <w:jc w:val="center"/>
        <w:spacing w:before="0" w:after="0" w:line="240" w:lineRule="auto"/>
        <w:rPr>
          <w:color w:val="000000"/>
          <w:sz w:val="36"/>
        </w:rPr>
      </w:pPr>
    </w:p>
    <w:p w:rsidR="00AD658C" w:rsidRDefault="00E414BE" w14:paraId="72311A9F" w14:textId="5EC68764" w:rsidP="00E414BE">
      <w:pPr>
        <w:spacing w:line="240" w:lineRule="auto"/>
        <w:rPr>
          <w:sz w:val="28"/>
        </w:rPr>
      </w:pPr>
      <w:r>
        <w:rPr>
          <w:noProof/>
        </w:rPr>
        <w:drawing>
          <wp:inline distB="0" distL="0" distR="0" distT="0" wp14:anchorId="0144EA50" wp14:editId="4D66DF09">
            <wp:extent cx="5943600" cy="27628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2762885"/>
                    </a:xfrm>
                    <a:prstGeom prst="rect">
                      <a:avLst/>
                    </a:prstGeom>
                  </pic:spPr>
                </pic:pic>
              </a:graphicData>
            </a:graphic>
          </wp:inline>
        </w:drawing>
      </w:r>
      <w:bookmarkStart w:id="0" w:name="_GoBack"/>
      <w:bookmarkEnd w:id="0"/>
      <w:r>
        <w:br w:type="page"/>
      </w:r>
    </w:p>
    <w:p w:rsidR="00482D65" w:rsidRDefault="00482D65" w14:paraId="05279F3E" w14:textId="0E3068CC" w:rsidP="009F37A6" w:rsidRPr="00482D65">
      <w:pPr>
        <w:pStyle w:val="Heading1"/>
      </w:pPr>
      <w:bookmarkStart w:id="1" w:name="_Toc226289626"/>
      <w:bookmarkStart w:id="2" w:name="_Toc226302819"/>
      <w:r w:rsidRPr="00482D65">
        <w:t>Introduction</w:t>
        <w:lastRenderedPageBreak/>
      </w:r>
      <w:bookmarkEnd w:id="1"/>
      <w:bookmarkEnd w:id="2"/>
    </w:p>
    <w:p w:rsidR="00482D65" w:rsidRDefault="009F37A6" w14:paraId="42AE24EB" w14:textId="379E73F9" w:rsidP="00482D65">
      <w:r w:rsidRPr="009F37A6">
        <w:t>I have developed this portfolio to facilitate my course studies. This is a portfolio consisting of objectives, reflective blogs, and plans of professional development. I strive to enhance competence and knowledge with a view to emerging success. This portfolio will help me to learn and develop my career.</w:t>
      </w:r>
    </w:p>
    <w:p w:rsidR="00B614FC" w:rsidRDefault="00B614FC" w14:paraId="2A800FEF" w14:textId="77777777" w:rsidP="00B614FC" w:rsidRPr="00B614FC">
      <w:pPr>
        <w:pStyle w:val="Heading1"/>
      </w:pPr>
      <w:bookmarkStart w:id="3" w:name="_Toc226289627"/>
      <w:bookmarkStart w:id="4" w:name="_Toc226302820"/>
      <w:r w:rsidRPr="00B614FC">
        <w:t>Task 1: Personal Study Objectives</w:t>
      </w:r>
      <w:bookmarkEnd w:id="3"/>
      <w:bookmarkEnd w:id="4"/>
    </w:p>
    <w:p w:rsidR="00B614FC" w:rsidRDefault="00B614FC" w14:paraId="0DF007A3" w14:textId="77777777" w:rsidP="00B614FC" w:rsidRPr="00B614FC">
      <w:r w:rsidRPr="00B614FC">
        <w:t>I am a business and management student currently. I have specific goals for my academic growth. These goals help me in the learning process and my future career goals. The structured academic goal setting is supported by research (</w:t>
      </w:r>
      <w:proofErr w:type="spellStart"/>
      <w:r w:rsidRPr="00B614FC">
        <w:t>koki</w:t>
      </w:r>
      <w:proofErr w:type="spellEnd"/>
      <w:r w:rsidRPr="00B614FC">
        <w:t xml:space="preserve"> et al., 2025). I have formulated three goals using pertinent scholarly sources. The first goal that I aim at is enhancing my time management to ensure that I meet deadlines and maximise my productivity. Secondly, I would like to develop my critical thinking skills by working with complex business concepts and theories. The objectives will not only help me improve my academic performance.</w:t>
      </w:r>
    </w:p>
    <w:p w:rsidR="00B614FC" w:rsidRDefault="00B614FC" w14:paraId="4C61BA73" w14:textId="77777777" w:rsidP="00B614FC" w:rsidRPr="00B614FC">
      <w:r w:rsidRPr="00B614FC">
        <w:rPr>
          <w:bCs/>
          <w:b/>
        </w:rPr>
        <w:t>Objective 1: Develop Strong Independent Learning Skills</w:t>
      </w:r>
    </w:p>
    <w:p w:rsidR="00B614FC" w:rsidRDefault="00B614FC" w14:paraId="5C3ABD7E" w14:textId="77777777" w:rsidP="00B614FC" w:rsidRPr="00B614FC">
      <w:r w:rsidRPr="00B614FC">
        <w:t>I aim to become an effective independent learner. It states that self-governing learning enhances academic achievement. Planning, monitoring and evaluation allow students to have control over learning. College education involves more self-study compared to the past school studies. At university students are able to manage time and complete the assignments independently. Independent learning enhances in-depth learning of academic concepts. It also equips students with good critical thinking skills.</w:t>
      </w:r>
    </w:p>
    <w:p w:rsidR="00B614FC" w:rsidRDefault="00B614FC" w14:paraId="5484844E" w14:textId="77777777" w:rsidP="00B614FC" w:rsidRPr="00B614FC">
      <w:r w:rsidRPr="00B614FC">
        <w:t>Independent learning is a transferable skill that is highly valued by employers. The contemporary business world is very dynamic in the international markets. Career knowledge is updated regularly by professionals to ensure that they are competitive. It underlines skills needs in the future (</w:t>
      </w:r>
      <w:proofErr w:type="spellStart"/>
      <w:r w:rsidRPr="00B614FC">
        <w:t>Belabyad</w:t>
      </w:r>
      <w:proofErr w:type="spellEnd"/>
      <w:r w:rsidRPr="00B614FC">
        <w:t xml:space="preserve"> et al., 2026). Thus, I will enhance self-directed study towards academic achievement. This goal will also enhance my long-term employability results.</w:t>
      </w:r>
    </w:p>
    <w:p w:rsidR="00B614FC" w:rsidRDefault="00B614FC" w14:paraId="7AD49600" w14:textId="77777777" w:rsidP="00B614FC" w:rsidRPr="00B614FC">
      <w:r w:rsidRPr="00B614FC">
        <w:rPr>
          <w:bCs/>
          <w:b/>
        </w:rPr>
        <w:t>Objective 2: Improve Digital and Research Skills</w:t>
      </w:r>
    </w:p>
    <w:p w:rsidR="00B614FC" w:rsidRDefault="00B614FC" w14:paraId="488B6CE5" w14:textId="77777777" w:rsidP="00B614FC" w:rsidRPr="00B614FC">
      <w:r w:rsidRPr="00B614FC">
        <w:t xml:space="preserve">I would like to enhance my digital and research skills. In the contemporary education, digital literacy is significant. Digital tools are used by students to retrieve and examine information. It writes that digital capability facilitates successful future employability. Students will have to judge </w:t>
      </w:r>
      <w:r w:rsidRPr="00B614FC">
        <w:t>sources and use proper referencing systems. In academic writing, excellent research is needed, and the knowledge should be referenced throughout.</w:t>
        <w:lastRenderedPageBreak/>
      </w:r>
    </w:p>
    <w:p w:rsidR="00B614FC" w:rsidRDefault="00B614FC" w14:paraId="27DD6070" w14:textId="77777777" w:rsidP="00B614FC" w:rsidRPr="00B614FC">
      <w:r w:rsidRPr="00B614FC">
        <w:t>Better research skills will enable the students to use credible academic resources. Students do not use ineffective webpages and false sources of information. Academic honesty relies on the correct referencing and source checking. Digital skills promote communication and collaboration in group assignments as well. Communication processes in many organisations are being conducted using digital platforms. As such, I will acquire powerful digital and research skills.</w:t>
      </w:r>
    </w:p>
    <w:p w:rsidR="00B614FC" w:rsidRDefault="00B614FC" w14:paraId="72C97AF5" w14:textId="77777777" w:rsidP="00B614FC" w:rsidRPr="00B614FC">
      <w:r w:rsidRPr="00B614FC">
        <w:rPr>
          <w:bCs/>
          <w:b/>
        </w:rPr>
        <w:t>Objective 3: Build Communication and Networking Skills</w:t>
      </w:r>
    </w:p>
    <w:p w:rsidR="00B614FC" w:rsidRDefault="00B614FC" w14:paraId="367EF3C7" w14:textId="77777777" w:rsidP="00B614FC" w:rsidRPr="00B614FC">
      <w:r w:rsidRPr="00B614FC">
        <w:t>I will seek to enhance communication and networking skills. Effective communication is what makes the students communicate effectively and confidently. Communication skills are used by students when they are making presentations and discussing in a group. It focuses on employability communication skills. Employers are attracted to applicants who are good interpersonal and team players.</w:t>
      </w:r>
    </w:p>
    <w:p w:rsidR="004359AB" w:rsidRDefault="00B614FC" w14:paraId="0A343943" w14:textId="7D326C8A" w:rsidP="00B614FC" w:rsidRPr="004359AB">
      <w:r w:rsidRPr="00B614FC">
        <w:t xml:space="preserve">Networking enables students to form business contacts and career prospects. Students rely on such tools as LinkedIn to network professionals around the world. Networking offers business information and employment (Gomes de </w:t>
      </w:r>
      <w:proofErr w:type="spellStart"/>
      <w:r w:rsidRPr="00B614FC">
        <w:t>Aarujo</w:t>
      </w:r>
      <w:proofErr w:type="spellEnd"/>
      <w:r w:rsidRPr="00B614FC">
        <w:t>, 2025). Networking activities enable students to learn by means of the experienced professionals. Thus, I will be active in enhancing communication and networking abilities. This goal will promote academic and professional achievement.</w:t>
      </w:r>
    </w:p>
    <w:p w:rsidR="00437F80" w:rsidRDefault="00437F80" w14:paraId="10906F6B" w14:textId="77777777" w:rsidP="00437F80" w:rsidRPr="00437F80">
      <w:pPr>
        <w:pStyle w:val="Heading1"/>
      </w:pPr>
      <w:bookmarkStart w:id="5" w:name="_Toc226289628"/>
      <w:bookmarkStart w:id="6" w:name="_Toc226302821"/>
      <w:r w:rsidRPr="00437F80">
        <w:t>Task 2: Reflective Blogs</w:t>
      </w:r>
      <w:bookmarkEnd w:id="5"/>
      <w:bookmarkEnd w:id="6"/>
    </w:p>
    <w:p w:rsidR="00437F80" w:rsidRDefault="00437F80" w14:paraId="100F21A2" w14:textId="77777777" w:rsidP="00437F80" w:rsidRPr="00437F80">
      <w:r w:rsidRPr="00437F80">
        <w:rPr>
          <w:bCs/>
          <w:b/>
        </w:rPr>
        <w:t>Blog 1: Understanding My Learning Style</w:t>
      </w:r>
    </w:p>
    <w:p w:rsidR="00437F80" w:rsidRDefault="00437F80" w14:paraId="2F89FB73" w14:textId="77777777" w:rsidP="00437F80" w:rsidRPr="00437F80">
      <w:r w:rsidRPr="00437F80">
        <w:t>Recently, I used self-assessment tools to find my learning style. The findings revealed that I am a visual learner. I also have highly reflective learning qualities in the course of studies. Images and diagrams help visual learners to comprehend information better. Reflective learners gain a profound understanding of information and past experiences (Lin et al., 2025).</w:t>
      </w:r>
    </w:p>
    <w:p w:rsidR="00862519" w:rsidRDefault="00437F80" w14:paraId="7880FA16" w14:textId="7ABC5D26" w:rsidP="00CD3863">
      <w:r w:rsidRPr="00437F80">
        <w:t>My preference of visual learning was my expectation. I tend to learn more effectively through illustrations and videos. Nonetheless, my high reflective skills were not anticipated. It describes how reflection helps in more profound learning. Reflection enables the learner to interpret experiences and enhance the knowledge.</w:t>
      </w:r>
    </w:p>
    <w:p w:rsidR="00482D65" w:rsidRDefault="00880B5D" w14:paraId="1EFD4F81" w14:textId="236A8155" w:rsidP="00E414BE" w:rsidRPr="00E414BE">
      <w:pPr>
        <w:jc w:val="center"/>
        <w:spacing w:before="0" w:after="120" w:line="240" w:lineRule="auto"/>
        <w:rPr>
          <w:b/>
          <w:sz w:val="20"/>
        </w:rPr>
      </w:pPr>
      <w:r>
        <w:rPr>
          <w:noProof/>
        </w:rPr>
        <w:drawing>
          <wp:inline distB="0" distL="0" distR="0" distT="0" wp14:anchorId="0398A144" wp14:editId="15A66D2C">
            <wp:extent cx="4829810" cy="3415665"/>
            <wp:effectExtent l="0" t="0" r="8890" b="0"/>
            <wp:docPr id="9868788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39395" cy="3422538"/>
                    </a:xfrm>
                    <a:prstGeom prst="rect">
                      <a:avLst/>
                    </a:prstGeom>
                    <a:noFill/>
                  </pic:spPr>
                </pic:pic>
              </a:graphicData>
            </a:graphic>
          </wp:inline>
        </w:drawing>
      </w:r>
    </w:p>
    <w:p w:rsidR="00880B5D" w:rsidRDefault="00783DFC" w14:paraId="023E93D3" w14:textId="74A5C3B3" w:rsidP="00E414BE" w:rsidRPr="00E414BE">
      <w:pPr>
        <w:jc w:val="center"/>
        <w:spacing w:before="0" w:after="0" w:line="240" w:lineRule="auto"/>
        <w:rPr>
          <w:b/>
          <w:sz w:val="20"/>
        </w:rPr>
      </w:pPr>
      <w:r w:rsidRPr="00E414BE">
        <w:rPr>
          <w:b/>
          <w:sz w:val="20"/>
        </w:rPr>
        <w:t>Figure: Learning Style</w:t>
      </w:r>
    </w:p>
    <w:p w:rsidR="00783DFC" w:rsidRDefault="00783DFC" w14:paraId="5275D3CA" w14:textId="02C85880" w:rsidP="00E414BE" w:rsidRPr="00E414BE">
      <w:pPr>
        <w:jc w:val="center"/>
        <w:spacing w:before="0" w:after="120" w:line="240" w:lineRule="auto"/>
        <w:rPr>
          <w:b/>
          <w:sz w:val="20"/>
        </w:rPr>
      </w:pPr>
      <w:r w:rsidRPr="00E414BE">
        <w:rPr>
          <w:b/>
          <w:sz w:val="20"/>
        </w:rPr>
        <w:t>Source:</w:t>
      </w:r>
      <w:r w:rsidR="00550FDA" w:rsidRPr="00E414BE">
        <w:rPr>
          <w:b/>
          <w:sz w:val="20"/>
        </w:rPr>
        <w:t xml:space="preserve"> (Gillespie, 2016)</w:t>
      </w:r>
    </w:p>
    <w:p w:rsidR="00CD3863" w:rsidRDefault="00CD3863" w14:paraId="766F88C6" w14:textId="77777777" w:rsidP="00CD3863" w:rsidRPr="00CD3863">
      <w:r w:rsidRPr="00CD3863">
        <w:t>It has been proposed that learning styles should not be permanent. It claims that learning styles are adaptive. Learning strategies should be adjusted by the students according to various academic assignments. As such, I need to apply various learning techniques.</w:t>
      </w:r>
    </w:p>
    <w:p w:rsidR="00CD3863" w:rsidRDefault="00CD3863" w14:paraId="2FDEF87C" w14:textId="77777777" w:rsidP="00CD3863" w:rsidRPr="00CD3863">
      <w:r w:rsidRPr="00CD3863">
        <w:t>I will use visual tools such as diagrams and mind maps. I will consider lectures and academic learning on a regular basis. I will incorporate reading, writing and learning into practice. It is a strategy that will enhance my entire academic performance.</w:t>
      </w:r>
    </w:p>
    <w:p w:rsidR="00CD3863" w:rsidRDefault="00CD3863" w14:paraId="17EF8949" w14:textId="77777777" w:rsidP="00CD3863" w:rsidRPr="00CD3863">
      <w:r w:rsidRPr="00CD3863">
        <w:t>I am able to improve on my understanding and memorisation of information. This flexibility will culminate in an even more successful academic life. Moreover, I can also improve my knowledge of the material by asking peers and instructors to assist me when necessary. I would also have an opportunity to strengthen my knowledge and skills in other subjects.</w:t>
      </w:r>
    </w:p>
    <w:p w:rsidR="00CD3863" w:rsidRDefault="00CD3863" w14:paraId="5B727FFF" w14:textId="77777777" w:rsidP="00CD3863" w:rsidRPr="00CD3863">
      <w:r w:rsidRPr="00CD3863">
        <w:rPr>
          <w:bCs/>
          <w:b/>
        </w:rPr>
        <w:t>Blog 2: Adapting My Learning and Support Needs</w:t>
      </w:r>
    </w:p>
    <w:p w:rsidR="00CD3863" w:rsidRDefault="00CD3863" w14:paraId="52A5489B" w14:textId="77777777" w:rsidP="00CD3863" w:rsidRPr="00CD3863">
      <w:r w:rsidRPr="00CD3863">
        <w:t>My reflection-driven personal learning plan was created. This plan will enhance my self-directed learning competencies. I will plan my studies on the basis of weekly planning. Organised planning will enhance time management and accomplishment of tasks. It emphasises advantages of goal-setting theory.</w:t>
      </w:r>
    </w:p>
    <w:p w:rsidR="00CD3863" w:rsidRDefault="00CD3863" w14:paraId="29DF3C86" w14:textId="77777777" w:rsidP="00CD3863" w:rsidRPr="00CD3863">
      <w:r w:rsidRPr="00CD3863">
        <w:t>I will refer to various learning materials in order to understand better. I will read through videos, books, and academic articles. There are several materials that will aid the development of knowledge and understanding. I will also reflect on the period after every study session. It describes that reflection enhances future learning performance, by Gibbs in 1988.</w:t>
        <w:lastRenderedPageBreak/>
      </w:r>
    </w:p>
    <w:p w:rsidR="00CD3863" w:rsidRDefault="00CD3863" w14:paraId="7421AED4" w14:textId="77777777" w:rsidP="00CD3863" w:rsidRPr="00CD3863">
      <w:r w:rsidRPr="00CD3863">
        <w:t>I will determine my areas of weakness by engaging in constant reflection. I will modify my study practices with the help of feedback. The feedback will assist me in self-improvement in academic writing and performance (</w:t>
      </w:r>
      <w:proofErr w:type="spellStart"/>
      <w:r w:rsidRPr="00CD3863">
        <w:t>Rahimi</w:t>
      </w:r>
      <w:proofErr w:type="spellEnd"/>
      <w:r w:rsidRPr="00CD3863">
        <w:t xml:space="preserve"> et al., 2025).</w:t>
      </w:r>
    </w:p>
    <w:p w:rsidR="00CD3863" w:rsidRDefault="00CD3863" w14:paraId="4B3CE62A" w14:textId="77777777" w:rsidP="00CD3863" w:rsidRPr="00CD3863">
      <w:r w:rsidRPr="00CD3863">
        <w:t>I need the assistance of lecturers and academic learning materials. Lecturers offer guidance and help in explaining difficult academic concepts. The library of the university is available for helpful academic resources. Peer discussions help in collaborative learning and sharing of ideas.</w:t>
      </w:r>
    </w:p>
    <w:p w:rsidR="00CD3863" w:rsidRDefault="00CD3863" w14:paraId="7A56A981" w14:textId="77777777" w:rsidP="00CD3863" w:rsidRPr="00CD3863">
      <w:r w:rsidRPr="00CD3863">
        <w:t>I will be engaging in group discussions and academic activities on a regular basis. I will consult tutors in order to improve assignments. This assistance will enable me to attain my academic aspirations easily. I will also utilise online scholarly materials and take part in workshops to boost my competencies. I am confident in my ability to excel in my academic endeavours.</w:t>
      </w:r>
    </w:p>
    <w:p w:rsidR="00815B2C" w:rsidRDefault="00815B2C" w14:paraId="392501F9" w14:textId="77777777" w:rsidP="00815B2C" w:rsidRPr="00815B2C">
      <w:pPr>
        <w:pStyle w:val="Heading1"/>
      </w:pPr>
      <w:bookmarkStart w:id="7" w:name="_Toc226289629"/>
      <w:bookmarkStart w:id="8" w:name="_Toc226302822"/>
      <w:r w:rsidRPr="00815B2C">
        <w:t>Task 3: Creating Identity and Participating in Business Communities</w:t>
      </w:r>
      <w:bookmarkEnd w:id="7"/>
      <w:bookmarkEnd w:id="8"/>
    </w:p>
    <w:p w:rsidR="00815B2C" w:rsidRDefault="00815B2C" w14:paraId="5BC9722A" w14:textId="77777777" w:rsidP="00815B2C" w:rsidRPr="00815B2C">
      <w:r w:rsidRPr="00815B2C">
        <w:t>Professional identity is essential in achieving career success. My involvement strategies will develop a strong identity. I intend to use online presence, networking, and development of practical experience. These are the activities that will aid my career development in the long run.</w:t>
      </w:r>
    </w:p>
    <w:p w:rsidR="00815B2C" w:rsidRDefault="00815B2C" w14:paraId="5A2DA4C0" w14:textId="77777777" w:rsidP="00E414BE" w:rsidRPr="00E414BE">
      <w:pPr>
        <w:pStyle w:val="Heading2"/>
      </w:pPr>
      <w:bookmarkStart w:id="9" w:name="_Toc226302823"/>
      <w:r w:rsidRPr="00815B2C">
        <w:t>1. Building a Professional Identity (LinkedIn)</w:t>
      </w:r>
      <w:bookmarkEnd w:id="9"/>
    </w:p>
    <w:p w:rsidR="00815B2C" w:rsidRDefault="00815B2C" w14:paraId="24163E61" w14:textId="77777777" w:rsidP="00815B2C" w:rsidRPr="00815B2C">
      <w:r w:rsidRPr="00815B2C">
        <w:t>I will also establish a professional LinkedIn account to network. Such a profile will depict my talents and academic successes effectively. I will post a professional photo in order to enhance profile appearance. I shall compose a concise statement of career objectives.</w:t>
      </w:r>
    </w:p>
    <w:p w:rsidR="00815B2C" w:rsidRDefault="00815B2C" w14:paraId="0463E6E9" w14:textId="77777777" w:rsidP="00815B2C" w:rsidRPr="00815B2C">
      <w:r w:rsidRPr="00815B2C">
        <w:t>I will post and interact with professional material on a regular basis. LinkedIn assists students in networking with professionals and employers around the world (</w:t>
      </w:r>
      <w:proofErr w:type="spellStart"/>
      <w:r w:rsidRPr="00815B2C">
        <w:t>Alam</w:t>
      </w:r>
      <w:proofErr w:type="spellEnd"/>
      <w:r w:rsidRPr="00815B2C">
        <w:t xml:space="preserve"> et al., 2026). It describes how LinkedIn is helpful in professional identity formation. I will be a part of business- and management-related groups.</w:t>
      </w:r>
    </w:p>
    <w:p w:rsidR="00815B2C" w:rsidRDefault="00815B2C" w14:paraId="079E19B1" w14:textId="77777777" w:rsidP="00815B2C" w:rsidRPr="00815B2C">
      <w:r w:rsidRPr="00815B2C">
        <w:t>I will also shadow top industry players in order to acquire valuable knowledge in business. This plan will assist me to be more aware of the current business trends.</w:t>
      </w:r>
    </w:p>
    <w:p w:rsidR="00815B2C" w:rsidRDefault="00815B2C" w14:paraId="574C52BF" w14:textId="77777777" w:rsidP="00E414BE" w:rsidRPr="00815B2C">
      <w:pPr>
        <w:pStyle w:val="Heading2"/>
      </w:pPr>
      <w:bookmarkStart w:id="10" w:name="_Toc226302824"/>
      <w:r w:rsidRPr="00815B2C">
        <w:t>2. Participating in Networking Events</w:t>
        <w:lastRenderedPageBreak/>
      </w:r>
      <w:bookmarkEnd w:id="10"/>
    </w:p>
    <w:p w:rsidR="00815B2C" w:rsidRDefault="00815B2C" w14:paraId="260F531D" w14:textId="77777777" w:rsidP="00815B2C" w:rsidRPr="00815B2C">
      <w:r w:rsidRPr="00815B2C">
        <w:t>I will be participating in networking to establish professional relationships. In the long term, these events will enhance my communication and interpersonal skills. Networking gives students the opportunity to exchange knowledge and good experiences. It is during networking that students get to learn about career opportunities.</w:t>
      </w:r>
    </w:p>
    <w:p w:rsidR="00815B2C" w:rsidRDefault="00815B2C" w14:paraId="34F43E53" w14:textId="77777777" w:rsidP="00815B2C" w:rsidRPr="00815B2C">
      <w:r w:rsidRPr="00815B2C">
        <w:t>It states that weak ties offer good career opportunities. Weak ties are usually translated to new employment opportunities in the future (World Health Organisation, 2025). Thus, I will actively increase my professional network. I will establish connections with other professionals with various business backgrounds.</w:t>
      </w:r>
    </w:p>
    <w:p w:rsidR="00815B2C" w:rsidRDefault="00815B2C" w14:paraId="1907D83C" w14:textId="77777777" w:rsidP="00815B2C" w:rsidRPr="00815B2C">
      <w:r w:rsidRPr="00815B2C">
        <w:t>I will attend both online and offline networking events regularly. I will also express myself in a confident manner when interacting with professionals in these networking events.</w:t>
      </w:r>
    </w:p>
    <w:p w:rsidR="00815B2C" w:rsidRDefault="00815B2C" w14:paraId="5CFF46B8" w14:textId="77777777" w:rsidP="00E414BE" w:rsidRPr="00815B2C">
      <w:pPr>
        <w:pStyle w:val="Heading2"/>
      </w:pPr>
      <w:bookmarkStart w:id="11" w:name="_Toc226302825"/>
      <w:r w:rsidRPr="00815B2C">
        <w:t>3. Engaging in Volunteer Work and Practical Experience</w:t>
      </w:r>
      <w:bookmarkEnd w:id="11"/>
    </w:p>
    <w:p w:rsidR="00815B2C" w:rsidRDefault="00815B2C" w14:paraId="4848E147" w14:textId="77777777" w:rsidP="00815B2C" w:rsidRPr="00815B2C">
      <w:r w:rsidRPr="00815B2C">
        <w:t>I will also engage in volunteering activities to acquire valuable experience. Volunteering is a skill that helps students to build on significant transferable skills. Teamwork, leadership as well as problem-solving skills are included.</w:t>
      </w:r>
    </w:p>
    <w:p w:rsidR="00815B2C" w:rsidRDefault="00815B2C" w14:paraId="2EF731DE" w14:textId="77777777" w:rsidP="00815B2C" w:rsidRPr="00815B2C">
      <w:r w:rsidRPr="00815B2C">
        <w:t>I will be involved in community projects and student organisations on a regular basis. Such practices will enhance my ability to work as a team. Employers appreciate applicants who have work experience and initiative.</w:t>
      </w:r>
    </w:p>
    <w:p w:rsidR="00815B2C" w:rsidRDefault="00815B2C" w14:paraId="5C40D9A7" w14:textId="77777777" w:rsidP="00815B2C" w:rsidRPr="00815B2C">
      <w:r w:rsidRPr="00815B2C">
        <w:t>I am also going to find part-time employment where necessary. The experience in the workplace will enhance my knowledge of actual business conditions. Such experiences will equip me for future professional positions.</w:t>
      </w:r>
    </w:p>
    <w:p w:rsidR="00815B2C" w:rsidRDefault="00815B2C" w14:paraId="3EEACADD" w14:textId="77777777" w:rsidP="00E414BE" w:rsidRPr="00815B2C">
      <w:pPr>
        <w:pStyle w:val="Heading2"/>
      </w:pPr>
      <w:bookmarkStart w:id="12" w:name="_Toc226302826"/>
      <w:r w:rsidRPr="00815B2C">
        <w:t>4. Sustainable Enterprise Management Journey</w:t>
      </w:r>
      <w:bookmarkEnd w:id="12"/>
    </w:p>
    <w:p w:rsidR="00815B2C" w:rsidRDefault="00815B2C" w14:paraId="5075490A" w14:textId="77777777" w:rsidP="00815B2C" w:rsidRPr="00815B2C">
      <w:r w:rsidRPr="00815B2C">
        <w:t>I will also emphasise sustainability in my academic studies. The contemporary organisations today have an interest in sustainable business practices. Companies need to act in a morally responsible way and minimise the effects they have on the environment.</w:t>
      </w:r>
    </w:p>
    <w:p w:rsidR="00815B2C" w:rsidRDefault="00815B2C" w14:paraId="3E7FECC9" w14:textId="77777777" w:rsidP="00815B2C" w:rsidRPr="00815B2C">
      <w:r w:rsidRPr="00815B2C">
        <w:t>As I will be exposed to sustainability via academic modules and research. I will communicate with communities and professional discourses that pay attention to sustainability. This will assist me in knowing more about global business challenges (</w:t>
      </w:r>
      <w:proofErr w:type="spellStart"/>
      <w:r w:rsidRPr="00815B2C">
        <w:t>Maiti</w:t>
      </w:r>
      <w:proofErr w:type="spellEnd"/>
      <w:r w:rsidRPr="00815B2C">
        <w:t xml:space="preserve"> et al., 2025).</w:t>
      </w:r>
    </w:p>
    <w:p w:rsidR="004359AB" w:rsidRDefault="00815B2C" w14:paraId="68F870E5" w14:textId="2572B2F7" w:rsidP="00815B2C" w:rsidRPr="004359AB">
      <w:r w:rsidRPr="00815B2C">
        <w:t>I will use the knowledge of sustainability in my career plans. Such emphasis will make my values compatible with the contemporary business patterns.</w:t>
        <w:lastRenderedPageBreak/>
      </w:r>
    </w:p>
    <w:p w:rsidR="004359AB" w:rsidRDefault="004359AB" w14:paraId="1E0FE4A0" w14:textId="77777777" w:rsidP="00E414BE" w:rsidRPr="00E414BE">
      <w:pPr>
        <w:pStyle w:val="Heading1"/>
      </w:pPr>
      <w:bookmarkStart w:id="13" w:name="_Toc226289630"/>
      <w:bookmarkStart w:id="14" w:name="_Toc226302827"/>
      <w:r w:rsidRPr="004359AB">
        <w:t>Conclusion</w:t>
      </w:r>
      <w:bookmarkEnd w:id="13"/>
      <w:bookmarkEnd w:id="14"/>
    </w:p>
    <w:p w:rsidR="003633E6" w:rsidRDefault="005A064E" w14:paraId="42DE4570" w14:textId="529C5CA4">
      <w:r w:rsidRPr="005A064E">
        <w:t>In conclusion, this participation will make me build a good professional identity. I will go through LinkedIn to establish and nurture contacts. I will also be at networking activities to increase professional contacts. I will be able to acquire experience by volunteering and taking working opportunities. The plan will enhance my career opportunities and skills.</w:t>
      </w:r>
      <w:r>
        <w:br w:type="page"/>
      </w:r>
    </w:p>
    <w:p w:rsidR="00817077" w:rsidRDefault="003633E6" w14:paraId="45EB8407" w14:textId="2C60B2F7" w:rsidP="00E414BE" w:rsidRPr="00E414BE">
      <w:pPr>
        <w:pStyle w:val="Heading1"/>
      </w:pPr>
      <w:bookmarkStart w:id="15" w:name="_Toc226289631"/>
      <w:bookmarkStart w:id="16" w:name="_Toc226302828"/>
      <w:r>
        <w:t>References</w:t>
        <w:lastRenderedPageBreak/>
      </w:r>
      <w:bookmarkEnd w:id="15"/>
      <w:bookmarkEnd w:id="16"/>
    </w:p>
    <w:p w:rsidR="008C16E8" w:rsidRDefault="008C16E8" w14:paraId="6C88EC36" w14:textId="77777777" w:rsidP="008C16E8" w:rsidRPr="008C16E8">
      <w:proofErr w:type="spellStart"/>
      <w:r w:rsidRPr="008C16E8">
        <w:t>Alam</w:t>
      </w:r>
      <w:proofErr w:type="spellEnd"/>
      <w:r w:rsidRPr="008C16E8">
        <w:t xml:space="preserve">, M. M., Stubbs, F. K., </w:t>
      </w:r>
      <w:proofErr w:type="spellStart"/>
      <w:r w:rsidRPr="008C16E8">
        <w:t>Nousek</w:t>
      </w:r>
      <w:proofErr w:type="spellEnd"/>
      <w:r w:rsidRPr="008C16E8">
        <w:t xml:space="preserve">-McGregor, A. E., &amp; Sherry, L. (2026). LinkedIn to get in: Embedding learning activities to support student career development through online professional networking. </w:t>
      </w:r>
      <w:r w:rsidRPr="008C16E8">
        <w:rPr>
          <w:iCs/>
          <w:i/>
        </w:rPr>
        <w:t>Access Microbiology, 8</w:t>
      </w:r>
      <w:r w:rsidRPr="008C16E8">
        <w:t xml:space="preserve">(1), 001125-v3. </w:t>
      </w:r>
      <w:hyperlink w:history="1" w:tgtFrame="_blank" r:id="rId8">
        <w:r w:rsidRPr="008C16E8">
          <w:rPr>
            <w:rStyle w:val="Hyperlink"/>
          </w:rPr>
          <w:t>https://doi.org/10.1099/acmi.0.001125</w:t>
        </w:r>
      </w:hyperlink>
    </w:p>
    <w:p w:rsidR="008C16E8" w:rsidRDefault="008C16E8" w14:paraId="5BDAC6EE" w14:textId="77777777" w:rsidP="008C16E8" w:rsidRPr="008C16E8">
      <w:proofErr w:type="spellStart"/>
      <w:r w:rsidRPr="008C16E8">
        <w:t>Belabyad</w:t>
      </w:r>
      <w:proofErr w:type="spellEnd"/>
      <w:r w:rsidRPr="008C16E8">
        <w:t xml:space="preserve">, M., </w:t>
      </w:r>
      <w:proofErr w:type="spellStart"/>
      <w:r w:rsidRPr="008C16E8">
        <w:t>Kontovas</w:t>
      </w:r>
      <w:proofErr w:type="spellEnd"/>
      <w:r w:rsidRPr="008C16E8">
        <w:t xml:space="preserve">, C., </w:t>
      </w:r>
      <w:proofErr w:type="spellStart"/>
      <w:r w:rsidRPr="008C16E8">
        <w:t>Pyne</w:t>
      </w:r>
      <w:proofErr w:type="spellEnd"/>
      <w:r w:rsidRPr="008C16E8">
        <w:t xml:space="preserve">, R., &amp; Chang, C. H. (2026). Skills and competencies for operating maritime autonomous surface ships (MASS): A systematic review and </w:t>
      </w:r>
      <w:proofErr w:type="spellStart"/>
      <w:r w:rsidRPr="008C16E8">
        <w:t>bibliometric</w:t>
      </w:r>
      <w:proofErr w:type="spellEnd"/>
      <w:r w:rsidRPr="008C16E8">
        <w:t xml:space="preserve"> analysis. </w:t>
      </w:r>
      <w:r w:rsidRPr="008C16E8">
        <w:rPr>
          <w:iCs/>
          <w:i/>
        </w:rPr>
        <w:t>Maritime Policy &amp; Management, 53</w:t>
      </w:r>
      <w:r w:rsidRPr="008C16E8">
        <w:t xml:space="preserve">(1), 1–26. </w:t>
      </w:r>
      <w:hyperlink w:history="1" w:tgtFrame="_blank" r:id="rId9">
        <w:r w:rsidRPr="008C16E8">
          <w:rPr>
            <w:rStyle w:val="Hyperlink"/>
          </w:rPr>
          <w:t>https://doi.org/10.1080/03088839.2025.xxxxxx</w:t>
        </w:r>
      </w:hyperlink>
    </w:p>
    <w:p w:rsidR="008C16E8" w:rsidRDefault="008C16E8" w14:paraId="730E8747" w14:textId="77777777" w:rsidP="008C16E8" w:rsidRPr="008C16E8">
      <w:r w:rsidRPr="008C16E8">
        <w:t>Gomes de Araujo, A. (2025). Networking, employment services and information: Key findings from a survey on intra</w:t>
      </w:r>
      <w:r w:rsidRPr="008C16E8">
        <w:rPr>
          <w:rFonts w:ascii="Cambria Math" w:cs="Cambria Math" w:hAnsi="Cambria Math"/>
        </w:rPr>
        <w:t>‐</w:t>
      </w:r>
      <w:r w:rsidRPr="008C16E8">
        <w:t>EU mobility of high</w:t>
      </w:r>
      <w:r w:rsidRPr="008C16E8">
        <w:rPr>
          <w:rFonts w:ascii="Cambria Math" w:cs="Cambria Math" w:hAnsi="Cambria Math"/>
        </w:rPr>
        <w:t>‐</w:t>
      </w:r>
      <w:r w:rsidRPr="008C16E8">
        <w:t xml:space="preserve">skilled women. </w:t>
      </w:r>
      <w:r w:rsidRPr="008C16E8">
        <w:rPr>
          <w:iCs/>
          <w:i/>
        </w:rPr>
        <w:t>International Migration, 63</w:t>
      </w:r>
      <w:r w:rsidRPr="008C16E8">
        <w:t xml:space="preserve">(1), e12744. </w:t>
      </w:r>
      <w:hyperlink w:history="1" w:tgtFrame="_blank" r:id="rId10">
        <w:r w:rsidRPr="008C16E8">
          <w:rPr>
            <w:rStyle w:val="Hyperlink"/>
          </w:rPr>
          <w:t>https://doi.org/10.1111/imig.12744</w:t>
        </w:r>
      </w:hyperlink>
    </w:p>
    <w:p w:rsidR="008C16E8" w:rsidRDefault="008C16E8" w14:paraId="0F68A170" w14:textId="77777777" w:rsidP="008C16E8" w:rsidRPr="008C16E8">
      <w:r w:rsidRPr="008C16E8">
        <w:t xml:space="preserve">Gillespie, B. (2016). </w:t>
      </w:r>
      <w:r w:rsidRPr="008C16E8">
        <w:rPr>
          <w:iCs/>
          <w:i/>
        </w:rPr>
        <w:t>Is your learning style the problem?</w:t>
      </w:r>
      <w:r w:rsidRPr="008C16E8">
        <w:t xml:space="preserve"> Retrieved April 5, 2026, from </w:t>
      </w:r>
      <w:proofErr w:type="gramStart"/>
      <w:r w:rsidRPr="008C16E8">
        <w:t>Is</w:t>
      </w:r>
      <w:proofErr w:type="gramEnd"/>
      <w:r w:rsidRPr="008C16E8">
        <w:t xml:space="preserve"> your learning style the problem?</w:t>
      </w:r>
    </w:p>
    <w:p w:rsidR="008C16E8" w:rsidRDefault="008C16E8" w14:paraId="3C05F5DE" w14:textId="77777777" w:rsidP="008C16E8" w:rsidRPr="008C16E8">
      <w:r w:rsidRPr="008C16E8">
        <w:t xml:space="preserve">Lin, C. J., Lee, H. Y., Wang, W. S., Huang, Y. M., &amp; Wu, T. T. (2025). Enhancing reflective thinking in STEM education through experiential learning: The role of generative AI as a learning aid. </w:t>
      </w:r>
      <w:r w:rsidRPr="008C16E8">
        <w:rPr>
          <w:iCs/>
          <w:i/>
        </w:rPr>
        <w:t>Education and Information Technologies, 30</w:t>
      </w:r>
      <w:r w:rsidRPr="008C16E8">
        <w:t xml:space="preserve">(5), 6315–6337. </w:t>
      </w:r>
      <w:hyperlink w:history="1" w:tgtFrame="_blank" r:id="rId11">
        <w:r w:rsidRPr="008C16E8">
          <w:rPr>
            <w:rStyle w:val="Hyperlink"/>
          </w:rPr>
          <w:t>https://doi.org/10.1007/s10639-025-11500-0</w:t>
        </w:r>
      </w:hyperlink>
    </w:p>
    <w:p w:rsidR="008C16E8" w:rsidRDefault="008C16E8" w14:paraId="4BB6179F" w14:textId="77777777" w:rsidP="008C16E8" w:rsidRPr="008C16E8">
      <w:proofErr w:type="spellStart"/>
      <w:r w:rsidRPr="008C16E8">
        <w:t>Maiti</w:t>
      </w:r>
      <w:proofErr w:type="spellEnd"/>
      <w:r w:rsidRPr="008C16E8">
        <w:t xml:space="preserve">, M., </w:t>
      </w:r>
      <w:proofErr w:type="spellStart"/>
      <w:r w:rsidRPr="008C16E8">
        <w:t>Kayal</w:t>
      </w:r>
      <w:proofErr w:type="spellEnd"/>
      <w:r w:rsidRPr="008C16E8">
        <w:t xml:space="preserve">, P., &amp; </w:t>
      </w:r>
      <w:proofErr w:type="spellStart"/>
      <w:r w:rsidRPr="008C16E8">
        <w:t>Vujko</w:t>
      </w:r>
      <w:proofErr w:type="spellEnd"/>
      <w:r w:rsidRPr="008C16E8">
        <w:t xml:space="preserve">, A. (2025). A study on ethical implications of artificial intelligence adoption in business: Challenges and best practices. </w:t>
      </w:r>
      <w:r w:rsidRPr="008C16E8">
        <w:rPr>
          <w:iCs/>
          <w:i/>
        </w:rPr>
        <w:t>Future Business Journal, 11</w:t>
      </w:r>
      <w:r w:rsidRPr="008C16E8">
        <w:t xml:space="preserve">(1), 34. </w:t>
      </w:r>
      <w:hyperlink w:history="1" w:tgtFrame="_blank" r:id="rId12">
        <w:r w:rsidRPr="008C16E8">
          <w:rPr>
            <w:rStyle w:val="Hyperlink"/>
          </w:rPr>
          <w:t>https://doi.org/10.1007/s43069-025-0034-x</w:t>
        </w:r>
      </w:hyperlink>
    </w:p>
    <w:p w:rsidR="008C16E8" w:rsidRDefault="008C16E8" w14:paraId="23B4FDAA" w14:textId="77777777" w:rsidP="008C16E8" w:rsidRPr="008C16E8">
      <w:proofErr w:type="spellStart"/>
      <w:r w:rsidRPr="008C16E8">
        <w:t>Rahimi</w:t>
      </w:r>
      <w:proofErr w:type="spellEnd"/>
      <w:r w:rsidRPr="008C16E8">
        <w:t xml:space="preserve">, M., </w:t>
      </w:r>
      <w:proofErr w:type="spellStart"/>
      <w:r w:rsidRPr="008C16E8">
        <w:t>Fathi</w:t>
      </w:r>
      <w:proofErr w:type="spellEnd"/>
      <w:r w:rsidRPr="008C16E8">
        <w:t xml:space="preserve">, J., &amp; </w:t>
      </w:r>
      <w:proofErr w:type="spellStart"/>
      <w:r w:rsidRPr="008C16E8">
        <w:t>Zou</w:t>
      </w:r>
      <w:proofErr w:type="spellEnd"/>
      <w:r w:rsidRPr="008C16E8">
        <w:t xml:space="preserve">, D. (2025). Exploring the impact of automated written corrective feedback on the academic writing skills of EFL learners: An activity theory perspective. </w:t>
      </w:r>
      <w:r w:rsidRPr="008C16E8">
        <w:rPr>
          <w:iCs/>
          <w:i/>
        </w:rPr>
        <w:t>Education and Information Technologies, 30</w:t>
      </w:r>
      <w:r w:rsidRPr="008C16E8">
        <w:t xml:space="preserve">(3), 2691–2735. </w:t>
      </w:r>
      <w:hyperlink w:history="1" w:tgtFrame="_blank" r:id="rId13">
        <w:r w:rsidRPr="008C16E8">
          <w:rPr>
            <w:rStyle w:val="Hyperlink"/>
          </w:rPr>
          <w:t>https://doi.org/10.1007/s10639-025-11420-0</w:t>
        </w:r>
      </w:hyperlink>
    </w:p>
    <w:p w:rsidR="008C16E8" w:rsidRDefault="008C16E8" w14:paraId="7174207F" w14:textId="77777777" w:rsidP="008C16E8" w:rsidRPr="008C16E8">
      <w:proofErr w:type="spellStart"/>
      <w:r w:rsidRPr="008C16E8">
        <w:t>Škokić</w:t>
      </w:r>
      <w:proofErr w:type="spellEnd"/>
      <w:r w:rsidRPr="008C16E8">
        <w:t xml:space="preserve">, V., </w:t>
      </w:r>
      <w:proofErr w:type="spellStart"/>
      <w:r w:rsidRPr="008C16E8">
        <w:t>Jelić</w:t>
      </w:r>
      <w:proofErr w:type="spellEnd"/>
      <w:r w:rsidRPr="008C16E8">
        <w:t xml:space="preserve">, P., &amp; </w:t>
      </w:r>
      <w:proofErr w:type="spellStart"/>
      <w:r w:rsidRPr="008C16E8">
        <w:t>Jerković</w:t>
      </w:r>
      <w:proofErr w:type="spellEnd"/>
      <w:r w:rsidRPr="008C16E8">
        <w:t xml:space="preserve">, I. (2025). The role and contribution of sustainable development goals as a transformative framework in higher education: A case study of the University of Split. </w:t>
      </w:r>
      <w:r w:rsidRPr="008C16E8">
        <w:rPr>
          <w:iCs/>
          <w:i/>
        </w:rPr>
        <w:t>World, 6</w:t>
      </w:r>
      <w:r w:rsidRPr="008C16E8">
        <w:t>(1), 22.</w:t>
      </w:r>
    </w:p>
    <w:p w:rsidR="008C16E8" w:rsidRDefault="008C16E8" w14:paraId="0F0F9BC1" w14:textId="77777777" w:rsidP="008C16E8" w:rsidRPr="008C16E8">
      <w:r w:rsidRPr="008C16E8">
        <w:t xml:space="preserve">World Health Organization. (2025). </w:t>
      </w:r>
      <w:proofErr w:type="gramStart"/>
      <w:r w:rsidRPr="008C16E8">
        <w:rPr>
          <w:iCs/>
          <w:i/>
        </w:rPr>
        <w:t>From</w:t>
      </w:r>
      <w:proofErr w:type="gramEnd"/>
      <w:r w:rsidRPr="008C16E8">
        <w:rPr>
          <w:iCs/>
          <w:i/>
        </w:rPr>
        <w:t xml:space="preserve"> loneliness to social connection: Charting a path to healthier societies: Report of the WHO Commission on Social Connection.</w:t>
      </w:r>
      <w:r w:rsidRPr="008C16E8">
        <w:t xml:space="preserve"> Geneva, Switzerland: World Health Organization. </w:t>
      </w:r>
      <w:hyperlink w:history="1" w:tgtFrame="_blank" r:id="rId14">
        <w:r w:rsidRPr="008C16E8">
          <w:rPr>
            <w:rStyle w:val="Hyperlink"/>
          </w:rPr>
          <w:t>https://www.who.int/publications/i/item/9789240085041</w:t>
        </w:r>
      </w:hyperlink>
    </w:p>
    <w:p w:rsidR="003633E6" w:rsidRDefault="003633E6" w14:paraId="69AC1D01" w14:textId="77777777" w:rsidP="000640FA" w:rsidRPr="000640FA"/>
    <w:sectPr w:rsidR="003633E6" w:rsidRPr="000640FA" w:rsidSect="00406C75">
      <w:docGrid w:linePitch="360"/>
      <w:pgSz w:w="12240" w:h="15840"/>
      <w:pgMar w:left="1440" w:right="1440" w:top="1440" w:bottom="1440" w:header="720" w:footer="720" w:gutter="0"/>
      <w:cols w:space="720"/>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font w:name="Symbol"/>
  <w:font w:name="Courier New"/>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A47B45"/>
  <w15:chartTrackingRefBased/>
  <w15:docId w15:val="{9C2DBEC4-4E60-4A46-9A3D-EF74213E3DB6}"/>
  <w:rsids>
    <w:rsidRoot val="003256D9"/>
    <w:rsid val="000640FA"/>
    <w:rsid val="00145A72"/>
    <w:rsid val="0020003E"/>
    <w:rsid val="003256D9"/>
    <w:rsid val="00327BAC"/>
    <w:rsid val="003633E6"/>
    <w:rsid val="003743C1"/>
    <w:rsid val="00406C75"/>
    <w:rsid val="004073D7"/>
    <w:rsid val="00407DD4"/>
    <w:rsid val="004359AB"/>
    <w:rsid val="00437F80"/>
    <w:rsid val="00482D65"/>
    <w:rsid val="00550FDA"/>
    <w:rsid val="00566DEB"/>
    <w:rsid val="00590B3E"/>
    <w:rsid val="005A064E"/>
    <w:rsid val="006547E1"/>
    <w:rsid val="00783DFC"/>
    <w:rsid val="00784DDC"/>
    <w:rsid val="007F4283"/>
    <w:rsid val="00811142"/>
    <w:rsid val="00815B2C"/>
    <w:rsid val="00817077"/>
    <w:rsid val="00862519"/>
    <w:rsid val="00880B5D"/>
    <w:rsid val="008C16E8"/>
    <w:rsid val="00982E56"/>
    <w:rsid val="009835EE"/>
    <w:rsid val="009F37A6"/>
    <w:rsid val="00A225ED"/>
    <w:rsid val="00A41189"/>
    <w:rsid val="00A57052"/>
    <w:rsid val="00A742EC"/>
    <w:rsid val="00AD658C"/>
    <w:rsid val="00B614FC"/>
    <w:rsid val="00BC0277"/>
    <w:rsid val="00C61767"/>
    <w:rsid val="00C83EF5"/>
    <w:rsid val="00CA5541"/>
    <w:rsid val="00CD3863"/>
    <w:rsid val="00CE7D88"/>
    <w:rsid val="00D6537A"/>
    <w:rsid val="00E414BE"/>
    <w:rsid val="00EA0784"/>
    <w:rsid val="00EE6F77"/>
    <w:rsid val="00FA365C"/>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Theme="minorHAnsi" w:hAnsi="Arial" w:cstheme="minorBidi"/>
        <w:kern w:val="2"/>
        <w:sz w:val="22"/>
        <w:szCs w:val="22"/>
        <w:lang w:val="en-GB" w:eastAsia="en-US" w:bidi="ar-SA"/>
        <w14:ligatures w14:val="standardContextual"/>
      </w:rPr>
    </w:rPrDefault>
    <w:pPrDefault>
      <w:pPr>
        <w:spacing w:before="120" w:after="24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640FA"/>
  </w:style>
  <w:style w:type="paragraph" w:styleId="Heading1">
    <w:name w:val="heading 1"/>
    <w:basedOn w:val="Normal"/>
    <w:next w:val="Normal"/>
    <w:link w:val="Heading1Char"/>
    <w:uiPriority w:val="9"/>
    <w:qFormat/>
    <w:rsid w:val="00E414BE"/>
    <w:pPr>
      <w:keepNext/>
      <w:keepLines/>
      <w:spacing w:line="240" w:lineRule="auto"/>
      <w:outlineLvl w:val="0"/>
    </w:pPr>
    <w:rPr>
      <w:rFonts w:eastAsiaTheme="majorEastAsia" w:cstheme="majorBidi"/>
      <w:b/>
      <w:sz w:val="24"/>
      <w:szCs w:val="32"/>
    </w:rPr>
  </w:style>
  <w:style w:type="paragraph" w:styleId="Heading2">
    <w:name w:val="heading 2"/>
    <w:basedOn w:val="Normal"/>
    <w:next w:val="Normal"/>
    <w:link w:val="Heading2Char"/>
    <w:uiPriority w:val="9"/>
    <w:unhideWhenUsed/>
    <w:qFormat/>
    <w:rsid w:val="00E414BE"/>
    <w:pPr>
      <w:keepNext/>
      <w:keepLines/>
      <w:spacing w:line="240" w:lineRule="auto"/>
      <w:outlineLvl w:val="1"/>
    </w:pPr>
    <w:rPr>
      <w:rFonts w:eastAsiaTheme="majorEastAsia" w:cstheme="majorBidi"/>
      <w:b/>
      <w:i/>
      <w:szCs w:val="26"/>
    </w:rPr>
  </w:style>
  <w:style w:type="paragraph" w:styleId="Heading3">
    <w:name w:val="heading 3"/>
    <w:basedOn w:val="Normal"/>
    <w:next w:val="Normal"/>
    <w:link w:val="Heading3Char"/>
    <w:uiPriority w:val="9"/>
    <w:semiHidden/>
    <w:unhideWhenUsed/>
    <w:qFormat/>
    <w:rsid w:val="00BC0277"/>
    <w:pPr>
      <w:keepNext/>
      <w:keepLines/>
      <w:spacing w:before="40" w:after="0"/>
      <w:outlineLvl w:val="2"/>
    </w:pPr>
    <w:rPr>
      <w:rFonts w:eastAsiaTheme="majorEastAsia" w:cstheme="majorBidi"/>
      <w:b/>
      <w:i/>
      <w:szCs w:val="24"/>
    </w:rPr>
  </w:style>
  <w:style w:type="paragraph" w:styleId="Heading4">
    <w:name w:val="heading 4"/>
    <w:basedOn w:val="Normal"/>
    <w:next w:val="Normal"/>
    <w:link w:val="Heading4Char"/>
    <w:uiPriority w:val="9"/>
    <w:unhideWhenUsed/>
    <w:qFormat/>
    <w:rsid w:val="00784DDC"/>
    <w:pPr>
      <w:keepNext/>
      <w:keepLines/>
      <w:spacing w:before="80" w:after="40"/>
      <w:outlineLvl w:val="3"/>
    </w:pPr>
    <w:rPr>
      <w:rFonts w:eastAsiaTheme="majorEastAsia" w:cstheme="majorBidi"/>
      <w:b/>
      <w:i/>
      <w:iCs/>
    </w:rPr>
  </w:style>
  <w:style w:type="paragraph" w:styleId="Heading5">
    <w:name w:val="heading 5"/>
    <w:basedOn w:val="Normal"/>
    <w:next w:val="Normal"/>
    <w:link w:val="Heading5Char"/>
    <w:uiPriority w:val="9"/>
    <w:semiHidden/>
    <w:unhideWhenUsed/>
    <w:qFormat/>
    <w:rsid w:val="003256D9"/>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3256D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256D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256D9"/>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256D9"/>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14BE"/>
    <w:rPr>
      <w:rFonts w:eastAsiaTheme="majorEastAsia" w:cstheme="majorBidi"/>
      <w:b/>
      <w:sz w:val="24"/>
      <w:szCs w:val="32"/>
    </w:rPr>
  </w:style>
  <w:style w:type="character" w:customStyle="1" w:styleId="Heading2Char">
    <w:name w:val="Heading 2 Char"/>
    <w:basedOn w:val="DefaultParagraphFont"/>
    <w:link w:val="Heading2"/>
    <w:uiPriority w:val="9"/>
    <w:rsid w:val="00E414BE"/>
    <w:rPr>
      <w:rFonts w:eastAsiaTheme="majorEastAsia" w:cstheme="majorBidi"/>
      <w:b/>
      <w:i/>
      <w:szCs w:val="26"/>
    </w:rPr>
  </w:style>
  <w:style w:type="character" w:customStyle="1" w:styleId="Heading3Char">
    <w:name w:val="Heading 3 Char"/>
    <w:basedOn w:val="DefaultParagraphFont"/>
    <w:link w:val="Heading3"/>
    <w:uiPriority w:val="9"/>
    <w:semiHidden/>
    <w:rsid w:val="00BC0277"/>
    <w:rPr>
      <w:rFonts w:ascii="Times New Roman" w:eastAsiaTheme="majorEastAsia" w:hAnsi="Times New Roman" w:cstheme="majorBidi"/>
      <w:b/>
      <w:i/>
      <w:sz w:val="24"/>
      <w:szCs w:val="24"/>
    </w:rPr>
  </w:style>
  <w:style w:type="character" w:customStyle="1" w:styleId="Heading4Char">
    <w:name w:val="Heading 4 Char"/>
    <w:basedOn w:val="DefaultParagraphFont"/>
    <w:link w:val="Heading4"/>
    <w:uiPriority w:val="9"/>
    <w:rsid w:val="00784DDC"/>
    <w:rPr>
      <w:rFonts w:ascii="Times New Roman" w:eastAsiaTheme="majorEastAsia" w:hAnsi="Times New Roman" w:cstheme="majorBidi"/>
      <w:b/>
      <w:i/>
      <w:iCs/>
      <w:sz w:val="24"/>
    </w:rPr>
  </w:style>
  <w:style w:type="paragraph" w:styleId="TOC1">
    <w:name w:val="toc 1"/>
    <w:basedOn w:val="Normal"/>
    <w:next w:val="Normal"/>
    <w:autoRedefine/>
    <w:uiPriority w:val="39"/>
    <w:unhideWhenUsed/>
    <w:rsid w:val="00145A72"/>
    <w:pPr>
      <w:spacing w:after="100"/>
    </w:pPr>
    <w:rPr>
      <w:color w:val="000000" w:themeColor="text1"/>
    </w:rPr>
  </w:style>
  <w:style w:type="paragraph" w:customStyle="1" w:styleId="Style1">
    <w:name w:val="Style1"/>
    <w:basedOn w:val="TOCHeading"/>
    <w:link w:val="Style1Char"/>
    <w:rsid w:val="00327BAC"/>
    <w:rPr>
      <w:rFonts w:ascii="Times New Roman" w:hAnsi="Times New Roman"/>
      <w:b/>
      <w:color w:val="000000" w:themeColor="text1"/>
      <w:kern w:val="0"/>
      <w:sz w:val="28"/>
      <w:lang w:val="en-US"/>
      <w14:ligatures w14:val="none"/>
    </w:rPr>
  </w:style>
  <w:style w:type="character" w:customStyle="1" w:styleId="Style1Char">
    <w:name w:val="Style1 Char"/>
    <w:basedOn w:val="DefaultParagraphFont"/>
    <w:link w:val="Style1"/>
    <w:rsid w:val="00327BAC"/>
    <w:rPr>
      <w:rFonts w:ascii="Times New Roman" w:eastAsiaTheme="majorEastAsia" w:hAnsi="Times New Roman" w:cstheme="majorBidi"/>
      <w:b/>
      <w:color w:val="000000" w:themeColor="text1"/>
      <w:kern w:val="0"/>
      <w:sz w:val="28"/>
      <w:szCs w:val="32"/>
      <w:lang w:val="en-US"/>
      <w14:ligatures w14:val="none"/>
    </w:rPr>
  </w:style>
  <w:style w:type="paragraph" w:styleId="TOCHeading">
    <w:name w:val="TOC Heading"/>
    <w:basedOn w:val="Heading1"/>
    <w:next w:val="Normal"/>
    <w:uiPriority w:val="39"/>
    <w:unhideWhenUsed/>
    <w:qFormat/>
    <w:rsid w:val="00327BAC"/>
    <w:pPr>
      <w:outlineLvl w:val="9"/>
    </w:pPr>
    <w:rPr>
      <w:rFonts w:asciiTheme="majorHAnsi" w:hAnsiTheme="majorHAnsi"/>
      <w:b w:val="0"/>
      <w:color w:val="2F5496" w:themeColor="accent1" w:themeShade="BF"/>
      <w:sz w:val="32"/>
    </w:rPr>
  </w:style>
  <w:style w:type="paragraph" w:customStyle="1" w:styleId="H">
    <w:name w:val="H"/>
    <w:basedOn w:val="Heading1"/>
    <w:link w:val="HChar"/>
    <w:rsid w:val="009835EE"/>
    <w:rPr>
      <w:b w:val="0"/>
      <w:color w:val="000000" w:themeColor="text1"/>
      <w:kern w:val="0"/>
      <w:lang w:val="en-US"/>
      <w14:ligatures w14:val="none"/>
    </w:rPr>
  </w:style>
  <w:style w:type="character" w:customStyle="1" w:styleId="HChar">
    <w:name w:val="H Char"/>
    <w:basedOn w:val="DefaultParagraphFont"/>
    <w:link w:val="H"/>
    <w:rsid w:val="009835EE"/>
    <w:rPr>
      <w:rFonts w:ascii="Times New Roman" w:eastAsiaTheme="majorEastAsia" w:hAnsi="Times New Roman" w:cstheme="majorBidi"/>
      <w:color w:val="000000" w:themeColor="text1"/>
      <w:kern w:val="0"/>
      <w:sz w:val="28"/>
      <w:szCs w:val="32"/>
      <w:lang w:val="en-US"/>
      <w14:ligatures w14:val="none"/>
    </w:rPr>
  </w:style>
  <w:style w:type="character" w:customStyle="1" w:styleId="Heading5Char">
    <w:name w:val="Heading 5 Char"/>
    <w:basedOn w:val="DefaultParagraphFont"/>
    <w:link w:val="Heading5"/>
    <w:uiPriority w:val="9"/>
    <w:semiHidden/>
    <w:rsid w:val="003256D9"/>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3256D9"/>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3256D9"/>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3256D9"/>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3256D9"/>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3256D9"/>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56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56D9"/>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56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56D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256D9"/>
    <w:rPr>
      <w:rFonts w:ascii="Times New Roman" w:hAnsi="Times New Roman"/>
      <w:i/>
      <w:iCs/>
      <w:color w:val="404040" w:themeColor="text1" w:themeTint="BF"/>
      <w:sz w:val="24"/>
    </w:rPr>
  </w:style>
  <w:style w:type="paragraph" w:styleId="ListParagraph">
    <w:name w:val="List Paragraph"/>
    <w:basedOn w:val="Normal"/>
    <w:uiPriority w:val="34"/>
    <w:qFormat/>
    <w:rsid w:val="003256D9"/>
    <w:pPr>
      <w:ind w:left="720"/>
      <w:contextualSpacing/>
    </w:pPr>
  </w:style>
  <w:style w:type="character" w:styleId="IntenseEmphasis">
    <w:name w:val="Intense Emphasis"/>
    <w:basedOn w:val="DefaultParagraphFont"/>
    <w:uiPriority w:val="21"/>
    <w:qFormat/>
    <w:rsid w:val="003256D9"/>
    <w:rPr>
      <w:i/>
      <w:iCs/>
      <w:color w:val="2F5496" w:themeColor="accent1" w:themeShade="BF"/>
    </w:rPr>
  </w:style>
  <w:style w:type="paragraph" w:styleId="IntenseQuote">
    <w:name w:val="Intense Quote"/>
    <w:basedOn w:val="Normal"/>
    <w:next w:val="Normal"/>
    <w:link w:val="IntenseQuoteChar"/>
    <w:uiPriority w:val="30"/>
    <w:qFormat/>
    <w:rsid w:val="003256D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256D9"/>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3256D9"/>
    <w:rPr>
      <w:b/>
      <w:bCs/>
      <w:smallCaps/>
      <w:color w:val="2F5496" w:themeColor="accent1" w:themeShade="BF"/>
      <w:spacing w:val="5"/>
    </w:rPr>
  </w:style>
  <w:style w:type="character" w:styleId="Hyperlink">
    <w:name w:val="Hyperlink"/>
    <w:basedOn w:val="DefaultParagraphFont"/>
    <w:uiPriority w:val="99"/>
    <w:unhideWhenUsed/>
    <w:rsid w:val="008C16E8"/>
    <w:rPr>
      <w:color w:val="0563C1" w:themeColor="hyperlink"/>
      <w:u w:val="single"/>
    </w:rPr>
  </w:style>
  <w:style w:type="character" w:customStyle="1" w:styleId="UnresolvedMention">
    <w:name w:val="Unresolved Mention"/>
    <w:basedOn w:val="DefaultParagraphFont"/>
    <w:uiPriority w:val="99"/>
    <w:semiHidden/>
    <w:unhideWhenUsed/>
    <w:rsid w:val="008C16E8"/>
    <w:rPr>
      <w:color w:val="605E5C"/>
      <w:shd w:val="clear" w:color="auto" w:fill="E1DFDD"/>
    </w:rPr>
  </w:style>
  <w:style w:type="paragraph" w:styleId="TOC2">
    <w:name w:val="toc 2"/>
    <w:basedOn w:val="Normal"/>
    <w:next w:val="Normal"/>
    <w:autoRedefine/>
    <w:uiPriority w:val="39"/>
    <w:unhideWhenUsed/>
    <w:rsid w:val="00E414B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9/acmi.0.001125" TargetMode="External"/><Relationship Id="rId13" Type="http://schemas.openxmlformats.org/officeDocument/2006/relationships/hyperlink" Target="https://doi.org/10.1007/s10639-025-11420-0"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doi.org/10.1007/s43069-025-0034-x"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doi.org/10.1007/s10639-025-11500-0"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doi.org/10.1111/imig.12744" TargetMode="External"/><Relationship Id="rId4" Type="http://schemas.openxmlformats.org/officeDocument/2006/relationships/webSettings" Target="webSettings.xml"/><Relationship Id="rId9" Type="http://schemas.openxmlformats.org/officeDocument/2006/relationships/hyperlink" Target="https://doi.org/10.1080/03088839.2025.xxxxxx" TargetMode="External"/><Relationship Id="rId14" Type="http://schemas.openxmlformats.org/officeDocument/2006/relationships/hyperlink" Target="https://www.who.int/publications/i/item/9789240085041" TargetMode="External"/><Relationship Id="rId17" Type="http://schemas.openxmlformats.org/officeDocument/2006/relationships/image" Target="media/image3.png"/><Relationship Id="rId18" Type="http://schemas.openxmlformats.org/officeDocument/2006/relationships/image" Target="media/image2.png"/><Relationship Id="rId19" Type="http://schemas.openxmlformats.org/officeDocument/2006/relationships/image" Target="media/image1.png"/><Relationship Id="rId20"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4C80A2-22CC-4419-B3D8-2986789895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10</Pages>
  <Words>2074</Words>
  <Characters>11828</Characters>
  <DocSecurity>0</DocSecurity>
  <Lines>98</Lines>
  <Paragraphs>27</Paragraphs>
  <ScaleCrop>false</ScaleCrop>
  <Company/>
  <LinksUpToDate>false</LinksUpToDate>
  <CharactersWithSpaces>13875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2026-04-05T07:23:00Z</dcterms:created>
  <dcterms:modified xsi:type="dcterms:W3CDTF">2026-04-05T11:33:00Z</dcterms:modified>
</cp:coreProperties>
</file>