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5EF6B647" w:rsidP="5EF6B647" w:rsidRDefault="5EF6B647" w14:paraId="17F78917" w14:textId="1834C18F">
      <w:pPr>
        <w:pStyle w:val="Normal"/>
      </w:pPr>
    </w:p>
    <w:p w:rsidR="5E1B2F4C" w:rsidP="5EF6B647" w:rsidRDefault="070CDCD3" w14:paraId="3334ADF0" w14:textId="61BBBA3A">
      <w:pPr>
        <w:spacing w:line="278" w:lineRule="auto"/>
        <w:rPr>
          <w:sz w:val="28"/>
          <w:szCs w:val="28"/>
        </w:rPr>
      </w:pPr>
      <w:r w:rsidRPr="5EF6B647" w:rsidR="3C9B8570">
        <w:rPr>
          <w:sz w:val="28"/>
          <w:szCs w:val="28"/>
        </w:rPr>
        <w:t xml:space="preserve">Module title </w:t>
      </w:r>
      <w:r w:rsidRPr="5EF6B647" w:rsidR="1C526D53">
        <w:rPr>
          <w:sz w:val="28"/>
          <w:szCs w:val="28"/>
        </w:rPr>
        <w:t>-</w:t>
      </w:r>
    </w:p>
    <w:p w:rsidR="5E1B2F4C" w:rsidP="5EF6B647" w:rsidRDefault="070CDCD3" w14:paraId="46854F67" w14:textId="1758C7C7">
      <w:pPr>
        <w:spacing w:line="278" w:lineRule="auto"/>
        <w:rPr>
          <w:sz w:val="28"/>
          <w:szCs w:val="28"/>
        </w:rPr>
      </w:pPr>
    </w:p>
    <w:p w:rsidR="5E1B2F4C" w:rsidP="5EF6B647" w:rsidRDefault="070CDCD3" w14:paraId="1FB53C8E" w14:textId="1DD27220">
      <w:pPr>
        <w:spacing w:line="278" w:lineRule="auto"/>
        <w:rPr>
          <w:sz w:val="28"/>
          <w:szCs w:val="28"/>
        </w:rPr>
      </w:pPr>
      <w:r w:rsidRPr="5EF6B647" w:rsidR="3C9B8570">
        <w:rPr>
          <w:sz w:val="28"/>
          <w:szCs w:val="28"/>
        </w:rPr>
        <w:t xml:space="preserve">Module number </w:t>
      </w:r>
      <w:r w:rsidRPr="5EF6B647" w:rsidR="19A6BCB2">
        <w:rPr>
          <w:sz w:val="28"/>
          <w:szCs w:val="28"/>
        </w:rPr>
        <w:t>-</w:t>
      </w:r>
    </w:p>
    <w:p w:rsidR="5E1B2F4C" w:rsidP="5EF6B647" w:rsidRDefault="070CDCD3" w14:paraId="5B85E439" w14:textId="3953C330">
      <w:pPr>
        <w:spacing w:line="278" w:lineRule="auto"/>
        <w:rPr>
          <w:sz w:val="28"/>
          <w:szCs w:val="28"/>
        </w:rPr>
      </w:pPr>
    </w:p>
    <w:p w:rsidR="5E1B2F4C" w:rsidP="5EF6B647" w:rsidRDefault="070CDCD3" w14:paraId="12C525DD" w14:textId="34E5DF71">
      <w:pPr>
        <w:spacing w:line="278" w:lineRule="auto"/>
        <w:rPr>
          <w:sz w:val="28"/>
          <w:szCs w:val="28"/>
        </w:rPr>
      </w:pPr>
      <w:r w:rsidRPr="5EF6B647" w:rsidR="3C9B8570">
        <w:rPr>
          <w:sz w:val="28"/>
          <w:szCs w:val="28"/>
        </w:rPr>
        <w:t xml:space="preserve">Student Number </w:t>
      </w:r>
      <w:r w:rsidRPr="5EF6B647" w:rsidR="32A441FF">
        <w:rPr>
          <w:sz w:val="28"/>
          <w:szCs w:val="28"/>
        </w:rPr>
        <w:t>-</w:t>
      </w:r>
    </w:p>
    <w:p w:rsidR="5E1B2F4C" w:rsidP="5EF6B647" w:rsidRDefault="070CDCD3" w14:paraId="346B2357" w14:textId="6FD5D6FE">
      <w:pPr>
        <w:spacing w:line="278" w:lineRule="auto"/>
        <w:rPr>
          <w:sz w:val="28"/>
          <w:szCs w:val="28"/>
        </w:rPr>
      </w:pPr>
    </w:p>
    <w:p w:rsidR="5E1B2F4C" w:rsidP="5EF6B647" w:rsidRDefault="070CDCD3" w14:paraId="5CC222DC" w14:textId="6A17EC26">
      <w:pPr>
        <w:spacing w:line="278" w:lineRule="auto"/>
        <w:rPr>
          <w:sz w:val="28"/>
          <w:szCs w:val="28"/>
        </w:rPr>
      </w:pPr>
      <w:r w:rsidRPr="5EF6B647" w:rsidR="55FCB6C2">
        <w:rPr>
          <w:sz w:val="28"/>
          <w:szCs w:val="28"/>
        </w:rPr>
        <w:t xml:space="preserve">Blog 1 word </w:t>
      </w:r>
      <w:r w:rsidRPr="5EF6B647" w:rsidR="55FCB6C2">
        <w:rPr>
          <w:sz w:val="28"/>
          <w:szCs w:val="28"/>
        </w:rPr>
        <w:t>count</w:t>
      </w:r>
      <w:r w:rsidRPr="5EF6B647" w:rsidR="55FCB6C2">
        <w:rPr>
          <w:sz w:val="28"/>
          <w:szCs w:val="28"/>
        </w:rPr>
        <w:t xml:space="preserve"> - </w:t>
      </w:r>
    </w:p>
    <w:p w:rsidR="5E1B2F4C" w:rsidP="5EF6B647" w:rsidRDefault="070CDCD3" w14:paraId="36B3ACBC" w14:textId="104F3E8F">
      <w:pPr>
        <w:spacing w:line="278" w:lineRule="auto"/>
        <w:rPr>
          <w:sz w:val="28"/>
          <w:szCs w:val="28"/>
        </w:rPr>
      </w:pPr>
      <w:r w:rsidRPr="5EF6B647" w:rsidR="55FCB6C2">
        <w:rPr>
          <w:sz w:val="28"/>
          <w:szCs w:val="28"/>
        </w:rPr>
        <w:t xml:space="preserve">Blog </w:t>
      </w:r>
      <w:r w:rsidRPr="5EF6B647" w:rsidR="55FCB6C2">
        <w:rPr>
          <w:sz w:val="28"/>
          <w:szCs w:val="28"/>
        </w:rPr>
        <w:t>2 word</w:t>
      </w:r>
      <w:r w:rsidRPr="5EF6B647" w:rsidR="55FCB6C2">
        <w:rPr>
          <w:sz w:val="28"/>
          <w:szCs w:val="28"/>
        </w:rPr>
        <w:t xml:space="preserve"> count - </w:t>
      </w:r>
    </w:p>
    <w:p w:rsidR="5E1B2F4C" w:rsidP="5EF6B647" w:rsidRDefault="070CDCD3" w14:paraId="16997018" w14:textId="5AB99404">
      <w:pPr>
        <w:spacing w:line="278" w:lineRule="auto"/>
        <w:rPr>
          <w:sz w:val="28"/>
          <w:szCs w:val="28"/>
        </w:rPr>
      </w:pPr>
      <w:r w:rsidRPr="5EF6B647" w:rsidR="55FCB6C2">
        <w:rPr>
          <w:sz w:val="28"/>
          <w:szCs w:val="28"/>
        </w:rPr>
        <w:t xml:space="preserve">Blog </w:t>
      </w:r>
      <w:r w:rsidRPr="5EF6B647" w:rsidR="55FCB6C2">
        <w:rPr>
          <w:sz w:val="28"/>
          <w:szCs w:val="28"/>
        </w:rPr>
        <w:t>3 word</w:t>
      </w:r>
      <w:r w:rsidRPr="5EF6B647" w:rsidR="55FCB6C2">
        <w:rPr>
          <w:sz w:val="28"/>
          <w:szCs w:val="28"/>
        </w:rPr>
        <w:t xml:space="preserve"> count - </w:t>
      </w:r>
    </w:p>
    <w:p w:rsidR="5E1B2F4C" w:rsidP="5EF6B647" w:rsidRDefault="070CDCD3" w14:paraId="3114224B" w14:textId="77BF2502">
      <w:pPr>
        <w:spacing w:line="278" w:lineRule="auto"/>
        <w:rPr>
          <w:sz w:val="28"/>
          <w:szCs w:val="28"/>
        </w:rPr>
      </w:pPr>
      <w:r w:rsidRPr="5EF6B647" w:rsidR="55FCB6C2">
        <w:rPr>
          <w:sz w:val="28"/>
          <w:szCs w:val="28"/>
        </w:rPr>
        <w:t xml:space="preserve">Blog </w:t>
      </w:r>
      <w:r w:rsidRPr="5EF6B647" w:rsidR="55FCB6C2">
        <w:rPr>
          <w:sz w:val="28"/>
          <w:szCs w:val="28"/>
        </w:rPr>
        <w:t>4 word</w:t>
      </w:r>
      <w:r w:rsidRPr="5EF6B647" w:rsidR="55FCB6C2">
        <w:rPr>
          <w:sz w:val="28"/>
          <w:szCs w:val="28"/>
        </w:rPr>
        <w:t xml:space="preserve"> count -</w:t>
      </w:r>
    </w:p>
    <w:p w:rsidR="5E1B2F4C" w:rsidP="5EF6B647" w:rsidRDefault="070CDCD3" w14:paraId="39FCA891" w14:textId="11250E96">
      <w:pPr>
        <w:spacing w:line="278" w:lineRule="auto"/>
        <w:rPr>
          <w:sz w:val="28"/>
          <w:szCs w:val="28"/>
        </w:rPr>
      </w:pPr>
    </w:p>
    <w:p w:rsidR="5E1B2F4C" w:rsidP="5EF6B647" w:rsidRDefault="070CDCD3" w14:paraId="1D848758" w14:textId="6B5D4050">
      <w:pPr>
        <w:pStyle w:val="Normal"/>
        <w:spacing w:line="278" w:lineRule="auto"/>
        <w:rPr>
          <w:sz w:val="28"/>
          <w:szCs w:val="28"/>
        </w:rPr>
      </w:pPr>
      <w:r w:rsidRPr="5EF6B647" w:rsidR="3C9B8570">
        <w:rPr>
          <w:sz w:val="28"/>
          <w:szCs w:val="28"/>
        </w:rPr>
        <w:t xml:space="preserve">Date </w:t>
      </w:r>
      <w:r w:rsidRPr="5EF6B647" w:rsidR="2F636822">
        <w:rPr>
          <w:sz w:val="28"/>
          <w:szCs w:val="28"/>
        </w:rPr>
        <w:t>-</w:t>
      </w:r>
    </w:p>
    <w:p w:rsidR="5E1B2F4C" w:rsidP="5EF6B647" w:rsidRDefault="070CDCD3" w14:paraId="0D5D0057" w14:textId="15E075D2">
      <w:pPr>
        <w:spacing w:line="278" w:lineRule="auto"/>
        <w:rPr>
          <w:rFonts w:ascii="Aptos" w:hAnsi="Aptos" w:eastAsia="Aptos" w:cs="Aptos"/>
          <w:b w:val="1"/>
          <w:bCs w:val="1"/>
          <w:sz w:val="72"/>
          <w:szCs w:val="72"/>
        </w:rPr>
      </w:pPr>
    </w:p>
    <w:p w:rsidR="5E1B2F4C" w:rsidP="5EF6B647" w:rsidRDefault="070CDCD3" w14:paraId="78726176" w14:textId="746AF102">
      <w:pPr>
        <w:spacing w:line="278" w:lineRule="auto"/>
        <w:rPr>
          <w:rFonts w:ascii="Aptos" w:hAnsi="Aptos" w:eastAsia="Aptos" w:cs="Aptos"/>
          <w:b w:val="1"/>
          <w:bCs w:val="1"/>
          <w:sz w:val="72"/>
          <w:szCs w:val="72"/>
        </w:rPr>
      </w:pPr>
    </w:p>
    <w:p w:rsidR="5E1B2F4C" w:rsidP="5EF6B647" w:rsidRDefault="070CDCD3" w14:paraId="461258A3" w14:textId="7CBB0747">
      <w:pPr>
        <w:spacing w:line="278" w:lineRule="auto"/>
        <w:rPr>
          <w:rFonts w:ascii="Aptos" w:hAnsi="Aptos" w:eastAsia="Aptos" w:cs="Aptos"/>
          <w:b w:val="1"/>
          <w:bCs w:val="1"/>
          <w:sz w:val="72"/>
          <w:szCs w:val="72"/>
        </w:rPr>
      </w:pPr>
    </w:p>
    <w:p w:rsidR="5E1B2F4C" w:rsidP="5EF6B647" w:rsidRDefault="070CDCD3" w14:paraId="54C99FA6" w14:textId="2E199ECD">
      <w:pPr>
        <w:spacing w:line="278" w:lineRule="auto"/>
        <w:rPr>
          <w:rFonts w:ascii="Aptos" w:hAnsi="Aptos" w:eastAsia="Aptos" w:cs="Aptos"/>
          <w:b w:val="1"/>
          <w:bCs w:val="1"/>
          <w:sz w:val="72"/>
          <w:szCs w:val="72"/>
        </w:rPr>
      </w:pPr>
    </w:p>
    <w:p w:rsidR="5E1B2F4C" w:rsidP="5EF6B647" w:rsidRDefault="070CDCD3" w14:paraId="062FACC1" w14:textId="60EE0DF6">
      <w:pPr>
        <w:spacing w:line="278" w:lineRule="auto"/>
        <w:rPr>
          <w:rFonts w:ascii="Aptos" w:hAnsi="Aptos" w:eastAsia="Aptos" w:cs="Aptos"/>
          <w:b w:val="1"/>
          <w:bCs w:val="1"/>
          <w:sz w:val="72"/>
          <w:szCs w:val="72"/>
        </w:rPr>
      </w:pPr>
    </w:p>
    <w:p w:rsidR="5E1B2F4C" w:rsidP="5EF6B647" w:rsidRDefault="070CDCD3" w14:paraId="5D740FB8" w14:textId="61FA46ED">
      <w:pPr>
        <w:spacing w:line="278" w:lineRule="auto"/>
        <w:rPr>
          <w:rFonts w:ascii="Aptos" w:hAnsi="Aptos" w:eastAsia="Aptos" w:cs="Aptos"/>
          <w:b w:val="1"/>
          <w:bCs w:val="1"/>
          <w:sz w:val="72"/>
          <w:szCs w:val="72"/>
        </w:rPr>
      </w:pPr>
    </w:p>
    <w:p w:rsidR="5E1B2F4C" w:rsidP="5EF6B647" w:rsidRDefault="070CDCD3" w14:paraId="527F27AF" w14:textId="49C1FC99">
      <w:pPr>
        <w:spacing w:line="278" w:lineRule="auto"/>
        <w:rPr>
          <w:rFonts w:ascii="Aptos" w:hAnsi="Aptos" w:eastAsia="Aptos" w:cs="Aptos"/>
          <w:b w:val="1"/>
          <w:bCs w:val="1"/>
          <w:sz w:val="28"/>
          <w:szCs w:val="28"/>
        </w:rPr>
      </w:pPr>
      <w:r w:rsidRPr="5EF6B647" w:rsidR="2F636822">
        <w:rPr>
          <w:rFonts w:ascii="Aptos" w:hAnsi="Aptos" w:eastAsia="Aptos" w:cs="Aptos"/>
          <w:b w:val="1"/>
          <w:bCs w:val="1"/>
          <w:sz w:val="28"/>
          <w:szCs w:val="28"/>
        </w:rPr>
        <w:t xml:space="preserve">Contents Page </w:t>
      </w:r>
    </w:p>
    <w:p w:rsidR="5E1B2F4C" w:rsidP="1D9EA433" w:rsidRDefault="070CDCD3" w14:paraId="7592A159" w14:textId="6FE62062">
      <w:pPr>
        <w:spacing w:line="278" w:lineRule="auto"/>
      </w:pPr>
    </w:p>
    <w:tbl>
      <w:tblPr>
        <w:tblStyle w:val="TableGrid"/>
        <w:tblW w:w="0" w:type="auto"/>
        <w:tblLook w:val="06A0" w:firstRow="1" w:lastRow="0" w:firstColumn="1" w:lastColumn="0" w:noHBand="1" w:noVBand="1"/>
      </w:tblPr>
      <w:tblGrid>
        <w:gridCol w:w="4508"/>
        <w:gridCol w:w="4508"/>
      </w:tblGrid>
      <w:tr w:rsidR="5EF6B647" w:rsidTr="5EF6B647" w14:paraId="6545147F">
        <w:trPr>
          <w:trHeight w:val="300"/>
        </w:trPr>
        <w:tc>
          <w:tcPr>
            <w:tcW w:w="4508" w:type="dxa"/>
            <w:tcMar/>
          </w:tcPr>
          <w:p w:rsidR="2F636822" w:rsidP="5EF6B647" w:rsidRDefault="2F636822" w14:paraId="366FC48A" w14:textId="6B5A864A">
            <w:pPr>
              <w:pStyle w:val="Normal"/>
              <w:rPr>
                <w:rFonts w:ascii="Aptos" w:hAnsi="Aptos" w:eastAsia="Aptos" w:cs="Aptos"/>
                <w:b w:val="1"/>
                <w:bCs w:val="1"/>
                <w:sz w:val="28"/>
                <w:szCs w:val="28"/>
              </w:rPr>
            </w:pPr>
            <w:r w:rsidRPr="5EF6B647" w:rsidR="2F636822">
              <w:rPr>
                <w:rFonts w:ascii="Aptos" w:hAnsi="Aptos" w:eastAsia="Aptos" w:cs="Aptos"/>
                <w:b w:val="1"/>
                <w:bCs w:val="1"/>
                <w:sz w:val="28"/>
                <w:szCs w:val="28"/>
              </w:rPr>
              <w:t>Page 2</w:t>
            </w:r>
          </w:p>
        </w:tc>
        <w:tc>
          <w:tcPr>
            <w:tcW w:w="4508" w:type="dxa"/>
            <w:tcMar/>
          </w:tcPr>
          <w:p w:rsidR="2F636822" w:rsidP="5EF6B647" w:rsidRDefault="2F636822" w14:paraId="448E64A5" w14:textId="03DD9C35">
            <w:pPr>
              <w:pStyle w:val="Normal"/>
              <w:rPr>
                <w:rFonts w:ascii="Aptos" w:hAnsi="Aptos" w:eastAsia="Aptos" w:cs="Aptos"/>
                <w:b w:val="1"/>
                <w:bCs w:val="1"/>
                <w:sz w:val="28"/>
                <w:szCs w:val="28"/>
              </w:rPr>
            </w:pPr>
            <w:r w:rsidRPr="5EF6B647" w:rsidR="2F636822">
              <w:rPr>
                <w:rFonts w:ascii="Aptos" w:hAnsi="Aptos" w:eastAsia="Aptos" w:cs="Aptos"/>
                <w:b w:val="1"/>
                <w:bCs w:val="1"/>
                <w:sz w:val="28"/>
                <w:szCs w:val="28"/>
              </w:rPr>
              <w:t xml:space="preserve">Content Page </w:t>
            </w:r>
          </w:p>
        </w:tc>
      </w:tr>
      <w:tr w:rsidR="5EF6B647" w:rsidTr="5EF6B647" w14:paraId="20CF6084">
        <w:trPr>
          <w:trHeight w:val="300"/>
        </w:trPr>
        <w:tc>
          <w:tcPr>
            <w:tcW w:w="4508" w:type="dxa"/>
            <w:tcMar/>
          </w:tcPr>
          <w:p w:rsidR="2F636822" w:rsidP="5EF6B647" w:rsidRDefault="2F636822" w14:paraId="4B32F587" w14:textId="424D3B21">
            <w:pPr>
              <w:pStyle w:val="Normal"/>
              <w:rPr>
                <w:rFonts w:ascii="Aptos" w:hAnsi="Aptos" w:eastAsia="Aptos" w:cs="Aptos"/>
                <w:b w:val="1"/>
                <w:bCs w:val="1"/>
                <w:sz w:val="28"/>
                <w:szCs w:val="28"/>
              </w:rPr>
            </w:pPr>
            <w:r w:rsidRPr="5EF6B647" w:rsidR="2F636822">
              <w:rPr>
                <w:rFonts w:ascii="Aptos" w:hAnsi="Aptos" w:eastAsia="Aptos" w:cs="Aptos"/>
                <w:b w:val="1"/>
                <w:bCs w:val="1"/>
                <w:sz w:val="28"/>
                <w:szCs w:val="28"/>
              </w:rPr>
              <w:t>Page 3 - 8</w:t>
            </w:r>
          </w:p>
        </w:tc>
        <w:tc>
          <w:tcPr>
            <w:tcW w:w="4508" w:type="dxa"/>
            <w:tcMar/>
          </w:tcPr>
          <w:p w:rsidR="2F636822" w:rsidP="5EF6B647" w:rsidRDefault="2F636822" w14:paraId="08A9C1CC" w14:textId="6CD0692A">
            <w:pPr>
              <w:pStyle w:val="Normal"/>
              <w:rPr>
                <w:rFonts w:ascii="Aptos" w:hAnsi="Aptos" w:eastAsia="Aptos" w:cs="Aptos"/>
                <w:b w:val="1"/>
                <w:bCs w:val="1"/>
                <w:sz w:val="28"/>
                <w:szCs w:val="28"/>
              </w:rPr>
            </w:pPr>
            <w:r w:rsidRPr="5EF6B647" w:rsidR="2F636822">
              <w:rPr>
                <w:rFonts w:ascii="Aptos" w:hAnsi="Aptos" w:eastAsia="Aptos" w:cs="Aptos"/>
                <w:b w:val="1"/>
                <w:bCs w:val="1"/>
                <w:sz w:val="28"/>
                <w:szCs w:val="28"/>
              </w:rPr>
              <w:t xml:space="preserve">Blog one </w:t>
            </w:r>
          </w:p>
          <w:p w:rsidR="5EF6B647" w:rsidP="5EF6B647" w:rsidRDefault="5EF6B647" w14:paraId="3F17F15D" w14:textId="71626DBD">
            <w:pPr>
              <w:pStyle w:val="Normal"/>
              <w:rPr>
                <w:rFonts w:ascii="Aptos" w:hAnsi="Aptos" w:eastAsia="Aptos" w:cs="Aptos"/>
                <w:b w:val="1"/>
                <w:bCs w:val="1"/>
                <w:sz w:val="28"/>
                <w:szCs w:val="28"/>
              </w:rPr>
            </w:pPr>
          </w:p>
        </w:tc>
      </w:tr>
      <w:tr w:rsidR="5EF6B647" w:rsidTr="5EF6B647" w14:paraId="3E3113F7">
        <w:trPr>
          <w:trHeight w:val="300"/>
        </w:trPr>
        <w:tc>
          <w:tcPr>
            <w:tcW w:w="4508" w:type="dxa"/>
            <w:tcMar/>
          </w:tcPr>
          <w:p w:rsidR="5EF6B647" w:rsidP="5EF6B647" w:rsidRDefault="5EF6B647" w14:paraId="2A11ABBD" w14:textId="52DF074E">
            <w:pPr>
              <w:pStyle w:val="Normal"/>
              <w:rPr>
                <w:rFonts w:ascii="Aptos" w:hAnsi="Aptos" w:eastAsia="Aptos" w:cs="Aptos"/>
                <w:b w:val="1"/>
                <w:bCs w:val="1"/>
                <w:sz w:val="28"/>
                <w:szCs w:val="28"/>
              </w:rPr>
            </w:pPr>
          </w:p>
        </w:tc>
        <w:tc>
          <w:tcPr>
            <w:tcW w:w="4508" w:type="dxa"/>
            <w:tcMar/>
          </w:tcPr>
          <w:p w:rsidR="5EF6B647" w:rsidP="5EF6B647" w:rsidRDefault="5EF6B647" w14:paraId="72FB41D0" w14:textId="52DF074E">
            <w:pPr>
              <w:pStyle w:val="Normal"/>
              <w:rPr>
                <w:rFonts w:ascii="Aptos" w:hAnsi="Aptos" w:eastAsia="Aptos" w:cs="Aptos"/>
                <w:b w:val="1"/>
                <w:bCs w:val="1"/>
                <w:sz w:val="28"/>
                <w:szCs w:val="28"/>
              </w:rPr>
            </w:pPr>
          </w:p>
        </w:tc>
      </w:tr>
      <w:tr w:rsidR="5EF6B647" w:rsidTr="5EF6B647" w14:paraId="0F730D23">
        <w:trPr>
          <w:trHeight w:val="300"/>
        </w:trPr>
        <w:tc>
          <w:tcPr>
            <w:tcW w:w="4508" w:type="dxa"/>
            <w:tcMar/>
          </w:tcPr>
          <w:p w:rsidR="5EF6B647" w:rsidP="5EF6B647" w:rsidRDefault="5EF6B647" w14:paraId="6EF26C6C" w14:textId="52DF074E">
            <w:pPr>
              <w:pStyle w:val="Normal"/>
              <w:rPr>
                <w:rFonts w:ascii="Aptos" w:hAnsi="Aptos" w:eastAsia="Aptos" w:cs="Aptos"/>
                <w:b w:val="1"/>
                <w:bCs w:val="1"/>
                <w:sz w:val="28"/>
                <w:szCs w:val="28"/>
              </w:rPr>
            </w:pPr>
          </w:p>
        </w:tc>
        <w:tc>
          <w:tcPr>
            <w:tcW w:w="4508" w:type="dxa"/>
            <w:tcMar/>
          </w:tcPr>
          <w:p w:rsidR="5EF6B647" w:rsidP="5EF6B647" w:rsidRDefault="5EF6B647" w14:paraId="700B7AD8" w14:textId="52DF074E">
            <w:pPr>
              <w:pStyle w:val="Normal"/>
              <w:rPr>
                <w:rFonts w:ascii="Aptos" w:hAnsi="Aptos" w:eastAsia="Aptos" w:cs="Aptos"/>
                <w:b w:val="1"/>
                <w:bCs w:val="1"/>
                <w:sz w:val="28"/>
                <w:szCs w:val="28"/>
              </w:rPr>
            </w:pPr>
          </w:p>
        </w:tc>
      </w:tr>
      <w:tr w:rsidR="5EF6B647" w:rsidTr="5EF6B647" w14:paraId="7EA8AE9F">
        <w:trPr>
          <w:trHeight w:val="300"/>
        </w:trPr>
        <w:tc>
          <w:tcPr>
            <w:tcW w:w="4508" w:type="dxa"/>
            <w:tcMar/>
          </w:tcPr>
          <w:p w:rsidR="5EF6B647" w:rsidP="5EF6B647" w:rsidRDefault="5EF6B647" w14:paraId="471070B4" w14:textId="52DF074E">
            <w:pPr>
              <w:pStyle w:val="Normal"/>
              <w:rPr>
                <w:rFonts w:ascii="Aptos" w:hAnsi="Aptos" w:eastAsia="Aptos" w:cs="Aptos"/>
                <w:b w:val="1"/>
                <w:bCs w:val="1"/>
                <w:sz w:val="28"/>
                <w:szCs w:val="28"/>
              </w:rPr>
            </w:pPr>
          </w:p>
        </w:tc>
        <w:tc>
          <w:tcPr>
            <w:tcW w:w="4508" w:type="dxa"/>
            <w:tcMar/>
          </w:tcPr>
          <w:p w:rsidR="5EF6B647" w:rsidP="5EF6B647" w:rsidRDefault="5EF6B647" w14:paraId="357E5205" w14:textId="52DF074E">
            <w:pPr>
              <w:pStyle w:val="Normal"/>
              <w:rPr>
                <w:rFonts w:ascii="Aptos" w:hAnsi="Aptos" w:eastAsia="Aptos" w:cs="Aptos"/>
                <w:b w:val="1"/>
                <w:bCs w:val="1"/>
                <w:sz w:val="28"/>
                <w:szCs w:val="28"/>
              </w:rPr>
            </w:pPr>
          </w:p>
        </w:tc>
      </w:tr>
      <w:tr w:rsidR="5EF6B647" w:rsidTr="5EF6B647" w14:paraId="0D51A4F9">
        <w:trPr>
          <w:trHeight w:val="300"/>
        </w:trPr>
        <w:tc>
          <w:tcPr>
            <w:tcW w:w="4508" w:type="dxa"/>
            <w:tcMar/>
          </w:tcPr>
          <w:p w:rsidR="5EF6B647" w:rsidP="5EF6B647" w:rsidRDefault="5EF6B647" w14:paraId="77DBD80B" w14:textId="52DF074E">
            <w:pPr>
              <w:pStyle w:val="Normal"/>
              <w:rPr>
                <w:rFonts w:ascii="Aptos" w:hAnsi="Aptos" w:eastAsia="Aptos" w:cs="Aptos"/>
                <w:b w:val="1"/>
                <w:bCs w:val="1"/>
                <w:sz w:val="28"/>
                <w:szCs w:val="28"/>
              </w:rPr>
            </w:pPr>
          </w:p>
        </w:tc>
        <w:tc>
          <w:tcPr>
            <w:tcW w:w="4508" w:type="dxa"/>
            <w:tcMar/>
          </w:tcPr>
          <w:p w:rsidR="5EF6B647" w:rsidP="5EF6B647" w:rsidRDefault="5EF6B647" w14:paraId="48A02014" w14:textId="52DF074E">
            <w:pPr>
              <w:pStyle w:val="Normal"/>
              <w:rPr>
                <w:rFonts w:ascii="Aptos" w:hAnsi="Aptos" w:eastAsia="Aptos" w:cs="Aptos"/>
                <w:b w:val="1"/>
                <w:bCs w:val="1"/>
                <w:sz w:val="28"/>
                <w:szCs w:val="28"/>
              </w:rPr>
            </w:pPr>
          </w:p>
        </w:tc>
      </w:tr>
      <w:tr w:rsidR="5EF6B647" w:rsidTr="5EF6B647" w14:paraId="7E12161B">
        <w:trPr>
          <w:trHeight w:val="300"/>
        </w:trPr>
        <w:tc>
          <w:tcPr>
            <w:tcW w:w="4508" w:type="dxa"/>
            <w:tcMar/>
          </w:tcPr>
          <w:p w:rsidR="5EF6B647" w:rsidP="5EF6B647" w:rsidRDefault="5EF6B647" w14:paraId="185AA74F" w14:textId="52DF074E">
            <w:pPr>
              <w:pStyle w:val="Normal"/>
              <w:rPr>
                <w:rFonts w:ascii="Aptos" w:hAnsi="Aptos" w:eastAsia="Aptos" w:cs="Aptos"/>
                <w:b w:val="1"/>
                <w:bCs w:val="1"/>
                <w:sz w:val="28"/>
                <w:szCs w:val="28"/>
              </w:rPr>
            </w:pPr>
          </w:p>
        </w:tc>
        <w:tc>
          <w:tcPr>
            <w:tcW w:w="4508" w:type="dxa"/>
            <w:tcMar/>
          </w:tcPr>
          <w:p w:rsidR="5EF6B647" w:rsidP="5EF6B647" w:rsidRDefault="5EF6B647" w14:paraId="40B75821" w14:textId="52DF074E">
            <w:pPr>
              <w:pStyle w:val="Normal"/>
              <w:rPr>
                <w:rFonts w:ascii="Aptos" w:hAnsi="Aptos" w:eastAsia="Aptos" w:cs="Aptos"/>
                <w:b w:val="1"/>
                <w:bCs w:val="1"/>
                <w:sz w:val="28"/>
                <w:szCs w:val="28"/>
              </w:rPr>
            </w:pPr>
          </w:p>
        </w:tc>
      </w:tr>
    </w:tbl>
    <w:p w:rsidR="5E1B2F4C" w:rsidP="5EF6B647" w:rsidRDefault="070CDCD3" w14:paraId="1C0337EB" w14:textId="4E03366B">
      <w:pPr>
        <w:spacing w:line="278" w:lineRule="auto"/>
        <w:rPr>
          <w:rFonts w:ascii="Aptos" w:hAnsi="Aptos" w:eastAsia="Aptos" w:cs="Aptos"/>
          <w:b w:val="1"/>
          <w:bCs w:val="1"/>
          <w:sz w:val="72"/>
          <w:szCs w:val="72"/>
        </w:rPr>
      </w:pPr>
    </w:p>
    <w:p w:rsidR="5E1B2F4C" w:rsidP="5EF6B647" w:rsidRDefault="070CDCD3" w14:paraId="1BF086B2" w14:textId="0584D3F8">
      <w:pPr>
        <w:spacing w:line="278" w:lineRule="auto"/>
        <w:rPr>
          <w:rFonts w:ascii="Aptos" w:hAnsi="Aptos" w:eastAsia="Aptos" w:cs="Aptos"/>
          <w:b w:val="1"/>
          <w:bCs w:val="1"/>
          <w:sz w:val="72"/>
          <w:szCs w:val="72"/>
        </w:rPr>
      </w:pPr>
    </w:p>
    <w:p w:rsidR="5E1B2F4C" w:rsidP="5EF6B647" w:rsidRDefault="070CDCD3" w14:paraId="036F5874" w14:textId="263EB26B">
      <w:pPr>
        <w:spacing w:line="278" w:lineRule="auto"/>
        <w:rPr>
          <w:rFonts w:ascii="Aptos" w:hAnsi="Aptos" w:eastAsia="Aptos" w:cs="Aptos"/>
          <w:b w:val="1"/>
          <w:bCs w:val="1"/>
          <w:sz w:val="72"/>
          <w:szCs w:val="72"/>
        </w:rPr>
      </w:pPr>
    </w:p>
    <w:p w:rsidR="5E1B2F4C" w:rsidP="5EF6B647" w:rsidRDefault="070CDCD3" w14:paraId="165AED22" w14:textId="046007BA">
      <w:pPr>
        <w:spacing w:line="278" w:lineRule="auto"/>
        <w:rPr>
          <w:rFonts w:ascii="Aptos" w:hAnsi="Aptos" w:eastAsia="Aptos" w:cs="Aptos"/>
          <w:b w:val="1"/>
          <w:bCs w:val="1"/>
          <w:sz w:val="72"/>
          <w:szCs w:val="72"/>
        </w:rPr>
      </w:pPr>
    </w:p>
    <w:p w:rsidR="5E1B2F4C" w:rsidP="5EF6B647" w:rsidRDefault="070CDCD3" w14:paraId="61752E6E" w14:textId="0EB28E4F">
      <w:pPr>
        <w:spacing w:line="278" w:lineRule="auto"/>
        <w:rPr>
          <w:rFonts w:ascii="Aptos" w:hAnsi="Aptos" w:eastAsia="Aptos" w:cs="Aptos"/>
          <w:b w:val="1"/>
          <w:bCs w:val="1"/>
          <w:sz w:val="72"/>
          <w:szCs w:val="72"/>
        </w:rPr>
      </w:pPr>
    </w:p>
    <w:p w:rsidR="5E1B2F4C" w:rsidP="5EF6B647" w:rsidRDefault="070CDCD3" w14:paraId="2EB12DA7" w14:textId="66A76A6E">
      <w:pPr>
        <w:spacing w:line="278" w:lineRule="auto"/>
        <w:rPr>
          <w:rFonts w:ascii="Aptos" w:hAnsi="Aptos" w:eastAsia="Aptos" w:cs="Aptos"/>
          <w:b w:val="1"/>
          <w:bCs w:val="1"/>
          <w:sz w:val="72"/>
          <w:szCs w:val="72"/>
        </w:rPr>
      </w:pPr>
    </w:p>
    <w:p w:rsidR="5E1B2F4C" w:rsidP="5EF6B647" w:rsidRDefault="070CDCD3" w14:paraId="2FAFE6AD" w14:textId="4C0B5E57">
      <w:pPr>
        <w:spacing w:line="278" w:lineRule="auto"/>
        <w:rPr>
          <w:rFonts w:ascii="Aptos" w:hAnsi="Aptos" w:eastAsia="Aptos" w:cs="Aptos"/>
          <w:b w:val="1"/>
          <w:bCs w:val="1"/>
          <w:sz w:val="72"/>
          <w:szCs w:val="72"/>
        </w:rPr>
      </w:pPr>
    </w:p>
    <w:p w:rsidR="5E1B2F4C" w:rsidP="5EF6B647" w:rsidRDefault="070CDCD3" w14:paraId="6F0A9C14" w14:textId="15520745">
      <w:pPr>
        <w:spacing w:line="278" w:lineRule="auto"/>
        <w:rPr>
          <w:rFonts w:ascii="Aptos" w:hAnsi="Aptos" w:eastAsia="Aptos" w:cs="Aptos"/>
          <w:b w:val="1"/>
          <w:bCs w:val="1"/>
          <w:sz w:val="72"/>
          <w:szCs w:val="72"/>
        </w:rPr>
      </w:pPr>
    </w:p>
    <w:p w:rsidR="5E1B2F4C" w:rsidP="5EF6B647" w:rsidRDefault="070CDCD3" w14:paraId="70829E8A" w14:textId="2396D917">
      <w:pPr>
        <w:spacing w:line="278" w:lineRule="auto"/>
        <w:rPr>
          <w:rFonts w:ascii="Aptos" w:hAnsi="Aptos" w:eastAsia="Aptos" w:cs="Aptos"/>
          <w:b w:val="1"/>
          <w:bCs w:val="1"/>
          <w:sz w:val="72"/>
          <w:szCs w:val="72"/>
        </w:rPr>
      </w:pPr>
    </w:p>
    <w:p w:rsidR="5E1B2F4C" w:rsidP="5EF6B647" w:rsidRDefault="070CDCD3" w14:paraId="7E3E3BB1" w14:textId="7B7AC409">
      <w:pPr>
        <w:pStyle w:val="Normal"/>
        <w:spacing w:line="278" w:lineRule="auto"/>
        <w:rPr>
          <w:rFonts w:ascii="Aptos" w:hAnsi="Aptos" w:eastAsia="Aptos" w:cs="Aptos"/>
          <w:b w:val="1"/>
          <w:bCs w:val="1"/>
          <w:sz w:val="72"/>
          <w:szCs w:val="72"/>
        </w:rPr>
      </w:pPr>
      <w:r w:rsidRPr="7A16C066" w:rsidR="7A913B74">
        <w:rPr>
          <w:rFonts w:ascii="Aptos" w:hAnsi="Aptos" w:eastAsia="Aptos" w:cs="Aptos"/>
          <w:b w:val="1"/>
          <w:bCs w:val="1"/>
          <w:sz w:val="72"/>
          <w:szCs w:val="72"/>
        </w:rPr>
        <w:t xml:space="preserve">From Clicks to </w:t>
      </w:r>
      <w:r w:rsidRPr="7A16C066" w:rsidR="08D2CF06">
        <w:rPr>
          <w:rFonts w:ascii="Aptos" w:hAnsi="Aptos" w:eastAsia="Aptos" w:cs="Aptos"/>
          <w:b w:val="1"/>
          <w:bCs w:val="1"/>
          <w:sz w:val="72"/>
          <w:szCs w:val="72"/>
        </w:rPr>
        <w:t xml:space="preserve">  </w:t>
      </w:r>
      <w:r w:rsidRPr="7A16C066" w:rsidR="7A913B74">
        <w:rPr>
          <w:rFonts w:ascii="Aptos" w:hAnsi="Aptos" w:eastAsia="Aptos" w:cs="Aptos"/>
          <w:b w:val="1"/>
          <w:bCs w:val="1"/>
          <w:sz w:val="72"/>
          <w:szCs w:val="72"/>
        </w:rPr>
        <w:t xml:space="preserve">Confidence                   with a Happy Heart: </w:t>
      </w:r>
      <w:r w:rsidR="7A16C066">
        <w:rPr>
          <w:noProof/>
        </w:rPr>
        <w:drawing>
          <wp:anchor distT="0" distB="0" distL="114300" distR="114300" simplePos="0" relativeHeight="251658244" behindDoc="0" locked="0" layoutInCell="1" allowOverlap="1" wp14:anchorId="2A3566C9" wp14:editId="1D574156">
            <wp:simplePos x="0" y="0"/>
            <wp:positionH relativeFrom="column">
              <wp:align>left</wp:align>
            </wp:positionH>
            <wp:positionV relativeFrom="paragraph">
              <wp:posOffset>0</wp:posOffset>
            </wp:positionV>
            <wp:extent cx="990600" cy="990600"/>
            <wp:effectExtent l="0" t="0" r="0" b="0"/>
            <wp:wrapSquare wrapText="bothSides"/>
            <wp:docPr id="1538952606" name="drawing" title="Hello Mr Fe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082061" name="Picture 1429082061"/>
                    <pic:cNvPicPr/>
                  </pic:nvPicPr>
                  <pic:blipFill>
                    <a:blip r:embed="rId7">
                      <a:extLst>
                        <a:ext uri="{28A0092B-C50C-407E-A947-70E740481C1C}">
                          <a14:useLocalDpi xmlns:a14="http://schemas.microsoft.com/office/drawing/2010/main"/>
                        </a:ext>
                      </a:extLst>
                    </a:blip>
                    <a:stretch>
                      <a:fillRect/>
                    </a:stretch>
                  </pic:blipFill>
                  <pic:spPr>
                    <a:xfrm>
                      <a:off x="0" y="0"/>
                      <a:ext cx="990600" cy="990600"/>
                    </a:xfrm>
                    <a:prstGeom prst="rect">
                      <a:avLst/>
                    </a:prstGeom>
                  </pic:spPr>
                </pic:pic>
              </a:graphicData>
            </a:graphic>
            <wp14:sizeRelH relativeFrom="page">
              <wp14:pctWidth>0</wp14:pctWidth>
            </wp14:sizeRelH>
            <wp14:sizeRelV relativeFrom="page">
              <wp14:pctHeight>0</wp14:pctHeight>
            </wp14:sizeRelV>
          </wp:anchor>
        </w:drawing>
      </w:r>
    </w:p>
    <w:p w:rsidR="5E1B2F4C" w:rsidP="1D9EA433" w:rsidRDefault="070CDCD3" w14:paraId="63D0B215" w14:textId="61D99BF8">
      <w:pPr>
        <w:spacing w:line="278" w:lineRule="auto"/>
        <w:jc w:val="center"/>
      </w:pPr>
      <w:r w:rsidRPr="31BC8D3D">
        <w:rPr>
          <w:rFonts w:ascii="Aptos" w:hAnsi="Aptos" w:eastAsia="Aptos" w:cs="Aptos"/>
          <w:b/>
          <w:bCs/>
          <w:i/>
          <w:iCs/>
          <w:sz w:val="52"/>
          <w:szCs w:val="52"/>
        </w:rPr>
        <w:t>Growing Digital Skills in Welsh Classrooms</w:t>
      </w:r>
    </w:p>
    <w:p w:rsidR="5E1B2F4C" w:rsidP="31BC8D3D" w:rsidRDefault="070CDCD3" w14:paraId="3A93F8C3" w14:textId="2369C358">
      <w:pPr>
        <w:spacing w:line="278" w:lineRule="auto"/>
        <w:jc w:val="both"/>
        <w:rPr>
          <w:rFonts w:ascii="Aptos" w:hAnsi="Aptos" w:eastAsia="Aptos" w:cs="Aptos"/>
          <w:sz w:val="36"/>
          <w:szCs w:val="36"/>
        </w:rPr>
      </w:pPr>
      <w:r w:rsidRPr="31BC8D3D">
        <w:rPr>
          <w:rFonts w:ascii="Aptos" w:hAnsi="Aptos" w:eastAsia="Aptos" w:cs="Aptos"/>
          <w:sz w:val="36"/>
          <w:szCs w:val="36"/>
        </w:rPr>
        <w:t xml:space="preserve">Being digitally confident is not just about clicking buttons it’s about nurturing </w:t>
      </w:r>
      <w:r w:rsidRPr="31BC8D3D">
        <w:rPr>
          <w:rFonts w:ascii="Aptos" w:hAnsi="Aptos" w:eastAsia="Aptos" w:cs="Aptos"/>
          <w:b/>
          <w:bCs/>
          <w:sz w:val="36"/>
          <w:szCs w:val="36"/>
        </w:rPr>
        <w:t>curiosity, creativity, and critical thinking</w:t>
      </w:r>
      <w:r w:rsidRPr="31BC8D3D">
        <w:rPr>
          <w:rFonts w:ascii="Aptos" w:hAnsi="Aptos" w:eastAsia="Aptos" w:cs="Aptos"/>
          <w:sz w:val="36"/>
          <w:szCs w:val="36"/>
        </w:rPr>
        <w:t>. In today’s classrooms, digital competence is more than a skillset; it’s a mindset that empowers learners to navigate technology with purpose and care.</w:t>
      </w:r>
    </w:p>
    <w:p w:rsidR="5E1B2F4C" w:rsidP="1D9EA433" w:rsidRDefault="070CDCD3" w14:paraId="762DD750" w14:textId="494015C3">
      <w:pPr>
        <w:spacing w:line="278" w:lineRule="auto"/>
        <w:jc w:val="both"/>
      </w:pPr>
      <w:r w:rsidRPr="31BC8D3D">
        <w:rPr>
          <w:rFonts w:ascii="Aptos" w:hAnsi="Aptos" w:eastAsia="Aptos" w:cs="Aptos"/>
          <w:sz w:val="36"/>
          <w:szCs w:val="36"/>
        </w:rPr>
        <w:t xml:space="preserve">The </w:t>
      </w:r>
      <w:r w:rsidRPr="31BC8D3D">
        <w:rPr>
          <w:rFonts w:ascii="Aptos" w:hAnsi="Aptos" w:eastAsia="Aptos" w:cs="Aptos"/>
          <w:b/>
          <w:bCs/>
          <w:sz w:val="36"/>
          <w:szCs w:val="36"/>
        </w:rPr>
        <w:t>Curriculum for Wales</w:t>
      </w:r>
      <w:r w:rsidRPr="31BC8D3D">
        <w:rPr>
          <w:rFonts w:ascii="Aptos" w:hAnsi="Aptos" w:eastAsia="Aptos" w:cs="Aptos"/>
          <w:sz w:val="36"/>
          <w:szCs w:val="36"/>
        </w:rPr>
        <w:t xml:space="preserve"> recognises the importance of digital</w:t>
      </w:r>
      <w:r w:rsidRPr="31BC8D3D">
        <w:rPr>
          <w:rFonts w:ascii="Aptos" w:hAnsi="Aptos" w:eastAsia="Aptos" w:cs="Aptos"/>
          <w:b/>
          <w:bCs/>
          <w:sz w:val="36"/>
          <w:szCs w:val="36"/>
        </w:rPr>
        <w:t xml:space="preserve"> </w:t>
      </w:r>
      <w:r w:rsidRPr="31BC8D3D">
        <w:rPr>
          <w:rFonts w:ascii="Aptos" w:hAnsi="Aptos" w:eastAsia="Aptos" w:cs="Aptos"/>
          <w:sz w:val="36"/>
          <w:szCs w:val="36"/>
        </w:rPr>
        <w:t xml:space="preserve">competence by placing it alongside literacy and numeracy as one of its three cross curricular responsibilities (Welsh Government, 2018). </w:t>
      </w:r>
    </w:p>
    <w:p w:rsidR="5E1B2F4C" w:rsidP="1D9EA433" w:rsidRDefault="070CDCD3" w14:paraId="00353912" w14:textId="3FA06C93">
      <w:pPr>
        <w:spacing w:line="278" w:lineRule="auto"/>
        <w:jc w:val="both"/>
      </w:pPr>
      <w:r w:rsidRPr="31BC8D3D">
        <w:rPr>
          <w:rFonts w:ascii="Aptos" w:hAnsi="Aptos" w:eastAsia="Aptos" w:cs="Aptos"/>
          <w:b/>
          <w:bCs/>
          <w:sz w:val="36"/>
          <w:szCs w:val="36"/>
        </w:rPr>
        <w:t>Growing Digital Skills Across the Curriculum</w:t>
      </w:r>
    </w:p>
    <w:p w:rsidR="5E1B2F4C" w:rsidP="31BC8D3D" w:rsidRDefault="070CDCD3" w14:paraId="17E18FC1" w14:textId="3C5FA4BC">
      <w:pPr>
        <w:spacing w:line="278" w:lineRule="auto"/>
        <w:jc w:val="both"/>
        <w:rPr>
          <w:rFonts w:ascii="Aptos" w:hAnsi="Aptos" w:eastAsia="Aptos" w:cs="Aptos"/>
          <w:sz w:val="36"/>
          <w:szCs w:val="36"/>
        </w:rPr>
      </w:pPr>
      <w:r w:rsidRPr="31BC8D3D">
        <w:rPr>
          <w:rFonts w:ascii="Aptos" w:hAnsi="Aptos" w:eastAsia="Aptos" w:cs="Aptos"/>
          <w:sz w:val="36"/>
          <w:szCs w:val="36"/>
        </w:rPr>
        <w:t xml:space="preserve">To realise this priority to life, the Welsh Government launched the Digital Competence Framework (DCF), a practical guide that helps learners develop digital skills across all areas of learning. Rather than treating digital competence as a standalone subject, the framework encourages teachers to embed it into everyday classroom experiences. It’s structured around four key strands that support progression from early years through to secondary school (Welsh Government, 2018). </w:t>
      </w:r>
    </w:p>
    <w:p w:rsidR="5E1B2F4C" w:rsidP="1D9EA433" w:rsidRDefault="070CDCD3" w14:paraId="7A9604C3" w14:textId="70B47ACB">
      <w:pPr>
        <w:spacing w:line="278" w:lineRule="auto"/>
        <w:jc w:val="both"/>
      </w:pPr>
      <w:r w:rsidRPr="31BC8D3D">
        <w:rPr>
          <w:rFonts w:ascii="Aptos" w:hAnsi="Aptos" w:eastAsia="Aptos" w:cs="Aptos"/>
          <w:b/>
          <w:bCs/>
          <w:sz w:val="36"/>
          <w:szCs w:val="36"/>
        </w:rPr>
        <w:t>The Four Strands of Digital Competence:</w:t>
      </w:r>
      <w:r w:rsidRPr="31BC8D3D">
        <w:rPr>
          <w:rFonts w:ascii="Aptos" w:hAnsi="Aptos" w:eastAsia="Aptos" w:cs="Aptos"/>
          <w:sz w:val="36"/>
          <w:szCs w:val="36"/>
        </w:rPr>
        <w:t xml:space="preserve"> </w:t>
      </w:r>
    </w:p>
    <w:p w:rsidR="5E1B2F4C" w:rsidP="1D9EA433" w:rsidRDefault="070CDCD3" w14:paraId="4E219754" w14:textId="18E3A5FD">
      <w:pPr>
        <w:spacing w:line="278" w:lineRule="auto"/>
        <w:jc w:val="both"/>
      </w:pPr>
      <w:r w:rsidRPr="31BC8D3D">
        <w:rPr>
          <w:rFonts w:ascii="Aptos" w:hAnsi="Aptos" w:eastAsia="Aptos" w:cs="Aptos"/>
          <w:sz w:val="36"/>
          <w:szCs w:val="36"/>
        </w:rPr>
        <w:t xml:space="preserve">These are the cornerstone of the framework, guiding learners from their first curious thoughts with technology towards them having confident, critical engagement in the digital world (Welsh Government, 2018). </w:t>
      </w:r>
    </w:p>
    <w:p w:rsidR="5E1B2F4C" w:rsidP="1D9EA433" w:rsidRDefault="070CDCD3" w14:paraId="6580C439" w14:textId="54E2DFE8">
      <w:pPr>
        <w:spacing w:line="278" w:lineRule="auto"/>
        <w:jc w:val="both"/>
      </w:pPr>
      <w:r w:rsidRPr="31BC8D3D">
        <w:rPr>
          <w:rFonts w:ascii="Aptos" w:hAnsi="Aptos" w:eastAsia="Aptos" w:cs="Aptos"/>
          <w:sz w:val="36"/>
          <w:szCs w:val="36"/>
        </w:rPr>
        <w:t>Each strand opens a different door -</w:t>
      </w:r>
    </w:p>
    <w:p w:rsidR="5E1B2F4C" w:rsidP="1D9EA433" w:rsidRDefault="070CDCD3" w14:paraId="66C9D772" w14:textId="1490E2E0">
      <w:pPr>
        <w:pStyle w:val="ListParagraph"/>
        <w:numPr>
          <w:ilvl w:val="0"/>
          <w:numId w:val="2"/>
        </w:numPr>
        <w:spacing w:after="0" w:line="278" w:lineRule="auto"/>
        <w:jc w:val="both"/>
        <w:rPr>
          <w:rFonts w:ascii="Aptos" w:hAnsi="Aptos" w:eastAsia="Aptos" w:cs="Aptos"/>
          <w:b/>
          <w:bCs/>
          <w:sz w:val="36"/>
          <w:szCs w:val="36"/>
        </w:rPr>
      </w:pPr>
      <w:r w:rsidRPr="31BC8D3D">
        <w:rPr>
          <w:rFonts w:ascii="Aptos" w:hAnsi="Aptos" w:eastAsia="Aptos" w:cs="Aptos"/>
          <w:b/>
          <w:bCs/>
          <w:sz w:val="36"/>
          <w:szCs w:val="36"/>
        </w:rPr>
        <w:t xml:space="preserve">Citizenship: </w:t>
      </w:r>
    </w:p>
    <w:p w:rsidR="5E1B2F4C" w:rsidP="688F9552" w:rsidRDefault="070CDCD3" w14:paraId="6DB3E097" w14:textId="08468223">
      <w:pPr>
        <w:spacing w:after="0" w:line="278" w:lineRule="auto"/>
        <w:ind w:left="720"/>
      </w:pPr>
      <w:r w:rsidRPr="1D9EA433">
        <w:rPr>
          <w:rFonts w:ascii="Aptos" w:hAnsi="Aptos" w:eastAsia="Aptos" w:cs="Aptos"/>
          <w:sz w:val="36"/>
          <w:szCs w:val="36"/>
        </w:rPr>
        <w:t>Safe, responsible,</w:t>
      </w:r>
      <w:r w:rsidRPr="1D9EA433" w:rsidR="199F9075">
        <w:rPr>
          <w:rFonts w:ascii="Aptos" w:hAnsi="Aptos" w:eastAsia="Aptos" w:cs="Aptos"/>
          <w:sz w:val="36"/>
          <w:szCs w:val="36"/>
        </w:rPr>
        <w:t xml:space="preserve"> </w:t>
      </w:r>
      <w:r w:rsidRPr="1D9EA433">
        <w:rPr>
          <w:rFonts w:ascii="Aptos" w:hAnsi="Aptos" w:eastAsia="Aptos" w:cs="Aptos"/>
          <w:sz w:val="36"/>
          <w:szCs w:val="36"/>
        </w:rPr>
        <w:t>and positive participation in online communities, including awareness of digital rights (Welsh Government, 2018).</w:t>
      </w:r>
      <w:r w:rsidR="1D9EA433">
        <w:rPr>
          <w:noProof/>
        </w:rPr>
        <w:drawing>
          <wp:anchor distT="0" distB="0" distL="114300" distR="114300" simplePos="0" relativeHeight="251658241" behindDoc="0" locked="0" layoutInCell="1" allowOverlap="1" wp14:anchorId="59EDD082" wp14:editId="503E9E76">
            <wp:simplePos x="0" y="0"/>
            <wp:positionH relativeFrom="column">
              <wp:align>right</wp:align>
            </wp:positionH>
            <wp:positionV relativeFrom="paragraph">
              <wp:posOffset>0</wp:posOffset>
            </wp:positionV>
            <wp:extent cx="1255885" cy="1091279"/>
            <wp:effectExtent l="0" t="0" r="0" b="0"/>
            <wp:wrapSquare wrapText="bothSides"/>
            <wp:docPr id="13555997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59973" name="Picture 135559973"/>
                    <pic:cNvPicPr/>
                  </pic:nvPicPr>
                  <pic:blipFill>
                    <a:blip r:embed="rId8">
                      <a:extLst>
                        <a:ext uri="{28A0092B-C50C-407E-A947-70E740481C1C}">
                          <a14:useLocalDpi xmlns:a14="http://schemas.microsoft.com/office/drawing/2010/main"/>
                        </a:ext>
                      </a:extLst>
                    </a:blip>
                    <a:stretch>
                      <a:fillRect/>
                    </a:stretch>
                  </pic:blipFill>
                  <pic:spPr>
                    <a:xfrm>
                      <a:off x="0" y="0"/>
                      <a:ext cx="1255885" cy="1091279"/>
                    </a:xfrm>
                    <a:prstGeom prst="rect">
                      <a:avLst/>
                    </a:prstGeom>
                  </pic:spPr>
                </pic:pic>
              </a:graphicData>
            </a:graphic>
            <wp14:sizeRelH relativeFrom="page">
              <wp14:pctWidth>0</wp14:pctWidth>
            </wp14:sizeRelH>
            <wp14:sizeRelV relativeFrom="page">
              <wp14:pctHeight>0</wp14:pctHeight>
            </wp14:sizeRelV>
          </wp:anchor>
        </w:drawing>
      </w:r>
    </w:p>
    <w:p w:rsidR="5E1B2F4C" w:rsidP="1D9EA433" w:rsidRDefault="070CDCD3" w14:paraId="5CEA67D7" w14:textId="0C61D01A">
      <w:pPr>
        <w:spacing w:after="0" w:line="278" w:lineRule="auto"/>
        <w:ind w:left="720"/>
        <w:jc w:val="both"/>
      </w:pPr>
      <w:r w:rsidRPr="31BC8D3D">
        <w:rPr>
          <w:rFonts w:ascii="Aptos" w:hAnsi="Aptos" w:eastAsia="Aptos" w:cs="Aptos"/>
          <w:sz w:val="36"/>
          <w:szCs w:val="36"/>
        </w:rPr>
        <w:t xml:space="preserve"> </w:t>
      </w:r>
    </w:p>
    <w:p w:rsidR="5E1B2F4C" w:rsidP="1D9EA433" w:rsidRDefault="070CDCD3" w14:paraId="7E5E303F" w14:textId="4EF6EF98">
      <w:pPr>
        <w:pStyle w:val="ListParagraph"/>
        <w:numPr>
          <w:ilvl w:val="0"/>
          <w:numId w:val="2"/>
        </w:numPr>
        <w:spacing w:after="0" w:line="278" w:lineRule="auto"/>
        <w:jc w:val="both"/>
        <w:rPr>
          <w:rFonts w:ascii="Aptos" w:hAnsi="Aptos" w:eastAsia="Aptos" w:cs="Aptos"/>
          <w:sz w:val="36"/>
          <w:szCs w:val="36"/>
        </w:rPr>
      </w:pPr>
      <w:r w:rsidRPr="31BC8D3D">
        <w:rPr>
          <w:rFonts w:ascii="Aptos" w:hAnsi="Aptos" w:eastAsia="Aptos" w:cs="Aptos"/>
          <w:b/>
          <w:bCs/>
          <w:sz w:val="36"/>
          <w:szCs w:val="36"/>
        </w:rPr>
        <w:t>Interacting and Collaborating:</w:t>
      </w:r>
      <w:r w:rsidRPr="31BC8D3D">
        <w:rPr>
          <w:rFonts w:ascii="Aptos" w:hAnsi="Aptos" w:eastAsia="Aptos" w:cs="Aptos"/>
          <w:sz w:val="36"/>
          <w:szCs w:val="36"/>
        </w:rPr>
        <w:t xml:space="preserve"> </w:t>
      </w:r>
    </w:p>
    <w:p w:rsidR="5E1B2F4C" w:rsidP="688F9552" w:rsidRDefault="070CDCD3" w14:paraId="0C4B0849" w14:textId="1A751017">
      <w:pPr>
        <w:spacing w:line="278" w:lineRule="auto"/>
        <w:ind w:left="720"/>
      </w:pPr>
      <w:r w:rsidRPr="5AE150DF">
        <w:rPr>
          <w:rFonts w:ascii="Aptos" w:hAnsi="Aptos" w:eastAsia="Aptos" w:cs="Aptos"/>
          <w:sz w:val="36"/>
          <w:szCs w:val="36"/>
        </w:rPr>
        <w:t>Teamwork and communication through shared digital tools, such as co-authoring documents or</w:t>
      </w:r>
      <w:r>
        <w:rPr>
          <w:noProof/>
        </w:rPr>
        <w:drawing>
          <wp:anchor distT="0" distB="0" distL="114300" distR="114300" simplePos="0" relativeHeight="251658245" behindDoc="0" locked="0" layoutInCell="1" allowOverlap="1" wp14:anchorId="295BD559" wp14:editId="7E49DBCB">
            <wp:simplePos x="0" y="0"/>
            <wp:positionH relativeFrom="column">
              <wp:align>right</wp:align>
            </wp:positionH>
            <wp:positionV relativeFrom="paragraph">
              <wp:posOffset>0</wp:posOffset>
            </wp:positionV>
            <wp:extent cx="1255885" cy="999831"/>
            <wp:effectExtent l="0" t="0" r="0" b="0"/>
            <wp:wrapSquare wrapText="bothSides"/>
            <wp:docPr id="154314917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239839" name="Picture 1942239839"/>
                    <pic:cNvPicPr/>
                  </pic:nvPicPr>
                  <pic:blipFill>
                    <a:blip r:embed="rId9">
                      <a:extLst>
                        <a:ext uri="{28A0092B-C50C-407E-A947-70E740481C1C}">
                          <a14:useLocalDpi xmlns:a14="http://schemas.microsoft.com/office/drawing/2010/main"/>
                        </a:ext>
                      </a:extLst>
                    </a:blip>
                    <a:stretch>
                      <a:fillRect/>
                    </a:stretch>
                  </pic:blipFill>
                  <pic:spPr>
                    <a:xfrm>
                      <a:off x="0" y="0"/>
                      <a:ext cx="1255885" cy="999831"/>
                    </a:xfrm>
                    <a:prstGeom prst="rect">
                      <a:avLst/>
                    </a:prstGeom>
                  </pic:spPr>
                </pic:pic>
              </a:graphicData>
            </a:graphic>
            <wp14:sizeRelH relativeFrom="page">
              <wp14:pctWidth>0</wp14:pctWidth>
            </wp14:sizeRelH>
            <wp14:sizeRelV relativeFrom="page">
              <wp14:pctHeight>0</wp14:pctHeight>
            </wp14:sizeRelV>
          </wp:anchor>
        </w:drawing>
      </w:r>
      <w:r w:rsidRPr="5AE150DF">
        <w:rPr>
          <w:rFonts w:ascii="Aptos" w:hAnsi="Aptos" w:eastAsia="Aptos" w:cs="Aptos"/>
          <w:sz w:val="36"/>
          <w:szCs w:val="36"/>
        </w:rPr>
        <w:t xml:space="preserve"> exchanging ideas online (Welsh Government, 2018).</w:t>
      </w:r>
    </w:p>
    <w:p w:rsidR="5E1B2F4C" w:rsidP="5AE150DF" w:rsidRDefault="070CDCD3" w14:paraId="4D76D274" w14:textId="3BE7031A">
      <w:pPr>
        <w:spacing w:line="278" w:lineRule="auto"/>
        <w:ind w:left="720"/>
        <w:jc w:val="both"/>
      </w:pPr>
      <w:r w:rsidRPr="31BC8D3D">
        <w:rPr>
          <w:rFonts w:ascii="Aptos" w:hAnsi="Aptos" w:eastAsia="Aptos" w:cs="Aptos"/>
          <w:sz w:val="36"/>
          <w:szCs w:val="36"/>
        </w:rPr>
        <w:t xml:space="preserve"> </w:t>
      </w:r>
    </w:p>
    <w:p w:rsidR="5E1B2F4C" w:rsidP="1D9EA433" w:rsidRDefault="070CDCD3" w14:paraId="305C6954" w14:textId="4F14C5DA">
      <w:pPr>
        <w:pStyle w:val="ListParagraph"/>
        <w:numPr>
          <w:ilvl w:val="0"/>
          <w:numId w:val="2"/>
        </w:numPr>
        <w:spacing w:after="0" w:line="278" w:lineRule="auto"/>
        <w:jc w:val="both"/>
        <w:rPr>
          <w:rFonts w:ascii="Aptos" w:hAnsi="Aptos" w:eastAsia="Aptos" w:cs="Aptos"/>
          <w:b/>
          <w:bCs/>
          <w:sz w:val="36"/>
          <w:szCs w:val="36"/>
        </w:rPr>
      </w:pPr>
      <w:r w:rsidRPr="31BC8D3D">
        <w:rPr>
          <w:rFonts w:ascii="Aptos" w:hAnsi="Aptos" w:eastAsia="Aptos" w:cs="Aptos"/>
          <w:b/>
          <w:bCs/>
          <w:sz w:val="36"/>
          <w:szCs w:val="36"/>
        </w:rPr>
        <w:t xml:space="preserve">Producing: </w:t>
      </w:r>
    </w:p>
    <w:p w:rsidR="5E1B2F4C" w:rsidP="688F9552" w:rsidRDefault="070CDCD3" w14:paraId="11743B83" w14:textId="73B24461">
      <w:pPr>
        <w:spacing w:line="278" w:lineRule="auto"/>
        <w:ind w:left="720"/>
      </w:pPr>
      <w:r w:rsidRPr="5AE150DF">
        <w:rPr>
          <w:rFonts w:ascii="Aptos" w:hAnsi="Aptos" w:eastAsia="Aptos" w:cs="Aptos"/>
          <w:sz w:val="36"/>
          <w:szCs w:val="36"/>
        </w:rPr>
        <w:t>Creativity in action, from</w:t>
      </w:r>
      <w:r w:rsidRPr="5AE150DF" w:rsidR="300E47B0">
        <w:rPr>
          <w:rFonts w:ascii="Aptos" w:hAnsi="Aptos" w:eastAsia="Aptos" w:cs="Aptos"/>
          <w:sz w:val="36"/>
          <w:szCs w:val="36"/>
        </w:rPr>
        <w:t xml:space="preserve"> </w:t>
      </w:r>
      <w:r w:rsidRPr="5AE150DF">
        <w:rPr>
          <w:rFonts w:ascii="Aptos" w:hAnsi="Aptos" w:eastAsia="Aptos" w:cs="Aptos"/>
          <w:sz w:val="36"/>
          <w:szCs w:val="36"/>
        </w:rPr>
        <w:t xml:space="preserve">designing posters and podcasts to videos and presentations (Welsh Government, 2018). </w:t>
      </w:r>
      <w:r w:rsidR="5AE150DF">
        <w:rPr>
          <w:noProof/>
        </w:rPr>
        <w:drawing>
          <wp:anchor distT="0" distB="0" distL="114300" distR="114300" simplePos="0" relativeHeight="251658240" behindDoc="0" locked="0" layoutInCell="1" allowOverlap="1" wp14:anchorId="6D0E459D" wp14:editId="79B6E35E">
            <wp:simplePos x="0" y="0"/>
            <wp:positionH relativeFrom="column">
              <wp:align>right</wp:align>
            </wp:positionH>
            <wp:positionV relativeFrom="paragraph">
              <wp:posOffset>0</wp:posOffset>
            </wp:positionV>
            <wp:extent cx="1359526" cy="1018120"/>
            <wp:effectExtent l="0" t="0" r="0" b="0"/>
            <wp:wrapSquare wrapText="bothSides"/>
            <wp:docPr id="6334769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47692" name="Picture 63347692"/>
                    <pic:cNvPicPr/>
                  </pic:nvPicPr>
                  <pic:blipFill>
                    <a:blip r:embed="rId10">
                      <a:extLst>
                        <a:ext uri="{28A0092B-C50C-407E-A947-70E740481C1C}">
                          <a14:useLocalDpi xmlns:a14="http://schemas.microsoft.com/office/drawing/2010/main"/>
                        </a:ext>
                      </a:extLst>
                    </a:blip>
                    <a:stretch>
                      <a:fillRect/>
                    </a:stretch>
                  </pic:blipFill>
                  <pic:spPr>
                    <a:xfrm>
                      <a:off x="0" y="0"/>
                      <a:ext cx="1359526" cy="1018120"/>
                    </a:xfrm>
                    <a:prstGeom prst="rect">
                      <a:avLst/>
                    </a:prstGeom>
                  </pic:spPr>
                </pic:pic>
              </a:graphicData>
            </a:graphic>
            <wp14:sizeRelH relativeFrom="page">
              <wp14:pctWidth>0</wp14:pctWidth>
            </wp14:sizeRelH>
            <wp14:sizeRelV relativeFrom="page">
              <wp14:pctHeight>0</wp14:pctHeight>
            </wp14:sizeRelV>
          </wp:anchor>
        </w:drawing>
      </w:r>
    </w:p>
    <w:p w:rsidR="5E1B2F4C" w:rsidP="1D9EA433" w:rsidRDefault="070CDCD3" w14:paraId="51CEA288" w14:textId="08D4DFFD">
      <w:pPr>
        <w:spacing w:line="278" w:lineRule="auto"/>
      </w:pPr>
      <w:r w:rsidRPr="31BC8D3D">
        <w:rPr>
          <w:rFonts w:ascii="Aptos" w:hAnsi="Aptos" w:eastAsia="Aptos" w:cs="Aptos"/>
          <w:sz w:val="36"/>
          <w:szCs w:val="36"/>
        </w:rPr>
        <w:t xml:space="preserve"> </w:t>
      </w:r>
    </w:p>
    <w:p w:rsidR="5E1B2F4C" w:rsidP="15D46539" w:rsidRDefault="070CDCD3" w14:paraId="6DBB9FB3" w14:textId="38A0839D">
      <w:pPr>
        <w:spacing w:line="278" w:lineRule="auto"/>
        <w:jc w:val="both"/>
      </w:pPr>
      <w:r w:rsidRPr="15D46539">
        <w:rPr>
          <w:rFonts w:ascii="Aptos" w:hAnsi="Aptos" w:eastAsia="Aptos" w:cs="Aptos"/>
          <w:b/>
          <w:bCs/>
          <w:sz w:val="36"/>
          <w:szCs w:val="36"/>
        </w:rPr>
        <w:t xml:space="preserve">Data and Computational Thinking: </w:t>
      </w:r>
      <w:r w:rsidRPr="15D46539">
        <w:rPr>
          <w:rFonts w:ascii="Aptos" w:hAnsi="Aptos" w:eastAsia="Aptos" w:cs="Aptos"/>
          <w:sz w:val="36"/>
          <w:szCs w:val="36"/>
        </w:rPr>
        <w:t xml:space="preserve">logic, coding, and resilience, helping learners solve problems and approach challenges with confidence (Welsh Government, 2018). </w:t>
      </w:r>
      <w:r w:rsidR="15D46539">
        <w:rPr>
          <w:noProof/>
        </w:rPr>
        <w:drawing>
          <wp:anchor distT="0" distB="0" distL="114300" distR="114300" simplePos="0" relativeHeight="251658248" behindDoc="0" locked="0" layoutInCell="1" allowOverlap="1" wp14:anchorId="036DD929" wp14:editId="18A7A72E">
            <wp:simplePos x="0" y="0"/>
            <wp:positionH relativeFrom="column">
              <wp:align>right</wp:align>
            </wp:positionH>
            <wp:positionV relativeFrom="paragraph">
              <wp:posOffset>0</wp:posOffset>
            </wp:positionV>
            <wp:extent cx="1527075" cy="1136897"/>
            <wp:effectExtent l="0" t="0" r="0" b="0"/>
            <wp:wrapSquare wrapText="bothSides"/>
            <wp:docPr id="198542217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422177" name="Picture 1985422177"/>
                    <pic:cNvPicPr/>
                  </pic:nvPicPr>
                  <pic:blipFill>
                    <a:blip r:embed="rId11">
                      <a:extLst>
                        <a:ext uri="{28A0092B-C50C-407E-A947-70E740481C1C}">
                          <a14:useLocalDpi xmlns:a14="http://schemas.microsoft.com/office/drawing/2010/main"/>
                        </a:ext>
                      </a:extLst>
                    </a:blip>
                    <a:stretch>
                      <a:fillRect/>
                    </a:stretch>
                  </pic:blipFill>
                  <pic:spPr>
                    <a:xfrm>
                      <a:off x="0" y="0"/>
                      <a:ext cx="1527075" cy="1136897"/>
                    </a:xfrm>
                    <a:prstGeom prst="rect">
                      <a:avLst/>
                    </a:prstGeom>
                  </pic:spPr>
                </pic:pic>
              </a:graphicData>
            </a:graphic>
            <wp14:sizeRelH relativeFrom="page">
              <wp14:pctWidth>0</wp14:pctWidth>
            </wp14:sizeRelH>
            <wp14:sizeRelV relativeFrom="page">
              <wp14:pctHeight>0</wp14:pctHeight>
            </wp14:sizeRelV>
          </wp:anchor>
        </w:drawing>
      </w:r>
    </w:p>
    <w:p w:rsidR="5E1B2F4C" w:rsidP="31BC8D3D" w:rsidRDefault="070CDCD3" w14:paraId="75353115" w14:textId="04F8FE68">
      <w:pPr>
        <w:spacing w:line="278" w:lineRule="auto"/>
        <w:jc w:val="both"/>
        <w:rPr>
          <w:rFonts w:ascii="Aptos" w:hAnsi="Aptos" w:eastAsia="Aptos" w:cs="Aptos"/>
          <w:sz w:val="36"/>
          <w:szCs w:val="36"/>
        </w:rPr>
      </w:pPr>
      <w:r w:rsidRPr="6A7C9BDE">
        <w:rPr>
          <w:rFonts w:ascii="Aptos" w:hAnsi="Aptos" w:eastAsia="Aptos" w:cs="Aptos"/>
          <w:b/>
          <w:bCs/>
          <w:sz w:val="36"/>
          <w:szCs w:val="36"/>
        </w:rPr>
        <w:t>Together</w:t>
      </w:r>
      <w:r w:rsidRPr="6A7C9BDE">
        <w:rPr>
          <w:rFonts w:ascii="Aptos" w:hAnsi="Aptos" w:eastAsia="Aptos" w:cs="Aptos"/>
          <w:sz w:val="36"/>
          <w:szCs w:val="36"/>
        </w:rPr>
        <w:t>, these strands sit at the heart of classroom practice, ensuring digital competence is not treated as a standalone subject but as a future focused</w:t>
      </w:r>
      <w:r w:rsidRPr="6A7C9BDE">
        <w:rPr>
          <w:rFonts w:ascii="Aptos" w:hAnsi="Aptos" w:eastAsia="Aptos" w:cs="Aptos"/>
          <w:b/>
          <w:bCs/>
          <w:sz w:val="36"/>
          <w:szCs w:val="36"/>
        </w:rPr>
        <w:t xml:space="preserve"> </w:t>
      </w:r>
      <w:r w:rsidRPr="6A7C9BDE">
        <w:rPr>
          <w:rFonts w:ascii="Aptos" w:hAnsi="Aptos" w:eastAsia="Aptos" w:cs="Aptos"/>
          <w:sz w:val="36"/>
          <w:szCs w:val="36"/>
        </w:rPr>
        <w:t xml:space="preserve">competence that learners continue to develop (Welsh Government, 2018). Critically, the framework has been extended through the Routes for Learning guidance to support learners with complex </w:t>
      </w:r>
      <w:r w:rsidRPr="6A7C9BDE" w:rsidR="133959D9">
        <w:rPr>
          <w:rFonts w:ascii="Aptos" w:hAnsi="Aptos" w:eastAsia="Aptos" w:cs="Aptos"/>
          <w:sz w:val="36"/>
          <w:szCs w:val="36"/>
        </w:rPr>
        <w:t>additional</w:t>
      </w:r>
      <w:r w:rsidRPr="6A7C9BDE">
        <w:rPr>
          <w:rFonts w:ascii="Aptos" w:hAnsi="Aptos" w:eastAsia="Aptos" w:cs="Aptos"/>
          <w:sz w:val="36"/>
          <w:szCs w:val="36"/>
        </w:rPr>
        <w:t xml:space="preserve"> learning needs (ALN), ensuring that progression in digital competence is inclusive and accessible to all (Welsh Government, 2022). </w:t>
      </w:r>
    </w:p>
    <w:p w:rsidR="5E1B2F4C" w:rsidP="1D9EA433" w:rsidRDefault="070CDCD3" w14:paraId="08589D34" w14:textId="68699BDA">
      <w:pPr>
        <w:spacing w:before="240" w:after="240" w:line="278" w:lineRule="auto"/>
      </w:pPr>
      <w:r w:rsidRPr="31BC8D3D">
        <w:rPr>
          <w:rFonts w:ascii="Aptos" w:hAnsi="Aptos" w:eastAsia="Aptos" w:cs="Aptos"/>
          <w:b/>
          <w:bCs/>
          <w:sz w:val="40"/>
          <w:szCs w:val="40"/>
        </w:rPr>
        <w:t>Progression in the Curriculum for Wales</w:t>
      </w:r>
    </w:p>
    <w:p w:rsidR="5E1B2F4C" w:rsidP="31BC8D3D" w:rsidRDefault="070CDCD3" w14:paraId="3344A207" w14:textId="1D090F80">
      <w:pPr>
        <w:spacing w:before="240" w:after="240" w:line="278" w:lineRule="auto"/>
        <w:jc w:val="both"/>
        <w:rPr>
          <w:rFonts w:ascii="Aptos" w:hAnsi="Aptos" w:eastAsia="Aptos" w:cs="Aptos"/>
          <w:sz w:val="36"/>
          <w:szCs w:val="36"/>
        </w:rPr>
      </w:pPr>
      <w:r w:rsidRPr="31BC8D3D">
        <w:rPr>
          <w:rFonts w:ascii="Aptos" w:hAnsi="Aptos" w:eastAsia="Aptos" w:cs="Aptos"/>
          <w:sz w:val="36"/>
          <w:szCs w:val="36"/>
        </w:rPr>
        <w:t xml:space="preserve">In the Curriculum for Wales, progression </w:t>
      </w:r>
      <w:r w:rsidRPr="31BC8D3D" w:rsidR="174FF19D">
        <w:rPr>
          <w:rFonts w:ascii="Aptos" w:hAnsi="Aptos" w:eastAsia="Aptos" w:cs="Aptos"/>
          <w:sz w:val="36"/>
          <w:szCs w:val="36"/>
        </w:rPr>
        <w:t>is not</w:t>
      </w:r>
      <w:r w:rsidRPr="31BC8D3D">
        <w:rPr>
          <w:rFonts w:ascii="Aptos" w:hAnsi="Aptos" w:eastAsia="Aptos" w:cs="Aptos"/>
          <w:sz w:val="36"/>
          <w:szCs w:val="36"/>
        </w:rPr>
        <w:t xml:space="preserve"> a tick box or tied to age, </w:t>
      </w:r>
      <w:r w:rsidRPr="31BC8D3D" w:rsidR="4804497A">
        <w:rPr>
          <w:rFonts w:ascii="Aptos" w:hAnsi="Aptos" w:eastAsia="Aptos" w:cs="Aptos"/>
          <w:sz w:val="36"/>
          <w:szCs w:val="36"/>
        </w:rPr>
        <w:t>it is</w:t>
      </w:r>
      <w:r w:rsidRPr="31BC8D3D">
        <w:rPr>
          <w:rFonts w:ascii="Aptos" w:hAnsi="Aptos" w:eastAsia="Aptos" w:cs="Aptos"/>
          <w:sz w:val="36"/>
          <w:szCs w:val="36"/>
        </w:rPr>
        <w:t xml:space="preserve"> a living journey, shaped by curiosity, resilience, and confidence, with the heart of learning beating strongest when every child moves forward at their own pace (Welsh Goverment,2021). </w:t>
      </w:r>
    </w:p>
    <w:p w:rsidR="5E1B2F4C" w:rsidP="1D9EA433" w:rsidRDefault="070CDCD3" w14:paraId="1F7CAFD7" w14:textId="7391F90B">
      <w:pPr>
        <w:spacing w:before="240" w:after="240" w:line="278" w:lineRule="auto"/>
        <w:jc w:val="both"/>
      </w:pPr>
      <w:r w:rsidRPr="36E3B98C">
        <w:rPr>
          <w:rFonts w:ascii="Aptos" w:hAnsi="Aptos" w:eastAsia="Aptos" w:cs="Aptos"/>
          <w:sz w:val="36"/>
          <w:szCs w:val="36"/>
        </w:rPr>
        <w:t xml:space="preserve">The </w:t>
      </w:r>
      <w:r w:rsidRPr="36E3B98C">
        <w:rPr>
          <w:rFonts w:ascii="Aptos" w:hAnsi="Aptos" w:eastAsia="Aptos" w:cs="Aptos"/>
          <w:b/>
          <w:bCs/>
          <w:sz w:val="36"/>
          <w:szCs w:val="36"/>
        </w:rPr>
        <w:t>Progression</w:t>
      </w:r>
      <w:r w:rsidRPr="36E3B98C" w:rsidR="2964DEC6">
        <w:rPr>
          <w:rFonts w:ascii="Aptos" w:hAnsi="Aptos" w:eastAsia="Aptos" w:cs="Aptos"/>
          <w:b/>
          <w:bCs/>
          <w:sz w:val="36"/>
          <w:szCs w:val="36"/>
        </w:rPr>
        <w:t xml:space="preserve"> </w:t>
      </w:r>
      <w:r w:rsidRPr="36E3B98C">
        <w:rPr>
          <w:rFonts w:ascii="Aptos" w:hAnsi="Aptos" w:eastAsia="Aptos" w:cs="Aptos"/>
          <w:b/>
          <w:bCs/>
          <w:sz w:val="36"/>
          <w:szCs w:val="36"/>
        </w:rPr>
        <w:t>Code</w:t>
      </w:r>
      <w:r w:rsidRPr="36E3B98C">
        <w:rPr>
          <w:rFonts w:ascii="Aptos" w:hAnsi="Aptos" w:eastAsia="Aptos" w:cs="Aptos"/>
          <w:sz w:val="36"/>
          <w:szCs w:val="36"/>
        </w:rPr>
        <w:t xml:space="preserve"> (Welsh Government, 2021) sets out the principles of progression a continuum shaped by curiosity, resilience, and confidence, rather than age related checklists.</w:t>
      </w:r>
    </w:p>
    <w:p w:rsidR="5E1B2F4C" w:rsidP="31BC8D3D" w:rsidRDefault="070CDCD3" w14:paraId="3358A964" w14:textId="315B01C1">
      <w:pPr>
        <w:spacing w:before="240" w:after="240" w:line="278" w:lineRule="auto"/>
        <w:jc w:val="both"/>
        <w:rPr>
          <w:rFonts w:ascii="Aptos" w:hAnsi="Aptos" w:eastAsia="Aptos" w:cs="Aptos"/>
          <w:sz w:val="36"/>
          <w:szCs w:val="36"/>
        </w:rPr>
      </w:pPr>
      <w:r w:rsidRPr="31BC8D3D">
        <w:rPr>
          <w:rFonts w:ascii="Aptos" w:hAnsi="Aptos" w:eastAsia="Aptos" w:cs="Aptos"/>
          <w:b/>
          <w:bCs/>
          <w:sz w:val="36"/>
          <w:szCs w:val="36"/>
        </w:rPr>
        <w:t>Progression Steps</w:t>
      </w:r>
      <w:r w:rsidRPr="31BC8D3D">
        <w:rPr>
          <w:rFonts w:ascii="Aptos" w:hAnsi="Aptos" w:eastAsia="Aptos" w:cs="Aptos"/>
          <w:sz w:val="36"/>
          <w:szCs w:val="36"/>
        </w:rPr>
        <w:t xml:space="preserve">, meanwhile, describe the practical milestones learners reach at different stages of readiness, such as, recognising online safety rules, participating responsibly and critically evaluating digital information (Welsh Government, 2021). Examples include:  </w:t>
      </w:r>
    </w:p>
    <w:p w:rsidR="5E1B2F4C" w:rsidP="1D9EA433" w:rsidRDefault="070CDCD3" w14:paraId="21612F2E" w14:textId="4311D42D">
      <w:pPr>
        <w:pStyle w:val="ListParagraph"/>
        <w:numPr>
          <w:ilvl w:val="0"/>
          <w:numId w:val="1"/>
        </w:numPr>
        <w:spacing w:after="0" w:line="278" w:lineRule="auto"/>
        <w:jc w:val="both"/>
        <w:rPr>
          <w:rFonts w:ascii="Aptos" w:hAnsi="Aptos" w:eastAsia="Aptos" w:cs="Aptos"/>
          <w:sz w:val="36"/>
          <w:szCs w:val="36"/>
        </w:rPr>
      </w:pPr>
      <w:r w:rsidRPr="31BC8D3D">
        <w:rPr>
          <w:rFonts w:ascii="Aptos" w:hAnsi="Aptos" w:eastAsia="Aptos" w:cs="Aptos"/>
          <w:b/>
          <w:bCs/>
          <w:sz w:val="36"/>
          <w:szCs w:val="36"/>
        </w:rPr>
        <w:t>Early progression: Online Safety Basics</w:t>
      </w:r>
      <w:r w:rsidRPr="31BC8D3D">
        <w:rPr>
          <w:rFonts w:ascii="Aptos" w:hAnsi="Aptos" w:eastAsia="Aptos" w:cs="Aptos"/>
          <w:sz w:val="36"/>
          <w:szCs w:val="36"/>
        </w:rPr>
        <w:t xml:space="preserve"> recognising simple rules for staying safe online.</w:t>
      </w:r>
    </w:p>
    <w:p w:rsidR="5E1B2F4C" w:rsidP="1D9EA433" w:rsidRDefault="070CDCD3" w14:paraId="35327A81" w14:textId="6C368984">
      <w:pPr>
        <w:pStyle w:val="ListParagraph"/>
        <w:numPr>
          <w:ilvl w:val="0"/>
          <w:numId w:val="1"/>
        </w:numPr>
        <w:spacing w:after="0" w:line="278" w:lineRule="auto"/>
        <w:jc w:val="both"/>
        <w:rPr>
          <w:rFonts w:ascii="Aptos" w:hAnsi="Aptos" w:eastAsia="Aptos" w:cs="Aptos"/>
          <w:sz w:val="36"/>
          <w:szCs w:val="36"/>
        </w:rPr>
      </w:pPr>
      <w:r w:rsidRPr="31BC8D3D">
        <w:rPr>
          <w:rFonts w:ascii="Aptos" w:hAnsi="Aptos" w:eastAsia="Aptos" w:cs="Aptos"/>
          <w:b/>
          <w:bCs/>
          <w:sz w:val="36"/>
          <w:szCs w:val="36"/>
        </w:rPr>
        <w:t>Middle progression: Responsible Participation</w:t>
      </w:r>
      <w:r w:rsidRPr="31BC8D3D">
        <w:rPr>
          <w:rFonts w:ascii="Aptos" w:hAnsi="Aptos" w:eastAsia="Aptos" w:cs="Aptos"/>
          <w:sz w:val="36"/>
          <w:szCs w:val="36"/>
        </w:rPr>
        <w:t xml:space="preserve"> using shared platforms respectfully.</w:t>
      </w:r>
    </w:p>
    <w:p w:rsidR="5E1B2F4C" w:rsidP="1D9EA433" w:rsidRDefault="070CDCD3" w14:paraId="3E3D6D26" w14:textId="3F4FA7CD">
      <w:pPr>
        <w:pStyle w:val="ListParagraph"/>
        <w:numPr>
          <w:ilvl w:val="0"/>
          <w:numId w:val="1"/>
        </w:numPr>
        <w:spacing w:after="0" w:line="278" w:lineRule="auto"/>
        <w:jc w:val="both"/>
        <w:rPr>
          <w:rFonts w:ascii="Aptos" w:hAnsi="Aptos" w:eastAsia="Aptos" w:cs="Aptos"/>
          <w:sz w:val="36"/>
          <w:szCs w:val="36"/>
        </w:rPr>
      </w:pPr>
      <w:r w:rsidRPr="31BC8D3D">
        <w:rPr>
          <w:rFonts w:ascii="Aptos" w:hAnsi="Aptos" w:eastAsia="Aptos" w:cs="Aptos"/>
          <w:b/>
          <w:bCs/>
          <w:sz w:val="36"/>
          <w:szCs w:val="36"/>
        </w:rPr>
        <w:t xml:space="preserve"> Later progression: Critical Evaluation </w:t>
      </w:r>
      <w:r w:rsidRPr="31BC8D3D">
        <w:rPr>
          <w:rFonts w:ascii="Aptos" w:hAnsi="Aptos" w:eastAsia="Aptos" w:cs="Aptos"/>
          <w:sz w:val="36"/>
          <w:szCs w:val="36"/>
        </w:rPr>
        <w:t xml:space="preserve">questioning the reliability of digital information.  </w:t>
      </w:r>
    </w:p>
    <w:p w:rsidR="5E1B2F4C" w:rsidP="0B35B9C3" w:rsidRDefault="62CEDA67" w14:paraId="28DACF43" w14:textId="65DB5A61">
      <w:pPr>
        <w:spacing w:before="240" w:after="240" w:line="278" w:lineRule="auto"/>
      </w:pPr>
      <w:r>
        <w:rPr>
          <w:noProof/>
        </w:rPr>
        <w:drawing>
          <wp:inline distT="0" distB="0" distL="0" distR="0" wp14:anchorId="1A89B063" wp14:editId="422A9A52">
            <wp:extent cx="702664" cy="295603"/>
            <wp:effectExtent l="0" t="0" r="0" b="0"/>
            <wp:docPr id="59923273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9232730" name="Picture 599232730"/>
                    <pic:cNvPicPr/>
                  </pic:nvPicPr>
                  <pic:blipFill>
                    <a:blip r:embed="rId12">
                      <a:extLst>
                        <a:ext uri="{28A0092B-C50C-407E-A947-70E740481C1C}">
                          <a14:useLocalDpi xmlns:a14="http://schemas.microsoft.com/office/drawing/2010/main"/>
                        </a:ext>
                      </a:extLst>
                    </a:blip>
                    <a:stretch>
                      <a:fillRect/>
                    </a:stretch>
                  </pic:blipFill>
                  <pic:spPr>
                    <a:xfrm>
                      <a:off x="0" y="0"/>
                      <a:ext cx="702664" cy="295603"/>
                    </a:xfrm>
                    <a:prstGeom prst="rect">
                      <a:avLst/>
                    </a:prstGeom>
                  </pic:spPr>
                </pic:pic>
              </a:graphicData>
            </a:graphic>
          </wp:inline>
        </w:drawing>
      </w:r>
      <w:r w:rsidRPr="31BC8D3D" w:rsidR="070CDCD3">
        <w:rPr>
          <w:rFonts w:ascii="Aptos" w:hAnsi="Aptos" w:eastAsia="Aptos" w:cs="Aptos"/>
          <w:b/>
          <w:bCs/>
          <w:sz w:val="36"/>
          <w:szCs w:val="36"/>
        </w:rPr>
        <w:t>Explore the progressions code</w:t>
      </w:r>
      <w:r w:rsidRPr="31BC8D3D" w:rsidR="070CDCD3">
        <w:rPr>
          <w:rFonts w:ascii="Aptos" w:hAnsi="Aptos" w:eastAsia="Aptos" w:cs="Aptos"/>
          <w:sz w:val="36"/>
          <w:szCs w:val="36"/>
        </w:rPr>
        <w:t xml:space="preserve"> </w:t>
      </w:r>
      <w:hyperlink r:id="rId13">
        <w:r w:rsidRPr="31BC8D3D" w:rsidR="070CDCD3">
          <w:rPr>
            <w:rStyle w:val="Hyperlink"/>
            <w:rFonts w:ascii="Aptos" w:hAnsi="Aptos" w:eastAsia="Aptos" w:cs="Aptos"/>
            <w:sz w:val="36"/>
            <w:szCs w:val="36"/>
          </w:rPr>
          <w:t>http</w:t>
        </w:r>
      </w:hyperlink>
      <w:hyperlink r:id="rId14">
        <w:r w:rsidRPr="31BC8D3D" w:rsidR="070CDCD3">
          <w:rPr>
            <w:rStyle w:val="Hyperlink"/>
            <w:rFonts w:ascii="Aptos" w:hAnsi="Aptos" w:eastAsia="Aptos" w:cs="Aptos"/>
            <w:sz w:val="36"/>
            <w:szCs w:val="36"/>
          </w:rPr>
          <w:t>s://hwb.gov.wales/api/storage/5c8681b2-ec0b-4e72-a41b-315ebf1a3224/Curriculum%20for%20Wales%20Progression%20Code.pdf?download=true</w:t>
        </w:r>
      </w:hyperlink>
      <w:r w:rsidRPr="31BC8D3D" w:rsidR="070CDCD3">
        <w:rPr>
          <w:rFonts w:ascii="Aptos" w:hAnsi="Aptos" w:eastAsia="Aptos" w:cs="Aptos"/>
          <w:sz w:val="36"/>
          <w:szCs w:val="36"/>
        </w:rPr>
        <w:t xml:space="preserve"> </w:t>
      </w:r>
    </w:p>
    <w:p w:rsidR="2AB905BE" w:rsidP="2AB905BE" w:rsidRDefault="2AB905BE" w14:paraId="63578D82" w14:textId="1069FF16">
      <w:pPr>
        <w:spacing w:before="240" w:after="240" w:line="278" w:lineRule="auto"/>
        <w:rPr>
          <w:rFonts w:ascii="Aptos" w:hAnsi="Aptos" w:eastAsia="Aptos" w:cs="Aptos"/>
          <w:b/>
          <w:bCs/>
          <w:sz w:val="48"/>
          <w:szCs w:val="48"/>
        </w:rPr>
      </w:pPr>
    </w:p>
    <w:p w:rsidR="5E1B2F4C" w:rsidP="379B8372" w:rsidRDefault="070CDCD3" w14:paraId="5AC794F5" w14:textId="52BA026B">
      <w:pPr>
        <w:spacing w:before="240" w:after="240" w:line="278" w:lineRule="auto"/>
      </w:pPr>
      <w:r>
        <w:rPr>
          <w:noProof/>
        </w:rPr>
        <w:drawing>
          <wp:anchor distT="0" distB="0" distL="114300" distR="114300" simplePos="0" relativeHeight="251658242" behindDoc="0" locked="0" layoutInCell="1" allowOverlap="1" wp14:anchorId="58A16C9B" wp14:editId="1213FDFF">
            <wp:simplePos x="0" y="0"/>
            <wp:positionH relativeFrom="column">
              <wp:align>left</wp:align>
            </wp:positionH>
            <wp:positionV relativeFrom="paragraph">
              <wp:posOffset>0</wp:posOffset>
            </wp:positionV>
            <wp:extent cx="1072989" cy="981541"/>
            <wp:effectExtent l="0" t="0" r="0" b="0"/>
            <wp:wrapSquare wrapText="bothSides"/>
            <wp:docPr id="46273694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736946" name="Picture 462736946"/>
                    <pic:cNvPicPr/>
                  </pic:nvPicPr>
                  <pic:blipFill>
                    <a:blip r:embed="rId15">
                      <a:extLst>
                        <a:ext uri="{28A0092B-C50C-407E-A947-70E740481C1C}">
                          <a14:useLocalDpi xmlns:a14="http://schemas.microsoft.com/office/drawing/2010/main"/>
                        </a:ext>
                      </a:extLst>
                    </a:blip>
                    <a:stretch>
                      <a:fillRect/>
                    </a:stretch>
                  </pic:blipFill>
                  <pic:spPr>
                    <a:xfrm>
                      <a:off x="0" y="0"/>
                      <a:ext cx="1072989" cy="981541"/>
                    </a:xfrm>
                    <a:prstGeom prst="rect">
                      <a:avLst/>
                    </a:prstGeom>
                  </pic:spPr>
                </pic:pic>
              </a:graphicData>
            </a:graphic>
            <wp14:sizeRelH relativeFrom="page">
              <wp14:pctWidth>0</wp14:pctWidth>
            </wp14:sizeRelH>
            <wp14:sizeRelV relativeFrom="page">
              <wp14:pctHeight>0</wp14:pctHeight>
            </wp14:sizeRelV>
          </wp:anchor>
        </w:drawing>
      </w:r>
      <w:r w:rsidRPr="379B8372">
        <w:rPr>
          <w:rFonts w:ascii="Aptos" w:hAnsi="Aptos" w:eastAsia="Aptos" w:cs="Aptos"/>
          <w:b/>
          <w:bCs/>
          <w:sz w:val="48"/>
          <w:szCs w:val="48"/>
        </w:rPr>
        <w:t xml:space="preserve">Classroom Practice: The Heart of Progression </w:t>
      </w:r>
    </w:p>
    <w:p w:rsidR="5E1B2F4C" w:rsidP="1D9EA433" w:rsidRDefault="070CDCD3" w14:paraId="58C083EA" w14:textId="3F7ECB8C">
      <w:pPr>
        <w:spacing w:before="240" w:after="240" w:line="278" w:lineRule="auto"/>
        <w:jc w:val="both"/>
      </w:pPr>
      <w:r w:rsidRPr="31BC8D3D">
        <w:rPr>
          <w:rFonts w:ascii="Aptos" w:hAnsi="Aptos" w:eastAsia="Aptos" w:cs="Aptos"/>
          <w:sz w:val="36"/>
          <w:szCs w:val="36"/>
        </w:rPr>
        <w:t xml:space="preserve">Progression only truly beats with life when it is felt in the classroom. </w:t>
      </w:r>
      <w:r w:rsidRPr="31BC8D3D">
        <w:rPr>
          <w:rFonts w:ascii="Aptos" w:hAnsi="Aptos" w:eastAsia="Aptos" w:cs="Aptos"/>
          <w:b/>
          <w:bCs/>
          <w:sz w:val="36"/>
          <w:szCs w:val="36"/>
        </w:rPr>
        <w:t>Estyn (2018)</w:t>
      </w:r>
      <w:r w:rsidRPr="31BC8D3D">
        <w:rPr>
          <w:rFonts w:ascii="Aptos" w:hAnsi="Aptos" w:eastAsia="Aptos" w:cs="Aptos"/>
          <w:sz w:val="36"/>
          <w:szCs w:val="36"/>
        </w:rPr>
        <w:t xml:space="preserve"> found that schools at the forefront of curriculum innovation were those that wove digital competence into everyday practice, treating it as part of the rhythm of learning than an add on.</w:t>
      </w:r>
    </w:p>
    <w:p w:rsidR="5E1B2F4C" w:rsidP="31BC8D3D" w:rsidRDefault="133959D9" w14:paraId="78583667" w14:textId="303F3016">
      <w:pPr>
        <w:spacing w:before="240" w:after="240" w:line="278" w:lineRule="auto"/>
        <w:jc w:val="both"/>
        <w:rPr>
          <w:rFonts w:ascii="Aptos" w:hAnsi="Aptos" w:eastAsia="Aptos" w:cs="Aptos"/>
          <w:sz w:val="36"/>
          <w:szCs w:val="36"/>
        </w:rPr>
      </w:pPr>
      <w:r w:rsidRPr="77954508">
        <w:rPr>
          <w:rFonts w:ascii="Aptos" w:hAnsi="Aptos" w:eastAsia="Aptos" w:cs="Aptos"/>
          <w:b/>
          <w:bCs/>
          <w:sz w:val="36"/>
          <w:szCs w:val="36"/>
        </w:rPr>
        <w:t xml:space="preserve">Rennie, Smyth and Mason (2020) </w:t>
      </w:r>
      <w:r w:rsidRPr="77954508">
        <w:rPr>
          <w:rFonts w:ascii="Aptos" w:hAnsi="Aptos" w:eastAsia="Aptos" w:cs="Aptos"/>
          <w:sz w:val="36"/>
          <w:szCs w:val="36"/>
        </w:rPr>
        <w:t>rather emphasise that progression begins with clarity of purpose; tutors must first identify the outcomes they want learners to achieve by the end of a module. With this focus on outcomes, digital learning avoids slipping into routine clicks and instead pulses with confidence, creativity, and critical engagement.</w:t>
      </w:r>
    </w:p>
    <w:p w:rsidR="5E1B2F4C" w:rsidP="2AB905BE" w:rsidRDefault="5E1B2F4C" w14:paraId="618F2698" w14:textId="0C1EAB17">
      <w:pPr>
        <w:spacing w:before="240" w:after="240" w:line="278" w:lineRule="auto"/>
        <w:rPr>
          <w:rFonts w:ascii="Aptos" w:hAnsi="Aptos" w:eastAsia="Aptos" w:cs="Aptos"/>
          <w:b/>
          <w:bCs/>
          <w:sz w:val="48"/>
          <w:szCs w:val="48"/>
        </w:rPr>
      </w:pPr>
    </w:p>
    <w:p w:rsidR="5E1B2F4C" w:rsidP="2AB905BE" w:rsidRDefault="070CDCD3" w14:paraId="0550F48A" w14:textId="0973349D">
      <w:pPr>
        <w:spacing w:before="240" w:after="240" w:line="278" w:lineRule="auto"/>
      </w:pPr>
      <w:r>
        <w:rPr>
          <w:noProof/>
        </w:rPr>
        <w:drawing>
          <wp:anchor distT="0" distB="0" distL="114300" distR="114300" simplePos="0" relativeHeight="251658246" behindDoc="0" locked="0" layoutInCell="1" allowOverlap="1" wp14:anchorId="39134B38" wp14:editId="5B0C8FB3">
            <wp:simplePos x="0" y="0"/>
            <wp:positionH relativeFrom="column">
              <wp:align>left</wp:align>
            </wp:positionH>
            <wp:positionV relativeFrom="paragraph">
              <wp:posOffset>0</wp:posOffset>
            </wp:positionV>
            <wp:extent cx="1201016" cy="1249788"/>
            <wp:effectExtent l="0" t="0" r="0" b="0"/>
            <wp:wrapSquare wrapText="bothSides"/>
            <wp:docPr id="167457662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4576624" name="Picture 1674576624"/>
                    <pic:cNvPicPr/>
                  </pic:nvPicPr>
                  <pic:blipFill>
                    <a:blip r:embed="rId16">
                      <a:extLst>
                        <a:ext uri="{28A0092B-C50C-407E-A947-70E740481C1C}">
                          <a14:useLocalDpi xmlns:a14="http://schemas.microsoft.com/office/drawing/2010/main"/>
                        </a:ext>
                      </a:extLst>
                    </a:blip>
                    <a:stretch>
                      <a:fillRect/>
                    </a:stretch>
                  </pic:blipFill>
                  <pic:spPr>
                    <a:xfrm>
                      <a:off x="0" y="0"/>
                      <a:ext cx="1201016" cy="1249788"/>
                    </a:xfrm>
                    <a:prstGeom prst="rect">
                      <a:avLst/>
                    </a:prstGeom>
                  </pic:spPr>
                </pic:pic>
              </a:graphicData>
            </a:graphic>
            <wp14:sizeRelH relativeFrom="page">
              <wp14:pctWidth>0</wp14:pctWidth>
            </wp14:sizeRelH>
            <wp14:sizeRelV relativeFrom="page">
              <wp14:pctHeight>0</wp14:pctHeight>
            </wp14:sizeRelV>
          </wp:anchor>
        </w:drawing>
      </w:r>
      <w:r w:rsidRPr="2AB905BE">
        <w:rPr>
          <w:rFonts w:ascii="Aptos" w:hAnsi="Aptos" w:eastAsia="Aptos" w:cs="Aptos"/>
          <w:b/>
          <w:bCs/>
          <w:sz w:val="48"/>
          <w:szCs w:val="48"/>
        </w:rPr>
        <w:t>Broken Heart: Critical Reflections on Digital Progression</w:t>
      </w:r>
    </w:p>
    <w:p w:rsidR="5E1B2F4C" w:rsidP="31BC8D3D" w:rsidRDefault="070CDCD3" w14:paraId="474C1E4B" w14:textId="3C6ED0DE">
      <w:pPr>
        <w:spacing w:before="240" w:after="240" w:line="278" w:lineRule="auto"/>
        <w:jc w:val="both"/>
        <w:rPr>
          <w:rFonts w:ascii="Aptos" w:hAnsi="Aptos" w:eastAsia="Aptos" w:cs="Aptos"/>
          <w:sz w:val="36"/>
          <w:szCs w:val="36"/>
        </w:rPr>
      </w:pPr>
      <w:r w:rsidRPr="31BC8D3D">
        <w:rPr>
          <w:rFonts w:ascii="Aptos" w:hAnsi="Aptos" w:eastAsia="Aptos" w:cs="Aptos"/>
          <w:sz w:val="36"/>
          <w:szCs w:val="36"/>
        </w:rPr>
        <w:t xml:space="preserve">However, every heart has its fractures. </w:t>
      </w:r>
      <w:r w:rsidRPr="31BC8D3D">
        <w:rPr>
          <w:rFonts w:ascii="Aptos" w:hAnsi="Aptos" w:eastAsia="Aptos" w:cs="Aptos"/>
          <w:b/>
          <w:bCs/>
          <w:sz w:val="36"/>
          <w:szCs w:val="36"/>
        </w:rPr>
        <w:t xml:space="preserve">Estyn (2018) </w:t>
      </w:r>
      <w:r w:rsidRPr="31BC8D3D">
        <w:rPr>
          <w:rFonts w:ascii="Aptos" w:hAnsi="Aptos" w:eastAsia="Aptos" w:cs="Aptos"/>
          <w:sz w:val="36"/>
          <w:szCs w:val="36"/>
        </w:rPr>
        <w:t>highlighted there was uneven progress in a minority of schools who failed to monitor how teachers developed literacy, numeracy and digital competence across the curriculum. Many of these schools were found to be repeating skills without meaningful contexts. A majority were found to be considering elements of the DCF however this work was often at an early stage, which meant the rhythm of innovation sometimes faltered.</w:t>
      </w:r>
    </w:p>
    <w:p w:rsidR="5E1B2F4C" w:rsidP="31BC8D3D" w:rsidRDefault="070CDCD3" w14:paraId="67389FBB" w14:textId="0CE3A182">
      <w:pPr>
        <w:spacing w:before="240" w:after="240" w:line="278" w:lineRule="auto"/>
        <w:jc w:val="both"/>
        <w:rPr>
          <w:rFonts w:ascii="Aptos" w:hAnsi="Aptos" w:eastAsia="Aptos" w:cs="Aptos"/>
          <w:sz w:val="36"/>
          <w:szCs w:val="36"/>
        </w:rPr>
      </w:pPr>
      <w:r w:rsidRPr="31BC8D3D">
        <w:rPr>
          <w:rFonts w:ascii="Aptos" w:hAnsi="Aptos" w:eastAsia="Aptos" w:cs="Aptos"/>
          <w:b/>
          <w:bCs/>
          <w:sz w:val="36"/>
          <w:szCs w:val="36"/>
        </w:rPr>
        <w:t xml:space="preserve">Rafalow (2021) </w:t>
      </w:r>
      <w:r w:rsidRPr="31BC8D3D">
        <w:rPr>
          <w:rFonts w:ascii="Aptos" w:hAnsi="Aptos" w:eastAsia="Aptos" w:cs="Aptos"/>
          <w:sz w:val="36"/>
          <w:szCs w:val="36"/>
        </w:rPr>
        <w:t xml:space="preserve">similarly found that even when schools had comparable access to digital tools and teacher training, social forces shaped their use in patterned but disparate ways. As a result, students from different racial‑ethnic and class backgrounds experienced markedly different educational outcomes, despite using the same technologies. </w:t>
      </w:r>
    </w:p>
    <w:p w:rsidR="5E1B2F4C" w:rsidP="1D9EA433" w:rsidRDefault="070CDCD3" w14:paraId="741FC4DD" w14:textId="4486D7AE">
      <w:pPr>
        <w:spacing w:before="240" w:after="240" w:line="278" w:lineRule="auto"/>
        <w:jc w:val="both"/>
      </w:pPr>
      <w:r w:rsidRPr="36E3B98C">
        <w:rPr>
          <w:rFonts w:ascii="Aptos" w:hAnsi="Aptos" w:eastAsia="Aptos" w:cs="Aptos"/>
          <w:b/>
          <w:bCs/>
          <w:sz w:val="36"/>
          <w:szCs w:val="36"/>
        </w:rPr>
        <w:t>Carroll et al. (2023)</w:t>
      </w:r>
      <w:r w:rsidRPr="36E3B98C">
        <w:rPr>
          <w:rFonts w:ascii="Aptos" w:hAnsi="Aptos" w:eastAsia="Aptos" w:cs="Aptos"/>
          <w:sz w:val="36"/>
          <w:szCs w:val="36"/>
        </w:rPr>
        <w:t xml:space="preserve"> remind us that progress will not keep its rhythm unless learning communities such as the</w:t>
      </w:r>
      <w:r w:rsidRPr="36E3B98C">
        <w:rPr>
          <w:rFonts w:ascii="Aptos" w:hAnsi="Aptos" w:eastAsia="Aptos" w:cs="Aptos"/>
          <w:b/>
          <w:bCs/>
          <w:sz w:val="36"/>
          <w:szCs w:val="36"/>
        </w:rPr>
        <w:t xml:space="preserve"> </w:t>
      </w:r>
      <w:r w:rsidRPr="36E3B98C">
        <w:rPr>
          <w:rFonts w:ascii="Aptos" w:hAnsi="Aptos" w:eastAsia="Aptos" w:cs="Aptos"/>
          <w:sz w:val="36"/>
          <w:szCs w:val="36"/>
        </w:rPr>
        <w:t>Digital Technology Learning Support Network (DTLSN) receive</w:t>
      </w:r>
      <w:r w:rsidRPr="36E3B98C" w:rsidR="5EFCEE84">
        <w:rPr>
          <w:rFonts w:ascii="Aptos" w:hAnsi="Aptos" w:eastAsia="Aptos" w:cs="Aptos"/>
          <w:sz w:val="36"/>
          <w:szCs w:val="36"/>
        </w:rPr>
        <w:t xml:space="preserve"> </w:t>
      </w:r>
      <w:r w:rsidRPr="36E3B98C">
        <w:rPr>
          <w:rFonts w:ascii="Aptos" w:hAnsi="Aptos" w:eastAsia="Aptos" w:cs="Aptos"/>
          <w:sz w:val="36"/>
          <w:szCs w:val="36"/>
        </w:rPr>
        <w:t>proper support. When these networks are nurtured, they can play a vital role in helping Wales and the wider UK overcome ongoing digital skill gap.</w:t>
      </w:r>
    </w:p>
    <w:p w:rsidR="5E1B2F4C" w:rsidP="1D9EA433" w:rsidRDefault="070CDCD3" w14:paraId="5784C50D" w14:textId="2470F79E">
      <w:pPr>
        <w:spacing w:before="240" w:after="240" w:line="278" w:lineRule="auto"/>
      </w:pPr>
      <w:r w:rsidRPr="31BC8D3D">
        <w:rPr>
          <w:rFonts w:ascii="Aptos" w:hAnsi="Aptos" w:eastAsia="Aptos" w:cs="Aptos"/>
          <w:sz w:val="36"/>
          <w:szCs w:val="36"/>
        </w:rPr>
        <w:t xml:space="preserve"> </w:t>
      </w:r>
    </w:p>
    <w:p w:rsidR="5E1B2F4C" w:rsidP="77954508" w:rsidRDefault="133959D9" w14:paraId="5A8AC7DE" w14:textId="2C0F0571">
      <w:pPr>
        <w:spacing w:before="240" w:after="240" w:line="278" w:lineRule="auto"/>
        <w:rPr>
          <w:rFonts w:ascii="Aptos" w:hAnsi="Aptos" w:eastAsia="Aptos" w:cs="Aptos"/>
          <w:i/>
          <w:iCs/>
          <w:color w:val="FF0000"/>
          <w:sz w:val="52"/>
          <w:szCs w:val="52"/>
        </w:rPr>
      </w:pPr>
      <w:r>
        <w:rPr>
          <w:noProof/>
        </w:rPr>
        <w:drawing>
          <wp:inline distT="0" distB="0" distL="0" distR="0" wp14:anchorId="471AF54E" wp14:editId="4D1DBBD6">
            <wp:extent cx="1238250" cy="800100"/>
            <wp:effectExtent l="0" t="0" r="0" b="0"/>
            <wp:docPr id="790227171" name="drawing" title="Smile Mr Fe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227171" name="Picture 790227171"/>
                    <pic:cNvPicPr/>
                  </pic:nvPicPr>
                  <pic:blipFill>
                    <a:blip r:embed="rId17">
                      <a:extLst>
                        <a:ext uri="{28A0092B-C50C-407E-A947-70E740481C1C}">
                          <a14:useLocalDpi xmlns:a14="http://schemas.microsoft.com/office/drawing/2010/main"/>
                        </a:ext>
                      </a:extLst>
                    </a:blip>
                    <a:stretch>
                      <a:fillRect/>
                    </a:stretch>
                  </pic:blipFill>
                  <pic:spPr>
                    <a:xfrm>
                      <a:off x="0" y="0"/>
                      <a:ext cx="1238250" cy="800100"/>
                    </a:xfrm>
                    <a:prstGeom prst="rect">
                      <a:avLst/>
                    </a:prstGeom>
                  </pic:spPr>
                </pic:pic>
              </a:graphicData>
            </a:graphic>
          </wp:inline>
        </w:drawing>
      </w:r>
      <w:r w:rsidRPr="77954508">
        <w:rPr>
          <w:rFonts w:ascii="Aptos" w:hAnsi="Aptos" w:eastAsia="Aptos" w:cs="Aptos"/>
          <w:i/>
          <w:iCs/>
          <w:color w:val="FF0000"/>
          <w:sz w:val="52"/>
          <w:szCs w:val="52"/>
        </w:rPr>
        <w:t xml:space="preserve">  Keeping the Rhythm Alive! </w:t>
      </w:r>
      <w:r>
        <w:rPr>
          <w:noProof/>
        </w:rPr>
        <w:drawing>
          <wp:inline distT="0" distB="0" distL="0" distR="0" wp14:anchorId="4E3199A4" wp14:editId="18B7215C">
            <wp:extent cx="5734050" cy="1285875"/>
            <wp:effectExtent l="0" t="0" r="0" b="0"/>
            <wp:docPr id="1630311755" name="drawing" title="Stethoscope with cable making heart monitor 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0311755" name="Picture 1630311755"/>
                    <pic:cNvPicPr/>
                  </pic:nvPicPr>
                  <pic:blipFill>
                    <a:blip r:embed="rId18">
                      <a:extLst>
                        <a:ext uri="{28A0092B-C50C-407E-A947-70E740481C1C}">
                          <a14:useLocalDpi xmlns:a14="http://schemas.microsoft.com/office/drawing/2010/main"/>
                        </a:ext>
                      </a:extLst>
                    </a:blip>
                    <a:stretch>
                      <a:fillRect/>
                    </a:stretch>
                  </pic:blipFill>
                  <pic:spPr>
                    <a:xfrm>
                      <a:off x="0" y="0"/>
                      <a:ext cx="5734050" cy="1285875"/>
                    </a:xfrm>
                    <a:prstGeom prst="rect">
                      <a:avLst/>
                    </a:prstGeom>
                  </pic:spPr>
                </pic:pic>
              </a:graphicData>
            </a:graphic>
          </wp:inline>
        </w:drawing>
      </w:r>
      <w:r w:rsidRPr="77954508">
        <w:rPr>
          <w:rFonts w:ascii="Aptos" w:hAnsi="Aptos" w:eastAsia="Aptos" w:cs="Aptos"/>
          <w:sz w:val="36"/>
          <w:szCs w:val="36"/>
        </w:rPr>
        <w:t>Every heartbeat has its strong and weak moments. What matters is how we respond with care, with clarity and with community. If we keep listening to the rhythm of classroom practice and support the networks that sustain it, digital progression in Wales can grow not just stronger, but more human.</w:t>
      </w:r>
    </w:p>
    <w:p w:rsidR="77954508" w:rsidP="77954508" w:rsidRDefault="77954508" w14:paraId="2041BE65" w14:textId="07C5692E">
      <w:pPr>
        <w:spacing w:before="240" w:after="240" w:line="278" w:lineRule="auto"/>
        <w:rPr>
          <w:rFonts w:ascii="Aptos" w:hAnsi="Aptos" w:eastAsia="Aptos" w:cs="Aptos"/>
          <w:sz w:val="36"/>
          <w:szCs w:val="36"/>
        </w:rPr>
      </w:pPr>
    </w:p>
    <w:p w:rsidR="77954508" w:rsidP="77954508" w:rsidRDefault="77954508" w14:paraId="35530458" w14:textId="079F3774">
      <w:pPr>
        <w:spacing w:before="240" w:after="240" w:line="278" w:lineRule="auto"/>
        <w:rPr>
          <w:rFonts w:ascii="Aptos" w:hAnsi="Aptos" w:eastAsia="Aptos" w:cs="Aptos"/>
          <w:sz w:val="36"/>
          <w:szCs w:val="36"/>
        </w:rPr>
      </w:pPr>
    </w:p>
    <w:p w:rsidR="77954508" w:rsidP="77954508" w:rsidRDefault="77954508" w14:paraId="31462EE2" w14:textId="212DC5C4">
      <w:pPr>
        <w:spacing w:before="240" w:after="240" w:line="278" w:lineRule="auto"/>
        <w:rPr>
          <w:rFonts w:ascii="Aptos" w:hAnsi="Aptos" w:eastAsia="Aptos" w:cs="Aptos"/>
          <w:sz w:val="36"/>
          <w:szCs w:val="36"/>
        </w:rPr>
      </w:pPr>
    </w:p>
    <w:p w:rsidR="77954508" w:rsidP="77954508" w:rsidRDefault="77954508" w14:paraId="01E12350" w14:textId="7C294A6B">
      <w:pPr>
        <w:spacing w:before="240" w:after="240" w:line="278" w:lineRule="auto"/>
        <w:rPr>
          <w:rFonts w:ascii="Aptos" w:hAnsi="Aptos" w:eastAsia="Aptos" w:cs="Aptos"/>
          <w:sz w:val="36"/>
          <w:szCs w:val="36"/>
        </w:rPr>
      </w:pPr>
    </w:p>
    <w:p w:rsidR="77954508" w:rsidP="77954508" w:rsidRDefault="77954508" w14:paraId="1A2BF733" w14:textId="02F59F6B">
      <w:pPr>
        <w:spacing w:before="240" w:after="240" w:line="278" w:lineRule="auto"/>
        <w:rPr>
          <w:rFonts w:ascii="Aptos" w:hAnsi="Aptos" w:eastAsia="Aptos" w:cs="Aptos"/>
          <w:sz w:val="36"/>
          <w:szCs w:val="36"/>
        </w:rPr>
      </w:pPr>
    </w:p>
    <w:p w:rsidR="77954508" w:rsidP="77954508" w:rsidRDefault="77954508" w14:paraId="569BB257" w14:textId="51865BC7">
      <w:pPr>
        <w:spacing w:before="240" w:after="240" w:line="278" w:lineRule="auto"/>
        <w:rPr>
          <w:rFonts w:ascii="Aptos" w:hAnsi="Aptos" w:eastAsia="Aptos" w:cs="Aptos"/>
          <w:sz w:val="36"/>
          <w:szCs w:val="36"/>
        </w:rPr>
      </w:pPr>
    </w:p>
    <w:p w:rsidR="77954508" w:rsidP="77954508" w:rsidRDefault="77954508" w14:paraId="75792327" w14:textId="026FEE9F">
      <w:pPr>
        <w:spacing w:before="240" w:after="240" w:line="278" w:lineRule="auto"/>
        <w:rPr>
          <w:rFonts w:ascii="Aptos" w:hAnsi="Aptos" w:eastAsia="Aptos" w:cs="Aptos"/>
          <w:sz w:val="36"/>
          <w:szCs w:val="36"/>
        </w:rPr>
      </w:pPr>
    </w:p>
    <w:p w:rsidR="77954508" w:rsidP="77954508" w:rsidRDefault="77954508" w14:paraId="192B614A" w14:textId="05E345BF">
      <w:pPr>
        <w:spacing w:before="240" w:after="240" w:line="278" w:lineRule="auto"/>
        <w:rPr>
          <w:rFonts w:ascii="Aptos" w:hAnsi="Aptos" w:eastAsia="Aptos" w:cs="Aptos"/>
          <w:sz w:val="36"/>
          <w:szCs w:val="36"/>
        </w:rPr>
      </w:pPr>
    </w:p>
    <w:p w:rsidR="77954508" w:rsidP="77954508" w:rsidRDefault="77954508" w14:paraId="491ACB7D" w14:textId="1DF8FB52">
      <w:pPr>
        <w:spacing w:before="240" w:after="240" w:line="278" w:lineRule="auto"/>
        <w:rPr>
          <w:rFonts w:ascii="Aptos" w:hAnsi="Aptos" w:eastAsia="Aptos" w:cs="Aptos"/>
          <w:sz w:val="36"/>
          <w:szCs w:val="36"/>
        </w:rPr>
      </w:pPr>
    </w:p>
    <w:p w:rsidR="77954508" w:rsidP="77954508" w:rsidRDefault="77954508" w14:paraId="43FE3CF6" w14:textId="1AFCFCD3">
      <w:pPr>
        <w:spacing w:before="240" w:after="240" w:line="278" w:lineRule="auto"/>
        <w:rPr>
          <w:rFonts w:ascii="Aptos" w:hAnsi="Aptos" w:eastAsia="Aptos" w:cs="Aptos"/>
          <w:sz w:val="36"/>
          <w:szCs w:val="36"/>
        </w:rPr>
      </w:pPr>
    </w:p>
    <w:p w:rsidR="77954508" w:rsidP="77954508" w:rsidRDefault="77954508" w14:paraId="52571268" w14:textId="56050BF3">
      <w:pPr>
        <w:spacing w:before="240" w:after="240" w:line="278" w:lineRule="auto"/>
        <w:rPr>
          <w:rFonts w:ascii="Aptos" w:hAnsi="Aptos" w:eastAsia="Aptos" w:cs="Aptos"/>
          <w:sz w:val="36"/>
          <w:szCs w:val="36"/>
        </w:rPr>
      </w:pPr>
    </w:p>
    <w:p w:rsidR="77954508" w:rsidP="77954508" w:rsidRDefault="77954508" w14:paraId="2653C9B6" w14:textId="33A0A6B7">
      <w:pPr>
        <w:spacing w:before="240" w:after="240" w:line="278" w:lineRule="auto"/>
        <w:rPr>
          <w:rFonts w:ascii="Aptos" w:hAnsi="Aptos" w:eastAsia="Aptos" w:cs="Aptos"/>
          <w:sz w:val="36"/>
          <w:szCs w:val="36"/>
        </w:rPr>
      </w:pPr>
    </w:p>
    <w:p w:rsidR="006F20A2" w:rsidP="006F20A2" w:rsidRDefault="070CDCD3" w14:paraId="4A1B838B" w14:textId="72D3C5FD">
      <w:pPr>
        <w:spacing w:before="240" w:after="240" w:line="278" w:lineRule="auto"/>
      </w:pPr>
      <w:r w:rsidRPr="31BC8D3D">
        <w:rPr>
          <w:rFonts w:ascii="Aptos" w:hAnsi="Aptos" w:eastAsia="Aptos" w:cs="Aptos"/>
          <w:sz w:val="36"/>
          <w:szCs w:val="36"/>
        </w:rPr>
        <w:t xml:space="preserve"> </w:t>
      </w:r>
    </w:p>
    <w:p w:rsidRPr="006F20A2" w:rsidR="5E1B2F4C" w:rsidP="006F20A2" w:rsidRDefault="070CDCD3" w14:paraId="3E2B2B1E" w14:textId="2DDABAF2">
      <w:pPr>
        <w:spacing w:before="240" w:after="240" w:line="278" w:lineRule="auto"/>
      </w:pPr>
      <w:r w:rsidRPr="36E3B98C">
        <w:rPr>
          <w:rFonts w:ascii="Aptos" w:hAnsi="Aptos" w:eastAsia="Aptos" w:cs="Aptos"/>
          <w:b/>
          <w:bCs/>
          <w:sz w:val="36"/>
          <w:szCs w:val="36"/>
        </w:rPr>
        <w:t xml:space="preserve">Reference list </w:t>
      </w:r>
    </w:p>
    <w:p w:rsidR="5E1B2F4C" w:rsidP="36E3B98C" w:rsidRDefault="133959D9" w14:paraId="6CEA6D3F" w14:textId="1E9FC22C">
      <w:pPr>
        <w:spacing w:line="278" w:lineRule="auto"/>
        <w:rPr>
          <w:rFonts w:ascii="Aptos" w:hAnsi="Aptos" w:eastAsia="Aptos" w:cs="Aptos"/>
          <w:color w:val="467886"/>
          <w:sz w:val="36"/>
          <w:szCs w:val="36"/>
          <w:u w:val="single"/>
        </w:rPr>
      </w:pPr>
      <w:r w:rsidRPr="6A7C9BDE">
        <w:rPr>
          <w:rFonts w:ascii="Aptos" w:hAnsi="Aptos" w:eastAsia="Aptos" w:cs="Aptos"/>
          <w:sz w:val="36"/>
          <w:szCs w:val="36"/>
        </w:rPr>
        <w:t xml:space="preserve">Carroll, F., Faruque, R., Hewage, C., Bentotahewa, V. and Meace, S. (2023). ‘The Journey to Making “Digital Technology” Education a Community Learning Venture.’ </w:t>
      </w:r>
      <w:r w:rsidRPr="6A7C9BDE">
        <w:rPr>
          <w:rFonts w:ascii="Aptos" w:hAnsi="Aptos" w:eastAsia="Aptos" w:cs="Aptos"/>
          <w:i/>
          <w:iCs/>
          <w:sz w:val="36"/>
          <w:szCs w:val="36"/>
        </w:rPr>
        <w:t>Education Sciences,</w:t>
      </w:r>
      <w:r w:rsidRPr="6A7C9BDE">
        <w:rPr>
          <w:rFonts w:ascii="Aptos" w:hAnsi="Aptos" w:eastAsia="Aptos" w:cs="Aptos"/>
          <w:sz w:val="36"/>
          <w:szCs w:val="36"/>
        </w:rPr>
        <w:t xml:space="preserve"> 13(5), 428. DOI: </w:t>
      </w:r>
      <w:hyperlink r:id="rId19">
        <w:r w:rsidRPr="6A7C9BDE">
          <w:rPr>
            <w:rStyle w:val="Hyperlink"/>
            <w:rFonts w:ascii="Aptos" w:hAnsi="Aptos" w:eastAsia="Aptos" w:cs="Aptos"/>
            <w:sz w:val="36"/>
            <w:szCs w:val="36"/>
          </w:rPr>
          <w:t>https://doi.org/10.3390/educsci13050428</w:t>
        </w:r>
      </w:hyperlink>
    </w:p>
    <w:p w:rsidR="5E1B2F4C" w:rsidP="1D9EA433" w:rsidRDefault="070CDCD3" w14:paraId="34AECA39" w14:textId="330D4604">
      <w:pPr>
        <w:spacing w:line="278" w:lineRule="auto"/>
      </w:pPr>
      <w:r w:rsidRPr="31BC8D3D">
        <w:rPr>
          <w:rFonts w:ascii="Aptos" w:hAnsi="Aptos" w:eastAsia="Aptos" w:cs="Aptos"/>
          <w:sz w:val="36"/>
          <w:szCs w:val="36"/>
        </w:rPr>
        <w:t xml:space="preserve">Estyn (2018) </w:t>
      </w:r>
      <w:r w:rsidRPr="31BC8D3D">
        <w:rPr>
          <w:rFonts w:ascii="Aptos" w:hAnsi="Aptos" w:eastAsia="Aptos" w:cs="Aptos"/>
          <w:i/>
          <w:iCs/>
          <w:sz w:val="36"/>
          <w:szCs w:val="36"/>
        </w:rPr>
        <w:t>Curriculum innovation in primary schools.</w:t>
      </w:r>
      <w:r w:rsidRPr="31BC8D3D">
        <w:rPr>
          <w:rFonts w:ascii="Aptos" w:hAnsi="Aptos" w:eastAsia="Aptos" w:cs="Aptos"/>
          <w:sz w:val="36"/>
          <w:szCs w:val="36"/>
        </w:rPr>
        <w:t xml:space="preserve"> Estyn. Available at: </w:t>
      </w:r>
      <w:hyperlink r:id="rId20">
        <w:r w:rsidRPr="31BC8D3D">
          <w:rPr>
            <w:rStyle w:val="Hyperlink"/>
            <w:rFonts w:ascii="Aptos" w:hAnsi="Aptos" w:eastAsia="Aptos" w:cs="Aptos"/>
            <w:sz w:val="36"/>
            <w:szCs w:val="36"/>
          </w:rPr>
          <w:t>https://dera.ioe.ac.uk/id/eprint/31618/</w:t>
        </w:r>
      </w:hyperlink>
      <w:r w:rsidRPr="31BC8D3D">
        <w:rPr>
          <w:rFonts w:ascii="Aptos" w:hAnsi="Aptos" w:eastAsia="Aptos" w:cs="Aptos"/>
          <w:sz w:val="36"/>
          <w:szCs w:val="36"/>
        </w:rPr>
        <w:t>(Accessed: 15 November 2025).</w:t>
      </w:r>
    </w:p>
    <w:p w:rsidR="5E1B2F4C" w:rsidP="31BC8D3D" w:rsidRDefault="070CDCD3" w14:paraId="0A6435B8" w14:textId="1CA79F97">
      <w:pPr>
        <w:spacing w:line="278" w:lineRule="auto"/>
        <w:rPr>
          <w:rFonts w:ascii="Aptos" w:hAnsi="Aptos" w:eastAsia="Aptos" w:cs="Aptos"/>
          <w:sz w:val="36"/>
          <w:szCs w:val="36"/>
        </w:rPr>
      </w:pPr>
      <w:r w:rsidRPr="31BC8D3D">
        <w:rPr>
          <w:rFonts w:ascii="Aptos" w:hAnsi="Aptos" w:eastAsia="Aptos" w:cs="Aptos"/>
          <w:sz w:val="36"/>
          <w:szCs w:val="36"/>
        </w:rPr>
        <w:t xml:space="preserve">Rafalow, M.H. (2021). </w:t>
      </w:r>
      <w:r w:rsidRPr="31BC8D3D">
        <w:rPr>
          <w:rFonts w:ascii="Aptos" w:hAnsi="Aptos" w:eastAsia="Aptos" w:cs="Aptos"/>
          <w:i/>
          <w:iCs/>
          <w:sz w:val="36"/>
          <w:szCs w:val="36"/>
        </w:rPr>
        <w:t>Digital Divisions: How Schools Create Inequality in the Tech Era.</w:t>
      </w:r>
      <w:r w:rsidRPr="31BC8D3D">
        <w:rPr>
          <w:rFonts w:ascii="Aptos" w:hAnsi="Aptos" w:eastAsia="Aptos" w:cs="Aptos"/>
          <w:sz w:val="36"/>
          <w:szCs w:val="36"/>
        </w:rPr>
        <w:t xml:space="preserve"> Chicago: University of Chicago Press. Available at: </w:t>
      </w:r>
      <w:hyperlink r:id="rId21">
        <w:r w:rsidRPr="31BC8D3D">
          <w:rPr>
            <w:rStyle w:val="Hyperlink"/>
            <w:rFonts w:ascii="Aptos" w:hAnsi="Aptos" w:eastAsia="Aptos" w:cs="Aptos"/>
            <w:sz w:val="36"/>
            <w:szCs w:val="36"/>
          </w:rPr>
          <w:t>https://ebookcentral.proquest.com/lib/trinity/reader.action?docID=6259745&amp;ppg=30&amp;c=RVBVQg</w:t>
        </w:r>
      </w:hyperlink>
      <w:r w:rsidRPr="31BC8D3D">
        <w:rPr>
          <w:rFonts w:ascii="Aptos" w:hAnsi="Aptos" w:eastAsia="Aptos" w:cs="Aptos"/>
          <w:sz w:val="36"/>
          <w:szCs w:val="36"/>
        </w:rPr>
        <w:t xml:space="preserve"> (Accessed: 18 November 2025).</w:t>
      </w:r>
    </w:p>
    <w:p w:rsidR="5E1B2F4C" w:rsidP="31BC8D3D" w:rsidRDefault="070CDCD3" w14:paraId="050C6B74" w14:textId="5C4558EA">
      <w:pPr>
        <w:spacing w:line="278" w:lineRule="auto"/>
        <w:rPr>
          <w:rFonts w:ascii="Aptos" w:hAnsi="Aptos" w:eastAsia="Aptos" w:cs="Aptos"/>
          <w:sz w:val="36"/>
          <w:szCs w:val="36"/>
        </w:rPr>
      </w:pPr>
      <w:r w:rsidRPr="6A7C9BDE">
        <w:rPr>
          <w:rFonts w:ascii="Aptos" w:hAnsi="Aptos" w:eastAsia="Aptos" w:cs="Aptos"/>
          <w:sz w:val="36"/>
          <w:szCs w:val="36"/>
        </w:rPr>
        <w:t xml:space="preserve">Rennie, F., Smyth, </w:t>
      </w:r>
      <w:r w:rsidRPr="6A7C9BDE" w:rsidR="133959D9">
        <w:rPr>
          <w:rFonts w:ascii="Aptos" w:hAnsi="Aptos" w:eastAsia="Aptos" w:cs="Aptos"/>
          <w:sz w:val="36"/>
          <w:szCs w:val="36"/>
        </w:rPr>
        <w:t>K.</w:t>
      </w:r>
      <w:r w:rsidRPr="6A7C9BDE">
        <w:rPr>
          <w:rFonts w:ascii="Aptos" w:hAnsi="Aptos" w:eastAsia="Aptos" w:cs="Aptos"/>
          <w:sz w:val="36"/>
          <w:szCs w:val="36"/>
        </w:rPr>
        <w:t xml:space="preserve"> and Mason, R. (2020). </w:t>
      </w:r>
      <w:r w:rsidRPr="6A7C9BDE">
        <w:rPr>
          <w:rFonts w:ascii="Aptos" w:hAnsi="Aptos" w:eastAsia="Aptos" w:cs="Aptos"/>
          <w:i/>
          <w:iCs/>
          <w:sz w:val="36"/>
          <w:szCs w:val="36"/>
        </w:rPr>
        <w:t>Digital Learning: The Key Concepts.</w:t>
      </w:r>
      <w:r w:rsidRPr="6A7C9BDE">
        <w:rPr>
          <w:rFonts w:ascii="Aptos" w:hAnsi="Aptos" w:eastAsia="Aptos" w:cs="Aptos"/>
          <w:sz w:val="36"/>
          <w:szCs w:val="36"/>
        </w:rPr>
        <w:t xml:space="preserve"> 2nd edn. London: Routledge. Available at: </w:t>
      </w:r>
      <w:hyperlink r:id="rId22">
        <w:r w:rsidRPr="6A7C9BDE">
          <w:rPr>
            <w:rStyle w:val="Hyperlink"/>
            <w:rFonts w:ascii="Aptos" w:hAnsi="Aptos" w:eastAsia="Aptos" w:cs="Aptos"/>
            <w:sz w:val="36"/>
            <w:szCs w:val="36"/>
          </w:rPr>
          <w:t>https://www.taylorfrancis.com/reader/read-online/513140b7-3b05-4133-93a1-357ee2203202/book/epub?context=ubx</w:t>
        </w:r>
      </w:hyperlink>
      <w:r w:rsidRPr="6A7C9BDE">
        <w:rPr>
          <w:rFonts w:ascii="Aptos" w:hAnsi="Aptos" w:eastAsia="Aptos" w:cs="Aptos"/>
          <w:sz w:val="36"/>
          <w:szCs w:val="36"/>
        </w:rPr>
        <w:t xml:space="preserve"> (Accessed: 18 November 2025).</w:t>
      </w:r>
    </w:p>
    <w:p w:rsidR="5E1B2F4C" w:rsidP="1D9EA433" w:rsidRDefault="070CDCD3" w14:paraId="38C05C30" w14:textId="21ECC45B">
      <w:pPr>
        <w:spacing w:line="278" w:lineRule="auto"/>
      </w:pPr>
      <w:r w:rsidRPr="31BC8D3D">
        <w:rPr>
          <w:rFonts w:ascii="Aptos" w:hAnsi="Aptos" w:eastAsia="Aptos" w:cs="Aptos"/>
          <w:sz w:val="36"/>
          <w:szCs w:val="36"/>
        </w:rPr>
        <w:t xml:space="preserve">Welsh Government (2018) </w:t>
      </w:r>
      <w:r w:rsidRPr="31BC8D3D">
        <w:rPr>
          <w:rFonts w:ascii="Aptos" w:hAnsi="Aptos" w:eastAsia="Aptos" w:cs="Aptos"/>
          <w:i/>
          <w:iCs/>
          <w:sz w:val="36"/>
          <w:szCs w:val="36"/>
        </w:rPr>
        <w:t>Digital Competence Framework: Guidance</w:t>
      </w:r>
      <w:r w:rsidRPr="31BC8D3D">
        <w:rPr>
          <w:rFonts w:ascii="Aptos" w:hAnsi="Aptos" w:eastAsia="Aptos" w:cs="Aptos"/>
          <w:sz w:val="36"/>
          <w:szCs w:val="36"/>
        </w:rPr>
        <w:t xml:space="preserve">. Available at: </w:t>
      </w:r>
      <w:hyperlink r:id="rId23">
        <w:r w:rsidRPr="31BC8D3D">
          <w:rPr>
            <w:rStyle w:val="Hyperlink"/>
            <w:rFonts w:ascii="Aptos" w:hAnsi="Aptos" w:eastAsia="Aptos" w:cs="Aptos"/>
            <w:sz w:val="36"/>
            <w:szCs w:val="36"/>
          </w:rPr>
          <w:t>https://hwb.gov.wales/storage/337437b8-cfe3-4305-ae32-f47ad82f3e76/digital-competence-framework-guidance-2018.pdf</w:t>
        </w:r>
      </w:hyperlink>
      <w:r w:rsidRPr="31BC8D3D">
        <w:rPr>
          <w:rFonts w:ascii="Aptos" w:hAnsi="Aptos" w:eastAsia="Aptos" w:cs="Aptos"/>
          <w:sz w:val="36"/>
          <w:szCs w:val="36"/>
        </w:rPr>
        <w:t xml:space="preserve"> (Accessed: 9 November 2025).</w:t>
      </w:r>
    </w:p>
    <w:p w:rsidR="5E1B2F4C" w:rsidP="1D9EA433" w:rsidRDefault="070CDCD3" w14:paraId="35D4E163" w14:textId="3C15A837">
      <w:pPr>
        <w:spacing w:line="278" w:lineRule="auto"/>
      </w:pPr>
      <w:r w:rsidRPr="31BC8D3D">
        <w:rPr>
          <w:rFonts w:ascii="Aptos" w:hAnsi="Aptos" w:eastAsia="Aptos" w:cs="Aptos"/>
          <w:sz w:val="36"/>
          <w:szCs w:val="36"/>
        </w:rPr>
        <w:t xml:space="preserve">Welsh Government (2022) </w:t>
      </w:r>
      <w:r w:rsidRPr="31BC8D3D">
        <w:rPr>
          <w:rFonts w:ascii="Aptos" w:hAnsi="Aptos" w:eastAsia="Aptos" w:cs="Aptos"/>
          <w:i/>
          <w:iCs/>
          <w:sz w:val="36"/>
          <w:szCs w:val="36"/>
        </w:rPr>
        <w:t>Digital Competence Framework: Routes for Learning</w:t>
      </w:r>
      <w:r w:rsidRPr="31BC8D3D">
        <w:rPr>
          <w:rFonts w:ascii="Aptos" w:hAnsi="Aptos" w:eastAsia="Aptos" w:cs="Aptos"/>
          <w:sz w:val="36"/>
          <w:szCs w:val="36"/>
        </w:rPr>
        <w:t xml:space="preserve">. Available at: </w:t>
      </w:r>
      <w:hyperlink r:id="rId24">
        <w:r w:rsidRPr="31BC8D3D">
          <w:rPr>
            <w:rStyle w:val="Hyperlink"/>
            <w:rFonts w:ascii="Aptos" w:hAnsi="Aptos" w:eastAsia="Aptos" w:cs="Aptos"/>
            <w:sz w:val="36"/>
            <w:szCs w:val="36"/>
          </w:rPr>
          <w:t>https://hwb.gov.wales/api/storage/713b6765-d38f-4247-86f6-e32ec241e94f/digital-competence-framework-routes-for-learning-220110.pdf</w:t>
        </w:r>
      </w:hyperlink>
      <w:r w:rsidRPr="31BC8D3D">
        <w:rPr>
          <w:rFonts w:ascii="Aptos" w:hAnsi="Aptos" w:eastAsia="Aptos" w:cs="Aptos"/>
          <w:sz w:val="36"/>
          <w:szCs w:val="36"/>
        </w:rPr>
        <w:t xml:space="preserve"> (Accessed: 15 November 2025). </w:t>
      </w:r>
    </w:p>
    <w:p w:rsidR="5E1B2F4C" w:rsidP="1D9EA433" w:rsidRDefault="070CDCD3" w14:paraId="7DCBDC52" w14:textId="29757273">
      <w:pPr>
        <w:spacing w:line="278" w:lineRule="auto"/>
      </w:pPr>
      <w:r w:rsidRPr="31BC8D3D">
        <w:rPr>
          <w:rFonts w:ascii="Aptos" w:hAnsi="Aptos" w:eastAsia="Aptos" w:cs="Aptos"/>
          <w:sz w:val="36"/>
          <w:szCs w:val="36"/>
        </w:rPr>
        <w:t xml:space="preserve">Welsh Government (2021) </w:t>
      </w:r>
      <w:r w:rsidRPr="31BC8D3D">
        <w:rPr>
          <w:rFonts w:ascii="Aptos" w:hAnsi="Aptos" w:eastAsia="Aptos" w:cs="Aptos"/>
          <w:i/>
          <w:iCs/>
          <w:sz w:val="36"/>
          <w:szCs w:val="36"/>
        </w:rPr>
        <w:t>Curriculum for Wales: Progression Code.</w:t>
      </w:r>
      <w:r w:rsidRPr="31BC8D3D">
        <w:rPr>
          <w:rFonts w:ascii="Aptos" w:hAnsi="Aptos" w:eastAsia="Aptos" w:cs="Aptos"/>
          <w:sz w:val="36"/>
          <w:szCs w:val="36"/>
        </w:rPr>
        <w:t xml:space="preserve"> Available at: </w:t>
      </w:r>
      <w:hyperlink r:id="rId25">
        <w:r w:rsidRPr="31BC8D3D">
          <w:rPr>
            <w:rStyle w:val="Hyperlink"/>
            <w:rFonts w:ascii="Aptos" w:hAnsi="Aptos" w:eastAsia="Aptos" w:cs="Aptos"/>
            <w:sz w:val="36"/>
            <w:szCs w:val="36"/>
          </w:rPr>
          <w:t>https://hwb.gov.wales/api/storage/5c8681b2-ec0b-4e72-a41b-315ebf1a3224/Curriculum%20for%20Wales%20Progression%20Code.pdf</w:t>
        </w:r>
      </w:hyperlink>
      <w:r w:rsidRPr="31BC8D3D">
        <w:rPr>
          <w:rFonts w:ascii="Aptos" w:hAnsi="Aptos" w:eastAsia="Aptos" w:cs="Aptos"/>
          <w:sz w:val="36"/>
          <w:szCs w:val="36"/>
        </w:rPr>
        <w:t xml:space="preserve"> (Accessed: 15 November 2025).</w:t>
      </w:r>
    </w:p>
    <w:p w:rsidR="5E1B2F4C" w:rsidP="31BC8D3D" w:rsidRDefault="6D176834" w14:paraId="351B7296" w14:textId="1CE8F085">
      <w:pPr>
        <w:rPr>
          <w:rFonts w:ascii="Times New Roman" w:hAnsi="Times New Roman" w:eastAsia="Times New Roman" w:cs="Times New Roman"/>
          <w:b/>
          <w:bCs/>
          <w:i/>
          <w:iCs/>
          <w:sz w:val="56"/>
          <w:szCs w:val="56"/>
        </w:rPr>
      </w:pPr>
      <w:r>
        <w:t xml:space="preserve">           </w:t>
      </w:r>
    </w:p>
    <w:p w:rsidR="5E1B2F4C" w:rsidP="1D9EA433" w:rsidRDefault="5E1B2F4C" w14:paraId="44227C9D" w14:textId="33DB6A5B">
      <w:r>
        <w:br w:type="page"/>
      </w:r>
    </w:p>
    <w:p w:rsidR="5E1B2F4C" w:rsidP="31BC8D3D" w:rsidRDefault="6D176834" w14:paraId="5BCD2262" w14:textId="7797A8EB">
      <w:pPr>
        <w:rPr>
          <w:rFonts w:ascii="Times New Roman" w:hAnsi="Times New Roman" w:eastAsia="Times New Roman" w:cs="Times New Roman"/>
          <w:b/>
          <w:bCs/>
          <w:i/>
          <w:iCs/>
          <w:sz w:val="56"/>
          <w:szCs w:val="56"/>
        </w:rPr>
      </w:pPr>
      <w:r>
        <w:t xml:space="preserve">  </w:t>
      </w:r>
      <w:r w:rsidRPr="31BC8D3D" w:rsidR="6E800EA1">
        <w:rPr>
          <w:rFonts w:ascii="Times New Roman" w:hAnsi="Times New Roman" w:eastAsia="Times New Roman" w:cs="Times New Roman"/>
          <w:b/>
          <w:bCs/>
          <w:i/>
          <w:iCs/>
          <w:sz w:val="72"/>
          <w:szCs w:val="72"/>
        </w:rPr>
        <w:t>T</w:t>
      </w:r>
      <w:r w:rsidRPr="31BC8D3D" w:rsidR="50ABB657">
        <w:rPr>
          <w:rFonts w:ascii="Times New Roman" w:hAnsi="Times New Roman" w:eastAsia="Times New Roman" w:cs="Times New Roman"/>
          <w:b/>
          <w:bCs/>
          <w:i/>
          <w:iCs/>
          <w:sz w:val="72"/>
          <w:szCs w:val="72"/>
        </w:rPr>
        <w:t>h</w:t>
      </w:r>
      <w:r w:rsidRPr="31BC8D3D">
        <w:rPr>
          <w:rFonts w:ascii="Times New Roman" w:hAnsi="Times New Roman" w:eastAsia="Times New Roman" w:cs="Times New Roman"/>
          <w:b/>
          <w:bCs/>
          <w:i/>
          <w:iCs/>
          <w:sz w:val="72"/>
          <w:szCs w:val="72"/>
        </w:rPr>
        <w:t>e</w:t>
      </w:r>
      <w:r w:rsidRPr="31BC8D3D" w:rsidR="5EBE68CD">
        <w:rPr>
          <w:rFonts w:ascii="Times New Roman" w:hAnsi="Times New Roman" w:eastAsia="Times New Roman" w:cs="Times New Roman"/>
          <w:b/>
          <w:bCs/>
          <w:i/>
          <w:iCs/>
          <w:sz w:val="72"/>
          <w:szCs w:val="72"/>
        </w:rPr>
        <w:t xml:space="preserve"> </w:t>
      </w:r>
      <w:r w:rsidRPr="31BC8D3D">
        <w:rPr>
          <w:rFonts w:ascii="Times New Roman" w:hAnsi="Times New Roman" w:eastAsia="Times New Roman" w:cs="Times New Roman"/>
          <w:b/>
          <w:bCs/>
          <w:i/>
          <w:iCs/>
          <w:sz w:val="72"/>
          <w:szCs w:val="72"/>
        </w:rPr>
        <w:t>Digital</w:t>
      </w:r>
      <w:r w:rsidRPr="31BC8D3D" w:rsidR="7271C22B">
        <w:rPr>
          <w:rFonts w:ascii="Times New Roman" w:hAnsi="Times New Roman" w:eastAsia="Times New Roman" w:cs="Times New Roman"/>
          <w:b/>
          <w:bCs/>
          <w:i/>
          <w:iCs/>
          <w:sz w:val="72"/>
          <w:szCs w:val="72"/>
        </w:rPr>
        <w:t xml:space="preserve"> </w:t>
      </w:r>
      <w:r w:rsidRPr="31BC8D3D">
        <w:rPr>
          <w:rFonts w:ascii="Times New Roman" w:hAnsi="Times New Roman" w:eastAsia="Times New Roman" w:cs="Times New Roman"/>
          <w:b/>
          <w:bCs/>
          <w:i/>
          <w:iCs/>
          <w:sz w:val="72"/>
          <w:szCs w:val="72"/>
        </w:rPr>
        <w:t>Garden:</w:t>
      </w:r>
      <w:r w:rsidRPr="31BC8D3D" w:rsidR="48EEA4FD">
        <w:rPr>
          <w:rFonts w:ascii="Times New Roman" w:hAnsi="Times New Roman" w:eastAsia="Times New Roman" w:cs="Times New Roman"/>
          <w:b/>
          <w:bCs/>
          <w:i/>
          <w:iCs/>
          <w:sz w:val="72"/>
          <w:szCs w:val="72"/>
        </w:rPr>
        <w:t xml:space="preserve"> </w:t>
      </w:r>
      <w:r w:rsidRPr="31BC8D3D" w:rsidR="3F6CEAA7">
        <w:rPr>
          <w:rFonts w:ascii="Times New Roman" w:hAnsi="Times New Roman" w:eastAsia="Times New Roman" w:cs="Times New Roman"/>
          <w:b/>
          <w:bCs/>
          <w:i/>
          <w:iCs/>
          <w:sz w:val="72"/>
          <w:szCs w:val="72"/>
        </w:rPr>
        <w:t xml:space="preserve"> </w:t>
      </w:r>
    </w:p>
    <w:p w:rsidR="4621D1AC" w:rsidP="05053EA1" w:rsidRDefault="4621D1AC" w14:paraId="0DDF5E3A" w14:textId="5C8CB090">
      <w:pPr>
        <w:rPr>
          <w:rFonts w:ascii="Aptos" w:hAnsi="Aptos" w:eastAsia="Aptos" w:cs="Aptos"/>
          <w:sz w:val="18"/>
          <w:szCs w:val="18"/>
        </w:rPr>
      </w:pPr>
      <w:r>
        <w:rPr>
          <w:noProof/>
        </w:rPr>
        <w:drawing>
          <wp:inline distT="0" distB="0" distL="0" distR="0" wp14:anchorId="24C4B61E" wp14:editId="5AC120B4">
            <wp:extent cx="6020150" cy="3233296"/>
            <wp:effectExtent l="0" t="0" r="0" b="0"/>
            <wp:docPr id="199365297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313963" name=""/>
                    <pic:cNvPicPr/>
                  </pic:nvPicPr>
                  <pic:blipFill>
                    <a:blip r:embed="rId26">
                      <a:extLst>
                        <a:ext uri="{28A0092B-C50C-407E-A947-70E740481C1C}">
                          <a14:useLocalDpi xmlns:a14="http://schemas.microsoft.com/office/drawing/2010/main"/>
                        </a:ext>
                      </a:extLst>
                    </a:blip>
                    <a:stretch>
                      <a:fillRect/>
                    </a:stretch>
                  </pic:blipFill>
                  <pic:spPr>
                    <a:xfrm>
                      <a:off x="0" y="0"/>
                      <a:ext cx="6020150" cy="3233296"/>
                    </a:xfrm>
                    <a:prstGeom prst="rect">
                      <a:avLst/>
                    </a:prstGeom>
                  </pic:spPr>
                </pic:pic>
              </a:graphicData>
            </a:graphic>
          </wp:inline>
        </w:drawing>
      </w:r>
      <w:r w:rsidRPr="31BC8D3D" w:rsidR="04442065">
        <w:rPr>
          <w:rFonts w:ascii="Aptos" w:hAnsi="Aptos" w:eastAsia="Aptos" w:cs="Aptos"/>
          <w:sz w:val="18"/>
          <w:szCs w:val="18"/>
        </w:rPr>
        <w:t>(</w:t>
      </w:r>
      <w:r w:rsidRPr="31BC8D3D">
        <w:rPr>
          <w:rFonts w:ascii="Aptos" w:hAnsi="Aptos" w:eastAsia="Aptos" w:cs="Aptos"/>
          <w:sz w:val="18"/>
          <w:szCs w:val="18"/>
        </w:rPr>
        <w:t>Copilot</w:t>
      </w:r>
      <w:r w:rsidRPr="31BC8D3D" w:rsidR="5B2AFABF">
        <w:rPr>
          <w:rFonts w:ascii="Aptos" w:hAnsi="Aptos" w:eastAsia="Aptos" w:cs="Aptos"/>
          <w:sz w:val="18"/>
          <w:szCs w:val="18"/>
        </w:rPr>
        <w:t xml:space="preserve">, </w:t>
      </w:r>
      <w:r w:rsidRPr="31BC8D3D">
        <w:rPr>
          <w:rFonts w:ascii="Aptos" w:hAnsi="Aptos" w:eastAsia="Aptos" w:cs="Aptos"/>
          <w:sz w:val="18"/>
          <w:szCs w:val="18"/>
        </w:rPr>
        <w:t xml:space="preserve">2025)  </w:t>
      </w:r>
    </w:p>
    <w:p w:rsidR="5EC8FAA0" w:rsidP="31BC8D3D" w:rsidRDefault="5EC8FAA0" w14:paraId="7BF97A77" w14:textId="01719E21">
      <w:pPr>
        <w:rPr>
          <w:rFonts w:ascii="Times New Roman" w:hAnsi="Times New Roman" w:eastAsia="Times New Roman" w:cs="Times New Roman"/>
          <w:b/>
          <w:bCs/>
          <w:i/>
          <w:iCs/>
          <w:sz w:val="56"/>
          <w:szCs w:val="56"/>
        </w:rPr>
      </w:pPr>
      <w:r w:rsidRPr="31BC8D3D">
        <w:rPr>
          <w:rFonts w:ascii="Times New Roman" w:hAnsi="Times New Roman" w:eastAsia="Times New Roman" w:cs="Times New Roman"/>
          <w:sz w:val="18"/>
          <w:szCs w:val="18"/>
        </w:rPr>
        <w:t xml:space="preserve">                   </w:t>
      </w:r>
      <w:r w:rsidRPr="31BC8D3D">
        <w:rPr>
          <w:rFonts w:ascii="Times New Roman" w:hAnsi="Times New Roman" w:eastAsia="Times New Roman" w:cs="Times New Roman"/>
          <w:b/>
          <w:bCs/>
          <w:sz w:val="56"/>
          <w:szCs w:val="56"/>
        </w:rPr>
        <w:t xml:space="preserve">       </w:t>
      </w:r>
    </w:p>
    <w:p w:rsidR="5EC8FAA0" w:rsidP="31BC8D3D" w:rsidRDefault="5EC8FAA0" w14:paraId="0AF33465" w14:textId="141F422A">
      <w:pPr>
        <w:jc w:val="center"/>
        <w:rPr>
          <w:rFonts w:ascii="Times New Roman" w:hAnsi="Times New Roman" w:eastAsia="Times New Roman" w:cs="Times New Roman"/>
          <w:b/>
          <w:bCs/>
          <w:i/>
          <w:iCs/>
          <w:sz w:val="56"/>
          <w:szCs w:val="56"/>
        </w:rPr>
      </w:pPr>
      <w:r w:rsidRPr="31BC8D3D">
        <w:rPr>
          <w:rFonts w:ascii="Times New Roman" w:hAnsi="Times New Roman" w:eastAsia="Times New Roman" w:cs="Times New Roman"/>
          <w:b/>
          <w:bCs/>
          <w:i/>
          <w:iCs/>
          <w:sz w:val="56"/>
          <w:szCs w:val="56"/>
        </w:rPr>
        <w:t xml:space="preserve">Thriving in </w:t>
      </w:r>
      <w:r w:rsidRPr="31BC8D3D" w:rsidR="257BF3C1">
        <w:rPr>
          <w:rFonts w:ascii="Times New Roman" w:hAnsi="Times New Roman" w:eastAsia="Times New Roman" w:cs="Times New Roman"/>
          <w:b/>
          <w:bCs/>
          <w:i/>
          <w:iCs/>
          <w:sz w:val="56"/>
          <w:szCs w:val="56"/>
        </w:rPr>
        <w:t xml:space="preserve">Sunshine, </w:t>
      </w:r>
    </w:p>
    <w:p w:rsidR="257BF3C1" w:rsidP="36E3B98C" w:rsidRDefault="257BF3C1" w14:paraId="77D5768F" w14:textId="37E0491B">
      <w:pPr>
        <w:jc w:val="center"/>
        <w:rPr>
          <w:rFonts w:ascii="Times New Roman" w:hAnsi="Times New Roman" w:eastAsia="Times New Roman" w:cs="Times New Roman"/>
          <w:b/>
          <w:bCs/>
          <w:i/>
          <w:iCs/>
          <w:sz w:val="56"/>
          <w:szCs w:val="56"/>
        </w:rPr>
      </w:pPr>
      <w:r w:rsidRPr="36E3B98C">
        <w:rPr>
          <w:rFonts w:ascii="Times New Roman" w:hAnsi="Times New Roman" w:eastAsia="Times New Roman" w:cs="Times New Roman"/>
          <w:b/>
          <w:bCs/>
          <w:i/>
          <w:iCs/>
          <w:sz w:val="56"/>
          <w:szCs w:val="56"/>
        </w:rPr>
        <w:t xml:space="preserve">                </w:t>
      </w:r>
      <w:r w:rsidRPr="36E3B98C" w:rsidR="7D980432">
        <w:rPr>
          <w:rFonts w:ascii="Times New Roman" w:hAnsi="Times New Roman" w:eastAsia="Times New Roman" w:cs="Times New Roman"/>
          <w:b/>
          <w:bCs/>
          <w:i/>
          <w:iCs/>
          <w:sz w:val="56"/>
          <w:szCs w:val="56"/>
        </w:rPr>
        <w:t xml:space="preserve">       </w:t>
      </w:r>
      <w:r w:rsidRPr="36E3B98C">
        <w:rPr>
          <w:rFonts w:ascii="Times New Roman" w:hAnsi="Times New Roman" w:eastAsia="Times New Roman" w:cs="Times New Roman"/>
          <w:b/>
          <w:bCs/>
          <w:i/>
          <w:iCs/>
          <w:sz w:val="56"/>
          <w:szCs w:val="56"/>
        </w:rPr>
        <w:t xml:space="preserve">Surviving the Frost </w:t>
      </w:r>
    </w:p>
    <w:p w:rsidR="257BF3C1" w:rsidP="31BC8D3D" w:rsidRDefault="257BF3C1" w14:paraId="09E8DF31" w14:textId="20BF184F">
      <w:pPr>
        <w:rPr>
          <w:rFonts w:ascii="Times New Roman" w:hAnsi="Times New Roman" w:eastAsia="Times New Roman" w:cs="Times New Roman"/>
          <w:b/>
          <w:bCs/>
          <w:i/>
          <w:iCs/>
          <w:sz w:val="56"/>
          <w:szCs w:val="56"/>
        </w:rPr>
      </w:pPr>
    </w:p>
    <w:p w:rsidR="257BF3C1" w:rsidP="6A325C5B" w:rsidRDefault="257BF3C1" w14:paraId="3900BE8B" w14:textId="562857A1">
      <w:pPr>
        <w:rPr>
          <w:rFonts w:ascii="Times New Roman" w:hAnsi="Times New Roman" w:eastAsia="Times New Roman" w:cs="Times New Roman"/>
          <w:sz w:val="56"/>
          <w:szCs w:val="56"/>
        </w:rPr>
      </w:pPr>
      <w:r w:rsidRPr="31BC8D3D">
        <w:rPr>
          <w:rFonts w:ascii="Times New Roman" w:hAnsi="Times New Roman" w:eastAsia="Times New Roman" w:cs="Times New Roman"/>
          <w:b/>
          <w:bCs/>
          <w:i/>
          <w:iCs/>
          <w:sz w:val="56"/>
          <w:szCs w:val="56"/>
        </w:rPr>
        <w:t xml:space="preserve"> </w:t>
      </w:r>
    </w:p>
    <w:p w:rsidR="638397FD" w:rsidP="05053EA1" w:rsidRDefault="638397FD" w14:paraId="60E0154D" w14:textId="625BD518">
      <w:pPr>
        <w:spacing w:before="240" w:after="240"/>
        <w:rPr>
          <w:rFonts w:ascii="Aptos" w:hAnsi="Aptos" w:eastAsia="Aptos" w:cs="Aptos"/>
          <w:b/>
          <w:bCs/>
          <w:sz w:val="40"/>
          <w:szCs w:val="40"/>
        </w:rPr>
      </w:pPr>
      <w:r w:rsidRPr="31BC8D3D">
        <w:rPr>
          <w:rFonts w:ascii="Aptos" w:hAnsi="Aptos" w:eastAsia="Aptos" w:cs="Aptos"/>
          <w:b/>
          <w:bCs/>
          <w:sz w:val="40"/>
          <w:szCs w:val="40"/>
        </w:rPr>
        <w:t>Step into the digital garden</w:t>
      </w:r>
      <w:r w:rsidRPr="31BC8D3D">
        <w:rPr>
          <w:rFonts w:ascii="Aptos" w:hAnsi="Aptos" w:eastAsia="Aptos" w:cs="Aptos"/>
          <w:sz w:val="36"/>
          <w:szCs w:val="36"/>
        </w:rPr>
        <w:t xml:space="preserve">. For today’s children and young people (CYP), </w:t>
      </w:r>
      <w:r w:rsidRPr="31BC8D3D" w:rsidR="23243301">
        <w:rPr>
          <w:rFonts w:ascii="Aptos" w:hAnsi="Aptos" w:eastAsia="Aptos" w:cs="Aptos"/>
          <w:sz w:val="36"/>
          <w:szCs w:val="36"/>
        </w:rPr>
        <w:t>it is</w:t>
      </w:r>
      <w:r w:rsidRPr="31BC8D3D">
        <w:rPr>
          <w:rFonts w:ascii="Aptos" w:hAnsi="Aptos" w:eastAsia="Aptos" w:cs="Aptos"/>
          <w:sz w:val="36"/>
          <w:szCs w:val="36"/>
        </w:rPr>
        <w:t xml:space="preserve"> a place of both sunshine and frost. Sunshine warms the soil, helping creativity, connection, and learning to bloom. But frost creeps in too inequality, exclusion, and surveillance can bite at tender roots. Just like seedlings, CYP thrive or struggle depending on the climate we create through media, policy, and practice.</w:t>
      </w:r>
      <w:r w:rsidRPr="31BC8D3D" w:rsidR="1571D2C3">
        <w:rPr>
          <w:rFonts w:ascii="Aptos" w:hAnsi="Aptos" w:eastAsia="Aptos" w:cs="Aptos"/>
          <w:sz w:val="36"/>
          <w:szCs w:val="36"/>
        </w:rPr>
        <w:t xml:space="preserve">                  </w:t>
      </w:r>
      <w:r w:rsidRPr="31BC8D3D" w:rsidR="490AE67E">
        <w:rPr>
          <w:rFonts w:ascii="Aptos" w:hAnsi="Aptos" w:eastAsia="Aptos" w:cs="Aptos"/>
          <w:sz w:val="16"/>
          <w:szCs w:val="16"/>
        </w:rPr>
        <w:t xml:space="preserve"> (Copilot, 2025)</w:t>
      </w:r>
    </w:p>
    <w:p w:rsidR="638397FD" w:rsidP="520EEBA7" w:rsidRDefault="05978F58" w14:paraId="6F2C4FE4" w14:textId="4ECCADA1">
      <w:pPr>
        <w:rPr>
          <w:rFonts w:ascii="Aptos" w:hAnsi="Aptos" w:eastAsia="Aptos" w:cs="Aptos"/>
          <w:sz w:val="36"/>
          <w:szCs w:val="36"/>
        </w:rPr>
      </w:pPr>
      <w:r>
        <w:rPr>
          <w:noProof/>
        </w:rPr>
        <w:drawing>
          <wp:inline distT="0" distB="0" distL="0" distR="0" wp14:anchorId="78B14363" wp14:editId="65D4679A">
            <wp:extent cx="5724525" cy="1343025"/>
            <wp:effectExtent l="0" t="0" r="0" b="0"/>
            <wp:docPr id="2081741191" name="drawing" title="Split-tone illustration showing half a garden in sunshine and half in frost, with children or seedlings thriving on the sunny side and struggling on the frosty side. No text overlay, just the visual sce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989895" name="Picture 1526989895"/>
                    <pic:cNvPicPr/>
                  </pic:nvPicPr>
                  <pic:blipFill>
                    <a:blip r:embed="rId27">
                      <a:extLst>
                        <a:ext uri="{28A0092B-C50C-407E-A947-70E740481C1C}">
                          <a14:useLocalDpi xmlns:a14="http://schemas.microsoft.com/office/drawing/2010/main"/>
                        </a:ext>
                      </a:extLst>
                    </a:blip>
                    <a:stretch>
                      <a:fillRect/>
                    </a:stretch>
                  </pic:blipFill>
                  <pic:spPr>
                    <a:xfrm>
                      <a:off x="0" y="0"/>
                      <a:ext cx="5724525" cy="1343025"/>
                    </a:xfrm>
                    <a:prstGeom prst="rect">
                      <a:avLst/>
                    </a:prstGeom>
                  </pic:spPr>
                </pic:pic>
              </a:graphicData>
            </a:graphic>
          </wp:inline>
        </w:drawing>
      </w:r>
      <w:r w:rsidRPr="31BC8D3D" w:rsidR="3882066A">
        <w:rPr>
          <w:rFonts w:ascii="Aptos" w:hAnsi="Aptos" w:eastAsia="Aptos" w:cs="Aptos"/>
          <w:b/>
          <w:bCs/>
          <w:sz w:val="40"/>
          <w:szCs w:val="40"/>
        </w:rPr>
        <w:t>In this digital garden, climates matter. Some spaces feel like sunshine, nurturing growth, while others bring frost, stunting roots.</w:t>
      </w:r>
      <w:r w:rsidRPr="31BC8D3D" w:rsidR="3882066A">
        <w:rPr>
          <w:rFonts w:ascii="Aptos" w:hAnsi="Aptos" w:eastAsia="Aptos" w:cs="Aptos"/>
          <w:b/>
          <w:bCs/>
          <w:sz w:val="36"/>
          <w:szCs w:val="36"/>
        </w:rPr>
        <w:t xml:space="preserve"> </w:t>
      </w:r>
    </w:p>
    <w:p w:rsidR="638397FD" w:rsidP="6A325C5B" w:rsidRDefault="33D5BBDC" w14:paraId="620F9BF0" w14:textId="05D23819">
      <w:pPr>
        <w:rPr>
          <w:rFonts w:ascii="Aptos" w:hAnsi="Aptos" w:eastAsia="Aptos" w:cs="Aptos"/>
          <w:sz w:val="36"/>
          <w:szCs w:val="36"/>
        </w:rPr>
      </w:pPr>
      <w:r w:rsidRPr="31BC8D3D">
        <w:rPr>
          <w:rFonts w:ascii="Aptos" w:hAnsi="Aptos" w:eastAsia="Aptos" w:cs="Aptos"/>
          <w:b/>
          <w:bCs/>
          <w:sz w:val="36"/>
          <w:szCs w:val="36"/>
        </w:rPr>
        <w:t xml:space="preserve">Children online today </w:t>
      </w:r>
      <w:r w:rsidRPr="31BC8D3D" w:rsidR="23AE5179">
        <w:rPr>
          <w:rFonts w:ascii="Aptos" w:hAnsi="Aptos" w:eastAsia="Aptos" w:cs="Aptos"/>
          <w:b/>
          <w:bCs/>
          <w:sz w:val="36"/>
          <w:szCs w:val="36"/>
        </w:rPr>
        <w:t>are not</w:t>
      </w:r>
      <w:r w:rsidRPr="31BC8D3D">
        <w:rPr>
          <w:rFonts w:ascii="Aptos" w:hAnsi="Aptos" w:eastAsia="Aptos" w:cs="Aptos"/>
          <w:b/>
          <w:bCs/>
          <w:sz w:val="36"/>
          <w:szCs w:val="36"/>
        </w:rPr>
        <w:t xml:space="preserve"> just playing,</w:t>
      </w:r>
      <w:r w:rsidRPr="31BC8D3D">
        <w:rPr>
          <w:rFonts w:ascii="Aptos" w:hAnsi="Aptos" w:eastAsia="Aptos" w:cs="Aptos"/>
          <w:b/>
          <w:bCs/>
          <w:sz w:val="40"/>
          <w:szCs w:val="40"/>
        </w:rPr>
        <w:t xml:space="preserve"> </w:t>
      </w:r>
      <w:r w:rsidRPr="31BC8D3D" w:rsidR="79F31D7B">
        <w:rPr>
          <w:rFonts w:ascii="Aptos" w:hAnsi="Aptos" w:eastAsia="Aptos" w:cs="Aptos"/>
          <w:sz w:val="36"/>
          <w:szCs w:val="36"/>
        </w:rPr>
        <w:t>they are</w:t>
      </w:r>
      <w:r w:rsidRPr="31BC8D3D">
        <w:rPr>
          <w:rFonts w:ascii="Aptos" w:hAnsi="Aptos" w:eastAsia="Aptos" w:cs="Aptos"/>
          <w:sz w:val="36"/>
          <w:szCs w:val="36"/>
        </w:rPr>
        <w:t xml:space="preserve"> studying, socialising, and shaping identity in digital soil. Sunshine can nurture creativity and confidence, but frost can stunt growth, leaving some excluded or unsafe. The big question is: how do we tend this </w:t>
      </w:r>
      <w:r w:rsidRPr="31BC8D3D" w:rsidR="29DC6390">
        <w:rPr>
          <w:rFonts w:ascii="Aptos" w:hAnsi="Aptos" w:eastAsia="Aptos" w:cs="Aptos"/>
          <w:sz w:val="36"/>
          <w:szCs w:val="36"/>
        </w:rPr>
        <w:t>garden,</w:t>
      </w:r>
      <w:r w:rsidRPr="31BC8D3D">
        <w:rPr>
          <w:rFonts w:ascii="Aptos" w:hAnsi="Aptos" w:eastAsia="Aptos" w:cs="Aptos"/>
          <w:sz w:val="36"/>
          <w:szCs w:val="36"/>
        </w:rPr>
        <w:t xml:space="preserve"> so every child has the chance to flourish?</w:t>
      </w:r>
      <w:r w:rsidRPr="31BC8D3D" w:rsidR="779A2441">
        <w:rPr>
          <w:rFonts w:ascii="Aptos" w:hAnsi="Aptos" w:eastAsia="Aptos" w:cs="Aptos"/>
          <w:sz w:val="36"/>
          <w:szCs w:val="36"/>
        </w:rPr>
        <w:t xml:space="preserve"> Rafalow’s </w:t>
      </w:r>
      <w:r w:rsidRPr="31BC8D3D" w:rsidR="3393B938">
        <w:rPr>
          <w:rFonts w:ascii="Aptos" w:hAnsi="Aptos" w:eastAsia="Aptos" w:cs="Aptos"/>
          <w:sz w:val="36"/>
          <w:szCs w:val="36"/>
        </w:rPr>
        <w:t>(2021) digital</w:t>
      </w:r>
      <w:r w:rsidRPr="31BC8D3D" w:rsidR="779A2441">
        <w:rPr>
          <w:rFonts w:ascii="Aptos" w:hAnsi="Aptos" w:eastAsia="Aptos" w:cs="Aptos"/>
          <w:sz w:val="36"/>
          <w:szCs w:val="36"/>
        </w:rPr>
        <w:t xml:space="preserve"> </w:t>
      </w:r>
      <w:r w:rsidRPr="31BC8D3D" w:rsidR="3155EFC2">
        <w:rPr>
          <w:rFonts w:ascii="Aptos" w:hAnsi="Aptos" w:eastAsia="Aptos" w:cs="Aptos"/>
          <w:sz w:val="36"/>
          <w:szCs w:val="36"/>
        </w:rPr>
        <w:t>d</w:t>
      </w:r>
      <w:r w:rsidRPr="31BC8D3D" w:rsidR="779A2441">
        <w:rPr>
          <w:rFonts w:ascii="Aptos" w:hAnsi="Aptos" w:eastAsia="Aptos" w:cs="Aptos"/>
          <w:sz w:val="36"/>
          <w:szCs w:val="36"/>
        </w:rPr>
        <w:t>ivisions shows that schools, like gardeners, can nourish digital skills by valuing play and creativity or let frost creep in by disciplining and dismissing them, reproducing inequality in the soil of learning.</w:t>
      </w:r>
    </w:p>
    <w:p w:rsidR="634B7EFE" w:rsidP="6A325C5B" w:rsidRDefault="634B7EFE" w14:paraId="6A9B6FA2" w14:textId="0F45BB58">
      <w:pPr>
        <w:spacing w:before="240" w:after="240"/>
      </w:pPr>
      <w:r w:rsidRPr="31BC8D3D">
        <w:rPr>
          <w:rFonts w:ascii="Aptos" w:hAnsi="Aptos" w:eastAsia="Aptos" w:cs="Aptos"/>
          <w:b/>
          <w:bCs/>
          <w:sz w:val="40"/>
          <w:szCs w:val="40"/>
        </w:rPr>
        <w:t xml:space="preserve">So, how do we make sense </w:t>
      </w:r>
      <w:r w:rsidRPr="31BC8D3D">
        <w:rPr>
          <w:rFonts w:ascii="Aptos" w:hAnsi="Aptos" w:eastAsia="Aptos" w:cs="Aptos"/>
          <w:sz w:val="36"/>
          <w:szCs w:val="36"/>
        </w:rPr>
        <w:t xml:space="preserve">of this digital garden? Back in the 1960s, Marshall McLuhan dropped a seed of an idea </w:t>
      </w:r>
      <w:r w:rsidRPr="31BC8D3D">
        <w:rPr>
          <w:rFonts w:ascii="Aptos" w:hAnsi="Aptos" w:eastAsia="Aptos" w:cs="Aptos"/>
          <w:i/>
          <w:iCs/>
          <w:sz w:val="36"/>
          <w:szCs w:val="36"/>
        </w:rPr>
        <w:t>“the medium is the message”</w:t>
      </w:r>
      <w:r w:rsidRPr="31BC8D3D">
        <w:rPr>
          <w:rFonts w:ascii="Aptos" w:hAnsi="Aptos" w:eastAsia="Aptos" w:cs="Aptos"/>
          <w:sz w:val="36"/>
          <w:szCs w:val="36"/>
        </w:rPr>
        <w:t xml:space="preserve"> (McLuhan, 1964, p.8).</w:t>
      </w:r>
      <w:r w:rsidRPr="31BC8D3D" w:rsidR="4948B9A8">
        <w:rPr>
          <w:rFonts w:ascii="Aptos" w:hAnsi="Aptos" w:eastAsia="Aptos" w:cs="Aptos"/>
          <w:sz w:val="36"/>
          <w:szCs w:val="36"/>
        </w:rPr>
        <w:t xml:space="preserve"> McLuhan s</w:t>
      </w:r>
      <w:r w:rsidRPr="31BC8D3D" w:rsidR="082D52F7">
        <w:rPr>
          <w:rFonts w:ascii="Aptos" w:hAnsi="Aptos" w:eastAsia="Aptos" w:cs="Aptos"/>
          <w:sz w:val="36"/>
          <w:szCs w:val="36"/>
        </w:rPr>
        <w:t xml:space="preserve">howed us </w:t>
      </w:r>
      <w:r w:rsidRPr="31BC8D3D" w:rsidR="4948B9A8">
        <w:rPr>
          <w:rFonts w:ascii="Aptos" w:hAnsi="Aptos" w:eastAsia="Aptos" w:cs="Aptos"/>
          <w:sz w:val="36"/>
          <w:szCs w:val="36"/>
        </w:rPr>
        <w:t>th</w:t>
      </w:r>
      <w:r w:rsidRPr="31BC8D3D" w:rsidR="55C14262">
        <w:rPr>
          <w:rFonts w:ascii="Aptos" w:hAnsi="Aptos" w:eastAsia="Aptos" w:cs="Aptos"/>
          <w:sz w:val="36"/>
          <w:szCs w:val="36"/>
        </w:rPr>
        <w:t>at the</w:t>
      </w:r>
      <w:r w:rsidRPr="31BC8D3D" w:rsidR="4948B9A8">
        <w:rPr>
          <w:rFonts w:ascii="Aptos" w:hAnsi="Aptos" w:eastAsia="Aptos" w:cs="Aptos"/>
          <w:sz w:val="36"/>
          <w:szCs w:val="36"/>
        </w:rPr>
        <w:t xml:space="preserve"> medium shap</w:t>
      </w:r>
      <w:r w:rsidRPr="31BC8D3D" w:rsidR="3EAAA55C">
        <w:rPr>
          <w:rFonts w:ascii="Aptos" w:hAnsi="Aptos" w:eastAsia="Aptos" w:cs="Aptos"/>
          <w:sz w:val="36"/>
          <w:szCs w:val="36"/>
        </w:rPr>
        <w:t>es</w:t>
      </w:r>
      <w:r w:rsidRPr="31BC8D3D" w:rsidR="4948B9A8">
        <w:rPr>
          <w:rFonts w:ascii="Aptos" w:hAnsi="Aptos" w:eastAsia="Aptos" w:cs="Aptos"/>
          <w:sz w:val="36"/>
          <w:szCs w:val="36"/>
        </w:rPr>
        <w:t xml:space="preserve"> meaning, Siemens (2005) extended this by showing</w:t>
      </w:r>
      <w:r w:rsidRPr="31BC8D3D" w:rsidR="0B55329E">
        <w:rPr>
          <w:rFonts w:ascii="Aptos" w:hAnsi="Aptos" w:eastAsia="Aptos" w:cs="Aptos"/>
          <w:sz w:val="36"/>
          <w:szCs w:val="36"/>
        </w:rPr>
        <w:t xml:space="preserve"> that</w:t>
      </w:r>
      <w:r w:rsidRPr="31BC8D3D" w:rsidR="4948B9A8">
        <w:rPr>
          <w:rFonts w:ascii="Aptos" w:hAnsi="Aptos" w:eastAsia="Aptos" w:cs="Aptos"/>
          <w:sz w:val="36"/>
          <w:szCs w:val="36"/>
        </w:rPr>
        <w:t xml:space="preserve"> learning itself is a network of connections across people, platforms, and information.</w:t>
      </w:r>
    </w:p>
    <w:p w:rsidR="6A325C5B" w:rsidP="335653D1" w:rsidRDefault="634B7EFE" w14:paraId="2CB98985" w14:textId="16B291C2">
      <w:pPr>
        <w:spacing w:before="240" w:after="240"/>
        <w:rPr>
          <w:rFonts w:ascii="Aptos" w:hAnsi="Aptos" w:eastAsia="Aptos" w:cs="Aptos"/>
          <w:sz w:val="36"/>
          <w:szCs w:val="36"/>
        </w:rPr>
      </w:pPr>
      <w:r w:rsidRPr="31BC8D3D">
        <w:rPr>
          <w:rFonts w:ascii="Aptos" w:hAnsi="Aptos" w:eastAsia="Aptos" w:cs="Aptos"/>
          <w:sz w:val="36"/>
          <w:szCs w:val="36"/>
        </w:rPr>
        <w:t xml:space="preserve">If we dig into that seed, what grows is a reminder that </w:t>
      </w:r>
      <w:r w:rsidRPr="31BC8D3D" w:rsidR="6C16FE6A">
        <w:rPr>
          <w:rFonts w:ascii="Aptos" w:hAnsi="Aptos" w:eastAsia="Aptos" w:cs="Aptos"/>
          <w:sz w:val="36"/>
          <w:szCs w:val="36"/>
        </w:rPr>
        <w:t>it is</w:t>
      </w:r>
      <w:r w:rsidRPr="31BC8D3D">
        <w:rPr>
          <w:rFonts w:ascii="Aptos" w:hAnsi="Aptos" w:eastAsia="Aptos" w:cs="Aptos"/>
          <w:sz w:val="36"/>
          <w:szCs w:val="36"/>
        </w:rPr>
        <w:t xml:space="preserve"> not just the content children consume that matters, but the platforms themselves. The </w:t>
      </w:r>
      <w:r w:rsidRPr="31BC8D3D" w:rsidR="2A98783F">
        <w:rPr>
          <w:rFonts w:ascii="Aptos" w:hAnsi="Aptos" w:eastAsia="Aptos" w:cs="Aptos"/>
          <w:sz w:val="36"/>
          <w:szCs w:val="36"/>
        </w:rPr>
        <w:t xml:space="preserve">platforms </w:t>
      </w:r>
      <w:r w:rsidRPr="31BC8D3D" w:rsidR="7511481B">
        <w:rPr>
          <w:rFonts w:ascii="Aptos" w:hAnsi="Aptos" w:eastAsia="Aptos" w:cs="Aptos"/>
          <w:sz w:val="36"/>
          <w:szCs w:val="36"/>
        </w:rPr>
        <w:t>such as</w:t>
      </w:r>
      <w:r w:rsidRPr="31BC8D3D" w:rsidR="2A98783F">
        <w:rPr>
          <w:rFonts w:ascii="Aptos" w:hAnsi="Aptos" w:eastAsia="Aptos" w:cs="Aptos"/>
          <w:sz w:val="36"/>
          <w:szCs w:val="36"/>
        </w:rPr>
        <w:t xml:space="preserve"> </w:t>
      </w:r>
      <w:r w:rsidRPr="31BC8D3D">
        <w:rPr>
          <w:rFonts w:ascii="Aptos" w:hAnsi="Aptos" w:eastAsia="Aptos" w:cs="Aptos"/>
          <w:sz w:val="36"/>
          <w:szCs w:val="36"/>
        </w:rPr>
        <w:t xml:space="preserve">TikTok, YouTube, online classrooms </w:t>
      </w:r>
      <w:r w:rsidRPr="31BC8D3D" w:rsidR="08D51B57">
        <w:rPr>
          <w:rFonts w:ascii="Aptos" w:hAnsi="Aptos" w:eastAsia="Aptos" w:cs="Aptos"/>
          <w:sz w:val="36"/>
          <w:szCs w:val="36"/>
        </w:rPr>
        <w:t>shape the</w:t>
      </w:r>
      <w:r w:rsidRPr="31BC8D3D">
        <w:rPr>
          <w:rFonts w:ascii="Aptos" w:hAnsi="Aptos" w:eastAsia="Aptos" w:cs="Aptos"/>
          <w:sz w:val="36"/>
          <w:szCs w:val="36"/>
        </w:rPr>
        <w:t xml:space="preserve"> roots. Some soils are rich and nourishing, helping creativity and confidence to sprout.</w:t>
      </w:r>
      <w:r w:rsidRPr="31BC8D3D">
        <w:rPr>
          <w:rFonts w:ascii="Calibri" w:hAnsi="Calibri" w:eastAsia="Calibri" w:cs="Calibri"/>
          <w:sz w:val="36"/>
          <w:szCs w:val="36"/>
        </w:rPr>
        <w:t xml:space="preserve"> Others are thin or toxic, leaving seedlings struggling to grow.</w:t>
      </w:r>
    </w:p>
    <w:p w:rsidR="634B7EFE" w:rsidP="520EEBA7" w:rsidRDefault="634B7EFE" w14:paraId="5AD777B7" w14:textId="1938A96F">
      <w:pPr>
        <w:spacing w:before="240" w:after="240"/>
        <w:rPr>
          <w:rFonts w:ascii="Calibri" w:hAnsi="Calibri" w:eastAsia="Calibri" w:cs="Calibri"/>
          <w:sz w:val="36"/>
          <w:szCs w:val="36"/>
        </w:rPr>
      </w:pPr>
      <w:r w:rsidRPr="31BC8D3D">
        <w:rPr>
          <w:rFonts w:ascii="Aptos" w:hAnsi="Aptos" w:eastAsia="Aptos" w:cs="Aptos"/>
          <w:b/>
          <w:bCs/>
          <w:sz w:val="36"/>
          <w:szCs w:val="36"/>
        </w:rPr>
        <w:t>Think of it like this:</w:t>
      </w:r>
    </w:p>
    <w:p w:rsidR="6F794519" w:rsidP="6F794519" w:rsidRDefault="6F794519" w14:paraId="70B093C3" w14:textId="32031C26">
      <w:pPr>
        <w:spacing w:before="240" w:after="240"/>
        <w:rPr>
          <w:rFonts w:ascii="Aptos" w:hAnsi="Aptos" w:eastAsia="Aptos" w:cs="Aptos"/>
          <w:b/>
          <w:bCs/>
          <w:sz w:val="36"/>
          <w:szCs w:val="36"/>
        </w:rPr>
      </w:pPr>
      <w:r>
        <w:rPr>
          <w:noProof/>
        </w:rPr>
        <w:drawing>
          <wp:anchor distT="0" distB="0" distL="114300" distR="114300" simplePos="0" relativeHeight="251658243" behindDoc="0" locked="0" layoutInCell="1" allowOverlap="1" wp14:anchorId="6B69FABF" wp14:editId="11AA3E49">
            <wp:simplePos x="0" y="0"/>
            <wp:positionH relativeFrom="column">
              <wp:posOffset>28575</wp:posOffset>
            </wp:positionH>
            <wp:positionV relativeFrom="paragraph">
              <wp:posOffset>142875</wp:posOffset>
            </wp:positionV>
            <wp:extent cx="836083" cy="784632"/>
            <wp:effectExtent l="0" t="0" r="0" b="0"/>
            <wp:wrapNone/>
            <wp:docPr id="943812583" name="drawing" title="A bright, simple illustration of a sun with warm rays, symbolising positivity and growth, suitable for representing a sunshine platform in a digital garden metaphor. The background should be pale blue to match the frosty platform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133741" name="Picture 444133741"/>
                    <pic:cNvPicPr/>
                  </pic:nvPicPr>
                  <pic:blipFill>
                    <a:blip r:embed="rId28">
                      <a:extLst>
                        <a:ext uri="{28A0092B-C50C-407E-A947-70E740481C1C}">
                          <a14:useLocalDpi xmlns:a14="http://schemas.microsoft.com/office/drawing/2010/main"/>
                        </a:ext>
                      </a:extLst>
                    </a:blip>
                    <a:stretch>
                      <a:fillRect/>
                    </a:stretch>
                  </pic:blipFill>
                  <pic:spPr>
                    <a:xfrm>
                      <a:off x="0" y="0"/>
                      <a:ext cx="836083" cy="784632"/>
                    </a:xfrm>
                    <a:prstGeom prst="rect">
                      <a:avLst/>
                    </a:prstGeom>
                  </pic:spPr>
                </pic:pic>
              </a:graphicData>
            </a:graphic>
            <wp14:sizeRelH relativeFrom="page">
              <wp14:pctWidth>0</wp14:pctWidth>
            </wp14:sizeRelH>
            <wp14:sizeRelV relativeFrom="page">
              <wp14:pctHeight>0</wp14:pctHeight>
            </wp14:sizeRelV>
          </wp:anchor>
        </w:drawing>
      </w:r>
    </w:p>
    <w:p w:rsidR="520EEBA7" w:rsidP="520EEBA7" w:rsidRDefault="520EEBA7" w14:paraId="5FED5C39" w14:textId="131FC319">
      <w:pPr>
        <w:spacing w:before="240" w:after="240"/>
        <w:rPr>
          <w:rFonts w:ascii="Aptos" w:hAnsi="Aptos" w:eastAsia="Aptos" w:cs="Aptos"/>
          <w:sz w:val="16"/>
          <w:szCs w:val="16"/>
        </w:rPr>
      </w:pPr>
    </w:p>
    <w:p w:rsidR="38537675" w:rsidP="520EEBA7" w:rsidRDefault="3B5E24FE" w14:paraId="24BB4ED5" w14:textId="2EA2BC0F">
      <w:pPr>
        <w:spacing w:before="240" w:after="240"/>
        <w:rPr>
          <w:rFonts w:ascii="Aptos" w:hAnsi="Aptos" w:eastAsia="Aptos" w:cs="Aptos"/>
          <w:b/>
          <w:bCs/>
          <w:sz w:val="36"/>
          <w:szCs w:val="36"/>
        </w:rPr>
      </w:pPr>
      <w:r w:rsidRPr="31BC8D3D">
        <w:rPr>
          <w:rFonts w:ascii="Aptos" w:hAnsi="Aptos" w:eastAsia="Aptos" w:cs="Aptos"/>
          <w:sz w:val="16"/>
          <w:szCs w:val="16"/>
        </w:rPr>
        <w:t>(</w:t>
      </w:r>
      <w:r w:rsidRPr="31BC8D3D" w:rsidR="38537675">
        <w:rPr>
          <w:rFonts w:ascii="Aptos" w:hAnsi="Aptos" w:eastAsia="Aptos" w:cs="Aptos"/>
          <w:sz w:val="16"/>
          <w:szCs w:val="16"/>
        </w:rPr>
        <w:t>Copilot</w:t>
      </w:r>
      <w:r w:rsidRPr="31BC8D3D" w:rsidR="787AB54B">
        <w:rPr>
          <w:rFonts w:ascii="Aptos" w:hAnsi="Aptos" w:eastAsia="Aptos" w:cs="Aptos"/>
          <w:sz w:val="16"/>
          <w:szCs w:val="16"/>
        </w:rPr>
        <w:t>,</w:t>
      </w:r>
      <w:r w:rsidRPr="31BC8D3D" w:rsidR="45187A21">
        <w:rPr>
          <w:rFonts w:ascii="Aptos" w:hAnsi="Aptos" w:eastAsia="Aptos" w:cs="Aptos"/>
          <w:sz w:val="16"/>
          <w:szCs w:val="16"/>
        </w:rPr>
        <w:t xml:space="preserve"> </w:t>
      </w:r>
      <w:r w:rsidRPr="31BC8D3D" w:rsidR="38537675">
        <w:rPr>
          <w:rFonts w:ascii="Aptos" w:hAnsi="Aptos" w:eastAsia="Aptos" w:cs="Aptos"/>
          <w:sz w:val="16"/>
          <w:szCs w:val="16"/>
        </w:rPr>
        <w:t>2025)</w:t>
      </w:r>
      <w:r w:rsidRPr="31BC8D3D" w:rsidR="58C981BD">
        <w:rPr>
          <w:rFonts w:ascii="Aptos" w:hAnsi="Aptos" w:eastAsia="Aptos" w:cs="Aptos"/>
          <w:b/>
          <w:bCs/>
          <w:sz w:val="40"/>
          <w:szCs w:val="40"/>
        </w:rPr>
        <w:t xml:space="preserve"> </w:t>
      </w:r>
    </w:p>
    <w:p w:rsidR="38537675" w:rsidP="6A325C5B" w:rsidRDefault="634B7EFE" w14:paraId="0064ED70" w14:textId="44856564">
      <w:pPr>
        <w:spacing w:before="240" w:after="240"/>
        <w:rPr>
          <w:rFonts w:ascii="Aptos" w:hAnsi="Aptos" w:eastAsia="Aptos" w:cs="Aptos"/>
          <w:sz w:val="36"/>
          <w:szCs w:val="36"/>
        </w:rPr>
      </w:pPr>
      <w:r w:rsidRPr="31BC8D3D">
        <w:rPr>
          <w:rFonts w:ascii="Aptos" w:hAnsi="Aptos" w:eastAsia="Aptos" w:cs="Aptos"/>
          <w:b/>
          <w:bCs/>
          <w:sz w:val="40"/>
          <w:szCs w:val="40"/>
        </w:rPr>
        <w:t>Sunshine platforms</w:t>
      </w:r>
      <w:r w:rsidRPr="31BC8D3D" w:rsidR="64EB7193">
        <w:rPr>
          <w:rFonts w:ascii="Aptos" w:hAnsi="Aptos" w:eastAsia="Aptos" w:cs="Aptos"/>
          <w:sz w:val="36"/>
          <w:szCs w:val="36"/>
        </w:rPr>
        <w:t xml:space="preserve"> spaces where</w:t>
      </w:r>
      <w:r w:rsidRPr="31BC8D3D">
        <w:rPr>
          <w:rFonts w:ascii="Aptos" w:hAnsi="Aptos" w:eastAsia="Aptos" w:cs="Aptos"/>
          <w:sz w:val="18"/>
          <w:szCs w:val="18"/>
        </w:rPr>
        <w:t xml:space="preserve"> </w:t>
      </w:r>
      <w:r w:rsidRPr="31BC8D3D">
        <w:rPr>
          <w:rFonts w:ascii="Aptos" w:hAnsi="Aptos" w:eastAsia="Aptos" w:cs="Aptos"/>
          <w:sz w:val="36"/>
          <w:szCs w:val="36"/>
        </w:rPr>
        <w:t xml:space="preserve">creativity blooms, friendships grow, and confidence </w:t>
      </w:r>
      <w:r w:rsidRPr="31BC8D3D" w:rsidR="1A7C9186">
        <w:rPr>
          <w:rFonts w:ascii="Aptos" w:hAnsi="Aptos" w:eastAsia="Aptos" w:cs="Aptos"/>
          <w:sz w:val="36"/>
          <w:szCs w:val="36"/>
        </w:rPr>
        <w:t>takes</w:t>
      </w:r>
      <w:r w:rsidRPr="31BC8D3D" w:rsidR="42DD771E">
        <w:rPr>
          <w:rFonts w:ascii="Aptos" w:hAnsi="Aptos" w:eastAsia="Aptos" w:cs="Aptos"/>
          <w:sz w:val="36"/>
          <w:szCs w:val="36"/>
        </w:rPr>
        <w:t xml:space="preserve"> </w:t>
      </w:r>
      <w:r w:rsidRPr="31BC8D3D" w:rsidR="1A7C9186">
        <w:rPr>
          <w:rFonts w:ascii="Aptos" w:hAnsi="Aptos" w:eastAsia="Aptos" w:cs="Aptos"/>
          <w:sz w:val="36"/>
          <w:szCs w:val="36"/>
        </w:rPr>
        <w:t>root</w:t>
      </w:r>
      <w:r w:rsidRPr="31BC8D3D">
        <w:rPr>
          <w:rFonts w:ascii="Aptos" w:hAnsi="Aptos" w:eastAsia="Aptos" w:cs="Aptos"/>
          <w:sz w:val="36"/>
          <w:szCs w:val="36"/>
        </w:rPr>
        <w:t>.</w:t>
      </w:r>
    </w:p>
    <w:p w:rsidR="6A325C5B" w:rsidP="6A325C5B" w:rsidRDefault="15F1A079" w14:paraId="2418A79E" w14:textId="1BFD4342">
      <w:pPr>
        <w:spacing w:before="240" w:after="240"/>
        <w:rPr>
          <w:rFonts w:ascii="Aptos" w:hAnsi="Aptos" w:eastAsia="Aptos" w:cs="Aptos"/>
          <w:sz w:val="36"/>
          <w:szCs w:val="36"/>
        </w:rPr>
      </w:pPr>
      <w:r>
        <w:rPr>
          <w:noProof/>
        </w:rPr>
        <w:drawing>
          <wp:anchor distT="0" distB="0" distL="114300" distR="114300" simplePos="0" relativeHeight="251658247" behindDoc="0" locked="0" layoutInCell="1" allowOverlap="1" wp14:anchorId="00EA4448" wp14:editId="015C10B5">
            <wp:simplePos x="0" y="0"/>
            <wp:positionH relativeFrom="column">
              <wp:posOffset>-19050</wp:posOffset>
            </wp:positionH>
            <wp:positionV relativeFrom="paragraph">
              <wp:posOffset>104775</wp:posOffset>
            </wp:positionV>
            <wp:extent cx="845835" cy="706967"/>
            <wp:effectExtent l="0" t="0" r="0" b="0"/>
            <wp:wrapNone/>
            <wp:docPr id="1869392768" name="drawing" title="A cool, simple illustration of a frosty snowflake with icy blue tones, symbolising exclusion and inequality, suitable for representing a frosty platform in a digital garden metaphor. The background should be pale blue to ensure visibi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307435" name="Picture 548307435"/>
                    <pic:cNvPicPr/>
                  </pic:nvPicPr>
                  <pic:blipFill>
                    <a:blip r:embed="rId29">
                      <a:extLst>
                        <a:ext uri="{28A0092B-C50C-407E-A947-70E740481C1C}">
                          <a14:useLocalDpi xmlns:a14="http://schemas.microsoft.com/office/drawing/2010/main"/>
                        </a:ext>
                      </a:extLst>
                    </a:blip>
                    <a:stretch>
                      <a:fillRect/>
                    </a:stretch>
                  </pic:blipFill>
                  <pic:spPr>
                    <a:xfrm>
                      <a:off x="0" y="0"/>
                      <a:ext cx="845835" cy="706967"/>
                    </a:xfrm>
                    <a:prstGeom prst="rect">
                      <a:avLst/>
                    </a:prstGeom>
                  </pic:spPr>
                </pic:pic>
              </a:graphicData>
            </a:graphic>
            <wp14:sizeRelH relativeFrom="page">
              <wp14:pctWidth>0</wp14:pctWidth>
            </wp14:sizeRelH>
            <wp14:sizeRelV relativeFrom="page">
              <wp14:pctHeight>0</wp14:pctHeight>
            </wp14:sizeRelV>
          </wp:anchor>
        </w:drawing>
      </w:r>
    </w:p>
    <w:p w:rsidR="56D4AF68" w:rsidP="3E590D7D" w:rsidRDefault="56D4AF68" w14:paraId="56D360FA" w14:textId="39A8C76C">
      <w:pPr>
        <w:spacing w:before="240" w:after="240"/>
        <w:ind w:left="720"/>
        <w:rPr>
          <w:rFonts w:ascii="Aptos" w:hAnsi="Aptos" w:eastAsia="Aptos" w:cs="Aptos"/>
          <w:sz w:val="16"/>
          <w:szCs w:val="16"/>
        </w:rPr>
      </w:pPr>
    </w:p>
    <w:p w:rsidR="634B7EFE" w:rsidP="6A325C5B" w:rsidRDefault="4AC289CD" w14:paraId="78DCCE85" w14:textId="3CB0AEDD">
      <w:pPr>
        <w:spacing w:before="240" w:after="240"/>
        <w:rPr>
          <w:rFonts w:ascii="Aptos" w:hAnsi="Aptos" w:eastAsia="Aptos" w:cs="Aptos"/>
          <w:sz w:val="36"/>
          <w:szCs w:val="36"/>
        </w:rPr>
      </w:pPr>
      <w:r w:rsidRPr="31BC8D3D">
        <w:rPr>
          <w:rFonts w:ascii="Aptos" w:hAnsi="Aptos" w:eastAsia="Aptos" w:cs="Aptos"/>
          <w:sz w:val="16"/>
          <w:szCs w:val="16"/>
        </w:rPr>
        <w:t>(</w:t>
      </w:r>
      <w:r w:rsidRPr="31BC8D3D" w:rsidR="56D4AF68">
        <w:rPr>
          <w:rFonts w:ascii="Aptos" w:hAnsi="Aptos" w:eastAsia="Aptos" w:cs="Aptos"/>
          <w:sz w:val="16"/>
          <w:szCs w:val="16"/>
        </w:rPr>
        <w:t>Copilot</w:t>
      </w:r>
      <w:r w:rsidRPr="31BC8D3D" w:rsidR="5F07E837">
        <w:rPr>
          <w:rFonts w:ascii="Aptos" w:hAnsi="Aptos" w:eastAsia="Aptos" w:cs="Aptos"/>
          <w:sz w:val="16"/>
          <w:szCs w:val="16"/>
        </w:rPr>
        <w:t xml:space="preserve">, </w:t>
      </w:r>
      <w:r w:rsidRPr="31BC8D3D" w:rsidR="56D4AF68">
        <w:rPr>
          <w:rFonts w:ascii="Aptos" w:hAnsi="Aptos" w:eastAsia="Aptos" w:cs="Aptos"/>
          <w:sz w:val="16"/>
          <w:szCs w:val="16"/>
        </w:rPr>
        <w:t>2025)</w:t>
      </w:r>
      <w:r w:rsidRPr="31BC8D3D" w:rsidR="634B7EFE">
        <w:rPr>
          <w:rFonts w:ascii="Aptos" w:hAnsi="Aptos" w:eastAsia="Aptos" w:cs="Aptos"/>
          <w:sz w:val="36"/>
          <w:szCs w:val="36"/>
        </w:rPr>
        <w:t xml:space="preserve"> </w:t>
      </w:r>
      <w:r w:rsidRPr="31BC8D3D" w:rsidR="406025FB">
        <w:rPr>
          <w:rFonts w:ascii="Aptos" w:hAnsi="Aptos" w:eastAsia="Aptos" w:cs="Aptos"/>
          <w:sz w:val="36"/>
          <w:szCs w:val="36"/>
        </w:rPr>
        <w:t xml:space="preserve">  </w:t>
      </w:r>
      <w:r w:rsidRPr="31BC8D3D" w:rsidR="634B7EFE">
        <w:rPr>
          <w:rFonts w:ascii="Aptos" w:hAnsi="Aptos" w:eastAsia="Aptos" w:cs="Aptos"/>
          <w:b/>
          <w:bCs/>
          <w:sz w:val="40"/>
          <w:szCs w:val="40"/>
        </w:rPr>
        <w:t>Frosty platforms</w:t>
      </w:r>
      <w:r w:rsidRPr="31BC8D3D" w:rsidR="634B7EFE">
        <w:rPr>
          <w:rFonts w:ascii="Aptos" w:hAnsi="Aptos" w:eastAsia="Aptos" w:cs="Aptos"/>
          <w:sz w:val="36"/>
          <w:szCs w:val="36"/>
        </w:rPr>
        <w:t xml:space="preserve"> spaces where inequality spreads, exclusion bites, and harmful behaviours creep in.</w:t>
      </w:r>
      <w:r w:rsidRPr="31BC8D3D" w:rsidR="13B793FB">
        <w:rPr>
          <w:rFonts w:ascii="Aptos" w:hAnsi="Aptos" w:eastAsia="Aptos" w:cs="Aptos"/>
          <w:sz w:val="36"/>
          <w:szCs w:val="36"/>
        </w:rPr>
        <w:t xml:space="preserve"> </w:t>
      </w:r>
      <w:r w:rsidRPr="31BC8D3D" w:rsidR="634B7EFE">
        <w:rPr>
          <w:rFonts w:ascii="Aptos" w:hAnsi="Aptos" w:eastAsia="Aptos" w:cs="Aptos"/>
          <w:sz w:val="36"/>
          <w:szCs w:val="36"/>
        </w:rPr>
        <w:t>The medium is the climate, and the digging shows us what lies beneath. Just like in any garden, the climate and soil together decide whether seedlings thrive or struggle.</w:t>
      </w:r>
    </w:p>
    <w:p w:rsidR="2CD1F5E5" w:rsidP="6A325C5B" w:rsidRDefault="2CD1F5E5" w14:paraId="3F43BB18" w14:textId="57B33A32">
      <w:pPr>
        <w:spacing w:before="240" w:after="240"/>
        <w:rPr>
          <w:rFonts w:ascii="Aptos" w:hAnsi="Aptos" w:eastAsia="Aptos" w:cs="Aptos"/>
          <w:sz w:val="36"/>
          <w:szCs w:val="36"/>
        </w:rPr>
      </w:pPr>
      <w:r w:rsidRPr="31BC8D3D">
        <w:rPr>
          <w:rFonts w:ascii="Aptos" w:hAnsi="Aptos" w:eastAsia="Aptos" w:cs="Aptos"/>
          <w:b/>
          <w:bCs/>
          <w:sz w:val="36"/>
          <w:szCs w:val="36"/>
        </w:rPr>
        <w:t>Connectivism: the soil beneath the digital garden</w:t>
      </w:r>
    </w:p>
    <w:p w:rsidR="2B177B0D" w:rsidP="31BC8D3D" w:rsidRDefault="2B177B0D" w14:paraId="5B195D37" w14:textId="445829B6">
      <w:pPr>
        <w:spacing w:before="240" w:after="240"/>
        <w:rPr>
          <w:rFonts w:ascii="Aptos" w:hAnsi="Aptos" w:eastAsia="Aptos" w:cs="Aptos"/>
          <w:sz w:val="36"/>
          <w:szCs w:val="36"/>
        </w:rPr>
      </w:pPr>
      <w:r w:rsidRPr="31BC8D3D">
        <w:rPr>
          <w:rFonts w:ascii="Aptos" w:hAnsi="Aptos" w:eastAsia="Aptos" w:cs="Aptos"/>
          <w:sz w:val="36"/>
          <w:szCs w:val="36"/>
        </w:rPr>
        <w:t>Just like a garden needs good soil and the right climate, children’s learning in the digital age depends on the networks they can grow into. This idea comes from connectivism (Siemens, 2005) a theory that says knowledge isn’t locked away in one place, but spread across people, platforms, and information.</w:t>
      </w:r>
    </w:p>
    <w:p w:rsidR="2B177B0D" w:rsidP="6A325C5B" w:rsidRDefault="2B177B0D" w14:paraId="02C5785B" w14:textId="1FA77436">
      <w:pPr>
        <w:spacing w:before="240" w:after="240"/>
      </w:pPr>
      <w:r w:rsidRPr="31BC8D3D">
        <w:rPr>
          <w:rFonts w:ascii="Aptos" w:hAnsi="Aptos" w:eastAsia="Aptos" w:cs="Aptos"/>
          <w:b/>
          <w:bCs/>
          <w:sz w:val="36"/>
          <w:szCs w:val="36"/>
        </w:rPr>
        <w:t>Imagine roots stretching through the soil</w:t>
      </w:r>
      <w:r w:rsidRPr="31BC8D3D">
        <w:rPr>
          <w:rFonts w:ascii="Aptos" w:hAnsi="Aptos" w:eastAsia="Aptos" w:cs="Aptos"/>
          <w:sz w:val="36"/>
          <w:szCs w:val="36"/>
        </w:rPr>
        <w:t>: every click, every chat, every shared video is another connection. When those roots find rich ground, creativity blossoms and confidence grows. But when the soil is thin, or the roots are cut off, growth slows and young people struggle to flourish.</w:t>
      </w:r>
      <w:r w:rsidRPr="31BC8D3D" w:rsidR="11656E0A">
        <w:rPr>
          <w:rFonts w:ascii="Aptos" w:hAnsi="Aptos" w:eastAsia="Aptos" w:cs="Aptos"/>
          <w:sz w:val="36"/>
          <w:szCs w:val="36"/>
        </w:rPr>
        <w:t xml:space="preserve"> </w:t>
      </w:r>
    </w:p>
    <w:p w:rsidR="00D833B6" w:rsidP="6A325C5B" w:rsidRDefault="00D833B6" w14:paraId="6F3E0B04" w14:textId="3F589D82">
      <w:pPr>
        <w:pStyle w:val="Heading3"/>
        <w:spacing w:before="281" w:after="281"/>
        <w:rPr>
          <w:rFonts w:ascii="Aptos" w:hAnsi="Aptos" w:eastAsia="Aptos" w:cs="Aptos"/>
          <w:b/>
          <w:bCs/>
          <w:color w:val="000000" w:themeColor="text1"/>
          <w:sz w:val="40"/>
          <w:szCs w:val="40"/>
        </w:rPr>
      </w:pPr>
      <w:r w:rsidRPr="6D303CE7">
        <w:rPr>
          <w:rFonts w:ascii="Aptos" w:hAnsi="Aptos" w:eastAsia="Aptos" w:cs="Aptos"/>
          <w:b/>
          <w:bCs/>
          <w:color w:val="000000" w:themeColor="text1"/>
          <w:sz w:val="40"/>
          <w:szCs w:val="40"/>
        </w:rPr>
        <w:t xml:space="preserve">  </w:t>
      </w:r>
      <w:r w:rsidRPr="6D303CE7" w:rsidR="263CC9D8">
        <w:rPr>
          <w:rFonts w:ascii="Aptos" w:hAnsi="Aptos" w:eastAsia="Aptos" w:cs="Aptos"/>
          <w:b/>
          <w:bCs/>
          <w:color w:val="000000" w:themeColor="text1"/>
          <w:sz w:val="40"/>
          <w:szCs w:val="40"/>
        </w:rPr>
        <w:t>Constructivism: the wild meadow of learning</w:t>
      </w:r>
    </w:p>
    <w:p w:rsidR="263CC9D8" w:rsidP="05053EA1" w:rsidRDefault="7A2DE608" w14:paraId="13F795DE" w14:textId="1E5E43A9">
      <w:pPr>
        <w:spacing w:before="240" w:after="240"/>
        <w:rPr>
          <w:rFonts w:ascii="Aptos" w:hAnsi="Aptos" w:eastAsia="Aptos" w:cs="Aptos"/>
          <w:sz w:val="36"/>
          <w:szCs w:val="36"/>
        </w:rPr>
      </w:pPr>
      <w:r>
        <w:rPr>
          <w:noProof/>
        </w:rPr>
        <w:drawing>
          <wp:inline distT="0" distB="0" distL="0" distR="0" wp14:anchorId="51628999" wp14:editId="53416991">
            <wp:extent cx="5419725" cy="1876425"/>
            <wp:effectExtent l="0" t="0" r="0" b="0"/>
            <wp:docPr id="792217167" name="drawing" title="A bright, colourful illustration of a wildflower meadow with flowers growing in different directions, symbolising messy but flourishing growth. The style should be simple and eye-catching, suitable for a blog metaphor about constructivist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491564" name="Picture 492491564"/>
                    <pic:cNvPicPr/>
                  </pic:nvPicPr>
                  <pic:blipFill>
                    <a:blip r:embed="rId30">
                      <a:extLst>
                        <a:ext uri="{28A0092B-C50C-407E-A947-70E740481C1C}">
                          <a14:useLocalDpi xmlns:a14="http://schemas.microsoft.com/office/drawing/2010/main"/>
                        </a:ext>
                      </a:extLst>
                    </a:blip>
                    <a:stretch>
                      <a:fillRect/>
                    </a:stretch>
                  </pic:blipFill>
                  <pic:spPr>
                    <a:xfrm>
                      <a:off x="0" y="0"/>
                      <a:ext cx="5419725" cy="1876425"/>
                    </a:xfrm>
                    <a:prstGeom prst="rect">
                      <a:avLst/>
                    </a:prstGeom>
                  </pic:spPr>
                </pic:pic>
              </a:graphicData>
            </a:graphic>
          </wp:inline>
        </w:drawing>
      </w:r>
      <w:r w:rsidRPr="31BC8D3D" w:rsidR="54105A52">
        <w:rPr>
          <w:rFonts w:ascii="Aptos" w:hAnsi="Aptos" w:eastAsia="Aptos" w:cs="Aptos"/>
          <w:sz w:val="16"/>
          <w:szCs w:val="16"/>
        </w:rPr>
        <w:t>(</w:t>
      </w:r>
      <w:r w:rsidRPr="31BC8D3D" w:rsidR="370BE2DD">
        <w:rPr>
          <w:rFonts w:ascii="Aptos" w:hAnsi="Aptos" w:eastAsia="Aptos" w:cs="Aptos"/>
          <w:sz w:val="16"/>
          <w:szCs w:val="16"/>
        </w:rPr>
        <w:t>Copilot</w:t>
      </w:r>
      <w:r w:rsidRPr="31BC8D3D" w:rsidR="53138523">
        <w:rPr>
          <w:rFonts w:ascii="Aptos" w:hAnsi="Aptos" w:eastAsia="Aptos" w:cs="Aptos"/>
          <w:sz w:val="16"/>
          <w:szCs w:val="16"/>
        </w:rPr>
        <w:t xml:space="preserve">, </w:t>
      </w:r>
      <w:r w:rsidRPr="31BC8D3D" w:rsidR="370BE2DD">
        <w:rPr>
          <w:rFonts w:ascii="Aptos" w:hAnsi="Aptos" w:eastAsia="Aptos" w:cs="Aptos"/>
          <w:sz w:val="16"/>
          <w:szCs w:val="16"/>
        </w:rPr>
        <w:t>2025)</w:t>
      </w:r>
    </w:p>
    <w:p w:rsidR="263CC9D8" w:rsidP="05053EA1" w:rsidRDefault="263CC9D8" w14:paraId="0CEB724E" w14:textId="59E11FFF">
      <w:pPr>
        <w:spacing w:before="240" w:after="240"/>
        <w:rPr>
          <w:rFonts w:ascii="Aptos" w:hAnsi="Aptos" w:eastAsia="Aptos" w:cs="Aptos"/>
          <w:sz w:val="36"/>
          <w:szCs w:val="36"/>
        </w:rPr>
      </w:pPr>
      <w:r w:rsidRPr="31BC8D3D">
        <w:rPr>
          <w:rFonts w:ascii="Aptos" w:hAnsi="Aptos" w:eastAsia="Aptos" w:cs="Aptos"/>
          <w:sz w:val="36"/>
          <w:szCs w:val="36"/>
        </w:rPr>
        <w:t>Not all learning grows in tidy rows. Constructivism shows us that children and young people learn more like wildflowers tangled, unpredictable, and full of colour. They aren’t empty pots waiting to be filled; they are gardeners themselves, choosing which paths to follow and weaving meaning from their experiences.</w:t>
      </w:r>
    </w:p>
    <w:p w:rsidR="263CC9D8" w:rsidP="6A325C5B" w:rsidRDefault="263CC9D8" w14:paraId="4F9BC169" w14:textId="48BF50FE">
      <w:pPr>
        <w:spacing w:before="240" w:after="240"/>
        <w:rPr>
          <w:rFonts w:ascii="Aptos" w:hAnsi="Aptos" w:eastAsia="Aptos" w:cs="Aptos"/>
          <w:sz w:val="36"/>
          <w:szCs w:val="36"/>
        </w:rPr>
      </w:pPr>
      <w:r w:rsidRPr="31BC8D3D">
        <w:rPr>
          <w:rFonts w:ascii="Aptos" w:hAnsi="Aptos" w:eastAsia="Aptos" w:cs="Aptos"/>
          <w:b/>
          <w:bCs/>
          <w:sz w:val="36"/>
          <w:szCs w:val="36"/>
        </w:rPr>
        <w:t>In the meadow</w:t>
      </w:r>
      <w:r w:rsidRPr="31BC8D3D">
        <w:rPr>
          <w:rFonts w:ascii="Aptos" w:hAnsi="Aptos" w:eastAsia="Aptos" w:cs="Aptos"/>
          <w:sz w:val="36"/>
          <w:szCs w:val="36"/>
        </w:rPr>
        <w:t>, growth is messy. Some plants shoot up quickly, others take time, and some surprise us altogether. Classrooms that embrace this “fuzziness” mirror real life, preparing learners for the long seasons ahead. Instead of trimming everything into neat lines, they let curiosity spread, resilience take root, and lifelong learning flourish (Driscoll, 2000, cited in Siemens, 2005, p. 376).</w:t>
      </w:r>
      <w:r w:rsidRPr="31BC8D3D" w:rsidR="2B3D57B4">
        <w:rPr>
          <w:rFonts w:ascii="Aptos" w:hAnsi="Aptos" w:eastAsia="Aptos" w:cs="Aptos"/>
          <w:sz w:val="36"/>
          <w:szCs w:val="36"/>
        </w:rPr>
        <w:t xml:space="preserve"> </w:t>
      </w:r>
    </w:p>
    <w:p w:rsidR="2B3D57B4" w:rsidP="6A325C5B" w:rsidRDefault="2B3D57B4" w14:paraId="2208C13D" w14:textId="7809FA6F">
      <w:pPr>
        <w:spacing w:before="240" w:after="240"/>
        <w:rPr>
          <w:rFonts w:ascii="Aptos" w:hAnsi="Aptos" w:eastAsia="Aptos" w:cs="Aptos"/>
          <w:b/>
          <w:bCs/>
          <w:sz w:val="48"/>
          <w:szCs w:val="48"/>
        </w:rPr>
      </w:pPr>
      <w:r w:rsidRPr="31BC8D3D">
        <w:rPr>
          <w:rFonts w:ascii="Aptos" w:hAnsi="Aptos" w:eastAsia="Aptos" w:cs="Aptos"/>
          <w:b/>
          <w:bCs/>
          <w:sz w:val="48"/>
          <w:szCs w:val="48"/>
        </w:rPr>
        <w:t>Sunshine vs Frost: Platforms in Contrast</w:t>
      </w:r>
    </w:p>
    <w:p w:rsidR="41747321" w:rsidP="6A325C5B" w:rsidRDefault="41747321" w14:paraId="6D930D6A" w14:textId="21E8875D">
      <w:pPr>
        <w:spacing w:before="240" w:after="240"/>
        <w:rPr>
          <w:rFonts w:ascii="Aptos" w:hAnsi="Aptos" w:eastAsia="Aptos" w:cs="Aptos"/>
          <w:sz w:val="36"/>
          <w:szCs w:val="36"/>
        </w:rPr>
      </w:pPr>
      <w:r w:rsidRPr="31BC8D3D">
        <w:rPr>
          <w:rFonts w:ascii="Aptos" w:hAnsi="Aptos" w:eastAsia="Aptos" w:cs="Aptos"/>
          <w:sz w:val="36"/>
          <w:szCs w:val="36"/>
        </w:rPr>
        <w:t xml:space="preserve">In practice, the digital garden </w:t>
      </w:r>
      <w:r w:rsidRPr="31BC8D3D" w:rsidR="5F89487F">
        <w:rPr>
          <w:rFonts w:ascii="Aptos" w:hAnsi="Aptos" w:eastAsia="Aptos" w:cs="Aptos"/>
          <w:sz w:val="36"/>
          <w:szCs w:val="36"/>
        </w:rPr>
        <w:t>reveals</w:t>
      </w:r>
      <w:r w:rsidRPr="31BC8D3D">
        <w:rPr>
          <w:rFonts w:ascii="Aptos" w:hAnsi="Aptos" w:eastAsia="Aptos" w:cs="Aptos"/>
          <w:sz w:val="36"/>
          <w:szCs w:val="36"/>
        </w:rPr>
        <w:t xml:space="preserve"> both blooms and blight. Sunshine platforms nurture growth, while frosty climates expose risks.</w:t>
      </w:r>
    </w:p>
    <w:p w:rsidR="0EF5BF31" w:rsidP="6A325C5B" w:rsidRDefault="0EF5BF31" w14:paraId="47E78D7C" w14:textId="7179FA94">
      <w:pPr>
        <w:spacing w:before="240" w:after="240"/>
        <w:rPr>
          <w:rFonts w:ascii="Aptos" w:hAnsi="Aptos" w:eastAsia="Aptos" w:cs="Aptos"/>
          <w:sz w:val="36"/>
          <w:szCs w:val="36"/>
        </w:rPr>
      </w:pPr>
      <w:r w:rsidRPr="31BC8D3D">
        <w:rPr>
          <w:rFonts w:ascii="Aptos" w:hAnsi="Aptos" w:eastAsia="Aptos" w:cs="Aptos"/>
          <w:b/>
          <w:bCs/>
          <w:sz w:val="36"/>
          <w:szCs w:val="36"/>
        </w:rPr>
        <w:t xml:space="preserve">Sunshine in practice, </w:t>
      </w:r>
      <w:r w:rsidRPr="31BC8D3D">
        <w:rPr>
          <w:rFonts w:ascii="Aptos" w:hAnsi="Aptos" w:eastAsia="Aptos" w:cs="Aptos"/>
          <w:sz w:val="36"/>
          <w:szCs w:val="36"/>
        </w:rPr>
        <w:t xml:space="preserve">UNICEF’s Voices of Youth (2021) shows how moderated programmes like the Youth Mediathon give children and young people (CYP) safe spaces to bloom, learning new skills, building friendships, and sharing their voices globally. These are sunshine platforms where creativity and confidence take root.  </w:t>
      </w:r>
    </w:p>
    <w:p w:rsidR="6B81100F" w:rsidP="6A325C5B" w:rsidRDefault="6B81100F" w14:paraId="522664C0" w14:textId="75F79883">
      <w:pPr>
        <w:spacing w:before="240" w:after="240"/>
        <w:rPr>
          <w:rFonts w:ascii="Aptos" w:hAnsi="Aptos" w:eastAsia="Aptos" w:cs="Aptos"/>
          <w:sz w:val="36"/>
          <w:szCs w:val="36"/>
        </w:rPr>
      </w:pPr>
      <w:r w:rsidRPr="6D303CE7">
        <w:rPr>
          <w:rFonts w:ascii="Aptos" w:hAnsi="Aptos" w:eastAsia="Aptos" w:cs="Aptos"/>
          <w:b/>
          <w:bCs/>
          <w:sz w:val="36"/>
          <w:szCs w:val="36"/>
        </w:rPr>
        <w:t xml:space="preserve">Yet frost creeps in too. </w:t>
      </w:r>
      <w:r w:rsidRPr="6D303CE7">
        <w:rPr>
          <w:rFonts w:ascii="Aptos" w:hAnsi="Aptos" w:eastAsia="Aptos" w:cs="Aptos"/>
          <w:sz w:val="36"/>
          <w:szCs w:val="36"/>
        </w:rPr>
        <w:t xml:space="preserve">Child Exploitation and Online Protection (CEOP) (2025) </w:t>
      </w:r>
      <w:bookmarkStart w:name="_Int_womzng02" w:id="0"/>
      <w:r w:rsidRPr="6D303CE7" w:rsidR="7876DA7C">
        <w:rPr>
          <w:rFonts w:ascii="Aptos" w:hAnsi="Aptos" w:eastAsia="Aptos" w:cs="Aptos"/>
          <w:sz w:val="36"/>
          <w:szCs w:val="36"/>
        </w:rPr>
        <w:t>warns</w:t>
      </w:r>
      <w:bookmarkEnd w:id="0"/>
      <w:r w:rsidRPr="6D303CE7">
        <w:rPr>
          <w:rFonts w:ascii="Aptos" w:hAnsi="Aptos" w:eastAsia="Aptos" w:cs="Aptos"/>
          <w:sz w:val="36"/>
          <w:szCs w:val="36"/>
        </w:rPr>
        <w:t xml:space="preserve"> of risks such as grooming, cyberbullying, and surveillance. Inequality spreads when learners lack devices, language support, or safe online spaces. Poor soil stunts growth, leaving some seedlings behind. UNICEF (2025) echoes this, urging investment in inclusive, protective digital environments. Beyond investment, UNICEF (2025) also highlights that new impact measurement systems must be rooted in robust architecture and cyber protection, ensuring the soil of digital transformation is safe and fertile for growth</w:t>
      </w:r>
      <w:r w:rsidRPr="6D303CE7">
        <w:rPr>
          <w:rFonts w:ascii="Aptos" w:hAnsi="Aptos" w:eastAsia="Aptos" w:cs="Aptos"/>
          <w:b/>
          <w:bCs/>
          <w:sz w:val="36"/>
          <w:szCs w:val="36"/>
        </w:rPr>
        <w:t>.</w:t>
      </w:r>
    </w:p>
    <w:p w:rsidR="6A325C5B" w:rsidP="6A325C5B" w:rsidRDefault="6A325C5B" w14:paraId="021B763E" w14:textId="284587A0">
      <w:pPr>
        <w:spacing w:before="240" w:after="240"/>
        <w:rPr>
          <w:rFonts w:ascii="Aptos" w:hAnsi="Aptos" w:eastAsia="Aptos" w:cs="Aptos"/>
          <w:b/>
          <w:bCs/>
          <w:sz w:val="48"/>
          <w:szCs w:val="48"/>
        </w:rPr>
      </w:pPr>
    </w:p>
    <w:p w:rsidR="6B81100F" w:rsidP="6A325C5B" w:rsidRDefault="6B81100F" w14:paraId="30F8FDF4" w14:textId="36B892FF">
      <w:pPr>
        <w:spacing w:before="240" w:after="240"/>
        <w:rPr>
          <w:rFonts w:ascii="Aptos" w:hAnsi="Aptos" w:eastAsia="Aptos" w:cs="Aptos"/>
          <w:b/>
          <w:bCs/>
          <w:sz w:val="48"/>
          <w:szCs w:val="48"/>
        </w:rPr>
      </w:pPr>
      <w:r w:rsidRPr="31BC8D3D">
        <w:rPr>
          <w:rFonts w:ascii="Aptos" w:hAnsi="Aptos" w:eastAsia="Aptos" w:cs="Aptos"/>
          <w:b/>
          <w:bCs/>
          <w:sz w:val="48"/>
          <w:szCs w:val="48"/>
        </w:rPr>
        <w:t>Keeping the garden alive</w:t>
      </w:r>
    </w:p>
    <w:p w:rsidR="5B07E367" w:rsidP="6A325C5B" w:rsidRDefault="5B07E367" w14:paraId="5E08D6CA" w14:textId="1C889114">
      <w:pPr>
        <w:spacing w:before="240" w:after="240"/>
        <w:rPr>
          <w:rFonts w:ascii="Aptos" w:hAnsi="Aptos" w:eastAsia="Aptos" w:cs="Aptos"/>
          <w:b/>
          <w:bCs/>
          <w:sz w:val="40"/>
          <w:szCs w:val="40"/>
        </w:rPr>
      </w:pPr>
      <w:r w:rsidRPr="31BC8D3D">
        <w:rPr>
          <w:rFonts w:ascii="Aptos" w:hAnsi="Aptos" w:eastAsia="Aptos" w:cs="Aptos"/>
          <w:b/>
          <w:bCs/>
          <w:sz w:val="36"/>
          <w:szCs w:val="36"/>
        </w:rPr>
        <w:t xml:space="preserve">                </w:t>
      </w:r>
      <w:r w:rsidRPr="31BC8D3D" w:rsidR="0FDC17B4">
        <w:rPr>
          <w:rFonts w:ascii="Aptos" w:hAnsi="Aptos" w:eastAsia="Aptos" w:cs="Aptos"/>
          <w:b/>
          <w:bCs/>
          <w:sz w:val="36"/>
          <w:szCs w:val="36"/>
        </w:rPr>
        <w:t xml:space="preserve">  </w:t>
      </w:r>
      <w:r w:rsidRPr="31BC8D3D" w:rsidR="2FB2B5A4">
        <w:rPr>
          <w:rFonts w:ascii="Aptos" w:hAnsi="Aptos" w:eastAsia="Aptos" w:cs="Aptos"/>
          <w:b/>
          <w:bCs/>
          <w:sz w:val="36"/>
          <w:szCs w:val="36"/>
        </w:rPr>
        <w:t xml:space="preserve">    </w:t>
      </w:r>
      <w:r w:rsidRPr="31BC8D3D" w:rsidR="4602B456">
        <w:rPr>
          <w:rFonts w:ascii="Aptos" w:hAnsi="Aptos" w:eastAsia="Aptos" w:cs="Aptos"/>
          <w:b/>
          <w:bCs/>
          <w:sz w:val="36"/>
          <w:szCs w:val="36"/>
        </w:rPr>
        <w:t xml:space="preserve">   </w:t>
      </w:r>
      <w:r w:rsidRPr="31BC8D3D" w:rsidR="2FB2B5A4">
        <w:rPr>
          <w:rFonts w:ascii="Aptos" w:hAnsi="Aptos" w:eastAsia="Aptos" w:cs="Aptos"/>
          <w:sz w:val="16"/>
          <w:szCs w:val="16"/>
        </w:rPr>
        <w:t xml:space="preserve"> </w:t>
      </w:r>
      <w:r w:rsidRPr="31BC8D3D" w:rsidR="297FFA62">
        <w:rPr>
          <w:rFonts w:ascii="Aptos" w:hAnsi="Aptos" w:eastAsia="Aptos" w:cs="Aptos"/>
          <w:sz w:val="16"/>
          <w:szCs w:val="16"/>
        </w:rPr>
        <w:t xml:space="preserve">     </w:t>
      </w:r>
      <w:r w:rsidRPr="31BC8D3D" w:rsidR="2DC15E24">
        <w:rPr>
          <w:rFonts w:ascii="Aptos" w:hAnsi="Aptos" w:eastAsia="Aptos" w:cs="Aptos"/>
          <w:b/>
          <w:bCs/>
          <w:sz w:val="36"/>
          <w:szCs w:val="36"/>
        </w:rPr>
        <w:t xml:space="preserve">             </w:t>
      </w:r>
      <w:r w:rsidRPr="31BC8D3D" w:rsidR="283061D5">
        <w:rPr>
          <w:rFonts w:ascii="Aptos" w:hAnsi="Aptos" w:eastAsia="Aptos" w:cs="Aptos"/>
          <w:sz w:val="36"/>
          <w:szCs w:val="36"/>
        </w:rPr>
        <w:t xml:space="preserve">           </w:t>
      </w:r>
      <w:r w:rsidRPr="31BC8D3D" w:rsidR="283061D5">
        <w:rPr>
          <w:rFonts w:ascii="Aptos" w:hAnsi="Aptos" w:eastAsia="Aptos" w:cs="Aptos"/>
          <w:sz w:val="16"/>
          <w:szCs w:val="16"/>
        </w:rPr>
        <w:t xml:space="preserve">                                               </w:t>
      </w:r>
      <w:r w:rsidRPr="31BC8D3D" w:rsidR="7E7D9945">
        <w:rPr>
          <w:rFonts w:ascii="Aptos" w:hAnsi="Aptos" w:eastAsia="Aptos" w:cs="Aptos"/>
          <w:sz w:val="16"/>
          <w:szCs w:val="16"/>
        </w:rPr>
        <w:t xml:space="preserve">      </w:t>
      </w:r>
      <w:r w:rsidRPr="31BC8D3D" w:rsidR="007BCD35">
        <w:rPr>
          <w:rFonts w:ascii="Aptos" w:hAnsi="Aptos" w:eastAsia="Aptos" w:cs="Aptos"/>
          <w:b/>
          <w:bCs/>
          <w:sz w:val="36"/>
          <w:szCs w:val="36"/>
        </w:rPr>
        <w:t xml:space="preserve"> </w:t>
      </w:r>
      <w:r w:rsidRPr="31BC8D3D" w:rsidR="283061D5">
        <w:rPr>
          <w:rFonts w:ascii="Aptos" w:hAnsi="Aptos" w:eastAsia="Aptos" w:cs="Aptos"/>
          <w:sz w:val="16"/>
          <w:szCs w:val="16"/>
        </w:rPr>
        <w:t xml:space="preserve">                                                             </w:t>
      </w:r>
      <w:r w:rsidRPr="31BC8D3D" w:rsidR="562CEDD6">
        <w:rPr>
          <w:rFonts w:ascii="Aptos" w:hAnsi="Aptos" w:eastAsia="Aptos" w:cs="Aptos"/>
          <w:sz w:val="36"/>
          <w:szCs w:val="36"/>
        </w:rPr>
        <w:t xml:space="preserve"> </w:t>
      </w:r>
      <w:r w:rsidRPr="31BC8D3D" w:rsidR="488FD1AA">
        <w:rPr>
          <w:rFonts w:ascii="Aptos" w:hAnsi="Aptos" w:eastAsia="Aptos" w:cs="Aptos"/>
          <w:sz w:val="36"/>
          <w:szCs w:val="36"/>
        </w:rPr>
        <w:t xml:space="preserve">                        </w:t>
      </w:r>
    </w:p>
    <w:p w:rsidR="12F1EF39" w:rsidP="6A325C5B" w:rsidRDefault="12F1EF39" w14:paraId="636D03F9" w14:textId="2C405C66">
      <w:pPr>
        <w:spacing w:before="240" w:after="240"/>
        <w:rPr>
          <w:rFonts w:ascii="Aptos" w:hAnsi="Aptos" w:eastAsia="Aptos" w:cs="Aptos"/>
          <w:sz w:val="36"/>
          <w:szCs w:val="36"/>
        </w:rPr>
      </w:pPr>
      <w:r>
        <w:rPr>
          <w:noProof/>
        </w:rPr>
        <w:drawing>
          <wp:inline distT="0" distB="0" distL="0" distR="0" wp14:anchorId="4998CF0A" wp14:editId="51BA95CA">
            <wp:extent cx="5838825" cy="1952625"/>
            <wp:effectExtent l="0" t="0" r="0" b="0"/>
            <wp:docPr id="2008441556" name="drawing" title="Bright, natural light, children running and laughing together in a garden. The scene should feel joyful and inclusive, symbolising positivity and growth in the digital garden metaphor. The background should be pale blue to match the frosty platform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393100" name="Picture 247393100"/>
                    <pic:cNvPicPr/>
                  </pic:nvPicPr>
                  <pic:blipFill>
                    <a:blip r:embed="rId31">
                      <a:extLst>
                        <a:ext uri="{28A0092B-C50C-407E-A947-70E740481C1C}">
                          <a14:useLocalDpi xmlns:a14="http://schemas.microsoft.com/office/drawing/2010/main"/>
                        </a:ext>
                      </a:extLst>
                    </a:blip>
                    <a:stretch>
                      <a:fillRect/>
                    </a:stretch>
                  </pic:blipFill>
                  <pic:spPr>
                    <a:xfrm>
                      <a:off x="0" y="0"/>
                      <a:ext cx="5838825" cy="1952625"/>
                    </a:xfrm>
                    <a:prstGeom prst="rect">
                      <a:avLst/>
                    </a:prstGeom>
                  </pic:spPr>
                </pic:pic>
              </a:graphicData>
            </a:graphic>
          </wp:inline>
        </w:drawing>
      </w:r>
      <w:r w:rsidRPr="31BC8D3D" w:rsidR="16DD6679">
        <w:rPr>
          <w:rFonts w:ascii="Aptos" w:hAnsi="Aptos" w:eastAsia="Aptos" w:cs="Aptos"/>
          <w:b/>
          <w:bCs/>
          <w:sz w:val="36"/>
          <w:szCs w:val="36"/>
        </w:rPr>
        <w:t xml:space="preserve">   </w:t>
      </w:r>
      <w:r w:rsidRPr="31BC8D3D" w:rsidR="02F0DD6D">
        <w:rPr>
          <w:rFonts w:ascii="Aptos" w:hAnsi="Aptos" w:eastAsia="Aptos" w:cs="Aptos"/>
          <w:sz w:val="16"/>
          <w:szCs w:val="16"/>
        </w:rPr>
        <w:t>(</w:t>
      </w:r>
      <w:r w:rsidRPr="31BC8D3D" w:rsidR="6F5A755C">
        <w:rPr>
          <w:rFonts w:ascii="Aptos" w:hAnsi="Aptos" w:eastAsia="Aptos" w:cs="Aptos"/>
          <w:sz w:val="16"/>
          <w:szCs w:val="16"/>
        </w:rPr>
        <w:t>Copilot, 2025</w:t>
      </w:r>
      <w:r w:rsidRPr="31BC8D3D" w:rsidR="16DD6679">
        <w:rPr>
          <w:rFonts w:ascii="Aptos" w:hAnsi="Aptos" w:eastAsia="Aptos" w:cs="Aptos"/>
          <w:sz w:val="16"/>
          <w:szCs w:val="16"/>
        </w:rPr>
        <w:t>)</w:t>
      </w:r>
    </w:p>
    <w:p w:rsidR="3F768811" w:rsidP="6A325C5B" w:rsidRDefault="3F768811" w14:paraId="5AF642B8" w14:textId="58CCA302">
      <w:pPr>
        <w:spacing w:before="240" w:after="240"/>
        <w:rPr>
          <w:rFonts w:ascii="Aptos" w:hAnsi="Aptos" w:eastAsia="Aptos" w:cs="Aptos"/>
          <w:sz w:val="36"/>
          <w:szCs w:val="36"/>
        </w:rPr>
      </w:pPr>
      <w:r w:rsidRPr="31BC8D3D">
        <w:rPr>
          <w:rFonts w:ascii="Aptos" w:hAnsi="Aptos" w:eastAsia="Aptos" w:cs="Aptos"/>
          <w:sz w:val="36"/>
          <w:szCs w:val="36"/>
        </w:rPr>
        <w:t xml:space="preserve">Sunshine platforms show what happens when creativity and confidence are given space to bloom. Young people connect, share, and grow together. </w:t>
      </w:r>
    </w:p>
    <w:p w:rsidR="40917C84" w:rsidP="6A325C5B" w:rsidRDefault="40917C84" w14:paraId="6566AC90" w14:textId="0E944CBB">
      <w:pPr>
        <w:spacing w:before="240" w:after="240"/>
      </w:pPr>
      <w:r w:rsidRPr="31BC8D3D">
        <w:rPr>
          <w:rFonts w:ascii="Aptos" w:hAnsi="Aptos" w:eastAsia="Aptos" w:cs="Aptos"/>
          <w:sz w:val="36"/>
          <w:szCs w:val="36"/>
        </w:rPr>
        <w:t xml:space="preserve">However, </w:t>
      </w:r>
      <w:r w:rsidRPr="31BC8D3D" w:rsidR="3F768811">
        <w:rPr>
          <w:rFonts w:ascii="Aptos" w:hAnsi="Aptos" w:eastAsia="Aptos" w:cs="Aptos"/>
          <w:sz w:val="36"/>
          <w:szCs w:val="36"/>
        </w:rPr>
        <w:t>frost is never far away. Risks like exclusion, surveillance, and harmful behaviour can creep in, leaving some seedlings struggling to take root.</w:t>
      </w:r>
    </w:p>
    <w:p w:rsidR="3F768811" w:rsidP="6A325C5B" w:rsidRDefault="3F768811" w14:paraId="04C86918" w14:textId="6A0E91D5">
      <w:pPr>
        <w:spacing w:before="240" w:after="240"/>
        <w:rPr>
          <w:rFonts w:ascii="Aptos" w:hAnsi="Aptos" w:eastAsia="Aptos" w:cs="Aptos"/>
          <w:b/>
          <w:bCs/>
          <w:sz w:val="36"/>
          <w:szCs w:val="36"/>
        </w:rPr>
      </w:pPr>
      <w:r w:rsidRPr="31BC8D3D">
        <w:rPr>
          <w:rFonts w:ascii="Aptos" w:hAnsi="Aptos" w:eastAsia="Aptos" w:cs="Aptos"/>
          <w:b/>
          <w:bCs/>
          <w:sz w:val="36"/>
          <w:szCs w:val="36"/>
        </w:rPr>
        <w:t>So, what’s the gardener’s role?</w:t>
      </w:r>
    </w:p>
    <w:p w:rsidR="3F768811" w:rsidP="6A325C5B" w:rsidRDefault="3F768811" w14:paraId="1BBF8E40" w14:textId="5D25951F">
      <w:pPr>
        <w:pStyle w:val="ListParagraph"/>
        <w:numPr>
          <w:ilvl w:val="0"/>
          <w:numId w:val="5"/>
        </w:numPr>
        <w:spacing w:before="240" w:after="240"/>
        <w:rPr>
          <w:rFonts w:ascii="Aptos" w:hAnsi="Aptos" w:eastAsia="Aptos" w:cs="Aptos"/>
          <w:sz w:val="36"/>
          <w:szCs w:val="36"/>
        </w:rPr>
      </w:pPr>
      <w:r w:rsidRPr="31BC8D3D">
        <w:rPr>
          <w:rFonts w:ascii="Aptos" w:hAnsi="Aptos" w:eastAsia="Aptos" w:cs="Aptos"/>
          <w:sz w:val="36"/>
          <w:szCs w:val="36"/>
        </w:rPr>
        <w:t>Check the climate: are spaces safe and welcoming?</w:t>
      </w:r>
    </w:p>
    <w:p w:rsidR="3F768811" w:rsidP="6A325C5B" w:rsidRDefault="3F768811" w14:paraId="27862723" w14:textId="27992D10">
      <w:pPr>
        <w:pStyle w:val="ListParagraph"/>
        <w:numPr>
          <w:ilvl w:val="0"/>
          <w:numId w:val="5"/>
        </w:numPr>
        <w:spacing w:before="240" w:after="240"/>
        <w:rPr>
          <w:rFonts w:ascii="Aptos" w:hAnsi="Aptos" w:eastAsia="Aptos" w:cs="Aptos"/>
          <w:sz w:val="36"/>
          <w:szCs w:val="36"/>
        </w:rPr>
      </w:pPr>
      <w:r w:rsidRPr="31BC8D3D">
        <w:rPr>
          <w:rFonts w:ascii="Aptos" w:hAnsi="Aptos" w:eastAsia="Aptos" w:cs="Aptos"/>
          <w:sz w:val="36"/>
          <w:szCs w:val="36"/>
        </w:rPr>
        <w:t>Feed the soil: give learners access, support, and networks.</w:t>
      </w:r>
    </w:p>
    <w:p w:rsidR="3F768811" w:rsidP="6A325C5B" w:rsidRDefault="3F768811" w14:paraId="1EFCFA5E" w14:textId="37B91625">
      <w:pPr>
        <w:pStyle w:val="ListParagraph"/>
        <w:numPr>
          <w:ilvl w:val="0"/>
          <w:numId w:val="5"/>
        </w:numPr>
        <w:spacing w:before="240" w:after="240"/>
        <w:rPr>
          <w:rFonts w:ascii="Aptos" w:hAnsi="Aptos" w:eastAsia="Aptos" w:cs="Aptos"/>
          <w:sz w:val="36"/>
          <w:szCs w:val="36"/>
        </w:rPr>
      </w:pPr>
      <w:r w:rsidRPr="31BC8D3D">
        <w:rPr>
          <w:rFonts w:ascii="Aptos" w:hAnsi="Aptos" w:eastAsia="Aptos" w:cs="Aptos"/>
          <w:sz w:val="36"/>
          <w:szCs w:val="36"/>
        </w:rPr>
        <w:t>Let the meadow grow: embrace messy, creative exploration.</w:t>
      </w:r>
    </w:p>
    <w:p w:rsidR="3F768811" w:rsidP="6A325C5B" w:rsidRDefault="3F768811" w14:paraId="7574363F" w14:textId="0ACBBBA5">
      <w:pPr>
        <w:spacing w:before="240" w:after="240"/>
      </w:pPr>
      <w:r w:rsidRPr="31BC8D3D">
        <w:rPr>
          <w:rFonts w:ascii="Aptos" w:hAnsi="Aptos" w:eastAsia="Aptos" w:cs="Aptos"/>
          <w:sz w:val="36"/>
          <w:szCs w:val="36"/>
        </w:rPr>
        <w:t>When sunshine outweighs frost, the digital garden becomes a place where every child can root, grow, and flourish.</w:t>
      </w:r>
      <w:r w:rsidRPr="31BC8D3D" w:rsidR="26ECDC14">
        <w:rPr>
          <w:rFonts w:ascii="Aptos" w:hAnsi="Aptos" w:eastAsia="Aptos" w:cs="Aptos"/>
          <w:sz w:val="36"/>
          <w:szCs w:val="36"/>
        </w:rPr>
        <w:t xml:space="preserve"> </w:t>
      </w:r>
    </w:p>
    <w:p w:rsidR="26ECDC14" w:rsidP="6A325C5B" w:rsidRDefault="26ECDC14" w14:paraId="13EAC45E" w14:textId="03A524C0">
      <w:pPr>
        <w:spacing w:before="240" w:after="240"/>
      </w:pPr>
      <w:r w:rsidRPr="6D303CE7">
        <w:rPr>
          <w:rFonts w:ascii="Aptos" w:hAnsi="Aptos" w:eastAsia="Aptos" w:cs="Aptos"/>
          <w:b/>
          <w:bCs/>
          <w:sz w:val="40"/>
          <w:szCs w:val="40"/>
        </w:rPr>
        <w:t>The digital garden is never static</w:t>
      </w:r>
      <w:r w:rsidRPr="6D303CE7">
        <w:rPr>
          <w:rFonts w:ascii="Aptos" w:hAnsi="Aptos" w:eastAsia="Aptos" w:cs="Aptos"/>
          <w:sz w:val="36"/>
          <w:szCs w:val="36"/>
        </w:rPr>
        <w:t>. Seasons shift, climates change, and new seedlings appear. Our role as gardeners is to keep tending, adapting, and protecting so every child can grow with resilience, creativity, and confidence in digital soil, whatever challenges tomorrow may bring.</w:t>
      </w:r>
    </w:p>
    <w:p w:rsidR="6096D61D" w:rsidP="77954508" w:rsidRDefault="045B8004" w14:paraId="10994FBA" w14:textId="2AC760AE">
      <w:pPr>
        <w:spacing w:before="240" w:after="240"/>
        <w:rPr>
          <w:rFonts w:ascii="Aptos" w:hAnsi="Aptos" w:eastAsia="Aptos" w:cs="Aptos"/>
          <w:b/>
          <w:bCs/>
          <w:sz w:val="36"/>
          <w:szCs w:val="36"/>
        </w:rPr>
      </w:pPr>
      <w:r w:rsidRPr="6D303CE7">
        <w:rPr>
          <w:rFonts w:ascii="Aptos" w:hAnsi="Aptos" w:eastAsia="Aptos" w:cs="Aptos"/>
          <w:sz w:val="36"/>
          <w:szCs w:val="36"/>
        </w:rPr>
        <w:t xml:space="preserve">  </w:t>
      </w:r>
      <w:r w:rsidRPr="6D303CE7" w:rsidR="2A7392A1">
        <w:rPr>
          <w:rFonts w:ascii="Aptos" w:hAnsi="Aptos" w:eastAsia="Aptos" w:cs="Aptos"/>
          <w:sz w:val="36"/>
          <w:szCs w:val="36"/>
        </w:rPr>
        <w:t xml:space="preserve">                                                 </w:t>
      </w:r>
    </w:p>
    <w:p w:rsidR="6096D61D" w:rsidP="05053EA1" w:rsidRDefault="7CA71817" w14:paraId="39ACF056" w14:textId="2D59CF5B">
      <w:pPr>
        <w:spacing w:before="240" w:after="240"/>
        <w:rPr>
          <w:rFonts w:ascii="Aptos" w:hAnsi="Aptos" w:eastAsia="Aptos" w:cs="Aptos"/>
          <w:b/>
          <w:bCs/>
          <w:sz w:val="36"/>
          <w:szCs w:val="36"/>
        </w:rPr>
      </w:pPr>
      <w:r w:rsidRPr="77954508">
        <w:rPr>
          <w:rFonts w:ascii="Aptos" w:hAnsi="Aptos" w:eastAsia="Aptos" w:cs="Aptos"/>
          <w:b/>
          <w:bCs/>
          <w:sz w:val="36"/>
          <w:szCs w:val="36"/>
        </w:rPr>
        <w:t>Reference list</w:t>
      </w:r>
    </w:p>
    <w:p w:rsidR="39C9B339" w:rsidP="6A325C5B" w:rsidRDefault="39C9B339" w14:paraId="70BE2C77" w14:textId="3B50250F">
      <w:r w:rsidRPr="31BC8D3D">
        <w:rPr>
          <w:rFonts w:ascii="Aptos" w:hAnsi="Aptos" w:eastAsia="Aptos" w:cs="Aptos"/>
          <w:sz w:val="36"/>
          <w:szCs w:val="36"/>
        </w:rPr>
        <w:t xml:space="preserve">CEOP (2025) </w:t>
      </w:r>
      <w:r w:rsidRPr="31BC8D3D">
        <w:rPr>
          <w:rFonts w:ascii="Aptos" w:hAnsi="Aptos" w:eastAsia="Aptos" w:cs="Aptos"/>
          <w:i/>
          <w:iCs/>
          <w:sz w:val="36"/>
          <w:szCs w:val="36"/>
        </w:rPr>
        <w:t>Protecting Children &amp; Young People from Online Grooming</w:t>
      </w:r>
      <w:r w:rsidRPr="31BC8D3D">
        <w:rPr>
          <w:rFonts w:ascii="Aptos" w:hAnsi="Aptos" w:eastAsia="Aptos" w:cs="Aptos"/>
          <w:sz w:val="36"/>
          <w:szCs w:val="36"/>
        </w:rPr>
        <w:t xml:space="preserve">. National Crime Agency. Available at: </w:t>
      </w:r>
      <w:hyperlink r:id="rId32">
        <w:r w:rsidRPr="31BC8D3D">
          <w:rPr>
            <w:rStyle w:val="Hyperlink"/>
            <w:rFonts w:ascii="Aptos" w:hAnsi="Aptos" w:eastAsia="Aptos" w:cs="Aptos"/>
            <w:sz w:val="36"/>
            <w:szCs w:val="36"/>
          </w:rPr>
          <w:t>https://www.westsussexscp.org.uk/wp-content/uploads/2025/06/CEOP-Summary-003.pdf</w:t>
        </w:r>
      </w:hyperlink>
      <w:r w:rsidRPr="31BC8D3D">
        <w:rPr>
          <w:rFonts w:ascii="Aptos" w:hAnsi="Aptos" w:eastAsia="Aptos" w:cs="Aptos"/>
          <w:sz w:val="36"/>
          <w:szCs w:val="36"/>
        </w:rPr>
        <w:t xml:space="preserve">  (Accessed: 2 December 2025).</w:t>
      </w:r>
    </w:p>
    <w:p w:rsidR="49D58DD1" w:rsidP="520EEBA7" w:rsidRDefault="5635DA89" w14:paraId="5F1A4BC7" w14:textId="58DFCCC9">
      <w:pPr>
        <w:rPr>
          <w:rFonts w:ascii="Aptos" w:hAnsi="Aptos" w:eastAsia="Aptos" w:cs="Aptos"/>
          <w:sz w:val="36"/>
          <w:szCs w:val="36"/>
        </w:rPr>
      </w:pPr>
      <w:r w:rsidRPr="31BC8D3D">
        <w:rPr>
          <w:rFonts w:ascii="Aptos" w:hAnsi="Aptos" w:eastAsia="Aptos" w:cs="Aptos"/>
          <w:sz w:val="36"/>
          <w:szCs w:val="36"/>
        </w:rPr>
        <w:t xml:space="preserve">Copilot (2025) Seedling in sunlight and frost. Digital illustration created using Microsoft Copilot, 30 November 2025. </w:t>
      </w:r>
    </w:p>
    <w:p w:rsidR="49D58DD1" w:rsidP="520EEBA7" w:rsidRDefault="49D58DD1" w14:paraId="2FDE967E" w14:textId="4B94A90D">
      <w:pPr>
        <w:rPr>
          <w:rFonts w:ascii="Aptos" w:hAnsi="Aptos" w:eastAsia="Aptos" w:cs="Aptos"/>
          <w:sz w:val="36"/>
          <w:szCs w:val="36"/>
        </w:rPr>
      </w:pPr>
      <w:r w:rsidRPr="6A7C9BDE">
        <w:rPr>
          <w:rFonts w:ascii="Aptos" w:hAnsi="Aptos" w:eastAsia="Aptos" w:cs="Aptos"/>
          <w:sz w:val="36"/>
          <w:szCs w:val="36"/>
        </w:rPr>
        <w:t xml:space="preserve">Copilot (2025) </w:t>
      </w:r>
      <w:r w:rsidRPr="6A7C9BDE">
        <w:rPr>
          <w:rFonts w:ascii="Aptos" w:hAnsi="Aptos" w:eastAsia="Aptos" w:cs="Aptos"/>
          <w:i/>
          <w:iCs/>
          <w:sz w:val="36"/>
          <w:szCs w:val="36"/>
        </w:rPr>
        <w:t xml:space="preserve">Sun illustration </w:t>
      </w:r>
      <w:r w:rsidRPr="6A7C9BDE" w:rsidR="1BD3AC52">
        <w:rPr>
          <w:rFonts w:ascii="Aptos" w:hAnsi="Aptos" w:eastAsia="Aptos" w:cs="Aptos"/>
          <w:i/>
          <w:iCs/>
          <w:sz w:val="36"/>
          <w:szCs w:val="36"/>
        </w:rPr>
        <w:t>representing</w:t>
      </w:r>
      <w:r w:rsidRPr="6A7C9BDE">
        <w:rPr>
          <w:rFonts w:ascii="Aptos" w:hAnsi="Aptos" w:eastAsia="Aptos" w:cs="Aptos"/>
          <w:i/>
          <w:iCs/>
          <w:sz w:val="36"/>
          <w:szCs w:val="36"/>
        </w:rPr>
        <w:t xml:space="preserve"> a sunshine platform in a digital garden metaphor</w:t>
      </w:r>
      <w:r w:rsidRPr="6A7C9BDE">
        <w:rPr>
          <w:rFonts w:ascii="Aptos" w:hAnsi="Aptos" w:eastAsia="Aptos" w:cs="Aptos"/>
          <w:sz w:val="36"/>
          <w:szCs w:val="36"/>
        </w:rPr>
        <w:t>. Created using Microsoft Copilot on 1 December 2025.</w:t>
      </w:r>
      <w:r w:rsidRPr="6A7C9BDE" w:rsidR="23553987">
        <w:rPr>
          <w:rFonts w:ascii="Aptos" w:hAnsi="Aptos" w:eastAsia="Aptos" w:cs="Aptos"/>
          <w:sz w:val="36"/>
          <w:szCs w:val="36"/>
        </w:rPr>
        <w:t xml:space="preserve"> </w:t>
      </w:r>
    </w:p>
    <w:p w:rsidR="23553987" w:rsidP="6A325C5B" w:rsidRDefault="23553987" w14:paraId="3E0CB2E9" w14:textId="1C885374">
      <w:pPr>
        <w:rPr>
          <w:rFonts w:ascii="Aptos" w:hAnsi="Aptos" w:eastAsia="Aptos" w:cs="Aptos"/>
          <w:b/>
          <w:bCs/>
          <w:sz w:val="36"/>
          <w:szCs w:val="36"/>
        </w:rPr>
      </w:pPr>
      <w:r w:rsidRPr="31BC8D3D">
        <w:rPr>
          <w:rFonts w:ascii="Aptos" w:hAnsi="Aptos" w:eastAsia="Aptos" w:cs="Aptos"/>
          <w:sz w:val="36"/>
          <w:szCs w:val="36"/>
        </w:rPr>
        <w:t xml:space="preserve">Copilot (2025) </w:t>
      </w:r>
      <w:r w:rsidRPr="31BC8D3D">
        <w:rPr>
          <w:rFonts w:ascii="Aptos" w:hAnsi="Aptos" w:eastAsia="Aptos" w:cs="Aptos"/>
          <w:i/>
          <w:iCs/>
          <w:sz w:val="36"/>
          <w:szCs w:val="36"/>
        </w:rPr>
        <w:t>Snowflake illustration representing a frosty platform in a digital garden metaphor</w:t>
      </w:r>
      <w:r w:rsidRPr="31BC8D3D">
        <w:rPr>
          <w:rFonts w:ascii="Aptos" w:hAnsi="Aptos" w:eastAsia="Aptos" w:cs="Aptos"/>
          <w:sz w:val="36"/>
          <w:szCs w:val="36"/>
        </w:rPr>
        <w:t>. Created using Microsoft Copilot on 1 December 2025.</w:t>
      </w:r>
      <w:r w:rsidRPr="31BC8D3D" w:rsidR="28D0E182">
        <w:rPr>
          <w:rFonts w:ascii="Aptos" w:hAnsi="Aptos" w:eastAsia="Aptos" w:cs="Aptos"/>
          <w:sz w:val="36"/>
          <w:szCs w:val="36"/>
        </w:rPr>
        <w:t xml:space="preserve"> </w:t>
      </w:r>
    </w:p>
    <w:p w:rsidR="36EA0B5F" w:rsidP="6A325C5B" w:rsidRDefault="36EA0B5F" w14:paraId="6DB2AEEA" w14:textId="04C24D4B">
      <w:r w:rsidRPr="31BC8D3D">
        <w:rPr>
          <w:rFonts w:ascii="Aptos" w:hAnsi="Aptos" w:eastAsia="Aptos" w:cs="Aptos"/>
          <w:sz w:val="36"/>
          <w:szCs w:val="36"/>
        </w:rPr>
        <w:t>Copilot (2025) Wild meadow illustration. Created using Microsoft Copilot 2 December.</w:t>
      </w:r>
    </w:p>
    <w:p w:rsidR="23A755F6" w:rsidP="6A325C5B" w:rsidRDefault="23A755F6" w14:paraId="5A13E112" w14:textId="08A97E13">
      <w:pPr>
        <w:rPr>
          <w:rFonts w:ascii="Aptos" w:hAnsi="Aptos" w:eastAsia="Aptos" w:cs="Aptos"/>
          <w:sz w:val="36"/>
          <w:szCs w:val="36"/>
        </w:rPr>
      </w:pPr>
      <w:r w:rsidRPr="6A7C9BDE">
        <w:rPr>
          <w:rFonts w:ascii="Aptos" w:hAnsi="Aptos" w:eastAsia="Aptos" w:cs="Aptos"/>
          <w:sz w:val="36"/>
          <w:szCs w:val="36"/>
        </w:rPr>
        <w:t xml:space="preserve">Copilot (2025) Bright, natural light illustration of children running and laughing together in a garden, symbolising </w:t>
      </w:r>
      <w:r w:rsidRPr="6A7C9BDE" w:rsidR="776BB48A">
        <w:rPr>
          <w:rFonts w:ascii="Aptos" w:hAnsi="Aptos" w:eastAsia="Aptos" w:cs="Aptos"/>
          <w:sz w:val="36"/>
          <w:szCs w:val="36"/>
        </w:rPr>
        <w:t>positivity</w:t>
      </w:r>
      <w:r w:rsidRPr="6A7C9BDE">
        <w:rPr>
          <w:rFonts w:ascii="Aptos" w:hAnsi="Aptos" w:eastAsia="Aptos" w:cs="Aptos"/>
          <w:sz w:val="36"/>
          <w:szCs w:val="36"/>
        </w:rPr>
        <w:t xml:space="preserve"> and growth in the digital garden metaphor. Created using Microsoft Copilot, 2 December.</w:t>
      </w:r>
    </w:p>
    <w:p w:rsidR="28D0E182" w:rsidP="6A325C5B" w:rsidRDefault="28D0E182" w14:paraId="0A7C51D6" w14:textId="714E8EAA">
      <w:pPr>
        <w:rPr>
          <w:rFonts w:ascii="Aptos" w:hAnsi="Aptos" w:eastAsia="Aptos" w:cs="Aptos"/>
          <w:sz w:val="36"/>
          <w:szCs w:val="36"/>
        </w:rPr>
      </w:pPr>
      <w:r w:rsidRPr="6D303CE7">
        <w:rPr>
          <w:rFonts w:ascii="Aptos" w:hAnsi="Aptos" w:eastAsia="Aptos" w:cs="Aptos"/>
          <w:sz w:val="36"/>
          <w:szCs w:val="36"/>
        </w:rPr>
        <w:t xml:space="preserve">Driscoll, M.P. (2000) </w:t>
      </w:r>
      <w:r w:rsidRPr="6D303CE7">
        <w:rPr>
          <w:rFonts w:ascii="Aptos" w:hAnsi="Aptos" w:eastAsia="Aptos" w:cs="Aptos"/>
          <w:i/>
          <w:iCs/>
          <w:sz w:val="36"/>
          <w:szCs w:val="36"/>
        </w:rPr>
        <w:t>Psychology of learning for instruction</w:t>
      </w:r>
      <w:r w:rsidRPr="6D303CE7">
        <w:rPr>
          <w:rFonts w:ascii="Aptos" w:hAnsi="Aptos" w:eastAsia="Aptos" w:cs="Aptos"/>
          <w:sz w:val="36"/>
          <w:szCs w:val="36"/>
        </w:rPr>
        <w:t xml:space="preserve">. 2nd </w:t>
      </w:r>
      <w:r w:rsidRPr="6D303CE7" w:rsidR="49D101A8">
        <w:rPr>
          <w:rFonts w:ascii="Aptos" w:hAnsi="Aptos" w:eastAsia="Aptos" w:cs="Aptos"/>
          <w:sz w:val="36"/>
          <w:szCs w:val="36"/>
        </w:rPr>
        <w:t>edn</w:t>
      </w:r>
      <w:r w:rsidRPr="6D303CE7">
        <w:rPr>
          <w:rFonts w:ascii="Aptos" w:hAnsi="Aptos" w:eastAsia="Aptos" w:cs="Aptos"/>
          <w:sz w:val="36"/>
          <w:szCs w:val="36"/>
        </w:rPr>
        <w:t>. Boston: Allyn &amp; Bacon.</w:t>
      </w:r>
    </w:p>
    <w:p w:rsidR="2107B825" w:rsidP="6A325C5B" w:rsidRDefault="2107B825" w14:paraId="005C29EE" w14:textId="43094450">
      <w:pPr>
        <w:rPr>
          <w:rFonts w:ascii="Aptos" w:hAnsi="Aptos" w:eastAsia="Aptos" w:cs="Aptos"/>
          <w:sz w:val="36"/>
          <w:szCs w:val="36"/>
        </w:rPr>
      </w:pPr>
      <w:r w:rsidRPr="31BC8D3D">
        <w:rPr>
          <w:rFonts w:ascii="Aptos" w:hAnsi="Aptos" w:eastAsia="Aptos" w:cs="Aptos"/>
          <w:sz w:val="36"/>
          <w:szCs w:val="36"/>
        </w:rPr>
        <w:t xml:space="preserve">McLuhan, M. (1964) </w:t>
      </w:r>
      <w:r w:rsidRPr="31BC8D3D">
        <w:rPr>
          <w:rFonts w:ascii="Aptos" w:hAnsi="Aptos" w:eastAsia="Aptos" w:cs="Aptos"/>
          <w:i/>
          <w:iCs/>
          <w:sz w:val="36"/>
          <w:szCs w:val="36"/>
        </w:rPr>
        <w:t>Understanding Media: The Extensions of Man</w:t>
      </w:r>
      <w:r w:rsidRPr="31BC8D3D">
        <w:rPr>
          <w:rFonts w:ascii="Aptos" w:hAnsi="Aptos" w:eastAsia="Aptos" w:cs="Aptos"/>
          <w:sz w:val="36"/>
          <w:szCs w:val="36"/>
        </w:rPr>
        <w:t xml:space="preserve">. New York: McGraw‑Hill. Available at: </w:t>
      </w:r>
      <w:hyperlink r:id="rId33">
        <w:r w:rsidRPr="31BC8D3D">
          <w:rPr>
            <w:rStyle w:val="Hyperlink"/>
            <w:rFonts w:ascii="Aptos" w:hAnsi="Aptos" w:eastAsia="Aptos" w:cs="Aptos"/>
            <w:sz w:val="36"/>
            <w:szCs w:val="36"/>
          </w:rPr>
          <w:t>https://archive.org/details/ETC062</w:t>
        </w:r>
        <w:r w:rsidRPr="31BC8D3D" w:rsidR="212B5DDC">
          <w:rPr>
            <w:rStyle w:val="Hyperlink"/>
            <w:rFonts w:ascii="Aptos" w:hAnsi="Aptos" w:eastAsia="Aptos" w:cs="Aptos"/>
            <w:sz w:val="36"/>
            <w:szCs w:val="36"/>
          </w:rPr>
          <w:t>4</w:t>
        </w:r>
      </w:hyperlink>
      <w:r w:rsidRPr="31BC8D3D" w:rsidR="212B5DDC">
        <w:rPr>
          <w:rFonts w:ascii="Aptos" w:hAnsi="Aptos" w:eastAsia="Aptos" w:cs="Aptos"/>
          <w:sz w:val="36"/>
          <w:szCs w:val="36"/>
        </w:rPr>
        <w:t xml:space="preserve"> </w:t>
      </w:r>
      <w:r w:rsidRPr="31BC8D3D">
        <w:rPr>
          <w:rFonts w:ascii="Aptos" w:hAnsi="Aptos" w:eastAsia="Aptos" w:cs="Aptos"/>
          <w:sz w:val="36"/>
          <w:szCs w:val="36"/>
        </w:rPr>
        <w:t>(Accessed: 30 November 2025).</w:t>
      </w:r>
      <w:r w:rsidRPr="31BC8D3D" w:rsidR="2619620D">
        <w:rPr>
          <w:rFonts w:ascii="Aptos" w:hAnsi="Aptos" w:eastAsia="Aptos" w:cs="Aptos"/>
          <w:sz w:val="36"/>
          <w:szCs w:val="36"/>
        </w:rPr>
        <w:t xml:space="preserve"> </w:t>
      </w:r>
    </w:p>
    <w:p w:rsidR="0428DBE5" w:rsidP="31BC8D3D" w:rsidRDefault="5CFCCA07" w14:paraId="05BA9C36" w14:textId="21ED2D90">
      <w:pPr>
        <w:rPr>
          <w:rFonts w:ascii="Aptos" w:hAnsi="Aptos" w:eastAsia="Aptos" w:cs="Aptos"/>
          <w:sz w:val="36"/>
          <w:szCs w:val="36"/>
        </w:rPr>
      </w:pPr>
      <w:r w:rsidRPr="77954508">
        <w:rPr>
          <w:rFonts w:ascii="Aptos" w:hAnsi="Aptos" w:eastAsia="Aptos" w:cs="Aptos"/>
          <w:sz w:val="36"/>
          <w:szCs w:val="36"/>
        </w:rPr>
        <w:t xml:space="preserve">Rafalow, M.H. (2021) </w:t>
      </w:r>
      <w:r w:rsidRPr="77954508">
        <w:rPr>
          <w:rFonts w:ascii="Aptos" w:hAnsi="Aptos" w:eastAsia="Aptos" w:cs="Aptos"/>
          <w:i/>
          <w:iCs/>
          <w:sz w:val="36"/>
          <w:szCs w:val="36"/>
        </w:rPr>
        <w:t>Digital divisions: how schools create inequality in the tech era</w:t>
      </w:r>
      <w:r w:rsidRPr="77954508">
        <w:rPr>
          <w:rFonts w:ascii="Aptos" w:hAnsi="Aptos" w:eastAsia="Aptos" w:cs="Aptos"/>
          <w:sz w:val="36"/>
          <w:szCs w:val="36"/>
        </w:rPr>
        <w:t xml:space="preserve">. Chicago: University of Chicago Press. Available at: </w:t>
      </w:r>
      <w:hyperlink r:id="rId34">
        <w:r w:rsidRPr="77954508">
          <w:rPr>
            <w:rStyle w:val="Hyperlink"/>
            <w:rFonts w:ascii="Aptos" w:hAnsi="Aptos" w:eastAsia="Aptos" w:cs="Aptos"/>
            <w:sz w:val="36"/>
            <w:szCs w:val="36"/>
          </w:rPr>
          <w:t>https://ebookcentral.proquest.com/lib/trinity/detail.action?docID=6259745</w:t>
        </w:r>
      </w:hyperlink>
      <w:r w:rsidRPr="77954508">
        <w:rPr>
          <w:rFonts w:ascii="Aptos" w:hAnsi="Aptos" w:eastAsia="Aptos" w:cs="Aptos"/>
          <w:sz w:val="36"/>
          <w:szCs w:val="36"/>
        </w:rPr>
        <w:t xml:space="preserve">  (Accessed: 4 December 2025).</w:t>
      </w:r>
    </w:p>
    <w:p w:rsidR="4A6DEC2E" w:rsidP="6A325C5B" w:rsidRDefault="4A6DEC2E" w14:paraId="7D59A26E" w14:textId="04E4CD4E">
      <w:r w:rsidRPr="31BC8D3D">
        <w:rPr>
          <w:rFonts w:ascii="Aptos" w:hAnsi="Aptos" w:eastAsia="Aptos" w:cs="Aptos"/>
          <w:sz w:val="36"/>
          <w:szCs w:val="36"/>
        </w:rPr>
        <w:t xml:space="preserve">Siemens, G. (2005) ‘Connectivism: A learning theory for the digital age’, </w:t>
      </w:r>
      <w:r w:rsidRPr="31BC8D3D">
        <w:rPr>
          <w:rFonts w:ascii="Aptos" w:hAnsi="Aptos" w:eastAsia="Aptos" w:cs="Aptos"/>
          <w:i/>
          <w:iCs/>
          <w:sz w:val="36"/>
          <w:szCs w:val="36"/>
        </w:rPr>
        <w:t>International Journal of Instructional Technology &amp; Distance Learning</w:t>
      </w:r>
      <w:r w:rsidRPr="31BC8D3D">
        <w:rPr>
          <w:rFonts w:ascii="Aptos" w:hAnsi="Aptos" w:eastAsia="Aptos" w:cs="Aptos"/>
          <w:sz w:val="36"/>
          <w:szCs w:val="36"/>
        </w:rPr>
        <w:t xml:space="preserve">, 2(1), January. Available at: </w:t>
      </w:r>
      <w:hyperlink r:id="rId35">
        <w:r w:rsidRPr="31BC8D3D">
          <w:rPr>
            <w:rStyle w:val="Hyperlink"/>
            <w:rFonts w:ascii="Aptos" w:hAnsi="Aptos" w:eastAsia="Aptos" w:cs="Aptos"/>
            <w:sz w:val="36"/>
            <w:szCs w:val="36"/>
          </w:rPr>
          <w:t>http://www.edtechpolicy.org/AAASGW/Session2/siemens_article.pdf</w:t>
        </w:r>
      </w:hyperlink>
      <w:r w:rsidRPr="31BC8D3D">
        <w:rPr>
          <w:rFonts w:ascii="Aptos" w:hAnsi="Aptos" w:eastAsia="Aptos" w:cs="Aptos"/>
          <w:sz w:val="36"/>
          <w:szCs w:val="36"/>
        </w:rPr>
        <w:t xml:space="preserve"> (Accessed: 2 December 2025). </w:t>
      </w:r>
    </w:p>
    <w:p w:rsidR="27B9BA9C" w:rsidP="520EEBA7" w:rsidRDefault="63AB5AC5" w14:paraId="28216E2F" w14:textId="2D71E5B6">
      <w:pPr>
        <w:rPr>
          <w:rFonts w:ascii="Aptos" w:hAnsi="Aptos" w:eastAsia="Aptos" w:cs="Aptos"/>
          <w:sz w:val="36"/>
          <w:szCs w:val="36"/>
        </w:rPr>
      </w:pPr>
      <w:r w:rsidRPr="31BC8D3D">
        <w:rPr>
          <w:rFonts w:ascii="Aptos" w:hAnsi="Aptos" w:eastAsia="Aptos" w:cs="Aptos"/>
          <w:sz w:val="36"/>
          <w:szCs w:val="36"/>
        </w:rPr>
        <w:t xml:space="preserve">UNICEF (2025) </w:t>
      </w:r>
      <w:r w:rsidRPr="31BC8D3D">
        <w:rPr>
          <w:rFonts w:ascii="Aptos" w:hAnsi="Aptos" w:eastAsia="Aptos" w:cs="Aptos"/>
          <w:i/>
          <w:iCs/>
          <w:sz w:val="36"/>
          <w:szCs w:val="36"/>
        </w:rPr>
        <w:t>Digital transformation strategy 2025</w:t>
      </w:r>
      <w:r w:rsidRPr="31BC8D3D">
        <w:rPr>
          <w:rFonts w:ascii="Aptos" w:hAnsi="Aptos" w:eastAsia="Aptos" w:cs="Aptos"/>
          <w:sz w:val="36"/>
          <w:szCs w:val="36"/>
        </w:rPr>
        <w:t xml:space="preserve">. Available at: </w:t>
      </w:r>
      <w:hyperlink r:id="rId36">
        <w:r w:rsidRPr="31BC8D3D">
          <w:rPr>
            <w:rStyle w:val="Hyperlink"/>
            <w:rFonts w:ascii="Aptos" w:hAnsi="Aptos" w:eastAsia="Aptos" w:cs="Aptos"/>
            <w:sz w:val="36"/>
            <w:szCs w:val="36"/>
          </w:rPr>
          <w:t>https://www.unicef.org/digitalimpact/media/1261/file/DX%20Strategy%202025.pdf</w:t>
        </w:r>
      </w:hyperlink>
      <w:r w:rsidRPr="31BC8D3D">
        <w:rPr>
          <w:rFonts w:ascii="Aptos" w:hAnsi="Aptos" w:eastAsia="Aptos" w:cs="Aptos"/>
          <w:sz w:val="36"/>
          <w:szCs w:val="36"/>
        </w:rPr>
        <w:t xml:space="preserve">  (Accessed: 2 December 2025). </w:t>
      </w:r>
    </w:p>
    <w:p w:rsidR="27B9BA9C" w:rsidP="6A325C5B" w:rsidRDefault="318EA208" w14:paraId="0959AEAC" w14:textId="5FEAA119">
      <w:pPr>
        <w:rPr>
          <w:rFonts w:ascii="Aptos" w:hAnsi="Aptos" w:eastAsia="Aptos" w:cs="Aptos"/>
          <w:sz w:val="36"/>
          <w:szCs w:val="36"/>
        </w:rPr>
      </w:pPr>
      <w:r w:rsidRPr="77954508">
        <w:rPr>
          <w:rFonts w:ascii="Aptos" w:hAnsi="Aptos" w:eastAsia="Aptos" w:cs="Aptos"/>
          <w:sz w:val="36"/>
          <w:szCs w:val="36"/>
        </w:rPr>
        <w:t xml:space="preserve">UNICEF (2021) </w:t>
      </w:r>
      <w:r w:rsidRPr="77954508">
        <w:rPr>
          <w:rFonts w:ascii="Aptos" w:hAnsi="Aptos" w:eastAsia="Aptos" w:cs="Aptos"/>
          <w:i/>
          <w:iCs/>
          <w:sz w:val="36"/>
          <w:szCs w:val="36"/>
        </w:rPr>
        <w:t>Youth Mediathon: Learn new content creation skills with Voices of Youth</w:t>
      </w:r>
      <w:r w:rsidRPr="77954508">
        <w:rPr>
          <w:rFonts w:ascii="Aptos" w:hAnsi="Aptos" w:eastAsia="Aptos" w:cs="Aptos"/>
          <w:sz w:val="36"/>
          <w:szCs w:val="36"/>
        </w:rPr>
        <w:t xml:space="preserve">. Available at: </w:t>
      </w:r>
      <w:hyperlink r:id="rId37">
        <w:r w:rsidRPr="77954508">
          <w:rPr>
            <w:rStyle w:val="Hyperlink"/>
            <w:rFonts w:ascii="Aptos" w:hAnsi="Aptos" w:eastAsia="Aptos" w:cs="Aptos"/>
            <w:sz w:val="36"/>
            <w:szCs w:val="36"/>
          </w:rPr>
          <w:t>https://www.voicesofyouth.org/youthmediathon2021</w:t>
        </w:r>
      </w:hyperlink>
      <w:r w:rsidRPr="77954508">
        <w:rPr>
          <w:rFonts w:ascii="Aptos" w:hAnsi="Aptos" w:eastAsia="Aptos" w:cs="Aptos"/>
          <w:sz w:val="36"/>
          <w:szCs w:val="36"/>
        </w:rPr>
        <w:t xml:space="preserve"> (Accessed: 2 December 2025).</w:t>
      </w:r>
      <w:r w:rsidRPr="77954508" w:rsidR="7A63A596">
        <w:rPr>
          <w:rFonts w:ascii="Aptos" w:hAnsi="Aptos" w:eastAsia="Aptos" w:cs="Aptos"/>
          <w:sz w:val="36"/>
          <w:szCs w:val="36"/>
        </w:rPr>
        <w:t xml:space="preserve"> </w:t>
      </w:r>
    </w:p>
    <w:p w:rsidR="321A402C" w:rsidP="36E3B98C" w:rsidRDefault="2B1C2CA2" w14:paraId="4B7BD1B8" w14:textId="18146AEA">
      <w:pPr>
        <w:spacing w:after="0"/>
        <w:rPr>
          <w:rFonts w:ascii="Arial Nova" w:hAnsi="Arial Nova" w:eastAsia="Arial Nova" w:cs="Arial Nova"/>
          <w:color w:val="000000" w:themeColor="text1"/>
          <w:sz w:val="16"/>
          <w:szCs w:val="16"/>
        </w:rPr>
      </w:pPr>
      <w:r w:rsidRPr="36E3B98C">
        <w:rPr>
          <w:rFonts w:ascii="Arial Nova" w:hAnsi="Arial Nova" w:eastAsia="Arial Nova" w:cs="Arial Nova"/>
          <w:b/>
          <w:bCs/>
          <w:sz w:val="72"/>
          <w:szCs w:val="72"/>
        </w:rPr>
        <w:t xml:space="preserve"> </w:t>
      </w:r>
      <w:r w:rsidRPr="36E3B98C" w:rsidR="5B352C30">
        <w:rPr>
          <w:rFonts w:ascii="Arial Nova" w:hAnsi="Arial Nova" w:eastAsia="Arial Nova" w:cs="Arial Nova"/>
          <w:b/>
          <w:bCs/>
          <w:sz w:val="72"/>
          <w:szCs w:val="72"/>
        </w:rPr>
        <w:t xml:space="preserve">   </w:t>
      </w:r>
      <w:r w:rsidRPr="36E3B98C" w:rsidR="2A229F12">
        <w:rPr>
          <w:rFonts w:ascii="Arial Nova" w:hAnsi="Arial Nova" w:eastAsia="Arial Nova" w:cs="Arial Nova"/>
          <w:b/>
          <w:bCs/>
          <w:color w:val="000000" w:themeColor="text1"/>
          <w:sz w:val="96"/>
          <w:szCs w:val="96"/>
        </w:rPr>
        <w:t>Step</w:t>
      </w:r>
      <w:r w:rsidRPr="36E3B98C" w:rsidR="098810BE">
        <w:rPr>
          <w:rFonts w:ascii="Arial Nova" w:hAnsi="Arial Nova" w:eastAsia="Arial Nova" w:cs="Arial Nova"/>
          <w:b/>
          <w:bCs/>
          <w:color w:val="000000" w:themeColor="text1"/>
          <w:sz w:val="96"/>
          <w:szCs w:val="96"/>
        </w:rPr>
        <w:t xml:space="preserve"> in Time:</w:t>
      </w:r>
      <w:r w:rsidRPr="36E3B98C" w:rsidR="7A7B8748">
        <w:rPr>
          <w:rFonts w:ascii="Arial Nova" w:hAnsi="Arial Nova" w:eastAsia="Arial Nova" w:cs="Arial Nova"/>
          <w:b/>
          <w:bCs/>
          <w:color w:val="000000" w:themeColor="text1"/>
          <w:sz w:val="96"/>
          <w:szCs w:val="96"/>
        </w:rPr>
        <w:t xml:space="preserve"> </w:t>
      </w:r>
      <w:r w:rsidRPr="36E3B98C" w:rsidR="19D75547">
        <w:rPr>
          <w:rFonts w:ascii="Arial Nova" w:hAnsi="Arial Nova" w:eastAsia="Arial Nova" w:cs="Arial Nova"/>
          <w:b/>
          <w:bCs/>
          <w:color w:val="000000" w:themeColor="text1"/>
          <w:sz w:val="96"/>
          <w:szCs w:val="96"/>
        </w:rPr>
        <w:t xml:space="preserve">    </w:t>
      </w:r>
      <w:r w:rsidRPr="36E3B98C" w:rsidR="25912ED7">
        <w:rPr>
          <w:rFonts w:ascii="Arial Nova" w:hAnsi="Arial Nova" w:eastAsia="Arial Nova" w:cs="Arial Nova"/>
          <w:b/>
          <w:bCs/>
          <w:color w:val="000000" w:themeColor="text1"/>
          <w:sz w:val="96"/>
          <w:szCs w:val="96"/>
        </w:rPr>
        <w:t xml:space="preserve">   </w:t>
      </w:r>
      <w:r w:rsidRPr="36E3B98C" w:rsidR="34E38099">
        <w:rPr>
          <w:rFonts w:ascii="Arial Nova" w:hAnsi="Arial Nova" w:eastAsia="Arial Nova" w:cs="Arial Nova"/>
          <w:b/>
          <w:bCs/>
          <w:color w:val="000000" w:themeColor="text1"/>
          <w:sz w:val="96"/>
          <w:szCs w:val="96"/>
        </w:rPr>
        <w:t xml:space="preserve">  </w:t>
      </w:r>
      <w:r w:rsidR="62F5B515">
        <w:rPr>
          <w:noProof/>
        </w:rPr>
        <w:drawing>
          <wp:inline distT="0" distB="0" distL="0" distR="0" wp14:anchorId="1F1B5F32" wp14:editId="2DBA10CA">
            <wp:extent cx="3200846" cy="1922637"/>
            <wp:effectExtent l="0" t="0" r="0" b="0"/>
            <wp:docPr id="176271877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1961683" name="Picture 1451961683"/>
                    <pic:cNvPicPr/>
                  </pic:nvPicPr>
                  <pic:blipFill>
                    <a:blip r:embed="rId38">
                      <a:extLst>
                        <a:ext uri="{28A0092B-C50C-407E-A947-70E740481C1C}">
                          <a14:useLocalDpi xmlns:a14="http://schemas.microsoft.com/office/drawing/2010/main"/>
                        </a:ext>
                      </a:extLst>
                    </a:blip>
                    <a:stretch>
                      <a:fillRect/>
                    </a:stretch>
                  </pic:blipFill>
                  <pic:spPr>
                    <a:xfrm>
                      <a:off x="0" y="0"/>
                      <a:ext cx="3200846" cy="1922637"/>
                    </a:xfrm>
                    <a:prstGeom prst="rect">
                      <a:avLst/>
                    </a:prstGeom>
                  </pic:spPr>
                </pic:pic>
              </a:graphicData>
            </a:graphic>
          </wp:inline>
        </w:drawing>
      </w:r>
      <w:r w:rsidRPr="36E3B98C" w:rsidR="06A9A27C">
        <w:rPr>
          <w:rFonts w:ascii="Arial Nova" w:hAnsi="Arial Nova" w:eastAsia="Arial Nova" w:cs="Arial Nova"/>
          <w:color w:val="000000" w:themeColor="text1"/>
          <w:sz w:val="16"/>
          <w:szCs w:val="16"/>
        </w:rPr>
        <w:t xml:space="preserve"> </w:t>
      </w:r>
      <w:r w:rsidRPr="36E3B98C" w:rsidR="0FE57B8A">
        <w:rPr>
          <w:rFonts w:ascii="Arial Nova" w:hAnsi="Arial Nova" w:eastAsia="Arial Nova" w:cs="Arial Nova"/>
          <w:color w:val="000000" w:themeColor="text1"/>
          <w:sz w:val="16"/>
          <w:szCs w:val="16"/>
        </w:rPr>
        <w:t>(Guardian, 2024)</w:t>
      </w:r>
    </w:p>
    <w:p w:rsidR="25912ED7" w:rsidP="31BC8D3D" w:rsidRDefault="25912ED7" w14:paraId="6D65862C" w14:textId="2ADAFB7A">
      <w:pPr>
        <w:jc w:val="center"/>
        <w:rPr>
          <w:rFonts w:ascii="Arial Nova" w:hAnsi="Arial Nova" w:eastAsia="Arial Nova" w:cs="Arial Nova"/>
          <w:b/>
          <w:bCs/>
          <w:i/>
          <w:iCs/>
          <w:sz w:val="56"/>
          <w:szCs w:val="56"/>
        </w:rPr>
      </w:pPr>
      <w:r w:rsidRPr="31BC8D3D">
        <w:rPr>
          <w:rFonts w:ascii="Arial Nova" w:hAnsi="Arial Nova" w:eastAsia="Arial Nova" w:cs="Arial Nova"/>
          <w:b/>
          <w:bCs/>
          <w:color w:val="000000" w:themeColor="text1"/>
          <w:sz w:val="56"/>
          <w:szCs w:val="56"/>
        </w:rPr>
        <w:t xml:space="preserve">25 </w:t>
      </w:r>
      <w:r w:rsidRPr="31BC8D3D" w:rsidR="2A229F12">
        <w:rPr>
          <w:rFonts w:ascii="Arial Nova" w:hAnsi="Arial Nova" w:eastAsia="Arial Nova" w:cs="Arial Nova"/>
          <w:b/>
          <w:bCs/>
          <w:i/>
          <w:iCs/>
          <w:color w:val="000000" w:themeColor="text1"/>
          <w:sz w:val="56"/>
          <w:szCs w:val="56"/>
        </w:rPr>
        <w:t>Years</w:t>
      </w:r>
      <w:r w:rsidRPr="31BC8D3D" w:rsidR="2A229F12">
        <w:rPr>
          <w:rFonts w:ascii="Arial Nova" w:hAnsi="Arial Nova" w:eastAsia="Arial Nova" w:cs="Arial Nova"/>
          <w:b/>
          <w:bCs/>
          <w:i/>
          <w:iCs/>
          <w:sz w:val="56"/>
          <w:szCs w:val="56"/>
        </w:rPr>
        <w:t xml:space="preserve"> of Nursery</w:t>
      </w:r>
      <w:r w:rsidRPr="31BC8D3D" w:rsidR="1F829164">
        <w:rPr>
          <w:rFonts w:ascii="Arial Nova" w:hAnsi="Arial Nova" w:eastAsia="Arial Nova" w:cs="Arial Nova"/>
          <w:b/>
          <w:bCs/>
          <w:i/>
          <w:iCs/>
          <w:sz w:val="56"/>
          <w:szCs w:val="56"/>
        </w:rPr>
        <w:t xml:space="preserve"> </w:t>
      </w:r>
      <w:r w:rsidRPr="31BC8D3D" w:rsidR="2A229F12">
        <w:rPr>
          <w:rFonts w:ascii="Arial Nova" w:hAnsi="Arial Nova" w:eastAsia="Arial Nova" w:cs="Arial Nova"/>
          <w:b/>
          <w:bCs/>
          <w:i/>
          <w:iCs/>
          <w:sz w:val="56"/>
          <w:szCs w:val="56"/>
        </w:rPr>
        <w:t>Teaching</w:t>
      </w:r>
    </w:p>
    <w:p w:rsidR="2A229F12" w:rsidP="31BC8D3D" w:rsidRDefault="2A229F12" w14:paraId="345F0A68" w14:textId="20F98AAE">
      <w:pPr>
        <w:jc w:val="center"/>
        <w:rPr>
          <w:rFonts w:ascii="Arial Nova" w:hAnsi="Arial Nova" w:eastAsia="Arial Nova" w:cs="Arial Nova"/>
          <w:b/>
          <w:bCs/>
          <w:i/>
          <w:iCs/>
          <w:color w:val="EE00FF"/>
          <w:sz w:val="56"/>
          <w:szCs w:val="56"/>
        </w:rPr>
      </w:pPr>
      <w:r w:rsidRPr="31BC8D3D">
        <w:rPr>
          <w:rFonts w:ascii="Arial Nova" w:hAnsi="Arial Nova" w:eastAsia="Arial Nova" w:cs="Arial Nova"/>
          <w:b/>
          <w:bCs/>
          <w:i/>
          <w:iCs/>
          <w:sz w:val="56"/>
          <w:szCs w:val="56"/>
        </w:rPr>
        <w:t>in a Digital World of Kites and Carpet Bags</w:t>
      </w:r>
      <w:r w:rsidRPr="31BC8D3D" w:rsidR="423D2899">
        <w:rPr>
          <w:rFonts w:ascii="Arial Nova" w:hAnsi="Arial Nova" w:eastAsia="Arial Nova" w:cs="Arial Nova"/>
          <w:b/>
          <w:bCs/>
          <w:i/>
          <w:iCs/>
          <w:sz w:val="56"/>
          <w:szCs w:val="56"/>
        </w:rPr>
        <w:t>.</w:t>
      </w:r>
      <w:r w:rsidRPr="31BC8D3D" w:rsidR="70A36FC7">
        <w:rPr>
          <w:rFonts w:ascii="Arial Nova" w:hAnsi="Arial Nova" w:eastAsia="Arial Nova" w:cs="Arial Nova"/>
          <w:b/>
          <w:bCs/>
          <w:i/>
          <w:iCs/>
          <w:sz w:val="56"/>
          <w:szCs w:val="56"/>
        </w:rPr>
        <w:t xml:space="preserve"> </w:t>
      </w:r>
    </w:p>
    <w:p w:rsidR="05053EA1" w:rsidP="31BC8D3D" w:rsidRDefault="05053EA1" w14:paraId="769B5129" w14:textId="3160579E">
      <w:pPr>
        <w:rPr>
          <w:rFonts w:ascii="Arial Nova" w:hAnsi="Arial Nova" w:eastAsia="Arial Nova" w:cs="Arial Nova"/>
          <w:b/>
          <w:bCs/>
          <w:i/>
          <w:iCs/>
          <w:sz w:val="56"/>
          <w:szCs w:val="56"/>
        </w:rPr>
      </w:pPr>
    </w:p>
    <w:p w:rsidR="12BD812D" w:rsidP="05053EA1" w:rsidRDefault="12BD812D" w14:paraId="1969C12C" w14:textId="63017568">
      <w:pPr>
        <w:rPr>
          <w:rFonts w:ascii="Arial Nova" w:hAnsi="Arial Nova" w:eastAsia="Arial Nova" w:cs="Arial Nova"/>
          <w:sz w:val="36"/>
          <w:szCs w:val="36"/>
        </w:rPr>
      </w:pPr>
      <w:r w:rsidRPr="31BC8D3D">
        <w:rPr>
          <w:b/>
          <w:bCs/>
          <w:sz w:val="40"/>
          <w:szCs w:val="40"/>
        </w:rPr>
        <w:t>25 years in nursery classrooms</w:t>
      </w:r>
      <w:r w:rsidRPr="31BC8D3D">
        <w:rPr>
          <w:sz w:val="56"/>
          <w:szCs w:val="56"/>
        </w:rPr>
        <w:t xml:space="preserve"> </w:t>
      </w:r>
      <w:r w:rsidRPr="31BC8D3D">
        <w:rPr>
          <w:rFonts w:ascii="Arial Nova" w:hAnsi="Arial Nova" w:eastAsia="Arial Nova" w:cs="Arial Nova"/>
          <w:sz w:val="36"/>
          <w:szCs w:val="36"/>
        </w:rPr>
        <w:t>I’ve seen it all: chalkboards, crayons, whiteboards, tablets. From the squeak of chalk to the swipe of a screen, every change has brought new magic.</w:t>
      </w:r>
      <w:r w:rsidRPr="31BC8D3D" w:rsidR="0919002B">
        <w:rPr>
          <w:rFonts w:ascii="Arial Nova" w:hAnsi="Arial Nova" w:eastAsia="Arial Nova" w:cs="Arial Nova"/>
          <w:sz w:val="36"/>
          <w:szCs w:val="36"/>
        </w:rPr>
        <w:t xml:space="preserve"> </w:t>
      </w:r>
      <w:r w:rsidRPr="31BC8D3D" w:rsidR="0919002B">
        <w:rPr>
          <w:rFonts w:ascii="Arial Nova" w:hAnsi="Arial Nova" w:eastAsia="Arial Nova" w:cs="Arial Nova"/>
          <w:b/>
          <w:bCs/>
          <w:sz w:val="36"/>
          <w:szCs w:val="36"/>
        </w:rPr>
        <w:t xml:space="preserve">Just like Mary Poppins </w:t>
      </w:r>
      <w:r w:rsidRPr="31BC8D3D" w:rsidR="0919002B">
        <w:rPr>
          <w:rFonts w:ascii="Arial Nova" w:hAnsi="Arial Nova" w:eastAsia="Arial Nova" w:cs="Arial Nova"/>
          <w:sz w:val="36"/>
          <w:szCs w:val="36"/>
        </w:rPr>
        <w:t>arriving with her umbrella and carpet bag, digital tools can surprise, delight, and transform learning.</w:t>
      </w:r>
      <w:r w:rsidRPr="31BC8D3D" w:rsidR="185688D2">
        <w:rPr>
          <w:rFonts w:ascii="Arial Nova" w:hAnsi="Arial Nova" w:eastAsia="Arial Nova" w:cs="Arial Nova"/>
          <w:sz w:val="36"/>
          <w:szCs w:val="36"/>
        </w:rPr>
        <w:t xml:space="preserve"> </w:t>
      </w:r>
    </w:p>
    <w:p w:rsidR="6A8744CF" w:rsidP="05053EA1" w:rsidRDefault="6A8744CF" w14:paraId="293D2760" w14:textId="46769693">
      <w:r w:rsidRPr="31BC8D3D">
        <w:rPr>
          <w:rFonts w:ascii="Arial Nova" w:hAnsi="Arial Nova" w:eastAsia="Arial Nova" w:cs="Arial Nova"/>
          <w:b/>
          <w:bCs/>
          <w:sz w:val="36"/>
          <w:szCs w:val="36"/>
        </w:rPr>
        <w:t>At the start of my journey</w:t>
      </w:r>
      <w:r w:rsidRPr="31BC8D3D">
        <w:rPr>
          <w:rFonts w:ascii="Arial Nova" w:hAnsi="Arial Nova" w:eastAsia="Arial Nova" w:cs="Arial Nova"/>
          <w:sz w:val="36"/>
          <w:szCs w:val="36"/>
        </w:rPr>
        <w:t xml:space="preserve">, there was only one lonely computer in the corner. Over the years, </w:t>
      </w:r>
      <w:r w:rsidRPr="31BC8D3D" w:rsidR="5D9441E8">
        <w:rPr>
          <w:rFonts w:ascii="Arial Nova" w:hAnsi="Arial Nova" w:eastAsia="Arial Nova" w:cs="Arial Nova"/>
          <w:sz w:val="36"/>
          <w:szCs w:val="36"/>
        </w:rPr>
        <w:t xml:space="preserve">interactive </w:t>
      </w:r>
      <w:r w:rsidRPr="31BC8D3D">
        <w:rPr>
          <w:rFonts w:ascii="Arial Nova" w:hAnsi="Arial Nova" w:eastAsia="Arial Nova" w:cs="Arial Nova"/>
          <w:sz w:val="36"/>
          <w:szCs w:val="36"/>
        </w:rPr>
        <w:t>boards to draw on, rhymes that sing, numbers that dance, and phonics that sparkle on iPads have arrived</w:t>
      </w:r>
      <w:r w:rsidRPr="31BC8D3D" w:rsidR="69DE3CEF">
        <w:rPr>
          <w:rFonts w:ascii="Arial Nova" w:hAnsi="Arial Nova" w:eastAsia="Arial Nova" w:cs="Arial Nova"/>
          <w:sz w:val="36"/>
          <w:szCs w:val="36"/>
        </w:rPr>
        <w:t xml:space="preserve"> (Apple, 2025).</w:t>
      </w:r>
      <w:r w:rsidRPr="31BC8D3D">
        <w:rPr>
          <w:rFonts w:ascii="Arial Nova" w:hAnsi="Arial Nova" w:eastAsia="Arial Nova" w:cs="Arial Nova"/>
          <w:sz w:val="36"/>
          <w:szCs w:val="36"/>
        </w:rPr>
        <w:t xml:space="preserve"> </w:t>
      </w:r>
    </w:p>
    <w:p w:rsidR="6A8744CF" w:rsidP="31BC8D3D" w:rsidRDefault="6A8744CF" w14:paraId="686CC451" w14:textId="58D83AB3">
      <w:pPr>
        <w:rPr>
          <w:rFonts w:ascii="Arial Nova" w:hAnsi="Arial Nova" w:eastAsia="Arial Nova" w:cs="Arial Nova"/>
          <w:sz w:val="36"/>
          <w:szCs w:val="36"/>
        </w:rPr>
      </w:pPr>
      <w:r w:rsidRPr="31BC8D3D">
        <w:rPr>
          <w:rFonts w:ascii="Arial Nova" w:hAnsi="Arial Nova" w:eastAsia="Arial Nova" w:cs="Arial Nova"/>
          <w:b/>
          <w:bCs/>
          <w:sz w:val="36"/>
          <w:szCs w:val="36"/>
        </w:rPr>
        <w:t>Step in time</w:t>
      </w:r>
      <w:r w:rsidRPr="31BC8D3D">
        <w:rPr>
          <w:rFonts w:ascii="Arial Nova" w:hAnsi="Arial Nova" w:eastAsia="Arial Nova" w:cs="Arial Nova"/>
          <w:sz w:val="36"/>
          <w:szCs w:val="36"/>
        </w:rPr>
        <w:t>,</w:t>
      </w:r>
      <w:r w:rsidRPr="31BC8D3D" w:rsidR="02271D64">
        <w:rPr>
          <w:rFonts w:ascii="Arial Nova" w:hAnsi="Arial Nova" w:eastAsia="Arial Nova" w:cs="Arial Nova"/>
          <w:sz w:val="36"/>
          <w:szCs w:val="36"/>
        </w:rPr>
        <w:t xml:space="preserve"> </w:t>
      </w:r>
      <w:r w:rsidRPr="31BC8D3D">
        <w:rPr>
          <w:rFonts w:ascii="Arial Nova" w:hAnsi="Arial Nova" w:eastAsia="Arial Nova" w:cs="Arial Nova"/>
          <w:sz w:val="36"/>
          <w:szCs w:val="36"/>
        </w:rPr>
        <w:t>the nursery has changed with every beat and I’ve grown too, learning alongside the children as digital tools became part of our play and discovery.</w:t>
      </w:r>
      <w:r w:rsidRPr="31BC8D3D" w:rsidR="5F1D63DC">
        <w:rPr>
          <w:rFonts w:ascii="Arial Nova" w:hAnsi="Arial Nova" w:eastAsia="Arial Nova" w:cs="Arial Nova"/>
          <w:sz w:val="36"/>
          <w:szCs w:val="36"/>
        </w:rPr>
        <w:t xml:space="preserve"> </w:t>
      </w:r>
    </w:p>
    <w:p w:rsidR="05053EA1" w:rsidP="05053EA1" w:rsidRDefault="05053EA1" w14:paraId="0BB7E09E" w14:textId="5AEDE03F">
      <w:pPr>
        <w:rPr>
          <w:rFonts w:ascii="Arial Nova" w:hAnsi="Arial Nova" w:eastAsia="Arial Nova" w:cs="Arial Nova"/>
          <w:sz w:val="36"/>
          <w:szCs w:val="36"/>
        </w:rPr>
      </w:pPr>
    </w:p>
    <w:p w:rsidR="5BA7DD56" w:rsidP="05053EA1" w:rsidRDefault="5BA7DD56" w14:paraId="43F17ACF" w14:textId="2AF035EA">
      <w:pPr>
        <w:rPr>
          <w:rFonts w:ascii="Segoe UI Emoji" w:hAnsi="Segoe UI Emoji" w:eastAsia="Segoe UI Emoji" w:cs="Segoe UI Emoji"/>
          <w:sz w:val="20"/>
          <w:szCs w:val="20"/>
        </w:rPr>
      </w:pPr>
      <w:r w:rsidRPr="31BC8D3D">
        <w:rPr>
          <w:rFonts w:ascii="Arial Nova" w:hAnsi="Arial Nova" w:eastAsia="Arial Nova" w:cs="Arial Nova"/>
          <w:b/>
          <w:bCs/>
          <w:sz w:val="40"/>
          <w:szCs w:val="40"/>
        </w:rPr>
        <w:t xml:space="preserve">               </w:t>
      </w:r>
      <w:r w:rsidRPr="31BC8D3D" w:rsidR="5F1D63DC">
        <w:rPr>
          <w:rFonts w:ascii="Arial Nova" w:hAnsi="Arial Nova" w:eastAsia="Arial Nova" w:cs="Arial Nova"/>
          <w:b/>
          <w:bCs/>
          <w:sz w:val="40"/>
          <w:szCs w:val="40"/>
        </w:rPr>
        <w:t>Mary Poppins’ Umbrella</w:t>
      </w:r>
      <w:r w:rsidR="48E1B9EB">
        <w:rPr>
          <w:noProof/>
        </w:rPr>
        <w:drawing>
          <wp:inline distT="0" distB="0" distL="0" distR="0" wp14:anchorId="55A0154C" wp14:editId="19E1876B">
            <wp:extent cx="3733800" cy="1548891"/>
            <wp:effectExtent l="0" t="0" r="0" b="0"/>
            <wp:docPr id="1221532312" name="drawing" descr="Red Umbrella | An image of a red umbrella on its tilted to o… | Flick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1532312" name="Picture 1221532312"/>
                    <pic:cNvPicPr/>
                  </pic:nvPicPr>
                  <pic:blipFill>
                    <a:blip r:embed="rId39">
                      <a:extLst>
                        <a:ext uri="{28A0092B-C50C-407E-A947-70E740481C1C}">
                          <a14:useLocalDpi xmlns:a14="http://schemas.microsoft.com/office/drawing/2010/main"/>
                        </a:ext>
                      </a:extLst>
                    </a:blip>
                    <a:stretch>
                      <a:fillRect/>
                    </a:stretch>
                  </pic:blipFill>
                  <pic:spPr>
                    <a:xfrm>
                      <a:off x="0" y="0"/>
                      <a:ext cx="3733800" cy="1548891"/>
                    </a:xfrm>
                    <a:prstGeom prst="rect">
                      <a:avLst/>
                    </a:prstGeom>
                  </pic:spPr>
                </pic:pic>
              </a:graphicData>
            </a:graphic>
          </wp:inline>
        </w:drawing>
      </w:r>
      <w:r w:rsidRPr="31BC8D3D" w:rsidR="60883DD4">
        <w:rPr>
          <w:rFonts w:ascii="Aptos" w:hAnsi="Aptos" w:eastAsia="Aptos" w:cs="Aptos"/>
          <w:sz w:val="20"/>
          <w:szCs w:val="20"/>
        </w:rPr>
        <w:t>(Bing Images, 2025)</w:t>
      </w:r>
    </w:p>
    <w:p w:rsidR="0BCDBD42" w:rsidP="05053EA1" w:rsidRDefault="0BCDBD42" w14:paraId="55D3FD6B" w14:textId="1D4C964D">
      <w:pPr>
        <w:rPr>
          <w:rFonts w:ascii="Arial Nova" w:hAnsi="Arial Nova" w:eastAsia="Arial Nova" w:cs="Arial Nova"/>
          <w:sz w:val="36"/>
          <w:szCs w:val="36"/>
        </w:rPr>
      </w:pPr>
      <w:r w:rsidRPr="31BC8D3D">
        <w:rPr>
          <w:rFonts w:ascii="Arial Nova" w:hAnsi="Arial Nova" w:eastAsia="Arial Nova" w:cs="Arial Nova"/>
          <w:sz w:val="36"/>
          <w:szCs w:val="36"/>
        </w:rPr>
        <w:t>Digital tools in nursery open wide like Mary Poppins’ umbrella giving children shelter and support as they play and learn.</w:t>
      </w:r>
    </w:p>
    <w:p w:rsidR="6562DB67" w:rsidP="05053EA1" w:rsidRDefault="6562DB67" w14:paraId="57386663" w14:textId="02E7C203">
      <w:pPr>
        <w:pStyle w:val="ListParagraph"/>
        <w:numPr>
          <w:ilvl w:val="0"/>
          <w:numId w:val="5"/>
        </w:numPr>
        <w:spacing w:before="240" w:after="240"/>
        <w:rPr>
          <w:rFonts w:ascii="Arial Nova" w:hAnsi="Arial Nova" w:eastAsia="Arial Nova" w:cs="Arial Nova"/>
          <w:sz w:val="36"/>
          <w:szCs w:val="36"/>
        </w:rPr>
      </w:pPr>
      <w:r w:rsidRPr="31BC8D3D">
        <w:rPr>
          <w:rFonts w:ascii="Arial Nova" w:hAnsi="Arial Nova" w:eastAsia="Arial Nova" w:cs="Arial Nova"/>
          <w:b/>
          <w:bCs/>
          <w:sz w:val="36"/>
          <w:szCs w:val="36"/>
        </w:rPr>
        <w:t>Interactive CTouch Boards</w:t>
      </w:r>
      <w:r w:rsidRPr="31BC8D3D">
        <w:rPr>
          <w:rFonts w:ascii="Arial Nova" w:hAnsi="Arial Nova" w:eastAsia="Arial Nova" w:cs="Arial Nova"/>
          <w:sz w:val="36"/>
          <w:szCs w:val="36"/>
        </w:rPr>
        <w:t xml:space="preserve"> let children draw, sing nursery rhymes, and play number and phonics games.</w:t>
      </w:r>
      <w:r w:rsidRPr="31BC8D3D" w:rsidR="41B56598">
        <w:rPr>
          <w:rFonts w:ascii="Arial Nova" w:hAnsi="Arial Nova" w:eastAsia="Arial Nova" w:cs="Arial Nova"/>
          <w:sz w:val="36"/>
          <w:szCs w:val="36"/>
        </w:rPr>
        <w:t xml:space="preserve"> Becoming magical canvases</w:t>
      </w:r>
      <w:r w:rsidRPr="31BC8D3D" w:rsidR="775D417A">
        <w:rPr>
          <w:rFonts w:ascii="Arial Nova" w:hAnsi="Arial Nova" w:eastAsia="Arial Nova" w:cs="Arial Nova"/>
          <w:sz w:val="36"/>
          <w:szCs w:val="36"/>
        </w:rPr>
        <w:t xml:space="preserve"> (CTOUCH UK, 2025).</w:t>
      </w:r>
    </w:p>
    <w:p w:rsidR="41B56598" w:rsidP="05053EA1" w:rsidRDefault="41B56598" w14:paraId="74261F2F" w14:textId="0C82786E">
      <w:pPr>
        <w:pStyle w:val="ListParagraph"/>
        <w:spacing w:before="240" w:after="240"/>
        <w:rPr>
          <w:rFonts w:ascii="Arial Nova" w:hAnsi="Arial Nova" w:eastAsia="Arial Nova" w:cs="Arial Nova"/>
          <w:sz w:val="36"/>
          <w:szCs w:val="36"/>
        </w:rPr>
      </w:pPr>
      <w:r w:rsidRPr="31BC8D3D">
        <w:rPr>
          <w:rFonts w:ascii="Arial Nova" w:hAnsi="Arial Nova" w:eastAsia="Arial Nova" w:cs="Arial Nova"/>
          <w:sz w:val="36"/>
          <w:szCs w:val="36"/>
        </w:rPr>
        <w:t xml:space="preserve"> </w:t>
      </w:r>
    </w:p>
    <w:p w:rsidR="6562DB67" w:rsidP="31BC8D3D" w:rsidRDefault="6562DB67" w14:paraId="0E867DC5" w14:textId="3F3FF3AD">
      <w:pPr>
        <w:pStyle w:val="ListParagraph"/>
        <w:numPr>
          <w:ilvl w:val="0"/>
          <w:numId w:val="5"/>
        </w:numPr>
        <w:spacing w:before="240" w:after="240"/>
      </w:pPr>
      <w:r w:rsidRPr="31BC8D3D">
        <w:rPr>
          <w:rFonts w:ascii="Arial Nova" w:hAnsi="Arial Nova" w:eastAsia="Arial Nova" w:cs="Arial Nova"/>
          <w:b/>
          <w:bCs/>
          <w:sz w:val="36"/>
          <w:szCs w:val="36"/>
        </w:rPr>
        <w:t>iPads</w:t>
      </w:r>
      <w:r w:rsidRPr="31BC8D3D">
        <w:rPr>
          <w:rFonts w:ascii="Arial Nova" w:hAnsi="Arial Nova" w:eastAsia="Arial Nova" w:cs="Arial Nova"/>
          <w:sz w:val="36"/>
          <w:szCs w:val="36"/>
        </w:rPr>
        <w:t xml:space="preserve"> </w:t>
      </w:r>
      <w:r w:rsidRPr="31BC8D3D" w:rsidR="10D93606">
        <w:rPr>
          <w:rFonts w:ascii="Arial Nova" w:hAnsi="Arial Nova" w:eastAsia="Arial Nova" w:cs="Arial Nova"/>
          <w:sz w:val="36"/>
          <w:szCs w:val="36"/>
        </w:rPr>
        <w:t>capture children’s play</w:t>
      </w:r>
      <w:r w:rsidRPr="31BC8D3D" w:rsidR="483B1A22">
        <w:rPr>
          <w:rFonts w:ascii="Arial Nova" w:hAnsi="Arial Nova" w:eastAsia="Arial Nova" w:cs="Arial Nova"/>
          <w:sz w:val="36"/>
          <w:szCs w:val="36"/>
        </w:rPr>
        <w:t>.</w:t>
      </w:r>
      <w:r w:rsidRPr="31BC8D3D" w:rsidR="2452C247">
        <w:rPr>
          <w:rFonts w:ascii="Arial Nova" w:hAnsi="Arial Nova" w:eastAsia="Arial Nova" w:cs="Arial Nova"/>
          <w:sz w:val="36"/>
          <w:szCs w:val="36"/>
        </w:rPr>
        <w:t xml:space="preserve"> C</w:t>
      </w:r>
      <w:r w:rsidRPr="31BC8D3D">
        <w:rPr>
          <w:rFonts w:ascii="Arial Nova" w:hAnsi="Arial Nova" w:eastAsia="Arial Nova" w:cs="Arial Nova"/>
          <w:sz w:val="36"/>
          <w:szCs w:val="36"/>
        </w:rPr>
        <w:t>hildren</w:t>
      </w:r>
      <w:r w:rsidRPr="31BC8D3D" w:rsidR="03DFD041">
        <w:rPr>
          <w:rFonts w:ascii="Arial Nova" w:hAnsi="Arial Nova" w:eastAsia="Arial Nova" w:cs="Arial Nova"/>
          <w:sz w:val="36"/>
          <w:szCs w:val="36"/>
        </w:rPr>
        <w:t xml:space="preserve"> </w:t>
      </w:r>
      <w:r w:rsidRPr="31BC8D3D">
        <w:rPr>
          <w:rFonts w:ascii="Arial Nova" w:hAnsi="Arial Nova" w:eastAsia="Arial Nova" w:cs="Arial Nova"/>
          <w:sz w:val="36"/>
          <w:szCs w:val="36"/>
        </w:rPr>
        <w:t>explore apps, take photos of their play, and share learning with families</w:t>
      </w:r>
      <w:r w:rsidRPr="31BC8D3D" w:rsidR="2D7E9691">
        <w:rPr>
          <w:rFonts w:ascii="Arial Nova" w:hAnsi="Arial Nova" w:eastAsia="Arial Nova" w:cs="Arial Nova"/>
          <w:sz w:val="36"/>
          <w:szCs w:val="36"/>
        </w:rPr>
        <w:t xml:space="preserve"> (Apple, 2025).</w:t>
      </w:r>
    </w:p>
    <w:p w:rsidR="05053EA1" w:rsidP="05053EA1" w:rsidRDefault="05053EA1" w14:paraId="2BE55289" w14:textId="6C21CEA4">
      <w:pPr>
        <w:pStyle w:val="ListParagraph"/>
        <w:spacing w:before="240" w:after="240"/>
        <w:rPr>
          <w:rFonts w:ascii="Segoe UI Emoji" w:hAnsi="Segoe UI Emoji" w:eastAsia="Segoe UI Emoji" w:cs="Segoe UI Emoji"/>
          <w:sz w:val="20"/>
          <w:szCs w:val="20"/>
        </w:rPr>
      </w:pPr>
    </w:p>
    <w:p w:rsidR="491C1117" w:rsidP="05053EA1" w:rsidRDefault="491C1117" w14:paraId="260FA7A1" w14:textId="6D093476">
      <w:pPr>
        <w:spacing w:before="240" w:after="240"/>
        <w:rPr>
          <w:rFonts w:ascii="Arial Nova" w:hAnsi="Arial Nova" w:eastAsia="Arial Nova" w:cs="Arial Nova"/>
          <w:sz w:val="36"/>
          <w:szCs w:val="36"/>
        </w:rPr>
      </w:pPr>
      <w:r w:rsidRPr="31BC8D3D">
        <w:rPr>
          <w:rFonts w:ascii="Segoe UI Emoji" w:hAnsi="Segoe UI Emoji" w:eastAsia="Segoe UI Emoji" w:cs="Segoe UI Emoji"/>
          <w:sz w:val="20"/>
          <w:szCs w:val="20"/>
        </w:rPr>
        <w:t xml:space="preserve">      </w:t>
      </w:r>
      <w:r w:rsidRPr="31BC8D3D" w:rsidR="29A8F52A">
        <w:rPr>
          <w:rFonts w:ascii="Segoe UI Emoji" w:hAnsi="Segoe UI Emoji" w:eastAsia="Segoe UI Emoji" w:cs="Segoe UI Emoji"/>
          <w:sz w:val="20"/>
          <w:szCs w:val="20"/>
        </w:rPr>
        <w:t>🌟</w:t>
      </w:r>
      <w:r w:rsidRPr="31BC8D3D" w:rsidR="29A8F52A">
        <w:rPr>
          <w:rFonts w:ascii="Arial Nova" w:hAnsi="Arial Nova" w:eastAsia="Arial Nova" w:cs="Arial Nova"/>
          <w:sz w:val="36"/>
          <w:szCs w:val="36"/>
        </w:rPr>
        <w:t xml:space="preserve"> </w:t>
      </w:r>
      <w:r w:rsidRPr="31BC8D3D" w:rsidR="60302D92">
        <w:rPr>
          <w:rFonts w:ascii="Arial Nova" w:hAnsi="Arial Nova" w:eastAsia="Arial Nova" w:cs="Arial Nova"/>
          <w:b/>
          <w:bCs/>
          <w:sz w:val="36"/>
          <w:szCs w:val="36"/>
        </w:rPr>
        <w:t>Just as Mary Poppins insists on the essentials,</w:t>
      </w:r>
      <w:r w:rsidRPr="31BC8D3D" w:rsidR="60302D92">
        <w:rPr>
          <w:rFonts w:ascii="Arial Nova" w:hAnsi="Arial Nova" w:eastAsia="Arial Nova" w:cs="Arial Nova"/>
          <w:sz w:val="36"/>
          <w:szCs w:val="36"/>
        </w:rPr>
        <w:t xml:space="preserve"> the Curriculum for Wales insists on three magical companions: </w:t>
      </w:r>
      <w:r w:rsidRPr="31BC8D3D" w:rsidR="60302D92">
        <w:rPr>
          <w:rFonts w:ascii="Arial Nova" w:hAnsi="Arial Nova" w:eastAsia="Arial Nova" w:cs="Arial Nova"/>
          <w:b/>
          <w:bCs/>
          <w:sz w:val="36"/>
          <w:szCs w:val="36"/>
        </w:rPr>
        <w:t>literacy, numeracy, and digital competence</w:t>
      </w:r>
      <w:r w:rsidRPr="31BC8D3D" w:rsidR="60302D92">
        <w:rPr>
          <w:rFonts w:ascii="Arial Nova" w:hAnsi="Arial Nova" w:eastAsia="Arial Nova" w:cs="Arial Nova"/>
          <w:sz w:val="36"/>
          <w:szCs w:val="36"/>
        </w:rPr>
        <w:t>. They float under the umbrella together, mandatory cross‑curricular skills</w:t>
      </w:r>
      <w:r w:rsidRPr="31BC8D3D" w:rsidR="6E731C32">
        <w:rPr>
          <w:rFonts w:ascii="Arial Nova" w:hAnsi="Arial Nova" w:eastAsia="Arial Nova" w:cs="Arial Nova"/>
          <w:sz w:val="36"/>
          <w:szCs w:val="36"/>
        </w:rPr>
        <w:t xml:space="preserve"> </w:t>
      </w:r>
      <w:r w:rsidRPr="31BC8D3D" w:rsidR="60302D92">
        <w:rPr>
          <w:rFonts w:ascii="Arial Nova" w:hAnsi="Arial Nova" w:eastAsia="Arial Nova" w:cs="Arial Nova"/>
          <w:sz w:val="36"/>
          <w:szCs w:val="36"/>
        </w:rPr>
        <w:t>that every practitioner must nurture across the learning journey (Welsh Government, 2022).</w:t>
      </w:r>
    </w:p>
    <w:p w:rsidR="390D5AC8" w:rsidP="05053EA1" w:rsidRDefault="390D5AC8" w14:paraId="14DE21AF" w14:textId="331A2E01">
      <w:pPr>
        <w:spacing w:before="240" w:after="240"/>
        <w:rPr>
          <w:rFonts w:ascii="Arial Nova" w:hAnsi="Arial Nova" w:eastAsia="Arial Nova" w:cs="Arial Nova"/>
          <w:sz w:val="36"/>
          <w:szCs w:val="36"/>
        </w:rPr>
      </w:pPr>
      <w:r w:rsidRPr="6A7C9BDE">
        <w:rPr>
          <w:rFonts w:ascii="Segoe UI Emoji" w:hAnsi="Segoe UI Emoji" w:eastAsia="Segoe UI Emoji" w:cs="Segoe UI Emoji"/>
          <w:sz w:val="20"/>
          <w:szCs w:val="20"/>
        </w:rPr>
        <w:t>🌟</w:t>
      </w:r>
      <w:r w:rsidRPr="6A7C9BDE" w:rsidR="61B08B11">
        <w:rPr>
          <w:rFonts w:ascii="Segoe UI Emoji" w:hAnsi="Segoe UI Emoji" w:eastAsia="Segoe UI Emoji" w:cs="Segoe UI Emoji"/>
          <w:sz w:val="20"/>
          <w:szCs w:val="20"/>
        </w:rPr>
        <w:t xml:space="preserve"> </w:t>
      </w:r>
      <w:r w:rsidRPr="6A7C9BDE" w:rsidR="61B08B11">
        <w:rPr>
          <w:rFonts w:ascii="Arial Nova" w:hAnsi="Arial Nova" w:eastAsia="Arial Nova" w:cs="Arial Nova"/>
          <w:sz w:val="36"/>
          <w:szCs w:val="36"/>
        </w:rPr>
        <w:t>These companions carry children’s rights with them too. Article 31 of the</w:t>
      </w:r>
      <w:r w:rsidRPr="6A7C9BDE" w:rsidR="6D0B3FA7">
        <w:rPr>
          <w:rFonts w:ascii="Arial Nova" w:hAnsi="Arial Nova" w:eastAsia="Arial Nova" w:cs="Arial Nova"/>
          <w:sz w:val="36"/>
          <w:szCs w:val="36"/>
        </w:rPr>
        <w:t xml:space="preserve"> United Nations </w:t>
      </w:r>
      <w:r w:rsidRPr="6A7C9BDE" w:rsidR="4C4AFDE7">
        <w:rPr>
          <w:rFonts w:ascii="Arial Nova" w:hAnsi="Arial Nova" w:eastAsia="Arial Nova" w:cs="Arial Nova"/>
          <w:sz w:val="36"/>
          <w:szCs w:val="36"/>
        </w:rPr>
        <w:t>C</w:t>
      </w:r>
      <w:r w:rsidRPr="6A7C9BDE" w:rsidR="6D0B3FA7">
        <w:rPr>
          <w:rFonts w:ascii="Arial Nova" w:hAnsi="Arial Nova" w:eastAsia="Arial Nova" w:cs="Arial Nova"/>
          <w:sz w:val="36"/>
          <w:szCs w:val="36"/>
        </w:rPr>
        <w:t xml:space="preserve">onvention on the </w:t>
      </w:r>
      <w:r w:rsidRPr="6A7C9BDE" w:rsidR="063796FD">
        <w:rPr>
          <w:rFonts w:ascii="Arial Nova" w:hAnsi="Arial Nova" w:eastAsia="Arial Nova" w:cs="Arial Nova"/>
          <w:sz w:val="36"/>
          <w:szCs w:val="36"/>
        </w:rPr>
        <w:t>R</w:t>
      </w:r>
      <w:r w:rsidRPr="6A7C9BDE" w:rsidR="6D0B3FA7">
        <w:rPr>
          <w:rFonts w:ascii="Arial Nova" w:hAnsi="Arial Nova" w:eastAsia="Arial Nova" w:cs="Arial Nova"/>
          <w:sz w:val="36"/>
          <w:szCs w:val="36"/>
        </w:rPr>
        <w:t xml:space="preserve">ights of the </w:t>
      </w:r>
      <w:r w:rsidRPr="6A7C9BDE" w:rsidR="62A1A5EB">
        <w:rPr>
          <w:rFonts w:ascii="Arial Nova" w:hAnsi="Arial Nova" w:eastAsia="Arial Nova" w:cs="Arial Nova"/>
          <w:sz w:val="36"/>
          <w:szCs w:val="36"/>
        </w:rPr>
        <w:t>C</w:t>
      </w:r>
      <w:r w:rsidRPr="6A7C9BDE" w:rsidR="6D0B3FA7">
        <w:rPr>
          <w:rFonts w:ascii="Arial Nova" w:hAnsi="Arial Nova" w:eastAsia="Arial Nova" w:cs="Arial Nova"/>
          <w:sz w:val="36"/>
          <w:szCs w:val="36"/>
        </w:rPr>
        <w:t>hild</w:t>
      </w:r>
      <w:r w:rsidRPr="6A7C9BDE" w:rsidR="61B08B11">
        <w:rPr>
          <w:rFonts w:ascii="Arial Nova" w:hAnsi="Arial Nova" w:eastAsia="Arial Nova" w:cs="Arial Nova"/>
          <w:sz w:val="36"/>
          <w:szCs w:val="36"/>
        </w:rPr>
        <w:t xml:space="preserve"> </w:t>
      </w:r>
      <w:r w:rsidRPr="6A7C9BDE" w:rsidR="0FDEFE78">
        <w:rPr>
          <w:rFonts w:ascii="Arial Nova" w:hAnsi="Arial Nova" w:eastAsia="Arial Nova" w:cs="Arial Nova"/>
          <w:sz w:val="36"/>
          <w:szCs w:val="36"/>
        </w:rPr>
        <w:t>(</w:t>
      </w:r>
      <w:r w:rsidRPr="6A7C9BDE" w:rsidR="61B08B11">
        <w:rPr>
          <w:rFonts w:ascii="Arial Nova" w:hAnsi="Arial Nova" w:eastAsia="Arial Nova" w:cs="Arial Nova"/>
          <w:sz w:val="36"/>
          <w:szCs w:val="36"/>
        </w:rPr>
        <w:t>UNCRC</w:t>
      </w:r>
      <w:r w:rsidRPr="6A7C9BDE" w:rsidR="0BA64F79">
        <w:rPr>
          <w:rFonts w:ascii="Arial Nova" w:hAnsi="Arial Nova" w:eastAsia="Arial Nova" w:cs="Arial Nova"/>
          <w:sz w:val="36"/>
          <w:szCs w:val="36"/>
        </w:rPr>
        <w:t>)</w:t>
      </w:r>
      <w:r w:rsidRPr="6A7C9BDE" w:rsidR="61B08B11">
        <w:rPr>
          <w:rFonts w:ascii="Arial Nova" w:hAnsi="Arial Nova" w:eastAsia="Arial Nova" w:cs="Arial Nova"/>
          <w:sz w:val="36"/>
          <w:szCs w:val="36"/>
        </w:rPr>
        <w:t xml:space="preserve"> tells us play is essential (UNICEF UK, </w:t>
      </w:r>
      <w:r w:rsidRPr="6A7C9BDE" w:rsidR="5A17C754">
        <w:rPr>
          <w:rFonts w:ascii="Arial Nova" w:hAnsi="Arial Nova" w:eastAsia="Arial Nova" w:cs="Arial Nova"/>
          <w:sz w:val="36"/>
          <w:szCs w:val="36"/>
        </w:rPr>
        <w:t>2025)</w:t>
      </w:r>
      <w:r w:rsidRPr="6A7C9BDE" w:rsidR="61B08B11">
        <w:rPr>
          <w:rFonts w:ascii="Arial Nova" w:hAnsi="Arial Nova" w:eastAsia="Arial Nova" w:cs="Arial Nova"/>
          <w:sz w:val="36"/>
          <w:szCs w:val="36"/>
        </w:rPr>
        <w:t>. And when literacy, numeracy and digital competence float under Mary Poppins’ umbrella side by side, every giggle, rhyme, and game becomes more than play it’s a magical pathway to learning</w:t>
      </w:r>
      <w:r w:rsidRPr="6A7C9BDE" w:rsidR="47320EF5">
        <w:rPr>
          <w:rFonts w:ascii="Arial Nova" w:hAnsi="Arial Nova" w:eastAsia="Arial Nova" w:cs="Arial Nova"/>
          <w:sz w:val="36"/>
          <w:szCs w:val="36"/>
        </w:rPr>
        <w:t>.</w:t>
      </w:r>
      <w:r w:rsidRPr="6A7C9BDE" w:rsidR="36A35CBA">
        <w:rPr>
          <w:rFonts w:ascii="Arial Nova" w:hAnsi="Arial Nova" w:eastAsia="Arial Nova" w:cs="Arial Nova"/>
          <w:sz w:val="36"/>
          <w:szCs w:val="36"/>
        </w:rPr>
        <w:t xml:space="preserve">  </w:t>
      </w:r>
    </w:p>
    <w:p w:rsidR="3D729ABA" w:rsidP="05053EA1" w:rsidRDefault="3D729ABA" w14:paraId="46E0E5CC" w14:textId="32D96293">
      <w:pPr>
        <w:spacing w:before="240" w:after="240"/>
        <w:rPr>
          <w:rFonts w:ascii="Arial Nova" w:hAnsi="Arial Nova" w:eastAsia="Arial Nova" w:cs="Arial Nova"/>
          <w:b/>
          <w:bCs/>
          <w:sz w:val="40"/>
          <w:szCs w:val="40"/>
        </w:rPr>
      </w:pPr>
      <w:r w:rsidRPr="31BC8D3D">
        <w:rPr>
          <w:rFonts w:ascii="Arial Nova" w:hAnsi="Arial Nova" w:eastAsia="Arial Nova" w:cs="Arial Nova"/>
          <w:b/>
          <w:bCs/>
          <w:sz w:val="40"/>
          <w:szCs w:val="40"/>
        </w:rPr>
        <w:t xml:space="preserve">    </w:t>
      </w:r>
      <w:r w:rsidRPr="31BC8D3D" w:rsidR="4B853BC2">
        <w:rPr>
          <w:rFonts w:ascii="Arial Nova" w:hAnsi="Arial Nova" w:eastAsia="Arial Nova" w:cs="Arial Nova"/>
          <w:b/>
          <w:bCs/>
          <w:sz w:val="40"/>
          <w:szCs w:val="40"/>
        </w:rPr>
        <w:t>Mary Poppins’ Carpet Bag</w:t>
      </w:r>
    </w:p>
    <w:p w:rsidR="14F04A45" w:rsidP="05053EA1" w:rsidRDefault="14F04A45" w14:paraId="4110F285" w14:textId="4C57CADA">
      <w:pPr>
        <w:spacing w:before="240" w:after="240"/>
        <w:rPr>
          <w:rFonts w:ascii="Arial Nova" w:hAnsi="Arial Nova" w:eastAsia="Arial Nova" w:cs="Arial Nova"/>
          <w:sz w:val="22"/>
          <w:szCs w:val="22"/>
        </w:rPr>
      </w:pPr>
      <w:r>
        <w:rPr>
          <w:noProof/>
        </w:rPr>
        <w:drawing>
          <wp:inline distT="0" distB="0" distL="0" distR="0" wp14:anchorId="37A6C194" wp14:editId="63FE4EB0">
            <wp:extent cx="3880516" cy="2009775"/>
            <wp:effectExtent l="0" t="0" r="0" b="0"/>
            <wp:docPr id="626050688" name="drawing" descr="Tutti gli outfit di Diane Evans in Twin Peaks - Il Ritorno - Cadute d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0761078" name="Picture 1310761078"/>
                    <pic:cNvPicPr/>
                  </pic:nvPicPr>
                  <pic:blipFill>
                    <a:blip r:embed="rId40">
                      <a:extLst>
                        <a:ext uri="{28A0092B-C50C-407E-A947-70E740481C1C}">
                          <a14:useLocalDpi xmlns:a14="http://schemas.microsoft.com/office/drawing/2010/main"/>
                        </a:ext>
                      </a:extLst>
                    </a:blip>
                    <a:stretch>
                      <a:fillRect/>
                    </a:stretch>
                  </pic:blipFill>
                  <pic:spPr>
                    <a:xfrm>
                      <a:off x="0" y="0"/>
                      <a:ext cx="3880516" cy="2009775"/>
                    </a:xfrm>
                    <a:prstGeom prst="rect">
                      <a:avLst/>
                    </a:prstGeom>
                  </pic:spPr>
                </pic:pic>
              </a:graphicData>
            </a:graphic>
          </wp:inline>
        </w:drawing>
      </w:r>
      <w:r w:rsidRPr="31BC8D3D" w:rsidR="5FA112A6">
        <w:rPr>
          <w:rFonts w:ascii="Arial Nova" w:hAnsi="Arial Nova" w:eastAsia="Arial Nova" w:cs="Arial Nova"/>
          <w:sz w:val="36"/>
          <w:szCs w:val="36"/>
        </w:rPr>
        <w:t xml:space="preserve"> </w:t>
      </w:r>
      <w:r w:rsidRPr="31BC8D3D" w:rsidR="5FA112A6">
        <w:rPr>
          <w:rFonts w:ascii="Arial Nova" w:hAnsi="Arial Nova" w:eastAsia="Arial Nova" w:cs="Arial Nova"/>
          <w:sz w:val="20"/>
          <w:szCs w:val="20"/>
        </w:rPr>
        <w:t>(Bing Images, 2025)</w:t>
      </w:r>
      <w:r w:rsidRPr="31BC8D3D" w:rsidR="41BEBCD6">
        <w:rPr>
          <w:rFonts w:ascii="Arial Nova" w:hAnsi="Arial Nova" w:eastAsia="Arial Nova" w:cs="Arial Nova"/>
          <w:sz w:val="20"/>
          <w:szCs w:val="20"/>
        </w:rPr>
        <w:t xml:space="preserve"> </w:t>
      </w:r>
    </w:p>
    <w:p w:rsidR="41BEBCD6" w:rsidP="05053EA1" w:rsidRDefault="41BEBCD6" w14:paraId="1F630258" w14:textId="260F3DC0">
      <w:pPr>
        <w:spacing w:before="240" w:after="240"/>
        <w:rPr>
          <w:rFonts w:ascii="Arial Nova" w:hAnsi="Arial Nova" w:eastAsia="Arial Nova" w:cs="Arial Nova"/>
          <w:sz w:val="36"/>
          <w:szCs w:val="36"/>
        </w:rPr>
      </w:pPr>
      <w:r w:rsidRPr="31BC8D3D">
        <w:rPr>
          <w:rFonts w:ascii="Arial Nova" w:hAnsi="Arial Nova" w:eastAsia="Arial Nova" w:cs="Arial Nova"/>
          <w:sz w:val="36"/>
          <w:szCs w:val="36"/>
        </w:rPr>
        <w:t xml:space="preserve">Mary Poppins never arrived without her carpet bag </w:t>
      </w:r>
      <w:r w:rsidRPr="31BC8D3D" w:rsidR="3F0F2F43">
        <w:rPr>
          <w:rFonts w:ascii="Arial Nova" w:hAnsi="Arial Nova" w:eastAsia="Arial Nova" w:cs="Arial Nova"/>
          <w:sz w:val="36"/>
          <w:szCs w:val="36"/>
        </w:rPr>
        <w:t>endless</w:t>
      </w:r>
      <w:r w:rsidRPr="31BC8D3D">
        <w:rPr>
          <w:rFonts w:ascii="Arial Nova" w:hAnsi="Arial Nova" w:eastAsia="Arial Nova" w:cs="Arial Nova"/>
          <w:sz w:val="36"/>
          <w:szCs w:val="36"/>
        </w:rPr>
        <w:t>,</w:t>
      </w:r>
      <w:r w:rsidRPr="31BC8D3D" w:rsidR="29B8ED6C">
        <w:rPr>
          <w:rFonts w:ascii="Arial Nova" w:hAnsi="Arial Nova" w:eastAsia="Arial Nova" w:cs="Arial Nova"/>
          <w:sz w:val="36"/>
          <w:szCs w:val="36"/>
        </w:rPr>
        <w:t xml:space="preserve"> </w:t>
      </w:r>
      <w:r w:rsidRPr="31BC8D3D">
        <w:rPr>
          <w:rFonts w:ascii="Arial Nova" w:hAnsi="Arial Nova" w:eastAsia="Arial Nova" w:cs="Arial Nova"/>
          <w:sz w:val="36"/>
          <w:szCs w:val="36"/>
        </w:rPr>
        <w:t>surprising, and full of treasures. In nursery classrooms, digital tools are just the same.</w:t>
      </w:r>
      <w:r w:rsidRPr="31BC8D3D" w:rsidR="4EA3A68D">
        <w:rPr>
          <w:rFonts w:ascii="Arial Nova" w:hAnsi="Arial Nova" w:eastAsia="Arial Nova" w:cs="Arial Nova"/>
          <w:sz w:val="36"/>
          <w:szCs w:val="36"/>
        </w:rPr>
        <w:t xml:space="preserve"> </w:t>
      </w:r>
    </w:p>
    <w:p w:rsidR="303DCC53" w:rsidP="05053EA1" w:rsidRDefault="303DCC53" w14:paraId="6FFE9925" w14:textId="76F145EB">
      <w:pPr>
        <w:pStyle w:val="ListParagraph"/>
        <w:numPr>
          <w:ilvl w:val="0"/>
          <w:numId w:val="5"/>
        </w:numPr>
        <w:spacing w:before="240" w:after="240"/>
        <w:rPr>
          <w:rFonts w:ascii="Arial Nova" w:hAnsi="Arial Nova" w:eastAsia="Arial Nova" w:cs="Arial Nova"/>
          <w:sz w:val="36"/>
          <w:szCs w:val="36"/>
        </w:rPr>
      </w:pPr>
      <w:r w:rsidRPr="31BC8D3D">
        <w:rPr>
          <w:rFonts w:ascii="Arial Nova" w:hAnsi="Arial Nova" w:eastAsia="Arial Nova" w:cs="Arial Nova"/>
          <w:sz w:val="36"/>
          <w:szCs w:val="36"/>
        </w:rPr>
        <w:t>A CTouch Board becomes a stage for counting rhymes or phonics adventures</w:t>
      </w:r>
      <w:r w:rsidRPr="31BC8D3D" w:rsidR="11916DB1">
        <w:rPr>
          <w:rFonts w:ascii="Arial Nova" w:hAnsi="Arial Nova" w:eastAsia="Arial Nova" w:cs="Arial Nova"/>
          <w:sz w:val="36"/>
          <w:szCs w:val="36"/>
        </w:rPr>
        <w:t xml:space="preserve"> (CTOUCH UK, 2025).</w:t>
      </w:r>
    </w:p>
    <w:p w:rsidR="05053EA1" w:rsidP="05053EA1" w:rsidRDefault="05053EA1" w14:paraId="6D2F4498" w14:textId="2F2CA476">
      <w:pPr>
        <w:pStyle w:val="ListParagraph"/>
        <w:spacing w:before="240" w:after="240"/>
        <w:rPr>
          <w:rFonts w:ascii="Arial Nova" w:hAnsi="Arial Nova" w:eastAsia="Arial Nova" w:cs="Arial Nova"/>
          <w:sz w:val="36"/>
          <w:szCs w:val="36"/>
        </w:rPr>
      </w:pPr>
    </w:p>
    <w:p w:rsidR="303DCC53" w:rsidP="05053EA1" w:rsidRDefault="303DCC53" w14:paraId="2B327EF6" w14:textId="70F3C24E">
      <w:pPr>
        <w:pStyle w:val="ListParagraph"/>
        <w:numPr>
          <w:ilvl w:val="0"/>
          <w:numId w:val="5"/>
        </w:numPr>
        <w:spacing w:before="240" w:after="240"/>
      </w:pPr>
      <w:r w:rsidRPr="31BC8D3D">
        <w:rPr>
          <w:rFonts w:ascii="Arial Nova" w:hAnsi="Arial Nova" w:eastAsia="Arial Nova" w:cs="Arial Nova"/>
          <w:sz w:val="36"/>
          <w:szCs w:val="36"/>
        </w:rPr>
        <w:t>An iPad slips out like a magic trick, capturing play and sparking stories</w:t>
      </w:r>
      <w:r w:rsidRPr="31BC8D3D" w:rsidR="7A653976">
        <w:rPr>
          <w:rFonts w:ascii="Arial Nova" w:hAnsi="Arial Nova" w:eastAsia="Arial Nova" w:cs="Arial Nova"/>
          <w:sz w:val="36"/>
          <w:szCs w:val="36"/>
        </w:rPr>
        <w:t xml:space="preserve"> (Apple, 2025).</w:t>
      </w:r>
    </w:p>
    <w:p w:rsidR="05053EA1" w:rsidP="05053EA1" w:rsidRDefault="05053EA1" w14:paraId="573E14F2" w14:textId="411F7AA6">
      <w:pPr>
        <w:pStyle w:val="ListParagraph"/>
        <w:spacing w:before="240" w:after="240"/>
        <w:rPr>
          <w:rFonts w:ascii="Arial Nova" w:hAnsi="Arial Nova" w:eastAsia="Arial Nova" w:cs="Arial Nova"/>
          <w:sz w:val="36"/>
          <w:szCs w:val="36"/>
        </w:rPr>
      </w:pPr>
    </w:p>
    <w:p w:rsidR="303DCC53" w:rsidP="05053EA1" w:rsidRDefault="303DCC53" w14:paraId="254C7FB9" w14:textId="075E5DED">
      <w:pPr>
        <w:pStyle w:val="ListParagraph"/>
        <w:numPr>
          <w:ilvl w:val="0"/>
          <w:numId w:val="5"/>
        </w:numPr>
        <w:spacing w:before="240" w:after="240"/>
        <w:rPr>
          <w:rFonts w:ascii="Arial Nova" w:hAnsi="Arial Nova" w:eastAsia="Arial Nova" w:cs="Arial Nova"/>
          <w:sz w:val="36"/>
          <w:szCs w:val="36"/>
        </w:rPr>
      </w:pPr>
      <w:r w:rsidRPr="31BC8D3D">
        <w:rPr>
          <w:rFonts w:ascii="Arial Nova" w:hAnsi="Arial Nova" w:eastAsia="Arial Nova" w:cs="Arial Nova"/>
          <w:sz w:val="36"/>
          <w:szCs w:val="36"/>
        </w:rPr>
        <w:t>Drawing and creativity apps tumble out, letting children sketch, colour, or design extending</w:t>
      </w:r>
      <w:r w:rsidRPr="31BC8D3D" w:rsidR="3A91A43B">
        <w:rPr>
          <w:rFonts w:ascii="Arial Nova" w:hAnsi="Arial Nova" w:eastAsia="Arial Nova" w:cs="Arial Nova"/>
          <w:sz w:val="36"/>
          <w:szCs w:val="36"/>
        </w:rPr>
        <w:t xml:space="preserve"> </w:t>
      </w:r>
      <w:r w:rsidRPr="31BC8D3D">
        <w:rPr>
          <w:rFonts w:ascii="Arial Nova" w:hAnsi="Arial Nova" w:eastAsia="Arial Nova" w:cs="Arial Nova"/>
          <w:sz w:val="36"/>
          <w:szCs w:val="36"/>
        </w:rPr>
        <w:t>imaginative play.</w:t>
      </w:r>
      <w:r w:rsidRPr="31BC8D3D" w:rsidR="2674B94F">
        <w:rPr>
          <w:rFonts w:ascii="Arial Nova" w:hAnsi="Arial Nova" w:eastAsia="Arial Nova" w:cs="Arial Nova"/>
          <w:sz w:val="36"/>
          <w:szCs w:val="36"/>
        </w:rPr>
        <w:t xml:space="preserve"> </w:t>
      </w:r>
    </w:p>
    <w:p w:rsidR="2674B94F" w:rsidP="31BC8D3D" w:rsidRDefault="2674B94F" w14:paraId="1C171835" w14:textId="04ADACE5">
      <w:pPr>
        <w:spacing w:before="240" w:after="240"/>
        <w:rPr>
          <w:rFonts w:ascii="Arial Nova" w:hAnsi="Arial Nova" w:eastAsia="Arial Nova" w:cs="Arial Nova"/>
          <w:sz w:val="36"/>
          <w:szCs w:val="36"/>
        </w:rPr>
      </w:pPr>
      <w:r w:rsidRPr="31BC8D3D">
        <w:rPr>
          <w:rFonts w:ascii="Segoe UI Emoji" w:hAnsi="Segoe UI Emoji" w:eastAsia="Segoe UI Emoji" w:cs="Segoe UI Emoji"/>
          <w:sz w:val="20"/>
          <w:szCs w:val="20"/>
        </w:rPr>
        <w:t>🌟</w:t>
      </w:r>
      <w:r w:rsidRPr="31BC8D3D">
        <w:rPr>
          <w:rFonts w:ascii="Arial Nova" w:hAnsi="Arial Nova" w:eastAsia="Arial Nova" w:cs="Arial Nova"/>
          <w:sz w:val="20"/>
          <w:szCs w:val="20"/>
        </w:rPr>
        <w:t xml:space="preserve"> </w:t>
      </w:r>
      <w:r w:rsidRPr="31BC8D3D">
        <w:rPr>
          <w:rFonts w:ascii="Arial Nova" w:hAnsi="Arial Nova" w:eastAsia="Arial Nova" w:cs="Arial Nova"/>
          <w:b/>
          <w:bCs/>
          <w:sz w:val="36"/>
          <w:szCs w:val="36"/>
        </w:rPr>
        <w:t>In Mary Poppins’ endless bag</w:t>
      </w:r>
      <w:r w:rsidRPr="31BC8D3D">
        <w:rPr>
          <w:rFonts w:ascii="Arial Nova" w:hAnsi="Arial Nova" w:eastAsia="Arial Nova" w:cs="Arial Nova"/>
          <w:sz w:val="36"/>
          <w:szCs w:val="36"/>
        </w:rPr>
        <w:t>, it’s not just gadgets that appear theories spill out too.</w:t>
      </w:r>
      <w:r w:rsidRPr="31BC8D3D">
        <w:rPr>
          <w:rFonts w:ascii="Arial Nova" w:hAnsi="Arial Nova" w:eastAsia="Arial Nova" w:cs="Arial Nova"/>
          <w:b/>
          <w:bCs/>
          <w:sz w:val="36"/>
          <w:szCs w:val="36"/>
        </w:rPr>
        <w:t xml:space="preserve"> Piaget’s</w:t>
      </w:r>
      <w:r w:rsidRPr="31BC8D3D">
        <w:rPr>
          <w:rFonts w:ascii="Arial Nova" w:hAnsi="Arial Nova" w:eastAsia="Arial Nova" w:cs="Arial Nova"/>
          <w:sz w:val="36"/>
          <w:szCs w:val="36"/>
        </w:rPr>
        <w:t xml:space="preserve"> idea that children build knowledge through exploration (Piaget,</w:t>
      </w:r>
      <w:r w:rsidRPr="31BC8D3D" w:rsidR="5DB432A6">
        <w:rPr>
          <w:rFonts w:ascii="Arial Nova" w:hAnsi="Arial Nova" w:eastAsia="Arial Nova" w:cs="Arial Nova"/>
          <w:sz w:val="36"/>
          <w:szCs w:val="36"/>
        </w:rPr>
        <w:t xml:space="preserve"> </w:t>
      </w:r>
      <w:r w:rsidRPr="31BC8D3D">
        <w:rPr>
          <w:rFonts w:ascii="Arial Nova" w:hAnsi="Arial Nova" w:eastAsia="Arial Nova" w:cs="Arial Nova"/>
          <w:sz w:val="36"/>
          <w:szCs w:val="36"/>
        </w:rPr>
        <w:t xml:space="preserve">cited in Bates, 2023) </w:t>
      </w:r>
      <w:r w:rsidRPr="31BC8D3D" w:rsidR="15E36BA1">
        <w:rPr>
          <w:rFonts w:ascii="Arial Nova" w:hAnsi="Arial Nova" w:eastAsia="Arial Nova" w:cs="Arial Nova"/>
          <w:sz w:val="36"/>
          <w:szCs w:val="36"/>
        </w:rPr>
        <w:t xml:space="preserve">and </w:t>
      </w:r>
      <w:r w:rsidRPr="31BC8D3D" w:rsidR="747A0EC8">
        <w:rPr>
          <w:rFonts w:ascii="Arial Nova" w:hAnsi="Arial Nova" w:eastAsia="Arial Nova" w:cs="Arial Nova"/>
          <w:b/>
          <w:bCs/>
          <w:sz w:val="36"/>
          <w:szCs w:val="36"/>
        </w:rPr>
        <w:t>Vygotsky' scaffolding</w:t>
      </w:r>
      <w:r w:rsidRPr="31BC8D3D" w:rsidR="15E36BA1">
        <w:rPr>
          <w:rFonts w:ascii="Arial Nova" w:hAnsi="Arial Nova" w:eastAsia="Arial Nova" w:cs="Arial Nova"/>
          <w:sz w:val="36"/>
          <w:szCs w:val="36"/>
        </w:rPr>
        <w:t xml:space="preserve"> </w:t>
      </w:r>
      <w:r w:rsidRPr="31BC8D3D" w:rsidR="69E5098C">
        <w:rPr>
          <w:rFonts w:ascii="Arial Nova" w:hAnsi="Arial Nova" w:eastAsia="Arial Nova" w:cs="Arial Nova"/>
          <w:sz w:val="36"/>
          <w:szCs w:val="36"/>
        </w:rPr>
        <w:t xml:space="preserve">showing </w:t>
      </w:r>
      <w:r w:rsidRPr="31BC8D3D" w:rsidR="15E36BA1">
        <w:rPr>
          <w:rFonts w:ascii="Arial Nova" w:hAnsi="Arial Nova" w:eastAsia="Arial Nova" w:cs="Arial Nova"/>
          <w:sz w:val="36"/>
          <w:szCs w:val="36"/>
        </w:rPr>
        <w:t xml:space="preserve">that children learn best with support in their Zone of Proximal Development </w:t>
      </w:r>
      <w:r w:rsidRPr="31BC8D3D">
        <w:rPr>
          <w:rFonts w:ascii="Arial Nova" w:hAnsi="Arial Nova" w:eastAsia="Arial Nova" w:cs="Arial Nova"/>
          <w:sz w:val="36"/>
          <w:szCs w:val="36"/>
        </w:rPr>
        <w:t xml:space="preserve">(Vygotsky, cited in Bates, 2023) sit alongside the digital surprises we pull out in nursery practice. </w:t>
      </w:r>
    </w:p>
    <w:p w:rsidR="4FA63CBB" w:rsidP="31BC8D3D" w:rsidRDefault="4FA63CBB" w14:paraId="403B70BE" w14:textId="51DE6720">
      <w:pPr>
        <w:spacing w:before="240" w:after="240"/>
        <w:rPr>
          <w:rFonts w:ascii="Arial Nova" w:hAnsi="Arial Nova" w:eastAsia="Arial Nova" w:cs="Arial Nova"/>
          <w:sz w:val="36"/>
          <w:szCs w:val="36"/>
        </w:rPr>
      </w:pPr>
      <w:r w:rsidRPr="31BC8D3D">
        <w:rPr>
          <w:rFonts w:ascii="Segoe UI Emoji" w:hAnsi="Segoe UI Emoji" w:eastAsia="Segoe UI Emoji" w:cs="Segoe UI Emoji"/>
          <w:sz w:val="20"/>
          <w:szCs w:val="20"/>
        </w:rPr>
        <w:t>🌟</w:t>
      </w:r>
      <w:r w:rsidRPr="31BC8D3D">
        <w:rPr>
          <w:rFonts w:ascii="Arial Nova" w:hAnsi="Arial Nova" w:eastAsia="Arial Nova" w:cs="Arial Nova"/>
          <w:sz w:val="36"/>
          <w:szCs w:val="36"/>
        </w:rPr>
        <w:t xml:space="preserve"> </w:t>
      </w:r>
      <w:r w:rsidRPr="31BC8D3D" w:rsidR="2674B94F">
        <w:rPr>
          <w:rFonts w:ascii="Arial Nova" w:hAnsi="Arial Nova" w:eastAsia="Arial Nova" w:cs="Arial Nova"/>
          <w:b/>
          <w:bCs/>
          <w:sz w:val="36"/>
          <w:szCs w:val="36"/>
        </w:rPr>
        <w:t>These ideas</w:t>
      </w:r>
      <w:r w:rsidRPr="31BC8D3D" w:rsidR="2674B94F">
        <w:rPr>
          <w:rFonts w:ascii="Arial Nova" w:hAnsi="Arial Nova" w:eastAsia="Arial Nova" w:cs="Arial Nova"/>
          <w:sz w:val="36"/>
          <w:szCs w:val="36"/>
        </w:rPr>
        <w:t>, explained in Bates’ Learning Theories Simplified and How to Apply Them to Teaching (2023), show how play and tools go hand in hand, reminding us that every app, board, or iPad moment is more than entertainment it’s a chance to nurture curiosity and creativity</w:t>
      </w:r>
      <w:r w:rsidRPr="31BC8D3D" w:rsidR="4C579546">
        <w:rPr>
          <w:rFonts w:ascii="Arial Nova" w:hAnsi="Arial Nova" w:eastAsia="Arial Nova" w:cs="Arial Nova"/>
          <w:sz w:val="36"/>
          <w:szCs w:val="36"/>
        </w:rPr>
        <w:t xml:space="preserve"> (Apple, 2025).</w:t>
      </w:r>
      <w:r w:rsidRPr="31BC8D3D" w:rsidR="15BC23C5">
        <w:rPr>
          <w:rFonts w:ascii="Arial Nova" w:hAnsi="Arial Nova" w:eastAsia="Arial Nova" w:cs="Arial Nova"/>
          <w:sz w:val="36"/>
          <w:szCs w:val="36"/>
        </w:rPr>
        <w:t xml:space="preserve"> </w:t>
      </w:r>
    </w:p>
    <w:p w:rsidR="5B31E640" w:rsidP="05053EA1" w:rsidRDefault="5B31E640" w14:paraId="59FA7888" w14:textId="6FBD95ED">
      <w:pPr>
        <w:spacing w:before="240" w:after="240"/>
        <w:rPr>
          <w:rFonts w:ascii="Arial Nova" w:hAnsi="Arial Nova" w:eastAsia="Arial Nova" w:cs="Arial Nova"/>
          <w:b/>
          <w:bCs/>
          <w:sz w:val="40"/>
          <w:szCs w:val="40"/>
        </w:rPr>
      </w:pPr>
      <w:r w:rsidRPr="31BC8D3D">
        <w:rPr>
          <w:rFonts w:ascii="Arial Nova" w:hAnsi="Arial Nova" w:eastAsia="Arial Nova" w:cs="Arial Nova"/>
          <w:b/>
          <w:bCs/>
          <w:sz w:val="40"/>
          <w:szCs w:val="40"/>
        </w:rPr>
        <w:t xml:space="preserve">       </w:t>
      </w:r>
    </w:p>
    <w:p w:rsidR="5B31E640" w:rsidP="05053EA1" w:rsidRDefault="5B31E640" w14:paraId="5E2F9C67" w14:textId="5D26C911">
      <w:pPr>
        <w:spacing w:before="240" w:after="240"/>
        <w:rPr>
          <w:rFonts w:ascii="Arial Nova" w:hAnsi="Arial Nova" w:eastAsia="Arial Nova" w:cs="Arial Nova"/>
          <w:b/>
          <w:bCs/>
          <w:sz w:val="40"/>
          <w:szCs w:val="40"/>
        </w:rPr>
      </w:pPr>
      <w:r w:rsidRPr="31BC8D3D">
        <w:rPr>
          <w:rFonts w:ascii="Arial Nova" w:hAnsi="Arial Nova" w:eastAsia="Arial Nova" w:cs="Arial Nova"/>
          <w:b/>
          <w:bCs/>
          <w:sz w:val="40"/>
          <w:szCs w:val="40"/>
        </w:rPr>
        <w:t xml:space="preserve"> </w:t>
      </w:r>
    </w:p>
    <w:p w:rsidR="05053EA1" w:rsidP="05053EA1" w:rsidRDefault="05053EA1" w14:paraId="4D851D65" w14:textId="47338B9B">
      <w:pPr>
        <w:spacing w:before="240" w:after="240"/>
        <w:rPr>
          <w:rFonts w:ascii="Arial Nova" w:hAnsi="Arial Nova" w:eastAsia="Arial Nova" w:cs="Arial Nova"/>
          <w:b/>
          <w:bCs/>
          <w:sz w:val="40"/>
          <w:szCs w:val="40"/>
        </w:rPr>
      </w:pPr>
    </w:p>
    <w:p w:rsidR="006F20A2" w:rsidP="05053EA1" w:rsidRDefault="006F20A2" w14:paraId="66D9745D" w14:textId="77777777">
      <w:pPr>
        <w:spacing w:before="240" w:after="240"/>
        <w:rPr>
          <w:rFonts w:ascii="Arial Nova" w:hAnsi="Arial Nova" w:eastAsia="Arial Nova" w:cs="Arial Nova"/>
          <w:b/>
          <w:bCs/>
          <w:sz w:val="40"/>
          <w:szCs w:val="40"/>
        </w:rPr>
      </w:pPr>
    </w:p>
    <w:p w:rsidR="15BC23C5" w:rsidP="05053EA1" w:rsidRDefault="15BC23C5" w14:paraId="24438D70" w14:textId="0BC3A876">
      <w:pPr>
        <w:spacing w:before="240" w:after="240"/>
        <w:rPr>
          <w:rFonts w:ascii="Arial Nova" w:hAnsi="Arial Nova" w:eastAsia="Arial Nova" w:cs="Arial Nova"/>
          <w:b/>
          <w:bCs/>
          <w:sz w:val="40"/>
          <w:szCs w:val="40"/>
        </w:rPr>
      </w:pPr>
      <w:r w:rsidRPr="31BC8D3D">
        <w:rPr>
          <w:rFonts w:ascii="Arial Nova" w:hAnsi="Arial Nova" w:eastAsia="Arial Nova" w:cs="Arial Nova"/>
          <w:b/>
          <w:bCs/>
          <w:sz w:val="40"/>
          <w:szCs w:val="40"/>
        </w:rPr>
        <w:t>Mary Poppins’ Kites</w:t>
      </w:r>
    </w:p>
    <w:p w:rsidR="578FCD12" w:rsidP="05053EA1" w:rsidRDefault="578FCD12" w14:paraId="67A0ACCB" w14:textId="0F680E2A">
      <w:pPr>
        <w:spacing w:before="240" w:after="240"/>
        <w:rPr>
          <w:rFonts w:ascii="Arial Nova" w:hAnsi="Arial Nova" w:eastAsia="Arial Nova" w:cs="Arial Nova"/>
          <w:sz w:val="20"/>
          <w:szCs w:val="20"/>
        </w:rPr>
      </w:pPr>
      <w:r>
        <w:rPr>
          <w:noProof/>
        </w:rPr>
        <w:drawing>
          <wp:inline distT="0" distB="0" distL="0" distR="0" wp14:anchorId="028593BA" wp14:editId="4C797537">
            <wp:extent cx="4181475" cy="1819275"/>
            <wp:effectExtent l="0" t="0" r="0" b="0"/>
            <wp:docPr id="1478377084" name="drawing" descr="Royalty-Free photo: Girl holding string of kite flying under whit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8377084" name="Picture 1478377084"/>
                    <pic:cNvPicPr/>
                  </pic:nvPicPr>
                  <pic:blipFill>
                    <a:blip r:embed="rId41">
                      <a:extLst>
                        <a:ext uri="{28A0092B-C50C-407E-A947-70E740481C1C}">
                          <a14:useLocalDpi xmlns:a14="http://schemas.microsoft.com/office/drawing/2010/main"/>
                        </a:ext>
                      </a:extLst>
                    </a:blip>
                    <a:stretch>
                      <a:fillRect/>
                    </a:stretch>
                  </pic:blipFill>
                  <pic:spPr>
                    <a:xfrm>
                      <a:off x="0" y="0"/>
                      <a:ext cx="4181475" cy="1819275"/>
                    </a:xfrm>
                    <a:prstGeom prst="rect">
                      <a:avLst/>
                    </a:prstGeom>
                  </pic:spPr>
                </pic:pic>
              </a:graphicData>
            </a:graphic>
          </wp:inline>
        </w:drawing>
      </w:r>
      <w:r w:rsidRPr="31BC8D3D" w:rsidR="7A8DE293">
        <w:rPr>
          <w:rFonts w:ascii="Arial Nova" w:hAnsi="Arial Nova" w:eastAsia="Arial Nova" w:cs="Arial Nova"/>
          <w:b/>
          <w:bCs/>
          <w:sz w:val="40"/>
          <w:szCs w:val="40"/>
        </w:rPr>
        <w:t xml:space="preserve"> </w:t>
      </w:r>
      <w:r w:rsidRPr="31BC8D3D" w:rsidR="7A8DE293">
        <w:rPr>
          <w:rFonts w:ascii="Arial Nova" w:hAnsi="Arial Nova" w:eastAsia="Arial Nova" w:cs="Arial Nova"/>
          <w:sz w:val="20"/>
          <w:szCs w:val="20"/>
        </w:rPr>
        <w:t xml:space="preserve">(Bing Images, 2025) </w:t>
      </w:r>
    </w:p>
    <w:p w:rsidR="04ABD0EC" w:rsidP="05053EA1" w:rsidRDefault="04ABD0EC" w14:paraId="0D02A53E" w14:textId="34FDF871">
      <w:pPr>
        <w:spacing w:before="240" w:after="240"/>
        <w:rPr>
          <w:rFonts w:ascii="Arial Nova" w:hAnsi="Arial Nova" w:eastAsia="Arial Nova" w:cs="Arial Nova"/>
          <w:sz w:val="36"/>
          <w:szCs w:val="36"/>
        </w:rPr>
      </w:pPr>
      <w:r w:rsidRPr="31BC8D3D">
        <w:rPr>
          <w:rFonts w:ascii="Arial Nova" w:hAnsi="Arial Nova" w:eastAsia="Arial Nova" w:cs="Arial Nova"/>
          <w:b/>
          <w:bCs/>
          <w:sz w:val="36"/>
          <w:szCs w:val="36"/>
        </w:rPr>
        <w:t>Flying kites together</w:t>
      </w:r>
      <w:r w:rsidRPr="31BC8D3D">
        <w:rPr>
          <w:rFonts w:ascii="Arial Nova" w:hAnsi="Arial Nova" w:eastAsia="Arial Nova" w:cs="Arial Nova"/>
          <w:sz w:val="36"/>
          <w:szCs w:val="36"/>
        </w:rPr>
        <w:t xml:space="preserve"> in nursery practice, digital tools become kites for children and staff, lifting ideas and confidence into the sky.</w:t>
      </w:r>
      <w:r w:rsidRPr="31BC8D3D" w:rsidR="3C7EA834">
        <w:rPr>
          <w:rFonts w:ascii="Arial Nova" w:hAnsi="Arial Nova" w:eastAsia="Arial Nova" w:cs="Arial Nova"/>
          <w:sz w:val="36"/>
          <w:szCs w:val="36"/>
        </w:rPr>
        <w:t xml:space="preserve"> </w:t>
      </w:r>
    </w:p>
    <w:p w:rsidR="6A7BE791" w:rsidP="05053EA1" w:rsidRDefault="6A7BE791" w14:paraId="7C60DE88" w14:textId="3F2E8422">
      <w:pPr>
        <w:pStyle w:val="ListParagraph"/>
        <w:numPr>
          <w:ilvl w:val="0"/>
          <w:numId w:val="5"/>
        </w:numPr>
        <w:spacing w:before="240" w:after="240"/>
        <w:rPr>
          <w:rFonts w:ascii="Arial Nova" w:hAnsi="Arial Nova" w:eastAsia="Arial Nova" w:cs="Arial Nova"/>
          <w:sz w:val="36"/>
          <w:szCs w:val="36"/>
        </w:rPr>
      </w:pPr>
      <w:r w:rsidRPr="31BC8D3D">
        <w:rPr>
          <w:rFonts w:ascii="Arial Nova" w:hAnsi="Arial Nova" w:eastAsia="Arial Nova" w:cs="Arial Nova"/>
          <w:sz w:val="36"/>
          <w:szCs w:val="36"/>
        </w:rPr>
        <w:t>Guidance matters kites need wind and someone holding the string</w:t>
      </w:r>
      <w:r w:rsidRPr="31BC8D3D" w:rsidR="3F40074E">
        <w:rPr>
          <w:rFonts w:ascii="Arial Nova" w:hAnsi="Arial Nova" w:eastAsia="Arial Nova" w:cs="Arial Nova"/>
          <w:sz w:val="36"/>
          <w:szCs w:val="36"/>
        </w:rPr>
        <w:t>.</w:t>
      </w:r>
    </w:p>
    <w:p w:rsidR="05053EA1" w:rsidP="05053EA1" w:rsidRDefault="05053EA1" w14:paraId="3E428D15" w14:textId="044AB043">
      <w:pPr>
        <w:pStyle w:val="ListParagraph"/>
        <w:spacing w:before="240" w:after="240"/>
        <w:rPr>
          <w:rFonts w:ascii="Arial Nova" w:hAnsi="Arial Nova" w:eastAsia="Arial Nova" w:cs="Arial Nova"/>
          <w:sz w:val="36"/>
          <w:szCs w:val="36"/>
        </w:rPr>
      </w:pPr>
    </w:p>
    <w:p w:rsidR="3F40074E" w:rsidP="05053EA1" w:rsidRDefault="3F40074E" w14:paraId="5C11EFEE" w14:textId="42538BBE">
      <w:pPr>
        <w:pStyle w:val="ListParagraph"/>
        <w:numPr>
          <w:ilvl w:val="0"/>
          <w:numId w:val="5"/>
        </w:numPr>
        <w:spacing w:before="240" w:after="240"/>
        <w:rPr>
          <w:rFonts w:ascii="Arial Nova" w:hAnsi="Arial Nova" w:eastAsia="Arial Nova" w:cs="Arial Nova"/>
          <w:sz w:val="36"/>
          <w:szCs w:val="36"/>
        </w:rPr>
      </w:pPr>
      <w:r w:rsidRPr="31BC8D3D">
        <w:rPr>
          <w:rFonts w:ascii="Arial Nova" w:hAnsi="Arial Nova" w:eastAsia="Arial Nova" w:cs="Arial Nova"/>
          <w:sz w:val="36"/>
          <w:szCs w:val="36"/>
        </w:rPr>
        <w:t>Children rise with support.</w:t>
      </w:r>
    </w:p>
    <w:p w:rsidR="05053EA1" w:rsidP="05053EA1" w:rsidRDefault="05053EA1" w14:paraId="5AAC0CDD" w14:textId="7EAB9138">
      <w:pPr>
        <w:pStyle w:val="ListParagraph"/>
        <w:spacing w:before="240" w:after="240"/>
        <w:rPr>
          <w:rFonts w:ascii="Arial Nova" w:hAnsi="Arial Nova" w:eastAsia="Arial Nova" w:cs="Arial Nova"/>
          <w:sz w:val="36"/>
          <w:szCs w:val="36"/>
        </w:rPr>
      </w:pPr>
    </w:p>
    <w:p w:rsidR="6A7BE791" w:rsidP="31BC8D3D" w:rsidRDefault="6A7BE791" w14:paraId="12467089" w14:textId="724016C2">
      <w:pPr>
        <w:pStyle w:val="ListParagraph"/>
        <w:numPr>
          <w:ilvl w:val="0"/>
          <w:numId w:val="5"/>
        </w:numPr>
        <w:spacing w:before="240" w:after="240"/>
        <w:rPr>
          <w:rFonts w:ascii="Arial Nova" w:hAnsi="Arial Nova" w:eastAsia="Arial Nova" w:cs="Arial Nova"/>
          <w:sz w:val="36"/>
          <w:szCs w:val="36"/>
        </w:rPr>
      </w:pPr>
      <w:r w:rsidRPr="31BC8D3D">
        <w:rPr>
          <w:rFonts w:ascii="Arial Nova" w:hAnsi="Arial Nova" w:eastAsia="Arial Nova" w:cs="Arial Nova"/>
          <w:sz w:val="36"/>
          <w:szCs w:val="36"/>
        </w:rPr>
        <w:t>Staff too need</w:t>
      </w:r>
      <w:r w:rsidRPr="31BC8D3D" w:rsidR="06C06016">
        <w:rPr>
          <w:rFonts w:ascii="Arial Nova" w:hAnsi="Arial Nova" w:eastAsia="Arial Nova" w:cs="Arial Nova"/>
          <w:sz w:val="36"/>
          <w:szCs w:val="36"/>
        </w:rPr>
        <w:t xml:space="preserve"> </w:t>
      </w:r>
      <w:r w:rsidRPr="31BC8D3D">
        <w:rPr>
          <w:rFonts w:ascii="Arial Nova" w:hAnsi="Arial Nova" w:eastAsia="Arial Nova" w:cs="Arial Nova"/>
          <w:sz w:val="36"/>
          <w:szCs w:val="36"/>
        </w:rPr>
        <w:t>Continuing Professional Development</w:t>
      </w:r>
      <w:r w:rsidRPr="31BC8D3D" w:rsidR="14AD0919">
        <w:rPr>
          <w:rFonts w:ascii="Arial Nova" w:hAnsi="Arial Nova" w:eastAsia="Arial Nova" w:cs="Arial Nova"/>
          <w:sz w:val="36"/>
          <w:szCs w:val="36"/>
        </w:rPr>
        <w:t xml:space="preserve"> </w:t>
      </w:r>
      <w:r w:rsidRPr="31BC8D3D" w:rsidR="786F68B4">
        <w:rPr>
          <w:rFonts w:ascii="Arial Nova" w:hAnsi="Arial Nova" w:eastAsia="Arial Nova" w:cs="Arial Nova"/>
          <w:sz w:val="36"/>
          <w:szCs w:val="36"/>
        </w:rPr>
        <w:t>(CPD)</w:t>
      </w:r>
      <w:r w:rsidRPr="31BC8D3D">
        <w:rPr>
          <w:rFonts w:ascii="Arial Nova" w:hAnsi="Arial Nova" w:eastAsia="Arial Nova" w:cs="Arial Nova"/>
          <w:sz w:val="36"/>
          <w:szCs w:val="36"/>
        </w:rPr>
        <w:t xml:space="preserve"> and peer guidance (Welsh Government, 2018).</w:t>
      </w:r>
      <w:r w:rsidRPr="31BC8D3D" w:rsidR="3148A5A1">
        <w:rPr>
          <w:rFonts w:ascii="Arial Nova" w:hAnsi="Arial Nova" w:eastAsia="Arial Nova" w:cs="Arial Nova"/>
          <w:sz w:val="36"/>
          <w:szCs w:val="36"/>
        </w:rPr>
        <w:t xml:space="preserve"> </w:t>
      </w:r>
    </w:p>
    <w:p w:rsidR="21D8A214" w:rsidP="31BC8D3D" w:rsidRDefault="21D8A214" w14:paraId="5AAB4D7C" w14:textId="79DA9328">
      <w:pPr>
        <w:spacing w:before="240" w:after="240"/>
        <w:rPr>
          <w:rFonts w:ascii="Arial Nova" w:hAnsi="Arial Nova" w:eastAsia="Arial Nova" w:cs="Arial Nova"/>
          <w:sz w:val="36"/>
          <w:szCs w:val="36"/>
        </w:rPr>
      </w:pPr>
      <w:r w:rsidRPr="31BC8D3D">
        <w:rPr>
          <w:rFonts w:ascii="Segoe UI Emoji" w:hAnsi="Segoe UI Emoji" w:eastAsia="Segoe UI Emoji" w:cs="Segoe UI Emoji"/>
          <w:sz w:val="20"/>
          <w:szCs w:val="20"/>
        </w:rPr>
        <w:t xml:space="preserve">🌟 </w:t>
      </w:r>
      <w:r w:rsidRPr="31BC8D3D">
        <w:rPr>
          <w:rFonts w:ascii="Arial Nova" w:hAnsi="Arial Nova" w:eastAsia="Arial Nova" w:cs="Arial Nova"/>
          <w:b/>
          <w:bCs/>
          <w:sz w:val="36"/>
          <w:szCs w:val="36"/>
        </w:rPr>
        <w:t>Bruner’s</w:t>
      </w:r>
      <w:r w:rsidRPr="31BC8D3D" w:rsidR="3148A5A1">
        <w:rPr>
          <w:rFonts w:ascii="Arial Nova" w:hAnsi="Arial Nova" w:eastAsia="Arial Nova" w:cs="Arial Nova"/>
          <w:b/>
          <w:bCs/>
          <w:sz w:val="36"/>
          <w:szCs w:val="36"/>
        </w:rPr>
        <w:t xml:space="preserve"> </w:t>
      </w:r>
      <w:r w:rsidRPr="31BC8D3D" w:rsidR="3148A5A1">
        <w:rPr>
          <w:rFonts w:ascii="Arial Nova" w:hAnsi="Arial Nova" w:eastAsia="Arial Nova" w:cs="Arial Nova"/>
          <w:sz w:val="36"/>
          <w:szCs w:val="36"/>
        </w:rPr>
        <w:t>spiral curriculum shows learning builds loop by loop (Bruner, cited in Bates, 2023).</w:t>
      </w:r>
      <w:r w:rsidRPr="31BC8D3D" w:rsidR="2CE4B725">
        <w:rPr>
          <w:rFonts w:ascii="Arial Nova" w:hAnsi="Arial Nova" w:eastAsia="Arial Nova" w:cs="Arial Nova"/>
          <w:sz w:val="36"/>
          <w:szCs w:val="36"/>
        </w:rPr>
        <w:t xml:space="preserve"> This means children revisit ideas at deeper levels over time, each loop strengthening their understanding.</w:t>
      </w:r>
    </w:p>
    <w:p w:rsidR="63FE6D82" w:rsidP="05053EA1" w:rsidRDefault="63FE6D82" w14:paraId="339A5084" w14:textId="7CF3996A">
      <w:pPr>
        <w:spacing w:before="240" w:after="240"/>
        <w:rPr>
          <w:rFonts w:ascii="Arial Nova" w:hAnsi="Arial Nova" w:eastAsia="Arial Nova" w:cs="Arial Nova"/>
          <w:sz w:val="36"/>
          <w:szCs w:val="36"/>
        </w:rPr>
      </w:pPr>
      <w:r w:rsidRPr="6A7C9BDE">
        <w:rPr>
          <w:rFonts w:ascii="Segoe UI Emoji" w:hAnsi="Segoe UI Emoji" w:eastAsia="Segoe UI Emoji" w:cs="Segoe UI Emoji"/>
          <w:sz w:val="20"/>
          <w:szCs w:val="20"/>
        </w:rPr>
        <w:t>🌟</w:t>
      </w:r>
      <w:r w:rsidRPr="6A7C9BDE" w:rsidR="46B2538A">
        <w:rPr>
          <w:rFonts w:ascii="Segoe UI Emoji" w:hAnsi="Segoe UI Emoji" w:eastAsia="Segoe UI Emoji" w:cs="Segoe UI Emoji"/>
          <w:sz w:val="20"/>
          <w:szCs w:val="20"/>
        </w:rPr>
        <w:t xml:space="preserve"> </w:t>
      </w:r>
      <w:r w:rsidRPr="6A7C9BDE" w:rsidR="46B2538A">
        <w:rPr>
          <w:rFonts w:ascii="Arial Nova" w:hAnsi="Arial Nova" w:eastAsia="Arial Nova" w:cs="Arial Nova"/>
          <w:b/>
          <w:bCs/>
          <w:sz w:val="36"/>
          <w:szCs w:val="36"/>
        </w:rPr>
        <w:t xml:space="preserve">Rafalow </w:t>
      </w:r>
      <w:r w:rsidRPr="6A7C9BDE" w:rsidR="46B2538A">
        <w:rPr>
          <w:rFonts w:ascii="Arial Nova" w:hAnsi="Arial Nova" w:eastAsia="Arial Nova" w:cs="Arial Nova"/>
          <w:sz w:val="36"/>
          <w:szCs w:val="36"/>
        </w:rPr>
        <w:t xml:space="preserve">(2021) explains that when digital tools are built into everyday lessons without careful reflection, they can end up widening the gaps between learners. Some kites soar effortlessly, while others </w:t>
      </w:r>
      <w:r w:rsidRPr="6A7C9BDE" w:rsidR="1601992B">
        <w:rPr>
          <w:rFonts w:ascii="Arial Nova" w:hAnsi="Arial Nova" w:eastAsia="Arial Nova" w:cs="Arial Nova"/>
          <w:sz w:val="36"/>
          <w:szCs w:val="36"/>
        </w:rPr>
        <w:t>remain</w:t>
      </w:r>
      <w:r w:rsidRPr="6A7C9BDE" w:rsidR="46B2538A">
        <w:rPr>
          <w:rFonts w:ascii="Arial Nova" w:hAnsi="Arial Nova" w:eastAsia="Arial Nova" w:cs="Arial Nova"/>
          <w:sz w:val="36"/>
          <w:szCs w:val="36"/>
        </w:rPr>
        <w:t xml:space="preserve"> grounded reminding us that it’s our role to make sure every child catches the wind</w:t>
      </w:r>
      <w:r w:rsidRPr="6A7C9BDE" w:rsidR="46B2538A">
        <w:rPr>
          <w:rFonts w:ascii="Segoe UI Emoji" w:hAnsi="Segoe UI Emoji" w:eastAsia="Segoe UI Emoji" w:cs="Segoe UI Emoji"/>
          <w:sz w:val="36"/>
          <w:szCs w:val="36"/>
        </w:rPr>
        <w:t>.</w:t>
      </w:r>
    </w:p>
    <w:p w:rsidR="29B2183C" w:rsidP="05053EA1" w:rsidRDefault="29B2183C" w14:paraId="2A25FAC7" w14:textId="2ED31E88">
      <w:pPr>
        <w:spacing w:before="240" w:after="240"/>
        <w:rPr>
          <w:rFonts w:ascii="Arial Nova" w:hAnsi="Arial Nova" w:eastAsia="Arial Nova" w:cs="Arial Nova"/>
          <w:b/>
          <w:bCs/>
          <w:sz w:val="40"/>
          <w:szCs w:val="40"/>
        </w:rPr>
      </w:pPr>
      <w:r w:rsidRPr="31BC8D3D">
        <w:rPr>
          <w:rFonts w:ascii="Segoe UI Emoji" w:hAnsi="Segoe UI Emoji" w:eastAsia="Segoe UI Emoji" w:cs="Segoe UI Emoji"/>
          <w:sz w:val="36"/>
          <w:szCs w:val="36"/>
        </w:rPr>
        <w:t xml:space="preserve"> </w:t>
      </w:r>
      <w:r w:rsidRPr="31BC8D3D" w:rsidR="69A05799">
        <w:rPr>
          <w:rFonts w:ascii="Segoe UI Emoji" w:hAnsi="Segoe UI Emoji" w:eastAsia="Segoe UI Emoji" w:cs="Segoe UI Emoji"/>
          <w:sz w:val="20"/>
          <w:szCs w:val="20"/>
        </w:rPr>
        <w:t>🌟</w:t>
      </w:r>
      <w:r w:rsidRPr="31BC8D3D" w:rsidR="69A05799">
        <w:rPr>
          <w:rFonts w:ascii="Arial Nova" w:hAnsi="Arial Nova" w:eastAsia="Arial Nova" w:cs="Arial Nova"/>
          <w:sz w:val="36"/>
          <w:szCs w:val="36"/>
        </w:rPr>
        <w:t xml:space="preserve"> </w:t>
      </w:r>
      <w:r w:rsidRPr="31BC8D3D" w:rsidR="69A05799">
        <w:rPr>
          <w:rFonts w:ascii="Arial Nova" w:hAnsi="Arial Nova" w:eastAsia="Arial Nova" w:cs="Arial Nova"/>
          <w:b/>
          <w:bCs/>
          <w:sz w:val="36"/>
          <w:szCs w:val="36"/>
        </w:rPr>
        <w:t>Looking to the future</w:t>
      </w:r>
      <w:r w:rsidRPr="31BC8D3D" w:rsidR="69A05799">
        <w:rPr>
          <w:rFonts w:ascii="Arial Nova" w:hAnsi="Arial Nova" w:eastAsia="Arial Nova" w:cs="Arial Nova"/>
          <w:sz w:val="36"/>
          <w:szCs w:val="36"/>
        </w:rPr>
        <w:t xml:space="preserve">, when children and staff fly kites together, digital competence becomes more than today’s play: it’s preparation for tomorrow’s learning journey. </w:t>
      </w:r>
      <w:r w:rsidRPr="31BC8D3D" w:rsidR="69A05799">
        <w:rPr>
          <w:rFonts w:ascii="Arial Nova" w:hAnsi="Arial Nova" w:eastAsia="Arial Nova" w:cs="Arial Nova"/>
          <w:b/>
          <w:bCs/>
          <w:sz w:val="36"/>
          <w:szCs w:val="36"/>
        </w:rPr>
        <w:t>Mary Poppins reminds us</w:t>
      </w:r>
      <w:r w:rsidRPr="31BC8D3D" w:rsidR="69A05799">
        <w:rPr>
          <w:rFonts w:ascii="Arial Nova" w:hAnsi="Arial Nova" w:eastAsia="Arial Nova" w:cs="Arial Nova"/>
          <w:sz w:val="36"/>
          <w:szCs w:val="36"/>
        </w:rPr>
        <w:t xml:space="preserve"> that kites don’t just fly they soar, carrying joy, confidence, and learning higher with every tug of the string.</w:t>
      </w:r>
      <w:r w:rsidRPr="31BC8D3D" w:rsidR="2504B5E7">
        <w:rPr>
          <w:rFonts w:ascii="Arial Nova" w:hAnsi="Arial Nova" w:eastAsia="Arial Nova" w:cs="Arial Nova"/>
          <w:sz w:val="36"/>
          <w:szCs w:val="36"/>
        </w:rPr>
        <w:t xml:space="preserve"> </w:t>
      </w:r>
    </w:p>
    <w:p w:rsidR="602F8876" w:rsidP="05053EA1" w:rsidRDefault="602F8876" w14:paraId="14CE87D0" w14:textId="470C1FC5">
      <w:pPr>
        <w:spacing w:before="240" w:after="240"/>
        <w:rPr>
          <w:rFonts w:ascii="Arial Nova" w:hAnsi="Arial Nova" w:eastAsia="Arial Nova" w:cs="Arial Nova"/>
          <w:b/>
          <w:bCs/>
          <w:sz w:val="40"/>
          <w:szCs w:val="40"/>
        </w:rPr>
      </w:pPr>
      <w:r w:rsidRPr="31BC8D3D">
        <w:rPr>
          <w:rFonts w:ascii="Arial Nova" w:hAnsi="Arial Nova" w:eastAsia="Arial Nova" w:cs="Arial Nova"/>
          <w:b/>
          <w:bCs/>
          <w:sz w:val="40"/>
          <w:szCs w:val="40"/>
        </w:rPr>
        <w:t>A Spoonful of Sugar</w:t>
      </w:r>
    </w:p>
    <w:p w:rsidR="602F8876" w:rsidP="05053EA1" w:rsidRDefault="602F8876" w14:paraId="014112B8" w14:textId="6D54F87B">
      <w:pPr>
        <w:spacing w:before="240" w:after="240"/>
        <w:rPr>
          <w:rFonts w:ascii="Arial Nova" w:hAnsi="Arial Nova" w:eastAsia="Arial Nova" w:cs="Arial Nova"/>
          <w:sz w:val="20"/>
          <w:szCs w:val="20"/>
        </w:rPr>
      </w:pPr>
      <w:r>
        <w:rPr>
          <w:noProof/>
        </w:rPr>
        <w:drawing>
          <wp:inline distT="0" distB="0" distL="0" distR="0" wp14:anchorId="44C4881B" wp14:editId="4134E2A0">
            <wp:extent cx="4086225" cy="1771650"/>
            <wp:effectExtent l="0" t="0" r="0" b="0"/>
            <wp:docPr id="290767881" name="drawing" descr="Giving up sugar can lead to unpleasant side effect in your br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767881" name="Picture 290767881"/>
                    <pic:cNvPicPr/>
                  </pic:nvPicPr>
                  <pic:blipFill>
                    <a:blip r:embed="rId42">
                      <a:extLst>
                        <a:ext uri="{28A0092B-C50C-407E-A947-70E740481C1C}">
                          <a14:useLocalDpi xmlns:a14="http://schemas.microsoft.com/office/drawing/2010/main"/>
                        </a:ext>
                      </a:extLst>
                    </a:blip>
                    <a:stretch>
                      <a:fillRect/>
                    </a:stretch>
                  </pic:blipFill>
                  <pic:spPr>
                    <a:xfrm>
                      <a:off x="0" y="0"/>
                      <a:ext cx="4086225" cy="1771650"/>
                    </a:xfrm>
                    <a:prstGeom prst="rect">
                      <a:avLst/>
                    </a:prstGeom>
                  </pic:spPr>
                </pic:pic>
              </a:graphicData>
            </a:graphic>
          </wp:inline>
        </w:drawing>
      </w:r>
      <w:r w:rsidRPr="31BC8D3D" w:rsidR="2A52170E">
        <w:rPr>
          <w:rFonts w:ascii="Arial Nova" w:hAnsi="Arial Nova" w:eastAsia="Arial Nova" w:cs="Arial Nova"/>
          <w:sz w:val="36"/>
          <w:szCs w:val="36"/>
        </w:rPr>
        <w:t xml:space="preserve"> </w:t>
      </w:r>
      <w:r w:rsidRPr="31BC8D3D" w:rsidR="2A52170E">
        <w:rPr>
          <w:rFonts w:ascii="Arial Nova" w:hAnsi="Arial Nova" w:eastAsia="Arial Nova" w:cs="Arial Nova"/>
          <w:sz w:val="20"/>
          <w:szCs w:val="20"/>
        </w:rPr>
        <w:t>(Bing Images, 2025)</w:t>
      </w:r>
      <w:r w:rsidRPr="31BC8D3D" w:rsidR="0C869053">
        <w:rPr>
          <w:rFonts w:ascii="Arial Nova" w:hAnsi="Arial Nova" w:eastAsia="Arial Nova" w:cs="Arial Nova"/>
          <w:sz w:val="20"/>
          <w:szCs w:val="20"/>
        </w:rPr>
        <w:t xml:space="preserve">   </w:t>
      </w:r>
    </w:p>
    <w:p w:rsidR="0C869053" w:rsidP="31BC8D3D" w:rsidRDefault="0C869053" w14:paraId="325FDC1A" w14:textId="21B0457D">
      <w:pPr>
        <w:spacing w:before="240" w:after="240"/>
        <w:rPr>
          <w:rFonts w:ascii="Arial Nova" w:hAnsi="Arial Nova" w:eastAsia="Arial Nova" w:cs="Arial Nova"/>
          <w:sz w:val="36"/>
          <w:szCs w:val="36"/>
        </w:rPr>
      </w:pPr>
      <w:r w:rsidRPr="31BC8D3D">
        <w:rPr>
          <w:rFonts w:ascii="Arial Nova" w:hAnsi="Arial Nova" w:eastAsia="Arial Nova" w:cs="Arial Nova"/>
          <w:b/>
          <w:bCs/>
          <w:sz w:val="36"/>
          <w:szCs w:val="36"/>
        </w:rPr>
        <w:t>For me</w:t>
      </w:r>
      <w:r w:rsidRPr="31BC8D3D">
        <w:rPr>
          <w:rFonts w:ascii="Arial Nova" w:hAnsi="Arial Nova" w:eastAsia="Arial Nova" w:cs="Arial Nova"/>
          <w:sz w:val="36"/>
          <w:szCs w:val="36"/>
        </w:rPr>
        <w:t>, digital tools really are a spoonful of sugar in nursery life they make learning lighter, sweeter, and full of joy. I</w:t>
      </w:r>
      <w:r w:rsidRPr="31BC8D3D" w:rsidR="430EF8E9">
        <w:rPr>
          <w:rFonts w:ascii="Arial Nova" w:hAnsi="Arial Nova" w:eastAsia="Arial Nova" w:cs="Arial Nova"/>
          <w:sz w:val="36"/>
          <w:szCs w:val="36"/>
        </w:rPr>
        <w:t xml:space="preserve"> ha</w:t>
      </w:r>
      <w:r w:rsidRPr="31BC8D3D">
        <w:rPr>
          <w:rFonts w:ascii="Arial Nova" w:hAnsi="Arial Nova" w:eastAsia="Arial Nova" w:cs="Arial Nova"/>
          <w:sz w:val="36"/>
          <w:szCs w:val="36"/>
        </w:rPr>
        <w:t>ve watched interactive boards turn into magical canvases where rhymes dance and numbers sparkle. I’ve seen iPads capture the little moments of play and help children share their discoveries with families</w:t>
      </w:r>
      <w:r w:rsidRPr="31BC8D3D" w:rsidR="722A3A68">
        <w:rPr>
          <w:rFonts w:ascii="Arial Nova" w:hAnsi="Arial Nova" w:eastAsia="Arial Nova" w:cs="Arial Nova"/>
          <w:sz w:val="36"/>
          <w:szCs w:val="36"/>
        </w:rPr>
        <w:t xml:space="preserve"> (Apple, 2025). </w:t>
      </w:r>
      <w:r w:rsidRPr="31BC8D3D">
        <w:rPr>
          <w:rFonts w:ascii="Arial Nova" w:hAnsi="Arial Nova" w:eastAsia="Arial Nova" w:cs="Arial Nova"/>
          <w:sz w:val="36"/>
          <w:szCs w:val="36"/>
        </w:rPr>
        <w:t>Apps too open doors to creativity, letting imagination spill out in</w:t>
      </w:r>
      <w:r w:rsidRPr="31BC8D3D">
        <w:rPr>
          <w:rFonts w:ascii="Arial Nova" w:hAnsi="Arial Nova" w:eastAsia="Arial Nova" w:cs="Arial Nova"/>
          <w:sz w:val="20"/>
          <w:szCs w:val="20"/>
        </w:rPr>
        <w:t xml:space="preserve"> </w:t>
      </w:r>
      <w:r w:rsidRPr="31BC8D3D">
        <w:rPr>
          <w:rFonts w:ascii="Arial Nova" w:hAnsi="Arial Nova" w:eastAsia="Arial Nova" w:cs="Arial Nova"/>
          <w:sz w:val="36"/>
          <w:szCs w:val="36"/>
        </w:rPr>
        <w:t xml:space="preserve">colour and sound (Welsh Government, 2022). </w:t>
      </w:r>
    </w:p>
    <w:p w:rsidR="0C869053" w:rsidP="31BC8D3D" w:rsidRDefault="0C869053" w14:paraId="760535F9" w14:textId="67C82D6C">
      <w:pPr>
        <w:spacing w:before="240" w:after="240"/>
        <w:rPr>
          <w:rFonts w:ascii="Arial Nova" w:hAnsi="Arial Nova" w:eastAsia="Arial Nova" w:cs="Arial Nova"/>
          <w:sz w:val="36"/>
          <w:szCs w:val="36"/>
        </w:rPr>
      </w:pPr>
      <w:r w:rsidRPr="31BC8D3D">
        <w:rPr>
          <w:rFonts w:ascii="Arial Nova" w:hAnsi="Arial Nova" w:eastAsia="Arial Nova" w:cs="Arial Nova"/>
          <w:sz w:val="36"/>
          <w:szCs w:val="36"/>
        </w:rPr>
        <w:t xml:space="preserve">These are the times when kites lift off the ground, carried by laughter and discovery. </w:t>
      </w:r>
      <w:r w:rsidRPr="31BC8D3D" w:rsidR="418EA496">
        <w:rPr>
          <w:rFonts w:ascii="Arial Nova" w:hAnsi="Arial Nova" w:eastAsia="Arial Nova" w:cs="Arial Nova"/>
          <w:sz w:val="36"/>
          <w:szCs w:val="36"/>
        </w:rPr>
        <w:t xml:space="preserve"> </w:t>
      </w:r>
    </w:p>
    <w:p w:rsidR="418EA496" w:rsidP="31BC8D3D" w:rsidRDefault="418EA496" w14:paraId="7F788AF7" w14:textId="7B7581F4">
      <w:pPr>
        <w:spacing w:before="240" w:after="240"/>
        <w:rPr>
          <w:rFonts w:ascii="Arial Nova" w:hAnsi="Arial Nova" w:eastAsia="Arial Nova" w:cs="Arial Nova"/>
          <w:sz w:val="36"/>
          <w:szCs w:val="36"/>
        </w:rPr>
      </w:pPr>
      <w:r w:rsidRPr="31BC8D3D">
        <w:rPr>
          <w:rFonts w:ascii="Arial Nova" w:hAnsi="Arial Nova" w:eastAsia="Arial Nova" w:cs="Arial Nova"/>
          <w:b/>
          <w:bCs/>
          <w:sz w:val="36"/>
          <w:szCs w:val="36"/>
        </w:rPr>
        <w:t xml:space="preserve">Sometimes sugar can be too sweet </w:t>
      </w:r>
      <w:r w:rsidRPr="31BC8D3D">
        <w:rPr>
          <w:rFonts w:ascii="Arial Nova" w:hAnsi="Arial Nova" w:eastAsia="Arial Nova" w:cs="Arial Nova"/>
          <w:sz w:val="36"/>
          <w:szCs w:val="36"/>
        </w:rPr>
        <w:t xml:space="preserve">if </w:t>
      </w:r>
      <w:r w:rsidRPr="31BC8D3D" w:rsidR="47F20EE2">
        <w:rPr>
          <w:rFonts w:ascii="Arial Nova" w:hAnsi="Arial Nova" w:eastAsia="Arial Nova" w:cs="Arial Nova"/>
          <w:sz w:val="36"/>
          <w:szCs w:val="36"/>
        </w:rPr>
        <w:t>we are</w:t>
      </w:r>
      <w:r w:rsidRPr="31BC8D3D">
        <w:rPr>
          <w:rFonts w:ascii="Arial Nova" w:hAnsi="Arial Nova" w:eastAsia="Arial Nova" w:cs="Arial Nova"/>
          <w:sz w:val="36"/>
          <w:szCs w:val="36"/>
        </w:rPr>
        <w:t xml:space="preserve"> not careful. Rafalow (2021) reminds us that when technology is woven into lessons without reflection, it risks widening divides. Some children’s kites soar, while others remain grounded. Access isn’t equal either not every nursery has the same resources, and staff need continuing professional development to feel confident (Welsh Government, 2018). </w:t>
      </w:r>
      <w:r w:rsidRPr="31BC8D3D" w:rsidR="7739352A">
        <w:rPr>
          <w:rFonts w:ascii="Arial Nova" w:hAnsi="Arial Nova" w:eastAsia="Arial Nova" w:cs="Arial Nova"/>
          <w:sz w:val="36"/>
          <w:szCs w:val="36"/>
        </w:rPr>
        <w:t xml:space="preserve"> </w:t>
      </w:r>
    </w:p>
    <w:p w:rsidR="418EA496" w:rsidP="05053EA1" w:rsidRDefault="418EA496" w14:paraId="02267E22" w14:textId="71A1FEC5">
      <w:pPr>
        <w:spacing w:before="240" w:after="240"/>
      </w:pPr>
      <w:r w:rsidRPr="31BC8D3D">
        <w:rPr>
          <w:rFonts w:ascii="Arial Nova" w:hAnsi="Arial Nova" w:eastAsia="Arial Nova" w:cs="Arial Nova"/>
          <w:sz w:val="36"/>
          <w:szCs w:val="36"/>
        </w:rPr>
        <w:t>Without balance, the sparkle fades, and the kite that once promised to soar risks drifting back to the ground.</w:t>
      </w:r>
    </w:p>
    <w:p w:rsidR="7467CBBD" w:rsidP="05053EA1" w:rsidRDefault="7467CBBD" w14:paraId="59A7DE00" w14:textId="6C3792A8">
      <w:pPr>
        <w:spacing w:before="240" w:after="240"/>
      </w:pPr>
      <w:r w:rsidRPr="31BC8D3D">
        <w:rPr>
          <w:rFonts w:ascii="Arial Nova" w:hAnsi="Arial Nova" w:eastAsia="Arial Nova" w:cs="Arial Nova"/>
          <w:b/>
          <w:bCs/>
          <w:sz w:val="40"/>
          <w:szCs w:val="40"/>
        </w:rPr>
        <w:t>Well, a</w:t>
      </w:r>
      <w:r w:rsidRPr="31BC8D3D" w:rsidR="7B0E8F88">
        <w:rPr>
          <w:rFonts w:ascii="Arial Nova" w:hAnsi="Arial Nova" w:eastAsia="Arial Nova" w:cs="Arial Nova"/>
          <w:b/>
          <w:bCs/>
          <w:sz w:val="40"/>
          <w:szCs w:val="40"/>
        </w:rPr>
        <w:t>fter 25 years in nursery classrooms</w:t>
      </w:r>
    </w:p>
    <w:p w:rsidR="7440F472" w:rsidP="05053EA1" w:rsidRDefault="7440F472" w14:paraId="4A64A94F" w14:textId="24AA7C55">
      <w:pPr>
        <w:spacing w:after="0"/>
        <w:rPr>
          <w:rFonts w:ascii="Aptos" w:hAnsi="Aptos" w:eastAsia="Aptos" w:cs="Aptos"/>
          <w:sz w:val="36"/>
          <w:szCs w:val="36"/>
        </w:rPr>
      </w:pPr>
      <w:r w:rsidRPr="31BC8D3D">
        <w:rPr>
          <w:rFonts w:ascii="Arial Nova" w:hAnsi="Arial Nova" w:eastAsia="Arial Nova" w:cs="Arial Nova"/>
          <w:sz w:val="36"/>
          <w:szCs w:val="36"/>
        </w:rPr>
        <w:t xml:space="preserve">    </w:t>
      </w:r>
      <w:r>
        <w:rPr>
          <w:noProof/>
        </w:rPr>
        <w:drawing>
          <wp:inline distT="0" distB="0" distL="0" distR="0" wp14:anchorId="44B1CD9E" wp14:editId="221B0AE1">
            <wp:extent cx="4495800" cy="1933575"/>
            <wp:effectExtent l="0" t="0" r="0" b="0"/>
            <wp:docPr id="1391681896" name="drawing" title="A joyful scene of young children happily flying colorful kites in a sunny park. The children are smiling, running, and laughing together, with bright kites soaring high in the blue sk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681896" name="Picture 1391681896"/>
                    <pic:cNvPicPr/>
                  </pic:nvPicPr>
                  <pic:blipFill>
                    <a:blip r:embed="rId43">
                      <a:extLst>
                        <a:ext uri="{28A0092B-C50C-407E-A947-70E740481C1C}">
                          <a14:useLocalDpi xmlns:a14="http://schemas.microsoft.com/office/drawing/2010/main"/>
                        </a:ext>
                      </a:extLst>
                    </a:blip>
                    <a:stretch>
                      <a:fillRect/>
                    </a:stretch>
                  </pic:blipFill>
                  <pic:spPr>
                    <a:xfrm>
                      <a:off x="0" y="0"/>
                      <a:ext cx="4495800" cy="1933575"/>
                    </a:xfrm>
                    <a:prstGeom prst="rect">
                      <a:avLst/>
                    </a:prstGeom>
                  </pic:spPr>
                </pic:pic>
              </a:graphicData>
            </a:graphic>
          </wp:inline>
        </w:drawing>
      </w:r>
      <w:r w:rsidRPr="31BC8D3D" w:rsidR="3809FF77">
        <w:rPr>
          <w:rFonts w:ascii="Arial Nova" w:hAnsi="Arial Nova" w:eastAsia="Arial Nova" w:cs="Arial Nova"/>
          <w:sz w:val="36"/>
          <w:szCs w:val="36"/>
        </w:rPr>
        <w:t xml:space="preserve"> </w:t>
      </w:r>
      <w:r w:rsidRPr="31BC8D3D" w:rsidR="3809FF77">
        <w:rPr>
          <w:rFonts w:ascii="Aptos" w:hAnsi="Aptos" w:eastAsia="Aptos" w:cs="Aptos"/>
          <w:sz w:val="16"/>
          <w:szCs w:val="16"/>
        </w:rPr>
        <w:t>(Copilot, 2025)</w:t>
      </w:r>
    </w:p>
    <w:p w:rsidR="05053EA1" w:rsidP="05053EA1" w:rsidRDefault="05053EA1" w14:paraId="22FD6E9F" w14:textId="3458FD80">
      <w:pPr>
        <w:spacing w:after="0"/>
        <w:ind w:left="240" w:right="240"/>
      </w:pPr>
    </w:p>
    <w:p w:rsidR="05053EA1" w:rsidP="05053EA1" w:rsidRDefault="05053EA1" w14:paraId="30FE539E" w14:textId="6DCC1869">
      <w:pPr>
        <w:spacing w:before="240" w:after="240"/>
        <w:rPr>
          <w:rFonts w:ascii="Arial Nova" w:hAnsi="Arial Nova" w:eastAsia="Arial Nova" w:cs="Arial Nova"/>
          <w:sz w:val="36"/>
          <w:szCs w:val="36"/>
        </w:rPr>
      </w:pPr>
    </w:p>
    <w:p w:rsidR="7B0E8F88" w:rsidP="31BC8D3D" w:rsidRDefault="34998872" w14:paraId="2FE53684" w14:textId="6662113C">
      <w:pPr>
        <w:spacing w:before="240" w:after="240"/>
        <w:rPr>
          <w:rFonts w:ascii="Arial Nova" w:hAnsi="Arial Nova" w:eastAsia="Arial Nova" w:cs="Arial Nova"/>
          <w:sz w:val="36"/>
          <w:szCs w:val="36"/>
        </w:rPr>
      </w:pPr>
      <w:r w:rsidRPr="77954508">
        <w:rPr>
          <w:rFonts w:ascii="Arial Nova" w:hAnsi="Arial Nova" w:eastAsia="Arial Nova" w:cs="Arial Nova"/>
          <w:sz w:val="36"/>
          <w:szCs w:val="36"/>
        </w:rPr>
        <w:t>I’ve stepped in time with chalkboards, whiteboards, tablets, and apps. Each beat has brought new magic, and I’ve grown alongside the children, learning every step of the way.</w:t>
      </w:r>
    </w:p>
    <w:p w:rsidR="36E3B98C" w:rsidP="36E3B98C" w:rsidRDefault="36E3B98C" w14:paraId="71E724FC" w14:textId="7E91A86E">
      <w:pPr>
        <w:spacing w:before="240" w:after="240"/>
        <w:rPr>
          <w:rFonts w:ascii="Arial Nova" w:hAnsi="Arial Nova" w:eastAsia="Arial Nova" w:cs="Arial Nova"/>
          <w:sz w:val="36"/>
          <w:szCs w:val="36"/>
        </w:rPr>
      </w:pPr>
    </w:p>
    <w:p w:rsidR="2E3BA19B" w:rsidP="05053EA1" w:rsidRDefault="2E3BA19B" w14:paraId="6094D5EC" w14:textId="2895215E">
      <w:pPr>
        <w:spacing w:before="240" w:after="240"/>
        <w:rPr>
          <w:rFonts w:ascii="Arial Nova" w:hAnsi="Arial Nova" w:eastAsia="Arial Nova" w:cs="Arial Nova"/>
          <w:sz w:val="48"/>
          <w:szCs w:val="48"/>
        </w:rPr>
      </w:pPr>
      <w:r w:rsidRPr="31BC8D3D">
        <w:rPr>
          <w:rFonts w:ascii="Arial Nova" w:hAnsi="Arial Nova" w:eastAsia="Arial Nova" w:cs="Arial Nova"/>
          <w:b/>
          <w:bCs/>
          <w:sz w:val="36"/>
          <w:szCs w:val="36"/>
        </w:rPr>
        <w:t xml:space="preserve">           </w:t>
      </w:r>
      <w:r w:rsidRPr="31BC8D3D" w:rsidR="7B0E8F88">
        <w:rPr>
          <w:rFonts w:ascii="Arial Nova" w:hAnsi="Arial Nova" w:eastAsia="Arial Nova" w:cs="Arial Nova"/>
          <w:b/>
          <w:bCs/>
          <w:sz w:val="40"/>
          <w:szCs w:val="40"/>
        </w:rPr>
        <w:t>The future</w:t>
      </w:r>
      <w:r w:rsidRPr="31BC8D3D" w:rsidR="7B0E8F88">
        <w:rPr>
          <w:rFonts w:ascii="Arial Nova" w:hAnsi="Arial Nova" w:eastAsia="Arial Nova" w:cs="Arial Nova"/>
          <w:sz w:val="40"/>
          <w:szCs w:val="40"/>
        </w:rPr>
        <w:t>?</w:t>
      </w:r>
      <w:r w:rsidRPr="31BC8D3D" w:rsidR="7B0E8F88">
        <w:rPr>
          <w:rFonts w:ascii="Arial Nova" w:hAnsi="Arial Nova" w:eastAsia="Arial Nova" w:cs="Arial Nova"/>
          <w:sz w:val="36"/>
          <w:szCs w:val="36"/>
        </w:rPr>
        <w:t xml:space="preserve"> Well, it feels a little </w:t>
      </w:r>
      <w:r w:rsidRPr="31BC8D3D" w:rsidR="498BB990">
        <w:rPr>
          <w:rFonts w:ascii="Arial Nova" w:hAnsi="Arial Nova" w:eastAsia="Arial Nova" w:cs="Arial Nova"/>
          <w:sz w:val="36"/>
          <w:szCs w:val="36"/>
        </w:rPr>
        <w:t xml:space="preserve">            </w:t>
      </w:r>
      <w:r w:rsidRPr="31BC8D3D" w:rsidR="7B0E8F88">
        <w:rPr>
          <w:rFonts w:ascii="Arial Nova" w:hAnsi="Arial Nova" w:eastAsia="Arial Nova" w:cs="Arial Nova"/>
          <w:b/>
          <w:bCs/>
          <w:sz w:val="48"/>
          <w:szCs w:val="48"/>
        </w:rPr>
        <w:t>supercalifragilisticexpialidocious</w:t>
      </w:r>
      <w:r w:rsidRPr="31BC8D3D" w:rsidR="56A7BF63">
        <w:rPr>
          <w:rFonts w:ascii="Arial Nova" w:hAnsi="Arial Nova" w:eastAsia="Arial Nova" w:cs="Arial Nova"/>
          <w:b/>
          <w:bCs/>
          <w:sz w:val="48"/>
          <w:szCs w:val="48"/>
        </w:rPr>
        <w:t xml:space="preserve"> </w:t>
      </w:r>
      <w:r w:rsidRPr="31BC8D3D" w:rsidR="58A5F41B">
        <w:rPr>
          <w:rFonts w:ascii="Arial Nova" w:hAnsi="Arial Nova" w:eastAsia="Arial Nova" w:cs="Arial Nova"/>
          <w:color w:val="000000" w:themeColor="text1"/>
          <w:sz w:val="36"/>
          <w:szCs w:val="36"/>
        </w:rPr>
        <w:t>(From the film Mary Poppins, 1964)</w:t>
      </w:r>
      <w:r w:rsidRPr="31BC8D3D" w:rsidR="235744F7">
        <w:rPr>
          <w:rFonts w:ascii="Arial Nova" w:hAnsi="Arial Nova" w:eastAsia="Arial Nova" w:cs="Arial Nova"/>
          <w:color w:val="000000" w:themeColor="text1"/>
          <w:sz w:val="36"/>
          <w:szCs w:val="36"/>
        </w:rPr>
        <w:t>.</w:t>
      </w:r>
    </w:p>
    <w:p w:rsidR="7B0E8F88" w:rsidP="31BC8D3D" w:rsidRDefault="7B0E8F88" w14:paraId="10395D6E" w14:textId="6A3006DA">
      <w:pPr>
        <w:spacing w:before="240" w:after="240"/>
        <w:rPr>
          <w:rFonts w:ascii="Arial Nova" w:hAnsi="Arial Nova" w:eastAsia="Arial Nova" w:cs="Arial Nova"/>
          <w:sz w:val="36"/>
          <w:szCs w:val="36"/>
        </w:rPr>
      </w:pPr>
      <w:r w:rsidRPr="31BC8D3D">
        <w:rPr>
          <w:rFonts w:ascii="Arial Nova" w:hAnsi="Arial Nova" w:eastAsia="Arial Nova" w:cs="Arial Nova"/>
          <w:sz w:val="36"/>
          <w:szCs w:val="36"/>
        </w:rPr>
        <w:t>Digital tools are not just today’s spoonful of suga</w:t>
      </w:r>
      <w:r w:rsidRPr="31BC8D3D" w:rsidR="4A4DEA66">
        <w:rPr>
          <w:rFonts w:ascii="Arial Nova" w:hAnsi="Arial Nova" w:eastAsia="Arial Nova" w:cs="Arial Nova"/>
          <w:sz w:val="36"/>
          <w:szCs w:val="36"/>
        </w:rPr>
        <w:t>r</w:t>
      </w:r>
      <w:r w:rsidRPr="31BC8D3D">
        <w:rPr>
          <w:rFonts w:ascii="Arial Nova" w:hAnsi="Arial Nova" w:eastAsia="Arial Nova" w:cs="Arial Nova"/>
          <w:sz w:val="36"/>
          <w:szCs w:val="36"/>
        </w:rPr>
        <w:t xml:space="preserve"> they’re tomorrow’s kites, ready to lift confidence and curiosity higher. Learning has always been the key, for me and for the children, unlocking joy and discovery with every tug of the string.</w:t>
      </w:r>
    </w:p>
    <w:p w:rsidR="05053EA1" w:rsidP="05053EA1" w:rsidRDefault="05053EA1" w14:paraId="26DFD472" w14:textId="613A09B1">
      <w:pPr>
        <w:spacing w:before="240" w:after="240"/>
        <w:rPr>
          <w:rFonts w:ascii="Arial Nova" w:hAnsi="Arial Nova" w:eastAsia="Arial Nova" w:cs="Arial Nova"/>
          <w:sz w:val="36"/>
          <w:szCs w:val="36"/>
        </w:rPr>
      </w:pPr>
    </w:p>
    <w:p w:rsidR="05053EA1" w:rsidP="05053EA1" w:rsidRDefault="05053EA1" w14:paraId="4972375C" w14:textId="1D7AFAB1">
      <w:pPr>
        <w:spacing w:before="240" w:after="240"/>
        <w:rPr>
          <w:rFonts w:ascii="Arial Nova" w:hAnsi="Arial Nova" w:eastAsia="Arial Nova" w:cs="Arial Nova"/>
          <w:sz w:val="36"/>
          <w:szCs w:val="36"/>
        </w:rPr>
      </w:pPr>
    </w:p>
    <w:p w:rsidR="001C3E0E" w:rsidP="36E3B98C" w:rsidRDefault="001C3E0E" w14:paraId="709A2665" w14:textId="02EF339D">
      <w:pPr>
        <w:spacing w:before="240" w:after="240"/>
        <w:ind w:left="720"/>
        <w:rPr>
          <w:rFonts w:ascii="Arial Nova" w:hAnsi="Arial Nova" w:eastAsia="Arial Nova" w:cs="Arial Nova"/>
          <w:sz w:val="36"/>
          <w:szCs w:val="36"/>
        </w:rPr>
      </w:pPr>
    </w:p>
    <w:p w:rsidR="001C3E0E" w:rsidP="36E3B98C" w:rsidRDefault="001C3E0E" w14:paraId="7FC5362C" w14:textId="4C21E722">
      <w:pPr>
        <w:spacing w:before="240" w:after="240"/>
        <w:ind w:left="720"/>
        <w:rPr>
          <w:rFonts w:ascii="Arial Nova" w:hAnsi="Arial Nova" w:eastAsia="Arial Nova" w:cs="Arial Nova"/>
          <w:sz w:val="36"/>
          <w:szCs w:val="36"/>
        </w:rPr>
      </w:pPr>
    </w:p>
    <w:p w:rsidR="001C3E0E" w:rsidP="36E3B98C" w:rsidRDefault="001C3E0E" w14:paraId="7B33FD56" w14:textId="53EA6604">
      <w:pPr>
        <w:spacing w:before="240" w:after="240"/>
        <w:ind w:left="720"/>
        <w:rPr>
          <w:rFonts w:ascii="Arial Nova" w:hAnsi="Arial Nova" w:eastAsia="Arial Nova" w:cs="Arial Nova"/>
          <w:sz w:val="36"/>
          <w:szCs w:val="36"/>
        </w:rPr>
      </w:pPr>
    </w:p>
    <w:p w:rsidR="4BEBDA82" w:rsidP="6D303CE7" w:rsidRDefault="4BEBDA82" w14:paraId="287D5B35" w14:textId="523E65D6">
      <w:pPr>
        <w:spacing w:before="240" w:after="240"/>
        <w:rPr>
          <w:rFonts w:ascii="Arial Nova" w:hAnsi="Arial Nova" w:eastAsia="Arial Nova" w:cs="Arial Nova"/>
          <w:b/>
          <w:bCs/>
          <w:sz w:val="36"/>
          <w:szCs w:val="36"/>
        </w:rPr>
      </w:pPr>
      <w:r w:rsidRPr="6D303CE7">
        <w:rPr>
          <w:rFonts w:ascii="Aptos" w:hAnsi="Aptos" w:eastAsia="Aptos" w:cs="Aptos"/>
          <w:b/>
          <w:bCs/>
          <w:sz w:val="36"/>
          <w:szCs w:val="36"/>
        </w:rPr>
        <w:t>Reference List</w:t>
      </w:r>
    </w:p>
    <w:p w:rsidR="6A04E580" w:rsidP="05053EA1" w:rsidRDefault="6A04E580" w14:paraId="01E2DB13" w14:textId="77D91B54">
      <w:pPr>
        <w:spacing w:before="240" w:after="240"/>
      </w:pPr>
      <w:r w:rsidRPr="31BC8D3D">
        <w:rPr>
          <w:rFonts w:ascii="Aptos" w:hAnsi="Aptos" w:eastAsia="Aptos" w:cs="Aptos"/>
          <w:sz w:val="36"/>
          <w:szCs w:val="36"/>
        </w:rPr>
        <w:t xml:space="preserve">Apple (2025) </w:t>
      </w:r>
      <w:r w:rsidRPr="31BC8D3D">
        <w:rPr>
          <w:rFonts w:ascii="Aptos" w:hAnsi="Aptos" w:eastAsia="Aptos" w:cs="Aptos"/>
          <w:i/>
          <w:iCs/>
          <w:sz w:val="36"/>
          <w:szCs w:val="36"/>
        </w:rPr>
        <w:t>iPad</w:t>
      </w:r>
      <w:r w:rsidRPr="31BC8D3D">
        <w:rPr>
          <w:rFonts w:ascii="Aptos" w:hAnsi="Aptos" w:eastAsia="Aptos" w:cs="Aptos"/>
          <w:sz w:val="36"/>
          <w:szCs w:val="36"/>
        </w:rPr>
        <w:t xml:space="preserve">. Available at: </w:t>
      </w:r>
      <w:hyperlink r:id="rId44">
        <w:r w:rsidRPr="31BC8D3D">
          <w:rPr>
            <w:rStyle w:val="Hyperlink"/>
            <w:rFonts w:ascii="Aptos" w:hAnsi="Aptos" w:eastAsia="Aptos" w:cs="Aptos"/>
            <w:sz w:val="36"/>
            <w:szCs w:val="36"/>
          </w:rPr>
          <w:t>https://www.apple.com/ipad</w:t>
        </w:r>
      </w:hyperlink>
      <w:r w:rsidRPr="31BC8D3D">
        <w:rPr>
          <w:rFonts w:ascii="Aptos" w:hAnsi="Aptos" w:eastAsia="Aptos" w:cs="Aptos"/>
          <w:sz w:val="36"/>
          <w:szCs w:val="36"/>
        </w:rPr>
        <w:t xml:space="preserve"> (Accessed: 13 December 2025).</w:t>
      </w:r>
    </w:p>
    <w:p w:rsidR="5552AF9F" w:rsidP="31BC8D3D" w:rsidRDefault="5552AF9F" w14:paraId="2BD72C37" w14:textId="778D4E8D">
      <w:pPr>
        <w:spacing w:before="240" w:after="240"/>
        <w:rPr>
          <w:rFonts w:ascii="Aptos" w:hAnsi="Aptos" w:eastAsia="Aptos" w:cs="Aptos"/>
          <w:sz w:val="36"/>
          <w:szCs w:val="36"/>
        </w:rPr>
      </w:pPr>
      <w:r w:rsidRPr="31BC8D3D">
        <w:rPr>
          <w:rFonts w:ascii="Aptos" w:hAnsi="Aptos" w:eastAsia="Aptos" w:cs="Aptos"/>
          <w:sz w:val="36"/>
          <w:szCs w:val="36"/>
        </w:rPr>
        <w:t xml:space="preserve">Bates, B. (2023) </w:t>
      </w:r>
      <w:r w:rsidRPr="31BC8D3D">
        <w:rPr>
          <w:rFonts w:ascii="Aptos" w:hAnsi="Aptos" w:eastAsia="Aptos" w:cs="Aptos"/>
          <w:i/>
          <w:iCs/>
          <w:sz w:val="36"/>
          <w:szCs w:val="36"/>
        </w:rPr>
        <w:t>Learning Theories Simplified and How to Apply Them to Teaching</w:t>
      </w:r>
      <w:r w:rsidRPr="31BC8D3D">
        <w:rPr>
          <w:rFonts w:ascii="Aptos" w:hAnsi="Aptos" w:eastAsia="Aptos" w:cs="Aptos"/>
          <w:sz w:val="36"/>
          <w:szCs w:val="36"/>
        </w:rPr>
        <w:t>. 3rd edn. London: Sage.</w:t>
      </w:r>
    </w:p>
    <w:p w:rsidR="36CEBFCF" w:rsidP="05053EA1" w:rsidRDefault="36CEBFCF" w14:paraId="57A761BC" w14:textId="1AABE4E5">
      <w:pPr>
        <w:spacing w:before="240" w:after="240"/>
      </w:pPr>
      <w:r w:rsidRPr="31BC8D3D">
        <w:rPr>
          <w:rFonts w:ascii="Aptos" w:hAnsi="Aptos" w:eastAsia="Aptos" w:cs="Aptos"/>
          <w:sz w:val="36"/>
          <w:szCs w:val="36"/>
        </w:rPr>
        <w:t xml:space="preserve">Bing Images (2025) </w:t>
      </w:r>
      <w:r w:rsidRPr="31BC8D3D">
        <w:rPr>
          <w:rFonts w:ascii="Aptos" w:hAnsi="Aptos" w:eastAsia="Aptos" w:cs="Aptos"/>
          <w:i/>
          <w:iCs/>
          <w:sz w:val="36"/>
          <w:szCs w:val="36"/>
        </w:rPr>
        <w:t>Carpet bag illustration</w:t>
      </w:r>
      <w:r w:rsidRPr="31BC8D3D">
        <w:rPr>
          <w:rFonts w:ascii="Aptos" w:hAnsi="Aptos" w:eastAsia="Aptos" w:cs="Aptos"/>
          <w:sz w:val="36"/>
          <w:szCs w:val="36"/>
        </w:rPr>
        <w:t xml:space="preserve">. Available at: </w:t>
      </w:r>
      <w:hyperlink r:id="rId45">
        <w:r w:rsidRPr="31BC8D3D">
          <w:rPr>
            <w:rStyle w:val="Hyperlink"/>
            <w:rFonts w:ascii="Aptos" w:hAnsi="Aptos" w:eastAsia="Aptos" w:cs="Aptos"/>
            <w:sz w:val="36"/>
            <w:szCs w:val="36"/>
          </w:rPr>
          <w:t>https://www.bing.com/images</w:t>
        </w:r>
      </w:hyperlink>
      <w:r w:rsidRPr="31BC8D3D" w:rsidR="32191690">
        <w:rPr>
          <w:rFonts w:ascii="Aptos" w:hAnsi="Aptos" w:eastAsia="Aptos" w:cs="Aptos"/>
          <w:sz w:val="36"/>
          <w:szCs w:val="36"/>
        </w:rPr>
        <w:t xml:space="preserve"> </w:t>
      </w:r>
      <w:r w:rsidRPr="31BC8D3D">
        <w:rPr>
          <w:rFonts w:ascii="Aptos" w:hAnsi="Aptos" w:eastAsia="Aptos" w:cs="Aptos"/>
          <w:sz w:val="36"/>
          <w:szCs w:val="36"/>
        </w:rPr>
        <w:t>(Accessed: 10 December 2025).</w:t>
      </w:r>
      <w:r w:rsidRPr="31BC8D3D" w:rsidR="4BEBDA82">
        <w:rPr>
          <w:rFonts w:ascii="Aptos" w:hAnsi="Aptos" w:eastAsia="Aptos" w:cs="Aptos"/>
          <w:b/>
          <w:bCs/>
          <w:sz w:val="36"/>
          <w:szCs w:val="36"/>
        </w:rPr>
        <w:t xml:space="preserve"> </w:t>
      </w:r>
    </w:p>
    <w:p w:rsidR="4DD40839" w:rsidP="05053EA1" w:rsidRDefault="4DD40839" w14:paraId="37425255" w14:textId="04348FDD">
      <w:pPr>
        <w:spacing w:before="240" w:after="240"/>
      </w:pPr>
      <w:r w:rsidRPr="31BC8D3D">
        <w:rPr>
          <w:rFonts w:ascii="Aptos" w:hAnsi="Aptos" w:eastAsia="Aptos" w:cs="Aptos"/>
          <w:sz w:val="36"/>
          <w:szCs w:val="36"/>
        </w:rPr>
        <w:t xml:space="preserve">Bing Images (2025) </w:t>
      </w:r>
      <w:r w:rsidRPr="31BC8D3D">
        <w:rPr>
          <w:rFonts w:ascii="Aptos" w:hAnsi="Aptos" w:eastAsia="Aptos" w:cs="Aptos"/>
          <w:i/>
          <w:iCs/>
          <w:sz w:val="36"/>
          <w:szCs w:val="36"/>
        </w:rPr>
        <w:t>Kites</w:t>
      </w:r>
      <w:r w:rsidRPr="31BC8D3D">
        <w:rPr>
          <w:rFonts w:ascii="Aptos" w:hAnsi="Aptos" w:eastAsia="Aptos" w:cs="Aptos"/>
          <w:sz w:val="36"/>
          <w:szCs w:val="36"/>
        </w:rPr>
        <w:t xml:space="preserve">. Available at: </w:t>
      </w:r>
      <w:hyperlink r:id="rId46">
        <w:r w:rsidRPr="31BC8D3D">
          <w:rPr>
            <w:rStyle w:val="Hyperlink"/>
            <w:rFonts w:ascii="Aptos" w:hAnsi="Aptos" w:eastAsia="Aptos" w:cs="Aptos"/>
            <w:sz w:val="36"/>
            <w:szCs w:val="36"/>
          </w:rPr>
          <w:t>https://www.bing.com/images</w:t>
        </w:r>
      </w:hyperlink>
      <w:r w:rsidRPr="31BC8D3D">
        <w:rPr>
          <w:rFonts w:ascii="Aptos" w:hAnsi="Aptos" w:eastAsia="Aptos" w:cs="Aptos"/>
          <w:sz w:val="36"/>
          <w:szCs w:val="36"/>
        </w:rPr>
        <w:t xml:space="preserve"> (Accessed: 10 December 2025).</w:t>
      </w:r>
      <w:r w:rsidRPr="31BC8D3D" w:rsidR="2BDCD85E">
        <w:rPr>
          <w:rFonts w:ascii="Aptos" w:hAnsi="Aptos" w:eastAsia="Aptos" w:cs="Aptos"/>
          <w:sz w:val="36"/>
          <w:szCs w:val="36"/>
        </w:rPr>
        <w:t xml:space="preserve"> </w:t>
      </w:r>
    </w:p>
    <w:p w:rsidR="2C30F448" w:rsidP="05053EA1" w:rsidRDefault="2C30F448" w14:paraId="315A0D93" w14:textId="7D9ACE48">
      <w:pPr>
        <w:spacing w:before="240" w:after="240"/>
      </w:pPr>
      <w:r w:rsidRPr="31BC8D3D">
        <w:rPr>
          <w:rFonts w:ascii="Aptos" w:hAnsi="Aptos" w:eastAsia="Aptos" w:cs="Aptos"/>
          <w:sz w:val="36"/>
          <w:szCs w:val="36"/>
        </w:rPr>
        <w:t xml:space="preserve">Bing Images (2025) </w:t>
      </w:r>
      <w:r w:rsidRPr="31BC8D3D">
        <w:rPr>
          <w:rFonts w:ascii="Aptos" w:hAnsi="Aptos" w:eastAsia="Aptos" w:cs="Aptos"/>
          <w:i/>
          <w:iCs/>
          <w:sz w:val="36"/>
          <w:szCs w:val="36"/>
        </w:rPr>
        <w:t xml:space="preserve">Spoonful of sugar. </w:t>
      </w:r>
      <w:r w:rsidRPr="31BC8D3D">
        <w:rPr>
          <w:rFonts w:ascii="Aptos" w:hAnsi="Aptos" w:eastAsia="Aptos" w:cs="Aptos"/>
          <w:sz w:val="36"/>
          <w:szCs w:val="36"/>
        </w:rPr>
        <w:t xml:space="preserve">Available at: </w:t>
      </w:r>
      <w:hyperlink r:id="rId47">
        <w:r w:rsidRPr="31BC8D3D">
          <w:rPr>
            <w:rStyle w:val="Hyperlink"/>
            <w:rFonts w:ascii="Aptos" w:hAnsi="Aptos" w:eastAsia="Aptos" w:cs="Aptos"/>
            <w:sz w:val="36"/>
            <w:szCs w:val="36"/>
          </w:rPr>
          <w:t>https://www.bing.com/images</w:t>
        </w:r>
      </w:hyperlink>
      <w:r w:rsidRPr="31BC8D3D">
        <w:rPr>
          <w:rFonts w:ascii="Aptos" w:hAnsi="Aptos" w:eastAsia="Aptos" w:cs="Aptos"/>
          <w:sz w:val="36"/>
          <w:szCs w:val="36"/>
        </w:rPr>
        <w:t xml:space="preserve"> (Accessed: 11 December 2025).</w:t>
      </w:r>
    </w:p>
    <w:p w:rsidR="04138D5C" w:rsidP="05053EA1" w:rsidRDefault="04138D5C" w14:paraId="18444F54" w14:textId="689EA724">
      <w:pPr>
        <w:spacing w:before="240" w:after="240"/>
      </w:pPr>
      <w:r w:rsidRPr="31BC8D3D">
        <w:rPr>
          <w:rFonts w:ascii="Aptos" w:hAnsi="Aptos" w:eastAsia="Aptos" w:cs="Aptos"/>
          <w:sz w:val="36"/>
          <w:szCs w:val="36"/>
        </w:rPr>
        <w:t xml:space="preserve">Bing Images (2025) </w:t>
      </w:r>
      <w:r w:rsidRPr="31BC8D3D">
        <w:rPr>
          <w:rFonts w:ascii="Aptos" w:hAnsi="Aptos" w:eastAsia="Aptos" w:cs="Aptos"/>
          <w:i/>
          <w:iCs/>
          <w:sz w:val="36"/>
          <w:szCs w:val="36"/>
        </w:rPr>
        <w:t>Umbrella illustration</w:t>
      </w:r>
      <w:r w:rsidRPr="31BC8D3D">
        <w:rPr>
          <w:rFonts w:ascii="Aptos" w:hAnsi="Aptos" w:eastAsia="Aptos" w:cs="Aptos"/>
          <w:sz w:val="36"/>
          <w:szCs w:val="36"/>
        </w:rPr>
        <w:t xml:space="preserve">. Available at: </w:t>
      </w:r>
      <w:hyperlink r:id="rId48">
        <w:r w:rsidRPr="31BC8D3D">
          <w:rPr>
            <w:rStyle w:val="Hyperlink"/>
            <w:rFonts w:ascii="Aptos" w:hAnsi="Aptos" w:eastAsia="Aptos" w:cs="Aptos"/>
            <w:sz w:val="36"/>
            <w:szCs w:val="36"/>
          </w:rPr>
          <w:t>https://www.bing.com/images</w:t>
        </w:r>
      </w:hyperlink>
      <w:r w:rsidRPr="31BC8D3D" w:rsidR="2D071E1C">
        <w:rPr>
          <w:rFonts w:ascii="Aptos" w:hAnsi="Aptos" w:eastAsia="Aptos" w:cs="Aptos"/>
          <w:sz w:val="36"/>
          <w:szCs w:val="36"/>
        </w:rPr>
        <w:t xml:space="preserve"> </w:t>
      </w:r>
      <w:r w:rsidRPr="31BC8D3D">
        <w:rPr>
          <w:rFonts w:ascii="Aptos" w:hAnsi="Aptos" w:eastAsia="Aptos" w:cs="Aptos"/>
          <w:sz w:val="36"/>
          <w:szCs w:val="36"/>
        </w:rPr>
        <w:t>(Accessed: 9 December 2025).</w:t>
      </w:r>
      <w:r w:rsidRPr="31BC8D3D" w:rsidR="4DF4B16E">
        <w:rPr>
          <w:rFonts w:ascii="Aptos" w:hAnsi="Aptos" w:eastAsia="Aptos" w:cs="Aptos"/>
          <w:sz w:val="36"/>
          <w:szCs w:val="36"/>
        </w:rPr>
        <w:t xml:space="preserve"> </w:t>
      </w:r>
    </w:p>
    <w:p w:rsidR="321698D1" w:rsidP="05053EA1" w:rsidRDefault="321698D1" w14:paraId="7A70F8D1" w14:textId="7FA72954">
      <w:pPr>
        <w:spacing w:before="240" w:after="240"/>
      </w:pPr>
      <w:r w:rsidRPr="31BC8D3D">
        <w:rPr>
          <w:rFonts w:ascii="Aptos" w:hAnsi="Aptos" w:eastAsia="Aptos" w:cs="Aptos"/>
          <w:sz w:val="36"/>
          <w:szCs w:val="36"/>
        </w:rPr>
        <w:t xml:space="preserve">Copilot (2025) </w:t>
      </w:r>
      <w:r w:rsidRPr="31BC8D3D">
        <w:rPr>
          <w:rFonts w:ascii="Aptos" w:hAnsi="Aptos" w:eastAsia="Aptos" w:cs="Aptos"/>
          <w:i/>
          <w:iCs/>
          <w:sz w:val="36"/>
          <w:szCs w:val="36"/>
        </w:rPr>
        <w:t>Children flying colourful kites.</w:t>
      </w:r>
      <w:r w:rsidRPr="31BC8D3D">
        <w:rPr>
          <w:rFonts w:ascii="Aptos" w:hAnsi="Aptos" w:eastAsia="Aptos" w:cs="Aptos"/>
          <w:sz w:val="36"/>
          <w:szCs w:val="36"/>
        </w:rPr>
        <w:t xml:space="preserve"> Created using Microsoft Copilot. (Accessed: 9 December 2025).</w:t>
      </w:r>
    </w:p>
    <w:p w:rsidR="21C92064" w:rsidP="05053EA1" w:rsidRDefault="21C92064" w14:paraId="281BC6BE" w14:textId="7EDA08E4">
      <w:pPr>
        <w:spacing w:before="240" w:after="240"/>
      </w:pPr>
      <w:r w:rsidRPr="31BC8D3D">
        <w:rPr>
          <w:rFonts w:ascii="Aptos" w:hAnsi="Aptos" w:eastAsia="Aptos" w:cs="Aptos"/>
          <w:sz w:val="36"/>
          <w:szCs w:val="36"/>
        </w:rPr>
        <w:t xml:space="preserve">CTOUCH UK (2025) </w:t>
      </w:r>
      <w:r w:rsidRPr="31BC8D3D">
        <w:rPr>
          <w:rFonts w:ascii="Aptos" w:hAnsi="Aptos" w:eastAsia="Aptos" w:cs="Aptos"/>
          <w:i/>
          <w:iCs/>
          <w:sz w:val="36"/>
          <w:szCs w:val="36"/>
        </w:rPr>
        <w:t>Interactive touchscreen displays for education</w:t>
      </w:r>
      <w:r w:rsidRPr="31BC8D3D">
        <w:rPr>
          <w:rFonts w:ascii="Aptos" w:hAnsi="Aptos" w:eastAsia="Aptos" w:cs="Aptos"/>
          <w:sz w:val="36"/>
          <w:szCs w:val="36"/>
        </w:rPr>
        <w:t xml:space="preserve">. Available at: </w:t>
      </w:r>
      <w:hyperlink r:id="rId49">
        <w:r w:rsidRPr="31BC8D3D">
          <w:rPr>
            <w:rStyle w:val="Hyperlink"/>
            <w:rFonts w:ascii="Aptos" w:hAnsi="Aptos" w:eastAsia="Aptos" w:cs="Aptos"/>
            <w:sz w:val="36"/>
            <w:szCs w:val="36"/>
          </w:rPr>
          <w:t>https://ctouch.eu/uk</w:t>
        </w:r>
      </w:hyperlink>
      <w:r w:rsidRPr="31BC8D3D">
        <w:rPr>
          <w:rFonts w:ascii="Aptos" w:hAnsi="Aptos" w:eastAsia="Aptos" w:cs="Aptos"/>
          <w:sz w:val="36"/>
          <w:szCs w:val="36"/>
        </w:rPr>
        <w:t xml:space="preserve"> (Accessed: 13 December 2025).</w:t>
      </w:r>
    </w:p>
    <w:p w:rsidR="7742293F" w:rsidP="05053EA1" w:rsidRDefault="7742293F" w14:paraId="1DACB096" w14:textId="0A72FE79">
      <w:pPr>
        <w:spacing w:before="240" w:after="240"/>
      </w:pPr>
      <w:r w:rsidRPr="31BC8D3D">
        <w:rPr>
          <w:rFonts w:ascii="Aptos" w:hAnsi="Aptos" w:eastAsia="Aptos" w:cs="Aptos"/>
          <w:sz w:val="36"/>
          <w:szCs w:val="36"/>
        </w:rPr>
        <w:t xml:space="preserve">The Guardian (2024) </w:t>
      </w:r>
      <w:r w:rsidRPr="31BC8D3D">
        <w:rPr>
          <w:rFonts w:ascii="Aptos" w:hAnsi="Aptos" w:eastAsia="Aptos" w:cs="Aptos"/>
          <w:i/>
          <w:iCs/>
          <w:sz w:val="36"/>
          <w:szCs w:val="36"/>
        </w:rPr>
        <w:t>Mary Poppins review – Disney magic with Julie Andrews and Dick Van Dyke</w:t>
      </w:r>
      <w:r w:rsidRPr="31BC8D3D">
        <w:rPr>
          <w:rFonts w:ascii="Aptos" w:hAnsi="Aptos" w:eastAsia="Aptos" w:cs="Aptos"/>
          <w:sz w:val="36"/>
          <w:szCs w:val="36"/>
        </w:rPr>
        <w:t>.</w:t>
      </w:r>
      <w:r w:rsidRPr="31BC8D3D" w:rsidR="67FA7046">
        <w:rPr>
          <w:rFonts w:ascii="Aptos" w:hAnsi="Aptos" w:eastAsia="Aptos" w:cs="Aptos"/>
          <w:sz w:val="36"/>
          <w:szCs w:val="36"/>
        </w:rPr>
        <w:t xml:space="preserve"> </w:t>
      </w:r>
      <w:r w:rsidRPr="31BC8D3D">
        <w:rPr>
          <w:rFonts w:ascii="Aptos" w:hAnsi="Aptos" w:eastAsia="Aptos" w:cs="Aptos"/>
          <w:sz w:val="36"/>
          <w:szCs w:val="36"/>
        </w:rPr>
        <w:t xml:space="preserve">Available at: </w:t>
      </w:r>
      <w:hyperlink r:id="rId50">
        <w:r w:rsidRPr="31BC8D3D">
          <w:rPr>
            <w:rStyle w:val="Hyperlink"/>
            <w:rFonts w:ascii="Aptos" w:hAnsi="Aptos" w:eastAsia="Aptos" w:cs="Aptos"/>
            <w:sz w:val="36"/>
            <w:szCs w:val="36"/>
          </w:rPr>
          <w:t>https://www.theguardian.com/film/2024/mar/28/mary-poppins-review-disney-julie-andrews-dick-van-dyke</w:t>
        </w:r>
      </w:hyperlink>
      <w:r w:rsidRPr="31BC8D3D">
        <w:rPr>
          <w:rFonts w:ascii="Aptos" w:hAnsi="Aptos" w:eastAsia="Aptos" w:cs="Aptos"/>
          <w:sz w:val="36"/>
          <w:szCs w:val="36"/>
        </w:rPr>
        <w:t xml:space="preserve"> </w:t>
      </w:r>
      <w:r w:rsidRPr="31BC8D3D" w:rsidR="75C0B9C9">
        <w:rPr>
          <w:rFonts w:ascii="Aptos" w:hAnsi="Aptos" w:eastAsia="Aptos" w:cs="Aptos"/>
          <w:sz w:val="36"/>
          <w:szCs w:val="36"/>
        </w:rPr>
        <w:t xml:space="preserve"> </w:t>
      </w:r>
      <w:r w:rsidRPr="31BC8D3D">
        <w:rPr>
          <w:rFonts w:ascii="Aptos" w:hAnsi="Aptos" w:eastAsia="Aptos" w:cs="Aptos"/>
          <w:sz w:val="36"/>
          <w:szCs w:val="36"/>
        </w:rPr>
        <w:t xml:space="preserve">(Accessed: 11 December 2025). </w:t>
      </w:r>
    </w:p>
    <w:p w:rsidR="139998A7" w:rsidP="05053EA1" w:rsidRDefault="139998A7" w14:paraId="75FAA310" w14:textId="79BEB333">
      <w:pPr>
        <w:spacing w:before="240" w:after="240"/>
        <w:rPr>
          <w:rFonts w:ascii="Arial Nova" w:hAnsi="Arial Nova" w:eastAsia="Arial Nova" w:cs="Arial Nova"/>
          <w:sz w:val="36"/>
          <w:szCs w:val="36"/>
        </w:rPr>
      </w:pPr>
      <w:r w:rsidRPr="31BC8D3D">
        <w:rPr>
          <w:rFonts w:ascii="Arial Nova" w:hAnsi="Arial Nova" w:eastAsia="Arial Nova" w:cs="Arial Nova"/>
          <w:i/>
          <w:iCs/>
          <w:color w:val="000000" w:themeColor="text1"/>
          <w:sz w:val="36"/>
          <w:szCs w:val="36"/>
        </w:rPr>
        <w:t>Mary Poppins</w:t>
      </w:r>
      <w:r w:rsidRPr="31BC8D3D">
        <w:rPr>
          <w:rFonts w:ascii="Arial Nova" w:hAnsi="Arial Nova" w:eastAsia="Arial Nova" w:cs="Arial Nova"/>
          <w:color w:val="000000" w:themeColor="text1"/>
          <w:sz w:val="36"/>
          <w:szCs w:val="36"/>
        </w:rPr>
        <w:t xml:space="preserve"> (1964) Directed by Robert Stevenson [Film]. Burbank, CA: Walt Disney Productions.</w:t>
      </w:r>
    </w:p>
    <w:p w:rsidR="139998A7" w:rsidP="31BC8D3D" w:rsidRDefault="3257EB02" w14:paraId="05F67158" w14:textId="01327400">
      <w:pPr>
        <w:spacing w:before="240" w:after="240"/>
        <w:rPr>
          <w:rFonts w:ascii="Aptos" w:hAnsi="Aptos" w:eastAsia="Aptos" w:cs="Aptos"/>
          <w:sz w:val="36"/>
          <w:szCs w:val="36"/>
        </w:rPr>
      </w:pPr>
      <w:r w:rsidRPr="77954508">
        <w:rPr>
          <w:rFonts w:ascii="Aptos" w:hAnsi="Aptos" w:eastAsia="Aptos" w:cs="Aptos"/>
          <w:sz w:val="36"/>
          <w:szCs w:val="36"/>
        </w:rPr>
        <w:t xml:space="preserve">Rafalow, M.H. (2021) </w:t>
      </w:r>
      <w:r w:rsidRPr="77954508">
        <w:rPr>
          <w:rFonts w:ascii="Aptos" w:hAnsi="Aptos" w:eastAsia="Aptos" w:cs="Aptos"/>
          <w:i/>
          <w:iCs/>
          <w:sz w:val="36"/>
          <w:szCs w:val="36"/>
        </w:rPr>
        <w:t>Digital Divisions: How Schools Create Inequality in the Tech Era</w:t>
      </w:r>
      <w:r w:rsidRPr="77954508">
        <w:rPr>
          <w:rFonts w:ascii="Aptos" w:hAnsi="Aptos" w:eastAsia="Aptos" w:cs="Aptos"/>
          <w:sz w:val="36"/>
          <w:szCs w:val="36"/>
        </w:rPr>
        <w:t xml:space="preserve">. Chicago: University of Chicago Press. Available at: </w:t>
      </w:r>
      <w:hyperlink r:id="rId51">
        <w:r w:rsidRPr="77954508">
          <w:rPr>
            <w:rStyle w:val="Hyperlink"/>
            <w:rFonts w:ascii="Aptos" w:hAnsi="Aptos" w:eastAsia="Aptos" w:cs="Aptos"/>
            <w:sz w:val="36"/>
            <w:szCs w:val="36"/>
          </w:rPr>
          <w:t>https://ebookcentral.proquest.com/lib/trinity/reader.action?docID=6259745&amp;ppg=31&amp;c=RVBVQg</w:t>
        </w:r>
      </w:hyperlink>
      <w:r w:rsidRPr="77954508">
        <w:rPr>
          <w:rFonts w:ascii="Aptos" w:hAnsi="Aptos" w:eastAsia="Aptos" w:cs="Aptos"/>
          <w:sz w:val="36"/>
          <w:szCs w:val="36"/>
        </w:rPr>
        <w:t xml:space="preserve"> (Accessed: 11 December 2025).</w:t>
      </w:r>
    </w:p>
    <w:p w:rsidR="6ABA8A5F" w:rsidP="05053EA1" w:rsidRDefault="6ABA8A5F" w14:paraId="53FB03B1" w14:textId="102D12FE">
      <w:pPr>
        <w:spacing w:before="240" w:after="240"/>
        <w:rPr>
          <w:rFonts w:ascii="Aptos" w:hAnsi="Aptos" w:eastAsia="Aptos" w:cs="Aptos"/>
          <w:sz w:val="36"/>
          <w:szCs w:val="36"/>
        </w:rPr>
      </w:pPr>
      <w:r w:rsidRPr="31BC8D3D">
        <w:rPr>
          <w:rFonts w:ascii="Aptos" w:hAnsi="Aptos" w:eastAsia="Aptos" w:cs="Aptos"/>
          <w:sz w:val="36"/>
          <w:szCs w:val="36"/>
        </w:rPr>
        <w:t>UNICEF UK (202</w:t>
      </w:r>
      <w:r w:rsidRPr="31BC8D3D" w:rsidR="5E80DD02">
        <w:rPr>
          <w:rFonts w:ascii="Aptos" w:hAnsi="Aptos" w:eastAsia="Aptos" w:cs="Aptos"/>
          <w:sz w:val="36"/>
          <w:szCs w:val="36"/>
        </w:rPr>
        <w:t>5</w:t>
      </w:r>
      <w:r w:rsidRPr="31BC8D3D">
        <w:rPr>
          <w:rFonts w:ascii="Aptos" w:hAnsi="Aptos" w:eastAsia="Aptos" w:cs="Aptos"/>
          <w:sz w:val="36"/>
          <w:szCs w:val="36"/>
        </w:rPr>
        <w:t xml:space="preserve">) </w:t>
      </w:r>
      <w:r w:rsidRPr="31BC8D3D">
        <w:rPr>
          <w:rFonts w:ascii="Aptos" w:hAnsi="Aptos" w:eastAsia="Aptos" w:cs="Aptos"/>
          <w:i/>
          <w:iCs/>
          <w:sz w:val="36"/>
          <w:szCs w:val="36"/>
        </w:rPr>
        <w:t>UN Convention on the Rights of the Child</w:t>
      </w:r>
      <w:r w:rsidRPr="31BC8D3D">
        <w:rPr>
          <w:rFonts w:ascii="Aptos" w:hAnsi="Aptos" w:eastAsia="Aptos" w:cs="Aptos"/>
          <w:sz w:val="36"/>
          <w:szCs w:val="36"/>
        </w:rPr>
        <w:t xml:space="preserve">. Available at: </w:t>
      </w:r>
      <w:hyperlink r:id="rId52">
        <w:r w:rsidRPr="31BC8D3D">
          <w:rPr>
            <w:rStyle w:val="Hyperlink"/>
            <w:rFonts w:ascii="Aptos" w:hAnsi="Aptos" w:eastAsia="Aptos" w:cs="Aptos"/>
            <w:sz w:val="36"/>
            <w:szCs w:val="36"/>
          </w:rPr>
          <w:t>https://www.unicef.org.uk/what-we-do/un-convention-child-rights/</w:t>
        </w:r>
      </w:hyperlink>
      <w:r w:rsidRPr="31BC8D3D" w:rsidR="3B99000B">
        <w:rPr>
          <w:rFonts w:ascii="Aptos" w:hAnsi="Aptos" w:eastAsia="Aptos" w:cs="Aptos"/>
          <w:sz w:val="36"/>
          <w:szCs w:val="36"/>
        </w:rPr>
        <w:t xml:space="preserve"> </w:t>
      </w:r>
      <w:r w:rsidRPr="31BC8D3D">
        <w:rPr>
          <w:rFonts w:ascii="Aptos" w:hAnsi="Aptos" w:eastAsia="Aptos" w:cs="Aptos"/>
          <w:sz w:val="36"/>
          <w:szCs w:val="36"/>
        </w:rPr>
        <w:t>(Accessed: 9 December 2025).</w:t>
      </w:r>
    </w:p>
    <w:p w:rsidR="36EEE732" w:rsidP="05053EA1" w:rsidRDefault="36EEE732" w14:paraId="398A05D5" w14:textId="413B9B84">
      <w:pPr>
        <w:spacing w:before="240" w:after="240"/>
        <w:rPr>
          <w:rFonts w:ascii="Aptos" w:hAnsi="Aptos" w:eastAsia="Aptos" w:cs="Aptos"/>
          <w:sz w:val="36"/>
          <w:szCs w:val="36"/>
        </w:rPr>
      </w:pPr>
      <w:r w:rsidRPr="31BC8D3D">
        <w:rPr>
          <w:rFonts w:ascii="Aptos" w:hAnsi="Aptos" w:eastAsia="Aptos" w:cs="Aptos"/>
          <w:sz w:val="36"/>
          <w:szCs w:val="36"/>
        </w:rPr>
        <w:t xml:space="preserve">Welsh Government (2022) </w:t>
      </w:r>
      <w:r w:rsidRPr="31BC8D3D">
        <w:rPr>
          <w:rFonts w:ascii="Aptos" w:hAnsi="Aptos" w:eastAsia="Aptos" w:cs="Aptos"/>
          <w:i/>
          <w:iCs/>
          <w:sz w:val="36"/>
          <w:szCs w:val="36"/>
        </w:rPr>
        <w:t>Curriculum for Wales: Cross‑curricular skills frameworks</w:t>
      </w:r>
      <w:r w:rsidRPr="31BC8D3D">
        <w:rPr>
          <w:rFonts w:ascii="Aptos" w:hAnsi="Aptos" w:eastAsia="Aptos" w:cs="Aptos"/>
          <w:sz w:val="36"/>
          <w:szCs w:val="36"/>
        </w:rPr>
        <w:t xml:space="preserve">. Available at: </w:t>
      </w:r>
      <w:hyperlink r:id="rId53">
        <w:r w:rsidRPr="31BC8D3D">
          <w:rPr>
            <w:rStyle w:val="Hyperlink"/>
            <w:rFonts w:ascii="Aptos" w:hAnsi="Aptos" w:eastAsia="Aptos" w:cs="Aptos"/>
            <w:sz w:val="36"/>
            <w:szCs w:val="36"/>
          </w:rPr>
          <w:t>https://hwb.gov.wales/curriculum-for-wales/cross-curricular-skills-frameworks/</w:t>
        </w:r>
      </w:hyperlink>
      <w:r w:rsidRPr="31BC8D3D" w:rsidR="57A92AE2">
        <w:rPr>
          <w:rFonts w:ascii="Aptos" w:hAnsi="Aptos" w:eastAsia="Aptos" w:cs="Aptos"/>
          <w:sz w:val="36"/>
          <w:szCs w:val="36"/>
        </w:rPr>
        <w:t xml:space="preserve"> </w:t>
      </w:r>
      <w:r w:rsidRPr="31BC8D3D">
        <w:rPr>
          <w:rFonts w:ascii="Aptos" w:hAnsi="Aptos" w:eastAsia="Aptos" w:cs="Aptos"/>
          <w:sz w:val="36"/>
          <w:szCs w:val="36"/>
        </w:rPr>
        <w:t>(Accessed: 9 December 2025)</w:t>
      </w:r>
      <w:r w:rsidRPr="31BC8D3D" w:rsidR="5EA774BD">
        <w:rPr>
          <w:rFonts w:ascii="Aptos" w:hAnsi="Aptos" w:eastAsia="Aptos" w:cs="Aptos"/>
          <w:sz w:val="36"/>
          <w:szCs w:val="36"/>
        </w:rPr>
        <w:t xml:space="preserve">. </w:t>
      </w:r>
    </w:p>
    <w:p w:rsidR="5F587B3B" w:rsidP="05053EA1" w:rsidRDefault="26DAD5E9" w14:paraId="6090DD89" w14:textId="5657CC6F">
      <w:pPr>
        <w:spacing w:before="240" w:after="240"/>
        <w:rPr>
          <w:rFonts w:ascii="Aptos" w:hAnsi="Aptos" w:eastAsia="Aptos" w:cs="Aptos"/>
          <w:sz w:val="36"/>
          <w:szCs w:val="36"/>
        </w:rPr>
      </w:pPr>
      <w:r w:rsidRPr="77954508">
        <w:rPr>
          <w:rFonts w:ascii="Aptos" w:hAnsi="Aptos" w:eastAsia="Aptos" w:cs="Aptos"/>
          <w:sz w:val="36"/>
          <w:szCs w:val="36"/>
        </w:rPr>
        <w:t xml:space="preserve">Welsh Government (2018) </w:t>
      </w:r>
      <w:r w:rsidRPr="77954508">
        <w:rPr>
          <w:rFonts w:ascii="Aptos" w:hAnsi="Aptos" w:eastAsia="Aptos" w:cs="Aptos"/>
          <w:i/>
          <w:iCs/>
          <w:sz w:val="36"/>
          <w:szCs w:val="36"/>
        </w:rPr>
        <w:t>Foundation Phase provision for three- and four-year-olds: Guidance for local authorities in Wales</w:t>
      </w:r>
      <w:r w:rsidRPr="77954508">
        <w:rPr>
          <w:rFonts w:ascii="Aptos" w:hAnsi="Aptos" w:eastAsia="Aptos" w:cs="Aptos"/>
          <w:sz w:val="36"/>
          <w:szCs w:val="36"/>
        </w:rPr>
        <w:t xml:space="preserve">. Available at: </w:t>
      </w:r>
      <w:hyperlink r:id="rId54">
        <w:r w:rsidRPr="77954508">
          <w:rPr>
            <w:rStyle w:val="Hyperlink"/>
            <w:rFonts w:ascii="Aptos" w:hAnsi="Aptos" w:eastAsia="Aptos" w:cs="Aptos"/>
            <w:sz w:val="36"/>
            <w:szCs w:val="36"/>
          </w:rPr>
          <w:t>https://www.gov.wales/foundation-phase-provision-three-and-four-year-olds-guidance-local-authorities</w:t>
        </w:r>
      </w:hyperlink>
      <w:r w:rsidRPr="77954508">
        <w:rPr>
          <w:rFonts w:ascii="Aptos" w:hAnsi="Aptos" w:eastAsia="Aptos" w:cs="Aptos"/>
          <w:sz w:val="36"/>
          <w:szCs w:val="36"/>
        </w:rPr>
        <w:t xml:space="preserve"> (Accessed: 10 December 2025).</w:t>
      </w:r>
      <w:r w:rsidRPr="77954508" w:rsidR="19233306">
        <w:rPr>
          <w:rFonts w:ascii="Aptos" w:hAnsi="Aptos" w:eastAsia="Aptos" w:cs="Aptos"/>
          <w:sz w:val="36"/>
          <w:szCs w:val="36"/>
        </w:rPr>
        <w:t xml:space="preserve">  </w:t>
      </w:r>
    </w:p>
    <w:p w:rsidR="05053EA1" w:rsidP="05053EA1" w:rsidRDefault="05053EA1" w14:paraId="203A2EFF" w14:textId="40790774">
      <w:pPr>
        <w:spacing w:before="240" w:after="240"/>
        <w:rPr>
          <w:rFonts w:ascii="Aptos" w:hAnsi="Aptos" w:eastAsia="Aptos" w:cs="Aptos"/>
          <w:sz w:val="36"/>
          <w:szCs w:val="36"/>
        </w:rPr>
      </w:pPr>
    </w:p>
    <w:p w:rsidR="05053EA1" w:rsidP="05053EA1" w:rsidRDefault="05053EA1" w14:paraId="1B11D072" w14:textId="65D50B6D">
      <w:pPr>
        <w:spacing w:before="240" w:after="240"/>
        <w:rPr>
          <w:rFonts w:ascii="Aptos" w:hAnsi="Aptos" w:eastAsia="Aptos" w:cs="Aptos"/>
          <w:sz w:val="36"/>
          <w:szCs w:val="36"/>
        </w:rPr>
      </w:pPr>
    </w:p>
    <w:p w:rsidR="05053EA1" w:rsidP="05053EA1" w:rsidRDefault="05053EA1" w14:paraId="6DB9B4F2" w14:textId="03B4539B">
      <w:pPr>
        <w:spacing w:before="240" w:after="240"/>
        <w:rPr>
          <w:rFonts w:ascii="Aptos" w:hAnsi="Aptos" w:eastAsia="Aptos" w:cs="Aptos"/>
          <w:sz w:val="36"/>
          <w:szCs w:val="36"/>
        </w:rPr>
      </w:pPr>
    </w:p>
    <w:p w:rsidR="05053EA1" w:rsidP="05053EA1" w:rsidRDefault="05053EA1" w14:paraId="3A6DF13E" w14:textId="5F72FD98">
      <w:pPr>
        <w:spacing w:before="240" w:after="240"/>
        <w:rPr>
          <w:rFonts w:ascii="Aptos" w:hAnsi="Aptos" w:eastAsia="Aptos" w:cs="Aptos"/>
          <w:sz w:val="36"/>
          <w:szCs w:val="36"/>
        </w:rPr>
      </w:pPr>
    </w:p>
    <w:p w:rsidR="05053EA1" w:rsidP="05053EA1" w:rsidRDefault="05053EA1" w14:paraId="10E75FBC" w14:textId="170EA68A">
      <w:pPr>
        <w:spacing w:before="240" w:after="240"/>
        <w:rPr>
          <w:rFonts w:ascii="Aptos" w:hAnsi="Aptos" w:eastAsia="Aptos" w:cs="Aptos"/>
          <w:sz w:val="36"/>
          <w:szCs w:val="36"/>
        </w:rPr>
      </w:pPr>
    </w:p>
    <w:p w:rsidR="05053EA1" w:rsidP="05053EA1" w:rsidRDefault="05053EA1" w14:paraId="6286D714" w14:textId="58C45E3C">
      <w:pPr>
        <w:spacing w:before="240" w:after="240"/>
        <w:rPr>
          <w:rFonts w:ascii="Aptos" w:hAnsi="Aptos" w:eastAsia="Aptos" w:cs="Aptos"/>
          <w:sz w:val="36"/>
          <w:szCs w:val="36"/>
        </w:rPr>
      </w:pPr>
    </w:p>
    <w:p w:rsidR="31BC8D3D" w:rsidP="31BC8D3D" w:rsidRDefault="31BC8D3D" w14:paraId="57EBA0C5" w14:textId="2F9CCFE7">
      <w:pPr>
        <w:spacing w:before="240" w:after="240"/>
        <w:rPr>
          <w:rFonts w:ascii="Arial Nova" w:hAnsi="Arial Nova" w:eastAsia="Arial Nova" w:cs="Arial Nova"/>
          <w:b/>
          <w:bCs/>
          <w:sz w:val="96"/>
          <w:szCs w:val="96"/>
        </w:rPr>
      </w:pPr>
    </w:p>
    <w:p w:rsidR="6D303CE7" w:rsidP="6D303CE7" w:rsidRDefault="6D303CE7" w14:paraId="623C2DB8" w14:textId="7A4194B3">
      <w:pPr>
        <w:spacing w:before="240" w:after="240"/>
        <w:rPr>
          <w:rFonts w:ascii="Arial Nova" w:hAnsi="Arial Nova" w:eastAsia="Arial Nova" w:cs="Arial Nova"/>
          <w:b/>
          <w:bCs/>
          <w:color w:val="00B0F0"/>
          <w:sz w:val="96"/>
          <w:szCs w:val="96"/>
        </w:rPr>
      </w:pPr>
    </w:p>
    <w:p w:rsidR="660B97EC" w:rsidP="6D303CE7" w:rsidRDefault="78496911" w14:paraId="6AEB91A1" w14:textId="7311EF3A">
      <w:pPr>
        <w:spacing w:before="240" w:after="240"/>
        <w:rPr>
          <w:rFonts w:ascii="Arial Nova" w:hAnsi="Arial Nova" w:eastAsia="Arial Nova" w:cs="Arial Nova"/>
          <w:sz w:val="72"/>
          <w:szCs w:val="72"/>
        </w:rPr>
      </w:pPr>
      <w:r w:rsidRPr="6D303CE7">
        <w:rPr>
          <w:rFonts w:ascii="Arial Nova" w:hAnsi="Arial Nova" w:eastAsia="Arial Nova" w:cs="Arial Nova"/>
          <w:b/>
          <w:bCs/>
          <w:color w:val="00B0F0"/>
          <w:sz w:val="96"/>
          <w:szCs w:val="96"/>
        </w:rPr>
        <w:t>Monsters at Play</w:t>
      </w:r>
      <w:r w:rsidRPr="6D303CE7" w:rsidR="5063AF4C">
        <w:rPr>
          <w:rFonts w:ascii="Arial Nova" w:hAnsi="Arial Nova" w:eastAsia="Arial Nova" w:cs="Arial Nova"/>
          <w:b/>
          <w:bCs/>
          <w:color w:val="00B0F0"/>
          <w:sz w:val="96"/>
          <w:szCs w:val="96"/>
        </w:rPr>
        <w:t>:</w:t>
      </w:r>
    </w:p>
    <w:p w:rsidR="238E723F" w:rsidP="05053EA1" w:rsidRDefault="238E723F" w14:paraId="42F31DD5" w14:textId="70DAC4E3">
      <w:pPr>
        <w:spacing w:before="240" w:after="240"/>
        <w:rPr>
          <w:rFonts w:ascii="Arial" w:hAnsi="Arial" w:eastAsia="Arial" w:cs="Arial"/>
          <w:sz w:val="16"/>
          <w:szCs w:val="16"/>
        </w:rPr>
      </w:pPr>
      <w:r>
        <w:t xml:space="preserve">                      </w:t>
      </w:r>
      <w:r>
        <w:rPr>
          <w:noProof/>
        </w:rPr>
        <w:drawing>
          <wp:inline distT="0" distB="0" distL="0" distR="0" wp14:anchorId="61C4A5EA" wp14:editId="205632A1">
            <wp:extent cx="3410583" cy="1901590"/>
            <wp:effectExtent l="0" t="0" r="0" b="0"/>
            <wp:docPr id="1796387146" name="drawing" title="Monster Phon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5801036" name="Picture 1515801036"/>
                    <pic:cNvPicPr/>
                  </pic:nvPicPr>
                  <pic:blipFill>
                    <a:blip r:embed="rId55">
                      <a:extLst>
                        <a:ext uri="{28A0092B-C50C-407E-A947-70E740481C1C}">
                          <a14:useLocalDpi xmlns:a14="http://schemas.microsoft.com/office/drawing/2010/main"/>
                        </a:ext>
                      </a:extLst>
                    </a:blip>
                    <a:stretch>
                      <a:fillRect/>
                    </a:stretch>
                  </pic:blipFill>
                  <pic:spPr>
                    <a:xfrm>
                      <a:off x="0" y="0"/>
                      <a:ext cx="3410583" cy="1901590"/>
                    </a:xfrm>
                    <a:prstGeom prst="rect">
                      <a:avLst/>
                    </a:prstGeom>
                  </pic:spPr>
                </pic:pic>
              </a:graphicData>
            </a:graphic>
          </wp:inline>
        </w:drawing>
      </w:r>
      <w:r w:rsidRPr="31BC8D3D" w:rsidR="7B050B41">
        <w:rPr>
          <w:rFonts w:ascii="Arial" w:hAnsi="Arial" w:eastAsia="Arial" w:cs="Arial"/>
          <w:sz w:val="16"/>
          <w:szCs w:val="16"/>
        </w:rPr>
        <w:t>(Monster Phonics, 2025)</w:t>
      </w:r>
    </w:p>
    <w:p w:rsidR="7E741165" w:rsidP="31BC8D3D" w:rsidRDefault="7E741165" w14:paraId="1628CE10" w14:textId="065676F1">
      <w:pPr>
        <w:spacing w:before="240" w:after="240"/>
        <w:rPr>
          <w:rFonts w:ascii="Arial Nova" w:hAnsi="Arial Nova" w:eastAsia="Arial Nova" w:cs="Arial Nova"/>
          <w:b/>
          <w:bCs/>
          <w:i/>
          <w:iCs/>
          <w:sz w:val="72"/>
          <w:szCs w:val="72"/>
        </w:rPr>
      </w:pPr>
      <w:r w:rsidRPr="31BC8D3D">
        <w:rPr>
          <w:rFonts w:ascii="Arial Nova" w:hAnsi="Arial Nova" w:eastAsia="Arial Nova" w:cs="Arial Nova"/>
          <w:b/>
          <w:bCs/>
          <w:sz w:val="72"/>
          <w:szCs w:val="72"/>
        </w:rPr>
        <w:t xml:space="preserve">        </w:t>
      </w:r>
      <w:r w:rsidRPr="31BC8D3D">
        <w:rPr>
          <w:rFonts w:ascii="Arial Nova" w:hAnsi="Arial Nova" w:eastAsia="Arial Nova" w:cs="Arial Nova"/>
          <w:b/>
          <w:bCs/>
          <w:color w:val="FF0000"/>
          <w:sz w:val="72"/>
          <w:szCs w:val="72"/>
        </w:rPr>
        <w:t xml:space="preserve">  </w:t>
      </w:r>
      <w:r w:rsidRPr="31BC8D3D" w:rsidR="78496911">
        <w:rPr>
          <w:rFonts w:ascii="Arial Nova" w:hAnsi="Arial Nova" w:eastAsia="Arial Nova" w:cs="Arial Nova"/>
          <w:b/>
          <w:bCs/>
          <w:i/>
          <w:iCs/>
          <w:color w:val="FF0000"/>
          <w:sz w:val="72"/>
          <w:szCs w:val="72"/>
        </w:rPr>
        <w:t xml:space="preserve">Adventures </w:t>
      </w:r>
      <w:r w:rsidRPr="31BC8D3D" w:rsidR="331F7FA2">
        <w:rPr>
          <w:rFonts w:ascii="Arial Nova" w:hAnsi="Arial Nova" w:eastAsia="Arial Nova" w:cs="Arial Nova"/>
          <w:b/>
          <w:bCs/>
          <w:i/>
          <w:iCs/>
          <w:color w:val="FF0000"/>
          <w:sz w:val="72"/>
          <w:szCs w:val="72"/>
        </w:rPr>
        <w:t>for 21</w:t>
      </w:r>
      <w:r w:rsidRPr="31BC8D3D" w:rsidR="78496911">
        <w:rPr>
          <w:rFonts w:ascii="Arial Nova" w:hAnsi="Arial Nova" w:eastAsia="Arial Nova" w:cs="Arial Nova"/>
          <w:b/>
          <w:bCs/>
          <w:i/>
          <w:iCs/>
          <w:color w:val="FF0000"/>
          <w:sz w:val="72"/>
          <w:szCs w:val="72"/>
        </w:rPr>
        <w:t>st‑Century</w:t>
      </w:r>
      <w:r w:rsidRPr="31BC8D3D" w:rsidR="0EEF5E72">
        <w:rPr>
          <w:rFonts w:ascii="Arial Nova" w:hAnsi="Arial Nova" w:eastAsia="Arial Nova" w:cs="Arial Nova"/>
          <w:b/>
          <w:bCs/>
          <w:i/>
          <w:iCs/>
          <w:color w:val="FF0000"/>
          <w:sz w:val="72"/>
          <w:szCs w:val="72"/>
        </w:rPr>
        <w:t xml:space="preserve"> Learners</w:t>
      </w:r>
      <w:r w:rsidRPr="31BC8D3D" w:rsidR="78496911">
        <w:rPr>
          <w:rFonts w:ascii="Arial Nova" w:hAnsi="Arial Nova" w:eastAsia="Arial Nova" w:cs="Arial Nova"/>
          <w:b/>
          <w:bCs/>
          <w:i/>
          <w:iCs/>
          <w:color w:val="FF0000"/>
          <w:sz w:val="72"/>
          <w:szCs w:val="72"/>
        </w:rPr>
        <w:t xml:space="preserve"> </w:t>
      </w:r>
    </w:p>
    <w:p w:rsidR="6162DEAA" w:rsidP="36E3B98C" w:rsidRDefault="3A972A96" w14:paraId="24CB7988" w14:textId="79ADFFAA">
      <w:pPr>
        <w:spacing w:before="240" w:after="240"/>
        <w:rPr>
          <w:rFonts w:ascii="Arial Nova" w:hAnsi="Arial Nova" w:eastAsia="Arial Nova" w:cs="Arial Nova"/>
          <w:sz w:val="36"/>
          <w:szCs w:val="36"/>
        </w:rPr>
      </w:pPr>
      <w:r w:rsidRPr="36E3B98C">
        <w:rPr>
          <w:rFonts w:ascii="Arial Nova" w:hAnsi="Arial Nova" w:eastAsia="Arial Nova" w:cs="Arial Nova"/>
          <w:b/>
          <w:bCs/>
          <w:sz w:val="40"/>
          <w:szCs w:val="40"/>
        </w:rPr>
        <w:t>Wel</w:t>
      </w:r>
      <w:r w:rsidRPr="36E3B98C" w:rsidR="7E031B05">
        <w:rPr>
          <w:rFonts w:ascii="Arial Nova" w:hAnsi="Arial Nova" w:eastAsia="Arial Nova" w:cs="Arial Nova"/>
          <w:b/>
          <w:bCs/>
          <w:sz w:val="40"/>
          <w:szCs w:val="40"/>
        </w:rPr>
        <w:t>come</w:t>
      </w:r>
      <w:r w:rsidRPr="36E3B98C">
        <w:rPr>
          <w:rFonts w:ascii="Arial Nova" w:hAnsi="Arial Nova" w:eastAsia="Arial Nova" w:cs="Arial Nova"/>
          <w:b/>
          <w:bCs/>
          <w:sz w:val="40"/>
          <w:szCs w:val="40"/>
        </w:rPr>
        <w:t xml:space="preserve"> to the Monster Party</w:t>
      </w:r>
      <w:r w:rsidRPr="36E3B98C" w:rsidR="2BC376AB">
        <w:rPr>
          <w:rFonts w:ascii="Arial Nova" w:hAnsi="Arial Nova" w:eastAsia="Arial Nova" w:cs="Arial Nova"/>
          <w:b/>
          <w:bCs/>
          <w:sz w:val="40"/>
          <w:szCs w:val="40"/>
        </w:rPr>
        <w:t>!</w:t>
      </w:r>
      <w:r w:rsidRPr="36E3B98C" w:rsidR="5348B1AD">
        <w:rPr>
          <w:rFonts w:ascii="Arial Nova" w:hAnsi="Arial Nova" w:eastAsia="Arial Nova" w:cs="Arial Nova"/>
          <w:b/>
          <w:bCs/>
          <w:sz w:val="36"/>
          <w:szCs w:val="36"/>
        </w:rPr>
        <w:t xml:space="preserve"> </w:t>
      </w:r>
      <w:r w:rsidRPr="36E3B98C" w:rsidR="25B3B07A">
        <w:rPr>
          <w:rFonts w:ascii="Arial Nova" w:hAnsi="Arial Nova" w:eastAsia="Arial Nova" w:cs="Arial Nova"/>
          <w:sz w:val="36"/>
          <w:szCs w:val="36"/>
        </w:rPr>
        <w:t>Monster Phonics is more than colourful characters it is a synthetic phonics software created by Monster Phonics Ltd</w:t>
      </w:r>
      <w:r w:rsidRPr="36E3B98C" w:rsidR="13124D95">
        <w:rPr>
          <w:rFonts w:ascii="Arial Nova" w:hAnsi="Arial Nova" w:eastAsia="Arial Nova" w:cs="Arial Nova"/>
          <w:sz w:val="36"/>
          <w:szCs w:val="36"/>
        </w:rPr>
        <w:t>.</w:t>
      </w:r>
      <w:r w:rsidRPr="36E3B98C" w:rsidR="25B3B07A">
        <w:rPr>
          <w:rFonts w:ascii="Arial Nova" w:hAnsi="Arial Nova" w:eastAsia="Arial Nova" w:cs="Arial Nova"/>
          <w:sz w:val="36"/>
          <w:szCs w:val="36"/>
        </w:rPr>
        <w:t xml:space="preserve"> (Monster Phonics Ltd</w:t>
      </w:r>
      <w:r w:rsidRPr="36E3B98C" w:rsidR="3952DB49">
        <w:rPr>
          <w:rFonts w:ascii="Arial Nova" w:hAnsi="Arial Nova" w:eastAsia="Arial Nova" w:cs="Arial Nova"/>
          <w:sz w:val="36"/>
          <w:szCs w:val="36"/>
        </w:rPr>
        <w:t>.</w:t>
      </w:r>
      <w:r w:rsidRPr="36E3B98C" w:rsidR="25B3B07A">
        <w:rPr>
          <w:rFonts w:ascii="Arial Nova" w:hAnsi="Arial Nova" w:eastAsia="Arial Nova" w:cs="Arial Nova"/>
          <w:sz w:val="36"/>
          <w:szCs w:val="36"/>
        </w:rPr>
        <w:t>, 2025). Validated by the Department for Education, the programme is designed for nursery learners aged 2</w:t>
      </w:r>
      <w:r w:rsidRPr="36E3B98C" w:rsidR="4B1B949C">
        <w:rPr>
          <w:rFonts w:ascii="Arial Nova" w:hAnsi="Arial Nova" w:eastAsia="Arial Nova" w:cs="Arial Nova"/>
          <w:sz w:val="36"/>
          <w:szCs w:val="36"/>
        </w:rPr>
        <w:t xml:space="preserve"> to </w:t>
      </w:r>
      <w:r w:rsidRPr="36E3B98C" w:rsidR="25B3B07A">
        <w:rPr>
          <w:rFonts w:ascii="Arial Nova" w:hAnsi="Arial Nova" w:eastAsia="Arial Nova" w:cs="Arial Nova"/>
          <w:sz w:val="36"/>
          <w:szCs w:val="36"/>
        </w:rPr>
        <w:t>4 (Department for Education, 2025).</w:t>
      </w:r>
      <w:r w:rsidRPr="36E3B98C" w:rsidR="2C718B8E">
        <w:rPr>
          <w:rFonts w:ascii="Arial Nova" w:hAnsi="Arial Nova" w:eastAsia="Arial Nova" w:cs="Arial Nova"/>
          <w:sz w:val="36"/>
          <w:szCs w:val="36"/>
        </w:rPr>
        <w:t xml:space="preserve"> </w:t>
      </w:r>
    </w:p>
    <w:p w:rsidR="6162DEAA" w:rsidP="7736122E" w:rsidRDefault="2C718B8E" w14:paraId="6A6048BB" w14:textId="0C4375F9">
      <w:pPr>
        <w:spacing w:before="240" w:after="240"/>
        <w:rPr>
          <w:rFonts w:ascii="Arial Nova" w:hAnsi="Arial Nova" w:eastAsia="Arial Nova" w:cs="Arial Nova"/>
          <w:sz w:val="36"/>
          <w:szCs w:val="36"/>
        </w:rPr>
      </w:pPr>
      <w:r w:rsidRPr="75546D3A">
        <w:rPr>
          <w:rFonts w:ascii="Arial Nova" w:hAnsi="Arial Nova" w:eastAsia="Arial Nova" w:cs="Arial Nova"/>
          <w:b/>
          <w:bCs/>
          <w:sz w:val="36"/>
          <w:szCs w:val="36"/>
        </w:rPr>
        <w:t>But it’s also a real investment</w:t>
      </w:r>
      <w:r w:rsidRPr="75546D3A" w:rsidR="2B31FDBA">
        <w:rPr>
          <w:rFonts w:ascii="Arial Nova" w:hAnsi="Arial Nova" w:eastAsia="Arial Nova" w:cs="Arial Nova"/>
          <w:b/>
          <w:bCs/>
          <w:sz w:val="36"/>
          <w:szCs w:val="36"/>
        </w:rPr>
        <w:t>,</w:t>
      </w:r>
      <w:r w:rsidRPr="75546D3A">
        <w:rPr>
          <w:rFonts w:ascii="Arial Nova" w:hAnsi="Arial Nova" w:eastAsia="Arial Nova" w:cs="Arial Nova"/>
          <w:sz w:val="36"/>
          <w:szCs w:val="36"/>
        </w:rPr>
        <w:t xml:space="preserve"> a full school bundle can cost between £649 and £899 per year (Monster Phonics</w:t>
      </w:r>
      <w:r w:rsidRPr="75546D3A" w:rsidR="45A5B5C6">
        <w:rPr>
          <w:rFonts w:ascii="Arial Nova" w:hAnsi="Arial Nova" w:eastAsia="Arial Nova" w:cs="Arial Nova"/>
          <w:sz w:val="36"/>
          <w:szCs w:val="36"/>
        </w:rPr>
        <w:t xml:space="preserve"> Ltd</w:t>
      </w:r>
      <w:r w:rsidRPr="75546D3A" w:rsidR="7F9D8C23">
        <w:rPr>
          <w:rFonts w:ascii="Arial Nova" w:hAnsi="Arial Nova" w:eastAsia="Arial Nova" w:cs="Arial Nova"/>
          <w:sz w:val="36"/>
          <w:szCs w:val="36"/>
        </w:rPr>
        <w:t xml:space="preserve">., </w:t>
      </w:r>
      <w:r w:rsidRPr="75546D3A">
        <w:rPr>
          <w:rFonts w:ascii="Arial Nova" w:hAnsi="Arial Nova" w:eastAsia="Arial Nova" w:cs="Arial Nova"/>
          <w:sz w:val="36"/>
          <w:szCs w:val="36"/>
        </w:rPr>
        <w:t>2025). That means not every setting has the same access.</w:t>
      </w:r>
      <w:r w:rsidRPr="75546D3A" w:rsidR="25B3B07A">
        <w:rPr>
          <w:rFonts w:ascii="Arial Nova" w:hAnsi="Arial Nova" w:eastAsia="Arial Nova" w:cs="Arial Nova"/>
          <w:sz w:val="36"/>
          <w:szCs w:val="36"/>
        </w:rPr>
        <w:t xml:space="preserve"> P</w:t>
      </w:r>
      <w:r w:rsidRPr="75546D3A" w:rsidR="06B6F4FA">
        <w:rPr>
          <w:rFonts w:ascii="Arial Nova" w:hAnsi="Arial Nova" w:eastAsia="Arial Nova" w:cs="Arial Nova"/>
          <w:sz w:val="36"/>
          <w:szCs w:val="36"/>
        </w:rPr>
        <w:t xml:space="preserve">honics in nursery doesn’t have to be dull in fact, in my classroom it’s a </w:t>
      </w:r>
      <w:r w:rsidRPr="75546D3A" w:rsidR="5EF126B6">
        <w:rPr>
          <w:rFonts w:ascii="Arial Nova" w:hAnsi="Arial Nova" w:eastAsia="Arial Nova" w:cs="Arial Nova"/>
          <w:sz w:val="36"/>
          <w:szCs w:val="36"/>
        </w:rPr>
        <w:t>full-on</w:t>
      </w:r>
      <w:r w:rsidRPr="75546D3A" w:rsidR="06B6F4FA">
        <w:rPr>
          <w:rFonts w:ascii="Arial Nova" w:hAnsi="Arial Nova" w:eastAsia="Arial Nova" w:cs="Arial Nova"/>
          <w:sz w:val="36"/>
          <w:szCs w:val="36"/>
        </w:rPr>
        <w:t xml:space="preserve"> monster party! </w:t>
      </w:r>
    </w:p>
    <w:p w:rsidR="6162DEAA" w:rsidP="2D4413E5" w:rsidRDefault="06B6F4FA" w14:paraId="52487B2A" w14:textId="094F93CD">
      <w:pPr>
        <w:spacing w:before="240" w:after="240"/>
        <w:rPr>
          <w:rFonts w:ascii="Arial Nova" w:hAnsi="Arial Nova" w:eastAsia="Arial Nova" w:cs="Arial Nova"/>
          <w:sz w:val="36"/>
          <w:szCs w:val="36"/>
        </w:rPr>
      </w:pPr>
      <w:r w:rsidRPr="31BC8D3D">
        <w:rPr>
          <w:rFonts w:ascii="Arial Nova" w:hAnsi="Arial Nova" w:eastAsia="Arial Nova" w:cs="Arial Nova"/>
          <w:b/>
          <w:bCs/>
          <w:sz w:val="36"/>
          <w:szCs w:val="36"/>
        </w:rPr>
        <w:t xml:space="preserve">The Monster Phonics Nursery Programme </w:t>
      </w:r>
      <w:r w:rsidRPr="31BC8D3D">
        <w:rPr>
          <w:rFonts w:ascii="Arial Nova" w:hAnsi="Arial Nova" w:eastAsia="Arial Nova" w:cs="Arial Nova"/>
          <w:sz w:val="36"/>
          <w:szCs w:val="36"/>
        </w:rPr>
        <w:t>(Monster Phonics, 2025) brings in bright, friendly characters who turn sounds into songs, colours, and</w:t>
      </w:r>
      <w:r w:rsidRPr="31BC8D3D" w:rsidR="4BE99D61">
        <w:rPr>
          <w:rFonts w:ascii="Arial Nova" w:hAnsi="Arial Nova" w:eastAsia="Arial Nova" w:cs="Arial Nova"/>
          <w:sz w:val="36"/>
          <w:szCs w:val="36"/>
        </w:rPr>
        <w:t xml:space="preserve"> giggles. </w:t>
      </w:r>
    </w:p>
    <w:p w:rsidR="6162DEAA" w:rsidP="2D4413E5" w:rsidRDefault="1D74115D" w14:paraId="799C7B42" w14:textId="3EA46233">
      <w:pPr>
        <w:spacing w:before="240" w:after="240"/>
        <w:rPr>
          <w:rFonts w:ascii="Arial Nova" w:hAnsi="Arial Nova" w:eastAsia="Arial Nova" w:cs="Arial Nova"/>
          <w:sz w:val="36"/>
          <w:szCs w:val="36"/>
        </w:rPr>
      </w:pPr>
      <w:r w:rsidRPr="77954508">
        <w:rPr>
          <w:rFonts w:ascii="Arial Nova" w:hAnsi="Arial Nova" w:eastAsia="Arial Nova" w:cs="Arial Nova"/>
          <w:b/>
          <w:bCs/>
          <w:sz w:val="36"/>
          <w:szCs w:val="36"/>
        </w:rPr>
        <w:t>Children aged 2 to 4</w:t>
      </w:r>
      <w:r w:rsidRPr="77954508">
        <w:rPr>
          <w:rFonts w:ascii="Arial Nova" w:hAnsi="Arial Nova" w:eastAsia="Arial Nova" w:cs="Arial Nova"/>
          <w:sz w:val="36"/>
          <w:szCs w:val="36"/>
        </w:rPr>
        <w:t xml:space="preserve"> meet monsters</w:t>
      </w:r>
      <w:r w:rsidRPr="77954508">
        <w:rPr>
          <w:rFonts w:ascii="Arial Nova" w:hAnsi="Arial Nova" w:eastAsia="Arial Nova" w:cs="Arial Nova"/>
          <w:sz w:val="40"/>
          <w:szCs w:val="40"/>
        </w:rPr>
        <w:t xml:space="preserve"> </w:t>
      </w:r>
      <w:r w:rsidRPr="77954508">
        <w:rPr>
          <w:rFonts w:ascii="Arial Nova" w:hAnsi="Arial Nova" w:eastAsia="Arial Nova" w:cs="Arial Nova"/>
          <w:sz w:val="36"/>
          <w:szCs w:val="36"/>
        </w:rPr>
        <w:t xml:space="preserve">like Angry Red A and Green Froggy, who help them learn their first sounds and words. Parents join in too, with eBooks and activities at home, so phonics becomes a family adventure.  </w:t>
      </w:r>
      <w:r w:rsidRPr="77954508" w:rsidR="11A5187C">
        <w:rPr>
          <w:rFonts w:ascii="Arial Nova" w:hAnsi="Arial Nova" w:eastAsia="Arial Nova" w:cs="Arial Nova"/>
          <w:sz w:val="36"/>
          <w:szCs w:val="36"/>
        </w:rPr>
        <w:t xml:space="preserve"> </w:t>
      </w:r>
    </w:p>
    <w:p w:rsidR="6162DEAA" w:rsidP="05053EA1" w:rsidRDefault="5A9B0915" w14:paraId="2DBBEC23" w14:textId="0CA1B4DD">
      <w:pPr>
        <w:spacing w:before="240" w:after="240"/>
      </w:pPr>
      <w:r w:rsidRPr="31BC8D3D">
        <w:rPr>
          <w:rFonts w:ascii="Arial Nova" w:hAnsi="Arial Nova" w:eastAsia="Arial Nova" w:cs="Arial Nova"/>
          <w:b/>
          <w:bCs/>
          <w:color w:val="155F81"/>
          <w:sz w:val="40"/>
          <w:szCs w:val="40"/>
        </w:rPr>
        <w:t>Meet the Monsters</w:t>
      </w:r>
      <w:r w:rsidRPr="31BC8D3D">
        <w:rPr>
          <w:rFonts w:ascii="Arial Nova" w:hAnsi="Arial Nova" w:eastAsia="Arial Nova" w:cs="Arial Nova"/>
          <w:b/>
          <w:bCs/>
          <w:color w:val="0E2740"/>
          <w:sz w:val="40"/>
          <w:szCs w:val="40"/>
        </w:rPr>
        <w:t xml:space="preserve"> </w:t>
      </w:r>
      <w:r w:rsidRPr="31BC8D3D" w:rsidR="0F8484C9">
        <w:rPr>
          <w:rFonts w:ascii="Arial Nova" w:hAnsi="Arial Nova" w:eastAsia="Arial Nova" w:cs="Arial Nova"/>
          <w:sz w:val="16"/>
          <w:szCs w:val="16"/>
        </w:rPr>
        <w:t>(Monster Phonics, 2025)</w:t>
      </w:r>
    </w:p>
    <w:p w:rsidR="6162DEAA" w:rsidP="05053EA1" w:rsidRDefault="0F8484C9" w14:paraId="5A5D99CA" w14:textId="37175BC3">
      <w:pPr>
        <w:spacing w:before="240" w:after="240"/>
      </w:pPr>
      <w:r w:rsidRPr="31BC8D3D">
        <w:rPr>
          <w:rFonts w:ascii="Arial Nova" w:hAnsi="Arial Nova" w:eastAsia="Arial Nova" w:cs="Arial Nova"/>
          <w:sz w:val="16"/>
          <w:szCs w:val="16"/>
        </w:rPr>
        <w:t>.</w:t>
      </w:r>
      <w:r w:rsidR="656D22E5">
        <w:rPr>
          <w:noProof/>
        </w:rPr>
        <w:drawing>
          <wp:inline distT="0" distB="0" distL="0" distR="0" wp14:anchorId="507FC6FA" wp14:editId="5E7E3190">
            <wp:extent cx="5724525" cy="3590925"/>
            <wp:effectExtent l="0" t="0" r="0" b="0"/>
            <wp:docPr id="133879265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792656" name="Picture 1338792656"/>
                    <pic:cNvPicPr/>
                  </pic:nvPicPr>
                  <pic:blipFill>
                    <a:blip r:embed="rId56">
                      <a:extLst>
                        <a:ext uri="{28A0092B-C50C-407E-A947-70E740481C1C}">
                          <a14:useLocalDpi xmlns:a14="http://schemas.microsoft.com/office/drawing/2010/main"/>
                        </a:ext>
                      </a:extLst>
                    </a:blip>
                    <a:stretch>
                      <a:fillRect/>
                    </a:stretch>
                  </pic:blipFill>
                  <pic:spPr>
                    <a:xfrm>
                      <a:off x="0" y="0"/>
                      <a:ext cx="5724525" cy="3590925"/>
                    </a:xfrm>
                    <a:prstGeom prst="rect">
                      <a:avLst/>
                    </a:prstGeom>
                  </pic:spPr>
                </pic:pic>
              </a:graphicData>
            </a:graphic>
          </wp:inline>
        </w:drawing>
      </w:r>
    </w:p>
    <w:p w:rsidR="6162DEAA" w:rsidP="31BC8D3D" w:rsidRDefault="6162DEAA" w14:paraId="46B8F0E6" w14:textId="2542A507">
      <w:pPr>
        <w:spacing w:after="0"/>
        <w:ind w:right="240"/>
        <w:rPr>
          <w:rFonts w:ascii="Arial Nova" w:hAnsi="Arial Nova" w:eastAsia="Arial Nova" w:cs="Arial Nova"/>
          <w:b/>
          <w:bCs/>
          <w:color w:val="4C94D8" w:themeColor="text2" w:themeTint="80"/>
          <w:sz w:val="48"/>
          <w:szCs w:val="48"/>
        </w:rPr>
      </w:pPr>
    </w:p>
    <w:p w:rsidR="7736122E" w:rsidP="31BC8D3D" w:rsidRDefault="7736122E" w14:paraId="5D7BE95C" w14:textId="3842AB7A">
      <w:pPr>
        <w:spacing w:after="0"/>
        <w:ind w:right="240"/>
        <w:rPr>
          <w:rFonts w:ascii="Arial Nova" w:hAnsi="Arial Nova" w:eastAsia="Arial Nova" w:cs="Arial Nova"/>
          <w:b/>
          <w:bCs/>
          <w:color w:val="45B0E1" w:themeColor="accent1" w:themeTint="99"/>
          <w:sz w:val="48"/>
          <w:szCs w:val="48"/>
        </w:rPr>
      </w:pPr>
    </w:p>
    <w:p w:rsidR="003F6E23" w:rsidP="31BC8D3D" w:rsidRDefault="003F6E23" w14:paraId="1B50DEDD" w14:textId="77777777">
      <w:pPr>
        <w:spacing w:after="0"/>
        <w:ind w:right="240"/>
        <w:rPr>
          <w:rFonts w:ascii="Arial Nova" w:hAnsi="Arial Nova" w:eastAsia="Arial Nova" w:cs="Arial Nova"/>
          <w:b/>
          <w:bCs/>
          <w:color w:val="155F81"/>
          <w:sz w:val="48"/>
          <w:szCs w:val="48"/>
        </w:rPr>
      </w:pPr>
    </w:p>
    <w:p w:rsidR="6162DEAA" w:rsidP="31BC8D3D" w:rsidRDefault="1F7405F6" w14:paraId="56C06291" w14:textId="0699D08D">
      <w:pPr>
        <w:spacing w:after="0"/>
        <w:ind w:right="240"/>
        <w:rPr>
          <w:rFonts w:ascii="Arial Nova" w:hAnsi="Arial Nova" w:eastAsia="Arial Nova" w:cs="Arial Nova"/>
          <w:color w:val="45B0E1" w:themeColor="accent1" w:themeTint="99"/>
          <w:sz w:val="48"/>
          <w:szCs w:val="48"/>
        </w:rPr>
      </w:pPr>
      <w:r w:rsidRPr="31BC8D3D">
        <w:rPr>
          <w:rFonts w:ascii="Arial Nova" w:hAnsi="Arial Nova" w:eastAsia="Arial Nova" w:cs="Arial Nova"/>
          <w:b/>
          <w:bCs/>
          <w:color w:val="155F81"/>
          <w:sz w:val="48"/>
          <w:szCs w:val="48"/>
        </w:rPr>
        <w:t>Monsters in action</w:t>
      </w:r>
      <w:r w:rsidRPr="31BC8D3D">
        <w:rPr>
          <w:rFonts w:ascii="Arial Nova" w:hAnsi="Arial Nova" w:eastAsia="Arial Nova" w:cs="Arial Nova"/>
          <w:color w:val="155F81"/>
          <w:sz w:val="48"/>
          <w:szCs w:val="48"/>
        </w:rPr>
        <w:t xml:space="preserve"> </w:t>
      </w:r>
    </w:p>
    <w:p w:rsidR="6162DEAA" w:rsidP="31BC8D3D" w:rsidRDefault="1F7405F6" w14:paraId="4A7F853C" w14:textId="3E5916C8">
      <w:pPr>
        <w:spacing w:after="0"/>
        <w:ind w:right="240"/>
        <w:rPr>
          <w:rFonts w:ascii="Arial Nova" w:hAnsi="Arial Nova" w:eastAsia="Arial Nova" w:cs="Arial Nova"/>
          <w:sz w:val="36"/>
          <w:szCs w:val="36"/>
        </w:rPr>
      </w:pPr>
      <w:r w:rsidRPr="31BC8D3D">
        <w:rPr>
          <w:rFonts w:ascii="Arial Nova" w:hAnsi="Arial Nova" w:eastAsia="Arial Nova" w:cs="Arial Nova"/>
          <w:sz w:val="36"/>
          <w:szCs w:val="36"/>
        </w:rPr>
        <w:t>Monster Phonics introduces their programme through an official video</w:t>
      </w:r>
      <w:r w:rsidRPr="31BC8D3D" w:rsidR="4C2A928C">
        <w:rPr>
          <w:rFonts w:ascii="Arial Nova" w:hAnsi="Arial Nova" w:eastAsia="Arial Nova" w:cs="Arial Nova"/>
          <w:sz w:val="36"/>
          <w:szCs w:val="36"/>
        </w:rPr>
        <w:t>.</w:t>
      </w:r>
    </w:p>
    <w:p w:rsidR="6162DEAA" w:rsidP="31BC8D3D" w:rsidRDefault="6162DEAA" w14:paraId="0F74BD84" w14:textId="0E7F8441">
      <w:pPr>
        <w:spacing w:after="0"/>
        <w:ind w:right="240"/>
        <w:rPr>
          <w:rFonts w:ascii="Arial Nova" w:hAnsi="Arial Nova" w:eastAsia="Arial Nova" w:cs="Arial Nova"/>
          <w:sz w:val="36"/>
          <w:szCs w:val="36"/>
        </w:rPr>
      </w:pPr>
    </w:p>
    <w:p w:rsidR="6162DEAA" w:rsidP="31BC8D3D" w:rsidRDefault="1F7405F6" w14:paraId="38BA3330" w14:textId="32ED2D2B">
      <w:pPr>
        <w:spacing w:after="0"/>
        <w:ind w:right="240"/>
        <w:rPr>
          <w:rFonts w:ascii="Arial Nova" w:hAnsi="Arial Nova" w:eastAsia="Arial Nova" w:cs="Arial Nova"/>
          <w:sz w:val="36"/>
          <w:szCs w:val="36"/>
        </w:rPr>
      </w:pPr>
      <w:r w:rsidRPr="31BC8D3D">
        <w:rPr>
          <w:rFonts w:ascii="Arial Nova" w:hAnsi="Arial Nova" w:eastAsia="Arial Nova" w:cs="Arial Nova"/>
          <w:color w:val="FF0000"/>
          <w:sz w:val="36"/>
          <w:szCs w:val="36"/>
        </w:rPr>
        <w:t>Watch it here</w:t>
      </w:r>
      <w:r w:rsidRPr="31BC8D3D" w:rsidR="59C08121">
        <w:rPr>
          <w:rFonts w:ascii="Arial Nova" w:hAnsi="Arial Nova" w:eastAsia="Arial Nova" w:cs="Arial Nova"/>
          <w:color w:val="FF0000"/>
          <w:sz w:val="36"/>
          <w:szCs w:val="36"/>
        </w:rPr>
        <w:t xml:space="preserve"> </w:t>
      </w:r>
      <w:r w:rsidRPr="31BC8D3D" w:rsidR="067F09E9">
        <w:rPr>
          <w:rFonts w:ascii="Arial Nova" w:hAnsi="Arial Nova" w:eastAsia="Arial Nova" w:cs="Arial Nova"/>
          <w:sz w:val="36"/>
          <w:szCs w:val="36"/>
        </w:rPr>
        <w:t>(Monster Phonics, 2021).</w:t>
      </w:r>
    </w:p>
    <w:p w:rsidR="6162DEAA" w:rsidP="2D4413E5" w:rsidRDefault="73984B09" w14:paraId="1BBDAFDA" w14:textId="62A0AE65">
      <w:pPr>
        <w:spacing w:after="0"/>
        <w:ind w:right="240"/>
      </w:pPr>
      <w:r w:rsidRPr="31BC8D3D">
        <w:rPr>
          <w:rFonts w:ascii="Segoe UI Emoji" w:hAnsi="Segoe UI Emoji" w:eastAsia="Segoe UI Emoji" w:cs="Segoe UI Emoji"/>
          <w:color w:val="BF4E14" w:themeColor="accent2" w:themeShade="BF"/>
          <w:sz w:val="36"/>
          <w:szCs w:val="36"/>
        </w:rPr>
        <w:t>👾</w:t>
      </w:r>
      <w:r w:rsidRPr="31BC8D3D" w:rsidR="59C08121">
        <w:rPr>
          <w:rFonts w:ascii="Arial Nova" w:hAnsi="Arial Nova" w:eastAsia="Arial Nova" w:cs="Arial Nova"/>
          <w:i/>
          <w:iCs/>
          <w:sz w:val="36"/>
          <w:szCs w:val="36"/>
        </w:rPr>
        <w:t xml:space="preserve"> </w:t>
      </w:r>
      <w:hyperlink r:id="rId57">
        <w:r w:rsidRPr="31BC8D3D" w:rsidR="087CD6DF">
          <w:rPr>
            <w:rStyle w:val="Hyperlink"/>
            <w:rFonts w:ascii="Arial Nova" w:hAnsi="Arial Nova" w:eastAsia="Arial Nova" w:cs="Arial Nova"/>
            <w:sz w:val="36"/>
            <w:szCs w:val="36"/>
          </w:rPr>
          <w:t>https://vimeo.com/526694094?fl=pl&amp;fe=sh</w:t>
        </w:r>
      </w:hyperlink>
      <w:r w:rsidRPr="31BC8D3D" w:rsidR="5BAF25EF">
        <w:rPr>
          <w:rFonts w:ascii="Arial Nova" w:hAnsi="Arial Nova" w:eastAsia="Arial Nova" w:cs="Arial Nova"/>
          <w:sz w:val="36"/>
          <w:szCs w:val="36"/>
        </w:rPr>
        <w:t xml:space="preserve"> </w:t>
      </w:r>
    </w:p>
    <w:p w:rsidR="7736122E" w:rsidP="7736122E" w:rsidRDefault="7736122E" w14:paraId="344BC41B" w14:textId="3B9691A3">
      <w:pPr>
        <w:spacing w:after="0"/>
        <w:ind w:right="240"/>
        <w:rPr>
          <w:rFonts w:ascii="Arial Nova" w:hAnsi="Arial Nova" w:eastAsia="Arial Nova" w:cs="Arial Nova"/>
          <w:sz w:val="36"/>
          <w:szCs w:val="36"/>
        </w:rPr>
      </w:pPr>
    </w:p>
    <w:p w:rsidR="6FD631DA" w:rsidP="7736122E" w:rsidRDefault="6FD631DA" w14:paraId="66ADC996" w14:textId="39EB345A">
      <w:pPr>
        <w:spacing w:before="240" w:after="240"/>
        <w:rPr>
          <w:rFonts w:ascii="Arial Nova" w:hAnsi="Arial Nova" w:eastAsia="Arial Nova" w:cs="Arial Nova"/>
          <w:sz w:val="36"/>
          <w:szCs w:val="36"/>
        </w:rPr>
      </w:pPr>
      <w:r w:rsidRPr="6A7C9BDE">
        <w:rPr>
          <w:rFonts w:ascii="Arial Nova" w:hAnsi="Arial Nova" w:eastAsia="Arial Nova" w:cs="Arial Nova"/>
          <w:b/>
          <w:bCs/>
          <w:sz w:val="36"/>
          <w:szCs w:val="36"/>
        </w:rPr>
        <w:t xml:space="preserve">But the magic </w:t>
      </w:r>
      <w:r w:rsidRPr="6A7C9BDE" w:rsidR="715387A1">
        <w:rPr>
          <w:rFonts w:ascii="Arial Nova" w:hAnsi="Arial Nova" w:eastAsia="Arial Nova" w:cs="Arial Nova"/>
          <w:b/>
          <w:bCs/>
          <w:sz w:val="36"/>
          <w:szCs w:val="36"/>
        </w:rPr>
        <w:t>doesn’t</w:t>
      </w:r>
      <w:r w:rsidRPr="6A7C9BDE">
        <w:rPr>
          <w:rFonts w:ascii="Arial Nova" w:hAnsi="Arial Nova" w:eastAsia="Arial Nova" w:cs="Arial Nova"/>
          <w:b/>
          <w:bCs/>
          <w:sz w:val="36"/>
          <w:szCs w:val="36"/>
        </w:rPr>
        <w:t xml:space="preserve"> stop with characters </w:t>
      </w:r>
      <w:r w:rsidRPr="6A7C9BDE">
        <w:rPr>
          <w:rFonts w:ascii="Arial Nova" w:hAnsi="Arial Nova" w:eastAsia="Arial Nova" w:cs="Arial Nova"/>
          <w:sz w:val="36"/>
          <w:szCs w:val="36"/>
        </w:rPr>
        <w:t>it’s how they’re used in practice that makes the difference.</w:t>
      </w:r>
    </w:p>
    <w:p w:rsidR="7736122E" w:rsidP="7736122E" w:rsidRDefault="7736122E" w14:paraId="3A4E48F8" w14:textId="0F7739D5">
      <w:pPr>
        <w:spacing w:after="0"/>
        <w:ind w:right="240"/>
        <w:rPr>
          <w:rFonts w:ascii="Arial Nova" w:hAnsi="Arial Nova" w:eastAsia="Arial Nova" w:cs="Arial Nova"/>
          <w:sz w:val="36"/>
          <w:szCs w:val="36"/>
        </w:rPr>
      </w:pPr>
    </w:p>
    <w:p w:rsidR="5EECD80B" w:rsidP="2D4413E5" w:rsidRDefault="5EECD80B" w14:paraId="53C356A4" w14:textId="561F1A02">
      <w:pPr>
        <w:spacing w:before="240" w:after="240"/>
        <w:rPr>
          <w:rFonts w:ascii="Arial Nova" w:hAnsi="Arial Nova" w:eastAsia="Arial Nova" w:cs="Arial Nova"/>
          <w:b/>
          <w:bCs/>
          <w:sz w:val="36"/>
          <w:szCs w:val="36"/>
        </w:rPr>
      </w:pPr>
      <w:r w:rsidRPr="31BC8D3D">
        <w:rPr>
          <w:rFonts w:ascii="Arial Nova" w:hAnsi="Arial Nova" w:eastAsia="Arial Nova" w:cs="Arial Nova"/>
          <w:b/>
          <w:bCs/>
          <w:sz w:val="36"/>
          <w:szCs w:val="36"/>
        </w:rPr>
        <w:t>The</w:t>
      </w:r>
      <w:r w:rsidRPr="31BC8D3D">
        <w:rPr>
          <w:rFonts w:ascii="Arial Nova" w:hAnsi="Arial Nova" w:eastAsia="Arial Nova" w:cs="Arial Nova"/>
          <w:sz w:val="36"/>
          <w:szCs w:val="36"/>
        </w:rPr>
        <w:t xml:space="preserve"> </w:t>
      </w:r>
      <w:r w:rsidRPr="31BC8D3D">
        <w:rPr>
          <w:rFonts w:ascii="Arial Nova" w:hAnsi="Arial Nova" w:eastAsia="Arial Nova" w:cs="Arial Nova"/>
          <w:b/>
          <w:bCs/>
          <w:sz w:val="36"/>
          <w:szCs w:val="36"/>
        </w:rPr>
        <w:t>Monster Phonics Nursery Programme</w:t>
      </w:r>
      <w:r w:rsidRPr="31BC8D3D">
        <w:rPr>
          <w:rFonts w:ascii="Arial Nova" w:hAnsi="Arial Nova" w:eastAsia="Arial Nova" w:cs="Arial Nova"/>
          <w:sz w:val="36"/>
          <w:szCs w:val="36"/>
        </w:rPr>
        <w:t xml:space="preserve"> </w:t>
      </w:r>
    </w:p>
    <w:p w:rsidR="5EECD80B" w:rsidP="2D4413E5" w:rsidRDefault="69BEDCD4" w14:paraId="67539448" w14:textId="43EDBC54">
      <w:pPr>
        <w:spacing w:before="240" w:after="240"/>
        <w:rPr>
          <w:rFonts w:ascii="Arial" w:hAnsi="Arial" w:eastAsia="Arial" w:cs="Arial"/>
          <w:sz w:val="16"/>
          <w:szCs w:val="16"/>
        </w:rPr>
      </w:pPr>
      <w:r>
        <w:rPr>
          <w:noProof/>
        </w:rPr>
        <w:drawing>
          <wp:inline distT="0" distB="0" distL="0" distR="0" wp14:anchorId="11831D31" wp14:editId="2B016646">
            <wp:extent cx="5196320" cy="2000062"/>
            <wp:effectExtent l="0" t="0" r="0" b="0"/>
            <wp:docPr id="1148277659" name="drawing" title="Children playing in a colourful nursery classroom with Monster Phonics characters. The children are aged 2 to 4, smiling and interacting with bright, friendly cartoon monsters like Angry Red A, Green Froggy, Miss Oh No, and Tricky Witch. The classroom is decorated with books, musical notes, and colourful phonics resources. The monsters are colour-coded and expressive, helping children learn sounds through pl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971463" name="Picture 1131971463"/>
                    <pic:cNvPicPr/>
                  </pic:nvPicPr>
                  <pic:blipFill>
                    <a:blip r:embed="rId58">
                      <a:extLst>
                        <a:ext uri="{28A0092B-C50C-407E-A947-70E740481C1C}">
                          <a14:useLocalDpi xmlns:a14="http://schemas.microsoft.com/office/drawing/2010/main"/>
                        </a:ext>
                      </a:extLst>
                    </a:blip>
                    <a:stretch>
                      <a:fillRect/>
                    </a:stretch>
                  </pic:blipFill>
                  <pic:spPr>
                    <a:xfrm>
                      <a:off x="0" y="0"/>
                      <a:ext cx="5196320" cy="2000062"/>
                    </a:xfrm>
                    <a:prstGeom prst="rect">
                      <a:avLst/>
                    </a:prstGeom>
                  </pic:spPr>
                </pic:pic>
              </a:graphicData>
            </a:graphic>
          </wp:inline>
        </w:drawing>
      </w:r>
    </w:p>
    <w:p w:rsidR="5EECD80B" w:rsidP="2D4413E5" w:rsidRDefault="34F673E1" w14:paraId="4955F746" w14:textId="0C7D3B52">
      <w:pPr>
        <w:spacing w:before="240" w:after="240"/>
        <w:rPr>
          <w:rFonts w:ascii="Arial" w:hAnsi="Arial" w:eastAsia="Arial" w:cs="Arial"/>
          <w:sz w:val="16"/>
          <w:szCs w:val="16"/>
        </w:rPr>
      </w:pPr>
      <w:r w:rsidRPr="31BC8D3D">
        <w:rPr>
          <w:rFonts w:ascii="Arial" w:hAnsi="Arial" w:eastAsia="Arial" w:cs="Arial"/>
          <w:sz w:val="16"/>
          <w:szCs w:val="16"/>
        </w:rPr>
        <w:t>(AI-generated image, 2025).</w:t>
      </w:r>
    </w:p>
    <w:p w:rsidR="5EECD80B" w:rsidP="05053EA1" w:rsidRDefault="1584EA66" w14:paraId="61717B50" w14:textId="399BBB68">
      <w:pPr>
        <w:spacing w:before="240" w:after="240"/>
      </w:pPr>
      <w:r w:rsidRPr="31BC8D3D">
        <w:rPr>
          <w:rFonts w:ascii="Arial Nova" w:hAnsi="Arial Nova" w:eastAsia="Arial Nova" w:cs="Arial Nova"/>
          <w:b/>
          <w:bCs/>
          <w:sz w:val="36"/>
          <w:szCs w:val="36"/>
        </w:rPr>
        <w:t>Validated and Trusted</w:t>
      </w:r>
      <w:r w:rsidRPr="31BC8D3D">
        <w:rPr>
          <w:rFonts w:ascii="Arial Nova" w:hAnsi="Arial Nova" w:eastAsia="Arial Nova" w:cs="Arial Nova"/>
          <w:sz w:val="36"/>
          <w:szCs w:val="36"/>
        </w:rPr>
        <w:t xml:space="preserve"> </w:t>
      </w:r>
    </w:p>
    <w:p w:rsidR="5EECD80B" w:rsidP="36E3B98C" w:rsidRDefault="1584EA66" w14:paraId="504FA798" w14:textId="4B6B0745">
      <w:pPr>
        <w:spacing w:before="240" w:after="240"/>
        <w:rPr>
          <w:rFonts w:ascii="Arial Nova" w:hAnsi="Arial Nova" w:eastAsia="Arial Nova" w:cs="Arial Nova"/>
          <w:sz w:val="36"/>
          <w:szCs w:val="36"/>
        </w:rPr>
      </w:pPr>
      <w:r w:rsidRPr="36E3B98C">
        <w:rPr>
          <w:rFonts w:ascii="Arial Nova" w:hAnsi="Arial Nova" w:eastAsia="Arial Nova" w:cs="Arial Nova"/>
          <w:sz w:val="36"/>
          <w:szCs w:val="36"/>
        </w:rPr>
        <w:t>The Monster Phonics Nursery Programme (Monster</w:t>
      </w:r>
      <w:r w:rsidRPr="36E3B98C">
        <w:rPr>
          <w:rFonts w:ascii="Arial Nova" w:hAnsi="Arial Nova" w:eastAsia="Arial Nova" w:cs="Arial Nova"/>
          <w:b/>
          <w:bCs/>
          <w:sz w:val="36"/>
          <w:szCs w:val="36"/>
        </w:rPr>
        <w:t xml:space="preserve"> </w:t>
      </w:r>
      <w:r w:rsidRPr="36E3B98C">
        <w:rPr>
          <w:rFonts w:ascii="Arial Nova" w:hAnsi="Arial Nova" w:eastAsia="Arial Nova" w:cs="Arial Nova"/>
          <w:sz w:val="36"/>
          <w:szCs w:val="36"/>
        </w:rPr>
        <w:t xml:space="preserve">Phonics, 2025) </w:t>
      </w:r>
      <w:r w:rsidRPr="36E3B98C" w:rsidR="3305780B">
        <w:rPr>
          <w:rFonts w:ascii="Arial Nova" w:hAnsi="Arial Nova" w:eastAsia="Arial Nova" w:cs="Arial Nova"/>
          <w:sz w:val="36"/>
          <w:szCs w:val="36"/>
        </w:rPr>
        <w:t>I</w:t>
      </w:r>
      <w:r w:rsidRPr="36E3B98C" w:rsidR="5EECD80B">
        <w:rPr>
          <w:rFonts w:ascii="Arial Nova" w:hAnsi="Arial Nova" w:eastAsia="Arial Nova" w:cs="Arial Nova"/>
          <w:sz w:val="36"/>
          <w:szCs w:val="36"/>
        </w:rPr>
        <w:t xml:space="preserve">s a </w:t>
      </w:r>
      <w:r w:rsidRPr="36E3B98C" w:rsidR="1EBFD51C">
        <w:rPr>
          <w:rFonts w:ascii="Arial Nova" w:hAnsi="Arial Nova" w:eastAsia="Arial Nova" w:cs="Arial Nova"/>
          <w:sz w:val="36"/>
          <w:szCs w:val="36"/>
        </w:rPr>
        <w:t xml:space="preserve">Department for Education </w:t>
      </w:r>
      <w:r w:rsidRPr="36E3B98C" w:rsidR="5EECD80B">
        <w:rPr>
          <w:rFonts w:ascii="Arial Nova" w:hAnsi="Arial Nova" w:eastAsia="Arial Nova" w:cs="Arial Nova"/>
          <w:sz w:val="36"/>
          <w:szCs w:val="36"/>
        </w:rPr>
        <w:t>validated synthetic phonics scheme created by Monster Phonics</w:t>
      </w:r>
      <w:r w:rsidRPr="36E3B98C" w:rsidR="0C8FE782">
        <w:rPr>
          <w:rFonts w:ascii="Arial Nova" w:hAnsi="Arial Nova" w:eastAsia="Arial Nova" w:cs="Arial Nova"/>
          <w:sz w:val="36"/>
          <w:szCs w:val="36"/>
        </w:rPr>
        <w:t xml:space="preserve"> (Department for Education, 2025).</w:t>
      </w:r>
      <w:r w:rsidRPr="36E3B98C" w:rsidR="5EECD80B">
        <w:rPr>
          <w:rFonts w:ascii="Arial Nova" w:hAnsi="Arial Nova" w:eastAsia="Arial Nova" w:cs="Arial Nova"/>
          <w:sz w:val="36"/>
          <w:szCs w:val="36"/>
        </w:rPr>
        <w:t xml:space="preserve"> </w:t>
      </w:r>
    </w:p>
    <w:p w:rsidR="5EECD80B" w:rsidP="2D4413E5" w:rsidRDefault="4068E6C6" w14:paraId="0406628B" w14:textId="3952C824">
      <w:pPr>
        <w:spacing w:before="240" w:after="240"/>
        <w:rPr>
          <w:rFonts w:ascii="Arial Nova" w:hAnsi="Arial Nova" w:eastAsia="Arial Nova" w:cs="Arial Nova"/>
          <w:sz w:val="36"/>
          <w:szCs w:val="36"/>
        </w:rPr>
      </w:pPr>
      <w:r w:rsidRPr="36E3B98C">
        <w:rPr>
          <w:rFonts w:ascii="Arial Nova" w:hAnsi="Arial Nova" w:eastAsia="Arial Nova" w:cs="Arial Nova"/>
          <w:b/>
          <w:bCs/>
          <w:sz w:val="36"/>
          <w:szCs w:val="36"/>
        </w:rPr>
        <w:t>How it Works</w:t>
      </w:r>
    </w:p>
    <w:p w:rsidR="5EECD80B" w:rsidP="05053EA1" w:rsidRDefault="608B0EF8" w14:paraId="6D1DE615" w14:textId="527F703C">
      <w:pPr>
        <w:spacing w:before="240" w:after="240"/>
      </w:pPr>
      <w:r w:rsidRPr="31BC8D3D">
        <w:rPr>
          <w:rFonts w:ascii="Arial Nova" w:hAnsi="Arial Nova" w:eastAsia="Arial Nova" w:cs="Arial Nova"/>
          <w:sz w:val="36"/>
          <w:szCs w:val="36"/>
        </w:rPr>
        <w:t xml:space="preserve">Aimed </w:t>
      </w:r>
      <w:r w:rsidRPr="31BC8D3D" w:rsidR="5EECD80B">
        <w:rPr>
          <w:rFonts w:ascii="Arial Nova" w:hAnsi="Arial Nova" w:eastAsia="Arial Nova" w:cs="Arial Nova"/>
          <w:sz w:val="36"/>
          <w:szCs w:val="36"/>
        </w:rPr>
        <w:t>at nursery learners aged 2</w:t>
      </w:r>
      <w:r w:rsidRPr="31BC8D3D" w:rsidR="45669C9B">
        <w:rPr>
          <w:rFonts w:ascii="Arial Nova" w:hAnsi="Arial Nova" w:eastAsia="Arial Nova" w:cs="Arial Nova"/>
          <w:sz w:val="36"/>
          <w:szCs w:val="36"/>
        </w:rPr>
        <w:t xml:space="preserve"> to </w:t>
      </w:r>
      <w:r w:rsidRPr="31BC8D3D" w:rsidR="5EECD80B">
        <w:rPr>
          <w:rFonts w:ascii="Arial Nova" w:hAnsi="Arial Nova" w:eastAsia="Arial Nova" w:cs="Arial Nova"/>
          <w:sz w:val="36"/>
          <w:szCs w:val="36"/>
        </w:rPr>
        <w:t>4, it makes phonics accessible, multisensory, and fun. Each sound is colour</w:t>
      </w:r>
      <w:r w:rsidRPr="31BC8D3D" w:rsidR="4FA24A72">
        <w:rPr>
          <w:rFonts w:ascii="Arial Nova" w:hAnsi="Arial Nova" w:eastAsia="Arial Nova" w:cs="Arial Nova"/>
          <w:sz w:val="36"/>
          <w:szCs w:val="36"/>
        </w:rPr>
        <w:t xml:space="preserve"> </w:t>
      </w:r>
      <w:r w:rsidRPr="31BC8D3D" w:rsidR="5EECD80B">
        <w:rPr>
          <w:rFonts w:ascii="Arial Nova" w:hAnsi="Arial Nova" w:eastAsia="Arial Nova" w:cs="Arial Nova"/>
          <w:sz w:val="36"/>
          <w:szCs w:val="36"/>
        </w:rPr>
        <w:t>coded and linked to a friendly monster character, helping children hear and remember phonemes.</w:t>
      </w:r>
    </w:p>
    <w:p w:rsidR="5EECD80B" w:rsidP="05053EA1" w:rsidRDefault="6E2F0246" w14:paraId="648B67B2" w14:textId="45CDF029">
      <w:pPr>
        <w:spacing w:before="240" w:after="240"/>
      </w:pPr>
      <w:r w:rsidRPr="31BC8D3D">
        <w:rPr>
          <w:rFonts w:ascii="Arial Nova" w:hAnsi="Arial Nova" w:eastAsia="Arial Nova" w:cs="Arial Nova"/>
          <w:b/>
          <w:bCs/>
          <w:sz w:val="36"/>
          <w:szCs w:val="36"/>
        </w:rPr>
        <w:t xml:space="preserve">Support for Everyone </w:t>
      </w:r>
    </w:p>
    <w:p w:rsidR="6E2F0246" w:rsidP="36E3B98C" w:rsidRDefault="6E2F0246" w14:paraId="706C4C2D" w14:textId="4E63A244">
      <w:pPr>
        <w:spacing w:before="240" w:after="240"/>
        <w:rPr>
          <w:rFonts w:ascii="Arial Nova" w:hAnsi="Arial Nova" w:eastAsia="Arial Nova" w:cs="Arial Nova"/>
          <w:sz w:val="36"/>
          <w:szCs w:val="36"/>
        </w:rPr>
      </w:pPr>
      <w:r w:rsidRPr="6A7C9BDE">
        <w:rPr>
          <w:rFonts w:ascii="Arial Nova" w:hAnsi="Arial Nova" w:eastAsia="Arial Nova" w:cs="Arial Nova"/>
          <w:sz w:val="36"/>
          <w:szCs w:val="36"/>
        </w:rPr>
        <w:t xml:space="preserve">Teachers are supported </w:t>
      </w:r>
      <w:r w:rsidRPr="6A7C9BDE" w:rsidR="5EECD80B">
        <w:rPr>
          <w:rFonts w:ascii="Arial Nova" w:hAnsi="Arial Nova" w:eastAsia="Arial Nova" w:cs="Arial Nova"/>
          <w:sz w:val="36"/>
          <w:szCs w:val="36"/>
        </w:rPr>
        <w:t>with lesson plans and assessments, parents join in with eBooks and home</w:t>
      </w:r>
      <w:r w:rsidRPr="6A7C9BDE" w:rsidR="3919B01B">
        <w:rPr>
          <w:rFonts w:ascii="Arial Nova" w:hAnsi="Arial Nova" w:eastAsia="Arial Nova" w:cs="Arial Nova"/>
          <w:sz w:val="36"/>
          <w:szCs w:val="36"/>
        </w:rPr>
        <w:t xml:space="preserve"> activities</w:t>
      </w:r>
      <w:r w:rsidRPr="6A7C9BDE" w:rsidR="5EECD80B">
        <w:rPr>
          <w:rFonts w:ascii="Arial Nova" w:hAnsi="Arial Nova" w:eastAsia="Arial Nova" w:cs="Arial Nova"/>
          <w:sz w:val="36"/>
          <w:szCs w:val="36"/>
        </w:rPr>
        <w:t xml:space="preserve">, and staff </w:t>
      </w:r>
      <w:r w:rsidRPr="6A7C9BDE" w:rsidR="5DAD1E52">
        <w:rPr>
          <w:rFonts w:ascii="Arial Nova" w:hAnsi="Arial Nova" w:eastAsia="Arial Nova" w:cs="Arial Nova"/>
          <w:sz w:val="36"/>
          <w:szCs w:val="36"/>
        </w:rPr>
        <w:t>benefit</w:t>
      </w:r>
      <w:r w:rsidRPr="6A7C9BDE" w:rsidR="5EECD80B">
        <w:rPr>
          <w:rFonts w:ascii="Arial Nova" w:hAnsi="Arial Nova" w:eastAsia="Arial Nova" w:cs="Arial Nova"/>
          <w:sz w:val="36"/>
          <w:szCs w:val="36"/>
        </w:rPr>
        <w:t xml:space="preserve"> from </w:t>
      </w:r>
      <w:r w:rsidRPr="6A7C9BDE" w:rsidR="220E61B5">
        <w:rPr>
          <w:rFonts w:ascii="Arial Nova" w:hAnsi="Arial Nova" w:eastAsia="Arial Nova" w:cs="Arial Nova"/>
          <w:sz w:val="36"/>
          <w:szCs w:val="36"/>
        </w:rPr>
        <w:t>Continuing Professional Development (CPD) training</w:t>
      </w:r>
      <w:r w:rsidRPr="6A7C9BDE" w:rsidR="5EECD80B">
        <w:rPr>
          <w:rFonts w:ascii="Arial Nova" w:hAnsi="Arial Nova" w:eastAsia="Arial Nova" w:cs="Arial Nova"/>
          <w:sz w:val="36"/>
          <w:szCs w:val="36"/>
        </w:rPr>
        <w:t xml:space="preserve"> through the Monster Phonics Training Hub (Monster Phonics</w:t>
      </w:r>
      <w:r w:rsidRPr="6A7C9BDE" w:rsidR="73DACBA5">
        <w:rPr>
          <w:rFonts w:ascii="Arial Nova" w:hAnsi="Arial Nova" w:eastAsia="Arial Nova" w:cs="Arial Nova"/>
          <w:sz w:val="36"/>
          <w:szCs w:val="36"/>
        </w:rPr>
        <w:t>,</w:t>
      </w:r>
      <w:r w:rsidRPr="6A7C9BDE" w:rsidR="09A8D6EB">
        <w:rPr>
          <w:rFonts w:ascii="Arial Nova" w:hAnsi="Arial Nova" w:eastAsia="Arial Nova" w:cs="Arial Nova"/>
          <w:sz w:val="36"/>
          <w:szCs w:val="36"/>
        </w:rPr>
        <w:t xml:space="preserve"> </w:t>
      </w:r>
      <w:r w:rsidRPr="6A7C9BDE" w:rsidR="73DACBA5">
        <w:rPr>
          <w:rFonts w:ascii="Arial Nova" w:hAnsi="Arial Nova" w:eastAsia="Arial Nova" w:cs="Arial Nova"/>
          <w:sz w:val="36"/>
          <w:szCs w:val="36"/>
        </w:rPr>
        <w:t xml:space="preserve">2025). </w:t>
      </w:r>
    </w:p>
    <w:p w:rsidR="6E2F0246" w:rsidP="7736122E" w:rsidRDefault="04276C37" w14:paraId="6C75520D" w14:textId="69FEC4B6">
      <w:pPr>
        <w:spacing w:before="240" w:after="240"/>
        <w:rPr>
          <w:rFonts w:ascii="Arial Nova" w:hAnsi="Arial Nova" w:eastAsia="Arial Nova" w:cs="Arial Nova"/>
          <w:sz w:val="36"/>
          <w:szCs w:val="36"/>
        </w:rPr>
      </w:pPr>
      <w:r w:rsidRPr="36E3B98C">
        <w:rPr>
          <w:rFonts w:ascii="Arial Nova" w:hAnsi="Arial Nova" w:eastAsia="Arial Nova" w:cs="Arial Nova"/>
          <w:b/>
          <w:bCs/>
          <w:sz w:val="36"/>
          <w:szCs w:val="36"/>
        </w:rPr>
        <w:t>N</w:t>
      </w:r>
      <w:r w:rsidRPr="36E3B98C" w:rsidR="45C2A5B2">
        <w:rPr>
          <w:rFonts w:ascii="Arial Nova" w:hAnsi="Arial Nova" w:eastAsia="Arial Nova" w:cs="Arial Nova"/>
          <w:b/>
          <w:bCs/>
          <w:sz w:val="36"/>
          <w:szCs w:val="36"/>
        </w:rPr>
        <w:t>ot every family</w:t>
      </w:r>
      <w:r w:rsidRPr="36E3B98C" w:rsidR="66642842">
        <w:rPr>
          <w:rFonts w:ascii="Arial Nova" w:hAnsi="Arial Nova" w:eastAsia="Arial Nova" w:cs="Arial Nova"/>
          <w:b/>
          <w:bCs/>
          <w:sz w:val="36"/>
          <w:szCs w:val="36"/>
        </w:rPr>
        <w:t xml:space="preserve"> </w:t>
      </w:r>
      <w:r w:rsidRPr="36E3B98C" w:rsidR="11247B8D">
        <w:rPr>
          <w:rFonts w:ascii="Arial Nova" w:hAnsi="Arial Nova" w:eastAsia="Arial Nova" w:cs="Arial Nova"/>
          <w:sz w:val="36"/>
          <w:szCs w:val="36"/>
        </w:rPr>
        <w:t>not every family has the same access to resources, so programmes like Monster Phonics need to stay flexible enough to include every child, whatever their circumstances. Research shows that digital access isn’t equal (Cranmer, 2020), and the Department for Education (2025) reminds us that validated phonics programmes must be systematic and accessible to all learners.</w:t>
      </w:r>
    </w:p>
    <w:p w:rsidR="7736122E" w:rsidP="7736122E" w:rsidRDefault="7736122E" w14:paraId="14729ACF" w14:textId="3A612E25">
      <w:pPr>
        <w:spacing w:before="240" w:after="240"/>
        <w:rPr>
          <w:rFonts w:ascii="Arial Nova" w:hAnsi="Arial Nova" w:eastAsia="Arial Nova" w:cs="Arial Nova"/>
          <w:b/>
          <w:bCs/>
          <w:sz w:val="40"/>
          <w:szCs w:val="40"/>
        </w:rPr>
      </w:pPr>
    </w:p>
    <w:p w:rsidR="75546D3A" w:rsidP="75546D3A" w:rsidRDefault="75546D3A" w14:paraId="6703EE65" w14:textId="4394D4A9">
      <w:pPr>
        <w:spacing w:before="240" w:after="240"/>
        <w:rPr>
          <w:rFonts w:ascii="Arial Nova" w:hAnsi="Arial Nova" w:eastAsia="Arial Nova" w:cs="Arial Nova"/>
          <w:b/>
          <w:bCs/>
          <w:sz w:val="40"/>
          <w:szCs w:val="40"/>
        </w:rPr>
      </w:pPr>
    </w:p>
    <w:p w:rsidR="008F422A" w:rsidP="7736122E" w:rsidRDefault="008F422A" w14:paraId="64971A9D" w14:textId="77777777">
      <w:pPr>
        <w:spacing w:before="240" w:after="240"/>
        <w:rPr>
          <w:rFonts w:ascii="Arial Nova" w:hAnsi="Arial Nova" w:eastAsia="Arial Nova" w:cs="Arial Nova"/>
          <w:b/>
          <w:bCs/>
          <w:sz w:val="40"/>
          <w:szCs w:val="40"/>
        </w:rPr>
      </w:pPr>
    </w:p>
    <w:p w:rsidR="008F422A" w:rsidP="7736122E" w:rsidRDefault="008F422A" w14:paraId="50771F23" w14:textId="77777777">
      <w:pPr>
        <w:spacing w:before="240" w:after="240"/>
        <w:rPr>
          <w:rFonts w:ascii="Arial Nova" w:hAnsi="Arial Nova" w:eastAsia="Arial Nova" w:cs="Arial Nova"/>
          <w:b/>
          <w:bCs/>
          <w:sz w:val="40"/>
          <w:szCs w:val="40"/>
        </w:rPr>
      </w:pPr>
    </w:p>
    <w:p w:rsidR="0FD2A4EA" w:rsidP="7736122E" w:rsidRDefault="0FD2A4EA" w14:paraId="5735ED08" w14:textId="13E4ED7A">
      <w:pPr>
        <w:spacing w:before="240" w:after="240"/>
        <w:rPr>
          <w:rFonts w:ascii="Arial Nova" w:hAnsi="Arial Nova" w:eastAsia="Arial Nova" w:cs="Arial Nova"/>
          <w:b/>
          <w:bCs/>
          <w:sz w:val="40"/>
          <w:szCs w:val="40"/>
        </w:rPr>
      </w:pPr>
      <w:r w:rsidRPr="31BC8D3D">
        <w:rPr>
          <w:rFonts w:ascii="Arial Nova" w:hAnsi="Arial Nova" w:eastAsia="Arial Nova" w:cs="Arial Nova"/>
          <w:b/>
          <w:bCs/>
          <w:sz w:val="40"/>
          <w:szCs w:val="40"/>
        </w:rPr>
        <w:t>Every Child, Every Story</w:t>
      </w:r>
      <w:r w:rsidRPr="31BC8D3D" w:rsidR="69C29352">
        <w:rPr>
          <w:rFonts w:ascii="Arial Nova" w:hAnsi="Arial Nova" w:eastAsia="Arial Nova" w:cs="Arial Nova"/>
          <w:b/>
          <w:bCs/>
          <w:sz w:val="40"/>
          <w:szCs w:val="40"/>
        </w:rPr>
        <w:t xml:space="preserve"> </w:t>
      </w:r>
    </w:p>
    <w:p w:rsidR="69B7DC54" w:rsidP="7736122E" w:rsidRDefault="69B7DC54" w14:paraId="7D598471" w14:textId="441058FA">
      <w:pPr>
        <w:pStyle w:val="ListParagraph"/>
        <w:numPr>
          <w:ilvl w:val="0"/>
          <w:numId w:val="5"/>
        </w:numPr>
        <w:spacing w:before="240" w:after="240"/>
        <w:rPr>
          <w:rFonts w:ascii="Arial Nova" w:hAnsi="Arial Nova" w:eastAsia="Arial Nova" w:cs="Arial Nova"/>
          <w:sz w:val="36"/>
          <w:szCs w:val="36"/>
        </w:rPr>
      </w:pPr>
      <w:r w:rsidRPr="31BC8D3D">
        <w:rPr>
          <w:rFonts w:ascii="Arial Nova" w:hAnsi="Arial Nova" w:eastAsia="Arial Nova" w:cs="Arial Nova"/>
          <w:b/>
          <w:bCs/>
          <w:sz w:val="36"/>
          <w:szCs w:val="36"/>
        </w:rPr>
        <w:t>Some of my little ones on the autism spectrum</w:t>
      </w:r>
      <w:r w:rsidRPr="31BC8D3D">
        <w:rPr>
          <w:rFonts w:ascii="Arial Nova" w:hAnsi="Arial Nova" w:eastAsia="Arial Nova" w:cs="Arial Nova"/>
          <w:sz w:val="36"/>
          <w:szCs w:val="36"/>
        </w:rPr>
        <w:t xml:space="preserve"> </w:t>
      </w:r>
      <w:r w:rsidRPr="31BC8D3D" w:rsidR="7A009DB1">
        <w:rPr>
          <w:rFonts w:ascii="Arial Nova" w:hAnsi="Arial Nova" w:eastAsia="Arial Nova" w:cs="Arial Nova"/>
          <w:sz w:val="36"/>
          <w:szCs w:val="36"/>
        </w:rPr>
        <w:t>(ASD)</w:t>
      </w:r>
      <w:r w:rsidRPr="31BC8D3D" w:rsidR="48FEC047">
        <w:rPr>
          <w:rFonts w:ascii="Arial Nova" w:hAnsi="Arial Nova" w:eastAsia="Arial Nova" w:cs="Arial Nova"/>
          <w:sz w:val="36"/>
          <w:szCs w:val="36"/>
        </w:rPr>
        <w:t xml:space="preserve"> </w:t>
      </w:r>
      <w:r w:rsidRPr="31BC8D3D">
        <w:rPr>
          <w:rFonts w:ascii="Arial Nova" w:hAnsi="Arial Nova" w:eastAsia="Arial Nova" w:cs="Arial Nova"/>
          <w:sz w:val="36"/>
          <w:szCs w:val="36"/>
        </w:rPr>
        <w:t>settle into Monster Phonics because the colours and rhythms give them something steady to hold onto just as Porayska</w:t>
      </w:r>
      <w:r w:rsidRPr="31BC8D3D" w:rsidR="3D1DDA0C">
        <w:rPr>
          <w:color w:val="222222"/>
          <w:sz w:val="36"/>
          <w:szCs w:val="36"/>
        </w:rPr>
        <w:t>-</w:t>
      </w:r>
      <w:r w:rsidRPr="31BC8D3D">
        <w:rPr>
          <w:rFonts w:ascii="Arial Nova" w:hAnsi="Arial Nova" w:eastAsia="Arial Nova" w:cs="Arial Nova"/>
          <w:sz w:val="36"/>
          <w:szCs w:val="36"/>
        </w:rPr>
        <w:t>Pomsta et al. (2018, p.35) highlight in their research on how digital tools can support autistic learners.</w:t>
      </w:r>
      <w:r w:rsidRPr="31BC8D3D" w:rsidR="25F40637">
        <w:rPr>
          <w:rFonts w:ascii="Arial Nova" w:hAnsi="Arial Nova" w:eastAsia="Arial Nova" w:cs="Arial Nova"/>
          <w:sz w:val="36"/>
          <w:szCs w:val="36"/>
        </w:rPr>
        <w:t xml:space="preserve"> In practice, I see</w:t>
      </w:r>
      <w:r w:rsidRPr="31BC8D3D" w:rsidR="67788F42">
        <w:rPr>
          <w:rFonts w:ascii="Arial Nova" w:hAnsi="Arial Nova" w:eastAsia="Arial Nova" w:cs="Arial Nova"/>
          <w:sz w:val="36"/>
          <w:szCs w:val="36"/>
        </w:rPr>
        <w:t xml:space="preserve"> c</w:t>
      </w:r>
      <w:r w:rsidRPr="31BC8D3D" w:rsidR="25F40637">
        <w:rPr>
          <w:rFonts w:ascii="Arial Nova" w:hAnsi="Arial Nova" w:eastAsia="Arial Nova" w:cs="Arial Nova"/>
          <w:sz w:val="36"/>
          <w:szCs w:val="36"/>
        </w:rPr>
        <w:t>hildren</w:t>
      </w:r>
      <w:r w:rsidRPr="31BC8D3D" w:rsidR="27B12828">
        <w:rPr>
          <w:rFonts w:ascii="Arial Nova" w:hAnsi="Arial Nova" w:eastAsia="Arial Nova" w:cs="Arial Nova"/>
          <w:sz w:val="36"/>
          <w:szCs w:val="36"/>
        </w:rPr>
        <w:t xml:space="preserve"> </w:t>
      </w:r>
      <w:r w:rsidRPr="31BC8D3D" w:rsidR="25F40637">
        <w:rPr>
          <w:rFonts w:ascii="Arial Nova" w:hAnsi="Arial Nova" w:eastAsia="Arial Nova" w:cs="Arial Nova"/>
          <w:sz w:val="36"/>
          <w:szCs w:val="36"/>
        </w:rPr>
        <w:t>relax into the rhythm, finding comfort in the predictability of colour and sound.”</w:t>
      </w:r>
    </w:p>
    <w:p w:rsidR="7736122E" w:rsidP="31BC8D3D" w:rsidRDefault="7736122E" w14:paraId="16724350" w14:textId="5323CAD0">
      <w:pPr>
        <w:pStyle w:val="ListParagraph"/>
        <w:spacing w:before="240" w:after="240"/>
        <w:rPr>
          <w:rFonts w:ascii="Arial Nova" w:hAnsi="Arial Nova" w:eastAsia="Arial Nova" w:cs="Arial Nova"/>
          <w:sz w:val="36"/>
          <w:szCs w:val="36"/>
        </w:rPr>
      </w:pPr>
    </w:p>
    <w:p w:rsidR="69B7DC54" w:rsidP="7736122E" w:rsidRDefault="69B7DC54" w14:paraId="64B7B6CC" w14:textId="43E89151">
      <w:pPr>
        <w:pStyle w:val="ListParagraph"/>
        <w:numPr>
          <w:ilvl w:val="0"/>
          <w:numId w:val="5"/>
        </w:numPr>
        <w:spacing w:before="240" w:after="240"/>
        <w:rPr>
          <w:rFonts w:ascii="Arial Nova" w:hAnsi="Arial Nova" w:eastAsia="Arial Nova" w:cs="Arial Nova"/>
          <w:sz w:val="36"/>
          <w:szCs w:val="36"/>
        </w:rPr>
      </w:pPr>
      <w:r w:rsidRPr="75546D3A">
        <w:rPr>
          <w:rFonts w:ascii="Arial Nova" w:hAnsi="Arial Nova" w:eastAsia="Arial Nova" w:cs="Arial Nova"/>
          <w:b/>
          <w:bCs/>
          <w:sz w:val="36"/>
          <w:szCs w:val="36"/>
        </w:rPr>
        <w:t>Others arrive with English as an additional language</w:t>
      </w:r>
      <w:r w:rsidRPr="75546D3A" w:rsidR="6B9A2F86">
        <w:rPr>
          <w:rFonts w:ascii="Arial Nova" w:hAnsi="Arial Nova" w:eastAsia="Arial Nova" w:cs="Arial Nova"/>
          <w:b/>
          <w:bCs/>
          <w:sz w:val="36"/>
          <w:szCs w:val="36"/>
        </w:rPr>
        <w:t xml:space="preserve"> </w:t>
      </w:r>
      <w:r w:rsidRPr="75546D3A" w:rsidR="6B9A2F86">
        <w:rPr>
          <w:rFonts w:ascii="Arial Nova" w:hAnsi="Arial Nova" w:eastAsia="Arial Nova" w:cs="Arial Nova"/>
          <w:sz w:val="36"/>
          <w:szCs w:val="36"/>
        </w:rPr>
        <w:t>(EAL)</w:t>
      </w:r>
      <w:r w:rsidRPr="75546D3A">
        <w:rPr>
          <w:rFonts w:ascii="Arial Nova" w:hAnsi="Arial Nova" w:eastAsia="Arial Nova" w:cs="Arial Nova"/>
          <w:sz w:val="36"/>
          <w:szCs w:val="36"/>
        </w:rPr>
        <w:t xml:space="preserve"> and the monsters help them connect familiar sounds with new ones in playful, colourful ways.</w:t>
      </w:r>
      <w:r w:rsidRPr="75546D3A" w:rsidR="6138FEF2">
        <w:rPr>
          <w:rFonts w:ascii="Arial Nova" w:hAnsi="Arial Nova" w:eastAsia="Arial Nova" w:cs="Arial Nova"/>
          <w:sz w:val="36"/>
          <w:szCs w:val="36"/>
        </w:rPr>
        <w:t xml:space="preserve"> For instance, a child who speaks Polish at home lights up when Green Froggy helps them connect the f sound across both languages</w:t>
      </w:r>
      <w:r w:rsidRPr="75546D3A" w:rsidR="1AA05485">
        <w:rPr>
          <w:rFonts w:ascii="Arial Nova" w:hAnsi="Arial Nova" w:eastAsia="Arial Nova" w:cs="Arial Nova"/>
          <w:sz w:val="36"/>
          <w:szCs w:val="36"/>
        </w:rPr>
        <w:t xml:space="preserve"> (Aubrey and Riley, 2022). </w:t>
      </w:r>
    </w:p>
    <w:p w:rsidR="7736122E" w:rsidP="31BC8D3D" w:rsidRDefault="7736122E" w14:paraId="2C537AB5" w14:textId="15011362">
      <w:pPr>
        <w:pStyle w:val="ListParagraph"/>
        <w:spacing w:before="240" w:after="240"/>
        <w:rPr>
          <w:rFonts w:ascii="Arial Nova" w:hAnsi="Arial Nova" w:eastAsia="Arial Nova" w:cs="Arial Nova"/>
          <w:sz w:val="36"/>
          <w:szCs w:val="36"/>
        </w:rPr>
      </w:pPr>
    </w:p>
    <w:p w:rsidR="5A563E75" w:rsidP="75546D3A" w:rsidRDefault="5A563E75" w14:paraId="2BB052A2" w14:textId="019EF36A">
      <w:pPr>
        <w:pStyle w:val="ListParagraph"/>
        <w:numPr>
          <w:ilvl w:val="0"/>
          <w:numId w:val="5"/>
        </w:numPr>
        <w:spacing w:before="240" w:after="240"/>
      </w:pPr>
      <w:r w:rsidRPr="75546D3A">
        <w:rPr>
          <w:rFonts w:ascii="Arial Nova" w:hAnsi="Arial Nova" w:eastAsia="Arial Nova" w:cs="Arial Nova"/>
          <w:b/>
          <w:bCs/>
          <w:sz w:val="36"/>
          <w:szCs w:val="36"/>
        </w:rPr>
        <w:t>Families come from different socio‑economic backgrounds,</w:t>
      </w:r>
      <w:r w:rsidRPr="75546D3A">
        <w:rPr>
          <w:rFonts w:ascii="Arial Nova" w:hAnsi="Arial Nova" w:eastAsia="Arial Nova" w:cs="Arial Nova"/>
          <w:sz w:val="36"/>
          <w:szCs w:val="36"/>
        </w:rPr>
        <w:t xml:space="preserve"> reminding me that access to digital tools is not always equal (Cranmer, 2020). Some children practise phonics at home with apps </w:t>
      </w:r>
      <w:r w:rsidRPr="75546D3A" w:rsidR="167CD806">
        <w:rPr>
          <w:rFonts w:ascii="Arial Nova" w:hAnsi="Arial Nova" w:eastAsia="Arial Nova" w:cs="Arial Nova"/>
          <w:sz w:val="36"/>
          <w:szCs w:val="36"/>
        </w:rPr>
        <w:t>and eBooks</w:t>
      </w:r>
      <w:r w:rsidRPr="75546D3A">
        <w:rPr>
          <w:rFonts w:ascii="Arial Nova" w:hAnsi="Arial Nova" w:eastAsia="Arial Nova" w:cs="Arial Nova"/>
          <w:sz w:val="36"/>
          <w:szCs w:val="36"/>
        </w:rPr>
        <w:t>, while others rely entirely on the classroom so programmes like Monster Phonics must stay flexible and joyful enough to include every child.</w:t>
      </w:r>
      <w:r w:rsidRPr="75546D3A" w:rsidR="5A4EB1E3">
        <w:rPr>
          <w:rFonts w:ascii="Arial Nova" w:hAnsi="Arial Nova" w:eastAsia="Arial Nova" w:cs="Arial Nova"/>
          <w:sz w:val="36"/>
          <w:szCs w:val="36"/>
        </w:rPr>
        <w:t xml:space="preserve"> </w:t>
      </w:r>
    </w:p>
    <w:p w:rsidR="75546D3A" w:rsidP="75546D3A" w:rsidRDefault="75546D3A" w14:paraId="088DEA0E" w14:textId="3378D9AF">
      <w:pPr>
        <w:pStyle w:val="ListParagraph"/>
        <w:spacing w:before="240" w:after="240"/>
      </w:pPr>
    </w:p>
    <w:p w:rsidR="1C0D9E1B" w:rsidP="75546D3A" w:rsidRDefault="1C0D9E1B" w14:paraId="7AF5E241" w14:textId="69713CA8">
      <w:pPr>
        <w:pStyle w:val="ListParagraph"/>
        <w:numPr>
          <w:ilvl w:val="0"/>
          <w:numId w:val="5"/>
        </w:numPr>
        <w:spacing w:before="240" w:after="240"/>
        <w:rPr>
          <w:rFonts w:ascii="Arial Nova" w:hAnsi="Arial Nova" w:eastAsia="Arial Nova" w:cs="Arial Nova"/>
          <w:sz w:val="36"/>
          <w:szCs w:val="36"/>
        </w:rPr>
      </w:pPr>
      <w:r w:rsidRPr="75546D3A">
        <w:rPr>
          <w:rFonts w:ascii="Arial Nova" w:hAnsi="Arial Nova" w:eastAsia="Arial Nova" w:cs="Arial Nova"/>
          <w:b/>
          <w:bCs/>
          <w:sz w:val="36"/>
          <w:szCs w:val="36"/>
        </w:rPr>
        <w:t>This reflects the Curriculum for Wales,</w:t>
      </w:r>
      <w:r w:rsidRPr="75546D3A">
        <w:rPr>
          <w:rFonts w:ascii="Arial Nova" w:hAnsi="Arial Nova" w:eastAsia="Arial Nova" w:cs="Arial Nova"/>
          <w:sz w:val="36"/>
          <w:szCs w:val="36"/>
        </w:rPr>
        <w:t xml:space="preserve"> which emphasises inclusive, playful approaches to early language learning (Welsh Government, 2021).</w:t>
      </w:r>
    </w:p>
    <w:p w:rsidR="75546D3A" w:rsidP="75546D3A" w:rsidRDefault="75546D3A" w14:paraId="34F032FF" w14:textId="08B7229E">
      <w:pPr>
        <w:pStyle w:val="ListParagraph"/>
        <w:spacing w:before="240" w:after="240"/>
        <w:rPr>
          <w:rFonts w:ascii="Arial Nova" w:hAnsi="Arial Nova" w:eastAsia="Arial Nova" w:cs="Arial Nova"/>
          <w:sz w:val="36"/>
          <w:szCs w:val="36"/>
        </w:rPr>
      </w:pPr>
    </w:p>
    <w:p w:rsidR="530247BB" w:rsidP="75546D3A" w:rsidRDefault="530247BB" w14:paraId="077099E7" w14:textId="4FAFAF3F">
      <w:pPr>
        <w:pStyle w:val="ListParagraph"/>
        <w:numPr>
          <w:ilvl w:val="0"/>
          <w:numId w:val="5"/>
        </w:numPr>
        <w:spacing w:before="240" w:after="240"/>
        <w:rPr>
          <w:rFonts w:ascii="Arial Nova" w:hAnsi="Arial Nova" w:eastAsia="Arial Nova" w:cs="Arial Nova"/>
          <w:sz w:val="36"/>
          <w:szCs w:val="36"/>
        </w:rPr>
      </w:pPr>
      <w:r w:rsidRPr="75546D3A">
        <w:rPr>
          <w:rFonts w:ascii="Arial Nova" w:hAnsi="Arial Nova" w:eastAsia="Arial Nova" w:cs="Arial Nova"/>
          <w:b/>
          <w:bCs/>
          <w:sz w:val="36"/>
          <w:szCs w:val="36"/>
        </w:rPr>
        <w:t>Together,</w:t>
      </w:r>
      <w:r w:rsidRPr="75546D3A">
        <w:rPr>
          <w:rFonts w:ascii="Arial Nova" w:hAnsi="Arial Nova" w:eastAsia="Arial Nova" w:cs="Arial Nova"/>
          <w:sz w:val="36"/>
          <w:szCs w:val="36"/>
        </w:rPr>
        <w:t xml:space="preserve"> these diverse needs show why phonics programmes must be flexible, inclusive, and joyful giving every child a way into language through sound, story, and play.</w:t>
      </w:r>
    </w:p>
    <w:p w:rsidR="7736122E" w:rsidP="7736122E" w:rsidRDefault="7736122E" w14:paraId="7AC9983E" w14:textId="13407E45">
      <w:pPr>
        <w:spacing w:before="240" w:after="240"/>
        <w:rPr>
          <w:rFonts w:ascii="Arial Nova" w:hAnsi="Arial Nova" w:eastAsia="Arial Nova" w:cs="Arial Nova"/>
          <w:sz w:val="36"/>
          <w:szCs w:val="36"/>
        </w:rPr>
      </w:pPr>
    </w:p>
    <w:p w:rsidR="246434BC" w:rsidP="7736122E" w:rsidRDefault="246434BC" w14:paraId="6022905B" w14:textId="71D53E59">
      <w:pPr>
        <w:spacing w:before="240" w:after="240"/>
        <w:rPr>
          <w:rFonts w:ascii="Arial" w:hAnsi="Arial" w:eastAsia="Arial" w:cs="Arial"/>
          <w:sz w:val="32"/>
          <w:szCs w:val="32"/>
        </w:rPr>
      </w:pPr>
      <w:r w:rsidRPr="36E3B98C">
        <w:rPr>
          <w:rFonts w:ascii="Arial Nova" w:hAnsi="Arial Nova" w:eastAsia="Arial Nova" w:cs="Arial Nova"/>
          <w:b/>
          <w:bCs/>
          <w:sz w:val="40"/>
          <w:szCs w:val="40"/>
        </w:rPr>
        <w:t xml:space="preserve">   </w:t>
      </w:r>
      <w:r w:rsidRPr="36E3B98C" w:rsidR="31B67D6D">
        <w:rPr>
          <w:rFonts w:ascii="Arial Nova" w:hAnsi="Arial Nova" w:eastAsia="Arial Nova" w:cs="Arial Nova"/>
          <w:sz w:val="32"/>
          <w:szCs w:val="32"/>
        </w:rPr>
        <w:t xml:space="preserve">🎶🎶 </w:t>
      </w:r>
      <w:r w:rsidRPr="36E3B98C" w:rsidR="31B67D6D">
        <w:rPr>
          <w:rFonts w:ascii="Arial Nova" w:hAnsi="Arial Nova" w:eastAsia="Arial Nova" w:cs="Arial Nova"/>
          <w:b/>
          <w:bCs/>
          <w:sz w:val="36"/>
          <w:szCs w:val="36"/>
        </w:rPr>
        <w:t>The</w:t>
      </w:r>
      <w:r w:rsidRPr="36E3B98C">
        <w:rPr>
          <w:rFonts w:ascii="Arial Nova" w:hAnsi="Arial Nova" w:eastAsia="Arial Nova" w:cs="Arial Nova"/>
          <w:b/>
          <w:bCs/>
          <w:sz w:val="36"/>
          <w:szCs w:val="36"/>
        </w:rPr>
        <w:t xml:space="preserve"> </w:t>
      </w:r>
      <w:r w:rsidRPr="36E3B98C">
        <w:rPr>
          <w:rFonts w:ascii="Arial Nova" w:hAnsi="Arial Nova" w:eastAsia="Arial Nova" w:cs="Arial Nova"/>
          <w:b/>
          <w:bCs/>
          <w:sz w:val="40"/>
          <w:szCs w:val="40"/>
        </w:rPr>
        <w:t>Classroom as a Soundtrack</w:t>
      </w:r>
      <w:r w:rsidRPr="36E3B98C" w:rsidR="2DF63F23">
        <w:rPr>
          <w:rFonts w:ascii="Arial Nova" w:hAnsi="Arial Nova" w:eastAsia="Arial Nova" w:cs="Arial Nova"/>
          <w:b/>
          <w:bCs/>
          <w:sz w:val="40"/>
          <w:szCs w:val="40"/>
        </w:rPr>
        <w:t xml:space="preserve"> </w:t>
      </w:r>
      <w:r w:rsidRPr="36E3B98C" w:rsidR="2DF63F23">
        <w:rPr>
          <w:rFonts w:ascii="Segoe UI Emoji" w:hAnsi="Segoe UI Emoji" w:eastAsia="Segoe UI Emoji" w:cs="Segoe UI Emoji"/>
          <w:color w:val="155F81"/>
          <w:sz w:val="32"/>
          <w:szCs w:val="32"/>
        </w:rPr>
        <w:t>🎶🎶</w:t>
      </w:r>
    </w:p>
    <w:p w:rsidR="30257911" w:rsidP="7736122E" w:rsidRDefault="30257911" w14:paraId="302FFD9F" w14:textId="0F9C3DE0">
      <w:pPr>
        <w:spacing w:before="240" w:after="240"/>
        <w:rPr>
          <w:rFonts w:ascii="Arial Nova" w:hAnsi="Arial Nova" w:eastAsia="Arial Nova" w:cs="Arial Nova"/>
          <w:sz w:val="36"/>
          <w:szCs w:val="36"/>
        </w:rPr>
      </w:pPr>
      <w:r w:rsidRPr="31BC8D3D">
        <w:rPr>
          <w:rFonts w:ascii="Arial Nova" w:hAnsi="Arial Nova" w:eastAsia="Arial Nova" w:cs="Arial Nova"/>
        </w:rPr>
        <w:t xml:space="preserve">    </w:t>
      </w:r>
      <w:r w:rsidRPr="31BC8D3D" w:rsidR="34CD356C">
        <w:rPr>
          <w:rFonts w:ascii="Arial Nova" w:hAnsi="Arial Nova" w:eastAsia="Arial Nova" w:cs="Arial Nova"/>
        </w:rPr>
        <w:t xml:space="preserve">                       </w:t>
      </w:r>
      <w:r w:rsidRPr="31BC8D3D">
        <w:rPr>
          <w:rFonts w:ascii="Arial Nova" w:hAnsi="Arial Nova" w:eastAsia="Arial Nova" w:cs="Arial Nova"/>
        </w:rPr>
        <w:t xml:space="preserve">  </w:t>
      </w:r>
      <w:r>
        <w:rPr>
          <w:noProof/>
        </w:rPr>
        <w:drawing>
          <wp:inline distT="0" distB="0" distL="0" distR="0" wp14:anchorId="6558A090" wp14:editId="6B6526D6">
            <wp:extent cx="1905000" cy="1905000"/>
            <wp:effectExtent l="0" t="0" r="0" b="0"/>
            <wp:docPr id="42409082" name="drawing" title="Cool Bl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7880097" name="Picture 217880097"/>
                    <pic:cNvPicPr/>
                  </pic:nvPicPr>
                  <pic:blipFill>
                    <a:blip r:embed="rId59">
                      <a:extLst>
                        <a:ext uri="{28A0092B-C50C-407E-A947-70E740481C1C}">
                          <a14:useLocalDpi xmlns:a14="http://schemas.microsoft.com/office/drawing/2010/main"/>
                        </a:ext>
                      </a:extLst>
                    </a:blip>
                    <a:stretch>
                      <a:fillRect/>
                    </a:stretch>
                  </pic:blipFill>
                  <pic:spPr>
                    <a:xfrm>
                      <a:off x="0" y="0"/>
                      <a:ext cx="1905000" cy="1905000"/>
                    </a:xfrm>
                    <a:prstGeom prst="rect">
                      <a:avLst/>
                    </a:prstGeom>
                  </pic:spPr>
                </pic:pic>
              </a:graphicData>
            </a:graphic>
          </wp:inline>
        </w:drawing>
      </w:r>
      <w:r w:rsidRPr="31BC8D3D">
        <w:rPr>
          <w:rFonts w:ascii="Arial Nova" w:hAnsi="Arial Nova" w:eastAsia="Arial Nova" w:cs="Arial Nova"/>
          <w:sz w:val="16"/>
          <w:szCs w:val="16"/>
        </w:rPr>
        <w:t>(Monster Phonics, 2025).</w:t>
      </w:r>
    </w:p>
    <w:p w:rsidR="1F0DDFCE" w:rsidP="7736122E" w:rsidRDefault="1F0DDFCE" w14:paraId="1A0B20B1" w14:textId="1AB36BCA">
      <w:pPr>
        <w:spacing w:before="240" w:after="240"/>
        <w:rPr>
          <w:rFonts w:ascii="Arial Nova" w:hAnsi="Arial Nova" w:eastAsia="Arial Nova" w:cs="Arial Nova"/>
          <w:sz w:val="36"/>
          <w:szCs w:val="36"/>
        </w:rPr>
      </w:pPr>
      <w:r w:rsidRPr="31BC8D3D">
        <w:rPr>
          <w:rFonts w:ascii="Arial Nova" w:hAnsi="Arial Nova" w:eastAsia="Arial Nova" w:cs="Arial Nova"/>
          <w:b/>
          <w:bCs/>
          <w:sz w:val="36"/>
          <w:szCs w:val="36"/>
        </w:rPr>
        <w:t>In our monster</w:t>
      </w:r>
      <w:r w:rsidRPr="31BC8D3D" w:rsidR="53EB0558">
        <w:rPr>
          <w:rFonts w:ascii="Arial Nova" w:hAnsi="Arial Nova" w:eastAsia="Arial Nova" w:cs="Arial Nova"/>
          <w:b/>
          <w:bCs/>
          <w:sz w:val="36"/>
          <w:szCs w:val="36"/>
        </w:rPr>
        <w:t xml:space="preserve"> </w:t>
      </w:r>
      <w:r w:rsidRPr="31BC8D3D">
        <w:rPr>
          <w:rFonts w:ascii="Arial Nova" w:hAnsi="Arial Nova" w:eastAsia="Arial Nova" w:cs="Arial Nova"/>
          <w:b/>
          <w:bCs/>
          <w:sz w:val="36"/>
          <w:szCs w:val="36"/>
        </w:rPr>
        <w:t>filled classroom</w:t>
      </w:r>
      <w:r w:rsidRPr="31BC8D3D">
        <w:rPr>
          <w:rFonts w:ascii="Arial Nova" w:hAnsi="Arial Nova" w:eastAsia="Arial Nova" w:cs="Arial Nova"/>
          <w:sz w:val="36"/>
          <w:szCs w:val="36"/>
        </w:rPr>
        <w:t>, routine plays like a favourite playlist. For children on the autism spectrum, the repetition of songs, the steady beat of activities, and the colour</w:t>
      </w:r>
      <w:r w:rsidRPr="31BC8D3D" w:rsidR="023A2A4B">
        <w:rPr>
          <w:rFonts w:ascii="Arial Nova" w:hAnsi="Arial Nova" w:eastAsia="Arial Nova" w:cs="Arial Nova"/>
          <w:sz w:val="36"/>
          <w:szCs w:val="36"/>
        </w:rPr>
        <w:t xml:space="preserve"> </w:t>
      </w:r>
      <w:r w:rsidRPr="31BC8D3D">
        <w:rPr>
          <w:rFonts w:ascii="Arial Nova" w:hAnsi="Arial Nova" w:eastAsia="Arial Nova" w:cs="Arial Nova"/>
          <w:sz w:val="36"/>
          <w:szCs w:val="36"/>
        </w:rPr>
        <w:t>coded monsters create a track they know by heart one they can join without missing a beat.</w:t>
      </w:r>
    </w:p>
    <w:p w:rsidR="725398C9" w:rsidP="7736122E" w:rsidRDefault="12C7BE6B" w14:paraId="071F817B" w14:textId="100180CC">
      <w:pPr>
        <w:spacing w:before="240" w:after="240"/>
      </w:pPr>
      <w:r w:rsidRPr="31BC8D3D">
        <w:rPr>
          <w:rFonts w:ascii="Arial Nova" w:hAnsi="Arial Nova" w:eastAsia="Arial Nova" w:cs="Arial Nova"/>
          <w:b/>
          <w:bCs/>
          <w:sz w:val="36"/>
          <w:szCs w:val="36"/>
        </w:rPr>
        <w:t>Together</w:t>
      </w:r>
      <w:r w:rsidRPr="31BC8D3D">
        <w:rPr>
          <w:rFonts w:ascii="Arial Nova" w:hAnsi="Arial Nova" w:eastAsia="Arial Nova" w:cs="Arial Nova"/>
          <w:sz w:val="36"/>
          <w:szCs w:val="36"/>
        </w:rPr>
        <w:t>, the monsters turn our classroom into a festival of sound a place where every child finds their rhythm.</w:t>
      </w:r>
      <w:r w:rsidRPr="31BC8D3D" w:rsidR="0DA1110D">
        <w:rPr>
          <w:rFonts w:ascii="Arial Nova" w:hAnsi="Arial Nova" w:eastAsia="Arial Nova" w:cs="Arial Nova"/>
          <w:sz w:val="36"/>
          <w:szCs w:val="36"/>
        </w:rPr>
        <w:t xml:space="preserve"> </w:t>
      </w:r>
    </w:p>
    <w:p w:rsidR="0DA1110D" w:rsidP="36E3B98C" w:rsidRDefault="0DA1110D" w14:paraId="3926D8D3" w14:textId="06B1C7E7">
      <w:pPr>
        <w:spacing w:before="240" w:after="240"/>
        <w:rPr>
          <w:rFonts w:ascii="Arial Nova" w:hAnsi="Arial Nova" w:eastAsia="Arial Nova" w:cs="Arial Nova"/>
          <w:b/>
          <w:bCs/>
          <w:sz w:val="48"/>
          <w:szCs w:val="48"/>
        </w:rPr>
      </w:pPr>
      <w:r w:rsidRPr="36E3B98C">
        <w:rPr>
          <w:rFonts w:ascii="Arial Nova" w:hAnsi="Arial Nova" w:eastAsia="Arial Nova" w:cs="Arial Nova"/>
          <w:b/>
          <w:bCs/>
          <w:sz w:val="48"/>
          <w:szCs w:val="48"/>
        </w:rPr>
        <w:t xml:space="preserve">Monsters Meet Theory </w:t>
      </w:r>
    </w:p>
    <w:p w:rsidR="0DA1110D" w:rsidP="36E3B98C" w:rsidRDefault="0DA1110D" w14:paraId="43343703" w14:textId="4931AE61">
      <w:pPr>
        <w:spacing w:before="240" w:after="240"/>
        <w:rPr>
          <w:rFonts w:ascii="Arial Nova" w:hAnsi="Arial Nova" w:eastAsia="Arial Nova" w:cs="Arial Nova"/>
          <w:sz w:val="36"/>
          <w:szCs w:val="36"/>
        </w:rPr>
      </w:pPr>
      <w:r w:rsidRPr="36E3B98C">
        <w:rPr>
          <w:rFonts w:ascii="Arial Nova" w:hAnsi="Arial Nova" w:eastAsia="Arial Nova" w:cs="Arial Nova"/>
          <w:b/>
          <w:bCs/>
          <w:sz w:val="36"/>
          <w:szCs w:val="36"/>
        </w:rPr>
        <w:t xml:space="preserve">Learning with monsters </w:t>
      </w:r>
      <w:r w:rsidRPr="36E3B98C" w:rsidR="3D7433CB">
        <w:rPr>
          <w:rFonts w:ascii="Arial Nova" w:hAnsi="Arial Nova" w:eastAsia="Arial Nova" w:cs="Arial Nova"/>
          <w:b/>
          <w:bCs/>
          <w:sz w:val="36"/>
          <w:szCs w:val="36"/>
        </w:rPr>
        <w:t>is not</w:t>
      </w:r>
      <w:r w:rsidRPr="36E3B98C">
        <w:rPr>
          <w:rFonts w:ascii="Arial Nova" w:hAnsi="Arial Nova" w:eastAsia="Arial Nova" w:cs="Arial Nova"/>
          <w:b/>
          <w:bCs/>
          <w:sz w:val="36"/>
          <w:szCs w:val="36"/>
        </w:rPr>
        <w:t xml:space="preserve"> just fun </w:t>
      </w:r>
      <w:r w:rsidRPr="36E3B98C" w:rsidR="00DE4AD4">
        <w:rPr>
          <w:rFonts w:ascii="Arial Nova" w:hAnsi="Arial Nova" w:eastAsia="Arial Nova" w:cs="Arial Nova"/>
          <w:b/>
          <w:bCs/>
          <w:sz w:val="36"/>
          <w:szCs w:val="36"/>
        </w:rPr>
        <w:t>it is</w:t>
      </w:r>
      <w:r w:rsidRPr="36E3B98C">
        <w:rPr>
          <w:rFonts w:ascii="Arial Nova" w:hAnsi="Arial Nova" w:eastAsia="Arial Nova" w:cs="Arial Nova"/>
          <w:b/>
          <w:bCs/>
          <w:sz w:val="36"/>
          <w:szCs w:val="36"/>
        </w:rPr>
        <w:t xml:space="preserve"> </w:t>
      </w:r>
      <w:r w:rsidRPr="36E3B98C" w:rsidR="62BBAAE1">
        <w:rPr>
          <w:rFonts w:ascii="Arial Nova" w:hAnsi="Arial Nova" w:eastAsia="Arial Nova" w:cs="Arial Nova"/>
          <w:b/>
          <w:bCs/>
          <w:sz w:val="36"/>
          <w:szCs w:val="36"/>
        </w:rPr>
        <w:t>connected to</w:t>
      </w:r>
      <w:r w:rsidRPr="36E3B98C">
        <w:rPr>
          <w:rFonts w:ascii="Arial Nova" w:hAnsi="Arial Nova" w:eastAsia="Arial Nova" w:cs="Arial Nova"/>
          <w:b/>
          <w:bCs/>
          <w:sz w:val="36"/>
          <w:szCs w:val="36"/>
        </w:rPr>
        <w:t xml:space="preserve"> ideas about how children </w:t>
      </w:r>
      <w:r w:rsidRPr="36E3B98C" w:rsidR="30747F91">
        <w:rPr>
          <w:rFonts w:ascii="Arial Nova" w:hAnsi="Arial Nova" w:eastAsia="Arial Nova" w:cs="Arial Nova"/>
          <w:b/>
          <w:bCs/>
          <w:sz w:val="36"/>
          <w:szCs w:val="36"/>
        </w:rPr>
        <w:t>learn.</w:t>
      </w:r>
      <w:r w:rsidRPr="36E3B98C" w:rsidR="30747F91">
        <w:rPr>
          <w:rFonts w:ascii="Arial Nova" w:hAnsi="Arial Nova" w:eastAsia="Arial Nova" w:cs="Arial Nova"/>
          <w:b/>
          <w:bCs/>
          <w:sz w:val="40"/>
          <w:szCs w:val="40"/>
        </w:rPr>
        <w:t xml:space="preserve"> </w:t>
      </w:r>
      <w:r w:rsidRPr="36E3B98C" w:rsidR="30747F91">
        <w:rPr>
          <w:rFonts w:ascii="Arial Nova" w:hAnsi="Arial Nova" w:eastAsia="Arial Nova" w:cs="Arial Nova"/>
          <w:sz w:val="36"/>
          <w:szCs w:val="36"/>
        </w:rPr>
        <w:t>Vygotsky</w:t>
      </w:r>
      <w:r w:rsidRPr="36E3B98C">
        <w:rPr>
          <w:rFonts w:ascii="Arial Nova" w:hAnsi="Arial Nova" w:eastAsia="Arial Nova" w:cs="Arial Nova"/>
          <w:sz w:val="36"/>
          <w:szCs w:val="36"/>
        </w:rPr>
        <w:t xml:space="preserve">, </w:t>
      </w:r>
      <w:r w:rsidRPr="36E3B98C" w:rsidR="1E59DFE7">
        <w:rPr>
          <w:rFonts w:ascii="Arial Nova" w:hAnsi="Arial Nova" w:eastAsia="Arial Nova" w:cs="Arial Nova"/>
          <w:sz w:val="36"/>
          <w:szCs w:val="36"/>
        </w:rPr>
        <w:t>(</w:t>
      </w:r>
      <w:r w:rsidRPr="36E3B98C">
        <w:rPr>
          <w:rFonts w:ascii="Arial Nova" w:hAnsi="Arial Nova" w:eastAsia="Arial Nova" w:cs="Arial Nova"/>
          <w:sz w:val="36"/>
          <w:szCs w:val="36"/>
        </w:rPr>
        <w:t>cited in Bates</w:t>
      </w:r>
      <w:r w:rsidRPr="36E3B98C" w:rsidR="143BCAF9">
        <w:rPr>
          <w:rFonts w:ascii="Arial Nova" w:hAnsi="Arial Nova" w:eastAsia="Arial Nova" w:cs="Arial Nova"/>
          <w:sz w:val="36"/>
          <w:szCs w:val="36"/>
        </w:rPr>
        <w:t xml:space="preserve">, </w:t>
      </w:r>
      <w:r w:rsidRPr="36E3B98C">
        <w:rPr>
          <w:rFonts w:ascii="Arial Nova" w:hAnsi="Arial Nova" w:eastAsia="Arial Nova" w:cs="Arial Nova"/>
          <w:sz w:val="36"/>
          <w:szCs w:val="36"/>
        </w:rPr>
        <w:t xml:space="preserve">2023), reminds us that children grow when they have support around them. In my classroom, the monsters guide children until suddenly </w:t>
      </w:r>
      <w:r w:rsidRPr="36E3B98C" w:rsidR="0BD5B564">
        <w:rPr>
          <w:rFonts w:ascii="Arial Nova" w:hAnsi="Arial Nova" w:eastAsia="Arial Nova" w:cs="Arial Nova"/>
          <w:sz w:val="36"/>
          <w:szCs w:val="36"/>
        </w:rPr>
        <w:t>they are</w:t>
      </w:r>
      <w:r w:rsidRPr="36E3B98C">
        <w:rPr>
          <w:rFonts w:ascii="Arial Nova" w:hAnsi="Arial Nova" w:eastAsia="Arial Nova" w:cs="Arial Nova"/>
          <w:sz w:val="36"/>
          <w:szCs w:val="36"/>
        </w:rPr>
        <w:t xml:space="preserve"> smiling and showing, “Look, I can do it on my own.”</w:t>
      </w:r>
      <w:r w:rsidRPr="36E3B98C" w:rsidR="4ED7DC32">
        <w:rPr>
          <w:rFonts w:ascii="Arial Nova" w:hAnsi="Arial Nova" w:eastAsia="Arial Nova" w:cs="Arial Nova"/>
          <w:sz w:val="36"/>
          <w:szCs w:val="36"/>
        </w:rPr>
        <w:t xml:space="preserve"> </w:t>
      </w:r>
    </w:p>
    <w:p w:rsidR="48F8ECD7" w:rsidP="36E3B98C" w:rsidRDefault="48F8ECD7" w14:paraId="6F5A7520" w14:textId="4F2D29FE">
      <w:pPr>
        <w:spacing w:before="240" w:after="240"/>
        <w:rPr>
          <w:rFonts w:ascii="Arial Nova" w:hAnsi="Arial Nova" w:eastAsia="Arial Nova" w:cs="Arial Nova"/>
          <w:sz w:val="36"/>
          <w:szCs w:val="36"/>
        </w:rPr>
      </w:pPr>
      <w:r w:rsidRPr="36E3B98C">
        <w:rPr>
          <w:rFonts w:ascii="Arial Nova" w:hAnsi="Arial Nova" w:eastAsia="Arial Nova" w:cs="Arial Nova"/>
          <w:sz w:val="36"/>
          <w:szCs w:val="36"/>
        </w:rPr>
        <w:t>According to Aubrey and Riley (2022), inclusive practice means adapting theory to diverse learners something the monsters naturally support through colour, character, and play.</w:t>
      </w:r>
      <w:r w:rsidRPr="36E3B98C" w:rsidR="3BAF2B08">
        <w:rPr>
          <w:rFonts w:ascii="Arial Nova" w:hAnsi="Arial Nova" w:eastAsia="Arial Nova" w:cs="Arial Nova"/>
          <w:sz w:val="36"/>
          <w:szCs w:val="36"/>
        </w:rPr>
        <w:t xml:space="preserve"> </w:t>
      </w:r>
    </w:p>
    <w:p w:rsidR="3BAF2B08" w:rsidP="36E3B98C" w:rsidRDefault="3BAF2B08" w14:paraId="297427A3" w14:textId="25B3E968">
      <w:pPr>
        <w:spacing w:before="240" w:after="240"/>
        <w:rPr>
          <w:rFonts w:ascii="Arial Nova" w:hAnsi="Arial Nova" w:eastAsia="Arial Nova" w:cs="Arial Nova"/>
          <w:b/>
          <w:bCs/>
          <w:sz w:val="48"/>
          <w:szCs w:val="48"/>
        </w:rPr>
      </w:pPr>
      <w:r w:rsidRPr="36E3B98C">
        <w:rPr>
          <w:rFonts w:ascii="Arial Nova" w:hAnsi="Arial Nova" w:eastAsia="Arial Nova" w:cs="Arial Nova"/>
          <w:b/>
          <w:bCs/>
          <w:sz w:val="40"/>
          <w:szCs w:val="40"/>
        </w:rPr>
        <w:t>Monster Magic</w:t>
      </w:r>
      <w:r w:rsidRPr="36E3B98C">
        <w:rPr>
          <w:rFonts w:ascii="Arial Nova" w:hAnsi="Arial Nova" w:eastAsia="Arial Nova" w:cs="Arial Nova"/>
          <w:b/>
          <w:bCs/>
          <w:sz w:val="48"/>
          <w:szCs w:val="48"/>
        </w:rPr>
        <w:t xml:space="preserve"> </w:t>
      </w:r>
    </w:p>
    <w:p w:rsidR="3BAF2B08" w:rsidP="36E3B98C" w:rsidRDefault="7CEA5A24" w14:paraId="5C9921FE" w14:textId="3DC1FC60">
      <w:pPr>
        <w:spacing w:before="240" w:after="240"/>
        <w:rPr>
          <w:rFonts w:ascii="Arial Nova" w:hAnsi="Arial Nova" w:eastAsia="Arial Nova" w:cs="Arial Nova"/>
          <w:b/>
          <w:bCs/>
          <w:color w:val="4C94D8" w:themeColor="text2" w:themeTint="80"/>
          <w:sz w:val="36"/>
          <w:szCs w:val="36"/>
        </w:rPr>
      </w:pPr>
      <w:r w:rsidRPr="36E3B98C">
        <w:rPr>
          <w:rFonts w:ascii="Arial Nova" w:hAnsi="Arial Nova" w:eastAsia="Arial Nova" w:cs="Arial Nova"/>
          <w:sz w:val="36"/>
          <w:szCs w:val="36"/>
        </w:rPr>
        <w:t>The real magic of Monster Phonics is how it turns routine into joy.</w:t>
      </w:r>
      <w:r w:rsidRPr="36E3B98C" w:rsidR="3BAF2B08">
        <w:rPr>
          <w:rFonts w:ascii="Arial Nova" w:hAnsi="Arial Nova" w:eastAsia="Arial Nova" w:cs="Arial Nova"/>
          <w:b/>
          <w:bCs/>
          <w:color w:val="0E2740"/>
          <w:sz w:val="36"/>
          <w:szCs w:val="36"/>
        </w:rPr>
        <w:t xml:space="preserve"> </w:t>
      </w:r>
    </w:p>
    <w:p w:rsidR="1D9EA433" w:rsidP="36E3B98C" w:rsidRDefault="0A0C6C3F" w14:paraId="7EE5D9A7" w14:textId="4708C363">
      <w:pPr>
        <w:pStyle w:val="ListParagraph"/>
        <w:numPr>
          <w:ilvl w:val="0"/>
          <w:numId w:val="1"/>
        </w:numPr>
        <w:spacing w:before="240" w:after="240"/>
        <w:rPr>
          <w:rFonts w:ascii="Arial Nova" w:hAnsi="Arial Nova" w:eastAsia="Arial Nova" w:cs="Arial Nova"/>
          <w:sz w:val="36"/>
          <w:szCs w:val="36"/>
        </w:rPr>
      </w:pPr>
      <w:r w:rsidRPr="75546D3A">
        <w:rPr>
          <w:rFonts w:ascii="Arial Nova" w:hAnsi="Arial Nova" w:eastAsia="Arial Nova" w:cs="Arial Nova"/>
          <w:sz w:val="36"/>
          <w:szCs w:val="36"/>
        </w:rPr>
        <w:t>Songs, colours, and characters make phonics memorable, helping children connect sounds with play (Aubrey and Riley, 2022).</w:t>
      </w:r>
      <w:r w:rsidRPr="75546D3A" w:rsidR="4C132A39">
        <w:rPr>
          <w:rFonts w:ascii="Arial Nova" w:hAnsi="Arial Nova" w:eastAsia="Arial Nova" w:cs="Arial Nova"/>
          <w:sz w:val="36"/>
          <w:szCs w:val="36"/>
        </w:rPr>
        <w:t xml:space="preserve"> </w:t>
      </w:r>
    </w:p>
    <w:p w:rsidR="1D9EA433" w:rsidP="36E3B98C" w:rsidRDefault="4C132A39" w14:paraId="3A3E1F4A" w14:textId="2E4851B4">
      <w:pPr>
        <w:pStyle w:val="ListParagraph"/>
        <w:numPr>
          <w:ilvl w:val="0"/>
          <w:numId w:val="1"/>
        </w:numPr>
        <w:spacing w:before="240" w:after="240"/>
        <w:rPr>
          <w:rFonts w:ascii="Arial Nova" w:hAnsi="Arial Nova" w:eastAsia="Arial Nova" w:cs="Arial Nova"/>
          <w:sz w:val="36"/>
          <w:szCs w:val="36"/>
        </w:rPr>
      </w:pPr>
      <w:r w:rsidRPr="75546D3A">
        <w:rPr>
          <w:rFonts w:ascii="Arial Nova" w:hAnsi="Arial Nova" w:eastAsia="Arial Nova" w:cs="Arial Nova"/>
          <w:sz w:val="36"/>
          <w:szCs w:val="36"/>
        </w:rPr>
        <w:t>This joy reflects the Curriculum for Wales, which emphasises inclusive, playful approaches to early language learning (Welsh Government, 2021).</w:t>
      </w:r>
    </w:p>
    <w:p w:rsidR="1D9EA433" w:rsidP="36E3B98C" w:rsidRDefault="1D9EA433" w14:paraId="0E3117E5" w14:textId="424BF3C4">
      <w:pPr>
        <w:pStyle w:val="ListParagraph"/>
        <w:spacing w:before="240" w:after="240"/>
        <w:rPr>
          <w:rFonts w:ascii="Arial Nova" w:hAnsi="Arial Nova" w:eastAsia="Arial Nova" w:cs="Arial Nova"/>
          <w:sz w:val="36"/>
          <w:szCs w:val="36"/>
        </w:rPr>
      </w:pPr>
    </w:p>
    <w:p w:rsidR="1D9EA433" w:rsidP="36E3B98C" w:rsidRDefault="0A0C6C3F" w14:paraId="0236FCBE" w14:textId="5EA06D26">
      <w:pPr>
        <w:pStyle w:val="ListParagraph"/>
        <w:numPr>
          <w:ilvl w:val="0"/>
          <w:numId w:val="1"/>
        </w:numPr>
        <w:spacing w:before="240" w:after="240"/>
        <w:rPr>
          <w:rFonts w:ascii="Arial Nova" w:hAnsi="Arial Nova" w:eastAsia="Arial Nova" w:cs="Arial Nova"/>
          <w:sz w:val="36"/>
          <w:szCs w:val="36"/>
        </w:rPr>
      </w:pPr>
      <w:r w:rsidRPr="36E3B98C">
        <w:rPr>
          <w:rFonts w:ascii="Arial Nova" w:hAnsi="Arial Nova" w:eastAsia="Arial Nova" w:cs="Arial Nova"/>
          <w:sz w:val="36"/>
          <w:szCs w:val="36"/>
        </w:rPr>
        <w:t>The use of colour and character supports diverse learners, especially EAL children, by giving them concrete hooks to hold onto (Aubrey and Riley, 2022).</w:t>
      </w:r>
    </w:p>
    <w:p w:rsidR="1D9EA433" w:rsidP="36E3B98C" w:rsidRDefault="1D9EA433" w14:paraId="51F09F4B" w14:textId="6AE3B48E">
      <w:pPr>
        <w:pStyle w:val="ListParagraph"/>
        <w:spacing w:before="240" w:after="240"/>
        <w:rPr>
          <w:rFonts w:ascii="Arial Nova" w:hAnsi="Arial Nova" w:eastAsia="Arial Nova" w:cs="Arial Nova"/>
          <w:sz w:val="36"/>
          <w:szCs w:val="36"/>
        </w:rPr>
      </w:pPr>
    </w:p>
    <w:p w:rsidR="1D9EA433" w:rsidP="36E3B98C" w:rsidRDefault="0A0C6C3F" w14:paraId="4E676960" w14:textId="78C1CF22">
      <w:pPr>
        <w:pStyle w:val="ListParagraph"/>
        <w:numPr>
          <w:ilvl w:val="0"/>
          <w:numId w:val="1"/>
        </w:numPr>
        <w:spacing w:before="240" w:after="240"/>
        <w:rPr>
          <w:rFonts w:ascii="Arial Nova" w:hAnsi="Arial Nova" w:eastAsia="Arial Nova" w:cs="Arial Nova"/>
          <w:sz w:val="36"/>
          <w:szCs w:val="36"/>
        </w:rPr>
      </w:pPr>
      <w:r w:rsidRPr="36E3B98C">
        <w:rPr>
          <w:rFonts w:ascii="Arial Nova" w:hAnsi="Arial Nova" w:eastAsia="Arial Nova" w:cs="Arial Nova"/>
          <w:sz w:val="36"/>
          <w:szCs w:val="36"/>
        </w:rPr>
        <w:t>For children on the autism spectrum, the rhythm and repetition create a steady soundtrack that makes learning feel safe and predictable.</w:t>
      </w:r>
    </w:p>
    <w:p w:rsidR="1D9EA433" w:rsidP="36E3B98C" w:rsidRDefault="1D9EA433" w14:paraId="7A660681" w14:textId="6CE99288">
      <w:pPr>
        <w:pStyle w:val="ListParagraph"/>
        <w:spacing w:before="240" w:after="240"/>
        <w:rPr>
          <w:rFonts w:ascii="Arial Nova" w:hAnsi="Arial Nova" w:eastAsia="Arial Nova" w:cs="Arial Nova"/>
          <w:sz w:val="36"/>
          <w:szCs w:val="36"/>
        </w:rPr>
      </w:pPr>
    </w:p>
    <w:p w:rsidR="1D9EA433" w:rsidP="36E3B98C" w:rsidRDefault="0A0C6C3F" w14:paraId="36974991" w14:textId="097018B7">
      <w:pPr>
        <w:pStyle w:val="ListParagraph"/>
        <w:numPr>
          <w:ilvl w:val="0"/>
          <w:numId w:val="1"/>
        </w:numPr>
        <w:spacing w:before="240" w:after="240"/>
        <w:rPr>
          <w:rFonts w:ascii="Arial Nova" w:hAnsi="Arial Nova" w:eastAsia="Arial Nova" w:cs="Arial Nova"/>
          <w:sz w:val="36"/>
          <w:szCs w:val="36"/>
        </w:rPr>
      </w:pPr>
      <w:r w:rsidRPr="36E3B98C">
        <w:rPr>
          <w:rFonts w:ascii="Arial Nova" w:hAnsi="Arial Nova" w:eastAsia="Arial Nova" w:cs="Arial Nova"/>
          <w:sz w:val="36"/>
          <w:szCs w:val="36"/>
        </w:rPr>
        <w:t xml:space="preserve">The Department for Education (2025) highlights the importance of choosing programmes that engage children and support </w:t>
      </w:r>
      <w:r w:rsidRPr="36E3B98C" w:rsidR="69B3975C">
        <w:rPr>
          <w:rFonts w:ascii="Arial Nova" w:hAnsi="Arial Nova" w:eastAsia="Arial Nova" w:cs="Arial Nova"/>
          <w:sz w:val="36"/>
          <w:szCs w:val="36"/>
        </w:rPr>
        <w:t>progression,</w:t>
      </w:r>
      <w:r w:rsidRPr="36E3B98C">
        <w:rPr>
          <w:rFonts w:ascii="Arial Nova" w:hAnsi="Arial Nova" w:eastAsia="Arial Nova" w:cs="Arial Nova"/>
          <w:sz w:val="36"/>
          <w:szCs w:val="36"/>
        </w:rPr>
        <w:t xml:space="preserve"> and Monster Phonics does this by making phonics feel like a party rather than a chore.</w:t>
      </w:r>
    </w:p>
    <w:p w:rsidR="1D9EA433" w:rsidP="36E3B98C" w:rsidRDefault="1D9EA433" w14:paraId="45AE0BC9" w14:textId="79CAE660">
      <w:pPr>
        <w:spacing w:before="240" w:after="240"/>
        <w:rPr>
          <w:rFonts w:ascii="Arial Nova" w:hAnsi="Arial Nova" w:eastAsia="Arial Nova" w:cs="Arial Nova"/>
          <w:b/>
          <w:bCs/>
          <w:sz w:val="40"/>
          <w:szCs w:val="40"/>
        </w:rPr>
      </w:pPr>
    </w:p>
    <w:p w:rsidR="1D9EA433" w:rsidP="36E3B98C" w:rsidRDefault="0417B6B9" w14:paraId="08A7F4A7" w14:textId="18063BB8">
      <w:pPr>
        <w:spacing w:before="240" w:after="240"/>
        <w:rPr>
          <w:rFonts w:ascii="Arial Nova" w:hAnsi="Arial Nova" w:eastAsia="Arial Nova" w:cs="Arial Nova"/>
          <w:b/>
          <w:bCs/>
          <w:sz w:val="40"/>
          <w:szCs w:val="40"/>
        </w:rPr>
      </w:pPr>
      <w:r w:rsidRPr="36E3B98C">
        <w:rPr>
          <w:rFonts w:ascii="Arial Nova" w:hAnsi="Arial Nova" w:eastAsia="Arial Nova" w:cs="Arial Nova"/>
          <w:b/>
          <w:bCs/>
          <w:sz w:val="40"/>
          <w:szCs w:val="40"/>
        </w:rPr>
        <w:t>Monster Mischief</w:t>
      </w:r>
      <w:r w:rsidRPr="36E3B98C" w:rsidR="49475ADB">
        <w:rPr>
          <w:rFonts w:ascii="Arial Nova" w:hAnsi="Arial Nova" w:eastAsia="Arial Nova" w:cs="Arial Nova"/>
          <w:b/>
          <w:bCs/>
          <w:sz w:val="40"/>
          <w:szCs w:val="40"/>
        </w:rPr>
        <w:t xml:space="preserve"> </w:t>
      </w:r>
    </w:p>
    <w:p w:rsidR="1D9EA433" w:rsidP="36E3B98C" w:rsidRDefault="4714B50C" w14:paraId="0D8988A8" w14:textId="48CC9DB4">
      <w:pPr>
        <w:spacing w:before="240" w:after="240"/>
        <w:rPr>
          <w:rFonts w:ascii="Arial Nova" w:hAnsi="Arial Nova" w:eastAsia="Arial Nova" w:cs="Arial Nova"/>
          <w:sz w:val="36"/>
          <w:szCs w:val="36"/>
        </w:rPr>
      </w:pPr>
      <w:r w:rsidRPr="36E3B98C">
        <w:rPr>
          <w:rFonts w:ascii="Arial Nova" w:hAnsi="Arial Nova" w:eastAsia="Arial Nova" w:cs="Arial Nova"/>
          <w:sz w:val="36"/>
          <w:szCs w:val="36"/>
        </w:rPr>
        <w:t>Even monsters bring a little mischief into the classroom.</w:t>
      </w:r>
      <w:r w:rsidRPr="36E3B98C" w:rsidR="69261F7B">
        <w:rPr>
          <w:rFonts w:ascii="Arial Nova" w:hAnsi="Arial Nova" w:eastAsia="Arial Nova" w:cs="Arial Nova"/>
          <w:sz w:val="36"/>
          <w:szCs w:val="36"/>
        </w:rPr>
        <w:t xml:space="preserve"> </w:t>
      </w:r>
    </w:p>
    <w:p w:rsidR="1D9EA433" w:rsidP="36E3B98C" w:rsidRDefault="69261F7B" w14:paraId="00312A35" w14:textId="69F2EF28">
      <w:pPr>
        <w:pStyle w:val="ListParagraph"/>
        <w:numPr>
          <w:ilvl w:val="0"/>
          <w:numId w:val="1"/>
        </w:numPr>
        <w:spacing w:before="240" w:after="240"/>
        <w:rPr>
          <w:rFonts w:ascii="Arial Nova" w:hAnsi="Arial Nova" w:eastAsia="Arial Nova" w:cs="Arial Nova"/>
          <w:sz w:val="36"/>
          <w:szCs w:val="36"/>
        </w:rPr>
      </w:pPr>
      <w:r w:rsidRPr="36E3B98C">
        <w:rPr>
          <w:rFonts w:ascii="Arial Nova" w:hAnsi="Arial Nova" w:eastAsia="Arial Nova" w:cs="Arial Nova"/>
          <w:sz w:val="36"/>
          <w:szCs w:val="36"/>
        </w:rPr>
        <w:t>Some children get so caught up in the colourful characters that they forget the sounds behind them. It takes careful teaching to keep the balance between fun and focus.</w:t>
      </w:r>
    </w:p>
    <w:p w:rsidR="1D9EA433" w:rsidP="36E3B98C" w:rsidRDefault="1D9EA433" w14:paraId="150A548E" w14:textId="41F2FAF7">
      <w:pPr>
        <w:pStyle w:val="ListParagraph"/>
        <w:spacing w:before="240" w:after="240"/>
        <w:rPr>
          <w:rFonts w:ascii="Arial Nova" w:hAnsi="Arial Nova" w:eastAsia="Arial Nova" w:cs="Arial Nova"/>
          <w:sz w:val="36"/>
          <w:szCs w:val="36"/>
        </w:rPr>
      </w:pPr>
    </w:p>
    <w:p w:rsidR="1D9EA433" w:rsidP="36E3B98C" w:rsidRDefault="69261F7B" w14:paraId="7F514692" w14:textId="389F1F47">
      <w:pPr>
        <w:pStyle w:val="ListParagraph"/>
        <w:numPr>
          <w:ilvl w:val="0"/>
          <w:numId w:val="1"/>
        </w:numPr>
        <w:spacing w:before="240" w:after="240"/>
        <w:rPr>
          <w:rFonts w:ascii="Arial Nova" w:hAnsi="Arial Nova" w:eastAsia="Arial Nova" w:cs="Arial Nova"/>
          <w:sz w:val="36"/>
          <w:szCs w:val="36"/>
        </w:rPr>
      </w:pPr>
      <w:r w:rsidRPr="36E3B98C">
        <w:rPr>
          <w:rFonts w:ascii="Arial Nova" w:hAnsi="Arial Nova" w:eastAsia="Arial Nova" w:cs="Arial Nova"/>
          <w:sz w:val="36"/>
          <w:szCs w:val="36"/>
        </w:rPr>
        <w:t>Not every family or setting has the same access to resources, and the cost of programmes can make a difference to who benefits most. A full school bundle can cost between £649 and £899 per year (Monster Phonics, 2025), which means not every setting can afford it.</w:t>
      </w:r>
    </w:p>
    <w:p w:rsidR="1D9EA433" w:rsidP="36E3B98C" w:rsidRDefault="1D9EA433" w14:paraId="417D66DB" w14:textId="65466836">
      <w:pPr>
        <w:pStyle w:val="ListParagraph"/>
        <w:spacing w:before="240" w:after="240"/>
        <w:rPr>
          <w:rFonts w:ascii="Arial Nova" w:hAnsi="Arial Nova" w:eastAsia="Arial Nova" w:cs="Arial Nova"/>
          <w:sz w:val="36"/>
          <w:szCs w:val="36"/>
        </w:rPr>
      </w:pPr>
    </w:p>
    <w:p w:rsidR="1D9EA433" w:rsidP="36E3B98C" w:rsidRDefault="69261F7B" w14:paraId="513FBDEA" w14:textId="436CBB5E">
      <w:pPr>
        <w:pStyle w:val="ListParagraph"/>
        <w:numPr>
          <w:ilvl w:val="0"/>
          <w:numId w:val="1"/>
        </w:numPr>
        <w:spacing w:before="240" w:after="240"/>
        <w:rPr>
          <w:rFonts w:ascii="Arial Nova" w:hAnsi="Arial Nova" w:eastAsia="Arial Nova" w:cs="Arial Nova"/>
          <w:sz w:val="36"/>
          <w:szCs w:val="36"/>
        </w:rPr>
      </w:pPr>
      <w:r w:rsidRPr="36E3B98C">
        <w:rPr>
          <w:rFonts w:ascii="Arial Nova" w:hAnsi="Arial Nova" w:eastAsia="Arial Nova" w:cs="Arial Nova"/>
          <w:sz w:val="36"/>
          <w:szCs w:val="36"/>
        </w:rPr>
        <w:t>Digital access isn’t equal</w:t>
      </w:r>
      <w:r w:rsidRPr="36E3B98C" w:rsidR="5244AD6B">
        <w:rPr>
          <w:rFonts w:ascii="Arial Nova" w:hAnsi="Arial Nova" w:eastAsia="Arial Nova" w:cs="Arial Nova"/>
          <w:sz w:val="36"/>
          <w:szCs w:val="36"/>
        </w:rPr>
        <w:t>,</w:t>
      </w:r>
      <w:r w:rsidRPr="36E3B98C">
        <w:rPr>
          <w:rFonts w:ascii="Arial Nova" w:hAnsi="Arial Nova" w:eastAsia="Arial Nova" w:cs="Arial Nova"/>
          <w:sz w:val="36"/>
          <w:szCs w:val="36"/>
        </w:rPr>
        <w:t xml:space="preserve"> some children practise phonics at home with apps and eBooks, while others rely entirely on the classroom. That’s why flexibility matters (Cranmer, 2020).</w:t>
      </w:r>
      <w:r w:rsidRPr="36E3B98C" w:rsidR="52357959">
        <w:rPr>
          <w:rFonts w:ascii="Arial Nova" w:hAnsi="Arial Nova" w:eastAsia="Arial Nova" w:cs="Arial Nova"/>
          <w:sz w:val="36"/>
          <w:szCs w:val="36"/>
        </w:rPr>
        <w:t xml:space="preserve"> </w:t>
      </w:r>
    </w:p>
    <w:p w:rsidR="1D9EA433" w:rsidP="36E3B98C" w:rsidRDefault="1D9EA433" w14:paraId="249E79B7" w14:textId="31EF2A0D">
      <w:pPr>
        <w:pStyle w:val="ListParagraph"/>
        <w:spacing w:before="240" w:after="240"/>
        <w:rPr>
          <w:rFonts w:ascii="Arial Nova" w:hAnsi="Arial Nova" w:eastAsia="Arial Nova" w:cs="Arial Nova"/>
          <w:sz w:val="36"/>
          <w:szCs w:val="36"/>
        </w:rPr>
      </w:pPr>
    </w:p>
    <w:p w:rsidR="1D9EA433" w:rsidP="36E3B98C" w:rsidRDefault="1EB93703" w14:paraId="455E1249" w14:textId="4BA05A7F">
      <w:pPr>
        <w:spacing w:before="240" w:after="240"/>
        <w:rPr>
          <w:rFonts w:ascii="Arial Nova" w:hAnsi="Arial Nova" w:eastAsia="Arial Nova" w:cs="Arial Nova"/>
          <w:b/>
          <w:bCs/>
          <w:color w:val="4C94D8" w:themeColor="text2" w:themeTint="80"/>
          <w:sz w:val="40"/>
          <w:szCs w:val="40"/>
        </w:rPr>
      </w:pPr>
      <w:r w:rsidRPr="75546D3A">
        <w:rPr>
          <w:rFonts w:ascii="Arial Nova" w:hAnsi="Arial Nova" w:eastAsia="Arial Nova" w:cs="Arial Nova"/>
          <w:b/>
          <w:bCs/>
          <w:color w:val="4C94D8" w:themeColor="text2" w:themeTint="80"/>
          <w:sz w:val="40"/>
          <w:szCs w:val="40"/>
        </w:rPr>
        <w:t>Monsters Make Learning Shine</w:t>
      </w:r>
    </w:p>
    <w:p w:rsidR="1D9EA433" w:rsidP="36E3B98C" w:rsidRDefault="52357959" w14:paraId="7504CF93" w14:textId="4E3109E6">
      <w:pPr>
        <w:spacing w:before="240" w:after="240"/>
        <w:rPr>
          <w:rFonts w:ascii="Arial Nova" w:hAnsi="Arial Nova" w:eastAsia="Arial Nova" w:cs="Arial Nova"/>
          <w:sz w:val="36"/>
          <w:szCs w:val="36"/>
        </w:rPr>
      </w:pPr>
      <w:r w:rsidRPr="36E3B98C">
        <w:rPr>
          <w:rFonts w:ascii="Arial Nova" w:hAnsi="Arial Nova" w:eastAsia="Arial Nova" w:cs="Arial Nova"/>
          <w:b/>
          <w:bCs/>
          <w:sz w:val="36"/>
          <w:szCs w:val="36"/>
        </w:rPr>
        <w:t>Monster Phonics brings</w:t>
      </w:r>
      <w:r w:rsidRPr="36E3B98C">
        <w:rPr>
          <w:rFonts w:ascii="Arial Nova" w:hAnsi="Arial Nova" w:eastAsia="Arial Nova" w:cs="Arial Nova"/>
          <w:sz w:val="36"/>
          <w:szCs w:val="36"/>
        </w:rPr>
        <w:t xml:space="preserve"> colour, rhythm, and laughter into our nursery. The monsters turn phonics into play, story, and song and I love watching children light up as they join the party. Yes, there’s a little mischief with costs and access, but the joy far outweighs it.</w:t>
      </w:r>
    </w:p>
    <w:p w:rsidR="157EB3EF" w:rsidP="6D303CE7" w:rsidRDefault="52357959" w14:paraId="53B203A7" w14:textId="33A93714">
      <w:pPr>
        <w:spacing w:before="240" w:after="240"/>
        <w:rPr>
          <w:rFonts w:ascii="Arial Nova" w:hAnsi="Arial Nova" w:eastAsia="Arial Nova" w:cs="Arial Nova"/>
          <w:sz w:val="36"/>
          <w:szCs w:val="36"/>
        </w:rPr>
      </w:pPr>
      <w:r w:rsidRPr="6D303CE7">
        <w:rPr>
          <w:rFonts w:ascii="Arial Nova" w:hAnsi="Arial Nova" w:eastAsia="Arial Nova" w:cs="Arial Nova"/>
          <w:b/>
          <w:bCs/>
          <w:sz w:val="36"/>
          <w:szCs w:val="36"/>
        </w:rPr>
        <w:t>For me</w:t>
      </w:r>
      <w:r w:rsidRPr="6D303CE7">
        <w:rPr>
          <w:rFonts w:ascii="Arial Nova" w:hAnsi="Arial Nova" w:eastAsia="Arial Nova" w:cs="Arial Nova"/>
          <w:sz w:val="36"/>
          <w:szCs w:val="36"/>
        </w:rPr>
        <w:t>, the real magic is simple</w:t>
      </w:r>
      <w:r w:rsidRPr="6D303CE7" w:rsidR="14E5BF3C">
        <w:rPr>
          <w:rFonts w:ascii="Arial Nova" w:hAnsi="Arial Nova" w:eastAsia="Arial Nova" w:cs="Arial Nova"/>
          <w:sz w:val="36"/>
          <w:szCs w:val="36"/>
        </w:rPr>
        <w:t>,</w:t>
      </w:r>
      <w:r w:rsidRPr="6D303CE7">
        <w:rPr>
          <w:rFonts w:ascii="Arial Nova" w:hAnsi="Arial Nova" w:eastAsia="Arial Nova" w:cs="Arial Nova"/>
          <w:sz w:val="36"/>
          <w:szCs w:val="36"/>
        </w:rPr>
        <w:t xml:space="preserve"> every child gets an invitation, and together we make phonics unforgettable.</w:t>
      </w:r>
      <w:r w:rsidRPr="6D303CE7" w:rsidR="538BB60A">
        <w:rPr>
          <w:rFonts w:ascii="Arial Nova" w:hAnsi="Arial Nova" w:eastAsia="Arial Nova" w:cs="Arial Nova"/>
          <w:sz w:val="36"/>
          <w:szCs w:val="36"/>
        </w:rPr>
        <w:t xml:space="preserve"> </w:t>
      </w:r>
    </w:p>
    <w:p w:rsidR="157EB3EF" w:rsidP="7736122E" w:rsidRDefault="157EB3EF" w14:paraId="1F3A58DA" w14:textId="69E40100">
      <w:pPr>
        <w:spacing w:before="240" w:after="240"/>
        <w:rPr>
          <w:rFonts w:ascii="Arial Nova" w:hAnsi="Arial Nova" w:eastAsia="Arial Nova" w:cs="Arial Nova"/>
          <w:sz w:val="36"/>
          <w:szCs w:val="36"/>
        </w:rPr>
      </w:pPr>
      <w:r w:rsidRPr="6D303CE7">
        <w:rPr>
          <w:rFonts w:ascii="Arial Nova" w:hAnsi="Arial Nova" w:eastAsia="Arial Nova" w:cs="Arial Nova"/>
          <w:b/>
          <w:bCs/>
          <w:sz w:val="36"/>
          <w:szCs w:val="36"/>
        </w:rPr>
        <w:t xml:space="preserve">Reference list </w:t>
      </w:r>
      <w:r w:rsidRPr="6D303CE7" w:rsidR="123771B1">
        <w:rPr>
          <w:rFonts w:ascii="Arial Nova" w:hAnsi="Arial Nova" w:eastAsia="Arial Nova" w:cs="Arial Nova"/>
          <w:sz w:val="36"/>
          <w:szCs w:val="36"/>
        </w:rPr>
        <w:t xml:space="preserve"> </w:t>
      </w:r>
    </w:p>
    <w:p w:rsidR="6708DD31" w:rsidP="7736122E" w:rsidRDefault="6FF15DFC" w14:paraId="24449BB7" w14:textId="2DF984DB">
      <w:pPr>
        <w:spacing w:before="240" w:after="240"/>
      </w:pPr>
      <w:r w:rsidRPr="31BC8D3D">
        <w:rPr>
          <w:rFonts w:ascii="Arial Nova" w:hAnsi="Arial Nova" w:eastAsia="Arial Nova" w:cs="Arial Nova"/>
          <w:sz w:val="36"/>
          <w:szCs w:val="36"/>
        </w:rPr>
        <w:t xml:space="preserve">AI-generated image (2025) Children playing with Monster Phonics characters in a nursery classroom. Created with Microsoft Copilot, 15 December. </w:t>
      </w:r>
    </w:p>
    <w:p w:rsidR="6708DD31" w:rsidP="1D9EA433" w:rsidRDefault="5E271387" w14:paraId="70BBA8D1" w14:textId="0C05EB64">
      <w:pPr>
        <w:spacing w:before="240" w:after="240"/>
        <w:rPr>
          <w:rFonts w:ascii="Arial Nova" w:hAnsi="Arial Nova" w:eastAsia="Arial Nova" w:cs="Arial Nova"/>
          <w:sz w:val="36"/>
          <w:szCs w:val="36"/>
        </w:rPr>
      </w:pPr>
      <w:r w:rsidRPr="36E3B98C">
        <w:rPr>
          <w:rFonts w:ascii="Arial Nova" w:hAnsi="Arial Nova" w:eastAsia="Arial Nova" w:cs="Arial Nova"/>
          <w:sz w:val="36"/>
          <w:szCs w:val="36"/>
        </w:rPr>
        <w:t xml:space="preserve">Aubrey, K. and Riley, A. (2022) </w:t>
      </w:r>
      <w:r w:rsidRPr="36E3B98C">
        <w:rPr>
          <w:rFonts w:ascii="Arial Nova" w:hAnsi="Arial Nova" w:eastAsia="Arial Nova" w:cs="Arial Nova"/>
          <w:i/>
          <w:iCs/>
          <w:sz w:val="36"/>
          <w:szCs w:val="36"/>
        </w:rPr>
        <w:t>Understanding and using educational theories</w:t>
      </w:r>
      <w:r w:rsidRPr="36E3B98C">
        <w:rPr>
          <w:rFonts w:ascii="Arial Nova" w:hAnsi="Arial Nova" w:eastAsia="Arial Nova" w:cs="Arial Nova"/>
          <w:sz w:val="36"/>
          <w:szCs w:val="36"/>
        </w:rPr>
        <w:t>. 3rd edn. London: Sage.</w:t>
      </w:r>
      <w:r w:rsidRPr="36E3B98C" w:rsidR="5DCED04A">
        <w:rPr>
          <w:rFonts w:ascii="Arial Nova" w:hAnsi="Arial Nova" w:eastAsia="Arial Nova" w:cs="Arial Nova"/>
          <w:sz w:val="36"/>
          <w:szCs w:val="36"/>
        </w:rPr>
        <w:t xml:space="preserve"> </w:t>
      </w:r>
    </w:p>
    <w:p w:rsidR="5DCED04A" w:rsidP="36E3B98C" w:rsidRDefault="5DCED04A" w14:paraId="2E17FCB9" w14:textId="762B137B">
      <w:pPr>
        <w:spacing w:before="240" w:after="240"/>
        <w:rPr>
          <w:rFonts w:ascii="Arial Nova" w:hAnsi="Arial Nova" w:eastAsia="Arial Nova" w:cs="Arial Nova"/>
          <w:sz w:val="36"/>
          <w:szCs w:val="36"/>
        </w:rPr>
      </w:pPr>
      <w:r w:rsidRPr="36E3B98C">
        <w:rPr>
          <w:rFonts w:ascii="Arial Nova" w:hAnsi="Arial Nova" w:eastAsia="Arial Nova" w:cs="Arial Nova"/>
          <w:sz w:val="36"/>
          <w:szCs w:val="36"/>
        </w:rPr>
        <w:t xml:space="preserve">Bates, B. (2023) </w:t>
      </w:r>
      <w:r w:rsidRPr="36E3B98C">
        <w:rPr>
          <w:rFonts w:ascii="Arial Nova" w:hAnsi="Arial Nova" w:eastAsia="Arial Nova" w:cs="Arial Nova"/>
          <w:i/>
          <w:iCs/>
          <w:sz w:val="36"/>
          <w:szCs w:val="36"/>
        </w:rPr>
        <w:t>Learning theories simplified: …and how to apply them to teaching.</w:t>
      </w:r>
      <w:r w:rsidRPr="36E3B98C">
        <w:rPr>
          <w:rFonts w:ascii="Arial Nova" w:hAnsi="Arial Nova" w:eastAsia="Arial Nova" w:cs="Arial Nova"/>
          <w:sz w:val="36"/>
          <w:szCs w:val="36"/>
        </w:rPr>
        <w:t xml:space="preserve"> 3rd edn. London: Sage.</w:t>
      </w:r>
    </w:p>
    <w:p w:rsidR="6708DD31" w:rsidP="1D9EA433" w:rsidRDefault="6FF15DFC" w14:paraId="5FD7BAAF" w14:textId="72888EC2">
      <w:pPr>
        <w:spacing w:before="240" w:after="240"/>
        <w:rPr>
          <w:rFonts w:ascii="Arial Nova" w:hAnsi="Arial Nova" w:eastAsia="Arial Nova" w:cs="Arial Nova"/>
          <w:sz w:val="36"/>
          <w:szCs w:val="36"/>
        </w:rPr>
      </w:pPr>
      <w:r w:rsidRPr="31BC8D3D">
        <w:rPr>
          <w:rFonts w:ascii="Arial Nova" w:hAnsi="Arial Nova" w:eastAsia="Arial Nova" w:cs="Arial Nova"/>
          <w:sz w:val="36"/>
          <w:szCs w:val="36"/>
        </w:rPr>
        <w:t>Cranmer, S. (2020) Disabled children and digital technologies: learning in the context of inclusive education. doi:10.5040/9781350002081.0011.</w:t>
      </w:r>
      <w:r w:rsidRPr="31BC8D3D" w:rsidR="51F28D16">
        <w:rPr>
          <w:rFonts w:ascii="Arial Nova" w:hAnsi="Arial Nova" w:eastAsia="Arial Nova" w:cs="Arial Nova"/>
          <w:sz w:val="36"/>
          <w:szCs w:val="36"/>
        </w:rPr>
        <w:t xml:space="preserve"> </w:t>
      </w:r>
    </w:p>
    <w:p w:rsidR="6708DD31" w:rsidP="1D9EA433" w:rsidRDefault="51F28D16" w14:paraId="6572DC80" w14:textId="015594B1">
      <w:pPr>
        <w:spacing w:before="240" w:after="240"/>
        <w:rPr>
          <w:rFonts w:ascii="Arial Nova" w:hAnsi="Arial Nova" w:eastAsia="Arial Nova" w:cs="Arial Nova"/>
          <w:sz w:val="36"/>
          <w:szCs w:val="36"/>
        </w:rPr>
      </w:pPr>
      <w:r w:rsidRPr="36E3B98C">
        <w:rPr>
          <w:rFonts w:ascii="Arial Nova" w:hAnsi="Arial Nova" w:eastAsia="Arial Nova" w:cs="Arial Nova"/>
          <w:sz w:val="36"/>
          <w:szCs w:val="36"/>
        </w:rPr>
        <w:t xml:space="preserve">Department for Education (2025) </w:t>
      </w:r>
      <w:r w:rsidRPr="36E3B98C">
        <w:rPr>
          <w:rFonts w:ascii="Arial Nova" w:hAnsi="Arial Nova" w:eastAsia="Arial Nova" w:cs="Arial Nova"/>
          <w:i/>
          <w:iCs/>
          <w:sz w:val="36"/>
          <w:szCs w:val="36"/>
        </w:rPr>
        <w:t>Choosing a phonics teaching programme</w:t>
      </w:r>
      <w:r w:rsidRPr="36E3B98C">
        <w:rPr>
          <w:rFonts w:ascii="Arial Nova" w:hAnsi="Arial Nova" w:eastAsia="Arial Nova" w:cs="Arial Nova"/>
          <w:sz w:val="36"/>
          <w:szCs w:val="36"/>
        </w:rPr>
        <w:t xml:space="preserve">. Available at: </w:t>
      </w:r>
      <w:hyperlink r:id="rId60">
        <w:r w:rsidRPr="36E3B98C">
          <w:rPr>
            <w:rStyle w:val="Hyperlink"/>
            <w:rFonts w:ascii="Arial Nova" w:hAnsi="Arial Nova" w:eastAsia="Arial Nova" w:cs="Arial Nova"/>
            <w:sz w:val="36"/>
            <w:szCs w:val="36"/>
          </w:rPr>
          <w:t>https://www.gov.uk/government/publications/choosing-a-phonics-teaching-programme/list-of-phonics-teaching-programmes</w:t>
        </w:r>
      </w:hyperlink>
      <w:r w:rsidRPr="36E3B98C">
        <w:rPr>
          <w:rFonts w:ascii="Arial Nova" w:hAnsi="Arial Nova" w:eastAsia="Arial Nova" w:cs="Arial Nova"/>
          <w:sz w:val="36"/>
          <w:szCs w:val="36"/>
        </w:rPr>
        <w:t xml:space="preserve"> (Accessed: 13 December 2025).</w:t>
      </w:r>
      <w:r w:rsidRPr="36E3B98C" w:rsidR="612B61EE">
        <w:rPr>
          <w:rFonts w:ascii="Arial Nova" w:hAnsi="Arial Nova" w:eastAsia="Arial Nova" w:cs="Arial Nova"/>
          <w:sz w:val="36"/>
          <w:szCs w:val="36"/>
        </w:rPr>
        <w:t xml:space="preserve"> </w:t>
      </w:r>
    </w:p>
    <w:p w:rsidR="6708DD31" w:rsidP="1D9EA433" w:rsidRDefault="6FF15DFC" w14:paraId="2AA99B58" w14:textId="54282C9C">
      <w:pPr>
        <w:spacing w:before="240" w:after="240"/>
        <w:rPr>
          <w:rFonts w:ascii="Arial Nova" w:hAnsi="Arial Nova" w:eastAsia="Arial Nova" w:cs="Arial Nova"/>
          <w:sz w:val="36"/>
          <w:szCs w:val="36"/>
        </w:rPr>
      </w:pPr>
      <w:r w:rsidRPr="6D303CE7">
        <w:rPr>
          <w:rFonts w:ascii="Arial Nova" w:hAnsi="Arial Nova" w:eastAsia="Arial Nova" w:cs="Arial Nova"/>
          <w:sz w:val="36"/>
          <w:szCs w:val="36"/>
        </w:rPr>
        <w:t xml:space="preserve">Monster Phonics Ltd. (2025) Cool Blue character image. Available at: </w:t>
      </w:r>
      <w:hyperlink r:id="rId61">
        <w:r w:rsidRPr="6D303CE7">
          <w:rPr>
            <w:rStyle w:val="Hyperlink"/>
            <w:rFonts w:ascii="Arial Nova" w:hAnsi="Arial Nova" w:eastAsia="Arial Nova" w:cs="Arial Nova"/>
            <w:sz w:val="36"/>
            <w:szCs w:val="36"/>
          </w:rPr>
          <w:t>https://monsterphonics.com/the-monster-phonics-approach</w:t>
        </w:r>
        <w:r w:rsidRPr="6D303CE7" w:rsidR="6F5B00B4">
          <w:rPr>
            <w:rStyle w:val="Hyperlink"/>
            <w:rFonts w:ascii="Arial Nova" w:hAnsi="Arial Nova" w:eastAsia="Arial Nova" w:cs="Arial Nova"/>
            <w:sz w:val="36"/>
            <w:szCs w:val="36"/>
          </w:rPr>
          <w:t>/</w:t>
        </w:r>
      </w:hyperlink>
      <w:r w:rsidRPr="6D303CE7" w:rsidR="6F5B00B4">
        <w:rPr>
          <w:rFonts w:ascii="Arial Nova" w:hAnsi="Arial Nova" w:eastAsia="Arial Nova" w:cs="Arial Nova"/>
          <w:sz w:val="36"/>
          <w:szCs w:val="36"/>
        </w:rPr>
        <w:t xml:space="preserve"> </w:t>
      </w:r>
      <w:r w:rsidRPr="6D303CE7">
        <w:rPr>
          <w:rFonts w:ascii="Arial Nova" w:hAnsi="Arial Nova" w:eastAsia="Arial Nova" w:cs="Arial Nova"/>
          <w:sz w:val="36"/>
          <w:szCs w:val="36"/>
        </w:rPr>
        <w:t>(Accessed: 15 December 2025).</w:t>
      </w:r>
    </w:p>
    <w:p w:rsidR="6708DD31" w:rsidP="75546D3A" w:rsidRDefault="6708DD31" w14:paraId="39D585F9" w14:textId="62F6C80D">
      <w:pPr>
        <w:spacing w:before="240" w:after="240"/>
      </w:pPr>
      <w:r w:rsidRPr="6D303CE7">
        <w:rPr>
          <w:rFonts w:ascii="Arial Nova" w:hAnsi="Arial Nova" w:eastAsia="Arial Nova" w:cs="Arial Nova"/>
          <w:sz w:val="36"/>
          <w:szCs w:val="36"/>
        </w:rPr>
        <w:t xml:space="preserve">Monster Phonics Ltd. (2025) Monster Phonics – Nursery </w:t>
      </w:r>
    </w:p>
    <w:p w:rsidR="6708DD31" w:rsidP="7736122E" w:rsidRDefault="6708DD31" w14:paraId="035A868F" w14:textId="5811AE75">
      <w:pPr>
        <w:spacing w:before="240" w:after="240"/>
      </w:pPr>
      <w:r w:rsidRPr="75546D3A">
        <w:rPr>
          <w:rFonts w:ascii="Arial Nova" w:hAnsi="Arial Nova" w:eastAsia="Arial Nova" w:cs="Arial Nova"/>
          <w:sz w:val="36"/>
          <w:szCs w:val="36"/>
        </w:rPr>
        <w:t xml:space="preserve">Programme. Available at: </w:t>
      </w:r>
      <w:hyperlink r:id="rId62">
        <w:r w:rsidRPr="75546D3A">
          <w:rPr>
            <w:rStyle w:val="Hyperlink"/>
            <w:rFonts w:ascii="Arial Nova" w:hAnsi="Arial Nova" w:eastAsia="Arial Nova" w:cs="Arial Nova"/>
            <w:sz w:val="36"/>
            <w:szCs w:val="36"/>
          </w:rPr>
          <w:t>https://monsterphonics.com</w:t>
        </w:r>
        <w:r w:rsidRPr="75546D3A" w:rsidR="0F76AA97">
          <w:rPr>
            <w:rStyle w:val="Hyperlink"/>
            <w:rFonts w:ascii="Arial Nova" w:hAnsi="Arial Nova" w:eastAsia="Arial Nova" w:cs="Arial Nova"/>
            <w:sz w:val="36"/>
            <w:szCs w:val="36"/>
          </w:rPr>
          <w:t>/</w:t>
        </w:r>
      </w:hyperlink>
      <w:r w:rsidRPr="75546D3A" w:rsidR="0F76AA97">
        <w:rPr>
          <w:rFonts w:ascii="Arial Nova" w:hAnsi="Arial Nova" w:eastAsia="Arial Nova" w:cs="Arial Nova"/>
          <w:sz w:val="36"/>
          <w:szCs w:val="36"/>
        </w:rPr>
        <w:t xml:space="preserve"> </w:t>
      </w:r>
      <w:r w:rsidRPr="75546D3A">
        <w:rPr>
          <w:rFonts w:ascii="Arial Nova" w:hAnsi="Arial Nova" w:eastAsia="Arial Nova" w:cs="Arial Nova"/>
          <w:sz w:val="36"/>
          <w:szCs w:val="36"/>
        </w:rPr>
        <w:t xml:space="preserve"> (Accessed: 13 December 2025).</w:t>
      </w:r>
    </w:p>
    <w:p w:rsidR="30FDF6C5" w:rsidP="36E3B98C" w:rsidRDefault="30FDF6C5" w14:paraId="5DB76FD9" w14:textId="3D0E90B1">
      <w:pPr>
        <w:spacing w:before="240" w:after="240"/>
      </w:pPr>
      <w:r w:rsidRPr="36E3B98C">
        <w:rPr>
          <w:rFonts w:ascii="Arial Nova" w:hAnsi="Arial Nova" w:eastAsia="Arial Nova" w:cs="Arial Nova"/>
          <w:sz w:val="36"/>
          <w:szCs w:val="36"/>
        </w:rPr>
        <w:t xml:space="preserve">Monster Phonics Ltd. (2025) </w:t>
      </w:r>
      <w:r w:rsidRPr="36E3B98C">
        <w:rPr>
          <w:rFonts w:ascii="Arial Nova" w:hAnsi="Arial Nova" w:eastAsia="Arial Nova" w:cs="Arial Nova"/>
          <w:i/>
          <w:iCs/>
          <w:sz w:val="36"/>
          <w:szCs w:val="36"/>
        </w:rPr>
        <w:t>Subscribe to Monster Phonics</w:t>
      </w:r>
      <w:r w:rsidRPr="36E3B98C">
        <w:rPr>
          <w:rFonts w:ascii="Arial Nova" w:hAnsi="Arial Nova" w:eastAsia="Arial Nova" w:cs="Arial Nova"/>
          <w:sz w:val="36"/>
          <w:szCs w:val="36"/>
        </w:rPr>
        <w:t xml:space="preserve">. Available at: </w:t>
      </w:r>
      <w:hyperlink r:id="rId63">
        <w:r w:rsidRPr="36E3B98C" w:rsidR="65DB6E20">
          <w:rPr>
            <w:rStyle w:val="Hyperlink"/>
            <w:rFonts w:ascii="Arial Nova" w:hAnsi="Arial Nova" w:eastAsia="Arial Nova" w:cs="Arial Nova"/>
            <w:sz w:val="36"/>
            <w:szCs w:val="36"/>
          </w:rPr>
          <w:t>Subscribe | Monster Phonics</w:t>
        </w:r>
      </w:hyperlink>
      <w:r w:rsidRPr="36E3B98C" w:rsidR="65DB6E20">
        <w:rPr>
          <w:rFonts w:ascii="Arial Nova" w:hAnsi="Arial Nova" w:eastAsia="Arial Nova" w:cs="Arial Nova"/>
          <w:sz w:val="36"/>
          <w:szCs w:val="36"/>
        </w:rPr>
        <w:t xml:space="preserve"> </w:t>
      </w:r>
      <w:r w:rsidRPr="36E3B98C">
        <w:rPr>
          <w:rFonts w:ascii="Arial Nova" w:hAnsi="Arial Nova" w:eastAsia="Arial Nova" w:cs="Arial Nova"/>
          <w:sz w:val="36"/>
          <w:szCs w:val="36"/>
        </w:rPr>
        <w:t>(Accessed: 18 December 2025).</w:t>
      </w:r>
    </w:p>
    <w:p w:rsidR="6708DD31" w:rsidP="7736122E" w:rsidRDefault="6708DD31" w14:paraId="15A61E29" w14:textId="2F95FA39">
      <w:pPr>
        <w:spacing w:before="240" w:after="240"/>
      </w:pPr>
      <w:r w:rsidRPr="36E3B98C">
        <w:rPr>
          <w:rFonts w:ascii="Arial Nova" w:hAnsi="Arial Nova" w:eastAsia="Arial Nova" w:cs="Arial Nova"/>
          <w:sz w:val="36"/>
          <w:szCs w:val="36"/>
        </w:rPr>
        <w:t xml:space="preserve">Monster Phonics Ltd. (2025) Phonics Training. Available at: </w:t>
      </w:r>
      <w:hyperlink r:id="rId64">
        <w:r w:rsidRPr="36E3B98C">
          <w:rPr>
            <w:rStyle w:val="Hyperlink"/>
            <w:rFonts w:ascii="Arial Nova" w:hAnsi="Arial Nova" w:eastAsia="Arial Nova" w:cs="Arial Nova"/>
            <w:sz w:val="36"/>
            <w:szCs w:val="36"/>
          </w:rPr>
          <w:t>https://monsterphonics.com/training/</w:t>
        </w:r>
      </w:hyperlink>
      <w:r w:rsidRPr="36E3B98C">
        <w:rPr>
          <w:rFonts w:ascii="Arial Nova" w:hAnsi="Arial Nova" w:eastAsia="Arial Nova" w:cs="Arial Nova"/>
          <w:sz w:val="36"/>
          <w:szCs w:val="36"/>
        </w:rPr>
        <w:t xml:space="preserve"> (Accessed: 13 December 2025).</w:t>
      </w:r>
    </w:p>
    <w:p w:rsidR="6708DD31" w:rsidP="7736122E" w:rsidRDefault="6708DD31" w14:paraId="5DC23A4A" w14:textId="345A23FE">
      <w:pPr>
        <w:spacing w:before="240" w:after="240"/>
      </w:pPr>
      <w:r w:rsidRPr="31BC8D3D">
        <w:rPr>
          <w:rFonts w:ascii="Arial Nova" w:hAnsi="Arial Nova" w:eastAsia="Arial Nova" w:cs="Arial Nova"/>
          <w:sz w:val="36"/>
          <w:szCs w:val="36"/>
        </w:rPr>
        <w:t xml:space="preserve">Monster Phonics Ltd. (2021) Monster Phonics – Introduction Video. Vimeo. Available at: </w:t>
      </w:r>
      <w:hyperlink r:id="rId65">
        <w:r w:rsidRPr="31BC8D3D">
          <w:rPr>
            <w:rStyle w:val="Hyperlink"/>
            <w:rFonts w:ascii="Arial Nova" w:hAnsi="Arial Nova" w:eastAsia="Arial Nova" w:cs="Arial Nova"/>
            <w:sz w:val="36"/>
            <w:szCs w:val="36"/>
          </w:rPr>
          <w:t>https://vimeo.com/526694094</w:t>
        </w:r>
      </w:hyperlink>
      <w:r w:rsidRPr="31BC8D3D" w:rsidR="669046D0">
        <w:rPr>
          <w:rFonts w:ascii="Arial Nova" w:hAnsi="Arial Nova" w:eastAsia="Arial Nova" w:cs="Arial Nova"/>
          <w:sz w:val="36"/>
          <w:szCs w:val="36"/>
        </w:rPr>
        <w:t xml:space="preserve"> </w:t>
      </w:r>
      <w:r w:rsidRPr="31BC8D3D">
        <w:rPr>
          <w:rFonts w:ascii="Arial Nova" w:hAnsi="Arial Nova" w:eastAsia="Arial Nova" w:cs="Arial Nova"/>
          <w:sz w:val="36"/>
          <w:szCs w:val="36"/>
        </w:rPr>
        <w:t>(Accessed: 15 December 2025).</w:t>
      </w:r>
    </w:p>
    <w:p w:rsidR="6708DD31" w:rsidP="7736122E" w:rsidRDefault="6708DD31" w14:paraId="4F97215B" w14:textId="164E549C">
      <w:pPr>
        <w:spacing w:before="240" w:after="240"/>
      </w:pPr>
      <w:r w:rsidRPr="31BC8D3D">
        <w:rPr>
          <w:rFonts w:ascii="Arial Nova" w:hAnsi="Arial Nova" w:eastAsia="Arial Nova" w:cs="Arial Nova"/>
          <w:sz w:val="36"/>
          <w:szCs w:val="36"/>
        </w:rPr>
        <w:t xml:space="preserve">Monster Phonics Ltd. (2025) The Monster Phonics Approach. Available at: </w:t>
      </w:r>
      <w:hyperlink r:id="rId66">
        <w:r w:rsidRPr="31BC8D3D">
          <w:rPr>
            <w:rStyle w:val="Hyperlink"/>
            <w:rFonts w:ascii="Arial Nova" w:hAnsi="Arial Nova" w:eastAsia="Arial Nova" w:cs="Arial Nova"/>
            <w:sz w:val="36"/>
            <w:szCs w:val="36"/>
          </w:rPr>
          <w:t>https://monsterphonics.com/the-monster-phonics-approach/</w:t>
        </w:r>
      </w:hyperlink>
      <w:r w:rsidRPr="31BC8D3D" w:rsidR="6F1BE5B8">
        <w:rPr>
          <w:rFonts w:ascii="Arial Nova" w:hAnsi="Arial Nova" w:eastAsia="Arial Nova" w:cs="Arial Nova"/>
          <w:sz w:val="36"/>
          <w:szCs w:val="36"/>
        </w:rPr>
        <w:t xml:space="preserve"> </w:t>
      </w:r>
      <w:r w:rsidRPr="31BC8D3D">
        <w:rPr>
          <w:rFonts w:ascii="Arial Nova" w:hAnsi="Arial Nova" w:eastAsia="Arial Nova" w:cs="Arial Nova"/>
          <w:sz w:val="36"/>
          <w:szCs w:val="36"/>
        </w:rPr>
        <w:t xml:space="preserve">(Accessed: 15 December 2025). </w:t>
      </w:r>
    </w:p>
    <w:p w:rsidR="6708DD31" w:rsidP="31BC8D3D" w:rsidRDefault="1FDB48B7" w14:paraId="568E4599" w14:textId="6A24A7FD">
      <w:pPr>
        <w:spacing w:before="240" w:after="240"/>
        <w:rPr>
          <w:rFonts w:ascii="Arial Nova" w:hAnsi="Arial Nova" w:eastAsia="Arial Nova" w:cs="Arial Nova"/>
          <w:sz w:val="36"/>
          <w:szCs w:val="36"/>
        </w:rPr>
      </w:pPr>
      <w:r w:rsidRPr="6A7C9BDE">
        <w:rPr>
          <w:rFonts w:ascii="Arial Nova" w:hAnsi="Arial Nova" w:eastAsia="Arial Nova" w:cs="Arial Nova"/>
          <w:sz w:val="36"/>
          <w:szCs w:val="36"/>
        </w:rPr>
        <w:t>Porayska‑Pomsta, K., Alcorn, A., Avramides, K., Beale, S., Bernardini, S., Foster, M., Frauenberger, C., Good, J., Guldberg, K., Keay‑Bright, W., Kossyvaki, L., Lemon, O., Mademtzi, M., Menzies, R., Pain, H., Rajendran, G., Waller, A., Wass, S. and Smith, T. (2018) ‘Blending human and artificial intelligence to support autistic children’s social communication skills’, ACM Transactions on Computer‑Human Interaction, 25(6), pp. 1–35. doi: 10.1145/3271484.</w:t>
      </w:r>
      <w:r w:rsidRPr="6A7C9BDE" w:rsidR="7200A835">
        <w:rPr>
          <w:rFonts w:ascii="Arial Nova" w:hAnsi="Arial Nova" w:eastAsia="Arial Nova" w:cs="Arial Nova"/>
          <w:sz w:val="36"/>
          <w:szCs w:val="36"/>
        </w:rPr>
        <w:t xml:space="preserve"> </w:t>
      </w:r>
    </w:p>
    <w:p w:rsidR="19271B0E" w:rsidP="75546D3A" w:rsidRDefault="19271B0E" w14:paraId="6C73289F" w14:textId="279E79A3">
      <w:pPr>
        <w:spacing w:before="240" w:after="240"/>
      </w:pPr>
      <w:r w:rsidRPr="75546D3A">
        <w:rPr>
          <w:rFonts w:ascii="Arial Nova" w:hAnsi="Arial Nova" w:eastAsia="Arial Nova" w:cs="Arial Nova"/>
          <w:sz w:val="36"/>
          <w:szCs w:val="36"/>
        </w:rPr>
        <w:t xml:space="preserve">Welsh Government (2021) </w:t>
      </w:r>
      <w:r w:rsidRPr="75546D3A">
        <w:rPr>
          <w:rFonts w:ascii="Arial Nova" w:hAnsi="Arial Nova" w:eastAsia="Arial Nova" w:cs="Arial Nova"/>
          <w:i/>
          <w:iCs/>
          <w:sz w:val="36"/>
          <w:szCs w:val="36"/>
        </w:rPr>
        <w:t>Curriculum for Wales: Languages, literacy and communication.</w:t>
      </w:r>
      <w:r w:rsidRPr="75546D3A">
        <w:rPr>
          <w:rFonts w:ascii="Arial Nova" w:hAnsi="Arial Nova" w:eastAsia="Arial Nova" w:cs="Arial Nova"/>
          <w:sz w:val="36"/>
          <w:szCs w:val="36"/>
        </w:rPr>
        <w:t xml:space="preserve"> Available at: </w:t>
      </w:r>
      <w:hyperlink r:id="rId67">
        <w:r w:rsidRPr="75546D3A">
          <w:rPr>
            <w:rStyle w:val="Hyperlink"/>
            <w:rFonts w:ascii="Arial Nova" w:hAnsi="Arial Nova" w:eastAsia="Arial Nova" w:cs="Arial Nova"/>
            <w:sz w:val="36"/>
            <w:szCs w:val="36"/>
          </w:rPr>
          <w:t>https://hwb.gov.wales/curriculum-for-wales/languages-literacy-and-communication/</w:t>
        </w:r>
      </w:hyperlink>
      <w:r w:rsidRPr="75546D3A">
        <w:rPr>
          <w:rFonts w:ascii="Arial Nova" w:hAnsi="Arial Nova" w:eastAsia="Arial Nova" w:cs="Arial Nova"/>
          <w:sz w:val="36"/>
          <w:szCs w:val="36"/>
        </w:rPr>
        <w:t xml:space="preserve"> (Accessed: 19 December 2025).</w:t>
      </w:r>
    </w:p>
    <w:p w:rsidR="05053EA1" w:rsidP="05053EA1" w:rsidRDefault="05053EA1" w14:paraId="6322CB41" w14:textId="37D09AF0">
      <w:pPr>
        <w:spacing w:before="240" w:after="240"/>
        <w:rPr>
          <w:rFonts w:ascii="Arial Nova" w:hAnsi="Arial Nova" w:eastAsia="Arial Nova" w:cs="Arial Nova"/>
          <w:sz w:val="36"/>
          <w:szCs w:val="36"/>
        </w:rPr>
      </w:pPr>
    </w:p>
    <w:p w:rsidR="05053EA1" w:rsidP="05053EA1" w:rsidRDefault="05053EA1" w14:paraId="210E1CEF" w14:textId="2970E3CD">
      <w:pPr>
        <w:spacing w:before="240" w:after="240"/>
        <w:rPr>
          <w:rFonts w:ascii="Arial Nova" w:hAnsi="Arial Nova" w:eastAsia="Arial Nova" w:cs="Arial Nova"/>
          <w:sz w:val="36"/>
          <w:szCs w:val="36"/>
        </w:rPr>
      </w:pPr>
    </w:p>
    <w:p w:rsidR="05053EA1" w:rsidP="05053EA1" w:rsidRDefault="05053EA1" w14:paraId="25AE985B" w14:textId="3F32FC23">
      <w:pPr>
        <w:spacing w:before="240" w:after="240"/>
        <w:rPr>
          <w:rFonts w:ascii="Arial Nova" w:hAnsi="Arial Nova" w:eastAsia="Arial Nova" w:cs="Arial Nova"/>
          <w:sz w:val="40"/>
          <w:szCs w:val="40"/>
        </w:rPr>
      </w:pPr>
    </w:p>
    <w:p w:rsidR="65294831" w:rsidP="7736122E" w:rsidRDefault="06B6F4FA" w14:paraId="09283DEC" w14:textId="3C3A52EF">
      <w:pPr>
        <w:spacing w:before="240" w:after="240"/>
        <w:rPr>
          <w:rFonts w:ascii="Arial Nova" w:hAnsi="Arial Nova" w:eastAsia="Arial Nova" w:cs="Arial Nova"/>
          <w:b/>
          <w:bCs/>
          <w:sz w:val="36"/>
          <w:szCs w:val="36"/>
        </w:rPr>
      </w:pPr>
      <w:r w:rsidRPr="36E3B98C">
        <w:rPr>
          <w:rFonts w:ascii="Arial Nova" w:hAnsi="Arial Nova" w:eastAsia="Arial Nova" w:cs="Arial Nova"/>
          <w:sz w:val="40"/>
          <w:szCs w:val="40"/>
        </w:rPr>
        <w:t xml:space="preserve"> </w:t>
      </w:r>
    </w:p>
    <w:p w:rsidR="36E3B98C" w:rsidP="36E3B98C" w:rsidRDefault="36E3B98C" w14:paraId="626FA0FA" w14:textId="5E170843">
      <w:pPr>
        <w:spacing w:before="240" w:after="240"/>
        <w:rPr>
          <w:rFonts w:ascii="Arial Nova" w:hAnsi="Arial Nova" w:eastAsia="Arial Nova" w:cs="Arial Nova"/>
          <w:sz w:val="36"/>
          <w:szCs w:val="36"/>
        </w:rPr>
      </w:pPr>
    </w:p>
    <w:p w:rsidR="36E3B98C" w:rsidP="36E3B98C" w:rsidRDefault="36E3B98C" w14:paraId="06E866D4" w14:textId="65A605E1">
      <w:pPr>
        <w:spacing w:before="240" w:after="240"/>
        <w:rPr>
          <w:rFonts w:ascii="Arial Nova" w:hAnsi="Arial Nova" w:eastAsia="Arial Nova" w:cs="Arial Nova"/>
          <w:sz w:val="36"/>
          <w:szCs w:val="36"/>
        </w:rPr>
      </w:pPr>
    </w:p>
    <w:p w:rsidR="05053EA1" w:rsidP="2D4413E5" w:rsidRDefault="05053EA1" w14:paraId="438D34A9" w14:textId="5F40806B">
      <w:pPr>
        <w:spacing w:before="240" w:after="240"/>
      </w:pPr>
    </w:p>
    <w:p w:rsidR="05053EA1" w:rsidP="2D4413E5" w:rsidRDefault="05053EA1" w14:paraId="2E4C0F51" w14:textId="142B9802">
      <w:pPr>
        <w:spacing w:after="0"/>
      </w:pPr>
    </w:p>
    <w:p w:rsidR="05053EA1" w:rsidP="2D4413E5" w:rsidRDefault="05053EA1" w14:paraId="44C2837F" w14:textId="703C5405">
      <w:pPr>
        <w:spacing w:after="0"/>
        <w:ind w:left="240" w:right="240"/>
      </w:pPr>
    </w:p>
    <w:p w:rsidR="05053EA1" w:rsidP="05053EA1" w:rsidRDefault="05053EA1" w14:paraId="37862B13" w14:textId="5D94B332">
      <w:pPr>
        <w:spacing w:before="240" w:after="240"/>
      </w:pPr>
    </w:p>
    <w:sectPr w:rsidR="05053EA1">
      <w:headerReference w:type="default" r:id="rId68"/>
      <w:footerReference w:type="default" r:id="rId69"/>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416B7" w:rsidRDefault="004416B7" w14:paraId="12F46EC9" w14:textId="77777777">
      <w:pPr>
        <w:spacing w:after="0" w:line="240" w:lineRule="auto"/>
      </w:pPr>
      <w:r>
        <w:separator/>
      </w:r>
    </w:p>
  </w:endnote>
  <w:endnote w:type="continuationSeparator" w:id="0">
    <w:p w:rsidR="004416B7" w:rsidRDefault="004416B7" w14:paraId="3C6AF3C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Aptos">
    <w:panose1 w:val="00000000000000000000"/>
    <w:charset w:val="00"/>
    <w:family w:val="roman"/>
    <w:notTrueType/>
    <w:pitch w:val="default"/>
  </w:font>
  <w:font w:name="Calibri">
    <w:panose1 w:val="020F0502020204030204"/>
    <w:charset w:val="00"/>
    <w:family w:val="swiss"/>
    <w:pitch w:val="variable"/>
    <w:sig w:usb0="E4002EFF" w:usb1="C200247B" w:usb2="00000009" w:usb3="00000000" w:csb0="000001FF" w:csb1="00000000"/>
  </w:font>
  <w:font w:name="Arial Nova">
    <w:charset w:val="00"/>
    <w:family w:val="swiss"/>
    <w:pitch w:val="variable"/>
    <w:sig w:usb0="2000028F" w:usb1="00000002" w:usb2="00000000" w:usb3="00000000" w:csb0="0000019F" w:csb1="00000000"/>
  </w:font>
  <w:font w:name="Segoe UI Emoji">
    <w:panose1 w:val="020B0502040204020203"/>
    <w:charset w:val="00"/>
    <w:family w:val="swiss"/>
    <w:pitch w:val="variable"/>
    <w:sig w:usb0="00000003" w:usb1="02000000" w:usb2="08000000" w:usb3="00000000" w:csb0="00000001" w:csb1="00000000"/>
  </w:font>
  <w:font w:name="Aptos Display">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520EEBA7" w:rsidTr="5EF6B647" w14:paraId="35E070B9" w14:textId="77777777">
      <w:trPr>
        <w:trHeight w:val="300"/>
      </w:trPr>
      <w:tc>
        <w:tcPr>
          <w:tcW w:w="3005" w:type="dxa"/>
          <w:tcMar/>
        </w:tcPr>
        <w:p w:rsidR="520EEBA7" w:rsidP="520EEBA7" w:rsidRDefault="520EEBA7" w14:paraId="72064CCE" w14:textId="6FAAA450">
          <w:pPr>
            <w:pStyle w:val="Header"/>
            <w:ind w:left="-115"/>
          </w:pPr>
        </w:p>
      </w:tc>
      <w:tc>
        <w:tcPr>
          <w:tcW w:w="3005" w:type="dxa"/>
          <w:tcMar/>
        </w:tcPr>
        <w:p w:rsidR="520EEBA7" w:rsidP="520EEBA7" w:rsidRDefault="520EEBA7" w14:paraId="0A5A7E41" w14:textId="27B9E032">
          <w:pPr>
            <w:pStyle w:val="Header"/>
            <w:jc w:val="center"/>
          </w:pPr>
          <w:r>
            <w:fldChar w:fldCharType="begin"/>
          </w:r>
          <w:r>
            <w:instrText xml:space="preserve">PAGE</w:instrText>
          </w:r>
          <w:r>
            <w:fldChar w:fldCharType="separate"/>
          </w:r>
          <w:r>
            <w:fldChar w:fldCharType="end"/>
          </w:r>
        </w:p>
      </w:tc>
      <w:tc>
        <w:tcPr>
          <w:tcW w:w="3005" w:type="dxa"/>
          <w:tcMar/>
        </w:tcPr>
        <w:p w:rsidR="520EEBA7" w:rsidP="520EEBA7" w:rsidRDefault="520EEBA7" w14:paraId="09BF0110" w14:textId="163F32AE">
          <w:pPr>
            <w:pStyle w:val="Header"/>
            <w:ind w:right="-115"/>
            <w:jc w:val="right"/>
          </w:pPr>
        </w:p>
      </w:tc>
    </w:tr>
  </w:tbl>
  <w:p w:rsidR="520EEBA7" w:rsidP="520EEBA7" w:rsidRDefault="520EEBA7" w14:paraId="483DEABA" w14:textId="066875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416B7" w:rsidRDefault="004416B7" w14:paraId="0F231551" w14:textId="77777777">
      <w:pPr>
        <w:spacing w:after="0" w:line="240" w:lineRule="auto"/>
      </w:pPr>
      <w:r>
        <w:separator/>
      </w:r>
    </w:p>
  </w:footnote>
  <w:footnote w:type="continuationSeparator" w:id="0">
    <w:p w:rsidR="004416B7" w:rsidRDefault="004416B7" w14:paraId="181C7E0C"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520EEBA7" w:rsidP="520EEBA7" w:rsidRDefault="520EEBA7" w14:paraId="240282C1" w14:textId="66E6F5C9">
    <w:pPr>
      <w:pStyle w:val="Header"/>
    </w:pPr>
  </w:p>
</w:hdr>
</file>

<file path=word/intelligence2.xml><?xml version="1.0" encoding="utf-8"?>
<int2:intelligence xmlns:int2="http://schemas.microsoft.com/office/intelligence/2020/intelligence" xmlns:oel="http://schemas.microsoft.com/office/2019/extlst">
  <int2:observations>
    <int2:textHash int2:hashCode="lHoCd2NoOehjcs" int2:id="6NzzSXCe">
      <int2:state int2:value="Rejected" int2:type="spell"/>
    </int2:textHash>
    <int2:textHash int2:hashCode="qcuyK2UBCooiMK" int2:id="7dcn6aRw">
      <int2:state int2:value="Rejected" int2:type="spell"/>
    </int2:textHash>
    <int2:textHash int2:hashCode="eC3VMcQiZ0zInh" int2:id="FwP1ndFn">
      <int2:state int2:value="Rejected" int2:type="spell"/>
    </int2:textHash>
    <int2:textHash int2:hashCode="vTcNG2+bNYCncI" int2:id="G9vWABMM">
      <int2:state int2:value="Rejected" int2:type="spell"/>
    </int2:textHash>
    <int2:textHash int2:hashCode="Y7rxyEYEGk+h8X" int2:id="K7yeblmf">
      <int2:state int2:value="Rejected" int2:type="spell"/>
    </int2:textHash>
    <int2:textHash int2:hashCode="cJ8UmoF23bHcRH" int2:id="LoDak1pq">
      <int2:state int2:value="Rejected" int2:type="spell"/>
    </int2:textHash>
    <int2:textHash int2:hashCode="FTNYOkXZe3OP4t" int2:id="PHLkRBsp">
      <int2:state int2:value="Rejected" int2:type="spell"/>
    </int2:textHash>
    <int2:textHash int2:hashCode="LmLUBO3CCGt1lr" int2:id="PaMbRTkC">
      <int2:state int2:value="Rejected" int2:type="spell"/>
    </int2:textHash>
    <int2:textHash int2:hashCode="7w6Pb81wRPW0ge" int2:id="R3fNKRnI">
      <int2:state int2:value="Rejected" int2:type="spell"/>
    </int2:textHash>
    <int2:textHash int2:hashCode="HiSxaUHUEO4zrd" int2:id="XbJhXemh">
      <int2:state int2:value="Rejected" int2:type="spell"/>
    </int2:textHash>
    <int2:textHash int2:hashCode="yvm72K0nTDYDh+" int2:id="aVaifntH">
      <int2:state int2:value="Rejected" int2:type="spell"/>
    </int2:textHash>
    <int2:textHash int2:hashCode="P4gfahwOrmrlyZ" int2:id="b91a4PJP">
      <int2:state int2:value="Rejected" int2:type="spell"/>
    </int2:textHash>
    <int2:textHash int2:hashCode="HWKEv72B62qbu1" int2:id="cBjdZkeS">
      <int2:state int2:value="Rejected" int2:type="spell"/>
    </int2:textHash>
    <int2:textHash int2:hashCode="HOzXQp6RH5G2ob" int2:id="et4Y9alX">
      <int2:state int2:value="Rejected" int2:type="spell"/>
    </int2:textHash>
    <int2:textHash int2:hashCode="BfgGyw7m02aFzf" int2:id="q2wsCgHL">
      <int2:state int2:value="Rejected" int2:type="spell"/>
    </int2:textHash>
    <int2:textHash int2:hashCode="EKFhee1QrGsZ7w" int2:id="s1Je1JHu">
      <int2:state int2:value="Rejected" int2:type="spell"/>
    </int2:textHash>
    <int2:textHash int2:hashCode="n5k/YnKUMC2qcU" int2:id="uvdFLqRR">
      <int2:state int2:value="Rejected" int2:type="spell"/>
    </int2:textHash>
    <int2:textHash int2:hashCode="0bnm7TwAMcQaIW" int2:id="zyyBATMY">
      <int2:state int2:value="Rejected" int2:type="spell"/>
    </int2:textHash>
    <int2:bookmark int2:bookmarkName="_Int_womzng02" int2:invalidationBookmarkName="" int2:hashCode="pe4ejSQJLrvyKp" int2:id="EO1kwvA1">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60FB83"/>
    <w:multiLevelType w:val="hybridMultilevel"/>
    <w:tmpl w:val="88A6C77E"/>
    <w:lvl w:ilvl="0" w:tplc="DD6C11AC">
      <w:start w:val="1"/>
      <w:numFmt w:val="bullet"/>
      <w:lvlText w:val=""/>
      <w:lvlJc w:val="left"/>
      <w:pPr>
        <w:ind w:left="720" w:hanging="360"/>
      </w:pPr>
      <w:rPr>
        <w:rFonts w:hint="default" w:ascii="Symbol" w:hAnsi="Symbol"/>
      </w:rPr>
    </w:lvl>
    <w:lvl w:ilvl="1" w:tplc="5CA6E6CC">
      <w:start w:val="1"/>
      <w:numFmt w:val="bullet"/>
      <w:lvlText w:val="o"/>
      <w:lvlJc w:val="left"/>
      <w:pPr>
        <w:ind w:left="1440" w:hanging="360"/>
      </w:pPr>
      <w:rPr>
        <w:rFonts w:hint="default" w:ascii="Courier New" w:hAnsi="Courier New"/>
      </w:rPr>
    </w:lvl>
    <w:lvl w:ilvl="2" w:tplc="B608D6FA">
      <w:start w:val="1"/>
      <w:numFmt w:val="bullet"/>
      <w:lvlText w:val=""/>
      <w:lvlJc w:val="left"/>
      <w:pPr>
        <w:ind w:left="2160" w:hanging="360"/>
      </w:pPr>
      <w:rPr>
        <w:rFonts w:hint="default" w:ascii="Wingdings" w:hAnsi="Wingdings"/>
      </w:rPr>
    </w:lvl>
    <w:lvl w:ilvl="3" w:tplc="C966F358">
      <w:start w:val="1"/>
      <w:numFmt w:val="bullet"/>
      <w:lvlText w:val=""/>
      <w:lvlJc w:val="left"/>
      <w:pPr>
        <w:ind w:left="2880" w:hanging="360"/>
      </w:pPr>
      <w:rPr>
        <w:rFonts w:hint="default" w:ascii="Symbol" w:hAnsi="Symbol"/>
      </w:rPr>
    </w:lvl>
    <w:lvl w:ilvl="4" w:tplc="2214BE92">
      <w:start w:val="1"/>
      <w:numFmt w:val="bullet"/>
      <w:lvlText w:val="o"/>
      <w:lvlJc w:val="left"/>
      <w:pPr>
        <w:ind w:left="3600" w:hanging="360"/>
      </w:pPr>
      <w:rPr>
        <w:rFonts w:hint="default" w:ascii="Courier New" w:hAnsi="Courier New"/>
      </w:rPr>
    </w:lvl>
    <w:lvl w:ilvl="5" w:tplc="659C95F0">
      <w:start w:val="1"/>
      <w:numFmt w:val="bullet"/>
      <w:lvlText w:val=""/>
      <w:lvlJc w:val="left"/>
      <w:pPr>
        <w:ind w:left="4320" w:hanging="360"/>
      </w:pPr>
      <w:rPr>
        <w:rFonts w:hint="default" w:ascii="Wingdings" w:hAnsi="Wingdings"/>
      </w:rPr>
    </w:lvl>
    <w:lvl w:ilvl="6" w:tplc="7FEAC35A">
      <w:start w:val="1"/>
      <w:numFmt w:val="bullet"/>
      <w:lvlText w:val=""/>
      <w:lvlJc w:val="left"/>
      <w:pPr>
        <w:ind w:left="5040" w:hanging="360"/>
      </w:pPr>
      <w:rPr>
        <w:rFonts w:hint="default" w:ascii="Symbol" w:hAnsi="Symbol"/>
      </w:rPr>
    </w:lvl>
    <w:lvl w:ilvl="7" w:tplc="D34A3A2E">
      <w:start w:val="1"/>
      <w:numFmt w:val="bullet"/>
      <w:lvlText w:val="o"/>
      <w:lvlJc w:val="left"/>
      <w:pPr>
        <w:ind w:left="5760" w:hanging="360"/>
      </w:pPr>
      <w:rPr>
        <w:rFonts w:hint="default" w:ascii="Courier New" w:hAnsi="Courier New"/>
      </w:rPr>
    </w:lvl>
    <w:lvl w:ilvl="8" w:tplc="8A766220">
      <w:start w:val="1"/>
      <w:numFmt w:val="bullet"/>
      <w:lvlText w:val=""/>
      <w:lvlJc w:val="left"/>
      <w:pPr>
        <w:ind w:left="6480" w:hanging="360"/>
      </w:pPr>
      <w:rPr>
        <w:rFonts w:hint="default" w:ascii="Wingdings" w:hAnsi="Wingdings"/>
      </w:rPr>
    </w:lvl>
  </w:abstractNum>
  <w:abstractNum w:abstractNumId="1" w15:restartNumberingAfterBreak="0">
    <w:nsid w:val="1188023C"/>
    <w:multiLevelType w:val="hybridMultilevel"/>
    <w:tmpl w:val="232256EE"/>
    <w:lvl w:ilvl="0" w:tplc="7592C81C">
      <w:start w:val="1"/>
      <w:numFmt w:val="bullet"/>
      <w:lvlText w:val=""/>
      <w:lvlJc w:val="left"/>
      <w:pPr>
        <w:ind w:left="720" w:hanging="360"/>
      </w:pPr>
      <w:rPr>
        <w:rFonts w:hint="default" w:ascii="Symbol" w:hAnsi="Symbol"/>
      </w:rPr>
    </w:lvl>
    <w:lvl w:ilvl="1" w:tplc="8CD8D628">
      <w:start w:val="1"/>
      <w:numFmt w:val="bullet"/>
      <w:lvlText w:val="o"/>
      <w:lvlJc w:val="left"/>
      <w:pPr>
        <w:ind w:left="1440" w:hanging="360"/>
      </w:pPr>
      <w:rPr>
        <w:rFonts w:hint="default" w:ascii="Courier New" w:hAnsi="Courier New"/>
      </w:rPr>
    </w:lvl>
    <w:lvl w:ilvl="2" w:tplc="6C043CAA">
      <w:start w:val="1"/>
      <w:numFmt w:val="bullet"/>
      <w:lvlText w:val=""/>
      <w:lvlJc w:val="left"/>
      <w:pPr>
        <w:ind w:left="2160" w:hanging="360"/>
      </w:pPr>
      <w:rPr>
        <w:rFonts w:hint="default" w:ascii="Wingdings" w:hAnsi="Wingdings"/>
      </w:rPr>
    </w:lvl>
    <w:lvl w:ilvl="3" w:tplc="B3068458">
      <w:start w:val="1"/>
      <w:numFmt w:val="bullet"/>
      <w:lvlText w:val=""/>
      <w:lvlJc w:val="left"/>
      <w:pPr>
        <w:ind w:left="2880" w:hanging="360"/>
      </w:pPr>
      <w:rPr>
        <w:rFonts w:hint="default" w:ascii="Symbol" w:hAnsi="Symbol"/>
      </w:rPr>
    </w:lvl>
    <w:lvl w:ilvl="4" w:tplc="BDE8E4AC">
      <w:start w:val="1"/>
      <w:numFmt w:val="bullet"/>
      <w:lvlText w:val="o"/>
      <w:lvlJc w:val="left"/>
      <w:pPr>
        <w:ind w:left="3600" w:hanging="360"/>
      </w:pPr>
      <w:rPr>
        <w:rFonts w:hint="default" w:ascii="Courier New" w:hAnsi="Courier New"/>
      </w:rPr>
    </w:lvl>
    <w:lvl w:ilvl="5" w:tplc="45926874">
      <w:start w:val="1"/>
      <w:numFmt w:val="bullet"/>
      <w:lvlText w:val=""/>
      <w:lvlJc w:val="left"/>
      <w:pPr>
        <w:ind w:left="4320" w:hanging="360"/>
      </w:pPr>
      <w:rPr>
        <w:rFonts w:hint="default" w:ascii="Wingdings" w:hAnsi="Wingdings"/>
      </w:rPr>
    </w:lvl>
    <w:lvl w:ilvl="6" w:tplc="98D6EECA">
      <w:start w:val="1"/>
      <w:numFmt w:val="bullet"/>
      <w:lvlText w:val=""/>
      <w:lvlJc w:val="left"/>
      <w:pPr>
        <w:ind w:left="5040" w:hanging="360"/>
      </w:pPr>
      <w:rPr>
        <w:rFonts w:hint="default" w:ascii="Symbol" w:hAnsi="Symbol"/>
      </w:rPr>
    </w:lvl>
    <w:lvl w:ilvl="7" w:tplc="4852F86E">
      <w:start w:val="1"/>
      <w:numFmt w:val="bullet"/>
      <w:lvlText w:val="o"/>
      <w:lvlJc w:val="left"/>
      <w:pPr>
        <w:ind w:left="5760" w:hanging="360"/>
      </w:pPr>
      <w:rPr>
        <w:rFonts w:hint="default" w:ascii="Courier New" w:hAnsi="Courier New"/>
      </w:rPr>
    </w:lvl>
    <w:lvl w:ilvl="8" w:tplc="290CF610">
      <w:start w:val="1"/>
      <w:numFmt w:val="bullet"/>
      <w:lvlText w:val=""/>
      <w:lvlJc w:val="left"/>
      <w:pPr>
        <w:ind w:left="6480" w:hanging="360"/>
      </w:pPr>
      <w:rPr>
        <w:rFonts w:hint="default" w:ascii="Wingdings" w:hAnsi="Wingdings"/>
      </w:rPr>
    </w:lvl>
  </w:abstractNum>
  <w:abstractNum w:abstractNumId="2" w15:restartNumberingAfterBreak="0">
    <w:nsid w:val="1326889B"/>
    <w:multiLevelType w:val="hybridMultilevel"/>
    <w:tmpl w:val="E90CF748"/>
    <w:lvl w:ilvl="0" w:tplc="20EA13C6">
      <w:start w:val="1"/>
      <w:numFmt w:val="bullet"/>
      <w:lvlText w:val=""/>
      <w:lvlJc w:val="left"/>
      <w:pPr>
        <w:ind w:left="720" w:hanging="360"/>
      </w:pPr>
      <w:rPr>
        <w:rFonts w:hint="default" w:ascii="Symbol" w:hAnsi="Symbol"/>
      </w:rPr>
    </w:lvl>
    <w:lvl w:ilvl="1" w:tplc="D8EECADC">
      <w:start w:val="1"/>
      <w:numFmt w:val="bullet"/>
      <w:lvlText w:val="o"/>
      <w:lvlJc w:val="left"/>
      <w:pPr>
        <w:ind w:left="1440" w:hanging="360"/>
      </w:pPr>
      <w:rPr>
        <w:rFonts w:hint="default" w:ascii="Courier New" w:hAnsi="Courier New"/>
      </w:rPr>
    </w:lvl>
    <w:lvl w:ilvl="2" w:tplc="DDFA4652">
      <w:start w:val="1"/>
      <w:numFmt w:val="bullet"/>
      <w:lvlText w:val=""/>
      <w:lvlJc w:val="left"/>
      <w:pPr>
        <w:ind w:left="2160" w:hanging="360"/>
      </w:pPr>
      <w:rPr>
        <w:rFonts w:hint="default" w:ascii="Wingdings" w:hAnsi="Wingdings"/>
      </w:rPr>
    </w:lvl>
    <w:lvl w:ilvl="3" w:tplc="2D06A356">
      <w:start w:val="1"/>
      <w:numFmt w:val="bullet"/>
      <w:lvlText w:val=""/>
      <w:lvlJc w:val="left"/>
      <w:pPr>
        <w:ind w:left="2880" w:hanging="360"/>
      </w:pPr>
      <w:rPr>
        <w:rFonts w:hint="default" w:ascii="Symbol" w:hAnsi="Symbol"/>
      </w:rPr>
    </w:lvl>
    <w:lvl w:ilvl="4" w:tplc="B4BCFEF0">
      <w:start w:val="1"/>
      <w:numFmt w:val="bullet"/>
      <w:lvlText w:val="o"/>
      <w:lvlJc w:val="left"/>
      <w:pPr>
        <w:ind w:left="3600" w:hanging="360"/>
      </w:pPr>
      <w:rPr>
        <w:rFonts w:hint="default" w:ascii="Courier New" w:hAnsi="Courier New"/>
      </w:rPr>
    </w:lvl>
    <w:lvl w:ilvl="5" w:tplc="EA463E52">
      <w:start w:val="1"/>
      <w:numFmt w:val="bullet"/>
      <w:lvlText w:val=""/>
      <w:lvlJc w:val="left"/>
      <w:pPr>
        <w:ind w:left="4320" w:hanging="360"/>
      </w:pPr>
      <w:rPr>
        <w:rFonts w:hint="default" w:ascii="Wingdings" w:hAnsi="Wingdings"/>
      </w:rPr>
    </w:lvl>
    <w:lvl w:ilvl="6" w:tplc="360499EE">
      <w:start w:val="1"/>
      <w:numFmt w:val="bullet"/>
      <w:lvlText w:val=""/>
      <w:lvlJc w:val="left"/>
      <w:pPr>
        <w:ind w:left="5040" w:hanging="360"/>
      </w:pPr>
      <w:rPr>
        <w:rFonts w:hint="default" w:ascii="Symbol" w:hAnsi="Symbol"/>
      </w:rPr>
    </w:lvl>
    <w:lvl w:ilvl="7" w:tplc="E75C391E">
      <w:start w:val="1"/>
      <w:numFmt w:val="bullet"/>
      <w:lvlText w:val="o"/>
      <w:lvlJc w:val="left"/>
      <w:pPr>
        <w:ind w:left="5760" w:hanging="360"/>
      </w:pPr>
      <w:rPr>
        <w:rFonts w:hint="default" w:ascii="Courier New" w:hAnsi="Courier New"/>
      </w:rPr>
    </w:lvl>
    <w:lvl w:ilvl="8" w:tplc="A34E7868">
      <w:start w:val="1"/>
      <w:numFmt w:val="bullet"/>
      <w:lvlText w:val=""/>
      <w:lvlJc w:val="left"/>
      <w:pPr>
        <w:ind w:left="6480" w:hanging="360"/>
      </w:pPr>
      <w:rPr>
        <w:rFonts w:hint="default" w:ascii="Wingdings" w:hAnsi="Wingdings"/>
      </w:rPr>
    </w:lvl>
  </w:abstractNum>
  <w:abstractNum w:abstractNumId="3" w15:restartNumberingAfterBreak="0">
    <w:nsid w:val="31F05F81"/>
    <w:multiLevelType w:val="hybridMultilevel"/>
    <w:tmpl w:val="C9DCABEE"/>
    <w:lvl w:ilvl="0" w:tplc="5D54E254">
      <w:start w:val="1"/>
      <w:numFmt w:val="bullet"/>
      <w:lvlText w:val="·"/>
      <w:lvlJc w:val="left"/>
      <w:pPr>
        <w:ind w:left="720" w:hanging="360"/>
      </w:pPr>
      <w:rPr>
        <w:rFonts w:hint="default" w:ascii="Symbol" w:hAnsi="Symbol"/>
      </w:rPr>
    </w:lvl>
    <w:lvl w:ilvl="1" w:tplc="3C422A38">
      <w:start w:val="1"/>
      <w:numFmt w:val="bullet"/>
      <w:lvlText w:val="o"/>
      <w:lvlJc w:val="left"/>
      <w:pPr>
        <w:ind w:left="1440" w:hanging="360"/>
      </w:pPr>
      <w:rPr>
        <w:rFonts w:hint="default" w:ascii="Courier New" w:hAnsi="Courier New"/>
      </w:rPr>
    </w:lvl>
    <w:lvl w:ilvl="2" w:tplc="3064F64C">
      <w:start w:val="1"/>
      <w:numFmt w:val="bullet"/>
      <w:lvlText w:val=""/>
      <w:lvlJc w:val="left"/>
      <w:pPr>
        <w:ind w:left="2160" w:hanging="360"/>
      </w:pPr>
      <w:rPr>
        <w:rFonts w:hint="default" w:ascii="Wingdings" w:hAnsi="Wingdings"/>
      </w:rPr>
    </w:lvl>
    <w:lvl w:ilvl="3" w:tplc="46D82AB0">
      <w:start w:val="1"/>
      <w:numFmt w:val="bullet"/>
      <w:lvlText w:val=""/>
      <w:lvlJc w:val="left"/>
      <w:pPr>
        <w:ind w:left="2880" w:hanging="360"/>
      </w:pPr>
      <w:rPr>
        <w:rFonts w:hint="default" w:ascii="Symbol" w:hAnsi="Symbol"/>
      </w:rPr>
    </w:lvl>
    <w:lvl w:ilvl="4" w:tplc="232000AC">
      <w:start w:val="1"/>
      <w:numFmt w:val="bullet"/>
      <w:lvlText w:val="o"/>
      <w:lvlJc w:val="left"/>
      <w:pPr>
        <w:ind w:left="3600" w:hanging="360"/>
      </w:pPr>
      <w:rPr>
        <w:rFonts w:hint="default" w:ascii="Courier New" w:hAnsi="Courier New"/>
      </w:rPr>
    </w:lvl>
    <w:lvl w:ilvl="5" w:tplc="029A2D36">
      <w:start w:val="1"/>
      <w:numFmt w:val="bullet"/>
      <w:lvlText w:val=""/>
      <w:lvlJc w:val="left"/>
      <w:pPr>
        <w:ind w:left="4320" w:hanging="360"/>
      </w:pPr>
      <w:rPr>
        <w:rFonts w:hint="default" w:ascii="Wingdings" w:hAnsi="Wingdings"/>
      </w:rPr>
    </w:lvl>
    <w:lvl w:ilvl="6" w:tplc="F6EAF928">
      <w:start w:val="1"/>
      <w:numFmt w:val="bullet"/>
      <w:lvlText w:val=""/>
      <w:lvlJc w:val="left"/>
      <w:pPr>
        <w:ind w:left="5040" w:hanging="360"/>
      </w:pPr>
      <w:rPr>
        <w:rFonts w:hint="default" w:ascii="Symbol" w:hAnsi="Symbol"/>
      </w:rPr>
    </w:lvl>
    <w:lvl w:ilvl="7" w:tplc="F730B14A">
      <w:start w:val="1"/>
      <w:numFmt w:val="bullet"/>
      <w:lvlText w:val="o"/>
      <w:lvlJc w:val="left"/>
      <w:pPr>
        <w:ind w:left="5760" w:hanging="360"/>
      </w:pPr>
      <w:rPr>
        <w:rFonts w:hint="default" w:ascii="Courier New" w:hAnsi="Courier New"/>
      </w:rPr>
    </w:lvl>
    <w:lvl w:ilvl="8" w:tplc="F5C2B5E8">
      <w:start w:val="1"/>
      <w:numFmt w:val="bullet"/>
      <w:lvlText w:val=""/>
      <w:lvlJc w:val="left"/>
      <w:pPr>
        <w:ind w:left="6480" w:hanging="360"/>
      </w:pPr>
      <w:rPr>
        <w:rFonts w:hint="default" w:ascii="Wingdings" w:hAnsi="Wingdings"/>
      </w:rPr>
    </w:lvl>
  </w:abstractNum>
  <w:abstractNum w:abstractNumId="4" w15:restartNumberingAfterBreak="0">
    <w:nsid w:val="32A53BC0"/>
    <w:multiLevelType w:val="hybridMultilevel"/>
    <w:tmpl w:val="245C2676"/>
    <w:lvl w:ilvl="0" w:tplc="D280F8B0">
      <w:start w:val="1"/>
      <w:numFmt w:val="decimal"/>
      <w:lvlText w:val="%1."/>
      <w:lvlJc w:val="left"/>
      <w:pPr>
        <w:ind w:left="720" w:hanging="360"/>
      </w:pPr>
    </w:lvl>
    <w:lvl w:ilvl="1" w:tplc="3A5C3566">
      <w:start w:val="1"/>
      <w:numFmt w:val="lowerLetter"/>
      <w:lvlText w:val="%2."/>
      <w:lvlJc w:val="left"/>
      <w:pPr>
        <w:ind w:left="1440" w:hanging="360"/>
      </w:pPr>
    </w:lvl>
    <w:lvl w:ilvl="2" w:tplc="095C66B4">
      <w:start w:val="1"/>
      <w:numFmt w:val="lowerRoman"/>
      <w:lvlText w:val="%3."/>
      <w:lvlJc w:val="right"/>
      <w:pPr>
        <w:ind w:left="2160" w:hanging="180"/>
      </w:pPr>
    </w:lvl>
    <w:lvl w:ilvl="3" w:tplc="9528C1E4">
      <w:start w:val="1"/>
      <w:numFmt w:val="decimal"/>
      <w:lvlText w:val="%4."/>
      <w:lvlJc w:val="left"/>
      <w:pPr>
        <w:ind w:left="2880" w:hanging="360"/>
      </w:pPr>
    </w:lvl>
    <w:lvl w:ilvl="4" w:tplc="EA045CBC">
      <w:start w:val="1"/>
      <w:numFmt w:val="lowerLetter"/>
      <w:lvlText w:val="%5."/>
      <w:lvlJc w:val="left"/>
      <w:pPr>
        <w:ind w:left="3600" w:hanging="360"/>
      </w:pPr>
    </w:lvl>
    <w:lvl w:ilvl="5" w:tplc="05001C74">
      <w:start w:val="1"/>
      <w:numFmt w:val="lowerRoman"/>
      <w:lvlText w:val="%6."/>
      <w:lvlJc w:val="right"/>
      <w:pPr>
        <w:ind w:left="4320" w:hanging="180"/>
      </w:pPr>
    </w:lvl>
    <w:lvl w:ilvl="6" w:tplc="CFD8075E">
      <w:start w:val="1"/>
      <w:numFmt w:val="decimal"/>
      <w:lvlText w:val="%7."/>
      <w:lvlJc w:val="left"/>
      <w:pPr>
        <w:ind w:left="5040" w:hanging="360"/>
      </w:pPr>
    </w:lvl>
    <w:lvl w:ilvl="7" w:tplc="1D687F9A">
      <w:start w:val="1"/>
      <w:numFmt w:val="lowerLetter"/>
      <w:lvlText w:val="%8."/>
      <w:lvlJc w:val="left"/>
      <w:pPr>
        <w:ind w:left="5760" w:hanging="360"/>
      </w:pPr>
    </w:lvl>
    <w:lvl w:ilvl="8" w:tplc="AD66B220">
      <w:start w:val="1"/>
      <w:numFmt w:val="lowerRoman"/>
      <w:lvlText w:val="%9."/>
      <w:lvlJc w:val="right"/>
      <w:pPr>
        <w:ind w:left="6480" w:hanging="180"/>
      </w:pPr>
    </w:lvl>
  </w:abstractNum>
  <w:abstractNum w:abstractNumId="5" w15:restartNumberingAfterBreak="0">
    <w:nsid w:val="32ADF9F4"/>
    <w:multiLevelType w:val="hybridMultilevel"/>
    <w:tmpl w:val="53880C90"/>
    <w:lvl w:ilvl="0" w:tplc="7226777E">
      <w:start w:val="1"/>
      <w:numFmt w:val="bullet"/>
      <w:lvlText w:val=""/>
      <w:lvlJc w:val="left"/>
      <w:pPr>
        <w:ind w:left="720" w:hanging="360"/>
      </w:pPr>
      <w:rPr>
        <w:rFonts w:hint="default" w:ascii="Symbol" w:hAnsi="Symbol"/>
      </w:rPr>
    </w:lvl>
    <w:lvl w:ilvl="1" w:tplc="806C116E">
      <w:start w:val="1"/>
      <w:numFmt w:val="bullet"/>
      <w:lvlText w:val="o"/>
      <w:lvlJc w:val="left"/>
      <w:pPr>
        <w:ind w:left="1440" w:hanging="360"/>
      </w:pPr>
      <w:rPr>
        <w:rFonts w:hint="default" w:ascii="Courier New" w:hAnsi="Courier New"/>
      </w:rPr>
    </w:lvl>
    <w:lvl w:ilvl="2" w:tplc="0110389E">
      <w:start w:val="1"/>
      <w:numFmt w:val="bullet"/>
      <w:lvlText w:val=""/>
      <w:lvlJc w:val="left"/>
      <w:pPr>
        <w:ind w:left="2160" w:hanging="360"/>
      </w:pPr>
      <w:rPr>
        <w:rFonts w:hint="default" w:ascii="Wingdings" w:hAnsi="Wingdings"/>
      </w:rPr>
    </w:lvl>
    <w:lvl w:ilvl="3" w:tplc="76D07A2C">
      <w:start w:val="1"/>
      <w:numFmt w:val="bullet"/>
      <w:lvlText w:val=""/>
      <w:lvlJc w:val="left"/>
      <w:pPr>
        <w:ind w:left="2880" w:hanging="360"/>
      </w:pPr>
      <w:rPr>
        <w:rFonts w:hint="default" w:ascii="Symbol" w:hAnsi="Symbol"/>
      </w:rPr>
    </w:lvl>
    <w:lvl w:ilvl="4" w:tplc="90188C48">
      <w:start w:val="1"/>
      <w:numFmt w:val="bullet"/>
      <w:lvlText w:val="o"/>
      <w:lvlJc w:val="left"/>
      <w:pPr>
        <w:ind w:left="3600" w:hanging="360"/>
      </w:pPr>
      <w:rPr>
        <w:rFonts w:hint="default" w:ascii="Courier New" w:hAnsi="Courier New"/>
      </w:rPr>
    </w:lvl>
    <w:lvl w:ilvl="5" w:tplc="10783C9C">
      <w:start w:val="1"/>
      <w:numFmt w:val="bullet"/>
      <w:lvlText w:val=""/>
      <w:lvlJc w:val="left"/>
      <w:pPr>
        <w:ind w:left="4320" w:hanging="360"/>
      </w:pPr>
      <w:rPr>
        <w:rFonts w:hint="default" w:ascii="Wingdings" w:hAnsi="Wingdings"/>
      </w:rPr>
    </w:lvl>
    <w:lvl w:ilvl="6" w:tplc="7C880772">
      <w:start w:val="1"/>
      <w:numFmt w:val="bullet"/>
      <w:lvlText w:val=""/>
      <w:lvlJc w:val="left"/>
      <w:pPr>
        <w:ind w:left="5040" w:hanging="360"/>
      </w:pPr>
      <w:rPr>
        <w:rFonts w:hint="default" w:ascii="Symbol" w:hAnsi="Symbol"/>
      </w:rPr>
    </w:lvl>
    <w:lvl w:ilvl="7" w:tplc="F3E67C6A">
      <w:start w:val="1"/>
      <w:numFmt w:val="bullet"/>
      <w:lvlText w:val="o"/>
      <w:lvlJc w:val="left"/>
      <w:pPr>
        <w:ind w:left="5760" w:hanging="360"/>
      </w:pPr>
      <w:rPr>
        <w:rFonts w:hint="default" w:ascii="Courier New" w:hAnsi="Courier New"/>
      </w:rPr>
    </w:lvl>
    <w:lvl w:ilvl="8" w:tplc="9508D3EC">
      <w:start w:val="1"/>
      <w:numFmt w:val="bullet"/>
      <w:lvlText w:val=""/>
      <w:lvlJc w:val="left"/>
      <w:pPr>
        <w:ind w:left="6480" w:hanging="360"/>
      </w:pPr>
      <w:rPr>
        <w:rFonts w:hint="default" w:ascii="Wingdings" w:hAnsi="Wingdings"/>
      </w:rPr>
    </w:lvl>
  </w:abstractNum>
  <w:abstractNum w:abstractNumId="6" w15:restartNumberingAfterBreak="0">
    <w:nsid w:val="6B365855"/>
    <w:multiLevelType w:val="hybridMultilevel"/>
    <w:tmpl w:val="264EC7A8"/>
    <w:lvl w:ilvl="0" w:tplc="0F2ED914">
      <w:start w:val="1"/>
      <w:numFmt w:val="bullet"/>
      <w:lvlText w:val=""/>
      <w:lvlJc w:val="left"/>
      <w:pPr>
        <w:ind w:left="720" w:hanging="360"/>
      </w:pPr>
      <w:rPr>
        <w:rFonts w:hint="default" w:ascii="Symbol" w:hAnsi="Symbol"/>
      </w:rPr>
    </w:lvl>
    <w:lvl w:ilvl="1" w:tplc="8F260BC6">
      <w:start w:val="1"/>
      <w:numFmt w:val="bullet"/>
      <w:lvlText w:val="o"/>
      <w:lvlJc w:val="left"/>
      <w:pPr>
        <w:ind w:left="1440" w:hanging="360"/>
      </w:pPr>
      <w:rPr>
        <w:rFonts w:hint="default" w:ascii="Courier New" w:hAnsi="Courier New"/>
      </w:rPr>
    </w:lvl>
    <w:lvl w:ilvl="2" w:tplc="FD928F9A">
      <w:start w:val="1"/>
      <w:numFmt w:val="bullet"/>
      <w:lvlText w:val=""/>
      <w:lvlJc w:val="left"/>
      <w:pPr>
        <w:ind w:left="2160" w:hanging="360"/>
      </w:pPr>
      <w:rPr>
        <w:rFonts w:hint="default" w:ascii="Wingdings" w:hAnsi="Wingdings"/>
      </w:rPr>
    </w:lvl>
    <w:lvl w:ilvl="3" w:tplc="85E66042">
      <w:start w:val="1"/>
      <w:numFmt w:val="bullet"/>
      <w:lvlText w:val=""/>
      <w:lvlJc w:val="left"/>
      <w:pPr>
        <w:ind w:left="2880" w:hanging="360"/>
      </w:pPr>
      <w:rPr>
        <w:rFonts w:hint="default" w:ascii="Symbol" w:hAnsi="Symbol"/>
      </w:rPr>
    </w:lvl>
    <w:lvl w:ilvl="4" w:tplc="3474946A">
      <w:start w:val="1"/>
      <w:numFmt w:val="bullet"/>
      <w:lvlText w:val="o"/>
      <w:lvlJc w:val="left"/>
      <w:pPr>
        <w:ind w:left="3600" w:hanging="360"/>
      </w:pPr>
      <w:rPr>
        <w:rFonts w:hint="default" w:ascii="Courier New" w:hAnsi="Courier New"/>
      </w:rPr>
    </w:lvl>
    <w:lvl w:ilvl="5" w:tplc="4A783CE4">
      <w:start w:val="1"/>
      <w:numFmt w:val="bullet"/>
      <w:lvlText w:val=""/>
      <w:lvlJc w:val="left"/>
      <w:pPr>
        <w:ind w:left="4320" w:hanging="360"/>
      </w:pPr>
      <w:rPr>
        <w:rFonts w:hint="default" w:ascii="Wingdings" w:hAnsi="Wingdings"/>
      </w:rPr>
    </w:lvl>
    <w:lvl w:ilvl="6" w:tplc="52841264">
      <w:start w:val="1"/>
      <w:numFmt w:val="bullet"/>
      <w:lvlText w:val=""/>
      <w:lvlJc w:val="left"/>
      <w:pPr>
        <w:ind w:left="5040" w:hanging="360"/>
      </w:pPr>
      <w:rPr>
        <w:rFonts w:hint="default" w:ascii="Symbol" w:hAnsi="Symbol"/>
      </w:rPr>
    </w:lvl>
    <w:lvl w:ilvl="7" w:tplc="F05E0082">
      <w:start w:val="1"/>
      <w:numFmt w:val="bullet"/>
      <w:lvlText w:val="o"/>
      <w:lvlJc w:val="left"/>
      <w:pPr>
        <w:ind w:left="5760" w:hanging="360"/>
      </w:pPr>
      <w:rPr>
        <w:rFonts w:hint="default" w:ascii="Courier New" w:hAnsi="Courier New"/>
      </w:rPr>
    </w:lvl>
    <w:lvl w:ilvl="8" w:tplc="D570C394">
      <w:start w:val="1"/>
      <w:numFmt w:val="bullet"/>
      <w:lvlText w:val=""/>
      <w:lvlJc w:val="left"/>
      <w:pPr>
        <w:ind w:left="6480" w:hanging="360"/>
      </w:pPr>
      <w:rPr>
        <w:rFonts w:hint="default" w:ascii="Wingdings" w:hAnsi="Wingdings"/>
      </w:rPr>
    </w:lvl>
  </w:abstractNum>
  <w:num w:numId="1" w16cid:durableId="158887253">
    <w:abstractNumId w:val="3"/>
  </w:num>
  <w:num w:numId="2" w16cid:durableId="637880691">
    <w:abstractNumId w:val="4"/>
  </w:num>
  <w:num w:numId="3" w16cid:durableId="694694391">
    <w:abstractNumId w:val="1"/>
  </w:num>
  <w:num w:numId="4" w16cid:durableId="1900968754">
    <w:abstractNumId w:val="2"/>
  </w:num>
  <w:num w:numId="5" w16cid:durableId="776405993">
    <w:abstractNumId w:val="6"/>
  </w:num>
  <w:num w:numId="6" w16cid:durableId="482623790">
    <w:abstractNumId w:val="0"/>
  </w:num>
  <w:num w:numId="7" w16cid:durableId="173338049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BB919D7"/>
    <w:rsid w:val="00000497"/>
    <w:rsid w:val="000C3755"/>
    <w:rsid w:val="00109D5E"/>
    <w:rsid w:val="0016DF67"/>
    <w:rsid w:val="001C3E0E"/>
    <w:rsid w:val="001C5FA6"/>
    <w:rsid w:val="00222DC9"/>
    <w:rsid w:val="00270E5B"/>
    <w:rsid w:val="002B77A9"/>
    <w:rsid w:val="0031D031"/>
    <w:rsid w:val="003F6E23"/>
    <w:rsid w:val="004072AE"/>
    <w:rsid w:val="004416B7"/>
    <w:rsid w:val="004D07E8"/>
    <w:rsid w:val="00545EC7"/>
    <w:rsid w:val="005936B8"/>
    <w:rsid w:val="005A32DA"/>
    <w:rsid w:val="005B4CF9"/>
    <w:rsid w:val="00637961"/>
    <w:rsid w:val="006F20A2"/>
    <w:rsid w:val="007BCD35"/>
    <w:rsid w:val="007C0281"/>
    <w:rsid w:val="007DC47B"/>
    <w:rsid w:val="00801E5E"/>
    <w:rsid w:val="00894BE0"/>
    <w:rsid w:val="008B1A39"/>
    <w:rsid w:val="008B5FA7"/>
    <w:rsid w:val="008F422A"/>
    <w:rsid w:val="00911CB0"/>
    <w:rsid w:val="009824B9"/>
    <w:rsid w:val="00983E03"/>
    <w:rsid w:val="009869EA"/>
    <w:rsid w:val="00A15AC1"/>
    <w:rsid w:val="00A46452"/>
    <w:rsid w:val="00A97328"/>
    <w:rsid w:val="00AF0894"/>
    <w:rsid w:val="00B10A2B"/>
    <w:rsid w:val="00B264C2"/>
    <w:rsid w:val="00B8A99F"/>
    <w:rsid w:val="00C74058"/>
    <w:rsid w:val="00D031C5"/>
    <w:rsid w:val="00D833B6"/>
    <w:rsid w:val="00DE4AD4"/>
    <w:rsid w:val="00E03346"/>
    <w:rsid w:val="00F555A2"/>
    <w:rsid w:val="010BF9B2"/>
    <w:rsid w:val="015234D2"/>
    <w:rsid w:val="016D4513"/>
    <w:rsid w:val="0172B1A2"/>
    <w:rsid w:val="0178CDE6"/>
    <w:rsid w:val="019D28D7"/>
    <w:rsid w:val="01A8204A"/>
    <w:rsid w:val="01BE393A"/>
    <w:rsid w:val="01F15138"/>
    <w:rsid w:val="02101277"/>
    <w:rsid w:val="02271D64"/>
    <w:rsid w:val="023A2A4B"/>
    <w:rsid w:val="024ACF25"/>
    <w:rsid w:val="02602CE0"/>
    <w:rsid w:val="027E33EE"/>
    <w:rsid w:val="0283108D"/>
    <w:rsid w:val="0288C75A"/>
    <w:rsid w:val="02D38EA9"/>
    <w:rsid w:val="02F0DD6D"/>
    <w:rsid w:val="03025200"/>
    <w:rsid w:val="030C89E8"/>
    <w:rsid w:val="031F1029"/>
    <w:rsid w:val="03251F4E"/>
    <w:rsid w:val="03439126"/>
    <w:rsid w:val="03886807"/>
    <w:rsid w:val="03AC0F43"/>
    <w:rsid w:val="03BD5450"/>
    <w:rsid w:val="03D043E5"/>
    <w:rsid w:val="03DFD041"/>
    <w:rsid w:val="03EA6FE0"/>
    <w:rsid w:val="03F87674"/>
    <w:rsid w:val="040630A9"/>
    <w:rsid w:val="04138D5C"/>
    <w:rsid w:val="0417B6B9"/>
    <w:rsid w:val="0424C2B1"/>
    <w:rsid w:val="04276C37"/>
    <w:rsid w:val="0428DBE5"/>
    <w:rsid w:val="04442065"/>
    <w:rsid w:val="044EBDF6"/>
    <w:rsid w:val="045B8004"/>
    <w:rsid w:val="047AC954"/>
    <w:rsid w:val="048AD87A"/>
    <w:rsid w:val="04ABD0EC"/>
    <w:rsid w:val="04D9C568"/>
    <w:rsid w:val="04FAD970"/>
    <w:rsid w:val="05053EA1"/>
    <w:rsid w:val="05253630"/>
    <w:rsid w:val="052804B8"/>
    <w:rsid w:val="053213EC"/>
    <w:rsid w:val="053582A7"/>
    <w:rsid w:val="054F6936"/>
    <w:rsid w:val="05684B19"/>
    <w:rsid w:val="05978F58"/>
    <w:rsid w:val="0598685D"/>
    <w:rsid w:val="05C1895E"/>
    <w:rsid w:val="0631B6CB"/>
    <w:rsid w:val="063796FD"/>
    <w:rsid w:val="06424967"/>
    <w:rsid w:val="066355A2"/>
    <w:rsid w:val="06676FF9"/>
    <w:rsid w:val="067CD35D"/>
    <w:rsid w:val="067F09E9"/>
    <w:rsid w:val="06810C37"/>
    <w:rsid w:val="06A9A27C"/>
    <w:rsid w:val="06ABE926"/>
    <w:rsid w:val="06B6F4FA"/>
    <w:rsid w:val="06C06016"/>
    <w:rsid w:val="06CA88A2"/>
    <w:rsid w:val="06DC21E6"/>
    <w:rsid w:val="070CDCD3"/>
    <w:rsid w:val="07386CE8"/>
    <w:rsid w:val="07457A06"/>
    <w:rsid w:val="0784BA89"/>
    <w:rsid w:val="079A7709"/>
    <w:rsid w:val="07A5D33A"/>
    <w:rsid w:val="07B00E60"/>
    <w:rsid w:val="07B8F54D"/>
    <w:rsid w:val="07CC79DE"/>
    <w:rsid w:val="080457F6"/>
    <w:rsid w:val="08121C71"/>
    <w:rsid w:val="082D52F7"/>
    <w:rsid w:val="08379236"/>
    <w:rsid w:val="0857EB6B"/>
    <w:rsid w:val="0857FB04"/>
    <w:rsid w:val="0861E7E2"/>
    <w:rsid w:val="087CD6DF"/>
    <w:rsid w:val="0894B87D"/>
    <w:rsid w:val="08B3C96C"/>
    <w:rsid w:val="08C07E7D"/>
    <w:rsid w:val="08CF9096"/>
    <w:rsid w:val="08D2CF06"/>
    <w:rsid w:val="08D51B57"/>
    <w:rsid w:val="0919002B"/>
    <w:rsid w:val="091FF0EB"/>
    <w:rsid w:val="092750BD"/>
    <w:rsid w:val="09408875"/>
    <w:rsid w:val="0961A81B"/>
    <w:rsid w:val="098810BE"/>
    <w:rsid w:val="0993E8F7"/>
    <w:rsid w:val="099D267A"/>
    <w:rsid w:val="09A8D6EB"/>
    <w:rsid w:val="09E0D685"/>
    <w:rsid w:val="09EDB8C7"/>
    <w:rsid w:val="09FC0F6E"/>
    <w:rsid w:val="0A0C6C3F"/>
    <w:rsid w:val="0A750852"/>
    <w:rsid w:val="0A76099E"/>
    <w:rsid w:val="0A7F1600"/>
    <w:rsid w:val="0A82619A"/>
    <w:rsid w:val="0A916520"/>
    <w:rsid w:val="0A987F39"/>
    <w:rsid w:val="0AAB67C4"/>
    <w:rsid w:val="0ABA4B84"/>
    <w:rsid w:val="0ACAA359"/>
    <w:rsid w:val="0AFDC8D1"/>
    <w:rsid w:val="0B02E6E5"/>
    <w:rsid w:val="0B35B9C3"/>
    <w:rsid w:val="0B36063A"/>
    <w:rsid w:val="0B37A470"/>
    <w:rsid w:val="0B3E5323"/>
    <w:rsid w:val="0B55329E"/>
    <w:rsid w:val="0B5B632D"/>
    <w:rsid w:val="0B7AA1DA"/>
    <w:rsid w:val="0BA64F79"/>
    <w:rsid w:val="0BAA00E7"/>
    <w:rsid w:val="0BCDBD42"/>
    <w:rsid w:val="0BD5B564"/>
    <w:rsid w:val="0BE0F0D5"/>
    <w:rsid w:val="0C1E907A"/>
    <w:rsid w:val="0C3189D0"/>
    <w:rsid w:val="0C3F9CD4"/>
    <w:rsid w:val="0C4AA978"/>
    <w:rsid w:val="0C56DFFF"/>
    <w:rsid w:val="0C58D5E3"/>
    <w:rsid w:val="0C6300BB"/>
    <w:rsid w:val="0C744BEC"/>
    <w:rsid w:val="0C869053"/>
    <w:rsid w:val="0C8FE782"/>
    <w:rsid w:val="0CA96E94"/>
    <w:rsid w:val="0CB12518"/>
    <w:rsid w:val="0D12629D"/>
    <w:rsid w:val="0D31F9AE"/>
    <w:rsid w:val="0D78A9D0"/>
    <w:rsid w:val="0D7A36BC"/>
    <w:rsid w:val="0D877E5E"/>
    <w:rsid w:val="0DA1110D"/>
    <w:rsid w:val="0E140AFA"/>
    <w:rsid w:val="0E4D3D39"/>
    <w:rsid w:val="0E5D5422"/>
    <w:rsid w:val="0E6860FE"/>
    <w:rsid w:val="0E727315"/>
    <w:rsid w:val="0EB146AE"/>
    <w:rsid w:val="0EB6A951"/>
    <w:rsid w:val="0EC7B77B"/>
    <w:rsid w:val="0ECE96F4"/>
    <w:rsid w:val="0ECEBA42"/>
    <w:rsid w:val="0EEF5E72"/>
    <w:rsid w:val="0EF2CE54"/>
    <w:rsid w:val="0EF389BD"/>
    <w:rsid w:val="0EF5BF31"/>
    <w:rsid w:val="0F21A239"/>
    <w:rsid w:val="0F4912AB"/>
    <w:rsid w:val="0F65A85E"/>
    <w:rsid w:val="0F705049"/>
    <w:rsid w:val="0F76AA97"/>
    <w:rsid w:val="0F789BF9"/>
    <w:rsid w:val="0F8484C9"/>
    <w:rsid w:val="0FBFD944"/>
    <w:rsid w:val="0FCAF245"/>
    <w:rsid w:val="0FD2A4EA"/>
    <w:rsid w:val="0FD8E480"/>
    <w:rsid w:val="0FDC17B4"/>
    <w:rsid w:val="0FDEFE78"/>
    <w:rsid w:val="0FE57B8A"/>
    <w:rsid w:val="10245037"/>
    <w:rsid w:val="1033C382"/>
    <w:rsid w:val="10406F01"/>
    <w:rsid w:val="105048F0"/>
    <w:rsid w:val="109A550E"/>
    <w:rsid w:val="10A37A01"/>
    <w:rsid w:val="10CA0AF9"/>
    <w:rsid w:val="10CC343A"/>
    <w:rsid w:val="10D93606"/>
    <w:rsid w:val="10F4AC43"/>
    <w:rsid w:val="10FC9263"/>
    <w:rsid w:val="11247B8D"/>
    <w:rsid w:val="1130AC49"/>
    <w:rsid w:val="11395150"/>
    <w:rsid w:val="116502A8"/>
    <w:rsid w:val="11656E0A"/>
    <w:rsid w:val="11716B55"/>
    <w:rsid w:val="117BE662"/>
    <w:rsid w:val="118579E7"/>
    <w:rsid w:val="11916DB1"/>
    <w:rsid w:val="11974B31"/>
    <w:rsid w:val="119AF0E3"/>
    <w:rsid w:val="119F9DD7"/>
    <w:rsid w:val="11A5187C"/>
    <w:rsid w:val="11A836E1"/>
    <w:rsid w:val="11B43491"/>
    <w:rsid w:val="11C455BA"/>
    <w:rsid w:val="11DCC992"/>
    <w:rsid w:val="120B5862"/>
    <w:rsid w:val="123771B1"/>
    <w:rsid w:val="1264B421"/>
    <w:rsid w:val="1269A123"/>
    <w:rsid w:val="128BD5FE"/>
    <w:rsid w:val="12BD812D"/>
    <w:rsid w:val="12C7BE6B"/>
    <w:rsid w:val="12F1EF39"/>
    <w:rsid w:val="13124D95"/>
    <w:rsid w:val="133959D9"/>
    <w:rsid w:val="1356CDFE"/>
    <w:rsid w:val="138721E4"/>
    <w:rsid w:val="139998A7"/>
    <w:rsid w:val="13B793FB"/>
    <w:rsid w:val="13C56853"/>
    <w:rsid w:val="14015F3C"/>
    <w:rsid w:val="141C694C"/>
    <w:rsid w:val="14273380"/>
    <w:rsid w:val="142B7DED"/>
    <w:rsid w:val="143BCAF9"/>
    <w:rsid w:val="144F9D7A"/>
    <w:rsid w:val="145C70B0"/>
    <w:rsid w:val="146D553F"/>
    <w:rsid w:val="147C7D66"/>
    <w:rsid w:val="14AD0919"/>
    <w:rsid w:val="14E5BF3C"/>
    <w:rsid w:val="14F04A45"/>
    <w:rsid w:val="14F79A1E"/>
    <w:rsid w:val="153B6E28"/>
    <w:rsid w:val="1548329C"/>
    <w:rsid w:val="15565890"/>
    <w:rsid w:val="1571D2C3"/>
    <w:rsid w:val="157EB3EF"/>
    <w:rsid w:val="15808004"/>
    <w:rsid w:val="1584EA66"/>
    <w:rsid w:val="15A5E8F7"/>
    <w:rsid w:val="15A6C446"/>
    <w:rsid w:val="15BC23C5"/>
    <w:rsid w:val="15CAC7A8"/>
    <w:rsid w:val="15D46539"/>
    <w:rsid w:val="15D6CC64"/>
    <w:rsid w:val="15DD5F88"/>
    <w:rsid w:val="15E36BA1"/>
    <w:rsid w:val="15F1A079"/>
    <w:rsid w:val="1601992B"/>
    <w:rsid w:val="162D7221"/>
    <w:rsid w:val="1642200E"/>
    <w:rsid w:val="164F256E"/>
    <w:rsid w:val="16510DC9"/>
    <w:rsid w:val="167CD806"/>
    <w:rsid w:val="169C79FF"/>
    <w:rsid w:val="169E2229"/>
    <w:rsid w:val="16AB632D"/>
    <w:rsid w:val="16DD6679"/>
    <w:rsid w:val="16F357B2"/>
    <w:rsid w:val="16FA8D94"/>
    <w:rsid w:val="172581A6"/>
    <w:rsid w:val="174FF19D"/>
    <w:rsid w:val="175C79FE"/>
    <w:rsid w:val="1778486A"/>
    <w:rsid w:val="17E57D1E"/>
    <w:rsid w:val="1813784A"/>
    <w:rsid w:val="18545F31"/>
    <w:rsid w:val="185688D2"/>
    <w:rsid w:val="187BBBD6"/>
    <w:rsid w:val="19233306"/>
    <w:rsid w:val="19271B0E"/>
    <w:rsid w:val="1983926D"/>
    <w:rsid w:val="199F9075"/>
    <w:rsid w:val="19A6BCB2"/>
    <w:rsid w:val="19B2E090"/>
    <w:rsid w:val="19D75547"/>
    <w:rsid w:val="19E45A3A"/>
    <w:rsid w:val="19F2A294"/>
    <w:rsid w:val="19FB4050"/>
    <w:rsid w:val="1A08FB3E"/>
    <w:rsid w:val="1A2494C7"/>
    <w:rsid w:val="1A45FB4E"/>
    <w:rsid w:val="1A7C9186"/>
    <w:rsid w:val="1AA05485"/>
    <w:rsid w:val="1AAEF9E7"/>
    <w:rsid w:val="1ADA7D78"/>
    <w:rsid w:val="1AEA6F19"/>
    <w:rsid w:val="1B157440"/>
    <w:rsid w:val="1B16A0E6"/>
    <w:rsid w:val="1B170CAD"/>
    <w:rsid w:val="1B1CA1A0"/>
    <w:rsid w:val="1B1FAC58"/>
    <w:rsid w:val="1B20ACF4"/>
    <w:rsid w:val="1B703FE5"/>
    <w:rsid w:val="1B719D0B"/>
    <w:rsid w:val="1B752025"/>
    <w:rsid w:val="1B8A0E65"/>
    <w:rsid w:val="1B901D6D"/>
    <w:rsid w:val="1BB919D7"/>
    <w:rsid w:val="1BCD17C1"/>
    <w:rsid w:val="1BD3AC52"/>
    <w:rsid w:val="1C0D9E1B"/>
    <w:rsid w:val="1C3E791C"/>
    <w:rsid w:val="1C47B489"/>
    <w:rsid w:val="1C4C97D8"/>
    <w:rsid w:val="1C526D53"/>
    <w:rsid w:val="1C5BEC58"/>
    <w:rsid w:val="1C5E4A09"/>
    <w:rsid w:val="1C736A7A"/>
    <w:rsid w:val="1C7E240D"/>
    <w:rsid w:val="1C8D37BC"/>
    <w:rsid w:val="1CB1E90F"/>
    <w:rsid w:val="1CBAE0D2"/>
    <w:rsid w:val="1CF61C6D"/>
    <w:rsid w:val="1CFB1CFE"/>
    <w:rsid w:val="1D2E9112"/>
    <w:rsid w:val="1D3F8458"/>
    <w:rsid w:val="1D602C92"/>
    <w:rsid w:val="1D74115D"/>
    <w:rsid w:val="1D74E69D"/>
    <w:rsid w:val="1D76E42E"/>
    <w:rsid w:val="1D9EA433"/>
    <w:rsid w:val="1DE06830"/>
    <w:rsid w:val="1DE4AB6C"/>
    <w:rsid w:val="1E57287C"/>
    <w:rsid w:val="1E59DFE7"/>
    <w:rsid w:val="1E94105C"/>
    <w:rsid w:val="1E966119"/>
    <w:rsid w:val="1EB93703"/>
    <w:rsid w:val="1EBC5520"/>
    <w:rsid w:val="1EBFD51C"/>
    <w:rsid w:val="1ED2B684"/>
    <w:rsid w:val="1EF2ABFD"/>
    <w:rsid w:val="1F0DDFCE"/>
    <w:rsid w:val="1F11199D"/>
    <w:rsid w:val="1F43E683"/>
    <w:rsid w:val="1F58B1AA"/>
    <w:rsid w:val="1F6CA4E3"/>
    <w:rsid w:val="1F7239EB"/>
    <w:rsid w:val="1F7405F6"/>
    <w:rsid w:val="1F829164"/>
    <w:rsid w:val="1F864CF4"/>
    <w:rsid w:val="1F888AEC"/>
    <w:rsid w:val="1F99E1D2"/>
    <w:rsid w:val="1FA3324E"/>
    <w:rsid w:val="1FD1B186"/>
    <w:rsid w:val="1FDB48B7"/>
    <w:rsid w:val="1FE29F39"/>
    <w:rsid w:val="2008D2A2"/>
    <w:rsid w:val="20718126"/>
    <w:rsid w:val="20801BCA"/>
    <w:rsid w:val="209121A3"/>
    <w:rsid w:val="2107B825"/>
    <w:rsid w:val="211C40F7"/>
    <w:rsid w:val="211D53BC"/>
    <w:rsid w:val="212B5DDC"/>
    <w:rsid w:val="212CB731"/>
    <w:rsid w:val="215CE692"/>
    <w:rsid w:val="218B03AE"/>
    <w:rsid w:val="21905E60"/>
    <w:rsid w:val="21C260A6"/>
    <w:rsid w:val="21C47FC5"/>
    <w:rsid w:val="21C92064"/>
    <w:rsid w:val="21D8A214"/>
    <w:rsid w:val="21EEF4FB"/>
    <w:rsid w:val="21F23AC2"/>
    <w:rsid w:val="220824FA"/>
    <w:rsid w:val="220E61B5"/>
    <w:rsid w:val="22204EF4"/>
    <w:rsid w:val="22310B8D"/>
    <w:rsid w:val="224C084F"/>
    <w:rsid w:val="228F2DDA"/>
    <w:rsid w:val="22B9EAD7"/>
    <w:rsid w:val="22C7FE96"/>
    <w:rsid w:val="231B0749"/>
    <w:rsid w:val="23243301"/>
    <w:rsid w:val="2326B6AE"/>
    <w:rsid w:val="232F31B3"/>
    <w:rsid w:val="23403C8F"/>
    <w:rsid w:val="23553987"/>
    <w:rsid w:val="235744F7"/>
    <w:rsid w:val="238E723F"/>
    <w:rsid w:val="23A755F6"/>
    <w:rsid w:val="23A95C6B"/>
    <w:rsid w:val="23AE5179"/>
    <w:rsid w:val="23C32662"/>
    <w:rsid w:val="23E0D2CD"/>
    <w:rsid w:val="24064BC4"/>
    <w:rsid w:val="241CCBF9"/>
    <w:rsid w:val="2424C50D"/>
    <w:rsid w:val="244D7292"/>
    <w:rsid w:val="244F6245"/>
    <w:rsid w:val="2452C247"/>
    <w:rsid w:val="246434BC"/>
    <w:rsid w:val="24727B26"/>
    <w:rsid w:val="24845C6A"/>
    <w:rsid w:val="2499F462"/>
    <w:rsid w:val="249C954A"/>
    <w:rsid w:val="24EBDE4D"/>
    <w:rsid w:val="2504B5E7"/>
    <w:rsid w:val="250E36B4"/>
    <w:rsid w:val="25645216"/>
    <w:rsid w:val="2574ABF6"/>
    <w:rsid w:val="2578D65F"/>
    <w:rsid w:val="257A5805"/>
    <w:rsid w:val="257BF3C1"/>
    <w:rsid w:val="2582446C"/>
    <w:rsid w:val="25912ED7"/>
    <w:rsid w:val="25B3B07A"/>
    <w:rsid w:val="25CDC025"/>
    <w:rsid w:val="25F40637"/>
    <w:rsid w:val="2619620D"/>
    <w:rsid w:val="263CC9D8"/>
    <w:rsid w:val="264F0958"/>
    <w:rsid w:val="2655B700"/>
    <w:rsid w:val="2674B94F"/>
    <w:rsid w:val="268AF4C6"/>
    <w:rsid w:val="26963D66"/>
    <w:rsid w:val="26C25713"/>
    <w:rsid w:val="26C47279"/>
    <w:rsid w:val="26DAD5E9"/>
    <w:rsid w:val="26ECDC14"/>
    <w:rsid w:val="26FBF5D9"/>
    <w:rsid w:val="270339C7"/>
    <w:rsid w:val="2708A1F9"/>
    <w:rsid w:val="27122764"/>
    <w:rsid w:val="2742CC2B"/>
    <w:rsid w:val="27432DF0"/>
    <w:rsid w:val="278B7B17"/>
    <w:rsid w:val="27970317"/>
    <w:rsid w:val="27A2ECE4"/>
    <w:rsid w:val="27ABBEF6"/>
    <w:rsid w:val="27B12828"/>
    <w:rsid w:val="27B6EFC3"/>
    <w:rsid w:val="27B9BA9C"/>
    <w:rsid w:val="27D88C6D"/>
    <w:rsid w:val="27DCF50E"/>
    <w:rsid w:val="2813AB5C"/>
    <w:rsid w:val="2826D871"/>
    <w:rsid w:val="283061D5"/>
    <w:rsid w:val="284ABB45"/>
    <w:rsid w:val="287CAAAD"/>
    <w:rsid w:val="287E12F1"/>
    <w:rsid w:val="28820B08"/>
    <w:rsid w:val="2885A9E5"/>
    <w:rsid w:val="28A4087A"/>
    <w:rsid w:val="28CBA35B"/>
    <w:rsid w:val="28D0E182"/>
    <w:rsid w:val="28D22644"/>
    <w:rsid w:val="28EE36E5"/>
    <w:rsid w:val="28F5E9B5"/>
    <w:rsid w:val="29034A0B"/>
    <w:rsid w:val="29268767"/>
    <w:rsid w:val="295572BE"/>
    <w:rsid w:val="2964DEC6"/>
    <w:rsid w:val="297FFA62"/>
    <w:rsid w:val="2983B4D1"/>
    <w:rsid w:val="2986C8D9"/>
    <w:rsid w:val="29A6CC84"/>
    <w:rsid w:val="29A8F52A"/>
    <w:rsid w:val="29B2183C"/>
    <w:rsid w:val="29B8ED6C"/>
    <w:rsid w:val="29DC6390"/>
    <w:rsid w:val="29FDED24"/>
    <w:rsid w:val="2A229F12"/>
    <w:rsid w:val="2A25F45E"/>
    <w:rsid w:val="2A364FC4"/>
    <w:rsid w:val="2A406857"/>
    <w:rsid w:val="2A52170E"/>
    <w:rsid w:val="2A5A8C97"/>
    <w:rsid w:val="2A5FB905"/>
    <w:rsid w:val="2A73491C"/>
    <w:rsid w:val="2A7392A1"/>
    <w:rsid w:val="2A81A41C"/>
    <w:rsid w:val="2A98783F"/>
    <w:rsid w:val="2AB905BE"/>
    <w:rsid w:val="2ACF776A"/>
    <w:rsid w:val="2AF34DB9"/>
    <w:rsid w:val="2B0BE6BA"/>
    <w:rsid w:val="2B177B0D"/>
    <w:rsid w:val="2B1912CF"/>
    <w:rsid w:val="2B1C2CA2"/>
    <w:rsid w:val="2B233097"/>
    <w:rsid w:val="2B2A13A4"/>
    <w:rsid w:val="2B31FDBA"/>
    <w:rsid w:val="2B3D57B4"/>
    <w:rsid w:val="2B40AA7B"/>
    <w:rsid w:val="2B53F3E4"/>
    <w:rsid w:val="2BB93DA3"/>
    <w:rsid w:val="2BBB8EF0"/>
    <w:rsid w:val="2BC376AB"/>
    <w:rsid w:val="2BD1E264"/>
    <w:rsid w:val="2BDCD85E"/>
    <w:rsid w:val="2BF784ED"/>
    <w:rsid w:val="2BFA1472"/>
    <w:rsid w:val="2C0CF195"/>
    <w:rsid w:val="2C30F448"/>
    <w:rsid w:val="2C6C676E"/>
    <w:rsid w:val="2C718B8E"/>
    <w:rsid w:val="2C78C541"/>
    <w:rsid w:val="2C813655"/>
    <w:rsid w:val="2C89BDFF"/>
    <w:rsid w:val="2CA9739A"/>
    <w:rsid w:val="2CABC335"/>
    <w:rsid w:val="2CB8AB5E"/>
    <w:rsid w:val="2CCDBF6D"/>
    <w:rsid w:val="2CD1F5E5"/>
    <w:rsid w:val="2CE31443"/>
    <w:rsid w:val="2CE4B725"/>
    <w:rsid w:val="2CEE3DAD"/>
    <w:rsid w:val="2CF876FE"/>
    <w:rsid w:val="2CFC685D"/>
    <w:rsid w:val="2D071E1C"/>
    <w:rsid w:val="2D0F0A0D"/>
    <w:rsid w:val="2D300505"/>
    <w:rsid w:val="2D3E6DE4"/>
    <w:rsid w:val="2D4413E5"/>
    <w:rsid w:val="2D4FC357"/>
    <w:rsid w:val="2D54F469"/>
    <w:rsid w:val="2D7E9691"/>
    <w:rsid w:val="2D8896A6"/>
    <w:rsid w:val="2D89D2BE"/>
    <w:rsid w:val="2DBD933F"/>
    <w:rsid w:val="2DC15E24"/>
    <w:rsid w:val="2DF63F23"/>
    <w:rsid w:val="2DF98789"/>
    <w:rsid w:val="2E0D0DC6"/>
    <w:rsid w:val="2E3A893D"/>
    <w:rsid w:val="2E3BA19B"/>
    <w:rsid w:val="2E3F87A4"/>
    <w:rsid w:val="2E4B2672"/>
    <w:rsid w:val="2E54577D"/>
    <w:rsid w:val="2E77A6B7"/>
    <w:rsid w:val="2E9EB143"/>
    <w:rsid w:val="2EFB095D"/>
    <w:rsid w:val="2F4193F3"/>
    <w:rsid w:val="2F47E980"/>
    <w:rsid w:val="2F4C4FF4"/>
    <w:rsid w:val="2F561475"/>
    <w:rsid w:val="2F636822"/>
    <w:rsid w:val="2F96F3E7"/>
    <w:rsid w:val="2FB2B5A4"/>
    <w:rsid w:val="2FF13C26"/>
    <w:rsid w:val="300E47B0"/>
    <w:rsid w:val="30118D3D"/>
    <w:rsid w:val="30185B2B"/>
    <w:rsid w:val="30257911"/>
    <w:rsid w:val="3038F1F6"/>
    <w:rsid w:val="303DCC53"/>
    <w:rsid w:val="30747F91"/>
    <w:rsid w:val="308E37B6"/>
    <w:rsid w:val="30B44724"/>
    <w:rsid w:val="30BDB935"/>
    <w:rsid w:val="30C5DB7B"/>
    <w:rsid w:val="30E94727"/>
    <w:rsid w:val="30F553F5"/>
    <w:rsid w:val="30FCBC28"/>
    <w:rsid w:val="30FDF6C5"/>
    <w:rsid w:val="3139041E"/>
    <w:rsid w:val="3148A5A1"/>
    <w:rsid w:val="314CDC39"/>
    <w:rsid w:val="3155D853"/>
    <w:rsid w:val="3155EFC2"/>
    <w:rsid w:val="315E9C06"/>
    <w:rsid w:val="31663E72"/>
    <w:rsid w:val="31666460"/>
    <w:rsid w:val="317EF3E0"/>
    <w:rsid w:val="318EA208"/>
    <w:rsid w:val="319601B7"/>
    <w:rsid w:val="31B67D6D"/>
    <w:rsid w:val="31BC8D3D"/>
    <w:rsid w:val="31D53DD2"/>
    <w:rsid w:val="31DF8C0B"/>
    <w:rsid w:val="3207D145"/>
    <w:rsid w:val="3207D7AA"/>
    <w:rsid w:val="32096A62"/>
    <w:rsid w:val="32142080"/>
    <w:rsid w:val="321698D1"/>
    <w:rsid w:val="32191690"/>
    <w:rsid w:val="321A24CA"/>
    <w:rsid w:val="321A402C"/>
    <w:rsid w:val="321E1488"/>
    <w:rsid w:val="3250D216"/>
    <w:rsid w:val="3257EB02"/>
    <w:rsid w:val="328D39BB"/>
    <w:rsid w:val="32A441FF"/>
    <w:rsid w:val="32A6C783"/>
    <w:rsid w:val="32AAEFE7"/>
    <w:rsid w:val="32B0D103"/>
    <w:rsid w:val="32DD0925"/>
    <w:rsid w:val="3305780B"/>
    <w:rsid w:val="331F7FA2"/>
    <w:rsid w:val="33227BF4"/>
    <w:rsid w:val="335653D1"/>
    <w:rsid w:val="3366DD12"/>
    <w:rsid w:val="33681E1B"/>
    <w:rsid w:val="336A7808"/>
    <w:rsid w:val="336F3653"/>
    <w:rsid w:val="33730520"/>
    <w:rsid w:val="3393B938"/>
    <w:rsid w:val="33C7349A"/>
    <w:rsid w:val="33C8E7D6"/>
    <w:rsid w:val="33D5BBDC"/>
    <w:rsid w:val="3400293B"/>
    <w:rsid w:val="347879AB"/>
    <w:rsid w:val="347F1224"/>
    <w:rsid w:val="348FB449"/>
    <w:rsid w:val="34998872"/>
    <w:rsid w:val="34B17464"/>
    <w:rsid w:val="34C968FD"/>
    <w:rsid w:val="34CD356C"/>
    <w:rsid w:val="34D6C55E"/>
    <w:rsid w:val="34DE5497"/>
    <w:rsid w:val="34E38099"/>
    <w:rsid w:val="34E8D674"/>
    <w:rsid w:val="34F673E1"/>
    <w:rsid w:val="35322B9A"/>
    <w:rsid w:val="35469171"/>
    <w:rsid w:val="3559A7F8"/>
    <w:rsid w:val="3591C45B"/>
    <w:rsid w:val="35C4CB81"/>
    <w:rsid w:val="35DADF37"/>
    <w:rsid w:val="360BB9F1"/>
    <w:rsid w:val="36393690"/>
    <w:rsid w:val="3668030F"/>
    <w:rsid w:val="36A35CBA"/>
    <w:rsid w:val="36ACC7AB"/>
    <w:rsid w:val="36CEBFCF"/>
    <w:rsid w:val="36E3B98C"/>
    <w:rsid w:val="36EA0B5F"/>
    <w:rsid w:val="36EEE732"/>
    <w:rsid w:val="370BE2DD"/>
    <w:rsid w:val="3783A638"/>
    <w:rsid w:val="378EAFC8"/>
    <w:rsid w:val="379B8372"/>
    <w:rsid w:val="37FA2671"/>
    <w:rsid w:val="3809FF77"/>
    <w:rsid w:val="382F31E1"/>
    <w:rsid w:val="3839C3CB"/>
    <w:rsid w:val="38537675"/>
    <w:rsid w:val="3859E64C"/>
    <w:rsid w:val="3861375A"/>
    <w:rsid w:val="387AF18A"/>
    <w:rsid w:val="3882066A"/>
    <w:rsid w:val="390D5AC8"/>
    <w:rsid w:val="3918F9DF"/>
    <w:rsid w:val="3919B01B"/>
    <w:rsid w:val="39209258"/>
    <w:rsid w:val="3922992D"/>
    <w:rsid w:val="394FEAC5"/>
    <w:rsid w:val="3952DB49"/>
    <w:rsid w:val="397A3E1E"/>
    <w:rsid w:val="39B307F3"/>
    <w:rsid w:val="39B7CBE1"/>
    <w:rsid w:val="39C13EC6"/>
    <w:rsid w:val="39C9B339"/>
    <w:rsid w:val="39D0C099"/>
    <w:rsid w:val="39D4AD6D"/>
    <w:rsid w:val="3A142055"/>
    <w:rsid w:val="3A247AB5"/>
    <w:rsid w:val="3A49CF33"/>
    <w:rsid w:val="3A5722F5"/>
    <w:rsid w:val="3A5AE4EE"/>
    <w:rsid w:val="3A5C2039"/>
    <w:rsid w:val="3A91A43B"/>
    <w:rsid w:val="3A972A96"/>
    <w:rsid w:val="3ABD768F"/>
    <w:rsid w:val="3AD5A8CE"/>
    <w:rsid w:val="3AD647FA"/>
    <w:rsid w:val="3AFEC8C1"/>
    <w:rsid w:val="3B03CE4A"/>
    <w:rsid w:val="3B1C473C"/>
    <w:rsid w:val="3B2B9059"/>
    <w:rsid w:val="3B3A6464"/>
    <w:rsid w:val="3B5E24FE"/>
    <w:rsid w:val="3B6A6790"/>
    <w:rsid w:val="3B740DF5"/>
    <w:rsid w:val="3B7DB0F0"/>
    <w:rsid w:val="3B99000B"/>
    <w:rsid w:val="3BA65554"/>
    <w:rsid w:val="3BAF2B08"/>
    <w:rsid w:val="3BC5C705"/>
    <w:rsid w:val="3BFFA476"/>
    <w:rsid w:val="3C4323CC"/>
    <w:rsid w:val="3C52561B"/>
    <w:rsid w:val="3C7EA834"/>
    <w:rsid w:val="3C9B8570"/>
    <w:rsid w:val="3CA69A12"/>
    <w:rsid w:val="3CB2790D"/>
    <w:rsid w:val="3CD4988C"/>
    <w:rsid w:val="3CE69748"/>
    <w:rsid w:val="3CF3BD65"/>
    <w:rsid w:val="3D090794"/>
    <w:rsid w:val="3D1DDA0C"/>
    <w:rsid w:val="3D4FFC31"/>
    <w:rsid w:val="3D6467FE"/>
    <w:rsid w:val="3D729ABA"/>
    <w:rsid w:val="3D7433CB"/>
    <w:rsid w:val="3D94221C"/>
    <w:rsid w:val="3DAAF054"/>
    <w:rsid w:val="3DD1D4AB"/>
    <w:rsid w:val="3DF4E921"/>
    <w:rsid w:val="3DF6A7BE"/>
    <w:rsid w:val="3DFF4167"/>
    <w:rsid w:val="3E0FB31A"/>
    <w:rsid w:val="3E58F36B"/>
    <w:rsid w:val="3E590D7D"/>
    <w:rsid w:val="3E6C9838"/>
    <w:rsid w:val="3E716FD8"/>
    <w:rsid w:val="3E73B5BB"/>
    <w:rsid w:val="3E7CBDB2"/>
    <w:rsid w:val="3E898C2D"/>
    <w:rsid w:val="3EAAA55C"/>
    <w:rsid w:val="3EBEEBE2"/>
    <w:rsid w:val="3EC7700F"/>
    <w:rsid w:val="3EE1393B"/>
    <w:rsid w:val="3F0F2F43"/>
    <w:rsid w:val="3F33F419"/>
    <w:rsid w:val="3F40074E"/>
    <w:rsid w:val="3F472D75"/>
    <w:rsid w:val="3F6CEAA7"/>
    <w:rsid w:val="3F768811"/>
    <w:rsid w:val="3F89CE48"/>
    <w:rsid w:val="3FAA208B"/>
    <w:rsid w:val="3FB4A6C1"/>
    <w:rsid w:val="3FB87F94"/>
    <w:rsid w:val="3FD342C4"/>
    <w:rsid w:val="3FE3B8C5"/>
    <w:rsid w:val="40487684"/>
    <w:rsid w:val="404F01C3"/>
    <w:rsid w:val="4052DBD4"/>
    <w:rsid w:val="4055A167"/>
    <w:rsid w:val="405E63D2"/>
    <w:rsid w:val="406025FB"/>
    <w:rsid w:val="4062D837"/>
    <w:rsid w:val="4068E6C6"/>
    <w:rsid w:val="40917C84"/>
    <w:rsid w:val="40C243CF"/>
    <w:rsid w:val="40D0FB39"/>
    <w:rsid w:val="40D40F90"/>
    <w:rsid w:val="41029329"/>
    <w:rsid w:val="4108876D"/>
    <w:rsid w:val="41094837"/>
    <w:rsid w:val="41201A31"/>
    <w:rsid w:val="4142F2DB"/>
    <w:rsid w:val="415D991E"/>
    <w:rsid w:val="41608E79"/>
    <w:rsid w:val="41747321"/>
    <w:rsid w:val="417A35BA"/>
    <w:rsid w:val="418EA496"/>
    <w:rsid w:val="41941568"/>
    <w:rsid w:val="41AC384D"/>
    <w:rsid w:val="41B56598"/>
    <w:rsid w:val="41BC8D5C"/>
    <w:rsid w:val="41BEBCD6"/>
    <w:rsid w:val="41BFB1A3"/>
    <w:rsid w:val="41D337FC"/>
    <w:rsid w:val="4210E11F"/>
    <w:rsid w:val="42181466"/>
    <w:rsid w:val="423D2899"/>
    <w:rsid w:val="425DFB58"/>
    <w:rsid w:val="426E563A"/>
    <w:rsid w:val="42746A3C"/>
    <w:rsid w:val="4279BE75"/>
    <w:rsid w:val="427C53A4"/>
    <w:rsid w:val="427C989A"/>
    <w:rsid w:val="4281EF44"/>
    <w:rsid w:val="42ACA452"/>
    <w:rsid w:val="42DB5788"/>
    <w:rsid w:val="42DD771E"/>
    <w:rsid w:val="42E3DCDC"/>
    <w:rsid w:val="42EDEE07"/>
    <w:rsid w:val="42F29336"/>
    <w:rsid w:val="430EF8E9"/>
    <w:rsid w:val="43152C5C"/>
    <w:rsid w:val="431D6BD5"/>
    <w:rsid w:val="433B7728"/>
    <w:rsid w:val="43551709"/>
    <w:rsid w:val="4361C209"/>
    <w:rsid w:val="43B14967"/>
    <w:rsid w:val="43EBD1A5"/>
    <w:rsid w:val="4406922D"/>
    <w:rsid w:val="440E990E"/>
    <w:rsid w:val="4410CE90"/>
    <w:rsid w:val="4424EB14"/>
    <w:rsid w:val="4460DC68"/>
    <w:rsid w:val="4468AD04"/>
    <w:rsid w:val="44777636"/>
    <w:rsid w:val="449A492B"/>
    <w:rsid w:val="44AEDC9F"/>
    <w:rsid w:val="44CC8E58"/>
    <w:rsid w:val="45187A21"/>
    <w:rsid w:val="45395745"/>
    <w:rsid w:val="45437B88"/>
    <w:rsid w:val="4549A49C"/>
    <w:rsid w:val="4558B972"/>
    <w:rsid w:val="45669C9B"/>
    <w:rsid w:val="45A5B5C6"/>
    <w:rsid w:val="45B66503"/>
    <w:rsid w:val="45B88420"/>
    <w:rsid w:val="45B8EEE1"/>
    <w:rsid w:val="45C2A5B2"/>
    <w:rsid w:val="45FA3ADC"/>
    <w:rsid w:val="4602B456"/>
    <w:rsid w:val="4609DDD0"/>
    <w:rsid w:val="460C3EBA"/>
    <w:rsid w:val="461BA8BB"/>
    <w:rsid w:val="4621D1AC"/>
    <w:rsid w:val="4632D350"/>
    <w:rsid w:val="46381747"/>
    <w:rsid w:val="465C5BB0"/>
    <w:rsid w:val="467A48D9"/>
    <w:rsid w:val="468C4E53"/>
    <w:rsid w:val="46A725E3"/>
    <w:rsid w:val="46A7FC1B"/>
    <w:rsid w:val="46A917A4"/>
    <w:rsid w:val="46B2538A"/>
    <w:rsid w:val="46B42511"/>
    <w:rsid w:val="46BA861F"/>
    <w:rsid w:val="46BF652C"/>
    <w:rsid w:val="4714B50C"/>
    <w:rsid w:val="4719AC7A"/>
    <w:rsid w:val="47320EF5"/>
    <w:rsid w:val="477C65CA"/>
    <w:rsid w:val="47885AB6"/>
    <w:rsid w:val="4792D665"/>
    <w:rsid w:val="47991BF0"/>
    <w:rsid w:val="479C1CE7"/>
    <w:rsid w:val="47AE7FD1"/>
    <w:rsid w:val="47DDFA21"/>
    <w:rsid w:val="47F20EE2"/>
    <w:rsid w:val="47F842F3"/>
    <w:rsid w:val="4804497A"/>
    <w:rsid w:val="481946F1"/>
    <w:rsid w:val="48360E9C"/>
    <w:rsid w:val="483B1A22"/>
    <w:rsid w:val="485BEF3F"/>
    <w:rsid w:val="486C467A"/>
    <w:rsid w:val="488FD1AA"/>
    <w:rsid w:val="489EDB1C"/>
    <w:rsid w:val="48CA0C10"/>
    <w:rsid w:val="48DAC97D"/>
    <w:rsid w:val="48E1B9EB"/>
    <w:rsid w:val="48EEA4FD"/>
    <w:rsid w:val="48F7CFFA"/>
    <w:rsid w:val="48F8ECD7"/>
    <w:rsid w:val="48FEC047"/>
    <w:rsid w:val="490AE67E"/>
    <w:rsid w:val="491C1117"/>
    <w:rsid w:val="491D1F73"/>
    <w:rsid w:val="49475ADB"/>
    <w:rsid w:val="4948B9A8"/>
    <w:rsid w:val="494A83D8"/>
    <w:rsid w:val="495E3191"/>
    <w:rsid w:val="4961CCAF"/>
    <w:rsid w:val="498BB990"/>
    <w:rsid w:val="49922C6D"/>
    <w:rsid w:val="49C0158F"/>
    <w:rsid w:val="49D101A8"/>
    <w:rsid w:val="49D58DD1"/>
    <w:rsid w:val="49F61176"/>
    <w:rsid w:val="4A305346"/>
    <w:rsid w:val="4A39ABDD"/>
    <w:rsid w:val="4A4DEA66"/>
    <w:rsid w:val="4A640A3A"/>
    <w:rsid w:val="4A6DEC2E"/>
    <w:rsid w:val="4A963B17"/>
    <w:rsid w:val="4AAB6BD7"/>
    <w:rsid w:val="4AAC1E9D"/>
    <w:rsid w:val="4AAD61DA"/>
    <w:rsid w:val="4AB3444F"/>
    <w:rsid w:val="4AC289CD"/>
    <w:rsid w:val="4AE578E1"/>
    <w:rsid w:val="4B097C24"/>
    <w:rsid w:val="4B1B949C"/>
    <w:rsid w:val="4B309001"/>
    <w:rsid w:val="4B49153D"/>
    <w:rsid w:val="4B50A474"/>
    <w:rsid w:val="4B853BC2"/>
    <w:rsid w:val="4B94F87C"/>
    <w:rsid w:val="4BDCBB05"/>
    <w:rsid w:val="4BE16817"/>
    <w:rsid w:val="4BE2FF54"/>
    <w:rsid w:val="4BE99D61"/>
    <w:rsid w:val="4BEBDA82"/>
    <w:rsid w:val="4BF1F997"/>
    <w:rsid w:val="4C132A39"/>
    <w:rsid w:val="4C1D7D88"/>
    <w:rsid w:val="4C26F130"/>
    <w:rsid w:val="4C2A928C"/>
    <w:rsid w:val="4C4AFDE7"/>
    <w:rsid w:val="4C579546"/>
    <w:rsid w:val="4C9D5A3F"/>
    <w:rsid w:val="4CB0F205"/>
    <w:rsid w:val="4CB25F38"/>
    <w:rsid w:val="4CDC5D28"/>
    <w:rsid w:val="4CEE1EE1"/>
    <w:rsid w:val="4CF06E08"/>
    <w:rsid w:val="4D20E25E"/>
    <w:rsid w:val="4D2CF965"/>
    <w:rsid w:val="4D6FD5F3"/>
    <w:rsid w:val="4D79C64C"/>
    <w:rsid w:val="4D989B8C"/>
    <w:rsid w:val="4DA3E3DB"/>
    <w:rsid w:val="4DC37664"/>
    <w:rsid w:val="4DD40839"/>
    <w:rsid w:val="4DF43F33"/>
    <w:rsid w:val="4DF4B16E"/>
    <w:rsid w:val="4E350FFD"/>
    <w:rsid w:val="4E61617D"/>
    <w:rsid w:val="4EA3A68D"/>
    <w:rsid w:val="4EB3C074"/>
    <w:rsid w:val="4EB628FC"/>
    <w:rsid w:val="4ED7DC32"/>
    <w:rsid w:val="4EF986B9"/>
    <w:rsid w:val="4F1F5494"/>
    <w:rsid w:val="4F4F6BFF"/>
    <w:rsid w:val="4F6A90BC"/>
    <w:rsid w:val="4FA24A72"/>
    <w:rsid w:val="4FA63CBB"/>
    <w:rsid w:val="4FB44F9A"/>
    <w:rsid w:val="50391339"/>
    <w:rsid w:val="503F5B25"/>
    <w:rsid w:val="504BDE14"/>
    <w:rsid w:val="5063AF4C"/>
    <w:rsid w:val="50ABB657"/>
    <w:rsid w:val="50ABED29"/>
    <w:rsid w:val="5115278E"/>
    <w:rsid w:val="5160A31B"/>
    <w:rsid w:val="516BCF12"/>
    <w:rsid w:val="5195BF25"/>
    <w:rsid w:val="51B3298D"/>
    <w:rsid w:val="51CA64E7"/>
    <w:rsid w:val="51DBB993"/>
    <w:rsid w:val="51F28D16"/>
    <w:rsid w:val="51F3383F"/>
    <w:rsid w:val="520EEBA7"/>
    <w:rsid w:val="521E59A2"/>
    <w:rsid w:val="521ECD06"/>
    <w:rsid w:val="5220452D"/>
    <w:rsid w:val="52357959"/>
    <w:rsid w:val="5244AD6B"/>
    <w:rsid w:val="525927E3"/>
    <w:rsid w:val="525E4919"/>
    <w:rsid w:val="52751811"/>
    <w:rsid w:val="5286045A"/>
    <w:rsid w:val="5293086C"/>
    <w:rsid w:val="52A04E6E"/>
    <w:rsid w:val="52F1B15D"/>
    <w:rsid w:val="530247BB"/>
    <w:rsid w:val="5304CB98"/>
    <w:rsid w:val="53138523"/>
    <w:rsid w:val="5348B1AD"/>
    <w:rsid w:val="534D6989"/>
    <w:rsid w:val="53564216"/>
    <w:rsid w:val="536EA245"/>
    <w:rsid w:val="538BB60A"/>
    <w:rsid w:val="53C5F2BB"/>
    <w:rsid w:val="53D77E30"/>
    <w:rsid w:val="53EB0558"/>
    <w:rsid w:val="54105A52"/>
    <w:rsid w:val="541458F1"/>
    <w:rsid w:val="5463FD60"/>
    <w:rsid w:val="54948991"/>
    <w:rsid w:val="54A99E5B"/>
    <w:rsid w:val="54C2D723"/>
    <w:rsid w:val="54D5173C"/>
    <w:rsid w:val="54EA497E"/>
    <w:rsid w:val="551F4B85"/>
    <w:rsid w:val="55342D46"/>
    <w:rsid w:val="5552AF9F"/>
    <w:rsid w:val="558A923A"/>
    <w:rsid w:val="55920A5F"/>
    <w:rsid w:val="55C14262"/>
    <w:rsid w:val="55FCB6C2"/>
    <w:rsid w:val="561CF59B"/>
    <w:rsid w:val="5629897E"/>
    <w:rsid w:val="562CEDD6"/>
    <w:rsid w:val="5635DA89"/>
    <w:rsid w:val="56460D68"/>
    <w:rsid w:val="567D90B6"/>
    <w:rsid w:val="56A7BF63"/>
    <w:rsid w:val="56D4AF68"/>
    <w:rsid w:val="573ACF75"/>
    <w:rsid w:val="57439E70"/>
    <w:rsid w:val="5747BB7B"/>
    <w:rsid w:val="57684E22"/>
    <w:rsid w:val="57714225"/>
    <w:rsid w:val="57756396"/>
    <w:rsid w:val="578DBCD5"/>
    <w:rsid w:val="578FCD12"/>
    <w:rsid w:val="57A92AE2"/>
    <w:rsid w:val="57B4A650"/>
    <w:rsid w:val="57B959E5"/>
    <w:rsid w:val="58062F5C"/>
    <w:rsid w:val="588C04D8"/>
    <w:rsid w:val="58A5F41B"/>
    <w:rsid w:val="58C0FFF0"/>
    <w:rsid w:val="58C10235"/>
    <w:rsid w:val="58C981BD"/>
    <w:rsid w:val="58E40277"/>
    <w:rsid w:val="591ABE65"/>
    <w:rsid w:val="5954364D"/>
    <w:rsid w:val="596801AD"/>
    <w:rsid w:val="59692F60"/>
    <w:rsid w:val="596EFDE0"/>
    <w:rsid w:val="59C08121"/>
    <w:rsid w:val="59CB0E14"/>
    <w:rsid w:val="59F8EA27"/>
    <w:rsid w:val="5A08F5BE"/>
    <w:rsid w:val="5A17C754"/>
    <w:rsid w:val="5A2B57EB"/>
    <w:rsid w:val="5A4EB1E3"/>
    <w:rsid w:val="5A563E75"/>
    <w:rsid w:val="5A6E8718"/>
    <w:rsid w:val="5A7598B5"/>
    <w:rsid w:val="5A7D5C3E"/>
    <w:rsid w:val="5A8B007C"/>
    <w:rsid w:val="5A9B0915"/>
    <w:rsid w:val="5AA04984"/>
    <w:rsid w:val="5AA707D9"/>
    <w:rsid w:val="5AB18069"/>
    <w:rsid w:val="5AB55A0F"/>
    <w:rsid w:val="5AC71126"/>
    <w:rsid w:val="5AE150DF"/>
    <w:rsid w:val="5AF7A717"/>
    <w:rsid w:val="5AFD1E69"/>
    <w:rsid w:val="5B07E367"/>
    <w:rsid w:val="5B0B7C4D"/>
    <w:rsid w:val="5B2AFABF"/>
    <w:rsid w:val="5B31E640"/>
    <w:rsid w:val="5B352C30"/>
    <w:rsid w:val="5B39F82D"/>
    <w:rsid w:val="5B5B00AE"/>
    <w:rsid w:val="5B63E505"/>
    <w:rsid w:val="5BA7DD56"/>
    <w:rsid w:val="5BAF25EF"/>
    <w:rsid w:val="5BE640C1"/>
    <w:rsid w:val="5BE69139"/>
    <w:rsid w:val="5BF2B059"/>
    <w:rsid w:val="5C067521"/>
    <w:rsid w:val="5C127A7B"/>
    <w:rsid w:val="5C49E77E"/>
    <w:rsid w:val="5C537BAA"/>
    <w:rsid w:val="5C8C51C9"/>
    <w:rsid w:val="5CB0DB53"/>
    <w:rsid w:val="5CFCCA07"/>
    <w:rsid w:val="5D0982E0"/>
    <w:rsid w:val="5D1786C4"/>
    <w:rsid w:val="5D49C54C"/>
    <w:rsid w:val="5D66AE3D"/>
    <w:rsid w:val="5D6898A6"/>
    <w:rsid w:val="5D8DD744"/>
    <w:rsid w:val="5D9441E8"/>
    <w:rsid w:val="5DAD1E52"/>
    <w:rsid w:val="5DB432A6"/>
    <w:rsid w:val="5DCDDCF1"/>
    <w:rsid w:val="5DCED04A"/>
    <w:rsid w:val="5DE170F6"/>
    <w:rsid w:val="5E0A92C4"/>
    <w:rsid w:val="5E14060A"/>
    <w:rsid w:val="5E1B2F4C"/>
    <w:rsid w:val="5E1D36F7"/>
    <w:rsid w:val="5E271387"/>
    <w:rsid w:val="5E4C7AC0"/>
    <w:rsid w:val="5E4FEA3A"/>
    <w:rsid w:val="5E59E9EF"/>
    <w:rsid w:val="5E6662ED"/>
    <w:rsid w:val="5E7B0760"/>
    <w:rsid w:val="5E80DD02"/>
    <w:rsid w:val="5E9B8481"/>
    <w:rsid w:val="5EA774BD"/>
    <w:rsid w:val="5EAF53C3"/>
    <w:rsid w:val="5EB3A4D3"/>
    <w:rsid w:val="5EBE68CD"/>
    <w:rsid w:val="5EC18EDC"/>
    <w:rsid w:val="5EC8FAA0"/>
    <w:rsid w:val="5EE315EE"/>
    <w:rsid w:val="5EECD80B"/>
    <w:rsid w:val="5EF126B6"/>
    <w:rsid w:val="5EF6B647"/>
    <w:rsid w:val="5EFCEE84"/>
    <w:rsid w:val="5F0452C0"/>
    <w:rsid w:val="5F07E837"/>
    <w:rsid w:val="5F0E12B5"/>
    <w:rsid w:val="5F136FED"/>
    <w:rsid w:val="5F1D63DC"/>
    <w:rsid w:val="5F4A0796"/>
    <w:rsid w:val="5F4D689D"/>
    <w:rsid w:val="5F587B3B"/>
    <w:rsid w:val="5F708B64"/>
    <w:rsid w:val="5F73FF49"/>
    <w:rsid w:val="5F89487F"/>
    <w:rsid w:val="5FA112A6"/>
    <w:rsid w:val="5FAD3946"/>
    <w:rsid w:val="5FD49732"/>
    <w:rsid w:val="5FE37496"/>
    <w:rsid w:val="5FEF3CB1"/>
    <w:rsid w:val="601D74D5"/>
    <w:rsid w:val="601E5298"/>
    <w:rsid w:val="602F8876"/>
    <w:rsid w:val="60302D92"/>
    <w:rsid w:val="6045ED85"/>
    <w:rsid w:val="60883DD4"/>
    <w:rsid w:val="608B0EF8"/>
    <w:rsid w:val="6096D61D"/>
    <w:rsid w:val="60B3C886"/>
    <w:rsid w:val="60DB1F18"/>
    <w:rsid w:val="60E26B3C"/>
    <w:rsid w:val="60F48629"/>
    <w:rsid w:val="60F88CAC"/>
    <w:rsid w:val="611391B8"/>
    <w:rsid w:val="612B61EE"/>
    <w:rsid w:val="61383C59"/>
    <w:rsid w:val="6138FEF2"/>
    <w:rsid w:val="6139B94F"/>
    <w:rsid w:val="613E1910"/>
    <w:rsid w:val="615174C9"/>
    <w:rsid w:val="6155FEE0"/>
    <w:rsid w:val="6162DEAA"/>
    <w:rsid w:val="6163BA21"/>
    <w:rsid w:val="61964C1F"/>
    <w:rsid w:val="61B08B11"/>
    <w:rsid w:val="61CF4304"/>
    <w:rsid w:val="61DABCF5"/>
    <w:rsid w:val="61DC489A"/>
    <w:rsid w:val="61E72CF7"/>
    <w:rsid w:val="61EF7806"/>
    <w:rsid w:val="620B5230"/>
    <w:rsid w:val="62351ED6"/>
    <w:rsid w:val="623CB720"/>
    <w:rsid w:val="626E75B5"/>
    <w:rsid w:val="6287B505"/>
    <w:rsid w:val="6298150A"/>
    <w:rsid w:val="629B6323"/>
    <w:rsid w:val="62A1A5EB"/>
    <w:rsid w:val="62BBAAE1"/>
    <w:rsid w:val="62BF8EB1"/>
    <w:rsid w:val="62C01949"/>
    <w:rsid w:val="62CEDA67"/>
    <w:rsid w:val="62F5B515"/>
    <w:rsid w:val="6315CF01"/>
    <w:rsid w:val="63274092"/>
    <w:rsid w:val="632F2675"/>
    <w:rsid w:val="633BB4DB"/>
    <w:rsid w:val="634B7EFE"/>
    <w:rsid w:val="63670C9F"/>
    <w:rsid w:val="6378BAF4"/>
    <w:rsid w:val="638397FD"/>
    <w:rsid w:val="63AB5AC5"/>
    <w:rsid w:val="63C222E5"/>
    <w:rsid w:val="63E22301"/>
    <w:rsid w:val="63E5D461"/>
    <w:rsid w:val="63FE6D82"/>
    <w:rsid w:val="64003CC5"/>
    <w:rsid w:val="643DE5E5"/>
    <w:rsid w:val="64699DCC"/>
    <w:rsid w:val="646D1063"/>
    <w:rsid w:val="6484E918"/>
    <w:rsid w:val="648ED2B0"/>
    <w:rsid w:val="6490677E"/>
    <w:rsid w:val="649525ED"/>
    <w:rsid w:val="64AF4BAD"/>
    <w:rsid w:val="64DC02B7"/>
    <w:rsid w:val="64DC3F8E"/>
    <w:rsid w:val="64EB7193"/>
    <w:rsid w:val="65099A7C"/>
    <w:rsid w:val="65277413"/>
    <w:rsid w:val="65294831"/>
    <w:rsid w:val="652E03CC"/>
    <w:rsid w:val="65523103"/>
    <w:rsid w:val="656098B4"/>
    <w:rsid w:val="6562DB67"/>
    <w:rsid w:val="656D22E5"/>
    <w:rsid w:val="657FF8DE"/>
    <w:rsid w:val="65CD0794"/>
    <w:rsid w:val="65DB6E20"/>
    <w:rsid w:val="660B97EC"/>
    <w:rsid w:val="660BA842"/>
    <w:rsid w:val="660E4CE7"/>
    <w:rsid w:val="66160109"/>
    <w:rsid w:val="66203547"/>
    <w:rsid w:val="662682E8"/>
    <w:rsid w:val="663B3016"/>
    <w:rsid w:val="664D99FB"/>
    <w:rsid w:val="66642842"/>
    <w:rsid w:val="66717311"/>
    <w:rsid w:val="66791A8D"/>
    <w:rsid w:val="669046D0"/>
    <w:rsid w:val="66E198E0"/>
    <w:rsid w:val="6708BF5F"/>
    <w:rsid w:val="6708DD31"/>
    <w:rsid w:val="671AE332"/>
    <w:rsid w:val="6720EC71"/>
    <w:rsid w:val="674C6D2C"/>
    <w:rsid w:val="6759EEBE"/>
    <w:rsid w:val="67788F42"/>
    <w:rsid w:val="679ED6CD"/>
    <w:rsid w:val="67D22E63"/>
    <w:rsid w:val="67D254CB"/>
    <w:rsid w:val="67EAAE9F"/>
    <w:rsid w:val="67F4E634"/>
    <w:rsid w:val="67F6BBEE"/>
    <w:rsid w:val="67FA7046"/>
    <w:rsid w:val="683B1D62"/>
    <w:rsid w:val="688F9552"/>
    <w:rsid w:val="68B85694"/>
    <w:rsid w:val="68C860A2"/>
    <w:rsid w:val="68F1027A"/>
    <w:rsid w:val="68FD4563"/>
    <w:rsid w:val="69028DA5"/>
    <w:rsid w:val="69202534"/>
    <w:rsid w:val="69261F7B"/>
    <w:rsid w:val="69282223"/>
    <w:rsid w:val="6961028E"/>
    <w:rsid w:val="699E2DEC"/>
    <w:rsid w:val="69A05799"/>
    <w:rsid w:val="69B3975C"/>
    <w:rsid w:val="69B7DC54"/>
    <w:rsid w:val="69BEDCD4"/>
    <w:rsid w:val="69C1F815"/>
    <w:rsid w:val="69C29352"/>
    <w:rsid w:val="69C3EA82"/>
    <w:rsid w:val="69C6AEEF"/>
    <w:rsid w:val="69CAC872"/>
    <w:rsid w:val="69DE3CEF"/>
    <w:rsid w:val="69E1FD92"/>
    <w:rsid w:val="69E5098C"/>
    <w:rsid w:val="69EDAE86"/>
    <w:rsid w:val="6A047CAF"/>
    <w:rsid w:val="6A04E580"/>
    <w:rsid w:val="6A1795C1"/>
    <w:rsid w:val="6A202FE0"/>
    <w:rsid w:val="6A325C5B"/>
    <w:rsid w:val="6A4DD85C"/>
    <w:rsid w:val="6A68101E"/>
    <w:rsid w:val="6A7BE791"/>
    <w:rsid w:val="6A7C9BDE"/>
    <w:rsid w:val="6A8744CF"/>
    <w:rsid w:val="6ABA8A5F"/>
    <w:rsid w:val="6AC46160"/>
    <w:rsid w:val="6ACBC196"/>
    <w:rsid w:val="6AEE95EA"/>
    <w:rsid w:val="6B0224B3"/>
    <w:rsid w:val="6B0CA2DD"/>
    <w:rsid w:val="6B196A4D"/>
    <w:rsid w:val="6B362CA3"/>
    <w:rsid w:val="6B369508"/>
    <w:rsid w:val="6B565CD4"/>
    <w:rsid w:val="6B575A36"/>
    <w:rsid w:val="6B81100F"/>
    <w:rsid w:val="6B92C7AD"/>
    <w:rsid w:val="6B9A2F86"/>
    <w:rsid w:val="6B9DBB64"/>
    <w:rsid w:val="6BBD1C36"/>
    <w:rsid w:val="6C15B1E4"/>
    <w:rsid w:val="6C16FE6A"/>
    <w:rsid w:val="6C326C6C"/>
    <w:rsid w:val="6C65F307"/>
    <w:rsid w:val="6C9B35EA"/>
    <w:rsid w:val="6CD525B3"/>
    <w:rsid w:val="6CFC2C82"/>
    <w:rsid w:val="6D0B3FA7"/>
    <w:rsid w:val="6D14E8D7"/>
    <w:rsid w:val="6D176834"/>
    <w:rsid w:val="6D286430"/>
    <w:rsid w:val="6D2C152C"/>
    <w:rsid w:val="6D303CE7"/>
    <w:rsid w:val="6D52B4EC"/>
    <w:rsid w:val="6D65E4FE"/>
    <w:rsid w:val="6D6F8111"/>
    <w:rsid w:val="6D86D103"/>
    <w:rsid w:val="6DF48616"/>
    <w:rsid w:val="6DFE6250"/>
    <w:rsid w:val="6DFFE038"/>
    <w:rsid w:val="6E011818"/>
    <w:rsid w:val="6E2F0246"/>
    <w:rsid w:val="6E731C32"/>
    <w:rsid w:val="6E800EA1"/>
    <w:rsid w:val="6E8E1A2D"/>
    <w:rsid w:val="6EAF4990"/>
    <w:rsid w:val="6EB62F73"/>
    <w:rsid w:val="6EDCDD3C"/>
    <w:rsid w:val="6EDD13C2"/>
    <w:rsid w:val="6EE2BE58"/>
    <w:rsid w:val="6EF3C9FC"/>
    <w:rsid w:val="6F078375"/>
    <w:rsid w:val="6F1BE5B8"/>
    <w:rsid w:val="6F46497C"/>
    <w:rsid w:val="6F5A755C"/>
    <w:rsid w:val="6F5B00B4"/>
    <w:rsid w:val="6F794519"/>
    <w:rsid w:val="6F7F20B9"/>
    <w:rsid w:val="6F8D83B4"/>
    <w:rsid w:val="6F9743ED"/>
    <w:rsid w:val="6FA14F35"/>
    <w:rsid w:val="6FB9DD8D"/>
    <w:rsid w:val="6FD631DA"/>
    <w:rsid w:val="6FF15DFC"/>
    <w:rsid w:val="6FFA3F8F"/>
    <w:rsid w:val="701902D2"/>
    <w:rsid w:val="701D11C7"/>
    <w:rsid w:val="702CCFF0"/>
    <w:rsid w:val="703128F5"/>
    <w:rsid w:val="7055BED6"/>
    <w:rsid w:val="7071F102"/>
    <w:rsid w:val="70A2398C"/>
    <w:rsid w:val="70A36FC7"/>
    <w:rsid w:val="70BEF33E"/>
    <w:rsid w:val="70C1D572"/>
    <w:rsid w:val="70C616F7"/>
    <w:rsid w:val="70DACEFD"/>
    <w:rsid w:val="7126B63F"/>
    <w:rsid w:val="713E0EC6"/>
    <w:rsid w:val="71535306"/>
    <w:rsid w:val="715387A1"/>
    <w:rsid w:val="715CD928"/>
    <w:rsid w:val="71829895"/>
    <w:rsid w:val="719CA56E"/>
    <w:rsid w:val="71A50408"/>
    <w:rsid w:val="71BAC4FD"/>
    <w:rsid w:val="71FD3AFA"/>
    <w:rsid w:val="7200A835"/>
    <w:rsid w:val="720465F2"/>
    <w:rsid w:val="721F0D06"/>
    <w:rsid w:val="722371AE"/>
    <w:rsid w:val="722A3A68"/>
    <w:rsid w:val="725398C9"/>
    <w:rsid w:val="7271C22B"/>
    <w:rsid w:val="7291CA3F"/>
    <w:rsid w:val="72ADE0B1"/>
    <w:rsid w:val="7300EF80"/>
    <w:rsid w:val="73447D95"/>
    <w:rsid w:val="734F1EDA"/>
    <w:rsid w:val="735EDAB9"/>
    <w:rsid w:val="7375E935"/>
    <w:rsid w:val="73984B09"/>
    <w:rsid w:val="73A6A962"/>
    <w:rsid w:val="73CB1B9E"/>
    <w:rsid w:val="73DACBA5"/>
    <w:rsid w:val="7417FDD4"/>
    <w:rsid w:val="7440F472"/>
    <w:rsid w:val="74514D3B"/>
    <w:rsid w:val="746186F2"/>
    <w:rsid w:val="7467CBBD"/>
    <w:rsid w:val="747A0EC8"/>
    <w:rsid w:val="74878229"/>
    <w:rsid w:val="74D4839E"/>
    <w:rsid w:val="7511481B"/>
    <w:rsid w:val="75229224"/>
    <w:rsid w:val="753A0A36"/>
    <w:rsid w:val="75429B0E"/>
    <w:rsid w:val="7548F78D"/>
    <w:rsid w:val="75546D3A"/>
    <w:rsid w:val="7566D13F"/>
    <w:rsid w:val="75AB1058"/>
    <w:rsid w:val="75ABC8E9"/>
    <w:rsid w:val="75C0B9C9"/>
    <w:rsid w:val="75D92A25"/>
    <w:rsid w:val="75E7B739"/>
    <w:rsid w:val="763D5E2E"/>
    <w:rsid w:val="768D0AC8"/>
    <w:rsid w:val="768F1ABF"/>
    <w:rsid w:val="76CC0A0F"/>
    <w:rsid w:val="76CC4BCE"/>
    <w:rsid w:val="76E94AFA"/>
    <w:rsid w:val="77133DDD"/>
    <w:rsid w:val="771E6724"/>
    <w:rsid w:val="772651BB"/>
    <w:rsid w:val="7736122E"/>
    <w:rsid w:val="7739352A"/>
    <w:rsid w:val="7742293F"/>
    <w:rsid w:val="77434254"/>
    <w:rsid w:val="774E0CD4"/>
    <w:rsid w:val="775D417A"/>
    <w:rsid w:val="776BB48A"/>
    <w:rsid w:val="77954508"/>
    <w:rsid w:val="779A2441"/>
    <w:rsid w:val="780E7C94"/>
    <w:rsid w:val="781B6EB7"/>
    <w:rsid w:val="78496911"/>
    <w:rsid w:val="78672BA5"/>
    <w:rsid w:val="786F68B4"/>
    <w:rsid w:val="7871E2DA"/>
    <w:rsid w:val="7876DA7C"/>
    <w:rsid w:val="787AB54B"/>
    <w:rsid w:val="78908B82"/>
    <w:rsid w:val="789E3994"/>
    <w:rsid w:val="78A83AB0"/>
    <w:rsid w:val="78B1FA33"/>
    <w:rsid w:val="78BD37FA"/>
    <w:rsid w:val="78BF23D2"/>
    <w:rsid w:val="78D106F9"/>
    <w:rsid w:val="790BD6AD"/>
    <w:rsid w:val="790FEE3D"/>
    <w:rsid w:val="79209BFD"/>
    <w:rsid w:val="7949232F"/>
    <w:rsid w:val="796981E0"/>
    <w:rsid w:val="796C1CC5"/>
    <w:rsid w:val="797CE174"/>
    <w:rsid w:val="7983955A"/>
    <w:rsid w:val="7988865F"/>
    <w:rsid w:val="798C736C"/>
    <w:rsid w:val="79F31D7B"/>
    <w:rsid w:val="79F5C235"/>
    <w:rsid w:val="7A009DB1"/>
    <w:rsid w:val="7A16C066"/>
    <w:rsid w:val="7A2A712B"/>
    <w:rsid w:val="7A2C653C"/>
    <w:rsid w:val="7A2DE608"/>
    <w:rsid w:val="7A302218"/>
    <w:rsid w:val="7A36A838"/>
    <w:rsid w:val="7A46DB82"/>
    <w:rsid w:val="7A548AB8"/>
    <w:rsid w:val="7A5B3EBE"/>
    <w:rsid w:val="7A63A596"/>
    <w:rsid w:val="7A653976"/>
    <w:rsid w:val="7A68CB29"/>
    <w:rsid w:val="7A7B8748"/>
    <w:rsid w:val="7A82CF24"/>
    <w:rsid w:val="7A84F7D4"/>
    <w:rsid w:val="7A85F77D"/>
    <w:rsid w:val="7A8DE293"/>
    <w:rsid w:val="7A913B74"/>
    <w:rsid w:val="7AAC07CC"/>
    <w:rsid w:val="7AC1D002"/>
    <w:rsid w:val="7AC63316"/>
    <w:rsid w:val="7AD1BAE9"/>
    <w:rsid w:val="7AD275DA"/>
    <w:rsid w:val="7AF0CDB5"/>
    <w:rsid w:val="7B050B41"/>
    <w:rsid w:val="7B0E8F88"/>
    <w:rsid w:val="7B470197"/>
    <w:rsid w:val="7B59EA24"/>
    <w:rsid w:val="7B723B20"/>
    <w:rsid w:val="7B88AF55"/>
    <w:rsid w:val="7BD84016"/>
    <w:rsid w:val="7BE6B66A"/>
    <w:rsid w:val="7C2C2563"/>
    <w:rsid w:val="7C32600A"/>
    <w:rsid w:val="7C35C52B"/>
    <w:rsid w:val="7C4DC1A9"/>
    <w:rsid w:val="7C775717"/>
    <w:rsid w:val="7C7A4ABE"/>
    <w:rsid w:val="7C7ED6D5"/>
    <w:rsid w:val="7C9A49E9"/>
    <w:rsid w:val="7C9A88EF"/>
    <w:rsid w:val="7CA71817"/>
    <w:rsid w:val="7CC7DAB8"/>
    <w:rsid w:val="7CEA5A24"/>
    <w:rsid w:val="7CF9CD38"/>
    <w:rsid w:val="7CFC3EEF"/>
    <w:rsid w:val="7D0859C9"/>
    <w:rsid w:val="7D0E1E52"/>
    <w:rsid w:val="7D0F0B1B"/>
    <w:rsid w:val="7D1C762F"/>
    <w:rsid w:val="7D1D2A44"/>
    <w:rsid w:val="7D4FD125"/>
    <w:rsid w:val="7D922E68"/>
    <w:rsid w:val="7D9276FD"/>
    <w:rsid w:val="7D980432"/>
    <w:rsid w:val="7DA25125"/>
    <w:rsid w:val="7DD414CA"/>
    <w:rsid w:val="7E031B05"/>
    <w:rsid w:val="7E0B9CF7"/>
    <w:rsid w:val="7E2ED41C"/>
    <w:rsid w:val="7E359749"/>
    <w:rsid w:val="7E46671A"/>
    <w:rsid w:val="7E5538C6"/>
    <w:rsid w:val="7E741165"/>
    <w:rsid w:val="7E7D9945"/>
    <w:rsid w:val="7E880CCF"/>
    <w:rsid w:val="7EC60E5B"/>
    <w:rsid w:val="7ED63371"/>
    <w:rsid w:val="7ED7193B"/>
    <w:rsid w:val="7EE3F9B5"/>
    <w:rsid w:val="7EE95229"/>
    <w:rsid w:val="7F24114B"/>
    <w:rsid w:val="7F287C87"/>
    <w:rsid w:val="7F32AE97"/>
    <w:rsid w:val="7F3A3FE6"/>
    <w:rsid w:val="7F44C1AB"/>
    <w:rsid w:val="7F6C353E"/>
    <w:rsid w:val="7F7F801D"/>
    <w:rsid w:val="7F818EE7"/>
    <w:rsid w:val="7F9D8C23"/>
    <w:rsid w:val="7FC55F8B"/>
    <w:rsid w:val="7FCF089E"/>
    <w:rsid w:val="7FD2454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B919D7"/>
  <w15:chartTrackingRefBased/>
  <w15:docId w15:val="{9550EC60-3B0C-442E-8DCF-BD7FA8E293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31BC8D3D"/>
  </w:style>
  <w:style w:type="paragraph" w:styleId="Heading3">
    <w:name w:val="heading 3"/>
    <w:basedOn w:val="Normal"/>
    <w:next w:val="Normal"/>
    <w:uiPriority w:val="9"/>
    <w:unhideWhenUsed/>
    <w:qFormat/>
    <w:rsid w:val="31BC8D3D"/>
    <w:pPr>
      <w:keepNext/>
      <w:keepLines/>
      <w:spacing w:before="160" w:after="80"/>
      <w:outlineLvl w:val="2"/>
    </w:pPr>
    <w:rPr>
      <w:rFonts w:eastAsiaTheme="majorEastAsia" w:cstheme="majorBidi"/>
      <w:color w:val="0F4761" w:themeColor="accent1" w:themeShade="BF"/>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31BC8D3D"/>
    <w:pPr>
      <w:ind w:left="720"/>
      <w:contextualSpacing/>
    </w:pPr>
  </w:style>
  <w:style w:type="character" w:styleId="Hyperlink">
    <w:name w:val="Hyperlink"/>
    <w:basedOn w:val="DefaultParagraphFont"/>
    <w:uiPriority w:val="99"/>
    <w:unhideWhenUsed/>
    <w:rsid w:val="6A325C5B"/>
    <w:rPr>
      <w:color w:val="467886"/>
      <w:u w:val="single"/>
    </w:rPr>
  </w:style>
  <w:style w:type="paragraph" w:styleId="Header">
    <w:name w:val="header"/>
    <w:basedOn w:val="Normal"/>
    <w:uiPriority w:val="99"/>
    <w:unhideWhenUsed/>
    <w:rsid w:val="31BC8D3D"/>
    <w:pPr>
      <w:tabs>
        <w:tab w:val="center" w:pos="4680"/>
        <w:tab w:val="right" w:pos="9360"/>
      </w:tabs>
      <w:spacing w:after="0" w:line="240" w:lineRule="auto"/>
    </w:pPr>
  </w:style>
  <w:style w:type="paragraph" w:styleId="Footer">
    <w:name w:val="footer"/>
    <w:basedOn w:val="Normal"/>
    <w:uiPriority w:val="99"/>
    <w:unhideWhenUsed/>
    <w:rsid w:val="31BC8D3D"/>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TOC3">
    <w:name w:val="toc 3"/>
    <w:basedOn w:val="Normal"/>
    <w:next w:val="Normal"/>
    <w:autoRedefine/>
    <w:uiPriority w:val="39"/>
    <w:unhideWhenUsed/>
    <w:pPr>
      <w:spacing w:after="100"/>
      <w:ind w:left="440"/>
    </w:pPr>
  </w:style>
  <w:style w:type="paragraph" w:styleId="Heading1">
    <w:uiPriority w:val="9"/>
    <w:name w:val="heading 1"/>
    <w:basedOn w:val="Normal"/>
    <w:next w:val="Normal"/>
    <w:qFormat/>
    <w:rsid w:val="5EF6B647"/>
    <w:rPr>
      <w:rFonts w:ascii="Aptos Display" w:hAnsi="Aptos Display" w:eastAsia="ＭＳ ゴシック" w:cs="Times New Roman"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1.png" Id="rId26" /><Relationship Type="http://schemas.openxmlformats.org/officeDocument/2006/relationships/hyperlink" Target="https://ebookcentral.proquest.com/lib/trinity/reader.action?docID=6259745&amp;ppg=30&amp;c=RVBVQg" TargetMode="External" Id="rId21" /><Relationship Type="http://schemas.openxmlformats.org/officeDocument/2006/relationships/image" Target="media/image21.jpg" Id="rId42" /><Relationship Type="http://schemas.openxmlformats.org/officeDocument/2006/relationships/hyperlink" Target="https://www.bing.com/images" TargetMode="External" Id="rId47" /><Relationship Type="http://schemas.openxmlformats.org/officeDocument/2006/relationships/hyperlink" Target="https://monsterphonics.com/subscribe/" TargetMode="External" Id="rId63" /><Relationship Type="http://schemas.openxmlformats.org/officeDocument/2006/relationships/header" Target="header1.xml" Id="rId68" /><Relationship Type="http://schemas.openxmlformats.org/officeDocument/2006/relationships/image" Target="media/image1.png" Id="rId7" /><Relationship Type="http://schemas.openxmlformats.org/officeDocument/2006/relationships/theme" Target="theme/theme1.xml" Id="rId71" /><Relationship Type="http://schemas.openxmlformats.org/officeDocument/2006/relationships/styles" Target="styles.xml" Id="rId2" /><Relationship Type="http://schemas.openxmlformats.org/officeDocument/2006/relationships/image" Target="media/image8.png" Id="rId16" /><Relationship Type="http://schemas.openxmlformats.org/officeDocument/2006/relationships/image" Target="media/image14.png" Id="rId29" /><Relationship Type="http://schemas.openxmlformats.org/officeDocument/2006/relationships/image" Target="media/image5.png" Id="rId11" /><Relationship Type="http://schemas.openxmlformats.org/officeDocument/2006/relationships/hyperlink" Target="https://hwb.gov.wales/api/storage/713b6765-d38f-4247-86f6-e32ec241e94f/digital-competence-framework-routes-for-learning-220110.pdf" TargetMode="External" Id="rId24" /><Relationship Type="http://schemas.openxmlformats.org/officeDocument/2006/relationships/hyperlink" Target="https://www.westsussexscp.org.uk/wp-content/uploads/2025/06/CEOP-Summary-003.pdf" TargetMode="External" Id="rId32" /><Relationship Type="http://schemas.openxmlformats.org/officeDocument/2006/relationships/hyperlink" Target="https://www.voicesofyouth.org/youthmediathon2021" TargetMode="External" Id="rId37" /><Relationship Type="http://schemas.openxmlformats.org/officeDocument/2006/relationships/image" Target="media/image19.jpg" Id="rId40" /><Relationship Type="http://schemas.openxmlformats.org/officeDocument/2006/relationships/hyperlink" Target="https://www.bing.com/images" TargetMode="External" Id="rId45" /><Relationship Type="http://schemas.openxmlformats.org/officeDocument/2006/relationships/hyperlink" Target="https://hwb.gov.wales/curriculum-for-wales/cross-curricular-skills-frameworks/" TargetMode="External" Id="rId53" /><Relationship Type="http://schemas.openxmlformats.org/officeDocument/2006/relationships/image" Target="media/image25.png" Id="rId58" /><Relationship Type="http://schemas.openxmlformats.org/officeDocument/2006/relationships/hyperlink" Target="https://monsterphonics.com/the-monster-phonics-approach/" TargetMode="External" Id="rId66" /><Relationship Type="http://schemas.openxmlformats.org/officeDocument/2006/relationships/footnotes" Target="footnotes.xml" Id="rId5" /><Relationship Type="http://schemas.openxmlformats.org/officeDocument/2006/relationships/hyperlink" Target="https://monsterphonics.com/the-monster-phonics-approach/" TargetMode="External" Id="rId61" /><Relationship Type="http://schemas.openxmlformats.org/officeDocument/2006/relationships/hyperlink" Target="https://doi.org/10.3390/educsci13050428." TargetMode="External" Id="rId19" /><Relationship Type="http://schemas.openxmlformats.org/officeDocument/2006/relationships/hyperlink" Target="https://hwb.gov.wales/api/storage/5c8681b2-ec0b-4e72-a41b-315ebf1a3224/Curriculum%20for%20Wales%20Progression%20Code.pdf?download=true" TargetMode="External" Id="rId14" /><Relationship Type="http://schemas.openxmlformats.org/officeDocument/2006/relationships/hyperlink" Target="https://www.taylorfrancis.com/reader/read-online/513140b7-3b05-4133-93a1-357ee2203202/book/epub?context=ubx" TargetMode="External" Id="rId22" /><Relationship Type="http://schemas.openxmlformats.org/officeDocument/2006/relationships/image" Target="media/image12.png" Id="rId27" /><Relationship Type="http://schemas.openxmlformats.org/officeDocument/2006/relationships/image" Target="media/image15.png" Id="rId30" /><Relationship Type="http://schemas.openxmlformats.org/officeDocument/2006/relationships/hyperlink" Target="http://www.edtechpolicy.org/AAASGW/Session2/siemens_article.pdf" TargetMode="External" Id="rId35" /><Relationship Type="http://schemas.openxmlformats.org/officeDocument/2006/relationships/image" Target="media/image22.png" Id="rId43" /><Relationship Type="http://schemas.openxmlformats.org/officeDocument/2006/relationships/hyperlink" Target="https://www.bing.com/images" TargetMode="External" Id="rId48" /><Relationship Type="http://schemas.openxmlformats.org/officeDocument/2006/relationships/image" Target="media/image24.png" Id="rId56" /><Relationship Type="http://schemas.openxmlformats.org/officeDocument/2006/relationships/hyperlink" Target="https://monsterphonics.com/training/" TargetMode="External" Id="rId64" /><Relationship Type="http://schemas.openxmlformats.org/officeDocument/2006/relationships/footer" Target="footer1.xml" Id="rId69" /><Relationship Type="http://schemas.openxmlformats.org/officeDocument/2006/relationships/image" Target="media/image2.png" Id="rId8" /><Relationship Type="http://schemas.openxmlformats.org/officeDocument/2006/relationships/hyperlink" Target="https://ebookcentral.proquest.com/lib/trinity/reader.action?docID=6259745&amp;ppg=31&amp;c=RVBVQg" TargetMode="External" Id="rId51" /><Relationship Type="http://schemas.microsoft.com/office/2020/10/relationships/intelligence" Target="intelligence2.xml" Id="rId72" /><Relationship Type="http://schemas.openxmlformats.org/officeDocument/2006/relationships/settings" Target="settings.xml" Id="rId3" /><Relationship Type="http://schemas.openxmlformats.org/officeDocument/2006/relationships/image" Target="media/image6.png" Id="rId12" /><Relationship Type="http://schemas.openxmlformats.org/officeDocument/2006/relationships/image" Target="media/image9.png" Id="rId17" /><Relationship Type="http://schemas.openxmlformats.org/officeDocument/2006/relationships/hyperlink" Target="https://hwb.gov.wales/api/storage/5c8681b2-ec0b-4e72-a41b-315ebf1a3224/Curriculum%20for%20Wales%20Progression%20Code.pdf" TargetMode="External" Id="rId25" /><Relationship Type="http://schemas.openxmlformats.org/officeDocument/2006/relationships/hyperlink" Target="https://archive.org/details/ETC0624" TargetMode="External" Id="rId33" /><Relationship Type="http://schemas.openxmlformats.org/officeDocument/2006/relationships/image" Target="media/image17.png" Id="rId38" /><Relationship Type="http://schemas.openxmlformats.org/officeDocument/2006/relationships/hyperlink" Target="https://www.bing.com/images" TargetMode="External" Id="rId46" /><Relationship Type="http://schemas.openxmlformats.org/officeDocument/2006/relationships/image" Target="media/image26.png" Id="rId59" /><Relationship Type="http://schemas.openxmlformats.org/officeDocument/2006/relationships/hyperlink" Target="https://hwb.gov.wales/curriculum-for-wales/languages-literacy-and-communication/" TargetMode="External" Id="rId67" /><Relationship Type="http://schemas.openxmlformats.org/officeDocument/2006/relationships/hyperlink" Target="https://dera.ioe.ac.uk/id/eprint/31618/" TargetMode="External" Id="rId20" /><Relationship Type="http://schemas.openxmlformats.org/officeDocument/2006/relationships/image" Target="media/image20.jpg" Id="rId41" /><Relationship Type="http://schemas.openxmlformats.org/officeDocument/2006/relationships/hyperlink" Target="https://www.gov.wales/foundation-phase-provision-three-and-four-year-olds-guidance-local-authorities" TargetMode="External" Id="rId54" /><Relationship Type="http://schemas.openxmlformats.org/officeDocument/2006/relationships/hyperlink" Target="https://monsterphonics.com/" TargetMode="External" Id="rId62" /><Relationship Type="http://schemas.openxmlformats.org/officeDocument/2006/relationships/fontTable" Target="fontTable.xml" Id="rId7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7.png" Id="rId15" /><Relationship Type="http://schemas.openxmlformats.org/officeDocument/2006/relationships/hyperlink" Target="https://hwb.gov.wales/storage/337437b8-cfe3-4305-ae32-f47ad82f3e76/digital-competence-framework-guidance-2018.pdf" TargetMode="External" Id="rId23" /><Relationship Type="http://schemas.openxmlformats.org/officeDocument/2006/relationships/image" Target="media/image13.jpg" Id="rId28" /><Relationship Type="http://schemas.openxmlformats.org/officeDocument/2006/relationships/hyperlink" Target="https://www.unicef.org/digitalimpact/media/1261/file/DX%20Strategy%202025.pdf" TargetMode="External" Id="rId36" /><Relationship Type="http://schemas.openxmlformats.org/officeDocument/2006/relationships/hyperlink" Target="https://ctouch.eu/uk" TargetMode="External" Id="rId49" /><Relationship Type="http://schemas.openxmlformats.org/officeDocument/2006/relationships/hyperlink" Target="https://vimeo.com/526694094?fl=pl&amp;fe=sh" TargetMode="External" Id="rId57" /><Relationship Type="http://schemas.openxmlformats.org/officeDocument/2006/relationships/image" Target="media/image4.png" Id="rId10" /><Relationship Type="http://schemas.openxmlformats.org/officeDocument/2006/relationships/image" Target="media/image16.png" Id="rId31" /><Relationship Type="http://schemas.openxmlformats.org/officeDocument/2006/relationships/hyperlink" Target="https://www.apple.com/ipad" TargetMode="External" Id="rId44" /><Relationship Type="http://schemas.openxmlformats.org/officeDocument/2006/relationships/hyperlink" Target="https://www.unicef.org.uk/what-we-do/un-convention-child-rights/" TargetMode="External" Id="rId52" /><Relationship Type="http://schemas.openxmlformats.org/officeDocument/2006/relationships/hyperlink" Target="https://www.gov.uk/government/publications/choosing-a-phonics-teaching-programme/list-of-phonics-teaching-programmes" TargetMode="External" Id="rId60" /><Relationship Type="http://schemas.openxmlformats.org/officeDocument/2006/relationships/hyperlink" Target="https://vimeo.com/526694094" TargetMode="External" Id="rId65"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hyperlink" Target="https://hwb.gov.wales/api/storage/5c8681b2-ec0b-4e72-a41b-315ebf1a3224/Curriculum%20for%20Wales%20Progression%20Code.pdf?download=true" TargetMode="External" Id="rId13" /><Relationship Type="http://schemas.openxmlformats.org/officeDocument/2006/relationships/image" Target="media/image10.jpg" Id="rId18" /><Relationship Type="http://schemas.openxmlformats.org/officeDocument/2006/relationships/image" Target="media/image18.jpg" Id="rId39" /><Relationship Type="http://schemas.openxmlformats.org/officeDocument/2006/relationships/hyperlink" Target="https://ebookcentral.proquest.com/lib/trinity/detail.action?docID=6259745" TargetMode="External" Id="rId34" /><Relationship Type="http://schemas.openxmlformats.org/officeDocument/2006/relationships/hyperlink" Target="https://www.theguardian.com/film/2024/mar/28/mary-poppins-review-disney-julie-andrews-dick-van-dyke" TargetMode="External" Id="rId50" /><Relationship Type="http://schemas.openxmlformats.org/officeDocument/2006/relationships/image" Target="media/image23.png" Id="rId55"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Kelly Stead (2506126)</dc:creator>
  <keywords/>
  <dc:description/>
  <lastModifiedBy>Kelly Stead (2506126)</lastModifiedBy>
  <revision>35</revision>
  <dcterms:created xsi:type="dcterms:W3CDTF">2025-11-30T15:42:00.0000000Z</dcterms:created>
  <dcterms:modified xsi:type="dcterms:W3CDTF">2025-12-19T15:59:44.0457252Z</dcterms:modified>
</coreProperties>
</file>