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05D802A" w:rsidR="005E6C44" w:rsidRPr="00F6337B" w:rsidRDefault="0096711D" w:rsidP="00A91894">
            <w:pPr>
              <w:rPr>
                <w:sz w:val="22"/>
                <w:szCs w:val="22"/>
              </w:rPr>
            </w:pPr>
            <w:r w:rsidRPr="00F6337B">
              <w:rPr>
                <w:sz w:val="22"/>
                <w:szCs w:val="22"/>
              </w:rPr>
              <w:t>Garry Michael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C06089" w:rsidR="005E6C44" w:rsidRPr="00A42F82" w:rsidRDefault="0096711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5C13046" w:rsidR="005E6C44" w:rsidRPr="00F6337B" w:rsidRDefault="00F6337B" w:rsidP="00A91894">
            <w:pPr>
              <w:rPr>
                <w:sz w:val="22"/>
                <w:szCs w:val="22"/>
              </w:rPr>
            </w:pPr>
            <w:r w:rsidRPr="00F6337B">
              <w:rPr>
                <w:sz w:val="22"/>
                <w:szCs w:val="22"/>
              </w:rPr>
              <w:t>University of Wales trinity saint David 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ADEA1F6" w:rsidR="005E6C44" w:rsidRPr="00F6337B" w:rsidRDefault="00F6337B" w:rsidP="00A91894">
            <w:pPr>
              <w:rPr>
                <w:sz w:val="22"/>
                <w:szCs w:val="22"/>
              </w:rPr>
            </w:pPr>
            <w:r w:rsidRPr="00F6337B">
              <w:rPr>
                <w:sz w:val="22"/>
                <w:szCs w:val="22"/>
              </w:rPr>
              <w:t>2134515@student.uwtsd.ac.uk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485C960" w:rsidR="005E6C44" w:rsidRPr="00F6337B" w:rsidRDefault="00F6337B" w:rsidP="00A91894">
            <w:pPr>
              <w:rPr>
                <w:sz w:val="22"/>
                <w:szCs w:val="22"/>
              </w:rPr>
            </w:pPr>
            <w:r w:rsidRPr="00F6337B">
              <w:rPr>
                <w:sz w:val="22"/>
                <w:szCs w:val="22"/>
              </w:rPr>
              <w:t>07896415824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AB7624" w:rsidR="005E6C44" w:rsidRPr="00A42F82" w:rsidRDefault="0096711D" w:rsidP="00A91894">
            <w:pPr>
              <w:rPr>
                <w:rFonts w:ascii="Arial" w:hAnsi="Arial" w:cs="Arial"/>
                <w:sz w:val="22"/>
                <w:szCs w:val="22"/>
              </w:rPr>
            </w:pPr>
            <w:r>
              <w:rPr>
                <w:rFonts w:ascii="Arial" w:hAnsi="Arial" w:cs="Arial"/>
                <w:sz w:val="22"/>
                <w:szCs w:val="22"/>
              </w:rPr>
              <w:t>2134515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43B920B" w:rsidR="005E6C44" w:rsidRPr="00A42F82" w:rsidRDefault="0096711D" w:rsidP="00A91894">
            <w:pPr>
              <w:rPr>
                <w:rFonts w:ascii="Arial" w:hAnsi="Arial" w:cs="Arial"/>
                <w:sz w:val="22"/>
                <w:szCs w:val="22"/>
              </w:rPr>
            </w:pPr>
            <w:r>
              <w:rPr>
                <w:rFonts w:ascii="Arial" w:hAnsi="Arial" w:cs="Arial"/>
                <w:sz w:val="22"/>
                <w:szCs w:val="22"/>
              </w:rPr>
              <w:t>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7D39590" w:rsidR="005E6C44" w:rsidRPr="00A42F82" w:rsidRDefault="00F633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1A07539" w:rsidR="005E6C44" w:rsidRPr="00A42F82" w:rsidRDefault="00F633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E55D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4986197" w:rsidR="005E6C44" w:rsidRPr="00A42F82" w:rsidRDefault="009671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6790D0C" w:rsidR="005E6C44" w:rsidRPr="00A42F82" w:rsidRDefault="009671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E55D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72FA557" w:rsidR="00807192"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E55D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6EF90E7" w:rsidR="00807192"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B3458B4" w:rsidR="00807192"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99497C2" w:rsidR="00807192"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E55D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EAD6338" w:rsidR="00807192"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E55D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CBDAED2" w:rsidR="00807192"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5F8627E" w:rsidR="004C3D85" w:rsidRPr="00A42F82" w:rsidRDefault="0096711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E5D54AA" w14:textId="77777777" w:rsidR="0096711D" w:rsidRPr="00785EBE" w:rsidRDefault="0096711D" w:rsidP="00E7578B">
            <w:pPr>
              <w:spacing w:line="480" w:lineRule="auto"/>
              <w:jc w:val="both"/>
              <w:rPr>
                <w:rFonts w:cs="Arial"/>
                <w:sz w:val="22"/>
                <w:szCs w:val="22"/>
              </w:rPr>
            </w:pPr>
            <w:r w:rsidRPr="00785EBE">
              <w:rPr>
                <w:rFonts w:cs="Arial"/>
                <w:sz w:val="22"/>
                <w:szCs w:val="22"/>
              </w:rPr>
              <w:t>Should all UK police officers carry firearms? A critical analysis of the implications for Wales and the wider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41B4466" w:rsidR="004C3D85" w:rsidRPr="00E7578B" w:rsidRDefault="0096711D" w:rsidP="00A91894">
            <w:pPr>
              <w:rPr>
                <w:sz w:val="22"/>
                <w:szCs w:val="22"/>
              </w:rPr>
            </w:pPr>
            <w:r w:rsidRPr="00E7578B">
              <w:rPr>
                <w:sz w:val="22"/>
                <w:szCs w:val="22"/>
              </w:rPr>
              <w:t>27/08/2024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0CBE984" w:rsidR="004C3D85" w:rsidRPr="00E7578B" w:rsidRDefault="0096711D" w:rsidP="00A91894">
            <w:pPr>
              <w:rPr>
                <w:sz w:val="22"/>
                <w:szCs w:val="22"/>
              </w:rPr>
            </w:pPr>
            <w:r w:rsidRPr="00E7578B">
              <w:rPr>
                <w:sz w:val="22"/>
                <w:szCs w:val="22"/>
              </w:rPr>
              <w:t>04/04/2025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7196D6E7" w14:textId="1014D588" w:rsidR="0096711D" w:rsidRPr="00E7578B" w:rsidRDefault="0096711D" w:rsidP="00E7578B">
            <w:pPr>
              <w:spacing w:line="480" w:lineRule="auto"/>
              <w:rPr>
                <w:sz w:val="22"/>
                <w:szCs w:val="22"/>
              </w:rPr>
            </w:pPr>
            <w:r w:rsidRPr="00E7578B">
              <w:rPr>
                <w:sz w:val="22"/>
                <w:szCs w:val="22"/>
              </w:rPr>
              <w:t xml:space="preserve"> </w:t>
            </w:r>
            <w:r w:rsidRPr="0096711D">
              <w:rPr>
                <w:sz w:val="22"/>
                <w:szCs w:val="22"/>
              </w:rPr>
              <w:t>• To conduct a critical analysis of Wales's and the UK's police force present firearms legislation and practices.</w:t>
            </w:r>
          </w:p>
          <w:p w14:paraId="08E1BC63" w14:textId="77777777" w:rsidR="0096711D" w:rsidRPr="00E7578B" w:rsidRDefault="0096711D" w:rsidP="00E7578B">
            <w:pPr>
              <w:spacing w:line="480" w:lineRule="auto"/>
              <w:rPr>
                <w:sz w:val="22"/>
                <w:szCs w:val="22"/>
              </w:rPr>
            </w:pPr>
          </w:p>
          <w:p w14:paraId="6F6BE27F" w14:textId="46AAEC4D" w:rsidR="0096711D" w:rsidRPr="00E7578B" w:rsidRDefault="00E7578B" w:rsidP="00E7578B">
            <w:pPr>
              <w:spacing w:line="480" w:lineRule="auto"/>
              <w:rPr>
                <w:sz w:val="22"/>
                <w:szCs w:val="22"/>
              </w:rPr>
            </w:pPr>
            <w:r w:rsidRPr="00E7578B">
              <w:rPr>
                <w:sz w:val="22"/>
                <w:szCs w:val="22"/>
              </w:rPr>
              <w:t>• To assess the potential effects of arming all police officers in Wales with a firearm on crime rates, officer </w:t>
            </w:r>
            <w:r>
              <w:rPr>
                <w:sz w:val="22"/>
                <w:szCs w:val="22"/>
              </w:rPr>
              <w:t xml:space="preserve">       </w:t>
            </w:r>
            <w:r w:rsidRPr="00E7578B">
              <w:rPr>
                <w:sz w:val="22"/>
                <w:szCs w:val="22"/>
              </w:rPr>
              <w:t>sa</w:t>
            </w:r>
            <w:r>
              <w:rPr>
                <w:sz w:val="22"/>
                <w:szCs w:val="22"/>
              </w:rPr>
              <w:t>f</w:t>
            </w:r>
            <w:r w:rsidRPr="00E7578B">
              <w:rPr>
                <w:sz w:val="22"/>
                <w:szCs w:val="22"/>
              </w:rPr>
              <w:t>ety, and the public's perception.</w:t>
            </w:r>
          </w:p>
          <w:p w14:paraId="3E378B12" w14:textId="77777777" w:rsidR="00E7578B" w:rsidRPr="00E7578B" w:rsidRDefault="00E7578B" w:rsidP="00E7578B">
            <w:pPr>
              <w:spacing w:line="480" w:lineRule="auto"/>
              <w:rPr>
                <w:sz w:val="22"/>
                <w:szCs w:val="22"/>
              </w:rPr>
            </w:pPr>
          </w:p>
          <w:p w14:paraId="4EA7B235" w14:textId="5131831F" w:rsidR="00E7578B" w:rsidRPr="00E7578B" w:rsidRDefault="00E7578B" w:rsidP="00E7578B">
            <w:pPr>
              <w:spacing w:line="480" w:lineRule="auto"/>
              <w:rPr>
                <w:sz w:val="22"/>
                <w:szCs w:val="22"/>
              </w:rPr>
            </w:pPr>
            <w:r w:rsidRPr="00E7578B">
              <w:rPr>
                <w:sz w:val="22"/>
                <w:szCs w:val="22"/>
              </w:rPr>
              <w:t>• To examine the UK's police arming policy in comparison to that of other nations </w:t>
            </w:r>
            <w:proofErr w:type="gramStart"/>
            <w:r w:rsidRPr="00E7578B">
              <w:rPr>
                <w:sz w:val="22"/>
                <w:szCs w:val="22"/>
              </w:rPr>
              <w:t>in order to</w:t>
            </w:r>
            <w:proofErr w:type="gramEnd"/>
            <w:r w:rsidRPr="00E7578B">
              <w:rPr>
                <w:sz w:val="22"/>
                <w:szCs w:val="22"/>
              </w:rPr>
              <w:t> identify any </w:t>
            </w:r>
            <w:r>
              <w:rPr>
                <w:sz w:val="22"/>
                <w:szCs w:val="22"/>
              </w:rPr>
              <w:t xml:space="preserve">       </w:t>
            </w:r>
            <w:r w:rsidRPr="00E7578B">
              <w:rPr>
                <w:sz w:val="22"/>
                <w:szCs w:val="22"/>
              </w:rPr>
              <w:t>relevant lessons and potential ramifications.</w:t>
            </w:r>
          </w:p>
          <w:p w14:paraId="2B320BC7" w14:textId="77777777" w:rsidR="00F96C3F" w:rsidRPr="00E7578B" w:rsidRDefault="00F96C3F" w:rsidP="00A91894">
            <w:pPr>
              <w:rPr>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B632E7E" w14:textId="77777777" w:rsidR="00E7578B" w:rsidRDefault="00E7578B" w:rsidP="00A91894">
            <w:pPr>
              <w:autoSpaceDE w:val="0"/>
              <w:autoSpaceDN w:val="0"/>
              <w:adjustRightInd w:val="0"/>
              <w:rPr>
                <w:rFonts w:ascii="Arial" w:hAnsi="Arial" w:cs="Arial"/>
                <w:b/>
                <w:bCs/>
                <w:sz w:val="22"/>
                <w:szCs w:val="22"/>
              </w:rPr>
            </w:pPr>
          </w:p>
          <w:p w14:paraId="4EDA393A" w14:textId="73801F9E" w:rsidR="00E7578B" w:rsidRPr="00785EBE" w:rsidRDefault="00E7578B" w:rsidP="00E7578B">
            <w:pPr>
              <w:jc w:val="both"/>
              <w:rPr>
                <w:rFonts w:cs="Arial"/>
                <w:sz w:val="22"/>
                <w:szCs w:val="22"/>
              </w:rPr>
            </w:pPr>
            <w:r w:rsidRPr="00785EBE">
              <w:rPr>
                <w:rFonts w:cs="Arial"/>
                <w:sz w:val="22"/>
                <w:szCs w:val="22"/>
              </w:rPr>
              <w:t>Should all UK police officers carry firearms? A critical analysis of the implications for Wales and the wider UK</w:t>
            </w:r>
            <w:r>
              <w:rPr>
                <w:rFonts w:cs="Arial"/>
                <w:sz w:val="22"/>
                <w:szCs w:val="22"/>
              </w:rPr>
              <w:t>.</w:t>
            </w:r>
          </w:p>
          <w:p w14:paraId="7933AF55" w14:textId="77777777" w:rsidR="00E7578B" w:rsidRPr="00A42F82" w:rsidRDefault="00E7578B"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D7E19B3" w14:textId="77777777" w:rsidR="00E7578B" w:rsidRDefault="00E7578B" w:rsidP="00A91894">
            <w:pPr>
              <w:autoSpaceDE w:val="0"/>
              <w:autoSpaceDN w:val="0"/>
              <w:adjustRightInd w:val="0"/>
              <w:rPr>
                <w:rFonts w:ascii="Arial" w:hAnsi="Arial" w:cs="Arial"/>
                <w:b/>
                <w:bCs/>
                <w:sz w:val="22"/>
                <w:szCs w:val="22"/>
              </w:rPr>
            </w:pPr>
          </w:p>
          <w:p w14:paraId="7359D609" w14:textId="5101DD10" w:rsidR="00E7578B" w:rsidRPr="00E7578B" w:rsidRDefault="00E7578B" w:rsidP="00F6337B">
            <w:pPr>
              <w:autoSpaceDE w:val="0"/>
              <w:autoSpaceDN w:val="0"/>
              <w:adjustRightInd w:val="0"/>
              <w:spacing w:line="480" w:lineRule="auto"/>
              <w:rPr>
                <w:sz w:val="22"/>
                <w:szCs w:val="22"/>
              </w:rPr>
            </w:pPr>
            <w:r>
              <w:rPr>
                <w:sz w:val="22"/>
                <w:szCs w:val="22"/>
              </w:rPr>
              <w:t xml:space="preserve">the aims and objectives of this research is to establish an insight into whether it is plausible to arm all UK police officers, </w:t>
            </w:r>
            <w:r w:rsidR="00F6337B">
              <w:rPr>
                <w:sz w:val="22"/>
                <w:szCs w:val="22"/>
              </w:rPr>
              <w:t>and</w:t>
            </w:r>
            <w:r>
              <w:rPr>
                <w:sz w:val="22"/>
                <w:szCs w:val="22"/>
              </w:rPr>
              <w:t xml:space="preserve"> if </w:t>
            </w:r>
            <w:proofErr w:type="gramStart"/>
            <w:r>
              <w:rPr>
                <w:sz w:val="22"/>
                <w:szCs w:val="22"/>
              </w:rPr>
              <w:t>so</w:t>
            </w:r>
            <w:proofErr w:type="gramEnd"/>
            <w:r>
              <w:rPr>
                <w:sz w:val="22"/>
                <w:szCs w:val="22"/>
              </w:rPr>
              <w:t xml:space="preserve"> the effect it would have on the public perception and effects on crime rate.</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CE02BB3" w14:textId="77777777" w:rsidR="00E7578B" w:rsidRPr="00A75F96" w:rsidRDefault="00E7578B" w:rsidP="00E7578B">
            <w:pPr>
              <w:pStyle w:val="ListParagraph"/>
              <w:numPr>
                <w:ilvl w:val="0"/>
                <w:numId w:val="28"/>
              </w:numPr>
              <w:spacing w:line="480" w:lineRule="auto"/>
              <w:rPr>
                <w:rFonts w:ascii="Times New Roman" w:hAnsi="Times New Roman"/>
              </w:rPr>
            </w:pPr>
            <w:r w:rsidRPr="00A75F96">
              <w:rPr>
                <w:rFonts w:ascii="Times New Roman" w:hAnsi="Times New Roman"/>
              </w:rPr>
              <w:t>To critically analyse the current policies and practices regarding police use of firearms in Wales and the wider UK.</w:t>
            </w:r>
          </w:p>
          <w:p w14:paraId="3EF97CB8" w14:textId="77777777" w:rsidR="00E7578B" w:rsidRPr="00A75F96" w:rsidRDefault="00E7578B" w:rsidP="00E7578B">
            <w:pPr>
              <w:pStyle w:val="ListParagraph"/>
              <w:numPr>
                <w:ilvl w:val="0"/>
                <w:numId w:val="28"/>
              </w:numPr>
              <w:spacing w:line="480" w:lineRule="auto"/>
              <w:rPr>
                <w:rFonts w:ascii="Times New Roman" w:hAnsi="Times New Roman"/>
              </w:rPr>
            </w:pPr>
            <w:r w:rsidRPr="00A75F96">
              <w:rPr>
                <w:rFonts w:ascii="Times New Roman" w:hAnsi="Times New Roman"/>
              </w:rPr>
              <w:t>To evaluate the possible implications of issuing firearms to all police officers in Wales, in terms of crime rates, officer safety, and public perception.</w:t>
            </w:r>
          </w:p>
          <w:p w14:paraId="04328114" w14:textId="77777777" w:rsidR="00E7578B" w:rsidRPr="00A75F96" w:rsidRDefault="00E7578B" w:rsidP="00E7578B">
            <w:pPr>
              <w:pStyle w:val="ListParagraph"/>
              <w:numPr>
                <w:ilvl w:val="0"/>
                <w:numId w:val="28"/>
              </w:numPr>
              <w:spacing w:line="480" w:lineRule="auto"/>
              <w:rPr>
                <w:rFonts w:ascii="Times New Roman" w:hAnsi="Times New Roman"/>
              </w:rPr>
            </w:pPr>
            <w:r w:rsidRPr="00A75F96">
              <w:rPr>
                <w:rFonts w:ascii="Times New Roman" w:hAnsi="Times New Roman"/>
              </w:rPr>
              <w:t xml:space="preserve">To </w:t>
            </w:r>
            <w:proofErr w:type="gramStart"/>
            <w:r w:rsidRPr="00A75F96">
              <w:rPr>
                <w:rFonts w:ascii="Times New Roman" w:hAnsi="Times New Roman"/>
              </w:rPr>
              <w:t>compare and contrast</w:t>
            </w:r>
            <w:proofErr w:type="gramEnd"/>
            <w:r w:rsidRPr="00A75F96">
              <w:rPr>
                <w:rFonts w:ascii="Times New Roman" w:hAnsi="Times New Roman"/>
              </w:rPr>
              <w:t xml:space="preserve"> the police arming issue in the UK, with other countries, to see what lessons can be learnt and what the implications might be</w:t>
            </w:r>
            <w:r>
              <w:rPr>
                <w:rFonts w:ascii="Times New Roman" w:hAnsi="Times New Roman"/>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3A5FA283" w14:textId="77777777" w:rsidR="00E7578B" w:rsidRPr="006C64BE" w:rsidRDefault="00E7578B" w:rsidP="00E7578B">
            <w:pPr>
              <w:spacing w:line="480" w:lineRule="auto"/>
              <w:rPr>
                <w:sz w:val="22"/>
                <w:szCs w:val="22"/>
              </w:rPr>
            </w:pPr>
            <w:r w:rsidRPr="006C64BE">
              <w:rPr>
                <w:sz w:val="22"/>
                <w:szCs w:val="22"/>
              </w:rPr>
              <w:t>This research will primarily employ a qualitative approach through a comprehensive literature review and secondary data analysis. This method is best suited to the research as it allows for:</w:t>
            </w:r>
          </w:p>
          <w:p w14:paraId="01EA4673" w14:textId="77777777" w:rsidR="00E7578B" w:rsidRPr="006C64BE" w:rsidRDefault="00E7578B" w:rsidP="00E7578B">
            <w:pPr>
              <w:spacing w:line="480" w:lineRule="auto"/>
              <w:rPr>
                <w:sz w:val="22"/>
                <w:szCs w:val="22"/>
              </w:rPr>
            </w:pPr>
          </w:p>
          <w:p w14:paraId="139D4880" w14:textId="77777777" w:rsidR="00E7578B" w:rsidRPr="006C64BE" w:rsidRDefault="00E7578B" w:rsidP="00E7578B">
            <w:pPr>
              <w:spacing w:line="480" w:lineRule="auto"/>
              <w:rPr>
                <w:sz w:val="22"/>
                <w:szCs w:val="22"/>
              </w:rPr>
            </w:pPr>
            <w:r w:rsidRPr="006C64BE">
              <w:rPr>
                <w:sz w:val="22"/>
                <w:szCs w:val="22"/>
              </w:rPr>
              <w:t>A thorough examination of existing scholarly work and policy documents.</w:t>
            </w:r>
          </w:p>
          <w:p w14:paraId="13F31C1D" w14:textId="77777777" w:rsidR="00E7578B" w:rsidRPr="006C64BE" w:rsidRDefault="00E7578B" w:rsidP="00E7578B">
            <w:pPr>
              <w:spacing w:line="480" w:lineRule="auto"/>
              <w:rPr>
                <w:sz w:val="22"/>
                <w:szCs w:val="22"/>
              </w:rPr>
            </w:pPr>
            <w:r w:rsidRPr="006C64BE">
              <w:rPr>
                <w:sz w:val="22"/>
                <w:szCs w:val="22"/>
              </w:rPr>
              <w:t>Analysis of statistical data on police use of firearms and related incidents, such as those provided by the Home Office (2023).</w:t>
            </w:r>
          </w:p>
          <w:p w14:paraId="708A4532" w14:textId="77777777" w:rsidR="00E7578B" w:rsidRPr="006C64BE" w:rsidRDefault="00E7578B" w:rsidP="00E7578B">
            <w:pPr>
              <w:spacing w:line="480" w:lineRule="auto"/>
              <w:rPr>
                <w:sz w:val="22"/>
                <w:szCs w:val="22"/>
              </w:rPr>
            </w:pPr>
            <w:r w:rsidRPr="006C64BE">
              <w:rPr>
                <w:sz w:val="22"/>
                <w:szCs w:val="22"/>
              </w:rPr>
              <w:t>Comparison of different policing approaches and their outcomes.</w:t>
            </w:r>
          </w:p>
          <w:p w14:paraId="038D8601" w14:textId="77777777" w:rsidR="00E7578B" w:rsidRPr="006C64BE" w:rsidRDefault="00E7578B" w:rsidP="00E7578B">
            <w:pPr>
              <w:spacing w:line="480" w:lineRule="auto"/>
              <w:rPr>
                <w:sz w:val="22"/>
                <w:szCs w:val="22"/>
              </w:rPr>
            </w:pPr>
            <w:r w:rsidRPr="006C64BE">
              <w:rPr>
                <w:sz w:val="22"/>
                <w:szCs w:val="22"/>
              </w:rPr>
              <w:lastRenderedPageBreak/>
              <w:t xml:space="preserve">Exploration of nuanced arguments and perspectives that may not be captured in quantitative studies alone. </w:t>
            </w:r>
          </w:p>
          <w:p w14:paraId="718FF2B9" w14:textId="77777777" w:rsidR="00E7578B" w:rsidRPr="00A42F82" w:rsidRDefault="00E7578B"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EB0EF47" w:rsidR="00B23BFF" w:rsidRDefault="00E7578B" w:rsidP="00F6337B">
            <w:pPr>
              <w:spacing w:line="480" w:lineRule="auto"/>
              <w:rPr>
                <w:rFonts w:ascii="Arial" w:hAnsi="Arial" w:cs="Arial"/>
                <w:sz w:val="22"/>
                <w:szCs w:val="22"/>
              </w:rPr>
            </w:pPr>
            <w:r w:rsidRPr="006C64BE">
              <w:rPr>
                <w:sz w:val="22"/>
                <w:szCs w:val="22"/>
              </w:rPr>
              <w:t>This research will primarily employ a qualitative approach through a comprehensive literature review and secondary data analysis.</w:t>
            </w:r>
            <w:r>
              <w:rPr>
                <w:sz w:val="22"/>
                <w:szCs w:val="22"/>
              </w:rPr>
              <w:t xml:space="preserve"> This research will take place online and at the local library with </w:t>
            </w:r>
            <w:proofErr w:type="gramStart"/>
            <w:r>
              <w:rPr>
                <w:sz w:val="22"/>
                <w:szCs w:val="22"/>
              </w:rPr>
              <w:t>open source</w:t>
            </w:r>
            <w:proofErr w:type="gramEnd"/>
            <w:r>
              <w:rPr>
                <w:sz w:val="22"/>
                <w:szCs w:val="22"/>
              </w:rPr>
              <w:t xml:space="preserve"> available information.</w:t>
            </w:r>
          </w:p>
          <w:p w14:paraId="16D142DD" w14:textId="20FE55DB" w:rsidR="00E7578B" w:rsidRPr="00A42F82" w:rsidRDefault="00E7578B"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2AB1A6F" w:rsidR="00B23BFF" w:rsidRPr="00E7578B" w:rsidRDefault="00E7578B" w:rsidP="00A91894">
            <w:pPr>
              <w:rPr>
                <w:sz w:val="22"/>
                <w:szCs w:val="22"/>
              </w:rPr>
            </w:pPr>
            <w:r>
              <w:rPr>
                <w:sz w:val="22"/>
                <w:szCs w:val="22"/>
              </w:rPr>
              <w:t>there is no research being conducted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972EEC" w:rsidR="004942B0" w:rsidRPr="00A42F82" w:rsidRDefault="00E757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E55D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4BBD3DBE" w:rsidR="00D107AC" w:rsidRPr="00A42F82" w:rsidRDefault="00E75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E825976" w:rsidR="00D107AC" w:rsidRPr="00A42F82" w:rsidRDefault="00E75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4FD47B3"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B7047F3"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92B0F67"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4E04F2FE"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50B695A"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125651F5"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99AF953" w:rsidR="00D107AC" w:rsidRPr="00F6337B" w:rsidRDefault="00F6337B" w:rsidP="00F6337B">
            <w:pPr>
              <w:spacing w:line="480" w:lineRule="auto"/>
              <w:rPr>
                <w:sz w:val="22"/>
                <w:szCs w:val="22"/>
              </w:rPr>
            </w:pPr>
            <w:r>
              <w:rPr>
                <w:sz w:val="22"/>
                <w:szCs w:val="22"/>
              </w:rPr>
              <w:t>This research will explore the possibility of armament of all UK police forces. Its effect on public perception and effect on crime which could potentially lead to a more resilient and globally responsible Wales which would lead to a broader cohesion of communities.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3C1E856" w:rsidR="00C11423"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7CEB97" w:rsidR="00C11423"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F89557C"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784641A"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6DE934C" w:rsidR="00D107AC"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D9F1FD8"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93EAA33"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3671C53"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74EBB1D"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F167804"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19A3856"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C33094D"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7BF2447"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6CFD6FF"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90A4418"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E0282F7"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D23B4A" w:rsidR="00770C66" w:rsidRPr="00A42F82" w:rsidRDefault="00F63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2A3E7A0" w:rsidR="008C1A38" w:rsidRPr="00A42F82" w:rsidRDefault="000E55D7"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F6337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AF7248" w:rsidR="008C1A38" w:rsidRPr="00A42F82" w:rsidRDefault="000E55D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6337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438557A" w14:textId="77777777" w:rsidR="00F6337B" w:rsidRPr="00A42F82" w:rsidRDefault="00F6337B" w:rsidP="00A91894">
            <w:pPr>
              <w:autoSpaceDE w:val="0"/>
              <w:autoSpaceDN w:val="0"/>
              <w:adjustRightInd w:val="0"/>
              <w:rPr>
                <w:rFonts w:ascii="Arial" w:hAnsi="Arial" w:cs="Arial"/>
                <w:sz w:val="22"/>
                <w:szCs w:val="22"/>
              </w:rPr>
            </w:pPr>
          </w:p>
          <w:p w14:paraId="4A70089C" w14:textId="725713BF" w:rsidR="00003E64" w:rsidRPr="00F6337B" w:rsidRDefault="00F6337B" w:rsidP="00F6337B">
            <w:pPr>
              <w:spacing w:line="480" w:lineRule="auto"/>
              <w:rPr>
                <w:sz w:val="22"/>
                <w:szCs w:val="22"/>
              </w:rPr>
            </w:pPr>
            <w:r w:rsidRPr="00F6337B">
              <w:rPr>
                <w:sz w:val="22"/>
                <w:szCs w:val="22"/>
              </w:rPr>
              <w:t>No risk to participants as all research is conducted online with readily available information.</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5660760" w14:textId="77777777" w:rsidR="00F6337B" w:rsidRDefault="00F6337B" w:rsidP="00A91894">
            <w:pPr>
              <w:autoSpaceDE w:val="0"/>
              <w:autoSpaceDN w:val="0"/>
              <w:adjustRightInd w:val="0"/>
              <w:rPr>
                <w:rFonts w:ascii="Arial" w:hAnsi="Arial" w:cs="Arial"/>
                <w:sz w:val="22"/>
                <w:szCs w:val="22"/>
              </w:rPr>
            </w:pPr>
          </w:p>
          <w:p w14:paraId="6E053CB9" w14:textId="77777777" w:rsidR="00F6337B" w:rsidRPr="00F6337B" w:rsidRDefault="00F6337B" w:rsidP="00F6337B">
            <w:pPr>
              <w:spacing w:line="480" w:lineRule="auto"/>
              <w:rPr>
                <w:sz w:val="22"/>
                <w:szCs w:val="22"/>
              </w:rPr>
            </w:pPr>
            <w:r w:rsidRPr="00F6337B">
              <w:rPr>
                <w:sz w:val="22"/>
                <w:szCs w:val="22"/>
              </w:rPr>
              <w:t>No risk to participants as all research is conducted online with readily available information.</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ECF338D" w14:textId="77777777" w:rsidR="00F6337B" w:rsidRPr="00F6337B" w:rsidRDefault="00F6337B" w:rsidP="00F6337B">
            <w:pPr>
              <w:spacing w:line="480" w:lineRule="auto"/>
              <w:rPr>
                <w:sz w:val="22"/>
                <w:szCs w:val="22"/>
              </w:rPr>
            </w:pPr>
            <w:r w:rsidRPr="00F6337B">
              <w:rPr>
                <w:sz w:val="22"/>
                <w:szCs w:val="22"/>
              </w:rPr>
              <w:t>No risk to participants as all research is conducted online with readily available information.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D7472B6" w14:textId="77777777" w:rsidR="00F6337B" w:rsidRDefault="00F6337B" w:rsidP="00A91894">
            <w:pPr>
              <w:autoSpaceDE w:val="0"/>
              <w:autoSpaceDN w:val="0"/>
              <w:adjustRightInd w:val="0"/>
              <w:rPr>
                <w:rFonts w:ascii="Arial" w:hAnsi="Arial" w:cs="Arial"/>
                <w:sz w:val="22"/>
                <w:szCs w:val="22"/>
              </w:rPr>
            </w:pPr>
          </w:p>
          <w:p w14:paraId="5F011B4B" w14:textId="77777777" w:rsidR="00F6337B" w:rsidRPr="00F6337B" w:rsidRDefault="00F6337B" w:rsidP="00F6337B">
            <w:pPr>
              <w:spacing w:line="480" w:lineRule="auto"/>
              <w:rPr>
                <w:sz w:val="22"/>
                <w:szCs w:val="22"/>
              </w:rPr>
            </w:pPr>
            <w:r w:rsidRPr="00F6337B">
              <w:rPr>
                <w:sz w:val="22"/>
                <w:szCs w:val="22"/>
              </w:rPr>
              <w:t>No risk to participants as all research is conducted online with readily available information.</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E55D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FE8986" w:rsidR="006930C2" w:rsidRPr="00A42F82" w:rsidRDefault="000E55D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6337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7479F90" w:rsidR="006930C2" w:rsidRPr="00A42F82" w:rsidRDefault="000E55D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6337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1C11A12" w14:textId="5FAB2BCE" w:rsidR="00F6337B" w:rsidRPr="00F6337B" w:rsidRDefault="00F6337B" w:rsidP="00F6337B">
            <w:pPr>
              <w:spacing w:line="480" w:lineRule="auto"/>
              <w:rPr>
                <w:sz w:val="22"/>
                <w:szCs w:val="22"/>
              </w:rPr>
            </w:pPr>
            <w:r w:rsidRPr="00F6337B">
              <w:rPr>
                <w:sz w:val="22"/>
                <w:szCs w:val="22"/>
              </w:rPr>
              <w:t xml:space="preserve">No </w:t>
            </w:r>
            <w:r>
              <w:rPr>
                <w:sz w:val="22"/>
                <w:szCs w:val="22"/>
              </w:rPr>
              <w:t xml:space="preserve">requirement </w:t>
            </w:r>
            <w:r w:rsidRPr="00F6337B">
              <w:rPr>
                <w:sz w:val="22"/>
                <w:szCs w:val="22"/>
              </w:rPr>
              <w:t xml:space="preserve">to </w:t>
            </w:r>
            <w:r>
              <w:rPr>
                <w:sz w:val="22"/>
                <w:szCs w:val="22"/>
              </w:rPr>
              <w:t xml:space="preserve">debrief </w:t>
            </w:r>
            <w:r w:rsidRPr="00F6337B">
              <w:rPr>
                <w:sz w:val="22"/>
                <w:szCs w:val="22"/>
              </w:rPr>
              <w:t>participants as all research is conducted online.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D9676B8" w:rsidR="006930C2" w:rsidRPr="00F6337B" w:rsidRDefault="00F6337B" w:rsidP="00A91894">
            <w:pPr>
              <w:rPr>
                <w:sz w:val="22"/>
                <w:szCs w:val="22"/>
              </w:rPr>
            </w:pPr>
            <w:r w:rsidRPr="00F6337B">
              <w:rPr>
                <w:sz w:val="22"/>
                <w:szCs w:val="22"/>
              </w:rPr>
              <w:t xml:space="preserve">No consent required.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37D01E7" w:rsidR="006930C2" w:rsidRPr="00F6337B" w:rsidRDefault="00F6337B" w:rsidP="00A91894">
            <w:pPr>
              <w:rPr>
                <w:sz w:val="22"/>
                <w:szCs w:val="22"/>
              </w:rPr>
            </w:pPr>
            <w:r w:rsidRPr="00F6337B">
              <w:rPr>
                <w:sz w:val="22"/>
                <w:szCs w:val="22"/>
              </w:rPr>
              <w:t xml:space="preserve">No confidentiality required.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BA6989" w:rsidR="006930C2" w:rsidRPr="00A42F82" w:rsidRDefault="000E55D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681E88" w:rsidR="006930C2" w:rsidRPr="00A42F82" w:rsidRDefault="000E55D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1D31F6E"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C686A08"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24FE55F"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FFD32AD"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9565C9F"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8822535"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4157AD9"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2DC9F16"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A7CDC9F" w:rsidR="004D0161" w:rsidRPr="000E55D7" w:rsidRDefault="000E55D7" w:rsidP="00A91894">
            <w:pPr>
              <w:rPr>
                <w:sz w:val="22"/>
                <w:szCs w:val="22"/>
              </w:rPr>
            </w:pPr>
            <w:r w:rsidRPr="000E55D7">
              <w:rPr>
                <w:sz w:val="22"/>
                <w:szCs w:val="22"/>
              </w:rPr>
              <w:t>Material will be stored on a secure work laptop.</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02ED90E"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377D4FD"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84E4EDD"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A82521"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D079A9D"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A83163A"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A329B94"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DF27FE5"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57C7472" w:rsidR="004D0161" w:rsidRPr="00A42F82" w:rsidRDefault="000E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028BFF07" w14:textId="4FC35934" w:rsidR="000E55D7" w:rsidRPr="00F6337B" w:rsidRDefault="000E55D7" w:rsidP="000E55D7">
            <w:pPr>
              <w:spacing w:line="480" w:lineRule="auto"/>
              <w:rPr>
                <w:sz w:val="22"/>
                <w:szCs w:val="22"/>
              </w:rPr>
            </w:pPr>
            <w:r w:rsidRPr="00F6337B">
              <w:rPr>
                <w:sz w:val="22"/>
                <w:szCs w:val="22"/>
              </w:rPr>
              <w:t>all research is conducted online with readily available information.</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3900B8A" w:rsidR="004D0161" w:rsidRPr="000E55D7" w:rsidRDefault="000E55D7" w:rsidP="00A91894">
            <w:pPr>
              <w:autoSpaceDE w:val="0"/>
              <w:autoSpaceDN w:val="0"/>
              <w:adjustRightInd w:val="0"/>
              <w:rPr>
                <w:sz w:val="22"/>
                <w:szCs w:val="22"/>
              </w:rPr>
            </w:pPr>
            <w:r w:rsidRPr="000E55D7">
              <w:rPr>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027BB139" w:rsidR="004D0161" w:rsidRPr="00A42F82" w:rsidRDefault="000E55D7" w:rsidP="00A91894">
            <w:pPr>
              <w:autoSpaceDE w:val="0"/>
              <w:autoSpaceDN w:val="0"/>
              <w:adjustRightInd w:val="0"/>
              <w:rPr>
                <w:rFonts w:ascii="Arial" w:hAnsi="Arial" w:cs="Arial"/>
                <w:sz w:val="22"/>
                <w:szCs w:val="22"/>
              </w:rPr>
            </w:pPr>
            <w:r w:rsidRPr="000E55D7">
              <w:rPr>
                <w:sz w:val="22"/>
                <w:szCs w:val="22"/>
              </w:rPr>
              <w:t>No data will be stored and will be sourced directly online</w:t>
            </w:r>
            <w:r>
              <w:rPr>
                <w:rFonts w:ascii="Arial" w:hAnsi="Arial" w:cs="Arial"/>
                <w:sz w:val="22"/>
                <w:szCs w:val="22"/>
              </w:rPr>
              <w:t>.</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8439F8C" w:rsidR="004D0161" w:rsidRPr="000E55D7" w:rsidRDefault="000E55D7" w:rsidP="00A91894">
            <w:pPr>
              <w:autoSpaceDE w:val="0"/>
              <w:autoSpaceDN w:val="0"/>
              <w:adjustRightInd w:val="0"/>
              <w:rPr>
                <w:sz w:val="22"/>
                <w:szCs w:val="22"/>
              </w:rPr>
            </w:pPr>
            <w:r w:rsidRPr="000E55D7">
              <w:rPr>
                <w:sz w:val="22"/>
                <w:szCs w:val="22"/>
              </w:rPr>
              <w:t>Will not be stored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6D55753" w:rsidR="00240C32" w:rsidRPr="00A42F82" w:rsidRDefault="000E55D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19ABBA5" w:rsidR="00240C32" w:rsidRPr="00A42F82" w:rsidRDefault="000E55D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FBE36B" w:rsidR="004D0161" w:rsidRPr="00A42F82" w:rsidRDefault="000E55D7" w:rsidP="00A91894">
            <w:pPr>
              <w:spacing w:before="100" w:beforeAutospacing="1" w:after="100" w:afterAutospacing="1"/>
              <w:rPr>
                <w:rFonts w:ascii="Arial" w:hAnsi="Arial" w:cs="Arial"/>
                <w:sz w:val="22"/>
                <w:szCs w:val="22"/>
              </w:rPr>
            </w:pPr>
            <w:r>
              <w:rPr>
                <w:rFonts w:ascii="Arial" w:hAnsi="Arial" w:cs="Arial"/>
                <w:sz w:val="22"/>
                <w:szCs w:val="22"/>
              </w:rPr>
              <w:t xml:space="preserve">Garry Michael Jones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8CE2C7A" w14:textId="3D5186B9" w:rsidR="000E55D7" w:rsidRPr="00A42F82" w:rsidRDefault="000E55D7" w:rsidP="00A91894">
            <w:pPr>
              <w:spacing w:before="100" w:beforeAutospacing="1" w:after="100" w:afterAutospacing="1"/>
              <w:rPr>
                <w:rFonts w:ascii="Arial" w:hAnsi="Arial" w:cs="Arial"/>
                <w:b/>
                <w:bCs/>
                <w:sz w:val="22"/>
                <w:szCs w:val="22"/>
              </w:rPr>
            </w:pPr>
            <w:r>
              <w:rPr>
                <w:rFonts w:ascii="Arial" w:hAnsi="Arial" w:cs="Arial"/>
                <w:b/>
                <w:bCs/>
                <w:sz w:val="22"/>
                <w:szCs w:val="22"/>
              </w:rPr>
              <w:t>22/08/2024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C2CAAF0" w:rsidR="00CC2661" w:rsidRPr="00A42F82" w:rsidRDefault="000E55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A8E37C3" w:rsidR="00CC2661" w:rsidRPr="00A42F82" w:rsidRDefault="000E55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E1127D3" w:rsidR="00CC2661" w:rsidRPr="00A42F82" w:rsidRDefault="000E55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2D864C2" w:rsidR="00CC2661" w:rsidRPr="00A42F82" w:rsidRDefault="000E55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06E9B40" w:rsidR="00743859" w:rsidRPr="00A42F82" w:rsidRDefault="000E55D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9BFF57D" w:rsidR="00743859" w:rsidRPr="00A42F82" w:rsidRDefault="000E55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D5A888B" w:rsidR="00743859" w:rsidRPr="00A42F82" w:rsidRDefault="000E55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402371"/>
    <w:multiLevelType w:val="hybridMultilevel"/>
    <w:tmpl w:val="DE4E0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0324640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5D7"/>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0EC"/>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4F99"/>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49BC"/>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6F6"/>
    <w:rsid w:val="009440D0"/>
    <w:rsid w:val="00947984"/>
    <w:rsid w:val="0095110A"/>
    <w:rsid w:val="0095338E"/>
    <w:rsid w:val="00954D22"/>
    <w:rsid w:val="009563B2"/>
    <w:rsid w:val="0096006D"/>
    <w:rsid w:val="00961B2E"/>
    <w:rsid w:val="00965F27"/>
    <w:rsid w:val="0096711D"/>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0465"/>
    <w:rsid w:val="009D2E0B"/>
    <w:rsid w:val="009E5020"/>
    <w:rsid w:val="009E7EC5"/>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578B"/>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337B"/>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96711D"/>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500264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320350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4125</Words>
  <Characters>23277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Jones,Garry swp8308</cp:lastModifiedBy>
  <cp:revision>2</cp:revision>
  <cp:lastPrinted>2016-10-24T12:21:00Z</cp:lastPrinted>
  <dcterms:created xsi:type="dcterms:W3CDTF">2024-08-23T07:13:00Z</dcterms:created>
  <dcterms:modified xsi:type="dcterms:W3CDTF">2024-08-23T07:13:00Z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2024-08-15T12:23:39Z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6b48b6bd-76cf-4afe-a12c-a34bc8d5b693</vt:lpwstr>
  </property>
  <property fmtid="{D5CDD505-2E9C-101B-9397-08002B2CF9AE}" pid="10" name="MSIP_Label_66cf8fe5-b7b7-4df7-b38d-1c61ac2f6639_ContentBits">
    <vt:lpwstr>0</vt:lpwstr>
  </property>
</Properties>
</file>