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A514AF" w14:textId="4342AD3A" w:rsidR="00BB4200" w:rsidRPr="000E5947" w:rsidRDefault="000E5947" w:rsidP="00145713">
      <w:pPr>
        <w:spacing w:line="360" w:lineRule="auto"/>
        <w:rPr>
          <w:b/>
          <w:bCs/>
          <w:sz w:val="28"/>
          <w:szCs w:val="28"/>
          <w:u w:val="single"/>
        </w:rPr>
      </w:pPr>
      <w:r w:rsidRPr="000F2746">
        <w:rPr>
          <w:noProof/>
          <w:sz w:val="64"/>
          <w:szCs w:val="64"/>
          <w:lang w:eastAsia="en-GB"/>
        </w:rPr>
        <w:drawing>
          <wp:anchor distT="0" distB="0" distL="114300" distR="114300" simplePos="0" relativeHeight="251637760" behindDoc="1" locked="0" layoutInCell="1" allowOverlap="1" wp14:anchorId="331F75AD" wp14:editId="4986C534">
            <wp:simplePos x="0" y="0"/>
            <wp:positionH relativeFrom="margin">
              <wp:align>right</wp:align>
            </wp:positionH>
            <wp:positionV relativeFrom="margin">
              <wp:posOffset>-214107</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F7E70A" w14:textId="65CF0BC2" w:rsidR="00BB4200" w:rsidRDefault="00BB4200" w:rsidP="00145713">
      <w:pPr>
        <w:spacing w:line="360" w:lineRule="auto"/>
      </w:pPr>
    </w:p>
    <w:p w14:paraId="68260681" w14:textId="77777777" w:rsidR="00E57CBC" w:rsidRPr="00E57CBC" w:rsidRDefault="00E57CBC" w:rsidP="00145713">
      <w:pPr>
        <w:spacing w:line="360" w:lineRule="auto"/>
        <w:jc w:val="center"/>
        <w:rPr>
          <w:b/>
          <w:bCs/>
        </w:rPr>
      </w:pPr>
    </w:p>
    <w:p w14:paraId="1313168F" w14:textId="77777777" w:rsidR="00E57CBC" w:rsidRPr="00487E5B" w:rsidRDefault="00E57CBC" w:rsidP="00A21123">
      <w:pPr>
        <w:pStyle w:val="PlainText"/>
        <w:spacing w:line="360" w:lineRule="auto"/>
        <w:jc w:val="center"/>
        <w:rPr>
          <w:rFonts w:ascii="Arial" w:hAnsi="Arial" w:cs="Arial"/>
          <w:b/>
          <w:bCs/>
          <w:szCs w:val="22"/>
        </w:rPr>
      </w:pPr>
      <w:r w:rsidRPr="00487E5B">
        <w:rPr>
          <w:rFonts w:ascii="Arial" w:hAnsi="Arial" w:cs="Arial"/>
          <w:b/>
          <w:bCs/>
          <w:szCs w:val="22"/>
        </w:rPr>
        <w:t>“An intersectional analysis of how the evolving landscape of modern policing contributes to the mental-health challenges experienced by female police officers, and the organisational, societal, and individual factors that influence their psychological well-being and coping mechanisms.”</w:t>
      </w:r>
    </w:p>
    <w:p w14:paraId="6CE5C373" w14:textId="77777777" w:rsidR="003A1906" w:rsidRPr="00487E5B" w:rsidRDefault="003A1906" w:rsidP="00A21123">
      <w:pPr>
        <w:spacing w:line="360" w:lineRule="auto"/>
        <w:rPr>
          <w:rFonts w:ascii="Arial" w:hAnsi="Arial" w:cs="Arial"/>
        </w:rPr>
      </w:pPr>
    </w:p>
    <w:p w14:paraId="53030C82" w14:textId="3703BACF" w:rsidR="00BB4200" w:rsidRPr="00487E5B" w:rsidRDefault="00BB4200" w:rsidP="00A21123">
      <w:pPr>
        <w:spacing w:line="360" w:lineRule="auto"/>
        <w:rPr>
          <w:rFonts w:ascii="Arial" w:hAnsi="Arial" w:cs="Arial"/>
        </w:rPr>
      </w:pPr>
    </w:p>
    <w:p w14:paraId="25225A0A" w14:textId="77777777" w:rsidR="00BB4200" w:rsidRPr="00487E5B" w:rsidRDefault="00BB4200" w:rsidP="00A21123">
      <w:pPr>
        <w:spacing w:line="360" w:lineRule="auto"/>
        <w:rPr>
          <w:rFonts w:ascii="Arial" w:hAnsi="Arial" w:cs="Arial"/>
        </w:rPr>
      </w:pPr>
    </w:p>
    <w:p w14:paraId="1046C6A4" w14:textId="77777777" w:rsidR="007A6F0C" w:rsidRPr="00487E5B" w:rsidRDefault="007A6F0C" w:rsidP="00A21123">
      <w:pPr>
        <w:spacing w:line="360" w:lineRule="auto"/>
        <w:rPr>
          <w:rFonts w:ascii="Arial" w:hAnsi="Arial" w:cs="Arial"/>
        </w:rPr>
      </w:pPr>
      <w:r w:rsidRPr="00487E5B">
        <w:rPr>
          <w:rFonts w:ascii="Arial" w:hAnsi="Arial" w:cs="Arial"/>
        </w:rPr>
        <w:t xml:space="preserve">Sarah Cole </w:t>
      </w:r>
    </w:p>
    <w:p w14:paraId="79A37FB1" w14:textId="419ED83D" w:rsidR="00CE6DB9" w:rsidRPr="00487E5B" w:rsidRDefault="007A6F0C" w:rsidP="00A21123">
      <w:pPr>
        <w:spacing w:line="360" w:lineRule="auto"/>
        <w:rPr>
          <w:rFonts w:ascii="Arial" w:hAnsi="Arial" w:cs="Arial"/>
        </w:rPr>
      </w:pPr>
      <w:r w:rsidRPr="00487E5B">
        <w:rPr>
          <w:rFonts w:ascii="Arial" w:hAnsi="Arial" w:cs="Arial"/>
        </w:rPr>
        <w:t>2124827</w:t>
      </w:r>
    </w:p>
    <w:p w14:paraId="31D0E49B" w14:textId="77777777" w:rsidR="007A6F0C" w:rsidRDefault="007A6F0C" w:rsidP="00A21123">
      <w:pPr>
        <w:spacing w:line="360" w:lineRule="auto"/>
        <w:rPr>
          <w:rFonts w:ascii="Arial" w:hAnsi="Arial" w:cs="Arial"/>
        </w:rPr>
      </w:pPr>
      <w:r w:rsidRPr="00487E5B">
        <w:rPr>
          <w:rFonts w:ascii="Arial" w:hAnsi="Arial" w:cs="Arial"/>
        </w:rPr>
        <w:t xml:space="preserve">Year Three- Policing Practice Project (BMPP6003D). </w:t>
      </w:r>
    </w:p>
    <w:p w14:paraId="0763EE1A" w14:textId="77777777" w:rsidR="009F69CA" w:rsidRDefault="009F69CA" w:rsidP="00A21123">
      <w:pPr>
        <w:spacing w:line="360" w:lineRule="auto"/>
        <w:rPr>
          <w:rFonts w:ascii="Arial" w:hAnsi="Arial" w:cs="Arial"/>
        </w:rPr>
      </w:pPr>
    </w:p>
    <w:p w14:paraId="0E3AF6AB" w14:textId="77777777" w:rsidR="009F69CA" w:rsidRDefault="009F69CA" w:rsidP="00A21123">
      <w:pPr>
        <w:spacing w:line="360" w:lineRule="auto"/>
        <w:rPr>
          <w:rFonts w:ascii="Arial" w:hAnsi="Arial" w:cs="Arial"/>
        </w:rPr>
      </w:pPr>
    </w:p>
    <w:p w14:paraId="64CF9D53" w14:textId="77A7E444" w:rsidR="009F69CA" w:rsidRPr="00487E5B" w:rsidRDefault="009F69CA" w:rsidP="00A21123">
      <w:pPr>
        <w:spacing w:line="360" w:lineRule="auto"/>
        <w:rPr>
          <w:rFonts w:ascii="Arial" w:hAnsi="Arial" w:cs="Arial"/>
        </w:rPr>
      </w:pPr>
      <w:r>
        <w:rPr>
          <w:rFonts w:ascii="Arial" w:hAnsi="Arial" w:cs="Arial"/>
        </w:rPr>
        <w:t>Word count - 8087</w:t>
      </w:r>
    </w:p>
    <w:p w14:paraId="41C7DF22" w14:textId="77777777" w:rsidR="007A6F0C" w:rsidRPr="00487E5B" w:rsidRDefault="007A6F0C" w:rsidP="00A21123">
      <w:pPr>
        <w:spacing w:line="360" w:lineRule="auto"/>
        <w:rPr>
          <w:rFonts w:ascii="Arial" w:hAnsi="Arial" w:cs="Arial"/>
        </w:rPr>
      </w:pPr>
    </w:p>
    <w:p w14:paraId="32E7D586" w14:textId="77777777" w:rsidR="007A6F0C" w:rsidRPr="00487E5B" w:rsidRDefault="007A6F0C" w:rsidP="00A21123">
      <w:pPr>
        <w:spacing w:line="360" w:lineRule="auto"/>
        <w:rPr>
          <w:rFonts w:ascii="Arial" w:hAnsi="Arial" w:cs="Arial"/>
        </w:rPr>
      </w:pPr>
    </w:p>
    <w:p w14:paraId="62510E67" w14:textId="77777777" w:rsidR="007A6F0C" w:rsidRPr="00487E5B" w:rsidRDefault="007A6F0C" w:rsidP="00A21123">
      <w:pPr>
        <w:spacing w:line="360" w:lineRule="auto"/>
        <w:rPr>
          <w:rFonts w:ascii="Arial" w:hAnsi="Arial" w:cs="Arial"/>
        </w:rPr>
      </w:pPr>
    </w:p>
    <w:p w14:paraId="268E5D37" w14:textId="77777777" w:rsidR="007A6F0C" w:rsidRPr="00487E5B" w:rsidRDefault="007A6F0C" w:rsidP="00A21123">
      <w:pPr>
        <w:spacing w:line="360" w:lineRule="auto"/>
        <w:rPr>
          <w:rFonts w:ascii="Arial" w:hAnsi="Arial" w:cs="Arial"/>
        </w:rPr>
      </w:pPr>
    </w:p>
    <w:p w14:paraId="55DDD367" w14:textId="77777777" w:rsidR="007A6F0C" w:rsidRPr="00487E5B" w:rsidRDefault="007A6F0C" w:rsidP="00A21123">
      <w:pPr>
        <w:spacing w:line="360" w:lineRule="auto"/>
        <w:rPr>
          <w:rFonts w:ascii="Arial" w:hAnsi="Arial" w:cs="Arial"/>
        </w:rPr>
      </w:pPr>
    </w:p>
    <w:p w14:paraId="797990A9" w14:textId="77777777" w:rsidR="00EC3263" w:rsidRPr="00487E5B" w:rsidRDefault="00EC3263" w:rsidP="00A21123">
      <w:pPr>
        <w:spacing w:line="360" w:lineRule="auto"/>
        <w:rPr>
          <w:rFonts w:ascii="Arial" w:hAnsi="Arial" w:cs="Arial"/>
        </w:rPr>
      </w:pPr>
    </w:p>
    <w:p w14:paraId="48E8005C" w14:textId="5591973A" w:rsidR="007A6F0C" w:rsidRPr="00487E5B" w:rsidRDefault="007A6F0C" w:rsidP="00A21123">
      <w:pPr>
        <w:spacing w:line="360" w:lineRule="auto"/>
        <w:rPr>
          <w:rFonts w:ascii="Arial" w:hAnsi="Arial" w:cs="Arial"/>
        </w:rPr>
      </w:pPr>
      <w:r w:rsidRPr="00487E5B">
        <w:rPr>
          <w:rFonts w:ascii="Arial" w:hAnsi="Arial" w:cs="Arial"/>
        </w:rPr>
        <w:t>Acknowledgements</w:t>
      </w:r>
    </w:p>
    <w:p w14:paraId="0762B53F" w14:textId="3D7A039D" w:rsidR="007A6F0C" w:rsidRPr="00487E5B" w:rsidRDefault="007A6F0C" w:rsidP="00A21123">
      <w:pPr>
        <w:spacing w:line="360" w:lineRule="auto"/>
        <w:rPr>
          <w:rFonts w:ascii="Arial" w:hAnsi="Arial" w:cs="Arial"/>
        </w:rPr>
      </w:pPr>
      <w:r w:rsidRPr="00487E5B">
        <w:rPr>
          <w:rFonts w:ascii="Arial" w:hAnsi="Arial" w:cs="Arial"/>
        </w:rPr>
        <w:t xml:space="preserve">I would like to thank my tutor Deepak Patel and Jane Davies for their time and support throughout the course of the dissertation process. I would also like to thank my shift </w:t>
      </w:r>
      <w:r w:rsidR="00006A23">
        <w:rPr>
          <w:rFonts w:ascii="Arial" w:hAnsi="Arial" w:cs="Arial"/>
        </w:rPr>
        <w:t>supervisors</w:t>
      </w:r>
      <w:r w:rsidR="00006A23" w:rsidRPr="00487E5B">
        <w:rPr>
          <w:rFonts w:ascii="Arial" w:hAnsi="Arial" w:cs="Arial"/>
        </w:rPr>
        <w:t xml:space="preserve"> </w:t>
      </w:r>
      <w:r w:rsidRPr="00487E5B">
        <w:rPr>
          <w:rFonts w:ascii="Arial" w:hAnsi="Arial" w:cs="Arial"/>
        </w:rPr>
        <w:t xml:space="preserve">Elliott Griffin and Paul Robinson for their support and guidance throughout this time. </w:t>
      </w:r>
    </w:p>
    <w:p w14:paraId="70CFF3F9" w14:textId="77777777" w:rsidR="007A6F0C" w:rsidRPr="00487E5B" w:rsidRDefault="007A6F0C" w:rsidP="00A21123">
      <w:pPr>
        <w:spacing w:line="360" w:lineRule="auto"/>
        <w:rPr>
          <w:rFonts w:ascii="Arial" w:hAnsi="Arial" w:cs="Arial"/>
        </w:rPr>
      </w:pPr>
    </w:p>
    <w:p w14:paraId="74CF793C" w14:textId="1EF678F3" w:rsidR="007A6F0C" w:rsidRPr="00487E5B" w:rsidRDefault="007A6F0C" w:rsidP="00A21123">
      <w:pPr>
        <w:spacing w:line="360" w:lineRule="auto"/>
        <w:rPr>
          <w:rFonts w:ascii="Arial" w:hAnsi="Arial" w:cs="Arial"/>
        </w:rPr>
      </w:pPr>
      <w:r w:rsidRPr="00487E5B">
        <w:rPr>
          <w:rFonts w:ascii="Arial" w:hAnsi="Arial" w:cs="Arial"/>
        </w:rPr>
        <w:t xml:space="preserve">Finally, I would like to thank my family, partner and friends for their never-ending kindness and encouragement throughout </w:t>
      </w:r>
      <w:r w:rsidR="00006A23">
        <w:rPr>
          <w:rFonts w:ascii="Arial" w:hAnsi="Arial" w:cs="Arial"/>
        </w:rPr>
        <w:t xml:space="preserve">the </w:t>
      </w:r>
      <w:r w:rsidRPr="00487E5B">
        <w:rPr>
          <w:rFonts w:ascii="Arial" w:hAnsi="Arial" w:cs="Arial"/>
        </w:rPr>
        <w:t>University</w:t>
      </w:r>
      <w:r w:rsidR="00BB4DAD" w:rsidRPr="00487E5B">
        <w:rPr>
          <w:rFonts w:ascii="Arial" w:hAnsi="Arial" w:cs="Arial"/>
        </w:rPr>
        <w:t xml:space="preserve"> process</w:t>
      </w:r>
      <w:r w:rsidRPr="00487E5B">
        <w:rPr>
          <w:rFonts w:ascii="Arial" w:hAnsi="Arial" w:cs="Arial"/>
        </w:rPr>
        <w:t xml:space="preserve">. The time and help you all gave to ensure I could succeed is something I will forever be grateful for. </w:t>
      </w:r>
    </w:p>
    <w:p w14:paraId="171E0424" w14:textId="566AF4A6" w:rsidR="003E6CEA" w:rsidRPr="00487E5B" w:rsidRDefault="003E6CEA" w:rsidP="00A21123">
      <w:pPr>
        <w:spacing w:line="360" w:lineRule="auto"/>
        <w:rPr>
          <w:rFonts w:ascii="Arial" w:hAnsi="Arial" w:cs="Arial"/>
        </w:rPr>
      </w:pPr>
    </w:p>
    <w:p w14:paraId="7D76BD34" w14:textId="77777777" w:rsidR="007A6F0C" w:rsidRPr="00487E5B" w:rsidRDefault="007A6F0C" w:rsidP="00A21123">
      <w:pPr>
        <w:spacing w:line="360" w:lineRule="auto"/>
        <w:rPr>
          <w:rFonts w:ascii="Arial" w:hAnsi="Arial" w:cs="Arial"/>
        </w:rPr>
      </w:pPr>
    </w:p>
    <w:p w14:paraId="36ABCCA8" w14:textId="77777777" w:rsidR="007A6F0C" w:rsidRPr="00487E5B" w:rsidRDefault="007A6F0C" w:rsidP="00A21123">
      <w:pPr>
        <w:spacing w:line="360" w:lineRule="auto"/>
        <w:rPr>
          <w:rFonts w:ascii="Arial" w:hAnsi="Arial" w:cs="Arial"/>
        </w:rPr>
      </w:pPr>
    </w:p>
    <w:p w14:paraId="11760CCD" w14:textId="77777777" w:rsidR="007A6F0C" w:rsidRPr="00487E5B" w:rsidRDefault="007A6F0C" w:rsidP="00A21123">
      <w:pPr>
        <w:spacing w:line="360" w:lineRule="auto"/>
        <w:rPr>
          <w:rFonts w:ascii="Arial" w:hAnsi="Arial" w:cs="Arial"/>
        </w:rPr>
      </w:pPr>
    </w:p>
    <w:p w14:paraId="3E756F27" w14:textId="77777777" w:rsidR="007A6F0C" w:rsidRPr="00487E5B" w:rsidRDefault="007A6F0C" w:rsidP="00A21123">
      <w:pPr>
        <w:spacing w:line="360" w:lineRule="auto"/>
        <w:rPr>
          <w:rFonts w:ascii="Arial" w:hAnsi="Arial" w:cs="Arial"/>
        </w:rPr>
      </w:pPr>
    </w:p>
    <w:p w14:paraId="46B86066" w14:textId="77777777" w:rsidR="007A6F0C" w:rsidRPr="00487E5B" w:rsidRDefault="007A6F0C" w:rsidP="00A21123">
      <w:pPr>
        <w:spacing w:line="360" w:lineRule="auto"/>
        <w:rPr>
          <w:rFonts w:ascii="Arial" w:hAnsi="Arial" w:cs="Arial"/>
        </w:rPr>
      </w:pPr>
    </w:p>
    <w:p w14:paraId="645F3C29" w14:textId="77777777" w:rsidR="007A6F0C" w:rsidRPr="00487E5B" w:rsidRDefault="007A6F0C" w:rsidP="00A21123">
      <w:pPr>
        <w:spacing w:line="360" w:lineRule="auto"/>
        <w:rPr>
          <w:rFonts w:ascii="Arial" w:hAnsi="Arial" w:cs="Arial"/>
        </w:rPr>
      </w:pPr>
    </w:p>
    <w:p w14:paraId="24BE6101" w14:textId="77777777" w:rsidR="007A6F0C" w:rsidRPr="00487E5B" w:rsidRDefault="007A6F0C" w:rsidP="00A21123">
      <w:pPr>
        <w:spacing w:line="360" w:lineRule="auto"/>
        <w:rPr>
          <w:rFonts w:ascii="Arial" w:hAnsi="Arial" w:cs="Arial"/>
        </w:rPr>
      </w:pPr>
    </w:p>
    <w:p w14:paraId="22048FA7" w14:textId="77777777" w:rsidR="007A6F0C" w:rsidRPr="00487E5B" w:rsidRDefault="007A6F0C" w:rsidP="00A21123">
      <w:pPr>
        <w:spacing w:line="360" w:lineRule="auto"/>
        <w:rPr>
          <w:rFonts w:ascii="Arial" w:hAnsi="Arial" w:cs="Arial"/>
        </w:rPr>
      </w:pPr>
    </w:p>
    <w:p w14:paraId="57A69DCD" w14:textId="77777777" w:rsidR="007A6F0C" w:rsidRPr="00487E5B" w:rsidRDefault="007A6F0C" w:rsidP="00A21123">
      <w:pPr>
        <w:spacing w:line="360" w:lineRule="auto"/>
        <w:rPr>
          <w:rFonts w:ascii="Arial" w:hAnsi="Arial" w:cs="Arial"/>
        </w:rPr>
      </w:pPr>
    </w:p>
    <w:p w14:paraId="67226B71" w14:textId="77777777" w:rsidR="007A6F0C" w:rsidRPr="00487E5B" w:rsidRDefault="007A6F0C" w:rsidP="00A21123">
      <w:pPr>
        <w:spacing w:line="360" w:lineRule="auto"/>
        <w:rPr>
          <w:rFonts w:ascii="Arial" w:hAnsi="Arial" w:cs="Arial"/>
        </w:rPr>
      </w:pPr>
    </w:p>
    <w:p w14:paraId="1ADD8EAC" w14:textId="77777777" w:rsidR="007A6F0C" w:rsidRPr="00487E5B" w:rsidRDefault="007A6F0C" w:rsidP="00A21123">
      <w:pPr>
        <w:spacing w:line="360" w:lineRule="auto"/>
        <w:rPr>
          <w:rFonts w:ascii="Arial" w:hAnsi="Arial" w:cs="Arial"/>
        </w:rPr>
      </w:pPr>
    </w:p>
    <w:p w14:paraId="4C02C9FC" w14:textId="77777777" w:rsidR="007A6F0C" w:rsidRPr="00487E5B" w:rsidRDefault="007A6F0C" w:rsidP="00A21123">
      <w:pPr>
        <w:spacing w:line="360" w:lineRule="auto"/>
        <w:rPr>
          <w:rFonts w:ascii="Arial" w:hAnsi="Arial" w:cs="Arial"/>
        </w:rPr>
      </w:pPr>
    </w:p>
    <w:p w14:paraId="336D011F" w14:textId="77777777" w:rsidR="007A6F0C" w:rsidRPr="00487E5B" w:rsidRDefault="007A6F0C" w:rsidP="00A21123">
      <w:pPr>
        <w:spacing w:line="360" w:lineRule="auto"/>
        <w:rPr>
          <w:rFonts w:ascii="Arial" w:hAnsi="Arial" w:cs="Arial"/>
        </w:rPr>
      </w:pPr>
    </w:p>
    <w:p w14:paraId="200F0059" w14:textId="77777777" w:rsidR="007A6F0C" w:rsidRPr="00487E5B" w:rsidRDefault="007A6F0C" w:rsidP="00A21123">
      <w:pPr>
        <w:spacing w:line="360" w:lineRule="auto"/>
        <w:rPr>
          <w:rFonts w:ascii="Arial" w:hAnsi="Arial" w:cs="Arial"/>
        </w:rPr>
      </w:pPr>
    </w:p>
    <w:p w14:paraId="11450A49" w14:textId="77777777" w:rsidR="007A6F0C" w:rsidRPr="00487E5B" w:rsidRDefault="007A6F0C" w:rsidP="00A21123">
      <w:pPr>
        <w:spacing w:line="360" w:lineRule="auto"/>
        <w:rPr>
          <w:rFonts w:ascii="Arial" w:hAnsi="Arial" w:cs="Arial"/>
        </w:rPr>
      </w:pPr>
    </w:p>
    <w:p w14:paraId="2A5BB609" w14:textId="77777777" w:rsidR="005E0DD5" w:rsidRDefault="005E0DD5" w:rsidP="00A21123">
      <w:pPr>
        <w:spacing w:line="360" w:lineRule="auto"/>
        <w:rPr>
          <w:rFonts w:ascii="Arial" w:hAnsi="Arial" w:cs="Arial"/>
        </w:rPr>
      </w:pPr>
    </w:p>
    <w:p w14:paraId="13ACC8B5" w14:textId="77777777" w:rsidR="009F69CA" w:rsidRDefault="009F69CA">
      <w:pPr>
        <w:rPr>
          <w:rFonts w:ascii="Arial" w:hAnsi="Arial" w:cs="Arial"/>
          <w:u w:val="single"/>
        </w:rPr>
      </w:pPr>
      <w:r>
        <w:rPr>
          <w:rFonts w:ascii="Arial" w:hAnsi="Arial" w:cs="Arial"/>
          <w:u w:val="single"/>
        </w:rPr>
        <w:br w:type="page"/>
      </w:r>
    </w:p>
    <w:p w14:paraId="0121ACE7" w14:textId="573E7F76" w:rsidR="003E6CEA" w:rsidRPr="00487E5B" w:rsidRDefault="003E6CEA" w:rsidP="00A21123">
      <w:pPr>
        <w:spacing w:line="360" w:lineRule="auto"/>
        <w:rPr>
          <w:rFonts w:ascii="Arial" w:hAnsi="Arial" w:cs="Arial"/>
          <w:u w:val="single"/>
        </w:rPr>
      </w:pPr>
      <w:r w:rsidRPr="00487E5B">
        <w:rPr>
          <w:rFonts w:ascii="Arial" w:hAnsi="Arial" w:cs="Arial"/>
          <w:u w:val="single"/>
        </w:rPr>
        <w:t xml:space="preserve">Declaration </w:t>
      </w:r>
    </w:p>
    <w:p w14:paraId="03F2DB56" w14:textId="77777777" w:rsidR="003E6CEA" w:rsidRPr="00487E5B" w:rsidRDefault="003E6CEA" w:rsidP="00A21123">
      <w:pPr>
        <w:spacing w:after="0" w:line="360" w:lineRule="auto"/>
        <w:rPr>
          <w:rFonts w:ascii="Arial" w:hAnsi="Arial" w:cs="Arial"/>
        </w:rPr>
      </w:pPr>
      <w:r w:rsidRPr="00487E5B">
        <w:rPr>
          <w:rFonts w:ascii="Arial" w:hAnsi="Arial" w:cs="Arial"/>
        </w:rPr>
        <w:t>This work has not previously been accepted in substance for any degree and is not being concurrently submitted in candidature for any degree.</w:t>
      </w:r>
    </w:p>
    <w:p w14:paraId="16D51550" w14:textId="5FB1F00B" w:rsidR="003E6CEA" w:rsidRPr="00487E5B" w:rsidRDefault="003E6CEA" w:rsidP="00A21123">
      <w:pPr>
        <w:spacing w:after="0" w:line="360" w:lineRule="auto"/>
        <w:rPr>
          <w:rFonts w:ascii="Arial" w:hAnsi="Arial" w:cs="Arial"/>
        </w:rPr>
      </w:pPr>
      <w:r w:rsidRPr="00487E5B">
        <w:rPr>
          <w:rFonts w:ascii="Arial" w:hAnsi="Arial" w:cs="Arial"/>
        </w:rPr>
        <w:t xml:space="preserve">Signed: </w:t>
      </w:r>
      <w:r w:rsidR="007A6F0C" w:rsidRPr="00487E5B">
        <w:rPr>
          <w:rFonts w:ascii="Arial" w:hAnsi="Arial" w:cs="Arial"/>
        </w:rPr>
        <w:t xml:space="preserve">Sarah Cole </w:t>
      </w:r>
    </w:p>
    <w:p w14:paraId="079F5D57" w14:textId="14E19494" w:rsidR="003E6CEA" w:rsidRPr="00487E5B" w:rsidRDefault="003E6CEA" w:rsidP="00A21123">
      <w:pPr>
        <w:spacing w:after="0" w:line="360" w:lineRule="auto"/>
        <w:rPr>
          <w:rFonts w:ascii="Arial" w:hAnsi="Arial" w:cs="Arial"/>
        </w:rPr>
      </w:pPr>
      <w:r w:rsidRPr="00487E5B">
        <w:rPr>
          <w:rFonts w:ascii="Arial" w:hAnsi="Arial" w:cs="Arial"/>
        </w:rPr>
        <w:t xml:space="preserve">Date: </w:t>
      </w:r>
      <w:r w:rsidR="007A6F0C" w:rsidRPr="00487E5B">
        <w:rPr>
          <w:rFonts w:ascii="Arial" w:hAnsi="Arial" w:cs="Arial"/>
        </w:rPr>
        <w:t>04/10/24</w:t>
      </w:r>
    </w:p>
    <w:p w14:paraId="7689B103" w14:textId="77777777" w:rsidR="003E6CEA" w:rsidRPr="00487E5B" w:rsidRDefault="003E6CEA" w:rsidP="00A21123">
      <w:pPr>
        <w:spacing w:line="360" w:lineRule="auto"/>
        <w:rPr>
          <w:rFonts w:ascii="Arial" w:hAnsi="Arial" w:cs="Arial"/>
        </w:rPr>
      </w:pPr>
    </w:p>
    <w:p w14:paraId="4A826161" w14:textId="7202F54E" w:rsidR="003E6CEA" w:rsidRPr="00487E5B" w:rsidRDefault="003E6CEA" w:rsidP="00A21123">
      <w:pPr>
        <w:spacing w:after="0" w:line="360" w:lineRule="auto"/>
        <w:rPr>
          <w:rFonts w:ascii="Arial" w:hAnsi="Arial" w:cs="Arial"/>
        </w:rPr>
      </w:pPr>
      <w:r w:rsidRPr="00487E5B">
        <w:rPr>
          <w:rFonts w:ascii="Arial" w:hAnsi="Arial" w:cs="Arial"/>
        </w:rPr>
        <w:t xml:space="preserve">STATEMENT 1 </w:t>
      </w:r>
    </w:p>
    <w:p w14:paraId="06DE9CD7" w14:textId="77777777" w:rsidR="003E6CEA" w:rsidRPr="00487E5B" w:rsidRDefault="003E6CEA" w:rsidP="00A21123">
      <w:pPr>
        <w:spacing w:after="0" w:line="360" w:lineRule="auto"/>
        <w:rPr>
          <w:rFonts w:ascii="Arial" w:hAnsi="Arial" w:cs="Arial"/>
        </w:rPr>
      </w:pPr>
      <w:r w:rsidRPr="00487E5B">
        <w:rPr>
          <w:rFonts w:ascii="Arial" w:hAnsi="Arial" w:cs="Arial"/>
        </w:rPr>
        <w:t>This dissertation is being submitted in partial fulfilment of the requirements for the degree of BA.</w:t>
      </w:r>
    </w:p>
    <w:p w14:paraId="25339E8D" w14:textId="67506D73" w:rsidR="003E6CEA" w:rsidRPr="00487E5B" w:rsidRDefault="003E6CEA" w:rsidP="00A21123">
      <w:pPr>
        <w:spacing w:after="0" w:line="360" w:lineRule="auto"/>
        <w:rPr>
          <w:rFonts w:ascii="Arial" w:hAnsi="Arial" w:cs="Arial"/>
        </w:rPr>
      </w:pPr>
      <w:r w:rsidRPr="00487E5B">
        <w:rPr>
          <w:rFonts w:ascii="Arial" w:hAnsi="Arial" w:cs="Arial"/>
        </w:rPr>
        <w:t>Signed:</w:t>
      </w:r>
      <w:r w:rsidR="007A6F0C" w:rsidRPr="00487E5B">
        <w:rPr>
          <w:rFonts w:ascii="Arial" w:hAnsi="Arial" w:cs="Arial"/>
        </w:rPr>
        <w:t xml:space="preserve"> Sarah Cole </w:t>
      </w:r>
    </w:p>
    <w:p w14:paraId="485654C6" w14:textId="54B06D74" w:rsidR="003E6CEA" w:rsidRPr="00487E5B" w:rsidRDefault="003E6CEA" w:rsidP="00A21123">
      <w:pPr>
        <w:spacing w:line="360" w:lineRule="auto"/>
        <w:rPr>
          <w:rFonts w:ascii="Arial" w:hAnsi="Arial" w:cs="Arial"/>
        </w:rPr>
      </w:pPr>
      <w:r w:rsidRPr="00487E5B">
        <w:rPr>
          <w:rFonts w:ascii="Arial" w:hAnsi="Arial" w:cs="Arial"/>
        </w:rPr>
        <w:t xml:space="preserve">Date: </w:t>
      </w:r>
      <w:r w:rsidR="007A6F0C" w:rsidRPr="00487E5B">
        <w:rPr>
          <w:rFonts w:ascii="Arial" w:hAnsi="Arial" w:cs="Arial"/>
        </w:rPr>
        <w:t>04/10/24</w:t>
      </w:r>
    </w:p>
    <w:p w14:paraId="32FF09B2" w14:textId="77777777" w:rsidR="003E6CEA" w:rsidRPr="00487E5B" w:rsidRDefault="003E6CEA" w:rsidP="00A21123">
      <w:pPr>
        <w:spacing w:line="360" w:lineRule="auto"/>
        <w:rPr>
          <w:rFonts w:ascii="Arial" w:hAnsi="Arial" w:cs="Arial"/>
        </w:rPr>
      </w:pPr>
    </w:p>
    <w:p w14:paraId="7D23BC5D" w14:textId="77777777" w:rsidR="003E6CEA" w:rsidRPr="00487E5B" w:rsidRDefault="003E6CEA" w:rsidP="00A21123">
      <w:pPr>
        <w:spacing w:after="0" w:line="360" w:lineRule="auto"/>
        <w:rPr>
          <w:rFonts w:ascii="Arial" w:hAnsi="Arial" w:cs="Arial"/>
        </w:rPr>
      </w:pPr>
      <w:r w:rsidRPr="00487E5B">
        <w:rPr>
          <w:rFonts w:ascii="Arial" w:hAnsi="Arial" w:cs="Arial"/>
        </w:rPr>
        <w:t>STATEMENT 2</w:t>
      </w:r>
    </w:p>
    <w:p w14:paraId="5EFE3FA8" w14:textId="77777777" w:rsidR="003E6CEA" w:rsidRPr="00487E5B" w:rsidRDefault="003E6CEA" w:rsidP="00A21123">
      <w:pPr>
        <w:spacing w:after="0" w:line="360" w:lineRule="auto"/>
        <w:rPr>
          <w:rFonts w:ascii="Arial" w:hAnsi="Arial" w:cs="Arial"/>
        </w:rPr>
      </w:pPr>
      <w:r w:rsidRPr="00487E5B">
        <w:rPr>
          <w:rFonts w:ascii="Arial" w:hAnsi="Arial" w:cs="Arial"/>
        </w:rPr>
        <w:t>This dissertation is the result of my own independent work/investigation, except where otherwise stated.</w:t>
      </w:r>
    </w:p>
    <w:p w14:paraId="5ADD043E" w14:textId="77777777" w:rsidR="003E6CEA" w:rsidRPr="00487E5B" w:rsidRDefault="003E6CEA" w:rsidP="00A21123">
      <w:pPr>
        <w:spacing w:after="0" w:line="360" w:lineRule="auto"/>
        <w:rPr>
          <w:rFonts w:ascii="Arial" w:hAnsi="Arial" w:cs="Arial"/>
        </w:rPr>
      </w:pPr>
      <w:r w:rsidRPr="00487E5B">
        <w:rPr>
          <w:rFonts w:ascii="Arial" w:hAnsi="Arial" w:cs="Arial"/>
        </w:rPr>
        <w:t>Other sources are acknowledged by footnotes giving explicit references.  A bibliography is appended.</w:t>
      </w:r>
    </w:p>
    <w:p w14:paraId="6BF8B429" w14:textId="00A60F19" w:rsidR="003E6CEA" w:rsidRPr="00487E5B" w:rsidRDefault="003E6CEA" w:rsidP="00A21123">
      <w:pPr>
        <w:spacing w:after="0" w:line="360" w:lineRule="auto"/>
        <w:rPr>
          <w:rFonts w:ascii="Arial" w:hAnsi="Arial" w:cs="Arial"/>
        </w:rPr>
      </w:pPr>
      <w:r w:rsidRPr="00487E5B">
        <w:rPr>
          <w:rFonts w:ascii="Arial" w:hAnsi="Arial" w:cs="Arial"/>
        </w:rPr>
        <w:t xml:space="preserve">Signed: </w:t>
      </w:r>
      <w:r w:rsidR="007A6F0C" w:rsidRPr="00487E5B">
        <w:rPr>
          <w:rFonts w:ascii="Arial" w:hAnsi="Arial" w:cs="Arial"/>
        </w:rPr>
        <w:t xml:space="preserve">Sarah Cole </w:t>
      </w:r>
    </w:p>
    <w:p w14:paraId="3F24697A" w14:textId="294A49F2" w:rsidR="003E6CEA" w:rsidRPr="00487E5B" w:rsidRDefault="003E6CEA" w:rsidP="00A21123">
      <w:pPr>
        <w:spacing w:after="0" w:line="360" w:lineRule="auto"/>
        <w:rPr>
          <w:rFonts w:ascii="Arial" w:hAnsi="Arial" w:cs="Arial"/>
        </w:rPr>
      </w:pPr>
      <w:r w:rsidRPr="00487E5B">
        <w:rPr>
          <w:rFonts w:ascii="Arial" w:hAnsi="Arial" w:cs="Arial"/>
        </w:rPr>
        <w:t xml:space="preserve">Date: </w:t>
      </w:r>
      <w:r w:rsidR="007A6F0C" w:rsidRPr="00487E5B">
        <w:rPr>
          <w:rFonts w:ascii="Arial" w:hAnsi="Arial" w:cs="Arial"/>
        </w:rPr>
        <w:t>04/10/24</w:t>
      </w:r>
    </w:p>
    <w:p w14:paraId="28E821D0" w14:textId="77777777" w:rsidR="003E6CEA" w:rsidRPr="00487E5B" w:rsidRDefault="003E6CEA" w:rsidP="00A21123">
      <w:pPr>
        <w:spacing w:after="0" w:line="360" w:lineRule="auto"/>
        <w:rPr>
          <w:rFonts w:ascii="Arial" w:hAnsi="Arial" w:cs="Arial"/>
        </w:rPr>
      </w:pPr>
    </w:p>
    <w:p w14:paraId="6152F883" w14:textId="77777777" w:rsidR="003E6CEA" w:rsidRPr="00487E5B" w:rsidRDefault="003E6CEA" w:rsidP="00A21123">
      <w:pPr>
        <w:spacing w:after="0" w:line="360" w:lineRule="auto"/>
        <w:rPr>
          <w:rFonts w:ascii="Arial" w:hAnsi="Arial" w:cs="Arial"/>
        </w:rPr>
      </w:pPr>
      <w:r w:rsidRPr="00487E5B">
        <w:rPr>
          <w:rFonts w:ascii="Arial" w:hAnsi="Arial" w:cs="Arial"/>
        </w:rPr>
        <w:t>STATEMENT 3</w:t>
      </w:r>
    </w:p>
    <w:p w14:paraId="4714A569" w14:textId="77777777" w:rsidR="003E6CEA" w:rsidRPr="00487E5B" w:rsidRDefault="003E6CEA" w:rsidP="00A21123">
      <w:pPr>
        <w:spacing w:after="0" w:line="360" w:lineRule="auto"/>
        <w:rPr>
          <w:rFonts w:ascii="Arial" w:hAnsi="Arial" w:cs="Arial"/>
        </w:rPr>
      </w:pPr>
      <w:r w:rsidRPr="00487E5B">
        <w:rPr>
          <w:rFonts w:ascii="Arial" w:hAnsi="Arial" w:cs="Arial"/>
        </w:rPr>
        <w:t>I hereby give consent for my dissertation, if accepted, to be available for photocopying and for interlibrary loan, and for the title and summary to be made available to outside organisations.</w:t>
      </w:r>
    </w:p>
    <w:p w14:paraId="7E1A9597" w14:textId="6D76A585" w:rsidR="003E6CEA" w:rsidRPr="00487E5B" w:rsidRDefault="003E6CEA" w:rsidP="00A21123">
      <w:pPr>
        <w:spacing w:after="0" w:line="360" w:lineRule="auto"/>
        <w:rPr>
          <w:rFonts w:ascii="Arial" w:hAnsi="Arial" w:cs="Arial"/>
        </w:rPr>
      </w:pPr>
      <w:r w:rsidRPr="00487E5B">
        <w:rPr>
          <w:rFonts w:ascii="Arial" w:hAnsi="Arial" w:cs="Arial"/>
        </w:rPr>
        <w:t>Signed</w:t>
      </w:r>
      <w:r w:rsidR="007A6F0C" w:rsidRPr="00487E5B">
        <w:rPr>
          <w:rFonts w:ascii="Arial" w:hAnsi="Arial" w:cs="Arial"/>
        </w:rPr>
        <w:t xml:space="preserve">: Sarah Cole </w:t>
      </w:r>
    </w:p>
    <w:p w14:paraId="357FD791" w14:textId="110E7FDB" w:rsidR="003E6CEA" w:rsidRPr="00487E5B" w:rsidRDefault="003E6CEA" w:rsidP="00A21123">
      <w:pPr>
        <w:spacing w:after="0" w:line="360" w:lineRule="auto"/>
        <w:rPr>
          <w:rFonts w:ascii="Arial" w:hAnsi="Arial" w:cs="Arial"/>
        </w:rPr>
      </w:pPr>
      <w:r w:rsidRPr="00487E5B">
        <w:rPr>
          <w:rFonts w:ascii="Arial" w:hAnsi="Arial" w:cs="Arial"/>
        </w:rPr>
        <w:t>Date:</w:t>
      </w:r>
      <w:r w:rsidR="007A6F0C" w:rsidRPr="00487E5B">
        <w:rPr>
          <w:rFonts w:ascii="Arial" w:hAnsi="Arial" w:cs="Arial"/>
        </w:rPr>
        <w:t xml:space="preserve"> 04/10/24 </w:t>
      </w:r>
    </w:p>
    <w:p w14:paraId="65C8C0DB" w14:textId="77777777" w:rsidR="00EB450A" w:rsidRPr="00487E5B" w:rsidRDefault="00EB450A" w:rsidP="00A21123">
      <w:pPr>
        <w:spacing w:after="0" w:line="360" w:lineRule="auto"/>
        <w:rPr>
          <w:rFonts w:ascii="Arial" w:hAnsi="Arial" w:cs="Arial"/>
        </w:rPr>
      </w:pPr>
    </w:p>
    <w:p w14:paraId="5305D9AF" w14:textId="77777777" w:rsidR="00EB450A" w:rsidRPr="00487E5B" w:rsidRDefault="00EB450A" w:rsidP="00A21123">
      <w:pPr>
        <w:spacing w:after="0" w:line="360" w:lineRule="auto"/>
        <w:rPr>
          <w:rFonts w:ascii="Arial" w:hAnsi="Arial" w:cs="Arial"/>
        </w:rPr>
      </w:pPr>
      <w:r w:rsidRPr="00487E5B">
        <w:rPr>
          <w:rFonts w:ascii="Arial" w:hAnsi="Arial" w:cs="Arial"/>
        </w:rPr>
        <w:t>STATEMENT 4</w:t>
      </w:r>
    </w:p>
    <w:p w14:paraId="227CF168" w14:textId="77777777" w:rsidR="00EB450A" w:rsidRPr="00487E5B" w:rsidRDefault="00EB450A" w:rsidP="00A21123">
      <w:pPr>
        <w:spacing w:after="0" w:line="360" w:lineRule="auto"/>
        <w:rPr>
          <w:rFonts w:ascii="Arial" w:hAnsi="Arial" w:cs="Arial"/>
        </w:rPr>
      </w:pPr>
      <w:r w:rsidRPr="00487E5B">
        <w:rPr>
          <w:rFonts w:ascii="Arial" w:hAnsi="Arial" w:cs="Arial"/>
        </w:rPr>
        <w:t>I hereby give consent for my dissertation, if accepted, to be available on the university’s IT system to those who have consent to use the system.</w:t>
      </w:r>
    </w:p>
    <w:p w14:paraId="2E45ECA9" w14:textId="62CA2924" w:rsidR="00EB450A" w:rsidRPr="00487E5B" w:rsidRDefault="00EB450A" w:rsidP="00A21123">
      <w:pPr>
        <w:spacing w:after="0" w:line="360" w:lineRule="auto"/>
        <w:rPr>
          <w:rFonts w:ascii="Arial" w:hAnsi="Arial" w:cs="Arial"/>
        </w:rPr>
      </w:pPr>
      <w:r w:rsidRPr="00487E5B">
        <w:rPr>
          <w:rFonts w:ascii="Arial" w:hAnsi="Arial" w:cs="Arial"/>
        </w:rPr>
        <w:t xml:space="preserve">Signed: </w:t>
      </w:r>
      <w:r w:rsidR="007A6F0C" w:rsidRPr="00487E5B">
        <w:rPr>
          <w:rFonts w:ascii="Arial" w:hAnsi="Arial" w:cs="Arial"/>
        </w:rPr>
        <w:t xml:space="preserve">Sarah Cole </w:t>
      </w:r>
    </w:p>
    <w:p w14:paraId="23AD4BA2" w14:textId="7F6527A5" w:rsidR="00EB450A" w:rsidRPr="00487E5B" w:rsidRDefault="00EB450A" w:rsidP="00A21123">
      <w:pPr>
        <w:spacing w:after="0" w:line="360" w:lineRule="auto"/>
        <w:rPr>
          <w:rFonts w:ascii="Arial" w:hAnsi="Arial" w:cs="Arial"/>
        </w:rPr>
      </w:pPr>
      <w:r w:rsidRPr="00487E5B">
        <w:rPr>
          <w:rFonts w:ascii="Arial" w:hAnsi="Arial" w:cs="Arial"/>
        </w:rPr>
        <w:t>Date:</w:t>
      </w:r>
      <w:r w:rsidR="007A6F0C" w:rsidRPr="00487E5B">
        <w:rPr>
          <w:rFonts w:ascii="Arial" w:hAnsi="Arial" w:cs="Arial"/>
        </w:rPr>
        <w:t xml:space="preserve"> 04/10/24</w:t>
      </w:r>
    </w:p>
    <w:p w14:paraId="0DEDFEC9" w14:textId="77777777" w:rsidR="007A6F0C" w:rsidRPr="00487E5B" w:rsidRDefault="007A6F0C" w:rsidP="00A21123">
      <w:pPr>
        <w:spacing w:after="0" w:line="360" w:lineRule="auto"/>
        <w:rPr>
          <w:rFonts w:ascii="Arial" w:hAnsi="Arial" w:cs="Arial"/>
        </w:rPr>
      </w:pPr>
    </w:p>
    <w:p w14:paraId="7A006008" w14:textId="77777777" w:rsidR="007A6F0C" w:rsidRPr="00487E5B" w:rsidRDefault="007A6F0C" w:rsidP="00A21123">
      <w:pPr>
        <w:spacing w:after="0" w:line="360" w:lineRule="auto"/>
        <w:rPr>
          <w:rFonts w:ascii="Arial" w:hAnsi="Arial" w:cs="Arial"/>
        </w:rPr>
      </w:pPr>
    </w:p>
    <w:p w14:paraId="50811764" w14:textId="77777777" w:rsidR="00EB450A" w:rsidRPr="00487E5B" w:rsidRDefault="00EB450A" w:rsidP="00A21123">
      <w:pPr>
        <w:spacing w:after="0" w:line="360" w:lineRule="auto"/>
        <w:rPr>
          <w:rFonts w:ascii="Arial" w:hAnsi="Arial" w:cs="Arial"/>
        </w:rPr>
      </w:pPr>
    </w:p>
    <w:p w14:paraId="7FD85F85" w14:textId="77777777" w:rsidR="007A6F0C" w:rsidRPr="00487E5B" w:rsidRDefault="007A6F0C" w:rsidP="00A21123">
      <w:pPr>
        <w:spacing w:line="360" w:lineRule="auto"/>
        <w:rPr>
          <w:rFonts w:ascii="Arial" w:hAnsi="Arial" w:cs="Arial"/>
          <w:b/>
          <w:bCs/>
        </w:rPr>
      </w:pPr>
      <w:r w:rsidRPr="00487E5B">
        <w:rPr>
          <w:rFonts w:ascii="Arial" w:hAnsi="Arial" w:cs="Arial"/>
          <w:b/>
          <w:bCs/>
        </w:rPr>
        <w:t xml:space="preserve">Abstract </w:t>
      </w:r>
    </w:p>
    <w:p w14:paraId="2AD567C8" w14:textId="5EDDDCBC" w:rsidR="007A6F0C" w:rsidRPr="00487E5B" w:rsidRDefault="007A6F0C" w:rsidP="00A21123">
      <w:pPr>
        <w:spacing w:line="360" w:lineRule="auto"/>
        <w:rPr>
          <w:rFonts w:ascii="Arial" w:hAnsi="Arial" w:cs="Arial"/>
        </w:rPr>
      </w:pPr>
      <w:r w:rsidRPr="00487E5B">
        <w:rPr>
          <w:rFonts w:ascii="Arial" w:hAnsi="Arial" w:cs="Arial"/>
        </w:rPr>
        <w:t xml:space="preserve">This dissertation offers an intersectional analysis of the mental health challenges faced by female police officers within the evolving landscape of modern policing. It examines the ways in which organisational structures, societal expectations and individual factors intersect to shape the psychological wellbeing of women in professional policing. Using intersectionality theory </w:t>
      </w:r>
      <w:sdt>
        <w:sdtPr>
          <w:rPr>
            <w:rFonts w:ascii="Arial" w:hAnsi="Arial" w:cs="Arial"/>
          </w:rPr>
          <w:id w:val="-607963024"/>
          <w:citation/>
        </w:sdtPr>
        <w:sdtEndPr/>
        <w:sdtContent>
          <w:r w:rsidRPr="00487E5B">
            <w:rPr>
              <w:rFonts w:ascii="Arial" w:hAnsi="Arial" w:cs="Arial"/>
            </w:rPr>
            <w:fldChar w:fldCharType="begin"/>
          </w:r>
          <w:r w:rsidRPr="00487E5B">
            <w:rPr>
              <w:rFonts w:ascii="Arial" w:hAnsi="Arial" w:cs="Arial"/>
            </w:rPr>
            <w:instrText xml:space="preserve"> CITATION Cre893 \l 2057 </w:instrText>
          </w:r>
          <w:r w:rsidRPr="00487E5B">
            <w:rPr>
              <w:rFonts w:ascii="Arial" w:hAnsi="Arial" w:cs="Arial"/>
            </w:rPr>
            <w:fldChar w:fldCharType="separate"/>
          </w:r>
          <w:r w:rsidRPr="00487E5B">
            <w:rPr>
              <w:rFonts w:ascii="Arial" w:hAnsi="Arial" w:cs="Arial"/>
              <w:noProof/>
            </w:rPr>
            <w:t>(Crenshaw, 1989)</w:t>
          </w:r>
          <w:r w:rsidRPr="00487E5B">
            <w:rPr>
              <w:rFonts w:ascii="Arial" w:hAnsi="Arial" w:cs="Arial"/>
            </w:rPr>
            <w:fldChar w:fldCharType="end"/>
          </w:r>
        </w:sdtContent>
      </w:sdt>
      <w:r w:rsidRPr="00487E5B">
        <w:rPr>
          <w:rFonts w:ascii="Arial" w:hAnsi="Arial" w:cs="Arial"/>
        </w:rPr>
        <w:t xml:space="preserve"> as framework, the study highlights the compounding effects of gender, race and professional pressures on female officers’ mental health. Key organisational factors, such as rigid hierarchies, gendered discrimination, and a predominantly male- dominated culture, contribute to heightened stress and psychological strain </w:t>
      </w:r>
      <w:sdt>
        <w:sdtPr>
          <w:rPr>
            <w:rFonts w:ascii="Arial" w:hAnsi="Arial" w:cs="Arial"/>
          </w:rPr>
          <w:id w:val="-1480001551"/>
          <w:citation/>
        </w:sdtPr>
        <w:sdtEndPr/>
        <w:sdtContent>
          <w:r w:rsidRPr="00487E5B">
            <w:rPr>
              <w:rFonts w:ascii="Arial" w:hAnsi="Arial" w:cs="Arial"/>
            </w:rPr>
            <w:fldChar w:fldCharType="begin"/>
          </w:r>
          <w:r w:rsidRPr="00487E5B">
            <w:rPr>
              <w:rFonts w:ascii="Arial" w:hAnsi="Arial" w:cs="Arial"/>
            </w:rPr>
            <w:instrText xml:space="preserve"> CITATION Sil183 \l 2057 </w:instrText>
          </w:r>
          <w:r w:rsidRPr="00487E5B">
            <w:rPr>
              <w:rFonts w:ascii="Arial" w:hAnsi="Arial" w:cs="Arial"/>
            </w:rPr>
            <w:fldChar w:fldCharType="separate"/>
          </w:r>
          <w:r w:rsidRPr="00487E5B">
            <w:rPr>
              <w:rFonts w:ascii="Arial" w:hAnsi="Arial" w:cs="Arial"/>
              <w:noProof/>
            </w:rPr>
            <w:t>(Silvestri, 2018)</w:t>
          </w:r>
          <w:r w:rsidRPr="00487E5B">
            <w:rPr>
              <w:rFonts w:ascii="Arial" w:hAnsi="Arial" w:cs="Arial"/>
            </w:rPr>
            <w:fldChar w:fldCharType="end"/>
          </w:r>
        </w:sdtContent>
      </w:sdt>
      <w:r w:rsidRPr="00487E5B">
        <w:rPr>
          <w:rFonts w:ascii="Arial" w:hAnsi="Arial" w:cs="Arial"/>
        </w:rPr>
        <w:t xml:space="preserve">. Societal expectations including stereotypes about women’s roles in policing </w:t>
      </w:r>
      <w:r w:rsidR="00A20210" w:rsidRPr="00487E5B">
        <w:rPr>
          <w:rFonts w:ascii="Arial" w:hAnsi="Arial" w:cs="Arial"/>
        </w:rPr>
        <w:t xml:space="preserve">and </w:t>
      </w:r>
      <w:r w:rsidR="00A20210">
        <w:rPr>
          <w:rFonts w:ascii="Arial" w:hAnsi="Arial" w:cs="Arial"/>
        </w:rPr>
        <w:t>work</w:t>
      </w:r>
      <w:r w:rsidR="00006A23">
        <w:rPr>
          <w:rFonts w:ascii="Arial" w:hAnsi="Arial" w:cs="Arial"/>
        </w:rPr>
        <w:t>-life</w:t>
      </w:r>
      <w:r w:rsidRPr="00487E5B">
        <w:rPr>
          <w:rFonts w:ascii="Arial" w:hAnsi="Arial" w:cs="Arial"/>
        </w:rPr>
        <w:t xml:space="preserve"> balance challenges further exacerbate mental health risks. Additionally, individual factors such as family responsibilities and person</w:t>
      </w:r>
      <w:r w:rsidR="00006A23">
        <w:rPr>
          <w:rFonts w:ascii="Arial" w:hAnsi="Arial" w:cs="Arial"/>
        </w:rPr>
        <w:t>al</w:t>
      </w:r>
      <w:r w:rsidRPr="00487E5B">
        <w:rPr>
          <w:rFonts w:ascii="Arial" w:hAnsi="Arial" w:cs="Arial"/>
        </w:rPr>
        <w:t xml:space="preserve"> coping mechanisms play a critical role in shaping female officers’ mental health outcomes </w:t>
      </w:r>
      <w:sdt>
        <w:sdtPr>
          <w:rPr>
            <w:rFonts w:ascii="Arial" w:hAnsi="Arial" w:cs="Arial"/>
          </w:rPr>
          <w:id w:val="-461880348"/>
          <w:citation/>
        </w:sdtPr>
        <w:sdtEndPr/>
        <w:sdtContent>
          <w:r w:rsidRPr="00487E5B">
            <w:rPr>
              <w:rFonts w:ascii="Arial" w:hAnsi="Arial" w:cs="Arial"/>
            </w:rPr>
            <w:fldChar w:fldCharType="begin"/>
          </w:r>
          <w:r w:rsidRPr="00487E5B">
            <w:rPr>
              <w:rFonts w:ascii="Arial" w:hAnsi="Arial" w:cs="Arial"/>
            </w:rPr>
            <w:instrText xml:space="preserve"> CITATION Bro19 \l 2057 </w:instrText>
          </w:r>
          <w:r w:rsidRPr="00487E5B">
            <w:rPr>
              <w:rFonts w:ascii="Arial" w:hAnsi="Arial" w:cs="Arial"/>
            </w:rPr>
            <w:fldChar w:fldCharType="separate"/>
          </w:r>
          <w:r w:rsidRPr="00487E5B">
            <w:rPr>
              <w:rFonts w:ascii="Arial" w:hAnsi="Arial" w:cs="Arial"/>
              <w:noProof/>
            </w:rPr>
            <w:t>(Brown, 2019)</w:t>
          </w:r>
          <w:r w:rsidRPr="00487E5B">
            <w:rPr>
              <w:rFonts w:ascii="Arial" w:hAnsi="Arial" w:cs="Arial"/>
            </w:rPr>
            <w:fldChar w:fldCharType="end"/>
          </w:r>
        </w:sdtContent>
      </w:sdt>
      <w:r w:rsidRPr="00487E5B">
        <w:rPr>
          <w:rFonts w:ascii="Arial" w:hAnsi="Arial" w:cs="Arial"/>
        </w:rPr>
        <w:t xml:space="preserve">. Through a mixed- methods approach, this research explores the coping strategies employed by female officers and examines the effectiveness of organisational support systems in mitigating psychological distress. The findings contribute to a deeper understanding of the intersectional challenges faced by women in policing and offer policy recommendations aimed at fostering a more inclusive and supportive environment for female officers. </w:t>
      </w:r>
    </w:p>
    <w:p w14:paraId="6AAC903C" w14:textId="5C6BE747" w:rsidR="00BB4200" w:rsidRPr="00487E5B" w:rsidRDefault="00BB4200" w:rsidP="00A21123">
      <w:pPr>
        <w:spacing w:line="360" w:lineRule="auto"/>
        <w:rPr>
          <w:rFonts w:ascii="Arial" w:hAnsi="Arial" w:cs="Arial"/>
        </w:rPr>
      </w:pPr>
    </w:p>
    <w:p w14:paraId="462A948F" w14:textId="77777777" w:rsidR="007A6F0C" w:rsidRPr="00487E5B" w:rsidRDefault="007A6F0C" w:rsidP="00A21123">
      <w:pPr>
        <w:spacing w:line="360" w:lineRule="auto"/>
        <w:rPr>
          <w:rFonts w:ascii="Arial" w:hAnsi="Arial" w:cs="Arial"/>
        </w:rPr>
      </w:pPr>
    </w:p>
    <w:sdt>
      <w:sdtPr>
        <w:rPr>
          <w:rFonts w:ascii="Arial" w:hAnsi="Arial" w:cs="Arial"/>
        </w:rPr>
        <w:id w:val="21096187"/>
        <w:docPartObj>
          <w:docPartGallery w:val="Table of Contents"/>
          <w:docPartUnique/>
        </w:docPartObj>
      </w:sdtPr>
      <w:sdtEndPr/>
      <w:sdtContent>
        <w:p w14:paraId="650C94A1" w14:textId="77777777" w:rsidR="00240326" w:rsidRDefault="00240326" w:rsidP="00A21123">
          <w:pPr>
            <w:keepNext/>
            <w:keepLines/>
            <w:spacing w:before="480" w:after="0" w:line="360" w:lineRule="auto"/>
            <w:rPr>
              <w:rFonts w:ascii="Arial" w:hAnsi="Arial" w:cs="Arial"/>
            </w:rPr>
          </w:pPr>
        </w:p>
        <w:p w14:paraId="041E27C8" w14:textId="77777777" w:rsidR="00240326" w:rsidRDefault="00240326" w:rsidP="00A21123">
          <w:pPr>
            <w:spacing w:line="360" w:lineRule="auto"/>
            <w:rPr>
              <w:rFonts w:ascii="Arial" w:hAnsi="Arial" w:cs="Arial"/>
            </w:rPr>
          </w:pPr>
          <w:r>
            <w:rPr>
              <w:rFonts w:ascii="Arial" w:hAnsi="Arial" w:cs="Arial"/>
            </w:rPr>
            <w:br w:type="page"/>
          </w:r>
        </w:p>
        <w:p w14:paraId="4B2A573B" w14:textId="2EAED495" w:rsidR="007A6F0C" w:rsidRPr="007A6F0C" w:rsidRDefault="007A6F0C" w:rsidP="00A21123">
          <w:pPr>
            <w:keepNext/>
            <w:keepLines/>
            <w:spacing w:before="480" w:after="0" w:line="360" w:lineRule="auto"/>
            <w:rPr>
              <w:rFonts w:ascii="Arial" w:eastAsiaTheme="majorEastAsia" w:hAnsi="Arial" w:cs="Arial"/>
              <w:b/>
              <w:bCs/>
              <w:lang w:val="en-US"/>
            </w:rPr>
          </w:pPr>
          <w:r w:rsidRPr="007A6F0C">
            <w:rPr>
              <w:rFonts w:ascii="Arial" w:eastAsiaTheme="majorEastAsia" w:hAnsi="Arial" w:cs="Arial"/>
              <w:b/>
              <w:bCs/>
              <w:u w:val="single"/>
              <w:lang w:val="en-US"/>
            </w:rPr>
            <w:t>Table of Contents</w:t>
          </w:r>
        </w:p>
        <w:p w14:paraId="326148C1" w14:textId="3FAB909B" w:rsidR="007A6F0C" w:rsidRPr="007A6F0C" w:rsidRDefault="007A6F0C" w:rsidP="00A21123">
          <w:pPr>
            <w:numPr>
              <w:ilvl w:val="0"/>
              <w:numId w:val="3"/>
            </w:numPr>
            <w:tabs>
              <w:tab w:val="right" w:leader="dot" w:pos="9016"/>
            </w:tabs>
            <w:spacing w:after="100" w:line="360" w:lineRule="auto"/>
            <w:rPr>
              <w:rFonts w:ascii="Arial" w:eastAsiaTheme="minorEastAsia" w:hAnsi="Arial" w:cs="Arial"/>
              <w:b/>
              <w:noProof/>
              <w:lang w:eastAsia="en-GB"/>
            </w:rPr>
          </w:pPr>
          <w:r w:rsidRPr="007A6F0C">
            <w:rPr>
              <w:rFonts w:ascii="Arial" w:eastAsiaTheme="minorEastAsia" w:hAnsi="Arial" w:cs="Arial"/>
              <w:b/>
              <w:noProof/>
              <w:lang w:val="en-US"/>
            </w:rPr>
            <w:fldChar w:fldCharType="begin"/>
          </w:r>
          <w:r w:rsidRPr="007A6F0C">
            <w:rPr>
              <w:rFonts w:ascii="Arial" w:eastAsiaTheme="minorEastAsia" w:hAnsi="Arial" w:cs="Arial"/>
              <w:b/>
              <w:noProof/>
              <w:lang w:val="en-US"/>
            </w:rPr>
            <w:instrText xml:space="preserve"> TOC \o "1-3" \h \z \u </w:instrText>
          </w:r>
          <w:r w:rsidRPr="007A6F0C">
            <w:rPr>
              <w:rFonts w:ascii="Arial" w:eastAsiaTheme="minorEastAsia" w:hAnsi="Arial" w:cs="Arial"/>
              <w:b/>
              <w:noProof/>
              <w:lang w:val="en-US"/>
            </w:rPr>
            <w:fldChar w:fldCharType="separate"/>
          </w:r>
          <w:hyperlink r:id="rId9" w:anchor="_Toc71135968" w:history="1">
            <w:r w:rsidRPr="007A6F0C">
              <w:rPr>
                <w:rFonts w:ascii="Arial" w:eastAsiaTheme="minorEastAsia" w:hAnsi="Arial" w:cs="Arial"/>
                <w:b/>
                <w:noProof/>
                <w:u w:val="single"/>
                <w:lang w:val="en-US"/>
              </w:rPr>
              <w:t>Chapter 1 - Introduction</w:t>
            </w:r>
            <w:r w:rsidRPr="007A6F0C">
              <w:rPr>
                <w:rFonts w:ascii="Arial" w:eastAsiaTheme="minorEastAsia" w:hAnsi="Arial" w:cs="Arial"/>
                <w:b/>
                <w:noProof/>
                <w:webHidden/>
                <w:u w:val="single"/>
                <w:lang w:val="en-US"/>
              </w:rPr>
              <w:tab/>
            </w:r>
          </w:hyperlink>
          <w:r w:rsidR="00A21123">
            <w:rPr>
              <w:rFonts w:ascii="Arial" w:eastAsiaTheme="minorEastAsia" w:hAnsi="Arial" w:cs="Arial"/>
              <w:b/>
              <w:noProof/>
              <w:u w:val="single"/>
              <w:lang w:val="en-US"/>
            </w:rPr>
            <w:t>8</w:t>
          </w:r>
        </w:p>
        <w:p w14:paraId="5930D12E" w14:textId="68F619CD"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10" w:anchor="_Toc71135969" w:history="1">
            <w:r w:rsidR="007A6F0C" w:rsidRPr="007A6F0C">
              <w:rPr>
                <w:rFonts w:ascii="Arial" w:eastAsiaTheme="minorEastAsia" w:hAnsi="Arial" w:cs="Arial"/>
                <w:noProof/>
                <w:u w:val="single"/>
                <w:lang w:val="en-US"/>
              </w:rPr>
              <w:t>1.1 Background</w:t>
            </w:r>
            <w:r w:rsidR="007A6F0C" w:rsidRPr="007A6F0C">
              <w:rPr>
                <w:rFonts w:ascii="Arial" w:eastAsiaTheme="minorEastAsia" w:hAnsi="Arial" w:cs="Arial"/>
                <w:noProof/>
                <w:webHidden/>
                <w:u w:val="single"/>
                <w:lang w:val="en-US"/>
              </w:rPr>
              <w:tab/>
            </w:r>
          </w:hyperlink>
          <w:r w:rsidR="00A21123">
            <w:rPr>
              <w:rFonts w:ascii="Arial" w:eastAsiaTheme="minorEastAsia" w:hAnsi="Arial" w:cs="Arial"/>
              <w:noProof/>
              <w:u w:val="single"/>
              <w:lang w:val="en-US"/>
            </w:rPr>
            <w:t>8</w:t>
          </w:r>
        </w:p>
        <w:p w14:paraId="40D5ACF9" w14:textId="0F0F47FD"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11" w:anchor="_Toc71135970" w:history="1">
            <w:r w:rsidR="007A6F0C" w:rsidRPr="007A6F0C">
              <w:rPr>
                <w:rFonts w:ascii="Arial" w:eastAsiaTheme="minorEastAsia" w:hAnsi="Arial" w:cs="Arial"/>
                <w:noProof/>
                <w:u w:val="single"/>
                <w:lang w:val="en-US"/>
              </w:rPr>
              <w:t>1.2 Research Rationale</w:t>
            </w:r>
            <w:r w:rsidR="007A6F0C" w:rsidRPr="007A6F0C">
              <w:rPr>
                <w:rFonts w:ascii="Arial" w:eastAsiaTheme="minorEastAsia" w:hAnsi="Arial" w:cs="Arial"/>
                <w:noProof/>
                <w:webHidden/>
                <w:u w:val="single"/>
                <w:lang w:val="en-US"/>
              </w:rPr>
              <w:tab/>
            </w:r>
          </w:hyperlink>
          <w:r w:rsidR="00543F17">
            <w:rPr>
              <w:rFonts w:ascii="Arial" w:eastAsiaTheme="minorEastAsia" w:hAnsi="Arial" w:cs="Arial"/>
              <w:noProof/>
              <w:u w:val="single"/>
              <w:lang w:val="en-US"/>
            </w:rPr>
            <w:t>8</w:t>
          </w:r>
        </w:p>
        <w:p w14:paraId="6059AF70" w14:textId="11452603"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12" w:anchor="_Toc71135971" w:history="1">
            <w:r w:rsidR="007A6F0C" w:rsidRPr="007A6F0C">
              <w:rPr>
                <w:rFonts w:ascii="Arial" w:eastAsiaTheme="minorEastAsia" w:hAnsi="Arial" w:cs="Arial"/>
                <w:noProof/>
                <w:u w:val="single"/>
                <w:lang w:val="en-US"/>
              </w:rPr>
              <w:t>1.3 Aims and Objectives</w:t>
            </w:r>
            <w:r w:rsidR="007A6F0C" w:rsidRPr="007A6F0C">
              <w:rPr>
                <w:rFonts w:ascii="Arial" w:eastAsiaTheme="minorEastAsia" w:hAnsi="Arial" w:cs="Arial"/>
                <w:noProof/>
                <w:webHidden/>
                <w:u w:val="single"/>
                <w:lang w:val="en-US"/>
              </w:rPr>
              <w:tab/>
            </w:r>
          </w:hyperlink>
          <w:r w:rsidR="00543F17">
            <w:rPr>
              <w:rFonts w:ascii="Arial" w:eastAsiaTheme="minorEastAsia" w:hAnsi="Arial" w:cs="Arial"/>
              <w:noProof/>
              <w:u w:val="single"/>
              <w:lang w:val="en-US"/>
            </w:rPr>
            <w:t>9</w:t>
          </w:r>
        </w:p>
        <w:p w14:paraId="6BAC3380" w14:textId="34ECA7AA"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u w:val="single"/>
              <w:lang w:val="en-US"/>
            </w:rPr>
          </w:pPr>
          <w:hyperlink r:id="rId13" w:anchor="_Toc71135973" w:history="1">
            <w:r w:rsidR="007A6F0C" w:rsidRPr="007A6F0C">
              <w:rPr>
                <w:rFonts w:ascii="Arial" w:eastAsiaTheme="minorEastAsia" w:hAnsi="Arial" w:cs="Arial"/>
                <w:noProof/>
                <w:u w:val="single"/>
                <w:lang w:val="en-US"/>
              </w:rPr>
              <w:t>1.5 Conclusion</w:t>
            </w:r>
            <w:r w:rsidR="007A6F0C" w:rsidRPr="007A6F0C">
              <w:rPr>
                <w:rFonts w:ascii="Arial" w:eastAsiaTheme="minorEastAsia" w:hAnsi="Arial" w:cs="Arial"/>
                <w:noProof/>
                <w:webHidden/>
                <w:u w:val="single"/>
                <w:lang w:val="en-US"/>
              </w:rPr>
              <w:tab/>
            </w:r>
          </w:hyperlink>
          <w:r w:rsidR="00543F17">
            <w:rPr>
              <w:rFonts w:ascii="Arial" w:eastAsiaTheme="minorEastAsia" w:hAnsi="Arial" w:cs="Arial"/>
              <w:noProof/>
              <w:u w:val="single"/>
              <w:lang w:val="en-US"/>
            </w:rPr>
            <w:t>10</w:t>
          </w:r>
        </w:p>
        <w:p w14:paraId="4840B135" w14:textId="77777777"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__________________________________________________________________________________</w:t>
          </w:r>
        </w:p>
        <w:p w14:paraId="74DB13E5" w14:textId="0FD9BEC5" w:rsidR="007A6F0C" w:rsidRPr="007A6F0C" w:rsidRDefault="00465A6A" w:rsidP="00A21123">
          <w:pPr>
            <w:numPr>
              <w:ilvl w:val="0"/>
              <w:numId w:val="3"/>
            </w:numPr>
            <w:tabs>
              <w:tab w:val="right" w:leader="dot" w:pos="9016"/>
            </w:tabs>
            <w:spacing w:after="100" w:line="360" w:lineRule="auto"/>
            <w:rPr>
              <w:rFonts w:ascii="Arial" w:eastAsiaTheme="minorEastAsia" w:hAnsi="Arial" w:cs="Arial"/>
              <w:b/>
              <w:noProof/>
              <w:lang w:eastAsia="en-GB"/>
            </w:rPr>
          </w:pPr>
          <w:hyperlink r:id="rId14" w:anchor="_Toc71135974" w:history="1">
            <w:r w:rsidR="007A6F0C" w:rsidRPr="007A6F0C">
              <w:rPr>
                <w:rFonts w:ascii="Arial" w:eastAsiaTheme="minorEastAsia" w:hAnsi="Arial" w:cs="Arial"/>
                <w:b/>
                <w:noProof/>
                <w:u w:val="single"/>
                <w:lang w:val="en-US"/>
              </w:rPr>
              <w:t>Chapter 2 - Literature Review</w:t>
            </w:r>
            <w:r w:rsidR="007A6F0C" w:rsidRPr="007A6F0C">
              <w:rPr>
                <w:rFonts w:ascii="Arial" w:eastAsiaTheme="minorEastAsia" w:hAnsi="Arial" w:cs="Arial"/>
                <w:b/>
                <w:noProof/>
                <w:webHidden/>
                <w:u w:val="single"/>
                <w:lang w:val="en-US"/>
              </w:rPr>
              <w:tab/>
            </w:r>
          </w:hyperlink>
          <w:r w:rsidR="00893359">
            <w:rPr>
              <w:rFonts w:ascii="Arial" w:eastAsiaTheme="minorEastAsia" w:hAnsi="Arial" w:cs="Arial"/>
              <w:b/>
              <w:noProof/>
              <w:u w:val="single"/>
              <w:lang w:val="en-US"/>
            </w:rPr>
            <w:t>11</w:t>
          </w:r>
        </w:p>
        <w:p w14:paraId="139729A3" w14:textId="04017146"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15" w:anchor="_Toc71135975" w:history="1">
            <w:r w:rsidR="007A6F0C" w:rsidRPr="007A6F0C">
              <w:rPr>
                <w:rFonts w:ascii="Arial" w:eastAsiaTheme="minorEastAsia" w:hAnsi="Arial" w:cs="Arial"/>
                <w:noProof/>
                <w:u w:val="single"/>
                <w:lang w:val="en-US"/>
              </w:rPr>
              <w:t>2.0 Introduction</w:t>
            </w:r>
            <w:r w:rsidR="007A6F0C" w:rsidRPr="007A6F0C">
              <w:rPr>
                <w:rFonts w:ascii="Arial" w:eastAsiaTheme="minorEastAsia" w:hAnsi="Arial" w:cs="Arial"/>
                <w:noProof/>
                <w:webHidden/>
                <w:u w:val="single"/>
                <w:lang w:val="en-US"/>
              </w:rPr>
              <w:tab/>
            </w:r>
          </w:hyperlink>
          <w:r w:rsidR="00893359">
            <w:rPr>
              <w:rFonts w:ascii="Arial" w:eastAsiaTheme="minorEastAsia" w:hAnsi="Arial" w:cs="Arial"/>
              <w:noProof/>
              <w:u w:val="single"/>
              <w:lang w:val="en-US"/>
            </w:rPr>
            <w:t>11</w:t>
          </w:r>
        </w:p>
        <w:p w14:paraId="292505FE" w14:textId="22531FBC"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16" w:anchor="_Toc71135976" w:history="1">
            <w:r w:rsidR="007A6F0C" w:rsidRPr="007A6F0C">
              <w:rPr>
                <w:rFonts w:ascii="Arial" w:eastAsiaTheme="minorEastAsia" w:hAnsi="Arial" w:cs="Arial"/>
                <w:noProof/>
                <w:u w:val="single"/>
                <w:lang w:val="en-US"/>
              </w:rPr>
              <w:t xml:space="preserve">2.1 Historical context of owmen in policing </w:t>
            </w:r>
            <w:r w:rsidR="007A6F0C" w:rsidRPr="007A6F0C">
              <w:rPr>
                <w:rFonts w:ascii="Arial" w:eastAsiaTheme="minorEastAsia" w:hAnsi="Arial" w:cs="Arial"/>
                <w:noProof/>
                <w:webHidden/>
                <w:u w:val="single"/>
                <w:lang w:val="en-US"/>
              </w:rPr>
              <w:tab/>
            </w:r>
          </w:hyperlink>
          <w:r w:rsidR="00893359">
            <w:rPr>
              <w:rFonts w:ascii="Arial" w:eastAsiaTheme="minorEastAsia" w:hAnsi="Arial" w:cs="Arial"/>
              <w:noProof/>
              <w:u w:val="single"/>
              <w:lang w:val="en-US"/>
            </w:rPr>
            <w:t>11</w:t>
          </w:r>
        </w:p>
        <w:p w14:paraId="0C63A875" w14:textId="500C5725"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17" w:anchor="_Toc71135977" w:history="1">
            <w:r w:rsidR="007A6F0C" w:rsidRPr="007A6F0C">
              <w:rPr>
                <w:rFonts w:ascii="Arial" w:eastAsia="Times New Roman" w:hAnsi="Arial" w:cs="Arial"/>
                <w:noProof/>
                <w:u w:val="single"/>
                <w:lang w:val="en-US"/>
              </w:rPr>
              <w:t xml:space="preserve">2.2 Mordern policing landscape </w:t>
            </w:r>
            <w:r w:rsidR="007A6F0C" w:rsidRPr="007A6F0C">
              <w:rPr>
                <w:rFonts w:ascii="Arial" w:eastAsiaTheme="minorEastAsia" w:hAnsi="Arial" w:cs="Arial"/>
                <w:noProof/>
                <w:webHidden/>
                <w:u w:val="single"/>
                <w:lang w:val="en-US"/>
              </w:rPr>
              <w:tab/>
            </w:r>
            <w:r w:rsidR="007A6F0C" w:rsidRPr="007A6F0C">
              <w:rPr>
                <w:rFonts w:ascii="Arial" w:eastAsiaTheme="minorEastAsia" w:hAnsi="Arial" w:cs="Arial"/>
                <w:noProof/>
                <w:webHidden/>
                <w:u w:val="single"/>
                <w:lang w:val="en-US"/>
              </w:rPr>
              <w:fldChar w:fldCharType="begin"/>
            </w:r>
            <w:r w:rsidR="007A6F0C" w:rsidRPr="007A6F0C">
              <w:rPr>
                <w:rFonts w:ascii="Arial" w:eastAsiaTheme="minorEastAsia" w:hAnsi="Arial" w:cs="Arial"/>
                <w:noProof/>
                <w:webHidden/>
                <w:u w:val="single"/>
                <w:lang w:val="en-US"/>
              </w:rPr>
              <w:instrText xml:space="preserve"> PAGEREF _Toc71135977 \h </w:instrText>
            </w:r>
            <w:r w:rsidR="007A6F0C" w:rsidRPr="007A6F0C">
              <w:rPr>
                <w:rFonts w:ascii="Arial" w:eastAsiaTheme="minorEastAsia" w:hAnsi="Arial" w:cs="Arial"/>
                <w:noProof/>
                <w:webHidden/>
                <w:u w:val="single"/>
                <w:lang w:val="en-US"/>
              </w:rPr>
            </w:r>
            <w:r w:rsidR="007A6F0C" w:rsidRPr="007A6F0C">
              <w:rPr>
                <w:rFonts w:ascii="Arial" w:eastAsiaTheme="minorEastAsia" w:hAnsi="Arial" w:cs="Arial"/>
                <w:noProof/>
                <w:webHidden/>
                <w:u w:val="single"/>
                <w:lang w:val="en-US"/>
              </w:rPr>
              <w:fldChar w:fldCharType="separate"/>
            </w:r>
            <w:r w:rsidR="007A6F0C" w:rsidRPr="007A6F0C">
              <w:rPr>
                <w:rFonts w:ascii="Arial" w:eastAsiaTheme="minorEastAsia" w:hAnsi="Arial" w:cs="Arial"/>
                <w:noProof/>
                <w:webHidden/>
                <w:u w:val="single"/>
                <w:lang w:val="en-US"/>
              </w:rPr>
              <w:fldChar w:fldCharType="end"/>
            </w:r>
          </w:hyperlink>
          <w:r w:rsidR="00893359">
            <w:rPr>
              <w:rFonts w:ascii="Arial" w:eastAsiaTheme="minorEastAsia" w:hAnsi="Arial" w:cs="Arial"/>
              <w:noProof/>
              <w:u w:val="single"/>
              <w:lang w:val="en-US"/>
            </w:rPr>
            <w:t>12</w:t>
          </w:r>
        </w:p>
        <w:p w14:paraId="66425968" w14:textId="116A5E37"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18" w:anchor="_Toc71135978" w:history="1">
            <w:r w:rsidR="007A6F0C" w:rsidRPr="007A6F0C">
              <w:rPr>
                <w:rFonts w:ascii="Arial" w:eastAsia="Times New Roman" w:hAnsi="Arial" w:cs="Arial"/>
                <w:noProof/>
                <w:u w:val="single"/>
                <w:lang w:val="en-US"/>
              </w:rPr>
              <w:t xml:space="preserve">2.3 Mental health challenges faced by female police officers </w:t>
            </w:r>
            <w:r w:rsidR="007A6F0C" w:rsidRPr="007A6F0C">
              <w:rPr>
                <w:rFonts w:ascii="Arial" w:eastAsiaTheme="minorEastAsia" w:hAnsi="Arial" w:cs="Arial"/>
                <w:noProof/>
                <w:webHidden/>
                <w:u w:val="single"/>
                <w:lang w:val="en-US"/>
              </w:rPr>
              <w:tab/>
            </w:r>
          </w:hyperlink>
          <w:r w:rsidR="00893359">
            <w:rPr>
              <w:rFonts w:ascii="Arial" w:eastAsiaTheme="minorEastAsia" w:hAnsi="Arial" w:cs="Arial"/>
              <w:noProof/>
              <w:u w:val="single"/>
              <w:lang w:val="en-US"/>
            </w:rPr>
            <w:t>13</w:t>
          </w:r>
        </w:p>
        <w:p w14:paraId="1A6CE0DF" w14:textId="1C40DFAF"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19" w:anchor="_Toc71135979" w:history="1">
            <w:r w:rsidR="007A6F0C" w:rsidRPr="007A6F0C">
              <w:rPr>
                <w:rFonts w:ascii="Arial" w:eastAsia="Times New Roman" w:hAnsi="Arial" w:cs="Arial"/>
                <w:noProof/>
                <w:u w:val="single"/>
                <w:lang w:val="en-US"/>
              </w:rPr>
              <w:t xml:space="preserve">2.4 Coping mechanisms and support systems </w:t>
            </w:r>
            <w:r w:rsidR="007A6F0C" w:rsidRPr="007A6F0C">
              <w:rPr>
                <w:rFonts w:ascii="Arial" w:eastAsiaTheme="minorEastAsia" w:hAnsi="Arial" w:cs="Arial"/>
                <w:noProof/>
                <w:webHidden/>
                <w:u w:val="single"/>
                <w:lang w:val="en-US"/>
              </w:rPr>
              <w:tab/>
            </w:r>
          </w:hyperlink>
          <w:r w:rsidR="00893359">
            <w:rPr>
              <w:rFonts w:ascii="Arial" w:eastAsiaTheme="minorEastAsia" w:hAnsi="Arial" w:cs="Arial"/>
              <w:noProof/>
              <w:u w:val="single"/>
              <w:lang w:val="en-US"/>
            </w:rPr>
            <w:t>14</w:t>
          </w:r>
        </w:p>
        <w:p w14:paraId="5DFB88AD" w14:textId="6AA49A31"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u w:val="single"/>
              <w:lang w:val="en-US"/>
            </w:rPr>
          </w:pPr>
          <w:hyperlink r:id="rId20" w:anchor="_Toc71135980" w:history="1">
            <w:r w:rsidR="007A6F0C" w:rsidRPr="007A6F0C">
              <w:rPr>
                <w:rFonts w:ascii="Arial" w:eastAsia="Times New Roman" w:hAnsi="Arial" w:cs="Arial"/>
                <w:noProof/>
                <w:u w:val="single"/>
                <w:lang w:val="en-US"/>
              </w:rPr>
              <w:t xml:space="preserve">2.5 Societal and organisational factors influencing wellbeing </w:t>
            </w:r>
            <w:r w:rsidR="007A6F0C" w:rsidRPr="007A6F0C">
              <w:rPr>
                <w:rFonts w:ascii="Arial" w:eastAsiaTheme="minorEastAsia" w:hAnsi="Arial" w:cs="Arial"/>
                <w:noProof/>
                <w:webHidden/>
                <w:u w:val="single"/>
                <w:lang w:val="en-US"/>
              </w:rPr>
              <w:tab/>
            </w:r>
          </w:hyperlink>
          <w:r w:rsidR="004B75A9">
            <w:rPr>
              <w:rFonts w:ascii="Arial" w:eastAsiaTheme="minorEastAsia" w:hAnsi="Arial" w:cs="Arial"/>
              <w:noProof/>
              <w:u w:val="single"/>
              <w:lang w:val="en-US"/>
            </w:rPr>
            <w:t>15</w:t>
          </w:r>
        </w:p>
        <w:p w14:paraId="15B7417F" w14:textId="144F5C63"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2.6 Individual resilience and adaptation</w:t>
          </w:r>
          <w:r w:rsidR="004B75A9">
            <w:rPr>
              <w:rFonts w:ascii="Arial" w:hAnsi="Arial" w:cs="Arial"/>
              <w:noProof/>
              <w:lang w:val="en-US"/>
            </w:rPr>
            <w:t>…………………………………………………16</w:t>
          </w:r>
        </w:p>
        <w:p w14:paraId="32586726" w14:textId="77777777" w:rsidR="007A6F0C" w:rsidRPr="007A6F0C" w:rsidRDefault="007A6F0C" w:rsidP="00A21123">
          <w:pPr>
            <w:spacing w:line="360" w:lineRule="auto"/>
            <w:ind w:left="720"/>
            <w:contextualSpacing/>
            <w:rPr>
              <w:rFonts w:ascii="Arial" w:hAnsi="Arial" w:cs="Arial"/>
              <w:noProof/>
              <w:lang w:val="en-US"/>
            </w:rPr>
          </w:pPr>
          <w:r w:rsidRPr="007A6F0C">
            <w:rPr>
              <w:rFonts w:ascii="Arial" w:hAnsi="Arial" w:cs="Arial"/>
              <w:noProof/>
              <w:lang w:val="en-US"/>
            </w:rPr>
            <w:t xml:space="preserve"> </w:t>
          </w:r>
        </w:p>
        <w:p w14:paraId="561D47EE" w14:textId="0570F60A" w:rsidR="007A6F0C" w:rsidRPr="001E696C" w:rsidRDefault="007A6F0C" w:rsidP="001E696C">
          <w:pPr>
            <w:numPr>
              <w:ilvl w:val="0"/>
              <w:numId w:val="3"/>
            </w:numPr>
            <w:spacing w:line="360" w:lineRule="auto"/>
            <w:contextualSpacing/>
            <w:rPr>
              <w:rFonts w:ascii="Arial" w:hAnsi="Arial" w:cs="Arial"/>
              <w:noProof/>
              <w:lang w:val="en-US"/>
            </w:rPr>
          </w:pPr>
          <w:r w:rsidRPr="007A6F0C">
            <w:rPr>
              <w:rFonts w:ascii="Arial" w:hAnsi="Arial" w:cs="Arial"/>
              <w:noProof/>
              <w:lang w:val="en-US"/>
            </w:rPr>
            <w:t>2.7</w:t>
          </w:r>
          <w:r w:rsidR="001E696C">
            <w:rPr>
              <w:rFonts w:ascii="Arial" w:hAnsi="Arial" w:cs="Arial"/>
              <w:noProof/>
              <w:lang w:val="en-US"/>
            </w:rPr>
            <w:t xml:space="preserve"> Conclusion</w:t>
          </w:r>
          <w:r w:rsidR="004B75A9">
            <w:rPr>
              <w:rFonts w:ascii="Arial" w:hAnsi="Arial" w:cs="Arial"/>
              <w:noProof/>
              <w:lang w:val="en-US"/>
            </w:rPr>
            <w:t>…………………………16</w:t>
          </w:r>
          <w:r w:rsidRPr="007A6F0C">
            <w:rPr>
              <w:rFonts w:ascii="Arial" w:hAnsi="Arial" w:cs="Arial"/>
              <w:noProof/>
              <w:lang w:val="en-US"/>
            </w:rPr>
            <w:t xml:space="preserve"> </w:t>
          </w:r>
          <w:r w:rsidRPr="001E696C">
            <w:rPr>
              <w:rFonts w:ascii="Arial" w:hAnsi="Arial" w:cs="Arial"/>
              <w:noProof/>
              <w:lang w:val="en-US"/>
            </w:rPr>
            <w:t xml:space="preserve">   _________________________________________________________________________________</w:t>
          </w:r>
        </w:p>
        <w:p w14:paraId="3C5D6601" w14:textId="4F137545" w:rsidR="007A6F0C" w:rsidRPr="007A6F0C" w:rsidRDefault="00465A6A" w:rsidP="00A21123">
          <w:pPr>
            <w:numPr>
              <w:ilvl w:val="0"/>
              <w:numId w:val="3"/>
            </w:numPr>
            <w:tabs>
              <w:tab w:val="right" w:leader="dot" w:pos="9016"/>
            </w:tabs>
            <w:spacing w:after="100" w:line="360" w:lineRule="auto"/>
            <w:rPr>
              <w:rFonts w:ascii="Arial" w:eastAsiaTheme="minorEastAsia" w:hAnsi="Arial" w:cs="Arial"/>
              <w:b/>
              <w:noProof/>
              <w:lang w:eastAsia="en-GB"/>
            </w:rPr>
          </w:pPr>
          <w:hyperlink r:id="rId21" w:anchor="_Toc71135981" w:history="1">
            <w:r w:rsidR="007A6F0C" w:rsidRPr="007A6F0C">
              <w:rPr>
                <w:rFonts w:ascii="Arial" w:eastAsia="Times New Roman" w:hAnsi="Arial" w:cs="Arial"/>
                <w:b/>
                <w:noProof/>
                <w:u w:val="single"/>
                <w:lang w:val="en-US"/>
              </w:rPr>
              <w:t>Chapter 3 - Methodology</w:t>
            </w:r>
            <w:r w:rsidR="007A6F0C" w:rsidRPr="007A6F0C">
              <w:rPr>
                <w:rFonts w:ascii="Arial" w:eastAsiaTheme="minorEastAsia" w:hAnsi="Arial" w:cs="Arial"/>
                <w:b/>
                <w:noProof/>
                <w:webHidden/>
                <w:u w:val="single"/>
                <w:lang w:val="en-US"/>
              </w:rPr>
              <w:tab/>
            </w:r>
            <w:r w:rsidR="007A6F0C" w:rsidRPr="007A6F0C">
              <w:rPr>
                <w:rFonts w:ascii="Arial" w:eastAsiaTheme="minorEastAsia" w:hAnsi="Arial" w:cs="Arial"/>
                <w:b/>
                <w:noProof/>
                <w:webHidden/>
                <w:u w:val="single"/>
                <w:lang w:val="en-US"/>
              </w:rPr>
              <w:fldChar w:fldCharType="begin"/>
            </w:r>
            <w:r w:rsidR="007A6F0C" w:rsidRPr="007A6F0C">
              <w:rPr>
                <w:rFonts w:ascii="Arial" w:eastAsiaTheme="minorEastAsia" w:hAnsi="Arial" w:cs="Arial"/>
                <w:b/>
                <w:noProof/>
                <w:webHidden/>
                <w:u w:val="single"/>
                <w:lang w:val="en-US"/>
              </w:rPr>
              <w:instrText xml:space="preserve"> PAGEREF _Toc71135981 \h </w:instrText>
            </w:r>
            <w:r w:rsidR="007A6F0C" w:rsidRPr="007A6F0C">
              <w:rPr>
                <w:rFonts w:ascii="Arial" w:eastAsiaTheme="minorEastAsia" w:hAnsi="Arial" w:cs="Arial"/>
                <w:b/>
                <w:noProof/>
                <w:webHidden/>
                <w:u w:val="single"/>
                <w:lang w:val="en-US"/>
              </w:rPr>
            </w:r>
            <w:r w:rsidR="007A6F0C" w:rsidRPr="007A6F0C">
              <w:rPr>
                <w:rFonts w:ascii="Arial" w:eastAsiaTheme="minorEastAsia" w:hAnsi="Arial" w:cs="Arial"/>
                <w:b/>
                <w:noProof/>
                <w:webHidden/>
                <w:u w:val="single"/>
                <w:lang w:val="en-US"/>
              </w:rPr>
              <w:fldChar w:fldCharType="separate"/>
            </w:r>
            <w:r w:rsidR="0073412B">
              <w:rPr>
                <w:rFonts w:ascii="Arial" w:eastAsiaTheme="minorEastAsia" w:hAnsi="Arial" w:cs="Arial"/>
                <w:b/>
                <w:noProof/>
                <w:webHidden/>
                <w:u w:val="single"/>
                <w:lang w:val="en-US"/>
              </w:rPr>
              <w:t>1</w:t>
            </w:r>
            <w:r w:rsidR="007A6F0C" w:rsidRPr="007A6F0C">
              <w:rPr>
                <w:rFonts w:ascii="Arial" w:eastAsiaTheme="minorEastAsia" w:hAnsi="Arial" w:cs="Arial"/>
                <w:b/>
                <w:noProof/>
                <w:webHidden/>
                <w:u w:val="single"/>
                <w:lang w:val="en-US"/>
              </w:rPr>
              <w:t>8</w:t>
            </w:r>
            <w:r w:rsidR="007A6F0C" w:rsidRPr="007A6F0C">
              <w:rPr>
                <w:rFonts w:ascii="Arial" w:eastAsiaTheme="minorEastAsia" w:hAnsi="Arial" w:cs="Arial"/>
                <w:b/>
                <w:noProof/>
                <w:webHidden/>
                <w:u w:val="single"/>
                <w:lang w:val="en-US"/>
              </w:rPr>
              <w:fldChar w:fldCharType="end"/>
            </w:r>
          </w:hyperlink>
        </w:p>
        <w:p w14:paraId="661F0775" w14:textId="22EDDCBF"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22" w:anchor="_Toc71135982" w:history="1">
            <w:r w:rsidR="007A6F0C" w:rsidRPr="007A6F0C">
              <w:rPr>
                <w:rFonts w:ascii="Arial" w:eastAsia="Times New Roman" w:hAnsi="Arial" w:cs="Arial"/>
                <w:noProof/>
                <w:u w:val="single"/>
                <w:lang w:val="en-US"/>
              </w:rPr>
              <w:t xml:space="preserve">3.0 Introduction </w:t>
            </w:r>
            <w:r w:rsidR="007A6F0C" w:rsidRPr="007A6F0C">
              <w:rPr>
                <w:rFonts w:ascii="Arial" w:eastAsiaTheme="minorEastAsia" w:hAnsi="Arial" w:cs="Arial"/>
                <w:noProof/>
                <w:webHidden/>
                <w:u w:val="single"/>
                <w:lang w:val="en-US"/>
              </w:rPr>
              <w:tab/>
            </w:r>
            <w:r w:rsidR="007A6F0C" w:rsidRPr="007A6F0C">
              <w:rPr>
                <w:rFonts w:ascii="Arial" w:eastAsiaTheme="minorEastAsia" w:hAnsi="Arial" w:cs="Arial"/>
                <w:noProof/>
                <w:webHidden/>
                <w:u w:val="single"/>
                <w:lang w:val="en-US"/>
              </w:rPr>
              <w:fldChar w:fldCharType="begin"/>
            </w:r>
            <w:r w:rsidR="007A6F0C" w:rsidRPr="007A6F0C">
              <w:rPr>
                <w:rFonts w:ascii="Arial" w:eastAsiaTheme="minorEastAsia" w:hAnsi="Arial" w:cs="Arial"/>
                <w:noProof/>
                <w:webHidden/>
                <w:u w:val="single"/>
                <w:lang w:val="en-US"/>
              </w:rPr>
              <w:instrText xml:space="preserve"> PAGEREF _Toc71135982 \h </w:instrText>
            </w:r>
            <w:r w:rsidR="007A6F0C" w:rsidRPr="007A6F0C">
              <w:rPr>
                <w:rFonts w:ascii="Arial" w:eastAsiaTheme="minorEastAsia" w:hAnsi="Arial" w:cs="Arial"/>
                <w:noProof/>
                <w:webHidden/>
                <w:u w:val="single"/>
                <w:lang w:val="en-US"/>
              </w:rPr>
            </w:r>
            <w:r w:rsidR="007A6F0C" w:rsidRPr="007A6F0C">
              <w:rPr>
                <w:rFonts w:ascii="Arial" w:eastAsiaTheme="minorEastAsia" w:hAnsi="Arial" w:cs="Arial"/>
                <w:noProof/>
                <w:webHidden/>
                <w:u w:val="single"/>
                <w:lang w:val="en-US"/>
              </w:rPr>
              <w:fldChar w:fldCharType="separate"/>
            </w:r>
            <w:r w:rsidR="0073412B">
              <w:rPr>
                <w:rFonts w:ascii="Arial" w:eastAsiaTheme="minorEastAsia" w:hAnsi="Arial" w:cs="Arial"/>
                <w:noProof/>
                <w:webHidden/>
                <w:u w:val="single"/>
                <w:lang w:val="en-US"/>
              </w:rPr>
              <w:t>1</w:t>
            </w:r>
            <w:r w:rsidR="007A6F0C" w:rsidRPr="007A6F0C">
              <w:rPr>
                <w:rFonts w:ascii="Arial" w:eastAsiaTheme="minorEastAsia" w:hAnsi="Arial" w:cs="Arial"/>
                <w:noProof/>
                <w:webHidden/>
                <w:u w:val="single"/>
                <w:lang w:val="en-US"/>
              </w:rPr>
              <w:t>8</w:t>
            </w:r>
            <w:r w:rsidR="007A6F0C" w:rsidRPr="007A6F0C">
              <w:rPr>
                <w:rFonts w:ascii="Arial" w:eastAsiaTheme="minorEastAsia" w:hAnsi="Arial" w:cs="Arial"/>
                <w:noProof/>
                <w:webHidden/>
                <w:u w:val="single"/>
                <w:lang w:val="en-US"/>
              </w:rPr>
              <w:fldChar w:fldCharType="end"/>
            </w:r>
          </w:hyperlink>
        </w:p>
        <w:p w14:paraId="4F6DFE34" w14:textId="19A67FD8"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23" w:anchor="_Toc71135983" w:history="1">
            <w:r w:rsidR="007A6F0C" w:rsidRPr="007A6F0C">
              <w:rPr>
                <w:rFonts w:ascii="Arial" w:eastAsia="Times New Roman" w:hAnsi="Arial" w:cs="Arial"/>
                <w:noProof/>
                <w:u w:val="single"/>
                <w:lang w:val="en-US"/>
              </w:rPr>
              <w:t xml:space="preserve">3.1 Theoretical framework </w:t>
            </w:r>
            <w:r w:rsidR="007A6F0C" w:rsidRPr="007A6F0C">
              <w:rPr>
                <w:rFonts w:ascii="Arial" w:eastAsiaTheme="minorEastAsia" w:hAnsi="Arial" w:cs="Arial"/>
                <w:noProof/>
                <w:webHidden/>
                <w:u w:val="single"/>
                <w:lang w:val="en-US"/>
              </w:rPr>
              <w:tab/>
            </w:r>
            <w:r w:rsidR="007A6F0C" w:rsidRPr="007A6F0C">
              <w:rPr>
                <w:rFonts w:ascii="Arial" w:eastAsiaTheme="minorEastAsia" w:hAnsi="Arial" w:cs="Arial"/>
                <w:noProof/>
                <w:webHidden/>
                <w:u w:val="single"/>
                <w:lang w:val="en-US"/>
              </w:rPr>
              <w:fldChar w:fldCharType="begin"/>
            </w:r>
            <w:r w:rsidR="007A6F0C" w:rsidRPr="007A6F0C">
              <w:rPr>
                <w:rFonts w:ascii="Arial" w:eastAsiaTheme="minorEastAsia" w:hAnsi="Arial" w:cs="Arial"/>
                <w:noProof/>
                <w:webHidden/>
                <w:u w:val="single"/>
                <w:lang w:val="en-US"/>
              </w:rPr>
              <w:instrText xml:space="preserve"> PAGEREF _Toc71135983 \h </w:instrText>
            </w:r>
            <w:r w:rsidR="007A6F0C" w:rsidRPr="007A6F0C">
              <w:rPr>
                <w:rFonts w:ascii="Arial" w:eastAsiaTheme="minorEastAsia" w:hAnsi="Arial" w:cs="Arial"/>
                <w:noProof/>
                <w:webHidden/>
                <w:u w:val="single"/>
                <w:lang w:val="en-US"/>
              </w:rPr>
            </w:r>
            <w:r w:rsidR="007A6F0C" w:rsidRPr="007A6F0C">
              <w:rPr>
                <w:rFonts w:ascii="Arial" w:eastAsiaTheme="minorEastAsia" w:hAnsi="Arial" w:cs="Arial"/>
                <w:noProof/>
                <w:webHidden/>
                <w:u w:val="single"/>
                <w:lang w:val="en-US"/>
              </w:rPr>
              <w:fldChar w:fldCharType="separate"/>
            </w:r>
            <w:r w:rsidR="0073412B">
              <w:rPr>
                <w:rFonts w:ascii="Arial" w:eastAsiaTheme="minorEastAsia" w:hAnsi="Arial" w:cs="Arial"/>
                <w:noProof/>
                <w:webHidden/>
                <w:u w:val="single"/>
                <w:lang w:val="en-US"/>
              </w:rPr>
              <w:t>1</w:t>
            </w:r>
            <w:r w:rsidR="007A6F0C" w:rsidRPr="007A6F0C">
              <w:rPr>
                <w:rFonts w:ascii="Arial" w:eastAsiaTheme="minorEastAsia" w:hAnsi="Arial" w:cs="Arial"/>
                <w:noProof/>
                <w:webHidden/>
                <w:u w:val="single"/>
                <w:lang w:val="en-US"/>
              </w:rPr>
              <w:fldChar w:fldCharType="end"/>
            </w:r>
          </w:hyperlink>
          <w:r w:rsidR="004B0630">
            <w:rPr>
              <w:rFonts w:ascii="Arial" w:eastAsiaTheme="minorEastAsia" w:hAnsi="Arial" w:cs="Arial"/>
              <w:noProof/>
              <w:u w:val="single"/>
              <w:lang w:val="en-US"/>
            </w:rPr>
            <w:t>8</w:t>
          </w:r>
        </w:p>
        <w:p w14:paraId="49BDDD8B" w14:textId="60507AED"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24" w:anchor="_Toc71135984" w:history="1">
            <w:r w:rsidR="007A6F0C" w:rsidRPr="007A6F0C">
              <w:rPr>
                <w:rFonts w:ascii="Arial" w:eastAsia="Times New Roman" w:hAnsi="Arial" w:cs="Arial"/>
                <w:noProof/>
                <w:u w:val="single"/>
                <w:lang w:val="en-US"/>
              </w:rPr>
              <w:t xml:space="preserve">3.2 Research design  </w:t>
            </w:r>
            <w:r w:rsidR="007A6F0C" w:rsidRPr="007A6F0C">
              <w:rPr>
                <w:rFonts w:ascii="Arial" w:eastAsiaTheme="minorEastAsia" w:hAnsi="Arial" w:cs="Arial"/>
                <w:noProof/>
                <w:webHidden/>
                <w:u w:val="single"/>
                <w:lang w:val="en-US"/>
              </w:rPr>
              <w:tab/>
            </w:r>
          </w:hyperlink>
          <w:r w:rsidR="004B0630">
            <w:rPr>
              <w:rFonts w:ascii="Arial" w:eastAsiaTheme="minorEastAsia" w:hAnsi="Arial" w:cs="Arial"/>
              <w:noProof/>
              <w:u w:val="single"/>
              <w:lang w:val="en-US"/>
            </w:rPr>
            <w:t>19</w:t>
          </w:r>
        </w:p>
        <w:p w14:paraId="13E8F05F" w14:textId="106A0582"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25" w:anchor="_Toc71135985" w:history="1">
            <w:r w:rsidR="007A6F0C" w:rsidRPr="007A6F0C">
              <w:rPr>
                <w:rFonts w:ascii="Arial" w:eastAsia="Times New Roman" w:hAnsi="Arial" w:cs="Arial"/>
                <w:noProof/>
                <w:u w:val="single"/>
                <w:lang w:val="en-US"/>
              </w:rPr>
              <w:t>3.2.1 Justifications for mixed methods approach</w:t>
            </w:r>
            <w:r w:rsidR="007A6F0C" w:rsidRPr="007A6F0C">
              <w:rPr>
                <w:rFonts w:ascii="Arial" w:eastAsiaTheme="minorEastAsia" w:hAnsi="Arial" w:cs="Arial"/>
                <w:noProof/>
                <w:webHidden/>
                <w:u w:val="single"/>
                <w:lang w:val="en-US"/>
              </w:rPr>
              <w:tab/>
            </w:r>
          </w:hyperlink>
          <w:r w:rsidR="004B0630">
            <w:rPr>
              <w:rFonts w:ascii="Arial" w:eastAsiaTheme="minorEastAsia" w:hAnsi="Arial" w:cs="Arial"/>
              <w:noProof/>
              <w:u w:val="single"/>
              <w:lang w:val="en-US"/>
            </w:rPr>
            <w:t>19</w:t>
          </w:r>
        </w:p>
        <w:p w14:paraId="6A5A1BF0" w14:textId="28F00A1A"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26" w:anchor="_Toc71135986" w:history="1">
            <w:r w:rsidR="007A6F0C" w:rsidRPr="007A6F0C">
              <w:rPr>
                <w:rFonts w:ascii="Arial" w:eastAsia="Times New Roman" w:hAnsi="Arial" w:cs="Arial"/>
                <w:noProof/>
                <w:u w:val="single"/>
                <w:lang w:val="en-US"/>
              </w:rPr>
              <w:t xml:space="preserve">3.2.2. Sampling strategy </w:t>
            </w:r>
            <w:r w:rsidR="007A6F0C" w:rsidRPr="007A6F0C">
              <w:rPr>
                <w:rFonts w:ascii="Arial" w:eastAsiaTheme="minorEastAsia" w:hAnsi="Arial" w:cs="Arial"/>
                <w:noProof/>
                <w:webHidden/>
                <w:u w:val="single"/>
                <w:lang w:val="en-US"/>
              </w:rPr>
              <w:tab/>
            </w:r>
          </w:hyperlink>
          <w:r w:rsidR="004B0630">
            <w:rPr>
              <w:rFonts w:ascii="Arial" w:eastAsiaTheme="minorEastAsia" w:hAnsi="Arial" w:cs="Arial"/>
              <w:noProof/>
              <w:u w:val="single"/>
              <w:lang w:val="en-US"/>
            </w:rPr>
            <w:t>20</w:t>
          </w:r>
        </w:p>
        <w:p w14:paraId="1DEEC591" w14:textId="7B4E4F96"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27" w:anchor="_Toc71135987" w:history="1">
            <w:r w:rsidR="007A6F0C" w:rsidRPr="007A6F0C">
              <w:rPr>
                <w:rFonts w:ascii="Arial" w:eastAsia="Times New Roman" w:hAnsi="Arial" w:cs="Arial"/>
                <w:noProof/>
                <w:u w:val="single"/>
                <w:lang w:val="en-US"/>
              </w:rPr>
              <w:t xml:space="preserve">3.3 Quantitative analysis </w:t>
            </w:r>
            <w:r w:rsidR="007A6F0C" w:rsidRPr="007A6F0C">
              <w:rPr>
                <w:rFonts w:ascii="Arial" w:eastAsiaTheme="minorEastAsia" w:hAnsi="Arial" w:cs="Arial"/>
                <w:noProof/>
                <w:webHidden/>
                <w:u w:val="single"/>
                <w:lang w:val="en-US"/>
              </w:rPr>
              <w:tab/>
            </w:r>
          </w:hyperlink>
          <w:r w:rsidR="004B0630">
            <w:rPr>
              <w:rFonts w:ascii="Arial" w:eastAsiaTheme="minorEastAsia" w:hAnsi="Arial" w:cs="Arial"/>
              <w:noProof/>
              <w:u w:val="single"/>
              <w:lang w:val="en-US"/>
            </w:rPr>
            <w:t>20</w:t>
          </w:r>
        </w:p>
        <w:p w14:paraId="6C1E1D6C" w14:textId="1D33C5C6"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28" w:anchor="_Toc71135988" w:history="1">
            <w:r w:rsidR="007A6F0C" w:rsidRPr="007A6F0C">
              <w:rPr>
                <w:rFonts w:ascii="Arial" w:eastAsia="Times New Roman" w:hAnsi="Arial" w:cs="Arial"/>
                <w:noProof/>
                <w:u w:val="single"/>
                <w:lang w:val="en-US"/>
              </w:rPr>
              <w:t xml:space="preserve">3.3.1 Sections of the survey </w:t>
            </w:r>
            <w:r w:rsidR="007A6F0C" w:rsidRPr="007A6F0C">
              <w:rPr>
                <w:rFonts w:ascii="Arial" w:eastAsiaTheme="minorEastAsia" w:hAnsi="Arial" w:cs="Arial"/>
                <w:noProof/>
                <w:webHidden/>
                <w:u w:val="single"/>
                <w:lang w:val="en-US"/>
              </w:rPr>
              <w:tab/>
            </w:r>
          </w:hyperlink>
          <w:r w:rsidR="0050358D">
            <w:rPr>
              <w:rFonts w:ascii="Arial" w:eastAsiaTheme="minorEastAsia" w:hAnsi="Arial" w:cs="Arial"/>
              <w:noProof/>
              <w:u w:val="single"/>
              <w:lang w:val="en-US"/>
            </w:rPr>
            <w:t>20</w:t>
          </w:r>
        </w:p>
        <w:p w14:paraId="5A5B9897" w14:textId="5E7AE475"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29" w:anchor="_Toc71135989" w:history="1">
            <w:r w:rsidR="007A6F0C" w:rsidRPr="007A6F0C">
              <w:rPr>
                <w:rFonts w:ascii="Arial" w:eastAsia="Times New Roman" w:hAnsi="Arial" w:cs="Arial"/>
                <w:noProof/>
                <w:u w:val="single"/>
                <w:lang w:val="en-US"/>
              </w:rPr>
              <w:t xml:space="preserve">3.3.2 Section of variables and measures </w:t>
            </w:r>
            <w:r w:rsidR="007A6F0C" w:rsidRPr="007A6F0C">
              <w:rPr>
                <w:rFonts w:ascii="Arial" w:eastAsiaTheme="minorEastAsia" w:hAnsi="Arial" w:cs="Arial"/>
                <w:noProof/>
                <w:webHidden/>
                <w:u w:val="single"/>
                <w:lang w:val="en-US"/>
              </w:rPr>
              <w:tab/>
            </w:r>
          </w:hyperlink>
          <w:r w:rsidR="0050358D">
            <w:rPr>
              <w:rFonts w:ascii="Arial" w:eastAsiaTheme="minorEastAsia" w:hAnsi="Arial" w:cs="Arial"/>
              <w:noProof/>
              <w:u w:val="single"/>
              <w:lang w:val="en-US"/>
            </w:rPr>
            <w:t>21</w:t>
          </w:r>
        </w:p>
        <w:p w14:paraId="06F9C97A" w14:textId="7D35D1D1"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30" w:anchor="_Toc71135990" w:history="1">
            <w:r w:rsidR="007A6F0C" w:rsidRPr="007A6F0C">
              <w:rPr>
                <w:rFonts w:ascii="Arial" w:eastAsia="Times New Roman" w:hAnsi="Arial" w:cs="Arial"/>
                <w:noProof/>
                <w:u w:val="single"/>
                <w:lang w:val="en-US"/>
              </w:rPr>
              <w:t xml:space="preserve">3.4 Qualitative analysis </w:t>
            </w:r>
          </w:hyperlink>
          <w:r w:rsidR="000E69BE">
            <w:rPr>
              <w:rFonts w:ascii="Arial" w:eastAsia="Times New Roman" w:hAnsi="Arial" w:cs="Arial"/>
              <w:noProof/>
              <w:u w:val="single"/>
              <w:lang w:val="en-US"/>
            </w:rPr>
            <w:t>……………………………………………………………………21</w:t>
          </w:r>
        </w:p>
        <w:p w14:paraId="37B30106" w14:textId="39ECCC74"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31" w:anchor="_Toc71135991" w:history="1">
            <w:r w:rsidR="007A6F0C" w:rsidRPr="007A6F0C">
              <w:rPr>
                <w:rFonts w:ascii="Arial" w:eastAsia="Times New Roman" w:hAnsi="Arial" w:cs="Arial"/>
                <w:noProof/>
                <w:u w:val="single"/>
                <w:lang w:val="en-US"/>
              </w:rPr>
              <w:t xml:space="preserve">3.5 Integration of quantitative and qualitative findings </w:t>
            </w:r>
            <w:r w:rsidR="007A6F0C" w:rsidRPr="007A6F0C">
              <w:rPr>
                <w:rFonts w:ascii="Arial" w:eastAsiaTheme="minorEastAsia" w:hAnsi="Arial" w:cs="Arial"/>
                <w:noProof/>
                <w:webHidden/>
                <w:u w:val="single"/>
                <w:lang w:val="en-US"/>
              </w:rPr>
              <w:tab/>
            </w:r>
          </w:hyperlink>
          <w:r w:rsidR="000E69BE">
            <w:rPr>
              <w:rFonts w:ascii="Arial" w:eastAsiaTheme="minorEastAsia" w:hAnsi="Arial" w:cs="Arial"/>
              <w:noProof/>
              <w:u w:val="single"/>
              <w:lang w:val="en-US"/>
            </w:rPr>
            <w:t>22</w:t>
          </w:r>
        </w:p>
        <w:p w14:paraId="693B0364" w14:textId="65F9F2B4"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32" w:anchor="_Toc71135992" w:history="1">
            <w:r w:rsidR="007A6F0C" w:rsidRPr="007A6F0C">
              <w:rPr>
                <w:rFonts w:ascii="Arial" w:eastAsia="Times New Roman" w:hAnsi="Arial" w:cs="Arial"/>
                <w:noProof/>
                <w:u w:val="single"/>
                <w:lang w:val="en-US"/>
              </w:rPr>
              <w:t xml:space="preserve">3.5.1 Process of integration </w:t>
            </w:r>
            <w:r w:rsidR="007A6F0C" w:rsidRPr="007A6F0C">
              <w:rPr>
                <w:rFonts w:ascii="Arial" w:eastAsiaTheme="minorEastAsia" w:hAnsi="Arial" w:cs="Arial"/>
                <w:noProof/>
                <w:webHidden/>
                <w:u w:val="single"/>
                <w:lang w:val="en-US"/>
              </w:rPr>
              <w:tab/>
            </w:r>
          </w:hyperlink>
          <w:r w:rsidR="00562904">
            <w:rPr>
              <w:rFonts w:ascii="Arial" w:eastAsiaTheme="minorEastAsia" w:hAnsi="Arial" w:cs="Arial"/>
              <w:noProof/>
              <w:u w:val="single"/>
              <w:lang w:val="en-US"/>
            </w:rPr>
            <w:t>22</w:t>
          </w:r>
        </w:p>
        <w:p w14:paraId="17FE06B8" w14:textId="347BDB4F"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33" w:anchor="_Toc71135993" w:history="1">
            <w:r w:rsidR="007A6F0C" w:rsidRPr="007A6F0C">
              <w:rPr>
                <w:rFonts w:ascii="Arial" w:eastAsia="Times New Roman" w:hAnsi="Arial" w:cs="Arial"/>
                <w:noProof/>
                <w:u w:val="single"/>
                <w:lang w:val="en-US"/>
              </w:rPr>
              <w:t xml:space="preserve">3.5.2 Data translations and merging </w:t>
            </w:r>
            <w:r w:rsidR="007A6F0C" w:rsidRPr="007A6F0C">
              <w:rPr>
                <w:rFonts w:ascii="Arial" w:eastAsiaTheme="minorEastAsia" w:hAnsi="Arial" w:cs="Arial"/>
                <w:noProof/>
                <w:webHidden/>
                <w:u w:val="single"/>
                <w:lang w:val="en-US"/>
              </w:rPr>
              <w:tab/>
            </w:r>
          </w:hyperlink>
          <w:r w:rsidR="00562904">
            <w:rPr>
              <w:rFonts w:ascii="Arial" w:eastAsiaTheme="minorEastAsia" w:hAnsi="Arial" w:cs="Arial"/>
              <w:noProof/>
              <w:u w:val="single"/>
              <w:lang w:val="en-US"/>
            </w:rPr>
            <w:t>22</w:t>
          </w:r>
        </w:p>
        <w:p w14:paraId="07549032" w14:textId="4C822744"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34" w:anchor="_Toc71135994" w:history="1">
            <w:r w:rsidR="007A6F0C" w:rsidRPr="007A6F0C">
              <w:rPr>
                <w:rFonts w:ascii="Arial" w:eastAsia="Times New Roman" w:hAnsi="Arial" w:cs="Arial"/>
                <w:noProof/>
                <w:u w:val="single"/>
                <w:lang w:val="en-US"/>
              </w:rPr>
              <w:t>3.6 Ethical Considerations</w:t>
            </w:r>
            <w:r w:rsidR="007A6F0C" w:rsidRPr="007A6F0C">
              <w:rPr>
                <w:rFonts w:ascii="Arial" w:eastAsiaTheme="minorEastAsia" w:hAnsi="Arial" w:cs="Arial"/>
                <w:noProof/>
                <w:webHidden/>
                <w:u w:val="single"/>
                <w:lang w:val="en-US"/>
              </w:rPr>
              <w:tab/>
            </w:r>
          </w:hyperlink>
          <w:r w:rsidR="00AC665E">
            <w:rPr>
              <w:rFonts w:ascii="Arial" w:eastAsiaTheme="minorEastAsia" w:hAnsi="Arial" w:cs="Arial"/>
              <w:noProof/>
              <w:u w:val="single"/>
              <w:lang w:val="en-US"/>
            </w:rPr>
            <w:t>23</w:t>
          </w:r>
        </w:p>
        <w:p w14:paraId="522C8F5A" w14:textId="20ABBC1A"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u w:val="single"/>
              <w:lang w:val="en-US"/>
            </w:rPr>
          </w:pPr>
          <w:hyperlink r:id="rId35" w:anchor="_Toc71135995" w:history="1">
            <w:r w:rsidR="007A6F0C" w:rsidRPr="007A6F0C">
              <w:rPr>
                <w:rFonts w:ascii="Arial" w:eastAsia="Times New Roman" w:hAnsi="Arial" w:cs="Arial"/>
                <w:noProof/>
                <w:u w:val="single"/>
                <w:lang w:val="en-US"/>
              </w:rPr>
              <w:t xml:space="preserve">3.61 Participant recruitment                                                                           </w:t>
            </w:r>
            <w:r w:rsidR="003931C9">
              <w:rPr>
                <w:rFonts w:ascii="Arial" w:eastAsia="Times New Roman" w:hAnsi="Arial" w:cs="Arial"/>
                <w:noProof/>
                <w:u w:val="single"/>
                <w:lang w:val="en-US"/>
              </w:rPr>
              <w:t>23</w:t>
            </w:r>
          </w:hyperlink>
        </w:p>
        <w:p w14:paraId="12844A96" w14:textId="78D22C13"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3.7 Conclusion</w:t>
          </w:r>
          <w:r w:rsidR="003931C9">
            <w:rPr>
              <w:rFonts w:ascii="Arial" w:hAnsi="Arial" w:cs="Arial"/>
              <w:noProof/>
              <w:lang w:val="en-US"/>
            </w:rPr>
            <w:t>……………………………………………………………………………23</w:t>
          </w:r>
          <w:r w:rsidRPr="007A6F0C">
            <w:rPr>
              <w:rFonts w:ascii="Arial" w:hAnsi="Arial" w:cs="Arial"/>
              <w:noProof/>
              <w:lang w:val="en-US"/>
            </w:rPr>
            <w:t xml:space="preserve"> ________________________________________________________________________________</w:t>
          </w:r>
        </w:p>
        <w:p w14:paraId="782E1CA1" w14:textId="6E716693" w:rsidR="007A6F0C" w:rsidRPr="007A6F0C" w:rsidRDefault="00465A6A" w:rsidP="00A21123">
          <w:pPr>
            <w:numPr>
              <w:ilvl w:val="0"/>
              <w:numId w:val="3"/>
            </w:numPr>
            <w:tabs>
              <w:tab w:val="right" w:leader="dot" w:pos="9016"/>
            </w:tabs>
            <w:spacing w:after="100" w:line="360" w:lineRule="auto"/>
            <w:rPr>
              <w:rFonts w:ascii="Arial" w:eastAsiaTheme="minorEastAsia" w:hAnsi="Arial" w:cs="Arial"/>
              <w:b/>
              <w:noProof/>
              <w:lang w:eastAsia="en-GB"/>
            </w:rPr>
          </w:pPr>
          <w:hyperlink r:id="rId36" w:anchor="_Toc71135996" w:history="1">
            <w:r w:rsidR="007A6F0C" w:rsidRPr="007A6F0C">
              <w:rPr>
                <w:rFonts w:ascii="Arial" w:eastAsia="Times New Roman" w:hAnsi="Arial" w:cs="Arial"/>
                <w:b/>
                <w:noProof/>
                <w:u w:val="single"/>
                <w:lang w:val="en-US"/>
              </w:rPr>
              <w:t xml:space="preserve">Chapter 4 - Result and Findings chapter </w:t>
            </w:r>
            <w:r w:rsidR="007A6F0C" w:rsidRPr="007A6F0C">
              <w:rPr>
                <w:rFonts w:ascii="Arial" w:eastAsiaTheme="minorEastAsia" w:hAnsi="Arial" w:cs="Arial"/>
                <w:b/>
                <w:noProof/>
                <w:webHidden/>
                <w:u w:val="single"/>
                <w:lang w:val="en-US"/>
              </w:rPr>
              <w:tab/>
            </w:r>
          </w:hyperlink>
          <w:r w:rsidR="003931C9">
            <w:rPr>
              <w:rFonts w:ascii="Arial" w:eastAsiaTheme="minorEastAsia" w:hAnsi="Arial" w:cs="Arial"/>
              <w:b/>
              <w:noProof/>
              <w:u w:val="single"/>
              <w:lang w:val="en-US"/>
            </w:rPr>
            <w:t>24</w:t>
          </w:r>
        </w:p>
        <w:p w14:paraId="1C0D38E9" w14:textId="7EA807F9"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37" w:anchor="_Toc71135997" w:history="1">
            <w:r w:rsidR="007A6F0C" w:rsidRPr="007A6F0C">
              <w:rPr>
                <w:rFonts w:ascii="Arial" w:eastAsia="Times New Roman" w:hAnsi="Arial" w:cs="Arial"/>
                <w:noProof/>
                <w:u w:val="single"/>
                <w:lang w:val="en-US"/>
              </w:rPr>
              <w:t>4.0 Introduction</w:t>
            </w:r>
            <w:r w:rsidR="007A6F0C" w:rsidRPr="007A6F0C">
              <w:rPr>
                <w:rFonts w:ascii="Arial" w:eastAsiaTheme="minorEastAsia" w:hAnsi="Arial" w:cs="Arial"/>
                <w:noProof/>
                <w:webHidden/>
                <w:u w:val="single"/>
                <w:lang w:val="en-US"/>
              </w:rPr>
              <w:tab/>
            </w:r>
          </w:hyperlink>
          <w:r w:rsidR="003931C9">
            <w:rPr>
              <w:rFonts w:ascii="Arial" w:eastAsiaTheme="minorEastAsia" w:hAnsi="Arial" w:cs="Arial"/>
              <w:noProof/>
              <w:u w:val="single"/>
              <w:lang w:val="en-US"/>
            </w:rPr>
            <w:t>24</w:t>
          </w:r>
        </w:p>
        <w:p w14:paraId="424D1631" w14:textId="37B8D80D"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38" w:anchor="_Toc71135998" w:history="1">
            <w:r w:rsidR="007A6F0C" w:rsidRPr="007A6F0C">
              <w:rPr>
                <w:rFonts w:ascii="Arial" w:eastAsia="Times New Roman" w:hAnsi="Arial" w:cs="Arial"/>
                <w:noProof/>
                <w:u w:val="single"/>
                <w:lang w:val="en-US"/>
              </w:rPr>
              <w:t xml:space="preserve">4.1 Demographic information </w:t>
            </w:r>
            <w:r w:rsidR="007A6F0C" w:rsidRPr="007A6F0C">
              <w:rPr>
                <w:rFonts w:ascii="Arial" w:eastAsiaTheme="minorEastAsia" w:hAnsi="Arial" w:cs="Arial"/>
                <w:noProof/>
                <w:webHidden/>
                <w:u w:val="single"/>
                <w:lang w:val="en-US"/>
              </w:rPr>
              <w:tab/>
            </w:r>
          </w:hyperlink>
          <w:r w:rsidR="003931C9">
            <w:rPr>
              <w:rFonts w:ascii="Arial" w:eastAsiaTheme="minorEastAsia" w:hAnsi="Arial" w:cs="Arial"/>
              <w:noProof/>
              <w:u w:val="single"/>
              <w:lang w:val="en-US"/>
            </w:rPr>
            <w:t>24</w:t>
          </w:r>
        </w:p>
        <w:p w14:paraId="22591D96" w14:textId="1E2E0EE3"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39" w:anchor="_Toc71135999" w:history="1">
            <w:r w:rsidR="007A6F0C" w:rsidRPr="007A6F0C">
              <w:rPr>
                <w:rFonts w:ascii="Arial" w:eastAsia="Times New Roman" w:hAnsi="Arial" w:cs="Arial"/>
                <w:noProof/>
                <w:u w:val="single"/>
                <w:lang w:val="en-US"/>
              </w:rPr>
              <w:t>4.1.1. Respondent profile</w:t>
            </w:r>
            <w:r w:rsidR="007A6F0C" w:rsidRPr="007A6F0C">
              <w:rPr>
                <w:rFonts w:ascii="Arial" w:eastAsiaTheme="minorEastAsia" w:hAnsi="Arial" w:cs="Arial"/>
                <w:noProof/>
                <w:webHidden/>
                <w:u w:val="single"/>
                <w:lang w:val="en-US"/>
              </w:rPr>
              <w:tab/>
            </w:r>
          </w:hyperlink>
          <w:r w:rsidR="00254E0F">
            <w:rPr>
              <w:rFonts w:ascii="Arial" w:eastAsiaTheme="minorEastAsia" w:hAnsi="Arial" w:cs="Arial"/>
              <w:noProof/>
              <w:u w:val="single"/>
              <w:lang w:val="en-US"/>
            </w:rPr>
            <w:t>24</w:t>
          </w:r>
        </w:p>
        <w:p w14:paraId="4FD0B76B" w14:textId="435F3162"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0" w:anchor="_Toc71136000" w:history="1">
            <w:r w:rsidR="007A6F0C" w:rsidRPr="007A6F0C">
              <w:rPr>
                <w:rFonts w:ascii="Arial" w:eastAsia="Times New Roman" w:hAnsi="Arial" w:cs="Arial"/>
                <w:noProof/>
                <w:u w:val="single"/>
                <w:lang w:val="en-US"/>
              </w:rPr>
              <w:t xml:space="preserve">4.2 Impact of modern policing on mental helath and wellbeing                     </w:t>
            </w:r>
          </w:hyperlink>
          <w:r w:rsidR="00773ABA">
            <w:rPr>
              <w:rFonts w:ascii="Arial" w:eastAsiaTheme="minorEastAsia" w:hAnsi="Arial" w:cs="Arial"/>
              <w:noProof/>
              <w:u w:val="single"/>
              <w:lang w:val="en-US"/>
            </w:rPr>
            <w:t>24</w:t>
          </w:r>
        </w:p>
        <w:p w14:paraId="151958FE" w14:textId="694E793E"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1" w:anchor="_Toc71136001" w:history="1">
            <w:r w:rsidR="007A6F0C" w:rsidRPr="007A6F0C">
              <w:rPr>
                <w:rFonts w:ascii="Arial" w:eastAsia="Times New Roman" w:hAnsi="Arial" w:cs="Arial"/>
                <w:noProof/>
                <w:u w:val="single"/>
                <w:lang w:val="en-US"/>
              </w:rPr>
              <w:t xml:space="preserve">4.3 Oganisational factors </w:t>
            </w:r>
            <w:r w:rsidR="007A6F0C" w:rsidRPr="007A6F0C">
              <w:rPr>
                <w:rFonts w:ascii="Arial" w:eastAsiaTheme="minorEastAsia" w:hAnsi="Arial" w:cs="Arial"/>
                <w:noProof/>
                <w:webHidden/>
                <w:u w:val="single"/>
                <w:lang w:val="en-US"/>
              </w:rPr>
              <w:tab/>
            </w:r>
          </w:hyperlink>
          <w:r w:rsidR="00773ABA">
            <w:rPr>
              <w:rFonts w:ascii="Arial" w:eastAsiaTheme="minorEastAsia" w:hAnsi="Arial" w:cs="Arial"/>
              <w:noProof/>
              <w:u w:val="single"/>
              <w:lang w:val="en-US"/>
            </w:rPr>
            <w:t>25</w:t>
          </w:r>
        </w:p>
        <w:p w14:paraId="0877C8F1" w14:textId="130A7E23"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2" w:anchor="_Toc71136002" w:history="1">
            <w:r w:rsidR="007A6F0C" w:rsidRPr="007A6F0C">
              <w:rPr>
                <w:rFonts w:ascii="Arial" w:eastAsia="Times New Roman" w:hAnsi="Arial" w:cs="Arial"/>
                <w:noProof/>
                <w:u w:val="single"/>
                <w:lang w:val="en-US"/>
              </w:rPr>
              <w:t xml:space="preserve">4.4 Societal factors </w:t>
            </w:r>
            <w:r w:rsidR="007A6F0C" w:rsidRPr="007A6F0C">
              <w:rPr>
                <w:rFonts w:ascii="Arial" w:eastAsiaTheme="minorEastAsia" w:hAnsi="Arial" w:cs="Arial"/>
                <w:noProof/>
                <w:webHidden/>
                <w:u w:val="single"/>
                <w:lang w:val="en-US"/>
              </w:rPr>
              <w:tab/>
            </w:r>
          </w:hyperlink>
          <w:r w:rsidR="00773ABA">
            <w:rPr>
              <w:rFonts w:ascii="Arial" w:eastAsiaTheme="minorEastAsia" w:hAnsi="Arial" w:cs="Arial"/>
              <w:noProof/>
              <w:u w:val="single"/>
              <w:lang w:val="en-US"/>
            </w:rPr>
            <w:t>26</w:t>
          </w:r>
        </w:p>
        <w:p w14:paraId="76646FA8" w14:textId="7CD62456"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3" w:anchor="_Toc71136003" w:history="1">
            <w:r w:rsidR="007A6F0C" w:rsidRPr="007A6F0C">
              <w:rPr>
                <w:rFonts w:ascii="Arial" w:eastAsia="Times New Roman" w:hAnsi="Arial" w:cs="Arial"/>
                <w:noProof/>
                <w:u w:val="single"/>
                <w:lang w:val="en-US"/>
              </w:rPr>
              <w:t xml:space="preserve">4.5 Individual factors and coping mechanisms </w:t>
            </w:r>
            <w:r w:rsidR="007A6F0C" w:rsidRPr="007A6F0C">
              <w:rPr>
                <w:rFonts w:ascii="Arial" w:eastAsiaTheme="minorEastAsia" w:hAnsi="Arial" w:cs="Arial"/>
                <w:noProof/>
                <w:webHidden/>
                <w:u w:val="single"/>
                <w:lang w:val="en-US"/>
              </w:rPr>
              <w:tab/>
            </w:r>
          </w:hyperlink>
          <w:r w:rsidR="00B86076">
            <w:rPr>
              <w:rFonts w:ascii="Arial" w:eastAsiaTheme="minorEastAsia" w:hAnsi="Arial" w:cs="Arial"/>
              <w:noProof/>
              <w:u w:val="single"/>
              <w:lang w:val="en-US"/>
            </w:rPr>
            <w:t>28</w:t>
          </w:r>
        </w:p>
        <w:p w14:paraId="061C8362" w14:textId="70872E47"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4" w:anchor="_Toc71136004" w:history="1">
            <w:r w:rsidR="007A6F0C" w:rsidRPr="007A6F0C">
              <w:rPr>
                <w:rFonts w:ascii="Arial" w:eastAsia="Times New Roman" w:hAnsi="Arial" w:cs="Arial"/>
                <w:noProof/>
                <w:u w:val="single"/>
                <w:lang w:val="en-US"/>
              </w:rPr>
              <w:t xml:space="preserve">4.6 Open ended Questions : insights into mental health challenges and coping mechanims </w:t>
            </w:r>
            <w:r w:rsidR="007A6F0C" w:rsidRPr="007A6F0C">
              <w:rPr>
                <w:rFonts w:ascii="Arial" w:eastAsiaTheme="minorEastAsia" w:hAnsi="Arial" w:cs="Arial"/>
                <w:noProof/>
                <w:webHidden/>
                <w:u w:val="single"/>
                <w:lang w:val="en-US"/>
              </w:rPr>
              <w:tab/>
            </w:r>
          </w:hyperlink>
          <w:r w:rsidR="00E51D5F">
            <w:rPr>
              <w:rFonts w:ascii="Arial" w:eastAsiaTheme="minorEastAsia" w:hAnsi="Arial" w:cs="Arial"/>
              <w:noProof/>
              <w:u w:val="single"/>
              <w:lang w:val="en-US"/>
            </w:rPr>
            <w:t>28</w:t>
          </w:r>
        </w:p>
        <w:p w14:paraId="0EE90A1E" w14:textId="466CF8ED"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5" w:anchor="_Toc71136005" w:history="1">
            <w:r w:rsidR="007A6F0C" w:rsidRPr="007A6F0C">
              <w:rPr>
                <w:rFonts w:ascii="Arial" w:eastAsia="Times New Roman" w:hAnsi="Arial" w:cs="Arial"/>
                <w:noProof/>
                <w:u w:val="single"/>
                <w:lang w:val="en-US"/>
              </w:rPr>
              <w:t xml:space="preserve">4.7 Conclusion </w:t>
            </w:r>
            <w:r w:rsidR="007A6F0C" w:rsidRPr="007A6F0C">
              <w:rPr>
                <w:rFonts w:ascii="Arial" w:eastAsiaTheme="minorEastAsia" w:hAnsi="Arial" w:cs="Arial"/>
                <w:noProof/>
                <w:webHidden/>
                <w:u w:val="single"/>
                <w:lang w:val="en-US"/>
              </w:rPr>
              <w:tab/>
            </w:r>
          </w:hyperlink>
          <w:r w:rsidR="00E51D5F">
            <w:rPr>
              <w:rFonts w:ascii="Arial" w:eastAsiaTheme="minorEastAsia" w:hAnsi="Arial" w:cs="Arial"/>
              <w:noProof/>
              <w:u w:val="single"/>
              <w:lang w:val="en-US"/>
            </w:rPr>
            <w:t>30</w:t>
          </w:r>
        </w:p>
        <w:p w14:paraId="1D35C744" w14:textId="77777777" w:rsidR="007A6F0C" w:rsidRPr="007A6F0C" w:rsidRDefault="007A6F0C" w:rsidP="00A21123">
          <w:pPr>
            <w:tabs>
              <w:tab w:val="right" w:leader="dot" w:pos="9016"/>
            </w:tabs>
            <w:spacing w:after="100" w:line="360" w:lineRule="auto"/>
            <w:ind w:left="720"/>
            <w:rPr>
              <w:rFonts w:ascii="Arial" w:eastAsiaTheme="minorEastAsia" w:hAnsi="Arial" w:cs="Arial"/>
              <w:noProof/>
              <w:lang w:eastAsia="en-GB"/>
            </w:rPr>
          </w:pPr>
          <w:r w:rsidRPr="007A6F0C">
            <w:rPr>
              <w:rFonts w:ascii="Arial" w:eastAsiaTheme="minorEastAsia" w:hAnsi="Arial" w:cs="Arial"/>
              <w:noProof/>
              <w:lang w:val="en-US"/>
            </w:rPr>
            <w:t>____________________________________________________________________________</w:t>
          </w:r>
        </w:p>
        <w:p w14:paraId="332A2F2E" w14:textId="497CE78A" w:rsidR="007A6F0C" w:rsidRPr="007A6F0C" w:rsidRDefault="00465A6A" w:rsidP="00A21123">
          <w:pPr>
            <w:numPr>
              <w:ilvl w:val="0"/>
              <w:numId w:val="3"/>
            </w:numPr>
            <w:tabs>
              <w:tab w:val="right" w:leader="dot" w:pos="9016"/>
            </w:tabs>
            <w:spacing w:after="100" w:line="360" w:lineRule="auto"/>
            <w:rPr>
              <w:rFonts w:ascii="Arial" w:eastAsiaTheme="minorEastAsia" w:hAnsi="Arial" w:cs="Arial"/>
              <w:b/>
              <w:noProof/>
              <w:lang w:eastAsia="en-GB"/>
            </w:rPr>
          </w:pPr>
          <w:hyperlink r:id="rId46" w:anchor="_Toc71136008" w:history="1">
            <w:r w:rsidR="007A6F0C" w:rsidRPr="007A6F0C">
              <w:rPr>
                <w:rFonts w:ascii="Arial" w:eastAsia="Times New Roman" w:hAnsi="Arial" w:cs="Arial"/>
                <w:b/>
                <w:noProof/>
                <w:u w:val="single"/>
                <w:lang w:val="en-US"/>
              </w:rPr>
              <w:t>Chapter 5 - Conclusion and Recommendations</w:t>
            </w:r>
            <w:r w:rsidR="007A6F0C" w:rsidRPr="007A6F0C">
              <w:rPr>
                <w:rFonts w:ascii="Arial" w:eastAsiaTheme="minorEastAsia" w:hAnsi="Arial" w:cs="Arial"/>
                <w:b/>
                <w:noProof/>
                <w:webHidden/>
                <w:u w:val="single"/>
                <w:lang w:val="en-US"/>
              </w:rPr>
              <w:tab/>
            </w:r>
          </w:hyperlink>
          <w:r w:rsidR="000B21BA">
            <w:rPr>
              <w:rFonts w:ascii="Arial" w:eastAsiaTheme="minorEastAsia" w:hAnsi="Arial" w:cs="Arial"/>
              <w:b/>
              <w:noProof/>
              <w:u w:val="single"/>
              <w:lang w:val="en-US"/>
            </w:rPr>
            <w:t>31</w:t>
          </w:r>
        </w:p>
        <w:p w14:paraId="7460C961" w14:textId="32C2059E"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7" w:anchor="_Toc71136009" w:history="1">
            <w:r w:rsidR="007A6F0C" w:rsidRPr="007A6F0C">
              <w:rPr>
                <w:rFonts w:ascii="Arial" w:eastAsia="Times New Roman" w:hAnsi="Arial" w:cs="Arial"/>
                <w:noProof/>
                <w:u w:val="single"/>
                <w:lang w:val="en-US"/>
              </w:rPr>
              <w:t>5.0 Introduction</w:t>
            </w:r>
            <w:r w:rsidR="007A6F0C" w:rsidRPr="007A6F0C">
              <w:rPr>
                <w:rFonts w:ascii="Arial" w:eastAsiaTheme="minorEastAsia" w:hAnsi="Arial" w:cs="Arial"/>
                <w:noProof/>
                <w:webHidden/>
                <w:u w:val="single"/>
                <w:lang w:val="en-US"/>
              </w:rPr>
              <w:tab/>
            </w:r>
          </w:hyperlink>
          <w:r w:rsidR="000B21BA">
            <w:rPr>
              <w:rFonts w:ascii="Arial" w:eastAsiaTheme="minorEastAsia" w:hAnsi="Arial" w:cs="Arial"/>
              <w:noProof/>
              <w:u w:val="single"/>
              <w:lang w:val="en-US"/>
            </w:rPr>
            <w:t>31</w:t>
          </w:r>
        </w:p>
        <w:p w14:paraId="401A8DFE" w14:textId="7FBECFE1"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8" w:anchor="_Toc71136010" w:history="1">
            <w:r w:rsidR="007A6F0C" w:rsidRPr="007A6F0C">
              <w:rPr>
                <w:rFonts w:ascii="Arial" w:eastAsia="Times New Roman" w:hAnsi="Arial" w:cs="Arial"/>
                <w:noProof/>
                <w:u w:val="single"/>
                <w:lang w:val="en-US"/>
              </w:rPr>
              <w:t xml:space="preserve">5.1 Research objectives </w:t>
            </w:r>
            <w:r w:rsidR="007A6F0C" w:rsidRPr="007A6F0C">
              <w:rPr>
                <w:rFonts w:ascii="Arial" w:eastAsiaTheme="minorEastAsia" w:hAnsi="Arial" w:cs="Arial"/>
                <w:noProof/>
                <w:webHidden/>
                <w:u w:val="single"/>
                <w:lang w:val="en-US"/>
              </w:rPr>
              <w:tab/>
            </w:r>
          </w:hyperlink>
          <w:r w:rsidR="000B21BA">
            <w:rPr>
              <w:rFonts w:ascii="Arial" w:eastAsiaTheme="minorEastAsia" w:hAnsi="Arial" w:cs="Arial"/>
              <w:noProof/>
              <w:u w:val="single"/>
              <w:lang w:val="en-US"/>
            </w:rPr>
            <w:t>31</w:t>
          </w:r>
        </w:p>
        <w:p w14:paraId="55C61793" w14:textId="2F54E6AB"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49" w:anchor="_Toc71136011" w:history="1">
            <w:r w:rsidR="007A6F0C" w:rsidRPr="007A6F0C">
              <w:rPr>
                <w:rFonts w:ascii="Arial" w:eastAsia="Times New Roman" w:hAnsi="Arial" w:cs="Arial"/>
                <w:noProof/>
                <w:u w:val="single"/>
                <w:lang w:val="en-US"/>
              </w:rPr>
              <w:t xml:space="preserve">5.1.1 Mental health challeges experienced by female police officers </w:t>
            </w:r>
            <w:r w:rsidR="007A6F0C" w:rsidRPr="007A6F0C">
              <w:rPr>
                <w:rFonts w:ascii="Arial" w:eastAsiaTheme="minorEastAsia" w:hAnsi="Arial" w:cs="Arial"/>
                <w:noProof/>
                <w:webHidden/>
                <w:u w:val="single"/>
                <w:lang w:val="en-US"/>
              </w:rPr>
              <w:tab/>
            </w:r>
          </w:hyperlink>
          <w:r w:rsidR="000B21BA">
            <w:rPr>
              <w:rFonts w:ascii="Arial" w:eastAsiaTheme="minorEastAsia" w:hAnsi="Arial" w:cs="Arial"/>
              <w:noProof/>
              <w:u w:val="single"/>
              <w:lang w:val="en-US"/>
            </w:rPr>
            <w:t>31</w:t>
          </w:r>
        </w:p>
        <w:p w14:paraId="2B833520" w14:textId="12DFD5C0"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50" w:anchor="_Toc71136012" w:history="1">
            <w:r w:rsidR="007A6F0C" w:rsidRPr="007A6F0C">
              <w:rPr>
                <w:rFonts w:ascii="Arial" w:eastAsia="Times New Roman" w:hAnsi="Arial" w:cs="Arial"/>
                <w:noProof/>
                <w:u w:val="single"/>
                <w:lang w:val="en-US"/>
              </w:rPr>
              <w:t xml:space="preserve">5.1.2 Impact of organisational structures on mental health </w:t>
            </w:r>
            <w:r w:rsidR="007A6F0C" w:rsidRPr="007A6F0C">
              <w:rPr>
                <w:rFonts w:ascii="Arial" w:eastAsiaTheme="minorEastAsia" w:hAnsi="Arial" w:cs="Arial"/>
                <w:noProof/>
                <w:webHidden/>
                <w:u w:val="single"/>
                <w:lang w:val="en-US"/>
              </w:rPr>
              <w:tab/>
            </w:r>
          </w:hyperlink>
          <w:r w:rsidR="009821DC">
            <w:rPr>
              <w:rFonts w:ascii="Arial" w:eastAsiaTheme="minorEastAsia" w:hAnsi="Arial" w:cs="Arial"/>
              <w:noProof/>
              <w:u w:val="single"/>
              <w:lang w:val="en-US"/>
            </w:rPr>
            <w:t>31</w:t>
          </w:r>
        </w:p>
        <w:p w14:paraId="6399D47B" w14:textId="4165F9E3"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51" w:anchor="_Toc71136013" w:history="1">
            <w:r w:rsidR="007A6F0C" w:rsidRPr="007A6F0C">
              <w:rPr>
                <w:rFonts w:ascii="Arial" w:eastAsia="Times New Roman" w:hAnsi="Arial" w:cs="Arial"/>
                <w:noProof/>
                <w:u w:val="single"/>
                <w:lang w:val="en-US"/>
              </w:rPr>
              <w:t xml:space="preserve">5.1.3 Societal influences and gender sterotypes </w:t>
            </w:r>
            <w:r w:rsidR="007A6F0C" w:rsidRPr="007A6F0C">
              <w:rPr>
                <w:rFonts w:ascii="Arial" w:eastAsiaTheme="minorEastAsia" w:hAnsi="Arial" w:cs="Arial"/>
                <w:noProof/>
                <w:webHidden/>
                <w:u w:val="single"/>
                <w:lang w:val="en-US"/>
              </w:rPr>
              <w:tab/>
            </w:r>
          </w:hyperlink>
          <w:r w:rsidR="009821DC">
            <w:rPr>
              <w:rFonts w:ascii="Arial" w:eastAsiaTheme="minorEastAsia" w:hAnsi="Arial" w:cs="Arial"/>
              <w:noProof/>
              <w:u w:val="single"/>
              <w:lang w:val="en-US"/>
            </w:rPr>
            <w:t>31</w:t>
          </w:r>
        </w:p>
        <w:p w14:paraId="1F7953F1" w14:textId="0447F768"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52" w:anchor="_Toc71136014" w:history="1">
            <w:r w:rsidR="007A6F0C" w:rsidRPr="007A6F0C">
              <w:rPr>
                <w:rFonts w:ascii="Arial" w:eastAsia="Times New Roman" w:hAnsi="Arial" w:cs="Arial"/>
                <w:noProof/>
                <w:u w:val="single"/>
                <w:lang w:val="en-US"/>
              </w:rPr>
              <w:t xml:space="preserve">5.1.4 Coping mechanims and resilience strategies </w:t>
            </w:r>
            <w:r w:rsidR="007A6F0C" w:rsidRPr="007A6F0C">
              <w:rPr>
                <w:rFonts w:ascii="Arial" w:eastAsiaTheme="minorEastAsia" w:hAnsi="Arial" w:cs="Arial"/>
                <w:noProof/>
                <w:webHidden/>
                <w:u w:val="single"/>
                <w:lang w:val="en-US"/>
              </w:rPr>
              <w:tab/>
            </w:r>
          </w:hyperlink>
          <w:r w:rsidR="009821DC">
            <w:rPr>
              <w:rFonts w:ascii="Arial" w:eastAsiaTheme="minorEastAsia" w:hAnsi="Arial" w:cs="Arial"/>
              <w:noProof/>
              <w:u w:val="single"/>
              <w:lang w:val="en-US"/>
            </w:rPr>
            <w:t>32</w:t>
          </w:r>
        </w:p>
        <w:p w14:paraId="0C96158D" w14:textId="52736223" w:rsidR="007A6F0C" w:rsidRPr="007A6F0C" w:rsidRDefault="00465A6A" w:rsidP="00A21123">
          <w:pPr>
            <w:numPr>
              <w:ilvl w:val="0"/>
              <w:numId w:val="3"/>
            </w:numPr>
            <w:tabs>
              <w:tab w:val="right" w:leader="dot" w:pos="9016"/>
            </w:tabs>
            <w:spacing w:after="100" w:line="360" w:lineRule="auto"/>
            <w:rPr>
              <w:rFonts w:ascii="Arial" w:eastAsiaTheme="minorEastAsia" w:hAnsi="Arial" w:cs="Arial"/>
              <w:noProof/>
              <w:u w:val="single"/>
              <w:lang w:val="en-US"/>
            </w:rPr>
          </w:pPr>
          <w:hyperlink r:id="rId53" w:anchor="_Toc71136015" w:history="1">
            <w:r w:rsidR="007A6F0C" w:rsidRPr="007A6F0C">
              <w:rPr>
                <w:rFonts w:ascii="Arial" w:eastAsia="Times New Roman" w:hAnsi="Arial" w:cs="Arial"/>
                <w:noProof/>
                <w:u w:val="single"/>
                <w:lang w:val="en-US"/>
              </w:rPr>
              <w:t xml:space="preserve">5.2 Research objectives and findings : Objective 1 </w:t>
            </w:r>
            <w:r w:rsidR="007A6F0C" w:rsidRPr="007A6F0C">
              <w:rPr>
                <w:rFonts w:ascii="Arial" w:eastAsiaTheme="minorEastAsia" w:hAnsi="Arial" w:cs="Arial"/>
                <w:noProof/>
                <w:webHidden/>
                <w:u w:val="single"/>
                <w:lang w:val="en-US"/>
              </w:rPr>
              <w:tab/>
            </w:r>
          </w:hyperlink>
          <w:r w:rsidR="009821DC">
            <w:rPr>
              <w:rFonts w:ascii="Arial" w:eastAsiaTheme="minorEastAsia" w:hAnsi="Arial" w:cs="Arial"/>
              <w:noProof/>
              <w:u w:val="single"/>
              <w:lang w:val="en-US"/>
            </w:rPr>
            <w:t>32</w:t>
          </w:r>
        </w:p>
        <w:p w14:paraId="74C58342" w14:textId="1F91BCFE"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5.2.1 Objective 2</w:t>
          </w:r>
          <w:r w:rsidR="00435725">
            <w:rPr>
              <w:rFonts w:ascii="Arial" w:hAnsi="Arial" w:cs="Arial"/>
              <w:noProof/>
              <w:lang w:val="en-US"/>
            </w:rPr>
            <w:t>……………………………………………………………………………32</w:t>
          </w:r>
        </w:p>
        <w:p w14:paraId="1418FBB4" w14:textId="49F614E0" w:rsidR="007A6F0C" w:rsidRPr="00186D2C" w:rsidRDefault="007A6F0C" w:rsidP="00186D2C">
          <w:pPr>
            <w:numPr>
              <w:ilvl w:val="0"/>
              <w:numId w:val="3"/>
            </w:numPr>
            <w:spacing w:line="360" w:lineRule="auto"/>
            <w:contextualSpacing/>
            <w:rPr>
              <w:rFonts w:ascii="Arial" w:hAnsi="Arial" w:cs="Arial"/>
              <w:noProof/>
              <w:lang w:val="en-US"/>
            </w:rPr>
          </w:pPr>
          <w:r w:rsidRPr="007A6F0C">
            <w:rPr>
              <w:rFonts w:ascii="Arial" w:hAnsi="Arial" w:cs="Arial"/>
              <w:noProof/>
              <w:lang w:val="en-US"/>
            </w:rPr>
            <w:t>5.2.2 Objective 3</w:t>
          </w:r>
          <w:r w:rsidR="00435725">
            <w:rPr>
              <w:rFonts w:ascii="Arial" w:hAnsi="Arial" w:cs="Arial"/>
              <w:noProof/>
              <w:lang w:val="en-US"/>
            </w:rPr>
            <w:t>…………………………………………………………………………..32</w:t>
          </w:r>
          <w:r w:rsidR="00435725" w:rsidRPr="00186D2C">
            <w:rPr>
              <w:rFonts w:ascii="Arial" w:hAnsi="Arial" w:cs="Arial"/>
              <w:noProof/>
              <w:lang w:val="en-US"/>
            </w:rPr>
            <w:t>.</w:t>
          </w:r>
        </w:p>
        <w:p w14:paraId="1D7CF4AC" w14:textId="484E4FFD"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5.2.4 Conclusion</w:t>
          </w:r>
          <w:r w:rsidR="00186D2C">
            <w:rPr>
              <w:rFonts w:ascii="Arial" w:hAnsi="Arial" w:cs="Arial"/>
              <w:noProof/>
              <w:lang w:val="en-US"/>
            </w:rPr>
            <w:t>………………………………………………………………………….33</w:t>
          </w:r>
        </w:p>
        <w:p w14:paraId="5DC31A83" w14:textId="2037A9E9"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5.3 Recommendations</w:t>
          </w:r>
          <w:r w:rsidR="00EE1A14">
            <w:rPr>
              <w:rFonts w:ascii="Arial" w:hAnsi="Arial" w:cs="Arial"/>
              <w:noProof/>
              <w:lang w:val="en-US"/>
            </w:rPr>
            <w:t>……………………………………………………………..33</w:t>
          </w:r>
        </w:p>
        <w:p w14:paraId="5908AA0D" w14:textId="482677BA" w:rsidR="007A6F0C" w:rsidRPr="000E3F67" w:rsidRDefault="007A6F0C" w:rsidP="000E3F67">
          <w:pPr>
            <w:numPr>
              <w:ilvl w:val="0"/>
              <w:numId w:val="3"/>
            </w:numPr>
            <w:spacing w:line="360" w:lineRule="auto"/>
            <w:contextualSpacing/>
            <w:rPr>
              <w:rFonts w:ascii="Arial" w:hAnsi="Arial" w:cs="Arial"/>
              <w:noProof/>
              <w:lang w:val="en-US"/>
            </w:rPr>
          </w:pPr>
          <w:r w:rsidRPr="007A6F0C">
            <w:rPr>
              <w:rFonts w:ascii="Arial" w:hAnsi="Arial" w:cs="Arial"/>
              <w:noProof/>
              <w:lang w:val="en-US"/>
            </w:rPr>
            <w:t>5.3.1 Organisational reform and policy changes</w:t>
          </w:r>
          <w:r w:rsidR="00EE1A14">
            <w:rPr>
              <w:rFonts w:ascii="Arial" w:hAnsi="Arial" w:cs="Arial"/>
              <w:noProof/>
              <w:lang w:val="en-US"/>
            </w:rPr>
            <w:t>…………………………………..</w:t>
          </w:r>
          <w:r w:rsidR="000E3F67">
            <w:rPr>
              <w:rFonts w:ascii="Arial" w:hAnsi="Arial" w:cs="Arial"/>
              <w:noProof/>
              <w:lang w:val="en-US"/>
            </w:rPr>
            <w:t>34</w:t>
          </w:r>
          <w:r w:rsidRPr="007A6F0C">
            <w:rPr>
              <w:rFonts w:ascii="Arial" w:hAnsi="Arial" w:cs="Arial"/>
              <w:noProof/>
              <w:lang w:val="en-US"/>
            </w:rPr>
            <w:t xml:space="preserve"> </w:t>
          </w:r>
          <w:r w:rsidRPr="000E3F67">
            <w:rPr>
              <w:rFonts w:ascii="Arial" w:hAnsi="Arial" w:cs="Arial"/>
              <w:noProof/>
              <w:lang w:val="en-US"/>
            </w:rPr>
            <w:t xml:space="preserve"> </w:t>
          </w:r>
        </w:p>
        <w:p w14:paraId="3C709814" w14:textId="73065420"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5.3.</w:t>
          </w:r>
          <w:r w:rsidR="000E3F67">
            <w:rPr>
              <w:rFonts w:ascii="Arial" w:hAnsi="Arial" w:cs="Arial"/>
              <w:noProof/>
              <w:lang w:val="en-US"/>
            </w:rPr>
            <w:t>2</w:t>
          </w:r>
          <w:r w:rsidRPr="007A6F0C">
            <w:rPr>
              <w:rFonts w:ascii="Arial" w:hAnsi="Arial" w:cs="Arial"/>
              <w:noProof/>
              <w:lang w:val="en-US"/>
            </w:rPr>
            <w:t xml:space="preserve"> Develop targeted mental health progra</w:t>
          </w:r>
          <w:r w:rsidR="000E3F67">
            <w:rPr>
              <w:rFonts w:ascii="Arial" w:hAnsi="Arial" w:cs="Arial"/>
              <w:noProof/>
              <w:lang w:val="en-US"/>
            </w:rPr>
            <w:t>mmes</w:t>
          </w:r>
          <w:r w:rsidR="00FF7D9C">
            <w:rPr>
              <w:rFonts w:ascii="Arial" w:hAnsi="Arial" w:cs="Arial"/>
              <w:noProof/>
              <w:lang w:val="en-US"/>
            </w:rPr>
            <w:t>………………………………34</w:t>
          </w:r>
          <w:r w:rsidRPr="007A6F0C">
            <w:rPr>
              <w:rFonts w:ascii="Arial" w:hAnsi="Arial" w:cs="Arial"/>
              <w:noProof/>
              <w:lang w:val="en-US"/>
            </w:rPr>
            <w:t xml:space="preserve"> </w:t>
          </w:r>
        </w:p>
        <w:p w14:paraId="46870B8F" w14:textId="2F72E4B8"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5.3.</w:t>
          </w:r>
          <w:r w:rsidR="000E3F67">
            <w:rPr>
              <w:rFonts w:ascii="Arial" w:hAnsi="Arial" w:cs="Arial"/>
              <w:noProof/>
              <w:lang w:val="en-US"/>
            </w:rPr>
            <w:t>3</w:t>
          </w:r>
          <w:r w:rsidRPr="007A6F0C">
            <w:rPr>
              <w:rFonts w:ascii="Arial" w:hAnsi="Arial" w:cs="Arial"/>
              <w:noProof/>
              <w:lang w:val="en-US"/>
            </w:rPr>
            <w:t xml:space="preserve"> Cultural and societal changes</w:t>
          </w:r>
          <w:r w:rsidR="00FF7D9C">
            <w:rPr>
              <w:rFonts w:ascii="Arial" w:hAnsi="Arial" w:cs="Arial"/>
              <w:noProof/>
              <w:lang w:val="en-US"/>
            </w:rPr>
            <w:t>………………………………………………….34</w:t>
          </w:r>
          <w:r w:rsidRPr="007A6F0C">
            <w:rPr>
              <w:rFonts w:ascii="Arial" w:hAnsi="Arial" w:cs="Arial"/>
              <w:noProof/>
              <w:lang w:val="en-US"/>
            </w:rPr>
            <w:t xml:space="preserve"> </w:t>
          </w:r>
        </w:p>
        <w:p w14:paraId="45D3540D" w14:textId="7750B3B4"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5.3.</w:t>
          </w:r>
          <w:r w:rsidR="000E3F67">
            <w:rPr>
              <w:rFonts w:ascii="Arial" w:hAnsi="Arial" w:cs="Arial"/>
              <w:noProof/>
              <w:lang w:val="en-US"/>
            </w:rPr>
            <w:t>4</w:t>
          </w:r>
          <w:r w:rsidRPr="007A6F0C">
            <w:rPr>
              <w:rFonts w:ascii="Arial" w:hAnsi="Arial" w:cs="Arial"/>
              <w:noProof/>
              <w:lang w:val="en-US"/>
            </w:rPr>
            <w:t xml:space="preserve"> Recommendatios conclusion</w:t>
          </w:r>
          <w:r w:rsidR="00FF7D9C">
            <w:rPr>
              <w:rFonts w:ascii="Arial" w:hAnsi="Arial" w:cs="Arial"/>
              <w:noProof/>
              <w:lang w:val="en-US"/>
            </w:rPr>
            <w:t>………………………………………………..</w:t>
          </w:r>
          <w:r w:rsidR="00604AFC">
            <w:rPr>
              <w:rFonts w:ascii="Arial" w:hAnsi="Arial" w:cs="Arial"/>
              <w:noProof/>
              <w:lang w:val="en-US"/>
            </w:rPr>
            <w:t>3</w:t>
          </w:r>
          <w:r w:rsidR="00FF7D9C">
            <w:rPr>
              <w:rFonts w:ascii="Arial" w:hAnsi="Arial" w:cs="Arial"/>
              <w:noProof/>
              <w:lang w:val="en-US"/>
            </w:rPr>
            <w:t>4</w:t>
          </w:r>
        </w:p>
        <w:p w14:paraId="574C4E2A" w14:textId="2FD4C79D" w:rsidR="007A6F0C" w:rsidRPr="007A6F0C" w:rsidRDefault="007A6F0C" w:rsidP="00A21123">
          <w:pPr>
            <w:numPr>
              <w:ilvl w:val="0"/>
              <w:numId w:val="3"/>
            </w:numPr>
            <w:spacing w:line="360" w:lineRule="auto"/>
            <w:contextualSpacing/>
            <w:rPr>
              <w:rFonts w:ascii="Arial" w:hAnsi="Arial" w:cs="Arial"/>
              <w:noProof/>
              <w:lang w:val="en-US"/>
            </w:rPr>
          </w:pPr>
          <w:r w:rsidRPr="007A6F0C">
            <w:rPr>
              <w:rFonts w:ascii="Arial" w:hAnsi="Arial" w:cs="Arial"/>
              <w:noProof/>
              <w:lang w:val="en-US"/>
            </w:rPr>
            <w:t>5.4 Future research</w:t>
          </w:r>
          <w:r w:rsidR="00604AFC">
            <w:rPr>
              <w:rFonts w:ascii="Arial" w:hAnsi="Arial" w:cs="Arial"/>
              <w:noProof/>
              <w:lang w:val="en-US"/>
            </w:rPr>
            <w:t>……………………………………………………………………….35</w:t>
          </w:r>
          <w:r w:rsidRPr="007A6F0C">
            <w:rPr>
              <w:rFonts w:ascii="Arial" w:hAnsi="Arial" w:cs="Arial"/>
              <w:noProof/>
              <w:lang w:val="en-US"/>
            </w:rPr>
            <w:t xml:space="preserve">  </w:t>
          </w:r>
        </w:p>
        <w:p w14:paraId="255F7A20" w14:textId="15A65F65" w:rsidR="007A6F0C" w:rsidRPr="007A6F0C" w:rsidRDefault="007A6F0C" w:rsidP="00A21123">
          <w:pPr>
            <w:numPr>
              <w:ilvl w:val="0"/>
              <w:numId w:val="3"/>
            </w:num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5.4.1 Longitudinal studies on mental health trajectories</w:t>
          </w:r>
          <w:r w:rsidR="00604AFC">
            <w:rPr>
              <w:rFonts w:ascii="Arial" w:eastAsia="Times New Roman" w:hAnsi="Arial" w:cs="Arial"/>
              <w:lang w:eastAsia="en-GB"/>
            </w:rPr>
            <w:t>………………………………35</w:t>
          </w:r>
        </w:p>
        <w:p w14:paraId="1FF11874" w14:textId="76C966E9" w:rsidR="007A6F0C" w:rsidRPr="00FB7EE5" w:rsidRDefault="007A6F0C" w:rsidP="00FB7EE5">
          <w:pPr>
            <w:numPr>
              <w:ilvl w:val="0"/>
              <w:numId w:val="3"/>
            </w:num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5.4.2 Intersectional experiences of female officers</w:t>
          </w:r>
          <w:r w:rsidR="00FB7EE5">
            <w:rPr>
              <w:rFonts w:ascii="Arial" w:eastAsia="Times New Roman" w:hAnsi="Arial" w:cs="Arial"/>
              <w:lang w:eastAsia="en-GB"/>
            </w:rPr>
            <w:t>……………………………………35</w:t>
          </w:r>
          <w:r w:rsidRPr="00FB7EE5">
            <w:rPr>
              <w:rFonts w:ascii="Arial" w:eastAsia="Times New Roman" w:hAnsi="Arial" w:cs="Arial"/>
              <w:lang w:eastAsia="en-GB"/>
            </w:rPr>
            <w:t>.</w:t>
          </w:r>
        </w:p>
        <w:p w14:paraId="7F43ED4F" w14:textId="4393089E" w:rsidR="007A6F0C" w:rsidRPr="007A6F0C" w:rsidRDefault="007A6F0C" w:rsidP="00A21123">
          <w:pPr>
            <w:numPr>
              <w:ilvl w:val="0"/>
              <w:numId w:val="3"/>
            </w:num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5.4.</w:t>
          </w:r>
          <w:r w:rsidR="00785580">
            <w:rPr>
              <w:rFonts w:ascii="Arial" w:eastAsia="Times New Roman" w:hAnsi="Arial" w:cs="Arial"/>
              <w:lang w:eastAsia="en-GB"/>
            </w:rPr>
            <w:t>3</w:t>
          </w:r>
          <w:r w:rsidRPr="007A6F0C">
            <w:rPr>
              <w:rFonts w:ascii="Arial" w:eastAsia="Times New Roman" w:hAnsi="Arial" w:cs="Arial"/>
              <w:lang w:eastAsia="en-GB"/>
            </w:rPr>
            <w:t xml:space="preserve"> Future research conclusion</w:t>
          </w:r>
          <w:r w:rsidR="00785580">
            <w:rPr>
              <w:rFonts w:ascii="Arial" w:eastAsia="Times New Roman" w:hAnsi="Arial" w:cs="Arial"/>
              <w:lang w:eastAsia="en-GB"/>
            </w:rPr>
            <w:t>…………………………………………………….36</w:t>
          </w:r>
        </w:p>
        <w:p w14:paraId="6BF3E15D" w14:textId="0AFBDF27" w:rsidR="007A6F0C" w:rsidRPr="007A6F0C" w:rsidRDefault="007A6F0C" w:rsidP="00A21123">
          <w:pPr>
            <w:numPr>
              <w:ilvl w:val="0"/>
              <w:numId w:val="3"/>
            </w:numPr>
            <w:spacing w:line="360" w:lineRule="auto"/>
            <w:contextualSpacing/>
            <w:rPr>
              <w:rFonts w:ascii="Arial" w:hAnsi="Arial" w:cs="Arial"/>
            </w:rPr>
          </w:pPr>
          <w:r w:rsidRPr="007A6F0C">
            <w:rPr>
              <w:rFonts w:ascii="Arial" w:hAnsi="Arial" w:cs="Arial"/>
            </w:rPr>
            <w:t>6.5 Summary conclusion</w:t>
          </w:r>
          <w:r w:rsidR="00785580">
            <w:rPr>
              <w:rFonts w:ascii="Arial" w:hAnsi="Arial" w:cs="Arial"/>
            </w:rPr>
            <w:t>……………………………………………………….36</w:t>
          </w:r>
        </w:p>
        <w:p w14:paraId="06199BC2" w14:textId="271EC54F" w:rsidR="007A6F0C" w:rsidRPr="007A6F0C" w:rsidRDefault="00465A6A" w:rsidP="00A21123">
          <w:pPr>
            <w:numPr>
              <w:ilvl w:val="0"/>
              <w:numId w:val="3"/>
            </w:numPr>
            <w:tabs>
              <w:tab w:val="right" w:leader="dot" w:pos="9016"/>
            </w:tabs>
            <w:spacing w:after="100" w:line="360" w:lineRule="auto"/>
            <w:rPr>
              <w:rFonts w:ascii="Arial" w:eastAsiaTheme="minorEastAsia" w:hAnsi="Arial" w:cs="Arial"/>
              <w:b/>
              <w:noProof/>
              <w:u w:val="single"/>
              <w:lang w:val="en-US"/>
            </w:rPr>
          </w:pPr>
          <w:hyperlink r:id="rId54" w:anchor="_Toc71136016" w:history="1">
            <w:r w:rsidR="007A6F0C" w:rsidRPr="007A6F0C">
              <w:rPr>
                <w:rFonts w:ascii="Arial" w:eastAsia="Times New Roman" w:hAnsi="Arial" w:cs="Arial"/>
                <w:b/>
                <w:noProof/>
                <w:u w:val="single"/>
                <w:lang w:val="en-US"/>
              </w:rPr>
              <w:t>Bibliography</w:t>
            </w:r>
            <w:r w:rsidR="007A6F0C" w:rsidRPr="007A6F0C">
              <w:rPr>
                <w:rFonts w:ascii="Arial" w:eastAsiaTheme="minorEastAsia" w:hAnsi="Arial" w:cs="Arial"/>
                <w:b/>
                <w:noProof/>
                <w:webHidden/>
                <w:u w:val="single"/>
                <w:lang w:val="en-US"/>
              </w:rPr>
              <w:tab/>
            </w:r>
          </w:hyperlink>
          <w:r w:rsidR="00171E4A">
            <w:rPr>
              <w:rFonts w:ascii="Arial" w:eastAsiaTheme="minorEastAsia" w:hAnsi="Arial" w:cs="Arial"/>
              <w:b/>
              <w:noProof/>
              <w:u w:val="single"/>
              <w:lang w:val="en-US"/>
            </w:rPr>
            <w:t>38</w:t>
          </w:r>
        </w:p>
        <w:p w14:paraId="6C109FCB" w14:textId="4DE09E0C" w:rsidR="007A6F0C" w:rsidRPr="00171E4A" w:rsidRDefault="007A6F0C" w:rsidP="00171E4A">
          <w:pPr>
            <w:numPr>
              <w:ilvl w:val="0"/>
              <w:numId w:val="3"/>
            </w:numPr>
            <w:spacing w:line="360" w:lineRule="auto"/>
            <w:contextualSpacing/>
            <w:rPr>
              <w:rFonts w:ascii="Arial" w:hAnsi="Arial" w:cs="Arial"/>
              <w:noProof/>
              <w:lang w:val="en-US"/>
            </w:rPr>
          </w:pPr>
          <w:r w:rsidRPr="007A6F0C">
            <w:rPr>
              <w:rFonts w:ascii="Arial" w:hAnsi="Arial" w:cs="Arial"/>
              <w:noProof/>
              <w:lang w:val="en-US"/>
            </w:rPr>
            <w:t>___________________________________________________________________</w:t>
          </w:r>
        </w:p>
        <w:p w14:paraId="71934E8A" w14:textId="512E647B" w:rsidR="00487E5B" w:rsidRPr="00487E5B" w:rsidRDefault="00465A6A" w:rsidP="00A21123">
          <w:pPr>
            <w:numPr>
              <w:ilvl w:val="0"/>
              <w:numId w:val="3"/>
            </w:numPr>
            <w:tabs>
              <w:tab w:val="right" w:leader="dot" w:pos="9016"/>
            </w:tabs>
            <w:spacing w:after="100" w:line="360" w:lineRule="auto"/>
            <w:rPr>
              <w:rFonts w:ascii="Arial" w:eastAsiaTheme="minorEastAsia" w:hAnsi="Arial" w:cs="Arial"/>
              <w:noProof/>
              <w:lang w:eastAsia="en-GB"/>
            </w:rPr>
          </w:pPr>
          <w:hyperlink r:id="rId55" w:anchor="_Toc71136019" w:history="1">
            <w:r w:rsidR="007A6F0C" w:rsidRPr="007A6F0C">
              <w:rPr>
                <w:rFonts w:ascii="Arial" w:eastAsia="Times New Roman" w:hAnsi="Arial" w:cs="Arial"/>
                <w:noProof/>
                <w:u w:val="single"/>
                <w:lang w:val="en-US"/>
              </w:rPr>
              <w:t xml:space="preserve">Appendix </w:t>
            </w:r>
            <w:r w:rsidR="00487E5B" w:rsidRPr="00487E5B">
              <w:rPr>
                <w:rFonts w:ascii="Arial" w:eastAsia="Times New Roman" w:hAnsi="Arial" w:cs="Arial"/>
                <w:noProof/>
                <w:u w:val="single"/>
                <w:lang w:val="en-US"/>
              </w:rPr>
              <w:t>A</w:t>
            </w:r>
            <w:r w:rsidR="007A6F0C" w:rsidRPr="007A6F0C">
              <w:rPr>
                <w:rFonts w:ascii="Arial" w:eastAsia="Times New Roman" w:hAnsi="Arial" w:cs="Arial"/>
                <w:noProof/>
                <w:u w:val="single"/>
                <w:lang w:val="en-US"/>
              </w:rPr>
              <w:t xml:space="preserve"> - Blank Interview Sheet</w:t>
            </w:r>
            <w:r w:rsidR="007A6F0C" w:rsidRPr="007A6F0C">
              <w:rPr>
                <w:rFonts w:ascii="Arial" w:eastAsiaTheme="minorEastAsia" w:hAnsi="Arial" w:cs="Arial"/>
                <w:noProof/>
                <w:webHidden/>
                <w:u w:val="single"/>
                <w:lang w:val="en-US"/>
              </w:rPr>
              <w:tab/>
            </w:r>
          </w:hyperlink>
          <w:r w:rsidR="00A50C88">
            <w:rPr>
              <w:rFonts w:ascii="Arial" w:eastAsiaTheme="minorEastAsia" w:hAnsi="Arial" w:cs="Arial"/>
              <w:noProof/>
              <w:u w:val="single"/>
              <w:lang w:val="en-US"/>
            </w:rPr>
            <w:t>44</w:t>
          </w:r>
        </w:p>
        <w:p w14:paraId="1484BD6A" w14:textId="70CE209C" w:rsidR="007A6F0C" w:rsidRPr="007A6F0C" w:rsidRDefault="00487E5B" w:rsidP="00A21123">
          <w:pPr>
            <w:numPr>
              <w:ilvl w:val="0"/>
              <w:numId w:val="3"/>
            </w:numPr>
            <w:tabs>
              <w:tab w:val="right" w:leader="dot" w:pos="9016"/>
            </w:tabs>
            <w:spacing w:after="100" w:line="360" w:lineRule="auto"/>
            <w:rPr>
              <w:rFonts w:ascii="Arial" w:eastAsiaTheme="minorEastAsia" w:hAnsi="Arial" w:cs="Arial"/>
              <w:noProof/>
              <w:lang w:eastAsia="en-GB"/>
            </w:rPr>
          </w:pPr>
          <w:r w:rsidRPr="00487E5B">
            <w:rPr>
              <w:rFonts w:ascii="Arial" w:hAnsi="Arial" w:cs="Arial"/>
              <w:b/>
              <w:bCs/>
            </w:rPr>
            <w:t xml:space="preserve"> </w:t>
          </w:r>
          <w:r w:rsidRPr="007A6F0C">
            <w:rPr>
              <w:rFonts w:ascii="Arial" w:hAnsi="Arial" w:cs="Arial"/>
              <w:b/>
              <w:bCs/>
            </w:rPr>
            <w:t>Appendix B – Interview transcript</w:t>
          </w:r>
          <w:r w:rsidR="00A50C88">
            <w:rPr>
              <w:rFonts w:ascii="Arial" w:hAnsi="Arial" w:cs="Arial"/>
              <w:b/>
              <w:bCs/>
            </w:rPr>
            <w:t>…………………………………………………….49</w:t>
          </w:r>
        </w:p>
        <w:p w14:paraId="01A5F817" w14:textId="77777777" w:rsidR="00487E5B" w:rsidRPr="00487E5B" w:rsidRDefault="007A6F0C" w:rsidP="00A21123">
          <w:pPr>
            <w:spacing w:line="360" w:lineRule="auto"/>
            <w:rPr>
              <w:rFonts w:ascii="Arial" w:hAnsi="Arial" w:cs="Arial"/>
            </w:rPr>
          </w:pPr>
          <w:r w:rsidRPr="007A6F0C">
            <w:rPr>
              <w:rFonts w:ascii="Arial" w:hAnsi="Arial" w:cs="Arial"/>
            </w:rPr>
            <w:fldChar w:fldCharType="end"/>
          </w:r>
        </w:p>
      </w:sdtContent>
    </w:sdt>
    <w:p w14:paraId="31FB3A07" w14:textId="77777777" w:rsidR="00487E5B" w:rsidRPr="00487E5B" w:rsidRDefault="00487E5B" w:rsidP="00A21123">
      <w:pPr>
        <w:spacing w:line="360" w:lineRule="auto"/>
        <w:rPr>
          <w:rFonts w:ascii="Arial" w:hAnsi="Arial" w:cs="Arial"/>
        </w:rPr>
      </w:pPr>
    </w:p>
    <w:p w14:paraId="7953C7D4" w14:textId="77777777" w:rsidR="00487E5B" w:rsidRPr="00487E5B" w:rsidRDefault="00487E5B" w:rsidP="00A21123">
      <w:pPr>
        <w:spacing w:line="360" w:lineRule="auto"/>
        <w:rPr>
          <w:rFonts w:ascii="Arial" w:hAnsi="Arial" w:cs="Arial"/>
        </w:rPr>
      </w:pPr>
    </w:p>
    <w:p w14:paraId="3354DC98" w14:textId="77777777" w:rsidR="00487E5B" w:rsidRPr="00487E5B" w:rsidRDefault="00487E5B" w:rsidP="00A21123">
      <w:pPr>
        <w:spacing w:line="360" w:lineRule="auto"/>
        <w:rPr>
          <w:rFonts w:ascii="Arial" w:hAnsi="Arial" w:cs="Arial"/>
        </w:rPr>
      </w:pPr>
    </w:p>
    <w:p w14:paraId="5827334D" w14:textId="77777777" w:rsidR="00487E5B" w:rsidRPr="00487E5B" w:rsidRDefault="00487E5B" w:rsidP="00A21123">
      <w:pPr>
        <w:spacing w:line="360" w:lineRule="auto"/>
        <w:rPr>
          <w:rFonts w:ascii="Arial" w:hAnsi="Arial" w:cs="Arial"/>
        </w:rPr>
      </w:pPr>
    </w:p>
    <w:p w14:paraId="49B1767F" w14:textId="77777777" w:rsidR="00487E5B" w:rsidRPr="00487E5B" w:rsidRDefault="00487E5B" w:rsidP="00A21123">
      <w:pPr>
        <w:spacing w:line="360" w:lineRule="auto"/>
        <w:rPr>
          <w:rFonts w:ascii="Arial" w:hAnsi="Arial" w:cs="Arial"/>
        </w:rPr>
      </w:pPr>
    </w:p>
    <w:p w14:paraId="1C80E168" w14:textId="77777777" w:rsidR="00487E5B" w:rsidRPr="00487E5B" w:rsidRDefault="00487E5B" w:rsidP="00A21123">
      <w:pPr>
        <w:spacing w:line="360" w:lineRule="auto"/>
        <w:rPr>
          <w:rFonts w:ascii="Arial" w:hAnsi="Arial" w:cs="Arial"/>
        </w:rPr>
      </w:pPr>
    </w:p>
    <w:p w14:paraId="663C79C6" w14:textId="77777777" w:rsidR="00487E5B" w:rsidRDefault="00487E5B" w:rsidP="00A21123">
      <w:pPr>
        <w:spacing w:line="360" w:lineRule="auto"/>
        <w:rPr>
          <w:rFonts w:ascii="Arial" w:hAnsi="Arial" w:cs="Arial"/>
        </w:rPr>
      </w:pPr>
    </w:p>
    <w:p w14:paraId="3E79F6BA" w14:textId="77777777" w:rsidR="00EC213E" w:rsidRDefault="00EC213E" w:rsidP="00A21123">
      <w:pPr>
        <w:spacing w:line="360" w:lineRule="auto"/>
        <w:rPr>
          <w:rFonts w:ascii="Arial" w:hAnsi="Arial" w:cs="Arial"/>
        </w:rPr>
      </w:pPr>
      <w:r>
        <w:rPr>
          <w:rFonts w:ascii="Arial" w:hAnsi="Arial" w:cs="Arial"/>
        </w:rPr>
        <w:br w:type="page"/>
      </w:r>
    </w:p>
    <w:p w14:paraId="12F500A3" w14:textId="3CA0F5B3" w:rsidR="00EC213E" w:rsidRDefault="00EC213E" w:rsidP="00A21123">
      <w:pPr>
        <w:spacing w:line="360" w:lineRule="auto"/>
        <w:rPr>
          <w:rFonts w:ascii="Arial" w:hAnsi="Arial" w:cs="Arial"/>
        </w:rPr>
      </w:pPr>
      <w:r>
        <w:rPr>
          <w:rFonts w:ascii="Arial" w:hAnsi="Arial" w:cs="Arial"/>
        </w:rPr>
        <w:t>Chapter 1 - I</w:t>
      </w:r>
      <w:r w:rsidR="007A6F0C" w:rsidRPr="007A6F0C">
        <w:rPr>
          <w:rFonts w:ascii="Arial" w:hAnsi="Arial" w:cs="Arial"/>
        </w:rPr>
        <w:t xml:space="preserve">ntroduction </w:t>
      </w:r>
    </w:p>
    <w:p w14:paraId="17DF3E1F" w14:textId="7DFCE491" w:rsidR="00852BDE" w:rsidRDefault="00852BDE" w:rsidP="00A21123">
      <w:pPr>
        <w:spacing w:line="360" w:lineRule="auto"/>
        <w:rPr>
          <w:rFonts w:ascii="Arial" w:hAnsi="Arial" w:cs="Arial"/>
        </w:rPr>
      </w:pPr>
      <w:r>
        <w:rPr>
          <w:rFonts w:ascii="Arial" w:hAnsi="Arial" w:cs="Arial"/>
        </w:rPr>
        <w:t xml:space="preserve">1.0 Introduction </w:t>
      </w:r>
    </w:p>
    <w:p w14:paraId="5C26391E" w14:textId="22CD6066" w:rsidR="007A6F0C" w:rsidRPr="007A6F0C" w:rsidRDefault="007A6F0C" w:rsidP="00A21123">
      <w:pPr>
        <w:spacing w:line="360" w:lineRule="auto"/>
        <w:rPr>
          <w:rFonts w:ascii="Arial" w:hAnsi="Arial" w:cs="Arial"/>
        </w:rPr>
      </w:pPr>
      <w:r w:rsidRPr="00EC213E">
        <w:rPr>
          <w:rFonts w:ascii="Arial" w:hAnsi="Arial" w:cs="Arial"/>
        </w:rPr>
        <w:t>The dissertation examines the intersectional dynamics between modern policing, gender and</w:t>
      </w:r>
      <w:r w:rsidRPr="007A6F0C">
        <w:rPr>
          <w:rFonts w:ascii="Arial" w:hAnsi="Arial" w:cs="Arial"/>
        </w:rPr>
        <w:t xml:space="preserve"> mental health with a specific focus on female police officers. Over recent decades, the landscape of policing has undergone significant transformations due to societal changes, technological advancements and evolving crime patterns, resulting in heightened stress and mental </w:t>
      </w:r>
      <w:r w:rsidR="00006A23" w:rsidRPr="007A6F0C">
        <w:rPr>
          <w:rFonts w:ascii="Arial" w:hAnsi="Arial" w:cs="Arial"/>
        </w:rPr>
        <w:t>health</w:t>
      </w:r>
      <w:r w:rsidRPr="007A6F0C">
        <w:rPr>
          <w:rFonts w:ascii="Arial" w:hAnsi="Arial" w:cs="Arial"/>
        </w:rPr>
        <w:t xml:space="preserve"> challenges within the workforce </w:t>
      </w:r>
      <w:sdt>
        <w:sdtPr>
          <w:rPr>
            <w:rFonts w:ascii="Arial" w:hAnsi="Arial" w:cs="Arial"/>
          </w:rPr>
          <w:id w:val="-2137021243"/>
          <w:citation/>
        </w:sdtPr>
        <w:sdtEndPr/>
        <w:sdtContent>
          <w:r w:rsidRPr="007A6F0C">
            <w:rPr>
              <w:rFonts w:ascii="Arial" w:hAnsi="Arial" w:cs="Arial"/>
            </w:rPr>
            <w:fldChar w:fldCharType="begin"/>
          </w:r>
          <w:r w:rsidRPr="007A6F0C">
            <w:rPr>
              <w:rFonts w:ascii="Arial" w:hAnsi="Arial" w:cs="Arial"/>
            </w:rPr>
            <w:instrText xml:space="preserve"> CITATION Vio17 \l 2057 </w:instrText>
          </w:r>
          <w:r w:rsidRPr="007A6F0C">
            <w:rPr>
              <w:rFonts w:ascii="Arial" w:hAnsi="Arial" w:cs="Arial"/>
            </w:rPr>
            <w:fldChar w:fldCharType="separate"/>
          </w:r>
          <w:r w:rsidRPr="007A6F0C">
            <w:rPr>
              <w:rFonts w:ascii="Arial" w:hAnsi="Arial" w:cs="Arial"/>
              <w:noProof/>
            </w:rPr>
            <w:t>(Violanti, 2017)</w:t>
          </w:r>
          <w:r w:rsidRPr="007A6F0C">
            <w:rPr>
              <w:rFonts w:ascii="Arial" w:hAnsi="Arial" w:cs="Arial"/>
            </w:rPr>
            <w:fldChar w:fldCharType="end"/>
          </w:r>
        </w:sdtContent>
      </w:sdt>
      <w:r w:rsidRPr="007A6F0C">
        <w:rPr>
          <w:rFonts w:ascii="Arial" w:hAnsi="Arial" w:cs="Arial"/>
        </w:rPr>
        <w:t>. Female officers</w:t>
      </w:r>
      <w:proofErr w:type="gramStart"/>
      <w:r w:rsidRPr="007A6F0C">
        <w:rPr>
          <w:rFonts w:ascii="Arial" w:hAnsi="Arial" w:cs="Arial"/>
        </w:rPr>
        <w:t>, in particular, face</w:t>
      </w:r>
      <w:proofErr w:type="gramEnd"/>
      <w:r w:rsidRPr="007A6F0C">
        <w:rPr>
          <w:rFonts w:ascii="Arial" w:hAnsi="Arial" w:cs="Arial"/>
        </w:rPr>
        <w:t xml:space="preserve"> unique psychological pressures as they often contend with both the inherent demands of policing and additional gendered expectations and biases </w:t>
      </w:r>
      <w:sdt>
        <w:sdtPr>
          <w:rPr>
            <w:rFonts w:ascii="Arial" w:hAnsi="Arial" w:cs="Arial"/>
          </w:rPr>
          <w:id w:val="-1066640255"/>
          <w:citation/>
        </w:sdtPr>
        <w:sdtEndPr/>
        <w:sdtContent>
          <w:r w:rsidRPr="007A6F0C">
            <w:rPr>
              <w:rFonts w:ascii="Arial" w:hAnsi="Arial" w:cs="Arial"/>
            </w:rPr>
            <w:fldChar w:fldCharType="begin"/>
          </w:r>
          <w:r w:rsidRPr="007A6F0C">
            <w:rPr>
              <w:rFonts w:ascii="Arial" w:hAnsi="Arial" w:cs="Arial"/>
            </w:rPr>
            <w:instrText xml:space="preserve"> CITATION Sil182 \l 2057 </w:instrText>
          </w:r>
          <w:r w:rsidRPr="007A6F0C">
            <w:rPr>
              <w:rFonts w:ascii="Arial" w:hAnsi="Arial" w:cs="Arial"/>
            </w:rPr>
            <w:fldChar w:fldCharType="separate"/>
          </w:r>
          <w:r w:rsidRPr="007A6F0C">
            <w:rPr>
              <w:rFonts w:ascii="Arial" w:hAnsi="Arial" w:cs="Arial"/>
              <w:noProof/>
            </w:rPr>
            <w:t>(Silvestri, 2018)</w:t>
          </w:r>
          <w:r w:rsidRPr="007A6F0C">
            <w:rPr>
              <w:rFonts w:ascii="Arial" w:hAnsi="Arial" w:cs="Arial"/>
            </w:rPr>
            <w:fldChar w:fldCharType="end"/>
          </w:r>
        </w:sdtContent>
      </w:sdt>
      <w:r w:rsidRPr="007A6F0C">
        <w:rPr>
          <w:rFonts w:ascii="Arial" w:hAnsi="Arial" w:cs="Arial"/>
        </w:rPr>
        <w:t xml:space="preserve">. These intersecting stressors can exacerbate mental health risks, making it essential to understand the complex organisational, societal and individual factors that shape their wellbeing. </w:t>
      </w:r>
    </w:p>
    <w:p w14:paraId="416A0DD0" w14:textId="77777777" w:rsidR="007A6F0C" w:rsidRPr="007A6F0C" w:rsidRDefault="007A6F0C" w:rsidP="00A21123">
      <w:pPr>
        <w:spacing w:line="360" w:lineRule="auto"/>
        <w:rPr>
          <w:rFonts w:ascii="Arial" w:hAnsi="Arial" w:cs="Arial"/>
        </w:rPr>
      </w:pPr>
    </w:p>
    <w:p w14:paraId="1CA0BD35" w14:textId="77777777" w:rsidR="007A6F0C" w:rsidRPr="007A6F0C" w:rsidRDefault="007A6F0C" w:rsidP="00A21123">
      <w:pPr>
        <w:spacing w:line="360" w:lineRule="auto"/>
        <w:rPr>
          <w:rFonts w:ascii="Arial" w:hAnsi="Arial" w:cs="Arial"/>
        </w:rPr>
      </w:pPr>
      <w:r w:rsidRPr="007A6F0C">
        <w:rPr>
          <w:rFonts w:ascii="Arial" w:hAnsi="Arial" w:cs="Arial"/>
        </w:rPr>
        <w:t xml:space="preserve">1.2 Background </w:t>
      </w:r>
    </w:p>
    <w:p w14:paraId="5D874928" w14:textId="439F1C1C" w:rsidR="007A6F0C" w:rsidRPr="007A6F0C" w:rsidRDefault="007A6F0C" w:rsidP="00A21123">
      <w:pPr>
        <w:spacing w:line="360" w:lineRule="auto"/>
        <w:rPr>
          <w:rFonts w:ascii="Arial" w:hAnsi="Arial" w:cs="Arial"/>
        </w:rPr>
      </w:pPr>
      <w:r w:rsidRPr="007A6F0C">
        <w:rPr>
          <w:rFonts w:ascii="Arial" w:hAnsi="Arial" w:cs="Arial"/>
        </w:rPr>
        <w:lastRenderedPageBreak/>
        <w:t xml:space="preserve">The mental health challenges faced by police officers gained increasing attention in recent years, as research highlights the high levels of stress, anxiety and trauma associated with policing </w:t>
      </w:r>
      <w:sdt>
        <w:sdtPr>
          <w:rPr>
            <w:rFonts w:ascii="Arial" w:hAnsi="Arial" w:cs="Arial"/>
          </w:rPr>
          <w:id w:val="862795359"/>
          <w:citation/>
        </w:sdtPr>
        <w:sdtEndPr/>
        <w:sdtContent>
          <w:r w:rsidRPr="007A6F0C">
            <w:rPr>
              <w:rFonts w:ascii="Arial" w:hAnsi="Arial" w:cs="Arial"/>
            </w:rPr>
            <w:fldChar w:fldCharType="begin"/>
          </w:r>
          <w:r w:rsidRPr="007A6F0C">
            <w:rPr>
              <w:rFonts w:ascii="Arial" w:hAnsi="Arial" w:cs="Arial"/>
            </w:rPr>
            <w:instrText xml:space="preserve"> CITATION Vio17 \l 2057 </w:instrText>
          </w:r>
          <w:r w:rsidRPr="007A6F0C">
            <w:rPr>
              <w:rFonts w:ascii="Arial" w:hAnsi="Arial" w:cs="Arial"/>
            </w:rPr>
            <w:fldChar w:fldCharType="separate"/>
          </w:r>
          <w:r w:rsidRPr="007A6F0C">
            <w:rPr>
              <w:rFonts w:ascii="Arial" w:hAnsi="Arial" w:cs="Arial"/>
              <w:noProof/>
            </w:rPr>
            <w:t>(Violanti, 2017)</w:t>
          </w:r>
          <w:r w:rsidRPr="007A6F0C">
            <w:rPr>
              <w:rFonts w:ascii="Arial" w:hAnsi="Arial" w:cs="Arial"/>
            </w:rPr>
            <w:fldChar w:fldCharType="end"/>
          </w:r>
        </w:sdtContent>
      </w:sdt>
      <w:r w:rsidRPr="007A6F0C">
        <w:rPr>
          <w:rFonts w:ascii="Arial" w:hAnsi="Arial" w:cs="Arial"/>
        </w:rPr>
        <w:t xml:space="preserve">. Police officers are frequently expose to violent and traumatic incidents, long working hours and high-pressure environments, which contribute to a range of psychological issues such as </w:t>
      </w:r>
      <w:r w:rsidR="00006A23" w:rsidRPr="007A6F0C">
        <w:rPr>
          <w:rFonts w:ascii="Arial" w:hAnsi="Arial" w:cs="Arial"/>
        </w:rPr>
        <w:t>post-traumatic</w:t>
      </w:r>
      <w:r w:rsidRPr="007A6F0C">
        <w:rPr>
          <w:rFonts w:ascii="Arial" w:hAnsi="Arial" w:cs="Arial"/>
        </w:rPr>
        <w:t xml:space="preserve"> stress disorder, depression and substance abuse</w:t>
      </w:r>
      <w:sdt>
        <w:sdtPr>
          <w:rPr>
            <w:rFonts w:ascii="Arial" w:hAnsi="Arial" w:cs="Arial"/>
          </w:rPr>
          <w:id w:val="1870326475"/>
          <w:citation/>
        </w:sdtPr>
        <w:sdtEndPr/>
        <w:sdtContent>
          <w:r w:rsidRPr="007A6F0C">
            <w:rPr>
              <w:rFonts w:ascii="Arial" w:hAnsi="Arial" w:cs="Arial"/>
            </w:rPr>
            <w:fldChar w:fldCharType="begin"/>
          </w:r>
          <w:r w:rsidRPr="007A6F0C">
            <w:rPr>
              <w:rFonts w:ascii="Arial" w:hAnsi="Arial" w:cs="Arial"/>
            </w:rPr>
            <w:instrText xml:space="preserve"> CITATION Bis141 \l 2057 </w:instrText>
          </w:r>
          <w:r w:rsidRPr="007A6F0C">
            <w:rPr>
              <w:rFonts w:ascii="Arial" w:hAnsi="Arial" w:cs="Arial"/>
            </w:rPr>
            <w:fldChar w:fldCharType="separate"/>
          </w:r>
          <w:r w:rsidRPr="007A6F0C">
            <w:rPr>
              <w:rFonts w:ascii="Arial" w:hAnsi="Arial" w:cs="Arial"/>
              <w:noProof/>
            </w:rPr>
            <w:t xml:space="preserve"> (Bishopp, 2014)</w:t>
          </w:r>
          <w:r w:rsidRPr="007A6F0C">
            <w:rPr>
              <w:rFonts w:ascii="Arial" w:hAnsi="Arial" w:cs="Arial"/>
            </w:rPr>
            <w:fldChar w:fldCharType="end"/>
          </w:r>
        </w:sdtContent>
      </w:sdt>
      <w:r w:rsidRPr="007A6F0C">
        <w:rPr>
          <w:rFonts w:ascii="Arial" w:hAnsi="Arial" w:cs="Arial"/>
        </w:rPr>
        <w:t xml:space="preserve">. However, within the general policing population, female officers face distinct stressors that are often overlooked, despite their growing presence in professional policing. </w:t>
      </w:r>
    </w:p>
    <w:p w14:paraId="2A0E787F" w14:textId="77777777" w:rsidR="007A6F0C" w:rsidRPr="007A6F0C" w:rsidRDefault="007A6F0C" w:rsidP="00A21123">
      <w:pPr>
        <w:spacing w:line="360" w:lineRule="auto"/>
        <w:rPr>
          <w:rFonts w:ascii="Arial" w:hAnsi="Arial" w:cs="Arial"/>
        </w:rPr>
      </w:pPr>
      <w:r w:rsidRPr="007A6F0C">
        <w:rPr>
          <w:rFonts w:ascii="Arial" w:hAnsi="Arial" w:cs="Arial"/>
        </w:rPr>
        <w:t xml:space="preserve">The workplace culture of policing which remains largely male-dominated, often perpetuates a ‘cult of masculinity’ that marginalises women and reinforces rigid gender roles </w:t>
      </w:r>
      <w:sdt>
        <w:sdtPr>
          <w:rPr>
            <w:rFonts w:ascii="Arial" w:hAnsi="Arial" w:cs="Arial"/>
          </w:rPr>
          <w:id w:val="-1164786222"/>
          <w:citation/>
        </w:sdtPr>
        <w:sdtEndPr/>
        <w:sdtContent>
          <w:r w:rsidRPr="007A6F0C">
            <w:rPr>
              <w:rFonts w:ascii="Arial" w:hAnsi="Arial" w:cs="Arial"/>
            </w:rPr>
            <w:fldChar w:fldCharType="begin"/>
          </w:r>
          <w:r w:rsidRPr="007A6F0C">
            <w:rPr>
              <w:rFonts w:ascii="Arial" w:hAnsi="Arial" w:cs="Arial"/>
            </w:rPr>
            <w:instrText xml:space="preserve"> CITATION Sil182 \l 2057 </w:instrText>
          </w:r>
          <w:r w:rsidRPr="007A6F0C">
            <w:rPr>
              <w:rFonts w:ascii="Arial" w:hAnsi="Arial" w:cs="Arial"/>
            </w:rPr>
            <w:fldChar w:fldCharType="separate"/>
          </w:r>
          <w:r w:rsidRPr="007A6F0C">
            <w:rPr>
              <w:rFonts w:ascii="Arial" w:hAnsi="Arial" w:cs="Arial"/>
              <w:noProof/>
            </w:rPr>
            <w:t>(Silvestri, 2018)</w:t>
          </w:r>
          <w:r w:rsidRPr="007A6F0C">
            <w:rPr>
              <w:rFonts w:ascii="Arial" w:hAnsi="Arial" w:cs="Arial"/>
            </w:rPr>
            <w:fldChar w:fldCharType="end"/>
          </w:r>
        </w:sdtContent>
      </w:sdt>
      <w:r w:rsidRPr="007A6F0C">
        <w:rPr>
          <w:rFonts w:ascii="Arial" w:hAnsi="Arial" w:cs="Arial"/>
        </w:rPr>
        <w:t xml:space="preserve">. This culture contributes to discriminatory practices, sexual harassment, and the exclusion of women from informal support networks, further compounding their stress </w:t>
      </w:r>
      <w:sdt>
        <w:sdtPr>
          <w:rPr>
            <w:rFonts w:ascii="Arial" w:hAnsi="Arial" w:cs="Arial"/>
          </w:rPr>
          <w:id w:val="-1747266375"/>
          <w:citation/>
        </w:sdtPr>
        <w:sdtEndPr/>
        <w:sdtContent>
          <w:r w:rsidRPr="007A6F0C">
            <w:rPr>
              <w:rFonts w:ascii="Arial" w:hAnsi="Arial" w:cs="Arial"/>
            </w:rPr>
            <w:fldChar w:fldCharType="begin"/>
          </w:r>
          <w:r w:rsidRPr="007A6F0C">
            <w:rPr>
              <w:rFonts w:ascii="Arial" w:hAnsi="Arial" w:cs="Arial"/>
            </w:rPr>
            <w:instrText xml:space="preserve"> CITATION Bro201 \l 2057 </w:instrText>
          </w:r>
          <w:r w:rsidRPr="007A6F0C">
            <w:rPr>
              <w:rFonts w:ascii="Arial" w:hAnsi="Arial" w:cs="Arial"/>
            </w:rPr>
            <w:fldChar w:fldCharType="separate"/>
          </w:r>
          <w:r w:rsidRPr="007A6F0C">
            <w:rPr>
              <w:rFonts w:ascii="Arial" w:hAnsi="Arial" w:cs="Arial"/>
              <w:noProof/>
            </w:rPr>
            <w:t>(Brown, 2020)</w:t>
          </w:r>
          <w:r w:rsidRPr="007A6F0C">
            <w:rPr>
              <w:rFonts w:ascii="Arial" w:hAnsi="Arial" w:cs="Arial"/>
            </w:rPr>
            <w:fldChar w:fldCharType="end"/>
          </w:r>
        </w:sdtContent>
      </w:sdt>
      <w:r w:rsidRPr="007A6F0C">
        <w:rPr>
          <w:rFonts w:ascii="Arial" w:hAnsi="Arial" w:cs="Arial"/>
        </w:rPr>
        <w:t xml:space="preserve">. Additionally, female officers frequently encounter scepticism about their competence, particularly in physically demanding roles, and must constantly prove themselves capable in environments where physical strength and assertiveness are often valorised </w:t>
      </w:r>
      <w:sdt>
        <w:sdtPr>
          <w:rPr>
            <w:rFonts w:ascii="Arial" w:hAnsi="Arial" w:cs="Arial"/>
          </w:rPr>
          <w:id w:val="1212620301"/>
          <w:citation/>
        </w:sdtPr>
        <w:sdtEndPr/>
        <w:sdtContent>
          <w:r w:rsidRPr="007A6F0C">
            <w:rPr>
              <w:rFonts w:ascii="Arial" w:hAnsi="Arial" w:cs="Arial"/>
            </w:rPr>
            <w:fldChar w:fldCharType="begin"/>
          </w:r>
          <w:r w:rsidRPr="007A6F0C">
            <w:rPr>
              <w:rFonts w:ascii="Arial" w:hAnsi="Arial" w:cs="Arial"/>
            </w:rPr>
            <w:instrText xml:space="preserve"> CITATION Rab09 \l 2057 </w:instrText>
          </w:r>
          <w:r w:rsidRPr="007A6F0C">
            <w:rPr>
              <w:rFonts w:ascii="Arial" w:hAnsi="Arial" w:cs="Arial"/>
            </w:rPr>
            <w:fldChar w:fldCharType="separate"/>
          </w:r>
          <w:r w:rsidRPr="007A6F0C">
            <w:rPr>
              <w:rFonts w:ascii="Arial" w:hAnsi="Arial" w:cs="Arial"/>
              <w:noProof/>
            </w:rPr>
            <w:t>(Rabe- Hemp, 2009)</w:t>
          </w:r>
          <w:r w:rsidRPr="007A6F0C">
            <w:rPr>
              <w:rFonts w:ascii="Arial" w:hAnsi="Arial" w:cs="Arial"/>
            </w:rPr>
            <w:fldChar w:fldCharType="end"/>
          </w:r>
        </w:sdtContent>
      </w:sdt>
      <w:r w:rsidRPr="007A6F0C">
        <w:rPr>
          <w:rFonts w:ascii="Arial" w:hAnsi="Arial" w:cs="Arial"/>
        </w:rPr>
        <w:t xml:space="preserve">. As a result, female police officers tend to experience heightened levels of work-related stress compared to their male colleagues </w:t>
      </w:r>
      <w:sdt>
        <w:sdtPr>
          <w:rPr>
            <w:rFonts w:ascii="Arial" w:hAnsi="Arial" w:cs="Arial"/>
          </w:rPr>
          <w:id w:val="-885177832"/>
          <w:citation/>
        </w:sdtPr>
        <w:sdtEndPr/>
        <w:sdtContent>
          <w:r w:rsidRPr="007A6F0C">
            <w:rPr>
              <w:rFonts w:ascii="Arial" w:hAnsi="Arial" w:cs="Arial"/>
            </w:rPr>
            <w:fldChar w:fldCharType="begin"/>
          </w:r>
          <w:r w:rsidRPr="007A6F0C">
            <w:rPr>
              <w:rFonts w:ascii="Arial" w:hAnsi="Arial" w:cs="Arial"/>
            </w:rPr>
            <w:instrText xml:space="preserve"> CITATION Mor06 \l 2057 </w:instrText>
          </w:r>
          <w:r w:rsidRPr="007A6F0C">
            <w:rPr>
              <w:rFonts w:ascii="Arial" w:hAnsi="Arial" w:cs="Arial"/>
            </w:rPr>
            <w:fldChar w:fldCharType="separate"/>
          </w:r>
          <w:r w:rsidRPr="007A6F0C">
            <w:rPr>
              <w:rFonts w:ascii="Arial" w:hAnsi="Arial" w:cs="Arial"/>
              <w:noProof/>
            </w:rPr>
            <w:t>(Morash, 2006)</w:t>
          </w:r>
          <w:r w:rsidRPr="007A6F0C">
            <w:rPr>
              <w:rFonts w:ascii="Arial" w:hAnsi="Arial" w:cs="Arial"/>
            </w:rPr>
            <w:fldChar w:fldCharType="end"/>
          </w:r>
        </w:sdtContent>
      </w:sdt>
      <w:r w:rsidRPr="007A6F0C">
        <w:rPr>
          <w:rFonts w:ascii="Arial" w:hAnsi="Arial" w:cs="Arial"/>
        </w:rPr>
        <w:t xml:space="preserve">. </w:t>
      </w:r>
    </w:p>
    <w:p w14:paraId="0831685F" w14:textId="77777777" w:rsidR="007A6F0C" w:rsidRPr="007A6F0C" w:rsidRDefault="007A6F0C" w:rsidP="00A21123">
      <w:pPr>
        <w:spacing w:line="360" w:lineRule="auto"/>
        <w:rPr>
          <w:rFonts w:ascii="Arial" w:hAnsi="Arial" w:cs="Arial"/>
        </w:rPr>
      </w:pPr>
    </w:p>
    <w:p w14:paraId="6A7DBBE2" w14:textId="42BA7B5E" w:rsidR="007A6F0C" w:rsidRPr="007A6F0C" w:rsidRDefault="007A6F0C" w:rsidP="00A21123">
      <w:pPr>
        <w:spacing w:line="360" w:lineRule="auto"/>
        <w:rPr>
          <w:rFonts w:ascii="Arial" w:hAnsi="Arial" w:cs="Arial"/>
        </w:rPr>
      </w:pPr>
      <w:r w:rsidRPr="007A6F0C">
        <w:rPr>
          <w:rFonts w:ascii="Arial" w:hAnsi="Arial" w:cs="Arial"/>
        </w:rPr>
        <w:t xml:space="preserve">1.3 Research </w:t>
      </w:r>
      <w:r w:rsidR="004E513F">
        <w:rPr>
          <w:rFonts w:ascii="Arial" w:hAnsi="Arial" w:cs="Arial"/>
        </w:rPr>
        <w:t>R</w:t>
      </w:r>
      <w:r w:rsidRPr="007A6F0C">
        <w:rPr>
          <w:rFonts w:ascii="Arial" w:hAnsi="Arial" w:cs="Arial"/>
        </w:rPr>
        <w:t xml:space="preserve">ational </w:t>
      </w:r>
    </w:p>
    <w:p w14:paraId="749DAFDB" w14:textId="77777777" w:rsidR="007A6F0C" w:rsidRPr="007A6F0C" w:rsidRDefault="007A6F0C" w:rsidP="00A21123">
      <w:pPr>
        <w:spacing w:line="360" w:lineRule="auto"/>
        <w:rPr>
          <w:rFonts w:ascii="Arial" w:hAnsi="Arial" w:cs="Arial"/>
        </w:rPr>
      </w:pPr>
      <w:r w:rsidRPr="007A6F0C">
        <w:rPr>
          <w:rFonts w:ascii="Arial" w:hAnsi="Arial" w:cs="Arial"/>
        </w:rPr>
        <w:t xml:space="preserve">The rational for this research stems from the growing recognition of mental health issues within the policing profession and the unique challenges faced by female officers. Policing is inherently a high stress occupation, involving regular exposure to violence, trauma and risk, which significantly contributes to mental health problems such as anxiety </w:t>
      </w:r>
      <w:sdt>
        <w:sdtPr>
          <w:rPr>
            <w:rFonts w:ascii="Arial" w:hAnsi="Arial" w:cs="Arial"/>
          </w:rPr>
          <w:id w:val="-1838224260"/>
          <w:citation/>
        </w:sdtPr>
        <w:sdtEndPr/>
        <w:sdtContent>
          <w:r w:rsidRPr="007A6F0C">
            <w:rPr>
              <w:rFonts w:ascii="Arial" w:hAnsi="Arial" w:cs="Arial"/>
            </w:rPr>
            <w:fldChar w:fldCharType="begin"/>
          </w:r>
          <w:r w:rsidRPr="007A6F0C">
            <w:rPr>
              <w:rFonts w:ascii="Arial" w:hAnsi="Arial" w:cs="Arial"/>
            </w:rPr>
            <w:instrText xml:space="preserve"> CITATION Vio17 \l 2057 </w:instrText>
          </w:r>
          <w:r w:rsidRPr="007A6F0C">
            <w:rPr>
              <w:rFonts w:ascii="Arial" w:hAnsi="Arial" w:cs="Arial"/>
            </w:rPr>
            <w:fldChar w:fldCharType="separate"/>
          </w:r>
          <w:r w:rsidRPr="007A6F0C">
            <w:rPr>
              <w:rFonts w:ascii="Arial" w:hAnsi="Arial" w:cs="Arial"/>
              <w:noProof/>
            </w:rPr>
            <w:t>(Violanti, 2017)</w:t>
          </w:r>
          <w:r w:rsidRPr="007A6F0C">
            <w:rPr>
              <w:rFonts w:ascii="Arial" w:hAnsi="Arial" w:cs="Arial"/>
            </w:rPr>
            <w:fldChar w:fldCharType="end"/>
          </w:r>
        </w:sdtContent>
      </w:sdt>
      <w:r w:rsidRPr="007A6F0C">
        <w:rPr>
          <w:rFonts w:ascii="Arial" w:hAnsi="Arial" w:cs="Arial"/>
        </w:rPr>
        <w:t xml:space="preserve">. While there has been extensive research on the mental health of police officers in general, relatively little attention has been given to the specific experiences of female officers, who represent a growing demographic within professional policing but face distinct stressors due to their gender </w:t>
      </w:r>
      <w:sdt>
        <w:sdtPr>
          <w:rPr>
            <w:rFonts w:ascii="Arial" w:hAnsi="Arial" w:cs="Arial"/>
          </w:rPr>
          <w:id w:val="1097130975"/>
          <w:citation/>
        </w:sdtPr>
        <w:sdtEndPr/>
        <w:sdtContent>
          <w:r w:rsidRPr="007A6F0C">
            <w:rPr>
              <w:rFonts w:ascii="Arial" w:hAnsi="Arial" w:cs="Arial"/>
            </w:rPr>
            <w:fldChar w:fldCharType="begin"/>
          </w:r>
          <w:r w:rsidRPr="007A6F0C">
            <w:rPr>
              <w:rFonts w:ascii="Arial" w:hAnsi="Arial" w:cs="Arial"/>
            </w:rPr>
            <w:instrText xml:space="preserve"> CITATION Rab09 \l 2057 </w:instrText>
          </w:r>
          <w:r w:rsidRPr="007A6F0C">
            <w:rPr>
              <w:rFonts w:ascii="Arial" w:hAnsi="Arial" w:cs="Arial"/>
            </w:rPr>
            <w:fldChar w:fldCharType="separate"/>
          </w:r>
          <w:r w:rsidRPr="007A6F0C">
            <w:rPr>
              <w:rFonts w:ascii="Arial" w:hAnsi="Arial" w:cs="Arial"/>
              <w:noProof/>
            </w:rPr>
            <w:t>(Rabe- Hemp, 2009)</w:t>
          </w:r>
          <w:r w:rsidRPr="007A6F0C">
            <w:rPr>
              <w:rFonts w:ascii="Arial" w:hAnsi="Arial" w:cs="Arial"/>
            </w:rPr>
            <w:fldChar w:fldCharType="end"/>
          </w:r>
        </w:sdtContent>
      </w:sdt>
      <w:r w:rsidRPr="007A6F0C">
        <w:rPr>
          <w:rFonts w:ascii="Arial" w:hAnsi="Arial" w:cs="Arial"/>
        </w:rPr>
        <w:t>.</w:t>
      </w:r>
    </w:p>
    <w:p w14:paraId="60704DD5" w14:textId="77777777" w:rsidR="007A6F0C" w:rsidRPr="007A6F0C" w:rsidRDefault="007A6F0C" w:rsidP="00A21123">
      <w:pPr>
        <w:spacing w:line="360" w:lineRule="auto"/>
        <w:rPr>
          <w:rFonts w:ascii="Arial" w:hAnsi="Arial" w:cs="Arial"/>
        </w:rPr>
      </w:pPr>
    </w:p>
    <w:p w14:paraId="4F66C629" w14:textId="4DEA3E84" w:rsidR="007A6F0C" w:rsidRPr="007A6F0C" w:rsidRDefault="007A6F0C" w:rsidP="00A21123">
      <w:pPr>
        <w:spacing w:line="360" w:lineRule="auto"/>
        <w:rPr>
          <w:rFonts w:ascii="Arial" w:hAnsi="Arial" w:cs="Arial"/>
        </w:rPr>
      </w:pPr>
      <w:r w:rsidRPr="007A6F0C">
        <w:rPr>
          <w:rFonts w:ascii="Arial" w:hAnsi="Arial" w:cs="Arial"/>
        </w:rPr>
        <w:t xml:space="preserve">This study is motivated by the need to understand the intersection of gender and mental health within the profession. Female police officers often navigate a work environment that is shaped by a masculine culture, which can perpetuate gender-based discrimination, marginalisation and exclusion from informal networks </w:t>
      </w:r>
      <w:sdt>
        <w:sdtPr>
          <w:rPr>
            <w:rFonts w:ascii="Arial" w:hAnsi="Arial" w:cs="Arial"/>
          </w:rPr>
          <w:id w:val="-985860355"/>
          <w:citation/>
        </w:sdtPr>
        <w:sdtEndPr/>
        <w:sdtContent>
          <w:r w:rsidRPr="007A6F0C">
            <w:rPr>
              <w:rFonts w:ascii="Arial" w:hAnsi="Arial" w:cs="Arial"/>
            </w:rPr>
            <w:fldChar w:fldCharType="begin"/>
          </w:r>
          <w:r w:rsidRPr="007A6F0C">
            <w:rPr>
              <w:rFonts w:ascii="Arial" w:hAnsi="Arial" w:cs="Arial"/>
            </w:rPr>
            <w:instrText xml:space="preserve"> CITATION Sil182 \l 2057 </w:instrText>
          </w:r>
          <w:r w:rsidRPr="007A6F0C">
            <w:rPr>
              <w:rFonts w:ascii="Arial" w:hAnsi="Arial" w:cs="Arial"/>
            </w:rPr>
            <w:fldChar w:fldCharType="separate"/>
          </w:r>
          <w:r w:rsidRPr="007A6F0C">
            <w:rPr>
              <w:rFonts w:ascii="Arial" w:hAnsi="Arial" w:cs="Arial"/>
              <w:noProof/>
            </w:rPr>
            <w:t>(Silvestri, 2018)</w:t>
          </w:r>
          <w:r w:rsidRPr="007A6F0C">
            <w:rPr>
              <w:rFonts w:ascii="Arial" w:hAnsi="Arial" w:cs="Arial"/>
            </w:rPr>
            <w:fldChar w:fldCharType="end"/>
          </w:r>
        </w:sdtContent>
      </w:sdt>
      <w:r w:rsidRPr="007A6F0C">
        <w:rPr>
          <w:rFonts w:ascii="Arial" w:hAnsi="Arial" w:cs="Arial"/>
        </w:rPr>
        <w:t>. These factors can exacerbate stress, hinder career advancement, and negatively impact their mental health. In addition to these organisation</w:t>
      </w:r>
      <w:r w:rsidR="000F24FA">
        <w:rPr>
          <w:rFonts w:ascii="Arial" w:hAnsi="Arial" w:cs="Arial"/>
        </w:rPr>
        <w:t>al</w:t>
      </w:r>
      <w:r w:rsidRPr="007A6F0C">
        <w:rPr>
          <w:rFonts w:ascii="Arial" w:hAnsi="Arial" w:cs="Arial"/>
        </w:rPr>
        <w:t xml:space="preserve"> challenges, female officers frequently face societal </w:t>
      </w:r>
      <w:r w:rsidRPr="007A6F0C">
        <w:rPr>
          <w:rFonts w:ascii="Arial" w:hAnsi="Arial" w:cs="Arial"/>
        </w:rPr>
        <w:lastRenderedPageBreak/>
        <w:t xml:space="preserve">pressures related to gender roles, including expectations surrounding caregiving responsibilities, which can further strain their wellbeing </w:t>
      </w:r>
      <w:sdt>
        <w:sdtPr>
          <w:rPr>
            <w:rFonts w:ascii="Arial" w:hAnsi="Arial" w:cs="Arial"/>
          </w:rPr>
          <w:id w:val="-1493171921"/>
          <w:citation/>
        </w:sdtPr>
        <w:sdtEndPr/>
        <w:sdtContent>
          <w:r w:rsidRPr="007A6F0C">
            <w:rPr>
              <w:rFonts w:ascii="Arial" w:hAnsi="Arial" w:cs="Arial"/>
            </w:rPr>
            <w:fldChar w:fldCharType="begin"/>
          </w:r>
          <w:r w:rsidRPr="007A6F0C">
            <w:rPr>
              <w:rFonts w:ascii="Arial" w:hAnsi="Arial" w:cs="Arial"/>
            </w:rPr>
            <w:instrText xml:space="preserve"> CITATION Bur05 \l 2057 </w:instrText>
          </w:r>
          <w:r w:rsidRPr="007A6F0C">
            <w:rPr>
              <w:rFonts w:ascii="Arial" w:hAnsi="Arial" w:cs="Arial"/>
            </w:rPr>
            <w:fldChar w:fldCharType="separate"/>
          </w:r>
          <w:r w:rsidRPr="007A6F0C">
            <w:rPr>
              <w:rFonts w:ascii="Arial" w:hAnsi="Arial" w:cs="Arial"/>
              <w:noProof/>
            </w:rPr>
            <w:t>(Burke, 2005)</w:t>
          </w:r>
          <w:r w:rsidRPr="007A6F0C">
            <w:rPr>
              <w:rFonts w:ascii="Arial" w:hAnsi="Arial" w:cs="Arial"/>
            </w:rPr>
            <w:fldChar w:fldCharType="end"/>
          </w:r>
        </w:sdtContent>
      </w:sdt>
      <w:r w:rsidRPr="007A6F0C">
        <w:rPr>
          <w:rFonts w:ascii="Arial" w:hAnsi="Arial" w:cs="Arial"/>
        </w:rPr>
        <w:t xml:space="preserve">. </w:t>
      </w:r>
    </w:p>
    <w:p w14:paraId="34CCEE4F" w14:textId="12E5DE7E" w:rsidR="007A6F0C" w:rsidRPr="007A6F0C" w:rsidRDefault="007A6F0C" w:rsidP="00A21123">
      <w:pPr>
        <w:spacing w:line="360" w:lineRule="auto"/>
        <w:rPr>
          <w:rFonts w:ascii="Arial" w:hAnsi="Arial" w:cs="Arial"/>
        </w:rPr>
      </w:pPr>
      <w:r w:rsidRPr="007A6F0C">
        <w:rPr>
          <w:rFonts w:ascii="Arial" w:hAnsi="Arial" w:cs="Arial"/>
        </w:rPr>
        <w:t xml:space="preserve">1.4 Aims and </w:t>
      </w:r>
      <w:r w:rsidR="008E0D16">
        <w:rPr>
          <w:rFonts w:ascii="Arial" w:hAnsi="Arial" w:cs="Arial"/>
        </w:rPr>
        <w:t>O</w:t>
      </w:r>
      <w:r w:rsidRPr="007A6F0C">
        <w:rPr>
          <w:rFonts w:ascii="Arial" w:hAnsi="Arial" w:cs="Arial"/>
        </w:rPr>
        <w:t xml:space="preserve">bjectives </w:t>
      </w:r>
    </w:p>
    <w:p w14:paraId="34DF1741" w14:textId="06918DF6" w:rsidR="007A6F0C" w:rsidRPr="007A6F0C" w:rsidRDefault="007A6F0C" w:rsidP="00A21123">
      <w:pPr>
        <w:spacing w:line="360" w:lineRule="auto"/>
        <w:rPr>
          <w:rFonts w:ascii="Arial" w:hAnsi="Arial" w:cs="Arial"/>
        </w:rPr>
      </w:pPr>
      <w:r w:rsidRPr="007A6F0C">
        <w:rPr>
          <w:rFonts w:ascii="Arial" w:hAnsi="Arial" w:cs="Arial"/>
        </w:rPr>
        <w:t xml:space="preserve">The primary aim of this dissertation is to conduct an intersectional analysis of the mental health challenges faced by female police officers within the evolving landscape of modern policing. Specifically, it seeks to examine how gender alongside other factors such as a rank, race, and workplace culture, contributes to the psychological </w:t>
      </w:r>
      <w:r w:rsidR="000F24FA" w:rsidRPr="007A6F0C">
        <w:rPr>
          <w:rFonts w:ascii="Arial" w:hAnsi="Arial" w:cs="Arial"/>
        </w:rPr>
        <w:t>well-being</w:t>
      </w:r>
      <w:r w:rsidRPr="007A6F0C">
        <w:rPr>
          <w:rFonts w:ascii="Arial" w:hAnsi="Arial" w:cs="Arial"/>
        </w:rPr>
        <w:t xml:space="preserve"> of female officers. By identifying key organisational, societal and individual factors, this research aims to provide insights into how professional policing can better support the mental health of their female workforce and develop </w:t>
      </w:r>
      <w:r w:rsidR="000F24FA">
        <w:rPr>
          <w:rFonts w:ascii="Arial" w:hAnsi="Arial" w:cs="Arial"/>
        </w:rPr>
        <w:t xml:space="preserve">effective </w:t>
      </w:r>
      <w:r w:rsidRPr="007A6F0C">
        <w:rPr>
          <w:rFonts w:ascii="Arial" w:hAnsi="Arial" w:cs="Arial"/>
        </w:rPr>
        <w:t xml:space="preserve">coping mechanisms. </w:t>
      </w:r>
    </w:p>
    <w:p w14:paraId="6D8BE82F" w14:textId="77777777" w:rsidR="007A6F0C" w:rsidRPr="007A6F0C" w:rsidRDefault="007A6F0C" w:rsidP="00A21123">
      <w:pPr>
        <w:spacing w:line="360" w:lineRule="auto"/>
        <w:rPr>
          <w:rFonts w:ascii="Arial" w:hAnsi="Arial" w:cs="Arial"/>
        </w:rPr>
      </w:pPr>
    </w:p>
    <w:p w14:paraId="2B574F88" w14:textId="4848EBB7" w:rsidR="007A6F0C" w:rsidRPr="007A6F0C" w:rsidRDefault="007A6F0C" w:rsidP="00A21123">
      <w:pPr>
        <w:spacing w:line="360" w:lineRule="auto"/>
        <w:rPr>
          <w:rFonts w:ascii="Arial" w:hAnsi="Arial" w:cs="Arial"/>
        </w:rPr>
      </w:pPr>
      <w:r w:rsidRPr="007A6F0C">
        <w:rPr>
          <w:rFonts w:ascii="Arial" w:hAnsi="Arial" w:cs="Arial"/>
        </w:rPr>
        <w:t xml:space="preserve">These aims will be achieved by completing the following </w:t>
      </w:r>
      <w:r w:rsidR="007F6D79" w:rsidRPr="007A6F0C">
        <w:rPr>
          <w:rFonts w:ascii="Arial" w:hAnsi="Arial" w:cs="Arial"/>
        </w:rPr>
        <w:t>objectives.</w:t>
      </w:r>
    </w:p>
    <w:p w14:paraId="4F92E301" w14:textId="77777777" w:rsidR="007A6F0C" w:rsidRPr="007A6F0C" w:rsidRDefault="007A6F0C" w:rsidP="00A21123">
      <w:pPr>
        <w:numPr>
          <w:ilvl w:val="0"/>
          <w:numId w:val="4"/>
        </w:numPr>
        <w:spacing w:line="360" w:lineRule="auto"/>
        <w:contextualSpacing/>
        <w:rPr>
          <w:rFonts w:ascii="Arial" w:hAnsi="Arial" w:cs="Arial"/>
        </w:rPr>
      </w:pPr>
      <w:r w:rsidRPr="007A6F0C">
        <w:rPr>
          <w:rFonts w:ascii="Arial" w:hAnsi="Arial" w:cs="Arial"/>
        </w:rPr>
        <w:t xml:space="preserve">To identify and catalogue specific stressors encountered by female officers in modern policing through a comprehensive literature review and analysis of existing research. </w:t>
      </w:r>
    </w:p>
    <w:p w14:paraId="511B8BF5" w14:textId="77777777" w:rsidR="007A6F0C" w:rsidRPr="007A6F0C" w:rsidRDefault="007A6F0C" w:rsidP="00A21123">
      <w:pPr>
        <w:numPr>
          <w:ilvl w:val="0"/>
          <w:numId w:val="4"/>
        </w:numPr>
        <w:spacing w:line="360" w:lineRule="auto"/>
        <w:contextualSpacing/>
        <w:rPr>
          <w:rFonts w:ascii="Arial" w:hAnsi="Arial" w:cs="Arial"/>
        </w:rPr>
      </w:pPr>
      <w:r w:rsidRPr="007A6F0C">
        <w:rPr>
          <w:rFonts w:ascii="Arial" w:hAnsi="Arial" w:cs="Arial"/>
        </w:rPr>
        <w:t xml:space="preserve">To administer surveys to female officers within various law enforcements roles to quantify the prevalence and intensity of mental health challenges they face in the context of their professional roles. </w:t>
      </w:r>
    </w:p>
    <w:p w14:paraId="28D513BE" w14:textId="77777777" w:rsidR="007A6F0C" w:rsidRPr="007A6F0C" w:rsidRDefault="007A6F0C" w:rsidP="00A21123">
      <w:pPr>
        <w:numPr>
          <w:ilvl w:val="0"/>
          <w:numId w:val="4"/>
        </w:numPr>
        <w:spacing w:line="360" w:lineRule="auto"/>
        <w:contextualSpacing/>
        <w:rPr>
          <w:rFonts w:ascii="Arial" w:hAnsi="Arial" w:cs="Arial"/>
        </w:rPr>
      </w:pPr>
      <w:r w:rsidRPr="007A6F0C">
        <w:rPr>
          <w:rFonts w:ascii="Arial" w:hAnsi="Arial" w:cs="Arial"/>
        </w:rPr>
        <w:t xml:space="preserve">To explore and document coping mechanisms employed by female officers, categorising strategies into adaptive and maladaptive patterns, and assessing their effectiveness in promoting mental resilience. </w:t>
      </w:r>
    </w:p>
    <w:p w14:paraId="11631C6B" w14:textId="77777777" w:rsidR="007A6F0C" w:rsidRPr="007A6F0C" w:rsidRDefault="007A6F0C" w:rsidP="00A21123">
      <w:pPr>
        <w:numPr>
          <w:ilvl w:val="0"/>
          <w:numId w:val="4"/>
        </w:numPr>
        <w:spacing w:line="360" w:lineRule="auto"/>
        <w:contextualSpacing/>
        <w:rPr>
          <w:rFonts w:ascii="Arial" w:hAnsi="Arial" w:cs="Arial"/>
        </w:rPr>
      </w:pPr>
      <w:r w:rsidRPr="007A6F0C">
        <w:rPr>
          <w:rFonts w:ascii="Arial" w:hAnsi="Arial" w:cs="Arial"/>
        </w:rPr>
        <w:t xml:space="preserve">To synthesize research findings and formulate evidence-based recommendations for policy changes and interventions aimed at improving the mental wellbeing of female officers in modern policing environments. </w:t>
      </w:r>
    </w:p>
    <w:p w14:paraId="2245F7C9" w14:textId="77777777" w:rsidR="007A6F0C" w:rsidRPr="007A6F0C" w:rsidRDefault="007A6F0C" w:rsidP="00A21123">
      <w:pPr>
        <w:spacing w:line="360" w:lineRule="auto"/>
        <w:rPr>
          <w:rFonts w:ascii="Arial" w:hAnsi="Arial" w:cs="Arial"/>
        </w:rPr>
      </w:pPr>
    </w:p>
    <w:p w14:paraId="713F955C" w14:textId="77777777" w:rsidR="007A6F0C" w:rsidRPr="007A6F0C" w:rsidRDefault="007A6F0C" w:rsidP="00A21123">
      <w:pPr>
        <w:spacing w:line="360" w:lineRule="auto"/>
        <w:rPr>
          <w:rFonts w:ascii="Arial" w:hAnsi="Arial" w:cs="Arial"/>
        </w:rPr>
      </w:pPr>
      <w:r w:rsidRPr="007A6F0C">
        <w:rPr>
          <w:rFonts w:ascii="Arial" w:hAnsi="Arial" w:cs="Arial"/>
        </w:rPr>
        <w:t xml:space="preserve">1.5 Conclusion </w:t>
      </w:r>
    </w:p>
    <w:p w14:paraId="2F51E53B" w14:textId="77777777" w:rsidR="007A6F0C" w:rsidRPr="007A6F0C" w:rsidRDefault="007A6F0C" w:rsidP="00A21123">
      <w:pPr>
        <w:spacing w:line="360" w:lineRule="auto"/>
        <w:rPr>
          <w:rFonts w:ascii="Arial" w:hAnsi="Arial" w:cs="Arial"/>
        </w:rPr>
      </w:pPr>
      <w:r w:rsidRPr="007A6F0C">
        <w:rPr>
          <w:rFonts w:ascii="Arial" w:hAnsi="Arial" w:cs="Arial"/>
        </w:rPr>
        <w:t xml:space="preserve">This dissertation aims to explore the intersectional factors that contribute to the mental health challenges faced by female police officers in the evolving landscape of modern policing. By examining how organisational, societal, and individual influences intersect with gender and other identities, this research seeks to provide a comprehensive understanding of the unique psychological pressures experienced by female officers. Ultimately, the study will offer insights into how policing can better support the mental health and wellbeing of their female workforce. </w:t>
      </w:r>
    </w:p>
    <w:sdt>
      <w:sdtPr>
        <w:rPr>
          <w:rFonts w:ascii="Arial" w:hAnsi="Arial" w:cs="Arial"/>
        </w:rPr>
        <w:id w:val="1744066317"/>
        <w:docPartObj>
          <w:docPartGallery w:val="Bibliographies"/>
          <w:docPartUnique/>
        </w:docPartObj>
      </w:sdtPr>
      <w:sdtEndPr/>
      <w:sdtContent>
        <w:p w14:paraId="73D3D72E" w14:textId="77777777" w:rsidR="007A6F0C" w:rsidRPr="007A6F0C" w:rsidRDefault="007A6F0C" w:rsidP="00A21123">
          <w:pPr>
            <w:keepNext/>
            <w:keepLines/>
            <w:spacing w:before="360" w:after="80" w:line="360" w:lineRule="auto"/>
            <w:outlineLvl w:val="0"/>
            <w:rPr>
              <w:rFonts w:ascii="Arial" w:eastAsiaTheme="majorEastAsia" w:hAnsi="Arial" w:cs="Arial"/>
            </w:rPr>
          </w:pPr>
        </w:p>
        <w:p w14:paraId="48F317F7" w14:textId="4E9E5CEC" w:rsidR="00852BDE" w:rsidRPr="00487E5B" w:rsidRDefault="00465A6A" w:rsidP="00A21123">
          <w:pPr>
            <w:spacing w:line="360" w:lineRule="auto"/>
            <w:rPr>
              <w:rFonts w:ascii="Arial" w:hAnsi="Arial" w:cs="Arial"/>
            </w:rPr>
          </w:pPr>
        </w:p>
      </w:sdtContent>
    </w:sdt>
    <w:p w14:paraId="742EB6AC" w14:textId="77777777" w:rsidR="00487E5B" w:rsidRPr="00487E5B" w:rsidRDefault="00487E5B" w:rsidP="00A21123">
      <w:pPr>
        <w:spacing w:line="360" w:lineRule="auto"/>
        <w:rPr>
          <w:rFonts w:ascii="Arial" w:hAnsi="Arial" w:cs="Arial"/>
        </w:rPr>
      </w:pPr>
    </w:p>
    <w:p w14:paraId="6A35E58A" w14:textId="77777777" w:rsidR="00852BDE" w:rsidRDefault="00852BDE" w:rsidP="00A21123">
      <w:pPr>
        <w:spacing w:line="360" w:lineRule="auto"/>
        <w:rPr>
          <w:rFonts w:ascii="Arial" w:hAnsi="Arial" w:cs="Arial"/>
        </w:rPr>
      </w:pPr>
      <w:r>
        <w:rPr>
          <w:rFonts w:ascii="Arial" w:hAnsi="Arial" w:cs="Arial"/>
        </w:rPr>
        <w:br w:type="page"/>
      </w:r>
    </w:p>
    <w:p w14:paraId="01B0B8B4" w14:textId="2C5F9723" w:rsidR="007A6F0C" w:rsidRPr="007A6F0C" w:rsidRDefault="007A6F0C" w:rsidP="00A21123">
      <w:pPr>
        <w:spacing w:line="360" w:lineRule="auto"/>
        <w:rPr>
          <w:rFonts w:ascii="Arial" w:hAnsi="Arial" w:cs="Arial"/>
        </w:rPr>
      </w:pPr>
      <w:r w:rsidRPr="007A6F0C">
        <w:rPr>
          <w:rFonts w:ascii="Arial" w:hAnsi="Arial" w:cs="Arial"/>
        </w:rPr>
        <w:t xml:space="preserve">Chapter 2 – Literature review </w:t>
      </w:r>
    </w:p>
    <w:p w14:paraId="73AA8503" w14:textId="77777777" w:rsidR="007A6F0C" w:rsidRPr="007A6F0C" w:rsidRDefault="007A6F0C" w:rsidP="00A21123">
      <w:pPr>
        <w:spacing w:line="360" w:lineRule="auto"/>
        <w:rPr>
          <w:rFonts w:ascii="Arial" w:hAnsi="Arial" w:cs="Arial"/>
        </w:rPr>
      </w:pPr>
      <w:r w:rsidRPr="007A6F0C">
        <w:rPr>
          <w:rFonts w:ascii="Arial" w:hAnsi="Arial" w:cs="Arial"/>
        </w:rPr>
        <w:t xml:space="preserve">2.0 Introduction. </w:t>
      </w:r>
    </w:p>
    <w:p w14:paraId="6FBDCA10" w14:textId="77777777" w:rsidR="007A6F0C" w:rsidRPr="007A6F0C" w:rsidRDefault="007A6F0C" w:rsidP="00A21123">
      <w:pPr>
        <w:spacing w:line="360" w:lineRule="auto"/>
        <w:rPr>
          <w:rFonts w:ascii="Arial" w:hAnsi="Arial" w:cs="Arial"/>
        </w:rPr>
      </w:pPr>
      <w:r w:rsidRPr="007A6F0C">
        <w:rPr>
          <w:rFonts w:ascii="Arial" w:hAnsi="Arial" w:cs="Arial"/>
        </w:rPr>
        <w:t xml:space="preserve">This literature review explores the intersectional dynamics of how modern policing contributes to the mental health challenges experienced by female police officers, with a focus on the organisational, societal and individual factors that influence their psychological wellbeing and coping mechanisms. As the landscape of policing evolves, shaped by increasing demands, public scrutiny and heightened stress levels, female officers face unique stressors due to the intersections of gender, occupational role and societal expectations. </w:t>
      </w:r>
    </w:p>
    <w:p w14:paraId="5EFDB009" w14:textId="7347EED2" w:rsidR="007A6F0C" w:rsidRPr="007A6F0C" w:rsidRDefault="007A6F0C" w:rsidP="00A21123">
      <w:pPr>
        <w:spacing w:line="360" w:lineRule="auto"/>
        <w:rPr>
          <w:rFonts w:ascii="Arial" w:hAnsi="Arial" w:cs="Arial"/>
        </w:rPr>
      </w:pPr>
      <w:r w:rsidRPr="007A6F0C">
        <w:rPr>
          <w:rFonts w:ascii="Arial" w:hAnsi="Arial" w:cs="Arial"/>
        </w:rPr>
        <w:t xml:space="preserve">2.1 Historical </w:t>
      </w:r>
      <w:r w:rsidR="004E513F">
        <w:rPr>
          <w:rFonts w:ascii="Arial" w:hAnsi="Arial" w:cs="Arial"/>
        </w:rPr>
        <w:t>C</w:t>
      </w:r>
      <w:r w:rsidRPr="007A6F0C">
        <w:rPr>
          <w:rFonts w:ascii="Arial" w:hAnsi="Arial" w:cs="Arial"/>
        </w:rPr>
        <w:t xml:space="preserve">ontext of </w:t>
      </w:r>
      <w:r w:rsidR="004E513F">
        <w:rPr>
          <w:rFonts w:ascii="Arial" w:hAnsi="Arial" w:cs="Arial"/>
        </w:rPr>
        <w:t>W</w:t>
      </w:r>
      <w:r w:rsidRPr="007A6F0C">
        <w:rPr>
          <w:rFonts w:ascii="Arial" w:hAnsi="Arial" w:cs="Arial"/>
        </w:rPr>
        <w:t xml:space="preserve">omen in </w:t>
      </w:r>
      <w:r w:rsidR="004E513F">
        <w:rPr>
          <w:rFonts w:ascii="Arial" w:hAnsi="Arial" w:cs="Arial"/>
        </w:rPr>
        <w:t>P</w:t>
      </w:r>
      <w:r w:rsidRPr="007A6F0C">
        <w:rPr>
          <w:rFonts w:ascii="Arial" w:hAnsi="Arial" w:cs="Arial"/>
        </w:rPr>
        <w:t>olicing</w:t>
      </w:r>
    </w:p>
    <w:p w14:paraId="45573C96" w14:textId="6684A11A" w:rsidR="007A6F0C" w:rsidRPr="007A6F0C" w:rsidRDefault="007A6F0C" w:rsidP="00A21123">
      <w:pPr>
        <w:spacing w:line="360" w:lineRule="auto"/>
        <w:rPr>
          <w:rFonts w:ascii="Arial" w:hAnsi="Arial" w:cs="Arial"/>
        </w:rPr>
      </w:pPr>
      <w:r w:rsidRPr="007A6F0C">
        <w:rPr>
          <w:rFonts w:ascii="Arial" w:hAnsi="Arial" w:cs="Arial"/>
        </w:rPr>
        <w:t xml:space="preserve">The role of women in policing has evolved significantly over the past </w:t>
      </w:r>
      <w:r w:rsidR="007F6D79" w:rsidRPr="007A6F0C">
        <w:rPr>
          <w:rFonts w:ascii="Arial" w:hAnsi="Arial" w:cs="Arial"/>
        </w:rPr>
        <w:t xml:space="preserve">century, </w:t>
      </w:r>
      <w:r w:rsidR="007F6D79">
        <w:rPr>
          <w:rFonts w:ascii="Arial" w:hAnsi="Arial" w:cs="Arial"/>
        </w:rPr>
        <w:t>with</w:t>
      </w:r>
      <w:r w:rsidR="006166FA">
        <w:rPr>
          <w:rFonts w:ascii="Arial" w:hAnsi="Arial" w:cs="Arial"/>
        </w:rPr>
        <w:t xml:space="preserve"> representation increasing steadily</w:t>
      </w:r>
      <w:r w:rsidRPr="007A6F0C">
        <w:rPr>
          <w:rFonts w:ascii="Arial" w:hAnsi="Arial" w:cs="Arial"/>
        </w:rPr>
        <w:t xml:space="preserve">. This section within the literature review explores the historical context of women in policing, focusing on the evolution of their participation, the </w:t>
      </w:r>
      <w:r w:rsidR="006166FA">
        <w:rPr>
          <w:rFonts w:ascii="Arial" w:hAnsi="Arial" w:cs="Arial"/>
        </w:rPr>
        <w:t xml:space="preserve">initial </w:t>
      </w:r>
      <w:r w:rsidRPr="007A6F0C">
        <w:rPr>
          <w:rFonts w:ascii="Arial" w:hAnsi="Arial" w:cs="Arial"/>
        </w:rPr>
        <w:t>challenges faced by early female officers</w:t>
      </w:r>
      <w:r w:rsidR="006166FA">
        <w:rPr>
          <w:rFonts w:ascii="Arial" w:hAnsi="Arial" w:cs="Arial"/>
        </w:rPr>
        <w:t>,</w:t>
      </w:r>
      <w:r w:rsidRPr="007A6F0C">
        <w:rPr>
          <w:rFonts w:ascii="Arial" w:hAnsi="Arial" w:cs="Arial"/>
        </w:rPr>
        <w:t xml:space="preserve"> and the progress and current representation of women in policing.</w:t>
      </w:r>
    </w:p>
    <w:p w14:paraId="3EBC0EE0" w14:textId="54DD7904" w:rsidR="007A6F0C" w:rsidRPr="007A6F0C" w:rsidRDefault="007A6F0C" w:rsidP="00A21123">
      <w:pPr>
        <w:spacing w:line="360" w:lineRule="auto"/>
        <w:rPr>
          <w:rFonts w:ascii="Arial" w:hAnsi="Arial" w:cs="Arial"/>
        </w:rPr>
      </w:pPr>
      <w:r w:rsidRPr="007A6F0C">
        <w:rPr>
          <w:rFonts w:ascii="Arial" w:hAnsi="Arial" w:cs="Arial"/>
        </w:rPr>
        <w:t>Women’s involvement in policing dates to the late 19</w:t>
      </w:r>
      <w:r w:rsidRPr="007A6F0C">
        <w:rPr>
          <w:rFonts w:ascii="Arial" w:hAnsi="Arial" w:cs="Arial"/>
          <w:vertAlign w:val="superscript"/>
        </w:rPr>
        <w:t>th</w:t>
      </w:r>
      <w:r w:rsidRPr="007A6F0C">
        <w:rPr>
          <w:rFonts w:ascii="Arial" w:hAnsi="Arial" w:cs="Arial"/>
        </w:rPr>
        <w:t xml:space="preserve"> century, with pioneers like Edith Smith, who became the first female police officer with full powers of arrest in the UK in 1915 (J. Brown</w:t>
      </w:r>
      <w:r w:rsidR="006166FA">
        <w:rPr>
          <w:rFonts w:ascii="Arial" w:hAnsi="Arial" w:cs="Arial"/>
        </w:rPr>
        <w:t>,</w:t>
      </w:r>
      <w:r w:rsidRPr="007A6F0C">
        <w:rPr>
          <w:rFonts w:ascii="Arial" w:hAnsi="Arial" w:cs="Arial"/>
        </w:rPr>
        <w:t xml:space="preserve"> 2017). However, their participation was initially met with resistance and scepticism due to prevailing gender norms and stereotypes </w:t>
      </w:r>
      <w:sdt>
        <w:sdtPr>
          <w:rPr>
            <w:rFonts w:ascii="Arial" w:hAnsi="Arial" w:cs="Arial"/>
          </w:rPr>
          <w:id w:val="246928123"/>
          <w:citation/>
        </w:sdtPr>
        <w:sdtEndPr/>
        <w:sdtContent>
          <w:r w:rsidRPr="007A6F0C">
            <w:rPr>
              <w:rFonts w:ascii="Arial" w:hAnsi="Arial" w:cs="Arial"/>
            </w:rPr>
            <w:fldChar w:fldCharType="begin"/>
          </w:r>
          <w:r w:rsidRPr="007A6F0C">
            <w:rPr>
              <w:rFonts w:ascii="Arial" w:hAnsi="Arial" w:cs="Arial"/>
            </w:rPr>
            <w:instrText xml:space="preserve"> CITATION WWM75 \l 2057 </w:instrText>
          </w:r>
          <w:r w:rsidRPr="007A6F0C">
            <w:rPr>
              <w:rFonts w:ascii="Arial" w:hAnsi="Arial" w:cs="Arial"/>
            </w:rPr>
            <w:fldChar w:fldCharType="separate"/>
          </w:r>
          <w:r w:rsidRPr="007A6F0C">
            <w:rPr>
              <w:rFonts w:ascii="Arial" w:hAnsi="Arial" w:cs="Arial"/>
              <w:noProof/>
            </w:rPr>
            <w:t>(W.W.Miller, 1975)</w:t>
          </w:r>
          <w:r w:rsidRPr="007A6F0C">
            <w:rPr>
              <w:rFonts w:ascii="Arial" w:hAnsi="Arial" w:cs="Arial"/>
            </w:rPr>
            <w:fldChar w:fldCharType="end"/>
          </w:r>
        </w:sdtContent>
      </w:sdt>
      <w:r w:rsidRPr="007A6F0C">
        <w:rPr>
          <w:rFonts w:ascii="Arial" w:hAnsi="Arial" w:cs="Arial"/>
        </w:rPr>
        <w:t>. Despite these challenges, women like Smith pushed for opportunities in policing, gradually gaining access to various roles within police departments.</w:t>
      </w:r>
    </w:p>
    <w:p w14:paraId="4F936CAF" w14:textId="08E502C1" w:rsidR="007A6F0C" w:rsidRPr="007A6F0C" w:rsidRDefault="007A6F0C" w:rsidP="00A21123">
      <w:pPr>
        <w:spacing w:line="360" w:lineRule="auto"/>
        <w:rPr>
          <w:rFonts w:ascii="Arial" w:hAnsi="Arial" w:cs="Arial"/>
        </w:rPr>
      </w:pPr>
      <w:r w:rsidRPr="007A6F0C">
        <w:rPr>
          <w:rFonts w:ascii="Arial" w:hAnsi="Arial" w:cs="Arial"/>
        </w:rPr>
        <w:t xml:space="preserve">Early female police officers encountered numerous obstacles in their pursuit of a career in professional policing. They often faced discrimination, hostility, and limited opportunities for advancement </w:t>
      </w:r>
      <w:sdt>
        <w:sdtPr>
          <w:rPr>
            <w:rFonts w:ascii="Arial" w:hAnsi="Arial" w:cs="Arial"/>
          </w:rPr>
          <w:id w:val="1549334687"/>
          <w:citation/>
        </w:sdtPr>
        <w:sdtEndPr/>
        <w:sdtContent>
          <w:r w:rsidRPr="007A6F0C">
            <w:rPr>
              <w:rFonts w:ascii="Arial" w:hAnsi="Arial" w:cs="Arial"/>
            </w:rPr>
            <w:fldChar w:fldCharType="begin"/>
          </w:r>
          <w:r w:rsidRPr="007A6F0C">
            <w:rPr>
              <w:rFonts w:ascii="Arial" w:hAnsi="Arial" w:cs="Arial"/>
            </w:rPr>
            <w:instrText xml:space="preserve"> CITATION AMS89 \l 2057 </w:instrText>
          </w:r>
          <w:r w:rsidRPr="007A6F0C">
            <w:rPr>
              <w:rFonts w:ascii="Arial" w:hAnsi="Arial" w:cs="Arial"/>
            </w:rPr>
            <w:fldChar w:fldCharType="separate"/>
          </w:r>
          <w:r w:rsidRPr="007A6F0C">
            <w:rPr>
              <w:rFonts w:ascii="Arial" w:hAnsi="Arial" w:cs="Arial"/>
              <w:noProof/>
            </w:rPr>
            <w:t>(Smith, 1989)</w:t>
          </w:r>
          <w:r w:rsidRPr="007A6F0C">
            <w:rPr>
              <w:rFonts w:ascii="Arial" w:hAnsi="Arial" w:cs="Arial"/>
            </w:rPr>
            <w:fldChar w:fldCharType="end"/>
          </w:r>
        </w:sdtContent>
      </w:sdt>
      <w:r w:rsidRPr="007A6F0C">
        <w:rPr>
          <w:rFonts w:ascii="Arial" w:hAnsi="Arial" w:cs="Arial"/>
        </w:rPr>
        <w:t xml:space="preserve">. Additionally, they struggled to gain acceptance from their male </w:t>
      </w:r>
      <w:r w:rsidRPr="007A6F0C">
        <w:rPr>
          <w:rFonts w:ascii="Arial" w:hAnsi="Arial" w:cs="Arial"/>
        </w:rPr>
        <w:lastRenderedPageBreak/>
        <w:t xml:space="preserve">colleagues and </w:t>
      </w:r>
      <w:r w:rsidR="006166FA">
        <w:rPr>
          <w:rFonts w:ascii="Arial" w:hAnsi="Arial" w:cs="Arial"/>
        </w:rPr>
        <w:t xml:space="preserve">the </w:t>
      </w:r>
      <w:r w:rsidRPr="007A6F0C">
        <w:rPr>
          <w:rFonts w:ascii="Arial" w:hAnsi="Arial" w:cs="Arial"/>
        </w:rPr>
        <w:t xml:space="preserve">communities they served, facing scepticism about their abilities to perform policing duties effectively </w:t>
      </w:r>
      <w:sdt>
        <w:sdtPr>
          <w:rPr>
            <w:rFonts w:ascii="Arial" w:hAnsi="Arial" w:cs="Arial"/>
          </w:rPr>
          <w:id w:val="725339354"/>
          <w:citation/>
        </w:sdtPr>
        <w:sdtEndPr/>
        <w:sdtContent>
          <w:r w:rsidRPr="007A6F0C">
            <w:rPr>
              <w:rFonts w:ascii="Arial" w:hAnsi="Arial" w:cs="Arial"/>
            </w:rPr>
            <w:fldChar w:fldCharType="begin"/>
          </w:r>
          <w:r w:rsidRPr="007A6F0C">
            <w:rPr>
              <w:rFonts w:ascii="Arial" w:hAnsi="Arial" w:cs="Arial"/>
            </w:rPr>
            <w:instrText xml:space="preserve"> CITATION Wel16 \l 2057 </w:instrText>
          </w:r>
          <w:r w:rsidRPr="007A6F0C">
            <w:rPr>
              <w:rFonts w:ascii="Arial" w:hAnsi="Arial" w:cs="Arial"/>
            </w:rPr>
            <w:fldChar w:fldCharType="separate"/>
          </w:r>
          <w:r w:rsidRPr="007A6F0C">
            <w:rPr>
              <w:rFonts w:ascii="Arial" w:hAnsi="Arial" w:cs="Arial"/>
              <w:noProof/>
            </w:rPr>
            <w:t>(Wells, 1916)</w:t>
          </w:r>
          <w:r w:rsidRPr="007A6F0C">
            <w:rPr>
              <w:rFonts w:ascii="Arial" w:hAnsi="Arial" w:cs="Arial"/>
            </w:rPr>
            <w:fldChar w:fldCharType="end"/>
          </w:r>
        </w:sdtContent>
      </w:sdt>
      <w:r w:rsidRPr="007A6F0C">
        <w:rPr>
          <w:rFonts w:ascii="Arial" w:hAnsi="Arial" w:cs="Arial"/>
        </w:rPr>
        <w:t>. Gender</w:t>
      </w:r>
      <w:r w:rsidR="006166FA">
        <w:rPr>
          <w:rFonts w:ascii="Arial" w:hAnsi="Arial" w:cs="Arial"/>
        </w:rPr>
        <w:t>-</w:t>
      </w:r>
      <w:r w:rsidRPr="007A6F0C">
        <w:rPr>
          <w:rFonts w:ascii="Arial" w:hAnsi="Arial" w:cs="Arial"/>
        </w:rPr>
        <w:t xml:space="preserve">specific challenges such as lack of proper uniforms and facilities, further hindered their integration into professional policing organisations </w:t>
      </w:r>
      <w:sdt>
        <w:sdtPr>
          <w:rPr>
            <w:rFonts w:ascii="Arial" w:hAnsi="Arial" w:cs="Arial"/>
          </w:rPr>
          <w:id w:val="-1321959191"/>
          <w:citation/>
        </w:sdtPr>
        <w:sdtEndPr/>
        <w:sdtContent>
          <w:r w:rsidRPr="007A6F0C">
            <w:rPr>
              <w:rFonts w:ascii="Arial" w:hAnsi="Arial" w:cs="Arial"/>
            </w:rPr>
            <w:fldChar w:fldCharType="begin"/>
          </w:r>
          <w:r w:rsidRPr="007A6F0C">
            <w:rPr>
              <w:rFonts w:ascii="Arial" w:hAnsi="Arial" w:cs="Arial"/>
            </w:rPr>
            <w:instrText xml:space="preserve"> CITATION WWM75 \l 2057 </w:instrText>
          </w:r>
          <w:r w:rsidRPr="007A6F0C">
            <w:rPr>
              <w:rFonts w:ascii="Arial" w:hAnsi="Arial" w:cs="Arial"/>
            </w:rPr>
            <w:fldChar w:fldCharType="separate"/>
          </w:r>
          <w:r w:rsidRPr="007A6F0C">
            <w:rPr>
              <w:rFonts w:ascii="Arial" w:hAnsi="Arial" w:cs="Arial"/>
              <w:noProof/>
            </w:rPr>
            <w:t>(W.W.Miller, 1975)</w:t>
          </w:r>
          <w:r w:rsidRPr="007A6F0C">
            <w:rPr>
              <w:rFonts w:ascii="Arial" w:hAnsi="Arial" w:cs="Arial"/>
            </w:rPr>
            <w:fldChar w:fldCharType="end"/>
          </w:r>
        </w:sdtContent>
      </w:sdt>
      <w:r w:rsidRPr="007A6F0C">
        <w:rPr>
          <w:rFonts w:ascii="Arial" w:hAnsi="Arial" w:cs="Arial"/>
        </w:rPr>
        <w:t>.</w:t>
      </w:r>
    </w:p>
    <w:p w14:paraId="65BD5016" w14:textId="77777777" w:rsidR="007A6F0C" w:rsidRPr="007A6F0C" w:rsidRDefault="007A6F0C" w:rsidP="00A21123">
      <w:pPr>
        <w:spacing w:line="360" w:lineRule="auto"/>
        <w:rPr>
          <w:rFonts w:ascii="Arial" w:hAnsi="Arial" w:cs="Arial"/>
        </w:rPr>
      </w:pPr>
      <w:r w:rsidRPr="007A6F0C">
        <w:rPr>
          <w:rFonts w:ascii="Arial" w:hAnsi="Arial" w:cs="Arial"/>
        </w:rPr>
        <w:t xml:space="preserve">Despite the challenges, significant progress has been made in increasing the representation of women in policing. Over the decades, legislative changes, advocacy efforts and shifts in societal attitudes have contributed to greater opportunities for women in policing </w:t>
      </w:r>
      <w:sdt>
        <w:sdtPr>
          <w:rPr>
            <w:rFonts w:ascii="Arial" w:hAnsi="Arial" w:cs="Arial"/>
          </w:rPr>
          <w:id w:val="834258450"/>
          <w:citation/>
        </w:sdtPr>
        <w:sdtEndPr/>
        <w:sdtContent>
          <w:r w:rsidRPr="007A6F0C">
            <w:rPr>
              <w:rFonts w:ascii="Arial" w:hAnsi="Arial" w:cs="Arial"/>
            </w:rPr>
            <w:fldChar w:fldCharType="begin"/>
          </w:r>
          <w:r w:rsidRPr="007A6F0C">
            <w:rPr>
              <w:rFonts w:ascii="Arial" w:hAnsi="Arial" w:cs="Arial"/>
            </w:rPr>
            <w:instrText xml:space="preserve"> CITATION JBe16 \l 2057 </w:instrText>
          </w:r>
          <w:r w:rsidRPr="007A6F0C">
            <w:rPr>
              <w:rFonts w:ascii="Arial" w:hAnsi="Arial" w:cs="Arial"/>
            </w:rPr>
            <w:fldChar w:fldCharType="separate"/>
          </w:r>
          <w:r w:rsidRPr="007A6F0C">
            <w:rPr>
              <w:rFonts w:ascii="Arial" w:hAnsi="Arial" w:cs="Arial"/>
              <w:noProof/>
            </w:rPr>
            <w:t>(Belknap, 2016)</w:t>
          </w:r>
          <w:r w:rsidRPr="007A6F0C">
            <w:rPr>
              <w:rFonts w:ascii="Arial" w:hAnsi="Arial" w:cs="Arial"/>
            </w:rPr>
            <w:fldChar w:fldCharType="end"/>
          </w:r>
        </w:sdtContent>
      </w:sdt>
      <w:r w:rsidRPr="007A6F0C">
        <w:rPr>
          <w:rFonts w:ascii="Arial" w:hAnsi="Arial" w:cs="Arial"/>
        </w:rPr>
        <w:t xml:space="preserve">. Moreover, diversity initiatives and recruitment strategies have been implemented to attract and retain female officers, leading to a more inclusive and diverse policing workforce </w:t>
      </w:r>
      <w:sdt>
        <w:sdtPr>
          <w:rPr>
            <w:rFonts w:ascii="Arial" w:hAnsi="Arial" w:cs="Arial"/>
          </w:rPr>
          <w:id w:val="-2043511289"/>
          <w:citation/>
        </w:sdtPr>
        <w:sdtEndPr/>
        <w:sdtContent>
          <w:r w:rsidRPr="007A6F0C">
            <w:rPr>
              <w:rFonts w:ascii="Arial" w:hAnsi="Arial" w:cs="Arial"/>
            </w:rPr>
            <w:fldChar w:fldCharType="begin"/>
          </w:r>
          <w:r w:rsidRPr="007A6F0C">
            <w:rPr>
              <w:rFonts w:ascii="Arial" w:hAnsi="Arial" w:cs="Arial"/>
            </w:rPr>
            <w:instrText xml:space="preserve"> CITATION MMo98 \l 2057 </w:instrText>
          </w:r>
          <w:r w:rsidRPr="007A6F0C">
            <w:rPr>
              <w:rFonts w:ascii="Arial" w:hAnsi="Arial" w:cs="Arial"/>
            </w:rPr>
            <w:fldChar w:fldCharType="separate"/>
          </w:r>
          <w:r w:rsidRPr="007A6F0C">
            <w:rPr>
              <w:rFonts w:ascii="Arial" w:hAnsi="Arial" w:cs="Arial"/>
              <w:noProof/>
            </w:rPr>
            <w:t>(M. Morash, 1998)</w:t>
          </w:r>
          <w:r w:rsidRPr="007A6F0C">
            <w:rPr>
              <w:rFonts w:ascii="Arial" w:hAnsi="Arial" w:cs="Arial"/>
            </w:rPr>
            <w:fldChar w:fldCharType="end"/>
          </w:r>
        </w:sdtContent>
      </w:sdt>
      <w:r w:rsidRPr="007A6F0C">
        <w:rPr>
          <w:rFonts w:ascii="Arial" w:hAnsi="Arial" w:cs="Arial"/>
        </w:rPr>
        <w:t>.</w:t>
      </w:r>
    </w:p>
    <w:p w14:paraId="2AB64604" w14:textId="77777777" w:rsidR="007A6F0C" w:rsidRPr="007A6F0C" w:rsidRDefault="007A6F0C" w:rsidP="00A21123">
      <w:pPr>
        <w:spacing w:line="360" w:lineRule="auto"/>
        <w:rPr>
          <w:rFonts w:ascii="Arial" w:hAnsi="Arial" w:cs="Arial"/>
        </w:rPr>
      </w:pPr>
    </w:p>
    <w:p w14:paraId="2DA8E21E" w14:textId="77777777" w:rsidR="007A6F0C" w:rsidRPr="007A6F0C" w:rsidRDefault="007A6F0C" w:rsidP="00A21123">
      <w:pPr>
        <w:spacing w:line="360" w:lineRule="auto"/>
        <w:rPr>
          <w:rFonts w:ascii="Arial" w:hAnsi="Arial" w:cs="Arial"/>
        </w:rPr>
      </w:pPr>
    </w:p>
    <w:p w14:paraId="0394AC4D" w14:textId="6A146C56" w:rsidR="007A6F0C" w:rsidRPr="007A6F0C" w:rsidRDefault="007A6F0C" w:rsidP="00A21123">
      <w:pPr>
        <w:spacing w:line="360" w:lineRule="auto"/>
        <w:rPr>
          <w:rFonts w:ascii="Arial" w:hAnsi="Arial" w:cs="Arial"/>
        </w:rPr>
      </w:pPr>
      <w:r w:rsidRPr="007A6F0C">
        <w:rPr>
          <w:rFonts w:ascii="Arial" w:hAnsi="Arial" w:cs="Arial"/>
        </w:rPr>
        <w:t xml:space="preserve">2.2 Modern </w:t>
      </w:r>
      <w:r w:rsidR="008E0D16">
        <w:rPr>
          <w:rFonts w:ascii="Arial" w:hAnsi="Arial" w:cs="Arial"/>
        </w:rPr>
        <w:t>P</w:t>
      </w:r>
      <w:r w:rsidRPr="007A6F0C">
        <w:rPr>
          <w:rFonts w:ascii="Arial" w:hAnsi="Arial" w:cs="Arial"/>
        </w:rPr>
        <w:t xml:space="preserve">olicing </w:t>
      </w:r>
      <w:r w:rsidR="008E0D16">
        <w:rPr>
          <w:rFonts w:ascii="Arial" w:hAnsi="Arial" w:cs="Arial"/>
        </w:rPr>
        <w:t>L</w:t>
      </w:r>
      <w:r w:rsidRPr="007A6F0C">
        <w:rPr>
          <w:rFonts w:ascii="Arial" w:hAnsi="Arial" w:cs="Arial"/>
        </w:rPr>
        <w:t>andscape</w:t>
      </w:r>
    </w:p>
    <w:p w14:paraId="79A2AAFC" w14:textId="521695AB" w:rsidR="007A6F0C" w:rsidRPr="007A6F0C" w:rsidRDefault="007A6F0C" w:rsidP="00A21123">
      <w:pPr>
        <w:spacing w:line="360" w:lineRule="auto"/>
        <w:rPr>
          <w:rFonts w:ascii="Arial" w:hAnsi="Arial" w:cs="Arial"/>
        </w:rPr>
      </w:pPr>
      <w:r w:rsidRPr="007A6F0C">
        <w:rPr>
          <w:rFonts w:ascii="Arial" w:hAnsi="Arial" w:cs="Arial"/>
        </w:rPr>
        <w:t xml:space="preserve">The landscape of modern policing has undergone significant transformations, influenced by shifts in practices, technological advancements, and evolving gender dynamics within police organisations. These changes reflect the evolution of societal needs, crime patterns and public expectations. Scholars such as David Bayley have extensively studied these shifts, emphasising the transition from traditional reactive approaches to proactive, community-orientated policing strategies </w:t>
      </w:r>
      <w:sdt>
        <w:sdtPr>
          <w:rPr>
            <w:rFonts w:ascii="Arial" w:hAnsi="Arial" w:cs="Arial"/>
          </w:rPr>
          <w:id w:val="798029586"/>
          <w:citation/>
        </w:sdtPr>
        <w:sdtEndPr/>
        <w:sdtContent>
          <w:r w:rsidRPr="007A6F0C">
            <w:rPr>
              <w:rFonts w:ascii="Arial" w:hAnsi="Arial" w:cs="Arial"/>
            </w:rPr>
            <w:fldChar w:fldCharType="begin"/>
          </w:r>
          <w:r w:rsidRPr="007A6F0C">
            <w:rPr>
              <w:rFonts w:ascii="Arial" w:hAnsi="Arial" w:cs="Arial"/>
            </w:rPr>
            <w:instrText xml:space="preserve"> CITATION Bya08 \l 2057 </w:instrText>
          </w:r>
          <w:r w:rsidRPr="007A6F0C">
            <w:rPr>
              <w:rFonts w:ascii="Arial" w:hAnsi="Arial" w:cs="Arial"/>
            </w:rPr>
            <w:fldChar w:fldCharType="separate"/>
          </w:r>
          <w:r w:rsidRPr="007A6F0C">
            <w:rPr>
              <w:rFonts w:ascii="Arial" w:hAnsi="Arial" w:cs="Arial"/>
              <w:noProof/>
            </w:rPr>
            <w:t>(Byaley, 2008)</w:t>
          </w:r>
          <w:r w:rsidRPr="007A6F0C">
            <w:rPr>
              <w:rFonts w:ascii="Arial" w:hAnsi="Arial" w:cs="Arial"/>
            </w:rPr>
            <w:fldChar w:fldCharType="end"/>
          </w:r>
        </w:sdtContent>
      </w:sdt>
      <w:r w:rsidRPr="007A6F0C">
        <w:rPr>
          <w:rFonts w:ascii="Arial" w:hAnsi="Arial" w:cs="Arial"/>
        </w:rPr>
        <w:t>. Community policing, characterised by partnerships between police and community members, emphasises problem</w:t>
      </w:r>
      <w:r w:rsidR="00870B13">
        <w:rPr>
          <w:rFonts w:ascii="Arial" w:hAnsi="Arial" w:cs="Arial"/>
        </w:rPr>
        <w:t>-</w:t>
      </w:r>
      <w:r w:rsidRPr="007A6F0C">
        <w:rPr>
          <w:rFonts w:ascii="Arial" w:hAnsi="Arial" w:cs="Arial"/>
        </w:rPr>
        <w:t xml:space="preserve">solving and crime prevention rather than solely law enforcement </w:t>
      </w:r>
      <w:sdt>
        <w:sdtPr>
          <w:rPr>
            <w:rFonts w:ascii="Arial" w:hAnsi="Arial" w:cs="Arial"/>
          </w:rPr>
          <w:id w:val="-561253289"/>
          <w:citation/>
        </w:sdtPr>
        <w:sdtEndPr/>
        <w:sdtContent>
          <w:r w:rsidRPr="007A6F0C">
            <w:rPr>
              <w:rFonts w:ascii="Arial" w:hAnsi="Arial" w:cs="Arial"/>
            </w:rPr>
            <w:fldChar w:fldCharType="begin"/>
          </w:r>
          <w:r w:rsidRPr="007A6F0C">
            <w:rPr>
              <w:rFonts w:ascii="Arial" w:hAnsi="Arial" w:cs="Arial"/>
            </w:rPr>
            <w:instrText xml:space="preserve"> CITATION GWC19 \l 2057 </w:instrText>
          </w:r>
          <w:r w:rsidRPr="007A6F0C">
            <w:rPr>
              <w:rFonts w:ascii="Arial" w:hAnsi="Arial" w:cs="Arial"/>
            </w:rPr>
            <w:fldChar w:fldCharType="separate"/>
          </w:r>
          <w:r w:rsidRPr="007A6F0C">
            <w:rPr>
              <w:rFonts w:ascii="Arial" w:hAnsi="Arial" w:cs="Arial"/>
              <w:noProof/>
            </w:rPr>
            <w:t>(Cordner, 2019)</w:t>
          </w:r>
          <w:r w:rsidRPr="007A6F0C">
            <w:rPr>
              <w:rFonts w:ascii="Arial" w:hAnsi="Arial" w:cs="Arial"/>
            </w:rPr>
            <w:fldChar w:fldCharType="end"/>
          </w:r>
        </w:sdtContent>
      </w:sdt>
      <w:r w:rsidRPr="007A6F0C">
        <w:rPr>
          <w:rFonts w:ascii="Arial" w:hAnsi="Arial" w:cs="Arial"/>
        </w:rPr>
        <w:t xml:space="preserve">. This paradigm shift has led to enhanced trust and cooperation between police and communities, contributing to more effective crime control and social order </w:t>
      </w:r>
      <w:sdt>
        <w:sdtPr>
          <w:rPr>
            <w:rFonts w:ascii="Arial" w:hAnsi="Arial" w:cs="Arial"/>
          </w:rPr>
          <w:id w:val="-66879929"/>
          <w:citation/>
        </w:sdtPr>
        <w:sdtEndPr/>
        <w:sdtContent>
          <w:r w:rsidRPr="007A6F0C">
            <w:rPr>
              <w:rFonts w:ascii="Arial" w:hAnsi="Arial" w:cs="Arial"/>
            </w:rPr>
            <w:fldChar w:fldCharType="begin"/>
          </w:r>
          <w:r w:rsidRPr="007A6F0C">
            <w:rPr>
              <w:rFonts w:ascii="Arial" w:hAnsi="Arial" w:cs="Arial"/>
            </w:rPr>
            <w:instrText xml:space="preserve"> CITATION Bya08 \l 2057 </w:instrText>
          </w:r>
          <w:r w:rsidRPr="007A6F0C">
            <w:rPr>
              <w:rFonts w:ascii="Arial" w:hAnsi="Arial" w:cs="Arial"/>
            </w:rPr>
            <w:fldChar w:fldCharType="separate"/>
          </w:r>
          <w:r w:rsidRPr="007A6F0C">
            <w:rPr>
              <w:rFonts w:ascii="Arial" w:hAnsi="Arial" w:cs="Arial"/>
              <w:noProof/>
            </w:rPr>
            <w:t>(Byaley, 2008)</w:t>
          </w:r>
          <w:r w:rsidRPr="007A6F0C">
            <w:rPr>
              <w:rFonts w:ascii="Arial" w:hAnsi="Arial" w:cs="Arial"/>
            </w:rPr>
            <w:fldChar w:fldCharType="end"/>
          </w:r>
        </w:sdtContent>
      </w:sdt>
      <w:r w:rsidRPr="007A6F0C">
        <w:rPr>
          <w:rFonts w:ascii="Arial" w:hAnsi="Arial" w:cs="Arial"/>
        </w:rPr>
        <w:t>.</w:t>
      </w:r>
    </w:p>
    <w:p w14:paraId="70867B68" w14:textId="77777777" w:rsidR="007A6F0C" w:rsidRPr="007A6F0C" w:rsidRDefault="007A6F0C" w:rsidP="00A21123">
      <w:pPr>
        <w:spacing w:line="360" w:lineRule="auto"/>
        <w:rPr>
          <w:rFonts w:ascii="Arial" w:hAnsi="Arial" w:cs="Arial"/>
        </w:rPr>
      </w:pPr>
    </w:p>
    <w:p w14:paraId="72393A57" w14:textId="0E9387FF" w:rsidR="007A6F0C" w:rsidRPr="007A6F0C" w:rsidRDefault="007A6F0C" w:rsidP="00A21123">
      <w:pPr>
        <w:spacing w:line="360" w:lineRule="auto"/>
        <w:rPr>
          <w:rFonts w:ascii="Arial" w:hAnsi="Arial" w:cs="Arial"/>
        </w:rPr>
      </w:pPr>
      <w:r w:rsidRPr="007A6F0C">
        <w:rPr>
          <w:rFonts w:ascii="Arial" w:hAnsi="Arial" w:cs="Arial"/>
        </w:rPr>
        <w:t>Technological advancements have revolutionised policing practices, providing new tools and capabilities for police forces. Authors such as Cynthia Lum and Christopher Koper have explored the role of technology in crime control and prevention, highlighting the importance of evidence-based practices and data</w:t>
      </w:r>
      <w:r w:rsidR="00870B13">
        <w:rPr>
          <w:rFonts w:ascii="Arial" w:hAnsi="Arial" w:cs="Arial"/>
        </w:rPr>
        <w:t>-</w:t>
      </w:r>
      <w:r w:rsidRPr="007A6F0C">
        <w:rPr>
          <w:rFonts w:ascii="Arial" w:hAnsi="Arial" w:cs="Arial"/>
        </w:rPr>
        <w:t xml:space="preserve">driven decision making </w:t>
      </w:r>
      <w:sdt>
        <w:sdtPr>
          <w:rPr>
            <w:rFonts w:ascii="Arial" w:hAnsi="Arial" w:cs="Arial"/>
          </w:rPr>
          <w:id w:val="-1980139217"/>
          <w:citation/>
        </w:sdtPr>
        <w:sdtEndPr/>
        <w:sdtContent>
          <w:r w:rsidRPr="007A6F0C">
            <w:rPr>
              <w:rFonts w:ascii="Arial" w:hAnsi="Arial" w:cs="Arial"/>
            </w:rPr>
            <w:fldChar w:fldCharType="begin"/>
          </w:r>
          <w:r w:rsidRPr="007A6F0C">
            <w:rPr>
              <w:rFonts w:ascii="Arial" w:hAnsi="Arial" w:cs="Arial"/>
            </w:rPr>
            <w:instrText xml:space="preserve"> CITATION CLu17 \l 2057 </w:instrText>
          </w:r>
          <w:r w:rsidRPr="007A6F0C">
            <w:rPr>
              <w:rFonts w:ascii="Arial" w:hAnsi="Arial" w:cs="Arial"/>
            </w:rPr>
            <w:fldChar w:fldCharType="separate"/>
          </w:r>
          <w:r w:rsidRPr="007A6F0C">
            <w:rPr>
              <w:rFonts w:ascii="Arial" w:hAnsi="Arial" w:cs="Arial"/>
              <w:noProof/>
            </w:rPr>
            <w:t>(Koper, 2017)</w:t>
          </w:r>
          <w:r w:rsidRPr="007A6F0C">
            <w:rPr>
              <w:rFonts w:ascii="Arial" w:hAnsi="Arial" w:cs="Arial"/>
            </w:rPr>
            <w:fldChar w:fldCharType="end"/>
          </w:r>
        </w:sdtContent>
      </w:sdt>
      <w:r w:rsidRPr="007A6F0C">
        <w:rPr>
          <w:rFonts w:ascii="Arial" w:hAnsi="Arial" w:cs="Arial"/>
        </w:rPr>
        <w:t xml:space="preserve">. Technologies such as predictive policing algorithms and surveillance systems have enabled police to allocate resources more efficiently and respond proactively to emerging threats </w:t>
      </w:r>
      <w:sdt>
        <w:sdtPr>
          <w:rPr>
            <w:rFonts w:ascii="Arial" w:hAnsi="Arial" w:cs="Arial"/>
          </w:rPr>
          <w:id w:val="-364985638"/>
          <w:citation/>
        </w:sdtPr>
        <w:sdtEndPr/>
        <w:sdtContent>
          <w:r w:rsidRPr="007A6F0C">
            <w:rPr>
              <w:rFonts w:ascii="Arial" w:hAnsi="Arial" w:cs="Arial"/>
            </w:rPr>
            <w:fldChar w:fldCharType="begin"/>
          </w:r>
          <w:r w:rsidRPr="007A6F0C">
            <w:rPr>
              <w:rFonts w:ascii="Arial" w:hAnsi="Arial" w:cs="Arial"/>
            </w:rPr>
            <w:instrText xml:space="preserve"> CITATION CLu17 \l 2057 </w:instrText>
          </w:r>
          <w:r w:rsidRPr="007A6F0C">
            <w:rPr>
              <w:rFonts w:ascii="Arial" w:hAnsi="Arial" w:cs="Arial"/>
            </w:rPr>
            <w:fldChar w:fldCharType="separate"/>
          </w:r>
          <w:r w:rsidRPr="007A6F0C">
            <w:rPr>
              <w:rFonts w:ascii="Arial" w:hAnsi="Arial" w:cs="Arial"/>
              <w:noProof/>
            </w:rPr>
            <w:t>(Koper, 2017)</w:t>
          </w:r>
          <w:r w:rsidRPr="007A6F0C">
            <w:rPr>
              <w:rFonts w:ascii="Arial" w:hAnsi="Arial" w:cs="Arial"/>
            </w:rPr>
            <w:fldChar w:fldCharType="end"/>
          </w:r>
        </w:sdtContent>
      </w:sdt>
      <w:r w:rsidRPr="007A6F0C">
        <w:rPr>
          <w:rFonts w:ascii="Arial" w:hAnsi="Arial" w:cs="Arial"/>
        </w:rPr>
        <w:t xml:space="preserve">. However, concerns have been raised regarding the potential for bias and </w:t>
      </w:r>
      <w:r w:rsidRPr="007A6F0C">
        <w:rPr>
          <w:rFonts w:ascii="Arial" w:hAnsi="Arial" w:cs="Arial"/>
        </w:rPr>
        <w:lastRenderedPageBreak/>
        <w:t xml:space="preserve">infringement of civil liberties associated with the use of certain technologies, underscoring the importance of ethical considerations in policing </w:t>
      </w:r>
      <w:sdt>
        <w:sdtPr>
          <w:rPr>
            <w:rFonts w:ascii="Arial" w:hAnsi="Arial" w:cs="Arial"/>
          </w:rPr>
          <w:id w:val="1969321863"/>
          <w:citation/>
        </w:sdtPr>
        <w:sdtEndPr/>
        <w:sdtContent>
          <w:r w:rsidRPr="007A6F0C">
            <w:rPr>
              <w:rFonts w:ascii="Arial" w:hAnsi="Arial" w:cs="Arial"/>
            </w:rPr>
            <w:fldChar w:fldCharType="begin"/>
          </w:r>
          <w:r w:rsidRPr="007A6F0C">
            <w:rPr>
              <w:rFonts w:ascii="Arial" w:hAnsi="Arial" w:cs="Arial"/>
            </w:rPr>
            <w:instrText xml:space="preserve"> CITATION CLu17 \l 2057 </w:instrText>
          </w:r>
          <w:r w:rsidRPr="007A6F0C">
            <w:rPr>
              <w:rFonts w:ascii="Arial" w:hAnsi="Arial" w:cs="Arial"/>
            </w:rPr>
            <w:fldChar w:fldCharType="separate"/>
          </w:r>
          <w:r w:rsidRPr="007A6F0C">
            <w:rPr>
              <w:rFonts w:ascii="Arial" w:hAnsi="Arial" w:cs="Arial"/>
              <w:noProof/>
            </w:rPr>
            <w:t>(Koper, 2017)</w:t>
          </w:r>
          <w:r w:rsidRPr="007A6F0C">
            <w:rPr>
              <w:rFonts w:ascii="Arial" w:hAnsi="Arial" w:cs="Arial"/>
            </w:rPr>
            <w:fldChar w:fldCharType="end"/>
          </w:r>
        </w:sdtContent>
      </w:sdt>
      <w:r w:rsidRPr="007A6F0C">
        <w:rPr>
          <w:rFonts w:ascii="Arial" w:hAnsi="Arial" w:cs="Arial"/>
        </w:rPr>
        <w:t>.</w:t>
      </w:r>
    </w:p>
    <w:p w14:paraId="18801BA9" w14:textId="77777777" w:rsidR="007A6F0C" w:rsidRPr="007A6F0C" w:rsidRDefault="007A6F0C" w:rsidP="00A21123">
      <w:pPr>
        <w:spacing w:line="360" w:lineRule="auto"/>
        <w:rPr>
          <w:rFonts w:ascii="Arial" w:hAnsi="Arial" w:cs="Arial"/>
        </w:rPr>
      </w:pPr>
    </w:p>
    <w:p w14:paraId="05B1E635" w14:textId="77777777" w:rsidR="007A6F0C" w:rsidRPr="007A6F0C" w:rsidRDefault="007A6F0C" w:rsidP="00A21123">
      <w:pPr>
        <w:spacing w:line="360" w:lineRule="auto"/>
        <w:rPr>
          <w:rFonts w:ascii="Arial" w:hAnsi="Arial" w:cs="Arial"/>
        </w:rPr>
      </w:pPr>
      <w:r w:rsidRPr="007A6F0C">
        <w:rPr>
          <w:rFonts w:ascii="Arial" w:hAnsi="Arial" w:cs="Arial"/>
        </w:rPr>
        <w:t xml:space="preserve">Gender dynamics within police forces have long been the subject of scholarly inquiry, with researchers examining issues related to representation, discrimination, and organisational culture. The work of authors like Katherine Tellis has shed light on the experiences of women in policing, highlighting the persistence of gender-based barriers and challenges </w:t>
      </w:r>
      <w:sdt>
        <w:sdtPr>
          <w:rPr>
            <w:rFonts w:ascii="Arial" w:hAnsi="Arial" w:cs="Arial"/>
          </w:rPr>
          <w:id w:val="536171218"/>
          <w:citation/>
        </w:sdtPr>
        <w:sdtEndPr/>
        <w:sdtContent>
          <w:r w:rsidRPr="007A6F0C">
            <w:rPr>
              <w:rFonts w:ascii="Arial" w:hAnsi="Arial" w:cs="Arial"/>
            </w:rPr>
            <w:fldChar w:fldCharType="begin"/>
          </w:r>
          <w:r w:rsidRPr="007A6F0C">
            <w:rPr>
              <w:rFonts w:ascii="Arial" w:hAnsi="Arial" w:cs="Arial"/>
            </w:rPr>
            <w:instrText xml:space="preserve"> CITATION KTe20 \l 2057 </w:instrText>
          </w:r>
          <w:r w:rsidRPr="007A6F0C">
            <w:rPr>
              <w:rFonts w:ascii="Arial" w:hAnsi="Arial" w:cs="Arial"/>
            </w:rPr>
            <w:fldChar w:fldCharType="separate"/>
          </w:r>
          <w:r w:rsidRPr="007A6F0C">
            <w:rPr>
              <w:rFonts w:ascii="Arial" w:hAnsi="Arial" w:cs="Arial"/>
              <w:noProof/>
            </w:rPr>
            <w:t>(Tellis, 2020)</w:t>
          </w:r>
          <w:r w:rsidRPr="007A6F0C">
            <w:rPr>
              <w:rFonts w:ascii="Arial" w:hAnsi="Arial" w:cs="Arial"/>
            </w:rPr>
            <w:fldChar w:fldCharType="end"/>
          </w:r>
        </w:sdtContent>
      </w:sdt>
      <w:r w:rsidRPr="007A6F0C">
        <w:rPr>
          <w:rFonts w:ascii="Arial" w:hAnsi="Arial" w:cs="Arial"/>
        </w:rPr>
        <w:t xml:space="preserve">. Despite efforts to promote gender diversity, women continue to face obstacles in terms of recruitment, retention, and career advancement within male-dominated police agencies </w:t>
      </w:r>
      <w:sdt>
        <w:sdtPr>
          <w:rPr>
            <w:rFonts w:ascii="Arial" w:hAnsi="Arial" w:cs="Arial"/>
          </w:rPr>
          <w:id w:val="-980997404"/>
          <w:citation/>
        </w:sdtPr>
        <w:sdtEndPr/>
        <w:sdtContent>
          <w:r w:rsidRPr="007A6F0C">
            <w:rPr>
              <w:rFonts w:ascii="Arial" w:hAnsi="Arial" w:cs="Arial"/>
            </w:rPr>
            <w:fldChar w:fldCharType="begin"/>
          </w:r>
          <w:r w:rsidRPr="007A6F0C">
            <w:rPr>
              <w:rFonts w:ascii="Arial" w:hAnsi="Arial" w:cs="Arial"/>
            </w:rPr>
            <w:instrText xml:space="preserve"> CITATION KTe20 \l 2057 </w:instrText>
          </w:r>
          <w:r w:rsidRPr="007A6F0C">
            <w:rPr>
              <w:rFonts w:ascii="Arial" w:hAnsi="Arial" w:cs="Arial"/>
            </w:rPr>
            <w:fldChar w:fldCharType="separate"/>
          </w:r>
          <w:r w:rsidRPr="007A6F0C">
            <w:rPr>
              <w:rFonts w:ascii="Arial" w:hAnsi="Arial" w:cs="Arial"/>
              <w:noProof/>
            </w:rPr>
            <w:t>(Tellis, 2020)</w:t>
          </w:r>
          <w:r w:rsidRPr="007A6F0C">
            <w:rPr>
              <w:rFonts w:ascii="Arial" w:hAnsi="Arial" w:cs="Arial"/>
            </w:rPr>
            <w:fldChar w:fldCharType="end"/>
          </w:r>
        </w:sdtContent>
      </w:sdt>
      <w:r w:rsidRPr="007A6F0C">
        <w:rPr>
          <w:rFonts w:ascii="Arial" w:hAnsi="Arial" w:cs="Arial"/>
        </w:rPr>
        <w:t xml:space="preserve">. Moreover, studies have underscored the significance of organisational culture in shaping gender dynamics, with hierarchical structures and masculine norms often creating barriers for female officers </w:t>
      </w:r>
      <w:sdt>
        <w:sdtPr>
          <w:rPr>
            <w:rFonts w:ascii="Arial" w:hAnsi="Arial" w:cs="Arial"/>
          </w:rPr>
          <w:id w:val="-918329380"/>
          <w:citation/>
        </w:sdtPr>
        <w:sdtEndPr/>
        <w:sdtContent>
          <w:r w:rsidRPr="007A6F0C">
            <w:rPr>
              <w:rFonts w:ascii="Arial" w:hAnsi="Arial" w:cs="Arial"/>
            </w:rPr>
            <w:fldChar w:fldCharType="begin"/>
          </w:r>
          <w:r w:rsidRPr="007A6F0C">
            <w:rPr>
              <w:rFonts w:ascii="Arial" w:hAnsi="Arial" w:cs="Arial"/>
            </w:rPr>
            <w:instrText xml:space="preserve"> CITATION NLP08 \l 2057 </w:instrText>
          </w:r>
          <w:r w:rsidRPr="007A6F0C">
            <w:rPr>
              <w:rFonts w:ascii="Arial" w:hAnsi="Arial" w:cs="Arial"/>
            </w:rPr>
            <w:fldChar w:fldCharType="separate"/>
          </w:r>
          <w:r w:rsidRPr="007A6F0C">
            <w:rPr>
              <w:rFonts w:ascii="Arial" w:hAnsi="Arial" w:cs="Arial"/>
              <w:noProof/>
            </w:rPr>
            <w:t>(N.L Piquero, 2008)</w:t>
          </w:r>
          <w:r w:rsidRPr="007A6F0C">
            <w:rPr>
              <w:rFonts w:ascii="Arial" w:hAnsi="Arial" w:cs="Arial"/>
            </w:rPr>
            <w:fldChar w:fldCharType="end"/>
          </w:r>
        </w:sdtContent>
      </w:sdt>
      <w:r w:rsidRPr="007A6F0C">
        <w:rPr>
          <w:rFonts w:ascii="Arial" w:hAnsi="Arial" w:cs="Arial"/>
        </w:rPr>
        <w:t>.</w:t>
      </w:r>
    </w:p>
    <w:p w14:paraId="07778F95" w14:textId="77777777" w:rsidR="00487E5B" w:rsidRPr="00487E5B" w:rsidRDefault="00487E5B" w:rsidP="00A21123">
      <w:pPr>
        <w:spacing w:line="360" w:lineRule="auto"/>
        <w:rPr>
          <w:rFonts w:ascii="Arial" w:hAnsi="Arial" w:cs="Arial"/>
        </w:rPr>
      </w:pPr>
    </w:p>
    <w:p w14:paraId="0BE8095A" w14:textId="3CCD3431" w:rsidR="007A6F0C" w:rsidRPr="007A6F0C" w:rsidRDefault="007A6F0C" w:rsidP="00A21123">
      <w:pPr>
        <w:spacing w:line="360" w:lineRule="auto"/>
        <w:rPr>
          <w:rFonts w:ascii="Arial" w:hAnsi="Arial" w:cs="Arial"/>
        </w:rPr>
      </w:pPr>
      <w:r w:rsidRPr="007A6F0C">
        <w:rPr>
          <w:rFonts w:ascii="Arial" w:hAnsi="Arial" w:cs="Arial"/>
        </w:rPr>
        <w:t xml:space="preserve">2.3 Mental </w:t>
      </w:r>
      <w:r w:rsidR="004E513F">
        <w:rPr>
          <w:rFonts w:ascii="Arial" w:hAnsi="Arial" w:cs="Arial"/>
        </w:rPr>
        <w:t>H</w:t>
      </w:r>
      <w:r w:rsidRPr="007A6F0C">
        <w:rPr>
          <w:rFonts w:ascii="Arial" w:hAnsi="Arial" w:cs="Arial"/>
        </w:rPr>
        <w:t xml:space="preserve">ealth </w:t>
      </w:r>
      <w:r w:rsidR="004E513F">
        <w:rPr>
          <w:rFonts w:ascii="Arial" w:hAnsi="Arial" w:cs="Arial"/>
        </w:rPr>
        <w:t>C</w:t>
      </w:r>
      <w:r w:rsidRPr="007A6F0C">
        <w:rPr>
          <w:rFonts w:ascii="Arial" w:hAnsi="Arial" w:cs="Arial"/>
        </w:rPr>
        <w:t xml:space="preserve">hallenges </w:t>
      </w:r>
      <w:r w:rsidR="004E513F">
        <w:rPr>
          <w:rFonts w:ascii="Arial" w:hAnsi="Arial" w:cs="Arial"/>
        </w:rPr>
        <w:t>F</w:t>
      </w:r>
      <w:r w:rsidRPr="007A6F0C">
        <w:rPr>
          <w:rFonts w:ascii="Arial" w:hAnsi="Arial" w:cs="Arial"/>
        </w:rPr>
        <w:t xml:space="preserve">aced by </w:t>
      </w:r>
      <w:r w:rsidR="004E513F">
        <w:rPr>
          <w:rFonts w:ascii="Arial" w:hAnsi="Arial" w:cs="Arial"/>
        </w:rPr>
        <w:t>F</w:t>
      </w:r>
      <w:r w:rsidRPr="007A6F0C">
        <w:rPr>
          <w:rFonts w:ascii="Arial" w:hAnsi="Arial" w:cs="Arial"/>
        </w:rPr>
        <w:t xml:space="preserve">emale </w:t>
      </w:r>
      <w:r w:rsidR="004E513F">
        <w:rPr>
          <w:rFonts w:ascii="Arial" w:hAnsi="Arial" w:cs="Arial"/>
        </w:rPr>
        <w:t>P</w:t>
      </w:r>
      <w:r w:rsidRPr="007A6F0C">
        <w:rPr>
          <w:rFonts w:ascii="Arial" w:hAnsi="Arial" w:cs="Arial"/>
        </w:rPr>
        <w:t xml:space="preserve">olice </w:t>
      </w:r>
      <w:r w:rsidR="004E513F">
        <w:rPr>
          <w:rFonts w:ascii="Arial" w:hAnsi="Arial" w:cs="Arial"/>
        </w:rPr>
        <w:t>O</w:t>
      </w:r>
      <w:r w:rsidRPr="007A6F0C">
        <w:rPr>
          <w:rFonts w:ascii="Arial" w:hAnsi="Arial" w:cs="Arial"/>
        </w:rPr>
        <w:t>fficers</w:t>
      </w:r>
    </w:p>
    <w:p w14:paraId="350C7059" w14:textId="1F0249AA" w:rsidR="007A6F0C" w:rsidRPr="007A6F0C" w:rsidRDefault="007A6F0C" w:rsidP="00A21123">
      <w:pPr>
        <w:spacing w:line="360" w:lineRule="auto"/>
        <w:rPr>
          <w:rFonts w:ascii="Arial" w:hAnsi="Arial" w:cs="Arial"/>
        </w:rPr>
      </w:pPr>
      <w:r w:rsidRPr="007A6F0C">
        <w:rPr>
          <w:rFonts w:ascii="Arial" w:hAnsi="Arial" w:cs="Arial"/>
        </w:rPr>
        <w:t xml:space="preserve">Female police officers face unique mental health challenges within the modern policing landscape, influenced by intersectional factors such as gender, race and organisational culture. Research conducted by authors like Michelle West and Joy Walker have highlighted the prevalence of mental health issues among female officers, including anxiety, depression, and post-traumatic stress disorder (PTSD) </w:t>
      </w:r>
      <w:sdt>
        <w:sdtPr>
          <w:rPr>
            <w:rFonts w:ascii="Arial" w:hAnsi="Arial" w:cs="Arial"/>
          </w:rPr>
          <w:id w:val="366349692"/>
          <w:citation/>
        </w:sdtPr>
        <w:sdtEndPr/>
        <w:sdtContent>
          <w:r w:rsidRPr="007A6F0C">
            <w:rPr>
              <w:rFonts w:ascii="Arial" w:hAnsi="Arial" w:cs="Arial"/>
            </w:rPr>
            <w:fldChar w:fldCharType="begin"/>
          </w:r>
          <w:r w:rsidRPr="007A6F0C">
            <w:rPr>
              <w:rFonts w:ascii="Arial" w:hAnsi="Arial" w:cs="Arial"/>
            </w:rPr>
            <w:instrText xml:space="preserve"> CITATION Wes20 \l 2057 </w:instrText>
          </w:r>
          <w:r w:rsidRPr="007A6F0C">
            <w:rPr>
              <w:rFonts w:ascii="Arial" w:hAnsi="Arial" w:cs="Arial"/>
            </w:rPr>
            <w:fldChar w:fldCharType="separate"/>
          </w:r>
          <w:r w:rsidRPr="007A6F0C">
            <w:rPr>
              <w:rFonts w:ascii="Arial" w:hAnsi="Arial" w:cs="Arial"/>
              <w:noProof/>
            </w:rPr>
            <w:t>(West, 2020)</w:t>
          </w:r>
          <w:r w:rsidRPr="007A6F0C">
            <w:rPr>
              <w:rFonts w:ascii="Arial" w:hAnsi="Arial" w:cs="Arial"/>
            </w:rPr>
            <w:fldChar w:fldCharType="end"/>
          </w:r>
        </w:sdtContent>
      </w:sdt>
      <w:r w:rsidRPr="007A6F0C">
        <w:rPr>
          <w:rFonts w:ascii="Arial" w:hAnsi="Arial" w:cs="Arial"/>
        </w:rPr>
        <w:t xml:space="preserve">. Female officers often experience higher levels of stress and trauma due to exposure to violence, victimisation, and organisational stressors </w:t>
      </w:r>
      <w:sdt>
        <w:sdtPr>
          <w:rPr>
            <w:rFonts w:ascii="Arial" w:hAnsi="Arial" w:cs="Arial"/>
          </w:rPr>
          <w:id w:val="-259537319"/>
          <w:citation/>
        </w:sdtPr>
        <w:sdtEndPr/>
        <w:sdtContent>
          <w:r w:rsidRPr="007A6F0C">
            <w:rPr>
              <w:rFonts w:ascii="Arial" w:hAnsi="Arial" w:cs="Arial"/>
            </w:rPr>
            <w:fldChar w:fldCharType="begin"/>
          </w:r>
          <w:r w:rsidRPr="007A6F0C">
            <w:rPr>
              <w:rFonts w:ascii="Arial" w:hAnsi="Arial" w:cs="Arial"/>
            </w:rPr>
            <w:instrText xml:space="preserve"> CITATION Wes20 \l 2057 </w:instrText>
          </w:r>
          <w:r w:rsidRPr="007A6F0C">
            <w:rPr>
              <w:rFonts w:ascii="Arial" w:hAnsi="Arial" w:cs="Arial"/>
            </w:rPr>
            <w:fldChar w:fldCharType="separate"/>
          </w:r>
          <w:r w:rsidRPr="007A6F0C">
            <w:rPr>
              <w:rFonts w:ascii="Arial" w:hAnsi="Arial" w:cs="Arial"/>
              <w:noProof/>
            </w:rPr>
            <w:t>(West, 2020)</w:t>
          </w:r>
          <w:r w:rsidRPr="007A6F0C">
            <w:rPr>
              <w:rFonts w:ascii="Arial" w:hAnsi="Arial" w:cs="Arial"/>
            </w:rPr>
            <w:fldChar w:fldCharType="end"/>
          </w:r>
        </w:sdtContent>
      </w:sdt>
      <w:r w:rsidRPr="007A6F0C">
        <w:rPr>
          <w:rFonts w:ascii="Arial" w:hAnsi="Arial" w:cs="Arial"/>
        </w:rPr>
        <w:t xml:space="preserve">. Moreover, studies have shown that women in professional policing face increased risk of experiencing sexual harassment and discrimination, further exacerbating their mental health challenges </w:t>
      </w:r>
      <w:sdt>
        <w:sdtPr>
          <w:rPr>
            <w:rFonts w:ascii="Arial" w:hAnsi="Arial" w:cs="Arial"/>
          </w:rPr>
          <w:id w:val="1984044357"/>
          <w:citation/>
        </w:sdtPr>
        <w:sdtEndPr/>
        <w:sdtContent>
          <w:r w:rsidRPr="007A6F0C">
            <w:rPr>
              <w:rFonts w:ascii="Arial" w:hAnsi="Arial" w:cs="Arial"/>
            </w:rPr>
            <w:fldChar w:fldCharType="begin"/>
          </w:r>
          <w:r w:rsidRPr="007A6F0C">
            <w:rPr>
              <w:rFonts w:ascii="Arial" w:hAnsi="Arial" w:cs="Arial"/>
            </w:rPr>
            <w:instrText xml:space="preserve"> CITATION Can15 \l 2057 </w:instrText>
          </w:r>
          <w:r w:rsidRPr="007A6F0C">
            <w:rPr>
              <w:rFonts w:ascii="Arial" w:hAnsi="Arial" w:cs="Arial"/>
            </w:rPr>
            <w:fldChar w:fldCharType="separate"/>
          </w:r>
          <w:r w:rsidRPr="007A6F0C">
            <w:rPr>
              <w:rFonts w:ascii="Arial" w:hAnsi="Arial" w:cs="Arial"/>
              <w:noProof/>
            </w:rPr>
            <w:t>(Cantor, 2015)</w:t>
          </w:r>
          <w:r w:rsidRPr="007A6F0C">
            <w:rPr>
              <w:rFonts w:ascii="Arial" w:hAnsi="Arial" w:cs="Arial"/>
            </w:rPr>
            <w:fldChar w:fldCharType="end"/>
          </w:r>
        </w:sdtContent>
      </w:sdt>
      <w:r w:rsidRPr="007A6F0C">
        <w:rPr>
          <w:rFonts w:ascii="Arial" w:hAnsi="Arial" w:cs="Arial"/>
        </w:rPr>
        <w:t>.</w:t>
      </w:r>
    </w:p>
    <w:p w14:paraId="2C19B577" w14:textId="26A5FC80" w:rsidR="007A6F0C" w:rsidRPr="00487E5B" w:rsidRDefault="007A6F0C" w:rsidP="00A21123">
      <w:pPr>
        <w:spacing w:line="360" w:lineRule="auto"/>
        <w:rPr>
          <w:rFonts w:ascii="Arial" w:hAnsi="Arial" w:cs="Arial"/>
        </w:rPr>
      </w:pPr>
      <w:r w:rsidRPr="007A6F0C">
        <w:rPr>
          <w:rFonts w:ascii="Arial" w:hAnsi="Arial" w:cs="Arial"/>
        </w:rPr>
        <w:t xml:space="preserve">Intersectionality theory, pioneered by Kimberly Crenshaw, emphasises the interconnected and unique experiences of individuals who occupy multiple marginalised positions </w:t>
      </w:r>
      <w:sdt>
        <w:sdtPr>
          <w:rPr>
            <w:rFonts w:ascii="Arial" w:hAnsi="Arial" w:cs="Arial"/>
          </w:rPr>
          <w:id w:val="-606969704"/>
          <w:citation/>
        </w:sdtPr>
        <w:sdtEndPr/>
        <w:sdtContent>
          <w:r w:rsidRPr="007A6F0C">
            <w:rPr>
              <w:rFonts w:ascii="Arial" w:hAnsi="Arial" w:cs="Arial"/>
            </w:rPr>
            <w:fldChar w:fldCharType="begin"/>
          </w:r>
          <w:r w:rsidRPr="007A6F0C">
            <w:rPr>
              <w:rFonts w:ascii="Arial" w:hAnsi="Arial" w:cs="Arial"/>
            </w:rPr>
            <w:instrText xml:space="preserve"> CITATION Cre89 \l 2057 </w:instrText>
          </w:r>
          <w:r w:rsidRPr="007A6F0C">
            <w:rPr>
              <w:rFonts w:ascii="Arial" w:hAnsi="Arial" w:cs="Arial"/>
            </w:rPr>
            <w:fldChar w:fldCharType="separate"/>
          </w:r>
          <w:r w:rsidRPr="007A6F0C">
            <w:rPr>
              <w:rFonts w:ascii="Arial" w:hAnsi="Arial" w:cs="Arial"/>
              <w:noProof/>
            </w:rPr>
            <w:t>(Crenshaw, 1989)</w:t>
          </w:r>
          <w:r w:rsidRPr="007A6F0C">
            <w:rPr>
              <w:rFonts w:ascii="Arial" w:hAnsi="Arial" w:cs="Arial"/>
            </w:rPr>
            <w:fldChar w:fldCharType="end"/>
          </w:r>
        </w:sdtContent>
      </w:sdt>
      <w:r w:rsidRPr="007A6F0C">
        <w:rPr>
          <w:rFonts w:ascii="Arial" w:hAnsi="Arial" w:cs="Arial"/>
        </w:rPr>
        <w:t xml:space="preserve">. Scholars like Angela J. Hattery and Earl Smith have applied this framework to understand the experiences of female officers, examining how intersecting identities such as gender, race and sexual orientation shape their interactions with colleagues, supervisors, and the community </w:t>
      </w:r>
      <w:sdt>
        <w:sdtPr>
          <w:rPr>
            <w:rFonts w:ascii="Arial" w:hAnsi="Arial" w:cs="Arial"/>
          </w:rPr>
          <w:id w:val="-1257979494"/>
          <w:citation/>
        </w:sdtPr>
        <w:sdtEndPr/>
        <w:sdtContent>
          <w:r w:rsidRPr="007A6F0C">
            <w:rPr>
              <w:rFonts w:ascii="Arial" w:hAnsi="Arial" w:cs="Arial"/>
            </w:rPr>
            <w:fldChar w:fldCharType="begin"/>
          </w:r>
          <w:r w:rsidRPr="007A6F0C">
            <w:rPr>
              <w:rFonts w:ascii="Arial" w:hAnsi="Arial" w:cs="Arial"/>
            </w:rPr>
            <w:instrText xml:space="preserve"> CITATION Hat19 \l 2057 </w:instrText>
          </w:r>
          <w:r w:rsidRPr="007A6F0C">
            <w:rPr>
              <w:rFonts w:ascii="Arial" w:hAnsi="Arial" w:cs="Arial"/>
            </w:rPr>
            <w:fldChar w:fldCharType="separate"/>
          </w:r>
          <w:r w:rsidRPr="007A6F0C">
            <w:rPr>
              <w:rFonts w:ascii="Arial" w:hAnsi="Arial" w:cs="Arial"/>
              <w:noProof/>
            </w:rPr>
            <w:t>(Hattery, 2019)</w:t>
          </w:r>
          <w:r w:rsidRPr="007A6F0C">
            <w:rPr>
              <w:rFonts w:ascii="Arial" w:hAnsi="Arial" w:cs="Arial"/>
            </w:rPr>
            <w:fldChar w:fldCharType="end"/>
          </w:r>
        </w:sdtContent>
      </w:sdt>
      <w:r w:rsidRPr="007A6F0C">
        <w:rPr>
          <w:rFonts w:ascii="Arial" w:hAnsi="Arial" w:cs="Arial"/>
        </w:rPr>
        <w:t xml:space="preserve">. Intersectional analyses reveal that woman of colour in professional policing face compounded challenges due to the </w:t>
      </w:r>
      <w:r w:rsidRPr="007A6F0C">
        <w:rPr>
          <w:rFonts w:ascii="Arial" w:hAnsi="Arial" w:cs="Arial"/>
        </w:rPr>
        <w:lastRenderedPageBreak/>
        <w:t xml:space="preserve">intersection of gender and racial discrimination, highlighting the need for tailored support and interventions </w:t>
      </w:r>
      <w:sdt>
        <w:sdtPr>
          <w:rPr>
            <w:rFonts w:ascii="Arial" w:hAnsi="Arial" w:cs="Arial"/>
          </w:rPr>
          <w:id w:val="1510409727"/>
          <w:citation/>
        </w:sdtPr>
        <w:sdtEndPr/>
        <w:sdtContent>
          <w:r w:rsidRPr="007A6F0C">
            <w:rPr>
              <w:rFonts w:ascii="Arial" w:hAnsi="Arial" w:cs="Arial"/>
            </w:rPr>
            <w:fldChar w:fldCharType="begin"/>
          </w:r>
          <w:r w:rsidRPr="007A6F0C">
            <w:rPr>
              <w:rFonts w:ascii="Arial" w:hAnsi="Arial" w:cs="Arial"/>
            </w:rPr>
            <w:instrText xml:space="preserve"> CITATION Hat19 \l 2057 </w:instrText>
          </w:r>
          <w:r w:rsidRPr="007A6F0C">
            <w:rPr>
              <w:rFonts w:ascii="Arial" w:hAnsi="Arial" w:cs="Arial"/>
            </w:rPr>
            <w:fldChar w:fldCharType="separate"/>
          </w:r>
          <w:r w:rsidRPr="007A6F0C">
            <w:rPr>
              <w:rFonts w:ascii="Arial" w:hAnsi="Arial" w:cs="Arial"/>
              <w:noProof/>
            </w:rPr>
            <w:t>(Hattery, 2019)</w:t>
          </w:r>
          <w:r w:rsidRPr="007A6F0C">
            <w:rPr>
              <w:rFonts w:ascii="Arial" w:hAnsi="Arial" w:cs="Arial"/>
            </w:rPr>
            <w:fldChar w:fldCharType="end"/>
          </w:r>
        </w:sdtContent>
      </w:sdt>
      <w:r w:rsidRPr="007A6F0C">
        <w:rPr>
          <w:rFonts w:ascii="Arial" w:hAnsi="Arial" w:cs="Arial"/>
        </w:rPr>
        <w:t>.</w:t>
      </w:r>
    </w:p>
    <w:p w14:paraId="3A871C8A" w14:textId="304B7CAA" w:rsidR="007A6F0C" w:rsidRDefault="007A6F0C" w:rsidP="00A21123">
      <w:pPr>
        <w:spacing w:line="360" w:lineRule="auto"/>
        <w:rPr>
          <w:rFonts w:ascii="Arial" w:hAnsi="Arial" w:cs="Arial"/>
        </w:rPr>
      </w:pPr>
      <w:r w:rsidRPr="00487E5B">
        <w:rPr>
          <w:rFonts w:ascii="Arial" w:hAnsi="Arial" w:cs="Arial"/>
        </w:rPr>
        <w:t xml:space="preserve">Intersectionality theory offers a framework for understanding how multiple social identities intersect to shape individuals’ experiences and vulnerabilities. Scholars like Patricia Y, Warren and Nikki Jones have applied intersectionality to examine the unique challenges faced by female police officers of colour, LGBTQ+ officers, and those from marginalised backgrounds </w:t>
      </w:r>
      <w:sdt>
        <w:sdtPr>
          <w:rPr>
            <w:rFonts w:ascii="Arial" w:hAnsi="Arial" w:cs="Arial"/>
          </w:rPr>
          <w:id w:val="861557143"/>
          <w:citation/>
        </w:sdtPr>
        <w:sdtEndPr/>
        <w:sdtContent>
          <w:r w:rsidRPr="00487E5B">
            <w:rPr>
              <w:rFonts w:ascii="Arial" w:hAnsi="Arial" w:cs="Arial"/>
            </w:rPr>
            <w:fldChar w:fldCharType="begin"/>
          </w:r>
          <w:r w:rsidRPr="00487E5B">
            <w:rPr>
              <w:rFonts w:ascii="Arial" w:hAnsi="Arial" w:cs="Arial"/>
            </w:rPr>
            <w:instrText xml:space="preserve"> CITATION War20 \l 2057 </w:instrText>
          </w:r>
          <w:r w:rsidRPr="00487E5B">
            <w:rPr>
              <w:rFonts w:ascii="Arial" w:hAnsi="Arial" w:cs="Arial"/>
            </w:rPr>
            <w:fldChar w:fldCharType="separate"/>
          </w:r>
          <w:r w:rsidRPr="00487E5B">
            <w:rPr>
              <w:rFonts w:ascii="Arial" w:hAnsi="Arial" w:cs="Arial"/>
              <w:noProof/>
            </w:rPr>
            <w:t>(Warren, 2020)</w:t>
          </w:r>
          <w:r w:rsidRPr="00487E5B">
            <w:rPr>
              <w:rFonts w:ascii="Arial" w:hAnsi="Arial" w:cs="Arial"/>
            </w:rPr>
            <w:fldChar w:fldCharType="end"/>
          </w:r>
        </w:sdtContent>
      </w:sdt>
      <w:r w:rsidRPr="00487E5B">
        <w:rPr>
          <w:rFonts w:ascii="Arial" w:hAnsi="Arial" w:cs="Arial"/>
        </w:rPr>
        <w:t xml:space="preserve"> </w:t>
      </w:r>
      <w:sdt>
        <w:sdtPr>
          <w:rPr>
            <w:rFonts w:ascii="Arial" w:hAnsi="Arial" w:cs="Arial"/>
          </w:rPr>
          <w:id w:val="1355698053"/>
          <w:citation/>
        </w:sdtPr>
        <w:sdtEndPr/>
        <w:sdtContent>
          <w:r w:rsidRPr="00487E5B">
            <w:rPr>
              <w:rFonts w:ascii="Arial" w:hAnsi="Arial" w:cs="Arial"/>
            </w:rPr>
            <w:fldChar w:fldCharType="begin"/>
          </w:r>
          <w:r w:rsidRPr="00487E5B">
            <w:rPr>
              <w:rFonts w:ascii="Arial" w:hAnsi="Arial" w:cs="Arial"/>
            </w:rPr>
            <w:instrText xml:space="preserve"> CITATION Jon18 \l 2057 </w:instrText>
          </w:r>
          <w:r w:rsidRPr="00487E5B">
            <w:rPr>
              <w:rFonts w:ascii="Arial" w:hAnsi="Arial" w:cs="Arial"/>
            </w:rPr>
            <w:fldChar w:fldCharType="separate"/>
          </w:r>
          <w:r w:rsidRPr="00487E5B">
            <w:rPr>
              <w:rFonts w:ascii="Arial" w:hAnsi="Arial" w:cs="Arial"/>
              <w:noProof/>
            </w:rPr>
            <w:t>(N, 2018)</w:t>
          </w:r>
          <w:r w:rsidRPr="00487E5B">
            <w:rPr>
              <w:rFonts w:ascii="Arial" w:hAnsi="Arial" w:cs="Arial"/>
            </w:rPr>
            <w:fldChar w:fldCharType="end"/>
          </w:r>
        </w:sdtContent>
      </w:sdt>
      <w:r w:rsidRPr="00487E5B">
        <w:rPr>
          <w:rFonts w:ascii="Arial" w:hAnsi="Arial" w:cs="Arial"/>
        </w:rPr>
        <w:t xml:space="preserve">. Intersectional </w:t>
      </w:r>
      <w:r w:rsidR="00870B13">
        <w:rPr>
          <w:rFonts w:ascii="Arial" w:hAnsi="Arial" w:cs="Arial"/>
        </w:rPr>
        <w:t>analyses</w:t>
      </w:r>
      <w:r w:rsidR="00870B13" w:rsidRPr="00487E5B">
        <w:rPr>
          <w:rFonts w:ascii="Arial" w:hAnsi="Arial" w:cs="Arial"/>
        </w:rPr>
        <w:t xml:space="preserve"> </w:t>
      </w:r>
      <w:r w:rsidRPr="00487E5B">
        <w:rPr>
          <w:rFonts w:ascii="Arial" w:hAnsi="Arial" w:cs="Arial"/>
        </w:rPr>
        <w:t>reveal how identities such as race, gender and sexual orientation intersect to influence officers</w:t>
      </w:r>
      <w:r w:rsidR="00870B13">
        <w:rPr>
          <w:rFonts w:ascii="Arial" w:hAnsi="Arial" w:cs="Arial"/>
        </w:rPr>
        <w:t>’</w:t>
      </w:r>
      <w:r w:rsidRPr="00487E5B">
        <w:rPr>
          <w:rFonts w:ascii="Arial" w:hAnsi="Arial" w:cs="Arial"/>
        </w:rPr>
        <w:t xml:space="preserve"> access to resources, experiences of discrimination and perceptions of belonging within professional policing organisations </w:t>
      </w:r>
      <w:sdt>
        <w:sdtPr>
          <w:rPr>
            <w:rFonts w:ascii="Arial" w:hAnsi="Arial" w:cs="Arial"/>
          </w:rPr>
          <w:id w:val="130840723"/>
          <w:citation/>
        </w:sdtPr>
        <w:sdtEndPr/>
        <w:sdtContent>
          <w:r w:rsidRPr="00487E5B">
            <w:rPr>
              <w:rFonts w:ascii="Arial" w:hAnsi="Arial" w:cs="Arial"/>
            </w:rPr>
            <w:fldChar w:fldCharType="begin"/>
          </w:r>
          <w:r w:rsidRPr="00487E5B">
            <w:rPr>
              <w:rFonts w:ascii="Arial" w:hAnsi="Arial" w:cs="Arial"/>
            </w:rPr>
            <w:instrText xml:space="preserve"> CITATION Jon18 \l 2057 </w:instrText>
          </w:r>
          <w:r w:rsidRPr="00487E5B">
            <w:rPr>
              <w:rFonts w:ascii="Arial" w:hAnsi="Arial" w:cs="Arial"/>
            </w:rPr>
            <w:fldChar w:fldCharType="separate"/>
          </w:r>
          <w:r w:rsidRPr="00487E5B">
            <w:rPr>
              <w:rFonts w:ascii="Arial" w:hAnsi="Arial" w:cs="Arial"/>
              <w:noProof/>
            </w:rPr>
            <w:t>(N, 2018)</w:t>
          </w:r>
          <w:r w:rsidRPr="00487E5B">
            <w:rPr>
              <w:rFonts w:ascii="Arial" w:hAnsi="Arial" w:cs="Arial"/>
            </w:rPr>
            <w:fldChar w:fldCharType="end"/>
          </w:r>
        </w:sdtContent>
      </w:sdt>
      <w:r w:rsidR="00F82B59">
        <w:rPr>
          <w:rFonts w:ascii="Arial" w:hAnsi="Arial" w:cs="Arial"/>
        </w:rPr>
        <w:t>,</w:t>
      </w:r>
      <w:r w:rsidRPr="00487E5B">
        <w:rPr>
          <w:rFonts w:ascii="Arial" w:hAnsi="Arial" w:cs="Arial"/>
        </w:rPr>
        <w:t xml:space="preserve"> </w:t>
      </w:r>
      <w:sdt>
        <w:sdtPr>
          <w:rPr>
            <w:rFonts w:ascii="Arial" w:hAnsi="Arial" w:cs="Arial"/>
          </w:rPr>
          <w:id w:val="151179757"/>
          <w:citation/>
        </w:sdtPr>
        <w:sdtEndPr/>
        <w:sdtContent>
          <w:r w:rsidRPr="00487E5B">
            <w:rPr>
              <w:rFonts w:ascii="Arial" w:hAnsi="Arial" w:cs="Arial"/>
            </w:rPr>
            <w:fldChar w:fldCharType="begin"/>
          </w:r>
          <w:r w:rsidRPr="00487E5B">
            <w:rPr>
              <w:rFonts w:ascii="Arial" w:hAnsi="Arial" w:cs="Arial"/>
            </w:rPr>
            <w:instrText xml:space="preserve"> CITATION War20 \l 2057 </w:instrText>
          </w:r>
          <w:r w:rsidRPr="00487E5B">
            <w:rPr>
              <w:rFonts w:ascii="Arial" w:hAnsi="Arial" w:cs="Arial"/>
            </w:rPr>
            <w:fldChar w:fldCharType="separate"/>
          </w:r>
          <w:r w:rsidRPr="00487E5B">
            <w:rPr>
              <w:rFonts w:ascii="Arial" w:hAnsi="Arial" w:cs="Arial"/>
              <w:noProof/>
            </w:rPr>
            <w:t>(Warren, 2020)</w:t>
          </w:r>
          <w:r w:rsidRPr="00487E5B">
            <w:rPr>
              <w:rFonts w:ascii="Arial" w:hAnsi="Arial" w:cs="Arial"/>
            </w:rPr>
            <w:fldChar w:fldCharType="end"/>
          </w:r>
        </w:sdtContent>
      </w:sdt>
      <w:r w:rsidRPr="00487E5B">
        <w:rPr>
          <w:rFonts w:ascii="Arial" w:hAnsi="Arial" w:cs="Arial"/>
        </w:rPr>
        <w:t xml:space="preserve">. Moreover, intersectionality underscores the importance of adopting inclusive policies and practices that recognise and address the diverse needs of female police officers across intersecting identity categories </w:t>
      </w:r>
      <w:sdt>
        <w:sdtPr>
          <w:rPr>
            <w:rFonts w:ascii="Arial" w:hAnsi="Arial" w:cs="Arial"/>
          </w:rPr>
          <w:id w:val="-670559218"/>
          <w:citation/>
        </w:sdtPr>
        <w:sdtEndPr/>
        <w:sdtContent>
          <w:r w:rsidRPr="00487E5B">
            <w:rPr>
              <w:rFonts w:ascii="Arial" w:hAnsi="Arial" w:cs="Arial"/>
            </w:rPr>
            <w:fldChar w:fldCharType="begin"/>
          </w:r>
          <w:r w:rsidRPr="00487E5B">
            <w:rPr>
              <w:rFonts w:ascii="Arial" w:hAnsi="Arial" w:cs="Arial"/>
            </w:rPr>
            <w:instrText xml:space="preserve"> CITATION Jon18 \l 2057 </w:instrText>
          </w:r>
          <w:r w:rsidRPr="00487E5B">
            <w:rPr>
              <w:rFonts w:ascii="Arial" w:hAnsi="Arial" w:cs="Arial"/>
            </w:rPr>
            <w:fldChar w:fldCharType="separate"/>
          </w:r>
          <w:r w:rsidRPr="00487E5B">
            <w:rPr>
              <w:rFonts w:ascii="Arial" w:hAnsi="Arial" w:cs="Arial"/>
              <w:noProof/>
            </w:rPr>
            <w:t>(N, 2018)</w:t>
          </w:r>
          <w:r w:rsidRPr="00487E5B">
            <w:rPr>
              <w:rFonts w:ascii="Arial" w:hAnsi="Arial" w:cs="Arial"/>
            </w:rPr>
            <w:fldChar w:fldCharType="end"/>
          </w:r>
        </w:sdtContent>
      </w:sdt>
      <w:sdt>
        <w:sdtPr>
          <w:rPr>
            <w:rFonts w:ascii="Arial" w:hAnsi="Arial" w:cs="Arial"/>
          </w:rPr>
          <w:id w:val="-1496333250"/>
          <w:citation/>
        </w:sdtPr>
        <w:sdtEndPr/>
        <w:sdtContent>
          <w:r w:rsidRPr="00487E5B">
            <w:rPr>
              <w:rFonts w:ascii="Arial" w:hAnsi="Arial" w:cs="Arial"/>
            </w:rPr>
            <w:fldChar w:fldCharType="begin"/>
          </w:r>
          <w:r w:rsidRPr="00487E5B">
            <w:rPr>
              <w:rFonts w:ascii="Arial" w:hAnsi="Arial" w:cs="Arial"/>
            </w:rPr>
            <w:instrText xml:space="preserve"> CITATION War20 \l 2057 </w:instrText>
          </w:r>
          <w:r w:rsidRPr="00487E5B">
            <w:rPr>
              <w:rFonts w:ascii="Arial" w:hAnsi="Arial" w:cs="Arial"/>
            </w:rPr>
            <w:fldChar w:fldCharType="separate"/>
          </w:r>
          <w:r w:rsidRPr="00487E5B">
            <w:rPr>
              <w:rFonts w:ascii="Arial" w:hAnsi="Arial" w:cs="Arial"/>
              <w:noProof/>
            </w:rPr>
            <w:t xml:space="preserve"> (Warren, 2020)</w:t>
          </w:r>
          <w:r w:rsidRPr="00487E5B">
            <w:rPr>
              <w:rFonts w:ascii="Arial" w:hAnsi="Arial" w:cs="Arial"/>
            </w:rPr>
            <w:fldChar w:fldCharType="end"/>
          </w:r>
        </w:sdtContent>
      </w:sdt>
      <w:r w:rsidRPr="00487E5B">
        <w:rPr>
          <w:rFonts w:ascii="Arial" w:hAnsi="Arial" w:cs="Arial"/>
        </w:rPr>
        <w:t>.</w:t>
      </w:r>
    </w:p>
    <w:p w14:paraId="52F89954" w14:textId="77777777" w:rsidR="0072574E" w:rsidRPr="007A6F0C" w:rsidRDefault="0072574E" w:rsidP="00A21123">
      <w:pPr>
        <w:spacing w:line="360" w:lineRule="auto"/>
        <w:rPr>
          <w:rFonts w:ascii="Arial" w:hAnsi="Arial" w:cs="Arial"/>
        </w:rPr>
      </w:pPr>
    </w:p>
    <w:p w14:paraId="1BD2F663" w14:textId="7CC9B643" w:rsidR="002E7BEE" w:rsidRDefault="007A6F0C" w:rsidP="00A21123">
      <w:pPr>
        <w:spacing w:line="360" w:lineRule="auto"/>
        <w:rPr>
          <w:rFonts w:ascii="Arial" w:hAnsi="Arial" w:cs="Arial"/>
        </w:rPr>
      </w:pPr>
      <w:r w:rsidRPr="007A6F0C">
        <w:rPr>
          <w:rFonts w:ascii="Arial" w:hAnsi="Arial" w:cs="Arial"/>
        </w:rPr>
        <w:t>Additionally, female police officers encounter stressors unique to their role within police</w:t>
      </w:r>
      <w:r w:rsidR="0072574E">
        <w:rPr>
          <w:rFonts w:ascii="Arial" w:hAnsi="Arial" w:cs="Arial"/>
        </w:rPr>
        <w:t xml:space="preserve"> </w:t>
      </w:r>
      <w:r w:rsidRPr="007A6F0C">
        <w:rPr>
          <w:rFonts w:ascii="Arial" w:hAnsi="Arial" w:cs="Arial"/>
        </w:rPr>
        <w:t>departments and organisations. Research by authors Kerry Whitfield and Sharon K</w:t>
      </w:r>
      <w:r w:rsidR="0072574E">
        <w:rPr>
          <w:rFonts w:ascii="Arial" w:hAnsi="Arial" w:cs="Arial"/>
        </w:rPr>
        <w:t xml:space="preserve"> </w:t>
      </w:r>
      <w:proofErr w:type="spellStart"/>
      <w:r w:rsidR="0072574E">
        <w:rPr>
          <w:rFonts w:ascii="Arial" w:hAnsi="Arial" w:cs="Arial"/>
        </w:rPr>
        <w:t>Matracci</w:t>
      </w:r>
      <w:proofErr w:type="spellEnd"/>
      <w:r w:rsidR="0072574E">
        <w:rPr>
          <w:rFonts w:ascii="Arial" w:hAnsi="Arial" w:cs="Arial"/>
        </w:rPr>
        <w:t xml:space="preserve">, </w:t>
      </w:r>
      <w:r w:rsidRPr="007A6F0C">
        <w:rPr>
          <w:rFonts w:ascii="Arial" w:hAnsi="Arial" w:cs="Arial"/>
        </w:rPr>
        <w:t>have identified factors such as work</w:t>
      </w:r>
      <w:r w:rsidR="00A03914">
        <w:rPr>
          <w:rFonts w:ascii="Arial" w:hAnsi="Arial" w:cs="Arial"/>
        </w:rPr>
        <w:t xml:space="preserve"> </w:t>
      </w:r>
      <w:r w:rsidRPr="007A6F0C">
        <w:rPr>
          <w:rFonts w:ascii="Arial" w:hAnsi="Arial" w:cs="Arial"/>
        </w:rPr>
        <w:t xml:space="preserve">family conflict, role strain, and lack of support from supervisors for female officers </w:t>
      </w:r>
      <w:sdt>
        <w:sdtPr>
          <w:rPr>
            <w:rFonts w:ascii="Arial" w:hAnsi="Arial" w:cs="Arial"/>
          </w:rPr>
          <w:id w:val="-1620601597"/>
          <w:citation/>
        </w:sdtPr>
        <w:sdtEndPr/>
        <w:sdtContent>
          <w:r w:rsidRPr="007A6F0C">
            <w:rPr>
              <w:rFonts w:ascii="Arial" w:hAnsi="Arial" w:cs="Arial"/>
            </w:rPr>
            <w:fldChar w:fldCharType="begin"/>
          </w:r>
          <w:r w:rsidRPr="007A6F0C">
            <w:rPr>
              <w:rFonts w:ascii="Arial" w:hAnsi="Arial" w:cs="Arial"/>
            </w:rPr>
            <w:instrText xml:space="preserve"> CITATION Whi19 \l 2057 </w:instrText>
          </w:r>
          <w:r w:rsidRPr="007A6F0C">
            <w:rPr>
              <w:rFonts w:ascii="Arial" w:hAnsi="Arial" w:cs="Arial"/>
            </w:rPr>
            <w:fldChar w:fldCharType="separate"/>
          </w:r>
          <w:r w:rsidRPr="007A6F0C">
            <w:rPr>
              <w:rFonts w:ascii="Arial" w:hAnsi="Arial" w:cs="Arial"/>
              <w:noProof/>
            </w:rPr>
            <w:t>(Whitfield, 2019)</w:t>
          </w:r>
          <w:r w:rsidRPr="007A6F0C">
            <w:rPr>
              <w:rFonts w:ascii="Arial" w:hAnsi="Arial" w:cs="Arial"/>
            </w:rPr>
            <w:fldChar w:fldCharType="end"/>
          </w:r>
        </w:sdtContent>
      </w:sdt>
      <w:r w:rsidRPr="007A6F0C">
        <w:rPr>
          <w:rFonts w:ascii="Arial" w:hAnsi="Arial" w:cs="Arial"/>
        </w:rPr>
        <w:t xml:space="preserve">. In addition to this, the masculine organisational culture prevalent in many police forces can contribute to feelings of isolation, imposter syndrome, and mental health stigma among female officer </w:t>
      </w:r>
      <w:sdt>
        <w:sdtPr>
          <w:rPr>
            <w:rFonts w:ascii="Arial" w:hAnsi="Arial" w:cs="Arial"/>
          </w:rPr>
          <w:id w:val="-1284580414"/>
          <w:citation/>
        </w:sdtPr>
        <w:sdtEndPr/>
        <w:sdtContent>
          <w:r w:rsidRPr="007A6F0C">
            <w:rPr>
              <w:rFonts w:ascii="Arial" w:hAnsi="Arial" w:cs="Arial"/>
            </w:rPr>
            <w:fldChar w:fldCharType="begin"/>
          </w:r>
          <w:r w:rsidRPr="007A6F0C">
            <w:rPr>
              <w:rFonts w:ascii="Arial" w:hAnsi="Arial" w:cs="Arial"/>
            </w:rPr>
            <w:instrText xml:space="preserve"> CITATION Whi19 \l 2057 </w:instrText>
          </w:r>
          <w:r w:rsidRPr="007A6F0C">
            <w:rPr>
              <w:rFonts w:ascii="Arial" w:hAnsi="Arial" w:cs="Arial"/>
            </w:rPr>
            <w:fldChar w:fldCharType="separate"/>
          </w:r>
          <w:r w:rsidRPr="007A6F0C">
            <w:rPr>
              <w:rFonts w:ascii="Arial" w:hAnsi="Arial" w:cs="Arial"/>
              <w:noProof/>
            </w:rPr>
            <w:t>(Whitfield, 2019)</w:t>
          </w:r>
          <w:r w:rsidRPr="007A6F0C">
            <w:rPr>
              <w:rFonts w:ascii="Arial" w:hAnsi="Arial" w:cs="Arial"/>
            </w:rPr>
            <w:fldChar w:fldCharType="end"/>
          </w:r>
        </w:sdtContent>
      </w:sdt>
      <w:r w:rsidRPr="007A6F0C">
        <w:rPr>
          <w:rFonts w:ascii="Arial" w:hAnsi="Arial" w:cs="Arial"/>
        </w:rPr>
        <w:t>.</w:t>
      </w:r>
    </w:p>
    <w:p w14:paraId="3F0778D8" w14:textId="77777777" w:rsidR="0072574E" w:rsidRPr="007A6F0C" w:rsidRDefault="0072574E" w:rsidP="00A21123">
      <w:pPr>
        <w:spacing w:line="360" w:lineRule="auto"/>
        <w:rPr>
          <w:rFonts w:ascii="Arial" w:hAnsi="Arial" w:cs="Arial"/>
        </w:rPr>
      </w:pPr>
    </w:p>
    <w:p w14:paraId="38965D85" w14:textId="78B156EF" w:rsidR="002E7BEE" w:rsidRPr="00487E5B" w:rsidRDefault="002E7BEE" w:rsidP="00A21123">
      <w:pPr>
        <w:spacing w:line="360" w:lineRule="auto"/>
        <w:rPr>
          <w:rFonts w:ascii="Arial" w:hAnsi="Arial" w:cs="Arial"/>
        </w:rPr>
      </w:pPr>
      <w:r w:rsidRPr="00487E5B">
        <w:rPr>
          <w:rFonts w:ascii="Arial" w:hAnsi="Arial" w:cs="Arial"/>
        </w:rPr>
        <w:t xml:space="preserve">Organisational culture </w:t>
      </w:r>
      <w:r w:rsidR="00E10E34">
        <w:rPr>
          <w:rFonts w:ascii="Arial" w:hAnsi="Arial" w:cs="Arial"/>
        </w:rPr>
        <w:t xml:space="preserve">also </w:t>
      </w:r>
      <w:r w:rsidRPr="00487E5B">
        <w:rPr>
          <w:rFonts w:ascii="Arial" w:hAnsi="Arial" w:cs="Arial"/>
        </w:rPr>
        <w:t xml:space="preserve">plays a critical role in shaping the mental wellbeing of female police officers.  A study by Karen l. Amendola and Linda J. Murphy shows the influence of organisational factors such as leadership, policies, and practices on officer mental health </w:t>
      </w:r>
      <w:sdt>
        <w:sdtPr>
          <w:rPr>
            <w:rFonts w:ascii="Arial" w:hAnsi="Arial" w:cs="Arial"/>
          </w:rPr>
          <w:id w:val="1905263410"/>
          <w:citation/>
        </w:sdtPr>
        <w:sdtEndPr/>
        <w:sdtContent>
          <w:r w:rsidRPr="00487E5B">
            <w:rPr>
              <w:rFonts w:ascii="Arial" w:hAnsi="Arial" w:cs="Arial"/>
            </w:rPr>
            <w:fldChar w:fldCharType="begin"/>
          </w:r>
          <w:r w:rsidRPr="00487E5B">
            <w:rPr>
              <w:rFonts w:ascii="Arial" w:hAnsi="Arial" w:cs="Arial"/>
            </w:rPr>
            <w:instrText xml:space="preserve"> CITATION Ame16 \l 2057 </w:instrText>
          </w:r>
          <w:r w:rsidRPr="00487E5B">
            <w:rPr>
              <w:rFonts w:ascii="Arial" w:hAnsi="Arial" w:cs="Arial"/>
            </w:rPr>
            <w:fldChar w:fldCharType="separate"/>
          </w:r>
          <w:r w:rsidRPr="00487E5B">
            <w:rPr>
              <w:rFonts w:ascii="Arial" w:hAnsi="Arial" w:cs="Arial"/>
              <w:noProof/>
            </w:rPr>
            <w:t>(Amendola, 2016)</w:t>
          </w:r>
          <w:r w:rsidRPr="00487E5B">
            <w:rPr>
              <w:rFonts w:ascii="Arial" w:hAnsi="Arial" w:cs="Arial"/>
            </w:rPr>
            <w:fldChar w:fldCharType="end"/>
          </w:r>
        </w:sdtContent>
      </w:sdt>
      <w:r w:rsidRPr="00487E5B">
        <w:rPr>
          <w:rFonts w:ascii="Arial" w:hAnsi="Arial" w:cs="Arial"/>
        </w:rPr>
        <w:t xml:space="preserve">. Toxic organisational cultures characterised by discrimination, harassment and lack of support can have detrimental effects on female officers’ psychological well-being </w:t>
      </w:r>
      <w:sdt>
        <w:sdtPr>
          <w:rPr>
            <w:rFonts w:ascii="Arial" w:hAnsi="Arial" w:cs="Arial"/>
          </w:rPr>
          <w:id w:val="2117946847"/>
          <w:citation/>
        </w:sdtPr>
        <w:sdtEndPr/>
        <w:sdtContent>
          <w:r w:rsidRPr="00487E5B">
            <w:rPr>
              <w:rFonts w:ascii="Arial" w:hAnsi="Arial" w:cs="Arial"/>
            </w:rPr>
            <w:fldChar w:fldCharType="begin"/>
          </w:r>
          <w:r w:rsidRPr="00487E5B">
            <w:rPr>
              <w:rFonts w:ascii="Arial" w:hAnsi="Arial" w:cs="Arial"/>
            </w:rPr>
            <w:instrText xml:space="preserve"> CITATION Ame16 \l 2057 </w:instrText>
          </w:r>
          <w:r w:rsidRPr="00487E5B">
            <w:rPr>
              <w:rFonts w:ascii="Arial" w:hAnsi="Arial" w:cs="Arial"/>
            </w:rPr>
            <w:fldChar w:fldCharType="separate"/>
          </w:r>
          <w:r w:rsidRPr="00487E5B">
            <w:rPr>
              <w:rFonts w:ascii="Arial" w:hAnsi="Arial" w:cs="Arial"/>
              <w:noProof/>
            </w:rPr>
            <w:t>(Amendola, 2016)</w:t>
          </w:r>
          <w:r w:rsidRPr="00487E5B">
            <w:rPr>
              <w:rFonts w:ascii="Arial" w:hAnsi="Arial" w:cs="Arial"/>
            </w:rPr>
            <w:fldChar w:fldCharType="end"/>
          </w:r>
        </w:sdtContent>
      </w:sdt>
      <w:r w:rsidRPr="00487E5B">
        <w:rPr>
          <w:rFonts w:ascii="Arial" w:hAnsi="Arial" w:cs="Arial"/>
        </w:rPr>
        <w:t xml:space="preserve">. </w:t>
      </w:r>
      <w:r w:rsidR="00E10E34">
        <w:rPr>
          <w:rFonts w:ascii="Arial" w:hAnsi="Arial" w:cs="Arial"/>
        </w:rPr>
        <w:t xml:space="preserve"> In contrast</w:t>
      </w:r>
      <w:r w:rsidRPr="00487E5B">
        <w:rPr>
          <w:rFonts w:ascii="Arial" w:hAnsi="Arial" w:cs="Arial"/>
        </w:rPr>
        <w:t xml:space="preserve">, </w:t>
      </w:r>
      <w:r w:rsidR="008D34AF" w:rsidRPr="00487E5B">
        <w:rPr>
          <w:rFonts w:ascii="Arial" w:hAnsi="Arial" w:cs="Arial"/>
        </w:rPr>
        <w:t>agencies</w:t>
      </w:r>
      <w:r w:rsidRPr="00487E5B">
        <w:rPr>
          <w:rFonts w:ascii="Arial" w:hAnsi="Arial" w:cs="Arial"/>
        </w:rPr>
        <w:t xml:space="preserve"> and forces that prioritise gender equity, diversity and mental health support are more likely to promote positive outcomes for female officers </w:t>
      </w:r>
      <w:sdt>
        <w:sdtPr>
          <w:rPr>
            <w:rFonts w:ascii="Arial" w:hAnsi="Arial" w:cs="Arial"/>
          </w:rPr>
          <w:id w:val="1183629902"/>
          <w:citation/>
        </w:sdtPr>
        <w:sdtEndPr/>
        <w:sdtContent>
          <w:r w:rsidRPr="00487E5B">
            <w:rPr>
              <w:rFonts w:ascii="Arial" w:hAnsi="Arial" w:cs="Arial"/>
            </w:rPr>
            <w:fldChar w:fldCharType="begin"/>
          </w:r>
          <w:r w:rsidRPr="00487E5B">
            <w:rPr>
              <w:rFonts w:ascii="Arial" w:hAnsi="Arial" w:cs="Arial"/>
            </w:rPr>
            <w:instrText xml:space="preserve"> CITATION Ame16 \l 2057 </w:instrText>
          </w:r>
          <w:r w:rsidRPr="00487E5B">
            <w:rPr>
              <w:rFonts w:ascii="Arial" w:hAnsi="Arial" w:cs="Arial"/>
            </w:rPr>
            <w:fldChar w:fldCharType="separate"/>
          </w:r>
          <w:r w:rsidRPr="00487E5B">
            <w:rPr>
              <w:rFonts w:ascii="Arial" w:hAnsi="Arial" w:cs="Arial"/>
              <w:noProof/>
            </w:rPr>
            <w:t>(Amendola, 2016)</w:t>
          </w:r>
          <w:r w:rsidRPr="00487E5B">
            <w:rPr>
              <w:rFonts w:ascii="Arial" w:hAnsi="Arial" w:cs="Arial"/>
            </w:rPr>
            <w:fldChar w:fldCharType="end"/>
          </w:r>
        </w:sdtContent>
      </w:sdt>
      <w:r w:rsidRPr="00487E5B">
        <w:rPr>
          <w:rFonts w:ascii="Arial" w:hAnsi="Arial" w:cs="Arial"/>
        </w:rPr>
        <w:t>.</w:t>
      </w:r>
    </w:p>
    <w:p w14:paraId="06483EDC" w14:textId="77777777" w:rsidR="007A6F0C" w:rsidRPr="007A6F0C" w:rsidRDefault="007A6F0C" w:rsidP="00A21123">
      <w:pPr>
        <w:spacing w:line="360" w:lineRule="auto"/>
        <w:rPr>
          <w:rFonts w:ascii="Arial" w:hAnsi="Arial" w:cs="Arial"/>
        </w:rPr>
      </w:pPr>
    </w:p>
    <w:p w14:paraId="48CD6524" w14:textId="6E8B0FCB" w:rsidR="007A6F0C" w:rsidRPr="007A6F0C" w:rsidRDefault="007A6F0C" w:rsidP="00A21123">
      <w:pPr>
        <w:spacing w:line="360" w:lineRule="auto"/>
        <w:rPr>
          <w:rFonts w:ascii="Arial" w:hAnsi="Arial" w:cs="Arial"/>
        </w:rPr>
      </w:pPr>
      <w:r w:rsidRPr="007A6F0C">
        <w:rPr>
          <w:rFonts w:ascii="Arial" w:hAnsi="Arial" w:cs="Arial"/>
        </w:rPr>
        <w:t xml:space="preserve">2.4 Coping </w:t>
      </w:r>
      <w:r w:rsidR="004E513F">
        <w:rPr>
          <w:rFonts w:ascii="Arial" w:hAnsi="Arial" w:cs="Arial"/>
        </w:rPr>
        <w:t>M</w:t>
      </w:r>
      <w:r w:rsidRPr="007A6F0C">
        <w:rPr>
          <w:rFonts w:ascii="Arial" w:hAnsi="Arial" w:cs="Arial"/>
        </w:rPr>
        <w:t xml:space="preserve">echanisms and </w:t>
      </w:r>
      <w:r w:rsidR="004E513F">
        <w:rPr>
          <w:rFonts w:ascii="Arial" w:hAnsi="Arial" w:cs="Arial"/>
        </w:rPr>
        <w:t>S</w:t>
      </w:r>
      <w:r w:rsidRPr="007A6F0C">
        <w:rPr>
          <w:rFonts w:ascii="Arial" w:hAnsi="Arial" w:cs="Arial"/>
        </w:rPr>
        <w:t xml:space="preserve">upport </w:t>
      </w:r>
      <w:r w:rsidR="004E513F">
        <w:rPr>
          <w:rFonts w:ascii="Arial" w:hAnsi="Arial" w:cs="Arial"/>
        </w:rPr>
        <w:t>S</w:t>
      </w:r>
      <w:r w:rsidRPr="007A6F0C">
        <w:rPr>
          <w:rFonts w:ascii="Arial" w:hAnsi="Arial" w:cs="Arial"/>
        </w:rPr>
        <w:t xml:space="preserve">ystems </w:t>
      </w:r>
    </w:p>
    <w:p w14:paraId="4CEE26A6" w14:textId="7B3A40AD" w:rsidR="007A6F0C" w:rsidRPr="007A6F0C" w:rsidRDefault="007A6F0C" w:rsidP="00A21123">
      <w:pPr>
        <w:spacing w:line="360" w:lineRule="auto"/>
        <w:rPr>
          <w:rFonts w:ascii="Arial" w:hAnsi="Arial" w:cs="Arial"/>
        </w:rPr>
      </w:pPr>
      <w:r w:rsidRPr="007A6F0C">
        <w:rPr>
          <w:rFonts w:ascii="Arial" w:hAnsi="Arial" w:cs="Arial"/>
        </w:rPr>
        <w:lastRenderedPageBreak/>
        <w:t xml:space="preserve">Because female police officers navigate unique stressors and challenges within the modern policing landscape, they would benefit from the employment of coping mechanisms and support systems to maintain their mental well-being. This section of the literature review will explore effective coping strategies, the role of social support networks and the effectiveness of organisational support programs in addressing the needs of female officers. </w:t>
      </w:r>
    </w:p>
    <w:p w14:paraId="2341D291" w14:textId="7ECE4FFB" w:rsidR="007A6F0C" w:rsidRPr="007A6F0C" w:rsidRDefault="007A6F0C" w:rsidP="00A21123">
      <w:pPr>
        <w:spacing w:line="360" w:lineRule="auto"/>
        <w:rPr>
          <w:rFonts w:ascii="Arial" w:hAnsi="Arial" w:cs="Arial"/>
        </w:rPr>
      </w:pPr>
      <w:r w:rsidRPr="007A6F0C">
        <w:rPr>
          <w:rFonts w:ascii="Arial" w:hAnsi="Arial" w:cs="Arial"/>
        </w:rPr>
        <w:t xml:space="preserve">Research conducted by authors like Diane </w:t>
      </w:r>
      <w:proofErr w:type="spellStart"/>
      <w:r w:rsidRPr="007A6F0C">
        <w:rPr>
          <w:rFonts w:ascii="Arial" w:hAnsi="Arial" w:cs="Arial"/>
        </w:rPr>
        <w:t>Wetendorf</w:t>
      </w:r>
      <w:proofErr w:type="spellEnd"/>
      <w:r w:rsidRPr="007A6F0C">
        <w:rPr>
          <w:rFonts w:ascii="Arial" w:hAnsi="Arial" w:cs="Arial"/>
        </w:rPr>
        <w:t xml:space="preserve"> and Marjorie Zatz has identified various coping strategies employed by female police officers to manage stress and maintain development </w:t>
      </w:r>
      <w:sdt>
        <w:sdtPr>
          <w:rPr>
            <w:rFonts w:ascii="Arial" w:hAnsi="Arial" w:cs="Arial"/>
          </w:rPr>
          <w:id w:val="-1148358102"/>
          <w:citation/>
        </w:sdtPr>
        <w:sdtEndPr/>
        <w:sdtContent>
          <w:r w:rsidRPr="007A6F0C">
            <w:rPr>
              <w:rFonts w:ascii="Arial" w:hAnsi="Arial" w:cs="Arial"/>
            </w:rPr>
            <w:fldChar w:fldCharType="begin"/>
          </w:r>
          <w:r w:rsidRPr="007A6F0C">
            <w:rPr>
              <w:rFonts w:ascii="Arial" w:hAnsi="Arial" w:cs="Arial"/>
            </w:rPr>
            <w:instrText xml:space="preserve"> CITATION Wet01 \l 2057 </w:instrText>
          </w:r>
          <w:r w:rsidRPr="007A6F0C">
            <w:rPr>
              <w:rFonts w:ascii="Arial" w:hAnsi="Arial" w:cs="Arial"/>
            </w:rPr>
            <w:fldChar w:fldCharType="separate"/>
          </w:r>
          <w:r w:rsidRPr="007A6F0C">
            <w:rPr>
              <w:rFonts w:ascii="Arial" w:hAnsi="Arial" w:cs="Arial"/>
              <w:noProof/>
            </w:rPr>
            <w:t>(Wetendorf, 2001)</w:t>
          </w:r>
          <w:r w:rsidRPr="007A6F0C">
            <w:rPr>
              <w:rFonts w:ascii="Arial" w:hAnsi="Arial" w:cs="Arial"/>
            </w:rPr>
            <w:fldChar w:fldCharType="end"/>
          </w:r>
        </w:sdtContent>
      </w:sdt>
      <w:r w:rsidRPr="007A6F0C">
        <w:rPr>
          <w:rFonts w:ascii="Arial" w:hAnsi="Arial" w:cs="Arial"/>
        </w:rPr>
        <w:t xml:space="preserve"> </w:t>
      </w:r>
      <w:sdt>
        <w:sdtPr>
          <w:rPr>
            <w:rFonts w:ascii="Arial" w:hAnsi="Arial" w:cs="Arial"/>
          </w:rPr>
          <w:id w:val="566000047"/>
          <w:citation/>
        </w:sdtPr>
        <w:sdtEndPr/>
        <w:sdtContent>
          <w:r w:rsidRPr="007A6F0C">
            <w:rPr>
              <w:rFonts w:ascii="Arial" w:hAnsi="Arial" w:cs="Arial"/>
            </w:rPr>
            <w:fldChar w:fldCharType="begin"/>
          </w:r>
          <w:r w:rsidRPr="007A6F0C">
            <w:rPr>
              <w:rFonts w:ascii="Arial" w:hAnsi="Arial" w:cs="Arial"/>
            </w:rPr>
            <w:instrText xml:space="preserve"> CITATION Zat15 \l 2057 </w:instrText>
          </w:r>
          <w:r w:rsidRPr="007A6F0C">
            <w:rPr>
              <w:rFonts w:ascii="Arial" w:hAnsi="Arial" w:cs="Arial"/>
            </w:rPr>
            <w:fldChar w:fldCharType="separate"/>
          </w:r>
          <w:r w:rsidRPr="007A6F0C">
            <w:rPr>
              <w:rFonts w:ascii="Arial" w:hAnsi="Arial" w:cs="Arial"/>
              <w:noProof/>
            </w:rPr>
            <w:t>(Zatz, 2015)</w:t>
          </w:r>
          <w:r w:rsidRPr="007A6F0C">
            <w:rPr>
              <w:rFonts w:ascii="Arial" w:hAnsi="Arial" w:cs="Arial"/>
            </w:rPr>
            <w:fldChar w:fldCharType="end"/>
          </w:r>
        </w:sdtContent>
      </w:sdt>
      <w:r w:rsidRPr="007A6F0C">
        <w:rPr>
          <w:rFonts w:ascii="Arial" w:hAnsi="Arial" w:cs="Arial"/>
        </w:rPr>
        <w:t xml:space="preserve">. These strategies include seeking social support, engaging in problem-focussed coping, utilising humour as a coping mechanism and practicing self-care activities such as exercise and mindfulness </w:t>
      </w:r>
      <w:sdt>
        <w:sdtPr>
          <w:rPr>
            <w:rFonts w:ascii="Arial" w:hAnsi="Arial" w:cs="Arial"/>
          </w:rPr>
          <w:id w:val="-584072194"/>
          <w:citation/>
        </w:sdtPr>
        <w:sdtEndPr/>
        <w:sdtContent>
          <w:r w:rsidRPr="007A6F0C">
            <w:rPr>
              <w:rFonts w:ascii="Arial" w:hAnsi="Arial" w:cs="Arial"/>
            </w:rPr>
            <w:fldChar w:fldCharType="begin"/>
          </w:r>
          <w:r w:rsidRPr="007A6F0C">
            <w:rPr>
              <w:rFonts w:ascii="Arial" w:hAnsi="Arial" w:cs="Arial"/>
            </w:rPr>
            <w:instrText xml:space="preserve"> CITATION Zat15 \l 2057 </w:instrText>
          </w:r>
          <w:r w:rsidRPr="007A6F0C">
            <w:rPr>
              <w:rFonts w:ascii="Arial" w:hAnsi="Arial" w:cs="Arial"/>
            </w:rPr>
            <w:fldChar w:fldCharType="separate"/>
          </w:r>
          <w:r w:rsidRPr="007A6F0C">
            <w:rPr>
              <w:rFonts w:ascii="Arial" w:hAnsi="Arial" w:cs="Arial"/>
              <w:noProof/>
            </w:rPr>
            <w:t>(Zatz, 2015)</w:t>
          </w:r>
          <w:r w:rsidRPr="007A6F0C">
            <w:rPr>
              <w:rFonts w:ascii="Arial" w:hAnsi="Arial" w:cs="Arial"/>
            </w:rPr>
            <w:fldChar w:fldCharType="end"/>
          </w:r>
        </w:sdtContent>
      </w:sdt>
      <w:sdt>
        <w:sdtPr>
          <w:rPr>
            <w:rFonts w:ascii="Arial" w:hAnsi="Arial" w:cs="Arial"/>
          </w:rPr>
          <w:id w:val="-1382941950"/>
          <w:citation/>
        </w:sdtPr>
        <w:sdtEndPr/>
        <w:sdtContent>
          <w:r w:rsidRPr="007A6F0C">
            <w:rPr>
              <w:rFonts w:ascii="Arial" w:hAnsi="Arial" w:cs="Arial"/>
            </w:rPr>
            <w:fldChar w:fldCharType="begin"/>
          </w:r>
          <w:r w:rsidRPr="007A6F0C">
            <w:rPr>
              <w:rFonts w:ascii="Arial" w:hAnsi="Arial" w:cs="Arial"/>
            </w:rPr>
            <w:instrText xml:space="preserve"> CITATION Wet01 \l 2057 </w:instrText>
          </w:r>
          <w:r w:rsidRPr="007A6F0C">
            <w:rPr>
              <w:rFonts w:ascii="Arial" w:hAnsi="Arial" w:cs="Arial"/>
            </w:rPr>
            <w:fldChar w:fldCharType="separate"/>
          </w:r>
          <w:r w:rsidRPr="007A6F0C">
            <w:rPr>
              <w:rFonts w:ascii="Arial" w:hAnsi="Arial" w:cs="Arial"/>
              <w:noProof/>
            </w:rPr>
            <w:t xml:space="preserve"> (Wetendorf, 2001)</w:t>
          </w:r>
          <w:r w:rsidRPr="007A6F0C">
            <w:rPr>
              <w:rFonts w:ascii="Arial" w:hAnsi="Arial" w:cs="Arial"/>
            </w:rPr>
            <w:fldChar w:fldCharType="end"/>
          </w:r>
        </w:sdtContent>
      </w:sdt>
      <w:r w:rsidRPr="007A6F0C">
        <w:rPr>
          <w:rFonts w:ascii="Arial" w:hAnsi="Arial" w:cs="Arial"/>
        </w:rPr>
        <w:t>.</w:t>
      </w:r>
      <w:r w:rsidRPr="007A6F0C">
        <w:rPr>
          <w:rFonts w:ascii="Arial" w:hAnsi="Arial" w:cs="Arial"/>
        </w:rPr>
        <w:t xml:space="preserve"> </w:t>
      </w:r>
      <w:r w:rsidRPr="007A6F0C">
        <w:rPr>
          <w:rFonts w:ascii="Arial" w:hAnsi="Arial" w:cs="Arial"/>
        </w:rPr>
        <w:t xml:space="preserve">Additionally, some female officers may develop adaptive coping skills through professional training, peer support groups and mentorship programs </w:t>
      </w:r>
      <w:sdt>
        <w:sdtPr>
          <w:rPr>
            <w:rFonts w:ascii="Arial" w:hAnsi="Arial" w:cs="Arial"/>
          </w:rPr>
          <w:id w:val="-1115908581"/>
          <w:citation/>
        </w:sdtPr>
        <w:sdtEndPr/>
        <w:sdtContent>
          <w:r w:rsidRPr="007A6F0C">
            <w:rPr>
              <w:rFonts w:ascii="Arial" w:hAnsi="Arial" w:cs="Arial"/>
            </w:rPr>
            <w:fldChar w:fldCharType="begin"/>
          </w:r>
          <w:r w:rsidRPr="007A6F0C">
            <w:rPr>
              <w:rFonts w:ascii="Arial" w:hAnsi="Arial" w:cs="Arial"/>
            </w:rPr>
            <w:instrText xml:space="preserve"> CITATION Wet01 \l 2057 </w:instrText>
          </w:r>
          <w:r w:rsidRPr="007A6F0C">
            <w:rPr>
              <w:rFonts w:ascii="Arial" w:hAnsi="Arial" w:cs="Arial"/>
            </w:rPr>
            <w:fldChar w:fldCharType="separate"/>
          </w:r>
          <w:r w:rsidRPr="007A6F0C">
            <w:rPr>
              <w:rFonts w:ascii="Arial" w:hAnsi="Arial" w:cs="Arial"/>
              <w:noProof/>
            </w:rPr>
            <w:t>(Wetendorf, 2001)</w:t>
          </w:r>
          <w:r w:rsidRPr="007A6F0C">
            <w:rPr>
              <w:rFonts w:ascii="Arial" w:hAnsi="Arial" w:cs="Arial"/>
            </w:rPr>
            <w:fldChar w:fldCharType="end"/>
          </w:r>
        </w:sdtContent>
      </w:sdt>
      <w:r w:rsidRPr="007A6F0C">
        <w:rPr>
          <w:rFonts w:ascii="Arial" w:hAnsi="Arial" w:cs="Arial"/>
        </w:rPr>
        <w:t>.</w:t>
      </w:r>
    </w:p>
    <w:p w14:paraId="088C373D" w14:textId="56665B9B" w:rsidR="007A6F0C" w:rsidRPr="007A6F0C" w:rsidRDefault="007A6F0C" w:rsidP="00A21123">
      <w:pPr>
        <w:spacing w:line="360" w:lineRule="auto"/>
        <w:rPr>
          <w:rFonts w:ascii="Arial" w:hAnsi="Arial" w:cs="Arial"/>
        </w:rPr>
      </w:pPr>
      <w:r w:rsidRPr="007A6F0C">
        <w:rPr>
          <w:rFonts w:ascii="Arial" w:hAnsi="Arial" w:cs="Arial"/>
        </w:rPr>
        <w:t xml:space="preserve">Social support networks play a crucial role in buffering the impact of stress and promoting resilience among female police officers. Studies by authors such as Bonnie Fisher and Dawn Beichner highlight the importance of informal networks, including colleagues, friends and family members in providing emotional validation, practical assistance and a sense of belonging </w:t>
      </w:r>
      <w:sdt>
        <w:sdtPr>
          <w:rPr>
            <w:rFonts w:ascii="Arial" w:hAnsi="Arial" w:cs="Arial"/>
          </w:rPr>
          <w:id w:val="293639588"/>
          <w:citation/>
        </w:sdtPr>
        <w:sdtEndPr/>
        <w:sdtContent>
          <w:r w:rsidRPr="007A6F0C">
            <w:rPr>
              <w:rFonts w:ascii="Arial" w:hAnsi="Arial" w:cs="Arial"/>
            </w:rPr>
            <w:fldChar w:fldCharType="begin"/>
          </w:r>
          <w:r w:rsidRPr="007A6F0C">
            <w:rPr>
              <w:rFonts w:ascii="Arial" w:hAnsi="Arial" w:cs="Arial"/>
            </w:rPr>
            <w:instrText xml:space="preserve"> CITATION Fis18 \l 2057 </w:instrText>
          </w:r>
          <w:r w:rsidRPr="007A6F0C">
            <w:rPr>
              <w:rFonts w:ascii="Arial" w:hAnsi="Arial" w:cs="Arial"/>
            </w:rPr>
            <w:fldChar w:fldCharType="separate"/>
          </w:r>
          <w:r w:rsidRPr="007A6F0C">
            <w:rPr>
              <w:rFonts w:ascii="Arial" w:hAnsi="Arial" w:cs="Arial"/>
              <w:noProof/>
            </w:rPr>
            <w:t>(Fisher, 2018)</w:t>
          </w:r>
          <w:r w:rsidRPr="007A6F0C">
            <w:rPr>
              <w:rFonts w:ascii="Arial" w:hAnsi="Arial" w:cs="Arial"/>
            </w:rPr>
            <w:fldChar w:fldCharType="end"/>
          </w:r>
        </w:sdtContent>
      </w:sdt>
      <w:sdt>
        <w:sdtPr>
          <w:rPr>
            <w:rFonts w:ascii="Arial" w:hAnsi="Arial" w:cs="Arial"/>
          </w:rPr>
          <w:id w:val="-2052224889"/>
          <w:citation/>
        </w:sdtPr>
        <w:sdtEndPr/>
        <w:sdtContent>
          <w:r w:rsidRPr="007A6F0C">
            <w:rPr>
              <w:rFonts w:ascii="Arial" w:hAnsi="Arial" w:cs="Arial"/>
            </w:rPr>
            <w:fldChar w:fldCharType="begin"/>
          </w:r>
          <w:r w:rsidRPr="007A6F0C">
            <w:rPr>
              <w:rFonts w:ascii="Arial" w:hAnsi="Arial" w:cs="Arial"/>
            </w:rPr>
            <w:instrText xml:space="preserve"> CITATION Bei20 \l 2057 </w:instrText>
          </w:r>
          <w:r w:rsidRPr="007A6F0C">
            <w:rPr>
              <w:rFonts w:ascii="Arial" w:hAnsi="Arial" w:cs="Arial"/>
            </w:rPr>
            <w:fldChar w:fldCharType="separate"/>
          </w:r>
          <w:r w:rsidRPr="007A6F0C">
            <w:rPr>
              <w:rFonts w:ascii="Arial" w:hAnsi="Arial" w:cs="Arial"/>
              <w:noProof/>
            </w:rPr>
            <w:t xml:space="preserve"> (Beichner, 2020)</w:t>
          </w:r>
          <w:r w:rsidRPr="007A6F0C">
            <w:rPr>
              <w:rFonts w:ascii="Arial" w:hAnsi="Arial" w:cs="Arial"/>
            </w:rPr>
            <w:fldChar w:fldCharType="end"/>
          </w:r>
        </w:sdtContent>
      </w:sdt>
      <w:r w:rsidRPr="007A6F0C">
        <w:rPr>
          <w:rFonts w:ascii="Arial" w:hAnsi="Arial" w:cs="Arial"/>
        </w:rPr>
        <w:t xml:space="preserve">. Moreover, formal support structures within law enforcement agencies, such as Employee Assistance Programs (EAPS) and peer support initiatives, offer additional resources and avenues for seeking help </w:t>
      </w:r>
      <w:sdt>
        <w:sdtPr>
          <w:rPr>
            <w:rFonts w:ascii="Arial" w:hAnsi="Arial" w:cs="Arial"/>
          </w:rPr>
          <w:id w:val="712782290"/>
          <w:citation/>
        </w:sdtPr>
        <w:sdtEndPr/>
        <w:sdtContent>
          <w:r w:rsidRPr="007A6F0C">
            <w:rPr>
              <w:rFonts w:ascii="Arial" w:hAnsi="Arial" w:cs="Arial"/>
            </w:rPr>
            <w:fldChar w:fldCharType="begin"/>
          </w:r>
          <w:r w:rsidRPr="007A6F0C">
            <w:rPr>
              <w:rFonts w:ascii="Arial" w:hAnsi="Arial" w:cs="Arial"/>
            </w:rPr>
            <w:instrText xml:space="preserve"> CITATION Bei20 \l 2057 </w:instrText>
          </w:r>
          <w:r w:rsidRPr="007A6F0C">
            <w:rPr>
              <w:rFonts w:ascii="Arial" w:hAnsi="Arial" w:cs="Arial"/>
            </w:rPr>
            <w:fldChar w:fldCharType="separate"/>
          </w:r>
          <w:r w:rsidRPr="007A6F0C">
            <w:rPr>
              <w:rFonts w:ascii="Arial" w:hAnsi="Arial" w:cs="Arial"/>
              <w:noProof/>
            </w:rPr>
            <w:t>(Beichner, 2020)</w:t>
          </w:r>
          <w:r w:rsidRPr="007A6F0C">
            <w:rPr>
              <w:rFonts w:ascii="Arial" w:hAnsi="Arial" w:cs="Arial"/>
            </w:rPr>
            <w:fldChar w:fldCharType="end"/>
          </w:r>
        </w:sdtContent>
      </w:sdt>
      <w:r w:rsidRPr="007A6F0C">
        <w:rPr>
          <w:rFonts w:ascii="Arial" w:hAnsi="Arial" w:cs="Arial"/>
        </w:rPr>
        <w:t xml:space="preserve"> </w:t>
      </w:r>
      <w:sdt>
        <w:sdtPr>
          <w:rPr>
            <w:rFonts w:ascii="Arial" w:hAnsi="Arial" w:cs="Arial"/>
          </w:rPr>
          <w:id w:val="-148986884"/>
          <w:citation/>
        </w:sdtPr>
        <w:sdtEndPr/>
        <w:sdtContent>
          <w:r w:rsidRPr="007A6F0C">
            <w:rPr>
              <w:rFonts w:ascii="Arial" w:hAnsi="Arial" w:cs="Arial"/>
            </w:rPr>
            <w:fldChar w:fldCharType="begin"/>
          </w:r>
          <w:r w:rsidRPr="007A6F0C">
            <w:rPr>
              <w:rFonts w:ascii="Arial" w:hAnsi="Arial" w:cs="Arial"/>
            </w:rPr>
            <w:instrText xml:space="preserve"> CITATION Fis18 \l 2057 </w:instrText>
          </w:r>
          <w:r w:rsidRPr="007A6F0C">
            <w:rPr>
              <w:rFonts w:ascii="Arial" w:hAnsi="Arial" w:cs="Arial"/>
            </w:rPr>
            <w:fldChar w:fldCharType="separate"/>
          </w:r>
          <w:r w:rsidRPr="007A6F0C">
            <w:rPr>
              <w:rFonts w:ascii="Arial" w:hAnsi="Arial" w:cs="Arial"/>
              <w:noProof/>
            </w:rPr>
            <w:t>(Fisher, 2018)</w:t>
          </w:r>
          <w:r w:rsidRPr="007A6F0C">
            <w:rPr>
              <w:rFonts w:ascii="Arial" w:hAnsi="Arial" w:cs="Arial"/>
            </w:rPr>
            <w:fldChar w:fldCharType="end"/>
          </w:r>
        </w:sdtContent>
      </w:sdt>
      <w:r w:rsidRPr="007A6F0C">
        <w:rPr>
          <w:rFonts w:ascii="Arial" w:hAnsi="Arial" w:cs="Arial"/>
        </w:rPr>
        <w:t>.</w:t>
      </w:r>
      <w:r w:rsidRPr="007A6F0C">
        <w:rPr>
          <w:rFonts w:ascii="Arial" w:hAnsi="Arial" w:cs="Arial"/>
        </w:rPr>
        <w:t xml:space="preserve"> </w:t>
      </w:r>
    </w:p>
    <w:p w14:paraId="062FD988" w14:textId="19EFEAC9" w:rsidR="007A6F0C" w:rsidRPr="007A6F0C" w:rsidRDefault="007A6F0C" w:rsidP="00A21123">
      <w:pPr>
        <w:spacing w:line="360" w:lineRule="auto"/>
        <w:rPr>
          <w:rFonts w:ascii="Arial" w:hAnsi="Arial" w:cs="Arial"/>
        </w:rPr>
      </w:pPr>
      <w:r w:rsidRPr="007A6F0C">
        <w:rPr>
          <w:rFonts w:ascii="Arial" w:hAnsi="Arial" w:cs="Arial"/>
        </w:rPr>
        <w:t xml:space="preserve">Organisational support programs play a vital role in addressing the mental health needs of female police officers and promoting a supportive work environment. Authors like Ellen Kirschman and Stephanie Samuels have evaluated the effectiveness of various organisational interventions including critical incident debriefings, wellness workshops and mental health awareness training </w:t>
      </w:r>
      <w:sdt>
        <w:sdtPr>
          <w:rPr>
            <w:rFonts w:ascii="Arial" w:hAnsi="Arial" w:cs="Arial"/>
          </w:rPr>
          <w:id w:val="-1379774473"/>
          <w:citation/>
        </w:sdtPr>
        <w:sdtEndPr/>
        <w:sdtContent>
          <w:r w:rsidRPr="007A6F0C">
            <w:rPr>
              <w:rFonts w:ascii="Arial" w:hAnsi="Arial" w:cs="Arial"/>
            </w:rPr>
            <w:fldChar w:fldCharType="begin"/>
          </w:r>
          <w:r w:rsidRPr="007A6F0C">
            <w:rPr>
              <w:rFonts w:ascii="Arial" w:hAnsi="Arial" w:cs="Arial"/>
            </w:rPr>
            <w:instrText xml:space="preserve"> CITATION Kir12 \l 2057 </w:instrText>
          </w:r>
          <w:r w:rsidRPr="007A6F0C">
            <w:rPr>
              <w:rFonts w:ascii="Arial" w:hAnsi="Arial" w:cs="Arial"/>
            </w:rPr>
            <w:fldChar w:fldCharType="separate"/>
          </w:r>
          <w:r w:rsidRPr="007A6F0C">
            <w:rPr>
              <w:rFonts w:ascii="Arial" w:hAnsi="Arial" w:cs="Arial"/>
              <w:noProof/>
            </w:rPr>
            <w:t>(Kirschman, 2012)</w:t>
          </w:r>
          <w:r w:rsidRPr="007A6F0C">
            <w:rPr>
              <w:rFonts w:ascii="Arial" w:hAnsi="Arial" w:cs="Arial"/>
            </w:rPr>
            <w:fldChar w:fldCharType="end"/>
          </w:r>
        </w:sdtContent>
      </w:sdt>
      <w:r w:rsidR="009D4D7E">
        <w:rPr>
          <w:rFonts w:ascii="Arial" w:hAnsi="Arial" w:cs="Arial"/>
        </w:rPr>
        <w:t>,</w:t>
      </w:r>
      <w:r w:rsidRPr="007A6F0C">
        <w:rPr>
          <w:rFonts w:ascii="Arial" w:hAnsi="Arial" w:cs="Arial"/>
        </w:rPr>
        <w:t xml:space="preserve"> </w:t>
      </w:r>
      <w:sdt>
        <w:sdtPr>
          <w:rPr>
            <w:rFonts w:ascii="Arial" w:hAnsi="Arial" w:cs="Arial"/>
          </w:rPr>
          <w:id w:val="-289292299"/>
          <w:citation/>
        </w:sdtPr>
        <w:sdtEndPr/>
        <w:sdtContent>
          <w:r w:rsidRPr="007A6F0C">
            <w:rPr>
              <w:rFonts w:ascii="Arial" w:hAnsi="Arial" w:cs="Arial"/>
            </w:rPr>
            <w:fldChar w:fldCharType="begin"/>
          </w:r>
          <w:r w:rsidRPr="007A6F0C">
            <w:rPr>
              <w:rFonts w:ascii="Arial" w:hAnsi="Arial" w:cs="Arial"/>
            </w:rPr>
            <w:instrText xml:space="preserve"> CITATION Sam19 \l 2057 </w:instrText>
          </w:r>
          <w:r w:rsidRPr="007A6F0C">
            <w:rPr>
              <w:rFonts w:ascii="Arial" w:hAnsi="Arial" w:cs="Arial"/>
            </w:rPr>
            <w:fldChar w:fldCharType="separate"/>
          </w:r>
          <w:r w:rsidRPr="007A6F0C">
            <w:rPr>
              <w:rFonts w:ascii="Arial" w:hAnsi="Arial" w:cs="Arial"/>
              <w:noProof/>
            </w:rPr>
            <w:t>(Samuels, 2019)</w:t>
          </w:r>
          <w:r w:rsidRPr="007A6F0C">
            <w:rPr>
              <w:rFonts w:ascii="Arial" w:hAnsi="Arial" w:cs="Arial"/>
            </w:rPr>
            <w:fldChar w:fldCharType="end"/>
          </w:r>
        </w:sdtContent>
      </w:sdt>
      <w:r w:rsidRPr="007A6F0C">
        <w:rPr>
          <w:rFonts w:ascii="Arial" w:hAnsi="Arial" w:cs="Arial"/>
        </w:rPr>
        <w:t xml:space="preserve">. These programs aim to destigmatise mental health issues, increase access to support services and foster a culture of wellbeing within police agencies </w:t>
      </w:r>
      <w:sdt>
        <w:sdtPr>
          <w:rPr>
            <w:rFonts w:ascii="Arial" w:hAnsi="Arial" w:cs="Arial"/>
          </w:rPr>
          <w:id w:val="1542787040"/>
          <w:citation/>
        </w:sdtPr>
        <w:sdtEndPr/>
        <w:sdtContent>
          <w:r w:rsidRPr="007A6F0C">
            <w:rPr>
              <w:rFonts w:ascii="Arial" w:hAnsi="Arial" w:cs="Arial"/>
            </w:rPr>
            <w:fldChar w:fldCharType="begin"/>
          </w:r>
          <w:r w:rsidRPr="007A6F0C">
            <w:rPr>
              <w:rFonts w:ascii="Arial" w:hAnsi="Arial" w:cs="Arial"/>
            </w:rPr>
            <w:instrText xml:space="preserve"> CITATION Kir12 \l 2057 </w:instrText>
          </w:r>
          <w:r w:rsidRPr="007A6F0C">
            <w:rPr>
              <w:rFonts w:ascii="Arial" w:hAnsi="Arial" w:cs="Arial"/>
            </w:rPr>
            <w:fldChar w:fldCharType="separate"/>
          </w:r>
          <w:r w:rsidRPr="007A6F0C">
            <w:rPr>
              <w:rFonts w:ascii="Arial" w:hAnsi="Arial" w:cs="Arial"/>
              <w:noProof/>
            </w:rPr>
            <w:t>(Kirschman, 2012)</w:t>
          </w:r>
          <w:r w:rsidRPr="007A6F0C">
            <w:rPr>
              <w:rFonts w:ascii="Arial" w:hAnsi="Arial" w:cs="Arial"/>
            </w:rPr>
            <w:fldChar w:fldCharType="end"/>
          </w:r>
        </w:sdtContent>
      </w:sdt>
      <w:sdt>
        <w:sdtPr>
          <w:rPr>
            <w:rFonts w:ascii="Arial" w:hAnsi="Arial" w:cs="Arial"/>
          </w:rPr>
          <w:id w:val="-1257428899"/>
          <w:citation/>
        </w:sdtPr>
        <w:sdtEndPr/>
        <w:sdtContent>
          <w:r w:rsidRPr="007A6F0C">
            <w:rPr>
              <w:rFonts w:ascii="Arial" w:hAnsi="Arial" w:cs="Arial"/>
            </w:rPr>
            <w:fldChar w:fldCharType="begin"/>
          </w:r>
          <w:r w:rsidRPr="007A6F0C">
            <w:rPr>
              <w:rFonts w:ascii="Arial" w:hAnsi="Arial" w:cs="Arial"/>
            </w:rPr>
            <w:instrText xml:space="preserve"> CITATION Sam19 \l 2057 </w:instrText>
          </w:r>
          <w:r w:rsidRPr="007A6F0C">
            <w:rPr>
              <w:rFonts w:ascii="Arial" w:hAnsi="Arial" w:cs="Arial"/>
            </w:rPr>
            <w:fldChar w:fldCharType="separate"/>
          </w:r>
          <w:r w:rsidRPr="007A6F0C">
            <w:rPr>
              <w:rFonts w:ascii="Arial" w:hAnsi="Arial" w:cs="Arial"/>
              <w:noProof/>
            </w:rPr>
            <w:t xml:space="preserve"> (Samuels, 2019)</w:t>
          </w:r>
          <w:r w:rsidRPr="007A6F0C">
            <w:rPr>
              <w:rFonts w:ascii="Arial" w:hAnsi="Arial" w:cs="Arial"/>
            </w:rPr>
            <w:fldChar w:fldCharType="end"/>
          </w:r>
        </w:sdtContent>
      </w:sdt>
      <w:r w:rsidRPr="007A6F0C">
        <w:rPr>
          <w:rFonts w:ascii="Arial" w:hAnsi="Arial" w:cs="Arial"/>
        </w:rPr>
        <w:t xml:space="preserve">. However, challenges such as limited resources, stigma and organisational resistance may impede the implementation and effectiveness of these initiatives </w:t>
      </w:r>
      <w:sdt>
        <w:sdtPr>
          <w:rPr>
            <w:rFonts w:ascii="Arial" w:hAnsi="Arial" w:cs="Arial"/>
          </w:rPr>
          <w:id w:val="-1577430816"/>
          <w:citation/>
        </w:sdtPr>
        <w:sdtEndPr/>
        <w:sdtContent>
          <w:r w:rsidRPr="007A6F0C">
            <w:rPr>
              <w:rFonts w:ascii="Arial" w:hAnsi="Arial" w:cs="Arial"/>
            </w:rPr>
            <w:fldChar w:fldCharType="begin"/>
          </w:r>
          <w:r w:rsidRPr="007A6F0C">
            <w:rPr>
              <w:rFonts w:ascii="Arial" w:hAnsi="Arial" w:cs="Arial"/>
            </w:rPr>
            <w:instrText xml:space="preserve"> CITATION Sam19 \l 2057 </w:instrText>
          </w:r>
          <w:r w:rsidRPr="007A6F0C">
            <w:rPr>
              <w:rFonts w:ascii="Arial" w:hAnsi="Arial" w:cs="Arial"/>
            </w:rPr>
            <w:fldChar w:fldCharType="separate"/>
          </w:r>
          <w:r w:rsidRPr="007A6F0C">
            <w:rPr>
              <w:rFonts w:ascii="Arial" w:hAnsi="Arial" w:cs="Arial"/>
              <w:noProof/>
            </w:rPr>
            <w:t>(Samuels, 2019)</w:t>
          </w:r>
          <w:r w:rsidRPr="007A6F0C">
            <w:rPr>
              <w:rFonts w:ascii="Arial" w:hAnsi="Arial" w:cs="Arial"/>
            </w:rPr>
            <w:fldChar w:fldCharType="end"/>
          </w:r>
        </w:sdtContent>
      </w:sdt>
      <w:r w:rsidRPr="007A6F0C">
        <w:rPr>
          <w:rFonts w:ascii="Arial" w:hAnsi="Arial" w:cs="Arial"/>
        </w:rPr>
        <w:t xml:space="preserve">. </w:t>
      </w:r>
    </w:p>
    <w:p w14:paraId="77CE53CB" w14:textId="77777777" w:rsidR="007A6F0C" w:rsidRPr="007A6F0C" w:rsidRDefault="007A6F0C" w:rsidP="00A21123">
      <w:pPr>
        <w:spacing w:line="360" w:lineRule="auto"/>
        <w:rPr>
          <w:rFonts w:ascii="Arial" w:hAnsi="Arial" w:cs="Arial"/>
        </w:rPr>
      </w:pPr>
    </w:p>
    <w:p w14:paraId="3ACF20AA" w14:textId="28E42B74" w:rsidR="007A6F0C" w:rsidRPr="007A6F0C" w:rsidRDefault="007A6F0C" w:rsidP="00A21123">
      <w:pPr>
        <w:spacing w:line="360" w:lineRule="auto"/>
        <w:rPr>
          <w:rFonts w:ascii="Arial" w:hAnsi="Arial" w:cs="Arial"/>
        </w:rPr>
      </w:pPr>
      <w:r w:rsidRPr="007A6F0C">
        <w:rPr>
          <w:rFonts w:ascii="Arial" w:hAnsi="Arial" w:cs="Arial"/>
        </w:rPr>
        <w:t xml:space="preserve">2.5 Societal and Organisational </w:t>
      </w:r>
      <w:r w:rsidR="004E513F">
        <w:rPr>
          <w:rFonts w:ascii="Arial" w:hAnsi="Arial" w:cs="Arial"/>
        </w:rPr>
        <w:t>F</w:t>
      </w:r>
      <w:r w:rsidRPr="007A6F0C">
        <w:rPr>
          <w:rFonts w:ascii="Arial" w:hAnsi="Arial" w:cs="Arial"/>
        </w:rPr>
        <w:t xml:space="preserve">actors </w:t>
      </w:r>
      <w:r w:rsidR="004E513F">
        <w:rPr>
          <w:rFonts w:ascii="Arial" w:hAnsi="Arial" w:cs="Arial"/>
        </w:rPr>
        <w:t>I</w:t>
      </w:r>
      <w:r w:rsidRPr="007A6F0C">
        <w:rPr>
          <w:rFonts w:ascii="Arial" w:hAnsi="Arial" w:cs="Arial"/>
        </w:rPr>
        <w:t xml:space="preserve">nfluencing </w:t>
      </w:r>
      <w:r w:rsidR="004E513F">
        <w:rPr>
          <w:rFonts w:ascii="Arial" w:hAnsi="Arial" w:cs="Arial"/>
        </w:rPr>
        <w:t>W</w:t>
      </w:r>
      <w:r w:rsidRPr="007A6F0C">
        <w:rPr>
          <w:rFonts w:ascii="Arial" w:hAnsi="Arial" w:cs="Arial"/>
        </w:rPr>
        <w:t xml:space="preserve">ellbeing. </w:t>
      </w:r>
    </w:p>
    <w:p w14:paraId="2159D278" w14:textId="3EE3328D" w:rsidR="007A6F0C" w:rsidRPr="007A6F0C" w:rsidRDefault="007A6F0C" w:rsidP="00A21123">
      <w:pPr>
        <w:spacing w:line="360" w:lineRule="auto"/>
        <w:rPr>
          <w:rFonts w:ascii="Arial" w:hAnsi="Arial" w:cs="Arial"/>
        </w:rPr>
      </w:pPr>
      <w:r w:rsidRPr="007A6F0C">
        <w:rPr>
          <w:rFonts w:ascii="Arial" w:hAnsi="Arial" w:cs="Arial"/>
        </w:rPr>
        <w:t xml:space="preserve">The wellbeing of female police officers is also influenced by a complex interplay of societal and organisational factors within the modern policing landscape. Gender stereotypes and societal expectations shape the experiences and perceptions of female police officers within professional policing organisations. Research from Charlene M. Gates and Sara K. Thompson has highlighted the persistence of gendered norms and stereotypes that define appropriate roles and behaviours for women in policing </w:t>
      </w:r>
      <w:sdt>
        <w:sdtPr>
          <w:rPr>
            <w:rFonts w:ascii="Arial" w:hAnsi="Arial" w:cs="Arial"/>
          </w:rPr>
          <w:id w:val="-959728876"/>
          <w:citation/>
        </w:sdtPr>
        <w:sdtEndPr/>
        <w:sdtContent>
          <w:r w:rsidRPr="007A6F0C">
            <w:rPr>
              <w:rFonts w:ascii="Arial" w:hAnsi="Arial" w:cs="Arial"/>
            </w:rPr>
            <w:fldChar w:fldCharType="begin"/>
          </w:r>
          <w:r w:rsidRPr="007A6F0C">
            <w:rPr>
              <w:rFonts w:ascii="Arial" w:hAnsi="Arial" w:cs="Arial"/>
            </w:rPr>
            <w:instrText xml:space="preserve"> CITATION Gat19 \l 2057 </w:instrText>
          </w:r>
          <w:r w:rsidRPr="007A6F0C">
            <w:rPr>
              <w:rFonts w:ascii="Arial" w:hAnsi="Arial" w:cs="Arial"/>
            </w:rPr>
            <w:fldChar w:fldCharType="separate"/>
          </w:r>
          <w:r w:rsidRPr="007A6F0C">
            <w:rPr>
              <w:rFonts w:ascii="Arial" w:hAnsi="Arial" w:cs="Arial"/>
              <w:noProof/>
            </w:rPr>
            <w:t>(Gates, 2019)</w:t>
          </w:r>
          <w:r w:rsidRPr="007A6F0C">
            <w:rPr>
              <w:rFonts w:ascii="Arial" w:hAnsi="Arial" w:cs="Arial"/>
            </w:rPr>
            <w:fldChar w:fldCharType="end"/>
          </w:r>
        </w:sdtContent>
      </w:sdt>
      <w:r w:rsidRPr="007A6F0C">
        <w:rPr>
          <w:rFonts w:ascii="Arial" w:hAnsi="Arial" w:cs="Arial"/>
        </w:rPr>
        <w:t xml:space="preserve"> </w:t>
      </w:r>
      <w:sdt>
        <w:sdtPr>
          <w:rPr>
            <w:rFonts w:ascii="Arial" w:hAnsi="Arial" w:cs="Arial"/>
          </w:rPr>
          <w:id w:val="-914557431"/>
          <w:citation/>
        </w:sdtPr>
        <w:sdtEndPr/>
        <w:sdtContent>
          <w:r w:rsidRPr="007A6F0C">
            <w:rPr>
              <w:rFonts w:ascii="Arial" w:hAnsi="Arial" w:cs="Arial"/>
            </w:rPr>
            <w:fldChar w:fldCharType="begin"/>
          </w:r>
          <w:r w:rsidRPr="007A6F0C">
            <w:rPr>
              <w:rFonts w:ascii="Arial" w:hAnsi="Arial" w:cs="Arial"/>
            </w:rPr>
            <w:instrText xml:space="preserve"> CITATION Tho21 \l 2057 </w:instrText>
          </w:r>
          <w:r w:rsidRPr="007A6F0C">
            <w:rPr>
              <w:rFonts w:ascii="Arial" w:hAnsi="Arial" w:cs="Arial"/>
            </w:rPr>
            <w:fldChar w:fldCharType="separate"/>
          </w:r>
          <w:r w:rsidRPr="007A6F0C">
            <w:rPr>
              <w:rFonts w:ascii="Arial" w:hAnsi="Arial" w:cs="Arial"/>
              <w:noProof/>
            </w:rPr>
            <w:t>(Thompson, 2021)</w:t>
          </w:r>
          <w:r w:rsidRPr="007A6F0C">
            <w:rPr>
              <w:rFonts w:ascii="Arial" w:hAnsi="Arial" w:cs="Arial"/>
            </w:rPr>
            <w:fldChar w:fldCharType="end"/>
          </w:r>
        </w:sdtContent>
      </w:sdt>
      <w:r w:rsidRPr="007A6F0C">
        <w:rPr>
          <w:rFonts w:ascii="Arial" w:hAnsi="Arial" w:cs="Arial"/>
        </w:rPr>
        <w:t xml:space="preserve">. Female officers are often confronted regarding their competence, physical abilities and leadership potential, which can contribute to feelings of marginalisation and identity conflict </w:t>
      </w:r>
      <w:sdt>
        <w:sdtPr>
          <w:rPr>
            <w:rFonts w:ascii="Arial" w:hAnsi="Arial" w:cs="Arial"/>
          </w:rPr>
          <w:id w:val="1167137503"/>
          <w:citation/>
        </w:sdtPr>
        <w:sdtEndPr/>
        <w:sdtContent>
          <w:r w:rsidRPr="007A6F0C">
            <w:rPr>
              <w:rFonts w:ascii="Arial" w:hAnsi="Arial" w:cs="Arial"/>
            </w:rPr>
            <w:fldChar w:fldCharType="begin"/>
          </w:r>
          <w:r w:rsidRPr="007A6F0C">
            <w:rPr>
              <w:rFonts w:ascii="Arial" w:hAnsi="Arial" w:cs="Arial"/>
            </w:rPr>
            <w:instrText xml:space="preserve"> CITATION Gat19 \l 2057 </w:instrText>
          </w:r>
          <w:r w:rsidRPr="007A6F0C">
            <w:rPr>
              <w:rFonts w:ascii="Arial" w:hAnsi="Arial" w:cs="Arial"/>
            </w:rPr>
            <w:fldChar w:fldCharType="separate"/>
          </w:r>
          <w:r w:rsidRPr="007A6F0C">
            <w:rPr>
              <w:rFonts w:ascii="Arial" w:hAnsi="Arial" w:cs="Arial"/>
              <w:noProof/>
            </w:rPr>
            <w:t>(Gates, 2019)</w:t>
          </w:r>
          <w:r w:rsidRPr="007A6F0C">
            <w:rPr>
              <w:rFonts w:ascii="Arial" w:hAnsi="Arial" w:cs="Arial"/>
            </w:rPr>
            <w:fldChar w:fldCharType="end"/>
          </w:r>
        </w:sdtContent>
      </w:sdt>
      <w:sdt>
        <w:sdtPr>
          <w:rPr>
            <w:rFonts w:ascii="Arial" w:hAnsi="Arial" w:cs="Arial"/>
          </w:rPr>
          <w:id w:val="552670910"/>
          <w:citation/>
        </w:sdtPr>
        <w:sdtEndPr/>
        <w:sdtContent>
          <w:r w:rsidRPr="007A6F0C">
            <w:rPr>
              <w:rFonts w:ascii="Arial" w:hAnsi="Arial" w:cs="Arial"/>
            </w:rPr>
            <w:fldChar w:fldCharType="begin"/>
          </w:r>
          <w:r w:rsidRPr="007A6F0C">
            <w:rPr>
              <w:rFonts w:ascii="Arial" w:hAnsi="Arial" w:cs="Arial"/>
            </w:rPr>
            <w:instrText xml:space="preserve"> CITATION Tho21 \l 2057 </w:instrText>
          </w:r>
          <w:r w:rsidRPr="007A6F0C">
            <w:rPr>
              <w:rFonts w:ascii="Arial" w:hAnsi="Arial" w:cs="Arial"/>
            </w:rPr>
            <w:fldChar w:fldCharType="separate"/>
          </w:r>
          <w:r w:rsidRPr="007A6F0C">
            <w:rPr>
              <w:rFonts w:ascii="Arial" w:hAnsi="Arial" w:cs="Arial"/>
              <w:noProof/>
            </w:rPr>
            <w:t xml:space="preserve"> (Thompson, 2021)</w:t>
          </w:r>
          <w:r w:rsidRPr="007A6F0C">
            <w:rPr>
              <w:rFonts w:ascii="Arial" w:hAnsi="Arial" w:cs="Arial"/>
            </w:rPr>
            <w:fldChar w:fldCharType="end"/>
          </w:r>
        </w:sdtContent>
      </w:sdt>
      <w:r w:rsidRPr="007A6F0C">
        <w:rPr>
          <w:rFonts w:ascii="Arial" w:hAnsi="Arial" w:cs="Arial"/>
        </w:rPr>
        <w:t xml:space="preserve">. Moreover, societal expectations around caregiving and may create additional pressures for female officers balancing work and family responsibilities </w:t>
      </w:r>
      <w:sdt>
        <w:sdtPr>
          <w:rPr>
            <w:rFonts w:ascii="Arial" w:hAnsi="Arial" w:cs="Arial"/>
          </w:rPr>
          <w:id w:val="1356696667"/>
          <w:citation/>
        </w:sdtPr>
        <w:sdtEndPr/>
        <w:sdtContent>
          <w:r w:rsidRPr="007A6F0C">
            <w:rPr>
              <w:rFonts w:ascii="Arial" w:hAnsi="Arial" w:cs="Arial"/>
            </w:rPr>
            <w:fldChar w:fldCharType="begin"/>
          </w:r>
          <w:r w:rsidRPr="007A6F0C">
            <w:rPr>
              <w:rFonts w:ascii="Arial" w:hAnsi="Arial" w:cs="Arial"/>
            </w:rPr>
            <w:instrText xml:space="preserve"> CITATION Tho21 \l 2057 </w:instrText>
          </w:r>
          <w:r w:rsidRPr="007A6F0C">
            <w:rPr>
              <w:rFonts w:ascii="Arial" w:hAnsi="Arial" w:cs="Arial"/>
            </w:rPr>
            <w:fldChar w:fldCharType="separate"/>
          </w:r>
          <w:r w:rsidRPr="007A6F0C">
            <w:rPr>
              <w:rFonts w:ascii="Arial" w:hAnsi="Arial" w:cs="Arial"/>
              <w:noProof/>
            </w:rPr>
            <w:t>(Thompson, 2021)</w:t>
          </w:r>
          <w:r w:rsidRPr="007A6F0C">
            <w:rPr>
              <w:rFonts w:ascii="Arial" w:hAnsi="Arial" w:cs="Arial"/>
            </w:rPr>
            <w:fldChar w:fldCharType="end"/>
          </w:r>
        </w:sdtContent>
      </w:sdt>
      <w:r w:rsidRPr="007A6F0C">
        <w:rPr>
          <w:rFonts w:ascii="Arial" w:hAnsi="Arial" w:cs="Arial"/>
        </w:rPr>
        <w:t>.</w:t>
      </w:r>
    </w:p>
    <w:p w14:paraId="0DEC0E47" w14:textId="77777777" w:rsidR="007A6F0C" w:rsidRPr="007A6F0C" w:rsidRDefault="007A6F0C" w:rsidP="00A21123">
      <w:pPr>
        <w:spacing w:line="360" w:lineRule="auto"/>
        <w:rPr>
          <w:rFonts w:ascii="Arial" w:hAnsi="Arial" w:cs="Arial"/>
        </w:rPr>
      </w:pPr>
      <w:r w:rsidRPr="007A6F0C">
        <w:rPr>
          <w:rFonts w:ascii="Arial" w:hAnsi="Arial" w:cs="Arial"/>
        </w:rPr>
        <w:t>Organisational policies and practices play a significant role in shaping the availability and effectiveness of mental health support for female police officers. Authors such as Karen Amendola and Susan S. Jones have examined the impact of policies related to recruitment, promotion and work assignments on female officers</w:t>
      </w:r>
      <w:r w:rsidRPr="007A6F0C">
        <w:rPr>
          <w:rFonts w:ascii="Arial" w:hAnsi="Arial" w:cs="Arial"/>
        </w:rPr>
        <w:t>’</w:t>
      </w:r>
      <w:r w:rsidRPr="007A6F0C">
        <w:rPr>
          <w:rFonts w:ascii="Arial" w:hAnsi="Arial" w:cs="Arial"/>
        </w:rPr>
        <w:t xml:space="preserve"> wellbeing </w:t>
      </w:r>
      <w:sdt>
        <w:sdtPr>
          <w:rPr>
            <w:rFonts w:ascii="Arial" w:hAnsi="Arial" w:cs="Arial"/>
          </w:rPr>
          <w:id w:val="1527747729"/>
          <w:citation/>
        </w:sdtPr>
        <w:sdtEndPr/>
        <w:sdtContent>
          <w:r w:rsidRPr="007A6F0C">
            <w:rPr>
              <w:rFonts w:ascii="Arial" w:hAnsi="Arial" w:cs="Arial"/>
            </w:rPr>
            <w:fldChar w:fldCharType="begin"/>
          </w:r>
          <w:r w:rsidRPr="007A6F0C">
            <w:rPr>
              <w:rFonts w:ascii="Arial" w:hAnsi="Arial" w:cs="Arial"/>
            </w:rPr>
            <w:instrText xml:space="preserve"> CITATION Ame18 \l 2057 </w:instrText>
          </w:r>
          <w:r w:rsidRPr="007A6F0C">
            <w:rPr>
              <w:rFonts w:ascii="Arial" w:hAnsi="Arial" w:cs="Arial"/>
            </w:rPr>
            <w:fldChar w:fldCharType="separate"/>
          </w:r>
          <w:r w:rsidRPr="007A6F0C">
            <w:rPr>
              <w:rFonts w:ascii="Arial" w:hAnsi="Arial" w:cs="Arial"/>
              <w:noProof/>
            </w:rPr>
            <w:t>(Amendola, 2018)</w:t>
          </w:r>
          <w:r w:rsidRPr="007A6F0C">
            <w:rPr>
              <w:rFonts w:ascii="Arial" w:hAnsi="Arial" w:cs="Arial"/>
            </w:rPr>
            <w:fldChar w:fldCharType="end"/>
          </w:r>
        </w:sdtContent>
      </w:sdt>
      <w:r w:rsidRPr="007A6F0C">
        <w:rPr>
          <w:rFonts w:ascii="Arial" w:hAnsi="Arial" w:cs="Arial"/>
        </w:rPr>
        <w:t xml:space="preserve">. Discriminatory policies, lack of access to flexible work arrangements and inadequate maternity leave policies can exacerbate stress and hinder female officers’ ability to cope with work-related challenges </w:t>
      </w:r>
      <w:sdt>
        <w:sdtPr>
          <w:rPr>
            <w:rFonts w:ascii="Arial" w:hAnsi="Arial" w:cs="Arial"/>
          </w:rPr>
          <w:id w:val="-633251854"/>
          <w:citation/>
        </w:sdtPr>
        <w:sdtEndPr/>
        <w:sdtContent>
          <w:r w:rsidRPr="007A6F0C">
            <w:rPr>
              <w:rFonts w:ascii="Arial" w:hAnsi="Arial" w:cs="Arial"/>
            </w:rPr>
            <w:fldChar w:fldCharType="begin"/>
          </w:r>
          <w:r w:rsidRPr="007A6F0C">
            <w:rPr>
              <w:rFonts w:ascii="Arial" w:hAnsi="Arial" w:cs="Arial"/>
            </w:rPr>
            <w:instrText xml:space="preserve"> CITATION Ame18 \l 2057 </w:instrText>
          </w:r>
          <w:r w:rsidRPr="007A6F0C">
            <w:rPr>
              <w:rFonts w:ascii="Arial" w:hAnsi="Arial" w:cs="Arial"/>
            </w:rPr>
            <w:fldChar w:fldCharType="separate"/>
          </w:r>
          <w:r w:rsidRPr="007A6F0C">
            <w:rPr>
              <w:rFonts w:ascii="Arial" w:hAnsi="Arial" w:cs="Arial"/>
              <w:noProof/>
            </w:rPr>
            <w:t>(Amendola, 2018)</w:t>
          </w:r>
          <w:r w:rsidRPr="007A6F0C">
            <w:rPr>
              <w:rFonts w:ascii="Arial" w:hAnsi="Arial" w:cs="Arial"/>
            </w:rPr>
            <w:fldChar w:fldCharType="end"/>
          </w:r>
        </w:sdtContent>
      </w:sdt>
      <w:r w:rsidRPr="007A6F0C">
        <w:rPr>
          <w:rFonts w:ascii="Arial" w:hAnsi="Arial" w:cs="Arial"/>
        </w:rPr>
        <w:t xml:space="preserve">. Moreover, the absence of comprehensive mental health support programs within police agencies may contribute to underreporting and untreated mental health issues among female officers </w:t>
      </w:r>
      <w:sdt>
        <w:sdtPr>
          <w:rPr>
            <w:rFonts w:ascii="Arial" w:hAnsi="Arial" w:cs="Arial"/>
          </w:rPr>
          <w:id w:val="-267547764"/>
          <w:citation/>
        </w:sdtPr>
        <w:sdtEndPr/>
        <w:sdtContent>
          <w:r w:rsidRPr="007A6F0C">
            <w:rPr>
              <w:rFonts w:ascii="Arial" w:hAnsi="Arial" w:cs="Arial"/>
            </w:rPr>
            <w:fldChar w:fldCharType="begin"/>
          </w:r>
          <w:r w:rsidRPr="007A6F0C">
            <w:rPr>
              <w:rFonts w:ascii="Arial" w:hAnsi="Arial" w:cs="Arial"/>
            </w:rPr>
            <w:instrText xml:space="preserve"> CITATION Ame18 \l 2057 </w:instrText>
          </w:r>
          <w:r w:rsidRPr="007A6F0C">
            <w:rPr>
              <w:rFonts w:ascii="Arial" w:hAnsi="Arial" w:cs="Arial"/>
            </w:rPr>
            <w:fldChar w:fldCharType="separate"/>
          </w:r>
          <w:r w:rsidRPr="007A6F0C">
            <w:rPr>
              <w:rFonts w:ascii="Arial" w:hAnsi="Arial" w:cs="Arial"/>
              <w:noProof/>
            </w:rPr>
            <w:t>(Amendola, 2018)</w:t>
          </w:r>
          <w:r w:rsidRPr="007A6F0C">
            <w:rPr>
              <w:rFonts w:ascii="Arial" w:hAnsi="Arial" w:cs="Arial"/>
            </w:rPr>
            <w:fldChar w:fldCharType="end"/>
          </w:r>
        </w:sdtContent>
      </w:sdt>
      <w:r w:rsidRPr="007A6F0C">
        <w:rPr>
          <w:rFonts w:ascii="Arial" w:hAnsi="Arial" w:cs="Arial"/>
        </w:rPr>
        <w:t>.</w:t>
      </w:r>
    </w:p>
    <w:p w14:paraId="33EC749D" w14:textId="77777777" w:rsidR="007A6F0C" w:rsidRPr="007A6F0C" w:rsidRDefault="007A6F0C" w:rsidP="00A21123">
      <w:pPr>
        <w:spacing w:line="360" w:lineRule="auto"/>
        <w:rPr>
          <w:rFonts w:ascii="Arial" w:hAnsi="Arial" w:cs="Arial"/>
        </w:rPr>
      </w:pPr>
    </w:p>
    <w:p w14:paraId="11427511" w14:textId="77777777" w:rsidR="007A6F0C" w:rsidRPr="007A6F0C" w:rsidRDefault="007A6F0C" w:rsidP="00A21123">
      <w:pPr>
        <w:spacing w:line="360" w:lineRule="auto"/>
        <w:rPr>
          <w:rFonts w:ascii="Arial" w:hAnsi="Arial" w:cs="Arial"/>
        </w:rPr>
      </w:pPr>
    </w:p>
    <w:p w14:paraId="1E3EF9D2" w14:textId="5BE7EF70" w:rsidR="007A6F0C" w:rsidRPr="007A6F0C" w:rsidRDefault="007A6F0C" w:rsidP="00A21123">
      <w:pPr>
        <w:spacing w:line="360" w:lineRule="auto"/>
        <w:rPr>
          <w:rFonts w:ascii="Arial" w:hAnsi="Arial" w:cs="Arial"/>
        </w:rPr>
      </w:pPr>
      <w:r w:rsidRPr="007A6F0C">
        <w:rPr>
          <w:rFonts w:ascii="Arial" w:hAnsi="Arial" w:cs="Arial"/>
        </w:rPr>
        <w:t xml:space="preserve">2.6 Individual </w:t>
      </w:r>
      <w:r w:rsidR="00F2546C">
        <w:rPr>
          <w:rFonts w:ascii="Arial" w:hAnsi="Arial" w:cs="Arial"/>
        </w:rPr>
        <w:t>R</w:t>
      </w:r>
      <w:r w:rsidRPr="007A6F0C">
        <w:rPr>
          <w:rFonts w:ascii="Arial" w:hAnsi="Arial" w:cs="Arial"/>
        </w:rPr>
        <w:t xml:space="preserve">esilience and </w:t>
      </w:r>
      <w:r w:rsidR="00F2546C">
        <w:rPr>
          <w:rFonts w:ascii="Arial" w:hAnsi="Arial" w:cs="Arial"/>
        </w:rPr>
        <w:t>A</w:t>
      </w:r>
      <w:r w:rsidRPr="007A6F0C">
        <w:rPr>
          <w:rFonts w:ascii="Arial" w:hAnsi="Arial" w:cs="Arial"/>
        </w:rPr>
        <w:t xml:space="preserve">daptation </w:t>
      </w:r>
    </w:p>
    <w:p w14:paraId="108766B8" w14:textId="63B828B8" w:rsidR="007A6F0C" w:rsidRPr="007A6F0C" w:rsidRDefault="007A6F0C" w:rsidP="00A21123">
      <w:pPr>
        <w:spacing w:line="360" w:lineRule="auto"/>
        <w:rPr>
          <w:rFonts w:ascii="Arial" w:hAnsi="Arial" w:cs="Arial"/>
        </w:rPr>
      </w:pPr>
      <w:r w:rsidRPr="007A6F0C">
        <w:rPr>
          <w:rFonts w:ascii="Arial" w:hAnsi="Arial" w:cs="Arial"/>
        </w:rPr>
        <w:t>Individual resilience and adaption are crucial for female police officers to navigate the challenges of the modern policing landscape. This section within the literature review re</w:t>
      </w:r>
      <w:r w:rsidRPr="007A6F0C">
        <w:rPr>
          <w:rFonts w:ascii="Arial" w:hAnsi="Arial" w:cs="Arial"/>
        </w:rPr>
        <w:t>-</w:t>
      </w:r>
      <w:r w:rsidRPr="007A6F0C">
        <w:rPr>
          <w:rFonts w:ascii="Arial" w:hAnsi="Arial" w:cs="Arial"/>
        </w:rPr>
        <w:t xml:space="preserve">examines female </w:t>
      </w:r>
      <w:r w:rsidR="008D34AF" w:rsidRPr="007A6F0C">
        <w:rPr>
          <w:rFonts w:ascii="Arial" w:hAnsi="Arial" w:cs="Arial"/>
        </w:rPr>
        <w:t>officers and</w:t>
      </w:r>
      <w:r w:rsidR="00E704EB">
        <w:rPr>
          <w:rFonts w:ascii="Arial" w:hAnsi="Arial" w:cs="Arial"/>
        </w:rPr>
        <w:t xml:space="preserve"> </w:t>
      </w:r>
      <w:r w:rsidRPr="007A6F0C">
        <w:rPr>
          <w:rFonts w:ascii="Arial" w:hAnsi="Arial" w:cs="Arial"/>
        </w:rPr>
        <w:t xml:space="preserve">explores and evaluates training and development programs aimed at enhancing their resilience and well-being. </w:t>
      </w:r>
    </w:p>
    <w:p w14:paraId="7D8DA187" w14:textId="030E4975" w:rsidR="007A6F0C" w:rsidRPr="007A6F0C" w:rsidRDefault="007A6F0C" w:rsidP="00A21123">
      <w:pPr>
        <w:spacing w:line="360" w:lineRule="auto"/>
        <w:rPr>
          <w:rFonts w:ascii="Arial" w:hAnsi="Arial" w:cs="Arial"/>
        </w:rPr>
      </w:pPr>
      <w:r w:rsidRPr="007A6F0C">
        <w:rPr>
          <w:rFonts w:ascii="Arial" w:hAnsi="Arial" w:cs="Arial"/>
        </w:rPr>
        <w:t xml:space="preserve">Research from Marrisa T. Hansen and Ellen Kirschman has identified various resilience factors that contribute to female officers’ ability to thrive in demanding policing environments (Hansen &amp; Skovhus </w:t>
      </w:r>
      <w:sdt>
        <w:sdtPr>
          <w:rPr>
            <w:rFonts w:ascii="Arial" w:hAnsi="Arial" w:cs="Arial"/>
          </w:rPr>
          <w:id w:val="490837599"/>
          <w:citation/>
        </w:sdtPr>
        <w:sdtEndPr/>
        <w:sdtContent>
          <w:r w:rsidRPr="007A6F0C">
            <w:rPr>
              <w:rFonts w:ascii="Arial" w:hAnsi="Arial" w:cs="Arial"/>
            </w:rPr>
            <w:fldChar w:fldCharType="begin"/>
          </w:r>
          <w:r w:rsidRPr="007A6F0C">
            <w:rPr>
              <w:rFonts w:ascii="Arial" w:hAnsi="Arial" w:cs="Arial"/>
            </w:rPr>
            <w:instrText xml:space="preserve">CITATION Hna17 \n  \l 2057 </w:instrText>
          </w:r>
          <w:r w:rsidRPr="007A6F0C">
            <w:rPr>
              <w:rFonts w:ascii="Arial" w:hAnsi="Arial" w:cs="Arial"/>
            </w:rPr>
            <w:fldChar w:fldCharType="separate"/>
          </w:r>
          <w:r w:rsidRPr="007A6F0C">
            <w:rPr>
              <w:rFonts w:ascii="Arial" w:hAnsi="Arial" w:cs="Arial"/>
              <w:noProof/>
            </w:rPr>
            <w:t>(2017)</w:t>
          </w:r>
          <w:r w:rsidRPr="007A6F0C">
            <w:rPr>
              <w:rFonts w:ascii="Arial" w:hAnsi="Arial" w:cs="Arial"/>
            </w:rPr>
            <w:fldChar w:fldCharType="end"/>
          </w:r>
        </w:sdtContent>
      </w:sdt>
      <w:r w:rsidRPr="007A6F0C">
        <w:rPr>
          <w:rFonts w:ascii="Arial" w:hAnsi="Arial" w:cs="Arial"/>
        </w:rPr>
        <w:t xml:space="preserve">, Kirschman </w:t>
      </w:r>
      <w:sdt>
        <w:sdtPr>
          <w:rPr>
            <w:rFonts w:ascii="Arial" w:hAnsi="Arial" w:cs="Arial"/>
          </w:rPr>
          <w:id w:val="-1008295082"/>
          <w:citation/>
        </w:sdtPr>
        <w:sdtEndPr/>
        <w:sdtContent>
          <w:r w:rsidRPr="007A6F0C">
            <w:rPr>
              <w:rFonts w:ascii="Arial" w:hAnsi="Arial" w:cs="Arial"/>
            </w:rPr>
            <w:fldChar w:fldCharType="begin"/>
          </w:r>
          <w:r w:rsidRPr="007A6F0C">
            <w:rPr>
              <w:rFonts w:ascii="Arial" w:hAnsi="Arial" w:cs="Arial"/>
            </w:rPr>
            <w:instrText xml:space="preserve">CITATION Kir14 \n  \l 2057 </w:instrText>
          </w:r>
          <w:r w:rsidRPr="007A6F0C">
            <w:rPr>
              <w:rFonts w:ascii="Arial" w:hAnsi="Arial" w:cs="Arial"/>
            </w:rPr>
            <w:fldChar w:fldCharType="separate"/>
          </w:r>
          <w:r w:rsidRPr="007A6F0C">
            <w:rPr>
              <w:rFonts w:ascii="Arial" w:hAnsi="Arial" w:cs="Arial"/>
              <w:noProof/>
            </w:rPr>
            <w:t>(2014)</w:t>
          </w:r>
          <w:r w:rsidRPr="007A6F0C">
            <w:rPr>
              <w:rFonts w:ascii="Arial" w:hAnsi="Arial" w:cs="Arial"/>
            </w:rPr>
            <w:fldChar w:fldCharType="end"/>
          </w:r>
        </w:sdtContent>
      </w:sdt>
      <w:r w:rsidRPr="007A6F0C">
        <w:rPr>
          <w:rFonts w:ascii="Arial" w:hAnsi="Arial" w:cs="Arial"/>
        </w:rPr>
        <w:t xml:space="preserve">). These factors include emotional intelligence, problem solving skills, social support networks, self-efficacy and a sense of purpose and meaning in their work (Kirschman </w:t>
      </w:r>
      <w:sdt>
        <w:sdtPr>
          <w:rPr>
            <w:rFonts w:ascii="Arial" w:hAnsi="Arial" w:cs="Arial"/>
          </w:rPr>
          <w:id w:val="1294250167"/>
          <w:citation/>
        </w:sdtPr>
        <w:sdtEndPr/>
        <w:sdtContent>
          <w:r w:rsidRPr="007A6F0C">
            <w:rPr>
              <w:rFonts w:ascii="Arial" w:hAnsi="Arial" w:cs="Arial"/>
            </w:rPr>
            <w:fldChar w:fldCharType="begin"/>
          </w:r>
          <w:r w:rsidRPr="007A6F0C">
            <w:rPr>
              <w:rFonts w:ascii="Arial" w:hAnsi="Arial" w:cs="Arial"/>
            </w:rPr>
            <w:instrText xml:space="preserve">CITATION Kir14 \n  \l 2057 </w:instrText>
          </w:r>
          <w:r w:rsidRPr="007A6F0C">
            <w:rPr>
              <w:rFonts w:ascii="Arial" w:hAnsi="Arial" w:cs="Arial"/>
            </w:rPr>
            <w:fldChar w:fldCharType="separate"/>
          </w:r>
          <w:r w:rsidRPr="007A6F0C">
            <w:rPr>
              <w:rFonts w:ascii="Arial" w:hAnsi="Arial" w:cs="Arial"/>
              <w:noProof/>
            </w:rPr>
            <w:t>(2014)</w:t>
          </w:r>
          <w:r w:rsidRPr="007A6F0C">
            <w:rPr>
              <w:rFonts w:ascii="Arial" w:hAnsi="Arial" w:cs="Arial"/>
            </w:rPr>
            <w:fldChar w:fldCharType="end"/>
          </w:r>
        </w:sdtContent>
      </w:sdt>
      <w:r w:rsidRPr="007A6F0C">
        <w:rPr>
          <w:rFonts w:ascii="Arial" w:hAnsi="Arial" w:cs="Arial"/>
        </w:rPr>
        <w:t xml:space="preserve">, Hansen </w:t>
      </w:r>
      <w:sdt>
        <w:sdtPr>
          <w:rPr>
            <w:rFonts w:ascii="Arial" w:hAnsi="Arial" w:cs="Arial"/>
          </w:rPr>
          <w:id w:val="-1000116687"/>
          <w:citation/>
        </w:sdtPr>
        <w:sdtEndPr/>
        <w:sdtContent>
          <w:r w:rsidRPr="007A6F0C">
            <w:rPr>
              <w:rFonts w:ascii="Arial" w:hAnsi="Arial" w:cs="Arial"/>
            </w:rPr>
            <w:fldChar w:fldCharType="begin"/>
          </w:r>
          <w:r w:rsidRPr="007A6F0C">
            <w:rPr>
              <w:rFonts w:ascii="Arial" w:hAnsi="Arial" w:cs="Arial"/>
            </w:rPr>
            <w:instrText xml:space="preserve">CITATION Hna17 \n  \l 2057 </w:instrText>
          </w:r>
          <w:r w:rsidRPr="007A6F0C">
            <w:rPr>
              <w:rFonts w:ascii="Arial" w:hAnsi="Arial" w:cs="Arial"/>
            </w:rPr>
            <w:fldChar w:fldCharType="separate"/>
          </w:r>
          <w:r w:rsidRPr="007A6F0C">
            <w:rPr>
              <w:rFonts w:ascii="Arial" w:hAnsi="Arial" w:cs="Arial"/>
              <w:noProof/>
            </w:rPr>
            <w:t>(2017)</w:t>
          </w:r>
          <w:r w:rsidRPr="007A6F0C">
            <w:rPr>
              <w:rFonts w:ascii="Arial" w:hAnsi="Arial" w:cs="Arial"/>
            </w:rPr>
            <w:fldChar w:fldCharType="end"/>
          </w:r>
        </w:sdtContent>
      </w:sdt>
      <w:r w:rsidRPr="007A6F0C">
        <w:rPr>
          <w:rFonts w:ascii="Arial" w:hAnsi="Arial" w:cs="Arial"/>
        </w:rPr>
        <w:t xml:space="preserve">). Moreover, resilience among female officers is influenced by their ability to adapt to change, maintain a positive outlook and cultivate a sense of agency and control over their circumstances (Hansen </w:t>
      </w:r>
      <w:sdt>
        <w:sdtPr>
          <w:rPr>
            <w:rFonts w:ascii="Arial" w:hAnsi="Arial" w:cs="Arial"/>
          </w:rPr>
          <w:id w:val="-1960795786"/>
          <w:citation/>
        </w:sdtPr>
        <w:sdtEndPr/>
        <w:sdtContent>
          <w:r w:rsidRPr="007A6F0C">
            <w:rPr>
              <w:rFonts w:ascii="Arial" w:hAnsi="Arial" w:cs="Arial"/>
            </w:rPr>
            <w:fldChar w:fldCharType="begin"/>
          </w:r>
          <w:r w:rsidRPr="007A6F0C">
            <w:rPr>
              <w:rFonts w:ascii="Arial" w:hAnsi="Arial" w:cs="Arial"/>
            </w:rPr>
            <w:instrText xml:space="preserve">CITATION Hna17 \n  \l 2057 </w:instrText>
          </w:r>
          <w:r w:rsidRPr="007A6F0C">
            <w:rPr>
              <w:rFonts w:ascii="Arial" w:hAnsi="Arial" w:cs="Arial"/>
            </w:rPr>
            <w:fldChar w:fldCharType="separate"/>
          </w:r>
          <w:r w:rsidRPr="007A6F0C">
            <w:rPr>
              <w:rFonts w:ascii="Arial" w:hAnsi="Arial" w:cs="Arial"/>
              <w:noProof/>
            </w:rPr>
            <w:t>(2017)</w:t>
          </w:r>
          <w:r w:rsidRPr="007A6F0C">
            <w:rPr>
              <w:rFonts w:ascii="Arial" w:hAnsi="Arial" w:cs="Arial"/>
            </w:rPr>
            <w:fldChar w:fldCharType="end"/>
          </w:r>
        </w:sdtContent>
      </w:sdt>
      <w:r w:rsidRPr="007A6F0C">
        <w:rPr>
          <w:rFonts w:ascii="Arial" w:hAnsi="Arial" w:cs="Arial"/>
        </w:rPr>
        <w:t xml:space="preserve"> , Kirschman </w:t>
      </w:r>
      <w:sdt>
        <w:sdtPr>
          <w:rPr>
            <w:rFonts w:ascii="Arial" w:hAnsi="Arial" w:cs="Arial"/>
          </w:rPr>
          <w:id w:val="-1996021513"/>
          <w:citation/>
        </w:sdtPr>
        <w:sdtEndPr/>
        <w:sdtContent>
          <w:r w:rsidRPr="007A6F0C">
            <w:rPr>
              <w:rFonts w:ascii="Arial" w:hAnsi="Arial" w:cs="Arial"/>
            </w:rPr>
            <w:fldChar w:fldCharType="begin"/>
          </w:r>
          <w:r w:rsidRPr="007A6F0C">
            <w:rPr>
              <w:rFonts w:ascii="Arial" w:hAnsi="Arial" w:cs="Arial"/>
            </w:rPr>
            <w:instrText xml:space="preserve">CITATION Kir14 \n  \l 2057 </w:instrText>
          </w:r>
          <w:r w:rsidRPr="007A6F0C">
            <w:rPr>
              <w:rFonts w:ascii="Arial" w:hAnsi="Arial" w:cs="Arial"/>
            </w:rPr>
            <w:fldChar w:fldCharType="separate"/>
          </w:r>
          <w:r w:rsidRPr="007A6F0C">
            <w:rPr>
              <w:rFonts w:ascii="Arial" w:hAnsi="Arial" w:cs="Arial"/>
              <w:noProof/>
            </w:rPr>
            <w:t>(2014)</w:t>
          </w:r>
          <w:r w:rsidRPr="007A6F0C">
            <w:rPr>
              <w:rFonts w:ascii="Arial" w:hAnsi="Arial" w:cs="Arial"/>
            </w:rPr>
            <w:fldChar w:fldCharType="end"/>
          </w:r>
        </w:sdtContent>
      </w:sdt>
      <w:r w:rsidRPr="007A6F0C">
        <w:rPr>
          <w:rFonts w:ascii="Arial" w:hAnsi="Arial" w:cs="Arial"/>
        </w:rPr>
        <w:t xml:space="preserve">). </w:t>
      </w:r>
    </w:p>
    <w:p w14:paraId="49F78D9C" w14:textId="555CBB29" w:rsidR="007A6F0C" w:rsidRPr="007A6F0C" w:rsidRDefault="007A6F0C" w:rsidP="00A21123">
      <w:pPr>
        <w:spacing w:line="360" w:lineRule="auto"/>
        <w:rPr>
          <w:rFonts w:ascii="Arial" w:hAnsi="Arial" w:cs="Arial"/>
        </w:rPr>
      </w:pPr>
      <w:r w:rsidRPr="007A6F0C">
        <w:rPr>
          <w:rFonts w:ascii="Arial" w:hAnsi="Arial" w:cs="Arial"/>
        </w:rPr>
        <w:t>Police forces have implemented training and development programs aimed at enhancing the resilience and well</w:t>
      </w:r>
      <w:r w:rsidRPr="007A6F0C">
        <w:rPr>
          <w:rFonts w:ascii="Arial" w:hAnsi="Arial" w:cs="Arial"/>
        </w:rPr>
        <w:t>-</w:t>
      </w:r>
      <w:r w:rsidRPr="007A6F0C">
        <w:rPr>
          <w:rFonts w:ascii="Arial" w:hAnsi="Arial" w:cs="Arial"/>
        </w:rPr>
        <w:t xml:space="preserve">being of female police officers. Authors such as Ellen Kirschman and Kimberly A, Miller have evaluated the effectiveness of resilience training, stress management workshops, and peer support initiatives (Kirschman </w:t>
      </w:r>
      <w:sdt>
        <w:sdtPr>
          <w:rPr>
            <w:rFonts w:ascii="Arial" w:hAnsi="Arial" w:cs="Arial"/>
          </w:rPr>
          <w:id w:val="96297547"/>
          <w:citation/>
        </w:sdtPr>
        <w:sdtEndPr/>
        <w:sdtContent>
          <w:r w:rsidRPr="007A6F0C">
            <w:rPr>
              <w:rFonts w:ascii="Arial" w:hAnsi="Arial" w:cs="Arial"/>
            </w:rPr>
            <w:fldChar w:fldCharType="begin"/>
          </w:r>
          <w:r w:rsidRPr="007A6F0C">
            <w:rPr>
              <w:rFonts w:ascii="Arial" w:hAnsi="Arial" w:cs="Arial"/>
            </w:rPr>
            <w:instrText xml:space="preserve">CITATION Kir14 \n  \l 2057 </w:instrText>
          </w:r>
          <w:r w:rsidRPr="007A6F0C">
            <w:rPr>
              <w:rFonts w:ascii="Arial" w:hAnsi="Arial" w:cs="Arial"/>
            </w:rPr>
            <w:fldChar w:fldCharType="separate"/>
          </w:r>
          <w:r w:rsidRPr="007A6F0C">
            <w:rPr>
              <w:rFonts w:ascii="Arial" w:hAnsi="Arial" w:cs="Arial"/>
              <w:noProof/>
            </w:rPr>
            <w:t>(2014)</w:t>
          </w:r>
          <w:r w:rsidRPr="007A6F0C">
            <w:rPr>
              <w:rFonts w:ascii="Arial" w:hAnsi="Arial" w:cs="Arial"/>
            </w:rPr>
            <w:fldChar w:fldCharType="end"/>
          </w:r>
        </w:sdtContent>
      </w:sdt>
      <w:r w:rsidRPr="007A6F0C">
        <w:rPr>
          <w:rFonts w:ascii="Arial" w:hAnsi="Arial" w:cs="Arial"/>
        </w:rPr>
        <w:t xml:space="preserve">, Miller </w:t>
      </w:r>
      <w:sdt>
        <w:sdtPr>
          <w:rPr>
            <w:rFonts w:ascii="Arial" w:hAnsi="Arial" w:cs="Arial"/>
          </w:rPr>
          <w:id w:val="596441147"/>
          <w:citation/>
        </w:sdtPr>
        <w:sdtEndPr/>
        <w:sdtContent>
          <w:r w:rsidRPr="007A6F0C">
            <w:rPr>
              <w:rFonts w:ascii="Arial" w:hAnsi="Arial" w:cs="Arial"/>
            </w:rPr>
            <w:fldChar w:fldCharType="begin"/>
          </w:r>
          <w:r w:rsidRPr="007A6F0C">
            <w:rPr>
              <w:rFonts w:ascii="Arial" w:hAnsi="Arial" w:cs="Arial"/>
            </w:rPr>
            <w:instrText xml:space="preserve">CITATION Mil19 \n  \l 2057 </w:instrText>
          </w:r>
          <w:r w:rsidRPr="007A6F0C">
            <w:rPr>
              <w:rFonts w:ascii="Arial" w:hAnsi="Arial" w:cs="Arial"/>
            </w:rPr>
            <w:fldChar w:fldCharType="separate"/>
          </w:r>
          <w:r w:rsidRPr="007A6F0C">
            <w:rPr>
              <w:rFonts w:ascii="Arial" w:hAnsi="Arial" w:cs="Arial"/>
              <w:noProof/>
            </w:rPr>
            <w:t>(2019)</w:t>
          </w:r>
          <w:r w:rsidRPr="007A6F0C">
            <w:rPr>
              <w:rFonts w:ascii="Arial" w:hAnsi="Arial" w:cs="Arial"/>
            </w:rPr>
            <w:fldChar w:fldCharType="end"/>
          </w:r>
        </w:sdtContent>
      </w:sdt>
      <w:r w:rsidRPr="007A6F0C">
        <w:rPr>
          <w:rFonts w:ascii="Arial" w:hAnsi="Arial" w:cs="Arial"/>
        </w:rPr>
        <w:t>). These programs provide officers with practical skills, tools and resources to cope with job</w:t>
      </w:r>
      <w:r w:rsidRPr="007A6F0C">
        <w:rPr>
          <w:rFonts w:ascii="Arial" w:hAnsi="Arial" w:cs="Arial"/>
        </w:rPr>
        <w:t>-</w:t>
      </w:r>
      <w:r w:rsidRPr="007A6F0C">
        <w:rPr>
          <w:rFonts w:ascii="Arial" w:hAnsi="Arial" w:cs="Arial"/>
        </w:rPr>
        <w:t xml:space="preserve">related stressors, enhance emotional regulation, and foster a culture of support and camaraderie within police agencies (Kirschman </w:t>
      </w:r>
      <w:sdt>
        <w:sdtPr>
          <w:rPr>
            <w:rFonts w:ascii="Arial" w:hAnsi="Arial" w:cs="Arial"/>
          </w:rPr>
          <w:id w:val="1109478405"/>
          <w:citation/>
        </w:sdtPr>
        <w:sdtEndPr/>
        <w:sdtContent>
          <w:r w:rsidRPr="007A6F0C">
            <w:rPr>
              <w:rFonts w:ascii="Arial" w:hAnsi="Arial" w:cs="Arial"/>
            </w:rPr>
            <w:fldChar w:fldCharType="begin"/>
          </w:r>
          <w:r w:rsidRPr="007A6F0C">
            <w:rPr>
              <w:rFonts w:ascii="Arial" w:hAnsi="Arial" w:cs="Arial"/>
            </w:rPr>
            <w:instrText xml:space="preserve">CITATION Kir14 \n  \l 2057 </w:instrText>
          </w:r>
          <w:r w:rsidRPr="007A6F0C">
            <w:rPr>
              <w:rFonts w:ascii="Arial" w:hAnsi="Arial" w:cs="Arial"/>
            </w:rPr>
            <w:fldChar w:fldCharType="separate"/>
          </w:r>
          <w:r w:rsidRPr="007A6F0C">
            <w:rPr>
              <w:rFonts w:ascii="Arial" w:hAnsi="Arial" w:cs="Arial"/>
              <w:noProof/>
            </w:rPr>
            <w:t>(2014)</w:t>
          </w:r>
          <w:r w:rsidRPr="007A6F0C">
            <w:rPr>
              <w:rFonts w:ascii="Arial" w:hAnsi="Arial" w:cs="Arial"/>
            </w:rPr>
            <w:fldChar w:fldCharType="end"/>
          </w:r>
        </w:sdtContent>
      </w:sdt>
      <w:r w:rsidRPr="007A6F0C">
        <w:rPr>
          <w:rFonts w:ascii="Arial" w:hAnsi="Arial" w:cs="Arial"/>
        </w:rPr>
        <w:t xml:space="preserve">, Miller </w:t>
      </w:r>
      <w:sdt>
        <w:sdtPr>
          <w:rPr>
            <w:rFonts w:ascii="Arial" w:hAnsi="Arial" w:cs="Arial"/>
          </w:rPr>
          <w:id w:val="-1149433197"/>
          <w:citation/>
        </w:sdtPr>
        <w:sdtEndPr/>
        <w:sdtContent>
          <w:r w:rsidRPr="007A6F0C">
            <w:rPr>
              <w:rFonts w:ascii="Arial" w:hAnsi="Arial" w:cs="Arial"/>
            </w:rPr>
            <w:fldChar w:fldCharType="begin"/>
          </w:r>
          <w:r w:rsidRPr="007A6F0C">
            <w:rPr>
              <w:rFonts w:ascii="Arial" w:hAnsi="Arial" w:cs="Arial"/>
            </w:rPr>
            <w:instrText xml:space="preserve">CITATION Mil19 \n  \l 2057 </w:instrText>
          </w:r>
          <w:r w:rsidRPr="007A6F0C">
            <w:rPr>
              <w:rFonts w:ascii="Arial" w:hAnsi="Arial" w:cs="Arial"/>
            </w:rPr>
            <w:fldChar w:fldCharType="separate"/>
          </w:r>
          <w:r w:rsidRPr="007A6F0C">
            <w:rPr>
              <w:rFonts w:ascii="Arial" w:hAnsi="Arial" w:cs="Arial"/>
              <w:noProof/>
            </w:rPr>
            <w:t>(2019)</w:t>
          </w:r>
          <w:r w:rsidRPr="007A6F0C">
            <w:rPr>
              <w:rFonts w:ascii="Arial" w:hAnsi="Arial" w:cs="Arial"/>
            </w:rPr>
            <w:fldChar w:fldCharType="end"/>
          </w:r>
        </w:sdtContent>
      </w:sdt>
      <w:r w:rsidRPr="007A6F0C">
        <w:rPr>
          <w:rFonts w:ascii="Arial" w:hAnsi="Arial" w:cs="Arial"/>
        </w:rPr>
        <w:t>). Moreover, resilience focused training initiatives emphasise the importance of self-care, boundary setting and seeking help when needed, empowering female officers to prioritise their well</w:t>
      </w:r>
      <w:r w:rsidRPr="007A6F0C">
        <w:rPr>
          <w:rFonts w:ascii="Arial" w:hAnsi="Arial" w:cs="Arial"/>
        </w:rPr>
        <w:t>-</w:t>
      </w:r>
      <w:r w:rsidRPr="007A6F0C">
        <w:rPr>
          <w:rFonts w:ascii="Arial" w:hAnsi="Arial" w:cs="Arial"/>
        </w:rPr>
        <w:t xml:space="preserve">being and resilience (Kirschman </w:t>
      </w:r>
      <w:sdt>
        <w:sdtPr>
          <w:rPr>
            <w:rFonts w:ascii="Arial" w:hAnsi="Arial" w:cs="Arial"/>
          </w:rPr>
          <w:id w:val="-1423947838"/>
          <w:citation/>
        </w:sdtPr>
        <w:sdtEndPr/>
        <w:sdtContent>
          <w:r w:rsidRPr="007A6F0C">
            <w:rPr>
              <w:rFonts w:ascii="Arial" w:hAnsi="Arial" w:cs="Arial"/>
            </w:rPr>
            <w:fldChar w:fldCharType="begin"/>
          </w:r>
          <w:r w:rsidRPr="007A6F0C">
            <w:rPr>
              <w:rFonts w:ascii="Arial" w:hAnsi="Arial" w:cs="Arial"/>
            </w:rPr>
            <w:instrText xml:space="preserve">CITATION Kir14 \n  \l 2057 </w:instrText>
          </w:r>
          <w:r w:rsidRPr="007A6F0C">
            <w:rPr>
              <w:rFonts w:ascii="Arial" w:hAnsi="Arial" w:cs="Arial"/>
            </w:rPr>
            <w:fldChar w:fldCharType="separate"/>
          </w:r>
          <w:r w:rsidRPr="007A6F0C">
            <w:rPr>
              <w:rFonts w:ascii="Arial" w:hAnsi="Arial" w:cs="Arial"/>
              <w:noProof/>
            </w:rPr>
            <w:t>(2014)</w:t>
          </w:r>
          <w:r w:rsidRPr="007A6F0C">
            <w:rPr>
              <w:rFonts w:ascii="Arial" w:hAnsi="Arial" w:cs="Arial"/>
            </w:rPr>
            <w:fldChar w:fldCharType="end"/>
          </w:r>
        </w:sdtContent>
      </w:sdt>
      <w:r w:rsidRPr="007A6F0C">
        <w:rPr>
          <w:rFonts w:ascii="Arial" w:hAnsi="Arial" w:cs="Arial"/>
        </w:rPr>
        <w:t xml:space="preserve">, Miller </w:t>
      </w:r>
      <w:sdt>
        <w:sdtPr>
          <w:rPr>
            <w:rFonts w:ascii="Arial" w:hAnsi="Arial" w:cs="Arial"/>
          </w:rPr>
          <w:id w:val="1212699756"/>
          <w:citation/>
        </w:sdtPr>
        <w:sdtEndPr/>
        <w:sdtContent>
          <w:r w:rsidRPr="007A6F0C">
            <w:rPr>
              <w:rFonts w:ascii="Arial" w:hAnsi="Arial" w:cs="Arial"/>
            </w:rPr>
            <w:fldChar w:fldCharType="begin"/>
          </w:r>
          <w:r w:rsidRPr="007A6F0C">
            <w:rPr>
              <w:rFonts w:ascii="Arial" w:hAnsi="Arial" w:cs="Arial"/>
            </w:rPr>
            <w:instrText xml:space="preserve">CITATION Mil19 \n  \l 2057 </w:instrText>
          </w:r>
          <w:r w:rsidRPr="007A6F0C">
            <w:rPr>
              <w:rFonts w:ascii="Arial" w:hAnsi="Arial" w:cs="Arial"/>
            </w:rPr>
            <w:fldChar w:fldCharType="separate"/>
          </w:r>
          <w:r w:rsidRPr="007A6F0C">
            <w:rPr>
              <w:rFonts w:ascii="Arial" w:hAnsi="Arial" w:cs="Arial"/>
              <w:noProof/>
            </w:rPr>
            <w:t>(2019)</w:t>
          </w:r>
          <w:r w:rsidRPr="007A6F0C">
            <w:rPr>
              <w:rFonts w:ascii="Arial" w:hAnsi="Arial" w:cs="Arial"/>
            </w:rPr>
            <w:fldChar w:fldCharType="end"/>
          </w:r>
        </w:sdtContent>
      </w:sdt>
      <w:r w:rsidRPr="007A6F0C">
        <w:rPr>
          <w:rFonts w:ascii="Arial" w:hAnsi="Arial" w:cs="Arial"/>
        </w:rPr>
        <w:t>.</w:t>
      </w:r>
    </w:p>
    <w:p w14:paraId="3900784F" w14:textId="77777777" w:rsidR="007A6F0C" w:rsidRPr="007A6F0C" w:rsidRDefault="007A6F0C" w:rsidP="00A21123">
      <w:pPr>
        <w:spacing w:line="360" w:lineRule="auto"/>
        <w:rPr>
          <w:rFonts w:ascii="Arial" w:hAnsi="Arial" w:cs="Arial"/>
        </w:rPr>
      </w:pPr>
    </w:p>
    <w:p w14:paraId="621431FC" w14:textId="3CCFB027" w:rsidR="007A6F0C" w:rsidRPr="007A6F0C" w:rsidRDefault="007A6F0C" w:rsidP="00A21123">
      <w:pPr>
        <w:spacing w:line="360" w:lineRule="auto"/>
        <w:rPr>
          <w:rFonts w:ascii="Arial" w:hAnsi="Arial" w:cs="Arial"/>
        </w:rPr>
      </w:pPr>
      <w:r w:rsidRPr="007A6F0C">
        <w:rPr>
          <w:rFonts w:ascii="Arial" w:hAnsi="Arial" w:cs="Arial"/>
        </w:rPr>
        <w:t xml:space="preserve">2.7 </w:t>
      </w:r>
      <w:r w:rsidR="00E704EB">
        <w:rPr>
          <w:rFonts w:ascii="Arial" w:hAnsi="Arial" w:cs="Arial"/>
        </w:rPr>
        <w:t>C</w:t>
      </w:r>
      <w:r w:rsidRPr="007A6F0C">
        <w:rPr>
          <w:rFonts w:ascii="Arial" w:hAnsi="Arial" w:cs="Arial"/>
        </w:rPr>
        <w:t xml:space="preserve">onclusion </w:t>
      </w:r>
    </w:p>
    <w:p w14:paraId="3BCE6EBB" w14:textId="77777777" w:rsidR="007A6F0C" w:rsidRPr="007A6F0C" w:rsidRDefault="007A6F0C" w:rsidP="00A21123">
      <w:pPr>
        <w:spacing w:line="360" w:lineRule="auto"/>
        <w:rPr>
          <w:rFonts w:ascii="Arial" w:hAnsi="Arial" w:cs="Arial"/>
        </w:rPr>
      </w:pPr>
      <w:r w:rsidRPr="007A6F0C">
        <w:rPr>
          <w:rFonts w:ascii="Arial" w:hAnsi="Arial" w:cs="Arial"/>
        </w:rPr>
        <w:t xml:space="preserve">The modern policing landscape presents complex challenges for female police officers, including a variety of mental health stressors and gender inequalities within policing organisations. Through a comprehensive review of academic literature, several key findings have emerged, shedding light on the experiences of female officers and informing strategies for addressing the gender-specific challenges they face. </w:t>
      </w:r>
    </w:p>
    <w:p w14:paraId="797AE222" w14:textId="77777777" w:rsidR="007A6F0C" w:rsidRPr="007A6F0C" w:rsidRDefault="007A6F0C" w:rsidP="00A21123">
      <w:pPr>
        <w:spacing w:line="360" w:lineRule="auto"/>
        <w:rPr>
          <w:rFonts w:ascii="Arial" w:hAnsi="Arial" w:cs="Arial"/>
        </w:rPr>
      </w:pPr>
    </w:p>
    <w:p w14:paraId="7A422942" w14:textId="77777777" w:rsidR="007A6F0C" w:rsidRPr="007A6F0C" w:rsidRDefault="007A6F0C" w:rsidP="00A21123">
      <w:pPr>
        <w:spacing w:line="360" w:lineRule="auto"/>
        <w:rPr>
          <w:rFonts w:ascii="Arial" w:hAnsi="Arial" w:cs="Arial"/>
        </w:rPr>
      </w:pPr>
      <w:r w:rsidRPr="007A6F0C">
        <w:rPr>
          <w:rFonts w:ascii="Arial" w:hAnsi="Arial" w:cs="Arial"/>
        </w:rPr>
        <w:t xml:space="preserve">Officers often face gender stereotypes, discrimination, and barriers to accessing mental health support, exacerbating their stress and contributing to burnout and high turnover rates. However, resilience factors such as emotional intelligence, social support networks and adaptive coping mechanisms offer pathways for navigating these challenges and promoting well-being. </w:t>
      </w:r>
    </w:p>
    <w:p w14:paraId="5735D35E" w14:textId="77777777" w:rsidR="007A6F0C" w:rsidRPr="007A6F0C" w:rsidRDefault="007A6F0C" w:rsidP="00A21123">
      <w:pPr>
        <w:spacing w:line="360" w:lineRule="auto"/>
        <w:rPr>
          <w:rFonts w:ascii="Arial" w:hAnsi="Arial" w:cs="Arial"/>
        </w:rPr>
      </w:pPr>
    </w:p>
    <w:p w14:paraId="46FAA9DF" w14:textId="1288E5C4" w:rsidR="007A6F0C" w:rsidRPr="007A6F0C" w:rsidRDefault="007A6F0C" w:rsidP="00A21123">
      <w:pPr>
        <w:spacing w:line="360" w:lineRule="auto"/>
        <w:rPr>
          <w:rFonts w:ascii="Arial" w:hAnsi="Arial" w:cs="Arial"/>
        </w:rPr>
      </w:pPr>
      <w:r w:rsidRPr="007A6F0C">
        <w:rPr>
          <w:rFonts w:ascii="Arial" w:hAnsi="Arial" w:cs="Arial"/>
        </w:rPr>
        <w:t>Implications for theory and practice underscore the importance of adopting an intersectional lens to understand the unique experiences of female officers from diverse backgrounds. Research and policy initiatives must prioritise the development of gender</w:t>
      </w:r>
      <w:r w:rsidRPr="007A6F0C">
        <w:rPr>
          <w:rFonts w:ascii="Arial" w:hAnsi="Arial" w:cs="Arial"/>
        </w:rPr>
        <w:t>-</w:t>
      </w:r>
      <w:r w:rsidRPr="007A6F0C">
        <w:rPr>
          <w:rFonts w:ascii="Arial" w:hAnsi="Arial" w:cs="Arial"/>
        </w:rPr>
        <w:t xml:space="preserve">sensitive interventions, including mental health training, support programs and organisational policies that address systematic barriers and promote inclusivity. </w:t>
      </w:r>
    </w:p>
    <w:p w14:paraId="01F29B34" w14:textId="77777777" w:rsidR="00487E5B" w:rsidRPr="00487E5B" w:rsidRDefault="00487E5B" w:rsidP="00A21123">
      <w:pPr>
        <w:spacing w:line="360" w:lineRule="auto"/>
        <w:rPr>
          <w:rFonts w:ascii="Arial" w:hAnsi="Arial" w:cs="Arial"/>
        </w:rPr>
      </w:pPr>
    </w:p>
    <w:p w14:paraId="7DC86B1A" w14:textId="77777777" w:rsidR="00487E5B" w:rsidRDefault="00487E5B" w:rsidP="00A21123">
      <w:pPr>
        <w:spacing w:line="360" w:lineRule="auto"/>
        <w:rPr>
          <w:rFonts w:ascii="Arial" w:hAnsi="Arial" w:cs="Arial"/>
        </w:rPr>
      </w:pPr>
    </w:p>
    <w:p w14:paraId="006588D9" w14:textId="77777777" w:rsidR="00487E5B" w:rsidRDefault="00487E5B" w:rsidP="00A21123">
      <w:pPr>
        <w:spacing w:line="360" w:lineRule="auto"/>
        <w:rPr>
          <w:rFonts w:ascii="Arial" w:hAnsi="Arial" w:cs="Arial"/>
        </w:rPr>
      </w:pPr>
    </w:p>
    <w:p w14:paraId="6BB4025D" w14:textId="77777777" w:rsidR="00487E5B" w:rsidRDefault="00487E5B" w:rsidP="00A21123">
      <w:pPr>
        <w:spacing w:line="360" w:lineRule="auto"/>
        <w:rPr>
          <w:rFonts w:ascii="Arial" w:hAnsi="Arial" w:cs="Arial"/>
        </w:rPr>
      </w:pPr>
    </w:p>
    <w:p w14:paraId="6703038E" w14:textId="77777777" w:rsidR="00487E5B" w:rsidRDefault="00487E5B" w:rsidP="00A21123">
      <w:pPr>
        <w:spacing w:line="360" w:lineRule="auto"/>
        <w:rPr>
          <w:rFonts w:ascii="Arial" w:hAnsi="Arial" w:cs="Arial"/>
        </w:rPr>
      </w:pPr>
    </w:p>
    <w:p w14:paraId="61A3E0BF" w14:textId="77777777" w:rsidR="00487E5B" w:rsidRDefault="00487E5B" w:rsidP="00A21123">
      <w:pPr>
        <w:spacing w:line="360" w:lineRule="auto"/>
        <w:rPr>
          <w:rFonts w:ascii="Arial" w:hAnsi="Arial" w:cs="Arial"/>
        </w:rPr>
      </w:pPr>
    </w:p>
    <w:p w14:paraId="6AD62D52" w14:textId="77777777" w:rsidR="00487E5B" w:rsidRDefault="00487E5B" w:rsidP="00A21123">
      <w:pPr>
        <w:spacing w:line="360" w:lineRule="auto"/>
        <w:rPr>
          <w:rFonts w:ascii="Arial" w:hAnsi="Arial" w:cs="Arial"/>
        </w:rPr>
      </w:pPr>
    </w:p>
    <w:p w14:paraId="47308C51" w14:textId="77777777" w:rsidR="00487E5B" w:rsidRDefault="00487E5B" w:rsidP="00A21123">
      <w:pPr>
        <w:spacing w:line="360" w:lineRule="auto"/>
        <w:rPr>
          <w:rFonts w:ascii="Arial" w:hAnsi="Arial" w:cs="Arial"/>
        </w:rPr>
      </w:pPr>
    </w:p>
    <w:p w14:paraId="5780CAE7" w14:textId="77777777" w:rsidR="00487E5B" w:rsidRDefault="00487E5B" w:rsidP="00A21123">
      <w:pPr>
        <w:spacing w:line="360" w:lineRule="auto"/>
        <w:rPr>
          <w:rFonts w:ascii="Arial" w:hAnsi="Arial" w:cs="Arial"/>
        </w:rPr>
      </w:pPr>
    </w:p>
    <w:p w14:paraId="07864B50" w14:textId="77777777" w:rsidR="00487E5B" w:rsidRDefault="00487E5B" w:rsidP="00A21123">
      <w:pPr>
        <w:spacing w:line="360" w:lineRule="auto"/>
        <w:rPr>
          <w:rFonts w:ascii="Arial" w:hAnsi="Arial" w:cs="Arial"/>
        </w:rPr>
      </w:pPr>
    </w:p>
    <w:p w14:paraId="22E0A915" w14:textId="77777777" w:rsidR="00487E5B" w:rsidRDefault="00487E5B" w:rsidP="00A21123">
      <w:pPr>
        <w:spacing w:line="360" w:lineRule="auto"/>
        <w:rPr>
          <w:rFonts w:ascii="Arial" w:hAnsi="Arial" w:cs="Arial"/>
        </w:rPr>
      </w:pPr>
    </w:p>
    <w:p w14:paraId="213517D8" w14:textId="77777777" w:rsidR="00487E5B" w:rsidRDefault="00487E5B" w:rsidP="00A21123">
      <w:pPr>
        <w:spacing w:line="360" w:lineRule="auto"/>
        <w:rPr>
          <w:rFonts w:ascii="Arial" w:hAnsi="Arial" w:cs="Arial"/>
        </w:rPr>
      </w:pPr>
    </w:p>
    <w:p w14:paraId="1A97BC61" w14:textId="77777777" w:rsidR="00487E5B" w:rsidRDefault="00487E5B" w:rsidP="00A21123">
      <w:pPr>
        <w:spacing w:line="360" w:lineRule="auto"/>
        <w:rPr>
          <w:rFonts w:ascii="Arial" w:hAnsi="Arial" w:cs="Arial"/>
        </w:rPr>
      </w:pPr>
    </w:p>
    <w:p w14:paraId="21E74706" w14:textId="77777777" w:rsidR="00487E5B" w:rsidRDefault="00487E5B" w:rsidP="00A21123">
      <w:pPr>
        <w:spacing w:line="360" w:lineRule="auto"/>
        <w:rPr>
          <w:rFonts w:ascii="Arial" w:hAnsi="Arial" w:cs="Arial"/>
        </w:rPr>
      </w:pPr>
    </w:p>
    <w:p w14:paraId="4B276EB2" w14:textId="77777777" w:rsidR="00487E5B" w:rsidRDefault="00487E5B" w:rsidP="00A21123">
      <w:pPr>
        <w:spacing w:line="360" w:lineRule="auto"/>
        <w:rPr>
          <w:rFonts w:ascii="Arial" w:hAnsi="Arial" w:cs="Arial"/>
        </w:rPr>
      </w:pPr>
    </w:p>
    <w:p w14:paraId="0494292C" w14:textId="77777777" w:rsidR="00487E5B" w:rsidRDefault="00487E5B" w:rsidP="00A21123">
      <w:pPr>
        <w:spacing w:line="360" w:lineRule="auto"/>
        <w:rPr>
          <w:rFonts w:ascii="Arial" w:hAnsi="Arial" w:cs="Arial"/>
        </w:rPr>
      </w:pPr>
    </w:p>
    <w:p w14:paraId="5EA29EA2" w14:textId="77777777" w:rsidR="00487E5B" w:rsidRDefault="00487E5B" w:rsidP="00A21123">
      <w:pPr>
        <w:spacing w:line="360" w:lineRule="auto"/>
        <w:rPr>
          <w:rFonts w:ascii="Arial" w:hAnsi="Arial" w:cs="Arial"/>
        </w:rPr>
      </w:pPr>
    </w:p>
    <w:p w14:paraId="37211EF7" w14:textId="4EFBA5D0" w:rsidR="007A6F0C" w:rsidRPr="007A6F0C" w:rsidRDefault="007A6F0C" w:rsidP="00A21123">
      <w:pPr>
        <w:spacing w:line="360" w:lineRule="auto"/>
        <w:rPr>
          <w:rFonts w:ascii="Arial" w:hAnsi="Arial" w:cs="Arial"/>
        </w:rPr>
      </w:pPr>
      <w:r w:rsidRPr="007A6F0C">
        <w:rPr>
          <w:rFonts w:ascii="Arial" w:hAnsi="Arial" w:cs="Arial"/>
        </w:rPr>
        <w:t xml:space="preserve">Chapter 3 - Methodology </w:t>
      </w:r>
    </w:p>
    <w:p w14:paraId="0CADC9A4" w14:textId="77777777" w:rsidR="007A6F0C" w:rsidRPr="007A6F0C" w:rsidRDefault="007A6F0C" w:rsidP="00A21123">
      <w:pPr>
        <w:spacing w:line="360" w:lineRule="auto"/>
        <w:rPr>
          <w:rFonts w:ascii="Arial" w:hAnsi="Arial" w:cs="Arial"/>
        </w:rPr>
      </w:pPr>
    </w:p>
    <w:p w14:paraId="021D5F3D" w14:textId="77777777" w:rsidR="007A6F0C" w:rsidRPr="007A6F0C" w:rsidRDefault="007A6F0C" w:rsidP="00A21123">
      <w:pPr>
        <w:spacing w:line="360" w:lineRule="auto"/>
        <w:rPr>
          <w:rFonts w:ascii="Arial" w:hAnsi="Arial" w:cs="Arial"/>
        </w:rPr>
      </w:pPr>
      <w:r w:rsidRPr="007A6F0C">
        <w:rPr>
          <w:rFonts w:ascii="Arial" w:hAnsi="Arial" w:cs="Arial"/>
        </w:rPr>
        <w:t xml:space="preserve">3.0 Introduction </w:t>
      </w:r>
    </w:p>
    <w:p w14:paraId="3BDB65A7" w14:textId="77777777" w:rsidR="007A6F0C" w:rsidRPr="007A6F0C" w:rsidRDefault="007A6F0C" w:rsidP="00A21123">
      <w:pPr>
        <w:spacing w:line="360" w:lineRule="auto"/>
        <w:rPr>
          <w:rFonts w:ascii="Arial" w:hAnsi="Arial" w:cs="Arial"/>
        </w:rPr>
      </w:pPr>
    </w:p>
    <w:p w14:paraId="6AD77DE0" w14:textId="49C308FC" w:rsidR="007A6F0C" w:rsidRPr="007A6F0C" w:rsidRDefault="007A6F0C" w:rsidP="00A21123">
      <w:pPr>
        <w:spacing w:line="360" w:lineRule="auto"/>
        <w:rPr>
          <w:rFonts w:ascii="Arial" w:hAnsi="Arial" w:cs="Arial"/>
        </w:rPr>
      </w:pPr>
      <w:r w:rsidRPr="007A6F0C">
        <w:rPr>
          <w:rFonts w:ascii="Arial" w:hAnsi="Arial" w:cs="Arial"/>
        </w:rPr>
        <w:t xml:space="preserve">Female police officers face a myriad of challenges in their profession and among the most pressing are those related to mental health and wellbeing. As the landscape of modern policing continues to evolve, with its complexities and demands, </w:t>
      </w:r>
      <w:r w:rsidR="00642EF7">
        <w:rPr>
          <w:rFonts w:ascii="Arial" w:hAnsi="Arial" w:cs="Arial"/>
        </w:rPr>
        <w:t xml:space="preserve">it </w:t>
      </w:r>
      <w:r w:rsidRPr="007A6F0C">
        <w:rPr>
          <w:rFonts w:ascii="Arial" w:hAnsi="Arial" w:cs="Arial"/>
        </w:rPr>
        <w:t xml:space="preserve">becomes imperative to understand how these changes intersect with the experiences of female officers, particularly in terms of their </w:t>
      </w:r>
      <w:r w:rsidR="00642EF7" w:rsidRPr="007A6F0C">
        <w:rPr>
          <w:rFonts w:ascii="Arial" w:hAnsi="Arial" w:cs="Arial"/>
        </w:rPr>
        <w:t>mental</w:t>
      </w:r>
      <w:r w:rsidRPr="007A6F0C">
        <w:rPr>
          <w:rFonts w:ascii="Arial" w:hAnsi="Arial" w:cs="Arial"/>
        </w:rPr>
        <w:t xml:space="preserve"> health. This research aims to conduct an intersectional analysis to explore how the evolving landscape of modern policing contributes to the mental health challenges experienced by female police officers, and the organisational, societal and individual factors that influence their psychological wellbeing and coping mechanisms.</w:t>
      </w:r>
    </w:p>
    <w:p w14:paraId="6804F2C8" w14:textId="77777777" w:rsidR="007A6F0C" w:rsidRPr="007A6F0C" w:rsidRDefault="007A6F0C" w:rsidP="00A21123">
      <w:pPr>
        <w:spacing w:line="360" w:lineRule="auto"/>
        <w:rPr>
          <w:rFonts w:ascii="Arial" w:hAnsi="Arial" w:cs="Arial"/>
        </w:rPr>
      </w:pPr>
    </w:p>
    <w:p w14:paraId="20E2DEF7" w14:textId="0DBCAAC4" w:rsidR="007A6F0C" w:rsidRPr="007A6F0C" w:rsidRDefault="007A6F0C" w:rsidP="00A21123">
      <w:pPr>
        <w:spacing w:line="360" w:lineRule="auto"/>
        <w:rPr>
          <w:rFonts w:ascii="Arial" w:hAnsi="Arial" w:cs="Arial"/>
        </w:rPr>
      </w:pPr>
      <w:r w:rsidRPr="007A6F0C">
        <w:rPr>
          <w:rFonts w:ascii="Arial" w:hAnsi="Arial" w:cs="Arial"/>
        </w:rPr>
        <w:t xml:space="preserve">3.1 Theoretical </w:t>
      </w:r>
      <w:r w:rsidR="009D4D7E">
        <w:rPr>
          <w:rFonts w:ascii="Arial" w:hAnsi="Arial" w:cs="Arial"/>
        </w:rPr>
        <w:t>F</w:t>
      </w:r>
      <w:r w:rsidRPr="007A6F0C">
        <w:rPr>
          <w:rFonts w:ascii="Arial" w:hAnsi="Arial" w:cs="Arial"/>
        </w:rPr>
        <w:t xml:space="preserve">ramework </w:t>
      </w:r>
    </w:p>
    <w:p w14:paraId="3A906A52" w14:textId="77777777" w:rsidR="007A6F0C" w:rsidRPr="007A6F0C" w:rsidRDefault="007A6F0C" w:rsidP="00A21123">
      <w:pPr>
        <w:spacing w:line="360" w:lineRule="auto"/>
        <w:rPr>
          <w:rFonts w:ascii="Arial" w:hAnsi="Arial" w:cs="Arial"/>
        </w:rPr>
      </w:pPr>
    </w:p>
    <w:p w14:paraId="514B954B" w14:textId="04BE0A19" w:rsidR="007A6F0C" w:rsidRPr="007A6F0C" w:rsidRDefault="007A6F0C" w:rsidP="00A21123">
      <w:pPr>
        <w:spacing w:line="360" w:lineRule="auto"/>
        <w:rPr>
          <w:rFonts w:ascii="Arial" w:hAnsi="Arial" w:cs="Arial"/>
        </w:rPr>
      </w:pPr>
      <w:r w:rsidRPr="007A6F0C">
        <w:rPr>
          <w:rFonts w:ascii="Arial" w:hAnsi="Arial" w:cs="Arial"/>
        </w:rPr>
        <w:t xml:space="preserve">Intersectionality theory serves as the primary framework for understanding how various social identities intersect to shape the experiences of female police officers within the context of modern policing. Developed by Kimberle Crenshaw </w:t>
      </w:r>
      <w:sdt>
        <w:sdtPr>
          <w:rPr>
            <w:rFonts w:ascii="Arial" w:hAnsi="Arial" w:cs="Arial"/>
          </w:rPr>
          <w:id w:val="30696375"/>
          <w:citation/>
        </w:sdtPr>
        <w:sdtEndPr/>
        <w:sdtContent>
          <w:r w:rsidRPr="007A6F0C">
            <w:rPr>
              <w:rFonts w:ascii="Arial" w:hAnsi="Arial" w:cs="Arial"/>
            </w:rPr>
            <w:fldChar w:fldCharType="begin"/>
          </w:r>
          <w:r w:rsidRPr="007A6F0C">
            <w:rPr>
              <w:rFonts w:ascii="Arial" w:hAnsi="Arial" w:cs="Arial"/>
            </w:rPr>
            <w:instrText xml:space="preserve">CITATION Cre891 \n  \l 2057 </w:instrText>
          </w:r>
          <w:r w:rsidRPr="007A6F0C">
            <w:rPr>
              <w:rFonts w:ascii="Arial" w:hAnsi="Arial" w:cs="Arial"/>
            </w:rPr>
            <w:fldChar w:fldCharType="separate"/>
          </w:r>
          <w:r w:rsidRPr="007A6F0C">
            <w:rPr>
              <w:rFonts w:ascii="Arial" w:hAnsi="Arial" w:cs="Arial"/>
              <w:noProof/>
            </w:rPr>
            <w:t>(1989)</w:t>
          </w:r>
          <w:r w:rsidRPr="007A6F0C">
            <w:rPr>
              <w:rFonts w:ascii="Arial" w:hAnsi="Arial" w:cs="Arial"/>
            </w:rPr>
            <w:fldChar w:fldCharType="end"/>
          </w:r>
        </w:sdtContent>
      </w:sdt>
      <w:r w:rsidRPr="007A6F0C">
        <w:rPr>
          <w:rFonts w:ascii="Arial" w:hAnsi="Arial" w:cs="Arial"/>
        </w:rPr>
        <w:t xml:space="preserve"> intersectionality theory highlights the interconnectedness of multiple dimensions of identity, such as gender, race, ethnicity, class, and sexual orientation and emphasises the need to analyse them collectively rather than in isolation. By adopting an intersectional perspective, this research acknowledges that female police officers do not experience </w:t>
      </w:r>
      <w:r w:rsidR="00766FFA" w:rsidRPr="007A6F0C">
        <w:rPr>
          <w:rFonts w:ascii="Arial" w:hAnsi="Arial" w:cs="Arial"/>
        </w:rPr>
        <w:t>gender related</w:t>
      </w:r>
      <w:r w:rsidRPr="007A6F0C">
        <w:rPr>
          <w:rFonts w:ascii="Arial" w:hAnsi="Arial" w:cs="Arial"/>
        </w:rPr>
        <w:t xml:space="preserve"> challenges in a vacuum but within the intersecting contexts of race, ethnicity, class, and other social identities. </w:t>
      </w:r>
    </w:p>
    <w:p w14:paraId="5BAB3F5A" w14:textId="77777777" w:rsidR="007A6F0C" w:rsidRPr="007A6F0C" w:rsidRDefault="007A6F0C" w:rsidP="00A21123">
      <w:pPr>
        <w:spacing w:line="360" w:lineRule="auto"/>
        <w:rPr>
          <w:rFonts w:ascii="Arial" w:hAnsi="Arial" w:cs="Arial"/>
        </w:rPr>
      </w:pPr>
    </w:p>
    <w:p w14:paraId="53AA491E" w14:textId="4889DAE8" w:rsidR="007A6F0C" w:rsidRPr="007A6F0C" w:rsidRDefault="007A6F0C" w:rsidP="00A21123">
      <w:pPr>
        <w:spacing w:line="360" w:lineRule="auto"/>
        <w:rPr>
          <w:rFonts w:ascii="Arial" w:hAnsi="Arial" w:cs="Arial"/>
        </w:rPr>
      </w:pPr>
      <w:r w:rsidRPr="007A6F0C">
        <w:rPr>
          <w:rFonts w:ascii="Arial" w:hAnsi="Arial" w:cs="Arial"/>
        </w:rPr>
        <w:t xml:space="preserve">Crenshaw </w:t>
      </w:r>
      <w:sdt>
        <w:sdtPr>
          <w:rPr>
            <w:rFonts w:ascii="Arial" w:hAnsi="Arial" w:cs="Arial"/>
          </w:rPr>
          <w:id w:val="-1576894525"/>
          <w:citation/>
        </w:sdtPr>
        <w:sdtEndPr/>
        <w:sdtContent>
          <w:r w:rsidRPr="007A6F0C">
            <w:rPr>
              <w:rFonts w:ascii="Arial" w:hAnsi="Arial" w:cs="Arial"/>
            </w:rPr>
            <w:fldChar w:fldCharType="begin"/>
          </w:r>
          <w:r w:rsidRPr="007A6F0C">
            <w:rPr>
              <w:rFonts w:ascii="Arial" w:hAnsi="Arial" w:cs="Arial"/>
            </w:rPr>
            <w:instrText xml:space="preserve">CITATION Cre891 \n  \l 2057 </w:instrText>
          </w:r>
          <w:r w:rsidRPr="007A6F0C">
            <w:rPr>
              <w:rFonts w:ascii="Arial" w:hAnsi="Arial" w:cs="Arial"/>
            </w:rPr>
            <w:fldChar w:fldCharType="separate"/>
          </w:r>
          <w:r w:rsidRPr="007A6F0C">
            <w:rPr>
              <w:rFonts w:ascii="Arial" w:hAnsi="Arial" w:cs="Arial"/>
              <w:noProof/>
            </w:rPr>
            <w:t>(1989)</w:t>
          </w:r>
          <w:r w:rsidRPr="007A6F0C">
            <w:rPr>
              <w:rFonts w:ascii="Arial" w:hAnsi="Arial" w:cs="Arial"/>
            </w:rPr>
            <w:fldChar w:fldCharType="end"/>
          </w:r>
        </w:sdtContent>
      </w:sdt>
      <w:r w:rsidRPr="007A6F0C">
        <w:rPr>
          <w:rFonts w:ascii="Arial" w:hAnsi="Arial" w:cs="Arial"/>
        </w:rPr>
        <w:t xml:space="preserve">, argues that traditional </w:t>
      </w:r>
      <w:r w:rsidR="00642EF7">
        <w:rPr>
          <w:rFonts w:ascii="Arial" w:hAnsi="Arial" w:cs="Arial"/>
        </w:rPr>
        <w:t>feminist analyses</w:t>
      </w:r>
      <w:r w:rsidRPr="007A6F0C">
        <w:rPr>
          <w:rFonts w:ascii="Arial" w:hAnsi="Arial" w:cs="Arial"/>
        </w:rPr>
        <w:t xml:space="preserve"> often fail to capture the experiences of women who occupy multiple marginalised identities such as women of colour or working-class women. In the context of policing, intersectionality theory allows us to </w:t>
      </w:r>
      <w:r w:rsidRPr="007A6F0C">
        <w:rPr>
          <w:rFonts w:ascii="Arial" w:hAnsi="Arial" w:cs="Arial"/>
        </w:rPr>
        <w:lastRenderedPageBreak/>
        <w:t xml:space="preserve">explore how factors such as race, ethnicity and socioeconomic status intersect with gender to influence the experiences of female officers. For example, studies have shown that female officers from minority ethnic backgrounds may face unique forms of discrimination and marginalisation within predominantly white, male-dominated police forces </w:t>
      </w:r>
      <w:sdt>
        <w:sdtPr>
          <w:rPr>
            <w:rFonts w:ascii="Arial" w:hAnsi="Arial" w:cs="Arial"/>
          </w:rPr>
          <w:id w:val="-320047983"/>
          <w:citation/>
        </w:sdtPr>
        <w:sdtEndPr/>
        <w:sdtContent>
          <w:r w:rsidRPr="007A6F0C">
            <w:rPr>
              <w:rFonts w:ascii="Arial" w:hAnsi="Arial" w:cs="Arial"/>
            </w:rPr>
            <w:fldChar w:fldCharType="begin"/>
          </w:r>
          <w:r w:rsidRPr="007A6F0C">
            <w:rPr>
              <w:rFonts w:ascii="Arial" w:hAnsi="Arial" w:cs="Arial"/>
            </w:rPr>
            <w:instrText xml:space="preserve"> CITATION OCo19 \l 2057 </w:instrText>
          </w:r>
          <w:r w:rsidRPr="007A6F0C">
            <w:rPr>
              <w:rFonts w:ascii="Arial" w:hAnsi="Arial" w:cs="Arial"/>
            </w:rPr>
            <w:fldChar w:fldCharType="separate"/>
          </w:r>
          <w:r w:rsidRPr="007A6F0C">
            <w:rPr>
              <w:rFonts w:ascii="Arial" w:hAnsi="Arial" w:cs="Arial"/>
              <w:noProof/>
            </w:rPr>
            <w:t>(O'Connor, 2019)</w:t>
          </w:r>
          <w:r w:rsidRPr="007A6F0C">
            <w:rPr>
              <w:rFonts w:ascii="Arial" w:hAnsi="Arial" w:cs="Arial"/>
            </w:rPr>
            <w:fldChar w:fldCharType="end"/>
          </w:r>
        </w:sdtContent>
      </w:sdt>
      <w:r w:rsidRPr="007A6F0C">
        <w:rPr>
          <w:rFonts w:ascii="Arial" w:hAnsi="Arial" w:cs="Arial"/>
        </w:rPr>
        <w:t xml:space="preserve">. By incorporating intersectionality theory, this research aims to illuminate the complex interplay between gender and other social identities in shaping the mental health challenges experienced by female officers. </w:t>
      </w:r>
    </w:p>
    <w:p w14:paraId="46C3F38B" w14:textId="77777777" w:rsidR="007A6F0C" w:rsidRPr="007A6F0C" w:rsidRDefault="007A6F0C" w:rsidP="00A21123">
      <w:pPr>
        <w:spacing w:line="360" w:lineRule="auto"/>
        <w:rPr>
          <w:rFonts w:ascii="Arial" w:hAnsi="Arial" w:cs="Arial"/>
        </w:rPr>
      </w:pPr>
    </w:p>
    <w:p w14:paraId="6662E7B2" w14:textId="4BD8FF85" w:rsidR="007A6F0C" w:rsidRPr="007A6F0C" w:rsidRDefault="007A6F0C" w:rsidP="00A21123">
      <w:pPr>
        <w:spacing w:line="360" w:lineRule="auto"/>
        <w:rPr>
          <w:rFonts w:ascii="Arial" w:hAnsi="Arial" w:cs="Arial"/>
        </w:rPr>
      </w:pPr>
      <w:r w:rsidRPr="007A6F0C">
        <w:rPr>
          <w:rFonts w:ascii="Arial" w:hAnsi="Arial" w:cs="Arial"/>
        </w:rPr>
        <w:t xml:space="preserve">In addition to intersectionality theory, this research will draw upon stress-coping models to examine the mechanisms through which organisational, societal, and individual factors influence the psychological wellbeing and coping mechanisms of female officers. Stress coping models provide a framework for understanding how individuals perceive and respond to stressors in their environment. </w:t>
      </w:r>
      <w:sdt>
        <w:sdtPr>
          <w:rPr>
            <w:rFonts w:ascii="Arial" w:hAnsi="Arial" w:cs="Arial"/>
          </w:rPr>
          <w:id w:val="864486281"/>
          <w:citation/>
        </w:sdtPr>
        <w:sdtEndPr/>
        <w:sdtContent>
          <w:r w:rsidRPr="007A6F0C">
            <w:rPr>
              <w:rFonts w:ascii="Arial" w:hAnsi="Arial" w:cs="Arial"/>
            </w:rPr>
            <w:fldChar w:fldCharType="begin"/>
          </w:r>
          <w:r w:rsidRPr="007A6F0C">
            <w:rPr>
              <w:rFonts w:ascii="Arial" w:hAnsi="Arial" w:cs="Arial"/>
            </w:rPr>
            <w:instrText xml:space="preserve"> CITATION Laz84 \l 2057 </w:instrText>
          </w:r>
          <w:r w:rsidRPr="007A6F0C">
            <w:rPr>
              <w:rFonts w:ascii="Arial" w:hAnsi="Arial" w:cs="Arial"/>
            </w:rPr>
            <w:fldChar w:fldCharType="separate"/>
          </w:r>
          <w:r w:rsidRPr="007A6F0C">
            <w:rPr>
              <w:rFonts w:ascii="Arial" w:hAnsi="Arial" w:cs="Arial"/>
              <w:noProof/>
            </w:rPr>
            <w:t>(Lazarua, 1984)</w:t>
          </w:r>
          <w:r w:rsidRPr="007A6F0C">
            <w:rPr>
              <w:rFonts w:ascii="Arial" w:hAnsi="Arial" w:cs="Arial"/>
            </w:rPr>
            <w:fldChar w:fldCharType="end"/>
          </w:r>
        </w:sdtContent>
      </w:sdt>
      <w:r w:rsidR="006B4779">
        <w:rPr>
          <w:rFonts w:ascii="Arial" w:hAnsi="Arial" w:cs="Arial"/>
        </w:rPr>
        <w:t>.</w:t>
      </w:r>
      <w:r w:rsidRPr="007A6F0C">
        <w:rPr>
          <w:rFonts w:ascii="Arial" w:hAnsi="Arial" w:cs="Arial"/>
        </w:rPr>
        <w:t xml:space="preserve"> </w:t>
      </w:r>
      <w:r w:rsidR="00795946">
        <w:rPr>
          <w:rFonts w:ascii="Arial" w:hAnsi="Arial" w:cs="Arial"/>
        </w:rPr>
        <w:t xml:space="preserve">The/this </w:t>
      </w:r>
      <w:r w:rsidRPr="007A6F0C">
        <w:rPr>
          <w:rFonts w:ascii="Arial" w:hAnsi="Arial" w:cs="Arial"/>
        </w:rPr>
        <w:t xml:space="preserve">transactional model of stress and coping posits that individuals engage in cognitive appraisal processes to evaluate the significance of stressors and determine appropriate coping strategies. </w:t>
      </w:r>
    </w:p>
    <w:p w14:paraId="7B5F8D73" w14:textId="77777777" w:rsidR="007A6F0C" w:rsidRPr="007A6F0C" w:rsidRDefault="007A6F0C" w:rsidP="00A21123">
      <w:pPr>
        <w:spacing w:line="360" w:lineRule="auto"/>
        <w:rPr>
          <w:rFonts w:ascii="Arial" w:hAnsi="Arial" w:cs="Arial"/>
        </w:rPr>
      </w:pPr>
    </w:p>
    <w:p w14:paraId="1BC2634D" w14:textId="4EC45F18" w:rsidR="007A6F0C" w:rsidRPr="007A6F0C" w:rsidRDefault="007A6F0C" w:rsidP="00A21123">
      <w:pPr>
        <w:spacing w:line="360" w:lineRule="auto"/>
        <w:rPr>
          <w:rFonts w:ascii="Arial" w:hAnsi="Arial" w:cs="Arial"/>
        </w:rPr>
      </w:pPr>
      <w:r w:rsidRPr="007A6F0C">
        <w:rPr>
          <w:rFonts w:ascii="Arial" w:hAnsi="Arial" w:cs="Arial"/>
        </w:rPr>
        <w:t xml:space="preserve">3.2 Research </w:t>
      </w:r>
      <w:r w:rsidR="00340417">
        <w:rPr>
          <w:rFonts w:ascii="Arial" w:hAnsi="Arial" w:cs="Arial"/>
        </w:rPr>
        <w:t>D</w:t>
      </w:r>
      <w:r w:rsidRPr="007A6F0C">
        <w:rPr>
          <w:rFonts w:ascii="Arial" w:hAnsi="Arial" w:cs="Arial"/>
        </w:rPr>
        <w:t xml:space="preserve">esign </w:t>
      </w:r>
    </w:p>
    <w:p w14:paraId="0B683174" w14:textId="17856179" w:rsidR="007A6F0C" w:rsidRPr="007A6F0C" w:rsidRDefault="007A6F0C" w:rsidP="00A21123">
      <w:pPr>
        <w:spacing w:line="360" w:lineRule="auto"/>
        <w:rPr>
          <w:rFonts w:ascii="Arial" w:hAnsi="Arial" w:cs="Arial"/>
        </w:rPr>
      </w:pPr>
      <w:r w:rsidRPr="007A6F0C">
        <w:rPr>
          <w:rFonts w:ascii="Arial" w:hAnsi="Arial" w:cs="Arial"/>
        </w:rPr>
        <w:t>This research will adopt a mixed</w:t>
      </w:r>
      <w:r w:rsidR="00795946">
        <w:rPr>
          <w:rFonts w:ascii="Arial" w:hAnsi="Arial" w:cs="Arial"/>
        </w:rPr>
        <w:t>-</w:t>
      </w:r>
      <w:r w:rsidRPr="007A6F0C">
        <w:rPr>
          <w:rFonts w:ascii="Arial" w:hAnsi="Arial" w:cs="Arial"/>
        </w:rPr>
        <w:t>methods approach</w:t>
      </w:r>
      <w:r w:rsidR="00795946">
        <w:rPr>
          <w:rFonts w:ascii="Arial" w:hAnsi="Arial" w:cs="Arial"/>
        </w:rPr>
        <w:t>,</w:t>
      </w:r>
      <w:r w:rsidRPr="007A6F0C">
        <w:rPr>
          <w:rFonts w:ascii="Arial" w:hAnsi="Arial" w:cs="Arial"/>
        </w:rPr>
        <w:t xml:space="preserve"> combining both quantitative and qualitative analysis, to provide a comprehensive understanding of how the evolving landscape of modern policing contributes to the mental health challenges experienced by female police officers and the organisational</w:t>
      </w:r>
      <w:r w:rsidR="00795946">
        <w:rPr>
          <w:rFonts w:ascii="Arial" w:hAnsi="Arial" w:cs="Arial"/>
        </w:rPr>
        <w:t>,</w:t>
      </w:r>
      <w:r w:rsidRPr="007A6F0C">
        <w:rPr>
          <w:rFonts w:ascii="Arial" w:hAnsi="Arial" w:cs="Arial"/>
        </w:rPr>
        <w:t xml:space="preserve"> societal and individual factors that influence their psychological </w:t>
      </w:r>
      <w:r w:rsidR="00795946" w:rsidRPr="007A6F0C">
        <w:rPr>
          <w:rFonts w:ascii="Arial" w:hAnsi="Arial" w:cs="Arial"/>
        </w:rPr>
        <w:t>well-being</w:t>
      </w:r>
      <w:r w:rsidRPr="007A6F0C">
        <w:rPr>
          <w:rFonts w:ascii="Arial" w:hAnsi="Arial" w:cs="Arial"/>
        </w:rPr>
        <w:t xml:space="preserve"> and coping mechanisms. By integrating quantitative surveys and qualitative interviews this approach allows for triangulation of data sources, </w:t>
      </w:r>
      <w:r w:rsidR="00795946">
        <w:rPr>
          <w:rFonts w:ascii="Arial" w:hAnsi="Arial" w:cs="Arial"/>
        </w:rPr>
        <w:t xml:space="preserve">a </w:t>
      </w:r>
      <w:r w:rsidRPr="007A6F0C">
        <w:rPr>
          <w:rFonts w:ascii="Arial" w:hAnsi="Arial" w:cs="Arial"/>
        </w:rPr>
        <w:t>complementarity</w:t>
      </w:r>
      <w:r w:rsidR="00795946">
        <w:rPr>
          <w:rFonts w:ascii="Arial" w:hAnsi="Arial" w:cs="Arial"/>
        </w:rPr>
        <w:t xml:space="preserve"> analysis</w:t>
      </w:r>
      <w:r w:rsidRPr="007A6F0C">
        <w:rPr>
          <w:rFonts w:ascii="Arial" w:hAnsi="Arial" w:cs="Arial"/>
        </w:rPr>
        <w:t xml:space="preserve"> of findings, and a deeper exploration of complex phenomena </w:t>
      </w:r>
      <w:sdt>
        <w:sdtPr>
          <w:rPr>
            <w:rFonts w:ascii="Arial" w:hAnsi="Arial" w:cs="Arial"/>
          </w:rPr>
          <w:id w:val="530776528"/>
          <w:citation/>
        </w:sdtPr>
        <w:sdtEndPr/>
        <w:sdtContent>
          <w:r w:rsidRPr="007A6F0C">
            <w:rPr>
              <w:rFonts w:ascii="Arial" w:hAnsi="Arial" w:cs="Arial"/>
            </w:rPr>
            <w:fldChar w:fldCharType="begin"/>
          </w:r>
          <w:r w:rsidRPr="007A6F0C">
            <w:rPr>
              <w:rFonts w:ascii="Arial" w:hAnsi="Arial" w:cs="Arial"/>
            </w:rPr>
            <w:instrText xml:space="preserve"> CITATION Cre18 \l 2057 </w:instrText>
          </w:r>
          <w:r w:rsidRPr="007A6F0C">
            <w:rPr>
              <w:rFonts w:ascii="Arial" w:hAnsi="Arial" w:cs="Arial"/>
            </w:rPr>
            <w:fldChar w:fldCharType="separate"/>
          </w:r>
          <w:r w:rsidRPr="007A6F0C">
            <w:rPr>
              <w:rFonts w:ascii="Arial" w:hAnsi="Arial" w:cs="Arial"/>
              <w:noProof/>
            </w:rPr>
            <w:t>(Creswell, 2018)</w:t>
          </w:r>
          <w:r w:rsidRPr="007A6F0C">
            <w:rPr>
              <w:rFonts w:ascii="Arial" w:hAnsi="Arial" w:cs="Arial"/>
            </w:rPr>
            <w:fldChar w:fldCharType="end"/>
          </w:r>
        </w:sdtContent>
      </w:sdt>
      <w:r w:rsidRPr="007A6F0C">
        <w:rPr>
          <w:rFonts w:ascii="Arial" w:hAnsi="Arial" w:cs="Arial"/>
        </w:rPr>
        <w:t xml:space="preserve">. </w:t>
      </w:r>
    </w:p>
    <w:p w14:paraId="373DF6A0" w14:textId="77777777" w:rsidR="007A6F0C" w:rsidRPr="007A6F0C" w:rsidRDefault="007A6F0C" w:rsidP="00A21123">
      <w:pPr>
        <w:spacing w:line="360" w:lineRule="auto"/>
        <w:rPr>
          <w:rFonts w:ascii="Arial" w:hAnsi="Arial" w:cs="Arial"/>
        </w:rPr>
      </w:pPr>
    </w:p>
    <w:p w14:paraId="5F2B168A" w14:textId="7EFC2C42" w:rsidR="007A6F0C" w:rsidRPr="007A6F0C" w:rsidRDefault="007A6F0C" w:rsidP="00A21123">
      <w:pPr>
        <w:spacing w:line="360" w:lineRule="auto"/>
        <w:rPr>
          <w:rFonts w:ascii="Arial" w:hAnsi="Arial" w:cs="Arial"/>
        </w:rPr>
      </w:pPr>
      <w:r w:rsidRPr="007A6F0C">
        <w:rPr>
          <w:rFonts w:ascii="Arial" w:hAnsi="Arial" w:cs="Arial"/>
        </w:rPr>
        <w:t xml:space="preserve">3.2.1 Justifications for </w:t>
      </w:r>
      <w:r w:rsidR="009D4D7E">
        <w:rPr>
          <w:rFonts w:ascii="Arial" w:hAnsi="Arial" w:cs="Arial"/>
        </w:rPr>
        <w:t>M</w:t>
      </w:r>
      <w:r w:rsidRPr="007A6F0C">
        <w:rPr>
          <w:rFonts w:ascii="Arial" w:hAnsi="Arial" w:cs="Arial"/>
        </w:rPr>
        <w:t xml:space="preserve">ixed </w:t>
      </w:r>
      <w:r w:rsidR="009D4D7E">
        <w:rPr>
          <w:rFonts w:ascii="Arial" w:hAnsi="Arial" w:cs="Arial"/>
        </w:rPr>
        <w:t>M</w:t>
      </w:r>
      <w:r w:rsidRPr="007A6F0C">
        <w:rPr>
          <w:rFonts w:ascii="Arial" w:hAnsi="Arial" w:cs="Arial"/>
        </w:rPr>
        <w:t xml:space="preserve">ethods </w:t>
      </w:r>
      <w:r w:rsidR="009D4D7E">
        <w:rPr>
          <w:rFonts w:ascii="Arial" w:hAnsi="Arial" w:cs="Arial"/>
        </w:rPr>
        <w:t>A</w:t>
      </w:r>
      <w:r w:rsidRPr="007A6F0C">
        <w:rPr>
          <w:rFonts w:ascii="Arial" w:hAnsi="Arial" w:cs="Arial"/>
        </w:rPr>
        <w:t xml:space="preserve">pproach </w:t>
      </w:r>
    </w:p>
    <w:p w14:paraId="130C91BD" w14:textId="29794083" w:rsidR="007A6F0C" w:rsidRPr="007A6F0C" w:rsidRDefault="007A6F0C" w:rsidP="00A21123">
      <w:pPr>
        <w:spacing w:line="360" w:lineRule="auto"/>
        <w:rPr>
          <w:rFonts w:ascii="Arial" w:hAnsi="Arial" w:cs="Arial"/>
        </w:rPr>
      </w:pPr>
      <w:r w:rsidRPr="007A6F0C">
        <w:rPr>
          <w:rFonts w:ascii="Arial" w:hAnsi="Arial" w:cs="Arial"/>
        </w:rPr>
        <w:t xml:space="preserve">The use of a mixed methods approach is justified by the multifaceted nature of the research topic, which requires capturing both quantitative data on mental health outcomes and qualitative insights into the lived experiences of female police officers. Quantitative surveys will enable the collection of numerical data on the prevalence of mental health challenges </w:t>
      </w:r>
      <w:r w:rsidR="00795946">
        <w:rPr>
          <w:rFonts w:ascii="Arial" w:hAnsi="Arial" w:cs="Arial"/>
        </w:rPr>
        <w:t xml:space="preserve">in relation to </w:t>
      </w:r>
      <w:r w:rsidRPr="007A6F0C">
        <w:rPr>
          <w:rFonts w:ascii="Arial" w:hAnsi="Arial" w:cs="Arial"/>
        </w:rPr>
        <w:t xml:space="preserve">organisational factors and coping mechanisms, allowing for </w:t>
      </w:r>
      <w:r w:rsidR="00795946">
        <w:rPr>
          <w:rFonts w:ascii="Arial" w:hAnsi="Arial" w:cs="Arial"/>
        </w:rPr>
        <w:t xml:space="preserve">a </w:t>
      </w:r>
      <w:r w:rsidRPr="007A6F0C">
        <w:rPr>
          <w:rFonts w:ascii="Arial" w:hAnsi="Arial" w:cs="Arial"/>
        </w:rPr>
        <w:t xml:space="preserve">statistical analysis </w:t>
      </w:r>
      <w:r w:rsidR="00795946">
        <w:rPr>
          <w:rFonts w:ascii="Arial" w:hAnsi="Arial" w:cs="Arial"/>
        </w:rPr>
        <w:t>which will</w:t>
      </w:r>
      <w:r w:rsidR="00795946" w:rsidRPr="007A6F0C">
        <w:rPr>
          <w:rFonts w:ascii="Arial" w:hAnsi="Arial" w:cs="Arial"/>
        </w:rPr>
        <w:t xml:space="preserve"> </w:t>
      </w:r>
      <w:r w:rsidRPr="007A6F0C">
        <w:rPr>
          <w:rFonts w:ascii="Arial" w:hAnsi="Arial" w:cs="Arial"/>
        </w:rPr>
        <w:t xml:space="preserve">identify predictors of mental health outcomes. Qualitative interviews will provide </w:t>
      </w:r>
      <w:r w:rsidRPr="007A6F0C">
        <w:rPr>
          <w:rFonts w:ascii="Arial" w:hAnsi="Arial" w:cs="Arial"/>
        </w:rPr>
        <w:lastRenderedPageBreak/>
        <w:t xml:space="preserve">rich, nuanced descriptions of female </w:t>
      </w:r>
      <w:r w:rsidR="002900AF">
        <w:rPr>
          <w:rFonts w:ascii="Arial" w:hAnsi="Arial" w:cs="Arial"/>
        </w:rPr>
        <w:t>officers’</w:t>
      </w:r>
      <w:r w:rsidR="002900AF" w:rsidRPr="007A6F0C">
        <w:rPr>
          <w:rFonts w:ascii="Arial" w:hAnsi="Arial" w:cs="Arial"/>
        </w:rPr>
        <w:t xml:space="preserve"> </w:t>
      </w:r>
      <w:r w:rsidRPr="007A6F0C">
        <w:rPr>
          <w:rFonts w:ascii="Arial" w:hAnsi="Arial" w:cs="Arial"/>
        </w:rPr>
        <w:t xml:space="preserve">experiences, perceptions and coping strategies, shedding light on the contextual factors influencing their psychological </w:t>
      </w:r>
      <w:r w:rsidR="002900AF" w:rsidRPr="007A6F0C">
        <w:rPr>
          <w:rFonts w:ascii="Arial" w:hAnsi="Arial" w:cs="Arial"/>
        </w:rPr>
        <w:t>well-being</w:t>
      </w:r>
      <w:r w:rsidRPr="007A6F0C">
        <w:rPr>
          <w:rFonts w:ascii="Arial" w:hAnsi="Arial" w:cs="Arial"/>
        </w:rPr>
        <w:t xml:space="preserve">. </w:t>
      </w:r>
    </w:p>
    <w:p w14:paraId="643FBED3" w14:textId="77777777" w:rsidR="007A6F0C" w:rsidRPr="007A6F0C" w:rsidRDefault="007A6F0C" w:rsidP="00A21123">
      <w:pPr>
        <w:spacing w:line="360" w:lineRule="auto"/>
        <w:rPr>
          <w:rFonts w:ascii="Arial" w:hAnsi="Arial" w:cs="Arial"/>
        </w:rPr>
      </w:pPr>
    </w:p>
    <w:p w14:paraId="7C888335" w14:textId="77777777" w:rsidR="007A6F0C" w:rsidRPr="007A6F0C" w:rsidRDefault="007A6F0C" w:rsidP="00A21123">
      <w:pPr>
        <w:spacing w:line="360" w:lineRule="auto"/>
        <w:rPr>
          <w:rFonts w:ascii="Arial" w:hAnsi="Arial" w:cs="Arial"/>
        </w:rPr>
      </w:pPr>
      <w:r w:rsidRPr="007A6F0C">
        <w:rPr>
          <w:rFonts w:ascii="Arial" w:hAnsi="Arial" w:cs="Arial"/>
        </w:rPr>
        <w:t xml:space="preserve">3.2.2 Sampling strategy </w:t>
      </w:r>
    </w:p>
    <w:p w14:paraId="1C1E914D" w14:textId="4D0323B9" w:rsidR="007A6F0C" w:rsidRPr="007A6F0C" w:rsidRDefault="007A6F0C" w:rsidP="00A21123">
      <w:pPr>
        <w:spacing w:line="360" w:lineRule="auto"/>
        <w:rPr>
          <w:rFonts w:ascii="Arial" w:hAnsi="Arial" w:cs="Arial"/>
        </w:rPr>
      </w:pPr>
      <w:r w:rsidRPr="007A6F0C">
        <w:rPr>
          <w:rFonts w:ascii="Arial" w:hAnsi="Arial" w:cs="Arial"/>
        </w:rPr>
        <w:t>The sampling strategy will involve both probability and purposive sampling techniques to ensure representation across diverse demographic groups and organisational contexts. For the quantitative component, a probability sampling method, such as a stratified random sampling, will be used to recruit a representative’s sample of female police officers from multiple departments. Stratification will be based on factors such as rank, tenure, and location</w:t>
      </w:r>
      <w:r w:rsidR="002900AF">
        <w:rPr>
          <w:rFonts w:ascii="Arial" w:hAnsi="Arial" w:cs="Arial"/>
        </w:rPr>
        <w:t>,</w:t>
      </w:r>
      <w:r w:rsidRPr="007A6F0C">
        <w:rPr>
          <w:rFonts w:ascii="Arial" w:hAnsi="Arial" w:cs="Arial"/>
        </w:rPr>
        <w:t xml:space="preserve"> to capture variation within the population. </w:t>
      </w:r>
    </w:p>
    <w:p w14:paraId="5BB8F2FD" w14:textId="77777777" w:rsidR="007A6F0C" w:rsidRPr="007A6F0C" w:rsidRDefault="007A6F0C" w:rsidP="00A21123">
      <w:pPr>
        <w:spacing w:line="360" w:lineRule="auto"/>
        <w:rPr>
          <w:rFonts w:ascii="Arial" w:hAnsi="Arial" w:cs="Arial"/>
        </w:rPr>
      </w:pPr>
    </w:p>
    <w:p w14:paraId="614EC0B4" w14:textId="77777777" w:rsidR="007A6F0C" w:rsidRPr="007A6F0C" w:rsidRDefault="007A6F0C" w:rsidP="00A21123">
      <w:pPr>
        <w:spacing w:line="360" w:lineRule="auto"/>
        <w:rPr>
          <w:rFonts w:ascii="Arial" w:hAnsi="Arial" w:cs="Arial"/>
        </w:rPr>
      </w:pPr>
      <w:r w:rsidRPr="007A6F0C">
        <w:rPr>
          <w:rFonts w:ascii="Arial" w:hAnsi="Arial" w:cs="Arial"/>
        </w:rPr>
        <w:t xml:space="preserve">3.3 Quantitative Analysis </w:t>
      </w:r>
    </w:p>
    <w:p w14:paraId="2543AFB4" w14:textId="6CCC001F" w:rsidR="007A6F0C" w:rsidRPr="007A6F0C" w:rsidRDefault="007A6F0C" w:rsidP="00A21123">
      <w:pPr>
        <w:spacing w:line="360" w:lineRule="auto"/>
        <w:rPr>
          <w:rFonts w:ascii="Arial" w:hAnsi="Arial" w:cs="Arial"/>
        </w:rPr>
      </w:pPr>
      <w:r w:rsidRPr="007A6F0C">
        <w:rPr>
          <w:rFonts w:ascii="Arial" w:hAnsi="Arial" w:cs="Arial"/>
        </w:rPr>
        <w:t xml:space="preserve">To collect quantitative data on mental health challenges, organisational factors and coping mechanisms among female police officers, a comprehensive survey questionnaire will be developed. The survey will be structured to capture data on various dimensions aligned with the theoretical framework and previous research findings. The questionnaire will consist of standardised scales and </w:t>
      </w:r>
      <w:r w:rsidR="002900AF" w:rsidRPr="007A6F0C">
        <w:rPr>
          <w:rFonts w:ascii="Arial" w:hAnsi="Arial" w:cs="Arial"/>
        </w:rPr>
        <w:t>self-development</w:t>
      </w:r>
      <w:r w:rsidRPr="007A6F0C">
        <w:rPr>
          <w:rFonts w:ascii="Arial" w:hAnsi="Arial" w:cs="Arial"/>
        </w:rPr>
        <w:t xml:space="preserve"> items to ensure reliability and validity. </w:t>
      </w:r>
    </w:p>
    <w:p w14:paraId="30B85EF6" w14:textId="77777777" w:rsidR="007A6F0C" w:rsidRPr="007A6F0C" w:rsidRDefault="007A6F0C" w:rsidP="00A21123">
      <w:pPr>
        <w:spacing w:line="360" w:lineRule="auto"/>
        <w:rPr>
          <w:rFonts w:ascii="Arial" w:hAnsi="Arial" w:cs="Arial"/>
        </w:rPr>
      </w:pPr>
    </w:p>
    <w:p w14:paraId="5E6D40CD" w14:textId="49E1F1EE" w:rsidR="007A6F0C" w:rsidRPr="007A6F0C" w:rsidRDefault="007A6F0C" w:rsidP="00A21123">
      <w:pPr>
        <w:spacing w:line="360" w:lineRule="auto"/>
        <w:rPr>
          <w:rFonts w:ascii="Arial" w:hAnsi="Arial" w:cs="Arial"/>
        </w:rPr>
      </w:pPr>
      <w:r w:rsidRPr="007A6F0C">
        <w:rPr>
          <w:rFonts w:ascii="Arial" w:hAnsi="Arial" w:cs="Arial"/>
        </w:rPr>
        <w:t xml:space="preserve">3.3.1 </w:t>
      </w:r>
      <w:r w:rsidR="009D4D7E">
        <w:rPr>
          <w:rFonts w:ascii="Arial" w:hAnsi="Arial" w:cs="Arial"/>
        </w:rPr>
        <w:t>S</w:t>
      </w:r>
      <w:r w:rsidRPr="007A6F0C">
        <w:rPr>
          <w:rFonts w:ascii="Arial" w:hAnsi="Arial" w:cs="Arial"/>
        </w:rPr>
        <w:t xml:space="preserve">ections of the </w:t>
      </w:r>
      <w:r w:rsidR="009D4D7E">
        <w:rPr>
          <w:rFonts w:ascii="Arial" w:hAnsi="Arial" w:cs="Arial"/>
        </w:rPr>
        <w:t>S</w:t>
      </w:r>
      <w:r w:rsidRPr="007A6F0C">
        <w:rPr>
          <w:rFonts w:ascii="Arial" w:hAnsi="Arial" w:cs="Arial"/>
        </w:rPr>
        <w:t>urvey</w:t>
      </w:r>
    </w:p>
    <w:p w14:paraId="205BEF16" w14:textId="77777777" w:rsidR="007A6F0C" w:rsidRPr="007A6F0C" w:rsidRDefault="007A6F0C" w:rsidP="00A21123">
      <w:pPr>
        <w:spacing w:line="360" w:lineRule="auto"/>
        <w:rPr>
          <w:rFonts w:ascii="Arial" w:hAnsi="Arial" w:cs="Arial"/>
        </w:rPr>
      </w:pPr>
      <w:r w:rsidRPr="007A6F0C">
        <w:rPr>
          <w:rFonts w:ascii="Arial" w:hAnsi="Arial" w:cs="Arial"/>
        </w:rPr>
        <w:t>The first section will focus on demographic information. This will include variables such as age, race/ethnicity, rank, years of service and geographic location. Collecting this information is crucial for conducting an intersectional analysis, as it allows the examination of how overlapping social identities influence the experiences and mental health outcomes of female police officers.</w:t>
      </w:r>
    </w:p>
    <w:p w14:paraId="01EFE714" w14:textId="77777777" w:rsidR="007A6F0C" w:rsidRPr="007A6F0C" w:rsidRDefault="007A6F0C" w:rsidP="00A21123">
      <w:pPr>
        <w:spacing w:line="360" w:lineRule="auto"/>
        <w:rPr>
          <w:rFonts w:ascii="Arial" w:hAnsi="Arial" w:cs="Arial"/>
        </w:rPr>
      </w:pPr>
    </w:p>
    <w:p w14:paraId="6B8093B3" w14:textId="088A4FFA" w:rsidR="007A6F0C" w:rsidRPr="007A6F0C" w:rsidRDefault="007A6F0C" w:rsidP="00A21123">
      <w:pPr>
        <w:spacing w:line="360" w:lineRule="auto"/>
        <w:rPr>
          <w:rFonts w:ascii="Arial" w:hAnsi="Arial" w:cs="Arial"/>
        </w:rPr>
      </w:pPr>
      <w:r w:rsidRPr="007A6F0C">
        <w:rPr>
          <w:rFonts w:ascii="Arial" w:hAnsi="Arial" w:cs="Arial"/>
        </w:rPr>
        <w:t>The second section will address mental health challenges. Standardised scales such as the General Health Questionnaire (</w:t>
      </w:r>
      <w:r w:rsidR="00642925">
        <w:rPr>
          <w:rFonts w:ascii="Arial" w:hAnsi="Arial" w:cs="Arial"/>
        </w:rPr>
        <w:t>GHQ</w:t>
      </w:r>
      <w:r w:rsidRPr="007A6F0C">
        <w:rPr>
          <w:rFonts w:ascii="Arial" w:hAnsi="Arial" w:cs="Arial"/>
        </w:rPr>
        <w:t xml:space="preserve">-12) </w:t>
      </w:r>
      <w:sdt>
        <w:sdtPr>
          <w:rPr>
            <w:rFonts w:ascii="Arial" w:hAnsi="Arial" w:cs="Arial"/>
          </w:rPr>
          <w:id w:val="762036208"/>
          <w:citation/>
        </w:sdtPr>
        <w:sdtEndPr/>
        <w:sdtContent>
          <w:r w:rsidRPr="007A6F0C">
            <w:rPr>
              <w:rFonts w:ascii="Arial" w:hAnsi="Arial" w:cs="Arial"/>
            </w:rPr>
            <w:fldChar w:fldCharType="begin"/>
          </w:r>
          <w:r w:rsidRPr="007A6F0C">
            <w:rPr>
              <w:rFonts w:ascii="Arial" w:hAnsi="Arial" w:cs="Arial"/>
            </w:rPr>
            <w:instrText xml:space="preserve"> CITATION Gol97 \l 2057 </w:instrText>
          </w:r>
          <w:r w:rsidRPr="007A6F0C">
            <w:rPr>
              <w:rFonts w:ascii="Arial" w:hAnsi="Arial" w:cs="Arial"/>
            </w:rPr>
            <w:fldChar w:fldCharType="separate"/>
          </w:r>
          <w:r w:rsidRPr="007A6F0C">
            <w:rPr>
              <w:rFonts w:ascii="Arial" w:hAnsi="Arial" w:cs="Arial"/>
              <w:noProof/>
            </w:rPr>
            <w:t>(Goldberg, 1997 )</w:t>
          </w:r>
          <w:r w:rsidRPr="007A6F0C">
            <w:rPr>
              <w:rFonts w:ascii="Arial" w:hAnsi="Arial" w:cs="Arial"/>
            </w:rPr>
            <w:fldChar w:fldCharType="end"/>
          </w:r>
        </w:sdtContent>
      </w:sdt>
      <w:r w:rsidR="009C6781">
        <w:rPr>
          <w:rFonts w:ascii="Arial" w:hAnsi="Arial" w:cs="Arial"/>
        </w:rPr>
        <w:t xml:space="preserve"> </w:t>
      </w:r>
      <w:r w:rsidRPr="007A6F0C">
        <w:rPr>
          <w:rFonts w:ascii="Arial" w:hAnsi="Arial" w:cs="Arial"/>
        </w:rPr>
        <w:t xml:space="preserve">and the Depression, Anxiety and stress scale (DASS-21) </w:t>
      </w:r>
      <w:sdt>
        <w:sdtPr>
          <w:rPr>
            <w:rFonts w:ascii="Arial" w:hAnsi="Arial" w:cs="Arial"/>
          </w:rPr>
          <w:id w:val="-1044597370"/>
          <w:citation/>
        </w:sdtPr>
        <w:sdtEndPr/>
        <w:sdtContent>
          <w:r w:rsidRPr="007A6F0C">
            <w:rPr>
              <w:rFonts w:ascii="Arial" w:hAnsi="Arial" w:cs="Arial"/>
            </w:rPr>
            <w:fldChar w:fldCharType="begin"/>
          </w:r>
          <w:r w:rsidRPr="007A6F0C">
            <w:rPr>
              <w:rFonts w:ascii="Arial" w:hAnsi="Arial" w:cs="Arial"/>
            </w:rPr>
            <w:instrText xml:space="preserve"> CITATION Lov95 \l 2057 </w:instrText>
          </w:r>
          <w:r w:rsidRPr="007A6F0C">
            <w:rPr>
              <w:rFonts w:ascii="Arial" w:hAnsi="Arial" w:cs="Arial"/>
            </w:rPr>
            <w:fldChar w:fldCharType="separate"/>
          </w:r>
          <w:r w:rsidRPr="007A6F0C">
            <w:rPr>
              <w:rFonts w:ascii="Arial" w:hAnsi="Arial" w:cs="Arial"/>
              <w:noProof/>
            </w:rPr>
            <w:t>(Lovibond, 1995)</w:t>
          </w:r>
          <w:r w:rsidRPr="007A6F0C">
            <w:rPr>
              <w:rFonts w:ascii="Arial" w:hAnsi="Arial" w:cs="Arial"/>
            </w:rPr>
            <w:fldChar w:fldCharType="end"/>
          </w:r>
        </w:sdtContent>
      </w:sdt>
      <w:r w:rsidRPr="007A6F0C">
        <w:rPr>
          <w:rFonts w:ascii="Arial" w:hAnsi="Arial" w:cs="Arial"/>
        </w:rPr>
        <w:t xml:space="preserve"> will be employed. These scales are widely validated and will measure the prevalence and severity of mental health issues, including stress, anxiety, depression and PTSD symptoms. Using these established measures </w:t>
      </w:r>
      <w:r w:rsidRPr="007A6F0C">
        <w:rPr>
          <w:rFonts w:ascii="Arial" w:hAnsi="Arial" w:cs="Arial"/>
        </w:rPr>
        <w:lastRenderedPageBreak/>
        <w:t xml:space="preserve">ensures that the data collected are reliable and can be compared with findings from other studies in the field. </w:t>
      </w:r>
    </w:p>
    <w:p w14:paraId="3EAF2507" w14:textId="77777777" w:rsidR="007A6F0C" w:rsidRPr="007A6F0C" w:rsidRDefault="007A6F0C" w:rsidP="00A21123">
      <w:pPr>
        <w:spacing w:line="360" w:lineRule="auto"/>
        <w:rPr>
          <w:rFonts w:ascii="Arial" w:hAnsi="Arial" w:cs="Arial"/>
        </w:rPr>
      </w:pPr>
    </w:p>
    <w:p w14:paraId="602C56C8" w14:textId="77777777" w:rsidR="007A6F0C" w:rsidRPr="007A6F0C" w:rsidRDefault="007A6F0C" w:rsidP="00A21123">
      <w:pPr>
        <w:spacing w:line="360" w:lineRule="auto"/>
        <w:rPr>
          <w:rFonts w:ascii="Arial" w:hAnsi="Arial" w:cs="Arial"/>
        </w:rPr>
      </w:pPr>
      <w:r w:rsidRPr="007A6F0C">
        <w:rPr>
          <w:rFonts w:ascii="Arial" w:hAnsi="Arial" w:cs="Arial"/>
        </w:rPr>
        <w:t xml:space="preserve">The third section will focus on organisational factors. The Police Organisational Stress Questionnaire (PSQ-Org) </w:t>
      </w:r>
      <w:sdt>
        <w:sdtPr>
          <w:rPr>
            <w:rFonts w:ascii="Arial" w:hAnsi="Arial" w:cs="Arial"/>
          </w:rPr>
          <w:id w:val="-65032394"/>
          <w:citation/>
        </w:sdtPr>
        <w:sdtEndPr/>
        <w:sdtContent>
          <w:r w:rsidRPr="007A6F0C">
            <w:rPr>
              <w:rFonts w:ascii="Arial" w:hAnsi="Arial" w:cs="Arial"/>
            </w:rPr>
            <w:fldChar w:fldCharType="begin"/>
          </w:r>
          <w:r w:rsidRPr="007A6F0C">
            <w:rPr>
              <w:rFonts w:ascii="Arial" w:hAnsi="Arial" w:cs="Arial"/>
            </w:rPr>
            <w:instrText xml:space="preserve"> CITATION McC06 \l 2057 </w:instrText>
          </w:r>
          <w:r w:rsidRPr="007A6F0C">
            <w:rPr>
              <w:rFonts w:ascii="Arial" w:hAnsi="Arial" w:cs="Arial"/>
            </w:rPr>
            <w:fldChar w:fldCharType="separate"/>
          </w:r>
          <w:r w:rsidRPr="007A6F0C">
            <w:rPr>
              <w:rFonts w:ascii="Arial" w:hAnsi="Arial" w:cs="Arial"/>
              <w:noProof/>
            </w:rPr>
            <w:t>(McCreary, 2006)</w:t>
          </w:r>
          <w:r w:rsidRPr="007A6F0C">
            <w:rPr>
              <w:rFonts w:ascii="Arial" w:hAnsi="Arial" w:cs="Arial"/>
            </w:rPr>
            <w:fldChar w:fldCharType="end"/>
          </w:r>
        </w:sdtContent>
      </w:sdt>
      <w:r w:rsidRPr="007A6F0C">
        <w:rPr>
          <w:rFonts w:ascii="Arial" w:hAnsi="Arial" w:cs="Arial"/>
        </w:rPr>
        <w:t xml:space="preserve"> and the Job Satisfaction Survey (JSS) </w:t>
      </w:r>
      <w:sdt>
        <w:sdtPr>
          <w:rPr>
            <w:rFonts w:ascii="Arial" w:hAnsi="Arial" w:cs="Arial"/>
          </w:rPr>
          <w:id w:val="-2109806051"/>
          <w:citation/>
        </w:sdtPr>
        <w:sdtEndPr/>
        <w:sdtContent>
          <w:r w:rsidRPr="007A6F0C">
            <w:rPr>
              <w:rFonts w:ascii="Arial" w:hAnsi="Arial" w:cs="Arial"/>
            </w:rPr>
            <w:fldChar w:fldCharType="begin"/>
          </w:r>
          <w:r w:rsidRPr="007A6F0C">
            <w:rPr>
              <w:rFonts w:ascii="Arial" w:hAnsi="Arial" w:cs="Arial"/>
            </w:rPr>
            <w:instrText xml:space="preserve"> CITATION Spe85 \l 2057 </w:instrText>
          </w:r>
          <w:r w:rsidRPr="007A6F0C">
            <w:rPr>
              <w:rFonts w:ascii="Arial" w:hAnsi="Arial" w:cs="Arial"/>
            </w:rPr>
            <w:fldChar w:fldCharType="separate"/>
          </w:r>
          <w:r w:rsidRPr="007A6F0C">
            <w:rPr>
              <w:rFonts w:ascii="Arial" w:hAnsi="Arial" w:cs="Arial"/>
              <w:noProof/>
            </w:rPr>
            <w:t>(Spector, 1985)</w:t>
          </w:r>
          <w:r w:rsidRPr="007A6F0C">
            <w:rPr>
              <w:rFonts w:ascii="Arial" w:hAnsi="Arial" w:cs="Arial"/>
            </w:rPr>
            <w:fldChar w:fldCharType="end"/>
          </w:r>
        </w:sdtContent>
      </w:sdt>
      <w:r w:rsidRPr="007A6F0C">
        <w:rPr>
          <w:rFonts w:ascii="Arial" w:hAnsi="Arial" w:cs="Arial"/>
        </w:rPr>
        <w:t xml:space="preserve"> will be utilised to assess aspects such as organisational support, workload, role conflict, job satisfaction and perceived discrimination. These measures are selected based on their relevance to the theoretical framework, which posits that organisational dynamics significantly impact mental health outcomes. </w:t>
      </w:r>
    </w:p>
    <w:p w14:paraId="200A1D4F" w14:textId="77777777" w:rsidR="007A6F0C" w:rsidRPr="007A6F0C" w:rsidRDefault="007A6F0C" w:rsidP="00A21123">
      <w:pPr>
        <w:spacing w:line="360" w:lineRule="auto"/>
        <w:rPr>
          <w:rFonts w:ascii="Arial" w:hAnsi="Arial" w:cs="Arial"/>
        </w:rPr>
      </w:pPr>
    </w:p>
    <w:p w14:paraId="3F1333B2" w14:textId="3A569AFC" w:rsidR="007A6F0C" w:rsidRPr="007A6F0C" w:rsidRDefault="007A6F0C" w:rsidP="00A21123">
      <w:pPr>
        <w:spacing w:line="360" w:lineRule="auto"/>
        <w:rPr>
          <w:rFonts w:ascii="Arial" w:hAnsi="Arial" w:cs="Arial"/>
        </w:rPr>
      </w:pPr>
      <w:r w:rsidRPr="007A6F0C">
        <w:rPr>
          <w:rFonts w:ascii="Arial" w:hAnsi="Arial" w:cs="Arial"/>
        </w:rPr>
        <w:t xml:space="preserve">The fourth section will explore coping mechanisms using the Brief COPE inventory </w:t>
      </w:r>
      <w:sdt>
        <w:sdtPr>
          <w:rPr>
            <w:rFonts w:ascii="Arial" w:hAnsi="Arial" w:cs="Arial"/>
          </w:rPr>
          <w:id w:val="533932207"/>
          <w:citation/>
        </w:sdtPr>
        <w:sdtEndPr/>
        <w:sdtContent>
          <w:r w:rsidRPr="007A6F0C">
            <w:rPr>
              <w:rFonts w:ascii="Arial" w:hAnsi="Arial" w:cs="Arial"/>
            </w:rPr>
            <w:fldChar w:fldCharType="begin"/>
          </w:r>
          <w:r w:rsidRPr="007A6F0C">
            <w:rPr>
              <w:rFonts w:ascii="Arial" w:hAnsi="Arial" w:cs="Arial"/>
            </w:rPr>
            <w:instrText xml:space="preserve"> CITATION Car97 \l 2057 </w:instrText>
          </w:r>
          <w:r w:rsidRPr="007A6F0C">
            <w:rPr>
              <w:rFonts w:ascii="Arial" w:hAnsi="Arial" w:cs="Arial"/>
            </w:rPr>
            <w:fldChar w:fldCharType="separate"/>
          </w:r>
          <w:r w:rsidRPr="007A6F0C">
            <w:rPr>
              <w:rFonts w:ascii="Arial" w:hAnsi="Arial" w:cs="Arial"/>
              <w:noProof/>
            </w:rPr>
            <w:t>(Carver, 1997)</w:t>
          </w:r>
          <w:r w:rsidRPr="007A6F0C">
            <w:rPr>
              <w:rFonts w:ascii="Arial" w:hAnsi="Arial" w:cs="Arial"/>
            </w:rPr>
            <w:fldChar w:fldCharType="end"/>
          </w:r>
        </w:sdtContent>
      </w:sdt>
      <w:r w:rsidRPr="007A6F0C">
        <w:rPr>
          <w:rFonts w:ascii="Arial" w:hAnsi="Arial" w:cs="Arial"/>
        </w:rPr>
        <w:t xml:space="preserve">. This inventory evaluates different coping strategies, including </w:t>
      </w:r>
      <w:r w:rsidR="002900AF" w:rsidRPr="007A6F0C">
        <w:rPr>
          <w:rFonts w:ascii="Arial" w:hAnsi="Arial" w:cs="Arial"/>
        </w:rPr>
        <w:t>problem</w:t>
      </w:r>
      <w:r w:rsidR="002900AF">
        <w:rPr>
          <w:rFonts w:ascii="Arial" w:hAnsi="Arial" w:cs="Arial"/>
        </w:rPr>
        <w:t>-</w:t>
      </w:r>
      <w:r w:rsidRPr="007A6F0C">
        <w:rPr>
          <w:rFonts w:ascii="Arial" w:hAnsi="Arial" w:cs="Arial"/>
        </w:rPr>
        <w:t xml:space="preserve">focused coping, emotional coping and avoidance coping. Understanding the coping mechanisms employed by female police officers is essential for identifying strategies that can mitigate the impact of occupational stressors on mental health. </w:t>
      </w:r>
    </w:p>
    <w:p w14:paraId="5EB2FEE4" w14:textId="77777777" w:rsidR="007A6F0C" w:rsidRPr="007A6F0C" w:rsidRDefault="007A6F0C" w:rsidP="00A21123">
      <w:pPr>
        <w:spacing w:line="360" w:lineRule="auto"/>
        <w:rPr>
          <w:rFonts w:ascii="Arial" w:hAnsi="Arial" w:cs="Arial"/>
        </w:rPr>
      </w:pPr>
    </w:p>
    <w:p w14:paraId="13E958C2" w14:textId="20BCD7C7" w:rsidR="007A6F0C" w:rsidRPr="007A6F0C" w:rsidRDefault="007A6F0C" w:rsidP="00A21123">
      <w:pPr>
        <w:spacing w:line="360" w:lineRule="auto"/>
        <w:rPr>
          <w:rFonts w:ascii="Arial" w:hAnsi="Arial" w:cs="Arial"/>
        </w:rPr>
      </w:pPr>
      <w:r w:rsidRPr="007A6F0C">
        <w:rPr>
          <w:rFonts w:ascii="Arial" w:hAnsi="Arial" w:cs="Arial"/>
        </w:rPr>
        <w:t xml:space="preserve">3.3.2 </w:t>
      </w:r>
      <w:r w:rsidR="009D4D7E">
        <w:rPr>
          <w:rFonts w:ascii="Arial" w:hAnsi="Arial" w:cs="Arial"/>
        </w:rPr>
        <w:t>S</w:t>
      </w:r>
      <w:r w:rsidRPr="007A6F0C">
        <w:rPr>
          <w:rFonts w:ascii="Arial" w:hAnsi="Arial" w:cs="Arial"/>
        </w:rPr>
        <w:t xml:space="preserve">ection of </w:t>
      </w:r>
      <w:r w:rsidR="009D4D7E">
        <w:rPr>
          <w:rFonts w:ascii="Arial" w:hAnsi="Arial" w:cs="Arial"/>
        </w:rPr>
        <w:t>V</w:t>
      </w:r>
      <w:r w:rsidRPr="007A6F0C">
        <w:rPr>
          <w:rFonts w:ascii="Arial" w:hAnsi="Arial" w:cs="Arial"/>
        </w:rPr>
        <w:t xml:space="preserve">ariables and </w:t>
      </w:r>
      <w:r w:rsidR="009D4D7E">
        <w:rPr>
          <w:rFonts w:ascii="Arial" w:hAnsi="Arial" w:cs="Arial"/>
        </w:rPr>
        <w:t>M</w:t>
      </w:r>
      <w:r w:rsidRPr="007A6F0C">
        <w:rPr>
          <w:rFonts w:ascii="Arial" w:hAnsi="Arial" w:cs="Arial"/>
        </w:rPr>
        <w:t xml:space="preserve">easures </w:t>
      </w:r>
    </w:p>
    <w:p w14:paraId="79FEBB7A" w14:textId="6C14CB38" w:rsidR="007A6F0C" w:rsidRPr="007A6F0C" w:rsidRDefault="007A6F0C" w:rsidP="00A21123">
      <w:pPr>
        <w:spacing w:line="360" w:lineRule="auto"/>
        <w:rPr>
          <w:rFonts w:ascii="Arial" w:hAnsi="Arial" w:cs="Arial"/>
        </w:rPr>
      </w:pPr>
      <w:r w:rsidRPr="007A6F0C">
        <w:rPr>
          <w:rFonts w:ascii="Arial" w:hAnsi="Arial" w:cs="Arial"/>
        </w:rPr>
        <w:t xml:space="preserve">The selection of variables and measures in grounded in intersectionality theory </w:t>
      </w:r>
      <w:sdt>
        <w:sdtPr>
          <w:rPr>
            <w:rFonts w:ascii="Arial" w:hAnsi="Arial" w:cs="Arial"/>
          </w:rPr>
          <w:id w:val="-798608449"/>
          <w:citation/>
        </w:sdtPr>
        <w:sdtEndPr/>
        <w:sdtContent>
          <w:r w:rsidRPr="007A6F0C">
            <w:rPr>
              <w:rFonts w:ascii="Arial" w:hAnsi="Arial" w:cs="Arial"/>
            </w:rPr>
            <w:fldChar w:fldCharType="begin"/>
          </w:r>
          <w:r w:rsidRPr="007A6F0C">
            <w:rPr>
              <w:rFonts w:ascii="Arial" w:hAnsi="Arial" w:cs="Arial"/>
            </w:rPr>
            <w:instrText xml:space="preserve"> CITATION Cre891 \l 2057 </w:instrText>
          </w:r>
          <w:r w:rsidRPr="007A6F0C">
            <w:rPr>
              <w:rFonts w:ascii="Arial" w:hAnsi="Arial" w:cs="Arial"/>
            </w:rPr>
            <w:fldChar w:fldCharType="separate"/>
          </w:r>
          <w:r w:rsidRPr="007A6F0C">
            <w:rPr>
              <w:rFonts w:ascii="Arial" w:hAnsi="Arial" w:cs="Arial"/>
              <w:noProof/>
            </w:rPr>
            <w:t>(Crenshaw, 1989)</w:t>
          </w:r>
          <w:r w:rsidRPr="007A6F0C">
            <w:rPr>
              <w:rFonts w:ascii="Arial" w:hAnsi="Arial" w:cs="Arial"/>
            </w:rPr>
            <w:fldChar w:fldCharType="end"/>
          </w:r>
        </w:sdtContent>
      </w:sdt>
      <w:r w:rsidRPr="007A6F0C">
        <w:rPr>
          <w:rFonts w:ascii="Arial" w:hAnsi="Arial" w:cs="Arial"/>
        </w:rPr>
        <w:t xml:space="preserve"> and stress coping models </w:t>
      </w:r>
      <w:sdt>
        <w:sdtPr>
          <w:rPr>
            <w:rFonts w:ascii="Arial" w:hAnsi="Arial" w:cs="Arial"/>
          </w:rPr>
          <w:id w:val="270991711"/>
          <w:citation/>
        </w:sdtPr>
        <w:sdtEndPr/>
        <w:sdtContent>
          <w:r w:rsidRPr="007A6F0C">
            <w:rPr>
              <w:rFonts w:ascii="Arial" w:hAnsi="Arial" w:cs="Arial"/>
            </w:rPr>
            <w:fldChar w:fldCharType="begin"/>
          </w:r>
          <w:r w:rsidRPr="007A6F0C">
            <w:rPr>
              <w:rFonts w:ascii="Arial" w:hAnsi="Arial" w:cs="Arial"/>
            </w:rPr>
            <w:instrText xml:space="preserve"> CITATION Laz84 \l 2057 </w:instrText>
          </w:r>
          <w:r w:rsidRPr="007A6F0C">
            <w:rPr>
              <w:rFonts w:ascii="Arial" w:hAnsi="Arial" w:cs="Arial"/>
            </w:rPr>
            <w:fldChar w:fldCharType="separate"/>
          </w:r>
          <w:r w:rsidRPr="007A6F0C">
            <w:rPr>
              <w:rFonts w:ascii="Arial" w:hAnsi="Arial" w:cs="Arial"/>
              <w:noProof/>
            </w:rPr>
            <w:t>(Lazarua, 1984)</w:t>
          </w:r>
          <w:r w:rsidRPr="007A6F0C">
            <w:rPr>
              <w:rFonts w:ascii="Arial" w:hAnsi="Arial" w:cs="Arial"/>
            </w:rPr>
            <w:fldChar w:fldCharType="end"/>
          </w:r>
        </w:sdtContent>
      </w:sdt>
      <w:r w:rsidRPr="007A6F0C">
        <w:rPr>
          <w:rFonts w:ascii="Arial" w:hAnsi="Arial" w:cs="Arial"/>
        </w:rPr>
        <w:t xml:space="preserve"> as well as previous research in the field. Intersectionality theory guides the inclusion of demographic variables to explore how overlapping identities influence mental health outcomes. Stress-coping models inform the selection of measures related to stressors and coping strategies, positing that the way individuals appraise and cope with stressors affect their psychological outcome. </w:t>
      </w:r>
    </w:p>
    <w:p w14:paraId="3C6B2F95" w14:textId="77777777" w:rsidR="007A6F0C" w:rsidRPr="007A6F0C" w:rsidRDefault="007A6F0C" w:rsidP="00A21123">
      <w:pPr>
        <w:spacing w:line="360" w:lineRule="auto"/>
        <w:rPr>
          <w:rFonts w:ascii="Arial" w:hAnsi="Arial" w:cs="Arial"/>
        </w:rPr>
      </w:pPr>
    </w:p>
    <w:p w14:paraId="770D2F22" w14:textId="77777777" w:rsidR="007A6F0C" w:rsidRPr="007A6F0C" w:rsidRDefault="007A6F0C" w:rsidP="00A21123">
      <w:pPr>
        <w:spacing w:line="360" w:lineRule="auto"/>
        <w:rPr>
          <w:rFonts w:ascii="Arial" w:hAnsi="Arial" w:cs="Arial"/>
        </w:rPr>
      </w:pPr>
      <w:r w:rsidRPr="007A6F0C">
        <w:rPr>
          <w:rFonts w:ascii="Arial" w:hAnsi="Arial" w:cs="Arial"/>
        </w:rPr>
        <w:t xml:space="preserve">Key independent variables will include organisational factors such as support, workload, role conflict, job satisfaction and perceived discrimination. Societal factors such as public perception and media representation will also be considered. Individual factors will encompass personal resilience and coping strategies. The dependent variables will focus on mental health outcomes, including levels of stress, anxiety, depression, and PTSD symptoms. Control variables will include demographic factors. </w:t>
      </w:r>
    </w:p>
    <w:p w14:paraId="4FD61A8B" w14:textId="77777777" w:rsidR="007A6F0C" w:rsidRPr="007A6F0C" w:rsidRDefault="007A6F0C" w:rsidP="00A21123">
      <w:pPr>
        <w:spacing w:line="360" w:lineRule="auto"/>
        <w:rPr>
          <w:rFonts w:ascii="Arial" w:hAnsi="Arial" w:cs="Arial"/>
        </w:rPr>
      </w:pPr>
    </w:p>
    <w:p w14:paraId="63C5359D" w14:textId="77777777" w:rsidR="007A6F0C" w:rsidRPr="007A6F0C" w:rsidRDefault="007A6F0C" w:rsidP="00A21123">
      <w:pPr>
        <w:spacing w:line="360" w:lineRule="auto"/>
        <w:rPr>
          <w:rFonts w:ascii="Arial" w:hAnsi="Arial" w:cs="Arial"/>
        </w:rPr>
      </w:pPr>
    </w:p>
    <w:p w14:paraId="1FA6B030" w14:textId="65EBD6AE" w:rsidR="007A6F0C" w:rsidRPr="007A6F0C" w:rsidRDefault="007A6F0C" w:rsidP="00A21123">
      <w:pPr>
        <w:spacing w:line="360" w:lineRule="auto"/>
        <w:rPr>
          <w:rFonts w:ascii="Arial" w:hAnsi="Arial" w:cs="Arial"/>
        </w:rPr>
      </w:pPr>
      <w:r w:rsidRPr="007A6F0C">
        <w:rPr>
          <w:rFonts w:ascii="Arial" w:hAnsi="Arial" w:cs="Arial"/>
        </w:rPr>
        <w:lastRenderedPageBreak/>
        <w:t xml:space="preserve">3.4 </w:t>
      </w:r>
      <w:r w:rsidR="002900AF">
        <w:rPr>
          <w:rFonts w:ascii="Arial" w:hAnsi="Arial" w:cs="Arial"/>
        </w:rPr>
        <w:t>Q</w:t>
      </w:r>
      <w:r w:rsidRPr="007A6F0C">
        <w:rPr>
          <w:rFonts w:ascii="Arial" w:hAnsi="Arial" w:cs="Arial"/>
        </w:rPr>
        <w:t xml:space="preserve">ualitative </w:t>
      </w:r>
      <w:r w:rsidR="002900AF">
        <w:rPr>
          <w:rFonts w:ascii="Arial" w:hAnsi="Arial" w:cs="Arial"/>
        </w:rPr>
        <w:t>A</w:t>
      </w:r>
      <w:r w:rsidRPr="007A6F0C">
        <w:rPr>
          <w:rFonts w:ascii="Arial" w:hAnsi="Arial" w:cs="Arial"/>
        </w:rPr>
        <w:t xml:space="preserve">nalysis – </w:t>
      </w:r>
      <w:r w:rsidR="009D4D7E">
        <w:rPr>
          <w:rFonts w:ascii="Arial" w:hAnsi="Arial" w:cs="Arial"/>
        </w:rPr>
        <w:t>R</w:t>
      </w:r>
      <w:r w:rsidRPr="007A6F0C">
        <w:rPr>
          <w:rFonts w:ascii="Arial" w:hAnsi="Arial" w:cs="Arial"/>
        </w:rPr>
        <w:t xml:space="preserve">ationale for </w:t>
      </w:r>
      <w:r w:rsidR="009D4D7E">
        <w:rPr>
          <w:rFonts w:ascii="Arial" w:hAnsi="Arial" w:cs="Arial"/>
        </w:rPr>
        <w:t>C</w:t>
      </w:r>
      <w:r w:rsidRPr="007A6F0C">
        <w:rPr>
          <w:rFonts w:ascii="Arial" w:hAnsi="Arial" w:cs="Arial"/>
        </w:rPr>
        <w:t xml:space="preserve">onducting </w:t>
      </w:r>
      <w:r w:rsidR="009D4D7E">
        <w:rPr>
          <w:rFonts w:ascii="Arial" w:hAnsi="Arial" w:cs="Arial"/>
        </w:rPr>
        <w:t>S</w:t>
      </w:r>
      <w:r w:rsidRPr="007A6F0C">
        <w:rPr>
          <w:rFonts w:ascii="Arial" w:hAnsi="Arial" w:cs="Arial"/>
        </w:rPr>
        <w:t>emi</w:t>
      </w:r>
      <w:r w:rsidR="002900AF">
        <w:rPr>
          <w:rFonts w:ascii="Arial" w:hAnsi="Arial" w:cs="Arial"/>
        </w:rPr>
        <w:t>-</w:t>
      </w:r>
      <w:r w:rsidRPr="007A6F0C">
        <w:rPr>
          <w:rFonts w:ascii="Arial" w:hAnsi="Arial" w:cs="Arial"/>
        </w:rPr>
        <w:t>structured interviews</w:t>
      </w:r>
    </w:p>
    <w:p w14:paraId="58C1E758" w14:textId="77777777" w:rsidR="007A6F0C" w:rsidRPr="007A6F0C" w:rsidRDefault="007A6F0C" w:rsidP="00A21123">
      <w:pPr>
        <w:spacing w:line="360" w:lineRule="auto"/>
        <w:rPr>
          <w:rFonts w:ascii="Arial" w:hAnsi="Arial" w:cs="Arial"/>
        </w:rPr>
      </w:pPr>
    </w:p>
    <w:p w14:paraId="21D506DE" w14:textId="02C61D88" w:rsidR="007A6F0C" w:rsidRPr="007A6F0C" w:rsidRDefault="007A6F0C" w:rsidP="00A21123">
      <w:pPr>
        <w:spacing w:line="360" w:lineRule="auto"/>
        <w:rPr>
          <w:rFonts w:ascii="Arial" w:hAnsi="Arial" w:cs="Arial"/>
        </w:rPr>
      </w:pPr>
      <w:r w:rsidRPr="007A6F0C">
        <w:rPr>
          <w:rFonts w:ascii="Arial" w:hAnsi="Arial" w:cs="Arial"/>
        </w:rPr>
        <w:t xml:space="preserve">To </w:t>
      </w:r>
      <w:r w:rsidR="003C54E7">
        <w:rPr>
          <w:rFonts w:ascii="Arial" w:hAnsi="Arial" w:cs="Arial"/>
        </w:rPr>
        <w:t>truly</w:t>
      </w:r>
      <w:r w:rsidR="003C54E7" w:rsidRPr="007A6F0C">
        <w:rPr>
          <w:rFonts w:ascii="Arial" w:hAnsi="Arial" w:cs="Arial"/>
        </w:rPr>
        <w:t xml:space="preserve"> </w:t>
      </w:r>
      <w:r w:rsidRPr="007A6F0C">
        <w:rPr>
          <w:rFonts w:ascii="Arial" w:hAnsi="Arial" w:cs="Arial"/>
        </w:rPr>
        <w:t xml:space="preserve">understand the mental health challenges faced by female police officers, as well as the organisational societal and individual factors influencing their psychological </w:t>
      </w:r>
      <w:r w:rsidR="003C54E7" w:rsidRPr="007A6F0C">
        <w:rPr>
          <w:rFonts w:ascii="Arial" w:hAnsi="Arial" w:cs="Arial"/>
        </w:rPr>
        <w:t>well-being</w:t>
      </w:r>
      <w:r w:rsidRPr="007A6F0C">
        <w:rPr>
          <w:rFonts w:ascii="Arial" w:hAnsi="Arial" w:cs="Arial"/>
        </w:rPr>
        <w:t xml:space="preserve"> and coping mechanisms, conducting </w:t>
      </w:r>
      <w:r w:rsidR="003C54E7" w:rsidRPr="007A6F0C">
        <w:rPr>
          <w:rFonts w:ascii="Arial" w:hAnsi="Arial" w:cs="Arial"/>
        </w:rPr>
        <w:t>semi</w:t>
      </w:r>
      <w:r w:rsidR="003C54E7">
        <w:rPr>
          <w:rFonts w:ascii="Arial" w:hAnsi="Arial" w:cs="Arial"/>
        </w:rPr>
        <w:t>-</w:t>
      </w:r>
      <w:r w:rsidRPr="007A6F0C">
        <w:rPr>
          <w:rFonts w:ascii="Arial" w:hAnsi="Arial" w:cs="Arial"/>
        </w:rPr>
        <w:t>structured interviews is essential. Semi</w:t>
      </w:r>
      <w:r w:rsidR="003C54E7">
        <w:rPr>
          <w:rFonts w:ascii="Arial" w:hAnsi="Arial" w:cs="Arial"/>
        </w:rPr>
        <w:t>-</w:t>
      </w:r>
      <w:r w:rsidRPr="007A6F0C">
        <w:rPr>
          <w:rFonts w:ascii="Arial" w:hAnsi="Arial" w:cs="Arial"/>
        </w:rPr>
        <w:t xml:space="preserve">structured interviews are particularly suitable for exploring complex and sensitive issues as they allow for flexibility and depth. They enable the interviewer to probe deeper into responses, clarify ambiguities and explore topics that may not have been anticipated </w:t>
      </w:r>
      <w:sdt>
        <w:sdtPr>
          <w:rPr>
            <w:rFonts w:ascii="Arial" w:hAnsi="Arial" w:cs="Arial"/>
          </w:rPr>
          <w:id w:val="-414551162"/>
          <w:citation/>
        </w:sdtPr>
        <w:sdtEndPr/>
        <w:sdtContent>
          <w:r w:rsidRPr="007A6F0C">
            <w:rPr>
              <w:rFonts w:ascii="Arial" w:hAnsi="Arial" w:cs="Arial"/>
            </w:rPr>
            <w:fldChar w:fldCharType="begin"/>
          </w:r>
          <w:r w:rsidRPr="007A6F0C">
            <w:rPr>
              <w:rFonts w:ascii="Arial" w:hAnsi="Arial" w:cs="Arial"/>
            </w:rPr>
            <w:instrText xml:space="preserve"> CITATION Kva15 \l 2057 </w:instrText>
          </w:r>
          <w:r w:rsidRPr="007A6F0C">
            <w:rPr>
              <w:rFonts w:ascii="Arial" w:hAnsi="Arial" w:cs="Arial"/>
            </w:rPr>
            <w:fldChar w:fldCharType="separate"/>
          </w:r>
          <w:r w:rsidRPr="007A6F0C">
            <w:rPr>
              <w:rFonts w:ascii="Arial" w:hAnsi="Arial" w:cs="Arial"/>
              <w:noProof/>
            </w:rPr>
            <w:t>(Kvale, 2015)</w:t>
          </w:r>
          <w:r w:rsidRPr="007A6F0C">
            <w:rPr>
              <w:rFonts w:ascii="Arial" w:hAnsi="Arial" w:cs="Arial"/>
            </w:rPr>
            <w:fldChar w:fldCharType="end"/>
          </w:r>
        </w:sdtContent>
      </w:sdt>
      <w:r w:rsidRPr="007A6F0C">
        <w:rPr>
          <w:rFonts w:ascii="Arial" w:hAnsi="Arial" w:cs="Arial"/>
        </w:rPr>
        <w:t xml:space="preserve">.This method aligns well with the intersectional framework, which seeks to capture the nuanced and intersecting identities of female police officers and how these identities shape their experiences. </w:t>
      </w:r>
    </w:p>
    <w:p w14:paraId="04753BB5" w14:textId="77777777" w:rsidR="007A6F0C" w:rsidRPr="007A6F0C" w:rsidRDefault="007A6F0C" w:rsidP="00A21123">
      <w:pPr>
        <w:spacing w:line="360" w:lineRule="auto"/>
        <w:rPr>
          <w:rFonts w:ascii="Arial" w:hAnsi="Arial" w:cs="Arial"/>
        </w:rPr>
      </w:pPr>
    </w:p>
    <w:p w14:paraId="2080460E" w14:textId="1524857C" w:rsidR="007A6F0C" w:rsidRPr="007A6F0C" w:rsidRDefault="007A6F0C" w:rsidP="00A21123">
      <w:pPr>
        <w:spacing w:line="360" w:lineRule="auto"/>
        <w:rPr>
          <w:rFonts w:ascii="Arial" w:hAnsi="Arial" w:cs="Arial"/>
        </w:rPr>
      </w:pPr>
      <w:r w:rsidRPr="007A6F0C">
        <w:rPr>
          <w:rFonts w:ascii="Arial" w:hAnsi="Arial" w:cs="Arial"/>
        </w:rPr>
        <w:t>Semi structured interviews provide a balance between structured question</w:t>
      </w:r>
      <w:r w:rsidR="003C54E7">
        <w:rPr>
          <w:rFonts w:ascii="Arial" w:hAnsi="Arial" w:cs="Arial"/>
        </w:rPr>
        <w:t>s</w:t>
      </w:r>
      <w:r w:rsidRPr="007A6F0C">
        <w:rPr>
          <w:rFonts w:ascii="Arial" w:hAnsi="Arial" w:cs="Arial"/>
        </w:rPr>
        <w:t xml:space="preserve"> and open-ended discussions, allowing participants to express their thoughts and experiences in their own words. This approach is crucial for understanding the lived experiences of female officers, as it allows them to articulate their personal stories, challenges and coping strategies in a detailed and nuanced manner. It also facilitates the exploration of how organisational dynamics, societal expectations and individual factors interplay to affect their mental health which may not be fully captured through quantitative methods alone </w:t>
      </w:r>
      <w:sdt>
        <w:sdtPr>
          <w:rPr>
            <w:rFonts w:ascii="Arial" w:hAnsi="Arial" w:cs="Arial"/>
          </w:rPr>
          <w:id w:val="1475031992"/>
          <w:citation/>
        </w:sdtPr>
        <w:sdtEndPr/>
        <w:sdtContent>
          <w:r w:rsidRPr="007A6F0C">
            <w:rPr>
              <w:rFonts w:ascii="Arial" w:hAnsi="Arial" w:cs="Arial"/>
            </w:rPr>
            <w:fldChar w:fldCharType="begin"/>
          </w:r>
          <w:r w:rsidRPr="007A6F0C">
            <w:rPr>
              <w:rFonts w:ascii="Arial" w:hAnsi="Arial" w:cs="Arial"/>
            </w:rPr>
            <w:instrText xml:space="preserve"> CITATION Smi15 \l 2057 </w:instrText>
          </w:r>
          <w:r w:rsidRPr="007A6F0C">
            <w:rPr>
              <w:rFonts w:ascii="Arial" w:hAnsi="Arial" w:cs="Arial"/>
            </w:rPr>
            <w:fldChar w:fldCharType="separate"/>
          </w:r>
          <w:r w:rsidRPr="007A6F0C">
            <w:rPr>
              <w:rFonts w:ascii="Arial" w:hAnsi="Arial" w:cs="Arial"/>
              <w:noProof/>
            </w:rPr>
            <w:t>(Smith, 2015)</w:t>
          </w:r>
          <w:r w:rsidRPr="007A6F0C">
            <w:rPr>
              <w:rFonts w:ascii="Arial" w:hAnsi="Arial" w:cs="Arial"/>
            </w:rPr>
            <w:fldChar w:fldCharType="end"/>
          </w:r>
        </w:sdtContent>
      </w:sdt>
      <w:r w:rsidRPr="007A6F0C">
        <w:rPr>
          <w:rFonts w:ascii="Arial" w:hAnsi="Arial" w:cs="Arial"/>
        </w:rPr>
        <w:t xml:space="preserve">. </w:t>
      </w:r>
    </w:p>
    <w:p w14:paraId="740C3C82" w14:textId="77777777" w:rsidR="007A6F0C" w:rsidRPr="007A6F0C" w:rsidRDefault="007A6F0C" w:rsidP="00A21123">
      <w:pPr>
        <w:spacing w:line="360" w:lineRule="auto"/>
        <w:rPr>
          <w:rFonts w:ascii="Arial" w:hAnsi="Arial" w:cs="Arial"/>
        </w:rPr>
      </w:pPr>
    </w:p>
    <w:p w14:paraId="147A34A0" w14:textId="211968B5" w:rsidR="007A6F0C" w:rsidRPr="007A6F0C" w:rsidRDefault="007A6F0C" w:rsidP="00A21123">
      <w:pPr>
        <w:spacing w:line="360" w:lineRule="auto"/>
        <w:rPr>
          <w:rFonts w:ascii="Arial" w:hAnsi="Arial" w:cs="Arial"/>
        </w:rPr>
      </w:pPr>
      <w:r w:rsidRPr="007A6F0C">
        <w:rPr>
          <w:rFonts w:ascii="Arial" w:hAnsi="Arial" w:cs="Arial"/>
        </w:rPr>
        <w:t xml:space="preserve">3.5 Integration of </w:t>
      </w:r>
      <w:r w:rsidR="003C54E7">
        <w:rPr>
          <w:rFonts w:ascii="Arial" w:hAnsi="Arial" w:cs="Arial"/>
        </w:rPr>
        <w:t>Q</w:t>
      </w:r>
      <w:r w:rsidR="003C54E7" w:rsidRPr="007A6F0C">
        <w:rPr>
          <w:rFonts w:ascii="Arial" w:hAnsi="Arial" w:cs="Arial"/>
        </w:rPr>
        <w:t xml:space="preserve">uantitative </w:t>
      </w:r>
      <w:r w:rsidRPr="007A6F0C">
        <w:rPr>
          <w:rFonts w:ascii="Arial" w:hAnsi="Arial" w:cs="Arial"/>
        </w:rPr>
        <w:t xml:space="preserve">and </w:t>
      </w:r>
      <w:r w:rsidR="003C54E7">
        <w:rPr>
          <w:rFonts w:ascii="Arial" w:hAnsi="Arial" w:cs="Arial"/>
        </w:rPr>
        <w:t>Q</w:t>
      </w:r>
      <w:r w:rsidR="003C54E7" w:rsidRPr="007A6F0C">
        <w:rPr>
          <w:rFonts w:ascii="Arial" w:hAnsi="Arial" w:cs="Arial"/>
        </w:rPr>
        <w:t xml:space="preserve">ualitative </w:t>
      </w:r>
      <w:r w:rsidR="003C54E7">
        <w:rPr>
          <w:rFonts w:ascii="Arial" w:hAnsi="Arial" w:cs="Arial"/>
        </w:rPr>
        <w:t>F</w:t>
      </w:r>
      <w:r w:rsidR="003C54E7" w:rsidRPr="007A6F0C">
        <w:rPr>
          <w:rFonts w:ascii="Arial" w:hAnsi="Arial" w:cs="Arial"/>
        </w:rPr>
        <w:t xml:space="preserve">indings </w:t>
      </w:r>
    </w:p>
    <w:p w14:paraId="2F419918" w14:textId="0DCDB01B" w:rsidR="007A6F0C" w:rsidRPr="007A6F0C" w:rsidRDefault="007A6F0C" w:rsidP="00A21123">
      <w:pPr>
        <w:spacing w:line="360" w:lineRule="auto"/>
        <w:rPr>
          <w:rFonts w:ascii="Arial" w:hAnsi="Arial" w:cs="Arial"/>
        </w:rPr>
      </w:pPr>
      <w:r w:rsidRPr="007A6F0C">
        <w:rPr>
          <w:rFonts w:ascii="Arial" w:hAnsi="Arial" w:cs="Arial"/>
        </w:rPr>
        <w:t>Integrating quantitative and qualitative findings is essential for providing a comprehensive understanding of the mental health challenges faced by female police officers and the factors influencing their psychological wellbeing and coping mechanisms. This mixed</w:t>
      </w:r>
      <w:r w:rsidR="003C54E7">
        <w:rPr>
          <w:rFonts w:ascii="Arial" w:hAnsi="Arial" w:cs="Arial"/>
        </w:rPr>
        <w:t>-</w:t>
      </w:r>
      <w:r w:rsidRPr="007A6F0C">
        <w:rPr>
          <w:rFonts w:ascii="Arial" w:hAnsi="Arial" w:cs="Arial"/>
        </w:rPr>
        <w:t>methods approach leverages the strengths of both quantitative and qualitative data</w:t>
      </w:r>
      <w:r w:rsidR="003C54E7">
        <w:rPr>
          <w:rFonts w:ascii="Arial" w:hAnsi="Arial" w:cs="Arial"/>
        </w:rPr>
        <w:t>,</w:t>
      </w:r>
      <w:r w:rsidRPr="007A6F0C">
        <w:rPr>
          <w:rFonts w:ascii="Arial" w:hAnsi="Arial" w:cs="Arial"/>
        </w:rPr>
        <w:t xml:space="preserve"> enhancing the depth, breadth and validity of the research findings. </w:t>
      </w:r>
    </w:p>
    <w:p w14:paraId="029B05B0" w14:textId="77777777" w:rsidR="007A6F0C" w:rsidRPr="007A6F0C" w:rsidRDefault="007A6F0C" w:rsidP="00A21123">
      <w:pPr>
        <w:spacing w:line="360" w:lineRule="auto"/>
        <w:rPr>
          <w:rFonts w:ascii="Arial" w:hAnsi="Arial" w:cs="Arial"/>
        </w:rPr>
      </w:pPr>
      <w:r w:rsidRPr="007A6F0C">
        <w:rPr>
          <w:rFonts w:ascii="Arial" w:hAnsi="Arial" w:cs="Arial"/>
        </w:rPr>
        <w:t xml:space="preserve">3.5.1 Process of Integration </w:t>
      </w:r>
    </w:p>
    <w:p w14:paraId="1035EDDC" w14:textId="77777777" w:rsidR="007A6F0C" w:rsidRPr="007A6F0C" w:rsidRDefault="007A6F0C" w:rsidP="00A21123">
      <w:pPr>
        <w:spacing w:line="360" w:lineRule="auto"/>
        <w:rPr>
          <w:rFonts w:ascii="Arial" w:hAnsi="Arial" w:cs="Arial"/>
        </w:rPr>
      </w:pPr>
      <w:r w:rsidRPr="007A6F0C">
        <w:rPr>
          <w:rFonts w:ascii="Arial" w:hAnsi="Arial" w:cs="Arial"/>
        </w:rPr>
        <w:t xml:space="preserve">Th integration of quantitative and qualitive data will follow a convergent parallel design, where both types of data are collected simultaneously but analysed separately before being integrated during the interpretation phase </w:t>
      </w:r>
      <w:sdt>
        <w:sdtPr>
          <w:rPr>
            <w:rFonts w:ascii="Arial" w:hAnsi="Arial" w:cs="Arial"/>
          </w:rPr>
          <w:id w:val="1117180066"/>
          <w:citation/>
        </w:sdtPr>
        <w:sdtEndPr/>
        <w:sdtContent>
          <w:r w:rsidRPr="007A6F0C">
            <w:rPr>
              <w:rFonts w:ascii="Arial" w:hAnsi="Arial" w:cs="Arial"/>
            </w:rPr>
            <w:fldChar w:fldCharType="begin"/>
          </w:r>
          <w:r w:rsidRPr="007A6F0C">
            <w:rPr>
              <w:rFonts w:ascii="Arial" w:hAnsi="Arial" w:cs="Arial"/>
            </w:rPr>
            <w:instrText xml:space="preserve"> CITATION Cre18 \l 2057 </w:instrText>
          </w:r>
          <w:r w:rsidRPr="007A6F0C">
            <w:rPr>
              <w:rFonts w:ascii="Arial" w:hAnsi="Arial" w:cs="Arial"/>
            </w:rPr>
            <w:fldChar w:fldCharType="separate"/>
          </w:r>
          <w:r w:rsidRPr="007A6F0C">
            <w:rPr>
              <w:rFonts w:ascii="Arial" w:hAnsi="Arial" w:cs="Arial"/>
              <w:noProof/>
            </w:rPr>
            <w:t>(Creswell, 2018)</w:t>
          </w:r>
          <w:r w:rsidRPr="007A6F0C">
            <w:rPr>
              <w:rFonts w:ascii="Arial" w:hAnsi="Arial" w:cs="Arial"/>
            </w:rPr>
            <w:fldChar w:fldCharType="end"/>
          </w:r>
        </w:sdtContent>
      </w:sdt>
      <w:r w:rsidRPr="007A6F0C">
        <w:rPr>
          <w:rFonts w:ascii="Arial" w:hAnsi="Arial" w:cs="Arial"/>
        </w:rPr>
        <w:t xml:space="preserve">. This approach allows for the direct comparison and contrast of quantitative statistical trends with qualitive themes, providing a richer and more nuanced understanding of the research questions. </w:t>
      </w:r>
    </w:p>
    <w:p w14:paraId="7FF2B7E2" w14:textId="043AA78F" w:rsidR="007A6F0C" w:rsidRPr="007A6F0C" w:rsidRDefault="007A6F0C" w:rsidP="00A21123">
      <w:pPr>
        <w:spacing w:line="360" w:lineRule="auto"/>
        <w:rPr>
          <w:rFonts w:ascii="Arial" w:hAnsi="Arial" w:cs="Arial"/>
        </w:rPr>
      </w:pPr>
      <w:r w:rsidRPr="007A6F0C">
        <w:rPr>
          <w:rFonts w:ascii="Arial" w:hAnsi="Arial" w:cs="Arial"/>
        </w:rPr>
        <w:lastRenderedPageBreak/>
        <w:t xml:space="preserve">3.5.2 </w:t>
      </w:r>
      <w:r w:rsidR="003C54E7">
        <w:rPr>
          <w:rFonts w:ascii="Arial" w:hAnsi="Arial" w:cs="Arial"/>
        </w:rPr>
        <w:t>D</w:t>
      </w:r>
      <w:r w:rsidR="003C54E7" w:rsidRPr="007A6F0C">
        <w:rPr>
          <w:rFonts w:ascii="Arial" w:hAnsi="Arial" w:cs="Arial"/>
        </w:rPr>
        <w:t xml:space="preserve">ata </w:t>
      </w:r>
      <w:r w:rsidR="003C54E7">
        <w:rPr>
          <w:rFonts w:ascii="Arial" w:hAnsi="Arial" w:cs="Arial"/>
        </w:rPr>
        <w:t>T</w:t>
      </w:r>
      <w:r w:rsidR="003C54E7" w:rsidRPr="007A6F0C">
        <w:rPr>
          <w:rFonts w:ascii="Arial" w:hAnsi="Arial" w:cs="Arial"/>
        </w:rPr>
        <w:t xml:space="preserve">ranslation </w:t>
      </w:r>
      <w:r w:rsidRPr="007A6F0C">
        <w:rPr>
          <w:rFonts w:ascii="Arial" w:hAnsi="Arial" w:cs="Arial"/>
        </w:rPr>
        <w:t xml:space="preserve">and </w:t>
      </w:r>
      <w:r w:rsidR="003C54E7">
        <w:rPr>
          <w:rFonts w:ascii="Arial" w:hAnsi="Arial" w:cs="Arial"/>
        </w:rPr>
        <w:t>M</w:t>
      </w:r>
      <w:r w:rsidR="003C54E7" w:rsidRPr="007A6F0C">
        <w:rPr>
          <w:rFonts w:ascii="Arial" w:hAnsi="Arial" w:cs="Arial"/>
        </w:rPr>
        <w:t xml:space="preserve">erging </w:t>
      </w:r>
    </w:p>
    <w:p w14:paraId="1D855B54" w14:textId="5725910D" w:rsidR="007A6F0C" w:rsidRPr="007A6F0C" w:rsidRDefault="007A6F0C" w:rsidP="00A21123">
      <w:pPr>
        <w:spacing w:line="360" w:lineRule="auto"/>
        <w:rPr>
          <w:rFonts w:ascii="Arial" w:hAnsi="Arial" w:cs="Arial"/>
        </w:rPr>
      </w:pPr>
      <w:r w:rsidRPr="007A6F0C">
        <w:rPr>
          <w:rFonts w:ascii="Arial" w:hAnsi="Arial" w:cs="Arial"/>
        </w:rPr>
        <w:t xml:space="preserve">The process of translating and merging quantitative and qualitive data will involve several steps. First, the quantitative and qualitive data will be analysed separately using their respective methods. Quantitative data from the survey will be analysed using statistical techniques such as regression analysis and structural equation modelling to identify significant predictors of mental health outcomes. Qualitative data from the </w:t>
      </w:r>
      <w:r w:rsidR="003C54E7" w:rsidRPr="007A6F0C">
        <w:rPr>
          <w:rFonts w:ascii="Arial" w:hAnsi="Arial" w:cs="Arial"/>
        </w:rPr>
        <w:t>semi</w:t>
      </w:r>
      <w:r w:rsidR="003C54E7">
        <w:rPr>
          <w:rFonts w:ascii="Arial" w:hAnsi="Arial" w:cs="Arial"/>
        </w:rPr>
        <w:t>-</w:t>
      </w:r>
      <w:r w:rsidRPr="007A6F0C">
        <w:rPr>
          <w:rFonts w:ascii="Arial" w:hAnsi="Arial" w:cs="Arial"/>
        </w:rPr>
        <w:t>structured interviews will be analysed using thematic analysis to identify key themes an</w:t>
      </w:r>
      <w:r w:rsidR="003C54E7">
        <w:rPr>
          <w:rFonts w:ascii="Arial" w:hAnsi="Arial" w:cs="Arial"/>
        </w:rPr>
        <w:t>d</w:t>
      </w:r>
      <w:r w:rsidRPr="007A6F0C">
        <w:rPr>
          <w:rFonts w:ascii="Arial" w:hAnsi="Arial" w:cs="Arial"/>
        </w:rPr>
        <w:t xml:space="preserve"> patterns in the experiences of female officers. </w:t>
      </w:r>
    </w:p>
    <w:p w14:paraId="10703362" w14:textId="77777777" w:rsidR="007A6F0C" w:rsidRPr="007A6F0C" w:rsidRDefault="007A6F0C" w:rsidP="00A21123">
      <w:pPr>
        <w:spacing w:line="360" w:lineRule="auto"/>
        <w:rPr>
          <w:rFonts w:ascii="Arial" w:hAnsi="Arial" w:cs="Arial"/>
        </w:rPr>
      </w:pPr>
    </w:p>
    <w:p w14:paraId="3B6FF0BF" w14:textId="77777777" w:rsidR="007A6F0C" w:rsidRPr="007A6F0C" w:rsidRDefault="007A6F0C" w:rsidP="00A21123">
      <w:pPr>
        <w:spacing w:line="360" w:lineRule="auto"/>
        <w:rPr>
          <w:rFonts w:ascii="Arial" w:hAnsi="Arial" w:cs="Arial"/>
        </w:rPr>
      </w:pPr>
      <w:r w:rsidRPr="007A6F0C">
        <w:rPr>
          <w:rFonts w:ascii="Arial" w:hAnsi="Arial" w:cs="Arial"/>
        </w:rPr>
        <w:t xml:space="preserve">3.6 Ethical Considerations </w:t>
      </w:r>
    </w:p>
    <w:p w14:paraId="5073A76D" w14:textId="356B414C" w:rsidR="007A6F0C" w:rsidRPr="007A6F0C" w:rsidRDefault="007A6F0C" w:rsidP="00A21123">
      <w:pPr>
        <w:spacing w:line="360" w:lineRule="auto"/>
        <w:rPr>
          <w:rFonts w:ascii="Arial" w:hAnsi="Arial" w:cs="Arial"/>
        </w:rPr>
      </w:pPr>
      <w:r w:rsidRPr="007A6F0C">
        <w:rPr>
          <w:rFonts w:ascii="Arial" w:hAnsi="Arial" w:cs="Arial"/>
        </w:rPr>
        <w:t>Conducting research on the mental health challenges faced by female police officers necessitates careful ethical considerations to ensure the protection, dignity and rights of the participants</w:t>
      </w:r>
      <w:r w:rsidR="003C54E7">
        <w:rPr>
          <w:rFonts w:ascii="Arial" w:hAnsi="Arial" w:cs="Arial"/>
        </w:rPr>
        <w:t>. This</w:t>
      </w:r>
      <w:r w:rsidRPr="007A6F0C">
        <w:rPr>
          <w:rFonts w:ascii="Arial" w:hAnsi="Arial" w:cs="Arial"/>
        </w:rPr>
        <w:t xml:space="preserve"> section outlines the ethical principles and practices that will guide participant recruitment, informed consent, confidentiality and data handling, ensuring the research is conducted with the highest ethical standards.</w:t>
      </w:r>
    </w:p>
    <w:p w14:paraId="7FEAEAD8" w14:textId="77777777" w:rsidR="007A6F0C" w:rsidRPr="007A6F0C" w:rsidRDefault="007A6F0C" w:rsidP="00A21123">
      <w:pPr>
        <w:spacing w:line="360" w:lineRule="auto"/>
        <w:rPr>
          <w:rFonts w:ascii="Arial" w:hAnsi="Arial" w:cs="Arial"/>
        </w:rPr>
      </w:pPr>
    </w:p>
    <w:p w14:paraId="72405009" w14:textId="30E0DF90" w:rsidR="007A6F0C" w:rsidRPr="007A6F0C" w:rsidRDefault="007A6F0C" w:rsidP="00A21123">
      <w:pPr>
        <w:spacing w:line="360" w:lineRule="auto"/>
        <w:rPr>
          <w:rFonts w:ascii="Arial" w:hAnsi="Arial" w:cs="Arial"/>
        </w:rPr>
      </w:pPr>
      <w:r w:rsidRPr="007A6F0C">
        <w:rPr>
          <w:rFonts w:ascii="Arial" w:hAnsi="Arial" w:cs="Arial"/>
        </w:rPr>
        <w:t xml:space="preserve">3.6.1 Participant </w:t>
      </w:r>
      <w:r w:rsidR="00642925">
        <w:rPr>
          <w:rFonts w:ascii="Arial" w:hAnsi="Arial" w:cs="Arial"/>
        </w:rPr>
        <w:t>R</w:t>
      </w:r>
      <w:r w:rsidR="00642925" w:rsidRPr="007A6F0C">
        <w:rPr>
          <w:rFonts w:ascii="Arial" w:hAnsi="Arial" w:cs="Arial"/>
        </w:rPr>
        <w:t xml:space="preserve">ecruitment </w:t>
      </w:r>
    </w:p>
    <w:p w14:paraId="284B54F1" w14:textId="77777777" w:rsidR="007A6F0C" w:rsidRPr="007A6F0C" w:rsidRDefault="007A6F0C" w:rsidP="00A21123">
      <w:pPr>
        <w:spacing w:line="360" w:lineRule="auto"/>
        <w:rPr>
          <w:rFonts w:ascii="Arial" w:hAnsi="Arial" w:cs="Arial"/>
        </w:rPr>
      </w:pPr>
      <w:r w:rsidRPr="007A6F0C">
        <w:rPr>
          <w:rFonts w:ascii="Arial" w:hAnsi="Arial" w:cs="Arial"/>
        </w:rPr>
        <w:t xml:space="preserve">Obtaining informed consent is a fundamental ethical requirement in research involving human participants </w:t>
      </w:r>
      <w:sdt>
        <w:sdtPr>
          <w:rPr>
            <w:rFonts w:ascii="Arial" w:hAnsi="Arial" w:cs="Arial"/>
          </w:rPr>
          <w:id w:val="708375396"/>
          <w:citation/>
        </w:sdtPr>
        <w:sdtEndPr/>
        <w:sdtContent>
          <w:r w:rsidRPr="007A6F0C">
            <w:rPr>
              <w:rFonts w:ascii="Arial" w:hAnsi="Arial" w:cs="Arial"/>
            </w:rPr>
            <w:fldChar w:fldCharType="begin"/>
          </w:r>
          <w:r w:rsidRPr="007A6F0C">
            <w:rPr>
              <w:rFonts w:ascii="Arial" w:hAnsi="Arial" w:cs="Arial"/>
            </w:rPr>
            <w:instrText xml:space="preserve"> CITATION Fli18 \l 2057 </w:instrText>
          </w:r>
          <w:r w:rsidRPr="007A6F0C">
            <w:rPr>
              <w:rFonts w:ascii="Arial" w:hAnsi="Arial" w:cs="Arial"/>
            </w:rPr>
            <w:fldChar w:fldCharType="separate"/>
          </w:r>
          <w:r w:rsidRPr="007A6F0C">
            <w:rPr>
              <w:rFonts w:ascii="Arial" w:hAnsi="Arial" w:cs="Arial"/>
              <w:noProof/>
            </w:rPr>
            <w:t>(Flick, 2018)</w:t>
          </w:r>
          <w:r w:rsidRPr="007A6F0C">
            <w:rPr>
              <w:rFonts w:ascii="Arial" w:hAnsi="Arial" w:cs="Arial"/>
            </w:rPr>
            <w:fldChar w:fldCharType="end"/>
          </w:r>
        </w:sdtContent>
      </w:sdt>
      <w:r w:rsidRPr="007A6F0C">
        <w:rPr>
          <w:rFonts w:ascii="Arial" w:hAnsi="Arial" w:cs="Arial"/>
        </w:rPr>
        <w:t xml:space="preserve">. In this study, informed consent will be obtained through a detailed process that ensures participants are fully aware of what their participation entails. In addition to this, maintaining confidentiality is crucial, especially when dealing with sensitive topics such as mental health and workplace dynamics </w:t>
      </w:r>
      <w:sdt>
        <w:sdtPr>
          <w:rPr>
            <w:rFonts w:ascii="Arial" w:hAnsi="Arial" w:cs="Arial"/>
          </w:rPr>
          <w:id w:val="1246232612"/>
          <w:citation/>
        </w:sdtPr>
        <w:sdtEndPr/>
        <w:sdtContent>
          <w:r w:rsidRPr="007A6F0C">
            <w:rPr>
              <w:rFonts w:ascii="Arial" w:hAnsi="Arial" w:cs="Arial"/>
            </w:rPr>
            <w:fldChar w:fldCharType="begin"/>
          </w:r>
          <w:r w:rsidRPr="007A6F0C">
            <w:rPr>
              <w:rFonts w:ascii="Arial" w:hAnsi="Arial" w:cs="Arial"/>
            </w:rPr>
            <w:instrText xml:space="preserve"> CITATION Wil08 \l 2057 </w:instrText>
          </w:r>
          <w:r w:rsidRPr="007A6F0C">
            <w:rPr>
              <w:rFonts w:ascii="Arial" w:hAnsi="Arial" w:cs="Arial"/>
            </w:rPr>
            <w:fldChar w:fldCharType="separate"/>
          </w:r>
          <w:r w:rsidRPr="007A6F0C">
            <w:rPr>
              <w:rFonts w:ascii="Arial" w:hAnsi="Arial" w:cs="Arial"/>
              <w:noProof/>
            </w:rPr>
            <w:t>(Wiles, 2008)</w:t>
          </w:r>
          <w:r w:rsidRPr="007A6F0C">
            <w:rPr>
              <w:rFonts w:ascii="Arial" w:hAnsi="Arial" w:cs="Arial"/>
            </w:rPr>
            <w:fldChar w:fldCharType="end"/>
          </w:r>
        </w:sdtContent>
      </w:sdt>
      <w:r w:rsidRPr="007A6F0C">
        <w:rPr>
          <w:rFonts w:ascii="Arial" w:hAnsi="Arial" w:cs="Arial"/>
        </w:rPr>
        <w:t xml:space="preserve">. </w:t>
      </w:r>
    </w:p>
    <w:p w14:paraId="6D067C23" w14:textId="77777777" w:rsidR="007A6F0C" w:rsidRPr="007A6F0C" w:rsidRDefault="007A6F0C" w:rsidP="00A21123">
      <w:pPr>
        <w:spacing w:line="360" w:lineRule="auto"/>
        <w:rPr>
          <w:rFonts w:ascii="Arial" w:hAnsi="Arial" w:cs="Arial"/>
        </w:rPr>
      </w:pPr>
    </w:p>
    <w:p w14:paraId="2CD53BB5" w14:textId="77777777" w:rsidR="007A6F0C" w:rsidRPr="007A6F0C" w:rsidRDefault="007A6F0C" w:rsidP="00A21123">
      <w:pPr>
        <w:spacing w:line="360" w:lineRule="auto"/>
        <w:rPr>
          <w:rFonts w:ascii="Arial" w:hAnsi="Arial" w:cs="Arial"/>
        </w:rPr>
      </w:pPr>
      <w:r w:rsidRPr="007A6F0C">
        <w:rPr>
          <w:rFonts w:ascii="Arial" w:hAnsi="Arial" w:cs="Arial"/>
        </w:rPr>
        <w:t xml:space="preserve">3.7 Conclusion  </w:t>
      </w:r>
    </w:p>
    <w:p w14:paraId="0B60654D" w14:textId="313667DC" w:rsidR="007A6F0C" w:rsidRPr="007A6F0C" w:rsidRDefault="007A6F0C" w:rsidP="00A21123">
      <w:pPr>
        <w:spacing w:line="360" w:lineRule="auto"/>
        <w:rPr>
          <w:rFonts w:ascii="Arial" w:hAnsi="Arial" w:cs="Arial"/>
        </w:rPr>
      </w:pPr>
      <w:r w:rsidRPr="007A6F0C">
        <w:rPr>
          <w:rFonts w:ascii="Arial" w:hAnsi="Arial" w:cs="Arial"/>
        </w:rPr>
        <w:t>This research methodology employed a mixed methods approach to comprehensively investigate the mental health challenges faced by female police officers, considering the intersecting organisational, societal and individual factors that influence their psychological wellbeing and coping mechanisms</w:t>
      </w:r>
      <w:r w:rsidR="00642925">
        <w:rPr>
          <w:rFonts w:ascii="Arial" w:hAnsi="Arial" w:cs="Arial"/>
        </w:rPr>
        <w:t>. The</w:t>
      </w:r>
      <w:r w:rsidRPr="007A6F0C">
        <w:rPr>
          <w:rFonts w:ascii="Arial" w:hAnsi="Arial" w:cs="Arial"/>
        </w:rPr>
        <w:t xml:space="preserve"> quantitative component involves the development of a detailed survey questionnaire based </w:t>
      </w:r>
      <w:r w:rsidR="00642925">
        <w:rPr>
          <w:rFonts w:ascii="Arial" w:hAnsi="Arial" w:cs="Arial"/>
        </w:rPr>
        <w:t>on</w:t>
      </w:r>
      <w:r w:rsidR="00642925" w:rsidRPr="007A6F0C">
        <w:rPr>
          <w:rFonts w:ascii="Arial" w:hAnsi="Arial" w:cs="Arial"/>
        </w:rPr>
        <w:t xml:space="preserve"> </w:t>
      </w:r>
      <w:r w:rsidRPr="007A6F0C">
        <w:rPr>
          <w:rFonts w:ascii="Arial" w:hAnsi="Arial" w:cs="Arial"/>
        </w:rPr>
        <w:t xml:space="preserve">validates scales such as the GHQ-12, DASS-21, PSQ-Org and the Brief COPE Inventory, analysed through statistical techniques including </w:t>
      </w:r>
      <w:r w:rsidRPr="007A6F0C">
        <w:rPr>
          <w:rFonts w:ascii="Arial" w:hAnsi="Arial" w:cs="Arial"/>
        </w:rPr>
        <w:lastRenderedPageBreak/>
        <w:t xml:space="preserve">regression analysis and structural equation modelling to identify significant predictors of mental health outcomes </w:t>
      </w:r>
      <w:sdt>
        <w:sdtPr>
          <w:rPr>
            <w:rFonts w:ascii="Arial" w:hAnsi="Arial" w:cs="Arial"/>
          </w:rPr>
          <w:id w:val="-595709529"/>
          <w:citation/>
        </w:sdtPr>
        <w:sdtEndPr/>
        <w:sdtContent>
          <w:r w:rsidRPr="007A6F0C">
            <w:rPr>
              <w:rFonts w:ascii="Arial" w:hAnsi="Arial" w:cs="Arial"/>
            </w:rPr>
            <w:fldChar w:fldCharType="begin"/>
          </w:r>
          <w:r w:rsidRPr="007A6F0C">
            <w:rPr>
              <w:rFonts w:ascii="Arial" w:hAnsi="Arial" w:cs="Arial"/>
            </w:rPr>
            <w:instrText xml:space="preserve"> CITATION Gol97 \l 2057 </w:instrText>
          </w:r>
          <w:r w:rsidRPr="007A6F0C">
            <w:rPr>
              <w:rFonts w:ascii="Arial" w:hAnsi="Arial" w:cs="Arial"/>
            </w:rPr>
            <w:fldChar w:fldCharType="separate"/>
          </w:r>
          <w:r w:rsidRPr="007A6F0C">
            <w:rPr>
              <w:rFonts w:ascii="Arial" w:hAnsi="Arial" w:cs="Arial"/>
              <w:noProof/>
            </w:rPr>
            <w:t>(Goldberg, 1997 )</w:t>
          </w:r>
          <w:r w:rsidRPr="007A6F0C">
            <w:rPr>
              <w:rFonts w:ascii="Arial" w:hAnsi="Arial" w:cs="Arial"/>
            </w:rPr>
            <w:fldChar w:fldCharType="end"/>
          </w:r>
        </w:sdtContent>
      </w:sdt>
      <w:r w:rsidRPr="007A6F0C">
        <w:rPr>
          <w:rFonts w:ascii="Arial" w:hAnsi="Arial" w:cs="Arial"/>
        </w:rPr>
        <w:t xml:space="preserve">. The qualitative components consist of a </w:t>
      </w:r>
      <w:r w:rsidR="00642925" w:rsidRPr="007A6F0C">
        <w:rPr>
          <w:rFonts w:ascii="Arial" w:hAnsi="Arial" w:cs="Arial"/>
        </w:rPr>
        <w:t>semi</w:t>
      </w:r>
      <w:r w:rsidR="00642925">
        <w:rPr>
          <w:rFonts w:ascii="Arial" w:hAnsi="Arial" w:cs="Arial"/>
        </w:rPr>
        <w:t>-</w:t>
      </w:r>
      <w:r w:rsidRPr="007A6F0C">
        <w:rPr>
          <w:rFonts w:ascii="Arial" w:hAnsi="Arial" w:cs="Arial"/>
        </w:rPr>
        <w:t>structured interview to capture the lived experiences of female officers</w:t>
      </w:r>
      <w:r w:rsidR="00642925">
        <w:rPr>
          <w:rFonts w:ascii="Arial" w:hAnsi="Arial" w:cs="Arial"/>
        </w:rPr>
        <w:t>,</w:t>
      </w:r>
      <w:r w:rsidRPr="007A6F0C">
        <w:rPr>
          <w:rFonts w:ascii="Arial" w:hAnsi="Arial" w:cs="Arial"/>
        </w:rPr>
        <w:t xml:space="preserve"> analysed using thematic analysis to uncover deep insights to their experiences </w:t>
      </w:r>
      <w:sdt>
        <w:sdtPr>
          <w:rPr>
            <w:rFonts w:ascii="Arial" w:hAnsi="Arial" w:cs="Arial"/>
          </w:rPr>
          <w:id w:val="-1831675961"/>
          <w:citation/>
        </w:sdtPr>
        <w:sdtEndPr/>
        <w:sdtContent>
          <w:r w:rsidRPr="007A6F0C">
            <w:rPr>
              <w:rFonts w:ascii="Arial" w:hAnsi="Arial" w:cs="Arial"/>
            </w:rPr>
            <w:fldChar w:fldCharType="begin"/>
          </w:r>
          <w:r w:rsidRPr="007A6F0C">
            <w:rPr>
              <w:rFonts w:ascii="Arial" w:hAnsi="Arial" w:cs="Arial"/>
            </w:rPr>
            <w:instrText xml:space="preserve"> CITATION Bra06 \l 2057 </w:instrText>
          </w:r>
          <w:r w:rsidRPr="007A6F0C">
            <w:rPr>
              <w:rFonts w:ascii="Arial" w:hAnsi="Arial" w:cs="Arial"/>
            </w:rPr>
            <w:fldChar w:fldCharType="separate"/>
          </w:r>
          <w:r w:rsidRPr="007A6F0C">
            <w:rPr>
              <w:rFonts w:ascii="Arial" w:hAnsi="Arial" w:cs="Arial"/>
              <w:noProof/>
            </w:rPr>
            <w:t>(Braun, 2006)</w:t>
          </w:r>
          <w:r w:rsidRPr="007A6F0C">
            <w:rPr>
              <w:rFonts w:ascii="Arial" w:hAnsi="Arial" w:cs="Arial"/>
            </w:rPr>
            <w:fldChar w:fldCharType="end"/>
          </w:r>
        </w:sdtContent>
      </w:sdt>
      <w:r w:rsidRPr="007A6F0C">
        <w:rPr>
          <w:rFonts w:ascii="Arial" w:hAnsi="Arial" w:cs="Arial"/>
        </w:rPr>
        <w:t>.</w:t>
      </w:r>
    </w:p>
    <w:p w14:paraId="0C1AE696" w14:textId="77777777" w:rsidR="007A6F0C" w:rsidRPr="007A6F0C" w:rsidRDefault="007A6F0C" w:rsidP="00A21123">
      <w:pPr>
        <w:spacing w:line="360" w:lineRule="auto"/>
        <w:rPr>
          <w:rFonts w:ascii="Arial" w:hAnsi="Arial" w:cs="Arial"/>
        </w:rPr>
      </w:pPr>
    </w:p>
    <w:p w14:paraId="7F0CB106" w14:textId="77777777" w:rsidR="007A6F0C" w:rsidRPr="00487E5B" w:rsidRDefault="007A6F0C" w:rsidP="00A21123">
      <w:pPr>
        <w:spacing w:line="360" w:lineRule="auto"/>
        <w:rPr>
          <w:rFonts w:ascii="Arial" w:hAnsi="Arial" w:cs="Arial"/>
        </w:rPr>
      </w:pPr>
    </w:p>
    <w:p w14:paraId="69E1BC57" w14:textId="77777777" w:rsidR="00DE2F98" w:rsidRDefault="00DE2F98" w:rsidP="00A21123">
      <w:pPr>
        <w:spacing w:line="360" w:lineRule="auto"/>
        <w:rPr>
          <w:rFonts w:ascii="Arial" w:hAnsi="Arial" w:cs="Arial"/>
        </w:rPr>
      </w:pPr>
    </w:p>
    <w:p w14:paraId="2F79D68F" w14:textId="12FF5EBA" w:rsidR="007A6F0C" w:rsidRDefault="007A6F0C" w:rsidP="00A21123">
      <w:pPr>
        <w:spacing w:line="360" w:lineRule="auto"/>
        <w:rPr>
          <w:rFonts w:ascii="Arial" w:hAnsi="Arial" w:cs="Arial"/>
        </w:rPr>
      </w:pPr>
      <w:r w:rsidRPr="007A6F0C">
        <w:rPr>
          <w:rFonts w:ascii="Arial" w:hAnsi="Arial" w:cs="Arial"/>
        </w:rPr>
        <w:t xml:space="preserve">Chapter 4 - Results/findings chapter </w:t>
      </w:r>
    </w:p>
    <w:p w14:paraId="5DBAE67C" w14:textId="77777777" w:rsidR="00DE2F98" w:rsidRPr="007A6F0C" w:rsidRDefault="00DE2F98" w:rsidP="00A21123">
      <w:pPr>
        <w:spacing w:line="360" w:lineRule="auto"/>
        <w:rPr>
          <w:rFonts w:ascii="Arial" w:hAnsi="Arial" w:cs="Arial"/>
        </w:rPr>
      </w:pPr>
    </w:p>
    <w:p w14:paraId="7028E9D6" w14:textId="77777777" w:rsidR="007A6F0C" w:rsidRPr="007A6F0C" w:rsidRDefault="007A6F0C" w:rsidP="00A21123">
      <w:pPr>
        <w:numPr>
          <w:ilvl w:val="0"/>
          <w:numId w:val="6"/>
        </w:numPr>
        <w:spacing w:line="360" w:lineRule="auto"/>
        <w:contextualSpacing/>
        <w:rPr>
          <w:rFonts w:ascii="Arial" w:hAnsi="Arial" w:cs="Arial"/>
        </w:rPr>
      </w:pPr>
      <w:r w:rsidRPr="007A6F0C">
        <w:rPr>
          <w:rFonts w:ascii="Arial" w:hAnsi="Arial" w:cs="Arial"/>
        </w:rPr>
        <w:t>Introduction</w:t>
      </w:r>
    </w:p>
    <w:p w14:paraId="6C9FB84A" w14:textId="16C384E8" w:rsidR="007A6F0C" w:rsidRPr="007A6F0C" w:rsidRDefault="007A6F0C" w:rsidP="00A21123">
      <w:pPr>
        <w:spacing w:line="360" w:lineRule="auto"/>
        <w:rPr>
          <w:rFonts w:ascii="Arial" w:hAnsi="Arial" w:cs="Arial"/>
        </w:rPr>
      </w:pPr>
      <w:r w:rsidRPr="007A6F0C">
        <w:rPr>
          <w:rFonts w:ascii="Arial" w:hAnsi="Arial" w:cs="Arial"/>
        </w:rPr>
        <w:t xml:space="preserve">This chapter presents the findings of a questionnaire designed to explore the intersectional factors contributing to the mental health challenges experienced by female police officers. The questionnaire aimed to </w:t>
      </w:r>
      <w:r w:rsidR="00FA3E59">
        <w:rPr>
          <w:rFonts w:ascii="Arial" w:hAnsi="Arial" w:cs="Arial"/>
        </w:rPr>
        <w:t>gather data relating to</w:t>
      </w:r>
      <w:r w:rsidR="00FA3E59" w:rsidRPr="007A6F0C">
        <w:rPr>
          <w:rFonts w:ascii="Arial" w:hAnsi="Arial" w:cs="Arial"/>
        </w:rPr>
        <w:t xml:space="preserve"> </w:t>
      </w:r>
      <w:r w:rsidRPr="007A6F0C">
        <w:rPr>
          <w:rFonts w:ascii="Arial" w:hAnsi="Arial" w:cs="Arial"/>
        </w:rPr>
        <w:t xml:space="preserve">how the evolving landscape of modern policing affects </w:t>
      </w:r>
      <w:r w:rsidR="00FF6F03">
        <w:rPr>
          <w:rFonts w:ascii="Arial" w:hAnsi="Arial" w:cs="Arial"/>
        </w:rPr>
        <w:t xml:space="preserve">women’s </w:t>
      </w:r>
      <w:r w:rsidRPr="007A6F0C">
        <w:rPr>
          <w:rFonts w:ascii="Arial" w:hAnsi="Arial" w:cs="Arial"/>
        </w:rPr>
        <w:t xml:space="preserve">psychological </w:t>
      </w:r>
      <w:r w:rsidR="00FA3E59" w:rsidRPr="007A6F0C">
        <w:rPr>
          <w:rFonts w:ascii="Arial" w:hAnsi="Arial" w:cs="Arial"/>
        </w:rPr>
        <w:t>well-being</w:t>
      </w:r>
      <w:r w:rsidRPr="007A6F0C">
        <w:rPr>
          <w:rFonts w:ascii="Arial" w:hAnsi="Arial" w:cs="Arial"/>
        </w:rPr>
        <w:t xml:space="preserve"> and identify the organisational, societal and individual factors influencing their coping mechanisms. </w:t>
      </w:r>
    </w:p>
    <w:p w14:paraId="466DF155" w14:textId="77777777" w:rsidR="007A6F0C" w:rsidRPr="007A6F0C" w:rsidRDefault="007A6F0C" w:rsidP="00A21123">
      <w:pPr>
        <w:spacing w:line="360" w:lineRule="auto"/>
        <w:rPr>
          <w:rFonts w:ascii="Arial" w:hAnsi="Arial" w:cs="Arial"/>
        </w:rPr>
      </w:pPr>
    </w:p>
    <w:p w14:paraId="02D02CDD" w14:textId="77777777" w:rsidR="007A6F0C" w:rsidRPr="007A6F0C" w:rsidRDefault="007A6F0C" w:rsidP="00A21123">
      <w:pPr>
        <w:spacing w:line="360" w:lineRule="auto"/>
        <w:rPr>
          <w:rFonts w:ascii="Arial" w:hAnsi="Arial" w:cs="Arial"/>
        </w:rPr>
      </w:pPr>
      <w:r w:rsidRPr="007A6F0C">
        <w:rPr>
          <w:rFonts w:ascii="Arial" w:hAnsi="Arial" w:cs="Arial"/>
        </w:rPr>
        <w:t xml:space="preserve">4.1 Demographic information </w:t>
      </w:r>
    </w:p>
    <w:p w14:paraId="0755CBBE" w14:textId="7E5AA1CC" w:rsidR="007A6F0C" w:rsidRPr="007A6F0C" w:rsidRDefault="007A6F0C" w:rsidP="00A21123">
      <w:pPr>
        <w:spacing w:line="360" w:lineRule="auto"/>
        <w:rPr>
          <w:rFonts w:ascii="Arial" w:hAnsi="Arial" w:cs="Arial"/>
        </w:rPr>
      </w:pPr>
      <w:r w:rsidRPr="007A6F0C">
        <w:rPr>
          <w:rFonts w:ascii="Arial" w:hAnsi="Arial" w:cs="Arial"/>
        </w:rPr>
        <w:t xml:space="preserve">4.1.1 Respondent </w:t>
      </w:r>
      <w:r w:rsidR="00834FAD">
        <w:rPr>
          <w:rFonts w:ascii="Arial" w:hAnsi="Arial" w:cs="Arial"/>
        </w:rPr>
        <w:t>P</w:t>
      </w:r>
      <w:r w:rsidRPr="007A6F0C">
        <w:rPr>
          <w:rFonts w:ascii="Arial" w:hAnsi="Arial" w:cs="Arial"/>
        </w:rPr>
        <w:t xml:space="preserve">rofile. </w:t>
      </w:r>
    </w:p>
    <w:p w14:paraId="0175E703" w14:textId="77777777" w:rsidR="007A6F0C" w:rsidRPr="007A6F0C" w:rsidRDefault="007A6F0C" w:rsidP="00A21123">
      <w:pPr>
        <w:spacing w:line="360" w:lineRule="auto"/>
        <w:rPr>
          <w:rFonts w:ascii="Arial" w:hAnsi="Arial" w:cs="Arial"/>
        </w:rPr>
      </w:pPr>
      <w:r w:rsidRPr="007A6F0C">
        <w:rPr>
          <w:rFonts w:ascii="Arial" w:hAnsi="Arial" w:cs="Arial"/>
        </w:rPr>
        <w:t xml:space="preserve">The questionnaire was distributed to a sample of 40 police officers across the police force. A total of 32 responses were received, resulting in a response rate of 80%. The demographic profile of the respondents is as </w:t>
      </w:r>
      <w:proofErr w:type="gramStart"/>
      <w:r w:rsidRPr="007A6F0C">
        <w:rPr>
          <w:rFonts w:ascii="Arial" w:hAnsi="Arial" w:cs="Arial"/>
        </w:rPr>
        <w:t>follows;</w:t>
      </w:r>
      <w:proofErr w:type="gramEnd"/>
      <w:r w:rsidRPr="007A6F0C">
        <w:rPr>
          <w:rFonts w:ascii="Arial" w:hAnsi="Arial" w:cs="Arial"/>
        </w:rPr>
        <w:t xml:space="preserve"> </w:t>
      </w:r>
    </w:p>
    <w:p w14:paraId="232BFDED" w14:textId="13051A68" w:rsidR="007A6F0C" w:rsidRPr="007A6F0C" w:rsidRDefault="007A6F0C" w:rsidP="00A21123">
      <w:pPr>
        <w:numPr>
          <w:ilvl w:val="0"/>
          <w:numId w:val="5"/>
        </w:numPr>
        <w:spacing w:line="360" w:lineRule="auto"/>
        <w:contextualSpacing/>
        <w:rPr>
          <w:rFonts w:ascii="Arial" w:hAnsi="Arial" w:cs="Arial"/>
        </w:rPr>
      </w:pPr>
      <w:r w:rsidRPr="007A6F0C">
        <w:rPr>
          <w:rFonts w:ascii="Arial" w:hAnsi="Arial" w:cs="Arial"/>
        </w:rPr>
        <w:t xml:space="preserve">Age distribution: </w:t>
      </w:r>
      <w:proofErr w:type="gramStart"/>
      <w:r w:rsidRPr="007A6F0C">
        <w:rPr>
          <w:rFonts w:ascii="Arial" w:hAnsi="Arial" w:cs="Arial"/>
        </w:rPr>
        <w:t>The majority of</w:t>
      </w:r>
      <w:proofErr w:type="gramEnd"/>
      <w:r w:rsidRPr="007A6F0C">
        <w:rPr>
          <w:rFonts w:ascii="Arial" w:hAnsi="Arial" w:cs="Arial"/>
        </w:rPr>
        <w:t xml:space="preserve"> respondents </w:t>
      </w:r>
      <w:r w:rsidR="00FA3E59">
        <w:rPr>
          <w:rFonts w:ascii="Arial" w:hAnsi="Arial" w:cs="Arial"/>
        </w:rPr>
        <w:t>(</w:t>
      </w:r>
      <w:r w:rsidRPr="007A6F0C">
        <w:rPr>
          <w:rFonts w:ascii="Arial" w:hAnsi="Arial" w:cs="Arial"/>
        </w:rPr>
        <w:t>59.4%</w:t>
      </w:r>
      <w:r w:rsidR="00FA3E59">
        <w:rPr>
          <w:rFonts w:ascii="Arial" w:hAnsi="Arial" w:cs="Arial"/>
        </w:rPr>
        <w:t>)</w:t>
      </w:r>
      <w:r w:rsidRPr="007A6F0C">
        <w:rPr>
          <w:rFonts w:ascii="Arial" w:hAnsi="Arial" w:cs="Arial"/>
        </w:rPr>
        <w:t xml:space="preserve"> were aged between 25-34. 25% of respondents were under 25</w:t>
      </w:r>
      <w:r w:rsidR="00FA3E59">
        <w:rPr>
          <w:rFonts w:ascii="Arial" w:hAnsi="Arial" w:cs="Arial"/>
        </w:rPr>
        <w:t>,</w:t>
      </w:r>
      <w:r w:rsidRPr="007A6F0C">
        <w:rPr>
          <w:rFonts w:ascii="Arial" w:hAnsi="Arial" w:cs="Arial"/>
        </w:rPr>
        <w:t xml:space="preserve"> and 12.5</w:t>
      </w:r>
      <w:r w:rsidR="00FA3E59">
        <w:rPr>
          <w:rFonts w:ascii="Arial" w:hAnsi="Arial" w:cs="Arial"/>
        </w:rPr>
        <w:t>%</w:t>
      </w:r>
      <w:r w:rsidRPr="007A6F0C">
        <w:rPr>
          <w:rFonts w:ascii="Arial" w:hAnsi="Arial" w:cs="Arial"/>
        </w:rPr>
        <w:t xml:space="preserve"> were aged between 35-44. </w:t>
      </w:r>
    </w:p>
    <w:p w14:paraId="69B93F3F" w14:textId="5A042678" w:rsidR="007A6F0C" w:rsidRPr="007A6F0C" w:rsidRDefault="007A6F0C" w:rsidP="00A21123">
      <w:pPr>
        <w:numPr>
          <w:ilvl w:val="0"/>
          <w:numId w:val="5"/>
        </w:numPr>
        <w:spacing w:line="360" w:lineRule="auto"/>
        <w:contextualSpacing/>
        <w:rPr>
          <w:rFonts w:ascii="Arial" w:hAnsi="Arial" w:cs="Arial"/>
        </w:rPr>
      </w:pPr>
      <w:r w:rsidRPr="007A6F0C">
        <w:rPr>
          <w:rFonts w:ascii="Arial" w:hAnsi="Arial" w:cs="Arial"/>
        </w:rPr>
        <w:t>Rank and Position: 3.2% of respondents were student police officers, 3.2% were inspector</w:t>
      </w:r>
      <w:r w:rsidR="00FA3E59">
        <w:rPr>
          <w:rFonts w:ascii="Arial" w:hAnsi="Arial" w:cs="Arial"/>
        </w:rPr>
        <w:t>s</w:t>
      </w:r>
      <w:r w:rsidRPr="007A6F0C">
        <w:rPr>
          <w:rFonts w:ascii="Arial" w:hAnsi="Arial" w:cs="Arial"/>
        </w:rPr>
        <w:t xml:space="preserve"> and the rest of participants were police constable</w:t>
      </w:r>
      <w:r w:rsidR="008D2C87">
        <w:rPr>
          <w:rFonts w:ascii="Arial" w:hAnsi="Arial" w:cs="Arial"/>
        </w:rPr>
        <w:t>s</w:t>
      </w:r>
      <w:r w:rsidRPr="007A6F0C">
        <w:rPr>
          <w:rFonts w:ascii="Arial" w:hAnsi="Arial" w:cs="Arial"/>
        </w:rPr>
        <w:t xml:space="preserve">. </w:t>
      </w:r>
    </w:p>
    <w:p w14:paraId="02BC43A5" w14:textId="113F1399" w:rsidR="007A6F0C" w:rsidRPr="007A6F0C" w:rsidRDefault="007A6F0C" w:rsidP="00A21123">
      <w:pPr>
        <w:numPr>
          <w:ilvl w:val="0"/>
          <w:numId w:val="5"/>
        </w:numPr>
        <w:spacing w:line="360" w:lineRule="auto"/>
        <w:contextualSpacing/>
        <w:rPr>
          <w:rFonts w:ascii="Arial" w:hAnsi="Arial" w:cs="Arial"/>
        </w:rPr>
      </w:pPr>
      <w:r w:rsidRPr="007A6F0C">
        <w:rPr>
          <w:rFonts w:ascii="Arial" w:hAnsi="Arial" w:cs="Arial"/>
        </w:rPr>
        <w:t>Gender: 50% of participants were female</w:t>
      </w:r>
      <w:r w:rsidR="00FA3E59">
        <w:rPr>
          <w:rFonts w:ascii="Arial" w:hAnsi="Arial" w:cs="Arial"/>
        </w:rPr>
        <w:t>,</w:t>
      </w:r>
      <w:r w:rsidRPr="007A6F0C">
        <w:rPr>
          <w:rFonts w:ascii="Arial" w:hAnsi="Arial" w:cs="Arial"/>
        </w:rPr>
        <w:t xml:space="preserve"> 43.8% were male and 6.3% preferred not to say. </w:t>
      </w:r>
    </w:p>
    <w:p w14:paraId="0B7BD461" w14:textId="77777777" w:rsidR="007A6F0C" w:rsidRPr="007A6F0C" w:rsidRDefault="007A6F0C" w:rsidP="00A21123">
      <w:pPr>
        <w:numPr>
          <w:ilvl w:val="0"/>
          <w:numId w:val="5"/>
        </w:numPr>
        <w:spacing w:line="360" w:lineRule="auto"/>
        <w:contextualSpacing/>
        <w:rPr>
          <w:rFonts w:ascii="Arial" w:hAnsi="Arial" w:cs="Arial"/>
        </w:rPr>
      </w:pPr>
      <w:r w:rsidRPr="007A6F0C">
        <w:rPr>
          <w:rFonts w:ascii="Arial" w:hAnsi="Arial" w:cs="Arial"/>
        </w:rPr>
        <w:t xml:space="preserve">Ethnicity: All participants who answered were white British. </w:t>
      </w:r>
    </w:p>
    <w:p w14:paraId="288F5300" w14:textId="3F19FD2B" w:rsidR="007A6F0C" w:rsidRPr="007A6F0C" w:rsidRDefault="007A6F0C" w:rsidP="00A21123">
      <w:pPr>
        <w:numPr>
          <w:ilvl w:val="0"/>
          <w:numId w:val="5"/>
        </w:numPr>
        <w:spacing w:line="360" w:lineRule="auto"/>
        <w:contextualSpacing/>
        <w:rPr>
          <w:rFonts w:ascii="Arial" w:hAnsi="Arial" w:cs="Arial"/>
        </w:rPr>
      </w:pPr>
      <w:r w:rsidRPr="007A6F0C">
        <w:rPr>
          <w:rFonts w:ascii="Arial" w:hAnsi="Arial" w:cs="Arial"/>
        </w:rPr>
        <w:t>Length of service: 71% of participants have been serving within the force for 1-5</w:t>
      </w:r>
      <w:ins w:id="0" w:author="Amber Patterson" w:date="2024-10-06T02:58:00Z" w16du:dateUtc="2024-10-06T01:58:00Z">
        <w:r w:rsidR="00FA3E59">
          <w:rPr>
            <w:rFonts w:ascii="Arial" w:hAnsi="Arial" w:cs="Arial"/>
          </w:rPr>
          <w:t xml:space="preserve"> </w:t>
        </w:r>
      </w:ins>
      <w:r w:rsidRPr="007A6F0C">
        <w:rPr>
          <w:rFonts w:ascii="Arial" w:hAnsi="Arial" w:cs="Arial"/>
        </w:rPr>
        <w:t>years, 15.6%</w:t>
      </w:r>
      <w:r w:rsidR="00FA3E59">
        <w:rPr>
          <w:rFonts w:ascii="Arial" w:hAnsi="Arial" w:cs="Arial"/>
        </w:rPr>
        <w:t xml:space="preserve"> for</w:t>
      </w:r>
      <w:r w:rsidRPr="007A6F0C">
        <w:rPr>
          <w:rFonts w:ascii="Arial" w:hAnsi="Arial" w:cs="Arial"/>
        </w:rPr>
        <w:t xml:space="preserve"> 6-10 years, 6.35</w:t>
      </w:r>
      <w:r w:rsidR="00FA3E59">
        <w:rPr>
          <w:rFonts w:ascii="Arial" w:hAnsi="Arial" w:cs="Arial"/>
        </w:rPr>
        <w:t>% for</w:t>
      </w:r>
      <w:r w:rsidRPr="007A6F0C">
        <w:rPr>
          <w:rFonts w:ascii="Arial" w:hAnsi="Arial" w:cs="Arial"/>
        </w:rPr>
        <w:t xml:space="preserve"> 16-20</w:t>
      </w:r>
      <w:ins w:id="1" w:author="Amber Patterson" w:date="2024-10-06T02:58:00Z" w16du:dateUtc="2024-10-06T01:58:00Z">
        <w:r w:rsidR="00FA3E59">
          <w:rPr>
            <w:rFonts w:ascii="Arial" w:hAnsi="Arial" w:cs="Arial"/>
          </w:rPr>
          <w:t xml:space="preserve"> </w:t>
        </w:r>
      </w:ins>
      <w:r w:rsidRPr="007A6F0C">
        <w:rPr>
          <w:rFonts w:ascii="Arial" w:hAnsi="Arial" w:cs="Arial"/>
        </w:rPr>
        <w:t xml:space="preserve">years and 6.3% </w:t>
      </w:r>
      <w:r w:rsidR="00FA3E59">
        <w:rPr>
          <w:rFonts w:ascii="Arial" w:hAnsi="Arial" w:cs="Arial"/>
        </w:rPr>
        <w:t xml:space="preserve">for </w:t>
      </w:r>
      <w:r w:rsidRPr="007A6F0C">
        <w:rPr>
          <w:rFonts w:ascii="Arial" w:hAnsi="Arial" w:cs="Arial"/>
        </w:rPr>
        <w:t>more than 20</w:t>
      </w:r>
      <w:ins w:id="2" w:author="Amber Patterson" w:date="2024-10-06T02:58:00Z" w16du:dateUtc="2024-10-06T01:58:00Z">
        <w:r w:rsidR="00FA3E59">
          <w:rPr>
            <w:rFonts w:ascii="Arial" w:hAnsi="Arial" w:cs="Arial"/>
          </w:rPr>
          <w:t xml:space="preserve"> </w:t>
        </w:r>
      </w:ins>
      <w:r w:rsidRPr="007A6F0C">
        <w:rPr>
          <w:rFonts w:ascii="Arial" w:hAnsi="Arial" w:cs="Arial"/>
        </w:rPr>
        <w:t xml:space="preserve">years. </w:t>
      </w:r>
    </w:p>
    <w:p w14:paraId="1D6FF598" w14:textId="77777777" w:rsidR="007A6F0C" w:rsidRPr="007A6F0C" w:rsidRDefault="007A6F0C" w:rsidP="00A21123">
      <w:pPr>
        <w:spacing w:line="360" w:lineRule="auto"/>
        <w:ind w:left="360"/>
        <w:rPr>
          <w:rFonts w:ascii="Arial" w:hAnsi="Arial" w:cs="Arial"/>
        </w:rPr>
      </w:pPr>
    </w:p>
    <w:p w14:paraId="6B2D8133" w14:textId="24F9169C" w:rsidR="007A6F0C" w:rsidRPr="007A6F0C" w:rsidRDefault="007A6F0C" w:rsidP="00A21123">
      <w:pPr>
        <w:spacing w:line="360" w:lineRule="auto"/>
        <w:ind w:left="360"/>
        <w:rPr>
          <w:rFonts w:ascii="Arial" w:hAnsi="Arial" w:cs="Arial"/>
        </w:rPr>
      </w:pPr>
      <w:r w:rsidRPr="007A6F0C">
        <w:rPr>
          <w:rFonts w:ascii="Arial" w:hAnsi="Arial" w:cs="Arial"/>
        </w:rPr>
        <w:t xml:space="preserve">4.2 Impact of </w:t>
      </w:r>
      <w:r w:rsidR="00834FAD">
        <w:rPr>
          <w:rFonts w:ascii="Arial" w:hAnsi="Arial" w:cs="Arial"/>
        </w:rPr>
        <w:t>M</w:t>
      </w:r>
      <w:r w:rsidRPr="007A6F0C">
        <w:rPr>
          <w:rFonts w:ascii="Arial" w:hAnsi="Arial" w:cs="Arial"/>
        </w:rPr>
        <w:t xml:space="preserve">odern </w:t>
      </w:r>
      <w:r w:rsidR="00834FAD">
        <w:rPr>
          <w:rFonts w:ascii="Arial" w:hAnsi="Arial" w:cs="Arial"/>
        </w:rPr>
        <w:t>P</w:t>
      </w:r>
      <w:r w:rsidRPr="007A6F0C">
        <w:rPr>
          <w:rFonts w:ascii="Arial" w:hAnsi="Arial" w:cs="Arial"/>
        </w:rPr>
        <w:t xml:space="preserve">olicing on </w:t>
      </w:r>
      <w:r w:rsidR="00834FAD">
        <w:rPr>
          <w:rFonts w:ascii="Arial" w:hAnsi="Arial" w:cs="Arial"/>
        </w:rPr>
        <w:t>M</w:t>
      </w:r>
      <w:r w:rsidRPr="007A6F0C">
        <w:rPr>
          <w:rFonts w:ascii="Arial" w:hAnsi="Arial" w:cs="Arial"/>
        </w:rPr>
        <w:t xml:space="preserve">ental </w:t>
      </w:r>
      <w:r w:rsidR="00834FAD">
        <w:rPr>
          <w:rFonts w:ascii="Arial" w:hAnsi="Arial" w:cs="Arial"/>
        </w:rPr>
        <w:t>H</w:t>
      </w:r>
      <w:r w:rsidRPr="007A6F0C">
        <w:rPr>
          <w:rFonts w:ascii="Arial" w:hAnsi="Arial" w:cs="Arial"/>
        </w:rPr>
        <w:t xml:space="preserve">ealth and </w:t>
      </w:r>
      <w:r w:rsidR="00834FAD">
        <w:rPr>
          <w:rFonts w:ascii="Arial" w:hAnsi="Arial" w:cs="Arial"/>
        </w:rPr>
        <w:t>W</w:t>
      </w:r>
      <w:r w:rsidRPr="007A6F0C">
        <w:rPr>
          <w:rFonts w:ascii="Arial" w:hAnsi="Arial" w:cs="Arial"/>
        </w:rPr>
        <w:t xml:space="preserve">ellbeing </w:t>
      </w:r>
    </w:p>
    <w:p w14:paraId="4BC273D4" w14:textId="09101CEA" w:rsidR="007A6F0C" w:rsidRPr="00487E5B" w:rsidRDefault="007A6F0C" w:rsidP="00A21123">
      <w:pPr>
        <w:spacing w:line="360" w:lineRule="auto"/>
        <w:ind w:left="360"/>
        <w:rPr>
          <w:rFonts w:ascii="Arial" w:hAnsi="Arial" w:cs="Arial"/>
        </w:rPr>
      </w:pPr>
      <w:r w:rsidRPr="007A6F0C">
        <w:rPr>
          <w:rFonts w:ascii="Arial" w:hAnsi="Arial" w:cs="Arial"/>
        </w:rPr>
        <w:t>Approximately 12.5% of participants rated their current overall mental health as low</w:t>
      </w:r>
      <w:r w:rsidR="00FA3E59">
        <w:rPr>
          <w:rFonts w:ascii="Arial" w:hAnsi="Arial" w:cs="Arial"/>
        </w:rPr>
        <w:t>-</w:t>
      </w:r>
      <w:r w:rsidRPr="007A6F0C">
        <w:rPr>
          <w:rFonts w:ascii="Arial" w:hAnsi="Arial" w:cs="Arial"/>
        </w:rPr>
        <w:t xml:space="preserve">medium, indicating that their mental health is not as high as it usually is. A substantial portion of respondents </w:t>
      </w:r>
      <w:r w:rsidR="00FA3E59">
        <w:rPr>
          <w:rFonts w:ascii="Arial" w:hAnsi="Arial" w:cs="Arial"/>
        </w:rPr>
        <w:t>(</w:t>
      </w:r>
      <w:r w:rsidRPr="007A6F0C">
        <w:rPr>
          <w:rFonts w:ascii="Arial" w:hAnsi="Arial" w:cs="Arial"/>
        </w:rPr>
        <w:t>65.4%</w:t>
      </w:r>
      <w:r w:rsidR="00FA3E59">
        <w:rPr>
          <w:rFonts w:ascii="Arial" w:hAnsi="Arial" w:cs="Arial"/>
        </w:rPr>
        <w:t>)</w:t>
      </w:r>
      <w:r w:rsidRPr="007A6F0C">
        <w:rPr>
          <w:rFonts w:ascii="Arial" w:hAnsi="Arial" w:cs="Arial"/>
        </w:rPr>
        <w:t xml:space="preserve"> reported experiencing symptoms of burnout, characterised by emotional exhaustion, </w:t>
      </w:r>
      <w:r w:rsidR="00FA3E59">
        <w:rPr>
          <w:rFonts w:ascii="Arial" w:hAnsi="Arial" w:cs="Arial"/>
        </w:rPr>
        <w:t>depersonalisation</w:t>
      </w:r>
      <w:r w:rsidRPr="007A6F0C">
        <w:rPr>
          <w:rFonts w:ascii="Arial" w:hAnsi="Arial" w:cs="Arial"/>
        </w:rPr>
        <w:t>, a</w:t>
      </w:r>
      <w:r w:rsidR="00FA3E59">
        <w:rPr>
          <w:rFonts w:ascii="Arial" w:hAnsi="Arial" w:cs="Arial"/>
        </w:rPr>
        <w:t>n</w:t>
      </w:r>
      <w:r w:rsidRPr="007A6F0C">
        <w:rPr>
          <w:rFonts w:ascii="Arial" w:hAnsi="Arial" w:cs="Arial"/>
        </w:rPr>
        <w:t xml:space="preserve">d a reduced sense of personal accomplishment. Additionally, 65.4% of respondents indicated experiencing anxiety, manifesting as chronic worry, panic attacks or generalised stress. These findings are consistent with the broader literature, where burnout is frequently </w:t>
      </w:r>
      <w:r w:rsidRPr="007A6F0C">
        <w:rPr>
          <w:rFonts w:ascii="Arial" w:hAnsi="Arial" w:cs="Arial"/>
        </w:rPr>
        <w:lastRenderedPageBreak/>
        <w:t xml:space="preserve">documented among police officers due to the </w:t>
      </w:r>
      <w:r w:rsidR="00FA3E59" w:rsidRPr="007A6F0C">
        <w:rPr>
          <w:rFonts w:ascii="Arial" w:hAnsi="Arial" w:cs="Arial"/>
        </w:rPr>
        <w:t>high</w:t>
      </w:r>
      <w:r w:rsidR="00FA3E59">
        <w:rPr>
          <w:rFonts w:ascii="Arial" w:hAnsi="Arial" w:cs="Arial"/>
        </w:rPr>
        <w:t>-</w:t>
      </w:r>
      <w:r w:rsidRPr="007A6F0C">
        <w:rPr>
          <w:rFonts w:ascii="Arial" w:hAnsi="Arial" w:cs="Arial"/>
        </w:rPr>
        <w:t xml:space="preserve">stress nature of their work </w:t>
      </w:r>
      <w:sdt>
        <w:sdtPr>
          <w:rPr>
            <w:rFonts w:ascii="Arial" w:hAnsi="Arial" w:cs="Arial"/>
          </w:rPr>
          <w:id w:val="-184985715"/>
          <w:citation/>
        </w:sdtPr>
        <w:sdtEndPr/>
        <w:sdtContent>
          <w:r w:rsidRPr="007A6F0C">
            <w:rPr>
              <w:rFonts w:ascii="Arial" w:hAnsi="Arial" w:cs="Arial"/>
            </w:rPr>
            <w:fldChar w:fldCharType="begin"/>
          </w:r>
          <w:r w:rsidRPr="007A6F0C">
            <w:rPr>
              <w:rFonts w:ascii="Arial" w:hAnsi="Arial" w:cs="Arial"/>
            </w:rPr>
            <w:instrText xml:space="preserve"> CITATION Pur19 \l 2057 </w:instrText>
          </w:r>
          <w:r w:rsidRPr="007A6F0C">
            <w:rPr>
              <w:rFonts w:ascii="Arial" w:hAnsi="Arial" w:cs="Arial"/>
            </w:rPr>
            <w:fldChar w:fldCharType="separate"/>
          </w:r>
          <w:r w:rsidRPr="007A6F0C">
            <w:rPr>
              <w:rFonts w:ascii="Arial" w:hAnsi="Arial" w:cs="Arial"/>
              <w:noProof/>
            </w:rPr>
            <w:t>(Purba, 2019)</w:t>
          </w:r>
          <w:r w:rsidRPr="007A6F0C">
            <w:rPr>
              <w:rFonts w:ascii="Arial" w:hAnsi="Arial" w:cs="Arial"/>
            </w:rPr>
            <w:fldChar w:fldCharType="end"/>
          </w:r>
        </w:sdtContent>
      </w:sdt>
      <w:r w:rsidRPr="007A6F0C">
        <w:rPr>
          <w:rFonts w:ascii="Arial" w:hAnsi="Arial" w:cs="Arial"/>
        </w:rPr>
        <w:t xml:space="preserve">. </w:t>
      </w:r>
    </w:p>
    <w:p w14:paraId="303D6CF7" w14:textId="60ED148E" w:rsidR="005C415E" w:rsidRPr="00487E5B" w:rsidRDefault="005C415E" w:rsidP="00A21123">
      <w:pPr>
        <w:spacing w:line="360" w:lineRule="auto"/>
        <w:ind w:left="360"/>
        <w:rPr>
          <w:rFonts w:ascii="Arial" w:hAnsi="Arial" w:cs="Arial"/>
        </w:rPr>
      </w:pPr>
    </w:p>
    <w:p w14:paraId="402DC046" w14:textId="77777777" w:rsidR="005C415E" w:rsidRPr="007A6F0C" w:rsidRDefault="005C415E" w:rsidP="00A21123">
      <w:pPr>
        <w:spacing w:line="360" w:lineRule="auto"/>
        <w:ind w:left="360"/>
        <w:rPr>
          <w:rFonts w:ascii="Arial" w:hAnsi="Arial" w:cs="Arial"/>
        </w:rPr>
      </w:pPr>
    </w:p>
    <w:p w14:paraId="7DE27CA1" w14:textId="3147BF27" w:rsidR="007A6F0C" w:rsidRPr="007A6F0C" w:rsidRDefault="007A6F0C" w:rsidP="00A21123">
      <w:pPr>
        <w:spacing w:line="360" w:lineRule="auto"/>
        <w:ind w:left="360"/>
        <w:rPr>
          <w:rFonts w:ascii="Arial" w:hAnsi="Arial" w:cs="Arial"/>
        </w:rPr>
      </w:pPr>
      <w:r w:rsidRPr="007A6F0C">
        <w:rPr>
          <w:rFonts w:ascii="Arial" w:hAnsi="Arial" w:cs="Arial"/>
        </w:rPr>
        <w:t xml:space="preserve">4.3 Organisational </w:t>
      </w:r>
      <w:r w:rsidR="00CF7EF2">
        <w:rPr>
          <w:rFonts w:ascii="Arial" w:hAnsi="Arial" w:cs="Arial"/>
        </w:rPr>
        <w:t>F</w:t>
      </w:r>
      <w:r w:rsidRPr="007A6F0C">
        <w:rPr>
          <w:rFonts w:ascii="Arial" w:hAnsi="Arial" w:cs="Arial"/>
        </w:rPr>
        <w:t xml:space="preserve">actors </w:t>
      </w:r>
    </w:p>
    <w:p w14:paraId="64B5D35C" w14:textId="7096F3A0" w:rsidR="000F1663" w:rsidRDefault="007A6F0C" w:rsidP="00A21123">
      <w:pPr>
        <w:spacing w:line="360" w:lineRule="auto"/>
        <w:ind w:left="360"/>
        <w:rPr>
          <w:rFonts w:ascii="Arial" w:hAnsi="Arial" w:cs="Arial"/>
        </w:rPr>
      </w:pPr>
      <w:r w:rsidRPr="007A6F0C">
        <w:rPr>
          <w:rFonts w:ascii="Arial" w:hAnsi="Arial" w:cs="Arial"/>
        </w:rPr>
        <w:t>In addition, 35.5</w:t>
      </w:r>
      <w:r w:rsidR="00565A22" w:rsidRPr="00487E5B">
        <w:rPr>
          <w:rFonts w:ascii="Arial" w:hAnsi="Arial" w:cs="Arial"/>
        </w:rPr>
        <w:t>%</w:t>
      </w:r>
      <w:r w:rsidRPr="007A6F0C">
        <w:rPr>
          <w:rFonts w:ascii="Arial" w:hAnsi="Arial" w:cs="Arial"/>
        </w:rPr>
        <w:t xml:space="preserve"> of officers responding stated that they often experience stress related to their job. As previously discussed, factors such as excessive workload, lack of support </w:t>
      </w:r>
      <w:r w:rsidR="00FA3E59">
        <w:rPr>
          <w:rFonts w:ascii="Arial" w:hAnsi="Arial" w:cs="Arial"/>
        </w:rPr>
        <w:t>at</w:t>
      </w:r>
      <w:r w:rsidR="00FA3E59" w:rsidRPr="007A6F0C">
        <w:rPr>
          <w:rFonts w:ascii="Arial" w:hAnsi="Arial" w:cs="Arial"/>
        </w:rPr>
        <w:t xml:space="preserve"> </w:t>
      </w:r>
      <w:r w:rsidRPr="007A6F0C">
        <w:rPr>
          <w:rFonts w:ascii="Arial" w:hAnsi="Arial" w:cs="Arial"/>
        </w:rPr>
        <w:t xml:space="preserve">work and gender discrimination within the police force are significant contributors to stress. Research by Burke and </w:t>
      </w:r>
      <w:proofErr w:type="spellStart"/>
      <w:r w:rsidRPr="007A6F0C">
        <w:rPr>
          <w:rFonts w:ascii="Arial" w:hAnsi="Arial" w:cs="Arial"/>
        </w:rPr>
        <w:t>Mikkelssen</w:t>
      </w:r>
      <w:proofErr w:type="spellEnd"/>
      <w:r w:rsidRPr="007A6F0C">
        <w:rPr>
          <w:rFonts w:ascii="Arial" w:hAnsi="Arial" w:cs="Arial"/>
        </w:rPr>
        <w:t xml:space="preserve"> </w:t>
      </w:r>
      <w:sdt>
        <w:sdtPr>
          <w:rPr>
            <w:rFonts w:ascii="Arial" w:hAnsi="Arial" w:cs="Arial"/>
          </w:rPr>
          <w:id w:val="599301135"/>
          <w:citation/>
        </w:sdtPr>
        <w:sdtEndPr/>
        <w:sdtContent>
          <w:r w:rsidRPr="007A6F0C">
            <w:rPr>
              <w:rFonts w:ascii="Arial" w:hAnsi="Arial" w:cs="Arial"/>
            </w:rPr>
            <w:fldChar w:fldCharType="begin"/>
          </w:r>
          <w:r w:rsidRPr="007A6F0C">
            <w:rPr>
              <w:rFonts w:ascii="Arial" w:hAnsi="Arial" w:cs="Arial"/>
            </w:rPr>
            <w:instrText xml:space="preserve">CITATION Bur06 \n  \t  \l 2057 </w:instrText>
          </w:r>
          <w:r w:rsidRPr="007A6F0C">
            <w:rPr>
              <w:rFonts w:ascii="Arial" w:hAnsi="Arial" w:cs="Arial"/>
            </w:rPr>
            <w:fldChar w:fldCharType="separate"/>
          </w:r>
          <w:r w:rsidRPr="007A6F0C">
            <w:rPr>
              <w:rFonts w:ascii="Arial" w:hAnsi="Arial" w:cs="Arial"/>
              <w:noProof/>
            </w:rPr>
            <w:t>(2006)</w:t>
          </w:r>
          <w:r w:rsidRPr="007A6F0C">
            <w:rPr>
              <w:rFonts w:ascii="Arial" w:hAnsi="Arial" w:cs="Arial"/>
            </w:rPr>
            <w:fldChar w:fldCharType="end"/>
          </w:r>
        </w:sdtContent>
      </w:sdt>
      <w:r w:rsidRPr="007A6F0C">
        <w:rPr>
          <w:rFonts w:ascii="Arial" w:hAnsi="Arial" w:cs="Arial"/>
        </w:rPr>
        <w:t xml:space="preserve"> highlights </w:t>
      </w:r>
      <w:proofErr w:type="gramStart"/>
      <w:r w:rsidRPr="007A6F0C">
        <w:rPr>
          <w:rFonts w:ascii="Arial" w:hAnsi="Arial" w:cs="Arial"/>
        </w:rPr>
        <w:t>that organisational factors</w:t>
      </w:r>
      <w:proofErr w:type="gramEnd"/>
      <w:r w:rsidRPr="007A6F0C">
        <w:rPr>
          <w:rFonts w:ascii="Arial" w:hAnsi="Arial" w:cs="Arial"/>
        </w:rPr>
        <w:t>, including inadequate resources, poor management and lack of recognition</w:t>
      </w:r>
      <w:r w:rsidR="00FA3E59">
        <w:rPr>
          <w:rFonts w:ascii="Arial" w:hAnsi="Arial" w:cs="Arial"/>
        </w:rPr>
        <w:t>,</w:t>
      </w:r>
      <w:r w:rsidRPr="007A6F0C">
        <w:rPr>
          <w:rFonts w:ascii="Arial" w:hAnsi="Arial" w:cs="Arial"/>
        </w:rPr>
        <w:t xml:space="preserve"> are primary drivers of stress in policing. Similarly, 25.8% of participants indicated that they disagreed with the following statement</w:t>
      </w:r>
      <w:r w:rsidR="00FA3E59">
        <w:rPr>
          <w:rFonts w:ascii="Arial" w:hAnsi="Arial" w:cs="Arial"/>
        </w:rPr>
        <w:t>:</w:t>
      </w:r>
      <w:r w:rsidRPr="007A6F0C">
        <w:rPr>
          <w:rFonts w:ascii="Arial" w:hAnsi="Arial" w:cs="Arial"/>
        </w:rPr>
        <w:t xml:space="preserve"> ‘The police force provides adequate mental </w:t>
      </w:r>
      <w:r w:rsidR="00FA3E59" w:rsidRPr="007A6F0C">
        <w:rPr>
          <w:rFonts w:ascii="Arial" w:hAnsi="Arial" w:cs="Arial"/>
        </w:rPr>
        <w:t>health</w:t>
      </w:r>
      <w:r w:rsidRPr="007A6F0C">
        <w:rPr>
          <w:rFonts w:ascii="Arial" w:hAnsi="Arial" w:cs="Arial"/>
        </w:rPr>
        <w:t xml:space="preserve"> resources and support’. The same percentage </w:t>
      </w:r>
      <w:r w:rsidR="000F1663">
        <w:rPr>
          <w:rFonts w:ascii="Arial" w:hAnsi="Arial" w:cs="Arial"/>
        </w:rPr>
        <w:t xml:space="preserve">selected ‘slightly’ when asked if their supervisors were </w:t>
      </w:r>
      <w:r w:rsidRPr="007A6F0C">
        <w:rPr>
          <w:rFonts w:ascii="Arial" w:hAnsi="Arial" w:cs="Arial"/>
        </w:rPr>
        <w:t xml:space="preserve">supportive when it came to dealing with mental health challenges. </w:t>
      </w:r>
    </w:p>
    <w:p w14:paraId="18485402" w14:textId="77777777" w:rsidR="009775D5" w:rsidRPr="00487E5B" w:rsidRDefault="009775D5" w:rsidP="00A21123">
      <w:pPr>
        <w:spacing w:line="360" w:lineRule="auto"/>
        <w:ind w:left="360"/>
        <w:rPr>
          <w:rFonts w:ascii="Arial" w:hAnsi="Arial" w:cs="Arial"/>
        </w:rPr>
      </w:pPr>
    </w:p>
    <w:p w14:paraId="458ACBA1" w14:textId="78B2BB33" w:rsidR="00565A22" w:rsidRPr="00487E5B" w:rsidRDefault="00565A22" w:rsidP="00A21123">
      <w:pPr>
        <w:spacing w:line="360" w:lineRule="auto"/>
        <w:ind w:left="360"/>
        <w:rPr>
          <w:rFonts w:ascii="Arial" w:hAnsi="Arial" w:cs="Arial"/>
        </w:rPr>
      </w:pPr>
      <w:r w:rsidRPr="00487E5B">
        <w:rPr>
          <w:rFonts w:ascii="Arial" w:eastAsia="Times New Roman" w:hAnsi="Arial" w:cs="Arial"/>
          <w:noProof/>
        </w:rPr>
        <w:drawing>
          <wp:inline distT="0" distB="0" distL="0" distR="0" wp14:anchorId="7BC479F3" wp14:editId="3B168EE6">
            <wp:extent cx="4050030" cy="3475990"/>
            <wp:effectExtent l="0" t="0" r="7620" b="0"/>
            <wp:docPr id="692331874"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130833" name="Picture 4" descr="A screenshot of a graph&#10;&#10;Description automatically generated"/>
                    <pic:cNvPicPr>
                      <a:picLocks noChangeAspect="1" noChangeArrowheads="1"/>
                    </pic:cNvPicPr>
                  </pic:nvPicPr>
                  <pic:blipFill rotWithShape="1">
                    <a:blip r:embed="rId56" r:link="rId57" cstate="print">
                      <a:extLst>
                        <a:ext uri="{28A0092B-C50C-407E-A947-70E740481C1C}">
                          <a14:useLocalDpi xmlns:a14="http://schemas.microsoft.com/office/drawing/2010/main" val="0"/>
                        </a:ext>
                      </a:extLst>
                    </a:blip>
                    <a:srcRect l="-1" t="33423" r="909" b="27353"/>
                    <a:stretch/>
                  </pic:blipFill>
                  <pic:spPr bwMode="auto">
                    <a:xfrm>
                      <a:off x="0" y="0"/>
                      <a:ext cx="4050030" cy="3475990"/>
                    </a:xfrm>
                    <a:prstGeom prst="rect">
                      <a:avLst/>
                    </a:prstGeom>
                    <a:noFill/>
                    <a:ln>
                      <a:noFill/>
                    </a:ln>
                    <a:extLst>
                      <a:ext uri="{53640926-AAD7-44D8-BBD7-CCE9431645EC}">
                        <a14:shadowObscured xmlns:a14="http://schemas.microsoft.com/office/drawing/2010/main"/>
                      </a:ext>
                    </a:extLst>
                  </pic:spPr>
                </pic:pic>
              </a:graphicData>
            </a:graphic>
          </wp:inline>
        </w:drawing>
      </w:r>
    </w:p>
    <w:p w14:paraId="2E6CE2FD" w14:textId="77777777" w:rsidR="00775CC6" w:rsidRPr="00487E5B" w:rsidRDefault="00775CC6" w:rsidP="00A21123">
      <w:pPr>
        <w:spacing w:line="360" w:lineRule="auto"/>
        <w:ind w:left="360"/>
        <w:rPr>
          <w:rFonts w:ascii="Arial" w:hAnsi="Arial" w:cs="Arial"/>
        </w:rPr>
      </w:pPr>
    </w:p>
    <w:p w14:paraId="6E5542C7" w14:textId="77777777" w:rsidR="00775CC6" w:rsidRPr="00487E5B" w:rsidRDefault="00775CC6" w:rsidP="00A21123">
      <w:pPr>
        <w:spacing w:line="360" w:lineRule="auto"/>
        <w:ind w:left="360"/>
        <w:rPr>
          <w:rFonts w:ascii="Arial" w:hAnsi="Arial" w:cs="Arial"/>
        </w:rPr>
      </w:pPr>
    </w:p>
    <w:p w14:paraId="27016D95" w14:textId="57EFAE86" w:rsidR="00565A22" w:rsidRPr="007A6F0C" w:rsidRDefault="00775CC6" w:rsidP="00A21123">
      <w:pPr>
        <w:spacing w:line="360" w:lineRule="auto"/>
        <w:ind w:left="360"/>
        <w:rPr>
          <w:rFonts w:ascii="Arial" w:hAnsi="Arial" w:cs="Arial"/>
        </w:rPr>
      </w:pPr>
      <w:r w:rsidRPr="00487E5B">
        <w:rPr>
          <w:rFonts w:ascii="Arial" w:eastAsia="Times New Roman" w:hAnsi="Arial" w:cs="Arial"/>
          <w:noProof/>
        </w:rPr>
        <w:lastRenderedPageBreak/>
        <w:drawing>
          <wp:inline distT="0" distB="0" distL="0" distR="0" wp14:anchorId="2107299E" wp14:editId="5572226B">
            <wp:extent cx="4015409" cy="3776869"/>
            <wp:effectExtent l="0" t="0" r="4445" b="0"/>
            <wp:docPr id="457216187"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74704" name="Picture 5" descr="A screenshot of a cell phone&#10;&#10;Description automatically generated"/>
                    <pic:cNvPicPr>
                      <a:picLocks noChangeAspect="1" noChangeArrowheads="1"/>
                    </pic:cNvPicPr>
                  </pic:nvPicPr>
                  <pic:blipFill rotWithShape="1">
                    <a:blip r:embed="rId58" r:link="rId59" cstate="print">
                      <a:extLst>
                        <a:ext uri="{28A0092B-C50C-407E-A947-70E740481C1C}">
                          <a14:useLocalDpi xmlns:a14="http://schemas.microsoft.com/office/drawing/2010/main" val="0"/>
                        </a:ext>
                      </a:extLst>
                    </a:blip>
                    <a:srcRect t="33193" r="1766" b="24190"/>
                    <a:stretch/>
                  </pic:blipFill>
                  <pic:spPr bwMode="auto">
                    <a:xfrm>
                      <a:off x="0" y="0"/>
                      <a:ext cx="4015409" cy="3776869"/>
                    </a:xfrm>
                    <a:prstGeom prst="rect">
                      <a:avLst/>
                    </a:prstGeom>
                    <a:noFill/>
                    <a:ln>
                      <a:noFill/>
                    </a:ln>
                    <a:extLst>
                      <a:ext uri="{53640926-AAD7-44D8-BBD7-CCE9431645EC}">
                        <a14:shadowObscured xmlns:a14="http://schemas.microsoft.com/office/drawing/2010/main"/>
                      </a:ext>
                    </a:extLst>
                  </pic:spPr>
                </pic:pic>
              </a:graphicData>
            </a:graphic>
          </wp:inline>
        </w:drawing>
      </w:r>
    </w:p>
    <w:p w14:paraId="0ACBF3BD" w14:textId="77777777" w:rsidR="007A6F0C" w:rsidRPr="007A6F0C" w:rsidRDefault="007A6F0C" w:rsidP="00A21123">
      <w:pPr>
        <w:spacing w:line="360" w:lineRule="auto"/>
        <w:ind w:left="360"/>
        <w:rPr>
          <w:rFonts w:ascii="Arial" w:hAnsi="Arial" w:cs="Arial"/>
        </w:rPr>
      </w:pPr>
    </w:p>
    <w:p w14:paraId="2337D77C" w14:textId="77777777" w:rsidR="00C95B2A" w:rsidRPr="00487E5B" w:rsidRDefault="00C95B2A" w:rsidP="00A21123">
      <w:pPr>
        <w:spacing w:line="360" w:lineRule="auto"/>
        <w:ind w:left="360"/>
        <w:rPr>
          <w:rFonts w:ascii="Arial" w:hAnsi="Arial" w:cs="Arial"/>
        </w:rPr>
      </w:pPr>
    </w:p>
    <w:p w14:paraId="6655FF9B" w14:textId="77777777" w:rsidR="00C95B2A" w:rsidRPr="00487E5B" w:rsidRDefault="00C95B2A" w:rsidP="00A21123">
      <w:pPr>
        <w:spacing w:line="360" w:lineRule="auto"/>
        <w:ind w:left="360"/>
        <w:rPr>
          <w:rFonts w:ascii="Arial" w:hAnsi="Arial" w:cs="Arial"/>
        </w:rPr>
      </w:pPr>
    </w:p>
    <w:p w14:paraId="4D524E56" w14:textId="3EE0C1E6" w:rsidR="007A6F0C" w:rsidRPr="007A6F0C" w:rsidRDefault="007A6F0C" w:rsidP="00A21123">
      <w:pPr>
        <w:spacing w:line="360" w:lineRule="auto"/>
        <w:ind w:left="360"/>
        <w:rPr>
          <w:rFonts w:ascii="Arial" w:hAnsi="Arial" w:cs="Arial"/>
        </w:rPr>
      </w:pPr>
      <w:r w:rsidRPr="007A6F0C">
        <w:rPr>
          <w:rFonts w:ascii="Arial" w:hAnsi="Arial" w:cs="Arial"/>
        </w:rPr>
        <w:t xml:space="preserve">4.4. Societal </w:t>
      </w:r>
      <w:r w:rsidR="00834FAD">
        <w:rPr>
          <w:rFonts w:ascii="Arial" w:hAnsi="Arial" w:cs="Arial"/>
        </w:rPr>
        <w:t>F</w:t>
      </w:r>
      <w:r w:rsidRPr="007A6F0C">
        <w:rPr>
          <w:rFonts w:ascii="Arial" w:hAnsi="Arial" w:cs="Arial"/>
        </w:rPr>
        <w:t xml:space="preserve">actors </w:t>
      </w:r>
    </w:p>
    <w:p w14:paraId="69940751" w14:textId="5EA55ADE" w:rsidR="007A6F0C" w:rsidRPr="007A6F0C" w:rsidRDefault="007A6F0C" w:rsidP="00A21123">
      <w:pPr>
        <w:spacing w:line="360" w:lineRule="auto"/>
        <w:ind w:left="360"/>
        <w:rPr>
          <w:rFonts w:ascii="Arial" w:hAnsi="Arial" w:cs="Arial"/>
        </w:rPr>
      </w:pPr>
      <w:r w:rsidRPr="007A6F0C">
        <w:rPr>
          <w:rFonts w:ascii="Arial" w:hAnsi="Arial" w:cs="Arial"/>
        </w:rPr>
        <w:t>The role of societal perceptions in shaping the experiences of female police officers is a critical factor in understanding the unique challenges they face. Society’s view of female officers, often influenced by traditional gender roles and stereotypes</w:t>
      </w:r>
      <w:r w:rsidR="000F1663">
        <w:rPr>
          <w:rFonts w:ascii="Arial" w:hAnsi="Arial" w:cs="Arial"/>
        </w:rPr>
        <w:t>,</w:t>
      </w:r>
      <w:r w:rsidRPr="007A6F0C">
        <w:rPr>
          <w:rFonts w:ascii="Arial" w:hAnsi="Arial" w:cs="Arial"/>
        </w:rPr>
        <w:t xml:space="preserve"> have a significant impact on their professional lives and mental health. </w:t>
      </w:r>
    </w:p>
    <w:p w14:paraId="6EE9929A" w14:textId="77777777" w:rsidR="007A6F0C" w:rsidRPr="007A6F0C" w:rsidRDefault="007A6F0C" w:rsidP="00A21123">
      <w:pPr>
        <w:spacing w:line="360" w:lineRule="auto"/>
        <w:ind w:left="360"/>
        <w:rPr>
          <w:rFonts w:ascii="Arial" w:hAnsi="Arial" w:cs="Arial"/>
        </w:rPr>
      </w:pPr>
    </w:p>
    <w:p w14:paraId="11AA1888" w14:textId="55773442" w:rsidR="007A6F0C" w:rsidRPr="00487E5B" w:rsidRDefault="007A6F0C" w:rsidP="00A21123">
      <w:pPr>
        <w:spacing w:line="360" w:lineRule="auto"/>
        <w:ind w:left="360"/>
        <w:rPr>
          <w:rFonts w:ascii="Arial" w:hAnsi="Arial" w:cs="Arial"/>
        </w:rPr>
      </w:pPr>
      <w:proofErr w:type="gramStart"/>
      <w:r w:rsidRPr="007A6F0C">
        <w:rPr>
          <w:rFonts w:ascii="Arial" w:hAnsi="Arial" w:cs="Arial"/>
        </w:rPr>
        <w:t>A majority of</w:t>
      </w:r>
      <w:proofErr w:type="gramEnd"/>
      <w:r w:rsidRPr="007A6F0C">
        <w:rPr>
          <w:rFonts w:ascii="Arial" w:hAnsi="Arial" w:cs="Arial"/>
        </w:rPr>
        <w:t xml:space="preserve"> respondents </w:t>
      </w:r>
      <w:r w:rsidR="000F1663">
        <w:rPr>
          <w:rFonts w:ascii="Arial" w:hAnsi="Arial" w:cs="Arial"/>
        </w:rPr>
        <w:t>(</w:t>
      </w:r>
      <w:r w:rsidRPr="007A6F0C">
        <w:rPr>
          <w:rFonts w:ascii="Arial" w:hAnsi="Arial" w:cs="Arial"/>
        </w:rPr>
        <w:t>45.2%</w:t>
      </w:r>
      <w:r w:rsidR="000F1663">
        <w:rPr>
          <w:rFonts w:ascii="Arial" w:hAnsi="Arial" w:cs="Arial"/>
        </w:rPr>
        <w:t>)</w:t>
      </w:r>
      <w:r w:rsidRPr="007A6F0C">
        <w:rPr>
          <w:rFonts w:ascii="Arial" w:hAnsi="Arial" w:cs="Arial"/>
        </w:rPr>
        <w:t xml:space="preserve"> reported that they believe society views female officers differently from male officers. This perception is rooted in longstanding gender stereotypes that portray policing as a </w:t>
      </w:r>
      <w:r w:rsidR="000F1663" w:rsidRPr="007A6F0C">
        <w:rPr>
          <w:rFonts w:ascii="Arial" w:hAnsi="Arial" w:cs="Arial"/>
        </w:rPr>
        <w:t>male</w:t>
      </w:r>
      <w:r w:rsidR="000F1663">
        <w:rPr>
          <w:rFonts w:ascii="Arial" w:hAnsi="Arial" w:cs="Arial"/>
        </w:rPr>
        <w:t>-</w:t>
      </w:r>
      <w:r w:rsidRPr="007A6F0C">
        <w:rPr>
          <w:rFonts w:ascii="Arial" w:hAnsi="Arial" w:cs="Arial"/>
        </w:rPr>
        <w:t xml:space="preserve">dominated field, requiring physical strength, aggression and emotional stoicism </w:t>
      </w:r>
      <w:r w:rsidR="000F1663">
        <w:rPr>
          <w:rFonts w:ascii="Arial" w:hAnsi="Arial" w:cs="Arial"/>
        </w:rPr>
        <w:t xml:space="preserve">- </w:t>
      </w:r>
      <w:r w:rsidRPr="007A6F0C">
        <w:rPr>
          <w:rFonts w:ascii="Arial" w:hAnsi="Arial" w:cs="Arial"/>
        </w:rPr>
        <w:t xml:space="preserve">traits traditionally associated with masculinity </w:t>
      </w:r>
      <w:sdt>
        <w:sdtPr>
          <w:rPr>
            <w:rFonts w:ascii="Arial" w:hAnsi="Arial" w:cs="Arial"/>
          </w:rPr>
          <w:id w:val="-776026808"/>
          <w:citation/>
        </w:sdtPr>
        <w:sdtEndPr/>
        <w:sdtContent>
          <w:r w:rsidRPr="007A6F0C">
            <w:rPr>
              <w:rFonts w:ascii="Arial" w:hAnsi="Arial" w:cs="Arial"/>
            </w:rPr>
            <w:fldChar w:fldCharType="begin"/>
          </w:r>
          <w:r w:rsidRPr="007A6F0C">
            <w:rPr>
              <w:rFonts w:ascii="Arial" w:hAnsi="Arial" w:cs="Arial"/>
            </w:rPr>
            <w:instrText xml:space="preserve"> CITATION Sil18 \l 2057 </w:instrText>
          </w:r>
          <w:r w:rsidRPr="007A6F0C">
            <w:rPr>
              <w:rFonts w:ascii="Arial" w:hAnsi="Arial" w:cs="Arial"/>
            </w:rPr>
            <w:fldChar w:fldCharType="separate"/>
          </w:r>
          <w:r w:rsidRPr="007A6F0C">
            <w:rPr>
              <w:rFonts w:ascii="Arial" w:hAnsi="Arial" w:cs="Arial"/>
              <w:noProof/>
            </w:rPr>
            <w:t>(Silvestri, 2018)</w:t>
          </w:r>
          <w:r w:rsidRPr="007A6F0C">
            <w:rPr>
              <w:rFonts w:ascii="Arial" w:hAnsi="Arial" w:cs="Arial"/>
            </w:rPr>
            <w:fldChar w:fldCharType="end"/>
          </w:r>
        </w:sdtContent>
      </w:sdt>
      <w:r w:rsidRPr="007A6F0C">
        <w:rPr>
          <w:rFonts w:ascii="Arial" w:hAnsi="Arial" w:cs="Arial"/>
        </w:rPr>
        <w:t xml:space="preserve">. Female officers often face scepticism regarding their ability to perform the same duties as their male colleagues, particularly in situations involving physical confrontation or high-risk operations </w:t>
      </w:r>
      <w:sdt>
        <w:sdtPr>
          <w:rPr>
            <w:rFonts w:ascii="Arial" w:hAnsi="Arial" w:cs="Arial"/>
          </w:rPr>
          <w:id w:val="801127177"/>
          <w:citation/>
        </w:sdtPr>
        <w:sdtEndPr/>
        <w:sdtContent>
          <w:r w:rsidRPr="007A6F0C">
            <w:rPr>
              <w:rFonts w:ascii="Arial" w:hAnsi="Arial" w:cs="Arial"/>
            </w:rPr>
            <w:fldChar w:fldCharType="begin"/>
          </w:r>
          <w:r w:rsidRPr="007A6F0C">
            <w:rPr>
              <w:rFonts w:ascii="Arial" w:hAnsi="Arial" w:cs="Arial"/>
            </w:rPr>
            <w:instrText xml:space="preserve"> CITATION Bro07 \l 2057 </w:instrText>
          </w:r>
          <w:r w:rsidRPr="007A6F0C">
            <w:rPr>
              <w:rFonts w:ascii="Arial" w:hAnsi="Arial" w:cs="Arial"/>
            </w:rPr>
            <w:fldChar w:fldCharType="separate"/>
          </w:r>
          <w:r w:rsidRPr="007A6F0C">
            <w:rPr>
              <w:rFonts w:ascii="Arial" w:hAnsi="Arial" w:cs="Arial"/>
              <w:noProof/>
            </w:rPr>
            <w:t>(Brown, 2007)</w:t>
          </w:r>
          <w:r w:rsidRPr="007A6F0C">
            <w:rPr>
              <w:rFonts w:ascii="Arial" w:hAnsi="Arial" w:cs="Arial"/>
            </w:rPr>
            <w:fldChar w:fldCharType="end"/>
          </w:r>
        </w:sdtContent>
      </w:sdt>
      <w:r w:rsidRPr="007A6F0C">
        <w:rPr>
          <w:rFonts w:ascii="Arial" w:hAnsi="Arial" w:cs="Arial"/>
        </w:rPr>
        <w:t>.</w:t>
      </w:r>
    </w:p>
    <w:p w14:paraId="5AF9D962" w14:textId="77777777" w:rsidR="00775CC6" w:rsidRPr="00487E5B" w:rsidRDefault="00775CC6" w:rsidP="00A21123">
      <w:pPr>
        <w:spacing w:line="360" w:lineRule="auto"/>
        <w:ind w:left="360"/>
        <w:rPr>
          <w:rFonts w:ascii="Arial" w:hAnsi="Arial" w:cs="Arial"/>
        </w:rPr>
      </w:pPr>
    </w:p>
    <w:p w14:paraId="4D10AFD6" w14:textId="14367F30" w:rsidR="00775CC6" w:rsidRPr="007A6F0C" w:rsidRDefault="00775CC6" w:rsidP="00A21123">
      <w:pPr>
        <w:spacing w:line="360" w:lineRule="auto"/>
        <w:ind w:left="360"/>
        <w:rPr>
          <w:rFonts w:ascii="Arial" w:hAnsi="Arial" w:cs="Arial"/>
        </w:rPr>
      </w:pPr>
      <w:r w:rsidRPr="00487E5B">
        <w:rPr>
          <w:rFonts w:ascii="Arial" w:eastAsia="Times New Roman" w:hAnsi="Arial" w:cs="Arial"/>
          <w:noProof/>
        </w:rPr>
        <w:lastRenderedPageBreak/>
        <w:drawing>
          <wp:inline distT="0" distB="0" distL="0" distR="0" wp14:anchorId="09BA01C6" wp14:editId="16B2517E">
            <wp:extent cx="4020185" cy="3679825"/>
            <wp:effectExtent l="0" t="0" r="0" b="0"/>
            <wp:docPr id="1918369624"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210306" name="Picture 2" descr="A screenshot of a cell phone&#10;&#10;Description automatically generated"/>
                    <pic:cNvPicPr>
                      <a:picLocks noChangeAspect="1" noChangeArrowheads="1"/>
                    </pic:cNvPicPr>
                  </pic:nvPicPr>
                  <pic:blipFill rotWithShape="1">
                    <a:blip r:embed="rId60" r:link="rId61" cstate="print">
                      <a:extLst>
                        <a:ext uri="{28A0092B-C50C-407E-A947-70E740481C1C}">
                          <a14:useLocalDpi xmlns:a14="http://schemas.microsoft.com/office/drawing/2010/main" val="0"/>
                        </a:ext>
                      </a:extLst>
                    </a:blip>
                    <a:srcRect t="33167" r="1650" b="25307"/>
                    <a:stretch/>
                  </pic:blipFill>
                  <pic:spPr bwMode="auto">
                    <a:xfrm>
                      <a:off x="0" y="0"/>
                      <a:ext cx="4020185" cy="3679825"/>
                    </a:xfrm>
                    <a:prstGeom prst="rect">
                      <a:avLst/>
                    </a:prstGeom>
                    <a:noFill/>
                    <a:ln>
                      <a:noFill/>
                    </a:ln>
                    <a:extLst>
                      <a:ext uri="{53640926-AAD7-44D8-BBD7-CCE9431645EC}">
                        <a14:shadowObscured xmlns:a14="http://schemas.microsoft.com/office/drawing/2010/main"/>
                      </a:ext>
                    </a:extLst>
                  </pic:spPr>
                </pic:pic>
              </a:graphicData>
            </a:graphic>
          </wp:inline>
        </w:drawing>
      </w:r>
    </w:p>
    <w:p w14:paraId="457BD32D" w14:textId="77777777" w:rsidR="007A6F0C" w:rsidRPr="007A6F0C" w:rsidRDefault="007A6F0C" w:rsidP="00A21123">
      <w:pPr>
        <w:spacing w:line="360" w:lineRule="auto"/>
        <w:ind w:left="360"/>
        <w:rPr>
          <w:rFonts w:ascii="Arial" w:hAnsi="Arial" w:cs="Arial"/>
        </w:rPr>
      </w:pPr>
    </w:p>
    <w:p w14:paraId="3A6140E9" w14:textId="11D6A022" w:rsidR="007A6F0C" w:rsidRPr="007A6F0C" w:rsidRDefault="007A6F0C" w:rsidP="00A21123">
      <w:pPr>
        <w:spacing w:line="360" w:lineRule="auto"/>
        <w:ind w:left="360"/>
        <w:rPr>
          <w:rFonts w:ascii="Arial" w:hAnsi="Arial" w:cs="Arial"/>
        </w:rPr>
      </w:pPr>
      <w:r w:rsidRPr="007A6F0C">
        <w:rPr>
          <w:rFonts w:ascii="Arial" w:hAnsi="Arial" w:cs="Arial"/>
        </w:rPr>
        <w:t>One participant stated the following when asked to explain</w:t>
      </w:r>
    </w:p>
    <w:p w14:paraId="40040323" w14:textId="1B60D94B" w:rsidR="007A6F0C" w:rsidRPr="00834FAD" w:rsidRDefault="007A6F0C" w:rsidP="00A21123">
      <w:pPr>
        <w:spacing w:line="360" w:lineRule="auto"/>
        <w:ind w:left="360"/>
        <w:jc w:val="center"/>
        <w:rPr>
          <w:rFonts w:ascii="Arial" w:hAnsi="Arial" w:cs="Arial"/>
          <w:i/>
          <w:iCs/>
        </w:rPr>
      </w:pPr>
      <w:r w:rsidRPr="00834FAD">
        <w:rPr>
          <w:rFonts w:ascii="Arial" w:hAnsi="Arial" w:cs="Arial"/>
          <w:i/>
          <w:iCs/>
        </w:rPr>
        <w:t>‘I think there’s a perception that male police officers provide a better service as the force is presented by mostly males’</w:t>
      </w:r>
    </w:p>
    <w:p w14:paraId="74F91D0B" w14:textId="6CECD8B7" w:rsidR="007A6F0C" w:rsidRPr="007A6F0C" w:rsidRDefault="007A6F0C" w:rsidP="00A21123">
      <w:pPr>
        <w:spacing w:line="360" w:lineRule="auto"/>
        <w:ind w:left="360"/>
        <w:rPr>
          <w:rFonts w:ascii="Arial" w:hAnsi="Arial" w:cs="Arial"/>
        </w:rPr>
      </w:pPr>
      <w:r w:rsidRPr="007A6F0C">
        <w:rPr>
          <w:rFonts w:ascii="Arial" w:hAnsi="Arial" w:cs="Arial"/>
        </w:rPr>
        <w:t>Another commented</w:t>
      </w:r>
    </w:p>
    <w:p w14:paraId="13DC2C34" w14:textId="77777777" w:rsidR="007A6F0C" w:rsidRPr="007A6F0C" w:rsidRDefault="007A6F0C" w:rsidP="00A21123">
      <w:pPr>
        <w:spacing w:line="360" w:lineRule="auto"/>
        <w:ind w:left="360"/>
        <w:jc w:val="center"/>
        <w:rPr>
          <w:rFonts w:ascii="Arial" w:hAnsi="Arial" w:cs="Arial"/>
          <w:i/>
          <w:iCs/>
        </w:rPr>
      </w:pPr>
      <w:r w:rsidRPr="007A6F0C">
        <w:rPr>
          <w:rFonts w:ascii="Arial" w:hAnsi="Arial" w:cs="Arial"/>
          <w:i/>
          <w:iCs/>
        </w:rPr>
        <w:t>‘Female officers are seen as less competent, weaker in physicality and to hold less authority, especially when dealing with male members of the public’.</w:t>
      </w:r>
    </w:p>
    <w:p w14:paraId="00988E74" w14:textId="77777777" w:rsidR="007A6F0C" w:rsidRPr="007A6F0C" w:rsidRDefault="007A6F0C" w:rsidP="00A21123">
      <w:pPr>
        <w:spacing w:line="360" w:lineRule="auto"/>
        <w:ind w:left="360"/>
        <w:rPr>
          <w:rFonts w:ascii="Arial" w:hAnsi="Arial" w:cs="Arial"/>
        </w:rPr>
      </w:pPr>
    </w:p>
    <w:p w14:paraId="779D9728" w14:textId="77777777" w:rsidR="007A6F0C" w:rsidRPr="007A6F0C" w:rsidRDefault="007A6F0C" w:rsidP="00A21123">
      <w:pPr>
        <w:spacing w:line="360" w:lineRule="auto"/>
        <w:ind w:left="360"/>
        <w:rPr>
          <w:rFonts w:ascii="Arial" w:hAnsi="Arial" w:cs="Arial"/>
        </w:rPr>
      </w:pPr>
      <w:r w:rsidRPr="007A6F0C">
        <w:rPr>
          <w:rFonts w:ascii="Arial" w:hAnsi="Arial" w:cs="Arial"/>
        </w:rPr>
        <w:t xml:space="preserve">The societal expectation that women are naturally nurturing and empathetic can also lead to the belief that female officers are better suited for community-oriented roles or dealing with victims rather than frontline police officers </w:t>
      </w:r>
      <w:sdt>
        <w:sdtPr>
          <w:rPr>
            <w:rFonts w:ascii="Arial" w:hAnsi="Arial" w:cs="Arial"/>
          </w:rPr>
          <w:id w:val="1131901411"/>
          <w:citation/>
        </w:sdtPr>
        <w:sdtEndPr/>
        <w:sdtContent>
          <w:r w:rsidRPr="007A6F0C">
            <w:rPr>
              <w:rFonts w:ascii="Arial" w:hAnsi="Arial" w:cs="Arial"/>
            </w:rPr>
            <w:fldChar w:fldCharType="begin"/>
          </w:r>
          <w:r w:rsidRPr="007A6F0C">
            <w:rPr>
              <w:rFonts w:ascii="Arial" w:hAnsi="Arial" w:cs="Arial"/>
            </w:rPr>
            <w:instrText xml:space="preserve"> CITATION Gar03 \l 2057 </w:instrText>
          </w:r>
          <w:r w:rsidRPr="007A6F0C">
            <w:rPr>
              <w:rFonts w:ascii="Arial" w:hAnsi="Arial" w:cs="Arial"/>
            </w:rPr>
            <w:fldChar w:fldCharType="separate"/>
          </w:r>
          <w:r w:rsidRPr="007A6F0C">
            <w:rPr>
              <w:rFonts w:ascii="Arial" w:hAnsi="Arial" w:cs="Arial"/>
              <w:noProof/>
            </w:rPr>
            <w:t>(Garcia, 2003)</w:t>
          </w:r>
          <w:r w:rsidRPr="007A6F0C">
            <w:rPr>
              <w:rFonts w:ascii="Arial" w:hAnsi="Arial" w:cs="Arial"/>
            </w:rPr>
            <w:fldChar w:fldCharType="end"/>
          </w:r>
        </w:sdtContent>
      </w:sdt>
      <w:r w:rsidRPr="007A6F0C">
        <w:rPr>
          <w:rFonts w:ascii="Arial" w:hAnsi="Arial" w:cs="Arial"/>
        </w:rPr>
        <w:t xml:space="preserve">. This stereotype, while sometimes perceived as positive, can limit opportunities for female officers and contribute to a gendered division of labour within police departments. </w:t>
      </w:r>
    </w:p>
    <w:p w14:paraId="73BCE160" w14:textId="77777777" w:rsidR="007A6F0C" w:rsidRPr="007A6F0C" w:rsidRDefault="007A6F0C" w:rsidP="00A21123">
      <w:pPr>
        <w:spacing w:line="360" w:lineRule="auto"/>
        <w:ind w:left="360"/>
        <w:rPr>
          <w:rFonts w:ascii="Arial" w:hAnsi="Arial" w:cs="Arial"/>
        </w:rPr>
      </w:pPr>
    </w:p>
    <w:p w14:paraId="301F1165" w14:textId="5C1DE7A4" w:rsidR="007A6F0C" w:rsidRPr="007A6F0C" w:rsidRDefault="007A6F0C" w:rsidP="00A21123">
      <w:pPr>
        <w:spacing w:line="360" w:lineRule="auto"/>
        <w:ind w:left="360"/>
        <w:rPr>
          <w:rFonts w:ascii="Arial" w:hAnsi="Arial" w:cs="Arial"/>
        </w:rPr>
      </w:pPr>
      <w:r w:rsidRPr="007A6F0C">
        <w:rPr>
          <w:rFonts w:ascii="Arial" w:hAnsi="Arial" w:cs="Arial"/>
        </w:rPr>
        <w:t xml:space="preserve">16.1% of participants stated ‘YES’ when asked if they had faced </w:t>
      </w:r>
      <w:r w:rsidR="000F1663" w:rsidRPr="007A6F0C">
        <w:rPr>
          <w:rFonts w:ascii="Arial" w:hAnsi="Arial" w:cs="Arial"/>
        </w:rPr>
        <w:t>gender</w:t>
      </w:r>
      <w:r w:rsidR="000F1663">
        <w:rPr>
          <w:rFonts w:ascii="Arial" w:hAnsi="Arial" w:cs="Arial"/>
        </w:rPr>
        <w:t>-</w:t>
      </w:r>
      <w:r w:rsidRPr="007A6F0C">
        <w:rPr>
          <w:rFonts w:ascii="Arial" w:hAnsi="Arial" w:cs="Arial"/>
        </w:rPr>
        <w:t xml:space="preserve">specific challenges in their role that had an impact on their mental health. </w:t>
      </w:r>
    </w:p>
    <w:p w14:paraId="32EB0A5D" w14:textId="7DFD544C" w:rsidR="007A6F0C" w:rsidRPr="007A6F0C" w:rsidRDefault="007A6F0C" w:rsidP="00A21123">
      <w:pPr>
        <w:spacing w:line="360" w:lineRule="auto"/>
        <w:ind w:left="360"/>
        <w:rPr>
          <w:rFonts w:ascii="Arial" w:hAnsi="Arial" w:cs="Arial"/>
        </w:rPr>
      </w:pPr>
    </w:p>
    <w:p w14:paraId="7DF94DE0" w14:textId="560086BC" w:rsidR="007A6F0C" w:rsidRPr="007A6F0C" w:rsidRDefault="007A6F0C" w:rsidP="00A21123">
      <w:pPr>
        <w:spacing w:line="360" w:lineRule="auto"/>
        <w:ind w:left="360"/>
        <w:rPr>
          <w:rFonts w:ascii="Arial" w:hAnsi="Arial" w:cs="Arial"/>
        </w:rPr>
      </w:pPr>
      <w:r w:rsidRPr="007A6F0C">
        <w:rPr>
          <w:rFonts w:ascii="Arial" w:hAnsi="Arial" w:cs="Arial"/>
        </w:rPr>
        <w:lastRenderedPageBreak/>
        <w:t xml:space="preserve">4.5. Individual </w:t>
      </w:r>
      <w:r w:rsidR="00D65364">
        <w:rPr>
          <w:rFonts w:ascii="Arial" w:hAnsi="Arial" w:cs="Arial"/>
        </w:rPr>
        <w:t>F</w:t>
      </w:r>
      <w:r w:rsidRPr="007A6F0C">
        <w:rPr>
          <w:rFonts w:ascii="Arial" w:hAnsi="Arial" w:cs="Arial"/>
        </w:rPr>
        <w:t xml:space="preserve">actors and </w:t>
      </w:r>
      <w:r w:rsidR="00D65364">
        <w:rPr>
          <w:rFonts w:ascii="Arial" w:hAnsi="Arial" w:cs="Arial"/>
        </w:rPr>
        <w:t>C</w:t>
      </w:r>
      <w:r w:rsidRPr="007A6F0C">
        <w:rPr>
          <w:rFonts w:ascii="Arial" w:hAnsi="Arial" w:cs="Arial"/>
        </w:rPr>
        <w:t xml:space="preserve">oping </w:t>
      </w:r>
      <w:r w:rsidR="00D65364">
        <w:rPr>
          <w:rFonts w:ascii="Arial" w:hAnsi="Arial" w:cs="Arial"/>
        </w:rPr>
        <w:t>M</w:t>
      </w:r>
      <w:r w:rsidRPr="007A6F0C">
        <w:rPr>
          <w:rFonts w:ascii="Arial" w:hAnsi="Arial" w:cs="Arial"/>
        </w:rPr>
        <w:t xml:space="preserve">echanisms </w:t>
      </w:r>
    </w:p>
    <w:p w14:paraId="602D7E23" w14:textId="6575702B" w:rsidR="007A6F0C" w:rsidRPr="007A6F0C" w:rsidRDefault="007A6F0C" w:rsidP="00A21123">
      <w:pPr>
        <w:spacing w:line="360" w:lineRule="auto"/>
        <w:ind w:left="360"/>
        <w:rPr>
          <w:rFonts w:ascii="Arial" w:hAnsi="Arial" w:cs="Arial"/>
        </w:rPr>
      </w:pPr>
      <w:r w:rsidRPr="007A6F0C">
        <w:rPr>
          <w:rFonts w:ascii="Arial" w:hAnsi="Arial" w:cs="Arial"/>
        </w:rPr>
        <w:t xml:space="preserve">45% of participants stated that they always engage in activities outside of work to manage stress and anxiety. 22% stated that they enjoy physical exercise as an effective coping mechanism for managing </w:t>
      </w:r>
      <w:r w:rsidR="000F1663" w:rsidRPr="007A6F0C">
        <w:rPr>
          <w:rFonts w:ascii="Arial" w:hAnsi="Arial" w:cs="Arial"/>
        </w:rPr>
        <w:t>work</w:t>
      </w:r>
      <w:r w:rsidR="000F1663">
        <w:rPr>
          <w:rFonts w:ascii="Arial" w:hAnsi="Arial" w:cs="Arial"/>
        </w:rPr>
        <w:t>-</w:t>
      </w:r>
      <w:r w:rsidRPr="007A6F0C">
        <w:rPr>
          <w:rFonts w:ascii="Arial" w:hAnsi="Arial" w:cs="Arial"/>
        </w:rPr>
        <w:t>related stress. This aligns with research by</w:t>
      </w:r>
      <w:r w:rsidR="00D65364">
        <w:rPr>
          <w:rFonts w:ascii="Arial" w:hAnsi="Arial" w:cs="Arial"/>
        </w:rPr>
        <w:t xml:space="preserve"> Violanti</w:t>
      </w:r>
      <w:r w:rsidRPr="007A6F0C">
        <w:rPr>
          <w:rFonts w:ascii="Arial" w:hAnsi="Arial" w:cs="Arial"/>
        </w:rPr>
        <w:t xml:space="preserve"> </w:t>
      </w:r>
      <w:sdt>
        <w:sdtPr>
          <w:rPr>
            <w:rFonts w:ascii="Arial" w:hAnsi="Arial" w:cs="Arial"/>
          </w:rPr>
          <w:id w:val="1254083884"/>
          <w:citation/>
        </w:sdtPr>
        <w:sdtEndPr/>
        <w:sdtContent>
          <w:r w:rsidRPr="007A6F0C">
            <w:rPr>
              <w:rFonts w:ascii="Arial" w:hAnsi="Arial" w:cs="Arial"/>
            </w:rPr>
            <w:fldChar w:fldCharType="begin"/>
          </w:r>
          <w:r w:rsidR="00D65364">
            <w:rPr>
              <w:rFonts w:ascii="Arial" w:hAnsi="Arial" w:cs="Arial"/>
            </w:rPr>
            <w:instrText xml:space="preserve">CITATION Vio18 \n  \t  \l 2057 </w:instrText>
          </w:r>
          <w:r w:rsidRPr="007A6F0C">
            <w:rPr>
              <w:rFonts w:ascii="Arial" w:hAnsi="Arial" w:cs="Arial"/>
            </w:rPr>
            <w:fldChar w:fldCharType="separate"/>
          </w:r>
          <w:r w:rsidR="00D65364" w:rsidRPr="00D65364">
            <w:rPr>
              <w:rFonts w:ascii="Arial" w:hAnsi="Arial" w:cs="Arial"/>
              <w:noProof/>
            </w:rPr>
            <w:t>(2018)</w:t>
          </w:r>
          <w:r w:rsidRPr="007A6F0C">
            <w:rPr>
              <w:rFonts w:ascii="Arial" w:hAnsi="Arial" w:cs="Arial"/>
            </w:rPr>
            <w:fldChar w:fldCharType="end"/>
          </w:r>
        </w:sdtContent>
      </w:sdt>
      <w:r w:rsidRPr="007A6F0C">
        <w:rPr>
          <w:rFonts w:ascii="Arial" w:hAnsi="Arial" w:cs="Arial"/>
        </w:rPr>
        <w:t xml:space="preserve"> which highlights that regular physical exercise and activity is commonly used by police officers to alleviate the physical and psychological effects of stress. </w:t>
      </w:r>
    </w:p>
    <w:p w14:paraId="4C4CF6FB" w14:textId="68FC6642" w:rsidR="007A6F0C" w:rsidRPr="007A6F0C" w:rsidRDefault="007A6F0C" w:rsidP="00A21123">
      <w:pPr>
        <w:spacing w:line="360" w:lineRule="auto"/>
        <w:ind w:left="360"/>
        <w:rPr>
          <w:rFonts w:ascii="Arial" w:hAnsi="Arial" w:cs="Arial"/>
        </w:rPr>
      </w:pPr>
      <w:proofErr w:type="gramStart"/>
      <w:r w:rsidRPr="007A6F0C">
        <w:rPr>
          <w:rFonts w:ascii="Arial" w:hAnsi="Arial" w:cs="Arial"/>
        </w:rPr>
        <w:t>The majority of</w:t>
      </w:r>
      <w:proofErr w:type="gramEnd"/>
      <w:r w:rsidRPr="007A6F0C">
        <w:rPr>
          <w:rFonts w:ascii="Arial" w:hAnsi="Arial" w:cs="Arial"/>
        </w:rPr>
        <w:t xml:space="preserve"> respondents </w:t>
      </w:r>
      <w:r w:rsidR="000F1663">
        <w:rPr>
          <w:rFonts w:ascii="Arial" w:hAnsi="Arial" w:cs="Arial"/>
        </w:rPr>
        <w:t>(</w:t>
      </w:r>
      <w:r w:rsidRPr="007A6F0C">
        <w:rPr>
          <w:rFonts w:ascii="Arial" w:hAnsi="Arial" w:cs="Arial"/>
        </w:rPr>
        <w:t>71%</w:t>
      </w:r>
      <w:r w:rsidR="000F1663">
        <w:rPr>
          <w:rFonts w:ascii="Arial" w:hAnsi="Arial" w:cs="Arial"/>
        </w:rPr>
        <w:t>)</w:t>
      </w:r>
      <w:r w:rsidRPr="007A6F0C">
        <w:rPr>
          <w:rFonts w:ascii="Arial" w:hAnsi="Arial" w:cs="Arial"/>
        </w:rPr>
        <w:t xml:space="preserve"> felt comfortable in seeking mental health support from work</w:t>
      </w:r>
      <w:r w:rsidR="000F1663">
        <w:rPr>
          <w:rFonts w:ascii="Arial" w:hAnsi="Arial" w:cs="Arial"/>
        </w:rPr>
        <w:t>. H</w:t>
      </w:r>
      <w:r w:rsidRPr="007A6F0C">
        <w:rPr>
          <w:rFonts w:ascii="Arial" w:hAnsi="Arial" w:cs="Arial"/>
        </w:rPr>
        <w:t>owever</w:t>
      </w:r>
      <w:r w:rsidR="000F1663">
        <w:rPr>
          <w:rFonts w:ascii="Arial" w:hAnsi="Arial" w:cs="Arial"/>
        </w:rPr>
        <w:t>,</w:t>
      </w:r>
      <w:r w:rsidRPr="007A6F0C">
        <w:rPr>
          <w:rFonts w:ascii="Arial" w:hAnsi="Arial" w:cs="Arial"/>
        </w:rPr>
        <w:t xml:space="preserve"> 29% stated that they did not. When asked why they did not feel comfortable seeking support within work</w:t>
      </w:r>
      <w:r w:rsidR="000F1663">
        <w:rPr>
          <w:rFonts w:ascii="Arial" w:hAnsi="Arial" w:cs="Arial"/>
        </w:rPr>
        <w:t>,</w:t>
      </w:r>
      <w:r w:rsidRPr="007A6F0C">
        <w:rPr>
          <w:rFonts w:ascii="Arial" w:hAnsi="Arial" w:cs="Arial"/>
        </w:rPr>
        <w:t xml:space="preserve"> one participant stated the </w:t>
      </w:r>
      <w:proofErr w:type="gramStart"/>
      <w:r w:rsidRPr="007A6F0C">
        <w:rPr>
          <w:rFonts w:ascii="Arial" w:hAnsi="Arial" w:cs="Arial"/>
        </w:rPr>
        <w:t>following;</w:t>
      </w:r>
      <w:proofErr w:type="gramEnd"/>
      <w:r w:rsidRPr="007A6F0C">
        <w:rPr>
          <w:rFonts w:ascii="Arial" w:hAnsi="Arial" w:cs="Arial"/>
        </w:rPr>
        <w:t xml:space="preserve"> </w:t>
      </w:r>
    </w:p>
    <w:p w14:paraId="3FABD519" w14:textId="77777777" w:rsidR="007A6F0C" w:rsidRPr="007A6F0C" w:rsidRDefault="007A6F0C" w:rsidP="00A21123">
      <w:pPr>
        <w:spacing w:line="360" w:lineRule="auto"/>
        <w:ind w:left="360"/>
        <w:jc w:val="center"/>
        <w:rPr>
          <w:rFonts w:ascii="Arial" w:hAnsi="Arial" w:cs="Arial"/>
          <w:i/>
          <w:iCs/>
        </w:rPr>
      </w:pPr>
      <w:r w:rsidRPr="007A6F0C">
        <w:rPr>
          <w:rFonts w:ascii="Arial" w:hAnsi="Arial" w:cs="Arial"/>
          <w:i/>
          <w:iCs/>
        </w:rPr>
        <w:t>‘I don’t feel that I would be supported properly, and perhaps even have my career hampered or held back if I did’.</w:t>
      </w:r>
    </w:p>
    <w:p w14:paraId="3E1AF8B9" w14:textId="77777777" w:rsidR="007A6F0C" w:rsidRPr="007A6F0C" w:rsidRDefault="007A6F0C" w:rsidP="00A21123">
      <w:pPr>
        <w:spacing w:line="360" w:lineRule="auto"/>
        <w:ind w:left="360"/>
        <w:rPr>
          <w:rFonts w:ascii="Arial" w:hAnsi="Arial" w:cs="Arial"/>
        </w:rPr>
      </w:pPr>
      <w:r w:rsidRPr="007A6F0C">
        <w:rPr>
          <w:rFonts w:ascii="Arial" w:hAnsi="Arial" w:cs="Arial"/>
        </w:rPr>
        <w:t xml:space="preserve">Another </w:t>
      </w:r>
      <w:proofErr w:type="gramStart"/>
      <w:r w:rsidRPr="007A6F0C">
        <w:rPr>
          <w:rFonts w:ascii="Arial" w:hAnsi="Arial" w:cs="Arial"/>
        </w:rPr>
        <w:t>stated;</w:t>
      </w:r>
      <w:proofErr w:type="gramEnd"/>
    </w:p>
    <w:p w14:paraId="2BC4A67A" w14:textId="77777777" w:rsidR="007A6F0C" w:rsidRPr="007A6F0C" w:rsidRDefault="007A6F0C" w:rsidP="00A21123">
      <w:pPr>
        <w:spacing w:line="360" w:lineRule="auto"/>
        <w:ind w:left="360"/>
        <w:jc w:val="center"/>
        <w:rPr>
          <w:rFonts w:ascii="Arial" w:hAnsi="Arial" w:cs="Arial"/>
        </w:rPr>
      </w:pPr>
      <w:r w:rsidRPr="007A6F0C">
        <w:rPr>
          <w:rFonts w:ascii="Arial" w:hAnsi="Arial" w:cs="Arial"/>
        </w:rPr>
        <w:t>‘</w:t>
      </w:r>
      <w:r w:rsidRPr="007A6F0C">
        <w:rPr>
          <w:rFonts w:ascii="Arial" w:hAnsi="Arial" w:cs="Arial"/>
          <w:i/>
          <w:iCs/>
        </w:rPr>
        <w:t>There is a bog advertisement for MH support in work on the internet etc, however when it comes to it, there is little to no support. Often, it’s a ‘YOU SIGNED UP FOR IT’ attitude’.</w:t>
      </w:r>
    </w:p>
    <w:p w14:paraId="323364EC" w14:textId="77777777" w:rsidR="007A6F0C" w:rsidRPr="007A6F0C" w:rsidRDefault="007A6F0C" w:rsidP="00A21123">
      <w:pPr>
        <w:spacing w:line="360" w:lineRule="auto"/>
        <w:ind w:left="360"/>
        <w:rPr>
          <w:rFonts w:ascii="Arial" w:hAnsi="Arial" w:cs="Arial"/>
        </w:rPr>
      </w:pPr>
      <w:r w:rsidRPr="007A6F0C">
        <w:rPr>
          <w:rFonts w:ascii="Arial" w:hAnsi="Arial" w:cs="Arial"/>
        </w:rPr>
        <w:t xml:space="preserve">This finding is consistent with existing literature, which highlights a pervasive culture of stoicism and self-reliance in policing that discourages officers from seeking help </w:t>
      </w:r>
      <w:sdt>
        <w:sdtPr>
          <w:rPr>
            <w:rFonts w:ascii="Arial" w:hAnsi="Arial" w:cs="Arial"/>
          </w:rPr>
          <w:id w:val="-2069870941"/>
          <w:citation/>
        </w:sdtPr>
        <w:sdtEndPr/>
        <w:sdtContent>
          <w:r w:rsidRPr="007A6F0C">
            <w:rPr>
              <w:rFonts w:ascii="Arial" w:hAnsi="Arial" w:cs="Arial"/>
            </w:rPr>
            <w:fldChar w:fldCharType="begin"/>
          </w:r>
          <w:r w:rsidRPr="007A6F0C">
            <w:rPr>
              <w:rFonts w:ascii="Arial" w:hAnsi="Arial" w:cs="Arial"/>
            </w:rPr>
            <w:instrText xml:space="preserve"> CITATION San18 \l 2057 </w:instrText>
          </w:r>
          <w:r w:rsidRPr="007A6F0C">
            <w:rPr>
              <w:rFonts w:ascii="Arial" w:hAnsi="Arial" w:cs="Arial"/>
            </w:rPr>
            <w:fldChar w:fldCharType="separate"/>
          </w:r>
          <w:r w:rsidRPr="007A6F0C">
            <w:rPr>
              <w:rFonts w:ascii="Arial" w:hAnsi="Arial" w:cs="Arial"/>
              <w:noProof/>
            </w:rPr>
            <w:t>(Santa Maria, 2018)</w:t>
          </w:r>
          <w:r w:rsidRPr="007A6F0C">
            <w:rPr>
              <w:rFonts w:ascii="Arial" w:hAnsi="Arial" w:cs="Arial"/>
            </w:rPr>
            <w:fldChar w:fldCharType="end"/>
          </w:r>
        </w:sdtContent>
      </w:sdt>
      <w:r w:rsidRPr="007A6F0C">
        <w:rPr>
          <w:rFonts w:ascii="Arial" w:hAnsi="Arial" w:cs="Arial"/>
        </w:rPr>
        <w:t>. Female officers</w:t>
      </w:r>
      <w:proofErr w:type="gramStart"/>
      <w:r w:rsidRPr="007A6F0C">
        <w:rPr>
          <w:rFonts w:ascii="Arial" w:hAnsi="Arial" w:cs="Arial"/>
        </w:rPr>
        <w:t>, in particular, may</w:t>
      </w:r>
      <w:proofErr w:type="gramEnd"/>
      <w:r w:rsidRPr="007A6F0C">
        <w:rPr>
          <w:rFonts w:ascii="Arial" w:hAnsi="Arial" w:cs="Arial"/>
        </w:rPr>
        <w:t xml:space="preserve"> feel additional pressure to conform to these norms to avoid being perceived as weak or incapable of handling the demands of their job </w:t>
      </w:r>
      <w:sdt>
        <w:sdtPr>
          <w:rPr>
            <w:rFonts w:ascii="Arial" w:hAnsi="Arial" w:cs="Arial"/>
          </w:rPr>
          <w:id w:val="-558476606"/>
          <w:citation/>
        </w:sdtPr>
        <w:sdtEndPr/>
        <w:sdtContent>
          <w:r w:rsidRPr="007A6F0C">
            <w:rPr>
              <w:rFonts w:ascii="Arial" w:hAnsi="Arial" w:cs="Arial"/>
            </w:rPr>
            <w:fldChar w:fldCharType="begin"/>
          </w:r>
          <w:r w:rsidRPr="007A6F0C">
            <w:rPr>
              <w:rFonts w:ascii="Arial" w:hAnsi="Arial" w:cs="Arial"/>
            </w:rPr>
            <w:instrText xml:space="preserve"> CITATION Con181 \l 2057 </w:instrText>
          </w:r>
          <w:r w:rsidRPr="007A6F0C">
            <w:rPr>
              <w:rFonts w:ascii="Arial" w:hAnsi="Arial" w:cs="Arial"/>
            </w:rPr>
            <w:fldChar w:fldCharType="separate"/>
          </w:r>
          <w:r w:rsidRPr="007A6F0C">
            <w:rPr>
              <w:rFonts w:ascii="Arial" w:hAnsi="Arial" w:cs="Arial"/>
              <w:noProof/>
            </w:rPr>
            <w:t>(Connell, 2018)</w:t>
          </w:r>
          <w:r w:rsidRPr="007A6F0C">
            <w:rPr>
              <w:rFonts w:ascii="Arial" w:hAnsi="Arial" w:cs="Arial"/>
            </w:rPr>
            <w:fldChar w:fldCharType="end"/>
          </w:r>
        </w:sdtContent>
      </w:sdt>
      <w:r w:rsidRPr="007A6F0C">
        <w:rPr>
          <w:rFonts w:ascii="Arial" w:hAnsi="Arial" w:cs="Arial"/>
        </w:rPr>
        <w:t xml:space="preserve">. </w:t>
      </w:r>
    </w:p>
    <w:p w14:paraId="78B379F6" w14:textId="77777777" w:rsidR="007A6F0C" w:rsidRPr="007A6F0C" w:rsidRDefault="007A6F0C" w:rsidP="00A21123">
      <w:pPr>
        <w:spacing w:line="360" w:lineRule="auto"/>
        <w:ind w:left="360"/>
        <w:rPr>
          <w:rFonts w:ascii="Arial" w:hAnsi="Arial" w:cs="Arial"/>
        </w:rPr>
      </w:pPr>
    </w:p>
    <w:p w14:paraId="185AD678" w14:textId="31A742A6" w:rsidR="007A6F0C" w:rsidRPr="007A6F0C" w:rsidRDefault="007A6F0C" w:rsidP="00A21123">
      <w:pPr>
        <w:spacing w:line="360" w:lineRule="auto"/>
        <w:ind w:left="360"/>
        <w:rPr>
          <w:rFonts w:ascii="Arial" w:hAnsi="Arial" w:cs="Arial"/>
        </w:rPr>
      </w:pPr>
      <w:r w:rsidRPr="007A6F0C">
        <w:rPr>
          <w:rFonts w:ascii="Arial" w:hAnsi="Arial" w:cs="Arial"/>
        </w:rPr>
        <w:t xml:space="preserve">4.6 Open </w:t>
      </w:r>
      <w:r w:rsidR="009D4D7E">
        <w:rPr>
          <w:rFonts w:ascii="Arial" w:hAnsi="Arial" w:cs="Arial"/>
        </w:rPr>
        <w:t>E</w:t>
      </w:r>
      <w:r w:rsidRPr="007A6F0C">
        <w:rPr>
          <w:rFonts w:ascii="Arial" w:hAnsi="Arial" w:cs="Arial"/>
        </w:rPr>
        <w:t xml:space="preserve">nded </w:t>
      </w:r>
      <w:r w:rsidR="009D4D7E">
        <w:rPr>
          <w:rFonts w:ascii="Arial" w:hAnsi="Arial" w:cs="Arial"/>
        </w:rPr>
        <w:t>Q</w:t>
      </w:r>
      <w:r w:rsidRPr="007A6F0C">
        <w:rPr>
          <w:rFonts w:ascii="Arial" w:hAnsi="Arial" w:cs="Arial"/>
        </w:rPr>
        <w:t xml:space="preserve">uestions: Insights into Mental health </w:t>
      </w:r>
      <w:r w:rsidR="00DF184E">
        <w:rPr>
          <w:rFonts w:ascii="Arial" w:hAnsi="Arial" w:cs="Arial"/>
        </w:rPr>
        <w:t>C</w:t>
      </w:r>
      <w:r w:rsidRPr="007A6F0C">
        <w:rPr>
          <w:rFonts w:ascii="Arial" w:hAnsi="Arial" w:cs="Arial"/>
        </w:rPr>
        <w:t xml:space="preserve">hallenges and </w:t>
      </w:r>
      <w:r w:rsidR="00DF184E">
        <w:rPr>
          <w:rFonts w:ascii="Arial" w:hAnsi="Arial" w:cs="Arial"/>
        </w:rPr>
        <w:t>C</w:t>
      </w:r>
      <w:r w:rsidRPr="007A6F0C">
        <w:rPr>
          <w:rFonts w:ascii="Arial" w:hAnsi="Arial" w:cs="Arial"/>
        </w:rPr>
        <w:t xml:space="preserve">oping </w:t>
      </w:r>
      <w:r w:rsidR="00DF184E">
        <w:rPr>
          <w:rFonts w:ascii="Arial" w:hAnsi="Arial" w:cs="Arial"/>
        </w:rPr>
        <w:t>M</w:t>
      </w:r>
      <w:r w:rsidRPr="007A6F0C">
        <w:rPr>
          <w:rFonts w:ascii="Arial" w:hAnsi="Arial" w:cs="Arial"/>
        </w:rPr>
        <w:t xml:space="preserve">echanisms </w:t>
      </w:r>
    </w:p>
    <w:p w14:paraId="6FE2760F" w14:textId="596FD4E5" w:rsidR="007A6F0C" w:rsidRPr="007A6F0C" w:rsidRDefault="007A6F0C" w:rsidP="00A21123">
      <w:pPr>
        <w:spacing w:line="360" w:lineRule="auto"/>
        <w:ind w:left="360"/>
        <w:rPr>
          <w:rFonts w:ascii="Arial" w:hAnsi="Arial" w:cs="Arial"/>
        </w:rPr>
      </w:pPr>
      <w:r w:rsidRPr="007A6F0C">
        <w:rPr>
          <w:rFonts w:ascii="Arial" w:hAnsi="Arial" w:cs="Arial"/>
        </w:rPr>
        <w:t>In addition to structured questions, participants in the survey were asked to respond to a series of open-ended questions. These questions were designed</w:t>
      </w:r>
      <w:r w:rsidR="005824F7">
        <w:rPr>
          <w:rFonts w:ascii="Arial" w:hAnsi="Arial" w:cs="Arial"/>
        </w:rPr>
        <w:t xml:space="preserve"> to draw out</w:t>
      </w:r>
      <w:r w:rsidRPr="007A6F0C">
        <w:rPr>
          <w:rFonts w:ascii="Arial" w:hAnsi="Arial" w:cs="Arial"/>
        </w:rPr>
        <w:t xml:space="preserve"> insights into the mental health challenges of female police officers face, their perceptions of organisational support and the coping mechanisms they employ. The qualitive data obtained from these responses provide a richer understanding of the personal experiences of female officers and the complexities of their mental health concerns. </w:t>
      </w:r>
    </w:p>
    <w:p w14:paraId="5DD80DB1" w14:textId="0BF794E7" w:rsidR="007A6F0C" w:rsidRPr="007A6F0C" w:rsidRDefault="007A6F0C" w:rsidP="00A21123">
      <w:pPr>
        <w:spacing w:line="360" w:lineRule="auto"/>
        <w:ind w:left="360"/>
        <w:rPr>
          <w:rFonts w:ascii="Arial" w:hAnsi="Arial" w:cs="Arial"/>
        </w:rPr>
      </w:pPr>
      <w:r w:rsidRPr="007A6F0C">
        <w:rPr>
          <w:rFonts w:ascii="Arial" w:hAnsi="Arial" w:cs="Arial"/>
        </w:rPr>
        <w:t xml:space="preserve">Respondents were asked to describe a situation in which their role as a police officer specifically impacted on their mental health. There were approximately 27 responses to </w:t>
      </w:r>
      <w:r w:rsidRPr="007A6F0C">
        <w:rPr>
          <w:rFonts w:ascii="Arial" w:hAnsi="Arial" w:cs="Arial"/>
        </w:rPr>
        <w:lastRenderedPageBreak/>
        <w:t xml:space="preserve">this question </w:t>
      </w:r>
      <w:r w:rsidR="005824F7">
        <w:rPr>
          <w:rFonts w:ascii="Arial" w:hAnsi="Arial" w:cs="Arial"/>
        </w:rPr>
        <w:t>which detailed</w:t>
      </w:r>
      <w:r w:rsidRPr="007A6F0C">
        <w:rPr>
          <w:rFonts w:ascii="Arial" w:hAnsi="Arial" w:cs="Arial"/>
        </w:rPr>
        <w:t xml:space="preserve"> an array of incidents </w:t>
      </w:r>
      <w:r w:rsidR="005824F7">
        <w:rPr>
          <w:rFonts w:ascii="Arial" w:hAnsi="Arial" w:cs="Arial"/>
        </w:rPr>
        <w:t>that</w:t>
      </w:r>
      <w:r w:rsidR="005824F7" w:rsidRPr="007A6F0C">
        <w:rPr>
          <w:rFonts w:ascii="Arial" w:hAnsi="Arial" w:cs="Arial"/>
        </w:rPr>
        <w:t xml:space="preserve"> </w:t>
      </w:r>
      <w:r w:rsidRPr="007A6F0C">
        <w:rPr>
          <w:rFonts w:ascii="Arial" w:hAnsi="Arial" w:cs="Arial"/>
        </w:rPr>
        <w:t xml:space="preserve">have </w:t>
      </w:r>
      <w:proofErr w:type="gramStart"/>
      <w:r w:rsidRPr="007A6F0C">
        <w:rPr>
          <w:rFonts w:ascii="Arial" w:hAnsi="Arial" w:cs="Arial"/>
        </w:rPr>
        <w:t>had an effect on</w:t>
      </w:r>
      <w:proofErr w:type="gramEnd"/>
      <w:r w:rsidRPr="007A6F0C">
        <w:rPr>
          <w:rFonts w:ascii="Arial" w:hAnsi="Arial" w:cs="Arial"/>
        </w:rPr>
        <w:t xml:space="preserve"> individuals answering. </w:t>
      </w:r>
    </w:p>
    <w:p w14:paraId="3470C507" w14:textId="77777777" w:rsidR="007A6F0C" w:rsidRPr="007A6F0C" w:rsidRDefault="007A6F0C" w:rsidP="00A21123">
      <w:pPr>
        <w:spacing w:line="360" w:lineRule="auto"/>
        <w:ind w:left="360"/>
        <w:rPr>
          <w:rFonts w:ascii="Arial" w:hAnsi="Arial" w:cs="Arial"/>
        </w:rPr>
      </w:pPr>
      <w:r w:rsidRPr="007A6F0C">
        <w:rPr>
          <w:rFonts w:ascii="Arial" w:hAnsi="Arial" w:cs="Arial"/>
        </w:rPr>
        <w:t xml:space="preserve">Many respondents offered suggestions on how the police force could better their support for mental health. These included calls for improved access to confidential counselling services, and the creation of a more supportive workplace culture that actively encourages discussions about mental health. </w:t>
      </w:r>
    </w:p>
    <w:p w14:paraId="65436074" w14:textId="3D3B05BB" w:rsidR="007A6F0C" w:rsidRPr="007A6F0C" w:rsidRDefault="007A6F0C" w:rsidP="00A21123">
      <w:pPr>
        <w:spacing w:line="360" w:lineRule="auto"/>
        <w:ind w:left="360"/>
        <w:rPr>
          <w:rFonts w:ascii="Arial" w:hAnsi="Arial" w:cs="Arial"/>
        </w:rPr>
      </w:pPr>
      <w:r w:rsidRPr="007A6F0C">
        <w:rPr>
          <w:rFonts w:ascii="Arial" w:hAnsi="Arial" w:cs="Arial"/>
        </w:rPr>
        <w:t>One responded stated</w:t>
      </w:r>
    </w:p>
    <w:p w14:paraId="64D823D8" w14:textId="77777777" w:rsidR="007A6F0C" w:rsidRPr="007A6F0C" w:rsidRDefault="007A6F0C" w:rsidP="00A21123">
      <w:pPr>
        <w:spacing w:line="360" w:lineRule="auto"/>
        <w:ind w:left="360"/>
        <w:jc w:val="center"/>
        <w:rPr>
          <w:rFonts w:ascii="Arial" w:hAnsi="Arial" w:cs="Arial"/>
          <w:i/>
          <w:iCs/>
        </w:rPr>
      </w:pPr>
      <w:r w:rsidRPr="007A6F0C">
        <w:rPr>
          <w:rFonts w:ascii="Arial" w:hAnsi="Arial" w:cs="Arial"/>
          <w:i/>
          <w:iCs/>
        </w:rPr>
        <w:t>‘Greater support and recognition from the senior management about the challenges we face and the impact it can have on our mental health. rather than just a generic ‘WE HOPE YOU ARE OK’ email, they need to implement some genuine change in their practices’.</w:t>
      </w:r>
    </w:p>
    <w:p w14:paraId="52E41046" w14:textId="2C5C61DF" w:rsidR="007A6F0C" w:rsidRPr="007A6F0C" w:rsidRDefault="007A6F0C" w:rsidP="00A21123">
      <w:pPr>
        <w:spacing w:line="360" w:lineRule="auto"/>
        <w:ind w:left="360"/>
        <w:rPr>
          <w:rFonts w:ascii="Arial" w:hAnsi="Arial" w:cs="Arial"/>
        </w:rPr>
      </w:pPr>
      <w:r w:rsidRPr="007A6F0C">
        <w:rPr>
          <w:rFonts w:ascii="Arial" w:hAnsi="Arial" w:cs="Arial"/>
        </w:rPr>
        <w:t xml:space="preserve">Another </w:t>
      </w:r>
      <w:proofErr w:type="gramStart"/>
      <w:r w:rsidRPr="007A6F0C">
        <w:rPr>
          <w:rFonts w:ascii="Arial" w:hAnsi="Arial" w:cs="Arial"/>
        </w:rPr>
        <w:t>suggested</w:t>
      </w:r>
      <w:r w:rsidR="005824F7">
        <w:rPr>
          <w:rFonts w:ascii="Arial" w:hAnsi="Arial" w:cs="Arial"/>
        </w:rPr>
        <w:t>;</w:t>
      </w:r>
      <w:proofErr w:type="gramEnd"/>
      <w:r w:rsidR="005824F7" w:rsidRPr="007A6F0C">
        <w:rPr>
          <w:rFonts w:ascii="Arial" w:hAnsi="Arial" w:cs="Arial"/>
        </w:rPr>
        <w:t xml:space="preserve"> </w:t>
      </w:r>
    </w:p>
    <w:p w14:paraId="12514279" w14:textId="77777777" w:rsidR="007A6F0C" w:rsidRPr="007A6F0C" w:rsidRDefault="007A6F0C" w:rsidP="00A21123">
      <w:pPr>
        <w:spacing w:line="360" w:lineRule="auto"/>
        <w:ind w:left="360"/>
        <w:jc w:val="center"/>
        <w:rPr>
          <w:rFonts w:ascii="Arial" w:hAnsi="Arial" w:cs="Arial"/>
          <w:i/>
          <w:iCs/>
        </w:rPr>
      </w:pPr>
      <w:r w:rsidRPr="007A6F0C">
        <w:rPr>
          <w:rFonts w:ascii="Arial" w:hAnsi="Arial" w:cs="Arial"/>
          <w:i/>
          <w:iCs/>
        </w:rPr>
        <w:t>‘Regular 1-1 chats with your supervisor, even if it’s a once a month, just so you know you’ve got constant support and your able to get things off your chest’.</w:t>
      </w:r>
    </w:p>
    <w:p w14:paraId="526FC4CB" w14:textId="77777777" w:rsidR="007A6F0C" w:rsidRPr="007A6F0C" w:rsidRDefault="007A6F0C" w:rsidP="00A21123">
      <w:pPr>
        <w:spacing w:line="360" w:lineRule="auto"/>
        <w:ind w:left="360"/>
        <w:rPr>
          <w:rFonts w:ascii="Arial" w:hAnsi="Arial" w:cs="Arial"/>
        </w:rPr>
      </w:pPr>
      <w:r w:rsidRPr="007A6F0C">
        <w:rPr>
          <w:rFonts w:ascii="Arial" w:hAnsi="Arial" w:cs="Arial"/>
        </w:rPr>
        <w:t xml:space="preserve">Some respondents also commented on updating the mental health support services that are already in place. One officer that responded stated the </w:t>
      </w:r>
      <w:proofErr w:type="gramStart"/>
      <w:r w:rsidRPr="007A6F0C">
        <w:rPr>
          <w:rFonts w:ascii="Arial" w:hAnsi="Arial" w:cs="Arial"/>
        </w:rPr>
        <w:t>following;</w:t>
      </w:r>
      <w:proofErr w:type="gramEnd"/>
      <w:r w:rsidRPr="007A6F0C">
        <w:rPr>
          <w:rFonts w:ascii="Arial" w:hAnsi="Arial" w:cs="Arial"/>
        </w:rPr>
        <w:t xml:space="preserve"> </w:t>
      </w:r>
    </w:p>
    <w:p w14:paraId="24DD795D" w14:textId="77777777" w:rsidR="007A6F0C" w:rsidRPr="007A6F0C" w:rsidRDefault="007A6F0C" w:rsidP="00A21123">
      <w:pPr>
        <w:spacing w:line="360" w:lineRule="auto"/>
        <w:ind w:left="360"/>
        <w:jc w:val="center"/>
        <w:rPr>
          <w:rFonts w:ascii="Arial" w:hAnsi="Arial" w:cs="Arial"/>
          <w:i/>
          <w:iCs/>
        </w:rPr>
      </w:pPr>
      <w:r w:rsidRPr="007A6F0C">
        <w:rPr>
          <w:rFonts w:ascii="Arial" w:hAnsi="Arial" w:cs="Arial"/>
          <w:i/>
          <w:iCs/>
        </w:rPr>
        <w:t>‘To take it seriously not just adverts that they care, to offer real TRIM when needed not a phone call and then a call back 2 weeks later.’,</w:t>
      </w:r>
    </w:p>
    <w:p w14:paraId="5F85A18D" w14:textId="52E3D557" w:rsidR="007A6F0C" w:rsidRPr="007A6F0C" w:rsidRDefault="007A6F0C" w:rsidP="00A21123">
      <w:pPr>
        <w:spacing w:line="360" w:lineRule="auto"/>
        <w:ind w:left="360"/>
        <w:rPr>
          <w:rFonts w:ascii="Arial" w:hAnsi="Arial" w:cs="Arial"/>
        </w:rPr>
      </w:pPr>
      <w:r w:rsidRPr="007A6F0C">
        <w:rPr>
          <w:rFonts w:ascii="Arial" w:hAnsi="Arial" w:cs="Arial"/>
        </w:rPr>
        <w:t xml:space="preserve">22 responses were received from asking participants what their views are on </w:t>
      </w:r>
      <w:r w:rsidR="005824F7">
        <w:rPr>
          <w:rFonts w:ascii="Arial" w:hAnsi="Arial" w:cs="Arial"/>
        </w:rPr>
        <w:t xml:space="preserve">how </w:t>
      </w:r>
      <w:r w:rsidRPr="007A6F0C">
        <w:rPr>
          <w:rFonts w:ascii="Arial" w:hAnsi="Arial" w:cs="Arial"/>
        </w:rPr>
        <w:t xml:space="preserve">gender and policing could be changed to improve the mental </w:t>
      </w:r>
      <w:r w:rsidR="005824F7" w:rsidRPr="007A6F0C">
        <w:rPr>
          <w:rFonts w:ascii="Arial" w:hAnsi="Arial" w:cs="Arial"/>
        </w:rPr>
        <w:t>well-being</w:t>
      </w:r>
      <w:r w:rsidRPr="007A6F0C">
        <w:rPr>
          <w:rFonts w:ascii="Arial" w:hAnsi="Arial" w:cs="Arial"/>
        </w:rPr>
        <w:t xml:space="preserve"> of officers. </w:t>
      </w:r>
    </w:p>
    <w:p w14:paraId="249383FA" w14:textId="77777777" w:rsidR="007A6F0C" w:rsidRPr="007A6F0C" w:rsidRDefault="007A6F0C" w:rsidP="00A21123">
      <w:pPr>
        <w:spacing w:line="360" w:lineRule="auto"/>
        <w:ind w:left="360"/>
        <w:rPr>
          <w:rFonts w:ascii="Arial" w:hAnsi="Arial" w:cs="Arial"/>
        </w:rPr>
      </w:pPr>
      <w:r w:rsidRPr="007A6F0C">
        <w:rPr>
          <w:rFonts w:ascii="Arial" w:hAnsi="Arial" w:cs="Arial"/>
        </w:rPr>
        <w:t xml:space="preserve">One participant shared the </w:t>
      </w:r>
      <w:proofErr w:type="gramStart"/>
      <w:r w:rsidRPr="007A6F0C">
        <w:rPr>
          <w:rFonts w:ascii="Arial" w:hAnsi="Arial" w:cs="Arial"/>
        </w:rPr>
        <w:t>following;</w:t>
      </w:r>
      <w:proofErr w:type="gramEnd"/>
      <w:r w:rsidRPr="007A6F0C">
        <w:rPr>
          <w:rFonts w:ascii="Arial" w:hAnsi="Arial" w:cs="Arial"/>
        </w:rPr>
        <w:t xml:space="preserve"> </w:t>
      </w:r>
    </w:p>
    <w:p w14:paraId="4A3ADAEC" w14:textId="47223BF0" w:rsidR="007A6F0C" w:rsidRPr="007A6F0C" w:rsidRDefault="00D65364" w:rsidP="00A21123">
      <w:pPr>
        <w:spacing w:line="360" w:lineRule="auto"/>
        <w:ind w:left="360"/>
        <w:jc w:val="center"/>
        <w:rPr>
          <w:rFonts w:ascii="Arial" w:hAnsi="Arial" w:cs="Arial"/>
          <w:i/>
          <w:iCs/>
        </w:rPr>
      </w:pPr>
      <w:r w:rsidRPr="007A6F0C">
        <w:rPr>
          <w:rFonts w:ascii="Arial" w:hAnsi="Arial" w:cs="Arial"/>
          <w:i/>
          <w:iCs/>
        </w:rPr>
        <w:t>‘I</w:t>
      </w:r>
      <w:r w:rsidR="007A6F0C" w:rsidRPr="007A6F0C">
        <w:rPr>
          <w:rFonts w:ascii="Arial" w:hAnsi="Arial" w:cs="Arial"/>
          <w:i/>
          <w:iCs/>
        </w:rPr>
        <w:t xml:space="preserve"> think that more could be done by SWP to showcase the good job that is done to the public by both male and female officers in roles that are typically seen to be undertaken by their gender counterparts. Showcasing good work undertaken by for example male officers working it RIT or CPU and/or female officers carrying out tasks in TST or as part of PSU. This could help break down gender boundaries set in some </w:t>
      </w:r>
      <w:r w:rsidRPr="007A6F0C">
        <w:rPr>
          <w:rFonts w:ascii="Arial" w:hAnsi="Arial" w:cs="Arial"/>
          <w:i/>
          <w:iCs/>
        </w:rPr>
        <w:t>people’s</w:t>
      </w:r>
      <w:r w:rsidR="007A6F0C" w:rsidRPr="007A6F0C">
        <w:rPr>
          <w:rFonts w:ascii="Arial" w:hAnsi="Arial" w:cs="Arial"/>
          <w:i/>
          <w:iCs/>
        </w:rPr>
        <w:t xml:space="preserve"> mind’.</w:t>
      </w:r>
    </w:p>
    <w:p w14:paraId="4EED660D" w14:textId="1CE70B90" w:rsidR="007A6F0C" w:rsidRPr="007A6F0C" w:rsidRDefault="007A6F0C" w:rsidP="00A21123">
      <w:pPr>
        <w:spacing w:line="360" w:lineRule="auto"/>
        <w:ind w:left="360"/>
        <w:rPr>
          <w:rFonts w:ascii="Arial" w:hAnsi="Arial" w:cs="Arial"/>
        </w:rPr>
      </w:pPr>
      <w:r w:rsidRPr="007A6F0C">
        <w:rPr>
          <w:rFonts w:ascii="Arial" w:hAnsi="Arial" w:cs="Arial"/>
        </w:rPr>
        <w:t>This answer reflected a recurring theme among other respondents whereby there was a need for policing organisations to acknowledge and active</w:t>
      </w:r>
      <w:r w:rsidR="005824F7">
        <w:rPr>
          <w:rFonts w:ascii="Arial" w:hAnsi="Arial" w:cs="Arial"/>
        </w:rPr>
        <w:t>ly</w:t>
      </w:r>
      <w:r w:rsidRPr="007A6F0C">
        <w:rPr>
          <w:rFonts w:ascii="Arial" w:hAnsi="Arial" w:cs="Arial"/>
        </w:rPr>
        <w:t xml:space="preserve"> address gender bias within the profession. Many officers reported experiencing or witnessing gender discrimination which significantly impacted their mental health. They described feeling marginalised or judged more harshly than their male counterparts, particularly in terms of their competency and leadership abilities. </w:t>
      </w:r>
    </w:p>
    <w:p w14:paraId="0470E428" w14:textId="77777777" w:rsidR="007A6F0C" w:rsidRPr="007A6F0C" w:rsidRDefault="007A6F0C" w:rsidP="00A21123">
      <w:pPr>
        <w:spacing w:line="360" w:lineRule="auto"/>
        <w:ind w:left="360"/>
        <w:rPr>
          <w:rFonts w:ascii="Arial" w:hAnsi="Arial" w:cs="Arial"/>
        </w:rPr>
      </w:pPr>
    </w:p>
    <w:p w14:paraId="79ED876D" w14:textId="77777777" w:rsidR="007A6F0C" w:rsidRPr="007A6F0C" w:rsidRDefault="007A6F0C" w:rsidP="00A21123">
      <w:pPr>
        <w:spacing w:line="360" w:lineRule="auto"/>
        <w:ind w:left="360"/>
        <w:rPr>
          <w:rFonts w:ascii="Arial" w:hAnsi="Arial" w:cs="Arial"/>
        </w:rPr>
      </w:pPr>
      <w:r w:rsidRPr="007A6F0C">
        <w:rPr>
          <w:rFonts w:ascii="Arial" w:hAnsi="Arial" w:cs="Arial"/>
        </w:rPr>
        <w:t xml:space="preserve">4.7 Conclusion </w:t>
      </w:r>
    </w:p>
    <w:p w14:paraId="287169F1" w14:textId="4F7A7C9E" w:rsidR="007A6F0C" w:rsidRPr="007A6F0C" w:rsidRDefault="007A6F0C" w:rsidP="00A21123">
      <w:pPr>
        <w:spacing w:line="360" w:lineRule="auto"/>
        <w:ind w:left="360"/>
        <w:rPr>
          <w:rFonts w:ascii="Arial" w:hAnsi="Arial" w:cs="Arial"/>
        </w:rPr>
      </w:pPr>
      <w:r w:rsidRPr="007A6F0C">
        <w:rPr>
          <w:rFonts w:ascii="Arial" w:hAnsi="Arial" w:cs="Arial"/>
        </w:rPr>
        <w:t xml:space="preserve">The findings from the questionnaire underscore the complex interplay of organisational, societal and individual factors influencing the mental health of female police officers. The evolving landscape of modern policing, characterised by increased exposure to trauma, organisational stressors, societal pressures and intersectional challenges, significantly impacts their psychological </w:t>
      </w:r>
      <w:r w:rsidR="00316361" w:rsidRPr="007A6F0C">
        <w:rPr>
          <w:rFonts w:ascii="Arial" w:hAnsi="Arial" w:cs="Arial"/>
        </w:rPr>
        <w:t>well-being</w:t>
      </w:r>
      <w:r w:rsidRPr="007A6F0C">
        <w:rPr>
          <w:rFonts w:ascii="Arial" w:hAnsi="Arial" w:cs="Arial"/>
        </w:rPr>
        <w:t xml:space="preserve">. These insights provide a foundation for developing targeted interventions to support the mental health of female officers, addressing both systemic issues and individual coping strategies. </w:t>
      </w:r>
    </w:p>
    <w:p w14:paraId="21FA1A72" w14:textId="77777777" w:rsidR="007A6F0C" w:rsidRPr="00487E5B" w:rsidRDefault="007A6F0C" w:rsidP="00A21123">
      <w:pPr>
        <w:spacing w:line="360" w:lineRule="auto"/>
        <w:rPr>
          <w:rFonts w:ascii="Arial" w:hAnsi="Arial" w:cs="Arial"/>
        </w:rPr>
      </w:pPr>
    </w:p>
    <w:p w14:paraId="341297A5" w14:textId="77777777" w:rsidR="00487E5B" w:rsidRDefault="00487E5B" w:rsidP="00A21123">
      <w:pPr>
        <w:spacing w:line="360" w:lineRule="auto"/>
        <w:rPr>
          <w:rFonts w:ascii="Arial" w:hAnsi="Arial" w:cs="Arial"/>
        </w:rPr>
      </w:pPr>
    </w:p>
    <w:p w14:paraId="4E105ED9" w14:textId="77777777" w:rsidR="00487E5B" w:rsidRDefault="00487E5B" w:rsidP="00A21123">
      <w:pPr>
        <w:spacing w:line="360" w:lineRule="auto"/>
        <w:rPr>
          <w:rFonts w:ascii="Arial" w:hAnsi="Arial" w:cs="Arial"/>
        </w:rPr>
      </w:pPr>
    </w:p>
    <w:p w14:paraId="3AC9B5A7" w14:textId="77777777" w:rsidR="00487E5B" w:rsidRDefault="00487E5B" w:rsidP="00A21123">
      <w:pPr>
        <w:spacing w:line="360" w:lineRule="auto"/>
        <w:rPr>
          <w:rFonts w:ascii="Arial" w:hAnsi="Arial" w:cs="Arial"/>
        </w:rPr>
      </w:pPr>
    </w:p>
    <w:p w14:paraId="36D7B63E" w14:textId="77777777" w:rsidR="00487E5B" w:rsidRDefault="00487E5B" w:rsidP="00A21123">
      <w:pPr>
        <w:spacing w:line="360" w:lineRule="auto"/>
        <w:rPr>
          <w:rFonts w:ascii="Arial" w:hAnsi="Arial" w:cs="Arial"/>
        </w:rPr>
      </w:pPr>
    </w:p>
    <w:p w14:paraId="544591F5" w14:textId="77777777" w:rsidR="00487E5B" w:rsidRDefault="00487E5B" w:rsidP="00A21123">
      <w:pPr>
        <w:spacing w:line="360" w:lineRule="auto"/>
        <w:rPr>
          <w:rFonts w:ascii="Arial" w:hAnsi="Arial" w:cs="Arial"/>
        </w:rPr>
      </w:pPr>
    </w:p>
    <w:p w14:paraId="1122AC23" w14:textId="77777777" w:rsidR="00487E5B" w:rsidRDefault="00487E5B" w:rsidP="00A21123">
      <w:pPr>
        <w:spacing w:line="360" w:lineRule="auto"/>
        <w:rPr>
          <w:rFonts w:ascii="Arial" w:hAnsi="Arial" w:cs="Arial"/>
        </w:rPr>
      </w:pPr>
    </w:p>
    <w:p w14:paraId="7F353761" w14:textId="77777777" w:rsidR="00487E5B" w:rsidRDefault="00487E5B" w:rsidP="00A21123">
      <w:pPr>
        <w:spacing w:line="360" w:lineRule="auto"/>
        <w:rPr>
          <w:rFonts w:ascii="Arial" w:hAnsi="Arial" w:cs="Arial"/>
        </w:rPr>
      </w:pPr>
    </w:p>
    <w:p w14:paraId="3C0BC97E" w14:textId="77777777" w:rsidR="00487E5B" w:rsidRDefault="00487E5B" w:rsidP="00A21123">
      <w:pPr>
        <w:spacing w:line="360" w:lineRule="auto"/>
        <w:rPr>
          <w:rFonts w:ascii="Arial" w:hAnsi="Arial" w:cs="Arial"/>
        </w:rPr>
      </w:pPr>
    </w:p>
    <w:p w14:paraId="77616341" w14:textId="77777777" w:rsidR="00487E5B" w:rsidRDefault="00487E5B" w:rsidP="00A21123">
      <w:pPr>
        <w:spacing w:line="360" w:lineRule="auto"/>
        <w:rPr>
          <w:rFonts w:ascii="Arial" w:hAnsi="Arial" w:cs="Arial"/>
        </w:rPr>
      </w:pPr>
    </w:p>
    <w:p w14:paraId="4D3093F5" w14:textId="77777777" w:rsidR="00487E5B" w:rsidRDefault="00487E5B" w:rsidP="00A21123">
      <w:pPr>
        <w:spacing w:line="360" w:lineRule="auto"/>
        <w:rPr>
          <w:rFonts w:ascii="Arial" w:hAnsi="Arial" w:cs="Arial"/>
        </w:rPr>
      </w:pPr>
    </w:p>
    <w:p w14:paraId="7B477600" w14:textId="77777777" w:rsidR="00487E5B" w:rsidRDefault="00487E5B" w:rsidP="00A21123">
      <w:pPr>
        <w:spacing w:line="360" w:lineRule="auto"/>
        <w:rPr>
          <w:rFonts w:ascii="Arial" w:hAnsi="Arial" w:cs="Arial"/>
        </w:rPr>
      </w:pPr>
    </w:p>
    <w:p w14:paraId="741881DC" w14:textId="77777777" w:rsidR="00487E5B" w:rsidRDefault="00487E5B" w:rsidP="00A21123">
      <w:pPr>
        <w:spacing w:line="360" w:lineRule="auto"/>
        <w:rPr>
          <w:rFonts w:ascii="Arial" w:hAnsi="Arial" w:cs="Arial"/>
        </w:rPr>
      </w:pPr>
    </w:p>
    <w:p w14:paraId="48575DAB" w14:textId="77777777" w:rsidR="00487E5B" w:rsidRDefault="00487E5B" w:rsidP="00A21123">
      <w:pPr>
        <w:spacing w:line="360" w:lineRule="auto"/>
        <w:rPr>
          <w:rFonts w:ascii="Arial" w:hAnsi="Arial" w:cs="Arial"/>
        </w:rPr>
      </w:pPr>
    </w:p>
    <w:p w14:paraId="5E59DDEA" w14:textId="77777777" w:rsidR="00487E5B" w:rsidRDefault="00487E5B" w:rsidP="00A21123">
      <w:pPr>
        <w:spacing w:line="360" w:lineRule="auto"/>
        <w:rPr>
          <w:rFonts w:ascii="Arial" w:hAnsi="Arial" w:cs="Arial"/>
        </w:rPr>
      </w:pPr>
    </w:p>
    <w:p w14:paraId="6C58ABD7" w14:textId="77777777" w:rsidR="00487E5B" w:rsidRDefault="00487E5B" w:rsidP="00A21123">
      <w:pPr>
        <w:spacing w:line="360" w:lineRule="auto"/>
        <w:rPr>
          <w:rFonts w:ascii="Arial" w:hAnsi="Arial" w:cs="Arial"/>
        </w:rPr>
      </w:pPr>
    </w:p>
    <w:p w14:paraId="4C3214C6" w14:textId="77777777" w:rsidR="00487E5B" w:rsidRDefault="00487E5B" w:rsidP="00A21123">
      <w:pPr>
        <w:spacing w:line="360" w:lineRule="auto"/>
        <w:rPr>
          <w:rFonts w:ascii="Arial" w:hAnsi="Arial" w:cs="Arial"/>
        </w:rPr>
      </w:pPr>
    </w:p>
    <w:p w14:paraId="04AF16DE" w14:textId="77777777" w:rsidR="00487E5B" w:rsidRDefault="00487E5B" w:rsidP="00A21123">
      <w:pPr>
        <w:spacing w:line="360" w:lineRule="auto"/>
        <w:rPr>
          <w:rFonts w:ascii="Arial" w:hAnsi="Arial" w:cs="Arial"/>
        </w:rPr>
      </w:pPr>
    </w:p>
    <w:p w14:paraId="586247CB" w14:textId="77777777" w:rsidR="00ED100C" w:rsidRDefault="00ED100C" w:rsidP="00A21123">
      <w:pPr>
        <w:spacing w:line="360" w:lineRule="auto"/>
        <w:rPr>
          <w:rFonts w:ascii="Arial" w:hAnsi="Arial" w:cs="Arial"/>
        </w:rPr>
      </w:pPr>
    </w:p>
    <w:p w14:paraId="26E9C448" w14:textId="12F1915D" w:rsidR="00ED100C" w:rsidRDefault="007A6F0C" w:rsidP="00A21123">
      <w:pPr>
        <w:spacing w:line="360" w:lineRule="auto"/>
        <w:rPr>
          <w:rFonts w:ascii="Arial" w:hAnsi="Arial" w:cs="Arial"/>
        </w:rPr>
      </w:pPr>
      <w:r w:rsidRPr="007A6F0C">
        <w:rPr>
          <w:rFonts w:ascii="Arial" w:hAnsi="Arial" w:cs="Arial"/>
        </w:rPr>
        <w:lastRenderedPageBreak/>
        <w:t xml:space="preserve">Chapter 5 - Conclusion and Recommendations </w:t>
      </w:r>
    </w:p>
    <w:p w14:paraId="711BD8BE" w14:textId="71497D55" w:rsidR="007A6F0C" w:rsidRPr="007A6F0C" w:rsidRDefault="007A6F0C" w:rsidP="00A21123">
      <w:pPr>
        <w:spacing w:line="360" w:lineRule="auto"/>
        <w:rPr>
          <w:rFonts w:ascii="Arial" w:hAnsi="Arial" w:cs="Arial"/>
        </w:rPr>
      </w:pPr>
      <w:r w:rsidRPr="007A6F0C">
        <w:rPr>
          <w:rFonts w:ascii="Arial" w:hAnsi="Arial" w:cs="Arial"/>
        </w:rPr>
        <w:t>5.</w:t>
      </w:r>
      <w:r w:rsidR="00316361" w:rsidRPr="007A6F0C">
        <w:rPr>
          <w:rFonts w:ascii="Arial" w:hAnsi="Arial" w:cs="Arial"/>
        </w:rPr>
        <w:t>0. Introduction</w:t>
      </w:r>
      <w:r w:rsidRPr="007A6F0C">
        <w:rPr>
          <w:rFonts w:ascii="Arial" w:hAnsi="Arial" w:cs="Arial"/>
        </w:rPr>
        <w:t xml:space="preserve"> </w:t>
      </w:r>
    </w:p>
    <w:p w14:paraId="5456E204" w14:textId="3D875543" w:rsidR="007A6F0C" w:rsidRPr="007A6F0C" w:rsidRDefault="007A6F0C" w:rsidP="00A21123">
      <w:pPr>
        <w:spacing w:line="360" w:lineRule="auto"/>
        <w:rPr>
          <w:rFonts w:ascii="Arial" w:hAnsi="Arial" w:cs="Arial"/>
        </w:rPr>
      </w:pPr>
      <w:r w:rsidRPr="007A6F0C">
        <w:rPr>
          <w:rFonts w:ascii="Arial" w:hAnsi="Arial" w:cs="Arial"/>
        </w:rPr>
        <w:t xml:space="preserve">The conclusion of this dissertation synthesis the findings from an intersectional analysis of mental health challenges faced by female police officers within the context of modern policing. Policing as an institution is undergoing significant transformations, characterised by shifting societal expectations, increased scrutiny and evolving roles, which exacerbate the psychological strain on its members, particularly women </w:t>
      </w:r>
      <w:sdt>
        <w:sdtPr>
          <w:rPr>
            <w:rFonts w:ascii="Arial" w:hAnsi="Arial" w:cs="Arial"/>
          </w:rPr>
          <w:id w:val="2050334596"/>
          <w:citation/>
        </w:sdtPr>
        <w:sdtEndPr/>
        <w:sdtContent>
          <w:r w:rsidRPr="007A6F0C">
            <w:rPr>
              <w:rFonts w:ascii="Arial" w:hAnsi="Arial" w:cs="Arial"/>
            </w:rPr>
            <w:fldChar w:fldCharType="begin"/>
          </w:r>
          <w:r w:rsidRPr="007A6F0C">
            <w:rPr>
              <w:rFonts w:ascii="Arial" w:hAnsi="Arial" w:cs="Arial"/>
            </w:rPr>
            <w:instrText xml:space="preserve"> CITATION Bro00 \l 2057 </w:instrText>
          </w:r>
          <w:r w:rsidRPr="007A6F0C">
            <w:rPr>
              <w:rFonts w:ascii="Arial" w:hAnsi="Arial" w:cs="Arial"/>
            </w:rPr>
            <w:fldChar w:fldCharType="separate"/>
          </w:r>
          <w:r w:rsidRPr="007A6F0C">
            <w:rPr>
              <w:rFonts w:ascii="Arial" w:hAnsi="Arial" w:cs="Arial"/>
              <w:noProof/>
            </w:rPr>
            <w:t>(Brown, 2000)</w:t>
          </w:r>
          <w:r w:rsidRPr="007A6F0C">
            <w:rPr>
              <w:rFonts w:ascii="Arial" w:hAnsi="Arial" w:cs="Arial"/>
            </w:rPr>
            <w:fldChar w:fldCharType="end"/>
          </w:r>
        </w:sdtContent>
      </w:sdt>
      <w:r w:rsidRPr="007A6F0C">
        <w:rPr>
          <w:rFonts w:ascii="Arial" w:hAnsi="Arial" w:cs="Arial"/>
        </w:rPr>
        <w:t>.</w:t>
      </w:r>
      <w:r w:rsidR="00316361">
        <w:rPr>
          <w:rFonts w:ascii="Arial" w:hAnsi="Arial" w:cs="Arial"/>
        </w:rPr>
        <w:t xml:space="preserve"> </w:t>
      </w:r>
      <w:r w:rsidRPr="007A6F0C">
        <w:rPr>
          <w:rFonts w:ascii="Arial" w:hAnsi="Arial" w:cs="Arial"/>
        </w:rPr>
        <w:t xml:space="preserve">By examining how gender intersects with other social categories such as race, class, and ranks, this study highlights the unique pressures faced by female officers, which contribute to their mental health struggles </w:t>
      </w:r>
      <w:sdt>
        <w:sdtPr>
          <w:rPr>
            <w:rFonts w:ascii="Arial" w:hAnsi="Arial" w:cs="Arial"/>
          </w:rPr>
          <w:id w:val="886996056"/>
          <w:citation/>
        </w:sdtPr>
        <w:sdtEndPr/>
        <w:sdtContent>
          <w:r w:rsidRPr="007A6F0C">
            <w:rPr>
              <w:rFonts w:ascii="Arial" w:hAnsi="Arial" w:cs="Arial"/>
            </w:rPr>
            <w:fldChar w:fldCharType="begin"/>
          </w:r>
          <w:r w:rsidRPr="007A6F0C">
            <w:rPr>
              <w:rFonts w:ascii="Arial" w:hAnsi="Arial" w:cs="Arial"/>
            </w:rPr>
            <w:instrText xml:space="preserve"> CITATION Cre91 \l 2057 </w:instrText>
          </w:r>
          <w:r w:rsidRPr="007A6F0C">
            <w:rPr>
              <w:rFonts w:ascii="Arial" w:hAnsi="Arial" w:cs="Arial"/>
            </w:rPr>
            <w:fldChar w:fldCharType="separate"/>
          </w:r>
          <w:r w:rsidRPr="007A6F0C">
            <w:rPr>
              <w:rFonts w:ascii="Arial" w:hAnsi="Arial" w:cs="Arial"/>
              <w:noProof/>
            </w:rPr>
            <w:t>(Crenshaw, 1991)</w:t>
          </w:r>
          <w:r w:rsidRPr="007A6F0C">
            <w:rPr>
              <w:rFonts w:ascii="Arial" w:hAnsi="Arial" w:cs="Arial"/>
            </w:rPr>
            <w:fldChar w:fldCharType="end"/>
          </w:r>
        </w:sdtContent>
      </w:sdt>
      <w:r w:rsidRPr="007A6F0C">
        <w:rPr>
          <w:rFonts w:ascii="Arial" w:hAnsi="Arial" w:cs="Arial"/>
        </w:rPr>
        <w:t>.</w:t>
      </w:r>
    </w:p>
    <w:p w14:paraId="242989FF" w14:textId="6119554D" w:rsidR="007A6F0C" w:rsidRPr="007A6F0C" w:rsidRDefault="007A6F0C" w:rsidP="00A21123">
      <w:pPr>
        <w:spacing w:line="360" w:lineRule="auto"/>
        <w:rPr>
          <w:rFonts w:ascii="Arial" w:hAnsi="Arial" w:cs="Arial"/>
        </w:rPr>
      </w:pPr>
      <w:r w:rsidRPr="007A6F0C">
        <w:rPr>
          <w:rFonts w:ascii="Arial" w:hAnsi="Arial" w:cs="Arial"/>
        </w:rPr>
        <w:t xml:space="preserve">5.1 Research </w:t>
      </w:r>
      <w:r w:rsidR="00ED100C">
        <w:rPr>
          <w:rFonts w:ascii="Arial" w:hAnsi="Arial" w:cs="Arial"/>
        </w:rPr>
        <w:t>O</w:t>
      </w:r>
      <w:r w:rsidRPr="007A6F0C">
        <w:rPr>
          <w:rFonts w:ascii="Arial" w:hAnsi="Arial" w:cs="Arial"/>
        </w:rPr>
        <w:t>bjectives</w:t>
      </w:r>
    </w:p>
    <w:p w14:paraId="689FCD9B" w14:textId="4FD511D1" w:rsidR="007A6F0C" w:rsidRPr="007A6F0C" w:rsidRDefault="007A6F0C" w:rsidP="00A21123">
      <w:pPr>
        <w:spacing w:line="360" w:lineRule="auto"/>
        <w:rPr>
          <w:rFonts w:ascii="Arial" w:hAnsi="Arial" w:cs="Arial"/>
        </w:rPr>
      </w:pPr>
      <w:r w:rsidRPr="007A6F0C">
        <w:rPr>
          <w:rFonts w:ascii="Arial" w:hAnsi="Arial" w:cs="Arial"/>
        </w:rPr>
        <w:t xml:space="preserve">The conclusion of this research will cover several key topics to consolidate the findings and highlight their relevance to the study’s objectives. These topics </w:t>
      </w:r>
      <w:r w:rsidR="009D4D7E" w:rsidRPr="007A6F0C">
        <w:rPr>
          <w:rFonts w:ascii="Arial" w:hAnsi="Arial" w:cs="Arial"/>
        </w:rPr>
        <w:t>include.</w:t>
      </w:r>
      <w:r w:rsidRPr="007A6F0C">
        <w:rPr>
          <w:rFonts w:ascii="Arial" w:hAnsi="Arial" w:cs="Arial"/>
        </w:rPr>
        <w:t xml:space="preserve"> </w:t>
      </w:r>
    </w:p>
    <w:p w14:paraId="559FA892" w14:textId="64039989" w:rsidR="007A6F0C" w:rsidRPr="007A6F0C" w:rsidRDefault="007A6F0C" w:rsidP="00A21123">
      <w:pPr>
        <w:spacing w:line="360" w:lineRule="auto"/>
        <w:rPr>
          <w:rFonts w:ascii="Arial" w:hAnsi="Arial" w:cs="Arial"/>
        </w:rPr>
      </w:pPr>
      <w:r w:rsidRPr="007A6F0C">
        <w:rPr>
          <w:rFonts w:ascii="Arial" w:hAnsi="Arial" w:cs="Arial"/>
        </w:rPr>
        <w:t xml:space="preserve">5.1.1 Mental </w:t>
      </w:r>
      <w:r w:rsidR="009978C7">
        <w:rPr>
          <w:rFonts w:ascii="Arial" w:hAnsi="Arial" w:cs="Arial"/>
        </w:rPr>
        <w:t>H</w:t>
      </w:r>
      <w:r w:rsidRPr="007A6F0C">
        <w:rPr>
          <w:rFonts w:ascii="Arial" w:hAnsi="Arial" w:cs="Arial"/>
        </w:rPr>
        <w:t xml:space="preserve">ealth </w:t>
      </w:r>
      <w:r w:rsidR="009978C7">
        <w:rPr>
          <w:rFonts w:ascii="Arial" w:hAnsi="Arial" w:cs="Arial"/>
        </w:rPr>
        <w:t>C</w:t>
      </w:r>
      <w:r w:rsidRPr="007A6F0C">
        <w:rPr>
          <w:rFonts w:ascii="Arial" w:hAnsi="Arial" w:cs="Arial"/>
        </w:rPr>
        <w:t xml:space="preserve">hallenges </w:t>
      </w:r>
      <w:r w:rsidR="009978C7">
        <w:rPr>
          <w:rFonts w:ascii="Arial" w:hAnsi="Arial" w:cs="Arial"/>
        </w:rPr>
        <w:t>E</w:t>
      </w:r>
      <w:r w:rsidRPr="007A6F0C">
        <w:rPr>
          <w:rFonts w:ascii="Arial" w:hAnsi="Arial" w:cs="Arial"/>
        </w:rPr>
        <w:t xml:space="preserve">xperienced by </w:t>
      </w:r>
      <w:r w:rsidR="009978C7">
        <w:rPr>
          <w:rFonts w:ascii="Arial" w:hAnsi="Arial" w:cs="Arial"/>
        </w:rPr>
        <w:t>F</w:t>
      </w:r>
      <w:r w:rsidRPr="007A6F0C">
        <w:rPr>
          <w:rFonts w:ascii="Arial" w:hAnsi="Arial" w:cs="Arial"/>
        </w:rPr>
        <w:t xml:space="preserve">emale </w:t>
      </w:r>
      <w:r w:rsidR="009978C7">
        <w:rPr>
          <w:rFonts w:ascii="Arial" w:hAnsi="Arial" w:cs="Arial"/>
        </w:rPr>
        <w:t>P</w:t>
      </w:r>
      <w:r w:rsidRPr="007A6F0C">
        <w:rPr>
          <w:rFonts w:ascii="Arial" w:hAnsi="Arial" w:cs="Arial"/>
        </w:rPr>
        <w:t xml:space="preserve">olice </w:t>
      </w:r>
      <w:r w:rsidR="009978C7">
        <w:rPr>
          <w:rFonts w:ascii="Arial" w:hAnsi="Arial" w:cs="Arial"/>
        </w:rPr>
        <w:t>O</w:t>
      </w:r>
      <w:r w:rsidRPr="007A6F0C">
        <w:rPr>
          <w:rFonts w:ascii="Arial" w:hAnsi="Arial" w:cs="Arial"/>
        </w:rPr>
        <w:t>fficer</w:t>
      </w:r>
      <w:r w:rsidR="00ED100C">
        <w:rPr>
          <w:rFonts w:ascii="Arial" w:hAnsi="Arial" w:cs="Arial"/>
        </w:rPr>
        <w:t>s</w:t>
      </w:r>
    </w:p>
    <w:p w14:paraId="6912CD24" w14:textId="27ED4D13" w:rsidR="007A6F0C" w:rsidRPr="007A6F0C" w:rsidRDefault="007A6F0C" w:rsidP="00A21123">
      <w:pPr>
        <w:spacing w:line="360" w:lineRule="auto"/>
        <w:rPr>
          <w:rFonts w:ascii="Arial" w:hAnsi="Arial" w:cs="Arial"/>
        </w:rPr>
      </w:pPr>
      <w:r w:rsidRPr="007A6F0C">
        <w:rPr>
          <w:rFonts w:ascii="Arial" w:hAnsi="Arial" w:cs="Arial"/>
        </w:rPr>
        <w:t xml:space="preserve">This section will summarise the specific psychological difficulties encountered by female police officers, as identified in the literature and empirical findings. These challenges are shaped by evolving demands </w:t>
      </w:r>
      <w:r w:rsidR="004A6025">
        <w:rPr>
          <w:rFonts w:ascii="Arial" w:hAnsi="Arial" w:cs="Arial"/>
        </w:rPr>
        <w:t>on</w:t>
      </w:r>
      <w:r w:rsidR="004A6025" w:rsidRPr="007A6F0C">
        <w:rPr>
          <w:rFonts w:ascii="Arial" w:hAnsi="Arial" w:cs="Arial"/>
        </w:rPr>
        <w:t xml:space="preserve"> </w:t>
      </w:r>
      <w:r w:rsidRPr="007A6F0C">
        <w:rPr>
          <w:rFonts w:ascii="Arial" w:hAnsi="Arial" w:cs="Arial"/>
        </w:rPr>
        <w:t xml:space="preserve">modern policing, which exacerbate stressors unique to women in professional policing, such as gender-based discrimination, harassment, and work-life conflicts </w:t>
      </w:r>
      <w:sdt>
        <w:sdtPr>
          <w:rPr>
            <w:rFonts w:ascii="Arial" w:hAnsi="Arial" w:cs="Arial"/>
          </w:rPr>
          <w:id w:val="1270047798"/>
          <w:citation/>
        </w:sdtPr>
        <w:sdtEndPr/>
        <w:sdtContent>
          <w:r w:rsidRPr="007A6F0C">
            <w:rPr>
              <w:rFonts w:ascii="Arial" w:hAnsi="Arial" w:cs="Arial"/>
            </w:rPr>
            <w:fldChar w:fldCharType="begin"/>
          </w:r>
          <w:r w:rsidRPr="007A6F0C">
            <w:rPr>
              <w:rFonts w:ascii="Arial" w:hAnsi="Arial" w:cs="Arial"/>
            </w:rPr>
            <w:instrText xml:space="preserve"> CITATION Sil181 \l 2057 </w:instrText>
          </w:r>
          <w:r w:rsidRPr="007A6F0C">
            <w:rPr>
              <w:rFonts w:ascii="Arial" w:hAnsi="Arial" w:cs="Arial"/>
            </w:rPr>
            <w:fldChar w:fldCharType="separate"/>
          </w:r>
          <w:r w:rsidRPr="007A6F0C">
            <w:rPr>
              <w:rFonts w:ascii="Arial" w:hAnsi="Arial" w:cs="Arial"/>
              <w:noProof/>
            </w:rPr>
            <w:t>(Silvestri, 2018)</w:t>
          </w:r>
          <w:r w:rsidRPr="007A6F0C">
            <w:rPr>
              <w:rFonts w:ascii="Arial" w:hAnsi="Arial" w:cs="Arial"/>
            </w:rPr>
            <w:fldChar w:fldCharType="end"/>
          </w:r>
        </w:sdtContent>
      </w:sdt>
      <w:r w:rsidRPr="007A6F0C">
        <w:rPr>
          <w:rFonts w:ascii="Arial" w:hAnsi="Arial" w:cs="Arial"/>
        </w:rPr>
        <w:t xml:space="preserve"> </w:t>
      </w:r>
      <w:sdt>
        <w:sdtPr>
          <w:rPr>
            <w:rFonts w:ascii="Arial" w:hAnsi="Arial" w:cs="Arial"/>
          </w:rPr>
          <w:id w:val="638854399"/>
          <w:citation/>
        </w:sdtPr>
        <w:sdtEndPr/>
        <w:sdtContent>
          <w:r w:rsidRPr="007A6F0C">
            <w:rPr>
              <w:rFonts w:ascii="Arial" w:hAnsi="Arial" w:cs="Arial"/>
            </w:rPr>
            <w:fldChar w:fldCharType="begin"/>
          </w:r>
          <w:r w:rsidRPr="007A6F0C">
            <w:rPr>
              <w:rFonts w:ascii="Arial" w:hAnsi="Arial" w:cs="Arial"/>
            </w:rPr>
            <w:instrText xml:space="preserve"> CITATION Bro00 \l 2057 </w:instrText>
          </w:r>
          <w:r w:rsidRPr="007A6F0C">
            <w:rPr>
              <w:rFonts w:ascii="Arial" w:hAnsi="Arial" w:cs="Arial"/>
            </w:rPr>
            <w:fldChar w:fldCharType="separate"/>
          </w:r>
          <w:r w:rsidRPr="007A6F0C">
            <w:rPr>
              <w:rFonts w:ascii="Arial" w:hAnsi="Arial" w:cs="Arial"/>
              <w:noProof/>
            </w:rPr>
            <w:t>(Brown, 2000)</w:t>
          </w:r>
          <w:r w:rsidRPr="007A6F0C">
            <w:rPr>
              <w:rFonts w:ascii="Arial" w:hAnsi="Arial" w:cs="Arial"/>
            </w:rPr>
            <w:fldChar w:fldCharType="end"/>
          </w:r>
        </w:sdtContent>
      </w:sdt>
      <w:r w:rsidRPr="007A6F0C">
        <w:rPr>
          <w:rFonts w:ascii="Arial" w:hAnsi="Arial" w:cs="Arial"/>
        </w:rPr>
        <w:t>.</w:t>
      </w:r>
    </w:p>
    <w:p w14:paraId="1154D1B2" w14:textId="59698B80" w:rsidR="007A6F0C" w:rsidRPr="007A6F0C" w:rsidRDefault="007A6F0C" w:rsidP="00A21123">
      <w:pPr>
        <w:spacing w:line="360" w:lineRule="auto"/>
        <w:rPr>
          <w:rFonts w:ascii="Arial" w:hAnsi="Arial" w:cs="Arial"/>
        </w:rPr>
      </w:pPr>
      <w:r w:rsidRPr="007A6F0C">
        <w:rPr>
          <w:rFonts w:ascii="Arial" w:hAnsi="Arial" w:cs="Arial"/>
        </w:rPr>
        <w:t xml:space="preserve">5.1.2 Impact of </w:t>
      </w:r>
      <w:r w:rsidR="009978C7">
        <w:rPr>
          <w:rFonts w:ascii="Arial" w:hAnsi="Arial" w:cs="Arial"/>
        </w:rPr>
        <w:t>O</w:t>
      </w:r>
      <w:r w:rsidRPr="007A6F0C">
        <w:rPr>
          <w:rFonts w:ascii="Arial" w:hAnsi="Arial" w:cs="Arial"/>
        </w:rPr>
        <w:t xml:space="preserve">rganisational </w:t>
      </w:r>
      <w:r w:rsidR="009978C7">
        <w:rPr>
          <w:rFonts w:ascii="Arial" w:hAnsi="Arial" w:cs="Arial"/>
        </w:rPr>
        <w:t>S</w:t>
      </w:r>
      <w:r w:rsidRPr="007A6F0C">
        <w:rPr>
          <w:rFonts w:ascii="Arial" w:hAnsi="Arial" w:cs="Arial"/>
        </w:rPr>
        <w:t xml:space="preserve">tructures on </w:t>
      </w:r>
      <w:r w:rsidR="009978C7">
        <w:rPr>
          <w:rFonts w:ascii="Arial" w:hAnsi="Arial" w:cs="Arial"/>
        </w:rPr>
        <w:t>M</w:t>
      </w:r>
      <w:r w:rsidRPr="007A6F0C">
        <w:rPr>
          <w:rFonts w:ascii="Arial" w:hAnsi="Arial" w:cs="Arial"/>
        </w:rPr>
        <w:t xml:space="preserve">ental </w:t>
      </w:r>
      <w:r w:rsidR="009978C7">
        <w:rPr>
          <w:rFonts w:ascii="Arial" w:hAnsi="Arial" w:cs="Arial"/>
        </w:rPr>
        <w:t>H</w:t>
      </w:r>
      <w:r w:rsidRPr="007A6F0C">
        <w:rPr>
          <w:rFonts w:ascii="Arial" w:hAnsi="Arial" w:cs="Arial"/>
        </w:rPr>
        <w:t xml:space="preserve">ealth. </w:t>
      </w:r>
    </w:p>
    <w:p w14:paraId="7DFD578D" w14:textId="096FC6BC" w:rsidR="007A6F0C" w:rsidRPr="007A6F0C" w:rsidRDefault="007A6F0C" w:rsidP="00A21123">
      <w:pPr>
        <w:spacing w:line="360" w:lineRule="auto"/>
        <w:rPr>
          <w:rFonts w:ascii="Arial" w:hAnsi="Arial" w:cs="Arial"/>
        </w:rPr>
      </w:pPr>
      <w:r w:rsidRPr="007A6F0C">
        <w:rPr>
          <w:rFonts w:ascii="Arial" w:hAnsi="Arial" w:cs="Arial"/>
        </w:rPr>
        <w:t>The research demonstrates how organisational hierarchies, practices, and cultures within policing contribute to the mental health struggles of female police officers</w:t>
      </w:r>
      <w:r w:rsidR="004A6025">
        <w:rPr>
          <w:rFonts w:ascii="Arial" w:hAnsi="Arial" w:cs="Arial"/>
        </w:rPr>
        <w:t xml:space="preserve">. It also illustrates how </w:t>
      </w:r>
      <w:r w:rsidRPr="007A6F0C">
        <w:rPr>
          <w:rFonts w:ascii="Arial" w:hAnsi="Arial" w:cs="Arial"/>
        </w:rPr>
        <w:t xml:space="preserve">the persistence of patriarchal norms, limited access to mental health support, and the pressure to conform to masculine policing standards intensify psychological stress </w:t>
      </w:r>
      <w:sdt>
        <w:sdtPr>
          <w:rPr>
            <w:rFonts w:ascii="Arial" w:hAnsi="Arial" w:cs="Arial"/>
          </w:rPr>
          <w:id w:val="-1298828417"/>
          <w:citation/>
        </w:sdtPr>
        <w:sdtEndPr/>
        <w:sdtContent>
          <w:r w:rsidRPr="007A6F0C">
            <w:rPr>
              <w:rFonts w:ascii="Arial" w:hAnsi="Arial" w:cs="Arial"/>
            </w:rPr>
            <w:fldChar w:fldCharType="begin"/>
          </w:r>
          <w:r w:rsidRPr="007A6F0C">
            <w:rPr>
              <w:rFonts w:ascii="Arial" w:hAnsi="Arial" w:cs="Arial"/>
            </w:rPr>
            <w:instrText xml:space="preserve"> CITATION Cot21 \l 2057 </w:instrText>
          </w:r>
          <w:r w:rsidRPr="007A6F0C">
            <w:rPr>
              <w:rFonts w:ascii="Arial" w:hAnsi="Arial" w:cs="Arial"/>
            </w:rPr>
            <w:fldChar w:fldCharType="separate"/>
          </w:r>
          <w:r w:rsidRPr="007A6F0C">
            <w:rPr>
              <w:rFonts w:ascii="Arial" w:hAnsi="Arial" w:cs="Arial"/>
              <w:noProof/>
            </w:rPr>
            <w:t>(Cotter, 2021)</w:t>
          </w:r>
          <w:r w:rsidRPr="007A6F0C">
            <w:rPr>
              <w:rFonts w:ascii="Arial" w:hAnsi="Arial" w:cs="Arial"/>
            </w:rPr>
            <w:fldChar w:fldCharType="end"/>
          </w:r>
        </w:sdtContent>
      </w:sdt>
      <w:sdt>
        <w:sdtPr>
          <w:rPr>
            <w:rFonts w:ascii="Arial" w:hAnsi="Arial" w:cs="Arial"/>
          </w:rPr>
          <w:id w:val="-1965038935"/>
          <w:citation/>
        </w:sdtPr>
        <w:sdtEndPr/>
        <w:sdtContent>
          <w:r w:rsidRPr="007A6F0C">
            <w:rPr>
              <w:rFonts w:ascii="Arial" w:hAnsi="Arial" w:cs="Arial"/>
            </w:rPr>
            <w:fldChar w:fldCharType="begin"/>
          </w:r>
          <w:r w:rsidRPr="007A6F0C">
            <w:rPr>
              <w:rFonts w:ascii="Arial" w:hAnsi="Arial" w:cs="Arial"/>
            </w:rPr>
            <w:instrText xml:space="preserve"> CITATION Wes17 \l 2057 </w:instrText>
          </w:r>
          <w:r w:rsidRPr="007A6F0C">
            <w:rPr>
              <w:rFonts w:ascii="Arial" w:hAnsi="Arial" w:cs="Arial"/>
            </w:rPr>
            <w:fldChar w:fldCharType="separate"/>
          </w:r>
          <w:r w:rsidRPr="007A6F0C">
            <w:rPr>
              <w:rFonts w:ascii="Arial" w:hAnsi="Arial" w:cs="Arial"/>
              <w:noProof/>
            </w:rPr>
            <w:t xml:space="preserve"> (Westmarland, 2017)</w:t>
          </w:r>
          <w:r w:rsidRPr="007A6F0C">
            <w:rPr>
              <w:rFonts w:ascii="Arial" w:hAnsi="Arial" w:cs="Arial"/>
            </w:rPr>
            <w:fldChar w:fldCharType="end"/>
          </w:r>
        </w:sdtContent>
      </w:sdt>
      <w:r w:rsidRPr="007A6F0C">
        <w:rPr>
          <w:rFonts w:ascii="Arial" w:hAnsi="Arial" w:cs="Arial"/>
        </w:rPr>
        <w:t>.</w:t>
      </w:r>
    </w:p>
    <w:p w14:paraId="7B14BDC5" w14:textId="77777777" w:rsidR="007A6F0C" w:rsidRPr="007A6F0C" w:rsidRDefault="007A6F0C" w:rsidP="00A21123">
      <w:pPr>
        <w:spacing w:line="360" w:lineRule="auto"/>
        <w:rPr>
          <w:rFonts w:ascii="Arial" w:hAnsi="Arial" w:cs="Arial"/>
        </w:rPr>
      </w:pPr>
    </w:p>
    <w:p w14:paraId="65C13104" w14:textId="4993CDA7" w:rsidR="007A6F0C" w:rsidRPr="007A6F0C" w:rsidRDefault="007A6F0C" w:rsidP="00A21123">
      <w:pPr>
        <w:spacing w:line="360" w:lineRule="auto"/>
        <w:rPr>
          <w:rFonts w:ascii="Arial" w:hAnsi="Arial" w:cs="Arial"/>
        </w:rPr>
      </w:pPr>
      <w:r w:rsidRPr="007A6F0C">
        <w:rPr>
          <w:rFonts w:ascii="Arial" w:hAnsi="Arial" w:cs="Arial"/>
        </w:rPr>
        <w:t xml:space="preserve">5.1.3 Societal </w:t>
      </w:r>
      <w:r w:rsidR="00B8442A">
        <w:rPr>
          <w:rFonts w:ascii="Arial" w:hAnsi="Arial" w:cs="Arial"/>
        </w:rPr>
        <w:t>I</w:t>
      </w:r>
      <w:r w:rsidRPr="007A6F0C">
        <w:rPr>
          <w:rFonts w:ascii="Arial" w:hAnsi="Arial" w:cs="Arial"/>
        </w:rPr>
        <w:t xml:space="preserve">nfluences and Gender </w:t>
      </w:r>
      <w:r w:rsidR="00B8442A">
        <w:rPr>
          <w:rFonts w:ascii="Arial" w:hAnsi="Arial" w:cs="Arial"/>
        </w:rPr>
        <w:t>S</w:t>
      </w:r>
      <w:r w:rsidRPr="007A6F0C">
        <w:rPr>
          <w:rFonts w:ascii="Arial" w:hAnsi="Arial" w:cs="Arial"/>
        </w:rPr>
        <w:t xml:space="preserve">tereotypes. </w:t>
      </w:r>
    </w:p>
    <w:p w14:paraId="3F82496F" w14:textId="77777777" w:rsidR="007A6F0C" w:rsidRPr="007A6F0C" w:rsidRDefault="007A6F0C" w:rsidP="00A21123">
      <w:pPr>
        <w:spacing w:line="360" w:lineRule="auto"/>
        <w:rPr>
          <w:rFonts w:ascii="Arial" w:hAnsi="Arial" w:cs="Arial"/>
        </w:rPr>
      </w:pPr>
      <w:r w:rsidRPr="007A6F0C">
        <w:rPr>
          <w:rFonts w:ascii="Arial" w:hAnsi="Arial" w:cs="Arial"/>
        </w:rPr>
        <w:t xml:space="preserve">The empirical findings confirmed that societal expectations and gender stereotypes significantly impact the mental health of female police officers. Public perceptions of women’s roles in professional policing, as well as internalised societal norms, contribute to the additional pressure they experience, often manifesting in feelings of inadequacy and isolation </w:t>
      </w:r>
      <w:sdt>
        <w:sdtPr>
          <w:rPr>
            <w:rFonts w:ascii="Arial" w:hAnsi="Arial" w:cs="Arial"/>
          </w:rPr>
          <w:id w:val="1936167820"/>
          <w:citation/>
        </w:sdtPr>
        <w:sdtEndPr/>
        <w:sdtContent>
          <w:r w:rsidRPr="007A6F0C">
            <w:rPr>
              <w:rFonts w:ascii="Arial" w:hAnsi="Arial" w:cs="Arial"/>
            </w:rPr>
            <w:fldChar w:fldCharType="begin"/>
          </w:r>
          <w:r w:rsidRPr="007A6F0C">
            <w:rPr>
              <w:rFonts w:ascii="Arial" w:hAnsi="Arial" w:cs="Arial"/>
            </w:rPr>
            <w:instrText xml:space="preserve"> CITATION Mil99 \l 2057 </w:instrText>
          </w:r>
          <w:r w:rsidRPr="007A6F0C">
            <w:rPr>
              <w:rFonts w:ascii="Arial" w:hAnsi="Arial" w:cs="Arial"/>
            </w:rPr>
            <w:fldChar w:fldCharType="separate"/>
          </w:r>
          <w:r w:rsidRPr="007A6F0C">
            <w:rPr>
              <w:rFonts w:ascii="Arial" w:hAnsi="Arial" w:cs="Arial"/>
              <w:noProof/>
            </w:rPr>
            <w:t>(Miller, 1999)</w:t>
          </w:r>
          <w:r w:rsidRPr="007A6F0C">
            <w:rPr>
              <w:rFonts w:ascii="Arial" w:hAnsi="Arial" w:cs="Arial"/>
            </w:rPr>
            <w:fldChar w:fldCharType="end"/>
          </w:r>
        </w:sdtContent>
      </w:sdt>
      <w:r w:rsidRPr="007A6F0C">
        <w:rPr>
          <w:rFonts w:ascii="Arial" w:hAnsi="Arial" w:cs="Arial"/>
        </w:rPr>
        <w:t xml:space="preserve">. </w:t>
      </w:r>
    </w:p>
    <w:p w14:paraId="0447FF25" w14:textId="77777777" w:rsidR="007A6F0C" w:rsidRPr="007A6F0C" w:rsidRDefault="007A6F0C" w:rsidP="00A21123">
      <w:pPr>
        <w:spacing w:line="360" w:lineRule="auto"/>
        <w:rPr>
          <w:rFonts w:ascii="Arial" w:hAnsi="Arial" w:cs="Arial"/>
        </w:rPr>
      </w:pPr>
    </w:p>
    <w:p w14:paraId="5913DD6C" w14:textId="17E562A3" w:rsidR="007A6F0C" w:rsidRPr="007A6F0C" w:rsidRDefault="007A6F0C" w:rsidP="00A21123">
      <w:pPr>
        <w:spacing w:line="360" w:lineRule="auto"/>
        <w:rPr>
          <w:rFonts w:ascii="Arial" w:hAnsi="Arial" w:cs="Arial"/>
        </w:rPr>
      </w:pPr>
      <w:r w:rsidRPr="007A6F0C">
        <w:rPr>
          <w:rFonts w:ascii="Arial" w:hAnsi="Arial" w:cs="Arial"/>
        </w:rPr>
        <w:t xml:space="preserve">5.1.4. Coping </w:t>
      </w:r>
      <w:r w:rsidR="00B8442A">
        <w:rPr>
          <w:rFonts w:ascii="Arial" w:hAnsi="Arial" w:cs="Arial"/>
        </w:rPr>
        <w:t>M</w:t>
      </w:r>
      <w:r w:rsidRPr="007A6F0C">
        <w:rPr>
          <w:rFonts w:ascii="Arial" w:hAnsi="Arial" w:cs="Arial"/>
        </w:rPr>
        <w:t xml:space="preserve">echanisms and </w:t>
      </w:r>
      <w:r w:rsidR="00B8442A">
        <w:rPr>
          <w:rFonts w:ascii="Arial" w:hAnsi="Arial" w:cs="Arial"/>
        </w:rPr>
        <w:t>R</w:t>
      </w:r>
      <w:r w:rsidRPr="007A6F0C">
        <w:rPr>
          <w:rFonts w:ascii="Arial" w:hAnsi="Arial" w:cs="Arial"/>
        </w:rPr>
        <w:t xml:space="preserve">esilience </w:t>
      </w:r>
      <w:r w:rsidR="00B8442A">
        <w:rPr>
          <w:rFonts w:ascii="Arial" w:hAnsi="Arial" w:cs="Arial"/>
        </w:rPr>
        <w:t>S</w:t>
      </w:r>
      <w:r w:rsidRPr="007A6F0C">
        <w:rPr>
          <w:rFonts w:ascii="Arial" w:hAnsi="Arial" w:cs="Arial"/>
        </w:rPr>
        <w:t xml:space="preserve">trategies. </w:t>
      </w:r>
    </w:p>
    <w:p w14:paraId="6A224DCD" w14:textId="4793CFFF" w:rsidR="007A6F0C" w:rsidRPr="007A6F0C" w:rsidRDefault="007A6F0C" w:rsidP="00A21123">
      <w:pPr>
        <w:spacing w:line="360" w:lineRule="auto"/>
        <w:rPr>
          <w:rFonts w:ascii="Arial" w:hAnsi="Arial" w:cs="Arial"/>
        </w:rPr>
      </w:pPr>
      <w:r w:rsidRPr="007A6F0C">
        <w:rPr>
          <w:rFonts w:ascii="Arial" w:hAnsi="Arial" w:cs="Arial"/>
        </w:rPr>
        <w:t xml:space="preserve">The study identified a range of coping mechanisms employed by female officers, from seeking peer support to adopting personal resilience strategies. However, these mechanisms are often constrained by organisational and cultural barriers, leading to limited effectiveness in reducing stress </w:t>
      </w:r>
      <w:sdt>
        <w:sdtPr>
          <w:rPr>
            <w:rFonts w:ascii="Arial" w:hAnsi="Arial" w:cs="Arial"/>
          </w:rPr>
          <w:id w:val="-679282078"/>
          <w:citation/>
        </w:sdtPr>
        <w:sdtEndPr/>
        <w:sdtContent>
          <w:r w:rsidRPr="007A6F0C">
            <w:rPr>
              <w:rFonts w:ascii="Arial" w:hAnsi="Arial" w:cs="Arial"/>
            </w:rPr>
            <w:fldChar w:fldCharType="begin"/>
          </w:r>
          <w:r w:rsidRPr="007A6F0C">
            <w:rPr>
              <w:rFonts w:ascii="Arial" w:hAnsi="Arial" w:cs="Arial"/>
            </w:rPr>
            <w:instrText xml:space="preserve"> CITATION Bur061 \l 2057 </w:instrText>
          </w:r>
          <w:r w:rsidRPr="007A6F0C">
            <w:rPr>
              <w:rFonts w:ascii="Arial" w:hAnsi="Arial" w:cs="Arial"/>
            </w:rPr>
            <w:fldChar w:fldCharType="separate"/>
          </w:r>
          <w:r w:rsidRPr="007A6F0C">
            <w:rPr>
              <w:rFonts w:ascii="Arial" w:hAnsi="Arial" w:cs="Arial"/>
              <w:noProof/>
            </w:rPr>
            <w:t>(Burke, 2006)</w:t>
          </w:r>
          <w:r w:rsidRPr="007A6F0C">
            <w:rPr>
              <w:rFonts w:ascii="Arial" w:hAnsi="Arial" w:cs="Arial"/>
            </w:rPr>
            <w:fldChar w:fldCharType="end"/>
          </w:r>
        </w:sdtContent>
      </w:sdt>
      <w:r w:rsidRPr="007A6F0C">
        <w:rPr>
          <w:rFonts w:ascii="Arial" w:hAnsi="Arial" w:cs="Arial"/>
        </w:rPr>
        <w:t xml:space="preserve">. </w:t>
      </w:r>
    </w:p>
    <w:p w14:paraId="410F9BF2" w14:textId="77777777" w:rsidR="007A6F0C" w:rsidRPr="007A6F0C" w:rsidRDefault="007A6F0C" w:rsidP="00A21123">
      <w:pPr>
        <w:spacing w:line="360" w:lineRule="auto"/>
        <w:rPr>
          <w:rFonts w:ascii="Arial" w:hAnsi="Arial" w:cs="Arial"/>
        </w:rPr>
      </w:pPr>
    </w:p>
    <w:p w14:paraId="0EDE7107" w14:textId="02AA6973" w:rsidR="007A6F0C" w:rsidRPr="007A6F0C" w:rsidRDefault="007A6F0C" w:rsidP="00A21123">
      <w:pPr>
        <w:numPr>
          <w:ilvl w:val="1"/>
          <w:numId w:val="11"/>
        </w:numPr>
        <w:spacing w:line="360" w:lineRule="auto"/>
        <w:contextualSpacing/>
        <w:rPr>
          <w:rFonts w:ascii="Arial" w:hAnsi="Arial" w:cs="Arial"/>
        </w:rPr>
      </w:pPr>
      <w:r w:rsidRPr="007A6F0C">
        <w:rPr>
          <w:rFonts w:ascii="Arial" w:hAnsi="Arial" w:cs="Arial"/>
        </w:rPr>
        <w:t xml:space="preserve">. Research Objectives and </w:t>
      </w:r>
      <w:r w:rsidR="00647FEF">
        <w:rPr>
          <w:rFonts w:ascii="Arial" w:hAnsi="Arial" w:cs="Arial"/>
        </w:rPr>
        <w:t>F</w:t>
      </w:r>
      <w:r w:rsidRPr="007A6F0C">
        <w:rPr>
          <w:rFonts w:ascii="Arial" w:hAnsi="Arial" w:cs="Arial"/>
        </w:rPr>
        <w:t xml:space="preserve">indings </w:t>
      </w:r>
    </w:p>
    <w:p w14:paraId="06A2D26B" w14:textId="2956A18D" w:rsidR="007A6F0C" w:rsidRPr="007A6F0C" w:rsidRDefault="007A6F0C" w:rsidP="00A21123">
      <w:pPr>
        <w:spacing w:line="360" w:lineRule="auto"/>
        <w:rPr>
          <w:rFonts w:ascii="Arial" w:hAnsi="Arial" w:cs="Arial"/>
        </w:rPr>
      </w:pPr>
      <w:r w:rsidRPr="007A6F0C">
        <w:rPr>
          <w:rFonts w:ascii="Arial" w:hAnsi="Arial" w:cs="Arial"/>
        </w:rPr>
        <w:t>Objective 1 – To investigate the mental health challenges experience</w:t>
      </w:r>
      <w:r w:rsidR="00193F76">
        <w:rPr>
          <w:rFonts w:ascii="Arial" w:hAnsi="Arial" w:cs="Arial"/>
        </w:rPr>
        <w:t>d</w:t>
      </w:r>
      <w:r w:rsidRPr="007A6F0C">
        <w:rPr>
          <w:rFonts w:ascii="Arial" w:hAnsi="Arial" w:cs="Arial"/>
        </w:rPr>
        <w:t xml:space="preserve"> by female police officers </w:t>
      </w:r>
    </w:p>
    <w:p w14:paraId="2F6F012E" w14:textId="77777777" w:rsidR="007A6F0C" w:rsidRPr="007A6F0C" w:rsidRDefault="007A6F0C" w:rsidP="00A21123">
      <w:pPr>
        <w:spacing w:line="360" w:lineRule="auto"/>
        <w:rPr>
          <w:rFonts w:ascii="Arial" w:hAnsi="Arial" w:cs="Arial"/>
        </w:rPr>
      </w:pPr>
      <w:r w:rsidRPr="007A6F0C">
        <w:rPr>
          <w:rFonts w:ascii="Arial" w:hAnsi="Arial" w:cs="Arial"/>
        </w:rPr>
        <w:t xml:space="preserve">The empirical research found that female officers face heightened stress due to a combination of work-related trauma, gender-based discrimination and societal expectations. Participants reported a higher rate of anxiety, depression and burnout compared to their male counterparts. Many expressed feelings of isolation and marginalisation due to limited support systems within the force. </w:t>
      </w:r>
    </w:p>
    <w:p w14:paraId="508CFEED" w14:textId="3F9A690B" w:rsidR="007A6F0C" w:rsidRPr="007A6F0C" w:rsidRDefault="007A6F0C" w:rsidP="00A21123">
      <w:pPr>
        <w:spacing w:line="360" w:lineRule="auto"/>
        <w:rPr>
          <w:rFonts w:ascii="Arial" w:hAnsi="Arial" w:cs="Arial"/>
        </w:rPr>
      </w:pPr>
      <w:r w:rsidRPr="007A6F0C">
        <w:rPr>
          <w:rFonts w:ascii="Arial" w:hAnsi="Arial" w:cs="Arial"/>
        </w:rPr>
        <w:t xml:space="preserve">These findings align closely with existing literature, which highlights the psychological toll of policing on women. Silvestri </w:t>
      </w:r>
      <w:sdt>
        <w:sdtPr>
          <w:rPr>
            <w:rFonts w:ascii="Arial" w:hAnsi="Arial" w:cs="Arial"/>
          </w:rPr>
          <w:id w:val="-1055543481"/>
          <w:citation/>
        </w:sdtPr>
        <w:sdtEndPr/>
        <w:sdtContent>
          <w:r w:rsidRPr="007A6F0C">
            <w:rPr>
              <w:rFonts w:ascii="Arial" w:hAnsi="Arial" w:cs="Arial"/>
            </w:rPr>
            <w:fldChar w:fldCharType="begin"/>
          </w:r>
          <w:r w:rsidRPr="007A6F0C">
            <w:rPr>
              <w:rFonts w:ascii="Arial" w:hAnsi="Arial" w:cs="Arial"/>
            </w:rPr>
            <w:instrText xml:space="preserve">CITATION Sil181 \n  \t  \l 2057 </w:instrText>
          </w:r>
          <w:r w:rsidRPr="007A6F0C">
            <w:rPr>
              <w:rFonts w:ascii="Arial" w:hAnsi="Arial" w:cs="Arial"/>
            </w:rPr>
            <w:fldChar w:fldCharType="separate"/>
          </w:r>
          <w:r w:rsidRPr="007A6F0C">
            <w:rPr>
              <w:rFonts w:ascii="Arial" w:hAnsi="Arial" w:cs="Arial"/>
              <w:noProof/>
            </w:rPr>
            <w:t>(2018)</w:t>
          </w:r>
          <w:r w:rsidRPr="007A6F0C">
            <w:rPr>
              <w:rFonts w:ascii="Arial" w:hAnsi="Arial" w:cs="Arial"/>
            </w:rPr>
            <w:fldChar w:fldCharType="end"/>
          </w:r>
        </w:sdtContent>
      </w:sdt>
      <w:r w:rsidRPr="007A6F0C">
        <w:rPr>
          <w:rFonts w:ascii="Arial" w:hAnsi="Arial" w:cs="Arial"/>
        </w:rPr>
        <w:t xml:space="preserve"> and Brown </w:t>
      </w:r>
      <w:sdt>
        <w:sdtPr>
          <w:rPr>
            <w:rFonts w:ascii="Arial" w:hAnsi="Arial" w:cs="Arial"/>
          </w:rPr>
          <w:id w:val="-306400776"/>
          <w:citation/>
        </w:sdtPr>
        <w:sdtEndPr/>
        <w:sdtContent>
          <w:r w:rsidRPr="007A6F0C">
            <w:rPr>
              <w:rFonts w:ascii="Arial" w:hAnsi="Arial" w:cs="Arial"/>
            </w:rPr>
            <w:fldChar w:fldCharType="begin"/>
          </w:r>
          <w:r w:rsidRPr="007A6F0C">
            <w:rPr>
              <w:rFonts w:ascii="Arial" w:hAnsi="Arial" w:cs="Arial"/>
            </w:rPr>
            <w:instrText xml:space="preserve">CITATION Bro00 \n  \t  \l 2057 </w:instrText>
          </w:r>
          <w:r w:rsidRPr="007A6F0C">
            <w:rPr>
              <w:rFonts w:ascii="Arial" w:hAnsi="Arial" w:cs="Arial"/>
            </w:rPr>
            <w:fldChar w:fldCharType="separate"/>
          </w:r>
          <w:r w:rsidRPr="007A6F0C">
            <w:rPr>
              <w:rFonts w:ascii="Arial" w:hAnsi="Arial" w:cs="Arial"/>
              <w:noProof/>
            </w:rPr>
            <w:t>(2000)</w:t>
          </w:r>
          <w:r w:rsidRPr="007A6F0C">
            <w:rPr>
              <w:rFonts w:ascii="Arial" w:hAnsi="Arial" w:cs="Arial"/>
            </w:rPr>
            <w:fldChar w:fldCharType="end"/>
          </w:r>
        </w:sdtContent>
      </w:sdt>
      <w:r w:rsidRPr="007A6F0C">
        <w:rPr>
          <w:rFonts w:ascii="Arial" w:hAnsi="Arial" w:cs="Arial"/>
        </w:rPr>
        <w:t xml:space="preserve"> also identified that female officers are more likely to suffer from stress, burnout and mental health issues due to both the nature of their work and </w:t>
      </w:r>
      <w:r w:rsidR="00193F76" w:rsidRPr="007A6F0C">
        <w:rPr>
          <w:rFonts w:ascii="Arial" w:hAnsi="Arial" w:cs="Arial"/>
        </w:rPr>
        <w:t>gender</w:t>
      </w:r>
      <w:r w:rsidR="00193F76">
        <w:rPr>
          <w:rFonts w:ascii="Arial" w:hAnsi="Arial" w:cs="Arial"/>
        </w:rPr>
        <w:t>-</w:t>
      </w:r>
      <w:r w:rsidRPr="007A6F0C">
        <w:rPr>
          <w:rFonts w:ascii="Arial" w:hAnsi="Arial" w:cs="Arial"/>
        </w:rPr>
        <w:t xml:space="preserve">specific challenges, such as work-life balance and discrimination. However, while the secondary research focuses on general stressors in policing, this study adds a nuanced perspective by emphasising the compounded effects of gender-based discrimination. </w:t>
      </w:r>
    </w:p>
    <w:p w14:paraId="4C1CB34C" w14:textId="77777777" w:rsidR="007A6F0C" w:rsidRPr="007A6F0C" w:rsidRDefault="007A6F0C" w:rsidP="00A21123">
      <w:pPr>
        <w:spacing w:line="360" w:lineRule="auto"/>
        <w:rPr>
          <w:rFonts w:ascii="Arial" w:hAnsi="Arial" w:cs="Arial"/>
        </w:rPr>
      </w:pPr>
      <w:r w:rsidRPr="007A6F0C">
        <w:rPr>
          <w:rFonts w:ascii="Arial" w:hAnsi="Arial" w:cs="Arial"/>
        </w:rPr>
        <w:t xml:space="preserve">The research confirms that female officers ensure mental health challenges </w:t>
      </w:r>
      <w:proofErr w:type="gramStart"/>
      <w:r w:rsidRPr="007A6F0C">
        <w:rPr>
          <w:rFonts w:ascii="Arial" w:hAnsi="Arial" w:cs="Arial"/>
        </w:rPr>
        <w:t>similar to</w:t>
      </w:r>
      <w:proofErr w:type="gramEnd"/>
      <w:r w:rsidRPr="007A6F0C">
        <w:rPr>
          <w:rFonts w:ascii="Arial" w:hAnsi="Arial" w:cs="Arial"/>
        </w:rPr>
        <w:t xml:space="preserve"> those reported in previous studies but expands the understanding by providing empirical evidence of the intersection of gender and occupational stress. These findings reinforce the need for more targeted mental health interventions specifically for women in professional policing. </w:t>
      </w:r>
    </w:p>
    <w:p w14:paraId="0417455A" w14:textId="77777777" w:rsidR="007A6F0C" w:rsidRPr="007A6F0C" w:rsidRDefault="007A6F0C" w:rsidP="00A21123">
      <w:pPr>
        <w:numPr>
          <w:ilvl w:val="2"/>
          <w:numId w:val="11"/>
        </w:numPr>
        <w:spacing w:line="360" w:lineRule="auto"/>
        <w:contextualSpacing/>
        <w:rPr>
          <w:rFonts w:ascii="Arial" w:hAnsi="Arial" w:cs="Arial"/>
        </w:rPr>
      </w:pPr>
      <w:r w:rsidRPr="007A6F0C">
        <w:rPr>
          <w:rFonts w:ascii="Arial" w:hAnsi="Arial" w:cs="Arial"/>
        </w:rPr>
        <w:t xml:space="preserve">Objective 2 - To explore how organisational structures impact their mental health. </w:t>
      </w:r>
    </w:p>
    <w:p w14:paraId="0BCC3FE7" w14:textId="77777777" w:rsidR="007A6F0C" w:rsidRPr="007A6F0C" w:rsidRDefault="007A6F0C" w:rsidP="00A21123">
      <w:pPr>
        <w:spacing w:line="360" w:lineRule="auto"/>
        <w:rPr>
          <w:rFonts w:ascii="Arial" w:hAnsi="Arial" w:cs="Arial"/>
        </w:rPr>
      </w:pPr>
      <w:r w:rsidRPr="007A6F0C">
        <w:rPr>
          <w:rFonts w:ascii="Arial" w:hAnsi="Arial" w:cs="Arial"/>
        </w:rPr>
        <w:t xml:space="preserve">Findings indicated that organisational hierarchies reinforce gender disparities, contributing to mental health challenges by fostering environments where women feel marginalised and unsupported. The lack of female representation in leadership roles and a perceived absence of instructional support for addressing gender-specific issues, such as maternity leave and flexible working hours, exacerbate feelings of stress and frustration. </w:t>
      </w:r>
    </w:p>
    <w:p w14:paraId="35BC28DB" w14:textId="77777777" w:rsidR="007A6F0C" w:rsidRPr="007A6F0C" w:rsidRDefault="007A6F0C" w:rsidP="00A21123">
      <w:pPr>
        <w:spacing w:line="360" w:lineRule="auto"/>
        <w:rPr>
          <w:rFonts w:ascii="Arial" w:hAnsi="Arial" w:cs="Arial"/>
        </w:rPr>
      </w:pPr>
      <w:r w:rsidRPr="007A6F0C">
        <w:rPr>
          <w:rFonts w:ascii="Arial" w:hAnsi="Arial" w:cs="Arial"/>
        </w:rPr>
        <w:lastRenderedPageBreak/>
        <w:t xml:space="preserve">The secondary research similarly identifies organisational structures as a major source of stress for female officers. </w:t>
      </w:r>
      <w:proofErr w:type="spellStart"/>
      <w:r w:rsidRPr="007A6F0C">
        <w:rPr>
          <w:rFonts w:ascii="Arial" w:hAnsi="Arial" w:cs="Arial"/>
        </w:rPr>
        <w:t>Westmarland</w:t>
      </w:r>
      <w:proofErr w:type="spellEnd"/>
      <w:r w:rsidRPr="007A6F0C">
        <w:rPr>
          <w:rFonts w:ascii="Arial" w:hAnsi="Arial" w:cs="Arial"/>
        </w:rPr>
        <w:t xml:space="preserve"> </w:t>
      </w:r>
      <w:sdt>
        <w:sdtPr>
          <w:rPr>
            <w:rFonts w:ascii="Arial" w:hAnsi="Arial" w:cs="Arial"/>
          </w:rPr>
          <w:id w:val="-1685662305"/>
          <w:citation/>
        </w:sdtPr>
        <w:sdtEndPr/>
        <w:sdtContent>
          <w:r w:rsidRPr="007A6F0C">
            <w:rPr>
              <w:rFonts w:ascii="Arial" w:hAnsi="Arial" w:cs="Arial"/>
            </w:rPr>
            <w:fldChar w:fldCharType="begin"/>
          </w:r>
          <w:r w:rsidRPr="007A6F0C">
            <w:rPr>
              <w:rFonts w:ascii="Arial" w:hAnsi="Arial" w:cs="Arial"/>
            </w:rPr>
            <w:instrText xml:space="preserve">CITATION Wes17 \n  \t  \l 2057 </w:instrText>
          </w:r>
          <w:r w:rsidRPr="007A6F0C">
            <w:rPr>
              <w:rFonts w:ascii="Arial" w:hAnsi="Arial" w:cs="Arial"/>
            </w:rPr>
            <w:fldChar w:fldCharType="separate"/>
          </w:r>
          <w:r w:rsidRPr="007A6F0C">
            <w:rPr>
              <w:rFonts w:ascii="Arial" w:hAnsi="Arial" w:cs="Arial"/>
              <w:noProof/>
            </w:rPr>
            <w:t>(2017)</w:t>
          </w:r>
          <w:r w:rsidRPr="007A6F0C">
            <w:rPr>
              <w:rFonts w:ascii="Arial" w:hAnsi="Arial" w:cs="Arial"/>
            </w:rPr>
            <w:fldChar w:fldCharType="end"/>
          </w:r>
        </w:sdtContent>
      </w:sdt>
      <w:r w:rsidRPr="007A6F0C">
        <w:rPr>
          <w:rFonts w:ascii="Arial" w:hAnsi="Arial" w:cs="Arial"/>
        </w:rPr>
        <w:t xml:space="preserve"> and Cotter </w:t>
      </w:r>
      <w:sdt>
        <w:sdtPr>
          <w:rPr>
            <w:rFonts w:ascii="Arial" w:hAnsi="Arial" w:cs="Arial"/>
          </w:rPr>
          <w:id w:val="1504401633"/>
          <w:citation/>
        </w:sdtPr>
        <w:sdtEndPr/>
        <w:sdtContent>
          <w:r w:rsidRPr="007A6F0C">
            <w:rPr>
              <w:rFonts w:ascii="Arial" w:hAnsi="Arial" w:cs="Arial"/>
            </w:rPr>
            <w:fldChar w:fldCharType="begin"/>
          </w:r>
          <w:r w:rsidRPr="007A6F0C">
            <w:rPr>
              <w:rFonts w:ascii="Arial" w:hAnsi="Arial" w:cs="Arial"/>
            </w:rPr>
            <w:instrText xml:space="preserve">CITATION Cot21 \n  \t  \l 2057 </w:instrText>
          </w:r>
          <w:r w:rsidRPr="007A6F0C">
            <w:rPr>
              <w:rFonts w:ascii="Arial" w:hAnsi="Arial" w:cs="Arial"/>
            </w:rPr>
            <w:fldChar w:fldCharType="separate"/>
          </w:r>
          <w:r w:rsidRPr="007A6F0C">
            <w:rPr>
              <w:rFonts w:ascii="Arial" w:hAnsi="Arial" w:cs="Arial"/>
              <w:noProof/>
            </w:rPr>
            <w:t>(2021)</w:t>
          </w:r>
          <w:r w:rsidRPr="007A6F0C">
            <w:rPr>
              <w:rFonts w:ascii="Arial" w:hAnsi="Arial" w:cs="Arial"/>
            </w:rPr>
            <w:fldChar w:fldCharType="end"/>
          </w:r>
        </w:sdtContent>
      </w:sdt>
      <w:r w:rsidRPr="007A6F0C">
        <w:rPr>
          <w:rFonts w:ascii="Arial" w:hAnsi="Arial" w:cs="Arial"/>
        </w:rPr>
        <w:t xml:space="preserve"> discuss how patriarchal norms within police institutions marginalise women and hinder their professional advancement. However, this study’s findings offer deeper insights into how these organisational barriers not only limit career progression but also have direct impact on psychological wellbeing. </w:t>
      </w:r>
    </w:p>
    <w:p w14:paraId="0E782C48" w14:textId="003C2405" w:rsidR="007A6F0C" w:rsidRPr="007A6F0C" w:rsidRDefault="007A6F0C" w:rsidP="00A21123">
      <w:pPr>
        <w:spacing w:line="360" w:lineRule="auto"/>
        <w:rPr>
          <w:rFonts w:ascii="Arial" w:hAnsi="Arial" w:cs="Arial"/>
        </w:rPr>
      </w:pPr>
      <w:r w:rsidRPr="007A6F0C">
        <w:rPr>
          <w:rFonts w:ascii="Arial" w:hAnsi="Arial" w:cs="Arial"/>
        </w:rPr>
        <w:t xml:space="preserve">Both </w:t>
      </w:r>
      <w:r w:rsidR="00403EFA">
        <w:rPr>
          <w:rFonts w:ascii="Arial" w:hAnsi="Arial" w:cs="Arial"/>
        </w:rPr>
        <w:t xml:space="preserve">the </w:t>
      </w:r>
      <w:r w:rsidRPr="007A6F0C">
        <w:rPr>
          <w:rFonts w:ascii="Arial" w:hAnsi="Arial" w:cs="Arial"/>
        </w:rPr>
        <w:t>literature and the empirical research underscore the detrimental effects of rigid, male-dominated organisational structures on female officers’ mental health. The research emphasises the need for institutional reforms that promote inclusivity and support systems tailored to the need</w:t>
      </w:r>
      <w:r w:rsidR="00403EFA">
        <w:rPr>
          <w:rFonts w:ascii="Arial" w:hAnsi="Arial" w:cs="Arial"/>
        </w:rPr>
        <w:t>s</w:t>
      </w:r>
      <w:r w:rsidRPr="007A6F0C">
        <w:rPr>
          <w:rFonts w:ascii="Arial" w:hAnsi="Arial" w:cs="Arial"/>
        </w:rPr>
        <w:t xml:space="preserve"> </w:t>
      </w:r>
      <w:r w:rsidR="00403EFA">
        <w:rPr>
          <w:rFonts w:ascii="Arial" w:hAnsi="Arial" w:cs="Arial"/>
        </w:rPr>
        <w:t>of</w:t>
      </w:r>
      <w:r w:rsidR="00403EFA" w:rsidRPr="007A6F0C">
        <w:rPr>
          <w:rFonts w:ascii="Arial" w:hAnsi="Arial" w:cs="Arial"/>
        </w:rPr>
        <w:t xml:space="preserve"> </w:t>
      </w:r>
      <w:r w:rsidRPr="007A6F0C">
        <w:rPr>
          <w:rFonts w:ascii="Arial" w:hAnsi="Arial" w:cs="Arial"/>
        </w:rPr>
        <w:t xml:space="preserve">female officers, thus </w:t>
      </w:r>
      <w:r w:rsidR="00403EFA">
        <w:rPr>
          <w:rFonts w:ascii="Arial" w:hAnsi="Arial" w:cs="Arial"/>
        </w:rPr>
        <w:t>mitigating</w:t>
      </w:r>
      <w:r w:rsidR="00403EFA" w:rsidRPr="007A6F0C">
        <w:rPr>
          <w:rFonts w:ascii="Arial" w:hAnsi="Arial" w:cs="Arial"/>
        </w:rPr>
        <w:t xml:space="preserve"> </w:t>
      </w:r>
      <w:r w:rsidRPr="007A6F0C">
        <w:rPr>
          <w:rFonts w:ascii="Arial" w:hAnsi="Arial" w:cs="Arial"/>
        </w:rPr>
        <w:t xml:space="preserve">the mental health consequences of these organisational barriers.  </w:t>
      </w:r>
    </w:p>
    <w:p w14:paraId="33478E03" w14:textId="77777777" w:rsidR="007A6F0C" w:rsidRPr="007A6F0C" w:rsidRDefault="007A6F0C" w:rsidP="00A21123">
      <w:pPr>
        <w:spacing w:line="360" w:lineRule="auto"/>
        <w:rPr>
          <w:rFonts w:ascii="Arial" w:hAnsi="Arial" w:cs="Arial"/>
        </w:rPr>
      </w:pPr>
    </w:p>
    <w:p w14:paraId="5B1FEA58" w14:textId="77777777" w:rsidR="007A6F0C" w:rsidRPr="007A6F0C" w:rsidRDefault="007A6F0C" w:rsidP="00A21123">
      <w:pPr>
        <w:numPr>
          <w:ilvl w:val="2"/>
          <w:numId w:val="11"/>
        </w:numPr>
        <w:spacing w:line="360" w:lineRule="auto"/>
        <w:contextualSpacing/>
        <w:rPr>
          <w:rFonts w:ascii="Arial" w:hAnsi="Arial" w:cs="Arial"/>
        </w:rPr>
      </w:pPr>
      <w:r w:rsidRPr="007A6F0C">
        <w:rPr>
          <w:rFonts w:ascii="Arial" w:hAnsi="Arial" w:cs="Arial"/>
        </w:rPr>
        <w:t xml:space="preserve">Objective 3 - To identify coping mechanisms. </w:t>
      </w:r>
    </w:p>
    <w:p w14:paraId="726E2954" w14:textId="77777777" w:rsidR="007A6F0C" w:rsidRPr="007A6F0C" w:rsidRDefault="007A6F0C" w:rsidP="00A21123">
      <w:pPr>
        <w:spacing w:line="360" w:lineRule="auto"/>
        <w:rPr>
          <w:rFonts w:ascii="Arial" w:hAnsi="Arial" w:cs="Arial"/>
        </w:rPr>
      </w:pPr>
      <w:r w:rsidRPr="007A6F0C">
        <w:rPr>
          <w:rFonts w:ascii="Arial" w:hAnsi="Arial" w:cs="Arial"/>
        </w:rPr>
        <w:t xml:space="preserve">The research revealed that while female officers develop various coping strategies, the effectiveness of these mechanisms is often undermined by organisational and cultural constraints. Some participants indicated that they had to suppress their emotions and adopt masculine behaviour to fit in, which often led to additional stress and emotional dissonance. </w:t>
      </w:r>
    </w:p>
    <w:p w14:paraId="7FC39E52" w14:textId="7522597E" w:rsidR="007A6F0C" w:rsidRPr="007A6F0C" w:rsidRDefault="007A6F0C" w:rsidP="00A21123">
      <w:pPr>
        <w:spacing w:line="360" w:lineRule="auto"/>
        <w:rPr>
          <w:rFonts w:ascii="Arial" w:hAnsi="Arial" w:cs="Arial"/>
        </w:rPr>
      </w:pPr>
      <w:r w:rsidRPr="007A6F0C">
        <w:rPr>
          <w:rFonts w:ascii="Arial" w:hAnsi="Arial" w:cs="Arial"/>
        </w:rPr>
        <w:t xml:space="preserve">Similar coping mechanisms were identified in the literature. Burke &amp; Mikkelsen </w:t>
      </w:r>
      <w:sdt>
        <w:sdtPr>
          <w:rPr>
            <w:rFonts w:ascii="Arial" w:hAnsi="Arial" w:cs="Arial"/>
          </w:rPr>
          <w:id w:val="-478074215"/>
          <w:citation/>
        </w:sdtPr>
        <w:sdtEndPr/>
        <w:sdtContent>
          <w:r w:rsidRPr="007A6F0C">
            <w:rPr>
              <w:rFonts w:ascii="Arial" w:hAnsi="Arial" w:cs="Arial"/>
            </w:rPr>
            <w:fldChar w:fldCharType="begin"/>
          </w:r>
          <w:r w:rsidRPr="007A6F0C">
            <w:rPr>
              <w:rFonts w:ascii="Arial" w:hAnsi="Arial" w:cs="Arial"/>
            </w:rPr>
            <w:instrText xml:space="preserve">CITATION Bur061 \n  \t  \l 2057 </w:instrText>
          </w:r>
          <w:r w:rsidRPr="007A6F0C">
            <w:rPr>
              <w:rFonts w:ascii="Arial" w:hAnsi="Arial" w:cs="Arial"/>
            </w:rPr>
            <w:fldChar w:fldCharType="separate"/>
          </w:r>
          <w:r w:rsidRPr="007A6F0C">
            <w:rPr>
              <w:rFonts w:ascii="Arial" w:hAnsi="Arial" w:cs="Arial"/>
              <w:noProof/>
            </w:rPr>
            <w:t>(2006)</w:t>
          </w:r>
          <w:r w:rsidRPr="007A6F0C">
            <w:rPr>
              <w:rFonts w:ascii="Arial" w:hAnsi="Arial" w:cs="Arial"/>
            </w:rPr>
            <w:fldChar w:fldCharType="end"/>
          </w:r>
        </w:sdtContent>
      </w:sdt>
      <w:r w:rsidRPr="007A6F0C">
        <w:rPr>
          <w:rFonts w:ascii="Arial" w:hAnsi="Arial" w:cs="Arial"/>
        </w:rPr>
        <w:t xml:space="preserve"> highlighted the importance of peer support networks and professional mental health services. However, findings suggest that the effectiveness of these strategies is often undermined by the organisational culture, which discourages emotional vulnerability and fails to provide adequate mental health resources. This nuance is less prominent in secondary research but critical for understanding the limitations of existing coping strategies. This underscores the need </w:t>
      </w:r>
      <w:r w:rsidR="00403EFA">
        <w:rPr>
          <w:rFonts w:ascii="Arial" w:hAnsi="Arial" w:cs="Arial"/>
        </w:rPr>
        <w:t>for</w:t>
      </w:r>
      <w:r w:rsidR="00403EFA" w:rsidRPr="007A6F0C">
        <w:rPr>
          <w:rFonts w:ascii="Arial" w:hAnsi="Arial" w:cs="Arial"/>
        </w:rPr>
        <w:t xml:space="preserve"> </w:t>
      </w:r>
      <w:r w:rsidRPr="007A6F0C">
        <w:rPr>
          <w:rFonts w:ascii="Arial" w:hAnsi="Arial" w:cs="Arial"/>
        </w:rPr>
        <w:t xml:space="preserve">more comprehensive institutional support systems that address both the psychological and structural challenges confronting female officers. </w:t>
      </w:r>
    </w:p>
    <w:p w14:paraId="0E9D9E89" w14:textId="77777777" w:rsidR="007A6F0C" w:rsidRPr="007A6F0C" w:rsidRDefault="007A6F0C" w:rsidP="00A21123">
      <w:pPr>
        <w:spacing w:line="360" w:lineRule="auto"/>
        <w:rPr>
          <w:rFonts w:ascii="Arial" w:hAnsi="Arial" w:cs="Arial"/>
        </w:rPr>
      </w:pPr>
    </w:p>
    <w:p w14:paraId="4FD7B33A" w14:textId="77777777" w:rsidR="007A6F0C" w:rsidRPr="007A6F0C" w:rsidRDefault="007A6F0C" w:rsidP="00A21123">
      <w:pPr>
        <w:spacing w:line="360" w:lineRule="auto"/>
        <w:rPr>
          <w:rFonts w:ascii="Arial" w:hAnsi="Arial" w:cs="Arial"/>
        </w:rPr>
      </w:pPr>
      <w:r w:rsidRPr="007A6F0C">
        <w:rPr>
          <w:rFonts w:ascii="Arial" w:hAnsi="Arial" w:cs="Arial"/>
        </w:rPr>
        <w:t xml:space="preserve">5.2.4 Conclusion </w:t>
      </w:r>
    </w:p>
    <w:p w14:paraId="2103A086" w14:textId="77777777" w:rsidR="007A6F0C" w:rsidRPr="007A6F0C" w:rsidRDefault="007A6F0C" w:rsidP="00A21123">
      <w:pPr>
        <w:spacing w:line="360" w:lineRule="auto"/>
        <w:rPr>
          <w:rFonts w:ascii="Arial" w:hAnsi="Arial" w:cs="Arial"/>
        </w:rPr>
      </w:pPr>
      <w:r w:rsidRPr="007A6F0C">
        <w:rPr>
          <w:rFonts w:ascii="Arial" w:hAnsi="Arial" w:cs="Arial"/>
        </w:rPr>
        <w:t xml:space="preserve">Overall, these findings illustrate the complex intersection of organisational, societal and individual factors that shape the mental health experiences of female police officers, underscoring the importance of targeted interventions at all levels to improve their psychological wellbeing. </w:t>
      </w:r>
    </w:p>
    <w:p w14:paraId="2331F01A" w14:textId="77777777" w:rsidR="007A6F0C" w:rsidRPr="007A6F0C" w:rsidRDefault="007A6F0C" w:rsidP="00A21123">
      <w:pPr>
        <w:spacing w:line="360" w:lineRule="auto"/>
        <w:rPr>
          <w:rFonts w:ascii="Arial" w:hAnsi="Arial" w:cs="Arial"/>
        </w:rPr>
      </w:pPr>
    </w:p>
    <w:p w14:paraId="4DD4CA7E" w14:textId="77777777"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5.3 Recommendations</w:t>
      </w:r>
    </w:p>
    <w:p w14:paraId="776934B0"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1A1739E1" w14:textId="6BF90CAE"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Based on the findings of this research, several key recommendations can be made to </w:t>
      </w:r>
      <w:r w:rsidR="00403EFA">
        <w:rPr>
          <w:rFonts w:ascii="Arial" w:eastAsia="Times New Roman" w:hAnsi="Arial" w:cs="Arial"/>
          <w:lang w:eastAsia="en-GB"/>
        </w:rPr>
        <w:t>address</w:t>
      </w:r>
      <w:r w:rsidR="00403EFA" w:rsidRPr="007A6F0C">
        <w:rPr>
          <w:rFonts w:ascii="Arial" w:eastAsia="Times New Roman" w:hAnsi="Arial" w:cs="Arial"/>
          <w:lang w:eastAsia="en-GB"/>
        </w:rPr>
        <w:t xml:space="preserve"> </w:t>
      </w:r>
      <w:r w:rsidRPr="007A6F0C">
        <w:rPr>
          <w:rFonts w:ascii="Arial" w:eastAsia="Times New Roman" w:hAnsi="Arial" w:cs="Arial"/>
          <w:lang w:eastAsia="en-GB"/>
        </w:rPr>
        <w:t xml:space="preserve">the mental health challenges faced by female police officers. These recommendations target organisational, societal, and individual levels to foster a more supportive environment for women in policing, improve their mental health outcomes and enhance over all wellbeing. </w:t>
      </w:r>
    </w:p>
    <w:p w14:paraId="08141C9F"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069AB5DD" w14:textId="7361D768"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5.3.1 Organisational Reform and Policy changes - Promote </w:t>
      </w:r>
      <w:r w:rsidR="00766F17">
        <w:rPr>
          <w:rFonts w:ascii="Arial" w:eastAsia="Times New Roman" w:hAnsi="Arial" w:cs="Arial"/>
          <w:lang w:eastAsia="en-GB"/>
        </w:rPr>
        <w:t>G</w:t>
      </w:r>
      <w:r w:rsidRPr="007A6F0C">
        <w:rPr>
          <w:rFonts w:ascii="Arial" w:eastAsia="Times New Roman" w:hAnsi="Arial" w:cs="Arial"/>
          <w:lang w:eastAsia="en-GB"/>
        </w:rPr>
        <w:t xml:space="preserve">ender </w:t>
      </w:r>
      <w:r w:rsidR="00766F17">
        <w:rPr>
          <w:rFonts w:ascii="Arial" w:eastAsia="Times New Roman" w:hAnsi="Arial" w:cs="Arial"/>
          <w:lang w:eastAsia="en-GB"/>
        </w:rPr>
        <w:t>I</w:t>
      </w:r>
      <w:r w:rsidRPr="007A6F0C">
        <w:rPr>
          <w:rFonts w:ascii="Arial" w:eastAsia="Times New Roman" w:hAnsi="Arial" w:cs="Arial"/>
          <w:lang w:eastAsia="en-GB"/>
        </w:rPr>
        <w:t xml:space="preserve">nclusive </w:t>
      </w:r>
      <w:r w:rsidR="00766F17">
        <w:rPr>
          <w:rFonts w:ascii="Arial" w:eastAsia="Times New Roman" w:hAnsi="Arial" w:cs="Arial"/>
          <w:lang w:eastAsia="en-GB"/>
        </w:rPr>
        <w:t>P</w:t>
      </w:r>
      <w:r w:rsidRPr="007A6F0C">
        <w:rPr>
          <w:rFonts w:ascii="Arial" w:eastAsia="Times New Roman" w:hAnsi="Arial" w:cs="Arial"/>
          <w:lang w:eastAsia="en-GB"/>
        </w:rPr>
        <w:t xml:space="preserve">olicies </w:t>
      </w:r>
    </w:p>
    <w:p w14:paraId="783F984D"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3AC2CAF1" w14:textId="18E53377"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Police forces should adopt and rigorously enforce policies that promote gender equity. This includes addressing gender discrimination</w:t>
      </w:r>
      <w:r w:rsidR="00403EFA">
        <w:rPr>
          <w:rFonts w:ascii="Arial" w:eastAsia="Times New Roman" w:hAnsi="Arial" w:cs="Arial"/>
          <w:lang w:eastAsia="en-GB"/>
        </w:rPr>
        <w:t xml:space="preserve"> and</w:t>
      </w:r>
      <w:r w:rsidR="00403EFA" w:rsidRPr="007A6F0C">
        <w:rPr>
          <w:rFonts w:ascii="Arial" w:eastAsia="Times New Roman" w:hAnsi="Arial" w:cs="Arial"/>
          <w:lang w:eastAsia="en-GB"/>
        </w:rPr>
        <w:t xml:space="preserve"> </w:t>
      </w:r>
      <w:r w:rsidR="00766F17" w:rsidRPr="007A6F0C">
        <w:rPr>
          <w:rFonts w:ascii="Arial" w:eastAsia="Times New Roman" w:hAnsi="Arial" w:cs="Arial"/>
          <w:lang w:eastAsia="en-GB"/>
        </w:rPr>
        <w:t>harassment</w:t>
      </w:r>
      <w:r w:rsidR="00766F17">
        <w:rPr>
          <w:rFonts w:ascii="Arial" w:eastAsia="Times New Roman" w:hAnsi="Arial" w:cs="Arial"/>
          <w:lang w:eastAsia="en-GB"/>
        </w:rPr>
        <w:t xml:space="preserve"> and</w:t>
      </w:r>
      <w:r w:rsidRPr="007A6F0C">
        <w:rPr>
          <w:rFonts w:ascii="Arial" w:eastAsia="Times New Roman" w:hAnsi="Arial" w:cs="Arial"/>
          <w:lang w:eastAsia="en-GB"/>
        </w:rPr>
        <w:t xml:space="preserve"> promoting equal opportunities for career advancement. </w:t>
      </w:r>
      <w:r w:rsidR="00403EFA">
        <w:rPr>
          <w:rFonts w:ascii="Arial" w:eastAsia="Times New Roman" w:hAnsi="Arial" w:cs="Arial"/>
          <w:lang w:eastAsia="en-GB"/>
        </w:rPr>
        <w:t>Additionally, c</w:t>
      </w:r>
      <w:r w:rsidR="00403EFA" w:rsidRPr="007A6F0C">
        <w:rPr>
          <w:rFonts w:ascii="Arial" w:eastAsia="Times New Roman" w:hAnsi="Arial" w:cs="Arial"/>
          <w:lang w:eastAsia="en-GB"/>
        </w:rPr>
        <w:t xml:space="preserve">lear </w:t>
      </w:r>
      <w:r w:rsidRPr="007A6F0C">
        <w:rPr>
          <w:rFonts w:ascii="Arial" w:eastAsia="Times New Roman" w:hAnsi="Arial" w:cs="Arial"/>
          <w:lang w:eastAsia="en-GB"/>
        </w:rPr>
        <w:t xml:space="preserve">reporting mechanisms and disciplinary actions for gender-based misconduct must be implemented to ensure a safer and more inclusive working environment </w:t>
      </w:r>
      <w:sdt>
        <w:sdtPr>
          <w:rPr>
            <w:rFonts w:ascii="Arial" w:eastAsia="Times New Roman" w:hAnsi="Arial" w:cs="Arial"/>
            <w:lang w:eastAsia="en-GB"/>
          </w:rPr>
          <w:id w:val="-543518654"/>
          <w:citation/>
        </w:sdtPr>
        <w:sdtEndPr/>
        <w:sdtContent>
          <w:r w:rsidRPr="007A6F0C">
            <w:rPr>
              <w:rFonts w:ascii="Arial" w:eastAsia="Times New Roman" w:hAnsi="Arial" w:cs="Arial"/>
              <w:lang w:eastAsia="en-GB"/>
            </w:rPr>
            <w:fldChar w:fldCharType="begin"/>
          </w:r>
          <w:r w:rsidRPr="007A6F0C">
            <w:rPr>
              <w:rFonts w:ascii="Arial" w:eastAsia="Times New Roman" w:hAnsi="Arial" w:cs="Arial"/>
              <w:lang w:eastAsia="en-GB"/>
            </w:rPr>
            <w:instrText xml:space="preserve"> CITATION Wes17 \l 2057 </w:instrText>
          </w:r>
          <w:r w:rsidRPr="007A6F0C">
            <w:rPr>
              <w:rFonts w:ascii="Arial" w:eastAsia="Times New Roman" w:hAnsi="Arial" w:cs="Arial"/>
              <w:lang w:eastAsia="en-GB"/>
            </w:rPr>
            <w:fldChar w:fldCharType="separate"/>
          </w:r>
          <w:r w:rsidRPr="007A6F0C">
            <w:rPr>
              <w:rFonts w:ascii="Arial" w:eastAsia="Times New Roman" w:hAnsi="Arial" w:cs="Arial"/>
              <w:noProof/>
              <w:lang w:eastAsia="en-GB"/>
            </w:rPr>
            <w:t>(Westmarland, 2017)</w:t>
          </w:r>
          <w:r w:rsidRPr="007A6F0C">
            <w:rPr>
              <w:rFonts w:ascii="Arial" w:eastAsia="Times New Roman" w:hAnsi="Arial" w:cs="Arial"/>
              <w:lang w:eastAsia="en-GB"/>
            </w:rPr>
            <w:fldChar w:fldCharType="end"/>
          </w:r>
        </w:sdtContent>
      </w:sdt>
      <w:r w:rsidRPr="007A6F0C">
        <w:rPr>
          <w:rFonts w:ascii="Arial" w:eastAsia="Times New Roman" w:hAnsi="Arial" w:cs="Arial"/>
          <w:lang w:eastAsia="en-GB"/>
        </w:rPr>
        <w:t>.</w:t>
      </w:r>
    </w:p>
    <w:p w14:paraId="5DF05AE3"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68DBA069"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57D02B3F" w14:textId="0B551A92" w:rsidR="00766F17"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5.3.</w:t>
      </w:r>
      <w:r w:rsidR="009561C7">
        <w:rPr>
          <w:rFonts w:ascii="Arial" w:eastAsia="Times New Roman" w:hAnsi="Arial" w:cs="Arial"/>
          <w:lang w:eastAsia="en-GB"/>
        </w:rPr>
        <w:t>2</w:t>
      </w:r>
      <w:r w:rsidRPr="007A6F0C">
        <w:rPr>
          <w:rFonts w:ascii="Arial" w:eastAsia="Times New Roman" w:hAnsi="Arial" w:cs="Arial"/>
          <w:lang w:eastAsia="en-GB"/>
        </w:rPr>
        <w:t xml:space="preserve"> Develop </w:t>
      </w:r>
      <w:r w:rsidR="00766F17">
        <w:rPr>
          <w:rFonts w:ascii="Arial" w:eastAsia="Times New Roman" w:hAnsi="Arial" w:cs="Arial"/>
          <w:lang w:eastAsia="en-GB"/>
        </w:rPr>
        <w:t>T</w:t>
      </w:r>
      <w:r w:rsidRPr="007A6F0C">
        <w:rPr>
          <w:rFonts w:ascii="Arial" w:eastAsia="Times New Roman" w:hAnsi="Arial" w:cs="Arial"/>
          <w:lang w:eastAsia="en-GB"/>
        </w:rPr>
        <w:t xml:space="preserve">argeted Mental </w:t>
      </w:r>
      <w:r w:rsidR="00766F17">
        <w:rPr>
          <w:rFonts w:ascii="Arial" w:eastAsia="Times New Roman" w:hAnsi="Arial" w:cs="Arial"/>
          <w:lang w:eastAsia="en-GB"/>
        </w:rPr>
        <w:t>H</w:t>
      </w:r>
      <w:r w:rsidRPr="007A6F0C">
        <w:rPr>
          <w:rFonts w:ascii="Arial" w:eastAsia="Times New Roman" w:hAnsi="Arial" w:cs="Arial"/>
          <w:lang w:eastAsia="en-GB"/>
        </w:rPr>
        <w:t xml:space="preserve">ealth </w:t>
      </w:r>
      <w:r w:rsidR="00766F17">
        <w:rPr>
          <w:rFonts w:ascii="Arial" w:eastAsia="Times New Roman" w:hAnsi="Arial" w:cs="Arial"/>
          <w:lang w:eastAsia="en-GB"/>
        </w:rPr>
        <w:t>Programmes</w:t>
      </w:r>
    </w:p>
    <w:p w14:paraId="11175E9D"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489558B8" w14:textId="172B315D"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Organisations should implement mental health support services tailored to the needs of female officers, recognising their unique stressors and challenges. This includes providing gender-sensitive counselling services, access to mental health professionals and employee assistance programs </w:t>
      </w:r>
      <w:sdt>
        <w:sdtPr>
          <w:rPr>
            <w:rFonts w:ascii="Arial" w:eastAsia="Times New Roman" w:hAnsi="Arial" w:cs="Arial"/>
            <w:lang w:eastAsia="en-GB"/>
          </w:rPr>
          <w:id w:val="-1879468665"/>
          <w:citation/>
        </w:sdtPr>
        <w:sdtEndPr/>
        <w:sdtContent>
          <w:r w:rsidRPr="007A6F0C">
            <w:rPr>
              <w:rFonts w:ascii="Arial" w:eastAsia="Times New Roman" w:hAnsi="Arial" w:cs="Arial"/>
              <w:lang w:eastAsia="en-GB"/>
            </w:rPr>
            <w:fldChar w:fldCharType="begin"/>
          </w:r>
          <w:r w:rsidRPr="007A6F0C">
            <w:rPr>
              <w:rFonts w:ascii="Arial" w:eastAsia="Times New Roman" w:hAnsi="Arial" w:cs="Arial"/>
              <w:lang w:eastAsia="en-GB"/>
            </w:rPr>
            <w:instrText xml:space="preserve"> CITATION Bur061 \l 2057 </w:instrText>
          </w:r>
          <w:r w:rsidRPr="007A6F0C">
            <w:rPr>
              <w:rFonts w:ascii="Arial" w:eastAsia="Times New Roman" w:hAnsi="Arial" w:cs="Arial"/>
              <w:lang w:eastAsia="en-GB"/>
            </w:rPr>
            <w:fldChar w:fldCharType="separate"/>
          </w:r>
          <w:r w:rsidRPr="007A6F0C">
            <w:rPr>
              <w:rFonts w:ascii="Arial" w:eastAsia="Times New Roman" w:hAnsi="Arial" w:cs="Arial"/>
              <w:noProof/>
              <w:lang w:eastAsia="en-GB"/>
            </w:rPr>
            <w:t>(Burke, 2006)</w:t>
          </w:r>
          <w:r w:rsidRPr="007A6F0C">
            <w:rPr>
              <w:rFonts w:ascii="Arial" w:eastAsia="Times New Roman" w:hAnsi="Arial" w:cs="Arial"/>
              <w:lang w:eastAsia="en-GB"/>
            </w:rPr>
            <w:fldChar w:fldCharType="end"/>
          </w:r>
        </w:sdtContent>
      </w:sdt>
      <w:r w:rsidRPr="007A6F0C">
        <w:rPr>
          <w:rFonts w:ascii="Arial" w:eastAsia="Times New Roman" w:hAnsi="Arial" w:cs="Arial"/>
          <w:lang w:eastAsia="en-GB"/>
        </w:rPr>
        <w:t xml:space="preserve">. Additionally, regular mental health </w:t>
      </w:r>
      <w:r w:rsidR="00403EFA" w:rsidRPr="007A6F0C">
        <w:rPr>
          <w:rFonts w:ascii="Arial" w:eastAsia="Times New Roman" w:hAnsi="Arial" w:cs="Arial"/>
          <w:lang w:eastAsia="en-GB"/>
        </w:rPr>
        <w:t>check</w:t>
      </w:r>
      <w:r w:rsidR="00403EFA">
        <w:rPr>
          <w:rFonts w:ascii="Arial" w:eastAsia="Times New Roman" w:hAnsi="Arial" w:cs="Arial"/>
          <w:lang w:eastAsia="en-GB"/>
        </w:rPr>
        <w:t>-</w:t>
      </w:r>
      <w:r w:rsidRPr="007A6F0C">
        <w:rPr>
          <w:rFonts w:ascii="Arial" w:eastAsia="Times New Roman" w:hAnsi="Arial" w:cs="Arial"/>
          <w:lang w:eastAsia="en-GB"/>
        </w:rPr>
        <w:t xml:space="preserve">ins should be encouraged to destigmatise seeking help and normalise discussions about psychological wellbeing. </w:t>
      </w:r>
    </w:p>
    <w:p w14:paraId="247960B7"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5F800619"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4D76E112" w14:textId="398EDD69"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5.3.</w:t>
      </w:r>
      <w:r w:rsidR="009561C7">
        <w:rPr>
          <w:rFonts w:ascii="Arial" w:eastAsia="Times New Roman" w:hAnsi="Arial" w:cs="Arial"/>
          <w:lang w:eastAsia="en-GB"/>
        </w:rPr>
        <w:t>3</w:t>
      </w:r>
      <w:r w:rsidRPr="007A6F0C">
        <w:rPr>
          <w:rFonts w:ascii="Arial" w:eastAsia="Times New Roman" w:hAnsi="Arial" w:cs="Arial"/>
          <w:lang w:eastAsia="en-GB"/>
        </w:rPr>
        <w:t xml:space="preserve"> Cultural and Societal </w:t>
      </w:r>
      <w:r w:rsidR="00766F17">
        <w:rPr>
          <w:rFonts w:ascii="Arial" w:eastAsia="Times New Roman" w:hAnsi="Arial" w:cs="Arial"/>
          <w:lang w:eastAsia="en-GB"/>
        </w:rPr>
        <w:t>C</w:t>
      </w:r>
      <w:r w:rsidRPr="007A6F0C">
        <w:rPr>
          <w:rFonts w:ascii="Arial" w:eastAsia="Times New Roman" w:hAnsi="Arial" w:cs="Arial"/>
          <w:lang w:eastAsia="en-GB"/>
        </w:rPr>
        <w:t xml:space="preserve">hanges </w:t>
      </w:r>
    </w:p>
    <w:p w14:paraId="64A55045"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35055403" w14:textId="77777777"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Efforts should be made both within police organisations and in wider society to challenge the stereotypes surrounding women in professional policing. Campaigns that promote the diverse roles women play in policing can help reduce the societal expectations that often lead to psychological stress </w:t>
      </w:r>
      <w:sdt>
        <w:sdtPr>
          <w:rPr>
            <w:rFonts w:ascii="Arial" w:eastAsia="Times New Roman" w:hAnsi="Arial" w:cs="Arial"/>
            <w:lang w:eastAsia="en-GB"/>
          </w:rPr>
          <w:id w:val="-100110797"/>
          <w:citation/>
        </w:sdtPr>
        <w:sdtEndPr/>
        <w:sdtContent>
          <w:r w:rsidRPr="007A6F0C">
            <w:rPr>
              <w:rFonts w:ascii="Arial" w:eastAsia="Times New Roman" w:hAnsi="Arial" w:cs="Arial"/>
              <w:lang w:eastAsia="en-GB"/>
            </w:rPr>
            <w:fldChar w:fldCharType="begin"/>
          </w:r>
          <w:r w:rsidRPr="007A6F0C">
            <w:rPr>
              <w:rFonts w:ascii="Arial" w:eastAsia="Times New Roman" w:hAnsi="Arial" w:cs="Arial"/>
              <w:lang w:eastAsia="en-GB"/>
            </w:rPr>
            <w:instrText xml:space="preserve"> CITATION Mil99 \l 2057 </w:instrText>
          </w:r>
          <w:r w:rsidRPr="007A6F0C">
            <w:rPr>
              <w:rFonts w:ascii="Arial" w:eastAsia="Times New Roman" w:hAnsi="Arial" w:cs="Arial"/>
              <w:lang w:eastAsia="en-GB"/>
            </w:rPr>
            <w:fldChar w:fldCharType="separate"/>
          </w:r>
          <w:r w:rsidRPr="007A6F0C">
            <w:rPr>
              <w:rFonts w:ascii="Arial" w:eastAsia="Times New Roman" w:hAnsi="Arial" w:cs="Arial"/>
              <w:noProof/>
              <w:lang w:eastAsia="en-GB"/>
            </w:rPr>
            <w:t>(Miller, 1999)</w:t>
          </w:r>
          <w:r w:rsidRPr="007A6F0C">
            <w:rPr>
              <w:rFonts w:ascii="Arial" w:eastAsia="Times New Roman" w:hAnsi="Arial" w:cs="Arial"/>
              <w:lang w:eastAsia="en-GB"/>
            </w:rPr>
            <w:fldChar w:fldCharType="end"/>
          </w:r>
        </w:sdtContent>
      </w:sdt>
      <w:r w:rsidRPr="007A6F0C">
        <w:rPr>
          <w:rFonts w:ascii="Arial" w:eastAsia="Times New Roman" w:hAnsi="Arial" w:cs="Arial"/>
          <w:lang w:eastAsia="en-GB"/>
        </w:rPr>
        <w:t xml:space="preserve">. Public education efforts could focus on rising awareness about the capabilities of female officers in all areas of policing, not just in roles that align with traditional gender norms. </w:t>
      </w:r>
    </w:p>
    <w:p w14:paraId="2874D4FA"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251B4527" w14:textId="3D2A3C33"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5.3.</w:t>
      </w:r>
      <w:r w:rsidR="009561C7">
        <w:rPr>
          <w:rFonts w:ascii="Arial" w:eastAsia="Times New Roman" w:hAnsi="Arial" w:cs="Arial"/>
          <w:lang w:eastAsia="en-GB"/>
        </w:rPr>
        <w:t>4</w:t>
      </w:r>
      <w:r w:rsidRPr="007A6F0C">
        <w:rPr>
          <w:rFonts w:ascii="Arial" w:eastAsia="Times New Roman" w:hAnsi="Arial" w:cs="Arial"/>
          <w:lang w:eastAsia="en-GB"/>
        </w:rPr>
        <w:t xml:space="preserve"> </w:t>
      </w:r>
      <w:r w:rsidR="004215BB">
        <w:rPr>
          <w:rFonts w:ascii="Arial" w:eastAsia="Times New Roman" w:hAnsi="Arial" w:cs="Arial"/>
          <w:lang w:eastAsia="en-GB"/>
        </w:rPr>
        <w:t>R</w:t>
      </w:r>
      <w:r w:rsidRPr="007A6F0C">
        <w:rPr>
          <w:rFonts w:ascii="Arial" w:eastAsia="Times New Roman" w:hAnsi="Arial" w:cs="Arial"/>
          <w:lang w:eastAsia="en-GB"/>
        </w:rPr>
        <w:t xml:space="preserve">ecommendations </w:t>
      </w:r>
      <w:r w:rsidR="004215BB">
        <w:rPr>
          <w:rFonts w:ascii="Arial" w:eastAsia="Times New Roman" w:hAnsi="Arial" w:cs="Arial"/>
          <w:lang w:eastAsia="en-GB"/>
        </w:rPr>
        <w:t>C</w:t>
      </w:r>
      <w:r w:rsidRPr="007A6F0C">
        <w:rPr>
          <w:rFonts w:ascii="Arial" w:eastAsia="Times New Roman" w:hAnsi="Arial" w:cs="Arial"/>
          <w:lang w:eastAsia="en-GB"/>
        </w:rPr>
        <w:t xml:space="preserve">onclusion </w:t>
      </w:r>
    </w:p>
    <w:p w14:paraId="2238A3D7"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71F22B32" w14:textId="20AD79AC"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lastRenderedPageBreak/>
        <w:t>These recommendations underscore the need for a multi-faceted approach to improving the mental health of female police officers. Organisational reforms and societal changes both contribute to creating a more inclusive and supportive policing environment. By addressing the unique challenges women face in this profession, police forces can foster greater psychological well</w:t>
      </w:r>
      <w:r w:rsidR="003C579B">
        <w:rPr>
          <w:rFonts w:ascii="Arial" w:eastAsia="Times New Roman" w:hAnsi="Arial" w:cs="Arial"/>
          <w:lang w:eastAsia="en-GB"/>
        </w:rPr>
        <w:t>-</w:t>
      </w:r>
      <w:r w:rsidRPr="007A6F0C">
        <w:rPr>
          <w:rFonts w:ascii="Arial" w:eastAsia="Times New Roman" w:hAnsi="Arial" w:cs="Arial"/>
          <w:lang w:eastAsia="en-GB"/>
        </w:rPr>
        <w:t xml:space="preserve">being, resilience and job satisfaction among their female officers, ultimately enhancing both individual and institutional performance. </w:t>
      </w:r>
    </w:p>
    <w:p w14:paraId="727010ED"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5046465D"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330637C6" w14:textId="1BD68044"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5.4 Future </w:t>
      </w:r>
      <w:r w:rsidR="004215BB">
        <w:rPr>
          <w:rFonts w:ascii="Arial" w:eastAsia="Times New Roman" w:hAnsi="Arial" w:cs="Arial"/>
          <w:lang w:eastAsia="en-GB"/>
        </w:rPr>
        <w:t>R</w:t>
      </w:r>
      <w:r w:rsidRPr="007A6F0C">
        <w:rPr>
          <w:rFonts w:ascii="Arial" w:eastAsia="Times New Roman" w:hAnsi="Arial" w:cs="Arial"/>
          <w:lang w:eastAsia="en-GB"/>
        </w:rPr>
        <w:t>esearch</w:t>
      </w:r>
    </w:p>
    <w:p w14:paraId="1096868B"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79B42D47" w14:textId="1165DA9B"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While this study has provided valuable insights into </w:t>
      </w:r>
      <w:r w:rsidR="003C579B">
        <w:rPr>
          <w:rFonts w:ascii="Arial" w:eastAsia="Times New Roman" w:hAnsi="Arial" w:cs="Arial"/>
          <w:lang w:eastAsia="en-GB"/>
        </w:rPr>
        <w:t xml:space="preserve">the </w:t>
      </w:r>
      <w:r w:rsidRPr="007A6F0C">
        <w:rPr>
          <w:rFonts w:ascii="Arial" w:eastAsia="Times New Roman" w:hAnsi="Arial" w:cs="Arial"/>
          <w:lang w:eastAsia="en-GB"/>
        </w:rPr>
        <w:t xml:space="preserve">mental health challenges experienced by female police officers, there remain several areas for further exploration. Future research should build on these findings to deepen understanding and address the limitations identified in this study. The following recommendations outline key direction for future research. </w:t>
      </w:r>
    </w:p>
    <w:p w14:paraId="1039F222"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1A0AC737" w14:textId="581DAF39"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5.4.1 Longitudinal </w:t>
      </w:r>
      <w:r w:rsidR="004215BB">
        <w:rPr>
          <w:rFonts w:ascii="Arial" w:eastAsia="Times New Roman" w:hAnsi="Arial" w:cs="Arial"/>
          <w:lang w:eastAsia="en-GB"/>
        </w:rPr>
        <w:t>S</w:t>
      </w:r>
      <w:r w:rsidRPr="007A6F0C">
        <w:rPr>
          <w:rFonts w:ascii="Arial" w:eastAsia="Times New Roman" w:hAnsi="Arial" w:cs="Arial"/>
          <w:lang w:eastAsia="en-GB"/>
        </w:rPr>
        <w:t xml:space="preserve">tudies on </w:t>
      </w:r>
      <w:r w:rsidR="004215BB">
        <w:rPr>
          <w:rFonts w:ascii="Arial" w:eastAsia="Times New Roman" w:hAnsi="Arial" w:cs="Arial"/>
          <w:lang w:eastAsia="en-GB"/>
        </w:rPr>
        <w:t>M</w:t>
      </w:r>
      <w:r w:rsidRPr="007A6F0C">
        <w:rPr>
          <w:rFonts w:ascii="Arial" w:eastAsia="Times New Roman" w:hAnsi="Arial" w:cs="Arial"/>
          <w:lang w:eastAsia="en-GB"/>
        </w:rPr>
        <w:t xml:space="preserve">ental </w:t>
      </w:r>
      <w:r w:rsidR="004215BB">
        <w:rPr>
          <w:rFonts w:ascii="Arial" w:eastAsia="Times New Roman" w:hAnsi="Arial" w:cs="Arial"/>
          <w:lang w:eastAsia="en-GB"/>
        </w:rPr>
        <w:t>H</w:t>
      </w:r>
      <w:r w:rsidRPr="007A6F0C">
        <w:rPr>
          <w:rFonts w:ascii="Arial" w:eastAsia="Times New Roman" w:hAnsi="Arial" w:cs="Arial"/>
          <w:lang w:eastAsia="en-GB"/>
        </w:rPr>
        <w:t xml:space="preserve">ealth </w:t>
      </w:r>
      <w:r w:rsidR="004215BB">
        <w:rPr>
          <w:rFonts w:ascii="Arial" w:eastAsia="Times New Roman" w:hAnsi="Arial" w:cs="Arial"/>
          <w:lang w:eastAsia="en-GB"/>
        </w:rPr>
        <w:t>T</w:t>
      </w:r>
      <w:r w:rsidRPr="007A6F0C">
        <w:rPr>
          <w:rFonts w:ascii="Arial" w:eastAsia="Times New Roman" w:hAnsi="Arial" w:cs="Arial"/>
          <w:lang w:eastAsia="en-GB"/>
        </w:rPr>
        <w:t xml:space="preserve">rajectories </w:t>
      </w:r>
    </w:p>
    <w:p w14:paraId="2A8939AF"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6D76CAF5" w14:textId="445AA3B3"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Future research should focus on conducting longitudinal studies that track the mental health of female police officers</w:t>
      </w:r>
      <w:r w:rsidR="00E3458F">
        <w:rPr>
          <w:rFonts w:ascii="Arial" w:eastAsia="Times New Roman" w:hAnsi="Arial" w:cs="Arial"/>
          <w:lang w:eastAsia="en-GB"/>
        </w:rPr>
        <w:t>’</w:t>
      </w:r>
      <w:r w:rsidRPr="007A6F0C">
        <w:rPr>
          <w:rFonts w:ascii="Arial" w:eastAsia="Times New Roman" w:hAnsi="Arial" w:cs="Arial"/>
          <w:lang w:eastAsia="en-GB"/>
        </w:rPr>
        <w:t xml:space="preserve"> overtime. This would provide a more comprehensive understanding of how their psychological </w:t>
      </w:r>
      <w:r w:rsidR="00E3458F" w:rsidRPr="007A6F0C">
        <w:rPr>
          <w:rFonts w:ascii="Arial" w:eastAsia="Times New Roman" w:hAnsi="Arial" w:cs="Arial"/>
          <w:lang w:eastAsia="en-GB"/>
        </w:rPr>
        <w:t>well-being</w:t>
      </w:r>
      <w:r w:rsidRPr="007A6F0C">
        <w:rPr>
          <w:rFonts w:ascii="Arial" w:eastAsia="Times New Roman" w:hAnsi="Arial" w:cs="Arial"/>
          <w:lang w:eastAsia="en-GB"/>
        </w:rPr>
        <w:t xml:space="preserve"> evolves throughout their careers, considering factors such as career advancement, changes in job roles, and personal life events. Longitudinal data would also offer insights into how early career experiences influence long term mental health outcomes and how effective different coping mechanisms and interventions are at different stages of an officer’s career. </w:t>
      </w:r>
    </w:p>
    <w:p w14:paraId="015517C9"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387E3A62" w14:textId="2E36837E"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5.4.2 Intersectional </w:t>
      </w:r>
      <w:r w:rsidR="004215BB">
        <w:rPr>
          <w:rFonts w:ascii="Arial" w:eastAsia="Times New Roman" w:hAnsi="Arial" w:cs="Arial"/>
          <w:lang w:eastAsia="en-GB"/>
        </w:rPr>
        <w:t>E</w:t>
      </w:r>
      <w:r w:rsidRPr="007A6F0C">
        <w:rPr>
          <w:rFonts w:ascii="Arial" w:eastAsia="Times New Roman" w:hAnsi="Arial" w:cs="Arial"/>
          <w:lang w:eastAsia="en-GB"/>
        </w:rPr>
        <w:t xml:space="preserve">xperiences of </w:t>
      </w:r>
      <w:r w:rsidR="004215BB">
        <w:rPr>
          <w:rFonts w:ascii="Arial" w:eastAsia="Times New Roman" w:hAnsi="Arial" w:cs="Arial"/>
          <w:lang w:eastAsia="en-GB"/>
        </w:rPr>
        <w:t>F</w:t>
      </w:r>
      <w:r w:rsidRPr="007A6F0C">
        <w:rPr>
          <w:rFonts w:ascii="Arial" w:eastAsia="Times New Roman" w:hAnsi="Arial" w:cs="Arial"/>
          <w:lang w:eastAsia="en-GB"/>
        </w:rPr>
        <w:t xml:space="preserve">emale </w:t>
      </w:r>
      <w:r w:rsidR="004215BB">
        <w:rPr>
          <w:rFonts w:ascii="Arial" w:eastAsia="Times New Roman" w:hAnsi="Arial" w:cs="Arial"/>
          <w:lang w:eastAsia="en-GB"/>
        </w:rPr>
        <w:t>O</w:t>
      </w:r>
      <w:r w:rsidRPr="007A6F0C">
        <w:rPr>
          <w:rFonts w:ascii="Arial" w:eastAsia="Times New Roman" w:hAnsi="Arial" w:cs="Arial"/>
          <w:lang w:eastAsia="en-GB"/>
        </w:rPr>
        <w:t xml:space="preserve">fficers </w:t>
      </w:r>
    </w:p>
    <w:p w14:paraId="5D929C90"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5C8D393F" w14:textId="77777777"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Although this study touched on the intersectional nature of the challenges faced by female officers, future research should delve deeper into intersectionality, exploring how multiple social identities such as race, sexuality, disability and age intersect to shape the experiences of female police officers. For instance, women of colour, LGBTQ+ officers, or officers with disabilities may face additional layers of discrimination and mental health challenges that were not fully explored in this research. An intersectional approach would provide a more nuanced understanding of the diverse experiences within the population of female officers </w:t>
      </w:r>
      <w:sdt>
        <w:sdtPr>
          <w:rPr>
            <w:rFonts w:ascii="Arial" w:eastAsia="Times New Roman" w:hAnsi="Arial" w:cs="Arial"/>
            <w:lang w:eastAsia="en-GB"/>
          </w:rPr>
          <w:id w:val="-1125081679"/>
          <w:citation/>
        </w:sdtPr>
        <w:sdtEndPr/>
        <w:sdtContent>
          <w:r w:rsidRPr="007A6F0C">
            <w:rPr>
              <w:rFonts w:ascii="Arial" w:eastAsia="Times New Roman" w:hAnsi="Arial" w:cs="Arial"/>
              <w:lang w:eastAsia="en-GB"/>
            </w:rPr>
            <w:fldChar w:fldCharType="begin"/>
          </w:r>
          <w:r w:rsidRPr="007A6F0C">
            <w:rPr>
              <w:rFonts w:ascii="Arial" w:eastAsia="Times New Roman" w:hAnsi="Arial" w:cs="Arial"/>
              <w:lang w:eastAsia="en-GB"/>
            </w:rPr>
            <w:instrText xml:space="preserve"> CITATION Cre91 \l 2057 </w:instrText>
          </w:r>
          <w:r w:rsidRPr="007A6F0C">
            <w:rPr>
              <w:rFonts w:ascii="Arial" w:eastAsia="Times New Roman" w:hAnsi="Arial" w:cs="Arial"/>
              <w:lang w:eastAsia="en-GB"/>
            </w:rPr>
            <w:fldChar w:fldCharType="separate"/>
          </w:r>
          <w:r w:rsidRPr="007A6F0C">
            <w:rPr>
              <w:rFonts w:ascii="Arial" w:eastAsia="Times New Roman" w:hAnsi="Arial" w:cs="Arial"/>
              <w:noProof/>
              <w:lang w:eastAsia="en-GB"/>
            </w:rPr>
            <w:t>(Crenshaw, 1991)</w:t>
          </w:r>
          <w:r w:rsidRPr="007A6F0C">
            <w:rPr>
              <w:rFonts w:ascii="Arial" w:eastAsia="Times New Roman" w:hAnsi="Arial" w:cs="Arial"/>
              <w:lang w:eastAsia="en-GB"/>
            </w:rPr>
            <w:fldChar w:fldCharType="end"/>
          </w:r>
        </w:sdtContent>
      </w:sdt>
      <w:r w:rsidRPr="007A6F0C">
        <w:rPr>
          <w:rFonts w:ascii="Arial" w:eastAsia="Times New Roman" w:hAnsi="Arial" w:cs="Arial"/>
          <w:lang w:eastAsia="en-GB"/>
        </w:rPr>
        <w:t xml:space="preserve">. </w:t>
      </w:r>
    </w:p>
    <w:p w14:paraId="30DA062C"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372B891F"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1C383A83" w14:textId="125B72BD"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5.4.</w:t>
      </w:r>
      <w:r w:rsidR="009561C7">
        <w:rPr>
          <w:rFonts w:ascii="Arial" w:eastAsia="Times New Roman" w:hAnsi="Arial" w:cs="Arial"/>
          <w:lang w:eastAsia="en-GB"/>
        </w:rPr>
        <w:t xml:space="preserve">3 </w:t>
      </w:r>
      <w:r w:rsidRPr="007A6F0C">
        <w:rPr>
          <w:rFonts w:ascii="Arial" w:eastAsia="Times New Roman" w:hAnsi="Arial" w:cs="Arial"/>
          <w:lang w:eastAsia="en-GB"/>
        </w:rPr>
        <w:t xml:space="preserve">Future </w:t>
      </w:r>
      <w:r w:rsidR="00220FF5">
        <w:rPr>
          <w:rFonts w:ascii="Arial" w:eastAsia="Times New Roman" w:hAnsi="Arial" w:cs="Arial"/>
          <w:lang w:eastAsia="en-GB"/>
        </w:rPr>
        <w:t>R</w:t>
      </w:r>
      <w:r w:rsidRPr="007A6F0C">
        <w:rPr>
          <w:rFonts w:ascii="Arial" w:eastAsia="Times New Roman" w:hAnsi="Arial" w:cs="Arial"/>
          <w:lang w:eastAsia="en-GB"/>
        </w:rPr>
        <w:t xml:space="preserve">esearch </w:t>
      </w:r>
      <w:r w:rsidR="00220FF5">
        <w:rPr>
          <w:rFonts w:ascii="Arial" w:eastAsia="Times New Roman" w:hAnsi="Arial" w:cs="Arial"/>
          <w:lang w:eastAsia="en-GB"/>
        </w:rPr>
        <w:t>C</w:t>
      </w:r>
      <w:r w:rsidRPr="007A6F0C">
        <w:rPr>
          <w:rFonts w:ascii="Arial" w:eastAsia="Times New Roman" w:hAnsi="Arial" w:cs="Arial"/>
          <w:lang w:eastAsia="en-GB"/>
        </w:rPr>
        <w:t xml:space="preserve">onclusion </w:t>
      </w:r>
    </w:p>
    <w:p w14:paraId="34297BAC"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367A4549" w14:textId="77777777" w:rsidR="007A6F0C" w:rsidRPr="007A6F0C" w:rsidRDefault="007A6F0C" w:rsidP="00A21123">
      <w:pPr>
        <w:shd w:val="clear" w:color="auto" w:fill="FFFFFF"/>
        <w:spacing w:after="0" w:line="360" w:lineRule="auto"/>
        <w:rPr>
          <w:rFonts w:ascii="Arial" w:eastAsia="Times New Roman" w:hAnsi="Arial" w:cs="Arial"/>
          <w:lang w:eastAsia="en-GB"/>
        </w:rPr>
      </w:pPr>
      <w:r w:rsidRPr="007A6F0C">
        <w:rPr>
          <w:rFonts w:ascii="Arial" w:eastAsia="Times New Roman" w:hAnsi="Arial" w:cs="Arial"/>
          <w:lang w:eastAsia="en-GB"/>
        </w:rPr>
        <w:t xml:space="preserve">Future research should aim to expand upon the findings of this study by adopting longitudinal and intersectional approaches. Exploring the effectiveness of organisational reforms, resilience factors and gender specific interventions along with the impact of technology will provide a comprehensive understanding of the mental health challenges faced by female police officers. These studies will contribute to developing more effective strategies for promoting mental health and wellbeing in policing, ultimately fostering more inclusive and supportive environments for female officers worldwide. </w:t>
      </w:r>
    </w:p>
    <w:p w14:paraId="0BC0C628"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7D7EAEB1"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0000A50E" w14:textId="77777777" w:rsidR="007A6F0C" w:rsidRPr="007A6F0C" w:rsidRDefault="007A6F0C" w:rsidP="00A21123">
      <w:pPr>
        <w:shd w:val="clear" w:color="auto" w:fill="FFFFFF"/>
        <w:spacing w:after="0" w:line="360" w:lineRule="auto"/>
        <w:rPr>
          <w:rFonts w:ascii="Arial" w:eastAsia="Times New Roman" w:hAnsi="Arial" w:cs="Arial"/>
          <w:lang w:eastAsia="en-GB"/>
        </w:rPr>
      </w:pPr>
    </w:p>
    <w:p w14:paraId="33C8BB2A" w14:textId="2231CD35" w:rsidR="007A6F0C" w:rsidRPr="007A6F0C" w:rsidRDefault="007A6F0C" w:rsidP="00A21123">
      <w:pPr>
        <w:spacing w:line="360" w:lineRule="auto"/>
        <w:rPr>
          <w:rFonts w:ascii="Arial" w:hAnsi="Arial" w:cs="Arial"/>
        </w:rPr>
      </w:pPr>
      <w:r w:rsidRPr="007A6F0C">
        <w:rPr>
          <w:rFonts w:ascii="Arial" w:hAnsi="Arial" w:cs="Arial"/>
        </w:rPr>
        <w:t xml:space="preserve">5.5 Summary </w:t>
      </w:r>
      <w:r w:rsidR="00220FF5">
        <w:rPr>
          <w:rFonts w:ascii="Arial" w:hAnsi="Arial" w:cs="Arial"/>
        </w:rPr>
        <w:t>C</w:t>
      </w:r>
      <w:r w:rsidRPr="007A6F0C">
        <w:rPr>
          <w:rFonts w:ascii="Arial" w:hAnsi="Arial" w:cs="Arial"/>
        </w:rPr>
        <w:t xml:space="preserve">onclusion </w:t>
      </w:r>
    </w:p>
    <w:p w14:paraId="36C11320" w14:textId="6D5F3268" w:rsidR="007A6F0C" w:rsidRPr="007A6F0C" w:rsidRDefault="007A6F0C" w:rsidP="00A21123">
      <w:pPr>
        <w:spacing w:line="360" w:lineRule="auto"/>
        <w:rPr>
          <w:rFonts w:ascii="Arial" w:hAnsi="Arial" w:cs="Arial"/>
        </w:rPr>
      </w:pPr>
      <w:r w:rsidRPr="007A6F0C">
        <w:rPr>
          <w:rFonts w:ascii="Arial" w:hAnsi="Arial" w:cs="Arial"/>
        </w:rPr>
        <w:t xml:space="preserve">This dissertation provides a comprehensive analysis </w:t>
      </w:r>
      <w:r w:rsidR="00E3458F">
        <w:rPr>
          <w:rFonts w:ascii="Arial" w:hAnsi="Arial" w:cs="Arial"/>
        </w:rPr>
        <w:t>of</w:t>
      </w:r>
      <w:r w:rsidR="00E3458F" w:rsidRPr="007A6F0C">
        <w:rPr>
          <w:rFonts w:ascii="Arial" w:hAnsi="Arial" w:cs="Arial"/>
        </w:rPr>
        <w:t xml:space="preserve"> </w:t>
      </w:r>
      <w:r w:rsidRPr="007A6F0C">
        <w:rPr>
          <w:rFonts w:ascii="Arial" w:hAnsi="Arial" w:cs="Arial"/>
        </w:rPr>
        <w:t>how the evolving landscape of modern policing impacts the mental health of female police officers, with a focus on the intersectional factors that shape their experiences. Through both</w:t>
      </w:r>
      <w:r w:rsidR="00E3458F">
        <w:rPr>
          <w:rFonts w:ascii="Arial" w:hAnsi="Arial" w:cs="Arial"/>
        </w:rPr>
        <w:t xml:space="preserve"> the</w:t>
      </w:r>
      <w:r w:rsidRPr="007A6F0C">
        <w:rPr>
          <w:rFonts w:ascii="Arial" w:hAnsi="Arial" w:cs="Arial"/>
        </w:rPr>
        <w:t xml:space="preserve"> literature review and empirical research, the study explored the complex challenges female police officers face, highlighting the role of organisational structures, societal expectations and individual coping mechanism in influencing their psychological wellbeing. </w:t>
      </w:r>
    </w:p>
    <w:p w14:paraId="28078439" w14:textId="77777777" w:rsidR="007A6F0C" w:rsidRPr="007A6F0C" w:rsidRDefault="007A6F0C" w:rsidP="00A21123">
      <w:pPr>
        <w:spacing w:line="360" w:lineRule="auto"/>
        <w:rPr>
          <w:rFonts w:ascii="Arial" w:hAnsi="Arial" w:cs="Arial"/>
        </w:rPr>
      </w:pPr>
    </w:p>
    <w:p w14:paraId="43685121" w14:textId="58202FD0" w:rsidR="007A6F0C" w:rsidRPr="007A6F0C" w:rsidRDefault="007A6F0C" w:rsidP="00A21123">
      <w:pPr>
        <w:spacing w:line="360" w:lineRule="auto"/>
        <w:rPr>
          <w:rFonts w:ascii="Arial" w:hAnsi="Arial" w:cs="Arial"/>
        </w:rPr>
      </w:pPr>
      <w:r w:rsidRPr="007A6F0C">
        <w:rPr>
          <w:rFonts w:ascii="Arial" w:hAnsi="Arial" w:cs="Arial"/>
        </w:rPr>
        <w:t>The findings align with existing research that highlights the organisational challenges women face in policing, such as exclusion from leadership roles, gender</w:t>
      </w:r>
      <w:r w:rsidR="006C0319">
        <w:rPr>
          <w:rFonts w:ascii="Arial" w:hAnsi="Arial" w:cs="Arial"/>
        </w:rPr>
        <w:t>-</w:t>
      </w:r>
      <w:r w:rsidRPr="007A6F0C">
        <w:rPr>
          <w:rFonts w:ascii="Arial" w:hAnsi="Arial" w:cs="Arial"/>
        </w:rPr>
        <w:t xml:space="preserve">based discrimination, and hostile work environments </w:t>
      </w:r>
      <w:sdt>
        <w:sdtPr>
          <w:rPr>
            <w:rFonts w:ascii="Arial" w:hAnsi="Arial" w:cs="Arial"/>
          </w:rPr>
          <w:id w:val="-1241866998"/>
          <w:citation/>
        </w:sdtPr>
        <w:sdtEndPr/>
        <w:sdtContent>
          <w:r w:rsidRPr="007A6F0C">
            <w:rPr>
              <w:rFonts w:ascii="Arial" w:hAnsi="Arial" w:cs="Arial"/>
            </w:rPr>
            <w:fldChar w:fldCharType="begin"/>
          </w:r>
          <w:r w:rsidRPr="007A6F0C">
            <w:rPr>
              <w:rFonts w:ascii="Arial" w:hAnsi="Arial" w:cs="Arial"/>
            </w:rPr>
            <w:instrText xml:space="preserve"> CITATION Sil181 \l 2057 </w:instrText>
          </w:r>
          <w:r w:rsidRPr="007A6F0C">
            <w:rPr>
              <w:rFonts w:ascii="Arial" w:hAnsi="Arial" w:cs="Arial"/>
            </w:rPr>
            <w:fldChar w:fldCharType="separate"/>
          </w:r>
          <w:r w:rsidRPr="007A6F0C">
            <w:rPr>
              <w:rFonts w:ascii="Arial" w:hAnsi="Arial" w:cs="Arial"/>
              <w:noProof/>
            </w:rPr>
            <w:t>(Silvestri, 2018)</w:t>
          </w:r>
          <w:r w:rsidRPr="007A6F0C">
            <w:rPr>
              <w:rFonts w:ascii="Arial" w:hAnsi="Arial" w:cs="Arial"/>
            </w:rPr>
            <w:fldChar w:fldCharType="end"/>
          </w:r>
        </w:sdtContent>
      </w:sdt>
      <w:r w:rsidR="00F153E3">
        <w:rPr>
          <w:rFonts w:ascii="Arial" w:hAnsi="Arial" w:cs="Arial"/>
        </w:rPr>
        <w:t>,</w:t>
      </w:r>
      <w:sdt>
        <w:sdtPr>
          <w:rPr>
            <w:rFonts w:ascii="Arial" w:hAnsi="Arial" w:cs="Arial"/>
          </w:rPr>
          <w:id w:val="-463887993"/>
          <w:citation/>
        </w:sdtPr>
        <w:sdtEndPr/>
        <w:sdtContent>
          <w:r w:rsidRPr="007A6F0C">
            <w:rPr>
              <w:rFonts w:ascii="Arial" w:hAnsi="Arial" w:cs="Arial"/>
            </w:rPr>
            <w:fldChar w:fldCharType="begin"/>
          </w:r>
          <w:r w:rsidRPr="007A6F0C">
            <w:rPr>
              <w:rFonts w:ascii="Arial" w:hAnsi="Arial" w:cs="Arial"/>
            </w:rPr>
            <w:instrText xml:space="preserve"> CITATION Wes17 \l 2057 </w:instrText>
          </w:r>
          <w:r w:rsidRPr="007A6F0C">
            <w:rPr>
              <w:rFonts w:ascii="Arial" w:hAnsi="Arial" w:cs="Arial"/>
            </w:rPr>
            <w:fldChar w:fldCharType="separate"/>
          </w:r>
          <w:r w:rsidRPr="007A6F0C">
            <w:rPr>
              <w:rFonts w:ascii="Arial" w:hAnsi="Arial" w:cs="Arial"/>
              <w:noProof/>
            </w:rPr>
            <w:t xml:space="preserve"> (Westmarland, 2017)</w:t>
          </w:r>
          <w:r w:rsidRPr="007A6F0C">
            <w:rPr>
              <w:rFonts w:ascii="Arial" w:hAnsi="Arial" w:cs="Arial"/>
            </w:rPr>
            <w:fldChar w:fldCharType="end"/>
          </w:r>
        </w:sdtContent>
      </w:sdt>
      <w:r w:rsidRPr="007A6F0C">
        <w:rPr>
          <w:rFonts w:ascii="Arial" w:hAnsi="Arial" w:cs="Arial"/>
        </w:rPr>
        <w:t xml:space="preserve">. These challenges contribute to mental health outcomes like anxiety, stress and burnout, exacerbated by an organisational culture that often fails to provide adequate mental health support </w:t>
      </w:r>
      <w:sdt>
        <w:sdtPr>
          <w:rPr>
            <w:rFonts w:ascii="Arial" w:hAnsi="Arial" w:cs="Arial"/>
          </w:rPr>
          <w:id w:val="1790782799"/>
          <w:citation/>
        </w:sdtPr>
        <w:sdtEndPr/>
        <w:sdtContent>
          <w:r w:rsidRPr="007A6F0C">
            <w:rPr>
              <w:rFonts w:ascii="Arial" w:hAnsi="Arial" w:cs="Arial"/>
            </w:rPr>
            <w:fldChar w:fldCharType="begin"/>
          </w:r>
          <w:r w:rsidRPr="007A6F0C">
            <w:rPr>
              <w:rFonts w:ascii="Arial" w:hAnsi="Arial" w:cs="Arial"/>
            </w:rPr>
            <w:instrText xml:space="preserve"> CITATION Bro00 \l 2057 </w:instrText>
          </w:r>
          <w:r w:rsidRPr="007A6F0C">
            <w:rPr>
              <w:rFonts w:ascii="Arial" w:hAnsi="Arial" w:cs="Arial"/>
            </w:rPr>
            <w:fldChar w:fldCharType="separate"/>
          </w:r>
          <w:r w:rsidRPr="007A6F0C">
            <w:rPr>
              <w:rFonts w:ascii="Arial" w:hAnsi="Arial" w:cs="Arial"/>
              <w:noProof/>
            </w:rPr>
            <w:t>(Brown, 2000)</w:t>
          </w:r>
          <w:r w:rsidRPr="007A6F0C">
            <w:rPr>
              <w:rFonts w:ascii="Arial" w:hAnsi="Arial" w:cs="Arial"/>
            </w:rPr>
            <w:fldChar w:fldCharType="end"/>
          </w:r>
        </w:sdtContent>
      </w:sdt>
      <w:r w:rsidRPr="007A6F0C">
        <w:rPr>
          <w:rFonts w:ascii="Arial" w:hAnsi="Arial" w:cs="Arial"/>
        </w:rPr>
        <w:t xml:space="preserve">. Furthermore, the study emphasised the social expectations placed on female officers, including stereotypes that women are less suited for high risk policing roles, further compounding their stress </w:t>
      </w:r>
      <w:sdt>
        <w:sdtPr>
          <w:rPr>
            <w:rFonts w:ascii="Arial" w:hAnsi="Arial" w:cs="Arial"/>
          </w:rPr>
          <w:id w:val="-1705782844"/>
          <w:citation/>
        </w:sdtPr>
        <w:sdtEndPr/>
        <w:sdtContent>
          <w:r w:rsidRPr="007A6F0C">
            <w:rPr>
              <w:rFonts w:ascii="Arial" w:hAnsi="Arial" w:cs="Arial"/>
            </w:rPr>
            <w:fldChar w:fldCharType="begin"/>
          </w:r>
          <w:r w:rsidRPr="007A6F0C">
            <w:rPr>
              <w:rFonts w:ascii="Arial" w:hAnsi="Arial" w:cs="Arial"/>
            </w:rPr>
            <w:instrText xml:space="preserve"> CITATION Mil99 \l 2057 </w:instrText>
          </w:r>
          <w:r w:rsidRPr="007A6F0C">
            <w:rPr>
              <w:rFonts w:ascii="Arial" w:hAnsi="Arial" w:cs="Arial"/>
            </w:rPr>
            <w:fldChar w:fldCharType="separate"/>
          </w:r>
          <w:r w:rsidRPr="007A6F0C">
            <w:rPr>
              <w:rFonts w:ascii="Arial" w:hAnsi="Arial" w:cs="Arial"/>
              <w:noProof/>
            </w:rPr>
            <w:t>(Miller, 1999)</w:t>
          </w:r>
          <w:r w:rsidRPr="007A6F0C">
            <w:rPr>
              <w:rFonts w:ascii="Arial" w:hAnsi="Arial" w:cs="Arial"/>
            </w:rPr>
            <w:fldChar w:fldCharType="end"/>
          </w:r>
        </w:sdtContent>
      </w:sdt>
      <w:r w:rsidRPr="007A6F0C">
        <w:rPr>
          <w:rFonts w:ascii="Arial" w:hAnsi="Arial" w:cs="Arial"/>
        </w:rPr>
        <w:t xml:space="preserve">. </w:t>
      </w:r>
    </w:p>
    <w:p w14:paraId="13FD3156" w14:textId="77777777" w:rsidR="007A6F0C" w:rsidRPr="007A6F0C" w:rsidRDefault="007A6F0C" w:rsidP="00A21123">
      <w:pPr>
        <w:spacing w:line="360" w:lineRule="auto"/>
        <w:rPr>
          <w:rFonts w:ascii="Arial" w:hAnsi="Arial" w:cs="Arial"/>
        </w:rPr>
      </w:pPr>
    </w:p>
    <w:p w14:paraId="735A7B9E" w14:textId="06A58488" w:rsidR="007A6F0C" w:rsidRPr="007A6F0C" w:rsidRDefault="007A6F0C" w:rsidP="00A21123">
      <w:pPr>
        <w:spacing w:line="360" w:lineRule="auto"/>
        <w:rPr>
          <w:rFonts w:ascii="Arial" w:hAnsi="Arial" w:cs="Arial"/>
        </w:rPr>
      </w:pPr>
      <w:r w:rsidRPr="007A6F0C">
        <w:rPr>
          <w:rFonts w:ascii="Arial" w:hAnsi="Arial" w:cs="Arial"/>
        </w:rPr>
        <w:t>Coping mechanisms, while varied</w:t>
      </w:r>
      <w:r w:rsidR="00D027F8">
        <w:rPr>
          <w:rFonts w:ascii="Arial" w:hAnsi="Arial" w:cs="Arial"/>
        </w:rPr>
        <w:t>,</w:t>
      </w:r>
      <w:r w:rsidRPr="007A6F0C">
        <w:rPr>
          <w:rFonts w:ascii="Arial" w:hAnsi="Arial" w:cs="Arial"/>
        </w:rPr>
        <w:t xml:space="preserve"> were often insufficient due to the unsupportive environments in which these officers work. Peer support mentorship and professional mental health services were identified as potential resources, but their effectiveness was often hindered by a lack of institutional backing or cultural barriers within police organisational </w:t>
      </w:r>
      <w:sdt>
        <w:sdtPr>
          <w:rPr>
            <w:rFonts w:ascii="Arial" w:hAnsi="Arial" w:cs="Arial"/>
          </w:rPr>
          <w:id w:val="578868418"/>
          <w:citation/>
        </w:sdtPr>
        <w:sdtEndPr/>
        <w:sdtContent>
          <w:r w:rsidRPr="007A6F0C">
            <w:rPr>
              <w:rFonts w:ascii="Arial" w:hAnsi="Arial" w:cs="Arial"/>
            </w:rPr>
            <w:fldChar w:fldCharType="begin"/>
          </w:r>
          <w:r w:rsidRPr="007A6F0C">
            <w:rPr>
              <w:rFonts w:ascii="Arial" w:hAnsi="Arial" w:cs="Arial"/>
            </w:rPr>
            <w:instrText xml:space="preserve"> CITATION Bur061 \l 2057 </w:instrText>
          </w:r>
          <w:r w:rsidRPr="007A6F0C">
            <w:rPr>
              <w:rFonts w:ascii="Arial" w:hAnsi="Arial" w:cs="Arial"/>
            </w:rPr>
            <w:fldChar w:fldCharType="separate"/>
          </w:r>
          <w:r w:rsidRPr="007A6F0C">
            <w:rPr>
              <w:rFonts w:ascii="Arial" w:hAnsi="Arial" w:cs="Arial"/>
              <w:noProof/>
            </w:rPr>
            <w:t>(Burke, 2006)</w:t>
          </w:r>
          <w:r w:rsidRPr="007A6F0C">
            <w:rPr>
              <w:rFonts w:ascii="Arial" w:hAnsi="Arial" w:cs="Arial"/>
            </w:rPr>
            <w:fldChar w:fldCharType="end"/>
          </w:r>
        </w:sdtContent>
      </w:sdt>
      <w:r w:rsidRPr="007A6F0C">
        <w:rPr>
          <w:rFonts w:ascii="Arial" w:hAnsi="Arial" w:cs="Arial"/>
        </w:rPr>
        <w:t xml:space="preserve">. The study also contributed new insights into the intersectional nature of the </w:t>
      </w:r>
      <w:r w:rsidRPr="007A6F0C">
        <w:rPr>
          <w:rFonts w:ascii="Arial" w:hAnsi="Arial" w:cs="Arial"/>
        </w:rPr>
        <w:lastRenderedPageBreak/>
        <w:t xml:space="preserve">challenges faced by female officers, noting that women from minority backgrounds experience additional layers of marginalisation </w:t>
      </w:r>
      <w:sdt>
        <w:sdtPr>
          <w:rPr>
            <w:rFonts w:ascii="Arial" w:hAnsi="Arial" w:cs="Arial"/>
          </w:rPr>
          <w:id w:val="-1304689812"/>
          <w:citation/>
        </w:sdtPr>
        <w:sdtEndPr/>
        <w:sdtContent>
          <w:r w:rsidRPr="007A6F0C">
            <w:rPr>
              <w:rFonts w:ascii="Arial" w:hAnsi="Arial" w:cs="Arial"/>
            </w:rPr>
            <w:fldChar w:fldCharType="begin"/>
          </w:r>
          <w:r w:rsidRPr="007A6F0C">
            <w:rPr>
              <w:rFonts w:ascii="Arial" w:hAnsi="Arial" w:cs="Arial"/>
            </w:rPr>
            <w:instrText xml:space="preserve"> CITATION Cre91 \l 2057 </w:instrText>
          </w:r>
          <w:r w:rsidRPr="007A6F0C">
            <w:rPr>
              <w:rFonts w:ascii="Arial" w:hAnsi="Arial" w:cs="Arial"/>
            </w:rPr>
            <w:fldChar w:fldCharType="separate"/>
          </w:r>
          <w:r w:rsidRPr="007A6F0C">
            <w:rPr>
              <w:rFonts w:ascii="Arial" w:hAnsi="Arial" w:cs="Arial"/>
              <w:noProof/>
            </w:rPr>
            <w:t>(Crenshaw, 1991)</w:t>
          </w:r>
          <w:r w:rsidRPr="007A6F0C">
            <w:rPr>
              <w:rFonts w:ascii="Arial" w:hAnsi="Arial" w:cs="Arial"/>
            </w:rPr>
            <w:fldChar w:fldCharType="end"/>
          </w:r>
        </w:sdtContent>
      </w:sdt>
      <w:r w:rsidRPr="007A6F0C">
        <w:rPr>
          <w:rFonts w:ascii="Arial" w:hAnsi="Arial" w:cs="Arial"/>
        </w:rPr>
        <w:t xml:space="preserve">. </w:t>
      </w:r>
    </w:p>
    <w:p w14:paraId="71455242" w14:textId="77777777" w:rsidR="007A6F0C" w:rsidRPr="007A6F0C" w:rsidRDefault="007A6F0C" w:rsidP="00A21123">
      <w:pPr>
        <w:spacing w:line="360" w:lineRule="auto"/>
        <w:rPr>
          <w:rFonts w:ascii="Arial" w:hAnsi="Arial" w:cs="Arial"/>
        </w:rPr>
      </w:pPr>
    </w:p>
    <w:p w14:paraId="0B71A38B" w14:textId="77777777" w:rsidR="007A6F0C" w:rsidRPr="007A6F0C" w:rsidRDefault="007A6F0C" w:rsidP="00A21123">
      <w:pPr>
        <w:spacing w:line="360" w:lineRule="auto"/>
        <w:rPr>
          <w:rFonts w:ascii="Arial" w:hAnsi="Arial" w:cs="Arial"/>
        </w:rPr>
      </w:pPr>
    </w:p>
    <w:p w14:paraId="219BBED3" w14:textId="77777777" w:rsidR="007A6F0C" w:rsidRPr="007A6F0C" w:rsidRDefault="007A6F0C" w:rsidP="00A21123">
      <w:pPr>
        <w:spacing w:line="360" w:lineRule="auto"/>
        <w:rPr>
          <w:rFonts w:ascii="Arial" w:hAnsi="Arial" w:cs="Arial"/>
        </w:rPr>
      </w:pPr>
      <w:r w:rsidRPr="007A6F0C">
        <w:rPr>
          <w:rFonts w:ascii="Arial" w:hAnsi="Arial" w:cs="Arial"/>
        </w:rPr>
        <w:t xml:space="preserve">This dissertation makes several key recommendations for improving the mental health outcomes of female officers, focusing on organisational reforms such as promoting gender equity, increasing female representation in leadership, and implementing mental health programs tailored to female officers’ unique challenges </w:t>
      </w:r>
      <w:sdt>
        <w:sdtPr>
          <w:rPr>
            <w:rFonts w:ascii="Arial" w:hAnsi="Arial" w:cs="Arial"/>
          </w:rPr>
          <w:id w:val="576025954"/>
          <w:citation/>
        </w:sdtPr>
        <w:sdtEndPr/>
        <w:sdtContent>
          <w:r w:rsidRPr="007A6F0C">
            <w:rPr>
              <w:rFonts w:ascii="Arial" w:hAnsi="Arial" w:cs="Arial"/>
            </w:rPr>
            <w:fldChar w:fldCharType="begin"/>
          </w:r>
          <w:r w:rsidRPr="007A6F0C">
            <w:rPr>
              <w:rFonts w:ascii="Arial" w:hAnsi="Arial" w:cs="Arial"/>
            </w:rPr>
            <w:instrText xml:space="preserve"> CITATION Sil181 \l 2057 </w:instrText>
          </w:r>
          <w:r w:rsidRPr="007A6F0C">
            <w:rPr>
              <w:rFonts w:ascii="Arial" w:hAnsi="Arial" w:cs="Arial"/>
            </w:rPr>
            <w:fldChar w:fldCharType="separate"/>
          </w:r>
          <w:r w:rsidRPr="007A6F0C">
            <w:rPr>
              <w:rFonts w:ascii="Arial" w:hAnsi="Arial" w:cs="Arial"/>
              <w:noProof/>
            </w:rPr>
            <w:t>(Silvestri, 2018)</w:t>
          </w:r>
          <w:r w:rsidRPr="007A6F0C">
            <w:rPr>
              <w:rFonts w:ascii="Arial" w:hAnsi="Arial" w:cs="Arial"/>
            </w:rPr>
            <w:fldChar w:fldCharType="end"/>
          </w:r>
        </w:sdtContent>
      </w:sdt>
      <w:r w:rsidRPr="007A6F0C">
        <w:rPr>
          <w:rFonts w:ascii="Arial" w:hAnsi="Arial" w:cs="Arial"/>
        </w:rPr>
        <w:t xml:space="preserve">. Additionally, societal efforts are needed to challenge gender stereotypes in policing, along with institutional policies that foster a culture of inclusivity and support </w:t>
      </w:r>
      <w:sdt>
        <w:sdtPr>
          <w:rPr>
            <w:rFonts w:ascii="Arial" w:hAnsi="Arial" w:cs="Arial"/>
          </w:rPr>
          <w:id w:val="102688788"/>
          <w:citation/>
        </w:sdtPr>
        <w:sdtEndPr/>
        <w:sdtContent>
          <w:r w:rsidRPr="007A6F0C">
            <w:rPr>
              <w:rFonts w:ascii="Arial" w:hAnsi="Arial" w:cs="Arial"/>
            </w:rPr>
            <w:fldChar w:fldCharType="begin"/>
          </w:r>
          <w:r w:rsidRPr="007A6F0C">
            <w:rPr>
              <w:rFonts w:ascii="Arial" w:hAnsi="Arial" w:cs="Arial"/>
            </w:rPr>
            <w:instrText xml:space="preserve"> CITATION Wes17 \l 2057 </w:instrText>
          </w:r>
          <w:r w:rsidRPr="007A6F0C">
            <w:rPr>
              <w:rFonts w:ascii="Arial" w:hAnsi="Arial" w:cs="Arial"/>
            </w:rPr>
            <w:fldChar w:fldCharType="separate"/>
          </w:r>
          <w:r w:rsidRPr="007A6F0C">
            <w:rPr>
              <w:rFonts w:ascii="Arial" w:hAnsi="Arial" w:cs="Arial"/>
              <w:noProof/>
            </w:rPr>
            <w:t>(Westmarland, 2017)</w:t>
          </w:r>
          <w:r w:rsidRPr="007A6F0C">
            <w:rPr>
              <w:rFonts w:ascii="Arial" w:hAnsi="Arial" w:cs="Arial"/>
            </w:rPr>
            <w:fldChar w:fldCharType="end"/>
          </w:r>
        </w:sdtContent>
      </w:sdt>
      <w:r w:rsidRPr="007A6F0C">
        <w:rPr>
          <w:rFonts w:ascii="Arial" w:hAnsi="Arial" w:cs="Arial"/>
        </w:rPr>
        <w:t xml:space="preserve">. </w:t>
      </w:r>
    </w:p>
    <w:p w14:paraId="6EF46863" w14:textId="77777777" w:rsidR="007A6F0C" w:rsidRPr="007A6F0C" w:rsidRDefault="007A6F0C" w:rsidP="00A21123">
      <w:pPr>
        <w:spacing w:line="360" w:lineRule="auto"/>
        <w:rPr>
          <w:rFonts w:ascii="Arial" w:hAnsi="Arial" w:cs="Arial"/>
        </w:rPr>
      </w:pPr>
    </w:p>
    <w:p w14:paraId="31557F99" w14:textId="0D36D9D3" w:rsidR="007A6F0C" w:rsidRPr="007A6F0C" w:rsidRDefault="007A6F0C" w:rsidP="00A21123">
      <w:pPr>
        <w:spacing w:line="360" w:lineRule="auto"/>
        <w:rPr>
          <w:rFonts w:ascii="Arial" w:hAnsi="Arial" w:cs="Arial"/>
        </w:rPr>
      </w:pPr>
      <w:r w:rsidRPr="007A6F0C">
        <w:rPr>
          <w:rFonts w:ascii="Arial" w:hAnsi="Arial" w:cs="Arial"/>
        </w:rPr>
        <w:t xml:space="preserve">In conclusion, the study highlights the critical need for comprehensive changes at both organisational and societal levels to improve the mental health and wellbeing of female police officers. By addressing intersectional challenges and implementing effective interventions, policing institutions can foster a more inclusive, supportive and mentally healthy environment for women in professional policing. This, in turn, could lead to higher job satisfaction, better retention and more equitable career advancement for female officers, ultimately benefiting the police </w:t>
      </w:r>
      <w:proofErr w:type="gramStart"/>
      <w:r w:rsidRPr="007A6F0C">
        <w:rPr>
          <w:rFonts w:ascii="Arial" w:hAnsi="Arial" w:cs="Arial"/>
        </w:rPr>
        <w:t>force as a whole</w:t>
      </w:r>
      <w:proofErr w:type="gramEnd"/>
      <w:r w:rsidRPr="007A6F0C">
        <w:rPr>
          <w:rFonts w:ascii="Arial" w:hAnsi="Arial" w:cs="Arial"/>
        </w:rPr>
        <w:t xml:space="preserve">. </w:t>
      </w:r>
    </w:p>
    <w:p w14:paraId="380CDE22" w14:textId="77777777" w:rsidR="007A6F0C" w:rsidRPr="007A6F0C" w:rsidRDefault="007A6F0C" w:rsidP="00A21123">
      <w:pPr>
        <w:spacing w:line="360" w:lineRule="auto"/>
        <w:rPr>
          <w:rFonts w:ascii="Arial" w:hAnsi="Arial" w:cs="Arial"/>
        </w:rPr>
      </w:pPr>
    </w:p>
    <w:p w14:paraId="5A0B66BD" w14:textId="38060F88" w:rsidR="007A6F0C" w:rsidRPr="007A6F0C" w:rsidRDefault="007A6F0C" w:rsidP="00A21123">
      <w:pPr>
        <w:keepNext/>
        <w:keepLines/>
        <w:spacing w:before="360" w:after="80" w:line="360" w:lineRule="auto"/>
        <w:outlineLvl w:val="0"/>
        <w:rPr>
          <w:rFonts w:ascii="Arial" w:eastAsiaTheme="majorEastAsia" w:hAnsi="Arial" w:cs="Arial"/>
        </w:rPr>
      </w:pPr>
    </w:p>
    <w:p w14:paraId="02715494" w14:textId="77777777" w:rsidR="007A6F0C" w:rsidRPr="007A6F0C" w:rsidRDefault="007A6F0C" w:rsidP="00A21123">
      <w:pPr>
        <w:spacing w:line="360" w:lineRule="auto"/>
        <w:rPr>
          <w:rFonts w:ascii="Arial" w:hAnsi="Arial" w:cs="Arial"/>
        </w:rPr>
      </w:pPr>
    </w:p>
    <w:p w14:paraId="50C6652A" w14:textId="77777777" w:rsidR="007A6F0C" w:rsidRPr="00487E5B" w:rsidRDefault="007A6F0C" w:rsidP="00A21123">
      <w:pPr>
        <w:spacing w:line="360" w:lineRule="auto"/>
        <w:rPr>
          <w:rFonts w:ascii="Arial" w:hAnsi="Arial" w:cs="Arial"/>
        </w:rPr>
      </w:pPr>
    </w:p>
    <w:p w14:paraId="70B02730" w14:textId="77777777" w:rsidR="00487E5B" w:rsidRPr="00487E5B" w:rsidRDefault="00487E5B" w:rsidP="00A21123">
      <w:pPr>
        <w:spacing w:line="360" w:lineRule="auto"/>
        <w:rPr>
          <w:rFonts w:ascii="Arial" w:hAnsi="Arial" w:cs="Arial"/>
        </w:rPr>
      </w:pPr>
    </w:p>
    <w:p w14:paraId="4E3539BB" w14:textId="77777777" w:rsidR="00DE2F98" w:rsidRDefault="00DE2F98" w:rsidP="00A21123">
      <w:pPr>
        <w:spacing w:line="360" w:lineRule="auto"/>
        <w:rPr>
          <w:rFonts w:ascii="Arial" w:hAnsi="Arial" w:cs="Arial"/>
        </w:rPr>
      </w:pPr>
      <w:r>
        <w:rPr>
          <w:rFonts w:ascii="Arial" w:hAnsi="Arial" w:cs="Arial"/>
        </w:rPr>
        <w:br w:type="page"/>
      </w:r>
    </w:p>
    <w:p w14:paraId="4365CDE8" w14:textId="662901C1" w:rsidR="007A6F0C" w:rsidRPr="007A6F0C" w:rsidRDefault="007A6F0C" w:rsidP="00A21123">
      <w:pPr>
        <w:spacing w:line="360" w:lineRule="auto"/>
        <w:rPr>
          <w:rFonts w:ascii="Arial" w:hAnsi="Arial" w:cs="Arial"/>
        </w:rPr>
      </w:pPr>
      <w:r w:rsidRPr="007A6F0C">
        <w:rPr>
          <w:rFonts w:ascii="Arial" w:hAnsi="Arial" w:cs="Arial"/>
        </w:rPr>
        <w:t xml:space="preserve">Bibliography </w:t>
      </w:r>
    </w:p>
    <w:sdt>
      <w:sdtPr>
        <w:rPr>
          <w:rFonts w:ascii="Arial" w:hAnsi="Arial" w:cs="Arial"/>
        </w:rPr>
        <w:id w:val="491300370"/>
        <w:docPartObj>
          <w:docPartGallery w:val="Bibliographies"/>
          <w:docPartUnique/>
        </w:docPartObj>
      </w:sdtPr>
      <w:sdtEndPr/>
      <w:sdtContent>
        <w:p w14:paraId="33990D61" w14:textId="77777777" w:rsidR="007A6F0C" w:rsidRPr="007A6F0C" w:rsidRDefault="007A6F0C" w:rsidP="00A21123">
          <w:pPr>
            <w:keepNext/>
            <w:keepLines/>
            <w:spacing w:before="360" w:after="80" w:line="360" w:lineRule="auto"/>
            <w:outlineLvl w:val="0"/>
            <w:rPr>
              <w:rFonts w:ascii="Arial" w:eastAsiaTheme="majorEastAsia" w:hAnsi="Arial" w:cs="Arial"/>
            </w:rPr>
          </w:pPr>
          <w:r w:rsidRPr="007A6F0C">
            <w:rPr>
              <w:rFonts w:ascii="Arial" w:eastAsiaTheme="majorEastAsia" w:hAnsi="Arial" w:cs="Arial"/>
            </w:rPr>
            <w:t>References</w:t>
          </w:r>
        </w:p>
        <w:sdt>
          <w:sdtPr>
            <w:rPr>
              <w:rFonts w:ascii="Arial" w:hAnsi="Arial" w:cs="Arial"/>
            </w:rPr>
            <w:id w:val="1721253921"/>
            <w:bibliography/>
          </w:sdtPr>
          <w:sdtEndPr/>
          <w:sdtContent>
            <w:p w14:paraId="11A322C0" w14:textId="77777777" w:rsidR="007A6F0C" w:rsidRPr="007A6F0C" w:rsidRDefault="007A6F0C" w:rsidP="00A21123">
              <w:pPr>
                <w:spacing w:line="360" w:lineRule="auto"/>
                <w:rPr>
                  <w:rFonts w:ascii="Arial" w:hAnsi="Arial" w:cs="Arial"/>
                  <w:noProof/>
                </w:rPr>
              </w:pPr>
              <w:r w:rsidRPr="007A6F0C">
                <w:rPr>
                  <w:rFonts w:ascii="Arial" w:hAnsi="Arial" w:cs="Arial"/>
                </w:rPr>
                <w:fldChar w:fldCharType="begin"/>
              </w:r>
              <w:r w:rsidRPr="007A6F0C">
                <w:rPr>
                  <w:rFonts w:ascii="Arial" w:hAnsi="Arial" w:cs="Arial"/>
                </w:rPr>
                <w:instrText xml:space="preserve"> BIBLIOGRAPHY </w:instrText>
              </w:r>
              <w:r w:rsidRPr="007A6F0C">
                <w:rPr>
                  <w:rFonts w:ascii="Arial" w:hAnsi="Arial" w:cs="Arial"/>
                </w:rPr>
                <w:fldChar w:fldCharType="separate"/>
              </w:r>
              <w:r w:rsidRPr="007A6F0C">
                <w:rPr>
                  <w:rFonts w:ascii="Arial" w:hAnsi="Arial" w:cs="Arial"/>
                  <w:noProof/>
                </w:rPr>
                <w:t xml:space="preserve">Amendola, K. &amp;. J. ,. S., 2018. Examining Organisational Fcators and Thir Impact on Work - Life Conflict Among Women Police Officers. </w:t>
              </w:r>
              <w:r w:rsidRPr="007A6F0C">
                <w:rPr>
                  <w:rFonts w:ascii="Arial" w:hAnsi="Arial" w:cs="Arial"/>
                  <w:i/>
                  <w:iCs/>
                  <w:noProof/>
                </w:rPr>
                <w:t xml:space="preserve">Women &amp; Criminal Justice , </w:t>
              </w:r>
              <w:r w:rsidRPr="007A6F0C">
                <w:rPr>
                  <w:rFonts w:ascii="Arial" w:hAnsi="Arial" w:cs="Arial"/>
                  <w:noProof/>
                </w:rPr>
                <w:t>28(1), pp. 1-20.</w:t>
              </w:r>
            </w:p>
            <w:p w14:paraId="3A78D16E"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Amendola, K. &amp;. M. ,. L. J., 2016. Women and Policing : Gendered Experiences of Stress and Satisfaction in the Occupation. </w:t>
              </w:r>
              <w:r w:rsidRPr="007A6F0C">
                <w:rPr>
                  <w:rFonts w:ascii="Arial" w:hAnsi="Arial" w:cs="Arial"/>
                  <w:i/>
                  <w:iCs/>
                  <w:noProof/>
                </w:rPr>
                <w:t xml:space="preserve">Women &amp; Criminal Justice , </w:t>
              </w:r>
              <w:r w:rsidRPr="007A6F0C">
                <w:rPr>
                  <w:rFonts w:ascii="Arial" w:hAnsi="Arial" w:cs="Arial"/>
                  <w:noProof/>
                </w:rPr>
                <w:t>26(3), pp. 191-214.</w:t>
              </w:r>
            </w:p>
            <w:p w14:paraId="48072CD9" w14:textId="77777777" w:rsidR="007A6F0C" w:rsidRPr="007A6F0C" w:rsidRDefault="007A6F0C" w:rsidP="00A21123">
              <w:pPr>
                <w:spacing w:line="360" w:lineRule="auto"/>
                <w:rPr>
                  <w:rFonts w:ascii="Arial" w:hAnsi="Arial" w:cs="Arial"/>
                  <w:noProof/>
                </w:rPr>
              </w:pPr>
              <w:r w:rsidRPr="007A6F0C">
                <w:rPr>
                  <w:rFonts w:ascii="Arial" w:hAnsi="Arial" w:cs="Arial"/>
                  <w:noProof/>
                </w:rPr>
                <w:lastRenderedPageBreak/>
                <w:t xml:space="preserve">Amendola, K. &amp;. W. P., 2017. The Blue Wall of Silence : An Examination of Police Officer Stress, Social Support and health.. </w:t>
              </w:r>
              <w:r w:rsidRPr="007A6F0C">
                <w:rPr>
                  <w:rFonts w:ascii="Arial" w:hAnsi="Arial" w:cs="Arial"/>
                  <w:i/>
                  <w:iCs/>
                  <w:noProof/>
                </w:rPr>
                <w:t xml:space="preserve">Journal of Police and Criminal Psychology, </w:t>
              </w:r>
              <w:r w:rsidRPr="007A6F0C">
                <w:rPr>
                  <w:rFonts w:ascii="Arial" w:hAnsi="Arial" w:cs="Arial"/>
                  <w:noProof/>
                </w:rPr>
                <w:t>32(1), pp. 22-32.</w:t>
              </w:r>
            </w:p>
            <w:p w14:paraId="56504A09"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Beichner, D., 2020. Officer Social Support Networks : An Examination of the Relationships Between Support, Gender and Officer Stress. </w:t>
              </w:r>
              <w:r w:rsidRPr="007A6F0C">
                <w:rPr>
                  <w:rFonts w:ascii="Arial" w:hAnsi="Arial" w:cs="Arial"/>
                  <w:i/>
                  <w:iCs/>
                  <w:noProof/>
                </w:rPr>
                <w:t xml:space="preserve">Policing : An International Journal , </w:t>
              </w:r>
              <w:r w:rsidRPr="007A6F0C">
                <w:rPr>
                  <w:rFonts w:ascii="Arial" w:hAnsi="Arial" w:cs="Arial"/>
                  <w:noProof/>
                </w:rPr>
                <w:t>43(3), pp. 435-451.</w:t>
              </w:r>
            </w:p>
            <w:p w14:paraId="613526DD"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Belknap, J., 2016. The Invisible Woman: Gender, Crime and Justice. </w:t>
              </w:r>
              <w:r w:rsidRPr="007A6F0C">
                <w:rPr>
                  <w:rFonts w:ascii="Arial" w:hAnsi="Arial" w:cs="Arial"/>
                  <w:i/>
                  <w:iCs/>
                  <w:noProof/>
                </w:rPr>
                <w:t>Cengage Learning .</w:t>
              </w:r>
            </w:p>
            <w:p w14:paraId="4F20E631"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Bishopp, S. &amp;. B. D., 2014. General strain theory, exposure to violence, and suicide ideation amomg police officers: A gendered approach. </w:t>
              </w:r>
              <w:r w:rsidRPr="007A6F0C">
                <w:rPr>
                  <w:rFonts w:ascii="Arial" w:hAnsi="Arial" w:cs="Arial"/>
                  <w:i/>
                  <w:iCs/>
                  <w:noProof/>
                </w:rPr>
                <w:t xml:space="preserve">Journal of Criminal Justice, </w:t>
              </w:r>
              <w:r w:rsidRPr="007A6F0C">
                <w:rPr>
                  <w:rFonts w:ascii="Arial" w:hAnsi="Arial" w:cs="Arial"/>
                  <w:noProof/>
                </w:rPr>
                <w:t>42(6), pp. 538-548.</w:t>
              </w:r>
            </w:p>
            <w:p w14:paraId="3C2BD3F2"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Bishopp, S. &amp;. B. D., 2014. General strain theory, exposure to violence, and suicide ideation among police officers: A gendered approach. </w:t>
              </w:r>
              <w:r w:rsidRPr="007A6F0C">
                <w:rPr>
                  <w:rFonts w:ascii="Arial" w:hAnsi="Arial" w:cs="Arial"/>
                  <w:i/>
                  <w:iCs/>
                  <w:noProof/>
                </w:rPr>
                <w:t xml:space="preserve">Journal of Criminal Justice , </w:t>
              </w:r>
              <w:r w:rsidRPr="007A6F0C">
                <w:rPr>
                  <w:rFonts w:ascii="Arial" w:hAnsi="Arial" w:cs="Arial"/>
                  <w:noProof/>
                </w:rPr>
                <w:t>42(6), pp. 538-548.</w:t>
              </w:r>
            </w:p>
            <w:p w14:paraId="786EC533"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Braun, V. &amp;. C. V., 2006. Using thematic analysis in psychology.. </w:t>
              </w:r>
              <w:r w:rsidRPr="007A6F0C">
                <w:rPr>
                  <w:rFonts w:ascii="Arial" w:hAnsi="Arial" w:cs="Arial"/>
                  <w:i/>
                  <w:iCs/>
                  <w:noProof/>
                </w:rPr>
                <w:t xml:space="preserve">Qualitative Research In Psychology , </w:t>
              </w:r>
              <w:r w:rsidRPr="007A6F0C">
                <w:rPr>
                  <w:rFonts w:ascii="Arial" w:hAnsi="Arial" w:cs="Arial"/>
                  <w:noProof/>
                </w:rPr>
                <w:t>3(2), pp. 77-101.</w:t>
              </w:r>
            </w:p>
            <w:p w14:paraId="4C903102"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Brown, J., 2000. Discriminatory Experiences of Woman Police: A Comparison of officers serving in England, Wales, Scotland, Northern Ireland and the Republic of Ireland.. </w:t>
              </w:r>
              <w:r w:rsidRPr="007A6F0C">
                <w:rPr>
                  <w:rFonts w:ascii="Arial" w:hAnsi="Arial" w:cs="Arial"/>
                  <w:i/>
                  <w:iCs/>
                  <w:noProof/>
                </w:rPr>
                <w:t xml:space="preserve">International Journal of the Sociiology of Law , </w:t>
              </w:r>
              <w:r w:rsidRPr="007A6F0C">
                <w:rPr>
                  <w:rFonts w:ascii="Arial" w:hAnsi="Arial" w:cs="Arial"/>
                  <w:noProof/>
                </w:rPr>
                <w:t>28(2).</w:t>
              </w:r>
            </w:p>
            <w:p w14:paraId="52B500C1"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Brown, J., 2007. From cult of masculinity to smart macho: Gender perspectives on police occupational culture. </w:t>
              </w:r>
              <w:r w:rsidRPr="007A6F0C">
                <w:rPr>
                  <w:rFonts w:ascii="Arial" w:hAnsi="Arial" w:cs="Arial"/>
                  <w:i/>
                  <w:iCs/>
                  <w:noProof/>
                </w:rPr>
                <w:t xml:space="preserve">Sociology of Crime, Law and Deviance , </w:t>
              </w:r>
              <w:r w:rsidRPr="007A6F0C">
                <w:rPr>
                  <w:rFonts w:ascii="Arial" w:hAnsi="Arial" w:cs="Arial"/>
                  <w:noProof/>
                </w:rPr>
                <w:t>8(1), pp. 205-226.</w:t>
              </w:r>
            </w:p>
            <w:p w14:paraId="04EABC97"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Brown, J., 2019. Womens in Policing: Critical issues and future directions. </w:t>
              </w:r>
              <w:r w:rsidRPr="007A6F0C">
                <w:rPr>
                  <w:rFonts w:ascii="Arial" w:hAnsi="Arial" w:cs="Arial"/>
                  <w:i/>
                  <w:iCs/>
                  <w:noProof/>
                </w:rPr>
                <w:t xml:space="preserve">International journal of police science &amp; Management , </w:t>
              </w:r>
              <w:r w:rsidRPr="007A6F0C">
                <w:rPr>
                  <w:rFonts w:ascii="Arial" w:hAnsi="Arial" w:cs="Arial"/>
                  <w:noProof/>
                </w:rPr>
                <w:t>21(2), pp. 86-93.</w:t>
              </w:r>
            </w:p>
            <w:p w14:paraId="3C51A37B"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Brown, J., 2020. A meta-analysis of research on the occupational stress of police women in the United Kingdom. </w:t>
              </w:r>
              <w:r w:rsidRPr="007A6F0C">
                <w:rPr>
                  <w:rFonts w:ascii="Arial" w:hAnsi="Arial" w:cs="Arial"/>
                  <w:i/>
                  <w:iCs/>
                  <w:noProof/>
                </w:rPr>
                <w:t xml:space="preserve">International Journal of Police sciemce &amp; Management , </w:t>
              </w:r>
              <w:r w:rsidRPr="007A6F0C">
                <w:rPr>
                  <w:rFonts w:ascii="Arial" w:hAnsi="Arial" w:cs="Arial"/>
                  <w:noProof/>
                </w:rPr>
                <w:t>22(4), pp. 365-378.</w:t>
              </w:r>
            </w:p>
            <w:p w14:paraId="22F9691F"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Burke, R. &amp;. M., 2005. Gender issues in policing: Do they matter?. </w:t>
              </w:r>
              <w:r w:rsidRPr="007A6F0C">
                <w:rPr>
                  <w:rFonts w:ascii="Arial" w:hAnsi="Arial" w:cs="Arial"/>
                  <w:i/>
                  <w:iCs/>
                  <w:noProof/>
                </w:rPr>
                <w:t xml:space="preserve">Women in Management Review , </w:t>
              </w:r>
              <w:r w:rsidRPr="007A6F0C">
                <w:rPr>
                  <w:rFonts w:ascii="Arial" w:hAnsi="Arial" w:cs="Arial"/>
                  <w:noProof/>
                </w:rPr>
                <w:t>20(2), pp. 133-145.</w:t>
              </w:r>
            </w:p>
            <w:p w14:paraId="55429005"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Burke, R. &amp;. M., 2006. Coping with Stressors on the job: Exposing the myths about police work and post-traumatic stress disorder in female officers. </w:t>
              </w:r>
              <w:r w:rsidRPr="007A6F0C">
                <w:rPr>
                  <w:rFonts w:ascii="Arial" w:hAnsi="Arial" w:cs="Arial"/>
                  <w:i/>
                  <w:iCs/>
                  <w:noProof/>
                </w:rPr>
                <w:t xml:space="preserve">International Journal of Stress management , </w:t>
              </w:r>
              <w:r w:rsidRPr="007A6F0C">
                <w:rPr>
                  <w:rFonts w:ascii="Arial" w:hAnsi="Arial" w:cs="Arial"/>
                  <w:noProof/>
                </w:rPr>
                <w:t>13(4), pp. 507-531.</w:t>
              </w:r>
            </w:p>
            <w:p w14:paraId="759BEDC6"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Burke, R. a. M., 2006. Gender issues in policing; Do they matter?. </w:t>
              </w:r>
              <w:r w:rsidRPr="007A6F0C">
                <w:rPr>
                  <w:rFonts w:ascii="Arial" w:hAnsi="Arial" w:cs="Arial"/>
                  <w:i/>
                  <w:iCs/>
                  <w:noProof/>
                </w:rPr>
                <w:t xml:space="preserve">Women in Managment review , </w:t>
              </w:r>
              <w:r w:rsidRPr="007A6F0C">
                <w:rPr>
                  <w:rFonts w:ascii="Arial" w:hAnsi="Arial" w:cs="Arial"/>
                  <w:noProof/>
                </w:rPr>
                <w:t>21(2), pp. 84-99.</w:t>
              </w:r>
            </w:p>
            <w:p w14:paraId="79FDBC96" w14:textId="77777777" w:rsidR="007A6F0C" w:rsidRPr="007A6F0C" w:rsidRDefault="007A6F0C" w:rsidP="00A21123">
              <w:pPr>
                <w:spacing w:line="360" w:lineRule="auto"/>
                <w:rPr>
                  <w:rFonts w:ascii="Arial" w:hAnsi="Arial" w:cs="Arial"/>
                  <w:noProof/>
                </w:rPr>
              </w:pPr>
              <w:r w:rsidRPr="007A6F0C">
                <w:rPr>
                  <w:rFonts w:ascii="Arial" w:hAnsi="Arial" w:cs="Arial"/>
                  <w:noProof/>
                </w:rPr>
                <w:lastRenderedPageBreak/>
                <w:t xml:space="preserve">Byaley, D. H., 2008. </w:t>
              </w:r>
              <w:r w:rsidRPr="007A6F0C">
                <w:rPr>
                  <w:rFonts w:ascii="Arial" w:hAnsi="Arial" w:cs="Arial"/>
                  <w:i/>
                  <w:iCs/>
                  <w:noProof/>
                </w:rPr>
                <w:t xml:space="preserve">What Works in Policing. </w:t>
              </w:r>
              <w:r w:rsidRPr="007A6F0C">
                <w:rPr>
                  <w:rFonts w:ascii="Arial" w:hAnsi="Arial" w:cs="Arial"/>
                  <w:noProof/>
                </w:rPr>
                <w:t>2 ed. s.l.:Oxford Univeristy Press.</w:t>
              </w:r>
            </w:p>
            <w:p w14:paraId="1638C9D8"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Cantor, D. F. B. &amp;. T. G., 2015. </w:t>
              </w:r>
              <w:r w:rsidRPr="007A6F0C">
                <w:rPr>
                  <w:rFonts w:ascii="Arial" w:hAnsi="Arial" w:cs="Arial"/>
                  <w:i/>
                  <w:iCs/>
                  <w:noProof/>
                </w:rPr>
                <w:t xml:space="preserve">Report on the AAU Campus Climate Survey on Sexual Assault and Sexual Misconduct , </w:t>
              </w:r>
              <w:r w:rsidRPr="007A6F0C">
                <w:rPr>
                  <w:rFonts w:ascii="Arial" w:hAnsi="Arial" w:cs="Arial"/>
                  <w:noProof/>
                </w:rPr>
                <w:t>s.l.: Association of American Universities .</w:t>
              </w:r>
            </w:p>
            <w:p w14:paraId="1BA426FB"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Carver, C., 1997. You want to measure coping but your protocols too long: Consider the brief COPE.. </w:t>
              </w:r>
              <w:r w:rsidRPr="007A6F0C">
                <w:rPr>
                  <w:rFonts w:ascii="Arial" w:hAnsi="Arial" w:cs="Arial"/>
                  <w:i/>
                  <w:iCs/>
                  <w:noProof/>
                </w:rPr>
                <w:t xml:space="preserve">International Journal of Behavioral Medicine , </w:t>
              </w:r>
              <w:r w:rsidRPr="007A6F0C">
                <w:rPr>
                  <w:rFonts w:ascii="Arial" w:hAnsi="Arial" w:cs="Arial"/>
                  <w:noProof/>
                </w:rPr>
                <w:t>4(1), pp. 92-100.</w:t>
              </w:r>
            </w:p>
            <w:p w14:paraId="037837EA"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Connell, R., 2018. </w:t>
              </w:r>
              <w:r w:rsidRPr="007A6F0C">
                <w:rPr>
                  <w:rFonts w:ascii="Arial" w:hAnsi="Arial" w:cs="Arial"/>
                  <w:i/>
                  <w:iCs/>
                  <w:noProof/>
                </w:rPr>
                <w:t xml:space="preserve">Gender and power :Society, the person and sexual politics.. </w:t>
              </w:r>
              <w:r w:rsidRPr="007A6F0C">
                <w:rPr>
                  <w:rFonts w:ascii="Arial" w:hAnsi="Arial" w:cs="Arial"/>
                  <w:noProof/>
                </w:rPr>
                <w:t>s.l.:John Wiley &amp; Sons .</w:t>
              </w:r>
            </w:p>
            <w:p w14:paraId="3605BF7C"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Cordner, G., 2019. </w:t>
              </w:r>
              <w:r w:rsidRPr="007A6F0C">
                <w:rPr>
                  <w:rFonts w:ascii="Arial" w:hAnsi="Arial" w:cs="Arial"/>
                  <w:i/>
                  <w:iCs/>
                  <w:noProof/>
                </w:rPr>
                <w:t xml:space="preserve">Community Policing : A Policing Strategy for the 21st Century. </w:t>
              </w:r>
              <w:r w:rsidRPr="007A6F0C">
                <w:rPr>
                  <w:rFonts w:ascii="Arial" w:hAnsi="Arial" w:cs="Arial"/>
                  <w:noProof/>
                </w:rPr>
                <w:t>2 ed. s.l.:Routledge .</w:t>
              </w:r>
            </w:p>
            <w:p w14:paraId="158FC9B9"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Cotter, A., 2021. The challenges and worklife balance of women in policing. </w:t>
              </w:r>
              <w:r w:rsidRPr="007A6F0C">
                <w:rPr>
                  <w:rFonts w:ascii="Arial" w:hAnsi="Arial" w:cs="Arial"/>
                  <w:i/>
                  <w:iCs/>
                  <w:noProof/>
                </w:rPr>
                <w:t xml:space="preserve">Canadian social trends , </w:t>
              </w:r>
              <w:r w:rsidRPr="007A6F0C">
                <w:rPr>
                  <w:rFonts w:ascii="Arial" w:hAnsi="Arial" w:cs="Arial"/>
                  <w:noProof/>
                </w:rPr>
                <w:t>Volume 98, pp. 1-14.</w:t>
              </w:r>
            </w:p>
            <w:p w14:paraId="483A713C"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Crenshaw, K., 1989. Demarginalising the intersection of race and sex: A black feminist crtique of antidiscrimination doctrine, feminist theory and antiracist politics. </w:t>
              </w:r>
              <w:r w:rsidRPr="007A6F0C">
                <w:rPr>
                  <w:rFonts w:ascii="Arial" w:hAnsi="Arial" w:cs="Arial"/>
                  <w:i/>
                  <w:iCs/>
                  <w:noProof/>
                </w:rPr>
                <w:t xml:space="preserve">University of Chicago Legal Forum, </w:t>
              </w:r>
              <w:r w:rsidRPr="007A6F0C">
                <w:rPr>
                  <w:rFonts w:ascii="Arial" w:hAnsi="Arial" w:cs="Arial"/>
                  <w:noProof/>
                </w:rPr>
                <w:t>Volume 1, pp. 139-167.</w:t>
              </w:r>
            </w:p>
            <w:p w14:paraId="0516D907"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Crenshaw, K., 1989. Demarginalising the Intersection of Race and Sex: A Black Feminist Crtique of Antidiscrimination Doctrine, Feminist Theory and Antiracist Politics. </w:t>
              </w:r>
              <w:r w:rsidRPr="007A6F0C">
                <w:rPr>
                  <w:rFonts w:ascii="Arial" w:hAnsi="Arial" w:cs="Arial"/>
                  <w:i/>
                  <w:iCs/>
                  <w:noProof/>
                </w:rPr>
                <w:t xml:space="preserve">University of Chicago Legal Forum , </w:t>
              </w:r>
              <w:r w:rsidRPr="007A6F0C">
                <w:rPr>
                  <w:rFonts w:ascii="Arial" w:hAnsi="Arial" w:cs="Arial"/>
                  <w:noProof/>
                </w:rPr>
                <w:t>Issue 1, pp. 139-167.</w:t>
              </w:r>
            </w:p>
            <w:p w14:paraId="589086EE"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Crenshaw, K., 1989. Demarginalising the Intersection of Race and Sex: A Black Feminist Ctritique of Antidiscrimination Doctorine, Feminist Theory and Antriracist Politics. </w:t>
              </w:r>
              <w:r w:rsidRPr="007A6F0C">
                <w:rPr>
                  <w:rFonts w:ascii="Arial" w:hAnsi="Arial" w:cs="Arial"/>
                  <w:i/>
                  <w:iCs/>
                  <w:noProof/>
                </w:rPr>
                <w:t xml:space="preserve">University of Chicago Legal Forum , </w:t>
              </w:r>
              <w:r w:rsidRPr="007A6F0C">
                <w:rPr>
                  <w:rFonts w:ascii="Arial" w:hAnsi="Arial" w:cs="Arial"/>
                  <w:noProof/>
                </w:rPr>
                <w:t>1(8).</w:t>
              </w:r>
            </w:p>
            <w:p w14:paraId="3B954ACD"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Crenshaw, K., 1991. Mapping the Margins: Intersectionality, Identity Politics and Violence against Women of Colour.. </w:t>
              </w:r>
              <w:r w:rsidRPr="007A6F0C">
                <w:rPr>
                  <w:rFonts w:ascii="Arial" w:hAnsi="Arial" w:cs="Arial"/>
                  <w:i/>
                  <w:iCs/>
                  <w:noProof/>
                </w:rPr>
                <w:t xml:space="preserve">Stanford Law Review , </w:t>
              </w:r>
              <w:r w:rsidRPr="007A6F0C">
                <w:rPr>
                  <w:rFonts w:ascii="Arial" w:hAnsi="Arial" w:cs="Arial"/>
                  <w:noProof/>
                </w:rPr>
                <w:t>43(6).</w:t>
              </w:r>
            </w:p>
            <w:p w14:paraId="69637B5A"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Creswell, J. &amp;. P. C. V., 2018. </w:t>
              </w:r>
              <w:r w:rsidRPr="007A6F0C">
                <w:rPr>
                  <w:rFonts w:ascii="Arial" w:hAnsi="Arial" w:cs="Arial"/>
                  <w:i/>
                  <w:iCs/>
                  <w:noProof/>
                </w:rPr>
                <w:t xml:space="preserve">Designing and Conduction Mized methods research. </w:t>
              </w:r>
              <w:r w:rsidRPr="007A6F0C">
                <w:rPr>
                  <w:rFonts w:ascii="Arial" w:hAnsi="Arial" w:cs="Arial"/>
                  <w:noProof/>
                </w:rPr>
                <w:t>s.l.:Sage Publications .</w:t>
              </w:r>
            </w:p>
            <w:p w14:paraId="28802694"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Fisher, B. &amp;. S. ,. J., 2018. The Dark Side of the Force : A study of Female Police Officers' Experiences with Sexual Harassement.. </w:t>
              </w:r>
              <w:r w:rsidRPr="007A6F0C">
                <w:rPr>
                  <w:rFonts w:ascii="Arial" w:hAnsi="Arial" w:cs="Arial"/>
                  <w:i/>
                  <w:iCs/>
                  <w:noProof/>
                </w:rPr>
                <w:t xml:space="preserve">Journal of Crime and Justice , </w:t>
              </w:r>
              <w:r w:rsidRPr="007A6F0C">
                <w:rPr>
                  <w:rFonts w:ascii="Arial" w:hAnsi="Arial" w:cs="Arial"/>
                  <w:noProof/>
                </w:rPr>
                <w:t>41(1), pp. 96-110.</w:t>
              </w:r>
            </w:p>
            <w:p w14:paraId="5754D168"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Flick, U., 2018. </w:t>
              </w:r>
              <w:r w:rsidRPr="007A6F0C">
                <w:rPr>
                  <w:rFonts w:ascii="Arial" w:hAnsi="Arial" w:cs="Arial"/>
                  <w:i/>
                  <w:iCs/>
                  <w:noProof/>
                </w:rPr>
                <w:t xml:space="preserve">An introduction to qualitative research. </w:t>
              </w:r>
              <w:r w:rsidRPr="007A6F0C">
                <w:rPr>
                  <w:rFonts w:ascii="Arial" w:hAnsi="Arial" w:cs="Arial"/>
                  <w:noProof/>
                </w:rPr>
                <w:t>s.l.:Sage publications .</w:t>
              </w:r>
            </w:p>
            <w:p w14:paraId="6BF27438"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Garcia, V., 2003. 'Difference' in the police department : Women, policing and doing gender. </w:t>
              </w:r>
              <w:r w:rsidRPr="007A6F0C">
                <w:rPr>
                  <w:rFonts w:ascii="Arial" w:hAnsi="Arial" w:cs="Arial"/>
                  <w:i/>
                  <w:iCs/>
                  <w:noProof/>
                </w:rPr>
                <w:t xml:space="preserve">Journal of Contemporary Criminal Justice , </w:t>
              </w:r>
              <w:r w:rsidRPr="007A6F0C">
                <w:rPr>
                  <w:rFonts w:ascii="Arial" w:hAnsi="Arial" w:cs="Arial"/>
                  <w:noProof/>
                </w:rPr>
                <w:t>19(3), pp. 330-344.</w:t>
              </w:r>
            </w:p>
            <w:p w14:paraId="4F6188B2"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Gates, C. &amp;. B. D., 2019. The Changing Role of Women in Policing : A case Study of Women in the navy . In: </w:t>
              </w:r>
              <w:r w:rsidRPr="007A6F0C">
                <w:rPr>
                  <w:rFonts w:ascii="Arial" w:hAnsi="Arial" w:cs="Arial"/>
                  <w:i/>
                  <w:iCs/>
                  <w:noProof/>
                </w:rPr>
                <w:t xml:space="preserve">Women in the Military. </w:t>
              </w:r>
              <w:r w:rsidRPr="007A6F0C">
                <w:rPr>
                  <w:rFonts w:ascii="Arial" w:hAnsi="Arial" w:cs="Arial"/>
                  <w:noProof/>
                </w:rPr>
                <w:t>s.l.:Routledge, pp. 117-137.</w:t>
              </w:r>
            </w:p>
            <w:p w14:paraId="6BC5F458" w14:textId="77777777" w:rsidR="007A6F0C" w:rsidRPr="007A6F0C" w:rsidRDefault="007A6F0C" w:rsidP="00A21123">
              <w:pPr>
                <w:spacing w:line="360" w:lineRule="auto"/>
                <w:rPr>
                  <w:rFonts w:ascii="Arial" w:hAnsi="Arial" w:cs="Arial"/>
                  <w:noProof/>
                </w:rPr>
              </w:pPr>
              <w:r w:rsidRPr="007A6F0C">
                <w:rPr>
                  <w:rFonts w:ascii="Arial" w:hAnsi="Arial" w:cs="Arial"/>
                  <w:noProof/>
                </w:rPr>
                <w:lastRenderedPageBreak/>
                <w:t xml:space="preserve">Goldberg, D., 1997 . The validity of two versions of the GHQ in the WHO study of mental health illness in general health care. </w:t>
              </w:r>
              <w:r w:rsidRPr="007A6F0C">
                <w:rPr>
                  <w:rFonts w:ascii="Arial" w:hAnsi="Arial" w:cs="Arial"/>
                  <w:i/>
                  <w:iCs/>
                  <w:noProof/>
                </w:rPr>
                <w:t xml:space="preserve">Psychological Medicine , </w:t>
              </w:r>
              <w:r w:rsidRPr="007A6F0C">
                <w:rPr>
                  <w:rFonts w:ascii="Arial" w:hAnsi="Arial" w:cs="Arial"/>
                  <w:noProof/>
                </w:rPr>
                <w:t>27(1), pp. 191-197.</w:t>
              </w:r>
            </w:p>
            <w:p w14:paraId="243BD273"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Hattery, A. &amp;. S. E., 2019. </w:t>
              </w:r>
              <w:r w:rsidRPr="007A6F0C">
                <w:rPr>
                  <w:rFonts w:ascii="Arial" w:hAnsi="Arial" w:cs="Arial"/>
                  <w:i/>
                  <w:iCs/>
                  <w:noProof/>
                </w:rPr>
                <w:t xml:space="preserve">Intersectionality in Criminology : Intersections of Gender, Race and Class.. </w:t>
              </w:r>
              <w:r w:rsidRPr="007A6F0C">
                <w:rPr>
                  <w:rFonts w:ascii="Arial" w:hAnsi="Arial" w:cs="Arial"/>
                  <w:noProof/>
                </w:rPr>
                <w:t>2 ed. s.l.:Routledge .</w:t>
              </w:r>
            </w:p>
            <w:p w14:paraId="260550A2"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Hnasen, M. &amp;. S. R., 2017. Police Officers' Experiences with Traumatic Events ; A Gender Perspective. </w:t>
              </w:r>
              <w:r w:rsidRPr="007A6F0C">
                <w:rPr>
                  <w:rFonts w:ascii="Arial" w:hAnsi="Arial" w:cs="Arial"/>
                  <w:i/>
                  <w:iCs/>
                  <w:noProof/>
                </w:rPr>
                <w:t xml:space="preserve">Journal of Police and Criminal Psychology , </w:t>
              </w:r>
              <w:r w:rsidRPr="007A6F0C">
                <w:rPr>
                  <w:rFonts w:ascii="Arial" w:hAnsi="Arial" w:cs="Arial"/>
                  <w:noProof/>
                </w:rPr>
                <w:t>32(2), pp. 118-128.</w:t>
              </w:r>
            </w:p>
            <w:p w14:paraId="34F31BF0"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J, B. .., 2016. </w:t>
              </w:r>
              <w:r w:rsidRPr="007A6F0C">
                <w:rPr>
                  <w:rFonts w:ascii="Arial" w:hAnsi="Arial" w:cs="Arial"/>
                  <w:i/>
                  <w:iCs/>
                  <w:noProof/>
                </w:rPr>
                <w:t xml:space="preserve">The Invisible Woman : Gender, Crime and Justice. </w:t>
              </w:r>
              <w:r w:rsidRPr="007A6F0C">
                <w:rPr>
                  <w:rFonts w:ascii="Arial" w:hAnsi="Arial" w:cs="Arial"/>
                  <w:noProof/>
                </w:rPr>
                <w:t>s.l.:Cengage Learning .</w:t>
              </w:r>
            </w:p>
            <w:p w14:paraId="6D838BCB"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Kirschman, E., 2012. </w:t>
              </w:r>
              <w:r w:rsidRPr="007A6F0C">
                <w:rPr>
                  <w:rFonts w:ascii="Arial" w:hAnsi="Arial" w:cs="Arial"/>
                  <w:i/>
                  <w:iCs/>
                  <w:noProof/>
                </w:rPr>
                <w:t xml:space="preserve">I Love a cop, Revised Edition : What Police Families Need to Know.. </w:t>
              </w:r>
              <w:r w:rsidRPr="007A6F0C">
                <w:rPr>
                  <w:rFonts w:ascii="Arial" w:hAnsi="Arial" w:cs="Arial"/>
                  <w:noProof/>
                </w:rPr>
                <w:t>2 ed. s.l.:Guilford Press.</w:t>
              </w:r>
            </w:p>
            <w:p w14:paraId="6A96E121"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Kirschman, E., 2014. </w:t>
              </w:r>
              <w:r w:rsidRPr="007A6F0C">
                <w:rPr>
                  <w:rFonts w:ascii="Arial" w:hAnsi="Arial" w:cs="Arial"/>
                  <w:i/>
                  <w:iCs/>
                  <w:noProof/>
                </w:rPr>
                <w:t xml:space="preserve">I Love a cop : What Police Families need to know. </w:t>
              </w:r>
              <w:r w:rsidRPr="007A6F0C">
                <w:rPr>
                  <w:rFonts w:ascii="Arial" w:hAnsi="Arial" w:cs="Arial"/>
                  <w:noProof/>
                </w:rPr>
                <w:t>3 ed. s.l.:Guilford Publications .</w:t>
              </w:r>
            </w:p>
            <w:p w14:paraId="3947AEE4"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Koper, C. L. &amp;. C., 2017. </w:t>
              </w:r>
              <w:r w:rsidRPr="007A6F0C">
                <w:rPr>
                  <w:rFonts w:ascii="Arial" w:hAnsi="Arial" w:cs="Arial"/>
                  <w:i/>
                  <w:iCs/>
                  <w:noProof/>
                </w:rPr>
                <w:t xml:space="preserve">Evidence-based Policing : Translating Research into Practice. </w:t>
              </w:r>
              <w:r w:rsidRPr="007A6F0C">
                <w:rPr>
                  <w:rFonts w:ascii="Arial" w:hAnsi="Arial" w:cs="Arial"/>
                  <w:noProof/>
                </w:rPr>
                <w:t>s.l.:Oxford University Press .</w:t>
              </w:r>
            </w:p>
            <w:p w14:paraId="0E0D3CFE"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Kvale, s. &amp;. B. S., 2015. </w:t>
              </w:r>
              <w:r w:rsidRPr="007A6F0C">
                <w:rPr>
                  <w:rFonts w:ascii="Arial" w:hAnsi="Arial" w:cs="Arial"/>
                  <w:i/>
                  <w:iCs/>
                  <w:noProof/>
                </w:rPr>
                <w:t xml:space="preserve">Interviews : Learning teh Craft of Qualitative Research interviewing. </w:t>
              </w:r>
              <w:r w:rsidRPr="007A6F0C">
                <w:rPr>
                  <w:rFonts w:ascii="Arial" w:hAnsi="Arial" w:cs="Arial"/>
                  <w:noProof/>
                </w:rPr>
                <w:t>s.l.:Sage Publications .</w:t>
              </w:r>
            </w:p>
            <w:p w14:paraId="2CE99FC9"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Lazarua, R. &amp;. F. S., 1984. </w:t>
              </w:r>
              <w:r w:rsidRPr="007A6F0C">
                <w:rPr>
                  <w:rFonts w:ascii="Arial" w:hAnsi="Arial" w:cs="Arial"/>
                  <w:i/>
                  <w:iCs/>
                  <w:noProof/>
                </w:rPr>
                <w:t xml:space="preserve">Stress, Appraisal, and Coping. </w:t>
              </w:r>
              <w:r w:rsidRPr="007A6F0C">
                <w:rPr>
                  <w:rFonts w:ascii="Arial" w:hAnsi="Arial" w:cs="Arial"/>
                  <w:noProof/>
                </w:rPr>
                <w:t>s.l.:Springer Publishing Company .</w:t>
              </w:r>
            </w:p>
            <w:p w14:paraId="19A3AEC0"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Lovibond, S. &amp;. L. P., 1995. </w:t>
              </w:r>
              <w:r w:rsidRPr="007A6F0C">
                <w:rPr>
                  <w:rFonts w:ascii="Arial" w:hAnsi="Arial" w:cs="Arial"/>
                  <w:i/>
                  <w:iCs/>
                  <w:noProof/>
                </w:rPr>
                <w:t xml:space="preserve">Manual for the depression anxiety stress scales. </w:t>
              </w:r>
              <w:r w:rsidRPr="007A6F0C">
                <w:rPr>
                  <w:rFonts w:ascii="Arial" w:hAnsi="Arial" w:cs="Arial"/>
                  <w:noProof/>
                </w:rPr>
                <w:t>s.l.:Psychology Foundation of Austrailia .</w:t>
              </w:r>
            </w:p>
            <w:p w14:paraId="3773AF3A"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M. Morash, R. H. &amp;. D. K., 1998. Women in Policing : A Future Perspective. </w:t>
              </w:r>
              <w:r w:rsidRPr="007A6F0C">
                <w:rPr>
                  <w:rFonts w:ascii="Arial" w:hAnsi="Arial" w:cs="Arial"/>
                  <w:i/>
                  <w:iCs/>
                  <w:noProof/>
                </w:rPr>
                <w:t xml:space="preserve">Police Quartelrly , </w:t>
              </w:r>
              <w:r w:rsidRPr="007A6F0C">
                <w:rPr>
                  <w:rFonts w:ascii="Arial" w:hAnsi="Arial" w:cs="Arial"/>
                  <w:noProof/>
                </w:rPr>
                <w:t>1(1), pp. 25-49.</w:t>
              </w:r>
            </w:p>
            <w:p w14:paraId="6C1615BD"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Martin, S., 2021. </w:t>
              </w:r>
              <w:r w:rsidRPr="007A6F0C">
                <w:rPr>
                  <w:rFonts w:ascii="Arial" w:hAnsi="Arial" w:cs="Arial"/>
                  <w:i/>
                  <w:iCs/>
                  <w:noProof/>
                </w:rPr>
                <w:t xml:space="preserve">Beyond Gender : Women in Law Enforcement. </w:t>
              </w:r>
              <w:r w:rsidRPr="007A6F0C">
                <w:rPr>
                  <w:rFonts w:ascii="Arial" w:hAnsi="Arial" w:cs="Arial"/>
                  <w:noProof/>
                </w:rPr>
                <w:t>s.l.:Routledge .</w:t>
              </w:r>
            </w:p>
            <w:p w14:paraId="264CF36A"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McCreary, D. &amp;. M., 2006. Development of two reliable and valid measures of stressors in polcing. </w:t>
              </w:r>
              <w:r w:rsidRPr="007A6F0C">
                <w:rPr>
                  <w:rFonts w:ascii="Arial" w:hAnsi="Arial" w:cs="Arial"/>
                  <w:i/>
                  <w:iCs/>
                  <w:noProof/>
                </w:rPr>
                <w:t xml:space="preserve">Intersectional Journal of Stress Management, </w:t>
              </w:r>
              <w:r w:rsidRPr="007A6F0C">
                <w:rPr>
                  <w:rFonts w:ascii="Arial" w:hAnsi="Arial" w:cs="Arial"/>
                  <w:noProof/>
                </w:rPr>
                <w:t>13(4), pp. 494-518.</w:t>
              </w:r>
            </w:p>
            <w:p w14:paraId="7122F7CE"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Miller, K., 2019. Advancing Law Enforcement Training : An Exploration of Resilience Building Programs for Police Officers.. </w:t>
              </w:r>
              <w:r w:rsidRPr="007A6F0C">
                <w:rPr>
                  <w:rFonts w:ascii="Arial" w:hAnsi="Arial" w:cs="Arial"/>
                  <w:i/>
                  <w:iCs/>
                  <w:noProof/>
                </w:rPr>
                <w:t xml:space="preserve">Journal of Crime and Justice , </w:t>
              </w:r>
              <w:r w:rsidRPr="007A6F0C">
                <w:rPr>
                  <w:rFonts w:ascii="Arial" w:hAnsi="Arial" w:cs="Arial"/>
                  <w:noProof/>
                </w:rPr>
                <w:t>42(2), pp. 151-170.</w:t>
              </w:r>
            </w:p>
            <w:p w14:paraId="658992EB"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Miller, S., 1999. </w:t>
              </w:r>
              <w:r w:rsidRPr="007A6F0C">
                <w:rPr>
                  <w:rFonts w:ascii="Arial" w:hAnsi="Arial" w:cs="Arial"/>
                  <w:i/>
                  <w:iCs/>
                  <w:noProof/>
                </w:rPr>
                <w:t xml:space="preserve">Gender and Community Policing: Walking the Talk. </w:t>
              </w:r>
              <w:r w:rsidRPr="007A6F0C">
                <w:rPr>
                  <w:rFonts w:ascii="Arial" w:hAnsi="Arial" w:cs="Arial"/>
                  <w:noProof/>
                </w:rPr>
                <w:t>2 ed. s.l.:Notheastern Univesity Press .</w:t>
              </w:r>
            </w:p>
            <w:p w14:paraId="69D62F97"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Morash, M., 2006. Gender differences in the predictors of police stress.. </w:t>
              </w:r>
              <w:r w:rsidRPr="007A6F0C">
                <w:rPr>
                  <w:rFonts w:ascii="Arial" w:hAnsi="Arial" w:cs="Arial"/>
                  <w:i/>
                  <w:iCs/>
                  <w:noProof/>
                </w:rPr>
                <w:t xml:space="preserve">Policing: An International Journal of Police Strategies &amp; Management , </w:t>
              </w:r>
              <w:r w:rsidRPr="007A6F0C">
                <w:rPr>
                  <w:rFonts w:ascii="Arial" w:hAnsi="Arial" w:cs="Arial"/>
                  <w:noProof/>
                </w:rPr>
                <w:t>29(3), pp. 541-563.</w:t>
              </w:r>
            </w:p>
            <w:p w14:paraId="58EC951C" w14:textId="77777777" w:rsidR="007A6F0C" w:rsidRPr="007A6F0C" w:rsidRDefault="007A6F0C" w:rsidP="00A21123">
              <w:pPr>
                <w:spacing w:line="360" w:lineRule="auto"/>
                <w:rPr>
                  <w:rFonts w:ascii="Arial" w:hAnsi="Arial" w:cs="Arial"/>
                  <w:noProof/>
                </w:rPr>
              </w:pPr>
              <w:r w:rsidRPr="007A6F0C">
                <w:rPr>
                  <w:rFonts w:ascii="Arial" w:hAnsi="Arial" w:cs="Arial"/>
                  <w:noProof/>
                </w:rPr>
                <w:lastRenderedPageBreak/>
                <w:t xml:space="preserve">N.L Piquero, A. C. &amp;. C. S., 2008. Assessing Gender Differences and the Impact of Organisational Socialisation on Police Stress: A Study of an Urban Police Department. </w:t>
              </w:r>
              <w:r w:rsidRPr="007A6F0C">
                <w:rPr>
                  <w:rFonts w:ascii="Arial" w:hAnsi="Arial" w:cs="Arial"/>
                  <w:i/>
                  <w:iCs/>
                  <w:noProof/>
                </w:rPr>
                <w:t xml:space="preserve">Women &amp; Criminal Justice , </w:t>
              </w:r>
              <w:r w:rsidRPr="007A6F0C">
                <w:rPr>
                  <w:rFonts w:ascii="Arial" w:hAnsi="Arial" w:cs="Arial"/>
                  <w:noProof/>
                </w:rPr>
                <w:t>18(2), pp. 61-89.</w:t>
              </w:r>
            </w:p>
            <w:p w14:paraId="07214A89"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N, J., 2018. </w:t>
              </w:r>
              <w:r w:rsidRPr="007A6F0C">
                <w:rPr>
                  <w:rFonts w:ascii="Arial" w:hAnsi="Arial" w:cs="Arial"/>
                  <w:i/>
                  <w:iCs/>
                  <w:noProof/>
                </w:rPr>
                <w:t xml:space="preserve">Between Good and Ghetto: African American Girls and inner-city Violence. </w:t>
              </w:r>
              <w:r w:rsidRPr="007A6F0C">
                <w:rPr>
                  <w:rFonts w:ascii="Arial" w:hAnsi="Arial" w:cs="Arial"/>
                  <w:noProof/>
                </w:rPr>
                <w:t>s.l.:Rutgers University Press .</w:t>
              </w:r>
            </w:p>
            <w:p w14:paraId="23352ACF"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O'Connor, 2019. Gender, race, and police violence : Intersectional violence and the policing of black women in America. </w:t>
              </w:r>
              <w:r w:rsidRPr="007A6F0C">
                <w:rPr>
                  <w:rFonts w:ascii="Arial" w:hAnsi="Arial" w:cs="Arial"/>
                  <w:i/>
                  <w:iCs/>
                  <w:noProof/>
                </w:rPr>
                <w:t xml:space="preserve">Theoretical Criminology , </w:t>
              </w:r>
              <w:r w:rsidRPr="007A6F0C">
                <w:rPr>
                  <w:rFonts w:ascii="Arial" w:hAnsi="Arial" w:cs="Arial"/>
                  <w:noProof/>
                </w:rPr>
                <w:t>23(4), pp. 468-486.</w:t>
              </w:r>
            </w:p>
            <w:p w14:paraId="49B81426"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Purba, A. a. D., 2019. The relationship between organisational stressors and mental wellbeing within police officers: A systemic review. </w:t>
              </w:r>
              <w:r w:rsidRPr="007A6F0C">
                <w:rPr>
                  <w:rFonts w:ascii="Arial" w:hAnsi="Arial" w:cs="Arial"/>
                  <w:i/>
                  <w:iCs/>
                  <w:noProof/>
                </w:rPr>
                <w:t xml:space="preserve">BMC Public Health, </w:t>
              </w:r>
              <w:r w:rsidRPr="007A6F0C">
                <w:rPr>
                  <w:rFonts w:ascii="Arial" w:hAnsi="Arial" w:cs="Arial"/>
                  <w:noProof/>
                </w:rPr>
                <w:t>19(1), p. 1286.</w:t>
              </w:r>
            </w:p>
            <w:p w14:paraId="35E9E48D"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Rabe- Hemp, C., 2009. POLICEwomen or PoliceWOMEN? Doing gender and police work. </w:t>
              </w:r>
              <w:r w:rsidRPr="007A6F0C">
                <w:rPr>
                  <w:rFonts w:ascii="Arial" w:hAnsi="Arial" w:cs="Arial"/>
                  <w:i/>
                  <w:iCs/>
                  <w:noProof/>
                </w:rPr>
                <w:t xml:space="preserve">Feminist Criminology , </w:t>
              </w:r>
              <w:r w:rsidRPr="007A6F0C">
                <w:rPr>
                  <w:rFonts w:ascii="Arial" w:hAnsi="Arial" w:cs="Arial"/>
                  <w:noProof/>
                </w:rPr>
                <w:t>4(2), p. 1140129.</w:t>
              </w:r>
            </w:p>
            <w:p w14:paraId="68F1BA87"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Ricciardelli, R. &amp;. P. A., 2016. I'm Not a Victim, I'm a Survivor : Resilience in teh Face of Adveristy Among Law Enforcement. </w:t>
              </w:r>
              <w:r w:rsidRPr="007A6F0C">
                <w:rPr>
                  <w:rFonts w:ascii="Arial" w:hAnsi="Arial" w:cs="Arial"/>
                  <w:i/>
                  <w:iCs/>
                  <w:noProof/>
                </w:rPr>
                <w:t xml:space="preserve">Journal of Police and Criminal Psychology , </w:t>
              </w:r>
              <w:r w:rsidRPr="007A6F0C">
                <w:rPr>
                  <w:rFonts w:ascii="Arial" w:hAnsi="Arial" w:cs="Arial"/>
                  <w:noProof/>
                </w:rPr>
                <w:t>31(4), pp. 292-303.</w:t>
              </w:r>
            </w:p>
            <w:p w14:paraId="1C8DCDEC"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Samuels, S. L., 2019. The Role of Organisational Support in Predicting Perceived Stress Among Female Police Officers. </w:t>
              </w:r>
              <w:r w:rsidRPr="007A6F0C">
                <w:rPr>
                  <w:rFonts w:ascii="Arial" w:hAnsi="Arial" w:cs="Arial"/>
                  <w:i/>
                  <w:iCs/>
                  <w:noProof/>
                </w:rPr>
                <w:t xml:space="preserve">Police Quarterly , </w:t>
              </w:r>
              <w:r w:rsidRPr="007A6F0C">
                <w:rPr>
                  <w:rFonts w:ascii="Arial" w:hAnsi="Arial" w:cs="Arial"/>
                  <w:noProof/>
                </w:rPr>
                <w:t>22(3), pp. 313-335.</w:t>
              </w:r>
            </w:p>
            <w:p w14:paraId="07219A66"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Santa Maria, A., 2018. The impact of health orietated leadership on police officers physical health, burnout and well being. </w:t>
              </w:r>
              <w:r w:rsidRPr="007A6F0C">
                <w:rPr>
                  <w:rFonts w:ascii="Arial" w:hAnsi="Arial" w:cs="Arial"/>
                  <w:i/>
                  <w:iCs/>
                  <w:noProof/>
                </w:rPr>
                <w:t xml:space="preserve">Policing: A Journal of Policy and Practice , </w:t>
              </w:r>
              <w:r w:rsidRPr="007A6F0C">
                <w:rPr>
                  <w:rFonts w:ascii="Arial" w:hAnsi="Arial" w:cs="Arial"/>
                  <w:noProof/>
                </w:rPr>
                <w:t>12(2), pp. 237-249.</w:t>
              </w:r>
            </w:p>
            <w:p w14:paraId="2F2CEF5B"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Silvestri, M., 2018. Disrupting the 'Heroic' Male within Policing : A case of direct entry. </w:t>
              </w:r>
              <w:r w:rsidRPr="007A6F0C">
                <w:rPr>
                  <w:rFonts w:ascii="Arial" w:hAnsi="Arial" w:cs="Arial"/>
                  <w:i/>
                  <w:iCs/>
                  <w:noProof/>
                </w:rPr>
                <w:t xml:space="preserve">Feminist Criminology, </w:t>
              </w:r>
              <w:r w:rsidRPr="007A6F0C">
                <w:rPr>
                  <w:rFonts w:ascii="Arial" w:hAnsi="Arial" w:cs="Arial"/>
                  <w:noProof/>
                </w:rPr>
                <w:t>13(3), pp. 309-328.</w:t>
              </w:r>
            </w:p>
            <w:p w14:paraId="69E747A7"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Silvestri, M., 2018. Disrupting the 'heroic' male within policing: A case of direct entry.. </w:t>
              </w:r>
              <w:r w:rsidRPr="007A6F0C">
                <w:rPr>
                  <w:rFonts w:ascii="Arial" w:hAnsi="Arial" w:cs="Arial"/>
                  <w:i/>
                  <w:iCs/>
                  <w:noProof/>
                </w:rPr>
                <w:t xml:space="preserve">Feminist Criminology, </w:t>
              </w:r>
              <w:r w:rsidRPr="007A6F0C">
                <w:rPr>
                  <w:rFonts w:ascii="Arial" w:hAnsi="Arial" w:cs="Arial"/>
                  <w:noProof/>
                </w:rPr>
                <w:t>13(3), pp. 309-328.</w:t>
              </w:r>
            </w:p>
            <w:p w14:paraId="68B4CA73"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Silvestri, M., 2018. Masculinities, Gneder and Policing : The impact on female officers wellbing. </w:t>
              </w:r>
              <w:r w:rsidRPr="007A6F0C">
                <w:rPr>
                  <w:rFonts w:ascii="Arial" w:hAnsi="Arial" w:cs="Arial"/>
                  <w:i/>
                  <w:iCs/>
                  <w:noProof/>
                </w:rPr>
                <w:t xml:space="preserve">Policing and society , </w:t>
              </w:r>
              <w:r w:rsidRPr="007A6F0C">
                <w:rPr>
                  <w:rFonts w:ascii="Arial" w:hAnsi="Arial" w:cs="Arial"/>
                  <w:noProof/>
                </w:rPr>
                <w:t>28 (5), pp. 556-571.</w:t>
              </w:r>
            </w:p>
            <w:p w14:paraId="7AC7967C"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Silvestri, M., 2018. Police culture and gender: Revisiting the 'cult of masculinity'. </w:t>
              </w:r>
              <w:r w:rsidRPr="007A6F0C">
                <w:rPr>
                  <w:rFonts w:ascii="Arial" w:hAnsi="Arial" w:cs="Arial"/>
                  <w:i/>
                  <w:iCs/>
                  <w:noProof/>
                </w:rPr>
                <w:t xml:space="preserve">Policing: A journal of Policy and practice , </w:t>
              </w:r>
              <w:r w:rsidRPr="007A6F0C">
                <w:rPr>
                  <w:rFonts w:ascii="Arial" w:hAnsi="Arial" w:cs="Arial"/>
                  <w:noProof/>
                </w:rPr>
                <w:t>12(2), pp. 183-193.</w:t>
              </w:r>
            </w:p>
            <w:p w14:paraId="55E504C9"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Smith, A., 1989. Women in Policing: Career Transition and Mentorship. </w:t>
              </w:r>
              <w:r w:rsidRPr="007A6F0C">
                <w:rPr>
                  <w:rFonts w:ascii="Arial" w:hAnsi="Arial" w:cs="Arial"/>
                  <w:i/>
                  <w:iCs/>
                  <w:noProof/>
                </w:rPr>
                <w:t xml:space="preserve">International Journal of Comparative and Applied Criminal Justice, </w:t>
              </w:r>
              <w:r w:rsidRPr="007A6F0C">
                <w:rPr>
                  <w:rFonts w:ascii="Arial" w:hAnsi="Arial" w:cs="Arial"/>
                  <w:noProof/>
                </w:rPr>
                <w:t>13(2), pp. 139-154.</w:t>
              </w:r>
            </w:p>
            <w:p w14:paraId="4DF58908" w14:textId="77777777" w:rsidR="007A6F0C" w:rsidRPr="007A6F0C" w:rsidRDefault="007A6F0C" w:rsidP="00A21123">
              <w:pPr>
                <w:spacing w:line="360" w:lineRule="auto"/>
                <w:rPr>
                  <w:rFonts w:ascii="Arial" w:hAnsi="Arial" w:cs="Arial"/>
                  <w:noProof/>
                </w:rPr>
              </w:pPr>
              <w:r w:rsidRPr="007A6F0C">
                <w:rPr>
                  <w:rFonts w:ascii="Arial" w:hAnsi="Arial" w:cs="Arial"/>
                  <w:noProof/>
                </w:rPr>
                <w:lastRenderedPageBreak/>
                <w:t xml:space="preserve">Smith, J. A. &amp;. O. M., 2015. Interpretative phenomenological analysis as a useful methodology for research on the lived experience of pain. </w:t>
              </w:r>
              <w:r w:rsidRPr="007A6F0C">
                <w:rPr>
                  <w:rFonts w:ascii="Arial" w:hAnsi="Arial" w:cs="Arial"/>
                  <w:i/>
                  <w:iCs/>
                  <w:noProof/>
                </w:rPr>
                <w:t xml:space="preserve">British Journal of Pian , </w:t>
              </w:r>
              <w:r w:rsidRPr="007A6F0C">
                <w:rPr>
                  <w:rFonts w:ascii="Arial" w:hAnsi="Arial" w:cs="Arial"/>
                  <w:noProof/>
                </w:rPr>
                <w:t>9(1), pp. 41-42.</w:t>
              </w:r>
            </w:p>
            <w:p w14:paraId="5F96D4F7"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Spector, P., 1985. Measurement of human service staff satisfaction: Development of the Job Satisfaction Survey.. </w:t>
              </w:r>
              <w:r w:rsidRPr="007A6F0C">
                <w:rPr>
                  <w:rFonts w:ascii="Arial" w:hAnsi="Arial" w:cs="Arial"/>
                  <w:i/>
                  <w:iCs/>
                  <w:noProof/>
                </w:rPr>
                <w:t xml:space="preserve">American Journal of Community Psychology , </w:t>
              </w:r>
              <w:r w:rsidRPr="007A6F0C">
                <w:rPr>
                  <w:rFonts w:ascii="Arial" w:hAnsi="Arial" w:cs="Arial"/>
                  <w:noProof/>
                </w:rPr>
                <w:t>13(6), pp. 693-713.</w:t>
              </w:r>
            </w:p>
            <w:p w14:paraId="3874F880"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Tellis, K., 2020. </w:t>
              </w:r>
              <w:r w:rsidRPr="007A6F0C">
                <w:rPr>
                  <w:rFonts w:ascii="Arial" w:hAnsi="Arial" w:cs="Arial"/>
                  <w:i/>
                  <w:iCs/>
                  <w:noProof/>
                </w:rPr>
                <w:t xml:space="preserve">Women in Policing: A Global Perspective. </w:t>
              </w:r>
              <w:r w:rsidRPr="007A6F0C">
                <w:rPr>
                  <w:rFonts w:ascii="Arial" w:hAnsi="Arial" w:cs="Arial"/>
                  <w:noProof/>
                </w:rPr>
                <w:t>2 ed. s.l.:Routledge .</w:t>
              </w:r>
            </w:p>
            <w:p w14:paraId="7A6E0822"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Thompson, S., 2021. </w:t>
              </w:r>
              <w:r w:rsidRPr="007A6F0C">
                <w:rPr>
                  <w:rFonts w:ascii="Arial" w:hAnsi="Arial" w:cs="Arial"/>
                  <w:i/>
                  <w:iCs/>
                  <w:noProof/>
                </w:rPr>
                <w:t xml:space="preserve">Women in Blue :Gender and Police Work. </w:t>
              </w:r>
              <w:r w:rsidRPr="007A6F0C">
                <w:rPr>
                  <w:rFonts w:ascii="Arial" w:hAnsi="Arial" w:cs="Arial"/>
                  <w:noProof/>
                </w:rPr>
                <w:t>s.l.:New York University Press .</w:t>
              </w:r>
            </w:p>
            <w:p w14:paraId="6A3B050C"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Violanti, J., 2018. Shift work and the incidence of injury among police officers.. </w:t>
              </w:r>
              <w:r w:rsidRPr="007A6F0C">
                <w:rPr>
                  <w:rFonts w:ascii="Arial" w:hAnsi="Arial" w:cs="Arial"/>
                  <w:i/>
                  <w:iCs/>
                  <w:noProof/>
                </w:rPr>
                <w:t xml:space="preserve">American Journal of Industrial Medicine , </w:t>
              </w:r>
              <w:r w:rsidRPr="007A6F0C">
                <w:rPr>
                  <w:rFonts w:ascii="Arial" w:hAnsi="Arial" w:cs="Arial"/>
                  <w:noProof/>
                </w:rPr>
                <w:t>61(4), pp. 383-391.</w:t>
              </w:r>
            </w:p>
            <w:p w14:paraId="753D9192"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Violanti, J. O. M. F. &amp;. A., 2017. Law enforcement suicide: A review. </w:t>
              </w:r>
              <w:r w:rsidRPr="007A6F0C">
                <w:rPr>
                  <w:rFonts w:ascii="Arial" w:hAnsi="Arial" w:cs="Arial"/>
                  <w:i/>
                  <w:iCs/>
                  <w:noProof/>
                </w:rPr>
                <w:t xml:space="preserve">Policing: An international Journal , </w:t>
              </w:r>
              <w:r w:rsidRPr="007A6F0C">
                <w:rPr>
                  <w:rFonts w:ascii="Arial" w:hAnsi="Arial" w:cs="Arial"/>
                  <w:noProof/>
                </w:rPr>
                <w:t>41(4), pp. 557-571.</w:t>
              </w:r>
            </w:p>
            <w:p w14:paraId="560683AD"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Von Vonderen, K. E. K., 2018. Beyond the Badge :An Examination Of the Relationship Between Female Police Officers' Emotional Intellignece and Work and Life Satisfation.. </w:t>
              </w:r>
              <w:r w:rsidRPr="007A6F0C">
                <w:rPr>
                  <w:rFonts w:ascii="Arial" w:hAnsi="Arial" w:cs="Arial"/>
                  <w:i/>
                  <w:iCs/>
                  <w:noProof/>
                </w:rPr>
                <w:t xml:space="preserve">Journal of Crime and Justice , </w:t>
              </w:r>
              <w:r w:rsidRPr="007A6F0C">
                <w:rPr>
                  <w:rFonts w:ascii="Arial" w:hAnsi="Arial" w:cs="Arial"/>
                  <w:noProof/>
                </w:rPr>
                <w:t>41(1), pp. 129-144.</w:t>
              </w:r>
            </w:p>
            <w:p w14:paraId="52F66494"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W.W.Miller, 1975. Her Service and Ideals. . In: </w:t>
              </w:r>
              <w:r w:rsidRPr="007A6F0C">
                <w:rPr>
                  <w:rFonts w:ascii="Arial" w:hAnsi="Arial" w:cs="Arial"/>
                  <w:i/>
                  <w:iCs/>
                  <w:noProof/>
                </w:rPr>
                <w:t xml:space="preserve">The Policewoman. </w:t>
              </w:r>
              <w:r w:rsidRPr="007A6F0C">
                <w:rPr>
                  <w:rFonts w:ascii="Arial" w:hAnsi="Arial" w:cs="Arial"/>
                  <w:noProof/>
                </w:rPr>
                <w:t>New York : Arno Press .</w:t>
              </w:r>
            </w:p>
            <w:p w14:paraId="517D6EB6"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Warren, P., 2019. Female Police Officers in the United States: Status, Challenges, and Prospects. </w:t>
              </w:r>
              <w:r w:rsidRPr="007A6F0C">
                <w:rPr>
                  <w:rFonts w:ascii="Arial" w:hAnsi="Arial" w:cs="Arial"/>
                  <w:i/>
                  <w:iCs/>
                  <w:noProof/>
                </w:rPr>
                <w:t xml:space="preserve">Women in Policing : A Global Perspective , </w:t>
              </w:r>
              <w:r w:rsidRPr="007A6F0C">
                <w:rPr>
                  <w:rFonts w:ascii="Arial" w:hAnsi="Arial" w:cs="Arial"/>
                  <w:noProof/>
                </w:rPr>
                <w:t>pp. 41-60.</w:t>
              </w:r>
            </w:p>
            <w:p w14:paraId="540D1A00"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Warren, P., 2020. </w:t>
              </w:r>
              <w:r w:rsidRPr="007A6F0C">
                <w:rPr>
                  <w:rFonts w:ascii="Arial" w:hAnsi="Arial" w:cs="Arial"/>
                  <w:i/>
                  <w:iCs/>
                  <w:noProof/>
                </w:rPr>
                <w:t xml:space="preserve">Intersectionality, Policing, and Justice : An intersectional perspective on law enforcement.. </w:t>
              </w:r>
              <w:r w:rsidRPr="007A6F0C">
                <w:rPr>
                  <w:rFonts w:ascii="Arial" w:hAnsi="Arial" w:cs="Arial"/>
                  <w:noProof/>
                </w:rPr>
                <w:t>s.l.:Ruttgers Univesity Press.</w:t>
              </w:r>
            </w:p>
            <w:p w14:paraId="15AB62B2"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Wells, A., 1916. Women as Police :Six Months' Work in the Los Angeles Police Department. </w:t>
              </w:r>
              <w:r w:rsidRPr="007A6F0C">
                <w:rPr>
                  <w:rFonts w:ascii="Arial" w:hAnsi="Arial" w:cs="Arial"/>
                  <w:i/>
                  <w:iCs/>
                  <w:noProof/>
                </w:rPr>
                <w:t>Pacific Gas &amp; Electric Company.</w:t>
              </w:r>
            </w:p>
            <w:p w14:paraId="6AF60155"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West, M. &amp;. W. J., 2020. Understanding and Addressing the Mnetal Health Needs of Female Law Enforcement officers.. </w:t>
              </w:r>
              <w:r w:rsidRPr="007A6F0C">
                <w:rPr>
                  <w:rFonts w:ascii="Arial" w:hAnsi="Arial" w:cs="Arial"/>
                  <w:i/>
                  <w:iCs/>
                  <w:noProof/>
                </w:rPr>
                <w:t xml:space="preserve">Women in Policing : An Interdisciplinary Exploration of Gender and Policing , </w:t>
              </w:r>
              <w:r w:rsidRPr="007A6F0C">
                <w:rPr>
                  <w:rFonts w:ascii="Arial" w:hAnsi="Arial" w:cs="Arial"/>
                  <w:noProof/>
                </w:rPr>
                <w:t>pp. 217-233.</w:t>
              </w:r>
            </w:p>
            <w:p w14:paraId="7A9DFC55"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Westmarland, L., 2017. </w:t>
              </w:r>
              <w:r w:rsidRPr="007A6F0C">
                <w:rPr>
                  <w:rFonts w:ascii="Arial" w:hAnsi="Arial" w:cs="Arial"/>
                  <w:i/>
                  <w:iCs/>
                  <w:noProof/>
                </w:rPr>
                <w:t xml:space="preserve">Gender and Policing: Sex, Power and Police culture. </w:t>
              </w:r>
              <w:r w:rsidRPr="007A6F0C">
                <w:rPr>
                  <w:rFonts w:ascii="Arial" w:hAnsi="Arial" w:cs="Arial"/>
                  <w:noProof/>
                </w:rPr>
                <w:t>2 ed. s.l.:Routledge .</w:t>
              </w:r>
            </w:p>
            <w:p w14:paraId="19E63CCC"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Wetendorf, D., 2001. Female Police Officers : Coping with Stress. </w:t>
              </w:r>
              <w:r w:rsidRPr="007A6F0C">
                <w:rPr>
                  <w:rFonts w:ascii="Arial" w:hAnsi="Arial" w:cs="Arial"/>
                  <w:i/>
                  <w:iCs/>
                  <w:noProof/>
                </w:rPr>
                <w:t xml:space="preserve">FBI Law enforcement Bulletin , </w:t>
              </w:r>
              <w:r w:rsidRPr="007A6F0C">
                <w:rPr>
                  <w:rFonts w:ascii="Arial" w:hAnsi="Arial" w:cs="Arial"/>
                  <w:noProof/>
                </w:rPr>
                <w:t>70(11), pp. 1-7.</w:t>
              </w:r>
            </w:p>
            <w:p w14:paraId="30B71196" w14:textId="77777777" w:rsidR="007A6F0C" w:rsidRPr="007A6F0C" w:rsidRDefault="007A6F0C" w:rsidP="00A21123">
              <w:pPr>
                <w:spacing w:line="360" w:lineRule="auto"/>
                <w:rPr>
                  <w:rFonts w:ascii="Arial" w:hAnsi="Arial" w:cs="Arial"/>
                  <w:noProof/>
                </w:rPr>
              </w:pPr>
              <w:r w:rsidRPr="007A6F0C">
                <w:rPr>
                  <w:rFonts w:ascii="Arial" w:hAnsi="Arial" w:cs="Arial"/>
                  <w:noProof/>
                </w:rPr>
                <w:lastRenderedPageBreak/>
                <w:t xml:space="preserve">Whitfield, K. &amp;. M. S., 2019. Women, Stress and Coping : An Intersectional Approach to Police Work. In: </w:t>
              </w:r>
              <w:r w:rsidRPr="007A6F0C">
                <w:rPr>
                  <w:rFonts w:ascii="Arial" w:hAnsi="Arial" w:cs="Arial"/>
                  <w:i/>
                  <w:iCs/>
                  <w:noProof/>
                </w:rPr>
                <w:t xml:space="preserve">Women Police : Portraits of Success . </w:t>
              </w:r>
              <w:r w:rsidRPr="007A6F0C">
                <w:rPr>
                  <w:rFonts w:ascii="Arial" w:hAnsi="Arial" w:cs="Arial"/>
                  <w:noProof/>
                </w:rPr>
                <w:t>s.l.:Rowman &amp; Littlefield , pp. 135- 157.</w:t>
              </w:r>
            </w:p>
            <w:p w14:paraId="7A2A7929"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Whitfield, K. &amp;. M. S., 2020. </w:t>
              </w:r>
              <w:r w:rsidRPr="007A6F0C">
                <w:rPr>
                  <w:rFonts w:ascii="Arial" w:hAnsi="Arial" w:cs="Arial"/>
                  <w:i/>
                  <w:iCs/>
                  <w:noProof/>
                </w:rPr>
                <w:t xml:space="preserve">Women Police. </w:t>
              </w:r>
              <w:r w:rsidRPr="007A6F0C">
                <w:rPr>
                  <w:rFonts w:ascii="Arial" w:hAnsi="Arial" w:cs="Arial"/>
                  <w:noProof/>
                </w:rPr>
                <w:t>s.l.:Global Perspective Routledge .</w:t>
              </w:r>
            </w:p>
            <w:p w14:paraId="4A7719A6"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Wiles, R., 2008. The management of confidentiality and anonymity in social research. </w:t>
              </w:r>
              <w:r w:rsidRPr="007A6F0C">
                <w:rPr>
                  <w:rFonts w:ascii="Arial" w:hAnsi="Arial" w:cs="Arial"/>
                  <w:i/>
                  <w:iCs/>
                  <w:noProof/>
                </w:rPr>
                <w:t xml:space="preserve">International Journal of Social Research Methodology , </w:t>
              </w:r>
              <w:r w:rsidRPr="007A6F0C">
                <w:rPr>
                  <w:rFonts w:ascii="Arial" w:hAnsi="Arial" w:cs="Arial"/>
                  <w:noProof/>
                </w:rPr>
                <w:t>11(5), pp. 417-428.</w:t>
              </w:r>
            </w:p>
            <w:p w14:paraId="561FC39B" w14:textId="77777777" w:rsidR="007A6F0C" w:rsidRPr="007A6F0C" w:rsidRDefault="007A6F0C" w:rsidP="00A21123">
              <w:pPr>
                <w:spacing w:line="360" w:lineRule="auto"/>
                <w:rPr>
                  <w:rFonts w:ascii="Arial" w:hAnsi="Arial" w:cs="Arial"/>
                  <w:noProof/>
                </w:rPr>
              </w:pPr>
              <w:r w:rsidRPr="007A6F0C">
                <w:rPr>
                  <w:rFonts w:ascii="Arial" w:hAnsi="Arial" w:cs="Arial"/>
                  <w:noProof/>
                </w:rPr>
                <w:t xml:space="preserve">Zatz, M. S. &amp;. K. D., 2015. Women in Law Enforcement. </w:t>
              </w:r>
              <w:r w:rsidRPr="007A6F0C">
                <w:rPr>
                  <w:rFonts w:ascii="Arial" w:hAnsi="Arial" w:cs="Arial"/>
                  <w:i/>
                  <w:iCs/>
                  <w:noProof/>
                </w:rPr>
                <w:t xml:space="preserve">An Intersectional Analysis, </w:t>
              </w:r>
              <w:r w:rsidRPr="007A6F0C">
                <w:rPr>
                  <w:rFonts w:ascii="Arial" w:hAnsi="Arial" w:cs="Arial"/>
                  <w:noProof/>
                </w:rPr>
                <w:t>pp. 421 - 437.</w:t>
              </w:r>
            </w:p>
            <w:p w14:paraId="1B9FE408" w14:textId="77777777" w:rsidR="007A6F0C" w:rsidRPr="007A6F0C" w:rsidRDefault="007A6F0C" w:rsidP="00A21123">
              <w:pPr>
                <w:spacing w:line="360" w:lineRule="auto"/>
                <w:rPr>
                  <w:rFonts w:ascii="Arial" w:hAnsi="Arial" w:cs="Arial"/>
                </w:rPr>
              </w:pPr>
              <w:r w:rsidRPr="007A6F0C">
                <w:rPr>
                  <w:rFonts w:ascii="Arial" w:hAnsi="Arial" w:cs="Arial"/>
                  <w:b/>
                  <w:bCs/>
                  <w:noProof/>
                </w:rPr>
                <w:fldChar w:fldCharType="end"/>
              </w:r>
            </w:p>
          </w:sdtContent>
        </w:sdt>
      </w:sdtContent>
    </w:sdt>
    <w:p w14:paraId="5FFBCEC3" w14:textId="77777777" w:rsidR="007A6F0C" w:rsidRPr="007A6F0C" w:rsidRDefault="007A6F0C" w:rsidP="00A21123">
      <w:pPr>
        <w:spacing w:line="360" w:lineRule="auto"/>
        <w:rPr>
          <w:rFonts w:ascii="Arial" w:hAnsi="Arial" w:cs="Arial"/>
        </w:rPr>
      </w:pPr>
    </w:p>
    <w:p w14:paraId="5A37F018" w14:textId="77777777" w:rsidR="007A6F0C" w:rsidRPr="007A6F0C" w:rsidRDefault="007A6F0C" w:rsidP="00A21123">
      <w:pPr>
        <w:spacing w:line="360" w:lineRule="auto"/>
        <w:rPr>
          <w:rFonts w:ascii="Arial" w:hAnsi="Arial" w:cs="Arial"/>
        </w:rPr>
      </w:pPr>
    </w:p>
    <w:p w14:paraId="2F02C015" w14:textId="77777777" w:rsidR="007A6F0C" w:rsidRPr="007A6F0C" w:rsidRDefault="007A6F0C" w:rsidP="00A21123">
      <w:pPr>
        <w:spacing w:line="360" w:lineRule="auto"/>
        <w:rPr>
          <w:rFonts w:ascii="Arial" w:hAnsi="Arial" w:cs="Arial"/>
        </w:rPr>
      </w:pPr>
    </w:p>
    <w:p w14:paraId="178FA6AB" w14:textId="77777777" w:rsidR="007A6F0C" w:rsidRPr="007A6F0C" w:rsidRDefault="007A6F0C" w:rsidP="00A21123">
      <w:pPr>
        <w:spacing w:line="360" w:lineRule="auto"/>
        <w:rPr>
          <w:rFonts w:ascii="Arial" w:hAnsi="Arial" w:cs="Arial"/>
        </w:rPr>
      </w:pPr>
    </w:p>
    <w:p w14:paraId="7CF9BB12" w14:textId="77777777" w:rsidR="007A6F0C" w:rsidRPr="007A6F0C" w:rsidRDefault="007A6F0C" w:rsidP="00A21123">
      <w:pPr>
        <w:spacing w:line="360" w:lineRule="auto"/>
        <w:rPr>
          <w:rFonts w:ascii="Arial" w:hAnsi="Arial" w:cs="Arial"/>
        </w:rPr>
      </w:pPr>
    </w:p>
    <w:p w14:paraId="138A9049" w14:textId="77777777" w:rsidR="007A6F0C" w:rsidRPr="007A6F0C" w:rsidRDefault="007A6F0C" w:rsidP="00A21123">
      <w:pPr>
        <w:spacing w:line="360" w:lineRule="auto"/>
        <w:rPr>
          <w:rFonts w:ascii="Arial" w:hAnsi="Arial" w:cs="Arial"/>
        </w:rPr>
      </w:pPr>
    </w:p>
    <w:p w14:paraId="45CE05FA" w14:textId="77777777" w:rsidR="007A6F0C" w:rsidRPr="007A6F0C" w:rsidRDefault="007A6F0C" w:rsidP="00A21123">
      <w:pPr>
        <w:spacing w:line="360" w:lineRule="auto"/>
        <w:rPr>
          <w:rFonts w:ascii="Arial" w:hAnsi="Arial" w:cs="Arial"/>
        </w:rPr>
      </w:pPr>
    </w:p>
    <w:p w14:paraId="0BC83046" w14:textId="77777777" w:rsidR="007A6F0C" w:rsidRPr="007A6F0C" w:rsidRDefault="007A6F0C" w:rsidP="00A21123">
      <w:pPr>
        <w:spacing w:line="360" w:lineRule="auto"/>
        <w:rPr>
          <w:rFonts w:ascii="Arial" w:hAnsi="Arial" w:cs="Arial"/>
        </w:rPr>
      </w:pPr>
    </w:p>
    <w:p w14:paraId="19F0A8DA" w14:textId="77777777" w:rsidR="007A6F0C" w:rsidRPr="007A6F0C" w:rsidRDefault="007A6F0C" w:rsidP="00A21123">
      <w:pPr>
        <w:spacing w:line="360" w:lineRule="auto"/>
        <w:rPr>
          <w:rFonts w:ascii="Arial" w:hAnsi="Arial" w:cs="Arial"/>
        </w:rPr>
      </w:pPr>
    </w:p>
    <w:p w14:paraId="408A683F" w14:textId="77777777" w:rsidR="007A6F0C" w:rsidRPr="007A6F0C" w:rsidRDefault="007A6F0C" w:rsidP="00A21123">
      <w:pPr>
        <w:spacing w:line="360" w:lineRule="auto"/>
        <w:rPr>
          <w:rFonts w:ascii="Arial" w:hAnsi="Arial" w:cs="Arial"/>
        </w:rPr>
      </w:pPr>
    </w:p>
    <w:p w14:paraId="18CE0371" w14:textId="77777777" w:rsidR="007A6F0C" w:rsidRPr="007A6F0C" w:rsidRDefault="007A6F0C" w:rsidP="00A21123">
      <w:pPr>
        <w:spacing w:line="360" w:lineRule="auto"/>
        <w:rPr>
          <w:rFonts w:ascii="Arial" w:hAnsi="Arial" w:cs="Arial"/>
        </w:rPr>
      </w:pPr>
    </w:p>
    <w:p w14:paraId="3266D5A0" w14:textId="77777777" w:rsidR="007A6F0C" w:rsidRPr="007A6F0C" w:rsidRDefault="007A6F0C" w:rsidP="00A21123">
      <w:pPr>
        <w:spacing w:line="360" w:lineRule="auto"/>
        <w:rPr>
          <w:rFonts w:ascii="Arial" w:hAnsi="Arial" w:cs="Arial"/>
        </w:rPr>
      </w:pPr>
    </w:p>
    <w:p w14:paraId="22D942CF" w14:textId="77777777" w:rsidR="00487E5B" w:rsidRDefault="00487E5B" w:rsidP="00A21123">
      <w:pPr>
        <w:spacing w:line="360" w:lineRule="auto"/>
        <w:rPr>
          <w:rFonts w:ascii="Arial" w:hAnsi="Arial" w:cs="Arial"/>
        </w:rPr>
      </w:pPr>
    </w:p>
    <w:p w14:paraId="0955DBAA" w14:textId="77777777" w:rsidR="00A21123" w:rsidRPr="00487E5B" w:rsidRDefault="00A21123" w:rsidP="00A21123">
      <w:pPr>
        <w:spacing w:line="360" w:lineRule="auto"/>
        <w:rPr>
          <w:rFonts w:ascii="Arial" w:hAnsi="Arial" w:cs="Arial"/>
        </w:rPr>
      </w:pPr>
    </w:p>
    <w:p w14:paraId="7A452A62" w14:textId="77777777" w:rsidR="00487E5B" w:rsidRPr="00487E5B" w:rsidRDefault="00487E5B" w:rsidP="00A21123">
      <w:pPr>
        <w:spacing w:line="360" w:lineRule="auto"/>
        <w:rPr>
          <w:rFonts w:ascii="Arial" w:hAnsi="Arial" w:cs="Arial"/>
        </w:rPr>
      </w:pPr>
    </w:p>
    <w:p w14:paraId="4254E9CC" w14:textId="03E4C423" w:rsidR="007A6F0C" w:rsidRPr="007A6F0C" w:rsidRDefault="007A6F0C" w:rsidP="00A21123">
      <w:pPr>
        <w:spacing w:line="360" w:lineRule="auto"/>
        <w:rPr>
          <w:rFonts w:ascii="Arial" w:hAnsi="Arial" w:cs="Arial"/>
        </w:rPr>
      </w:pPr>
      <w:r w:rsidRPr="007A6F0C">
        <w:rPr>
          <w:rFonts w:ascii="Arial" w:hAnsi="Arial" w:cs="Arial"/>
        </w:rPr>
        <w:t xml:space="preserve">Appendix A – Blank interview sheet </w:t>
      </w:r>
    </w:p>
    <w:p w14:paraId="4E99FF1D" w14:textId="77777777" w:rsidR="007A6F0C" w:rsidRPr="007A6F0C" w:rsidRDefault="007A6F0C" w:rsidP="00A21123">
      <w:pPr>
        <w:spacing w:line="360" w:lineRule="auto"/>
        <w:rPr>
          <w:rFonts w:ascii="Arial" w:hAnsi="Arial" w:cs="Arial"/>
        </w:rPr>
      </w:pPr>
    </w:p>
    <w:p w14:paraId="04DCEABC" w14:textId="77777777" w:rsidR="007A6F0C" w:rsidRPr="007A6F0C" w:rsidRDefault="007A6F0C" w:rsidP="00A21123">
      <w:pPr>
        <w:spacing w:after="0" w:line="360" w:lineRule="auto"/>
        <w:rPr>
          <w:rFonts w:ascii="Arial" w:eastAsia="Times New Roman" w:hAnsi="Arial" w:cs="Arial"/>
          <w:b/>
          <w:u w:val="single"/>
        </w:rPr>
      </w:pPr>
      <w:r w:rsidRPr="007A6F0C">
        <w:rPr>
          <w:rFonts w:ascii="Arial" w:eastAsia="Times New Roman" w:hAnsi="Arial" w:cs="Arial"/>
          <w:b/>
          <w:u w:val="single"/>
        </w:rPr>
        <w:t>Independent Project Interview Document</w:t>
      </w:r>
    </w:p>
    <w:p w14:paraId="2A25D0B1" w14:textId="77777777" w:rsidR="007A6F0C" w:rsidRPr="007A6F0C" w:rsidRDefault="007A6F0C" w:rsidP="00A21123">
      <w:pPr>
        <w:spacing w:after="0" w:line="360" w:lineRule="auto"/>
        <w:rPr>
          <w:rFonts w:ascii="Arial" w:eastAsia="Times New Roman" w:hAnsi="Arial" w:cs="Arial"/>
          <w:b/>
          <w:u w:val="single"/>
        </w:rPr>
      </w:pPr>
    </w:p>
    <w:p w14:paraId="07C3D817" w14:textId="77777777" w:rsidR="007A6F0C" w:rsidRPr="007A6F0C" w:rsidRDefault="007A6F0C" w:rsidP="00A21123">
      <w:pPr>
        <w:spacing w:line="360" w:lineRule="auto"/>
        <w:rPr>
          <w:rFonts w:ascii="Arial" w:hAnsi="Arial" w:cs="Arial"/>
        </w:rPr>
      </w:pPr>
      <w:r w:rsidRPr="007A6F0C">
        <w:rPr>
          <w:rFonts w:ascii="Arial" w:hAnsi="Arial" w:cs="Arial"/>
        </w:rPr>
        <w:t>The aim of this questionnaire is to understand the mental health challenges faced by police officers, and to determine whether there is a need for more gender-specific support options within South Wales Police. All data is collected anonymously and stored in accordance with GDPR legislation. Due to the nature of the questions, please take breaks and access support if necessary. You can call Mind any time on 0300 123 3393.</w:t>
      </w:r>
    </w:p>
    <w:p w14:paraId="7F45B043" w14:textId="77777777" w:rsidR="007A6F0C" w:rsidRPr="007A6F0C" w:rsidRDefault="007A6F0C" w:rsidP="00A21123">
      <w:pPr>
        <w:spacing w:line="360" w:lineRule="auto"/>
        <w:rPr>
          <w:rFonts w:ascii="Arial" w:hAnsi="Arial" w:cs="Arial"/>
        </w:rPr>
      </w:pPr>
      <w:r w:rsidRPr="007A6F0C">
        <w:rPr>
          <w:rFonts w:ascii="Arial" w:hAnsi="Arial" w:cs="Arial"/>
          <w:b/>
          <w:bCs/>
        </w:rPr>
        <w:t>Demographic Information </w:t>
      </w:r>
    </w:p>
    <w:p w14:paraId="2F87E63D" w14:textId="77777777" w:rsidR="007A6F0C" w:rsidRPr="007A6F0C" w:rsidRDefault="007A6F0C" w:rsidP="00A21123">
      <w:pPr>
        <w:spacing w:line="360" w:lineRule="auto"/>
        <w:rPr>
          <w:rFonts w:ascii="Arial" w:hAnsi="Arial" w:cs="Arial"/>
        </w:rPr>
      </w:pPr>
      <w:r w:rsidRPr="007A6F0C">
        <w:rPr>
          <w:rFonts w:ascii="Arial" w:hAnsi="Arial" w:cs="Arial"/>
        </w:rPr>
        <w:t> </w:t>
      </w:r>
    </w:p>
    <w:p w14:paraId="0B987B38" w14:textId="77777777" w:rsidR="007A6F0C" w:rsidRPr="007A6F0C" w:rsidRDefault="007A6F0C" w:rsidP="00A21123">
      <w:pPr>
        <w:numPr>
          <w:ilvl w:val="0"/>
          <w:numId w:val="12"/>
        </w:numPr>
        <w:spacing w:line="360" w:lineRule="auto"/>
        <w:contextualSpacing/>
        <w:rPr>
          <w:rFonts w:ascii="Arial" w:hAnsi="Arial" w:cs="Arial"/>
        </w:rPr>
      </w:pPr>
      <w:r w:rsidRPr="007A6F0C">
        <w:rPr>
          <w:rFonts w:ascii="Arial" w:hAnsi="Arial" w:cs="Arial"/>
        </w:rPr>
        <w:t>What is your gender?</w:t>
      </w:r>
    </w:p>
    <w:p w14:paraId="73BBCAA3" w14:textId="77777777" w:rsidR="007A6F0C" w:rsidRPr="007A6F0C" w:rsidRDefault="007A6F0C" w:rsidP="00A21123">
      <w:pPr>
        <w:spacing w:line="360" w:lineRule="auto"/>
        <w:rPr>
          <w:rFonts w:ascii="Arial" w:hAnsi="Arial" w:cs="Arial"/>
        </w:rPr>
      </w:pPr>
    </w:p>
    <w:p w14:paraId="0659D15E" w14:textId="77777777" w:rsidR="007A6F0C" w:rsidRPr="007A6F0C" w:rsidRDefault="007A6F0C" w:rsidP="00A21123">
      <w:pPr>
        <w:numPr>
          <w:ilvl w:val="0"/>
          <w:numId w:val="12"/>
        </w:numPr>
        <w:spacing w:line="360" w:lineRule="auto"/>
        <w:contextualSpacing/>
        <w:rPr>
          <w:rFonts w:ascii="Arial" w:hAnsi="Arial" w:cs="Arial"/>
        </w:rPr>
      </w:pPr>
      <w:r w:rsidRPr="007A6F0C">
        <w:rPr>
          <w:rFonts w:ascii="Arial" w:hAnsi="Arial" w:cs="Arial"/>
        </w:rPr>
        <w:t>What is your age? </w:t>
      </w:r>
    </w:p>
    <w:p w14:paraId="3EC1CA41" w14:textId="77777777" w:rsidR="007A6F0C" w:rsidRPr="007A6F0C" w:rsidRDefault="007A6F0C" w:rsidP="00A21123">
      <w:pPr>
        <w:spacing w:line="360" w:lineRule="auto"/>
        <w:rPr>
          <w:rFonts w:ascii="Arial" w:hAnsi="Arial" w:cs="Arial"/>
        </w:rPr>
      </w:pPr>
    </w:p>
    <w:p w14:paraId="2B7907EA" w14:textId="77777777" w:rsidR="007A6F0C" w:rsidRPr="007A6F0C" w:rsidRDefault="007A6F0C" w:rsidP="00A21123">
      <w:pPr>
        <w:numPr>
          <w:ilvl w:val="0"/>
          <w:numId w:val="12"/>
        </w:numPr>
        <w:spacing w:line="360" w:lineRule="auto"/>
        <w:contextualSpacing/>
        <w:rPr>
          <w:rFonts w:ascii="Arial" w:hAnsi="Arial" w:cs="Arial"/>
        </w:rPr>
      </w:pPr>
      <w:r w:rsidRPr="007A6F0C">
        <w:rPr>
          <w:rFonts w:ascii="Arial" w:hAnsi="Arial" w:cs="Arial"/>
        </w:rPr>
        <w:t>What is your ethnicity? </w:t>
      </w:r>
    </w:p>
    <w:p w14:paraId="5D316FDA" w14:textId="77777777" w:rsidR="007A6F0C" w:rsidRPr="007A6F0C" w:rsidRDefault="007A6F0C" w:rsidP="00A21123">
      <w:pPr>
        <w:spacing w:line="360" w:lineRule="auto"/>
        <w:rPr>
          <w:rFonts w:ascii="Arial" w:hAnsi="Arial" w:cs="Arial"/>
        </w:rPr>
      </w:pPr>
      <w:r w:rsidRPr="007A6F0C">
        <w:rPr>
          <w:rFonts w:ascii="Arial" w:hAnsi="Arial" w:cs="Arial"/>
        </w:rPr>
        <w:t>Short-answer text</w:t>
      </w:r>
    </w:p>
    <w:p w14:paraId="4C9CE1D9" w14:textId="77777777" w:rsidR="007A6F0C" w:rsidRPr="007A6F0C" w:rsidRDefault="007A6F0C" w:rsidP="00A21123">
      <w:pPr>
        <w:spacing w:line="360" w:lineRule="auto"/>
        <w:rPr>
          <w:rFonts w:ascii="Arial" w:hAnsi="Arial" w:cs="Arial"/>
        </w:rPr>
      </w:pPr>
    </w:p>
    <w:p w14:paraId="39913200" w14:textId="77777777" w:rsidR="007A6F0C" w:rsidRPr="007A6F0C" w:rsidRDefault="007A6F0C" w:rsidP="00A21123">
      <w:pPr>
        <w:numPr>
          <w:ilvl w:val="0"/>
          <w:numId w:val="12"/>
        </w:numPr>
        <w:spacing w:line="360" w:lineRule="auto"/>
        <w:contextualSpacing/>
        <w:rPr>
          <w:rFonts w:ascii="Arial" w:hAnsi="Arial" w:cs="Arial"/>
        </w:rPr>
      </w:pPr>
      <w:r w:rsidRPr="007A6F0C">
        <w:rPr>
          <w:rFonts w:ascii="Arial" w:hAnsi="Arial" w:cs="Arial"/>
        </w:rPr>
        <w:t>What is your rank/position within the police force?</w:t>
      </w:r>
    </w:p>
    <w:p w14:paraId="1238009F" w14:textId="77777777" w:rsidR="007A6F0C" w:rsidRPr="007A6F0C" w:rsidRDefault="007A6F0C" w:rsidP="00A21123">
      <w:pPr>
        <w:spacing w:line="360" w:lineRule="auto"/>
        <w:rPr>
          <w:rFonts w:ascii="Arial" w:hAnsi="Arial" w:cs="Arial"/>
        </w:rPr>
      </w:pPr>
      <w:r w:rsidRPr="007A6F0C">
        <w:rPr>
          <w:rFonts w:ascii="Arial" w:hAnsi="Arial" w:cs="Arial"/>
        </w:rPr>
        <w:t>Short-answer text</w:t>
      </w:r>
    </w:p>
    <w:p w14:paraId="097C8658" w14:textId="77777777" w:rsidR="007A6F0C" w:rsidRPr="007A6F0C" w:rsidRDefault="007A6F0C" w:rsidP="00A21123">
      <w:pPr>
        <w:spacing w:line="360" w:lineRule="auto"/>
        <w:rPr>
          <w:rFonts w:ascii="Arial" w:hAnsi="Arial" w:cs="Arial"/>
        </w:rPr>
      </w:pPr>
    </w:p>
    <w:p w14:paraId="093A8263" w14:textId="77777777" w:rsidR="007A6F0C" w:rsidRPr="007A6F0C" w:rsidRDefault="007A6F0C" w:rsidP="00A21123">
      <w:pPr>
        <w:numPr>
          <w:ilvl w:val="0"/>
          <w:numId w:val="12"/>
        </w:numPr>
        <w:spacing w:line="360" w:lineRule="auto"/>
        <w:contextualSpacing/>
        <w:rPr>
          <w:rFonts w:ascii="Arial" w:hAnsi="Arial" w:cs="Arial"/>
        </w:rPr>
      </w:pPr>
      <w:r w:rsidRPr="007A6F0C">
        <w:rPr>
          <w:rFonts w:ascii="Arial" w:hAnsi="Arial" w:cs="Arial"/>
        </w:rPr>
        <w:t>How many years have you been in the police force? </w:t>
      </w:r>
    </w:p>
    <w:p w14:paraId="24A8CE15" w14:textId="77777777" w:rsidR="007A6F0C" w:rsidRPr="007A6F0C" w:rsidRDefault="007A6F0C" w:rsidP="00A21123">
      <w:pPr>
        <w:spacing w:line="360" w:lineRule="auto"/>
        <w:rPr>
          <w:rFonts w:ascii="Arial" w:hAnsi="Arial" w:cs="Arial"/>
        </w:rPr>
      </w:pPr>
    </w:p>
    <w:p w14:paraId="7AF6C55B" w14:textId="77777777" w:rsidR="007A6F0C" w:rsidRPr="007A6F0C" w:rsidRDefault="007A6F0C" w:rsidP="00A21123">
      <w:pPr>
        <w:spacing w:line="360" w:lineRule="auto"/>
        <w:rPr>
          <w:rFonts w:ascii="Arial" w:hAnsi="Arial" w:cs="Arial"/>
        </w:rPr>
      </w:pPr>
    </w:p>
    <w:p w14:paraId="67FE2A12" w14:textId="77777777" w:rsidR="007A6F0C" w:rsidRPr="007A6F0C" w:rsidRDefault="007A6F0C" w:rsidP="00A21123">
      <w:pPr>
        <w:spacing w:line="360" w:lineRule="auto"/>
        <w:rPr>
          <w:rFonts w:ascii="Arial" w:hAnsi="Arial" w:cs="Arial"/>
        </w:rPr>
      </w:pPr>
      <w:r w:rsidRPr="007A6F0C">
        <w:rPr>
          <w:rFonts w:ascii="Arial" w:hAnsi="Arial" w:cs="Arial"/>
          <w:b/>
          <w:bCs/>
        </w:rPr>
        <w:t>Mental Health and Wellbeing </w:t>
      </w:r>
    </w:p>
    <w:p w14:paraId="1CA0D1AD" w14:textId="77777777" w:rsidR="007A6F0C" w:rsidRPr="007A6F0C" w:rsidRDefault="007A6F0C" w:rsidP="00A21123">
      <w:pPr>
        <w:spacing w:line="360" w:lineRule="auto"/>
        <w:rPr>
          <w:rFonts w:ascii="Arial" w:hAnsi="Arial" w:cs="Arial"/>
        </w:rPr>
      </w:pPr>
      <w:r w:rsidRPr="007A6F0C">
        <w:rPr>
          <w:rFonts w:ascii="Arial" w:hAnsi="Arial" w:cs="Arial"/>
        </w:rPr>
        <w:t> </w:t>
      </w:r>
    </w:p>
    <w:p w14:paraId="6098AB38" w14:textId="77777777" w:rsidR="007A6F0C" w:rsidRPr="007A6F0C" w:rsidRDefault="007A6F0C" w:rsidP="00A21123">
      <w:pPr>
        <w:numPr>
          <w:ilvl w:val="0"/>
          <w:numId w:val="13"/>
        </w:numPr>
        <w:spacing w:line="360" w:lineRule="auto"/>
        <w:contextualSpacing/>
        <w:rPr>
          <w:rFonts w:ascii="Arial" w:hAnsi="Arial" w:cs="Arial"/>
        </w:rPr>
      </w:pPr>
      <w:r w:rsidRPr="007A6F0C">
        <w:rPr>
          <w:rFonts w:ascii="Arial" w:hAnsi="Arial" w:cs="Arial"/>
        </w:rPr>
        <w:t>On a scale of 1 to 10, how would you rate your current overall mental health? </w:t>
      </w:r>
    </w:p>
    <w:p w14:paraId="5BED6739" w14:textId="77777777" w:rsidR="007A6F0C" w:rsidRPr="007A6F0C" w:rsidRDefault="007A6F0C" w:rsidP="00A21123">
      <w:pPr>
        <w:spacing w:line="360" w:lineRule="auto"/>
        <w:rPr>
          <w:rFonts w:ascii="Arial" w:hAnsi="Arial" w:cs="Arial"/>
        </w:rPr>
      </w:pPr>
      <w:r w:rsidRPr="007A6F0C">
        <w:rPr>
          <w:rFonts w:ascii="Arial" w:hAnsi="Arial" w:cs="Arial"/>
        </w:rPr>
        <w:t>Very poor</w:t>
      </w:r>
    </w:p>
    <w:p w14:paraId="3D9DD46B" w14:textId="77777777" w:rsidR="007A6F0C" w:rsidRPr="007A6F0C" w:rsidRDefault="007A6F0C" w:rsidP="00A21123">
      <w:pPr>
        <w:spacing w:line="360" w:lineRule="auto"/>
        <w:rPr>
          <w:rFonts w:ascii="Arial" w:hAnsi="Arial" w:cs="Arial"/>
        </w:rPr>
      </w:pPr>
      <w:r w:rsidRPr="007A6F0C">
        <w:rPr>
          <w:rFonts w:ascii="Arial" w:hAnsi="Arial" w:cs="Arial"/>
        </w:rPr>
        <w:t>1</w:t>
      </w:r>
    </w:p>
    <w:p w14:paraId="6AEAD71F" w14:textId="77777777" w:rsidR="007A6F0C" w:rsidRPr="007A6F0C" w:rsidRDefault="007A6F0C" w:rsidP="00A21123">
      <w:pPr>
        <w:spacing w:line="360" w:lineRule="auto"/>
        <w:rPr>
          <w:rFonts w:ascii="Arial" w:hAnsi="Arial" w:cs="Arial"/>
        </w:rPr>
      </w:pPr>
      <w:r w:rsidRPr="007A6F0C">
        <w:rPr>
          <w:rFonts w:ascii="Arial" w:hAnsi="Arial" w:cs="Arial"/>
        </w:rPr>
        <w:t>2</w:t>
      </w:r>
    </w:p>
    <w:p w14:paraId="4E4BC0B0" w14:textId="77777777" w:rsidR="007A6F0C" w:rsidRPr="007A6F0C" w:rsidRDefault="007A6F0C" w:rsidP="00A21123">
      <w:pPr>
        <w:spacing w:line="360" w:lineRule="auto"/>
        <w:rPr>
          <w:rFonts w:ascii="Arial" w:hAnsi="Arial" w:cs="Arial"/>
        </w:rPr>
      </w:pPr>
      <w:r w:rsidRPr="007A6F0C">
        <w:rPr>
          <w:rFonts w:ascii="Arial" w:hAnsi="Arial" w:cs="Arial"/>
        </w:rPr>
        <w:t>3</w:t>
      </w:r>
    </w:p>
    <w:p w14:paraId="4B2C06AA" w14:textId="77777777" w:rsidR="007A6F0C" w:rsidRPr="007A6F0C" w:rsidRDefault="007A6F0C" w:rsidP="00A21123">
      <w:pPr>
        <w:spacing w:line="360" w:lineRule="auto"/>
        <w:rPr>
          <w:rFonts w:ascii="Arial" w:hAnsi="Arial" w:cs="Arial"/>
        </w:rPr>
      </w:pPr>
      <w:r w:rsidRPr="007A6F0C">
        <w:rPr>
          <w:rFonts w:ascii="Arial" w:hAnsi="Arial" w:cs="Arial"/>
        </w:rPr>
        <w:t>4</w:t>
      </w:r>
    </w:p>
    <w:p w14:paraId="730882B8" w14:textId="77777777" w:rsidR="007A6F0C" w:rsidRPr="007A6F0C" w:rsidRDefault="007A6F0C" w:rsidP="00A21123">
      <w:pPr>
        <w:spacing w:line="360" w:lineRule="auto"/>
        <w:rPr>
          <w:rFonts w:ascii="Arial" w:hAnsi="Arial" w:cs="Arial"/>
        </w:rPr>
      </w:pPr>
      <w:r w:rsidRPr="007A6F0C">
        <w:rPr>
          <w:rFonts w:ascii="Arial" w:hAnsi="Arial" w:cs="Arial"/>
        </w:rPr>
        <w:t>5</w:t>
      </w:r>
    </w:p>
    <w:p w14:paraId="288BBA51" w14:textId="77777777" w:rsidR="007A6F0C" w:rsidRPr="007A6F0C" w:rsidRDefault="007A6F0C" w:rsidP="00A21123">
      <w:pPr>
        <w:spacing w:line="360" w:lineRule="auto"/>
        <w:rPr>
          <w:rFonts w:ascii="Arial" w:hAnsi="Arial" w:cs="Arial"/>
        </w:rPr>
      </w:pPr>
      <w:r w:rsidRPr="007A6F0C">
        <w:rPr>
          <w:rFonts w:ascii="Arial" w:hAnsi="Arial" w:cs="Arial"/>
        </w:rPr>
        <w:t>6</w:t>
      </w:r>
    </w:p>
    <w:p w14:paraId="13777771" w14:textId="77777777" w:rsidR="007A6F0C" w:rsidRPr="007A6F0C" w:rsidRDefault="007A6F0C" w:rsidP="00A21123">
      <w:pPr>
        <w:spacing w:line="360" w:lineRule="auto"/>
        <w:rPr>
          <w:rFonts w:ascii="Arial" w:hAnsi="Arial" w:cs="Arial"/>
        </w:rPr>
      </w:pPr>
      <w:r w:rsidRPr="007A6F0C">
        <w:rPr>
          <w:rFonts w:ascii="Arial" w:hAnsi="Arial" w:cs="Arial"/>
        </w:rPr>
        <w:t>7</w:t>
      </w:r>
    </w:p>
    <w:p w14:paraId="692DDE80" w14:textId="77777777" w:rsidR="007A6F0C" w:rsidRPr="007A6F0C" w:rsidRDefault="007A6F0C" w:rsidP="00A21123">
      <w:pPr>
        <w:spacing w:line="360" w:lineRule="auto"/>
        <w:rPr>
          <w:rFonts w:ascii="Arial" w:hAnsi="Arial" w:cs="Arial"/>
        </w:rPr>
      </w:pPr>
      <w:r w:rsidRPr="007A6F0C">
        <w:rPr>
          <w:rFonts w:ascii="Arial" w:hAnsi="Arial" w:cs="Arial"/>
        </w:rPr>
        <w:t>8</w:t>
      </w:r>
    </w:p>
    <w:p w14:paraId="1FBDB409" w14:textId="77777777" w:rsidR="007A6F0C" w:rsidRPr="007A6F0C" w:rsidRDefault="007A6F0C" w:rsidP="00A21123">
      <w:pPr>
        <w:spacing w:line="360" w:lineRule="auto"/>
        <w:rPr>
          <w:rFonts w:ascii="Arial" w:hAnsi="Arial" w:cs="Arial"/>
        </w:rPr>
      </w:pPr>
      <w:r w:rsidRPr="007A6F0C">
        <w:rPr>
          <w:rFonts w:ascii="Arial" w:hAnsi="Arial" w:cs="Arial"/>
        </w:rPr>
        <w:t>9</w:t>
      </w:r>
    </w:p>
    <w:p w14:paraId="4BB08773" w14:textId="77777777" w:rsidR="007A6F0C" w:rsidRPr="007A6F0C" w:rsidRDefault="007A6F0C" w:rsidP="00A21123">
      <w:pPr>
        <w:spacing w:line="360" w:lineRule="auto"/>
        <w:rPr>
          <w:rFonts w:ascii="Arial" w:hAnsi="Arial" w:cs="Arial"/>
        </w:rPr>
      </w:pPr>
      <w:r w:rsidRPr="007A6F0C">
        <w:rPr>
          <w:rFonts w:ascii="Arial" w:hAnsi="Arial" w:cs="Arial"/>
        </w:rPr>
        <w:t>10</w:t>
      </w:r>
    </w:p>
    <w:p w14:paraId="4E4919DF" w14:textId="77777777" w:rsidR="007A6F0C" w:rsidRPr="007A6F0C" w:rsidRDefault="007A6F0C" w:rsidP="00A21123">
      <w:pPr>
        <w:spacing w:line="360" w:lineRule="auto"/>
        <w:rPr>
          <w:rFonts w:ascii="Arial" w:hAnsi="Arial" w:cs="Arial"/>
        </w:rPr>
      </w:pPr>
    </w:p>
    <w:p w14:paraId="65726AB5" w14:textId="77777777" w:rsidR="007A6F0C" w:rsidRPr="007A6F0C" w:rsidRDefault="007A6F0C" w:rsidP="00A21123">
      <w:pPr>
        <w:spacing w:line="360" w:lineRule="auto"/>
        <w:rPr>
          <w:rFonts w:ascii="Arial" w:hAnsi="Arial" w:cs="Arial"/>
        </w:rPr>
      </w:pPr>
    </w:p>
    <w:p w14:paraId="717494C4" w14:textId="77777777" w:rsidR="007A6F0C" w:rsidRPr="007A6F0C" w:rsidRDefault="007A6F0C" w:rsidP="00A21123">
      <w:pPr>
        <w:numPr>
          <w:ilvl w:val="0"/>
          <w:numId w:val="13"/>
        </w:numPr>
        <w:spacing w:line="360" w:lineRule="auto"/>
        <w:contextualSpacing/>
        <w:rPr>
          <w:rFonts w:ascii="Arial" w:hAnsi="Arial" w:cs="Arial"/>
        </w:rPr>
      </w:pPr>
      <w:r w:rsidRPr="007A6F0C">
        <w:rPr>
          <w:rFonts w:ascii="Arial" w:hAnsi="Arial" w:cs="Arial"/>
        </w:rPr>
        <w:t>Have you experienced any of the following mental health issues during your time in the police force?</w:t>
      </w:r>
    </w:p>
    <w:p w14:paraId="207C1C70" w14:textId="77777777" w:rsidR="007A6F0C" w:rsidRPr="007A6F0C" w:rsidRDefault="007A6F0C" w:rsidP="00A21123">
      <w:pPr>
        <w:spacing w:line="360" w:lineRule="auto"/>
        <w:rPr>
          <w:rFonts w:ascii="Arial" w:hAnsi="Arial" w:cs="Arial"/>
        </w:rPr>
      </w:pPr>
      <w:r w:rsidRPr="007A6F0C">
        <w:rPr>
          <w:rFonts w:ascii="Arial" w:hAnsi="Arial" w:cs="Arial"/>
        </w:rPr>
        <w:t>If you selected 'Other', please specify.</w:t>
      </w:r>
    </w:p>
    <w:p w14:paraId="545BCAA1" w14:textId="77777777" w:rsidR="007A6F0C" w:rsidRPr="007A6F0C" w:rsidRDefault="007A6F0C" w:rsidP="00A21123">
      <w:pPr>
        <w:spacing w:line="360" w:lineRule="auto"/>
        <w:rPr>
          <w:rFonts w:ascii="Arial" w:hAnsi="Arial" w:cs="Arial"/>
        </w:rPr>
      </w:pPr>
      <w:r w:rsidRPr="007A6F0C">
        <w:rPr>
          <w:rFonts w:ascii="Arial" w:hAnsi="Arial" w:cs="Arial"/>
        </w:rPr>
        <w:t>Short-answer text</w:t>
      </w:r>
    </w:p>
    <w:p w14:paraId="60796970" w14:textId="77777777" w:rsidR="007A6F0C" w:rsidRPr="007A6F0C" w:rsidRDefault="007A6F0C" w:rsidP="00A21123">
      <w:pPr>
        <w:spacing w:line="360" w:lineRule="auto"/>
        <w:rPr>
          <w:rFonts w:ascii="Arial" w:hAnsi="Arial" w:cs="Arial"/>
        </w:rPr>
      </w:pPr>
    </w:p>
    <w:p w14:paraId="2CCEDD8F" w14:textId="77777777" w:rsidR="007A6F0C" w:rsidRPr="007A6F0C" w:rsidRDefault="007A6F0C" w:rsidP="00A21123">
      <w:pPr>
        <w:numPr>
          <w:ilvl w:val="0"/>
          <w:numId w:val="13"/>
        </w:numPr>
        <w:spacing w:line="360" w:lineRule="auto"/>
        <w:contextualSpacing/>
        <w:rPr>
          <w:rFonts w:ascii="Arial" w:hAnsi="Arial" w:cs="Arial"/>
        </w:rPr>
      </w:pPr>
      <w:r w:rsidRPr="007A6F0C">
        <w:rPr>
          <w:rFonts w:ascii="Arial" w:hAnsi="Arial" w:cs="Arial"/>
        </w:rPr>
        <w:t>How often do you experience stress related to your job?</w:t>
      </w:r>
    </w:p>
    <w:p w14:paraId="171671B2" w14:textId="77777777" w:rsidR="007A6F0C" w:rsidRPr="007A6F0C" w:rsidRDefault="007A6F0C" w:rsidP="00A21123">
      <w:pPr>
        <w:spacing w:line="360" w:lineRule="auto"/>
        <w:rPr>
          <w:rFonts w:ascii="Arial" w:hAnsi="Arial" w:cs="Arial"/>
        </w:rPr>
      </w:pPr>
    </w:p>
    <w:p w14:paraId="53147CB9" w14:textId="77777777" w:rsidR="007A6F0C" w:rsidRPr="007A6F0C" w:rsidRDefault="007A6F0C" w:rsidP="00A21123">
      <w:pPr>
        <w:numPr>
          <w:ilvl w:val="0"/>
          <w:numId w:val="13"/>
        </w:numPr>
        <w:spacing w:line="360" w:lineRule="auto"/>
        <w:contextualSpacing/>
        <w:rPr>
          <w:rFonts w:ascii="Arial" w:hAnsi="Arial" w:cs="Arial"/>
        </w:rPr>
      </w:pPr>
      <w:r w:rsidRPr="007A6F0C">
        <w:rPr>
          <w:rFonts w:ascii="Arial" w:hAnsi="Arial" w:cs="Arial"/>
        </w:rPr>
        <w:t>How does your role in the police force impact your mental health compared to other aspects of your life?</w:t>
      </w:r>
    </w:p>
    <w:p w14:paraId="5401B4D9" w14:textId="77777777" w:rsidR="007A6F0C" w:rsidRPr="007A6F0C" w:rsidRDefault="007A6F0C" w:rsidP="00A21123">
      <w:pPr>
        <w:spacing w:line="360" w:lineRule="auto"/>
        <w:rPr>
          <w:rFonts w:ascii="Arial" w:hAnsi="Arial" w:cs="Arial"/>
        </w:rPr>
      </w:pPr>
    </w:p>
    <w:p w14:paraId="6083DB65" w14:textId="77777777" w:rsidR="007A6F0C" w:rsidRPr="007A6F0C" w:rsidRDefault="007A6F0C" w:rsidP="00A21123">
      <w:pPr>
        <w:spacing w:line="360" w:lineRule="auto"/>
        <w:rPr>
          <w:rFonts w:ascii="Arial" w:hAnsi="Arial" w:cs="Arial"/>
        </w:rPr>
      </w:pPr>
      <w:r w:rsidRPr="007A6F0C">
        <w:rPr>
          <w:rFonts w:ascii="Arial" w:hAnsi="Arial" w:cs="Arial"/>
          <w:b/>
          <w:bCs/>
        </w:rPr>
        <w:lastRenderedPageBreak/>
        <w:t>Organisational Factors </w:t>
      </w:r>
    </w:p>
    <w:p w14:paraId="3D84A77B" w14:textId="77777777" w:rsidR="007A6F0C" w:rsidRPr="007A6F0C" w:rsidRDefault="007A6F0C" w:rsidP="00A21123">
      <w:pPr>
        <w:spacing w:line="360" w:lineRule="auto"/>
        <w:rPr>
          <w:rFonts w:ascii="Arial" w:hAnsi="Arial" w:cs="Arial"/>
        </w:rPr>
      </w:pPr>
      <w:r w:rsidRPr="007A6F0C">
        <w:rPr>
          <w:rFonts w:ascii="Arial" w:hAnsi="Arial" w:cs="Arial"/>
        </w:rPr>
        <w:t> </w:t>
      </w:r>
    </w:p>
    <w:p w14:paraId="2519E1D7" w14:textId="77777777" w:rsidR="007A6F0C" w:rsidRPr="007A6F0C" w:rsidRDefault="007A6F0C" w:rsidP="00A21123">
      <w:pPr>
        <w:spacing w:line="360" w:lineRule="auto"/>
        <w:rPr>
          <w:rFonts w:ascii="Arial" w:hAnsi="Arial" w:cs="Arial"/>
        </w:rPr>
      </w:pPr>
    </w:p>
    <w:p w14:paraId="6CF9CBDF" w14:textId="77777777" w:rsidR="007A6F0C" w:rsidRPr="007A6F0C" w:rsidRDefault="007A6F0C" w:rsidP="00A21123">
      <w:pPr>
        <w:numPr>
          <w:ilvl w:val="0"/>
          <w:numId w:val="14"/>
        </w:numPr>
        <w:spacing w:line="360" w:lineRule="auto"/>
        <w:contextualSpacing/>
        <w:rPr>
          <w:rFonts w:ascii="Arial" w:hAnsi="Arial" w:cs="Arial"/>
        </w:rPr>
      </w:pPr>
      <w:r w:rsidRPr="007A6F0C">
        <w:rPr>
          <w:rFonts w:ascii="Arial" w:hAnsi="Arial" w:cs="Arial"/>
        </w:rPr>
        <w:t>To what extent do you agree with the following statement: 'The police force provides adequate mental health resources and support'.</w:t>
      </w:r>
    </w:p>
    <w:p w14:paraId="460F10E3" w14:textId="77777777" w:rsidR="007A6F0C" w:rsidRPr="007A6F0C" w:rsidRDefault="007A6F0C" w:rsidP="00A21123">
      <w:pPr>
        <w:spacing w:line="360" w:lineRule="auto"/>
        <w:ind w:left="360"/>
        <w:rPr>
          <w:rFonts w:ascii="Arial" w:hAnsi="Arial" w:cs="Arial"/>
        </w:rPr>
      </w:pPr>
    </w:p>
    <w:p w14:paraId="4B07BD70" w14:textId="77777777" w:rsidR="007A6F0C" w:rsidRPr="007A6F0C" w:rsidRDefault="007A6F0C" w:rsidP="00A21123">
      <w:pPr>
        <w:numPr>
          <w:ilvl w:val="0"/>
          <w:numId w:val="14"/>
        </w:numPr>
        <w:spacing w:line="360" w:lineRule="auto"/>
        <w:contextualSpacing/>
        <w:rPr>
          <w:rFonts w:ascii="Arial" w:hAnsi="Arial" w:cs="Arial"/>
        </w:rPr>
      </w:pPr>
      <w:r w:rsidRPr="007A6F0C">
        <w:rPr>
          <w:rFonts w:ascii="Arial" w:hAnsi="Arial" w:cs="Arial"/>
        </w:rPr>
        <w:t>How supportive do you find your superiors when dealing with mental health challenges? </w:t>
      </w:r>
    </w:p>
    <w:p w14:paraId="02FB5DE3" w14:textId="77777777" w:rsidR="007A6F0C" w:rsidRPr="007A6F0C" w:rsidRDefault="007A6F0C" w:rsidP="00A21123">
      <w:pPr>
        <w:spacing w:line="360" w:lineRule="auto"/>
        <w:rPr>
          <w:rFonts w:ascii="Arial" w:hAnsi="Arial" w:cs="Arial"/>
        </w:rPr>
      </w:pPr>
    </w:p>
    <w:p w14:paraId="004D8C09" w14:textId="77777777" w:rsidR="007A6F0C" w:rsidRPr="007A6F0C" w:rsidRDefault="007A6F0C" w:rsidP="00A21123">
      <w:pPr>
        <w:numPr>
          <w:ilvl w:val="0"/>
          <w:numId w:val="14"/>
        </w:numPr>
        <w:spacing w:line="360" w:lineRule="auto"/>
        <w:contextualSpacing/>
        <w:rPr>
          <w:rFonts w:ascii="Arial" w:hAnsi="Arial" w:cs="Arial"/>
        </w:rPr>
      </w:pPr>
      <w:proofErr w:type="gramStart"/>
      <w:r w:rsidRPr="007A6F0C">
        <w:rPr>
          <w:rFonts w:ascii="Arial" w:hAnsi="Arial" w:cs="Arial"/>
        </w:rPr>
        <w:t>Are</w:t>
      </w:r>
      <w:proofErr w:type="gramEnd"/>
      <w:r w:rsidRPr="007A6F0C">
        <w:rPr>
          <w:rFonts w:ascii="Arial" w:hAnsi="Arial" w:cs="Arial"/>
        </w:rPr>
        <w:t xml:space="preserve"> there any gender-specific mental health programs or resources available in your department?</w:t>
      </w:r>
    </w:p>
    <w:p w14:paraId="3A01DC16" w14:textId="77777777" w:rsidR="007A6F0C" w:rsidRPr="007A6F0C" w:rsidRDefault="007A6F0C" w:rsidP="00A21123">
      <w:pPr>
        <w:spacing w:line="360" w:lineRule="auto"/>
        <w:rPr>
          <w:rFonts w:ascii="Arial" w:hAnsi="Arial" w:cs="Arial"/>
        </w:rPr>
      </w:pPr>
    </w:p>
    <w:p w14:paraId="746505E9" w14:textId="77777777" w:rsidR="007A6F0C" w:rsidRPr="007A6F0C" w:rsidRDefault="007A6F0C" w:rsidP="00A21123">
      <w:pPr>
        <w:spacing w:line="360" w:lineRule="auto"/>
        <w:rPr>
          <w:rFonts w:ascii="Arial" w:hAnsi="Arial" w:cs="Arial"/>
        </w:rPr>
      </w:pPr>
      <w:r w:rsidRPr="007A6F0C">
        <w:rPr>
          <w:rFonts w:ascii="Arial" w:hAnsi="Arial" w:cs="Arial"/>
        </w:rPr>
        <w:t>If yes, who are the programs/resources aimed at?</w:t>
      </w:r>
    </w:p>
    <w:p w14:paraId="62A0A7FD" w14:textId="77777777" w:rsidR="007A6F0C" w:rsidRPr="007A6F0C" w:rsidRDefault="007A6F0C" w:rsidP="00A21123">
      <w:pPr>
        <w:spacing w:line="360" w:lineRule="auto"/>
        <w:rPr>
          <w:rFonts w:ascii="Arial" w:hAnsi="Arial" w:cs="Arial"/>
        </w:rPr>
      </w:pPr>
    </w:p>
    <w:p w14:paraId="485987ED" w14:textId="77777777" w:rsidR="007A6F0C" w:rsidRPr="007A6F0C" w:rsidRDefault="007A6F0C" w:rsidP="00A21123">
      <w:pPr>
        <w:spacing w:line="360" w:lineRule="auto"/>
        <w:rPr>
          <w:rFonts w:ascii="Arial" w:hAnsi="Arial" w:cs="Arial"/>
        </w:rPr>
      </w:pPr>
    </w:p>
    <w:p w14:paraId="2DC061F8" w14:textId="77777777" w:rsidR="007A6F0C" w:rsidRPr="007A6F0C" w:rsidRDefault="007A6F0C" w:rsidP="00A21123">
      <w:pPr>
        <w:spacing w:line="360" w:lineRule="auto"/>
        <w:rPr>
          <w:rFonts w:ascii="Arial" w:hAnsi="Arial" w:cs="Arial"/>
        </w:rPr>
      </w:pPr>
      <w:r w:rsidRPr="007A6F0C">
        <w:rPr>
          <w:rFonts w:ascii="Arial" w:hAnsi="Arial" w:cs="Arial"/>
          <w:b/>
          <w:bCs/>
        </w:rPr>
        <w:t>Societal Factors</w:t>
      </w:r>
      <w:r w:rsidRPr="007A6F0C">
        <w:rPr>
          <w:rFonts w:ascii="Arial" w:hAnsi="Arial" w:cs="Arial"/>
        </w:rPr>
        <w:t> </w:t>
      </w:r>
    </w:p>
    <w:p w14:paraId="487B3CE3" w14:textId="77777777" w:rsidR="007A6F0C" w:rsidRPr="007A6F0C" w:rsidRDefault="007A6F0C" w:rsidP="00A21123">
      <w:pPr>
        <w:spacing w:line="360" w:lineRule="auto"/>
        <w:rPr>
          <w:rFonts w:ascii="Arial" w:hAnsi="Arial" w:cs="Arial"/>
        </w:rPr>
      </w:pPr>
    </w:p>
    <w:p w14:paraId="3ADBA97B" w14:textId="77777777" w:rsidR="007A6F0C" w:rsidRPr="007A6F0C" w:rsidRDefault="007A6F0C" w:rsidP="00A21123">
      <w:pPr>
        <w:numPr>
          <w:ilvl w:val="0"/>
          <w:numId w:val="15"/>
        </w:numPr>
        <w:spacing w:line="360" w:lineRule="auto"/>
        <w:contextualSpacing/>
        <w:rPr>
          <w:rFonts w:ascii="Arial" w:hAnsi="Arial" w:cs="Arial"/>
        </w:rPr>
      </w:pPr>
      <w:r w:rsidRPr="007A6F0C">
        <w:rPr>
          <w:rFonts w:ascii="Arial" w:hAnsi="Arial" w:cs="Arial"/>
        </w:rPr>
        <w:t>How do societal perceptions of police officers affect your mental health?</w:t>
      </w:r>
    </w:p>
    <w:p w14:paraId="1801A56F" w14:textId="77777777" w:rsidR="007A6F0C" w:rsidRPr="007A6F0C" w:rsidRDefault="007A6F0C" w:rsidP="00A21123">
      <w:pPr>
        <w:spacing w:line="360" w:lineRule="auto"/>
        <w:rPr>
          <w:rFonts w:ascii="Arial" w:hAnsi="Arial" w:cs="Arial"/>
        </w:rPr>
      </w:pPr>
    </w:p>
    <w:p w14:paraId="12344D52" w14:textId="77777777" w:rsidR="007A6F0C" w:rsidRPr="007A6F0C" w:rsidRDefault="007A6F0C" w:rsidP="00A21123">
      <w:pPr>
        <w:numPr>
          <w:ilvl w:val="0"/>
          <w:numId w:val="15"/>
        </w:numPr>
        <w:spacing w:line="360" w:lineRule="auto"/>
        <w:contextualSpacing/>
        <w:rPr>
          <w:rFonts w:ascii="Arial" w:hAnsi="Arial" w:cs="Arial"/>
        </w:rPr>
      </w:pPr>
      <w:r w:rsidRPr="007A6F0C">
        <w:rPr>
          <w:rFonts w:ascii="Arial" w:hAnsi="Arial" w:cs="Arial"/>
        </w:rPr>
        <w:t>Do you think society regards female officers differently to male officers?</w:t>
      </w:r>
    </w:p>
    <w:p w14:paraId="7B870CE4" w14:textId="77777777" w:rsidR="007A6F0C" w:rsidRPr="007A6F0C" w:rsidRDefault="007A6F0C" w:rsidP="00A21123">
      <w:pPr>
        <w:spacing w:line="360" w:lineRule="auto"/>
        <w:rPr>
          <w:rFonts w:ascii="Arial" w:hAnsi="Arial" w:cs="Arial"/>
        </w:rPr>
      </w:pPr>
      <w:r w:rsidRPr="007A6F0C">
        <w:rPr>
          <w:rFonts w:ascii="Arial" w:hAnsi="Arial" w:cs="Arial"/>
        </w:rPr>
        <w:t>If yes, explain how.</w:t>
      </w:r>
    </w:p>
    <w:p w14:paraId="07067953" w14:textId="77777777" w:rsidR="007A6F0C" w:rsidRPr="007A6F0C" w:rsidRDefault="007A6F0C" w:rsidP="00A21123">
      <w:pPr>
        <w:spacing w:line="360" w:lineRule="auto"/>
        <w:rPr>
          <w:rFonts w:ascii="Arial" w:hAnsi="Arial" w:cs="Arial"/>
        </w:rPr>
      </w:pPr>
      <w:r w:rsidRPr="007A6F0C">
        <w:rPr>
          <w:rFonts w:ascii="Arial" w:hAnsi="Arial" w:cs="Arial"/>
        </w:rPr>
        <w:t>Long-answer text</w:t>
      </w:r>
    </w:p>
    <w:p w14:paraId="1E69073F" w14:textId="77777777" w:rsidR="007A6F0C" w:rsidRPr="007A6F0C" w:rsidRDefault="007A6F0C" w:rsidP="00A21123">
      <w:pPr>
        <w:spacing w:line="360" w:lineRule="auto"/>
        <w:rPr>
          <w:rFonts w:ascii="Arial" w:hAnsi="Arial" w:cs="Arial"/>
        </w:rPr>
      </w:pPr>
    </w:p>
    <w:p w14:paraId="3E47C82A" w14:textId="77777777" w:rsidR="007A6F0C" w:rsidRPr="007A6F0C" w:rsidRDefault="007A6F0C" w:rsidP="00A21123">
      <w:pPr>
        <w:numPr>
          <w:ilvl w:val="0"/>
          <w:numId w:val="15"/>
        </w:numPr>
        <w:spacing w:line="360" w:lineRule="auto"/>
        <w:contextualSpacing/>
        <w:rPr>
          <w:rFonts w:ascii="Arial" w:hAnsi="Arial" w:cs="Arial"/>
        </w:rPr>
      </w:pPr>
      <w:r w:rsidRPr="007A6F0C">
        <w:rPr>
          <w:rFonts w:ascii="Arial" w:hAnsi="Arial" w:cs="Arial"/>
        </w:rPr>
        <w:t>Have you faced gender-specific challenges in your role that you believe impact your mental health?</w:t>
      </w:r>
    </w:p>
    <w:p w14:paraId="62D6C9A6" w14:textId="77777777" w:rsidR="007A6F0C" w:rsidRPr="007A6F0C" w:rsidRDefault="007A6F0C" w:rsidP="00A21123">
      <w:pPr>
        <w:spacing w:line="360" w:lineRule="auto"/>
        <w:rPr>
          <w:rFonts w:ascii="Arial" w:hAnsi="Arial" w:cs="Arial"/>
        </w:rPr>
      </w:pPr>
      <w:r w:rsidRPr="007A6F0C">
        <w:rPr>
          <w:rFonts w:ascii="Arial" w:hAnsi="Arial" w:cs="Arial"/>
        </w:rPr>
        <w:t>If yes, please explain.</w:t>
      </w:r>
    </w:p>
    <w:p w14:paraId="6502CFB3" w14:textId="77777777" w:rsidR="007A6F0C" w:rsidRPr="007A6F0C" w:rsidRDefault="007A6F0C" w:rsidP="00A21123">
      <w:pPr>
        <w:spacing w:line="360" w:lineRule="auto"/>
        <w:rPr>
          <w:rFonts w:ascii="Arial" w:hAnsi="Arial" w:cs="Arial"/>
        </w:rPr>
      </w:pPr>
      <w:r w:rsidRPr="007A6F0C">
        <w:rPr>
          <w:rFonts w:ascii="Arial" w:hAnsi="Arial" w:cs="Arial"/>
        </w:rPr>
        <w:t>Long-answer text</w:t>
      </w:r>
    </w:p>
    <w:p w14:paraId="37E70388" w14:textId="77777777" w:rsidR="007A6F0C" w:rsidRPr="007A6F0C" w:rsidRDefault="007A6F0C" w:rsidP="00A21123">
      <w:pPr>
        <w:spacing w:line="360" w:lineRule="auto"/>
        <w:rPr>
          <w:rFonts w:ascii="Arial" w:hAnsi="Arial" w:cs="Arial"/>
        </w:rPr>
      </w:pPr>
    </w:p>
    <w:p w14:paraId="347F5BC3" w14:textId="77777777" w:rsidR="007A6F0C" w:rsidRPr="007A6F0C" w:rsidRDefault="007A6F0C" w:rsidP="00A21123">
      <w:pPr>
        <w:numPr>
          <w:ilvl w:val="0"/>
          <w:numId w:val="15"/>
        </w:numPr>
        <w:spacing w:line="360" w:lineRule="auto"/>
        <w:contextualSpacing/>
        <w:rPr>
          <w:rFonts w:ascii="Arial" w:hAnsi="Arial" w:cs="Arial"/>
        </w:rPr>
      </w:pPr>
      <w:r w:rsidRPr="007A6F0C">
        <w:rPr>
          <w:rFonts w:ascii="Arial" w:hAnsi="Arial" w:cs="Arial"/>
        </w:rPr>
        <w:t>How do you think the media portrays female police officers? </w:t>
      </w:r>
    </w:p>
    <w:p w14:paraId="14F01C23" w14:textId="77777777" w:rsidR="007A6F0C" w:rsidRPr="007A6F0C" w:rsidRDefault="007A6F0C" w:rsidP="00A21123">
      <w:pPr>
        <w:spacing w:line="360" w:lineRule="auto"/>
        <w:rPr>
          <w:rFonts w:ascii="Arial" w:hAnsi="Arial" w:cs="Arial"/>
        </w:rPr>
      </w:pPr>
    </w:p>
    <w:p w14:paraId="5A742B74" w14:textId="77777777" w:rsidR="007A6F0C" w:rsidRPr="007A6F0C" w:rsidRDefault="007A6F0C" w:rsidP="00A21123">
      <w:pPr>
        <w:spacing w:line="360" w:lineRule="auto"/>
        <w:rPr>
          <w:rFonts w:ascii="Arial" w:hAnsi="Arial" w:cs="Arial"/>
        </w:rPr>
      </w:pPr>
    </w:p>
    <w:p w14:paraId="35B3D895" w14:textId="77777777" w:rsidR="007A6F0C" w:rsidRPr="007A6F0C" w:rsidRDefault="007A6F0C" w:rsidP="00A21123">
      <w:pPr>
        <w:spacing w:line="360" w:lineRule="auto"/>
        <w:rPr>
          <w:rFonts w:ascii="Arial" w:hAnsi="Arial" w:cs="Arial"/>
        </w:rPr>
      </w:pPr>
      <w:r w:rsidRPr="007A6F0C">
        <w:rPr>
          <w:rFonts w:ascii="Arial" w:hAnsi="Arial" w:cs="Arial"/>
          <w:b/>
          <w:bCs/>
        </w:rPr>
        <w:t>Individual Factors and Coping Mechanisms</w:t>
      </w:r>
      <w:r w:rsidRPr="007A6F0C">
        <w:rPr>
          <w:rFonts w:ascii="Arial" w:hAnsi="Arial" w:cs="Arial"/>
        </w:rPr>
        <w:t> </w:t>
      </w:r>
    </w:p>
    <w:p w14:paraId="4F88A4FE" w14:textId="77777777" w:rsidR="007A6F0C" w:rsidRPr="007A6F0C" w:rsidRDefault="007A6F0C" w:rsidP="00A21123">
      <w:pPr>
        <w:spacing w:line="360" w:lineRule="auto"/>
        <w:rPr>
          <w:rFonts w:ascii="Arial" w:hAnsi="Arial" w:cs="Arial"/>
        </w:rPr>
      </w:pPr>
      <w:r w:rsidRPr="007A6F0C">
        <w:rPr>
          <w:rFonts w:ascii="Arial" w:hAnsi="Arial" w:cs="Arial"/>
        </w:rPr>
        <w:t> </w:t>
      </w:r>
    </w:p>
    <w:p w14:paraId="482E8E72" w14:textId="77777777" w:rsidR="007A6F0C" w:rsidRPr="007A6F0C" w:rsidRDefault="007A6F0C" w:rsidP="00A21123">
      <w:pPr>
        <w:numPr>
          <w:ilvl w:val="0"/>
          <w:numId w:val="16"/>
        </w:numPr>
        <w:spacing w:line="360" w:lineRule="auto"/>
        <w:contextualSpacing/>
        <w:rPr>
          <w:rFonts w:ascii="Arial" w:hAnsi="Arial" w:cs="Arial"/>
        </w:rPr>
      </w:pPr>
      <w:r w:rsidRPr="007A6F0C">
        <w:rPr>
          <w:rFonts w:ascii="Arial" w:hAnsi="Arial" w:cs="Arial"/>
        </w:rPr>
        <w:t>How often do you engage in activities outside of work to manage stress? </w:t>
      </w:r>
    </w:p>
    <w:p w14:paraId="3D1B9404" w14:textId="77777777" w:rsidR="007A6F0C" w:rsidRPr="007A6F0C" w:rsidRDefault="007A6F0C" w:rsidP="00A21123">
      <w:pPr>
        <w:spacing w:line="360" w:lineRule="auto"/>
        <w:rPr>
          <w:rFonts w:ascii="Arial" w:hAnsi="Arial" w:cs="Arial"/>
        </w:rPr>
      </w:pPr>
    </w:p>
    <w:p w14:paraId="660A26CE" w14:textId="77777777" w:rsidR="007A6F0C" w:rsidRPr="007A6F0C" w:rsidRDefault="007A6F0C" w:rsidP="00A21123">
      <w:pPr>
        <w:numPr>
          <w:ilvl w:val="0"/>
          <w:numId w:val="16"/>
        </w:numPr>
        <w:spacing w:line="360" w:lineRule="auto"/>
        <w:contextualSpacing/>
        <w:rPr>
          <w:rFonts w:ascii="Arial" w:hAnsi="Arial" w:cs="Arial"/>
        </w:rPr>
      </w:pPr>
      <w:r w:rsidRPr="007A6F0C">
        <w:rPr>
          <w:rFonts w:ascii="Arial" w:hAnsi="Arial" w:cs="Arial"/>
        </w:rPr>
        <w:t>What coping mechanisms do you find most effective for managing work related stress?</w:t>
      </w:r>
    </w:p>
    <w:p w14:paraId="2E7FA65F" w14:textId="77777777" w:rsidR="007A6F0C" w:rsidRPr="007A6F0C" w:rsidRDefault="007A6F0C" w:rsidP="00A21123">
      <w:pPr>
        <w:spacing w:line="360" w:lineRule="auto"/>
        <w:rPr>
          <w:rFonts w:ascii="Arial" w:hAnsi="Arial" w:cs="Arial"/>
        </w:rPr>
      </w:pPr>
      <w:r w:rsidRPr="007A6F0C">
        <w:rPr>
          <w:rFonts w:ascii="Arial" w:hAnsi="Arial" w:cs="Arial"/>
        </w:rPr>
        <w:t>If you selected 'Hobbies' or 'Other', please give details.</w:t>
      </w:r>
    </w:p>
    <w:p w14:paraId="721E55D0" w14:textId="77777777" w:rsidR="007A6F0C" w:rsidRPr="007A6F0C" w:rsidRDefault="007A6F0C" w:rsidP="00A21123">
      <w:pPr>
        <w:spacing w:line="360" w:lineRule="auto"/>
        <w:rPr>
          <w:rFonts w:ascii="Arial" w:hAnsi="Arial" w:cs="Arial"/>
        </w:rPr>
      </w:pPr>
      <w:r w:rsidRPr="007A6F0C">
        <w:rPr>
          <w:rFonts w:ascii="Arial" w:hAnsi="Arial" w:cs="Arial"/>
        </w:rPr>
        <w:t>Long-answer text</w:t>
      </w:r>
    </w:p>
    <w:p w14:paraId="10CEFB76" w14:textId="77777777" w:rsidR="007A6F0C" w:rsidRPr="007A6F0C" w:rsidRDefault="007A6F0C" w:rsidP="00A21123">
      <w:pPr>
        <w:spacing w:line="360" w:lineRule="auto"/>
        <w:rPr>
          <w:rFonts w:ascii="Arial" w:hAnsi="Arial" w:cs="Arial"/>
        </w:rPr>
      </w:pPr>
    </w:p>
    <w:p w14:paraId="6F918ABF" w14:textId="77777777" w:rsidR="007A6F0C" w:rsidRPr="007A6F0C" w:rsidRDefault="007A6F0C" w:rsidP="00A21123">
      <w:pPr>
        <w:numPr>
          <w:ilvl w:val="0"/>
          <w:numId w:val="16"/>
        </w:numPr>
        <w:spacing w:line="360" w:lineRule="auto"/>
        <w:contextualSpacing/>
        <w:rPr>
          <w:rFonts w:ascii="Arial" w:hAnsi="Arial" w:cs="Arial"/>
        </w:rPr>
      </w:pPr>
      <w:r w:rsidRPr="007A6F0C">
        <w:rPr>
          <w:rFonts w:ascii="Arial" w:hAnsi="Arial" w:cs="Arial"/>
        </w:rPr>
        <w:t>Do you feel comfortable seeking mental health support within work? </w:t>
      </w:r>
    </w:p>
    <w:p w14:paraId="3D84BA06" w14:textId="77777777" w:rsidR="007A6F0C" w:rsidRPr="007A6F0C" w:rsidRDefault="007A6F0C" w:rsidP="00A21123">
      <w:pPr>
        <w:spacing w:line="360" w:lineRule="auto"/>
        <w:rPr>
          <w:rFonts w:ascii="Arial" w:hAnsi="Arial" w:cs="Arial"/>
        </w:rPr>
      </w:pPr>
      <w:r w:rsidRPr="007A6F0C">
        <w:rPr>
          <w:rFonts w:ascii="Arial" w:hAnsi="Arial" w:cs="Arial"/>
        </w:rPr>
        <w:t>If no, please explain why.</w:t>
      </w:r>
    </w:p>
    <w:p w14:paraId="27E13CBE" w14:textId="77777777" w:rsidR="007A6F0C" w:rsidRPr="007A6F0C" w:rsidRDefault="007A6F0C" w:rsidP="00A21123">
      <w:pPr>
        <w:spacing w:line="360" w:lineRule="auto"/>
        <w:rPr>
          <w:rFonts w:ascii="Arial" w:hAnsi="Arial" w:cs="Arial"/>
        </w:rPr>
      </w:pPr>
      <w:r w:rsidRPr="007A6F0C">
        <w:rPr>
          <w:rFonts w:ascii="Arial" w:hAnsi="Arial" w:cs="Arial"/>
        </w:rPr>
        <w:t>Long-answer text</w:t>
      </w:r>
    </w:p>
    <w:p w14:paraId="06E40038" w14:textId="77777777" w:rsidR="007A6F0C" w:rsidRPr="007A6F0C" w:rsidRDefault="007A6F0C" w:rsidP="00A21123">
      <w:pPr>
        <w:spacing w:line="360" w:lineRule="auto"/>
        <w:rPr>
          <w:rFonts w:ascii="Arial" w:hAnsi="Arial" w:cs="Arial"/>
        </w:rPr>
      </w:pPr>
    </w:p>
    <w:p w14:paraId="73E92AD9" w14:textId="77777777" w:rsidR="007A6F0C" w:rsidRPr="007A6F0C" w:rsidRDefault="007A6F0C" w:rsidP="00A21123">
      <w:pPr>
        <w:numPr>
          <w:ilvl w:val="0"/>
          <w:numId w:val="16"/>
        </w:numPr>
        <w:spacing w:line="360" w:lineRule="auto"/>
        <w:contextualSpacing/>
        <w:rPr>
          <w:rFonts w:ascii="Arial" w:hAnsi="Arial" w:cs="Arial"/>
        </w:rPr>
      </w:pPr>
      <w:r w:rsidRPr="007A6F0C">
        <w:rPr>
          <w:rFonts w:ascii="Arial" w:hAnsi="Arial" w:cs="Arial"/>
        </w:rPr>
        <w:t>Have you made any personal changes or adopted new habits specifically to improve your mental health since joining the police force?</w:t>
      </w:r>
    </w:p>
    <w:p w14:paraId="531DC41C" w14:textId="77777777" w:rsidR="007A6F0C" w:rsidRPr="007A6F0C" w:rsidRDefault="007A6F0C" w:rsidP="00A21123">
      <w:pPr>
        <w:spacing w:line="360" w:lineRule="auto"/>
        <w:rPr>
          <w:rFonts w:ascii="Arial" w:hAnsi="Arial" w:cs="Arial"/>
        </w:rPr>
      </w:pPr>
      <w:r w:rsidRPr="007A6F0C">
        <w:rPr>
          <w:rFonts w:ascii="Arial" w:hAnsi="Arial" w:cs="Arial"/>
        </w:rPr>
        <w:t>If yes, please explain.</w:t>
      </w:r>
    </w:p>
    <w:p w14:paraId="37F95AFC" w14:textId="77777777" w:rsidR="007A6F0C" w:rsidRPr="007A6F0C" w:rsidRDefault="007A6F0C" w:rsidP="00A21123">
      <w:pPr>
        <w:spacing w:line="360" w:lineRule="auto"/>
        <w:rPr>
          <w:rFonts w:ascii="Arial" w:hAnsi="Arial" w:cs="Arial"/>
        </w:rPr>
      </w:pPr>
      <w:r w:rsidRPr="007A6F0C">
        <w:rPr>
          <w:rFonts w:ascii="Arial" w:hAnsi="Arial" w:cs="Arial"/>
        </w:rPr>
        <w:t>Long-answer text</w:t>
      </w:r>
    </w:p>
    <w:p w14:paraId="74245634" w14:textId="77777777" w:rsidR="007A6F0C" w:rsidRPr="007A6F0C" w:rsidRDefault="007A6F0C" w:rsidP="00A21123">
      <w:pPr>
        <w:spacing w:line="360" w:lineRule="auto"/>
        <w:rPr>
          <w:rFonts w:ascii="Arial" w:hAnsi="Arial" w:cs="Arial"/>
        </w:rPr>
      </w:pPr>
    </w:p>
    <w:p w14:paraId="310BEEDF" w14:textId="77777777" w:rsidR="007A6F0C" w:rsidRPr="007A6F0C" w:rsidRDefault="007A6F0C" w:rsidP="00A21123">
      <w:pPr>
        <w:spacing w:line="360" w:lineRule="auto"/>
        <w:rPr>
          <w:rFonts w:ascii="Arial" w:hAnsi="Arial" w:cs="Arial"/>
        </w:rPr>
      </w:pPr>
      <w:r w:rsidRPr="007A6F0C">
        <w:rPr>
          <w:rFonts w:ascii="Arial" w:hAnsi="Arial" w:cs="Arial"/>
          <w:b/>
          <w:bCs/>
        </w:rPr>
        <w:t>Open ended Questions </w:t>
      </w:r>
    </w:p>
    <w:p w14:paraId="31D79CBB" w14:textId="77777777" w:rsidR="007A6F0C" w:rsidRPr="007A6F0C" w:rsidRDefault="007A6F0C" w:rsidP="00A21123">
      <w:pPr>
        <w:spacing w:line="360" w:lineRule="auto"/>
        <w:rPr>
          <w:rFonts w:ascii="Arial" w:hAnsi="Arial" w:cs="Arial"/>
        </w:rPr>
      </w:pPr>
    </w:p>
    <w:p w14:paraId="37A482DB" w14:textId="77777777" w:rsidR="007A6F0C" w:rsidRPr="007A6F0C" w:rsidRDefault="007A6F0C" w:rsidP="00A21123">
      <w:pPr>
        <w:numPr>
          <w:ilvl w:val="0"/>
          <w:numId w:val="17"/>
        </w:numPr>
        <w:spacing w:line="360" w:lineRule="auto"/>
        <w:contextualSpacing/>
        <w:rPr>
          <w:rFonts w:ascii="Arial" w:hAnsi="Arial" w:cs="Arial"/>
        </w:rPr>
      </w:pPr>
      <w:r w:rsidRPr="007A6F0C">
        <w:rPr>
          <w:rFonts w:ascii="Arial" w:hAnsi="Arial" w:cs="Arial"/>
        </w:rPr>
        <w:t>Can you describe a situation in which your role as a police officer specifically impacted your mental health? </w:t>
      </w:r>
    </w:p>
    <w:p w14:paraId="3D3CEBFE" w14:textId="77777777" w:rsidR="007A6F0C" w:rsidRPr="007A6F0C" w:rsidRDefault="007A6F0C" w:rsidP="00A21123">
      <w:pPr>
        <w:spacing w:line="360" w:lineRule="auto"/>
        <w:rPr>
          <w:rFonts w:ascii="Arial" w:hAnsi="Arial" w:cs="Arial"/>
        </w:rPr>
      </w:pPr>
      <w:r w:rsidRPr="007A6F0C">
        <w:rPr>
          <w:rFonts w:ascii="Arial" w:hAnsi="Arial" w:cs="Arial"/>
        </w:rPr>
        <w:t>Long-answer text</w:t>
      </w:r>
    </w:p>
    <w:p w14:paraId="65364058" w14:textId="77777777" w:rsidR="007A6F0C" w:rsidRPr="007A6F0C" w:rsidRDefault="007A6F0C" w:rsidP="00A21123">
      <w:pPr>
        <w:spacing w:line="360" w:lineRule="auto"/>
        <w:rPr>
          <w:rFonts w:ascii="Arial" w:hAnsi="Arial" w:cs="Arial"/>
        </w:rPr>
      </w:pPr>
    </w:p>
    <w:p w14:paraId="6D4F5E56" w14:textId="77777777" w:rsidR="007A6F0C" w:rsidRPr="007A6F0C" w:rsidRDefault="007A6F0C" w:rsidP="00A21123">
      <w:pPr>
        <w:numPr>
          <w:ilvl w:val="0"/>
          <w:numId w:val="17"/>
        </w:numPr>
        <w:spacing w:line="360" w:lineRule="auto"/>
        <w:contextualSpacing/>
        <w:rPr>
          <w:rFonts w:ascii="Arial" w:hAnsi="Arial" w:cs="Arial"/>
        </w:rPr>
      </w:pPr>
      <w:r w:rsidRPr="007A6F0C">
        <w:rPr>
          <w:rFonts w:ascii="Arial" w:hAnsi="Arial" w:cs="Arial"/>
        </w:rPr>
        <w:t>What changes would you like to see within South Wales Police force to better support the mental health of officers? </w:t>
      </w:r>
    </w:p>
    <w:p w14:paraId="18E2F870" w14:textId="77777777" w:rsidR="007A6F0C" w:rsidRPr="007A6F0C" w:rsidRDefault="007A6F0C" w:rsidP="00A21123">
      <w:pPr>
        <w:spacing w:line="360" w:lineRule="auto"/>
        <w:rPr>
          <w:rFonts w:ascii="Arial" w:hAnsi="Arial" w:cs="Arial"/>
        </w:rPr>
      </w:pPr>
      <w:r w:rsidRPr="007A6F0C">
        <w:rPr>
          <w:rFonts w:ascii="Arial" w:hAnsi="Arial" w:cs="Arial"/>
        </w:rPr>
        <w:t>Long-answer text</w:t>
      </w:r>
    </w:p>
    <w:p w14:paraId="5661A971" w14:textId="77777777" w:rsidR="007A6F0C" w:rsidRPr="007A6F0C" w:rsidRDefault="007A6F0C" w:rsidP="00A21123">
      <w:pPr>
        <w:spacing w:line="360" w:lineRule="auto"/>
        <w:rPr>
          <w:rFonts w:ascii="Arial" w:hAnsi="Arial" w:cs="Arial"/>
        </w:rPr>
      </w:pPr>
    </w:p>
    <w:p w14:paraId="7BAE3C33" w14:textId="77777777" w:rsidR="007A6F0C" w:rsidRPr="007A6F0C" w:rsidRDefault="007A6F0C" w:rsidP="00A21123">
      <w:pPr>
        <w:numPr>
          <w:ilvl w:val="0"/>
          <w:numId w:val="17"/>
        </w:numPr>
        <w:spacing w:line="360" w:lineRule="auto"/>
        <w:contextualSpacing/>
        <w:rPr>
          <w:rFonts w:ascii="Arial" w:hAnsi="Arial" w:cs="Arial"/>
        </w:rPr>
      </w:pPr>
      <w:r w:rsidRPr="007A6F0C">
        <w:rPr>
          <w:rFonts w:ascii="Arial" w:hAnsi="Arial" w:cs="Arial"/>
        </w:rPr>
        <w:t xml:space="preserve">How do you think societal views on gender and policing could be changed to improve the mental </w:t>
      </w:r>
      <w:proofErr w:type="spellStart"/>
      <w:r w:rsidRPr="007A6F0C">
        <w:rPr>
          <w:rFonts w:ascii="Arial" w:hAnsi="Arial" w:cs="Arial"/>
        </w:rPr>
        <w:t>well being</w:t>
      </w:r>
      <w:proofErr w:type="spellEnd"/>
      <w:r w:rsidRPr="007A6F0C">
        <w:rPr>
          <w:rFonts w:ascii="Arial" w:hAnsi="Arial" w:cs="Arial"/>
        </w:rPr>
        <w:t xml:space="preserve"> of officers? </w:t>
      </w:r>
    </w:p>
    <w:p w14:paraId="66485CCC" w14:textId="77777777" w:rsidR="007A6F0C" w:rsidRPr="007A6F0C" w:rsidRDefault="007A6F0C" w:rsidP="00A21123">
      <w:pPr>
        <w:spacing w:line="360" w:lineRule="auto"/>
        <w:rPr>
          <w:rFonts w:ascii="Arial" w:hAnsi="Arial" w:cs="Arial"/>
        </w:rPr>
      </w:pPr>
      <w:r w:rsidRPr="007A6F0C">
        <w:rPr>
          <w:rFonts w:ascii="Arial" w:hAnsi="Arial" w:cs="Arial"/>
        </w:rPr>
        <w:t>Long-answer text</w:t>
      </w:r>
    </w:p>
    <w:p w14:paraId="011CEA16" w14:textId="77777777" w:rsidR="007A6F0C" w:rsidRPr="007A6F0C" w:rsidRDefault="007A6F0C" w:rsidP="00A21123">
      <w:pPr>
        <w:spacing w:line="360" w:lineRule="auto"/>
        <w:rPr>
          <w:rFonts w:ascii="Arial" w:hAnsi="Arial" w:cs="Arial"/>
        </w:rPr>
      </w:pPr>
      <w:r w:rsidRPr="007A6F0C">
        <w:rPr>
          <w:rFonts w:ascii="Arial" w:hAnsi="Arial" w:cs="Arial"/>
        </w:rPr>
        <w:t> </w:t>
      </w:r>
    </w:p>
    <w:p w14:paraId="4D4CF7A7" w14:textId="77777777" w:rsidR="007A6F0C" w:rsidRPr="007A6F0C" w:rsidRDefault="007A6F0C" w:rsidP="00A21123">
      <w:pPr>
        <w:spacing w:line="360" w:lineRule="auto"/>
        <w:rPr>
          <w:rFonts w:ascii="Arial" w:hAnsi="Arial" w:cs="Arial"/>
        </w:rPr>
      </w:pPr>
    </w:p>
    <w:p w14:paraId="1CC59B36" w14:textId="77777777" w:rsidR="007A6F0C" w:rsidRPr="007A6F0C" w:rsidRDefault="007A6F0C" w:rsidP="00A21123">
      <w:pPr>
        <w:numPr>
          <w:ilvl w:val="0"/>
          <w:numId w:val="17"/>
        </w:numPr>
        <w:spacing w:line="360" w:lineRule="auto"/>
        <w:contextualSpacing/>
        <w:rPr>
          <w:rFonts w:ascii="Arial" w:hAnsi="Arial" w:cs="Arial"/>
        </w:rPr>
      </w:pPr>
      <w:r w:rsidRPr="007A6F0C">
        <w:rPr>
          <w:rFonts w:ascii="Arial" w:hAnsi="Arial" w:cs="Arial"/>
        </w:rPr>
        <w:t>Do you have any additional comments or suggestions regarding the mental health challenges faced by female officers? </w:t>
      </w:r>
    </w:p>
    <w:p w14:paraId="63E027E1" w14:textId="77777777" w:rsidR="007A6F0C" w:rsidRPr="007A6F0C" w:rsidRDefault="007A6F0C" w:rsidP="00A21123">
      <w:pPr>
        <w:spacing w:line="360" w:lineRule="auto"/>
        <w:rPr>
          <w:rFonts w:ascii="Arial" w:hAnsi="Arial" w:cs="Arial"/>
        </w:rPr>
      </w:pPr>
      <w:r w:rsidRPr="007A6F0C">
        <w:rPr>
          <w:rFonts w:ascii="Arial" w:hAnsi="Arial" w:cs="Arial"/>
        </w:rPr>
        <w:t> </w:t>
      </w:r>
    </w:p>
    <w:p w14:paraId="2966C499" w14:textId="77777777" w:rsidR="007A6F0C" w:rsidRPr="007A6F0C" w:rsidRDefault="007A6F0C" w:rsidP="00A21123">
      <w:pPr>
        <w:spacing w:line="360" w:lineRule="auto"/>
        <w:rPr>
          <w:rFonts w:ascii="Arial" w:hAnsi="Arial" w:cs="Arial"/>
        </w:rPr>
      </w:pPr>
      <w:r w:rsidRPr="007A6F0C">
        <w:rPr>
          <w:rFonts w:ascii="Arial" w:hAnsi="Arial" w:cs="Arial"/>
        </w:rPr>
        <w:t>Long-answer text  </w:t>
      </w:r>
    </w:p>
    <w:p w14:paraId="6690DD99" w14:textId="77777777" w:rsidR="007A6F0C" w:rsidRPr="007A6F0C" w:rsidRDefault="007A6F0C" w:rsidP="00A21123">
      <w:pPr>
        <w:spacing w:line="360" w:lineRule="auto"/>
        <w:rPr>
          <w:rFonts w:ascii="Arial" w:hAnsi="Arial" w:cs="Arial"/>
        </w:rPr>
      </w:pPr>
      <w:r w:rsidRPr="007A6F0C">
        <w:rPr>
          <w:rFonts w:ascii="Arial" w:hAnsi="Arial" w:cs="Arial"/>
        </w:rPr>
        <w:t> </w:t>
      </w:r>
    </w:p>
    <w:p w14:paraId="5E922360" w14:textId="77777777" w:rsidR="007A6F0C" w:rsidRPr="007A6F0C" w:rsidRDefault="007A6F0C" w:rsidP="00A21123">
      <w:pPr>
        <w:spacing w:line="360" w:lineRule="auto"/>
        <w:rPr>
          <w:rFonts w:ascii="Arial" w:hAnsi="Arial" w:cs="Arial"/>
        </w:rPr>
      </w:pPr>
    </w:p>
    <w:p w14:paraId="27641030" w14:textId="77777777" w:rsidR="007A6F0C" w:rsidRPr="007A6F0C" w:rsidRDefault="007A6F0C" w:rsidP="00A21123">
      <w:pPr>
        <w:spacing w:line="360" w:lineRule="auto"/>
        <w:rPr>
          <w:rFonts w:ascii="Arial" w:hAnsi="Arial" w:cs="Arial"/>
        </w:rPr>
      </w:pPr>
    </w:p>
    <w:p w14:paraId="44CDD402" w14:textId="77777777" w:rsidR="007A6F0C" w:rsidRPr="007A6F0C" w:rsidRDefault="007A6F0C" w:rsidP="00A21123">
      <w:pPr>
        <w:spacing w:line="360" w:lineRule="auto"/>
        <w:rPr>
          <w:rFonts w:ascii="Arial" w:hAnsi="Arial" w:cs="Arial"/>
        </w:rPr>
      </w:pPr>
    </w:p>
    <w:p w14:paraId="274B3103" w14:textId="77777777" w:rsidR="007A6F0C" w:rsidRPr="007A6F0C" w:rsidRDefault="007A6F0C" w:rsidP="00A21123">
      <w:pPr>
        <w:spacing w:line="360" w:lineRule="auto"/>
        <w:rPr>
          <w:rFonts w:ascii="Arial" w:hAnsi="Arial" w:cs="Arial"/>
        </w:rPr>
      </w:pPr>
    </w:p>
    <w:p w14:paraId="0AA4033B" w14:textId="77777777" w:rsidR="007A6F0C" w:rsidRPr="007A6F0C" w:rsidRDefault="007A6F0C" w:rsidP="00A21123">
      <w:pPr>
        <w:spacing w:line="360" w:lineRule="auto"/>
        <w:rPr>
          <w:rFonts w:ascii="Arial" w:hAnsi="Arial" w:cs="Arial"/>
        </w:rPr>
      </w:pPr>
    </w:p>
    <w:p w14:paraId="511C9851" w14:textId="77777777" w:rsidR="007A6F0C" w:rsidRPr="007A6F0C" w:rsidRDefault="007A6F0C" w:rsidP="00A21123">
      <w:pPr>
        <w:spacing w:line="360" w:lineRule="auto"/>
        <w:rPr>
          <w:rFonts w:ascii="Arial" w:hAnsi="Arial" w:cs="Arial"/>
        </w:rPr>
      </w:pPr>
    </w:p>
    <w:p w14:paraId="510C49DF" w14:textId="77777777" w:rsidR="007A6F0C" w:rsidRPr="007A6F0C" w:rsidRDefault="007A6F0C" w:rsidP="00A21123">
      <w:pPr>
        <w:spacing w:line="360" w:lineRule="auto"/>
        <w:rPr>
          <w:rFonts w:ascii="Arial" w:hAnsi="Arial" w:cs="Arial"/>
        </w:rPr>
      </w:pPr>
    </w:p>
    <w:p w14:paraId="5F7ABFCF" w14:textId="77777777" w:rsidR="007A6F0C" w:rsidRPr="007A6F0C" w:rsidRDefault="007A6F0C" w:rsidP="00A21123">
      <w:pPr>
        <w:spacing w:line="360" w:lineRule="auto"/>
        <w:rPr>
          <w:rFonts w:ascii="Arial" w:hAnsi="Arial" w:cs="Arial"/>
        </w:rPr>
      </w:pPr>
    </w:p>
    <w:p w14:paraId="031D5333" w14:textId="77777777" w:rsidR="007A6F0C" w:rsidRPr="007A6F0C" w:rsidRDefault="007A6F0C" w:rsidP="00A21123">
      <w:pPr>
        <w:spacing w:line="360" w:lineRule="auto"/>
        <w:rPr>
          <w:rFonts w:ascii="Arial" w:hAnsi="Arial" w:cs="Arial"/>
        </w:rPr>
      </w:pPr>
    </w:p>
    <w:p w14:paraId="170D8DB1" w14:textId="77777777" w:rsidR="007A6F0C" w:rsidRPr="007A6F0C" w:rsidRDefault="007A6F0C" w:rsidP="00A21123">
      <w:pPr>
        <w:spacing w:line="360" w:lineRule="auto"/>
        <w:rPr>
          <w:rFonts w:ascii="Arial" w:hAnsi="Arial" w:cs="Arial"/>
        </w:rPr>
      </w:pPr>
    </w:p>
    <w:p w14:paraId="7E0181B0" w14:textId="77777777" w:rsidR="007A6F0C" w:rsidRPr="007A6F0C" w:rsidRDefault="007A6F0C" w:rsidP="00A21123">
      <w:pPr>
        <w:spacing w:line="360" w:lineRule="auto"/>
        <w:rPr>
          <w:rFonts w:ascii="Arial" w:hAnsi="Arial" w:cs="Arial"/>
        </w:rPr>
      </w:pPr>
    </w:p>
    <w:p w14:paraId="40D5C212" w14:textId="78FE9671" w:rsidR="00487E5B" w:rsidRPr="00A21123" w:rsidRDefault="00487E5B" w:rsidP="00A21123">
      <w:pPr>
        <w:spacing w:line="360" w:lineRule="auto"/>
        <w:rPr>
          <w:rFonts w:ascii="Arial" w:hAnsi="Arial" w:cs="Arial"/>
        </w:rPr>
      </w:pPr>
    </w:p>
    <w:p w14:paraId="22FFEF69" w14:textId="77777777" w:rsidR="00487E5B" w:rsidRPr="00487E5B" w:rsidRDefault="00487E5B" w:rsidP="00A21123">
      <w:pPr>
        <w:spacing w:line="360" w:lineRule="auto"/>
        <w:rPr>
          <w:rFonts w:ascii="Arial" w:hAnsi="Arial" w:cs="Arial"/>
          <w:b/>
          <w:bCs/>
        </w:rPr>
      </w:pPr>
    </w:p>
    <w:p w14:paraId="74064B60" w14:textId="77777777" w:rsidR="00C26A1F" w:rsidRDefault="00C26A1F">
      <w:pPr>
        <w:rPr>
          <w:rFonts w:ascii="Arial" w:hAnsi="Arial" w:cs="Arial"/>
          <w:b/>
          <w:bCs/>
        </w:rPr>
      </w:pPr>
      <w:r>
        <w:rPr>
          <w:rFonts w:ascii="Arial" w:hAnsi="Arial" w:cs="Arial"/>
          <w:b/>
          <w:bCs/>
        </w:rPr>
        <w:br w:type="page"/>
      </w:r>
    </w:p>
    <w:p w14:paraId="580BDBD8" w14:textId="6FCBAF05" w:rsidR="007A6F0C" w:rsidRPr="007A6F0C" w:rsidRDefault="007A6F0C" w:rsidP="00A21123">
      <w:pPr>
        <w:spacing w:line="360" w:lineRule="auto"/>
        <w:rPr>
          <w:rFonts w:ascii="Arial" w:hAnsi="Arial" w:cs="Arial"/>
          <w:b/>
          <w:bCs/>
        </w:rPr>
      </w:pPr>
      <w:r w:rsidRPr="007A6F0C">
        <w:rPr>
          <w:rFonts w:ascii="Arial" w:hAnsi="Arial" w:cs="Arial"/>
          <w:b/>
          <w:bCs/>
        </w:rPr>
        <w:t xml:space="preserve">Appendix B – Interview transcript </w:t>
      </w:r>
    </w:p>
    <w:p w14:paraId="59FDDCBC" w14:textId="77777777" w:rsidR="007A6F0C" w:rsidRPr="007A6F0C" w:rsidRDefault="007A6F0C" w:rsidP="00A21123">
      <w:pPr>
        <w:spacing w:line="360" w:lineRule="auto"/>
        <w:rPr>
          <w:rFonts w:ascii="Arial" w:hAnsi="Arial" w:cs="Arial"/>
        </w:rPr>
      </w:pPr>
    </w:p>
    <w:p w14:paraId="7B0A0E61" w14:textId="77777777" w:rsidR="007A6F0C" w:rsidRPr="007A6F0C" w:rsidRDefault="007A6F0C" w:rsidP="00A21123">
      <w:pPr>
        <w:spacing w:line="360" w:lineRule="auto"/>
        <w:rPr>
          <w:rFonts w:ascii="Arial" w:hAnsi="Arial" w:cs="Arial"/>
        </w:rPr>
      </w:pPr>
    </w:p>
    <w:p w14:paraId="4BD6A9A1" w14:textId="77777777" w:rsidR="007A6F0C" w:rsidRPr="007A6F0C" w:rsidRDefault="007A6F0C" w:rsidP="00A21123">
      <w:pPr>
        <w:spacing w:line="360" w:lineRule="auto"/>
        <w:rPr>
          <w:rFonts w:ascii="Arial" w:hAnsi="Arial" w:cs="Arial"/>
        </w:rPr>
      </w:pPr>
      <w:r w:rsidRPr="007A6F0C">
        <w:rPr>
          <w:rFonts w:ascii="Arial" w:hAnsi="Arial" w:cs="Arial"/>
          <w:b/>
          <w:bCs/>
        </w:rPr>
        <w:t>Demographic Information </w:t>
      </w:r>
    </w:p>
    <w:p w14:paraId="05367237" w14:textId="77777777" w:rsidR="007A6F0C" w:rsidRPr="007A6F0C" w:rsidRDefault="007A6F0C" w:rsidP="00A21123">
      <w:pPr>
        <w:spacing w:line="360" w:lineRule="auto"/>
        <w:rPr>
          <w:rFonts w:ascii="Arial" w:hAnsi="Arial" w:cs="Arial"/>
        </w:rPr>
      </w:pPr>
      <w:r w:rsidRPr="007A6F0C">
        <w:rPr>
          <w:rFonts w:ascii="Arial" w:hAnsi="Arial" w:cs="Arial"/>
        </w:rPr>
        <w:t>What is your gender?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0"/>
        <w:gridCol w:w="320"/>
      </w:tblGrid>
      <w:tr w:rsidR="00487E5B" w:rsidRPr="007A6F0C" w14:paraId="2C11AB57" w14:textId="77777777" w:rsidTr="00FB1732">
        <w:trPr>
          <w:tblHeader/>
          <w:tblCellSpacing w:w="15" w:type="dxa"/>
        </w:trPr>
        <w:tc>
          <w:tcPr>
            <w:tcW w:w="0" w:type="auto"/>
            <w:vAlign w:val="center"/>
            <w:hideMark/>
          </w:tcPr>
          <w:p w14:paraId="14C84A9A" w14:textId="77777777" w:rsidR="007A6F0C" w:rsidRPr="007A6F0C" w:rsidRDefault="007A6F0C" w:rsidP="00A21123">
            <w:pPr>
              <w:spacing w:line="360" w:lineRule="auto"/>
              <w:rPr>
                <w:rFonts w:ascii="Arial" w:hAnsi="Arial" w:cs="Arial"/>
              </w:rPr>
            </w:pPr>
          </w:p>
        </w:tc>
        <w:tc>
          <w:tcPr>
            <w:tcW w:w="0" w:type="auto"/>
            <w:vAlign w:val="center"/>
            <w:hideMark/>
          </w:tcPr>
          <w:p w14:paraId="62E2A646" w14:textId="77777777" w:rsidR="007A6F0C" w:rsidRPr="007A6F0C" w:rsidRDefault="007A6F0C" w:rsidP="00A21123">
            <w:pPr>
              <w:spacing w:line="360" w:lineRule="auto"/>
              <w:rPr>
                <w:rFonts w:ascii="Arial" w:hAnsi="Arial" w:cs="Arial"/>
              </w:rPr>
            </w:pPr>
          </w:p>
        </w:tc>
      </w:tr>
      <w:tr w:rsidR="00487E5B" w:rsidRPr="007A6F0C" w14:paraId="7AA7BE5E" w14:textId="77777777" w:rsidTr="00FB1732">
        <w:trPr>
          <w:tblCellSpacing w:w="15" w:type="dxa"/>
        </w:trPr>
        <w:tc>
          <w:tcPr>
            <w:tcW w:w="0" w:type="auto"/>
            <w:vAlign w:val="center"/>
            <w:hideMark/>
          </w:tcPr>
          <w:p w14:paraId="3CE6EF43" w14:textId="77777777" w:rsidR="007A6F0C" w:rsidRPr="007A6F0C" w:rsidRDefault="007A6F0C" w:rsidP="00A21123">
            <w:pPr>
              <w:spacing w:line="360" w:lineRule="auto"/>
              <w:rPr>
                <w:rFonts w:ascii="Arial" w:hAnsi="Arial" w:cs="Arial"/>
              </w:rPr>
            </w:pPr>
            <w:r w:rsidRPr="007A6F0C">
              <w:rPr>
                <w:rFonts w:ascii="Arial" w:hAnsi="Arial" w:cs="Arial"/>
              </w:rPr>
              <w:t>Male</w:t>
            </w:r>
          </w:p>
        </w:tc>
        <w:tc>
          <w:tcPr>
            <w:tcW w:w="0" w:type="auto"/>
            <w:vAlign w:val="center"/>
            <w:hideMark/>
          </w:tcPr>
          <w:p w14:paraId="0275C233" w14:textId="77777777" w:rsidR="007A6F0C" w:rsidRPr="007A6F0C" w:rsidRDefault="007A6F0C" w:rsidP="00A21123">
            <w:pPr>
              <w:spacing w:line="360" w:lineRule="auto"/>
              <w:rPr>
                <w:rFonts w:ascii="Arial" w:hAnsi="Arial" w:cs="Arial"/>
              </w:rPr>
            </w:pPr>
            <w:r w:rsidRPr="007A6F0C">
              <w:rPr>
                <w:rFonts w:ascii="Arial" w:hAnsi="Arial" w:cs="Arial"/>
              </w:rPr>
              <w:t>14</w:t>
            </w:r>
          </w:p>
        </w:tc>
      </w:tr>
      <w:tr w:rsidR="00487E5B" w:rsidRPr="007A6F0C" w14:paraId="1DB360AA" w14:textId="77777777" w:rsidTr="00FB1732">
        <w:trPr>
          <w:tblCellSpacing w:w="15" w:type="dxa"/>
        </w:trPr>
        <w:tc>
          <w:tcPr>
            <w:tcW w:w="0" w:type="auto"/>
            <w:vAlign w:val="center"/>
            <w:hideMark/>
          </w:tcPr>
          <w:p w14:paraId="103F23ED" w14:textId="77777777" w:rsidR="007A6F0C" w:rsidRPr="007A6F0C" w:rsidRDefault="007A6F0C" w:rsidP="00A21123">
            <w:pPr>
              <w:spacing w:line="360" w:lineRule="auto"/>
              <w:rPr>
                <w:rFonts w:ascii="Arial" w:hAnsi="Arial" w:cs="Arial"/>
              </w:rPr>
            </w:pPr>
            <w:r w:rsidRPr="007A6F0C">
              <w:rPr>
                <w:rFonts w:ascii="Arial" w:hAnsi="Arial" w:cs="Arial"/>
              </w:rPr>
              <w:t>Female</w:t>
            </w:r>
          </w:p>
        </w:tc>
        <w:tc>
          <w:tcPr>
            <w:tcW w:w="0" w:type="auto"/>
            <w:vAlign w:val="center"/>
            <w:hideMark/>
          </w:tcPr>
          <w:p w14:paraId="6151E462" w14:textId="77777777" w:rsidR="007A6F0C" w:rsidRPr="007A6F0C" w:rsidRDefault="007A6F0C" w:rsidP="00A21123">
            <w:pPr>
              <w:spacing w:line="360" w:lineRule="auto"/>
              <w:rPr>
                <w:rFonts w:ascii="Arial" w:hAnsi="Arial" w:cs="Arial"/>
              </w:rPr>
            </w:pPr>
            <w:r w:rsidRPr="007A6F0C">
              <w:rPr>
                <w:rFonts w:ascii="Arial" w:hAnsi="Arial" w:cs="Arial"/>
              </w:rPr>
              <w:t>16</w:t>
            </w:r>
          </w:p>
        </w:tc>
      </w:tr>
      <w:tr w:rsidR="00487E5B" w:rsidRPr="007A6F0C" w14:paraId="69A2CF86" w14:textId="77777777" w:rsidTr="00FB1732">
        <w:trPr>
          <w:tblCellSpacing w:w="15" w:type="dxa"/>
        </w:trPr>
        <w:tc>
          <w:tcPr>
            <w:tcW w:w="0" w:type="auto"/>
            <w:vAlign w:val="center"/>
            <w:hideMark/>
          </w:tcPr>
          <w:p w14:paraId="0590242A" w14:textId="77777777" w:rsidR="007A6F0C" w:rsidRPr="007A6F0C" w:rsidRDefault="007A6F0C" w:rsidP="00A21123">
            <w:pPr>
              <w:spacing w:line="360" w:lineRule="auto"/>
              <w:rPr>
                <w:rFonts w:ascii="Arial" w:hAnsi="Arial" w:cs="Arial"/>
              </w:rPr>
            </w:pPr>
            <w:r w:rsidRPr="007A6F0C">
              <w:rPr>
                <w:rFonts w:ascii="Arial" w:hAnsi="Arial" w:cs="Arial"/>
              </w:rPr>
              <w:t>Non-binary</w:t>
            </w:r>
          </w:p>
        </w:tc>
        <w:tc>
          <w:tcPr>
            <w:tcW w:w="0" w:type="auto"/>
            <w:vAlign w:val="center"/>
            <w:hideMark/>
          </w:tcPr>
          <w:p w14:paraId="05C820E6"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12743EED" w14:textId="77777777" w:rsidTr="00FB1732">
        <w:trPr>
          <w:tblCellSpacing w:w="15" w:type="dxa"/>
        </w:trPr>
        <w:tc>
          <w:tcPr>
            <w:tcW w:w="0" w:type="auto"/>
            <w:vAlign w:val="center"/>
            <w:hideMark/>
          </w:tcPr>
          <w:p w14:paraId="26003BD2" w14:textId="77777777" w:rsidR="007A6F0C" w:rsidRPr="007A6F0C" w:rsidRDefault="007A6F0C" w:rsidP="00A21123">
            <w:pPr>
              <w:spacing w:line="360" w:lineRule="auto"/>
              <w:rPr>
                <w:rFonts w:ascii="Arial" w:hAnsi="Arial" w:cs="Arial"/>
              </w:rPr>
            </w:pPr>
            <w:r w:rsidRPr="007A6F0C">
              <w:rPr>
                <w:rFonts w:ascii="Arial" w:hAnsi="Arial" w:cs="Arial"/>
              </w:rPr>
              <w:t>Other</w:t>
            </w:r>
          </w:p>
        </w:tc>
        <w:tc>
          <w:tcPr>
            <w:tcW w:w="0" w:type="auto"/>
            <w:vAlign w:val="center"/>
            <w:hideMark/>
          </w:tcPr>
          <w:p w14:paraId="7203AF98"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75B4654B" w14:textId="77777777" w:rsidTr="00FB1732">
        <w:trPr>
          <w:tblCellSpacing w:w="15" w:type="dxa"/>
        </w:trPr>
        <w:tc>
          <w:tcPr>
            <w:tcW w:w="0" w:type="auto"/>
            <w:vAlign w:val="center"/>
            <w:hideMark/>
          </w:tcPr>
          <w:p w14:paraId="109EC25F" w14:textId="77777777" w:rsidR="007A6F0C" w:rsidRPr="007A6F0C" w:rsidRDefault="007A6F0C" w:rsidP="00A21123">
            <w:pPr>
              <w:spacing w:line="360" w:lineRule="auto"/>
              <w:rPr>
                <w:rFonts w:ascii="Arial" w:hAnsi="Arial" w:cs="Arial"/>
              </w:rPr>
            </w:pPr>
            <w:r w:rsidRPr="007A6F0C">
              <w:rPr>
                <w:rFonts w:ascii="Arial" w:hAnsi="Arial" w:cs="Arial"/>
              </w:rPr>
              <w:t>Prefer not to say</w:t>
            </w:r>
          </w:p>
        </w:tc>
        <w:tc>
          <w:tcPr>
            <w:tcW w:w="0" w:type="auto"/>
            <w:vAlign w:val="center"/>
            <w:hideMark/>
          </w:tcPr>
          <w:p w14:paraId="359379CC"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2BEA05A3" w14:textId="77777777" w:rsidTr="00FB1732">
        <w:trPr>
          <w:tblCellSpacing w:w="15" w:type="dxa"/>
        </w:trPr>
        <w:tc>
          <w:tcPr>
            <w:tcW w:w="0" w:type="auto"/>
            <w:vAlign w:val="center"/>
          </w:tcPr>
          <w:p w14:paraId="249ED473" w14:textId="77777777" w:rsidR="007A6F0C" w:rsidRPr="007A6F0C" w:rsidRDefault="007A6F0C" w:rsidP="00A21123">
            <w:pPr>
              <w:spacing w:line="360" w:lineRule="auto"/>
              <w:rPr>
                <w:rFonts w:ascii="Arial" w:hAnsi="Arial" w:cs="Arial"/>
                <w:b/>
                <w:bCs/>
              </w:rPr>
            </w:pPr>
          </w:p>
          <w:p w14:paraId="7C491052" w14:textId="77777777" w:rsidR="007A6F0C" w:rsidRPr="007A6F0C" w:rsidRDefault="007A6F0C" w:rsidP="00A21123">
            <w:pPr>
              <w:spacing w:line="360" w:lineRule="auto"/>
              <w:rPr>
                <w:rFonts w:ascii="Arial" w:hAnsi="Arial" w:cs="Arial"/>
                <w:b/>
                <w:bCs/>
              </w:rPr>
            </w:pPr>
          </w:p>
        </w:tc>
        <w:tc>
          <w:tcPr>
            <w:tcW w:w="0" w:type="auto"/>
            <w:vAlign w:val="center"/>
          </w:tcPr>
          <w:p w14:paraId="1A04241C" w14:textId="77777777" w:rsidR="007A6F0C" w:rsidRPr="007A6F0C" w:rsidRDefault="007A6F0C" w:rsidP="00A21123">
            <w:pPr>
              <w:spacing w:line="360" w:lineRule="auto"/>
              <w:rPr>
                <w:rFonts w:ascii="Arial" w:hAnsi="Arial" w:cs="Arial"/>
                <w:b/>
                <w:bCs/>
              </w:rPr>
            </w:pPr>
          </w:p>
        </w:tc>
      </w:tr>
    </w:tbl>
    <w:p w14:paraId="4BE71249" w14:textId="77777777" w:rsidR="007A6F0C" w:rsidRPr="007A6F0C" w:rsidRDefault="007A6F0C" w:rsidP="00A21123">
      <w:pPr>
        <w:spacing w:line="360" w:lineRule="auto"/>
        <w:rPr>
          <w:rFonts w:ascii="Arial" w:hAnsi="Arial" w:cs="Arial"/>
          <w:b/>
          <w:bCs/>
        </w:rPr>
      </w:pPr>
      <w:r w:rsidRPr="007A6F0C">
        <w:rPr>
          <w:rFonts w:ascii="Arial" w:hAnsi="Arial" w:cs="Arial"/>
          <w:b/>
          <w:bCs/>
        </w:rPr>
        <w:t>What is your age? </w:t>
      </w:r>
    </w:p>
    <w:p w14:paraId="7AB54CB6" w14:textId="77777777" w:rsidR="007A6F0C" w:rsidRPr="007A6F0C" w:rsidRDefault="007A6F0C" w:rsidP="00A21123">
      <w:pPr>
        <w:spacing w:line="360" w:lineRule="auto"/>
        <w:rPr>
          <w:rFonts w:ascii="Arial" w:hAnsi="Arial" w:cs="Arial"/>
        </w:rPr>
      </w:pPr>
      <w:r w:rsidRPr="007A6F0C">
        <w:rPr>
          <w:rFonts w:ascii="Arial" w:hAnsi="Arial" w:cs="Arial"/>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9"/>
        <w:gridCol w:w="320"/>
      </w:tblGrid>
      <w:tr w:rsidR="00487E5B" w:rsidRPr="007A6F0C" w14:paraId="6D0BCCB6" w14:textId="77777777" w:rsidTr="00FB1732">
        <w:trPr>
          <w:tblHeader/>
          <w:tblCellSpacing w:w="15" w:type="dxa"/>
        </w:trPr>
        <w:tc>
          <w:tcPr>
            <w:tcW w:w="0" w:type="auto"/>
            <w:vAlign w:val="center"/>
            <w:hideMark/>
          </w:tcPr>
          <w:p w14:paraId="184CEC4A" w14:textId="77777777" w:rsidR="007A6F0C" w:rsidRPr="007A6F0C" w:rsidRDefault="007A6F0C" w:rsidP="00A21123">
            <w:pPr>
              <w:spacing w:line="360" w:lineRule="auto"/>
              <w:rPr>
                <w:rFonts w:ascii="Arial" w:hAnsi="Arial" w:cs="Arial"/>
              </w:rPr>
            </w:pPr>
          </w:p>
        </w:tc>
        <w:tc>
          <w:tcPr>
            <w:tcW w:w="0" w:type="auto"/>
            <w:vAlign w:val="center"/>
            <w:hideMark/>
          </w:tcPr>
          <w:p w14:paraId="5A118442" w14:textId="77777777" w:rsidR="007A6F0C" w:rsidRPr="007A6F0C" w:rsidRDefault="007A6F0C" w:rsidP="00A21123">
            <w:pPr>
              <w:spacing w:line="360" w:lineRule="auto"/>
              <w:rPr>
                <w:rFonts w:ascii="Arial" w:hAnsi="Arial" w:cs="Arial"/>
              </w:rPr>
            </w:pPr>
          </w:p>
        </w:tc>
      </w:tr>
      <w:tr w:rsidR="00487E5B" w:rsidRPr="007A6F0C" w14:paraId="159D556D" w14:textId="77777777" w:rsidTr="00FB1732">
        <w:trPr>
          <w:tblCellSpacing w:w="15" w:type="dxa"/>
        </w:trPr>
        <w:tc>
          <w:tcPr>
            <w:tcW w:w="0" w:type="auto"/>
            <w:vAlign w:val="center"/>
            <w:hideMark/>
          </w:tcPr>
          <w:p w14:paraId="78B9622B" w14:textId="77777777" w:rsidR="007A6F0C" w:rsidRPr="007A6F0C" w:rsidRDefault="007A6F0C" w:rsidP="00A21123">
            <w:pPr>
              <w:spacing w:line="360" w:lineRule="auto"/>
              <w:rPr>
                <w:rFonts w:ascii="Arial" w:hAnsi="Arial" w:cs="Arial"/>
              </w:rPr>
            </w:pPr>
            <w:r w:rsidRPr="007A6F0C">
              <w:rPr>
                <w:rFonts w:ascii="Arial" w:hAnsi="Arial" w:cs="Arial"/>
              </w:rPr>
              <w:t>Under 25</w:t>
            </w:r>
          </w:p>
        </w:tc>
        <w:tc>
          <w:tcPr>
            <w:tcW w:w="0" w:type="auto"/>
            <w:vAlign w:val="center"/>
            <w:hideMark/>
          </w:tcPr>
          <w:p w14:paraId="7AF7F5CB" w14:textId="77777777" w:rsidR="007A6F0C" w:rsidRPr="007A6F0C" w:rsidRDefault="007A6F0C" w:rsidP="00A21123">
            <w:pPr>
              <w:spacing w:line="360" w:lineRule="auto"/>
              <w:rPr>
                <w:rFonts w:ascii="Arial" w:hAnsi="Arial" w:cs="Arial"/>
              </w:rPr>
            </w:pPr>
            <w:r w:rsidRPr="007A6F0C">
              <w:rPr>
                <w:rFonts w:ascii="Arial" w:hAnsi="Arial" w:cs="Arial"/>
              </w:rPr>
              <w:t>8</w:t>
            </w:r>
          </w:p>
        </w:tc>
      </w:tr>
      <w:tr w:rsidR="00487E5B" w:rsidRPr="007A6F0C" w14:paraId="52533E91" w14:textId="77777777" w:rsidTr="00FB1732">
        <w:trPr>
          <w:tblCellSpacing w:w="15" w:type="dxa"/>
        </w:trPr>
        <w:tc>
          <w:tcPr>
            <w:tcW w:w="0" w:type="auto"/>
            <w:vAlign w:val="center"/>
            <w:hideMark/>
          </w:tcPr>
          <w:p w14:paraId="4FE2E0A2" w14:textId="77777777" w:rsidR="007A6F0C" w:rsidRPr="007A6F0C" w:rsidRDefault="007A6F0C" w:rsidP="00A21123">
            <w:pPr>
              <w:spacing w:line="360" w:lineRule="auto"/>
              <w:rPr>
                <w:rFonts w:ascii="Arial" w:hAnsi="Arial" w:cs="Arial"/>
              </w:rPr>
            </w:pPr>
            <w:r w:rsidRPr="007A6F0C">
              <w:rPr>
                <w:rFonts w:ascii="Arial" w:hAnsi="Arial" w:cs="Arial"/>
              </w:rPr>
              <w:t>25-34</w:t>
            </w:r>
          </w:p>
        </w:tc>
        <w:tc>
          <w:tcPr>
            <w:tcW w:w="0" w:type="auto"/>
            <w:vAlign w:val="center"/>
            <w:hideMark/>
          </w:tcPr>
          <w:p w14:paraId="4DD07CDE" w14:textId="77777777" w:rsidR="007A6F0C" w:rsidRPr="007A6F0C" w:rsidRDefault="007A6F0C" w:rsidP="00A21123">
            <w:pPr>
              <w:spacing w:line="360" w:lineRule="auto"/>
              <w:rPr>
                <w:rFonts w:ascii="Arial" w:hAnsi="Arial" w:cs="Arial"/>
              </w:rPr>
            </w:pPr>
            <w:r w:rsidRPr="007A6F0C">
              <w:rPr>
                <w:rFonts w:ascii="Arial" w:hAnsi="Arial" w:cs="Arial"/>
              </w:rPr>
              <w:t>19</w:t>
            </w:r>
          </w:p>
        </w:tc>
      </w:tr>
      <w:tr w:rsidR="00487E5B" w:rsidRPr="007A6F0C" w14:paraId="3FE9AE62" w14:textId="77777777" w:rsidTr="00FB1732">
        <w:trPr>
          <w:tblCellSpacing w:w="15" w:type="dxa"/>
        </w:trPr>
        <w:tc>
          <w:tcPr>
            <w:tcW w:w="0" w:type="auto"/>
            <w:vAlign w:val="center"/>
            <w:hideMark/>
          </w:tcPr>
          <w:p w14:paraId="5E942C6C" w14:textId="77777777" w:rsidR="007A6F0C" w:rsidRPr="007A6F0C" w:rsidRDefault="007A6F0C" w:rsidP="00A21123">
            <w:pPr>
              <w:spacing w:line="360" w:lineRule="auto"/>
              <w:rPr>
                <w:rFonts w:ascii="Arial" w:hAnsi="Arial" w:cs="Arial"/>
              </w:rPr>
            </w:pPr>
            <w:r w:rsidRPr="007A6F0C">
              <w:rPr>
                <w:rFonts w:ascii="Arial" w:hAnsi="Arial" w:cs="Arial"/>
              </w:rPr>
              <w:lastRenderedPageBreak/>
              <w:t>35-44</w:t>
            </w:r>
          </w:p>
        </w:tc>
        <w:tc>
          <w:tcPr>
            <w:tcW w:w="0" w:type="auto"/>
            <w:vAlign w:val="center"/>
            <w:hideMark/>
          </w:tcPr>
          <w:p w14:paraId="75790CB7" w14:textId="77777777" w:rsidR="007A6F0C" w:rsidRPr="007A6F0C" w:rsidRDefault="007A6F0C" w:rsidP="00A21123">
            <w:pPr>
              <w:spacing w:line="360" w:lineRule="auto"/>
              <w:rPr>
                <w:rFonts w:ascii="Arial" w:hAnsi="Arial" w:cs="Arial"/>
              </w:rPr>
            </w:pPr>
            <w:r w:rsidRPr="007A6F0C">
              <w:rPr>
                <w:rFonts w:ascii="Arial" w:hAnsi="Arial" w:cs="Arial"/>
              </w:rPr>
              <w:t>4</w:t>
            </w:r>
          </w:p>
        </w:tc>
      </w:tr>
      <w:tr w:rsidR="00487E5B" w:rsidRPr="007A6F0C" w14:paraId="5121E7D9" w14:textId="77777777" w:rsidTr="00FB1732">
        <w:trPr>
          <w:tblCellSpacing w:w="15" w:type="dxa"/>
        </w:trPr>
        <w:tc>
          <w:tcPr>
            <w:tcW w:w="0" w:type="auto"/>
            <w:vAlign w:val="center"/>
            <w:hideMark/>
          </w:tcPr>
          <w:p w14:paraId="02D3C0A5" w14:textId="77777777" w:rsidR="007A6F0C" w:rsidRPr="007A6F0C" w:rsidRDefault="007A6F0C" w:rsidP="00A21123">
            <w:pPr>
              <w:spacing w:line="360" w:lineRule="auto"/>
              <w:rPr>
                <w:rFonts w:ascii="Arial" w:hAnsi="Arial" w:cs="Arial"/>
              </w:rPr>
            </w:pPr>
            <w:r w:rsidRPr="007A6F0C">
              <w:rPr>
                <w:rFonts w:ascii="Arial" w:hAnsi="Arial" w:cs="Arial"/>
              </w:rPr>
              <w:t>45-55</w:t>
            </w:r>
          </w:p>
        </w:tc>
        <w:tc>
          <w:tcPr>
            <w:tcW w:w="0" w:type="auto"/>
            <w:vAlign w:val="center"/>
            <w:hideMark/>
          </w:tcPr>
          <w:p w14:paraId="109221A8"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109E578F" w14:textId="77777777" w:rsidTr="00FB1732">
        <w:trPr>
          <w:tblCellSpacing w:w="15" w:type="dxa"/>
        </w:trPr>
        <w:tc>
          <w:tcPr>
            <w:tcW w:w="0" w:type="auto"/>
            <w:vAlign w:val="center"/>
            <w:hideMark/>
          </w:tcPr>
          <w:p w14:paraId="1CC85B0F" w14:textId="77777777" w:rsidR="007A6F0C" w:rsidRPr="007A6F0C" w:rsidRDefault="007A6F0C" w:rsidP="00A21123">
            <w:pPr>
              <w:spacing w:line="360" w:lineRule="auto"/>
              <w:rPr>
                <w:rFonts w:ascii="Arial" w:hAnsi="Arial" w:cs="Arial"/>
              </w:rPr>
            </w:pPr>
            <w:r w:rsidRPr="007A6F0C">
              <w:rPr>
                <w:rFonts w:ascii="Arial" w:hAnsi="Arial" w:cs="Arial"/>
              </w:rPr>
              <w:t>56 and above</w:t>
            </w:r>
          </w:p>
        </w:tc>
        <w:tc>
          <w:tcPr>
            <w:tcW w:w="0" w:type="auto"/>
            <w:vAlign w:val="center"/>
            <w:hideMark/>
          </w:tcPr>
          <w:p w14:paraId="4D59FF27"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18681DE1" w14:textId="77777777" w:rsidTr="00FB1732">
        <w:trPr>
          <w:tblCellSpacing w:w="15" w:type="dxa"/>
        </w:trPr>
        <w:tc>
          <w:tcPr>
            <w:tcW w:w="0" w:type="auto"/>
            <w:vAlign w:val="center"/>
          </w:tcPr>
          <w:p w14:paraId="2591BB01" w14:textId="77777777" w:rsidR="007A6F0C" w:rsidRPr="007A6F0C" w:rsidRDefault="007A6F0C" w:rsidP="00A21123">
            <w:pPr>
              <w:spacing w:line="360" w:lineRule="auto"/>
              <w:rPr>
                <w:rFonts w:ascii="Arial" w:hAnsi="Arial" w:cs="Arial"/>
              </w:rPr>
            </w:pPr>
          </w:p>
          <w:p w14:paraId="62BFD5BA" w14:textId="77777777" w:rsidR="007A6F0C" w:rsidRPr="007A6F0C" w:rsidRDefault="007A6F0C" w:rsidP="00A21123">
            <w:pPr>
              <w:spacing w:line="360" w:lineRule="auto"/>
              <w:rPr>
                <w:rFonts w:ascii="Arial" w:hAnsi="Arial" w:cs="Arial"/>
              </w:rPr>
            </w:pPr>
          </w:p>
        </w:tc>
        <w:tc>
          <w:tcPr>
            <w:tcW w:w="0" w:type="auto"/>
            <w:vAlign w:val="center"/>
          </w:tcPr>
          <w:p w14:paraId="74771B88" w14:textId="77777777" w:rsidR="007A6F0C" w:rsidRPr="007A6F0C" w:rsidRDefault="007A6F0C" w:rsidP="00A21123">
            <w:pPr>
              <w:spacing w:line="360" w:lineRule="auto"/>
              <w:rPr>
                <w:rFonts w:ascii="Arial" w:hAnsi="Arial" w:cs="Arial"/>
              </w:rPr>
            </w:pPr>
          </w:p>
        </w:tc>
      </w:tr>
    </w:tbl>
    <w:p w14:paraId="6D4F02BF" w14:textId="77777777" w:rsidR="007A6F0C" w:rsidRPr="007A6F0C" w:rsidRDefault="007A6F0C" w:rsidP="00A21123">
      <w:pPr>
        <w:spacing w:line="360" w:lineRule="auto"/>
        <w:rPr>
          <w:rFonts w:ascii="Arial" w:hAnsi="Arial" w:cs="Arial"/>
          <w:b/>
          <w:bCs/>
        </w:rPr>
      </w:pPr>
      <w:r w:rsidRPr="007A6F0C">
        <w:rPr>
          <w:rFonts w:ascii="Arial" w:hAnsi="Arial" w:cs="Arial"/>
          <w:b/>
          <w:bCs/>
        </w:rPr>
        <w:t>What is your ethnicity?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96"/>
        <w:gridCol w:w="711"/>
      </w:tblGrid>
      <w:tr w:rsidR="00487E5B" w:rsidRPr="007A6F0C" w14:paraId="04ACC004" w14:textId="77777777" w:rsidTr="00FB1732">
        <w:trPr>
          <w:tblHeader/>
          <w:tblCellSpacing w:w="15" w:type="dxa"/>
        </w:trPr>
        <w:tc>
          <w:tcPr>
            <w:tcW w:w="0" w:type="auto"/>
            <w:vAlign w:val="center"/>
            <w:hideMark/>
          </w:tcPr>
          <w:p w14:paraId="0B295A91" w14:textId="77777777" w:rsidR="007A6F0C" w:rsidRPr="007A6F0C" w:rsidRDefault="007A6F0C" w:rsidP="00A21123">
            <w:pPr>
              <w:spacing w:line="360" w:lineRule="auto"/>
              <w:rPr>
                <w:rFonts w:ascii="Arial" w:hAnsi="Arial" w:cs="Arial"/>
                <w:b/>
                <w:bCs/>
              </w:rPr>
            </w:pPr>
            <w:r w:rsidRPr="007A6F0C">
              <w:rPr>
                <w:rFonts w:ascii="Arial" w:hAnsi="Arial" w:cs="Arial"/>
                <w:b/>
                <w:bCs/>
              </w:rPr>
              <w:t>Value</w:t>
            </w:r>
          </w:p>
        </w:tc>
        <w:tc>
          <w:tcPr>
            <w:tcW w:w="0" w:type="auto"/>
            <w:vAlign w:val="center"/>
            <w:hideMark/>
          </w:tcPr>
          <w:p w14:paraId="4C8425D8" w14:textId="77777777" w:rsidR="007A6F0C" w:rsidRPr="007A6F0C" w:rsidRDefault="007A6F0C" w:rsidP="00A21123">
            <w:pPr>
              <w:spacing w:line="360" w:lineRule="auto"/>
              <w:rPr>
                <w:rFonts w:ascii="Arial" w:hAnsi="Arial" w:cs="Arial"/>
                <w:b/>
                <w:bCs/>
              </w:rPr>
            </w:pPr>
            <w:r w:rsidRPr="007A6F0C">
              <w:rPr>
                <w:rFonts w:ascii="Arial" w:hAnsi="Arial" w:cs="Arial"/>
                <w:b/>
                <w:bCs/>
              </w:rPr>
              <w:t>Count</w:t>
            </w:r>
          </w:p>
        </w:tc>
      </w:tr>
      <w:tr w:rsidR="00487E5B" w:rsidRPr="007A6F0C" w14:paraId="79422F94" w14:textId="77777777" w:rsidTr="00FB1732">
        <w:trPr>
          <w:tblCellSpacing w:w="15" w:type="dxa"/>
        </w:trPr>
        <w:tc>
          <w:tcPr>
            <w:tcW w:w="0" w:type="auto"/>
            <w:vAlign w:val="center"/>
            <w:hideMark/>
          </w:tcPr>
          <w:p w14:paraId="724F062F" w14:textId="77777777" w:rsidR="007A6F0C" w:rsidRPr="007A6F0C" w:rsidRDefault="007A6F0C" w:rsidP="00A21123">
            <w:pPr>
              <w:spacing w:line="360" w:lineRule="auto"/>
              <w:rPr>
                <w:rFonts w:ascii="Arial" w:hAnsi="Arial" w:cs="Arial"/>
              </w:rPr>
            </w:pPr>
            <w:r w:rsidRPr="007A6F0C">
              <w:rPr>
                <w:rFonts w:ascii="Arial" w:hAnsi="Arial" w:cs="Arial"/>
              </w:rPr>
              <w:t>British</w:t>
            </w:r>
          </w:p>
        </w:tc>
        <w:tc>
          <w:tcPr>
            <w:tcW w:w="0" w:type="auto"/>
            <w:vAlign w:val="center"/>
            <w:hideMark/>
          </w:tcPr>
          <w:p w14:paraId="5CAD23C5" w14:textId="77777777" w:rsidR="007A6F0C" w:rsidRPr="007A6F0C" w:rsidRDefault="007A6F0C" w:rsidP="00A21123">
            <w:pPr>
              <w:spacing w:line="360" w:lineRule="auto"/>
              <w:rPr>
                <w:rFonts w:ascii="Arial" w:hAnsi="Arial" w:cs="Arial"/>
              </w:rPr>
            </w:pPr>
            <w:r w:rsidRPr="007A6F0C">
              <w:rPr>
                <w:rFonts w:ascii="Arial" w:hAnsi="Arial" w:cs="Arial"/>
              </w:rPr>
              <w:t>3</w:t>
            </w:r>
          </w:p>
        </w:tc>
      </w:tr>
      <w:tr w:rsidR="00487E5B" w:rsidRPr="007A6F0C" w14:paraId="01DFEF95" w14:textId="77777777" w:rsidTr="00FB1732">
        <w:trPr>
          <w:tblCellSpacing w:w="15" w:type="dxa"/>
        </w:trPr>
        <w:tc>
          <w:tcPr>
            <w:tcW w:w="0" w:type="auto"/>
            <w:vAlign w:val="center"/>
            <w:hideMark/>
          </w:tcPr>
          <w:p w14:paraId="7B2839FF" w14:textId="77777777" w:rsidR="007A6F0C" w:rsidRPr="007A6F0C" w:rsidRDefault="007A6F0C" w:rsidP="00A21123">
            <w:pPr>
              <w:spacing w:line="360" w:lineRule="auto"/>
              <w:rPr>
                <w:rFonts w:ascii="Arial" w:hAnsi="Arial" w:cs="Arial"/>
              </w:rPr>
            </w:pPr>
            <w:r w:rsidRPr="007A6F0C">
              <w:rPr>
                <w:rFonts w:ascii="Arial" w:hAnsi="Arial" w:cs="Arial"/>
              </w:rPr>
              <w:t>W1</w:t>
            </w:r>
          </w:p>
        </w:tc>
        <w:tc>
          <w:tcPr>
            <w:tcW w:w="0" w:type="auto"/>
            <w:vAlign w:val="center"/>
            <w:hideMark/>
          </w:tcPr>
          <w:p w14:paraId="5145E7F1" w14:textId="77777777" w:rsidR="007A6F0C" w:rsidRPr="007A6F0C" w:rsidRDefault="007A6F0C" w:rsidP="00A21123">
            <w:pPr>
              <w:spacing w:line="360" w:lineRule="auto"/>
              <w:rPr>
                <w:rFonts w:ascii="Arial" w:hAnsi="Arial" w:cs="Arial"/>
              </w:rPr>
            </w:pPr>
            <w:r w:rsidRPr="007A6F0C">
              <w:rPr>
                <w:rFonts w:ascii="Arial" w:hAnsi="Arial" w:cs="Arial"/>
              </w:rPr>
              <w:t>3</w:t>
            </w:r>
          </w:p>
        </w:tc>
      </w:tr>
      <w:tr w:rsidR="00487E5B" w:rsidRPr="007A6F0C" w14:paraId="554E023C" w14:textId="77777777" w:rsidTr="00FB1732">
        <w:trPr>
          <w:tblCellSpacing w:w="15" w:type="dxa"/>
        </w:trPr>
        <w:tc>
          <w:tcPr>
            <w:tcW w:w="0" w:type="auto"/>
            <w:vAlign w:val="center"/>
            <w:hideMark/>
          </w:tcPr>
          <w:p w14:paraId="06F6D13E" w14:textId="77777777" w:rsidR="007A6F0C" w:rsidRPr="007A6F0C" w:rsidRDefault="007A6F0C" w:rsidP="00A21123">
            <w:pPr>
              <w:spacing w:line="360" w:lineRule="auto"/>
              <w:rPr>
                <w:rFonts w:ascii="Arial" w:hAnsi="Arial" w:cs="Arial"/>
              </w:rPr>
            </w:pPr>
            <w:r w:rsidRPr="007A6F0C">
              <w:rPr>
                <w:rFonts w:ascii="Arial" w:hAnsi="Arial" w:cs="Arial"/>
              </w:rPr>
              <w:t>WHITE</w:t>
            </w:r>
          </w:p>
        </w:tc>
        <w:tc>
          <w:tcPr>
            <w:tcW w:w="0" w:type="auto"/>
            <w:vAlign w:val="center"/>
            <w:hideMark/>
          </w:tcPr>
          <w:p w14:paraId="45C5EE26"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2999BBB6" w14:textId="77777777" w:rsidTr="00FB1732">
        <w:trPr>
          <w:tblCellSpacing w:w="15" w:type="dxa"/>
        </w:trPr>
        <w:tc>
          <w:tcPr>
            <w:tcW w:w="0" w:type="auto"/>
            <w:vAlign w:val="center"/>
            <w:hideMark/>
          </w:tcPr>
          <w:p w14:paraId="2CB88B91" w14:textId="77777777" w:rsidR="007A6F0C" w:rsidRPr="007A6F0C" w:rsidRDefault="007A6F0C" w:rsidP="00A21123">
            <w:pPr>
              <w:spacing w:line="360" w:lineRule="auto"/>
              <w:rPr>
                <w:rFonts w:ascii="Arial" w:hAnsi="Arial" w:cs="Arial"/>
              </w:rPr>
            </w:pPr>
            <w:r w:rsidRPr="007A6F0C">
              <w:rPr>
                <w:rFonts w:ascii="Arial" w:hAnsi="Arial" w:cs="Arial"/>
              </w:rPr>
              <w:t>White</w:t>
            </w:r>
          </w:p>
        </w:tc>
        <w:tc>
          <w:tcPr>
            <w:tcW w:w="0" w:type="auto"/>
            <w:vAlign w:val="center"/>
            <w:hideMark/>
          </w:tcPr>
          <w:p w14:paraId="3ECF165D" w14:textId="77777777" w:rsidR="007A6F0C" w:rsidRPr="007A6F0C" w:rsidRDefault="007A6F0C" w:rsidP="00A21123">
            <w:pPr>
              <w:spacing w:line="360" w:lineRule="auto"/>
              <w:rPr>
                <w:rFonts w:ascii="Arial" w:hAnsi="Arial" w:cs="Arial"/>
              </w:rPr>
            </w:pPr>
            <w:r w:rsidRPr="007A6F0C">
              <w:rPr>
                <w:rFonts w:ascii="Arial" w:hAnsi="Arial" w:cs="Arial"/>
              </w:rPr>
              <w:t>8</w:t>
            </w:r>
          </w:p>
        </w:tc>
      </w:tr>
      <w:tr w:rsidR="00487E5B" w:rsidRPr="007A6F0C" w14:paraId="469D517C" w14:textId="77777777" w:rsidTr="00FB1732">
        <w:trPr>
          <w:tblCellSpacing w:w="15" w:type="dxa"/>
        </w:trPr>
        <w:tc>
          <w:tcPr>
            <w:tcW w:w="0" w:type="auto"/>
            <w:vAlign w:val="center"/>
            <w:hideMark/>
          </w:tcPr>
          <w:p w14:paraId="09C30B5D" w14:textId="77777777" w:rsidR="007A6F0C" w:rsidRPr="007A6F0C" w:rsidRDefault="007A6F0C" w:rsidP="00A21123">
            <w:pPr>
              <w:spacing w:line="360" w:lineRule="auto"/>
              <w:rPr>
                <w:rFonts w:ascii="Arial" w:hAnsi="Arial" w:cs="Arial"/>
              </w:rPr>
            </w:pPr>
            <w:r w:rsidRPr="007A6F0C">
              <w:rPr>
                <w:rFonts w:ascii="Arial" w:hAnsi="Arial" w:cs="Arial"/>
              </w:rPr>
              <w:t xml:space="preserve">White - </w:t>
            </w:r>
            <w:proofErr w:type="spellStart"/>
            <w:r w:rsidRPr="007A6F0C">
              <w:rPr>
                <w:rFonts w:ascii="Arial" w:hAnsi="Arial" w:cs="Arial"/>
              </w:rPr>
              <w:t>welsh</w:t>
            </w:r>
            <w:proofErr w:type="spellEnd"/>
          </w:p>
        </w:tc>
        <w:tc>
          <w:tcPr>
            <w:tcW w:w="0" w:type="auto"/>
            <w:vAlign w:val="center"/>
            <w:hideMark/>
          </w:tcPr>
          <w:p w14:paraId="1A97A4E3"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72462E4F" w14:textId="77777777" w:rsidTr="00FB1732">
        <w:trPr>
          <w:tblCellSpacing w:w="15" w:type="dxa"/>
        </w:trPr>
        <w:tc>
          <w:tcPr>
            <w:tcW w:w="0" w:type="auto"/>
            <w:vAlign w:val="center"/>
            <w:hideMark/>
          </w:tcPr>
          <w:p w14:paraId="1C4BE4A8" w14:textId="77777777" w:rsidR="007A6F0C" w:rsidRPr="007A6F0C" w:rsidRDefault="007A6F0C" w:rsidP="00A21123">
            <w:pPr>
              <w:spacing w:line="360" w:lineRule="auto"/>
              <w:rPr>
                <w:rFonts w:ascii="Arial" w:hAnsi="Arial" w:cs="Arial"/>
              </w:rPr>
            </w:pPr>
            <w:r w:rsidRPr="007A6F0C">
              <w:rPr>
                <w:rFonts w:ascii="Arial" w:hAnsi="Arial" w:cs="Arial"/>
              </w:rPr>
              <w:t>White British</w:t>
            </w:r>
          </w:p>
        </w:tc>
        <w:tc>
          <w:tcPr>
            <w:tcW w:w="0" w:type="auto"/>
            <w:vAlign w:val="center"/>
            <w:hideMark/>
          </w:tcPr>
          <w:p w14:paraId="268FB602" w14:textId="77777777" w:rsidR="007A6F0C" w:rsidRPr="007A6F0C" w:rsidRDefault="007A6F0C" w:rsidP="00A21123">
            <w:pPr>
              <w:spacing w:line="360" w:lineRule="auto"/>
              <w:rPr>
                <w:rFonts w:ascii="Arial" w:hAnsi="Arial" w:cs="Arial"/>
              </w:rPr>
            </w:pPr>
            <w:r w:rsidRPr="007A6F0C">
              <w:rPr>
                <w:rFonts w:ascii="Arial" w:hAnsi="Arial" w:cs="Arial"/>
              </w:rPr>
              <w:t>9</w:t>
            </w:r>
          </w:p>
        </w:tc>
      </w:tr>
      <w:tr w:rsidR="00487E5B" w:rsidRPr="007A6F0C" w14:paraId="731AAE14" w14:textId="77777777" w:rsidTr="00FB1732">
        <w:trPr>
          <w:tblCellSpacing w:w="15" w:type="dxa"/>
        </w:trPr>
        <w:tc>
          <w:tcPr>
            <w:tcW w:w="0" w:type="auto"/>
            <w:vAlign w:val="center"/>
            <w:hideMark/>
          </w:tcPr>
          <w:p w14:paraId="096B86C3" w14:textId="77777777" w:rsidR="007A6F0C" w:rsidRPr="007A6F0C" w:rsidRDefault="007A6F0C" w:rsidP="00A21123">
            <w:pPr>
              <w:spacing w:line="360" w:lineRule="auto"/>
              <w:rPr>
                <w:rFonts w:ascii="Arial" w:hAnsi="Arial" w:cs="Arial"/>
              </w:rPr>
            </w:pPr>
            <w:r w:rsidRPr="007A6F0C">
              <w:rPr>
                <w:rFonts w:ascii="Arial" w:hAnsi="Arial" w:cs="Arial"/>
              </w:rPr>
              <w:t>White Welsh</w:t>
            </w:r>
          </w:p>
        </w:tc>
        <w:tc>
          <w:tcPr>
            <w:tcW w:w="0" w:type="auto"/>
            <w:vAlign w:val="center"/>
            <w:hideMark/>
          </w:tcPr>
          <w:p w14:paraId="7D1D9644"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534B53C5" w14:textId="77777777" w:rsidTr="00FB1732">
        <w:trPr>
          <w:tblCellSpacing w:w="15" w:type="dxa"/>
        </w:trPr>
        <w:tc>
          <w:tcPr>
            <w:tcW w:w="0" w:type="auto"/>
            <w:vAlign w:val="center"/>
            <w:hideMark/>
          </w:tcPr>
          <w:p w14:paraId="61952D60" w14:textId="77777777" w:rsidR="007A6F0C" w:rsidRPr="007A6F0C" w:rsidRDefault="007A6F0C" w:rsidP="00A21123">
            <w:pPr>
              <w:spacing w:line="360" w:lineRule="auto"/>
              <w:rPr>
                <w:rFonts w:ascii="Arial" w:hAnsi="Arial" w:cs="Arial"/>
              </w:rPr>
            </w:pPr>
            <w:r w:rsidRPr="007A6F0C">
              <w:rPr>
                <w:rFonts w:ascii="Arial" w:hAnsi="Arial" w:cs="Arial"/>
              </w:rPr>
              <w:t xml:space="preserve">White </w:t>
            </w:r>
            <w:proofErr w:type="spellStart"/>
            <w:r w:rsidRPr="007A6F0C">
              <w:rPr>
                <w:rFonts w:ascii="Arial" w:hAnsi="Arial" w:cs="Arial"/>
              </w:rPr>
              <w:t>british</w:t>
            </w:r>
            <w:proofErr w:type="spellEnd"/>
          </w:p>
        </w:tc>
        <w:tc>
          <w:tcPr>
            <w:tcW w:w="0" w:type="auto"/>
            <w:vAlign w:val="center"/>
            <w:hideMark/>
          </w:tcPr>
          <w:p w14:paraId="32FA9C4F" w14:textId="77777777" w:rsidR="007A6F0C" w:rsidRPr="007A6F0C" w:rsidRDefault="007A6F0C" w:rsidP="00A21123">
            <w:pPr>
              <w:spacing w:line="360" w:lineRule="auto"/>
              <w:rPr>
                <w:rFonts w:ascii="Arial" w:hAnsi="Arial" w:cs="Arial"/>
              </w:rPr>
            </w:pPr>
            <w:r w:rsidRPr="007A6F0C">
              <w:rPr>
                <w:rFonts w:ascii="Arial" w:hAnsi="Arial" w:cs="Arial"/>
              </w:rPr>
              <w:t>4</w:t>
            </w:r>
          </w:p>
        </w:tc>
      </w:tr>
      <w:tr w:rsidR="00487E5B" w:rsidRPr="007A6F0C" w14:paraId="31D3F331" w14:textId="77777777" w:rsidTr="00FB1732">
        <w:trPr>
          <w:tblCellSpacing w:w="15" w:type="dxa"/>
        </w:trPr>
        <w:tc>
          <w:tcPr>
            <w:tcW w:w="0" w:type="auto"/>
            <w:vAlign w:val="center"/>
          </w:tcPr>
          <w:p w14:paraId="0BD99AF0" w14:textId="77777777" w:rsidR="007A6F0C" w:rsidRPr="007A6F0C" w:rsidRDefault="007A6F0C" w:rsidP="00A21123">
            <w:pPr>
              <w:spacing w:line="360" w:lineRule="auto"/>
              <w:rPr>
                <w:rFonts w:ascii="Arial" w:hAnsi="Arial" w:cs="Arial"/>
                <w:b/>
                <w:bCs/>
              </w:rPr>
            </w:pPr>
          </w:p>
          <w:p w14:paraId="3619B205" w14:textId="77777777" w:rsidR="007A6F0C" w:rsidRPr="007A6F0C" w:rsidRDefault="007A6F0C" w:rsidP="00A21123">
            <w:pPr>
              <w:spacing w:line="360" w:lineRule="auto"/>
              <w:rPr>
                <w:rFonts w:ascii="Arial" w:hAnsi="Arial" w:cs="Arial"/>
                <w:b/>
                <w:bCs/>
              </w:rPr>
            </w:pPr>
          </w:p>
        </w:tc>
        <w:tc>
          <w:tcPr>
            <w:tcW w:w="0" w:type="auto"/>
            <w:vAlign w:val="center"/>
          </w:tcPr>
          <w:p w14:paraId="12CF3293" w14:textId="77777777" w:rsidR="007A6F0C" w:rsidRPr="007A6F0C" w:rsidRDefault="007A6F0C" w:rsidP="00A21123">
            <w:pPr>
              <w:spacing w:line="360" w:lineRule="auto"/>
              <w:rPr>
                <w:rFonts w:ascii="Arial" w:hAnsi="Arial" w:cs="Arial"/>
                <w:b/>
                <w:bCs/>
              </w:rPr>
            </w:pPr>
          </w:p>
        </w:tc>
      </w:tr>
    </w:tbl>
    <w:p w14:paraId="2B2564B6" w14:textId="77777777" w:rsidR="007A6F0C" w:rsidRPr="007A6F0C" w:rsidRDefault="007A6F0C" w:rsidP="00A21123">
      <w:pPr>
        <w:spacing w:line="360" w:lineRule="auto"/>
        <w:rPr>
          <w:rFonts w:ascii="Arial" w:hAnsi="Arial" w:cs="Arial"/>
          <w:b/>
          <w:bCs/>
        </w:rPr>
      </w:pPr>
      <w:r w:rsidRPr="007A6F0C">
        <w:rPr>
          <w:rFonts w:ascii="Arial" w:hAnsi="Arial" w:cs="Arial"/>
          <w:b/>
          <w:bCs/>
        </w:rPr>
        <w:t>What is your rank/position within the police force?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26"/>
        <w:gridCol w:w="711"/>
      </w:tblGrid>
      <w:tr w:rsidR="00487E5B" w:rsidRPr="007A6F0C" w14:paraId="260960DF" w14:textId="77777777" w:rsidTr="00FB1732">
        <w:trPr>
          <w:tblHeader/>
          <w:tblCellSpacing w:w="15" w:type="dxa"/>
        </w:trPr>
        <w:tc>
          <w:tcPr>
            <w:tcW w:w="0" w:type="auto"/>
            <w:vAlign w:val="center"/>
            <w:hideMark/>
          </w:tcPr>
          <w:p w14:paraId="54955FA6" w14:textId="77777777" w:rsidR="007A6F0C" w:rsidRPr="007A6F0C" w:rsidRDefault="007A6F0C" w:rsidP="00A21123">
            <w:pPr>
              <w:spacing w:line="360" w:lineRule="auto"/>
              <w:rPr>
                <w:rFonts w:ascii="Arial" w:hAnsi="Arial" w:cs="Arial"/>
                <w:b/>
                <w:bCs/>
              </w:rPr>
            </w:pPr>
            <w:r w:rsidRPr="007A6F0C">
              <w:rPr>
                <w:rFonts w:ascii="Arial" w:hAnsi="Arial" w:cs="Arial"/>
                <w:b/>
                <w:bCs/>
              </w:rPr>
              <w:t>Value</w:t>
            </w:r>
          </w:p>
        </w:tc>
        <w:tc>
          <w:tcPr>
            <w:tcW w:w="0" w:type="auto"/>
            <w:vAlign w:val="center"/>
            <w:hideMark/>
          </w:tcPr>
          <w:p w14:paraId="018352BA" w14:textId="77777777" w:rsidR="007A6F0C" w:rsidRPr="007A6F0C" w:rsidRDefault="007A6F0C" w:rsidP="00A21123">
            <w:pPr>
              <w:spacing w:line="360" w:lineRule="auto"/>
              <w:rPr>
                <w:rFonts w:ascii="Arial" w:hAnsi="Arial" w:cs="Arial"/>
                <w:b/>
                <w:bCs/>
              </w:rPr>
            </w:pPr>
            <w:r w:rsidRPr="007A6F0C">
              <w:rPr>
                <w:rFonts w:ascii="Arial" w:hAnsi="Arial" w:cs="Arial"/>
                <w:b/>
                <w:bCs/>
              </w:rPr>
              <w:t>Count</w:t>
            </w:r>
          </w:p>
        </w:tc>
      </w:tr>
      <w:tr w:rsidR="00487E5B" w:rsidRPr="007A6F0C" w14:paraId="4FDEA349" w14:textId="77777777" w:rsidTr="00FB1732">
        <w:trPr>
          <w:tblCellSpacing w:w="15" w:type="dxa"/>
        </w:trPr>
        <w:tc>
          <w:tcPr>
            <w:tcW w:w="0" w:type="auto"/>
            <w:vAlign w:val="center"/>
            <w:hideMark/>
          </w:tcPr>
          <w:p w14:paraId="50D60070" w14:textId="77777777" w:rsidR="007A6F0C" w:rsidRPr="007A6F0C" w:rsidRDefault="007A6F0C" w:rsidP="00A21123">
            <w:pPr>
              <w:spacing w:line="360" w:lineRule="auto"/>
              <w:rPr>
                <w:rFonts w:ascii="Arial" w:hAnsi="Arial" w:cs="Arial"/>
              </w:rPr>
            </w:pPr>
            <w:r w:rsidRPr="007A6F0C">
              <w:rPr>
                <w:rFonts w:ascii="Arial" w:hAnsi="Arial" w:cs="Arial"/>
              </w:rPr>
              <w:t>Constable</w:t>
            </w:r>
          </w:p>
        </w:tc>
        <w:tc>
          <w:tcPr>
            <w:tcW w:w="0" w:type="auto"/>
            <w:vAlign w:val="center"/>
            <w:hideMark/>
          </w:tcPr>
          <w:p w14:paraId="3CDB9B39" w14:textId="77777777" w:rsidR="007A6F0C" w:rsidRPr="007A6F0C" w:rsidRDefault="007A6F0C" w:rsidP="00A21123">
            <w:pPr>
              <w:spacing w:line="360" w:lineRule="auto"/>
              <w:rPr>
                <w:rFonts w:ascii="Arial" w:hAnsi="Arial" w:cs="Arial"/>
              </w:rPr>
            </w:pPr>
            <w:r w:rsidRPr="007A6F0C">
              <w:rPr>
                <w:rFonts w:ascii="Arial" w:hAnsi="Arial" w:cs="Arial"/>
              </w:rPr>
              <w:t>7</w:t>
            </w:r>
          </w:p>
        </w:tc>
      </w:tr>
      <w:tr w:rsidR="00487E5B" w:rsidRPr="007A6F0C" w14:paraId="22802156" w14:textId="77777777" w:rsidTr="00FB1732">
        <w:trPr>
          <w:tblCellSpacing w:w="15" w:type="dxa"/>
        </w:trPr>
        <w:tc>
          <w:tcPr>
            <w:tcW w:w="0" w:type="auto"/>
            <w:vAlign w:val="center"/>
            <w:hideMark/>
          </w:tcPr>
          <w:p w14:paraId="2B2B0F99" w14:textId="77777777" w:rsidR="007A6F0C" w:rsidRPr="007A6F0C" w:rsidRDefault="007A6F0C" w:rsidP="00A21123">
            <w:pPr>
              <w:spacing w:line="360" w:lineRule="auto"/>
              <w:rPr>
                <w:rFonts w:ascii="Arial" w:hAnsi="Arial" w:cs="Arial"/>
              </w:rPr>
            </w:pPr>
            <w:proofErr w:type="spellStart"/>
            <w:r w:rsidRPr="007A6F0C">
              <w:rPr>
                <w:rFonts w:ascii="Arial" w:hAnsi="Arial" w:cs="Arial"/>
              </w:rPr>
              <w:t>Costabke</w:t>
            </w:r>
            <w:proofErr w:type="spellEnd"/>
          </w:p>
        </w:tc>
        <w:tc>
          <w:tcPr>
            <w:tcW w:w="0" w:type="auto"/>
            <w:vAlign w:val="center"/>
            <w:hideMark/>
          </w:tcPr>
          <w:p w14:paraId="2E021F86"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6D996F66" w14:textId="77777777" w:rsidTr="00FB1732">
        <w:trPr>
          <w:tblCellSpacing w:w="15" w:type="dxa"/>
        </w:trPr>
        <w:tc>
          <w:tcPr>
            <w:tcW w:w="0" w:type="auto"/>
            <w:vAlign w:val="center"/>
            <w:hideMark/>
          </w:tcPr>
          <w:p w14:paraId="288BA8ED" w14:textId="77777777" w:rsidR="007A6F0C" w:rsidRPr="007A6F0C" w:rsidRDefault="007A6F0C" w:rsidP="00A21123">
            <w:pPr>
              <w:spacing w:line="360" w:lineRule="auto"/>
              <w:rPr>
                <w:rFonts w:ascii="Arial" w:hAnsi="Arial" w:cs="Arial"/>
              </w:rPr>
            </w:pPr>
            <w:r w:rsidRPr="007A6F0C">
              <w:rPr>
                <w:rFonts w:ascii="Arial" w:hAnsi="Arial" w:cs="Arial"/>
              </w:rPr>
              <w:t>Inspector</w:t>
            </w:r>
          </w:p>
        </w:tc>
        <w:tc>
          <w:tcPr>
            <w:tcW w:w="0" w:type="auto"/>
            <w:vAlign w:val="center"/>
            <w:hideMark/>
          </w:tcPr>
          <w:p w14:paraId="10DC46EB"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0F2DACBF" w14:textId="77777777" w:rsidTr="00FB1732">
        <w:trPr>
          <w:tblCellSpacing w:w="15" w:type="dxa"/>
        </w:trPr>
        <w:tc>
          <w:tcPr>
            <w:tcW w:w="0" w:type="auto"/>
            <w:vAlign w:val="center"/>
            <w:hideMark/>
          </w:tcPr>
          <w:p w14:paraId="32538794" w14:textId="77777777" w:rsidR="007A6F0C" w:rsidRPr="007A6F0C" w:rsidRDefault="007A6F0C" w:rsidP="00A21123">
            <w:pPr>
              <w:spacing w:line="360" w:lineRule="auto"/>
              <w:rPr>
                <w:rFonts w:ascii="Arial" w:hAnsi="Arial" w:cs="Arial"/>
              </w:rPr>
            </w:pPr>
            <w:r w:rsidRPr="007A6F0C">
              <w:rPr>
                <w:rFonts w:ascii="Arial" w:hAnsi="Arial" w:cs="Arial"/>
              </w:rPr>
              <w:t>PC</w:t>
            </w:r>
          </w:p>
        </w:tc>
        <w:tc>
          <w:tcPr>
            <w:tcW w:w="0" w:type="auto"/>
            <w:vAlign w:val="center"/>
            <w:hideMark/>
          </w:tcPr>
          <w:p w14:paraId="4985056B" w14:textId="77777777" w:rsidR="007A6F0C" w:rsidRPr="007A6F0C" w:rsidRDefault="007A6F0C" w:rsidP="00A21123">
            <w:pPr>
              <w:spacing w:line="360" w:lineRule="auto"/>
              <w:rPr>
                <w:rFonts w:ascii="Arial" w:hAnsi="Arial" w:cs="Arial"/>
              </w:rPr>
            </w:pPr>
            <w:r w:rsidRPr="007A6F0C">
              <w:rPr>
                <w:rFonts w:ascii="Arial" w:hAnsi="Arial" w:cs="Arial"/>
              </w:rPr>
              <w:t>11</w:t>
            </w:r>
          </w:p>
        </w:tc>
      </w:tr>
      <w:tr w:rsidR="00487E5B" w:rsidRPr="007A6F0C" w14:paraId="4AC0CB4C" w14:textId="77777777" w:rsidTr="00FB1732">
        <w:trPr>
          <w:tblCellSpacing w:w="15" w:type="dxa"/>
        </w:trPr>
        <w:tc>
          <w:tcPr>
            <w:tcW w:w="0" w:type="auto"/>
            <w:vAlign w:val="center"/>
            <w:hideMark/>
          </w:tcPr>
          <w:p w14:paraId="6648CAD0" w14:textId="77777777" w:rsidR="007A6F0C" w:rsidRPr="007A6F0C" w:rsidRDefault="007A6F0C" w:rsidP="00A21123">
            <w:pPr>
              <w:spacing w:line="360" w:lineRule="auto"/>
              <w:rPr>
                <w:rFonts w:ascii="Arial" w:hAnsi="Arial" w:cs="Arial"/>
              </w:rPr>
            </w:pPr>
            <w:r w:rsidRPr="007A6F0C">
              <w:rPr>
                <w:rFonts w:ascii="Arial" w:hAnsi="Arial" w:cs="Arial"/>
              </w:rPr>
              <w:lastRenderedPageBreak/>
              <w:t>Pc</w:t>
            </w:r>
          </w:p>
        </w:tc>
        <w:tc>
          <w:tcPr>
            <w:tcW w:w="0" w:type="auto"/>
            <w:vAlign w:val="center"/>
            <w:hideMark/>
          </w:tcPr>
          <w:p w14:paraId="11998CF2" w14:textId="77777777" w:rsidR="007A6F0C" w:rsidRPr="007A6F0C" w:rsidRDefault="007A6F0C" w:rsidP="00A21123">
            <w:pPr>
              <w:spacing w:line="360" w:lineRule="auto"/>
              <w:rPr>
                <w:rFonts w:ascii="Arial" w:hAnsi="Arial" w:cs="Arial"/>
              </w:rPr>
            </w:pPr>
            <w:r w:rsidRPr="007A6F0C">
              <w:rPr>
                <w:rFonts w:ascii="Arial" w:hAnsi="Arial" w:cs="Arial"/>
              </w:rPr>
              <w:t>4</w:t>
            </w:r>
          </w:p>
        </w:tc>
      </w:tr>
      <w:tr w:rsidR="00487E5B" w:rsidRPr="007A6F0C" w14:paraId="7851A6A7" w14:textId="77777777" w:rsidTr="00FB1732">
        <w:trPr>
          <w:tblCellSpacing w:w="15" w:type="dxa"/>
        </w:trPr>
        <w:tc>
          <w:tcPr>
            <w:tcW w:w="0" w:type="auto"/>
            <w:vAlign w:val="center"/>
            <w:hideMark/>
          </w:tcPr>
          <w:p w14:paraId="614402F7" w14:textId="77777777" w:rsidR="007A6F0C" w:rsidRPr="007A6F0C" w:rsidRDefault="007A6F0C" w:rsidP="00A21123">
            <w:pPr>
              <w:spacing w:line="360" w:lineRule="auto"/>
              <w:rPr>
                <w:rFonts w:ascii="Arial" w:hAnsi="Arial" w:cs="Arial"/>
              </w:rPr>
            </w:pPr>
            <w:r w:rsidRPr="007A6F0C">
              <w:rPr>
                <w:rFonts w:ascii="Arial" w:hAnsi="Arial" w:cs="Arial"/>
              </w:rPr>
              <w:t>Police Constable</w:t>
            </w:r>
          </w:p>
        </w:tc>
        <w:tc>
          <w:tcPr>
            <w:tcW w:w="0" w:type="auto"/>
            <w:vAlign w:val="center"/>
            <w:hideMark/>
          </w:tcPr>
          <w:p w14:paraId="0932AE34"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3A9EBC47" w14:textId="77777777" w:rsidTr="00FB1732">
        <w:trPr>
          <w:tblCellSpacing w:w="15" w:type="dxa"/>
        </w:trPr>
        <w:tc>
          <w:tcPr>
            <w:tcW w:w="0" w:type="auto"/>
            <w:vAlign w:val="center"/>
            <w:hideMark/>
          </w:tcPr>
          <w:p w14:paraId="6F73437C" w14:textId="77777777" w:rsidR="007A6F0C" w:rsidRPr="007A6F0C" w:rsidRDefault="007A6F0C" w:rsidP="00A21123">
            <w:pPr>
              <w:spacing w:line="360" w:lineRule="auto"/>
              <w:rPr>
                <w:rFonts w:ascii="Arial" w:hAnsi="Arial" w:cs="Arial"/>
              </w:rPr>
            </w:pPr>
            <w:r w:rsidRPr="007A6F0C">
              <w:rPr>
                <w:rFonts w:ascii="Arial" w:hAnsi="Arial" w:cs="Arial"/>
              </w:rPr>
              <w:t>Police constable</w:t>
            </w:r>
          </w:p>
        </w:tc>
        <w:tc>
          <w:tcPr>
            <w:tcW w:w="0" w:type="auto"/>
            <w:vAlign w:val="center"/>
            <w:hideMark/>
          </w:tcPr>
          <w:p w14:paraId="33F0DEC3"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7947D0CE" w14:textId="77777777" w:rsidTr="00FB1732">
        <w:trPr>
          <w:tblCellSpacing w:w="15" w:type="dxa"/>
        </w:trPr>
        <w:tc>
          <w:tcPr>
            <w:tcW w:w="0" w:type="auto"/>
            <w:vAlign w:val="center"/>
            <w:hideMark/>
          </w:tcPr>
          <w:p w14:paraId="76A9B6AC" w14:textId="77777777" w:rsidR="007A6F0C" w:rsidRPr="007A6F0C" w:rsidRDefault="007A6F0C" w:rsidP="00A21123">
            <w:pPr>
              <w:spacing w:line="360" w:lineRule="auto"/>
              <w:rPr>
                <w:rFonts w:ascii="Arial" w:hAnsi="Arial" w:cs="Arial"/>
              </w:rPr>
            </w:pPr>
            <w:r w:rsidRPr="007A6F0C">
              <w:rPr>
                <w:rFonts w:ascii="Arial" w:hAnsi="Arial" w:cs="Arial"/>
              </w:rPr>
              <w:t>Police officer</w:t>
            </w:r>
          </w:p>
        </w:tc>
        <w:tc>
          <w:tcPr>
            <w:tcW w:w="0" w:type="auto"/>
            <w:vAlign w:val="center"/>
            <w:hideMark/>
          </w:tcPr>
          <w:p w14:paraId="67D1DE3E"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0CF6C8DC" w14:textId="77777777" w:rsidTr="00FB1732">
        <w:trPr>
          <w:tblCellSpacing w:w="15" w:type="dxa"/>
        </w:trPr>
        <w:tc>
          <w:tcPr>
            <w:tcW w:w="0" w:type="auto"/>
            <w:vAlign w:val="center"/>
            <w:hideMark/>
          </w:tcPr>
          <w:p w14:paraId="53225856" w14:textId="77777777" w:rsidR="007A6F0C" w:rsidRPr="007A6F0C" w:rsidRDefault="007A6F0C" w:rsidP="00A21123">
            <w:pPr>
              <w:spacing w:line="360" w:lineRule="auto"/>
              <w:rPr>
                <w:rFonts w:ascii="Arial" w:hAnsi="Arial" w:cs="Arial"/>
              </w:rPr>
            </w:pPr>
            <w:r w:rsidRPr="007A6F0C">
              <w:rPr>
                <w:rFonts w:ascii="Arial" w:hAnsi="Arial" w:cs="Arial"/>
              </w:rPr>
              <w:t>SPO</w:t>
            </w:r>
          </w:p>
        </w:tc>
        <w:tc>
          <w:tcPr>
            <w:tcW w:w="0" w:type="auto"/>
            <w:vAlign w:val="center"/>
            <w:hideMark/>
          </w:tcPr>
          <w:p w14:paraId="67A3AB7D"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6F8AE89C" w14:textId="77777777" w:rsidTr="00FB1732">
        <w:trPr>
          <w:tblCellSpacing w:w="15" w:type="dxa"/>
        </w:trPr>
        <w:tc>
          <w:tcPr>
            <w:tcW w:w="0" w:type="auto"/>
            <w:vAlign w:val="center"/>
            <w:hideMark/>
          </w:tcPr>
          <w:p w14:paraId="7284495B" w14:textId="77777777" w:rsidR="007A6F0C" w:rsidRPr="007A6F0C" w:rsidRDefault="007A6F0C" w:rsidP="00A21123">
            <w:pPr>
              <w:spacing w:line="360" w:lineRule="auto"/>
              <w:rPr>
                <w:rFonts w:ascii="Arial" w:hAnsi="Arial" w:cs="Arial"/>
              </w:rPr>
            </w:pPr>
            <w:r w:rsidRPr="007A6F0C">
              <w:rPr>
                <w:rFonts w:ascii="Arial" w:hAnsi="Arial" w:cs="Arial"/>
              </w:rPr>
              <w:t>Superintendent</w:t>
            </w:r>
          </w:p>
        </w:tc>
        <w:tc>
          <w:tcPr>
            <w:tcW w:w="0" w:type="auto"/>
            <w:vAlign w:val="center"/>
            <w:hideMark/>
          </w:tcPr>
          <w:p w14:paraId="57FF130E"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3EEECCB7" w14:textId="77777777" w:rsidTr="00FB1732">
        <w:trPr>
          <w:tblCellSpacing w:w="15" w:type="dxa"/>
        </w:trPr>
        <w:tc>
          <w:tcPr>
            <w:tcW w:w="0" w:type="auto"/>
            <w:vAlign w:val="center"/>
            <w:hideMark/>
          </w:tcPr>
          <w:p w14:paraId="3F0A916C" w14:textId="77777777" w:rsidR="007A6F0C" w:rsidRPr="007A6F0C" w:rsidRDefault="007A6F0C" w:rsidP="00A21123">
            <w:pPr>
              <w:spacing w:line="360" w:lineRule="auto"/>
              <w:rPr>
                <w:rFonts w:ascii="Arial" w:hAnsi="Arial" w:cs="Arial"/>
              </w:rPr>
            </w:pPr>
            <w:r w:rsidRPr="007A6F0C">
              <w:rPr>
                <w:rFonts w:ascii="Arial" w:hAnsi="Arial" w:cs="Arial"/>
              </w:rPr>
              <w:t>constable</w:t>
            </w:r>
          </w:p>
        </w:tc>
        <w:tc>
          <w:tcPr>
            <w:tcW w:w="0" w:type="auto"/>
            <w:vAlign w:val="center"/>
            <w:hideMark/>
          </w:tcPr>
          <w:p w14:paraId="1379B3AE"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4DE11B96" w14:textId="77777777" w:rsidTr="00FB1732">
        <w:trPr>
          <w:tblCellSpacing w:w="15" w:type="dxa"/>
        </w:trPr>
        <w:tc>
          <w:tcPr>
            <w:tcW w:w="0" w:type="auto"/>
            <w:vAlign w:val="center"/>
          </w:tcPr>
          <w:p w14:paraId="6A304C4A" w14:textId="77777777" w:rsidR="007A6F0C" w:rsidRPr="007A6F0C" w:rsidRDefault="007A6F0C" w:rsidP="00A21123">
            <w:pPr>
              <w:spacing w:line="360" w:lineRule="auto"/>
              <w:rPr>
                <w:rFonts w:ascii="Arial" w:hAnsi="Arial" w:cs="Arial"/>
                <w:b/>
                <w:bCs/>
              </w:rPr>
            </w:pPr>
          </w:p>
          <w:p w14:paraId="59EB9B7B" w14:textId="77777777" w:rsidR="007A6F0C" w:rsidRPr="007A6F0C" w:rsidRDefault="007A6F0C" w:rsidP="00A21123">
            <w:pPr>
              <w:spacing w:line="360" w:lineRule="auto"/>
              <w:rPr>
                <w:rFonts w:ascii="Arial" w:hAnsi="Arial" w:cs="Arial"/>
                <w:b/>
                <w:bCs/>
              </w:rPr>
            </w:pPr>
          </w:p>
        </w:tc>
        <w:tc>
          <w:tcPr>
            <w:tcW w:w="0" w:type="auto"/>
            <w:vAlign w:val="center"/>
          </w:tcPr>
          <w:p w14:paraId="3EB8AD67" w14:textId="77777777" w:rsidR="007A6F0C" w:rsidRPr="007A6F0C" w:rsidRDefault="007A6F0C" w:rsidP="00A21123">
            <w:pPr>
              <w:spacing w:line="360" w:lineRule="auto"/>
              <w:rPr>
                <w:rFonts w:ascii="Arial" w:hAnsi="Arial" w:cs="Arial"/>
                <w:b/>
                <w:bCs/>
              </w:rPr>
            </w:pPr>
          </w:p>
        </w:tc>
      </w:tr>
    </w:tbl>
    <w:p w14:paraId="4FEC3B28" w14:textId="77777777" w:rsidR="007A6F0C" w:rsidRPr="007A6F0C" w:rsidRDefault="007A6F0C" w:rsidP="00A21123">
      <w:pPr>
        <w:spacing w:line="360" w:lineRule="auto"/>
        <w:rPr>
          <w:rFonts w:ascii="Arial" w:hAnsi="Arial" w:cs="Arial"/>
          <w:b/>
          <w:bCs/>
        </w:rPr>
      </w:pPr>
      <w:r w:rsidRPr="007A6F0C">
        <w:rPr>
          <w:rFonts w:ascii="Arial" w:hAnsi="Arial" w:cs="Arial"/>
          <w:b/>
          <w:bCs/>
        </w:rPr>
        <w:t>How many years have you been in the police force?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1"/>
        <w:gridCol w:w="320"/>
      </w:tblGrid>
      <w:tr w:rsidR="00487E5B" w:rsidRPr="007A6F0C" w14:paraId="153EF4BE" w14:textId="77777777" w:rsidTr="00FB1732">
        <w:trPr>
          <w:tblHeader/>
          <w:tblCellSpacing w:w="15" w:type="dxa"/>
        </w:trPr>
        <w:tc>
          <w:tcPr>
            <w:tcW w:w="0" w:type="auto"/>
            <w:vAlign w:val="center"/>
            <w:hideMark/>
          </w:tcPr>
          <w:p w14:paraId="34A65C6D" w14:textId="77777777" w:rsidR="007A6F0C" w:rsidRPr="007A6F0C" w:rsidRDefault="007A6F0C" w:rsidP="00A21123">
            <w:pPr>
              <w:spacing w:line="360" w:lineRule="auto"/>
              <w:rPr>
                <w:rFonts w:ascii="Arial" w:hAnsi="Arial" w:cs="Arial"/>
              </w:rPr>
            </w:pPr>
          </w:p>
        </w:tc>
        <w:tc>
          <w:tcPr>
            <w:tcW w:w="0" w:type="auto"/>
            <w:vAlign w:val="center"/>
            <w:hideMark/>
          </w:tcPr>
          <w:p w14:paraId="6D3494D7" w14:textId="77777777" w:rsidR="007A6F0C" w:rsidRPr="007A6F0C" w:rsidRDefault="007A6F0C" w:rsidP="00A21123">
            <w:pPr>
              <w:spacing w:line="360" w:lineRule="auto"/>
              <w:rPr>
                <w:rFonts w:ascii="Arial" w:hAnsi="Arial" w:cs="Arial"/>
              </w:rPr>
            </w:pPr>
          </w:p>
        </w:tc>
      </w:tr>
      <w:tr w:rsidR="00487E5B" w:rsidRPr="007A6F0C" w14:paraId="2E141072" w14:textId="77777777" w:rsidTr="00FB1732">
        <w:trPr>
          <w:tblCellSpacing w:w="15" w:type="dxa"/>
        </w:trPr>
        <w:tc>
          <w:tcPr>
            <w:tcW w:w="0" w:type="auto"/>
            <w:vAlign w:val="center"/>
            <w:hideMark/>
          </w:tcPr>
          <w:p w14:paraId="2B3FE196" w14:textId="77777777" w:rsidR="007A6F0C" w:rsidRPr="007A6F0C" w:rsidRDefault="007A6F0C" w:rsidP="00A21123">
            <w:pPr>
              <w:spacing w:line="360" w:lineRule="auto"/>
              <w:rPr>
                <w:rFonts w:ascii="Arial" w:hAnsi="Arial" w:cs="Arial"/>
              </w:rPr>
            </w:pPr>
            <w:r w:rsidRPr="007A6F0C">
              <w:rPr>
                <w:rFonts w:ascii="Arial" w:hAnsi="Arial" w:cs="Arial"/>
              </w:rPr>
              <w:t>Less than 1 year</w:t>
            </w:r>
          </w:p>
        </w:tc>
        <w:tc>
          <w:tcPr>
            <w:tcW w:w="0" w:type="auto"/>
            <w:vAlign w:val="center"/>
            <w:hideMark/>
          </w:tcPr>
          <w:p w14:paraId="4CBDF2AF"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76A1922C" w14:textId="77777777" w:rsidTr="00FB1732">
        <w:trPr>
          <w:tblCellSpacing w:w="15" w:type="dxa"/>
        </w:trPr>
        <w:tc>
          <w:tcPr>
            <w:tcW w:w="0" w:type="auto"/>
            <w:vAlign w:val="center"/>
            <w:hideMark/>
          </w:tcPr>
          <w:p w14:paraId="52C7BC54" w14:textId="77777777" w:rsidR="007A6F0C" w:rsidRPr="007A6F0C" w:rsidRDefault="007A6F0C" w:rsidP="00A21123">
            <w:pPr>
              <w:spacing w:line="360" w:lineRule="auto"/>
              <w:rPr>
                <w:rFonts w:ascii="Arial" w:hAnsi="Arial" w:cs="Arial"/>
              </w:rPr>
            </w:pPr>
            <w:r w:rsidRPr="007A6F0C">
              <w:rPr>
                <w:rFonts w:ascii="Arial" w:hAnsi="Arial" w:cs="Arial"/>
              </w:rPr>
              <w:t>1-5 years</w:t>
            </w:r>
          </w:p>
        </w:tc>
        <w:tc>
          <w:tcPr>
            <w:tcW w:w="0" w:type="auto"/>
            <w:vAlign w:val="center"/>
            <w:hideMark/>
          </w:tcPr>
          <w:p w14:paraId="5390D754" w14:textId="77777777" w:rsidR="007A6F0C" w:rsidRPr="007A6F0C" w:rsidRDefault="007A6F0C" w:rsidP="00A21123">
            <w:pPr>
              <w:spacing w:line="360" w:lineRule="auto"/>
              <w:rPr>
                <w:rFonts w:ascii="Arial" w:hAnsi="Arial" w:cs="Arial"/>
              </w:rPr>
            </w:pPr>
            <w:r w:rsidRPr="007A6F0C">
              <w:rPr>
                <w:rFonts w:ascii="Arial" w:hAnsi="Arial" w:cs="Arial"/>
              </w:rPr>
              <w:t>23</w:t>
            </w:r>
          </w:p>
        </w:tc>
      </w:tr>
      <w:tr w:rsidR="00487E5B" w:rsidRPr="007A6F0C" w14:paraId="28586EB4" w14:textId="77777777" w:rsidTr="00FB1732">
        <w:trPr>
          <w:tblCellSpacing w:w="15" w:type="dxa"/>
        </w:trPr>
        <w:tc>
          <w:tcPr>
            <w:tcW w:w="0" w:type="auto"/>
            <w:vAlign w:val="center"/>
            <w:hideMark/>
          </w:tcPr>
          <w:p w14:paraId="2F7187F7" w14:textId="77777777" w:rsidR="007A6F0C" w:rsidRPr="007A6F0C" w:rsidRDefault="007A6F0C" w:rsidP="00A21123">
            <w:pPr>
              <w:spacing w:line="360" w:lineRule="auto"/>
              <w:rPr>
                <w:rFonts w:ascii="Arial" w:hAnsi="Arial" w:cs="Arial"/>
              </w:rPr>
            </w:pPr>
            <w:r w:rsidRPr="007A6F0C">
              <w:rPr>
                <w:rFonts w:ascii="Arial" w:hAnsi="Arial" w:cs="Arial"/>
              </w:rPr>
              <w:t>6-10 years</w:t>
            </w:r>
          </w:p>
        </w:tc>
        <w:tc>
          <w:tcPr>
            <w:tcW w:w="0" w:type="auto"/>
            <w:vAlign w:val="center"/>
            <w:hideMark/>
          </w:tcPr>
          <w:p w14:paraId="3179CA73" w14:textId="77777777" w:rsidR="007A6F0C" w:rsidRPr="007A6F0C" w:rsidRDefault="007A6F0C" w:rsidP="00A21123">
            <w:pPr>
              <w:spacing w:line="360" w:lineRule="auto"/>
              <w:rPr>
                <w:rFonts w:ascii="Arial" w:hAnsi="Arial" w:cs="Arial"/>
              </w:rPr>
            </w:pPr>
            <w:r w:rsidRPr="007A6F0C">
              <w:rPr>
                <w:rFonts w:ascii="Arial" w:hAnsi="Arial" w:cs="Arial"/>
              </w:rPr>
              <w:t>5</w:t>
            </w:r>
          </w:p>
        </w:tc>
      </w:tr>
      <w:tr w:rsidR="00487E5B" w:rsidRPr="007A6F0C" w14:paraId="341BB98F" w14:textId="77777777" w:rsidTr="00FB1732">
        <w:trPr>
          <w:tblCellSpacing w:w="15" w:type="dxa"/>
        </w:trPr>
        <w:tc>
          <w:tcPr>
            <w:tcW w:w="0" w:type="auto"/>
            <w:vAlign w:val="center"/>
            <w:hideMark/>
          </w:tcPr>
          <w:p w14:paraId="639BA975" w14:textId="77777777" w:rsidR="007A6F0C" w:rsidRPr="007A6F0C" w:rsidRDefault="007A6F0C" w:rsidP="00A21123">
            <w:pPr>
              <w:spacing w:line="360" w:lineRule="auto"/>
              <w:rPr>
                <w:rFonts w:ascii="Arial" w:hAnsi="Arial" w:cs="Arial"/>
              </w:rPr>
            </w:pPr>
            <w:r w:rsidRPr="007A6F0C">
              <w:rPr>
                <w:rFonts w:ascii="Arial" w:hAnsi="Arial" w:cs="Arial"/>
              </w:rPr>
              <w:t>11-15 years</w:t>
            </w:r>
          </w:p>
        </w:tc>
        <w:tc>
          <w:tcPr>
            <w:tcW w:w="0" w:type="auto"/>
            <w:vAlign w:val="center"/>
            <w:hideMark/>
          </w:tcPr>
          <w:p w14:paraId="65C0E4F0"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5417C44B" w14:textId="77777777" w:rsidTr="00FB1732">
        <w:trPr>
          <w:tblCellSpacing w:w="15" w:type="dxa"/>
        </w:trPr>
        <w:tc>
          <w:tcPr>
            <w:tcW w:w="0" w:type="auto"/>
            <w:vAlign w:val="center"/>
            <w:hideMark/>
          </w:tcPr>
          <w:p w14:paraId="26AA6BC8" w14:textId="77777777" w:rsidR="007A6F0C" w:rsidRPr="007A6F0C" w:rsidRDefault="007A6F0C" w:rsidP="00A21123">
            <w:pPr>
              <w:spacing w:line="360" w:lineRule="auto"/>
              <w:rPr>
                <w:rFonts w:ascii="Arial" w:hAnsi="Arial" w:cs="Arial"/>
              </w:rPr>
            </w:pPr>
            <w:r w:rsidRPr="007A6F0C">
              <w:rPr>
                <w:rFonts w:ascii="Arial" w:hAnsi="Arial" w:cs="Arial"/>
              </w:rPr>
              <w:t>16-20 years</w:t>
            </w:r>
          </w:p>
        </w:tc>
        <w:tc>
          <w:tcPr>
            <w:tcW w:w="0" w:type="auto"/>
            <w:vAlign w:val="center"/>
            <w:hideMark/>
          </w:tcPr>
          <w:p w14:paraId="72F5A069"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22015409" w14:textId="77777777" w:rsidTr="00FB1732">
        <w:trPr>
          <w:tblCellSpacing w:w="15" w:type="dxa"/>
        </w:trPr>
        <w:tc>
          <w:tcPr>
            <w:tcW w:w="0" w:type="auto"/>
            <w:vAlign w:val="center"/>
            <w:hideMark/>
          </w:tcPr>
          <w:p w14:paraId="2ED25DAB" w14:textId="77777777" w:rsidR="007A6F0C" w:rsidRPr="007A6F0C" w:rsidRDefault="007A6F0C" w:rsidP="00A21123">
            <w:pPr>
              <w:spacing w:line="360" w:lineRule="auto"/>
              <w:rPr>
                <w:rFonts w:ascii="Arial" w:hAnsi="Arial" w:cs="Arial"/>
              </w:rPr>
            </w:pPr>
            <w:r w:rsidRPr="007A6F0C">
              <w:rPr>
                <w:rFonts w:ascii="Arial" w:hAnsi="Arial" w:cs="Arial"/>
              </w:rPr>
              <w:t>More than 20 years</w:t>
            </w:r>
          </w:p>
        </w:tc>
        <w:tc>
          <w:tcPr>
            <w:tcW w:w="0" w:type="auto"/>
            <w:vAlign w:val="center"/>
            <w:hideMark/>
          </w:tcPr>
          <w:p w14:paraId="57603C97"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6734712B" w14:textId="77777777" w:rsidTr="00FB1732">
        <w:trPr>
          <w:tblCellSpacing w:w="15" w:type="dxa"/>
        </w:trPr>
        <w:tc>
          <w:tcPr>
            <w:tcW w:w="0" w:type="auto"/>
            <w:vAlign w:val="center"/>
          </w:tcPr>
          <w:p w14:paraId="28019551" w14:textId="77777777" w:rsidR="007A6F0C" w:rsidRPr="007A6F0C" w:rsidRDefault="007A6F0C" w:rsidP="00A21123">
            <w:pPr>
              <w:spacing w:line="360" w:lineRule="auto"/>
              <w:rPr>
                <w:rFonts w:ascii="Arial" w:hAnsi="Arial" w:cs="Arial"/>
              </w:rPr>
            </w:pPr>
          </w:p>
        </w:tc>
        <w:tc>
          <w:tcPr>
            <w:tcW w:w="0" w:type="auto"/>
            <w:vAlign w:val="center"/>
          </w:tcPr>
          <w:p w14:paraId="5FCA192B" w14:textId="77777777" w:rsidR="007A6F0C" w:rsidRPr="007A6F0C" w:rsidRDefault="007A6F0C" w:rsidP="00A21123">
            <w:pPr>
              <w:spacing w:line="360" w:lineRule="auto"/>
              <w:rPr>
                <w:rFonts w:ascii="Arial" w:hAnsi="Arial" w:cs="Arial"/>
              </w:rPr>
            </w:pPr>
          </w:p>
        </w:tc>
      </w:tr>
    </w:tbl>
    <w:p w14:paraId="61E663B3" w14:textId="77777777" w:rsidR="007A6F0C" w:rsidRPr="007A6F0C" w:rsidRDefault="007A6F0C" w:rsidP="00A21123">
      <w:pPr>
        <w:spacing w:line="360" w:lineRule="auto"/>
        <w:rPr>
          <w:rFonts w:ascii="Arial" w:hAnsi="Arial" w:cs="Arial"/>
        </w:rPr>
      </w:pPr>
      <w:r w:rsidRPr="007A6F0C">
        <w:rPr>
          <w:rFonts w:ascii="Arial" w:hAnsi="Arial" w:cs="Arial"/>
          <w:b/>
          <w:bCs/>
        </w:rPr>
        <w:t>Mental Health and Wellbeing </w:t>
      </w:r>
    </w:p>
    <w:p w14:paraId="5E8BA523" w14:textId="77777777" w:rsidR="007A6F0C" w:rsidRPr="007A6F0C" w:rsidRDefault="007A6F0C" w:rsidP="00A21123">
      <w:pPr>
        <w:spacing w:line="360" w:lineRule="auto"/>
        <w:rPr>
          <w:rFonts w:ascii="Arial" w:hAnsi="Arial" w:cs="Arial"/>
          <w:b/>
          <w:bCs/>
        </w:rPr>
      </w:pPr>
      <w:r w:rsidRPr="007A6F0C">
        <w:rPr>
          <w:rFonts w:ascii="Arial" w:hAnsi="Arial" w:cs="Arial"/>
          <w:b/>
          <w:bCs/>
        </w:rPr>
        <w:t>On a scale of 1 to 10, how would you rate your current overall mental health?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2"/>
        <w:gridCol w:w="711"/>
      </w:tblGrid>
      <w:tr w:rsidR="00487E5B" w:rsidRPr="007A6F0C" w14:paraId="76F83261" w14:textId="77777777" w:rsidTr="00FB1732">
        <w:trPr>
          <w:tblHeader/>
          <w:tblCellSpacing w:w="15" w:type="dxa"/>
        </w:trPr>
        <w:tc>
          <w:tcPr>
            <w:tcW w:w="0" w:type="auto"/>
            <w:vAlign w:val="center"/>
            <w:hideMark/>
          </w:tcPr>
          <w:p w14:paraId="2E4B2B20" w14:textId="77777777" w:rsidR="007A6F0C" w:rsidRPr="007A6F0C" w:rsidRDefault="007A6F0C" w:rsidP="00A21123">
            <w:pPr>
              <w:spacing w:line="360" w:lineRule="auto"/>
              <w:rPr>
                <w:rFonts w:ascii="Arial" w:hAnsi="Arial" w:cs="Arial"/>
                <w:b/>
                <w:bCs/>
              </w:rPr>
            </w:pPr>
            <w:r w:rsidRPr="007A6F0C">
              <w:rPr>
                <w:rFonts w:ascii="Arial" w:hAnsi="Arial" w:cs="Arial"/>
                <w:b/>
                <w:bCs/>
              </w:rPr>
              <w:t>Value</w:t>
            </w:r>
          </w:p>
        </w:tc>
        <w:tc>
          <w:tcPr>
            <w:tcW w:w="0" w:type="auto"/>
            <w:vAlign w:val="center"/>
            <w:hideMark/>
          </w:tcPr>
          <w:p w14:paraId="14C22453" w14:textId="77777777" w:rsidR="007A6F0C" w:rsidRPr="007A6F0C" w:rsidRDefault="007A6F0C" w:rsidP="00A21123">
            <w:pPr>
              <w:spacing w:line="360" w:lineRule="auto"/>
              <w:rPr>
                <w:rFonts w:ascii="Arial" w:hAnsi="Arial" w:cs="Arial"/>
                <w:b/>
                <w:bCs/>
              </w:rPr>
            </w:pPr>
            <w:r w:rsidRPr="007A6F0C">
              <w:rPr>
                <w:rFonts w:ascii="Arial" w:hAnsi="Arial" w:cs="Arial"/>
                <w:b/>
                <w:bCs/>
              </w:rPr>
              <w:t>Count</w:t>
            </w:r>
          </w:p>
        </w:tc>
      </w:tr>
      <w:tr w:rsidR="00487E5B" w:rsidRPr="007A6F0C" w14:paraId="13512B8E" w14:textId="77777777" w:rsidTr="00FB1732">
        <w:trPr>
          <w:tblCellSpacing w:w="15" w:type="dxa"/>
        </w:trPr>
        <w:tc>
          <w:tcPr>
            <w:tcW w:w="0" w:type="auto"/>
            <w:vAlign w:val="center"/>
            <w:hideMark/>
          </w:tcPr>
          <w:p w14:paraId="2AB1B637" w14:textId="77777777" w:rsidR="007A6F0C" w:rsidRPr="007A6F0C" w:rsidRDefault="007A6F0C" w:rsidP="00A21123">
            <w:pPr>
              <w:spacing w:line="360" w:lineRule="auto"/>
              <w:rPr>
                <w:rFonts w:ascii="Arial" w:hAnsi="Arial" w:cs="Arial"/>
              </w:rPr>
            </w:pPr>
            <w:r w:rsidRPr="007A6F0C">
              <w:rPr>
                <w:rFonts w:ascii="Arial" w:hAnsi="Arial" w:cs="Arial"/>
              </w:rPr>
              <w:t>1</w:t>
            </w:r>
          </w:p>
        </w:tc>
        <w:tc>
          <w:tcPr>
            <w:tcW w:w="0" w:type="auto"/>
            <w:vAlign w:val="center"/>
            <w:hideMark/>
          </w:tcPr>
          <w:p w14:paraId="7EA822EF"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5EC88FF0" w14:textId="77777777" w:rsidTr="00FB1732">
        <w:trPr>
          <w:tblCellSpacing w:w="15" w:type="dxa"/>
        </w:trPr>
        <w:tc>
          <w:tcPr>
            <w:tcW w:w="0" w:type="auto"/>
            <w:vAlign w:val="center"/>
            <w:hideMark/>
          </w:tcPr>
          <w:p w14:paraId="2C009C76" w14:textId="77777777" w:rsidR="007A6F0C" w:rsidRPr="007A6F0C" w:rsidRDefault="007A6F0C" w:rsidP="00A21123">
            <w:pPr>
              <w:spacing w:line="360" w:lineRule="auto"/>
              <w:rPr>
                <w:rFonts w:ascii="Arial" w:hAnsi="Arial" w:cs="Arial"/>
              </w:rPr>
            </w:pPr>
            <w:r w:rsidRPr="007A6F0C">
              <w:rPr>
                <w:rFonts w:ascii="Arial" w:hAnsi="Arial" w:cs="Arial"/>
              </w:rPr>
              <w:t>2</w:t>
            </w:r>
          </w:p>
        </w:tc>
        <w:tc>
          <w:tcPr>
            <w:tcW w:w="0" w:type="auto"/>
            <w:vAlign w:val="center"/>
            <w:hideMark/>
          </w:tcPr>
          <w:p w14:paraId="2E7F2559"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5EB6B2D2" w14:textId="77777777" w:rsidTr="00FB1732">
        <w:trPr>
          <w:tblCellSpacing w:w="15" w:type="dxa"/>
        </w:trPr>
        <w:tc>
          <w:tcPr>
            <w:tcW w:w="0" w:type="auto"/>
            <w:vAlign w:val="center"/>
            <w:hideMark/>
          </w:tcPr>
          <w:p w14:paraId="4F46C467" w14:textId="77777777" w:rsidR="007A6F0C" w:rsidRPr="007A6F0C" w:rsidRDefault="007A6F0C" w:rsidP="00A21123">
            <w:pPr>
              <w:spacing w:line="360" w:lineRule="auto"/>
              <w:rPr>
                <w:rFonts w:ascii="Arial" w:hAnsi="Arial" w:cs="Arial"/>
              </w:rPr>
            </w:pPr>
            <w:r w:rsidRPr="007A6F0C">
              <w:rPr>
                <w:rFonts w:ascii="Arial" w:hAnsi="Arial" w:cs="Arial"/>
              </w:rPr>
              <w:lastRenderedPageBreak/>
              <w:t>3</w:t>
            </w:r>
          </w:p>
        </w:tc>
        <w:tc>
          <w:tcPr>
            <w:tcW w:w="0" w:type="auto"/>
            <w:vAlign w:val="center"/>
            <w:hideMark/>
          </w:tcPr>
          <w:p w14:paraId="68E97191"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2795E205" w14:textId="77777777" w:rsidTr="00FB1732">
        <w:trPr>
          <w:tblCellSpacing w:w="15" w:type="dxa"/>
        </w:trPr>
        <w:tc>
          <w:tcPr>
            <w:tcW w:w="0" w:type="auto"/>
            <w:vAlign w:val="center"/>
            <w:hideMark/>
          </w:tcPr>
          <w:p w14:paraId="21F718C1" w14:textId="77777777" w:rsidR="007A6F0C" w:rsidRPr="007A6F0C" w:rsidRDefault="007A6F0C" w:rsidP="00A21123">
            <w:pPr>
              <w:spacing w:line="360" w:lineRule="auto"/>
              <w:rPr>
                <w:rFonts w:ascii="Arial" w:hAnsi="Arial" w:cs="Arial"/>
              </w:rPr>
            </w:pPr>
            <w:r w:rsidRPr="007A6F0C">
              <w:rPr>
                <w:rFonts w:ascii="Arial" w:hAnsi="Arial" w:cs="Arial"/>
              </w:rPr>
              <w:t>4</w:t>
            </w:r>
          </w:p>
        </w:tc>
        <w:tc>
          <w:tcPr>
            <w:tcW w:w="0" w:type="auto"/>
            <w:vAlign w:val="center"/>
            <w:hideMark/>
          </w:tcPr>
          <w:p w14:paraId="1F7D5E43"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783171D0" w14:textId="77777777" w:rsidTr="00FB1732">
        <w:trPr>
          <w:tblCellSpacing w:w="15" w:type="dxa"/>
        </w:trPr>
        <w:tc>
          <w:tcPr>
            <w:tcW w:w="0" w:type="auto"/>
            <w:vAlign w:val="center"/>
            <w:hideMark/>
          </w:tcPr>
          <w:p w14:paraId="3C0C9DB4" w14:textId="77777777" w:rsidR="007A6F0C" w:rsidRPr="007A6F0C" w:rsidRDefault="007A6F0C" w:rsidP="00A21123">
            <w:pPr>
              <w:spacing w:line="360" w:lineRule="auto"/>
              <w:rPr>
                <w:rFonts w:ascii="Arial" w:hAnsi="Arial" w:cs="Arial"/>
              </w:rPr>
            </w:pPr>
            <w:r w:rsidRPr="007A6F0C">
              <w:rPr>
                <w:rFonts w:ascii="Arial" w:hAnsi="Arial" w:cs="Arial"/>
              </w:rPr>
              <w:t>5</w:t>
            </w:r>
          </w:p>
        </w:tc>
        <w:tc>
          <w:tcPr>
            <w:tcW w:w="0" w:type="auto"/>
            <w:vAlign w:val="center"/>
            <w:hideMark/>
          </w:tcPr>
          <w:p w14:paraId="4B0ACB98"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3035F3D2" w14:textId="77777777" w:rsidTr="00FB1732">
        <w:trPr>
          <w:tblCellSpacing w:w="15" w:type="dxa"/>
        </w:trPr>
        <w:tc>
          <w:tcPr>
            <w:tcW w:w="0" w:type="auto"/>
            <w:vAlign w:val="center"/>
            <w:hideMark/>
          </w:tcPr>
          <w:p w14:paraId="1BE83279" w14:textId="77777777" w:rsidR="007A6F0C" w:rsidRPr="007A6F0C" w:rsidRDefault="007A6F0C" w:rsidP="00A21123">
            <w:pPr>
              <w:spacing w:line="360" w:lineRule="auto"/>
              <w:rPr>
                <w:rFonts w:ascii="Arial" w:hAnsi="Arial" w:cs="Arial"/>
              </w:rPr>
            </w:pPr>
            <w:r w:rsidRPr="007A6F0C">
              <w:rPr>
                <w:rFonts w:ascii="Arial" w:hAnsi="Arial" w:cs="Arial"/>
              </w:rPr>
              <w:t>6</w:t>
            </w:r>
          </w:p>
        </w:tc>
        <w:tc>
          <w:tcPr>
            <w:tcW w:w="0" w:type="auto"/>
            <w:vAlign w:val="center"/>
            <w:hideMark/>
          </w:tcPr>
          <w:p w14:paraId="35E513D0"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5B5355AF" w14:textId="77777777" w:rsidTr="00FB1732">
        <w:trPr>
          <w:tblCellSpacing w:w="15" w:type="dxa"/>
        </w:trPr>
        <w:tc>
          <w:tcPr>
            <w:tcW w:w="0" w:type="auto"/>
            <w:vAlign w:val="center"/>
            <w:hideMark/>
          </w:tcPr>
          <w:p w14:paraId="20D7904A" w14:textId="77777777" w:rsidR="007A6F0C" w:rsidRPr="007A6F0C" w:rsidRDefault="007A6F0C" w:rsidP="00A21123">
            <w:pPr>
              <w:spacing w:line="360" w:lineRule="auto"/>
              <w:rPr>
                <w:rFonts w:ascii="Arial" w:hAnsi="Arial" w:cs="Arial"/>
              </w:rPr>
            </w:pPr>
            <w:r w:rsidRPr="007A6F0C">
              <w:rPr>
                <w:rFonts w:ascii="Arial" w:hAnsi="Arial" w:cs="Arial"/>
              </w:rPr>
              <w:t>7</w:t>
            </w:r>
          </w:p>
        </w:tc>
        <w:tc>
          <w:tcPr>
            <w:tcW w:w="0" w:type="auto"/>
            <w:vAlign w:val="center"/>
            <w:hideMark/>
          </w:tcPr>
          <w:p w14:paraId="08C727ED" w14:textId="77777777" w:rsidR="007A6F0C" w:rsidRPr="007A6F0C" w:rsidRDefault="007A6F0C" w:rsidP="00A21123">
            <w:pPr>
              <w:spacing w:line="360" w:lineRule="auto"/>
              <w:rPr>
                <w:rFonts w:ascii="Arial" w:hAnsi="Arial" w:cs="Arial"/>
              </w:rPr>
            </w:pPr>
            <w:r w:rsidRPr="007A6F0C">
              <w:rPr>
                <w:rFonts w:ascii="Arial" w:hAnsi="Arial" w:cs="Arial"/>
              </w:rPr>
              <w:t>10</w:t>
            </w:r>
          </w:p>
        </w:tc>
      </w:tr>
      <w:tr w:rsidR="00487E5B" w:rsidRPr="007A6F0C" w14:paraId="2FB41D99" w14:textId="77777777" w:rsidTr="00FB1732">
        <w:trPr>
          <w:tblCellSpacing w:w="15" w:type="dxa"/>
        </w:trPr>
        <w:tc>
          <w:tcPr>
            <w:tcW w:w="0" w:type="auto"/>
            <w:vAlign w:val="center"/>
            <w:hideMark/>
          </w:tcPr>
          <w:p w14:paraId="270B0952" w14:textId="77777777" w:rsidR="007A6F0C" w:rsidRPr="007A6F0C" w:rsidRDefault="007A6F0C" w:rsidP="00A21123">
            <w:pPr>
              <w:spacing w:line="360" w:lineRule="auto"/>
              <w:rPr>
                <w:rFonts w:ascii="Arial" w:hAnsi="Arial" w:cs="Arial"/>
              </w:rPr>
            </w:pPr>
            <w:r w:rsidRPr="007A6F0C">
              <w:rPr>
                <w:rFonts w:ascii="Arial" w:hAnsi="Arial" w:cs="Arial"/>
              </w:rPr>
              <w:t>8</w:t>
            </w:r>
          </w:p>
        </w:tc>
        <w:tc>
          <w:tcPr>
            <w:tcW w:w="0" w:type="auto"/>
            <w:vAlign w:val="center"/>
            <w:hideMark/>
          </w:tcPr>
          <w:p w14:paraId="6D715418" w14:textId="77777777" w:rsidR="007A6F0C" w:rsidRPr="007A6F0C" w:rsidRDefault="007A6F0C" w:rsidP="00A21123">
            <w:pPr>
              <w:spacing w:line="360" w:lineRule="auto"/>
              <w:rPr>
                <w:rFonts w:ascii="Arial" w:hAnsi="Arial" w:cs="Arial"/>
              </w:rPr>
            </w:pPr>
            <w:r w:rsidRPr="007A6F0C">
              <w:rPr>
                <w:rFonts w:ascii="Arial" w:hAnsi="Arial" w:cs="Arial"/>
              </w:rPr>
              <w:t>12</w:t>
            </w:r>
          </w:p>
        </w:tc>
      </w:tr>
      <w:tr w:rsidR="00487E5B" w:rsidRPr="007A6F0C" w14:paraId="7F7CFE08" w14:textId="77777777" w:rsidTr="00FB1732">
        <w:trPr>
          <w:tblCellSpacing w:w="15" w:type="dxa"/>
        </w:trPr>
        <w:tc>
          <w:tcPr>
            <w:tcW w:w="0" w:type="auto"/>
            <w:vAlign w:val="center"/>
            <w:hideMark/>
          </w:tcPr>
          <w:p w14:paraId="2BE03A3E" w14:textId="77777777" w:rsidR="007A6F0C" w:rsidRPr="007A6F0C" w:rsidRDefault="007A6F0C" w:rsidP="00A21123">
            <w:pPr>
              <w:spacing w:line="360" w:lineRule="auto"/>
              <w:rPr>
                <w:rFonts w:ascii="Arial" w:hAnsi="Arial" w:cs="Arial"/>
              </w:rPr>
            </w:pPr>
            <w:r w:rsidRPr="007A6F0C">
              <w:rPr>
                <w:rFonts w:ascii="Arial" w:hAnsi="Arial" w:cs="Arial"/>
              </w:rPr>
              <w:t>9</w:t>
            </w:r>
          </w:p>
        </w:tc>
        <w:tc>
          <w:tcPr>
            <w:tcW w:w="0" w:type="auto"/>
            <w:vAlign w:val="center"/>
            <w:hideMark/>
          </w:tcPr>
          <w:p w14:paraId="54273730" w14:textId="77777777" w:rsidR="007A6F0C" w:rsidRPr="007A6F0C" w:rsidRDefault="007A6F0C" w:rsidP="00A21123">
            <w:pPr>
              <w:spacing w:line="360" w:lineRule="auto"/>
              <w:rPr>
                <w:rFonts w:ascii="Arial" w:hAnsi="Arial" w:cs="Arial"/>
              </w:rPr>
            </w:pPr>
            <w:r w:rsidRPr="007A6F0C">
              <w:rPr>
                <w:rFonts w:ascii="Arial" w:hAnsi="Arial" w:cs="Arial"/>
              </w:rPr>
              <w:t>3</w:t>
            </w:r>
          </w:p>
        </w:tc>
      </w:tr>
      <w:tr w:rsidR="00487E5B" w:rsidRPr="007A6F0C" w14:paraId="16405CC3" w14:textId="77777777" w:rsidTr="00FB1732">
        <w:trPr>
          <w:tblCellSpacing w:w="15" w:type="dxa"/>
        </w:trPr>
        <w:tc>
          <w:tcPr>
            <w:tcW w:w="0" w:type="auto"/>
            <w:vAlign w:val="center"/>
            <w:hideMark/>
          </w:tcPr>
          <w:p w14:paraId="792A71B0" w14:textId="77777777" w:rsidR="007A6F0C" w:rsidRPr="007A6F0C" w:rsidRDefault="007A6F0C" w:rsidP="00A21123">
            <w:pPr>
              <w:spacing w:line="360" w:lineRule="auto"/>
              <w:rPr>
                <w:rFonts w:ascii="Arial" w:hAnsi="Arial" w:cs="Arial"/>
              </w:rPr>
            </w:pPr>
            <w:r w:rsidRPr="007A6F0C">
              <w:rPr>
                <w:rFonts w:ascii="Arial" w:hAnsi="Arial" w:cs="Arial"/>
              </w:rPr>
              <w:t>10</w:t>
            </w:r>
          </w:p>
        </w:tc>
        <w:tc>
          <w:tcPr>
            <w:tcW w:w="0" w:type="auto"/>
            <w:vAlign w:val="center"/>
            <w:hideMark/>
          </w:tcPr>
          <w:p w14:paraId="6C5865A5" w14:textId="77777777" w:rsidR="007A6F0C" w:rsidRPr="007A6F0C" w:rsidRDefault="007A6F0C" w:rsidP="00A21123">
            <w:pPr>
              <w:spacing w:line="360" w:lineRule="auto"/>
              <w:rPr>
                <w:rFonts w:ascii="Arial" w:hAnsi="Arial" w:cs="Arial"/>
              </w:rPr>
            </w:pPr>
            <w:r w:rsidRPr="007A6F0C">
              <w:rPr>
                <w:rFonts w:ascii="Arial" w:hAnsi="Arial" w:cs="Arial"/>
              </w:rPr>
              <w:t>3</w:t>
            </w:r>
          </w:p>
        </w:tc>
      </w:tr>
      <w:tr w:rsidR="00487E5B" w:rsidRPr="007A6F0C" w14:paraId="2FD27443" w14:textId="77777777" w:rsidTr="00FB1732">
        <w:trPr>
          <w:tblCellSpacing w:w="15" w:type="dxa"/>
        </w:trPr>
        <w:tc>
          <w:tcPr>
            <w:tcW w:w="0" w:type="auto"/>
            <w:vAlign w:val="center"/>
          </w:tcPr>
          <w:p w14:paraId="3E335505" w14:textId="77777777" w:rsidR="007A6F0C" w:rsidRPr="007A6F0C" w:rsidRDefault="007A6F0C" w:rsidP="00A21123">
            <w:pPr>
              <w:spacing w:line="360" w:lineRule="auto"/>
              <w:rPr>
                <w:rFonts w:ascii="Arial" w:hAnsi="Arial" w:cs="Arial"/>
                <w:b/>
                <w:bCs/>
              </w:rPr>
            </w:pPr>
          </w:p>
          <w:p w14:paraId="525172CA" w14:textId="77777777" w:rsidR="007A6F0C" w:rsidRPr="007A6F0C" w:rsidRDefault="007A6F0C" w:rsidP="00A21123">
            <w:pPr>
              <w:spacing w:line="360" w:lineRule="auto"/>
              <w:rPr>
                <w:rFonts w:ascii="Arial" w:hAnsi="Arial" w:cs="Arial"/>
                <w:b/>
                <w:bCs/>
              </w:rPr>
            </w:pPr>
          </w:p>
        </w:tc>
        <w:tc>
          <w:tcPr>
            <w:tcW w:w="0" w:type="auto"/>
            <w:vAlign w:val="center"/>
          </w:tcPr>
          <w:p w14:paraId="19AD7E49" w14:textId="77777777" w:rsidR="007A6F0C" w:rsidRPr="007A6F0C" w:rsidRDefault="007A6F0C" w:rsidP="00A21123">
            <w:pPr>
              <w:spacing w:line="360" w:lineRule="auto"/>
              <w:rPr>
                <w:rFonts w:ascii="Arial" w:hAnsi="Arial" w:cs="Arial"/>
                <w:b/>
                <w:bCs/>
              </w:rPr>
            </w:pPr>
          </w:p>
        </w:tc>
      </w:tr>
    </w:tbl>
    <w:p w14:paraId="37C2FB97" w14:textId="77777777" w:rsidR="007A6F0C" w:rsidRPr="007A6F0C" w:rsidRDefault="007A6F0C" w:rsidP="00A21123">
      <w:pPr>
        <w:spacing w:line="360" w:lineRule="auto"/>
        <w:rPr>
          <w:rFonts w:ascii="Arial" w:hAnsi="Arial" w:cs="Arial"/>
          <w:b/>
          <w:bCs/>
        </w:rPr>
      </w:pPr>
      <w:r w:rsidRPr="007A6F0C">
        <w:rPr>
          <w:rFonts w:ascii="Arial" w:hAnsi="Arial" w:cs="Arial"/>
          <w:b/>
          <w:bCs/>
        </w:rPr>
        <w:t>Have you experienced any of the following mental health issues during your time in the police force?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26"/>
        <w:gridCol w:w="711"/>
      </w:tblGrid>
      <w:tr w:rsidR="00487E5B" w:rsidRPr="007A6F0C" w14:paraId="0735B270" w14:textId="77777777" w:rsidTr="00FB1732">
        <w:trPr>
          <w:tblHeader/>
          <w:tblCellSpacing w:w="15" w:type="dxa"/>
        </w:trPr>
        <w:tc>
          <w:tcPr>
            <w:tcW w:w="0" w:type="auto"/>
            <w:vAlign w:val="center"/>
            <w:hideMark/>
          </w:tcPr>
          <w:p w14:paraId="4E3AB41C" w14:textId="77777777" w:rsidR="007A6F0C" w:rsidRPr="007A6F0C" w:rsidRDefault="007A6F0C" w:rsidP="00A21123">
            <w:pPr>
              <w:spacing w:line="360" w:lineRule="auto"/>
              <w:rPr>
                <w:rFonts w:ascii="Arial" w:hAnsi="Arial" w:cs="Arial"/>
                <w:b/>
                <w:bCs/>
              </w:rPr>
            </w:pPr>
            <w:r w:rsidRPr="007A6F0C">
              <w:rPr>
                <w:rFonts w:ascii="Arial" w:hAnsi="Arial" w:cs="Arial"/>
                <w:b/>
                <w:bCs/>
              </w:rPr>
              <w:t>Value</w:t>
            </w:r>
          </w:p>
        </w:tc>
        <w:tc>
          <w:tcPr>
            <w:tcW w:w="0" w:type="auto"/>
            <w:vAlign w:val="center"/>
            <w:hideMark/>
          </w:tcPr>
          <w:p w14:paraId="3D1C715C" w14:textId="77777777" w:rsidR="007A6F0C" w:rsidRPr="007A6F0C" w:rsidRDefault="007A6F0C" w:rsidP="00A21123">
            <w:pPr>
              <w:spacing w:line="360" w:lineRule="auto"/>
              <w:rPr>
                <w:rFonts w:ascii="Arial" w:hAnsi="Arial" w:cs="Arial"/>
                <w:b/>
                <w:bCs/>
              </w:rPr>
            </w:pPr>
            <w:r w:rsidRPr="007A6F0C">
              <w:rPr>
                <w:rFonts w:ascii="Arial" w:hAnsi="Arial" w:cs="Arial"/>
                <w:b/>
                <w:bCs/>
              </w:rPr>
              <w:t>Count</w:t>
            </w:r>
          </w:p>
        </w:tc>
      </w:tr>
      <w:tr w:rsidR="00487E5B" w:rsidRPr="007A6F0C" w14:paraId="36CC1ACA" w14:textId="77777777" w:rsidTr="00FB1732">
        <w:trPr>
          <w:tblCellSpacing w:w="15" w:type="dxa"/>
        </w:trPr>
        <w:tc>
          <w:tcPr>
            <w:tcW w:w="0" w:type="auto"/>
            <w:vAlign w:val="center"/>
            <w:hideMark/>
          </w:tcPr>
          <w:p w14:paraId="320B2843" w14:textId="77777777" w:rsidR="007A6F0C" w:rsidRPr="007A6F0C" w:rsidRDefault="007A6F0C" w:rsidP="00A21123">
            <w:pPr>
              <w:spacing w:line="360" w:lineRule="auto"/>
              <w:rPr>
                <w:rFonts w:ascii="Arial" w:hAnsi="Arial" w:cs="Arial"/>
              </w:rPr>
            </w:pPr>
            <w:r w:rsidRPr="007A6F0C">
              <w:rPr>
                <w:rFonts w:ascii="Arial" w:hAnsi="Arial" w:cs="Arial"/>
              </w:rPr>
              <w:t>Anxiety</w:t>
            </w:r>
          </w:p>
        </w:tc>
        <w:tc>
          <w:tcPr>
            <w:tcW w:w="0" w:type="auto"/>
            <w:vAlign w:val="center"/>
            <w:hideMark/>
          </w:tcPr>
          <w:p w14:paraId="7114674E" w14:textId="77777777" w:rsidR="007A6F0C" w:rsidRPr="007A6F0C" w:rsidRDefault="007A6F0C" w:rsidP="00A21123">
            <w:pPr>
              <w:spacing w:line="360" w:lineRule="auto"/>
              <w:rPr>
                <w:rFonts w:ascii="Arial" w:hAnsi="Arial" w:cs="Arial"/>
              </w:rPr>
            </w:pPr>
            <w:r w:rsidRPr="007A6F0C">
              <w:rPr>
                <w:rFonts w:ascii="Arial" w:hAnsi="Arial" w:cs="Arial"/>
              </w:rPr>
              <w:t>17</w:t>
            </w:r>
          </w:p>
        </w:tc>
      </w:tr>
      <w:tr w:rsidR="00487E5B" w:rsidRPr="007A6F0C" w14:paraId="55B6DD28" w14:textId="77777777" w:rsidTr="00FB1732">
        <w:trPr>
          <w:tblCellSpacing w:w="15" w:type="dxa"/>
        </w:trPr>
        <w:tc>
          <w:tcPr>
            <w:tcW w:w="0" w:type="auto"/>
            <w:vAlign w:val="center"/>
            <w:hideMark/>
          </w:tcPr>
          <w:p w14:paraId="4F2C902C" w14:textId="77777777" w:rsidR="007A6F0C" w:rsidRPr="007A6F0C" w:rsidRDefault="007A6F0C" w:rsidP="00A21123">
            <w:pPr>
              <w:spacing w:line="360" w:lineRule="auto"/>
              <w:rPr>
                <w:rFonts w:ascii="Arial" w:hAnsi="Arial" w:cs="Arial"/>
              </w:rPr>
            </w:pPr>
            <w:r w:rsidRPr="007A6F0C">
              <w:rPr>
                <w:rFonts w:ascii="Arial" w:hAnsi="Arial" w:cs="Arial"/>
              </w:rPr>
              <w:t>Depression</w:t>
            </w:r>
          </w:p>
        </w:tc>
        <w:tc>
          <w:tcPr>
            <w:tcW w:w="0" w:type="auto"/>
            <w:vAlign w:val="center"/>
            <w:hideMark/>
          </w:tcPr>
          <w:p w14:paraId="7BA3CB30" w14:textId="77777777" w:rsidR="007A6F0C" w:rsidRPr="007A6F0C" w:rsidRDefault="007A6F0C" w:rsidP="00A21123">
            <w:pPr>
              <w:spacing w:line="360" w:lineRule="auto"/>
              <w:rPr>
                <w:rFonts w:ascii="Arial" w:hAnsi="Arial" w:cs="Arial"/>
              </w:rPr>
            </w:pPr>
            <w:r w:rsidRPr="007A6F0C">
              <w:rPr>
                <w:rFonts w:ascii="Arial" w:hAnsi="Arial" w:cs="Arial"/>
              </w:rPr>
              <w:t>7</w:t>
            </w:r>
          </w:p>
        </w:tc>
      </w:tr>
      <w:tr w:rsidR="00487E5B" w:rsidRPr="007A6F0C" w14:paraId="0AB103FA" w14:textId="77777777" w:rsidTr="00FB1732">
        <w:trPr>
          <w:tblCellSpacing w:w="15" w:type="dxa"/>
        </w:trPr>
        <w:tc>
          <w:tcPr>
            <w:tcW w:w="0" w:type="auto"/>
            <w:vAlign w:val="center"/>
            <w:hideMark/>
          </w:tcPr>
          <w:p w14:paraId="634F36F3" w14:textId="77777777" w:rsidR="007A6F0C" w:rsidRPr="007A6F0C" w:rsidRDefault="007A6F0C" w:rsidP="00A21123">
            <w:pPr>
              <w:spacing w:line="360" w:lineRule="auto"/>
              <w:rPr>
                <w:rFonts w:ascii="Arial" w:hAnsi="Arial" w:cs="Arial"/>
              </w:rPr>
            </w:pPr>
            <w:r w:rsidRPr="007A6F0C">
              <w:rPr>
                <w:rFonts w:ascii="Arial" w:hAnsi="Arial" w:cs="Arial"/>
              </w:rPr>
              <w:t>Post Traumatic Stress Disorder (PTSD)</w:t>
            </w:r>
          </w:p>
        </w:tc>
        <w:tc>
          <w:tcPr>
            <w:tcW w:w="0" w:type="auto"/>
            <w:vAlign w:val="center"/>
            <w:hideMark/>
          </w:tcPr>
          <w:p w14:paraId="70FBE5EF" w14:textId="77777777" w:rsidR="007A6F0C" w:rsidRPr="007A6F0C" w:rsidRDefault="007A6F0C" w:rsidP="00A21123">
            <w:pPr>
              <w:spacing w:line="360" w:lineRule="auto"/>
              <w:rPr>
                <w:rFonts w:ascii="Arial" w:hAnsi="Arial" w:cs="Arial"/>
              </w:rPr>
            </w:pPr>
            <w:r w:rsidRPr="007A6F0C">
              <w:rPr>
                <w:rFonts w:ascii="Arial" w:hAnsi="Arial" w:cs="Arial"/>
              </w:rPr>
              <w:t>3</w:t>
            </w:r>
          </w:p>
        </w:tc>
      </w:tr>
      <w:tr w:rsidR="00487E5B" w:rsidRPr="007A6F0C" w14:paraId="19034CE7" w14:textId="77777777" w:rsidTr="00FB1732">
        <w:trPr>
          <w:tblCellSpacing w:w="15" w:type="dxa"/>
        </w:trPr>
        <w:tc>
          <w:tcPr>
            <w:tcW w:w="0" w:type="auto"/>
            <w:vAlign w:val="center"/>
            <w:hideMark/>
          </w:tcPr>
          <w:p w14:paraId="43F254ED" w14:textId="77777777" w:rsidR="007A6F0C" w:rsidRPr="007A6F0C" w:rsidRDefault="007A6F0C" w:rsidP="00A21123">
            <w:pPr>
              <w:spacing w:line="360" w:lineRule="auto"/>
              <w:rPr>
                <w:rFonts w:ascii="Arial" w:hAnsi="Arial" w:cs="Arial"/>
              </w:rPr>
            </w:pPr>
            <w:r w:rsidRPr="007A6F0C">
              <w:rPr>
                <w:rFonts w:ascii="Arial" w:hAnsi="Arial" w:cs="Arial"/>
              </w:rPr>
              <w:t>Burnout</w:t>
            </w:r>
          </w:p>
        </w:tc>
        <w:tc>
          <w:tcPr>
            <w:tcW w:w="0" w:type="auto"/>
            <w:vAlign w:val="center"/>
            <w:hideMark/>
          </w:tcPr>
          <w:p w14:paraId="42B0F066" w14:textId="77777777" w:rsidR="007A6F0C" w:rsidRPr="007A6F0C" w:rsidRDefault="007A6F0C" w:rsidP="00A21123">
            <w:pPr>
              <w:spacing w:line="360" w:lineRule="auto"/>
              <w:rPr>
                <w:rFonts w:ascii="Arial" w:hAnsi="Arial" w:cs="Arial"/>
              </w:rPr>
            </w:pPr>
            <w:r w:rsidRPr="007A6F0C">
              <w:rPr>
                <w:rFonts w:ascii="Arial" w:hAnsi="Arial" w:cs="Arial"/>
              </w:rPr>
              <w:t>17</w:t>
            </w:r>
          </w:p>
        </w:tc>
      </w:tr>
      <w:tr w:rsidR="00487E5B" w:rsidRPr="007A6F0C" w14:paraId="72E6B1D9" w14:textId="77777777" w:rsidTr="00FB1732">
        <w:trPr>
          <w:tblCellSpacing w:w="15" w:type="dxa"/>
        </w:trPr>
        <w:tc>
          <w:tcPr>
            <w:tcW w:w="0" w:type="auto"/>
            <w:vAlign w:val="center"/>
            <w:hideMark/>
          </w:tcPr>
          <w:p w14:paraId="2EA9F736" w14:textId="77777777" w:rsidR="007A6F0C" w:rsidRPr="007A6F0C" w:rsidRDefault="007A6F0C" w:rsidP="00A21123">
            <w:pPr>
              <w:spacing w:line="360" w:lineRule="auto"/>
              <w:rPr>
                <w:rFonts w:ascii="Arial" w:hAnsi="Arial" w:cs="Arial"/>
              </w:rPr>
            </w:pPr>
            <w:r w:rsidRPr="007A6F0C">
              <w:rPr>
                <w:rFonts w:ascii="Arial" w:hAnsi="Arial" w:cs="Arial"/>
              </w:rPr>
              <w:t>Other</w:t>
            </w:r>
          </w:p>
        </w:tc>
        <w:tc>
          <w:tcPr>
            <w:tcW w:w="0" w:type="auto"/>
            <w:vAlign w:val="center"/>
            <w:hideMark/>
          </w:tcPr>
          <w:p w14:paraId="497D9C6C"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6700041F" w14:textId="77777777" w:rsidTr="00FB1732">
        <w:trPr>
          <w:tblCellSpacing w:w="15" w:type="dxa"/>
        </w:trPr>
        <w:tc>
          <w:tcPr>
            <w:tcW w:w="0" w:type="auto"/>
            <w:vAlign w:val="center"/>
          </w:tcPr>
          <w:p w14:paraId="1741D123" w14:textId="77777777" w:rsidR="007A6F0C" w:rsidRPr="007A6F0C" w:rsidRDefault="007A6F0C" w:rsidP="00A21123">
            <w:pPr>
              <w:spacing w:line="360" w:lineRule="auto"/>
              <w:rPr>
                <w:rFonts w:ascii="Arial" w:hAnsi="Arial" w:cs="Arial"/>
              </w:rPr>
            </w:pPr>
          </w:p>
        </w:tc>
        <w:tc>
          <w:tcPr>
            <w:tcW w:w="0" w:type="auto"/>
            <w:vAlign w:val="center"/>
          </w:tcPr>
          <w:p w14:paraId="5300F691" w14:textId="77777777" w:rsidR="007A6F0C" w:rsidRPr="007A6F0C" w:rsidRDefault="007A6F0C" w:rsidP="00A21123">
            <w:pPr>
              <w:spacing w:line="360" w:lineRule="auto"/>
              <w:rPr>
                <w:rFonts w:ascii="Arial" w:hAnsi="Arial" w:cs="Arial"/>
              </w:rPr>
            </w:pPr>
          </w:p>
        </w:tc>
      </w:tr>
    </w:tbl>
    <w:p w14:paraId="06AB053D" w14:textId="77777777" w:rsidR="007A6F0C" w:rsidRPr="007A6F0C" w:rsidRDefault="007A6F0C" w:rsidP="00A21123">
      <w:pPr>
        <w:spacing w:line="360" w:lineRule="auto"/>
        <w:rPr>
          <w:rFonts w:ascii="Arial" w:hAnsi="Arial" w:cs="Arial"/>
        </w:rPr>
      </w:pPr>
      <w:r w:rsidRPr="007A6F0C">
        <w:rPr>
          <w:rFonts w:ascii="Arial" w:hAnsi="Arial" w:cs="Arial"/>
        </w:rPr>
        <w:t>If you selected 'Other', please specify.</w:t>
      </w:r>
    </w:p>
    <w:p w14:paraId="69F49ED1" w14:textId="77777777" w:rsidR="007A6F0C" w:rsidRPr="007A6F0C" w:rsidRDefault="007A6F0C" w:rsidP="00A21123">
      <w:pPr>
        <w:spacing w:line="360" w:lineRule="auto"/>
        <w:rPr>
          <w:rFonts w:ascii="Arial" w:hAnsi="Arial" w:cs="Arial"/>
        </w:rPr>
      </w:pPr>
      <w:r w:rsidRPr="007A6F0C">
        <w:rPr>
          <w:rFonts w:ascii="Arial" w:hAnsi="Arial" w:cs="Arial"/>
        </w:rPr>
        <w:t>NONE</w:t>
      </w:r>
    </w:p>
    <w:p w14:paraId="687DB7D4" w14:textId="77777777" w:rsidR="007A6F0C" w:rsidRPr="007A6F0C" w:rsidRDefault="007A6F0C" w:rsidP="00A21123">
      <w:pPr>
        <w:spacing w:line="360" w:lineRule="auto"/>
        <w:rPr>
          <w:rFonts w:ascii="Arial" w:hAnsi="Arial" w:cs="Arial"/>
        </w:rPr>
      </w:pPr>
      <w:r w:rsidRPr="007A6F0C">
        <w:rPr>
          <w:rFonts w:ascii="Arial" w:hAnsi="Arial" w:cs="Arial"/>
        </w:rPr>
        <w:t>No</w:t>
      </w:r>
    </w:p>
    <w:p w14:paraId="3A021C2E" w14:textId="77777777" w:rsidR="007A6F0C" w:rsidRPr="007A6F0C" w:rsidRDefault="007A6F0C" w:rsidP="00A21123">
      <w:pPr>
        <w:spacing w:line="360" w:lineRule="auto"/>
        <w:rPr>
          <w:rFonts w:ascii="Arial" w:hAnsi="Arial" w:cs="Arial"/>
        </w:rPr>
      </w:pPr>
      <w:r w:rsidRPr="007A6F0C">
        <w:rPr>
          <w:rFonts w:ascii="Arial" w:hAnsi="Arial" w:cs="Arial"/>
        </w:rPr>
        <w:t>The university work has caused me so much anxiety and stress,</w:t>
      </w:r>
    </w:p>
    <w:p w14:paraId="7DFFD438" w14:textId="77777777" w:rsidR="007A6F0C" w:rsidRPr="007A6F0C" w:rsidRDefault="007A6F0C" w:rsidP="00A21123">
      <w:pPr>
        <w:spacing w:line="360" w:lineRule="auto"/>
        <w:rPr>
          <w:rFonts w:ascii="Arial" w:hAnsi="Arial" w:cs="Arial"/>
        </w:rPr>
      </w:pPr>
    </w:p>
    <w:p w14:paraId="5A7D5B6F" w14:textId="77777777" w:rsidR="007A6F0C" w:rsidRPr="007A6F0C" w:rsidRDefault="007A6F0C" w:rsidP="00A21123">
      <w:pPr>
        <w:spacing w:line="360" w:lineRule="auto"/>
        <w:rPr>
          <w:rFonts w:ascii="Arial" w:hAnsi="Arial" w:cs="Arial"/>
        </w:rPr>
      </w:pPr>
    </w:p>
    <w:p w14:paraId="16298B2B" w14:textId="77777777" w:rsidR="007A6F0C" w:rsidRPr="007A6F0C" w:rsidRDefault="007A6F0C" w:rsidP="00A21123">
      <w:pPr>
        <w:spacing w:line="360" w:lineRule="auto"/>
        <w:rPr>
          <w:rFonts w:ascii="Arial" w:hAnsi="Arial" w:cs="Arial"/>
          <w:b/>
          <w:bCs/>
        </w:rPr>
      </w:pPr>
      <w:r w:rsidRPr="007A6F0C">
        <w:rPr>
          <w:rFonts w:ascii="Arial" w:hAnsi="Arial" w:cs="Arial"/>
          <w:b/>
          <w:bCs/>
        </w:rPr>
        <w:t>How often do you experience stress related to your job?</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76"/>
        <w:gridCol w:w="320"/>
      </w:tblGrid>
      <w:tr w:rsidR="00487E5B" w:rsidRPr="007A6F0C" w14:paraId="6553C36B" w14:textId="77777777" w:rsidTr="00FB1732">
        <w:trPr>
          <w:tblHeader/>
          <w:tblCellSpacing w:w="15" w:type="dxa"/>
        </w:trPr>
        <w:tc>
          <w:tcPr>
            <w:tcW w:w="0" w:type="auto"/>
            <w:vAlign w:val="center"/>
            <w:hideMark/>
          </w:tcPr>
          <w:p w14:paraId="52CC9BEE" w14:textId="77777777" w:rsidR="007A6F0C" w:rsidRPr="007A6F0C" w:rsidRDefault="007A6F0C" w:rsidP="00A21123">
            <w:pPr>
              <w:spacing w:line="360" w:lineRule="auto"/>
              <w:rPr>
                <w:rFonts w:ascii="Arial" w:hAnsi="Arial" w:cs="Arial"/>
              </w:rPr>
            </w:pPr>
          </w:p>
        </w:tc>
        <w:tc>
          <w:tcPr>
            <w:tcW w:w="0" w:type="auto"/>
            <w:vAlign w:val="center"/>
            <w:hideMark/>
          </w:tcPr>
          <w:p w14:paraId="0E86D2DB" w14:textId="77777777" w:rsidR="007A6F0C" w:rsidRPr="007A6F0C" w:rsidRDefault="007A6F0C" w:rsidP="00A21123">
            <w:pPr>
              <w:spacing w:line="360" w:lineRule="auto"/>
              <w:rPr>
                <w:rFonts w:ascii="Arial" w:hAnsi="Arial" w:cs="Arial"/>
              </w:rPr>
            </w:pPr>
          </w:p>
        </w:tc>
      </w:tr>
      <w:tr w:rsidR="00487E5B" w:rsidRPr="007A6F0C" w14:paraId="5BC5BF59" w14:textId="77777777" w:rsidTr="00FB1732">
        <w:trPr>
          <w:tblCellSpacing w:w="15" w:type="dxa"/>
        </w:trPr>
        <w:tc>
          <w:tcPr>
            <w:tcW w:w="0" w:type="auto"/>
            <w:vAlign w:val="center"/>
            <w:hideMark/>
          </w:tcPr>
          <w:p w14:paraId="597CD1FC" w14:textId="77777777" w:rsidR="007A6F0C" w:rsidRPr="007A6F0C" w:rsidRDefault="007A6F0C" w:rsidP="00A21123">
            <w:pPr>
              <w:spacing w:line="360" w:lineRule="auto"/>
              <w:rPr>
                <w:rFonts w:ascii="Arial" w:hAnsi="Arial" w:cs="Arial"/>
              </w:rPr>
            </w:pPr>
            <w:r w:rsidRPr="007A6F0C">
              <w:rPr>
                <w:rFonts w:ascii="Arial" w:hAnsi="Arial" w:cs="Arial"/>
              </w:rPr>
              <w:t>Never</w:t>
            </w:r>
          </w:p>
        </w:tc>
        <w:tc>
          <w:tcPr>
            <w:tcW w:w="0" w:type="auto"/>
            <w:vAlign w:val="center"/>
            <w:hideMark/>
          </w:tcPr>
          <w:p w14:paraId="2490A2E4"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5F56382F" w14:textId="77777777" w:rsidTr="00FB1732">
        <w:trPr>
          <w:tblCellSpacing w:w="15" w:type="dxa"/>
        </w:trPr>
        <w:tc>
          <w:tcPr>
            <w:tcW w:w="0" w:type="auto"/>
            <w:vAlign w:val="center"/>
            <w:hideMark/>
          </w:tcPr>
          <w:p w14:paraId="4C4A8DDA" w14:textId="77777777" w:rsidR="007A6F0C" w:rsidRPr="007A6F0C" w:rsidRDefault="007A6F0C" w:rsidP="00A21123">
            <w:pPr>
              <w:spacing w:line="360" w:lineRule="auto"/>
              <w:rPr>
                <w:rFonts w:ascii="Arial" w:hAnsi="Arial" w:cs="Arial"/>
              </w:rPr>
            </w:pPr>
            <w:r w:rsidRPr="007A6F0C">
              <w:rPr>
                <w:rFonts w:ascii="Arial" w:hAnsi="Arial" w:cs="Arial"/>
              </w:rPr>
              <w:t>Rarely</w:t>
            </w:r>
          </w:p>
        </w:tc>
        <w:tc>
          <w:tcPr>
            <w:tcW w:w="0" w:type="auto"/>
            <w:vAlign w:val="center"/>
            <w:hideMark/>
          </w:tcPr>
          <w:p w14:paraId="6330B9D6" w14:textId="77777777" w:rsidR="007A6F0C" w:rsidRPr="007A6F0C" w:rsidRDefault="007A6F0C" w:rsidP="00A21123">
            <w:pPr>
              <w:spacing w:line="360" w:lineRule="auto"/>
              <w:rPr>
                <w:rFonts w:ascii="Arial" w:hAnsi="Arial" w:cs="Arial"/>
              </w:rPr>
            </w:pPr>
            <w:r w:rsidRPr="007A6F0C">
              <w:rPr>
                <w:rFonts w:ascii="Arial" w:hAnsi="Arial" w:cs="Arial"/>
              </w:rPr>
              <w:t>9</w:t>
            </w:r>
          </w:p>
        </w:tc>
      </w:tr>
      <w:tr w:rsidR="00487E5B" w:rsidRPr="007A6F0C" w14:paraId="6205F661" w14:textId="77777777" w:rsidTr="00FB1732">
        <w:trPr>
          <w:tblCellSpacing w:w="15" w:type="dxa"/>
        </w:trPr>
        <w:tc>
          <w:tcPr>
            <w:tcW w:w="0" w:type="auto"/>
            <w:vAlign w:val="center"/>
            <w:hideMark/>
          </w:tcPr>
          <w:p w14:paraId="09B63D11" w14:textId="77777777" w:rsidR="007A6F0C" w:rsidRPr="007A6F0C" w:rsidRDefault="007A6F0C" w:rsidP="00A21123">
            <w:pPr>
              <w:spacing w:line="360" w:lineRule="auto"/>
              <w:rPr>
                <w:rFonts w:ascii="Arial" w:hAnsi="Arial" w:cs="Arial"/>
              </w:rPr>
            </w:pPr>
            <w:r w:rsidRPr="007A6F0C">
              <w:rPr>
                <w:rFonts w:ascii="Arial" w:hAnsi="Arial" w:cs="Arial"/>
              </w:rPr>
              <w:t>Sometimes</w:t>
            </w:r>
          </w:p>
        </w:tc>
        <w:tc>
          <w:tcPr>
            <w:tcW w:w="0" w:type="auto"/>
            <w:vAlign w:val="center"/>
            <w:hideMark/>
          </w:tcPr>
          <w:p w14:paraId="2F516E6C" w14:textId="77777777" w:rsidR="007A6F0C" w:rsidRPr="007A6F0C" w:rsidRDefault="007A6F0C" w:rsidP="00A21123">
            <w:pPr>
              <w:spacing w:line="360" w:lineRule="auto"/>
              <w:rPr>
                <w:rFonts w:ascii="Arial" w:hAnsi="Arial" w:cs="Arial"/>
              </w:rPr>
            </w:pPr>
            <w:r w:rsidRPr="007A6F0C">
              <w:rPr>
                <w:rFonts w:ascii="Arial" w:hAnsi="Arial" w:cs="Arial"/>
              </w:rPr>
              <w:t>6</w:t>
            </w:r>
          </w:p>
        </w:tc>
      </w:tr>
      <w:tr w:rsidR="00487E5B" w:rsidRPr="007A6F0C" w14:paraId="11A6B774" w14:textId="77777777" w:rsidTr="00FB1732">
        <w:trPr>
          <w:tblCellSpacing w:w="15" w:type="dxa"/>
        </w:trPr>
        <w:tc>
          <w:tcPr>
            <w:tcW w:w="0" w:type="auto"/>
            <w:vAlign w:val="center"/>
            <w:hideMark/>
          </w:tcPr>
          <w:p w14:paraId="19C9DC94" w14:textId="77777777" w:rsidR="007A6F0C" w:rsidRPr="007A6F0C" w:rsidRDefault="007A6F0C" w:rsidP="00A21123">
            <w:pPr>
              <w:spacing w:line="360" w:lineRule="auto"/>
              <w:rPr>
                <w:rFonts w:ascii="Arial" w:hAnsi="Arial" w:cs="Arial"/>
              </w:rPr>
            </w:pPr>
            <w:r w:rsidRPr="007A6F0C">
              <w:rPr>
                <w:rFonts w:ascii="Arial" w:hAnsi="Arial" w:cs="Arial"/>
              </w:rPr>
              <w:t>Often</w:t>
            </w:r>
          </w:p>
        </w:tc>
        <w:tc>
          <w:tcPr>
            <w:tcW w:w="0" w:type="auto"/>
            <w:vAlign w:val="center"/>
            <w:hideMark/>
          </w:tcPr>
          <w:p w14:paraId="701FDE79" w14:textId="77777777" w:rsidR="007A6F0C" w:rsidRPr="007A6F0C" w:rsidRDefault="007A6F0C" w:rsidP="00A21123">
            <w:pPr>
              <w:spacing w:line="360" w:lineRule="auto"/>
              <w:rPr>
                <w:rFonts w:ascii="Arial" w:hAnsi="Arial" w:cs="Arial"/>
              </w:rPr>
            </w:pPr>
            <w:r w:rsidRPr="007A6F0C">
              <w:rPr>
                <w:rFonts w:ascii="Arial" w:hAnsi="Arial" w:cs="Arial"/>
              </w:rPr>
              <w:t>11</w:t>
            </w:r>
          </w:p>
        </w:tc>
      </w:tr>
      <w:tr w:rsidR="00487E5B" w:rsidRPr="007A6F0C" w14:paraId="01204F30" w14:textId="77777777" w:rsidTr="00FB1732">
        <w:trPr>
          <w:tblCellSpacing w:w="15" w:type="dxa"/>
        </w:trPr>
        <w:tc>
          <w:tcPr>
            <w:tcW w:w="0" w:type="auto"/>
            <w:vAlign w:val="center"/>
            <w:hideMark/>
          </w:tcPr>
          <w:p w14:paraId="43D89B68" w14:textId="77777777" w:rsidR="007A6F0C" w:rsidRPr="007A6F0C" w:rsidRDefault="007A6F0C" w:rsidP="00A21123">
            <w:pPr>
              <w:spacing w:line="360" w:lineRule="auto"/>
              <w:rPr>
                <w:rFonts w:ascii="Arial" w:hAnsi="Arial" w:cs="Arial"/>
              </w:rPr>
            </w:pPr>
            <w:r w:rsidRPr="007A6F0C">
              <w:rPr>
                <w:rFonts w:ascii="Arial" w:hAnsi="Arial" w:cs="Arial"/>
              </w:rPr>
              <w:t>Always</w:t>
            </w:r>
          </w:p>
        </w:tc>
        <w:tc>
          <w:tcPr>
            <w:tcW w:w="0" w:type="auto"/>
            <w:vAlign w:val="center"/>
            <w:hideMark/>
          </w:tcPr>
          <w:p w14:paraId="67CEBC72" w14:textId="77777777" w:rsidR="007A6F0C" w:rsidRPr="007A6F0C" w:rsidRDefault="007A6F0C" w:rsidP="00A21123">
            <w:pPr>
              <w:spacing w:line="360" w:lineRule="auto"/>
              <w:rPr>
                <w:rFonts w:ascii="Arial" w:hAnsi="Arial" w:cs="Arial"/>
              </w:rPr>
            </w:pPr>
            <w:r w:rsidRPr="007A6F0C">
              <w:rPr>
                <w:rFonts w:ascii="Arial" w:hAnsi="Arial" w:cs="Arial"/>
              </w:rPr>
              <w:t>4</w:t>
            </w:r>
          </w:p>
        </w:tc>
      </w:tr>
      <w:tr w:rsidR="00487E5B" w:rsidRPr="007A6F0C" w14:paraId="08F36A22" w14:textId="77777777" w:rsidTr="00FB1732">
        <w:trPr>
          <w:tblCellSpacing w:w="15" w:type="dxa"/>
        </w:trPr>
        <w:tc>
          <w:tcPr>
            <w:tcW w:w="0" w:type="auto"/>
            <w:vAlign w:val="center"/>
          </w:tcPr>
          <w:p w14:paraId="4F8A9BE2" w14:textId="77777777" w:rsidR="007A6F0C" w:rsidRPr="007A6F0C" w:rsidRDefault="007A6F0C" w:rsidP="00A21123">
            <w:pPr>
              <w:spacing w:line="360" w:lineRule="auto"/>
              <w:rPr>
                <w:rFonts w:ascii="Arial" w:hAnsi="Arial" w:cs="Arial"/>
              </w:rPr>
            </w:pPr>
          </w:p>
          <w:p w14:paraId="138B16D4" w14:textId="77777777" w:rsidR="007A6F0C" w:rsidRPr="007A6F0C" w:rsidRDefault="007A6F0C" w:rsidP="00A21123">
            <w:pPr>
              <w:spacing w:line="360" w:lineRule="auto"/>
              <w:rPr>
                <w:rFonts w:ascii="Arial" w:hAnsi="Arial" w:cs="Arial"/>
              </w:rPr>
            </w:pPr>
          </w:p>
        </w:tc>
        <w:tc>
          <w:tcPr>
            <w:tcW w:w="0" w:type="auto"/>
            <w:vAlign w:val="center"/>
          </w:tcPr>
          <w:p w14:paraId="59F78D45" w14:textId="77777777" w:rsidR="007A6F0C" w:rsidRPr="007A6F0C" w:rsidRDefault="007A6F0C" w:rsidP="00A21123">
            <w:pPr>
              <w:spacing w:line="360" w:lineRule="auto"/>
              <w:rPr>
                <w:rFonts w:ascii="Arial" w:hAnsi="Arial" w:cs="Arial"/>
              </w:rPr>
            </w:pPr>
          </w:p>
        </w:tc>
      </w:tr>
    </w:tbl>
    <w:p w14:paraId="7D3B5A90" w14:textId="77777777" w:rsidR="007A6F0C" w:rsidRPr="007A6F0C" w:rsidRDefault="007A6F0C" w:rsidP="00A21123">
      <w:pPr>
        <w:spacing w:line="360" w:lineRule="auto"/>
        <w:rPr>
          <w:rFonts w:ascii="Arial" w:hAnsi="Arial" w:cs="Arial"/>
          <w:b/>
          <w:bCs/>
        </w:rPr>
      </w:pPr>
      <w:r w:rsidRPr="007A6F0C">
        <w:rPr>
          <w:rFonts w:ascii="Arial" w:hAnsi="Arial" w:cs="Arial"/>
          <w:b/>
          <w:bCs/>
        </w:rPr>
        <w:t>How does your role in the police force impact your mental health compared to other aspects of your life?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12"/>
        <w:gridCol w:w="198"/>
      </w:tblGrid>
      <w:tr w:rsidR="00487E5B" w:rsidRPr="007A6F0C" w14:paraId="638CA336" w14:textId="77777777" w:rsidTr="00FB1732">
        <w:trPr>
          <w:tblHeader/>
          <w:tblCellSpacing w:w="15" w:type="dxa"/>
        </w:trPr>
        <w:tc>
          <w:tcPr>
            <w:tcW w:w="0" w:type="auto"/>
            <w:vAlign w:val="center"/>
            <w:hideMark/>
          </w:tcPr>
          <w:p w14:paraId="690E39B3" w14:textId="77777777" w:rsidR="007A6F0C" w:rsidRPr="007A6F0C" w:rsidRDefault="007A6F0C" w:rsidP="00A21123">
            <w:pPr>
              <w:spacing w:line="360" w:lineRule="auto"/>
              <w:rPr>
                <w:rFonts w:ascii="Arial" w:hAnsi="Arial" w:cs="Arial"/>
              </w:rPr>
            </w:pPr>
          </w:p>
        </w:tc>
        <w:tc>
          <w:tcPr>
            <w:tcW w:w="0" w:type="auto"/>
            <w:vAlign w:val="center"/>
            <w:hideMark/>
          </w:tcPr>
          <w:p w14:paraId="61C87DBD" w14:textId="77777777" w:rsidR="007A6F0C" w:rsidRPr="007A6F0C" w:rsidRDefault="007A6F0C" w:rsidP="00A21123">
            <w:pPr>
              <w:spacing w:line="360" w:lineRule="auto"/>
              <w:rPr>
                <w:rFonts w:ascii="Arial" w:hAnsi="Arial" w:cs="Arial"/>
              </w:rPr>
            </w:pPr>
          </w:p>
        </w:tc>
      </w:tr>
      <w:tr w:rsidR="00487E5B" w:rsidRPr="007A6F0C" w14:paraId="30C57C35" w14:textId="77777777" w:rsidTr="00FB1732">
        <w:trPr>
          <w:tblCellSpacing w:w="15" w:type="dxa"/>
        </w:trPr>
        <w:tc>
          <w:tcPr>
            <w:tcW w:w="0" w:type="auto"/>
            <w:vAlign w:val="center"/>
            <w:hideMark/>
          </w:tcPr>
          <w:p w14:paraId="255E2982" w14:textId="77777777" w:rsidR="007A6F0C" w:rsidRPr="007A6F0C" w:rsidRDefault="007A6F0C" w:rsidP="00A21123">
            <w:pPr>
              <w:spacing w:line="360" w:lineRule="auto"/>
              <w:rPr>
                <w:rFonts w:ascii="Arial" w:hAnsi="Arial" w:cs="Arial"/>
              </w:rPr>
            </w:pPr>
            <w:r w:rsidRPr="007A6F0C">
              <w:rPr>
                <w:rFonts w:ascii="Arial" w:hAnsi="Arial" w:cs="Arial"/>
              </w:rPr>
              <w:t>Significantly more</w:t>
            </w:r>
          </w:p>
        </w:tc>
        <w:tc>
          <w:tcPr>
            <w:tcW w:w="0" w:type="auto"/>
            <w:vAlign w:val="center"/>
            <w:hideMark/>
          </w:tcPr>
          <w:p w14:paraId="286B205E" w14:textId="77777777" w:rsidR="007A6F0C" w:rsidRPr="007A6F0C" w:rsidRDefault="007A6F0C" w:rsidP="00A21123">
            <w:pPr>
              <w:spacing w:line="360" w:lineRule="auto"/>
              <w:rPr>
                <w:rFonts w:ascii="Arial" w:hAnsi="Arial" w:cs="Arial"/>
              </w:rPr>
            </w:pPr>
            <w:r w:rsidRPr="007A6F0C">
              <w:rPr>
                <w:rFonts w:ascii="Arial" w:hAnsi="Arial" w:cs="Arial"/>
              </w:rPr>
              <w:t>8</w:t>
            </w:r>
          </w:p>
        </w:tc>
      </w:tr>
      <w:tr w:rsidR="00487E5B" w:rsidRPr="007A6F0C" w14:paraId="455AFE03" w14:textId="77777777" w:rsidTr="00FB1732">
        <w:trPr>
          <w:tblCellSpacing w:w="15" w:type="dxa"/>
        </w:trPr>
        <w:tc>
          <w:tcPr>
            <w:tcW w:w="0" w:type="auto"/>
            <w:vAlign w:val="center"/>
            <w:hideMark/>
          </w:tcPr>
          <w:p w14:paraId="233AD0BA" w14:textId="77777777" w:rsidR="007A6F0C" w:rsidRPr="007A6F0C" w:rsidRDefault="007A6F0C" w:rsidP="00A21123">
            <w:pPr>
              <w:spacing w:line="360" w:lineRule="auto"/>
              <w:rPr>
                <w:rFonts w:ascii="Arial" w:hAnsi="Arial" w:cs="Arial"/>
              </w:rPr>
            </w:pPr>
            <w:r w:rsidRPr="007A6F0C">
              <w:rPr>
                <w:rFonts w:ascii="Arial" w:hAnsi="Arial" w:cs="Arial"/>
              </w:rPr>
              <w:t>Somewhat more</w:t>
            </w:r>
          </w:p>
        </w:tc>
        <w:tc>
          <w:tcPr>
            <w:tcW w:w="0" w:type="auto"/>
            <w:vAlign w:val="center"/>
            <w:hideMark/>
          </w:tcPr>
          <w:p w14:paraId="22663063" w14:textId="77777777" w:rsidR="007A6F0C" w:rsidRPr="007A6F0C" w:rsidRDefault="007A6F0C" w:rsidP="00A21123">
            <w:pPr>
              <w:spacing w:line="360" w:lineRule="auto"/>
              <w:rPr>
                <w:rFonts w:ascii="Arial" w:hAnsi="Arial" w:cs="Arial"/>
              </w:rPr>
            </w:pPr>
            <w:r w:rsidRPr="007A6F0C">
              <w:rPr>
                <w:rFonts w:ascii="Arial" w:hAnsi="Arial" w:cs="Arial"/>
              </w:rPr>
              <w:t>9</w:t>
            </w:r>
          </w:p>
        </w:tc>
      </w:tr>
      <w:tr w:rsidR="00487E5B" w:rsidRPr="007A6F0C" w14:paraId="71267F2C" w14:textId="77777777" w:rsidTr="00FB1732">
        <w:trPr>
          <w:tblCellSpacing w:w="15" w:type="dxa"/>
        </w:trPr>
        <w:tc>
          <w:tcPr>
            <w:tcW w:w="0" w:type="auto"/>
            <w:vAlign w:val="center"/>
            <w:hideMark/>
          </w:tcPr>
          <w:p w14:paraId="4ECF8DD5" w14:textId="77777777" w:rsidR="007A6F0C" w:rsidRPr="007A6F0C" w:rsidRDefault="007A6F0C" w:rsidP="00A21123">
            <w:pPr>
              <w:spacing w:line="360" w:lineRule="auto"/>
              <w:rPr>
                <w:rFonts w:ascii="Arial" w:hAnsi="Arial" w:cs="Arial"/>
              </w:rPr>
            </w:pPr>
            <w:r w:rsidRPr="007A6F0C">
              <w:rPr>
                <w:rFonts w:ascii="Arial" w:hAnsi="Arial" w:cs="Arial"/>
              </w:rPr>
              <w:t>About the same</w:t>
            </w:r>
          </w:p>
        </w:tc>
        <w:tc>
          <w:tcPr>
            <w:tcW w:w="0" w:type="auto"/>
            <w:vAlign w:val="center"/>
            <w:hideMark/>
          </w:tcPr>
          <w:p w14:paraId="0B810EEE" w14:textId="77777777" w:rsidR="007A6F0C" w:rsidRPr="007A6F0C" w:rsidRDefault="007A6F0C" w:rsidP="00A21123">
            <w:pPr>
              <w:spacing w:line="360" w:lineRule="auto"/>
              <w:rPr>
                <w:rFonts w:ascii="Arial" w:hAnsi="Arial" w:cs="Arial"/>
              </w:rPr>
            </w:pPr>
            <w:r w:rsidRPr="007A6F0C">
              <w:rPr>
                <w:rFonts w:ascii="Arial" w:hAnsi="Arial" w:cs="Arial"/>
              </w:rPr>
              <w:t>9</w:t>
            </w:r>
          </w:p>
        </w:tc>
      </w:tr>
      <w:tr w:rsidR="00487E5B" w:rsidRPr="007A6F0C" w14:paraId="5407FDC7" w14:textId="77777777" w:rsidTr="00FB1732">
        <w:trPr>
          <w:tblCellSpacing w:w="15" w:type="dxa"/>
        </w:trPr>
        <w:tc>
          <w:tcPr>
            <w:tcW w:w="0" w:type="auto"/>
            <w:vAlign w:val="center"/>
            <w:hideMark/>
          </w:tcPr>
          <w:p w14:paraId="6CE9BC75" w14:textId="77777777" w:rsidR="007A6F0C" w:rsidRPr="007A6F0C" w:rsidRDefault="007A6F0C" w:rsidP="00A21123">
            <w:pPr>
              <w:spacing w:line="360" w:lineRule="auto"/>
              <w:rPr>
                <w:rFonts w:ascii="Arial" w:hAnsi="Arial" w:cs="Arial"/>
              </w:rPr>
            </w:pPr>
            <w:r w:rsidRPr="007A6F0C">
              <w:rPr>
                <w:rFonts w:ascii="Arial" w:hAnsi="Arial" w:cs="Arial"/>
              </w:rPr>
              <w:t>Somewhat less</w:t>
            </w:r>
          </w:p>
        </w:tc>
        <w:tc>
          <w:tcPr>
            <w:tcW w:w="0" w:type="auto"/>
            <w:vAlign w:val="center"/>
            <w:hideMark/>
          </w:tcPr>
          <w:p w14:paraId="5DEFCFE9" w14:textId="77777777" w:rsidR="007A6F0C" w:rsidRPr="007A6F0C" w:rsidRDefault="007A6F0C" w:rsidP="00A21123">
            <w:pPr>
              <w:spacing w:line="360" w:lineRule="auto"/>
              <w:rPr>
                <w:rFonts w:ascii="Arial" w:hAnsi="Arial" w:cs="Arial"/>
              </w:rPr>
            </w:pPr>
            <w:r w:rsidRPr="007A6F0C">
              <w:rPr>
                <w:rFonts w:ascii="Arial" w:hAnsi="Arial" w:cs="Arial"/>
              </w:rPr>
              <w:t>3</w:t>
            </w:r>
          </w:p>
        </w:tc>
      </w:tr>
      <w:tr w:rsidR="00487E5B" w:rsidRPr="007A6F0C" w14:paraId="13EC420F" w14:textId="77777777" w:rsidTr="00FB1732">
        <w:trPr>
          <w:tblCellSpacing w:w="15" w:type="dxa"/>
        </w:trPr>
        <w:tc>
          <w:tcPr>
            <w:tcW w:w="0" w:type="auto"/>
            <w:vAlign w:val="center"/>
            <w:hideMark/>
          </w:tcPr>
          <w:p w14:paraId="519F96DB" w14:textId="77777777" w:rsidR="007A6F0C" w:rsidRPr="007A6F0C" w:rsidRDefault="007A6F0C" w:rsidP="00A21123">
            <w:pPr>
              <w:spacing w:line="360" w:lineRule="auto"/>
              <w:rPr>
                <w:rFonts w:ascii="Arial" w:hAnsi="Arial" w:cs="Arial"/>
              </w:rPr>
            </w:pPr>
            <w:r w:rsidRPr="007A6F0C">
              <w:rPr>
                <w:rFonts w:ascii="Arial" w:hAnsi="Arial" w:cs="Arial"/>
              </w:rPr>
              <w:t>Significantly less</w:t>
            </w:r>
          </w:p>
        </w:tc>
        <w:tc>
          <w:tcPr>
            <w:tcW w:w="0" w:type="auto"/>
            <w:vAlign w:val="center"/>
            <w:hideMark/>
          </w:tcPr>
          <w:p w14:paraId="726B280C"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6F1B7C31" w14:textId="77777777" w:rsidTr="00FB1732">
        <w:trPr>
          <w:tblCellSpacing w:w="15" w:type="dxa"/>
        </w:trPr>
        <w:tc>
          <w:tcPr>
            <w:tcW w:w="0" w:type="auto"/>
            <w:vAlign w:val="center"/>
          </w:tcPr>
          <w:p w14:paraId="69AEE9ED" w14:textId="77777777" w:rsidR="007A6F0C" w:rsidRPr="007A6F0C" w:rsidRDefault="007A6F0C" w:rsidP="00A21123">
            <w:pPr>
              <w:spacing w:line="360" w:lineRule="auto"/>
              <w:rPr>
                <w:rFonts w:ascii="Arial" w:hAnsi="Arial" w:cs="Arial"/>
              </w:rPr>
            </w:pPr>
          </w:p>
          <w:p w14:paraId="765116F1" w14:textId="77777777" w:rsidR="007A6F0C" w:rsidRPr="007A6F0C" w:rsidRDefault="007A6F0C" w:rsidP="00A21123">
            <w:pPr>
              <w:spacing w:line="360" w:lineRule="auto"/>
              <w:rPr>
                <w:rFonts w:ascii="Arial" w:hAnsi="Arial" w:cs="Arial"/>
              </w:rPr>
            </w:pPr>
          </w:p>
        </w:tc>
        <w:tc>
          <w:tcPr>
            <w:tcW w:w="0" w:type="auto"/>
            <w:vAlign w:val="center"/>
          </w:tcPr>
          <w:p w14:paraId="1FEA0055" w14:textId="77777777" w:rsidR="007A6F0C" w:rsidRPr="007A6F0C" w:rsidRDefault="007A6F0C" w:rsidP="00A21123">
            <w:pPr>
              <w:spacing w:line="360" w:lineRule="auto"/>
              <w:rPr>
                <w:rFonts w:ascii="Arial" w:hAnsi="Arial" w:cs="Arial"/>
              </w:rPr>
            </w:pPr>
          </w:p>
        </w:tc>
      </w:tr>
    </w:tbl>
    <w:p w14:paraId="0C78504D" w14:textId="77777777" w:rsidR="007A6F0C" w:rsidRPr="007A6F0C" w:rsidRDefault="007A6F0C" w:rsidP="00A21123">
      <w:pPr>
        <w:spacing w:line="360" w:lineRule="auto"/>
        <w:rPr>
          <w:rFonts w:ascii="Arial" w:hAnsi="Arial" w:cs="Arial"/>
        </w:rPr>
      </w:pPr>
      <w:r w:rsidRPr="007A6F0C">
        <w:rPr>
          <w:rFonts w:ascii="Arial" w:hAnsi="Arial" w:cs="Arial"/>
          <w:b/>
          <w:bCs/>
        </w:rPr>
        <w:t>Organisational Factors </w:t>
      </w:r>
    </w:p>
    <w:p w14:paraId="7EAD4E0B" w14:textId="77777777" w:rsidR="007A6F0C" w:rsidRPr="007A6F0C" w:rsidRDefault="007A6F0C" w:rsidP="00A21123">
      <w:pPr>
        <w:spacing w:line="360" w:lineRule="auto"/>
        <w:rPr>
          <w:rFonts w:ascii="Arial" w:hAnsi="Arial" w:cs="Arial"/>
          <w:b/>
          <w:bCs/>
        </w:rPr>
      </w:pPr>
      <w:r w:rsidRPr="007A6F0C">
        <w:rPr>
          <w:rFonts w:ascii="Arial" w:hAnsi="Arial" w:cs="Arial"/>
          <w:b/>
          <w:bCs/>
        </w:rPr>
        <w:t>To what extent do you agree with the following statement: 'The police force provides adequate mental health resources and support?'.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8"/>
        <w:gridCol w:w="320"/>
      </w:tblGrid>
      <w:tr w:rsidR="00487E5B" w:rsidRPr="007A6F0C" w14:paraId="0842D837" w14:textId="77777777" w:rsidTr="00FB1732">
        <w:trPr>
          <w:tblHeader/>
          <w:tblCellSpacing w:w="15" w:type="dxa"/>
        </w:trPr>
        <w:tc>
          <w:tcPr>
            <w:tcW w:w="0" w:type="auto"/>
            <w:vAlign w:val="center"/>
            <w:hideMark/>
          </w:tcPr>
          <w:p w14:paraId="5998056A" w14:textId="77777777" w:rsidR="007A6F0C" w:rsidRPr="007A6F0C" w:rsidRDefault="007A6F0C" w:rsidP="00A21123">
            <w:pPr>
              <w:spacing w:line="360" w:lineRule="auto"/>
              <w:rPr>
                <w:rFonts w:ascii="Arial" w:hAnsi="Arial" w:cs="Arial"/>
              </w:rPr>
            </w:pPr>
          </w:p>
        </w:tc>
        <w:tc>
          <w:tcPr>
            <w:tcW w:w="0" w:type="auto"/>
            <w:vAlign w:val="center"/>
            <w:hideMark/>
          </w:tcPr>
          <w:p w14:paraId="38149271" w14:textId="77777777" w:rsidR="007A6F0C" w:rsidRPr="007A6F0C" w:rsidRDefault="007A6F0C" w:rsidP="00A21123">
            <w:pPr>
              <w:spacing w:line="360" w:lineRule="auto"/>
              <w:rPr>
                <w:rFonts w:ascii="Arial" w:hAnsi="Arial" w:cs="Arial"/>
              </w:rPr>
            </w:pPr>
          </w:p>
        </w:tc>
      </w:tr>
      <w:tr w:rsidR="00487E5B" w:rsidRPr="007A6F0C" w14:paraId="2053B874" w14:textId="77777777" w:rsidTr="00FB1732">
        <w:trPr>
          <w:tblCellSpacing w:w="15" w:type="dxa"/>
        </w:trPr>
        <w:tc>
          <w:tcPr>
            <w:tcW w:w="0" w:type="auto"/>
            <w:vAlign w:val="center"/>
            <w:hideMark/>
          </w:tcPr>
          <w:p w14:paraId="076D5D52" w14:textId="77777777" w:rsidR="007A6F0C" w:rsidRPr="007A6F0C" w:rsidRDefault="007A6F0C" w:rsidP="00A21123">
            <w:pPr>
              <w:spacing w:line="360" w:lineRule="auto"/>
              <w:rPr>
                <w:rFonts w:ascii="Arial" w:hAnsi="Arial" w:cs="Arial"/>
              </w:rPr>
            </w:pPr>
            <w:r w:rsidRPr="007A6F0C">
              <w:rPr>
                <w:rFonts w:ascii="Arial" w:hAnsi="Arial" w:cs="Arial"/>
              </w:rPr>
              <w:t>Strongly disagree</w:t>
            </w:r>
          </w:p>
        </w:tc>
        <w:tc>
          <w:tcPr>
            <w:tcW w:w="0" w:type="auto"/>
            <w:vAlign w:val="center"/>
            <w:hideMark/>
          </w:tcPr>
          <w:p w14:paraId="09A1D421" w14:textId="77777777" w:rsidR="007A6F0C" w:rsidRPr="007A6F0C" w:rsidRDefault="007A6F0C" w:rsidP="00A21123">
            <w:pPr>
              <w:spacing w:line="360" w:lineRule="auto"/>
              <w:rPr>
                <w:rFonts w:ascii="Arial" w:hAnsi="Arial" w:cs="Arial"/>
              </w:rPr>
            </w:pPr>
            <w:r w:rsidRPr="007A6F0C">
              <w:rPr>
                <w:rFonts w:ascii="Arial" w:hAnsi="Arial" w:cs="Arial"/>
              </w:rPr>
              <w:t>4</w:t>
            </w:r>
          </w:p>
        </w:tc>
      </w:tr>
      <w:tr w:rsidR="00487E5B" w:rsidRPr="007A6F0C" w14:paraId="28E82B7B" w14:textId="77777777" w:rsidTr="00FB1732">
        <w:trPr>
          <w:tblCellSpacing w:w="15" w:type="dxa"/>
        </w:trPr>
        <w:tc>
          <w:tcPr>
            <w:tcW w:w="0" w:type="auto"/>
            <w:vAlign w:val="center"/>
            <w:hideMark/>
          </w:tcPr>
          <w:p w14:paraId="46D7F209" w14:textId="77777777" w:rsidR="007A6F0C" w:rsidRPr="007A6F0C" w:rsidRDefault="007A6F0C" w:rsidP="00A21123">
            <w:pPr>
              <w:spacing w:line="360" w:lineRule="auto"/>
              <w:rPr>
                <w:rFonts w:ascii="Arial" w:hAnsi="Arial" w:cs="Arial"/>
              </w:rPr>
            </w:pPr>
            <w:r w:rsidRPr="007A6F0C">
              <w:rPr>
                <w:rFonts w:ascii="Arial" w:hAnsi="Arial" w:cs="Arial"/>
              </w:rPr>
              <w:t>Disagree</w:t>
            </w:r>
          </w:p>
        </w:tc>
        <w:tc>
          <w:tcPr>
            <w:tcW w:w="0" w:type="auto"/>
            <w:vAlign w:val="center"/>
            <w:hideMark/>
          </w:tcPr>
          <w:p w14:paraId="656D3070" w14:textId="77777777" w:rsidR="007A6F0C" w:rsidRPr="007A6F0C" w:rsidRDefault="007A6F0C" w:rsidP="00A21123">
            <w:pPr>
              <w:spacing w:line="360" w:lineRule="auto"/>
              <w:rPr>
                <w:rFonts w:ascii="Arial" w:hAnsi="Arial" w:cs="Arial"/>
              </w:rPr>
            </w:pPr>
            <w:r w:rsidRPr="007A6F0C">
              <w:rPr>
                <w:rFonts w:ascii="Arial" w:hAnsi="Arial" w:cs="Arial"/>
              </w:rPr>
              <w:t>8</w:t>
            </w:r>
          </w:p>
        </w:tc>
      </w:tr>
      <w:tr w:rsidR="00487E5B" w:rsidRPr="007A6F0C" w14:paraId="54B863E8" w14:textId="77777777" w:rsidTr="00FB1732">
        <w:trPr>
          <w:tblCellSpacing w:w="15" w:type="dxa"/>
        </w:trPr>
        <w:tc>
          <w:tcPr>
            <w:tcW w:w="0" w:type="auto"/>
            <w:vAlign w:val="center"/>
            <w:hideMark/>
          </w:tcPr>
          <w:p w14:paraId="6DD8CBA6" w14:textId="77777777" w:rsidR="007A6F0C" w:rsidRPr="007A6F0C" w:rsidRDefault="007A6F0C" w:rsidP="00A21123">
            <w:pPr>
              <w:spacing w:line="360" w:lineRule="auto"/>
              <w:rPr>
                <w:rFonts w:ascii="Arial" w:hAnsi="Arial" w:cs="Arial"/>
              </w:rPr>
            </w:pPr>
            <w:r w:rsidRPr="007A6F0C">
              <w:rPr>
                <w:rFonts w:ascii="Arial" w:hAnsi="Arial" w:cs="Arial"/>
              </w:rPr>
              <w:lastRenderedPageBreak/>
              <w:t>Neutral</w:t>
            </w:r>
          </w:p>
        </w:tc>
        <w:tc>
          <w:tcPr>
            <w:tcW w:w="0" w:type="auto"/>
            <w:vAlign w:val="center"/>
            <w:hideMark/>
          </w:tcPr>
          <w:p w14:paraId="31098176" w14:textId="77777777" w:rsidR="007A6F0C" w:rsidRPr="007A6F0C" w:rsidRDefault="007A6F0C" w:rsidP="00A21123">
            <w:pPr>
              <w:spacing w:line="360" w:lineRule="auto"/>
              <w:rPr>
                <w:rFonts w:ascii="Arial" w:hAnsi="Arial" w:cs="Arial"/>
              </w:rPr>
            </w:pPr>
            <w:r w:rsidRPr="007A6F0C">
              <w:rPr>
                <w:rFonts w:ascii="Arial" w:hAnsi="Arial" w:cs="Arial"/>
              </w:rPr>
              <w:t>11</w:t>
            </w:r>
          </w:p>
        </w:tc>
      </w:tr>
      <w:tr w:rsidR="00487E5B" w:rsidRPr="007A6F0C" w14:paraId="0E441B46" w14:textId="77777777" w:rsidTr="00FB1732">
        <w:trPr>
          <w:tblCellSpacing w:w="15" w:type="dxa"/>
        </w:trPr>
        <w:tc>
          <w:tcPr>
            <w:tcW w:w="0" w:type="auto"/>
            <w:vAlign w:val="center"/>
            <w:hideMark/>
          </w:tcPr>
          <w:p w14:paraId="40DDA588" w14:textId="77777777" w:rsidR="007A6F0C" w:rsidRPr="007A6F0C" w:rsidRDefault="007A6F0C" w:rsidP="00A21123">
            <w:pPr>
              <w:spacing w:line="360" w:lineRule="auto"/>
              <w:rPr>
                <w:rFonts w:ascii="Arial" w:hAnsi="Arial" w:cs="Arial"/>
              </w:rPr>
            </w:pPr>
            <w:r w:rsidRPr="007A6F0C">
              <w:rPr>
                <w:rFonts w:ascii="Arial" w:hAnsi="Arial" w:cs="Arial"/>
              </w:rPr>
              <w:t>Agree</w:t>
            </w:r>
          </w:p>
        </w:tc>
        <w:tc>
          <w:tcPr>
            <w:tcW w:w="0" w:type="auto"/>
            <w:vAlign w:val="center"/>
            <w:hideMark/>
          </w:tcPr>
          <w:p w14:paraId="12241B9D" w14:textId="77777777" w:rsidR="007A6F0C" w:rsidRPr="007A6F0C" w:rsidRDefault="007A6F0C" w:rsidP="00A21123">
            <w:pPr>
              <w:spacing w:line="360" w:lineRule="auto"/>
              <w:rPr>
                <w:rFonts w:ascii="Arial" w:hAnsi="Arial" w:cs="Arial"/>
              </w:rPr>
            </w:pPr>
            <w:r w:rsidRPr="007A6F0C">
              <w:rPr>
                <w:rFonts w:ascii="Arial" w:hAnsi="Arial" w:cs="Arial"/>
              </w:rPr>
              <w:t>6</w:t>
            </w:r>
          </w:p>
        </w:tc>
      </w:tr>
      <w:tr w:rsidR="007A6F0C" w:rsidRPr="007A6F0C" w14:paraId="4D8F0337" w14:textId="77777777" w:rsidTr="00FB1732">
        <w:trPr>
          <w:tblCellSpacing w:w="15" w:type="dxa"/>
        </w:trPr>
        <w:tc>
          <w:tcPr>
            <w:tcW w:w="0" w:type="auto"/>
            <w:vAlign w:val="center"/>
            <w:hideMark/>
          </w:tcPr>
          <w:p w14:paraId="65D6F99C" w14:textId="77777777" w:rsidR="007A6F0C" w:rsidRPr="007A6F0C" w:rsidRDefault="007A6F0C" w:rsidP="00A21123">
            <w:pPr>
              <w:spacing w:line="360" w:lineRule="auto"/>
              <w:rPr>
                <w:rFonts w:ascii="Arial" w:hAnsi="Arial" w:cs="Arial"/>
              </w:rPr>
            </w:pPr>
            <w:r w:rsidRPr="007A6F0C">
              <w:rPr>
                <w:rFonts w:ascii="Arial" w:hAnsi="Arial" w:cs="Arial"/>
              </w:rPr>
              <w:t>Strongly agree</w:t>
            </w:r>
          </w:p>
        </w:tc>
        <w:tc>
          <w:tcPr>
            <w:tcW w:w="0" w:type="auto"/>
            <w:vAlign w:val="center"/>
            <w:hideMark/>
          </w:tcPr>
          <w:p w14:paraId="0332C3D2" w14:textId="77777777" w:rsidR="007A6F0C" w:rsidRPr="007A6F0C" w:rsidRDefault="007A6F0C" w:rsidP="00A21123">
            <w:pPr>
              <w:spacing w:line="360" w:lineRule="auto"/>
              <w:rPr>
                <w:rFonts w:ascii="Arial" w:hAnsi="Arial" w:cs="Arial"/>
              </w:rPr>
            </w:pPr>
            <w:r w:rsidRPr="007A6F0C">
              <w:rPr>
                <w:rFonts w:ascii="Arial" w:hAnsi="Arial" w:cs="Arial"/>
              </w:rPr>
              <w:t>2</w:t>
            </w:r>
          </w:p>
        </w:tc>
      </w:tr>
    </w:tbl>
    <w:p w14:paraId="027B2A1B" w14:textId="77777777" w:rsidR="007A6F0C" w:rsidRPr="007A6F0C" w:rsidRDefault="007A6F0C" w:rsidP="00A21123">
      <w:pPr>
        <w:spacing w:line="360" w:lineRule="auto"/>
        <w:rPr>
          <w:rFonts w:ascii="Arial" w:hAnsi="Arial" w:cs="Arial"/>
        </w:rPr>
      </w:pPr>
    </w:p>
    <w:p w14:paraId="4A0AFF1C" w14:textId="77777777" w:rsidR="007A6F0C" w:rsidRPr="007A6F0C" w:rsidRDefault="007A6F0C" w:rsidP="00A21123">
      <w:pPr>
        <w:spacing w:line="360" w:lineRule="auto"/>
        <w:rPr>
          <w:rFonts w:ascii="Arial" w:hAnsi="Arial" w:cs="Arial"/>
          <w:b/>
          <w:bCs/>
        </w:rPr>
      </w:pPr>
    </w:p>
    <w:p w14:paraId="22E9C2F2" w14:textId="77777777" w:rsidR="007A6F0C" w:rsidRPr="007A6F0C" w:rsidRDefault="007A6F0C" w:rsidP="00A21123">
      <w:pPr>
        <w:spacing w:line="360" w:lineRule="auto"/>
        <w:rPr>
          <w:rFonts w:ascii="Arial" w:hAnsi="Arial" w:cs="Arial"/>
          <w:b/>
          <w:bCs/>
        </w:rPr>
      </w:pPr>
      <w:r w:rsidRPr="007A6F0C">
        <w:rPr>
          <w:rFonts w:ascii="Arial" w:hAnsi="Arial" w:cs="Arial"/>
          <w:b/>
          <w:bCs/>
        </w:rPr>
        <w:t>How supportive do you find your superiors when dealing with mental health challenges?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40"/>
        <w:gridCol w:w="320"/>
      </w:tblGrid>
      <w:tr w:rsidR="00487E5B" w:rsidRPr="007A6F0C" w14:paraId="24AD512E" w14:textId="77777777" w:rsidTr="00FB1732">
        <w:trPr>
          <w:tblHeader/>
          <w:tblCellSpacing w:w="15" w:type="dxa"/>
        </w:trPr>
        <w:tc>
          <w:tcPr>
            <w:tcW w:w="0" w:type="auto"/>
            <w:vAlign w:val="center"/>
            <w:hideMark/>
          </w:tcPr>
          <w:p w14:paraId="7CE88C5C" w14:textId="77777777" w:rsidR="007A6F0C" w:rsidRPr="007A6F0C" w:rsidRDefault="007A6F0C" w:rsidP="00A21123">
            <w:pPr>
              <w:spacing w:line="360" w:lineRule="auto"/>
              <w:rPr>
                <w:rFonts w:ascii="Arial" w:hAnsi="Arial" w:cs="Arial"/>
              </w:rPr>
            </w:pPr>
          </w:p>
        </w:tc>
        <w:tc>
          <w:tcPr>
            <w:tcW w:w="0" w:type="auto"/>
            <w:vAlign w:val="center"/>
            <w:hideMark/>
          </w:tcPr>
          <w:p w14:paraId="005DAC72" w14:textId="77777777" w:rsidR="007A6F0C" w:rsidRPr="007A6F0C" w:rsidRDefault="007A6F0C" w:rsidP="00A21123">
            <w:pPr>
              <w:spacing w:line="360" w:lineRule="auto"/>
              <w:rPr>
                <w:rFonts w:ascii="Arial" w:hAnsi="Arial" w:cs="Arial"/>
              </w:rPr>
            </w:pPr>
          </w:p>
        </w:tc>
      </w:tr>
      <w:tr w:rsidR="00487E5B" w:rsidRPr="007A6F0C" w14:paraId="0258FC7B" w14:textId="77777777" w:rsidTr="00FB1732">
        <w:trPr>
          <w:tblCellSpacing w:w="15" w:type="dxa"/>
        </w:trPr>
        <w:tc>
          <w:tcPr>
            <w:tcW w:w="0" w:type="auto"/>
            <w:vAlign w:val="center"/>
            <w:hideMark/>
          </w:tcPr>
          <w:p w14:paraId="28101B4B" w14:textId="77777777" w:rsidR="007A6F0C" w:rsidRPr="007A6F0C" w:rsidRDefault="007A6F0C" w:rsidP="00A21123">
            <w:pPr>
              <w:spacing w:line="360" w:lineRule="auto"/>
              <w:rPr>
                <w:rFonts w:ascii="Arial" w:hAnsi="Arial" w:cs="Arial"/>
              </w:rPr>
            </w:pPr>
            <w:r w:rsidRPr="007A6F0C">
              <w:rPr>
                <w:rFonts w:ascii="Arial" w:hAnsi="Arial" w:cs="Arial"/>
              </w:rPr>
              <w:t>Not supportive at all</w:t>
            </w:r>
          </w:p>
        </w:tc>
        <w:tc>
          <w:tcPr>
            <w:tcW w:w="0" w:type="auto"/>
            <w:vAlign w:val="center"/>
            <w:hideMark/>
          </w:tcPr>
          <w:p w14:paraId="0CF3DC59" w14:textId="77777777" w:rsidR="007A6F0C" w:rsidRPr="007A6F0C" w:rsidRDefault="007A6F0C" w:rsidP="00A21123">
            <w:pPr>
              <w:spacing w:line="360" w:lineRule="auto"/>
              <w:rPr>
                <w:rFonts w:ascii="Arial" w:hAnsi="Arial" w:cs="Arial"/>
              </w:rPr>
            </w:pPr>
            <w:r w:rsidRPr="007A6F0C">
              <w:rPr>
                <w:rFonts w:ascii="Arial" w:hAnsi="Arial" w:cs="Arial"/>
              </w:rPr>
              <w:t>3</w:t>
            </w:r>
          </w:p>
        </w:tc>
      </w:tr>
      <w:tr w:rsidR="00487E5B" w:rsidRPr="007A6F0C" w14:paraId="5518B9B1" w14:textId="77777777" w:rsidTr="00FB1732">
        <w:trPr>
          <w:tblCellSpacing w:w="15" w:type="dxa"/>
        </w:trPr>
        <w:tc>
          <w:tcPr>
            <w:tcW w:w="0" w:type="auto"/>
            <w:vAlign w:val="center"/>
            <w:hideMark/>
          </w:tcPr>
          <w:p w14:paraId="2ADAAC5D" w14:textId="77777777" w:rsidR="007A6F0C" w:rsidRPr="007A6F0C" w:rsidRDefault="007A6F0C" w:rsidP="00A21123">
            <w:pPr>
              <w:spacing w:line="360" w:lineRule="auto"/>
              <w:rPr>
                <w:rFonts w:ascii="Arial" w:hAnsi="Arial" w:cs="Arial"/>
              </w:rPr>
            </w:pPr>
            <w:r w:rsidRPr="007A6F0C">
              <w:rPr>
                <w:rFonts w:ascii="Arial" w:hAnsi="Arial" w:cs="Arial"/>
              </w:rPr>
              <w:t>Slightly supportive</w:t>
            </w:r>
          </w:p>
        </w:tc>
        <w:tc>
          <w:tcPr>
            <w:tcW w:w="0" w:type="auto"/>
            <w:vAlign w:val="center"/>
            <w:hideMark/>
          </w:tcPr>
          <w:p w14:paraId="22132FAD" w14:textId="77777777" w:rsidR="007A6F0C" w:rsidRPr="007A6F0C" w:rsidRDefault="007A6F0C" w:rsidP="00A21123">
            <w:pPr>
              <w:spacing w:line="360" w:lineRule="auto"/>
              <w:rPr>
                <w:rFonts w:ascii="Arial" w:hAnsi="Arial" w:cs="Arial"/>
              </w:rPr>
            </w:pPr>
            <w:r w:rsidRPr="007A6F0C">
              <w:rPr>
                <w:rFonts w:ascii="Arial" w:hAnsi="Arial" w:cs="Arial"/>
              </w:rPr>
              <w:t>8</w:t>
            </w:r>
          </w:p>
        </w:tc>
      </w:tr>
      <w:tr w:rsidR="00487E5B" w:rsidRPr="007A6F0C" w14:paraId="15813576" w14:textId="77777777" w:rsidTr="00FB1732">
        <w:trPr>
          <w:tblCellSpacing w:w="15" w:type="dxa"/>
        </w:trPr>
        <w:tc>
          <w:tcPr>
            <w:tcW w:w="0" w:type="auto"/>
            <w:vAlign w:val="center"/>
            <w:hideMark/>
          </w:tcPr>
          <w:p w14:paraId="30989DD5" w14:textId="77777777" w:rsidR="007A6F0C" w:rsidRPr="007A6F0C" w:rsidRDefault="007A6F0C" w:rsidP="00A21123">
            <w:pPr>
              <w:spacing w:line="360" w:lineRule="auto"/>
              <w:rPr>
                <w:rFonts w:ascii="Arial" w:hAnsi="Arial" w:cs="Arial"/>
              </w:rPr>
            </w:pPr>
            <w:r w:rsidRPr="007A6F0C">
              <w:rPr>
                <w:rFonts w:ascii="Arial" w:hAnsi="Arial" w:cs="Arial"/>
              </w:rPr>
              <w:t>Moderately supportive</w:t>
            </w:r>
          </w:p>
        </w:tc>
        <w:tc>
          <w:tcPr>
            <w:tcW w:w="0" w:type="auto"/>
            <w:vAlign w:val="center"/>
            <w:hideMark/>
          </w:tcPr>
          <w:p w14:paraId="69EBC8BF" w14:textId="77777777" w:rsidR="007A6F0C" w:rsidRPr="007A6F0C" w:rsidRDefault="007A6F0C" w:rsidP="00A21123">
            <w:pPr>
              <w:spacing w:line="360" w:lineRule="auto"/>
              <w:rPr>
                <w:rFonts w:ascii="Arial" w:hAnsi="Arial" w:cs="Arial"/>
              </w:rPr>
            </w:pPr>
            <w:r w:rsidRPr="007A6F0C">
              <w:rPr>
                <w:rFonts w:ascii="Arial" w:hAnsi="Arial" w:cs="Arial"/>
              </w:rPr>
              <w:t>8</w:t>
            </w:r>
          </w:p>
        </w:tc>
      </w:tr>
      <w:tr w:rsidR="00487E5B" w:rsidRPr="007A6F0C" w14:paraId="38F2C87B" w14:textId="77777777" w:rsidTr="00FB1732">
        <w:trPr>
          <w:tblCellSpacing w:w="15" w:type="dxa"/>
        </w:trPr>
        <w:tc>
          <w:tcPr>
            <w:tcW w:w="0" w:type="auto"/>
            <w:vAlign w:val="center"/>
            <w:hideMark/>
          </w:tcPr>
          <w:p w14:paraId="18EC9CD4" w14:textId="77777777" w:rsidR="007A6F0C" w:rsidRPr="007A6F0C" w:rsidRDefault="007A6F0C" w:rsidP="00A21123">
            <w:pPr>
              <w:spacing w:line="360" w:lineRule="auto"/>
              <w:rPr>
                <w:rFonts w:ascii="Arial" w:hAnsi="Arial" w:cs="Arial"/>
              </w:rPr>
            </w:pPr>
            <w:r w:rsidRPr="007A6F0C">
              <w:rPr>
                <w:rFonts w:ascii="Arial" w:hAnsi="Arial" w:cs="Arial"/>
              </w:rPr>
              <w:t>Very supportive</w:t>
            </w:r>
          </w:p>
        </w:tc>
        <w:tc>
          <w:tcPr>
            <w:tcW w:w="0" w:type="auto"/>
            <w:vAlign w:val="center"/>
            <w:hideMark/>
          </w:tcPr>
          <w:p w14:paraId="484923E4" w14:textId="77777777" w:rsidR="007A6F0C" w:rsidRPr="007A6F0C" w:rsidRDefault="007A6F0C" w:rsidP="00A21123">
            <w:pPr>
              <w:spacing w:line="360" w:lineRule="auto"/>
              <w:rPr>
                <w:rFonts w:ascii="Arial" w:hAnsi="Arial" w:cs="Arial"/>
              </w:rPr>
            </w:pPr>
            <w:r w:rsidRPr="007A6F0C">
              <w:rPr>
                <w:rFonts w:ascii="Arial" w:hAnsi="Arial" w:cs="Arial"/>
              </w:rPr>
              <w:t>10</w:t>
            </w:r>
          </w:p>
        </w:tc>
      </w:tr>
      <w:tr w:rsidR="00487E5B" w:rsidRPr="007A6F0C" w14:paraId="7B73109C" w14:textId="77777777" w:rsidTr="00FB1732">
        <w:trPr>
          <w:tblCellSpacing w:w="15" w:type="dxa"/>
        </w:trPr>
        <w:tc>
          <w:tcPr>
            <w:tcW w:w="0" w:type="auto"/>
            <w:vAlign w:val="center"/>
            <w:hideMark/>
          </w:tcPr>
          <w:p w14:paraId="5501EAAD" w14:textId="77777777" w:rsidR="007A6F0C" w:rsidRPr="007A6F0C" w:rsidRDefault="007A6F0C" w:rsidP="00A21123">
            <w:pPr>
              <w:spacing w:line="360" w:lineRule="auto"/>
              <w:rPr>
                <w:rFonts w:ascii="Arial" w:hAnsi="Arial" w:cs="Arial"/>
              </w:rPr>
            </w:pPr>
            <w:r w:rsidRPr="007A6F0C">
              <w:rPr>
                <w:rFonts w:ascii="Arial" w:hAnsi="Arial" w:cs="Arial"/>
              </w:rPr>
              <w:t>Extremely supportive</w:t>
            </w:r>
          </w:p>
        </w:tc>
        <w:tc>
          <w:tcPr>
            <w:tcW w:w="0" w:type="auto"/>
            <w:vAlign w:val="center"/>
            <w:hideMark/>
          </w:tcPr>
          <w:p w14:paraId="4594E070"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6EBB6619" w14:textId="77777777" w:rsidTr="00FB1732">
        <w:trPr>
          <w:tblCellSpacing w:w="15" w:type="dxa"/>
        </w:trPr>
        <w:tc>
          <w:tcPr>
            <w:tcW w:w="0" w:type="auto"/>
            <w:vAlign w:val="center"/>
          </w:tcPr>
          <w:p w14:paraId="08512E68" w14:textId="77777777" w:rsidR="007A6F0C" w:rsidRPr="007A6F0C" w:rsidRDefault="007A6F0C" w:rsidP="00A21123">
            <w:pPr>
              <w:spacing w:line="360" w:lineRule="auto"/>
              <w:rPr>
                <w:rFonts w:ascii="Arial" w:hAnsi="Arial" w:cs="Arial"/>
                <w:b/>
                <w:bCs/>
              </w:rPr>
            </w:pPr>
          </w:p>
        </w:tc>
        <w:tc>
          <w:tcPr>
            <w:tcW w:w="0" w:type="auto"/>
            <w:vAlign w:val="center"/>
          </w:tcPr>
          <w:p w14:paraId="2D6DF777" w14:textId="77777777" w:rsidR="007A6F0C" w:rsidRPr="007A6F0C" w:rsidRDefault="007A6F0C" w:rsidP="00A21123">
            <w:pPr>
              <w:spacing w:line="360" w:lineRule="auto"/>
              <w:rPr>
                <w:rFonts w:ascii="Arial" w:hAnsi="Arial" w:cs="Arial"/>
                <w:b/>
                <w:bCs/>
              </w:rPr>
            </w:pPr>
          </w:p>
        </w:tc>
      </w:tr>
    </w:tbl>
    <w:p w14:paraId="2648AD11" w14:textId="77777777" w:rsidR="007A6F0C" w:rsidRPr="007A6F0C" w:rsidRDefault="007A6F0C" w:rsidP="00A21123">
      <w:pPr>
        <w:spacing w:line="360" w:lineRule="auto"/>
        <w:rPr>
          <w:rFonts w:ascii="Arial" w:hAnsi="Arial" w:cs="Arial"/>
          <w:b/>
          <w:bCs/>
        </w:rPr>
      </w:pPr>
      <w:proofErr w:type="gramStart"/>
      <w:r w:rsidRPr="007A6F0C">
        <w:rPr>
          <w:rFonts w:ascii="Arial" w:hAnsi="Arial" w:cs="Arial"/>
          <w:b/>
          <w:bCs/>
        </w:rPr>
        <w:t>Are</w:t>
      </w:r>
      <w:proofErr w:type="gramEnd"/>
      <w:r w:rsidRPr="007A6F0C">
        <w:rPr>
          <w:rFonts w:ascii="Arial" w:hAnsi="Arial" w:cs="Arial"/>
          <w:b/>
          <w:bCs/>
        </w:rPr>
        <w:t xml:space="preserve"> there any gender-specific mental health programs or resources available in your department?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5"/>
        <w:gridCol w:w="320"/>
      </w:tblGrid>
      <w:tr w:rsidR="00487E5B" w:rsidRPr="007A6F0C" w14:paraId="793CF8B9" w14:textId="77777777" w:rsidTr="00FB1732">
        <w:trPr>
          <w:tblHeader/>
          <w:tblCellSpacing w:w="15" w:type="dxa"/>
        </w:trPr>
        <w:tc>
          <w:tcPr>
            <w:tcW w:w="0" w:type="auto"/>
            <w:vAlign w:val="center"/>
            <w:hideMark/>
          </w:tcPr>
          <w:p w14:paraId="4D2432E0" w14:textId="77777777" w:rsidR="007A6F0C" w:rsidRPr="007A6F0C" w:rsidRDefault="007A6F0C" w:rsidP="00A21123">
            <w:pPr>
              <w:spacing w:line="360" w:lineRule="auto"/>
              <w:rPr>
                <w:rFonts w:ascii="Arial" w:hAnsi="Arial" w:cs="Arial"/>
              </w:rPr>
            </w:pPr>
          </w:p>
        </w:tc>
        <w:tc>
          <w:tcPr>
            <w:tcW w:w="0" w:type="auto"/>
            <w:vAlign w:val="center"/>
            <w:hideMark/>
          </w:tcPr>
          <w:p w14:paraId="00C0A314" w14:textId="77777777" w:rsidR="007A6F0C" w:rsidRPr="007A6F0C" w:rsidRDefault="007A6F0C" w:rsidP="00A21123">
            <w:pPr>
              <w:spacing w:line="360" w:lineRule="auto"/>
              <w:rPr>
                <w:rFonts w:ascii="Arial" w:hAnsi="Arial" w:cs="Arial"/>
              </w:rPr>
            </w:pPr>
          </w:p>
        </w:tc>
      </w:tr>
      <w:tr w:rsidR="00487E5B" w:rsidRPr="007A6F0C" w14:paraId="6FED90F2" w14:textId="77777777" w:rsidTr="00FB1732">
        <w:trPr>
          <w:tblCellSpacing w:w="15" w:type="dxa"/>
        </w:trPr>
        <w:tc>
          <w:tcPr>
            <w:tcW w:w="0" w:type="auto"/>
            <w:vAlign w:val="center"/>
            <w:hideMark/>
          </w:tcPr>
          <w:p w14:paraId="331ED5D5" w14:textId="77777777" w:rsidR="007A6F0C" w:rsidRPr="007A6F0C" w:rsidRDefault="007A6F0C" w:rsidP="00A21123">
            <w:pPr>
              <w:spacing w:line="360" w:lineRule="auto"/>
              <w:rPr>
                <w:rFonts w:ascii="Arial" w:hAnsi="Arial" w:cs="Arial"/>
              </w:rPr>
            </w:pPr>
            <w:r w:rsidRPr="007A6F0C">
              <w:rPr>
                <w:rFonts w:ascii="Arial" w:hAnsi="Arial" w:cs="Arial"/>
              </w:rPr>
              <w:t>Yes</w:t>
            </w:r>
          </w:p>
        </w:tc>
        <w:tc>
          <w:tcPr>
            <w:tcW w:w="0" w:type="auto"/>
            <w:vAlign w:val="center"/>
            <w:hideMark/>
          </w:tcPr>
          <w:p w14:paraId="40FE1EBA" w14:textId="77777777" w:rsidR="007A6F0C" w:rsidRPr="007A6F0C" w:rsidRDefault="007A6F0C" w:rsidP="00A21123">
            <w:pPr>
              <w:spacing w:line="360" w:lineRule="auto"/>
              <w:rPr>
                <w:rFonts w:ascii="Arial" w:hAnsi="Arial" w:cs="Arial"/>
              </w:rPr>
            </w:pPr>
            <w:r w:rsidRPr="007A6F0C">
              <w:rPr>
                <w:rFonts w:ascii="Arial" w:hAnsi="Arial" w:cs="Arial"/>
              </w:rPr>
              <w:t>3</w:t>
            </w:r>
          </w:p>
        </w:tc>
      </w:tr>
      <w:tr w:rsidR="00487E5B" w:rsidRPr="007A6F0C" w14:paraId="7D60C962" w14:textId="77777777" w:rsidTr="00FB1732">
        <w:trPr>
          <w:tblCellSpacing w:w="15" w:type="dxa"/>
        </w:trPr>
        <w:tc>
          <w:tcPr>
            <w:tcW w:w="0" w:type="auto"/>
            <w:vAlign w:val="center"/>
            <w:hideMark/>
          </w:tcPr>
          <w:p w14:paraId="07DE89C8" w14:textId="77777777" w:rsidR="007A6F0C" w:rsidRPr="007A6F0C" w:rsidRDefault="007A6F0C" w:rsidP="00A21123">
            <w:pPr>
              <w:spacing w:line="360" w:lineRule="auto"/>
              <w:rPr>
                <w:rFonts w:ascii="Arial" w:hAnsi="Arial" w:cs="Arial"/>
              </w:rPr>
            </w:pPr>
            <w:r w:rsidRPr="007A6F0C">
              <w:rPr>
                <w:rFonts w:ascii="Arial" w:hAnsi="Arial" w:cs="Arial"/>
              </w:rPr>
              <w:t>No</w:t>
            </w:r>
          </w:p>
        </w:tc>
        <w:tc>
          <w:tcPr>
            <w:tcW w:w="0" w:type="auto"/>
            <w:vAlign w:val="center"/>
            <w:hideMark/>
          </w:tcPr>
          <w:p w14:paraId="7F58667D" w14:textId="77777777" w:rsidR="007A6F0C" w:rsidRPr="007A6F0C" w:rsidRDefault="007A6F0C" w:rsidP="00A21123">
            <w:pPr>
              <w:spacing w:line="360" w:lineRule="auto"/>
              <w:rPr>
                <w:rFonts w:ascii="Arial" w:hAnsi="Arial" w:cs="Arial"/>
              </w:rPr>
            </w:pPr>
            <w:r w:rsidRPr="007A6F0C">
              <w:rPr>
                <w:rFonts w:ascii="Arial" w:hAnsi="Arial" w:cs="Arial"/>
              </w:rPr>
              <w:t>6</w:t>
            </w:r>
          </w:p>
        </w:tc>
      </w:tr>
      <w:tr w:rsidR="00487E5B" w:rsidRPr="007A6F0C" w14:paraId="6518C2ED" w14:textId="77777777" w:rsidTr="00FB1732">
        <w:trPr>
          <w:tblCellSpacing w:w="15" w:type="dxa"/>
        </w:trPr>
        <w:tc>
          <w:tcPr>
            <w:tcW w:w="0" w:type="auto"/>
            <w:vAlign w:val="center"/>
            <w:hideMark/>
          </w:tcPr>
          <w:p w14:paraId="051ABE19" w14:textId="77777777" w:rsidR="007A6F0C" w:rsidRPr="007A6F0C" w:rsidRDefault="007A6F0C" w:rsidP="00A21123">
            <w:pPr>
              <w:spacing w:line="360" w:lineRule="auto"/>
              <w:rPr>
                <w:rFonts w:ascii="Arial" w:hAnsi="Arial" w:cs="Arial"/>
              </w:rPr>
            </w:pPr>
            <w:r w:rsidRPr="007A6F0C">
              <w:rPr>
                <w:rFonts w:ascii="Arial" w:hAnsi="Arial" w:cs="Arial"/>
              </w:rPr>
              <w:t>Unsure</w:t>
            </w:r>
          </w:p>
        </w:tc>
        <w:tc>
          <w:tcPr>
            <w:tcW w:w="0" w:type="auto"/>
            <w:vAlign w:val="center"/>
            <w:hideMark/>
          </w:tcPr>
          <w:p w14:paraId="6DFB848B" w14:textId="77777777" w:rsidR="007A6F0C" w:rsidRPr="007A6F0C" w:rsidRDefault="007A6F0C" w:rsidP="00A21123">
            <w:pPr>
              <w:spacing w:line="360" w:lineRule="auto"/>
              <w:rPr>
                <w:rFonts w:ascii="Arial" w:hAnsi="Arial" w:cs="Arial"/>
              </w:rPr>
            </w:pPr>
            <w:r w:rsidRPr="007A6F0C">
              <w:rPr>
                <w:rFonts w:ascii="Arial" w:hAnsi="Arial" w:cs="Arial"/>
              </w:rPr>
              <w:t>22</w:t>
            </w:r>
          </w:p>
        </w:tc>
      </w:tr>
    </w:tbl>
    <w:p w14:paraId="01FAF6D0" w14:textId="77777777" w:rsidR="007A6F0C" w:rsidRPr="007A6F0C" w:rsidRDefault="007A6F0C" w:rsidP="00A21123">
      <w:pPr>
        <w:spacing w:line="360" w:lineRule="auto"/>
        <w:rPr>
          <w:rFonts w:ascii="Arial" w:hAnsi="Arial" w:cs="Arial"/>
          <w:b/>
          <w:bCs/>
        </w:rPr>
      </w:pPr>
    </w:p>
    <w:p w14:paraId="13DB2E95" w14:textId="77777777" w:rsidR="007A6F0C" w:rsidRPr="007A6F0C" w:rsidRDefault="007A6F0C" w:rsidP="00A21123">
      <w:pPr>
        <w:spacing w:line="360" w:lineRule="auto"/>
        <w:rPr>
          <w:rFonts w:ascii="Arial" w:hAnsi="Arial" w:cs="Arial"/>
          <w:b/>
          <w:bCs/>
        </w:rPr>
      </w:pPr>
      <w:r w:rsidRPr="007A6F0C">
        <w:rPr>
          <w:rFonts w:ascii="Arial" w:hAnsi="Arial" w:cs="Arial"/>
          <w:b/>
          <w:bCs/>
        </w:rPr>
        <w:t>If yes, who are the programs/resources aimed at?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03"/>
        <w:gridCol w:w="320"/>
      </w:tblGrid>
      <w:tr w:rsidR="00487E5B" w:rsidRPr="007A6F0C" w14:paraId="4F4D3DF5" w14:textId="77777777" w:rsidTr="00FB1732">
        <w:trPr>
          <w:tblHeader/>
          <w:tblCellSpacing w:w="15" w:type="dxa"/>
        </w:trPr>
        <w:tc>
          <w:tcPr>
            <w:tcW w:w="0" w:type="auto"/>
            <w:vAlign w:val="center"/>
            <w:hideMark/>
          </w:tcPr>
          <w:p w14:paraId="5A96B344" w14:textId="77777777" w:rsidR="007A6F0C" w:rsidRPr="007A6F0C" w:rsidRDefault="007A6F0C" w:rsidP="00A21123">
            <w:pPr>
              <w:spacing w:line="360" w:lineRule="auto"/>
              <w:rPr>
                <w:rFonts w:ascii="Arial" w:hAnsi="Arial" w:cs="Arial"/>
              </w:rPr>
            </w:pPr>
          </w:p>
        </w:tc>
        <w:tc>
          <w:tcPr>
            <w:tcW w:w="0" w:type="auto"/>
            <w:vAlign w:val="center"/>
            <w:hideMark/>
          </w:tcPr>
          <w:p w14:paraId="62681DD4" w14:textId="77777777" w:rsidR="007A6F0C" w:rsidRPr="007A6F0C" w:rsidRDefault="007A6F0C" w:rsidP="00A21123">
            <w:pPr>
              <w:spacing w:line="360" w:lineRule="auto"/>
              <w:rPr>
                <w:rFonts w:ascii="Arial" w:hAnsi="Arial" w:cs="Arial"/>
              </w:rPr>
            </w:pPr>
          </w:p>
        </w:tc>
      </w:tr>
      <w:tr w:rsidR="00487E5B" w:rsidRPr="007A6F0C" w14:paraId="144386B2" w14:textId="77777777" w:rsidTr="00FB1732">
        <w:trPr>
          <w:tblCellSpacing w:w="15" w:type="dxa"/>
        </w:trPr>
        <w:tc>
          <w:tcPr>
            <w:tcW w:w="0" w:type="auto"/>
            <w:vAlign w:val="center"/>
            <w:hideMark/>
          </w:tcPr>
          <w:p w14:paraId="614EC814" w14:textId="77777777" w:rsidR="007A6F0C" w:rsidRPr="007A6F0C" w:rsidRDefault="007A6F0C" w:rsidP="00A21123">
            <w:pPr>
              <w:spacing w:line="360" w:lineRule="auto"/>
              <w:rPr>
                <w:rFonts w:ascii="Arial" w:hAnsi="Arial" w:cs="Arial"/>
              </w:rPr>
            </w:pPr>
            <w:r w:rsidRPr="007A6F0C">
              <w:rPr>
                <w:rFonts w:ascii="Arial" w:hAnsi="Arial" w:cs="Arial"/>
              </w:rPr>
              <w:t>Mostly male officers</w:t>
            </w:r>
          </w:p>
        </w:tc>
        <w:tc>
          <w:tcPr>
            <w:tcW w:w="0" w:type="auto"/>
            <w:vAlign w:val="center"/>
            <w:hideMark/>
          </w:tcPr>
          <w:p w14:paraId="265E8C92"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286E4A46" w14:textId="77777777" w:rsidTr="00FB1732">
        <w:trPr>
          <w:tblCellSpacing w:w="15" w:type="dxa"/>
        </w:trPr>
        <w:tc>
          <w:tcPr>
            <w:tcW w:w="0" w:type="auto"/>
            <w:vAlign w:val="center"/>
            <w:hideMark/>
          </w:tcPr>
          <w:p w14:paraId="7D932357" w14:textId="77777777" w:rsidR="007A6F0C" w:rsidRPr="007A6F0C" w:rsidRDefault="007A6F0C" w:rsidP="00A21123">
            <w:pPr>
              <w:spacing w:line="360" w:lineRule="auto"/>
              <w:rPr>
                <w:rFonts w:ascii="Arial" w:hAnsi="Arial" w:cs="Arial"/>
              </w:rPr>
            </w:pPr>
            <w:r w:rsidRPr="007A6F0C">
              <w:rPr>
                <w:rFonts w:ascii="Arial" w:hAnsi="Arial" w:cs="Arial"/>
              </w:rPr>
              <w:t>Mostly female officers</w:t>
            </w:r>
          </w:p>
        </w:tc>
        <w:tc>
          <w:tcPr>
            <w:tcW w:w="0" w:type="auto"/>
            <w:vAlign w:val="center"/>
            <w:hideMark/>
          </w:tcPr>
          <w:p w14:paraId="10BFC827"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69B2C30E" w14:textId="77777777" w:rsidTr="00FB1732">
        <w:trPr>
          <w:tblCellSpacing w:w="15" w:type="dxa"/>
        </w:trPr>
        <w:tc>
          <w:tcPr>
            <w:tcW w:w="0" w:type="auto"/>
            <w:vAlign w:val="center"/>
            <w:hideMark/>
          </w:tcPr>
          <w:p w14:paraId="2A242B8F" w14:textId="77777777" w:rsidR="007A6F0C" w:rsidRPr="007A6F0C" w:rsidRDefault="007A6F0C" w:rsidP="00A21123">
            <w:pPr>
              <w:spacing w:line="360" w:lineRule="auto"/>
              <w:rPr>
                <w:rFonts w:ascii="Arial" w:hAnsi="Arial" w:cs="Arial"/>
              </w:rPr>
            </w:pPr>
            <w:r w:rsidRPr="007A6F0C">
              <w:rPr>
                <w:rFonts w:ascii="Arial" w:hAnsi="Arial" w:cs="Arial"/>
              </w:rPr>
              <w:t>An even mixture</w:t>
            </w:r>
          </w:p>
        </w:tc>
        <w:tc>
          <w:tcPr>
            <w:tcW w:w="0" w:type="auto"/>
            <w:vAlign w:val="center"/>
            <w:hideMark/>
          </w:tcPr>
          <w:p w14:paraId="48A7D568" w14:textId="77777777" w:rsidR="007A6F0C" w:rsidRPr="007A6F0C" w:rsidRDefault="007A6F0C" w:rsidP="00A21123">
            <w:pPr>
              <w:spacing w:line="360" w:lineRule="auto"/>
              <w:rPr>
                <w:rFonts w:ascii="Arial" w:hAnsi="Arial" w:cs="Arial"/>
              </w:rPr>
            </w:pPr>
            <w:r w:rsidRPr="007A6F0C">
              <w:rPr>
                <w:rFonts w:ascii="Arial" w:hAnsi="Arial" w:cs="Arial"/>
              </w:rPr>
              <w:t>12</w:t>
            </w:r>
          </w:p>
        </w:tc>
      </w:tr>
      <w:tr w:rsidR="00487E5B" w:rsidRPr="007A6F0C" w14:paraId="2BBFD202" w14:textId="77777777" w:rsidTr="00FB1732">
        <w:trPr>
          <w:tblCellSpacing w:w="15" w:type="dxa"/>
        </w:trPr>
        <w:tc>
          <w:tcPr>
            <w:tcW w:w="0" w:type="auto"/>
            <w:vAlign w:val="center"/>
          </w:tcPr>
          <w:p w14:paraId="09F1ECD8" w14:textId="77777777" w:rsidR="007A6F0C" w:rsidRPr="007A6F0C" w:rsidRDefault="007A6F0C" w:rsidP="00A21123">
            <w:pPr>
              <w:spacing w:line="360" w:lineRule="auto"/>
              <w:rPr>
                <w:rFonts w:ascii="Arial" w:hAnsi="Arial" w:cs="Arial"/>
              </w:rPr>
            </w:pPr>
          </w:p>
        </w:tc>
        <w:tc>
          <w:tcPr>
            <w:tcW w:w="0" w:type="auto"/>
            <w:vAlign w:val="center"/>
          </w:tcPr>
          <w:p w14:paraId="2117DE81" w14:textId="77777777" w:rsidR="007A6F0C" w:rsidRPr="007A6F0C" w:rsidRDefault="007A6F0C" w:rsidP="00A21123">
            <w:pPr>
              <w:spacing w:line="360" w:lineRule="auto"/>
              <w:rPr>
                <w:rFonts w:ascii="Arial" w:hAnsi="Arial" w:cs="Arial"/>
              </w:rPr>
            </w:pPr>
          </w:p>
        </w:tc>
      </w:tr>
    </w:tbl>
    <w:p w14:paraId="78E853B7" w14:textId="77777777" w:rsidR="007A6F0C" w:rsidRPr="007A6F0C" w:rsidRDefault="007A6F0C" w:rsidP="00A21123">
      <w:pPr>
        <w:spacing w:line="360" w:lineRule="auto"/>
        <w:rPr>
          <w:rFonts w:ascii="Arial" w:hAnsi="Arial" w:cs="Arial"/>
        </w:rPr>
      </w:pPr>
      <w:r w:rsidRPr="007A6F0C">
        <w:rPr>
          <w:rFonts w:ascii="Arial" w:hAnsi="Arial" w:cs="Arial"/>
          <w:b/>
          <w:bCs/>
        </w:rPr>
        <w:lastRenderedPageBreak/>
        <w:t>Societal Factors</w:t>
      </w:r>
      <w:r w:rsidRPr="007A6F0C">
        <w:rPr>
          <w:rFonts w:ascii="Arial" w:hAnsi="Arial" w:cs="Arial"/>
        </w:rPr>
        <w:t> </w:t>
      </w:r>
    </w:p>
    <w:p w14:paraId="03E08E24" w14:textId="77777777" w:rsidR="007A6F0C" w:rsidRPr="007A6F0C" w:rsidRDefault="007A6F0C" w:rsidP="00A21123">
      <w:pPr>
        <w:spacing w:line="360" w:lineRule="auto"/>
        <w:rPr>
          <w:rFonts w:ascii="Arial" w:hAnsi="Arial" w:cs="Arial"/>
          <w:b/>
          <w:bCs/>
        </w:rPr>
      </w:pPr>
      <w:r w:rsidRPr="007A6F0C">
        <w:rPr>
          <w:rFonts w:ascii="Arial" w:hAnsi="Arial" w:cs="Arial"/>
          <w:b/>
          <w:bCs/>
        </w:rPr>
        <w:t>How do societal perceptions of police officers affect your mental health?</w:t>
      </w:r>
    </w:p>
    <w:p w14:paraId="58B9BBE4" w14:textId="77777777" w:rsidR="007A6F0C" w:rsidRPr="007A6F0C" w:rsidRDefault="007A6F0C" w:rsidP="00A21123">
      <w:pPr>
        <w:spacing w:line="360" w:lineRule="auto"/>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1"/>
        <w:gridCol w:w="320"/>
      </w:tblGrid>
      <w:tr w:rsidR="00487E5B" w:rsidRPr="007A6F0C" w14:paraId="74465877" w14:textId="77777777" w:rsidTr="00FB1732">
        <w:trPr>
          <w:tblHeader/>
          <w:tblCellSpacing w:w="15" w:type="dxa"/>
        </w:trPr>
        <w:tc>
          <w:tcPr>
            <w:tcW w:w="0" w:type="auto"/>
            <w:vAlign w:val="center"/>
            <w:hideMark/>
          </w:tcPr>
          <w:p w14:paraId="6869F83C" w14:textId="77777777" w:rsidR="007A6F0C" w:rsidRPr="007A6F0C" w:rsidRDefault="007A6F0C" w:rsidP="00A21123">
            <w:pPr>
              <w:spacing w:line="360" w:lineRule="auto"/>
              <w:rPr>
                <w:rFonts w:ascii="Arial" w:hAnsi="Arial" w:cs="Arial"/>
              </w:rPr>
            </w:pPr>
          </w:p>
        </w:tc>
        <w:tc>
          <w:tcPr>
            <w:tcW w:w="0" w:type="auto"/>
            <w:vAlign w:val="center"/>
            <w:hideMark/>
          </w:tcPr>
          <w:p w14:paraId="446510E7" w14:textId="77777777" w:rsidR="007A6F0C" w:rsidRPr="007A6F0C" w:rsidRDefault="007A6F0C" w:rsidP="00A21123">
            <w:pPr>
              <w:spacing w:line="360" w:lineRule="auto"/>
              <w:rPr>
                <w:rFonts w:ascii="Arial" w:hAnsi="Arial" w:cs="Arial"/>
              </w:rPr>
            </w:pPr>
          </w:p>
        </w:tc>
      </w:tr>
      <w:tr w:rsidR="00487E5B" w:rsidRPr="007A6F0C" w14:paraId="1FFEEF7B" w14:textId="77777777" w:rsidTr="00FB1732">
        <w:trPr>
          <w:tblCellSpacing w:w="15" w:type="dxa"/>
        </w:trPr>
        <w:tc>
          <w:tcPr>
            <w:tcW w:w="0" w:type="auto"/>
            <w:vAlign w:val="center"/>
            <w:hideMark/>
          </w:tcPr>
          <w:p w14:paraId="49BCB24F" w14:textId="77777777" w:rsidR="007A6F0C" w:rsidRPr="007A6F0C" w:rsidRDefault="007A6F0C" w:rsidP="00A21123">
            <w:pPr>
              <w:spacing w:line="360" w:lineRule="auto"/>
              <w:rPr>
                <w:rFonts w:ascii="Arial" w:hAnsi="Arial" w:cs="Arial"/>
              </w:rPr>
            </w:pPr>
            <w:r w:rsidRPr="007A6F0C">
              <w:rPr>
                <w:rFonts w:ascii="Arial" w:hAnsi="Arial" w:cs="Arial"/>
              </w:rPr>
              <w:t>Significantly negatively</w:t>
            </w:r>
          </w:p>
        </w:tc>
        <w:tc>
          <w:tcPr>
            <w:tcW w:w="0" w:type="auto"/>
            <w:vAlign w:val="center"/>
            <w:hideMark/>
          </w:tcPr>
          <w:p w14:paraId="67115BE3"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3E7BE401" w14:textId="77777777" w:rsidTr="00FB1732">
        <w:trPr>
          <w:tblCellSpacing w:w="15" w:type="dxa"/>
        </w:trPr>
        <w:tc>
          <w:tcPr>
            <w:tcW w:w="0" w:type="auto"/>
            <w:vAlign w:val="center"/>
            <w:hideMark/>
          </w:tcPr>
          <w:p w14:paraId="1235F743" w14:textId="77777777" w:rsidR="007A6F0C" w:rsidRPr="007A6F0C" w:rsidRDefault="007A6F0C" w:rsidP="00A21123">
            <w:pPr>
              <w:spacing w:line="360" w:lineRule="auto"/>
              <w:rPr>
                <w:rFonts w:ascii="Arial" w:hAnsi="Arial" w:cs="Arial"/>
              </w:rPr>
            </w:pPr>
            <w:r w:rsidRPr="007A6F0C">
              <w:rPr>
                <w:rFonts w:ascii="Arial" w:hAnsi="Arial" w:cs="Arial"/>
              </w:rPr>
              <w:t>Somewhat negatively</w:t>
            </w:r>
          </w:p>
        </w:tc>
        <w:tc>
          <w:tcPr>
            <w:tcW w:w="0" w:type="auto"/>
            <w:vAlign w:val="center"/>
            <w:hideMark/>
          </w:tcPr>
          <w:p w14:paraId="3B5B73F2" w14:textId="77777777" w:rsidR="007A6F0C" w:rsidRPr="007A6F0C" w:rsidRDefault="007A6F0C" w:rsidP="00A21123">
            <w:pPr>
              <w:spacing w:line="360" w:lineRule="auto"/>
              <w:rPr>
                <w:rFonts w:ascii="Arial" w:hAnsi="Arial" w:cs="Arial"/>
              </w:rPr>
            </w:pPr>
            <w:r w:rsidRPr="007A6F0C">
              <w:rPr>
                <w:rFonts w:ascii="Arial" w:hAnsi="Arial" w:cs="Arial"/>
              </w:rPr>
              <w:t>7</w:t>
            </w:r>
          </w:p>
        </w:tc>
      </w:tr>
      <w:tr w:rsidR="00487E5B" w:rsidRPr="007A6F0C" w14:paraId="4F675957" w14:textId="77777777" w:rsidTr="00FB1732">
        <w:trPr>
          <w:tblCellSpacing w:w="15" w:type="dxa"/>
        </w:trPr>
        <w:tc>
          <w:tcPr>
            <w:tcW w:w="0" w:type="auto"/>
            <w:vAlign w:val="center"/>
            <w:hideMark/>
          </w:tcPr>
          <w:p w14:paraId="31E6D314" w14:textId="77777777" w:rsidR="007A6F0C" w:rsidRPr="007A6F0C" w:rsidRDefault="007A6F0C" w:rsidP="00A21123">
            <w:pPr>
              <w:spacing w:line="360" w:lineRule="auto"/>
              <w:rPr>
                <w:rFonts w:ascii="Arial" w:hAnsi="Arial" w:cs="Arial"/>
              </w:rPr>
            </w:pPr>
            <w:r w:rsidRPr="007A6F0C">
              <w:rPr>
                <w:rFonts w:ascii="Arial" w:hAnsi="Arial" w:cs="Arial"/>
              </w:rPr>
              <w:t>No impact</w:t>
            </w:r>
          </w:p>
        </w:tc>
        <w:tc>
          <w:tcPr>
            <w:tcW w:w="0" w:type="auto"/>
            <w:vAlign w:val="center"/>
            <w:hideMark/>
          </w:tcPr>
          <w:p w14:paraId="7F3C8280" w14:textId="77777777" w:rsidR="007A6F0C" w:rsidRPr="007A6F0C" w:rsidRDefault="007A6F0C" w:rsidP="00A21123">
            <w:pPr>
              <w:spacing w:line="360" w:lineRule="auto"/>
              <w:rPr>
                <w:rFonts w:ascii="Arial" w:hAnsi="Arial" w:cs="Arial"/>
              </w:rPr>
            </w:pPr>
            <w:r w:rsidRPr="007A6F0C">
              <w:rPr>
                <w:rFonts w:ascii="Arial" w:hAnsi="Arial" w:cs="Arial"/>
              </w:rPr>
              <w:t>21</w:t>
            </w:r>
          </w:p>
        </w:tc>
      </w:tr>
      <w:tr w:rsidR="00487E5B" w:rsidRPr="007A6F0C" w14:paraId="21CB8155" w14:textId="77777777" w:rsidTr="00FB1732">
        <w:trPr>
          <w:tblCellSpacing w:w="15" w:type="dxa"/>
        </w:trPr>
        <w:tc>
          <w:tcPr>
            <w:tcW w:w="0" w:type="auto"/>
            <w:vAlign w:val="center"/>
            <w:hideMark/>
          </w:tcPr>
          <w:p w14:paraId="4ADB4DB9" w14:textId="77777777" w:rsidR="007A6F0C" w:rsidRPr="007A6F0C" w:rsidRDefault="007A6F0C" w:rsidP="00A21123">
            <w:pPr>
              <w:spacing w:line="360" w:lineRule="auto"/>
              <w:rPr>
                <w:rFonts w:ascii="Arial" w:hAnsi="Arial" w:cs="Arial"/>
              </w:rPr>
            </w:pPr>
            <w:r w:rsidRPr="007A6F0C">
              <w:rPr>
                <w:rFonts w:ascii="Arial" w:hAnsi="Arial" w:cs="Arial"/>
              </w:rPr>
              <w:t>Somewhat positively</w:t>
            </w:r>
          </w:p>
        </w:tc>
        <w:tc>
          <w:tcPr>
            <w:tcW w:w="0" w:type="auto"/>
            <w:vAlign w:val="center"/>
            <w:hideMark/>
          </w:tcPr>
          <w:p w14:paraId="5A419A5B"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48B127F9" w14:textId="77777777" w:rsidTr="00FB1732">
        <w:trPr>
          <w:tblCellSpacing w:w="15" w:type="dxa"/>
        </w:trPr>
        <w:tc>
          <w:tcPr>
            <w:tcW w:w="0" w:type="auto"/>
            <w:vAlign w:val="center"/>
            <w:hideMark/>
          </w:tcPr>
          <w:p w14:paraId="172D5F6A" w14:textId="77777777" w:rsidR="007A6F0C" w:rsidRPr="007A6F0C" w:rsidRDefault="007A6F0C" w:rsidP="00A21123">
            <w:pPr>
              <w:spacing w:line="360" w:lineRule="auto"/>
              <w:rPr>
                <w:rFonts w:ascii="Arial" w:hAnsi="Arial" w:cs="Arial"/>
              </w:rPr>
            </w:pPr>
            <w:r w:rsidRPr="007A6F0C">
              <w:rPr>
                <w:rFonts w:ascii="Arial" w:hAnsi="Arial" w:cs="Arial"/>
              </w:rPr>
              <w:t>Significantly positively</w:t>
            </w:r>
          </w:p>
        </w:tc>
        <w:tc>
          <w:tcPr>
            <w:tcW w:w="0" w:type="auto"/>
            <w:vAlign w:val="center"/>
            <w:hideMark/>
          </w:tcPr>
          <w:p w14:paraId="42B22E90"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50E96B5B" w14:textId="77777777" w:rsidTr="00FB1732">
        <w:trPr>
          <w:tblCellSpacing w:w="15" w:type="dxa"/>
        </w:trPr>
        <w:tc>
          <w:tcPr>
            <w:tcW w:w="0" w:type="auto"/>
            <w:vAlign w:val="center"/>
          </w:tcPr>
          <w:p w14:paraId="4F57573E" w14:textId="77777777" w:rsidR="007A6F0C" w:rsidRPr="007A6F0C" w:rsidRDefault="007A6F0C" w:rsidP="00A21123">
            <w:pPr>
              <w:spacing w:line="360" w:lineRule="auto"/>
              <w:rPr>
                <w:rFonts w:ascii="Arial" w:hAnsi="Arial" w:cs="Arial"/>
              </w:rPr>
            </w:pPr>
          </w:p>
          <w:p w14:paraId="64BAD2EB" w14:textId="77777777" w:rsidR="007A6F0C" w:rsidRPr="007A6F0C" w:rsidRDefault="007A6F0C" w:rsidP="00A21123">
            <w:pPr>
              <w:spacing w:line="360" w:lineRule="auto"/>
              <w:rPr>
                <w:rFonts w:ascii="Arial" w:hAnsi="Arial" w:cs="Arial"/>
              </w:rPr>
            </w:pPr>
          </w:p>
        </w:tc>
        <w:tc>
          <w:tcPr>
            <w:tcW w:w="0" w:type="auto"/>
            <w:vAlign w:val="center"/>
          </w:tcPr>
          <w:p w14:paraId="6E3A62B3" w14:textId="77777777" w:rsidR="007A6F0C" w:rsidRPr="007A6F0C" w:rsidRDefault="007A6F0C" w:rsidP="00A21123">
            <w:pPr>
              <w:spacing w:line="360" w:lineRule="auto"/>
              <w:rPr>
                <w:rFonts w:ascii="Arial" w:hAnsi="Arial" w:cs="Arial"/>
              </w:rPr>
            </w:pPr>
          </w:p>
        </w:tc>
      </w:tr>
    </w:tbl>
    <w:p w14:paraId="25C8657E" w14:textId="77777777" w:rsidR="007A6F0C" w:rsidRPr="007A6F0C" w:rsidRDefault="007A6F0C" w:rsidP="00A21123">
      <w:pPr>
        <w:spacing w:line="360" w:lineRule="auto"/>
        <w:rPr>
          <w:rFonts w:ascii="Arial" w:hAnsi="Arial" w:cs="Arial"/>
          <w:b/>
          <w:bCs/>
        </w:rPr>
      </w:pPr>
      <w:r w:rsidRPr="007A6F0C">
        <w:rPr>
          <w:rFonts w:ascii="Arial" w:hAnsi="Arial" w:cs="Arial"/>
          <w:b/>
          <w:bCs/>
        </w:rPr>
        <w:t>Do you think society regards female officers differently to male officers?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85"/>
        <w:gridCol w:w="320"/>
      </w:tblGrid>
      <w:tr w:rsidR="00487E5B" w:rsidRPr="007A6F0C" w14:paraId="479CD10C" w14:textId="77777777" w:rsidTr="00FB1732">
        <w:trPr>
          <w:tblHeader/>
          <w:tblCellSpacing w:w="15" w:type="dxa"/>
        </w:trPr>
        <w:tc>
          <w:tcPr>
            <w:tcW w:w="0" w:type="auto"/>
            <w:vAlign w:val="center"/>
            <w:hideMark/>
          </w:tcPr>
          <w:p w14:paraId="13EA47AD" w14:textId="77777777" w:rsidR="007A6F0C" w:rsidRPr="007A6F0C" w:rsidRDefault="007A6F0C" w:rsidP="00A21123">
            <w:pPr>
              <w:spacing w:line="360" w:lineRule="auto"/>
              <w:rPr>
                <w:rFonts w:ascii="Arial" w:hAnsi="Arial" w:cs="Arial"/>
              </w:rPr>
            </w:pPr>
          </w:p>
        </w:tc>
        <w:tc>
          <w:tcPr>
            <w:tcW w:w="0" w:type="auto"/>
            <w:vAlign w:val="center"/>
            <w:hideMark/>
          </w:tcPr>
          <w:p w14:paraId="1DCC7478" w14:textId="77777777" w:rsidR="007A6F0C" w:rsidRPr="007A6F0C" w:rsidRDefault="007A6F0C" w:rsidP="00A21123">
            <w:pPr>
              <w:spacing w:line="360" w:lineRule="auto"/>
              <w:rPr>
                <w:rFonts w:ascii="Arial" w:hAnsi="Arial" w:cs="Arial"/>
              </w:rPr>
            </w:pPr>
          </w:p>
        </w:tc>
      </w:tr>
      <w:tr w:rsidR="00487E5B" w:rsidRPr="007A6F0C" w14:paraId="37ECF57A" w14:textId="77777777" w:rsidTr="00FB1732">
        <w:trPr>
          <w:tblCellSpacing w:w="15" w:type="dxa"/>
        </w:trPr>
        <w:tc>
          <w:tcPr>
            <w:tcW w:w="0" w:type="auto"/>
            <w:vAlign w:val="center"/>
            <w:hideMark/>
          </w:tcPr>
          <w:p w14:paraId="660C8EB3" w14:textId="77777777" w:rsidR="007A6F0C" w:rsidRPr="007A6F0C" w:rsidRDefault="007A6F0C" w:rsidP="00A21123">
            <w:pPr>
              <w:spacing w:line="360" w:lineRule="auto"/>
              <w:rPr>
                <w:rFonts w:ascii="Arial" w:hAnsi="Arial" w:cs="Arial"/>
              </w:rPr>
            </w:pPr>
            <w:r w:rsidRPr="007A6F0C">
              <w:rPr>
                <w:rFonts w:ascii="Arial" w:hAnsi="Arial" w:cs="Arial"/>
              </w:rPr>
              <w:t>Yes</w:t>
            </w:r>
          </w:p>
        </w:tc>
        <w:tc>
          <w:tcPr>
            <w:tcW w:w="0" w:type="auto"/>
            <w:vAlign w:val="center"/>
            <w:hideMark/>
          </w:tcPr>
          <w:p w14:paraId="0ACB64F6" w14:textId="77777777" w:rsidR="007A6F0C" w:rsidRPr="007A6F0C" w:rsidRDefault="007A6F0C" w:rsidP="00A21123">
            <w:pPr>
              <w:spacing w:line="360" w:lineRule="auto"/>
              <w:rPr>
                <w:rFonts w:ascii="Arial" w:hAnsi="Arial" w:cs="Arial"/>
              </w:rPr>
            </w:pPr>
            <w:r w:rsidRPr="007A6F0C">
              <w:rPr>
                <w:rFonts w:ascii="Arial" w:hAnsi="Arial" w:cs="Arial"/>
              </w:rPr>
              <w:t>14</w:t>
            </w:r>
          </w:p>
        </w:tc>
      </w:tr>
      <w:tr w:rsidR="00487E5B" w:rsidRPr="007A6F0C" w14:paraId="1ACC00D6" w14:textId="77777777" w:rsidTr="00FB1732">
        <w:trPr>
          <w:tblCellSpacing w:w="15" w:type="dxa"/>
        </w:trPr>
        <w:tc>
          <w:tcPr>
            <w:tcW w:w="0" w:type="auto"/>
            <w:vAlign w:val="center"/>
            <w:hideMark/>
          </w:tcPr>
          <w:p w14:paraId="1892276F" w14:textId="77777777" w:rsidR="007A6F0C" w:rsidRPr="007A6F0C" w:rsidRDefault="007A6F0C" w:rsidP="00A21123">
            <w:pPr>
              <w:spacing w:line="360" w:lineRule="auto"/>
              <w:rPr>
                <w:rFonts w:ascii="Arial" w:hAnsi="Arial" w:cs="Arial"/>
              </w:rPr>
            </w:pPr>
            <w:r w:rsidRPr="007A6F0C">
              <w:rPr>
                <w:rFonts w:ascii="Arial" w:hAnsi="Arial" w:cs="Arial"/>
              </w:rPr>
              <w:t>No</w:t>
            </w:r>
          </w:p>
        </w:tc>
        <w:tc>
          <w:tcPr>
            <w:tcW w:w="0" w:type="auto"/>
            <w:vAlign w:val="center"/>
            <w:hideMark/>
          </w:tcPr>
          <w:p w14:paraId="39FF8632" w14:textId="77777777" w:rsidR="007A6F0C" w:rsidRPr="007A6F0C" w:rsidRDefault="007A6F0C" w:rsidP="00A21123">
            <w:pPr>
              <w:spacing w:line="360" w:lineRule="auto"/>
              <w:rPr>
                <w:rFonts w:ascii="Arial" w:hAnsi="Arial" w:cs="Arial"/>
              </w:rPr>
            </w:pPr>
            <w:r w:rsidRPr="007A6F0C">
              <w:rPr>
                <w:rFonts w:ascii="Arial" w:hAnsi="Arial" w:cs="Arial"/>
              </w:rPr>
              <w:t>9</w:t>
            </w:r>
          </w:p>
        </w:tc>
      </w:tr>
      <w:tr w:rsidR="00487E5B" w:rsidRPr="007A6F0C" w14:paraId="5C1B83A1" w14:textId="77777777" w:rsidTr="00FB1732">
        <w:trPr>
          <w:tblCellSpacing w:w="15" w:type="dxa"/>
        </w:trPr>
        <w:tc>
          <w:tcPr>
            <w:tcW w:w="0" w:type="auto"/>
            <w:vAlign w:val="center"/>
            <w:hideMark/>
          </w:tcPr>
          <w:p w14:paraId="1F48CEF6" w14:textId="77777777" w:rsidR="007A6F0C" w:rsidRPr="007A6F0C" w:rsidRDefault="007A6F0C" w:rsidP="00A21123">
            <w:pPr>
              <w:spacing w:line="360" w:lineRule="auto"/>
              <w:rPr>
                <w:rFonts w:ascii="Arial" w:hAnsi="Arial" w:cs="Arial"/>
              </w:rPr>
            </w:pPr>
            <w:r w:rsidRPr="007A6F0C">
              <w:rPr>
                <w:rFonts w:ascii="Arial" w:hAnsi="Arial" w:cs="Arial"/>
              </w:rPr>
              <w:t>Unsure</w:t>
            </w:r>
          </w:p>
        </w:tc>
        <w:tc>
          <w:tcPr>
            <w:tcW w:w="0" w:type="auto"/>
            <w:vAlign w:val="center"/>
            <w:hideMark/>
          </w:tcPr>
          <w:p w14:paraId="47387634" w14:textId="77777777" w:rsidR="007A6F0C" w:rsidRPr="007A6F0C" w:rsidRDefault="007A6F0C" w:rsidP="00A21123">
            <w:pPr>
              <w:spacing w:line="360" w:lineRule="auto"/>
              <w:rPr>
                <w:rFonts w:ascii="Arial" w:hAnsi="Arial" w:cs="Arial"/>
              </w:rPr>
            </w:pPr>
            <w:r w:rsidRPr="007A6F0C">
              <w:rPr>
                <w:rFonts w:ascii="Arial" w:hAnsi="Arial" w:cs="Arial"/>
              </w:rPr>
              <w:t>8</w:t>
            </w:r>
          </w:p>
        </w:tc>
      </w:tr>
      <w:tr w:rsidR="00487E5B" w:rsidRPr="007A6F0C" w14:paraId="4C8DA3AF" w14:textId="77777777" w:rsidTr="00FB1732">
        <w:trPr>
          <w:tblCellSpacing w:w="15" w:type="dxa"/>
        </w:trPr>
        <w:tc>
          <w:tcPr>
            <w:tcW w:w="0" w:type="auto"/>
            <w:vAlign w:val="center"/>
          </w:tcPr>
          <w:p w14:paraId="2695900E" w14:textId="77777777" w:rsidR="007A6F0C" w:rsidRPr="007A6F0C" w:rsidRDefault="007A6F0C" w:rsidP="00A21123">
            <w:pPr>
              <w:spacing w:line="360" w:lineRule="auto"/>
              <w:rPr>
                <w:rFonts w:ascii="Arial" w:hAnsi="Arial" w:cs="Arial"/>
              </w:rPr>
            </w:pPr>
          </w:p>
        </w:tc>
        <w:tc>
          <w:tcPr>
            <w:tcW w:w="0" w:type="auto"/>
            <w:vAlign w:val="center"/>
          </w:tcPr>
          <w:p w14:paraId="52C43763" w14:textId="77777777" w:rsidR="007A6F0C" w:rsidRPr="007A6F0C" w:rsidRDefault="007A6F0C" w:rsidP="00A21123">
            <w:pPr>
              <w:spacing w:line="360" w:lineRule="auto"/>
              <w:rPr>
                <w:rFonts w:ascii="Arial" w:hAnsi="Arial" w:cs="Arial"/>
              </w:rPr>
            </w:pPr>
          </w:p>
        </w:tc>
      </w:tr>
    </w:tbl>
    <w:p w14:paraId="70CD5ECB" w14:textId="77777777" w:rsidR="007A6F0C" w:rsidRPr="007A6F0C" w:rsidRDefault="007A6F0C" w:rsidP="00A21123">
      <w:pPr>
        <w:spacing w:line="360" w:lineRule="auto"/>
        <w:rPr>
          <w:rFonts w:ascii="Arial" w:hAnsi="Arial" w:cs="Arial"/>
        </w:rPr>
      </w:pPr>
      <w:r w:rsidRPr="007A6F0C">
        <w:rPr>
          <w:rFonts w:ascii="Arial" w:hAnsi="Arial" w:cs="Arial"/>
        </w:rPr>
        <w:t>If yes, explain how.</w:t>
      </w:r>
    </w:p>
    <w:p w14:paraId="11BA7302" w14:textId="77777777" w:rsidR="007A6F0C" w:rsidRPr="007A6F0C" w:rsidRDefault="007A6F0C" w:rsidP="00A21123">
      <w:pPr>
        <w:spacing w:line="360" w:lineRule="auto"/>
        <w:rPr>
          <w:rFonts w:ascii="Arial" w:hAnsi="Arial" w:cs="Arial"/>
        </w:rPr>
      </w:pPr>
    </w:p>
    <w:p w14:paraId="38DABE83" w14:textId="77777777" w:rsidR="007A6F0C" w:rsidRPr="007A6F0C" w:rsidRDefault="007A6F0C" w:rsidP="00A21123">
      <w:pPr>
        <w:spacing w:line="360" w:lineRule="auto"/>
        <w:rPr>
          <w:rFonts w:ascii="Arial" w:hAnsi="Arial" w:cs="Arial"/>
        </w:rPr>
      </w:pPr>
      <w:r w:rsidRPr="007A6F0C">
        <w:rPr>
          <w:rFonts w:ascii="Arial" w:hAnsi="Arial" w:cs="Arial"/>
        </w:rPr>
        <w:t xml:space="preserve">P1. Female officers are more approachable in certain circumstances. Sexual </w:t>
      </w:r>
      <w:proofErr w:type="spellStart"/>
      <w:r w:rsidRPr="007A6F0C">
        <w:rPr>
          <w:rFonts w:ascii="Arial" w:hAnsi="Arial" w:cs="Arial"/>
        </w:rPr>
        <w:t>offence's</w:t>
      </w:r>
      <w:proofErr w:type="spellEnd"/>
      <w:r w:rsidRPr="007A6F0C">
        <w:rPr>
          <w:rFonts w:ascii="Arial" w:hAnsi="Arial" w:cs="Arial"/>
        </w:rPr>
        <w:t>, whereby the victim is a female and would feel more comfortable speaking to an officer of the same sex. Of course this is dependent on the individual victim’s preference.</w:t>
      </w:r>
    </w:p>
    <w:p w14:paraId="3ACB7691" w14:textId="77777777" w:rsidR="007A6F0C" w:rsidRPr="007A6F0C" w:rsidRDefault="007A6F0C" w:rsidP="00A21123">
      <w:pPr>
        <w:spacing w:line="360" w:lineRule="auto"/>
        <w:rPr>
          <w:rFonts w:ascii="Arial" w:hAnsi="Arial" w:cs="Arial"/>
        </w:rPr>
      </w:pPr>
    </w:p>
    <w:p w14:paraId="2A905D63" w14:textId="77777777" w:rsidR="007A6F0C" w:rsidRPr="007A6F0C" w:rsidRDefault="007A6F0C" w:rsidP="00A21123">
      <w:pPr>
        <w:spacing w:line="360" w:lineRule="auto"/>
        <w:rPr>
          <w:rFonts w:ascii="Arial" w:hAnsi="Arial" w:cs="Arial"/>
        </w:rPr>
      </w:pPr>
      <w:r w:rsidRPr="007A6F0C">
        <w:rPr>
          <w:rFonts w:ascii="Arial" w:hAnsi="Arial" w:cs="Arial"/>
        </w:rPr>
        <w:t>P2. I think there’s a perception that male police officers provide a better service as the force is represented by mostly males</w:t>
      </w:r>
    </w:p>
    <w:p w14:paraId="7F5B6817" w14:textId="77777777" w:rsidR="007A6F0C" w:rsidRPr="007A6F0C" w:rsidRDefault="007A6F0C" w:rsidP="00A21123">
      <w:pPr>
        <w:spacing w:line="360" w:lineRule="auto"/>
        <w:rPr>
          <w:rFonts w:ascii="Arial" w:hAnsi="Arial" w:cs="Arial"/>
        </w:rPr>
      </w:pPr>
    </w:p>
    <w:p w14:paraId="70B54558" w14:textId="77777777" w:rsidR="007A6F0C" w:rsidRPr="007A6F0C" w:rsidRDefault="007A6F0C" w:rsidP="00A21123">
      <w:pPr>
        <w:spacing w:line="360" w:lineRule="auto"/>
        <w:rPr>
          <w:rFonts w:ascii="Arial" w:hAnsi="Arial" w:cs="Arial"/>
        </w:rPr>
      </w:pPr>
      <w:r w:rsidRPr="007A6F0C">
        <w:rPr>
          <w:rFonts w:ascii="Arial" w:hAnsi="Arial" w:cs="Arial"/>
        </w:rPr>
        <w:t>P3. I think they take female officers less seriously and think they can walk all over them, especially when dealing with males.</w:t>
      </w:r>
    </w:p>
    <w:p w14:paraId="75323F12" w14:textId="77777777" w:rsidR="007A6F0C" w:rsidRPr="007A6F0C" w:rsidRDefault="007A6F0C" w:rsidP="00A21123">
      <w:pPr>
        <w:spacing w:line="360" w:lineRule="auto"/>
        <w:rPr>
          <w:rFonts w:ascii="Arial" w:hAnsi="Arial" w:cs="Arial"/>
        </w:rPr>
      </w:pPr>
    </w:p>
    <w:p w14:paraId="23AA8A5B" w14:textId="77777777" w:rsidR="007A6F0C" w:rsidRPr="007A6F0C" w:rsidRDefault="007A6F0C" w:rsidP="00A21123">
      <w:pPr>
        <w:spacing w:line="360" w:lineRule="auto"/>
        <w:rPr>
          <w:rFonts w:ascii="Arial" w:hAnsi="Arial" w:cs="Arial"/>
        </w:rPr>
      </w:pPr>
      <w:r w:rsidRPr="007A6F0C">
        <w:rPr>
          <w:rFonts w:ascii="Arial" w:hAnsi="Arial" w:cs="Arial"/>
        </w:rPr>
        <w:t>P4. Believe they’re not as good at their job, believe they are not as fit and strong as others</w:t>
      </w:r>
    </w:p>
    <w:p w14:paraId="608A7F6D" w14:textId="77777777" w:rsidR="007A6F0C" w:rsidRPr="007A6F0C" w:rsidRDefault="007A6F0C" w:rsidP="00A21123">
      <w:pPr>
        <w:spacing w:line="360" w:lineRule="auto"/>
        <w:rPr>
          <w:rFonts w:ascii="Arial" w:hAnsi="Arial" w:cs="Arial"/>
        </w:rPr>
      </w:pPr>
    </w:p>
    <w:p w14:paraId="3C47658B" w14:textId="77777777" w:rsidR="007A6F0C" w:rsidRPr="007A6F0C" w:rsidRDefault="007A6F0C" w:rsidP="00A21123">
      <w:pPr>
        <w:spacing w:line="360" w:lineRule="auto"/>
        <w:rPr>
          <w:rFonts w:ascii="Arial" w:hAnsi="Arial" w:cs="Arial"/>
        </w:rPr>
      </w:pPr>
      <w:r w:rsidRPr="007A6F0C">
        <w:rPr>
          <w:rFonts w:ascii="Arial" w:hAnsi="Arial" w:cs="Arial"/>
        </w:rPr>
        <w:t>P4. Think that male officers are superior to women</w:t>
      </w:r>
    </w:p>
    <w:p w14:paraId="1A0F6362" w14:textId="77777777" w:rsidR="007A6F0C" w:rsidRPr="007A6F0C" w:rsidRDefault="007A6F0C" w:rsidP="00A21123">
      <w:pPr>
        <w:spacing w:line="360" w:lineRule="auto"/>
        <w:rPr>
          <w:rFonts w:ascii="Arial" w:hAnsi="Arial" w:cs="Arial"/>
        </w:rPr>
      </w:pPr>
    </w:p>
    <w:p w14:paraId="5B6470EE" w14:textId="77777777" w:rsidR="007A6F0C" w:rsidRPr="007A6F0C" w:rsidRDefault="007A6F0C" w:rsidP="00A21123">
      <w:pPr>
        <w:spacing w:line="360" w:lineRule="auto"/>
        <w:rPr>
          <w:rFonts w:ascii="Arial" w:hAnsi="Arial" w:cs="Arial"/>
        </w:rPr>
      </w:pPr>
      <w:r w:rsidRPr="007A6F0C">
        <w:rPr>
          <w:rFonts w:ascii="Arial" w:hAnsi="Arial" w:cs="Arial"/>
        </w:rPr>
        <w:t>P5. Some people have a negative perception that female officers are not as capable at dealing with certain incidents/types of incidents as their male counterparts.</w:t>
      </w:r>
    </w:p>
    <w:p w14:paraId="374D3B7E" w14:textId="77777777" w:rsidR="007A6F0C" w:rsidRPr="007A6F0C" w:rsidRDefault="007A6F0C" w:rsidP="00A21123">
      <w:pPr>
        <w:spacing w:line="360" w:lineRule="auto"/>
        <w:rPr>
          <w:rFonts w:ascii="Arial" w:hAnsi="Arial" w:cs="Arial"/>
        </w:rPr>
      </w:pPr>
    </w:p>
    <w:p w14:paraId="28F0333B" w14:textId="77777777" w:rsidR="007A6F0C" w:rsidRPr="007A6F0C" w:rsidRDefault="007A6F0C" w:rsidP="00A21123">
      <w:pPr>
        <w:spacing w:line="360" w:lineRule="auto"/>
        <w:rPr>
          <w:rFonts w:ascii="Arial" w:hAnsi="Arial" w:cs="Arial"/>
        </w:rPr>
      </w:pPr>
      <w:r w:rsidRPr="007A6F0C">
        <w:rPr>
          <w:rFonts w:ascii="Arial" w:hAnsi="Arial" w:cs="Arial"/>
        </w:rPr>
        <w:t>P6. Weaker and less equipped for the role.</w:t>
      </w:r>
    </w:p>
    <w:p w14:paraId="21EA2BD6" w14:textId="77777777" w:rsidR="007A6F0C" w:rsidRPr="007A6F0C" w:rsidRDefault="007A6F0C" w:rsidP="00A21123">
      <w:pPr>
        <w:spacing w:line="360" w:lineRule="auto"/>
        <w:rPr>
          <w:rFonts w:ascii="Arial" w:hAnsi="Arial" w:cs="Arial"/>
        </w:rPr>
      </w:pPr>
    </w:p>
    <w:p w14:paraId="2FA07C92" w14:textId="77777777" w:rsidR="007A6F0C" w:rsidRPr="007A6F0C" w:rsidRDefault="007A6F0C" w:rsidP="00A21123">
      <w:pPr>
        <w:spacing w:line="360" w:lineRule="auto"/>
        <w:rPr>
          <w:rFonts w:ascii="Arial" w:hAnsi="Arial" w:cs="Arial"/>
        </w:rPr>
      </w:pPr>
      <w:r w:rsidRPr="007A6F0C">
        <w:rPr>
          <w:rFonts w:ascii="Arial" w:hAnsi="Arial" w:cs="Arial"/>
        </w:rPr>
        <w:t>P7. May see them as either less capable of being firm, which isn’t the truth</w:t>
      </w:r>
    </w:p>
    <w:p w14:paraId="3AD7BFFC" w14:textId="77777777" w:rsidR="007A6F0C" w:rsidRPr="007A6F0C" w:rsidRDefault="007A6F0C" w:rsidP="00A21123">
      <w:pPr>
        <w:spacing w:line="360" w:lineRule="auto"/>
        <w:rPr>
          <w:rFonts w:ascii="Arial" w:hAnsi="Arial" w:cs="Arial"/>
        </w:rPr>
      </w:pPr>
    </w:p>
    <w:p w14:paraId="01ED0350" w14:textId="77777777" w:rsidR="007A6F0C" w:rsidRPr="007A6F0C" w:rsidRDefault="007A6F0C" w:rsidP="00A21123">
      <w:pPr>
        <w:spacing w:line="360" w:lineRule="auto"/>
        <w:rPr>
          <w:rFonts w:ascii="Arial" w:hAnsi="Arial" w:cs="Arial"/>
        </w:rPr>
      </w:pPr>
      <w:r w:rsidRPr="007A6F0C">
        <w:rPr>
          <w:rFonts w:ascii="Arial" w:hAnsi="Arial" w:cs="Arial"/>
        </w:rPr>
        <w:t xml:space="preserve">P.8 The public always question why </w:t>
      </w:r>
      <w:proofErr w:type="gramStart"/>
      <w:r w:rsidRPr="007A6F0C">
        <w:rPr>
          <w:rFonts w:ascii="Arial" w:hAnsi="Arial" w:cs="Arial"/>
        </w:rPr>
        <w:t>are two women out together</w:t>
      </w:r>
      <w:proofErr w:type="gramEnd"/>
      <w:r w:rsidRPr="007A6F0C">
        <w:rPr>
          <w:rFonts w:ascii="Arial" w:hAnsi="Arial" w:cs="Arial"/>
        </w:rPr>
        <w:t>.</w:t>
      </w:r>
    </w:p>
    <w:p w14:paraId="7CA4C297" w14:textId="77777777" w:rsidR="007A6F0C" w:rsidRPr="007A6F0C" w:rsidRDefault="007A6F0C" w:rsidP="00A21123">
      <w:pPr>
        <w:spacing w:line="360" w:lineRule="auto"/>
        <w:rPr>
          <w:rFonts w:ascii="Arial" w:hAnsi="Arial" w:cs="Arial"/>
        </w:rPr>
      </w:pPr>
    </w:p>
    <w:p w14:paraId="57CA1357" w14:textId="77777777" w:rsidR="007A6F0C" w:rsidRPr="007A6F0C" w:rsidRDefault="007A6F0C" w:rsidP="00A21123">
      <w:pPr>
        <w:spacing w:line="360" w:lineRule="auto"/>
        <w:rPr>
          <w:rFonts w:ascii="Arial" w:hAnsi="Arial" w:cs="Arial"/>
        </w:rPr>
      </w:pPr>
      <w:r w:rsidRPr="007A6F0C">
        <w:rPr>
          <w:rFonts w:ascii="Arial" w:hAnsi="Arial" w:cs="Arial"/>
        </w:rPr>
        <w:t>P9. General misogynistic perception. Less competent, weaker, unable to perform their job in the same capacity as men.</w:t>
      </w:r>
    </w:p>
    <w:p w14:paraId="7E54E484" w14:textId="77777777" w:rsidR="007A6F0C" w:rsidRPr="007A6F0C" w:rsidRDefault="007A6F0C" w:rsidP="00A21123">
      <w:pPr>
        <w:spacing w:line="360" w:lineRule="auto"/>
        <w:rPr>
          <w:rFonts w:ascii="Arial" w:hAnsi="Arial" w:cs="Arial"/>
        </w:rPr>
      </w:pPr>
    </w:p>
    <w:p w14:paraId="19CF9C15" w14:textId="77777777" w:rsidR="007A6F0C" w:rsidRPr="007A6F0C" w:rsidRDefault="007A6F0C" w:rsidP="00A21123">
      <w:pPr>
        <w:spacing w:line="360" w:lineRule="auto"/>
        <w:rPr>
          <w:rFonts w:ascii="Arial" w:hAnsi="Arial" w:cs="Arial"/>
        </w:rPr>
      </w:pPr>
      <w:r w:rsidRPr="007A6F0C">
        <w:rPr>
          <w:rFonts w:ascii="Arial" w:hAnsi="Arial" w:cs="Arial"/>
        </w:rPr>
        <w:t>P10. Not as strong or capable.</w:t>
      </w:r>
    </w:p>
    <w:p w14:paraId="4CA39C7B" w14:textId="77777777" w:rsidR="007A6F0C" w:rsidRPr="007A6F0C" w:rsidRDefault="007A6F0C" w:rsidP="00A21123">
      <w:pPr>
        <w:spacing w:line="360" w:lineRule="auto"/>
        <w:rPr>
          <w:rFonts w:ascii="Arial" w:hAnsi="Arial" w:cs="Arial"/>
        </w:rPr>
      </w:pPr>
    </w:p>
    <w:p w14:paraId="3BB70622" w14:textId="77777777" w:rsidR="007A6F0C" w:rsidRPr="007A6F0C" w:rsidRDefault="007A6F0C" w:rsidP="00A21123">
      <w:pPr>
        <w:spacing w:line="360" w:lineRule="auto"/>
        <w:rPr>
          <w:rFonts w:ascii="Arial" w:hAnsi="Arial" w:cs="Arial"/>
        </w:rPr>
      </w:pPr>
      <w:r w:rsidRPr="007A6F0C">
        <w:rPr>
          <w:rFonts w:ascii="Arial" w:hAnsi="Arial" w:cs="Arial"/>
        </w:rPr>
        <w:t>P11. Female officers are seen as less competent, weaker in physicality and to hold less authority, especially when dealing with male members of the public.</w:t>
      </w:r>
    </w:p>
    <w:p w14:paraId="77730BF5" w14:textId="77777777" w:rsidR="007A6F0C" w:rsidRPr="007A6F0C" w:rsidRDefault="007A6F0C" w:rsidP="00A21123">
      <w:pPr>
        <w:spacing w:line="360" w:lineRule="auto"/>
        <w:rPr>
          <w:rFonts w:ascii="Arial" w:hAnsi="Arial" w:cs="Arial"/>
        </w:rPr>
      </w:pPr>
    </w:p>
    <w:p w14:paraId="139EAC65" w14:textId="77777777" w:rsidR="007A6F0C" w:rsidRPr="007A6F0C" w:rsidRDefault="007A6F0C" w:rsidP="00A21123">
      <w:pPr>
        <w:spacing w:line="360" w:lineRule="auto"/>
        <w:rPr>
          <w:rFonts w:ascii="Arial" w:hAnsi="Arial" w:cs="Arial"/>
        </w:rPr>
      </w:pPr>
      <w:r w:rsidRPr="007A6F0C">
        <w:rPr>
          <w:rFonts w:ascii="Arial" w:hAnsi="Arial" w:cs="Arial"/>
        </w:rPr>
        <w:t>P12. They believe that females aren’t strong enough for the job</w:t>
      </w:r>
    </w:p>
    <w:p w14:paraId="494851DE" w14:textId="77777777" w:rsidR="007A6F0C" w:rsidRPr="007A6F0C" w:rsidRDefault="007A6F0C" w:rsidP="00A21123">
      <w:pPr>
        <w:spacing w:line="360" w:lineRule="auto"/>
        <w:rPr>
          <w:rFonts w:ascii="Arial" w:hAnsi="Arial" w:cs="Arial"/>
        </w:rPr>
      </w:pPr>
    </w:p>
    <w:p w14:paraId="76798DCF" w14:textId="77777777" w:rsidR="007A6F0C" w:rsidRPr="007A6F0C" w:rsidRDefault="007A6F0C" w:rsidP="00A21123">
      <w:pPr>
        <w:spacing w:line="360" w:lineRule="auto"/>
        <w:rPr>
          <w:rFonts w:ascii="Arial" w:hAnsi="Arial" w:cs="Arial"/>
          <w:b/>
          <w:bCs/>
        </w:rPr>
      </w:pPr>
      <w:r w:rsidRPr="007A6F0C">
        <w:rPr>
          <w:rFonts w:ascii="Arial" w:hAnsi="Arial" w:cs="Arial"/>
          <w:b/>
          <w:bCs/>
        </w:rPr>
        <w:t>Have you faced gender-specific challenges in your role that you believe impact your mental health?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2"/>
        <w:gridCol w:w="711"/>
      </w:tblGrid>
      <w:tr w:rsidR="00487E5B" w:rsidRPr="007A6F0C" w14:paraId="55CE3332" w14:textId="77777777" w:rsidTr="00FB1732">
        <w:trPr>
          <w:tblHeader/>
          <w:tblCellSpacing w:w="15" w:type="dxa"/>
        </w:trPr>
        <w:tc>
          <w:tcPr>
            <w:tcW w:w="0" w:type="auto"/>
            <w:vAlign w:val="center"/>
            <w:hideMark/>
          </w:tcPr>
          <w:p w14:paraId="30422813" w14:textId="77777777" w:rsidR="007A6F0C" w:rsidRPr="007A6F0C" w:rsidRDefault="007A6F0C" w:rsidP="00A21123">
            <w:pPr>
              <w:spacing w:line="360" w:lineRule="auto"/>
              <w:rPr>
                <w:rFonts w:ascii="Arial" w:hAnsi="Arial" w:cs="Arial"/>
                <w:b/>
                <w:bCs/>
              </w:rPr>
            </w:pPr>
            <w:r w:rsidRPr="007A6F0C">
              <w:rPr>
                <w:rFonts w:ascii="Arial" w:hAnsi="Arial" w:cs="Arial"/>
                <w:b/>
                <w:bCs/>
              </w:rPr>
              <w:lastRenderedPageBreak/>
              <w:t>Value</w:t>
            </w:r>
          </w:p>
        </w:tc>
        <w:tc>
          <w:tcPr>
            <w:tcW w:w="0" w:type="auto"/>
            <w:vAlign w:val="center"/>
            <w:hideMark/>
          </w:tcPr>
          <w:p w14:paraId="75082DB3" w14:textId="77777777" w:rsidR="007A6F0C" w:rsidRPr="007A6F0C" w:rsidRDefault="007A6F0C" w:rsidP="00A21123">
            <w:pPr>
              <w:spacing w:line="360" w:lineRule="auto"/>
              <w:rPr>
                <w:rFonts w:ascii="Arial" w:hAnsi="Arial" w:cs="Arial"/>
                <w:b/>
                <w:bCs/>
              </w:rPr>
            </w:pPr>
            <w:r w:rsidRPr="007A6F0C">
              <w:rPr>
                <w:rFonts w:ascii="Arial" w:hAnsi="Arial" w:cs="Arial"/>
                <w:b/>
                <w:bCs/>
              </w:rPr>
              <w:t>Count</w:t>
            </w:r>
          </w:p>
        </w:tc>
      </w:tr>
      <w:tr w:rsidR="00487E5B" w:rsidRPr="007A6F0C" w14:paraId="011C539D" w14:textId="77777777" w:rsidTr="00FB1732">
        <w:trPr>
          <w:tblCellSpacing w:w="15" w:type="dxa"/>
        </w:trPr>
        <w:tc>
          <w:tcPr>
            <w:tcW w:w="0" w:type="auto"/>
            <w:vAlign w:val="center"/>
            <w:hideMark/>
          </w:tcPr>
          <w:p w14:paraId="628EF914" w14:textId="77777777" w:rsidR="007A6F0C" w:rsidRPr="007A6F0C" w:rsidRDefault="007A6F0C" w:rsidP="00A21123">
            <w:pPr>
              <w:spacing w:line="360" w:lineRule="auto"/>
              <w:rPr>
                <w:rFonts w:ascii="Arial" w:hAnsi="Arial" w:cs="Arial"/>
              </w:rPr>
            </w:pPr>
            <w:r w:rsidRPr="007A6F0C">
              <w:rPr>
                <w:rFonts w:ascii="Arial" w:hAnsi="Arial" w:cs="Arial"/>
              </w:rPr>
              <w:t>Yes</w:t>
            </w:r>
          </w:p>
        </w:tc>
        <w:tc>
          <w:tcPr>
            <w:tcW w:w="0" w:type="auto"/>
            <w:vAlign w:val="center"/>
            <w:hideMark/>
          </w:tcPr>
          <w:p w14:paraId="21F64E08" w14:textId="77777777" w:rsidR="007A6F0C" w:rsidRPr="007A6F0C" w:rsidRDefault="007A6F0C" w:rsidP="00A21123">
            <w:pPr>
              <w:spacing w:line="360" w:lineRule="auto"/>
              <w:rPr>
                <w:rFonts w:ascii="Arial" w:hAnsi="Arial" w:cs="Arial"/>
              </w:rPr>
            </w:pPr>
            <w:r w:rsidRPr="007A6F0C">
              <w:rPr>
                <w:rFonts w:ascii="Arial" w:hAnsi="Arial" w:cs="Arial"/>
              </w:rPr>
              <w:t>5</w:t>
            </w:r>
          </w:p>
        </w:tc>
      </w:tr>
      <w:tr w:rsidR="00487E5B" w:rsidRPr="007A6F0C" w14:paraId="461623D6" w14:textId="77777777" w:rsidTr="00FB1732">
        <w:trPr>
          <w:tblCellSpacing w:w="15" w:type="dxa"/>
        </w:trPr>
        <w:tc>
          <w:tcPr>
            <w:tcW w:w="0" w:type="auto"/>
            <w:vAlign w:val="center"/>
            <w:hideMark/>
          </w:tcPr>
          <w:p w14:paraId="36C0652F" w14:textId="77777777" w:rsidR="007A6F0C" w:rsidRPr="007A6F0C" w:rsidRDefault="007A6F0C" w:rsidP="00A21123">
            <w:pPr>
              <w:spacing w:line="360" w:lineRule="auto"/>
              <w:rPr>
                <w:rFonts w:ascii="Arial" w:hAnsi="Arial" w:cs="Arial"/>
              </w:rPr>
            </w:pPr>
            <w:r w:rsidRPr="007A6F0C">
              <w:rPr>
                <w:rFonts w:ascii="Arial" w:hAnsi="Arial" w:cs="Arial"/>
              </w:rPr>
              <w:t>No</w:t>
            </w:r>
          </w:p>
        </w:tc>
        <w:tc>
          <w:tcPr>
            <w:tcW w:w="0" w:type="auto"/>
            <w:vAlign w:val="center"/>
            <w:hideMark/>
          </w:tcPr>
          <w:p w14:paraId="0DF689EE" w14:textId="77777777" w:rsidR="007A6F0C" w:rsidRPr="007A6F0C" w:rsidRDefault="007A6F0C" w:rsidP="00A21123">
            <w:pPr>
              <w:spacing w:line="360" w:lineRule="auto"/>
              <w:rPr>
                <w:rFonts w:ascii="Arial" w:hAnsi="Arial" w:cs="Arial"/>
              </w:rPr>
            </w:pPr>
            <w:r w:rsidRPr="007A6F0C">
              <w:rPr>
                <w:rFonts w:ascii="Arial" w:hAnsi="Arial" w:cs="Arial"/>
              </w:rPr>
              <w:t>27</w:t>
            </w:r>
          </w:p>
        </w:tc>
      </w:tr>
      <w:tr w:rsidR="00487E5B" w:rsidRPr="007A6F0C" w14:paraId="334B2CB9" w14:textId="77777777" w:rsidTr="00FB1732">
        <w:trPr>
          <w:tblCellSpacing w:w="15" w:type="dxa"/>
        </w:trPr>
        <w:tc>
          <w:tcPr>
            <w:tcW w:w="0" w:type="auto"/>
            <w:vAlign w:val="center"/>
          </w:tcPr>
          <w:p w14:paraId="5A69A14E" w14:textId="77777777" w:rsidR="007A6F0C" w:rsidRPr="007A6F0C" w:rsidRDefault="007A6F0C" w:rsidP="00A21123">
            <w:pPr>
              <w:spacing w:line="360" w:lineRule="auto"/>
              <w:rPr>
                <w:rFonts w:ascii="Arial" w:hAnsi="Arial" w:cs="Arial"/>
              </w:rPr>
            </w:pPr>
          </w:p>
        </w:tc>
        <w:tc>
          <w:tcPr>
            <w:tcW w:w="0" w:type="auto"/>
            <w:vAlign w:val="center"/>
          </w:tcPr>
          <w:p w14:paraId="215E2200" w14:textId="77777777" w:rsidR="007A6F0C" w:rsidRPr="007A6F0C" w:rsidRDefault="007A6F0C" w:rsidP="00A21123">
            <w:pPr>
              <w:spacing w:line="360" w:lineRule="auto"/>
              <w:rPr>
                <w:rFonts w:ascii="Arial" w:hAnsi="Arial" w:cs="Arial"/>
              </w:rPr>
            </w:pPr>
          </w:p>
        </w:tc>
      </w:tr>
    </w:tbl>
    <w:p w14:paraId="65FF7D10" w14:textId="77777777" w:rsidR="007A6F0C" w:rsidRPr="007A6F0C" w:rsidRDefault="007A6F0C" w:rsidP="00A21123">
      <w:pPr>
        <w:spacing w:line="360" w:lineRule="auto"/>
        <w:rPr>
          <w:rFonts w:ascii="Arial" w:hAnsi="Arial" w:cs="Arial"/>
        </w:rPr>
      </w:pPr>
      <w:r w:rsidRPr="007A6F0C">
        <w:rPr>
          <w:rFonts w:ascii="Arial" w:hAnsi="Arial" w:cs="Arial"/>
        </w:rPr>
        <w:t>If yes, please explain.</w:t>
      </w:r>
    </w:p>
    <w:p w14:paraId="156DB013" w14:textId="77777777" w:rsidR="007A6F0C" w:rsidRPr="007A6F0C" w:rsidRDefault="007A6F0C" w:rsidP="00A21123">
      <w:pPr>
        <w:spacing w:line="360" w:lineRule="auto"/>
        <w:rPr>
          <w:rFonts w:ascii="Arial" w:hAnsi="Arial" w:cs="Arial"/>
        </w:rPr>
      </w:pPr>
    </w:p>
    <w:p w14:paraId="2C08738A" w14:textId="77777777" w:rsidR="007A6F0C" w:rsidRPr="007A6F0C" w:rsidRDefault="007A6F0C" w:rsidP="00A21123">
      <w:pPr>
        <w:spacing w:line="360" w:lineRule="auto"/>
        <w:rPr>
          <w:rFonts w:ascii="Arial" w:hAnsi="Arial" w:cs="Arial"/>
        </w:rPr>
      </w:pPr>
      <w:r w:rsidRPr="007A6F0C">
        <w:rPr>
          <w:rFonts w:ascii="Arial" w:hAnsi="Arial" w:cs="Arial"/>
        </w:rPr>
        <w:t xml:space="preserve">P1. I have been made to feel that I am not capable to </w:t>
      </w:r>
      <w:proofErr w:type="spellStart"/>
      <w:r w:rsidRPr="007A6F0C">
        <w:rPr>
          <w:rFonts w:ascii="Arial" w:hAnsi="Arial" w:cs="Arial"/>
        </w:rPr>
        <w:t>fulfill</w:t>
      </w:r>
      <w:proofErr w:type="spellEnd"/>
      <w:r w:rsidRPr="007A6F0C">
        <w:rPr>
          <w:rFonts w:ascii="Arial" w:hAnsi="Arial" w:cs="Arial"/>
        </w:rPr>
        <w:t xml:space="preserve"> certain tasks due to my size and gender</w:t>
      </w:r>
    </w:p>
    <w:p w14:paraId="5B45362B" w14:textId="77777777" w:rsidR="007A6F0C" w:rsidRPr="007A6F0C" w:rsidRDefault="007A6F0C" w:rsidP="00A21123">
      <w:pPr>
        <w:spacing w:line="360" w:lineRule="auto"/>
        <w:rPr>
          <w:rFonts w:ascii="Arial" w:hAnsi="Arial" w:cs="Arial"/>
        </w:rPr>
      </w:pPr>
    </w:p>
    <w:p w14:paraId="093C02F0" w14:textId="77777777" w:rsidR="007A6F0C" w:rsidRPr="007A6F0C" w:rsidRDefault="007A6F0C" w:rsidP="00A21123">
      <w:pPr>
        <w:spacing w:line="360" w:lineRule="auto"/>
        <w:rPr>
          <w:rFonts w:ascii="Arial" w:hAnsi="Arial" w:cs="Arial"/>
        </w:rPr>
      </w:pPr>
      <w:r w:rsidRPr="007A6F0C">
        <w:rPr>
          <w:rFonts w:ascii="Arial" w:hAnsi="Arial" w:cs="Arial"/>
        </w:rPr>
        <w:t>P2. Getting sent to the sexual assault calls, the child neglect calls and not being asked to go to the difficult arrest enquiries if the suspect is known for violence.</w:t>
      </w:r>
    </w:p>
    <w:p w14:paraId="5E497991" w14:textId="77777777" w:rsidR="007A6F0C" w:rsidRPr="007A6F0C" w:rsidRDefault="007A6F0C" w:rsidP="00A21123">
      <w:pPr>
        <w:spacing w:line="360" w:lineRule="auto"/>
        <w:rPr>
          <w:rFonts w:ascii="Arial" w:hAnsi="Arial" w:cs="Arial"/>
        </w:rPr>
      </w:pPr>
    </w:p>
    <w:p w14:paraId="43C99B59" w14:textId="77777777" w:rsidR="007A6F0C" w:rsidRPr="007A6F0C" w:rsidRDefault="007A6F0C" w:rsidP="00A21123">
      <w:pPr>
        <w:spacing w:line="360" w:lineRule="auto"/>
        <w:rPr>
          <w:rFonts w:ascii="Arial" w:hAnsi="Arial" w:cs="Arial"/>
        </w:rPr>
      </w:pPr>
      <w:r w:rsidRPr="007A6F0C">
        <w:rPr>
          <w:rFonts w:ascii="Arial" w:hAnsi="Arial" w:cs="Arial"/>
        </w:rPr>
        <w:t xml:space="preserve">P3. Been the victim of </w:t>
      </w:r>
      <w:proofErr w:type="spellStart"/>
      <w:r w:rsidRPr="007A6F0C">
        <w:rPr>
          <w:rFonts w:ascii="Arial" w:hAnsi="Arial" w:cs="Arial"/>
        </w:rPr>
        <w:t>mysogony</w:t>
      </w:r>
      <w:proofErr w:type="spellEnd"/>
      <w:r w:rsidRPr="007A6F0C">
        <w:rPr>
          <w:rFonts w:ascii="Arial" w:hAnsi="Arial" w:cs="Arial"/>
        </w:rPr>
        <w:t xml:space="preserve"> on a department and left that department </w:t>
      </w:r>
      <w:proofErr w:type="gramStart"/>
      <w:r w:rsidRPr="007A6F0C">
        <w:rPr>
          <w:rFonts w:ascii="Arial" w:hAnsi="Arial" w:cs="Arial"/>
        </w:rPr>
        <w:t>as a result of</w:t>
      </w:r>
      <w:proofErr w:type="gramEnd"/>
      <w:r w:rsidRPr="007A6F0C">
        <w:rPr>
          <w:rFonts w:ascii="Arial" w:hAnsi="Arial" w:cs="Arial"/>
        </w:rPr>
        <w:t xml:space="preserve"> it.</w:t>
      </w:r>
    </w:p>
    <w:p w14:paraId="28597FD9" w14:textId="77777777" w:rsidR="007A6F0C" w:rsidRPr="007A6F0C" w:rsidRDefault="007A6F0C" w:rsidP="00A21123">
      <w:pPr>
        <w:spacing w:line="360" w:lineRule="auto"/>
        <w:rPr>
          <w:rFonts w:ascii="Arial" w:hAnsi="Arial" w:cs="Arial"/>
        </w:rPr>
      </w:pPr>
    </w:p>
    <w:p w14:paraId="0C8A6B7F" w14:textId="77777777" w:rsidR="007A6F0C" w:rsidRPr="007A6F0C" w:rsidRDefault="007A6F0C" w:rsidP="00A21123">
      <w:pPr>
        <w:spacing w:line="360" w:lineRule="auto"/>
        <w:rPr>
          <w:rFonts w:ascii="Arial" w:hAnsi="Arial" w:cs="Arial"/>
          <w:b/>
          <w:bCs/>
        </w:rPr>
      </w:pPr>
      <w:r w:rsidRPr="007A6F0C">
        <w:rPr>
          <w:rFonts w:ascii="Arial" w:hAnsi="Arial" w:cs="Arial"/>
          <w:b/>
          <w:bCs/>
        </w:rPr>
        <w:t>How do you think the media portrays female police officers?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7"/>
        <w:gridCol w:w="320"/>
      </w:tblGrid>
      <w:tr w:rsidR="00487E5B" w:rsidRPr="007A6F0C" w14:paraId="6AB767F0" w14:textId="77777777" w:rsidTr="00FB1732">
        <w:trPr>
          <w:tblHeader/>
          <w:tblCellSpacing w:w="15" w:type="dxa"/>
        </w:trPr>
        <w:tc>
          <w:tcPr>
            <w:tcW w:w="0" w:type="auto"/>
            <w:vAlign w:val="center"/>
            <w:hideMark/>
          </w:tcPr>
          <w:p w14:paraId="354A9B70" w14:textId="77777777" w:rsidR="007A6F0C" w:rsidRPr="007A6F0C" w:rsidRDefault="007A6F0C" w:rsidP="00A21123">
            <w:pPr>
              <w:spacing w:line="360" w:lineRule="auto"/>
              <w:rPr>
                <w:rFonts w:ascii="Arial" w:hAnsi="Arial" w:cs="Arial"/>
              </w:rPr>
            </w:pPr>
          </w:p>
        </w:tc>
        <w:tc>
          <w:tcPr>
            <w:tcW w:w="0" w:type="auto"/>
            <w:vAlign w:val="center"/>
            <w:hideMark/>
          </w:tcPr>
          <w:p w14:paraId="0A39E94A" w14:textId="77777777" w:rsidR="007A6F0C" w:rsidRPr="007A6F0C" w:rsidRDefault="007A6F0C" w:rsidP="00A21123">
            <w:pPr>
              <w:spacing w:line="360" w:lineRule="auto"/>
              <w:rPr>
                <w:rFonts w:ascii="Arial" w:hAnsi="Arial" w:cs="Arial"/>
              </w:rPr>
            </w:pPr>
          </w:p>
        </w:tc>
      </w:tr>
      <w:tr w:rsidR="00487E5B" w:rsidRPr="007A6F0C" w14:paraId="0D134454" w14:textId="77777777" w:rsidTr="00FB1732">
        <w:trPr>
          <w:tblCellSpacing w:w="15" w:type="dxa"/>
        </w:trPr>
        <w:tc>
          <w:tcPr>
            <w:tcW w:w="0" w:type="auto"/>
            <w:vAlign w:val="center"/>
            <w:hideMark/>
          </w:tcPr>
          <w:p w14:paraId="191B5AE6" w14:textId="77777777" w:rsidR="007A6F0C" w:rsidRPr="007A6F0C" w:rsidRDefault="007A6F0C" w:rsidP="00A21123">
            <w:pPr>
              <w:spacing w:line="360" w:lineRule="auto"/>
              <w:rPr>
                <w:rFonts w:ascii="Arial" w:hAnsi="Arial" w:cs="Arial"/>
              </w:rPr>
            </w:pPr>
            <w:r w:rsidRPr="007A6F0C">
              <w:rPr>
                <w:rFonts w:ascii="Arial" w:hAnsi="Arial" w:cs="Arial"/>
              </w:rPr>
              <w:t>Very negatively</w:t>
            </w:r>
          </w:p>
        </w:tc>
        <w:tc>
          <w:tcPr>
            <w:tcW w:w="0" w:type="auto"/>
            <w:vAlign w:val="center"/>
            <w:hideMark/>
          </w:tcPr>
          <w:p w14:paraId="497AF4EF"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33FD58F1" w14:textId="77777777" w:rsidTr="00FB1732">
        <w:trPr>
          <w:tblCellSpacing w:w="15" w:type="dxa"/>
        </w:trPr>
        <w:tc>
          <w:tcPr>
            <w:tcW w:w="0" w:type="auto"/>
            <w:vAlign w:val="center"/>
            <w:hideMark/>
          </w:tcPr>
          <w:p w14:paraId="3730F347" w14:textId="77777777" w:rsidR="007A6F0C" w:rsidRPr="007A6F0C" w:rsidRDefault="007A6F0C" w:rsidP="00A21123">
            <w:pPr>
              <w:spacing w:line="360" w:lineRule="auto"/>
              <w:rPr>
                <w:rFonts w:ascii="Arial" w:hAnsi="Arial" w:cs="Arial"/>
              </w:rPr>
            </w:pPr>
            <w:r w:rsidRPr="007A6F0C">
              <w:rPr>
                <w:rFonts w:ascii="Arial" w:hAnsi="Arial" w:cs="Arial"/>
              </w:rPr>
              <w:t>Somewhat negatively</w:t>
            </w:r>
          </w:p>
        </w:tc>
        <w:tc>
          <w:tcPr>
            <w:tcW w:w="0" w:type="auto"/>
            <w:vAlign w:val="center"/>
            <w:hideMark/>
          </w:tcPr>
          <w:p w14:paraId="6BF1BD70" w14:textId="77777777" w:rsidR="007A6F0C" w:rsidRPr="007A6F0C" w:rsidRDefault="007A6F0C" w:rsidP="00A21123">
            <w:pPr>
              <w:spacing w:line="360" w:lineRule="auto"/>
              <w:rPr>
                <w:rFonts w:ascii="Arial" w:hAnsi="Arial" w:cs="Arial"/>
              </w:rPr>
            </w:pPr>
            <w:r w:rsidRPr="007A6F0C">
              <w:rPr>
                <w:rFonts w:ascii="Arial" w:hAnsi="Arial" w:cs="Arial"/>
              </w:rPr>
              <w:t>8</w:t>
            </w:r>
          </w:p>
        </w:tc>
      </w:tr>
      <w:tr w:rsidR="00487E5B" w:rsidRPr="007A6F0C" w14:paraId="7C4F154F" w14:textId="77777777" w:rsidTr="00FB1732">
        <w:trPr>
          <w:tblCellSpacing w:w="15" w:type="dxa"/>
        </w:trPr>
        <w:tc>
          <w:tcPr>
            <w:tcW w:w="0" w:type="auto"/>
            <w:vAlign w:val="center"/>
            <w:hideMark/>
          </w:tcPr>
          <w:p w14:paraId="1949D4B8" w14:textId="77777777" w:rsidR="007A6F0C" w:rsidRPr="007A6F0C" w:rsidRDefault="007A6F0C" w:rsidP="00A21123">
            <w:pPr>
              <w:spacing w:line="360" w:lineRule="auto"/>
              <w:rPr>
                <w:rFonts w:ascii="Arial" w:hAnsi="Arial" w:cs="Arial"/>
              </w:rPr>
            </w:pPr>
            <w:r w:rsidRPr="007A6F0C">
              <w:rPr>
                <w:rFonts w:ascii="Arial" w:hAnsi="Arial" w:cs="Arial"/>
              </w:rPr>
              <w:t>Neutral</w:t>
            </w:r>
          </w:p>
        </w:tc>
        <w:tc>
          <w:tcPr>
            <w:tcW w:w="0" w:type="auto"/>
            <w:vAlign w:val="center"/>
            <w:hideMark/>
          </w:tcPr>
          <w:p w14:paraId="40724F0A" w14:textId="77777777" w:rsidR="007A6F0C" w:rsidRPr="007A6F0C" w:rsidRDefault="007A6F0C" w:rsidP="00A21123">
            <w:pPr>
              <w:spacing w:line="360" w:lineRule="auto"/>
              <w:rPr>
                <w:rFonts w:ascii="Arial" w:hAnsi="Arial" w:cs="Arial"/>
              </w:rPr>
            </w:pPr>
            <w:r w:rsidRPr="007A6F0C">
              <w:rPr>
                <w:rFonts w:ascii="Arial" w:hAnsi="Arial" w:cs="Arial"/>
              </w:rPr>
              <w:t>18</w:t>
            </w:r>
          </w:p>
        </w:tc>
      </w:tr>
      <w:tr w:rsidR="00487E5B" w:rsidRPr="007A6F0C" w14:paraId="7E5EF9E3" w14:textId="77777777" w:rsidTr="00FB1732">
        <w:trPr>
          <w:tblCellSpacing w:w="15" w:type="dxa"/>
        </w:trPr>
        <w:tc>
          <w:tcPr>
            <w:tcW w:w="0" w:type="auto"/>
            <w:vAlign w:val="center"/>
            <w:hideMark/>
          </w:tcPr>
          <w:p w14:paraId="00F1805F" w14:textId="77777777" w:rsidR="007A6F0C" w:rsidRPr="007A6F0C" w:rsidRDefault="007A6F0C" w:rsidP="00A21123">
            <w:pPr>
              <w:spacing w:line="360" w:lineRule="auto"/>
              <w:rPr>
                <w:rFonts w:ascii="Arial" w:hAnsi="Arial" w:cs="Arial"/>
              </w:rPr>
            </w:pPr>
            <w:r w:rsidRPr="007A6F0C">
              <w:rPr>
                <w:rFonts w:ascii="Arial" w:hAnsi="Arial" w:cs="Arial"/>
              </w:rPr>
              <w:t>Somewhat positively</w:t>
            </w:r>
          </w:p>
        </w:tc>
        <w:tc>
          <w:tcPr>
            <w:tcW w:w="0" w:type="auto"/>
            <w:vAlign w:val="center"/>
            <w:hideMark/>
          </w:tcPr>
          <w:p w14:paraId="4BD67BFA" w14:textId="77777777" w:rsidR="007A6F0C" w:rsidRPr="007A6F0C" w:rsidRDefault="007A6F0C" w:rsidP="00A21123">
            <w:pPr>
              <w:spacing w:line="360" w:lineRule="auto"/>
              <w:rPr>
                <w:rFonts w:ascii="Arial" w:hAnsi="Arial" w:cs="Arial"/>
              </w:rPr>
            </w:pPr>
            <w:r w:rsidRPr="007A6F0C">
              <w:rPr>
                <w:rFonts w:ascii="Arial" w:hAnsi="Arial" w:cs="Arial"/>
              </w:rPr>
              <w:t>4</w:t>
            </w:r>
          </w:p>
        </w:tc>
      </w:tr>
      <w:tr w:rsidR="00487E5B" w:rsidRPr="007A6F0C" w14:paraId="14362B4E" w14:textId="77777777" w:rsidTr="00FB1732">
        <w:trPr>
          <w:tblCellSpacing w:w="15" w:type="dxa"/>
        </w:trPr>
        <w:tc>
          <w:tcPr>
            <w:tcW w:w="0" w:type="auto"/>
            <w:vAlign w:val="center"/>
            <w:hideMark/>
          </w:tcPr>
          <w:p w14:paraId="1CA57D7E" w14:textId="77777777" w:rsidR="007A6F0C" w:rsidRPr="007A6F0C" w:rsidRDefault="007A6F0C" w:rsidP="00A21123">
            <w:pPr>
              <w:spacing w:line="360" w:lineRule="auto"/>
              <w:rPr>
                <w:rFonts w:ascii="Arial" w:hAnsi="Arial" w:cs="Arial"/>
              </w:rPr>
            </w:pPr>
            <w:r w:rsidRPr="007A6F0C">
              <w:rPr>
                <w:rFonts w:ascii="Arial" w:hAnsi="Arial" w:cs="Arial"/>
              </w:rPr>
              <w:t>Very positively</w:t>
            </w:r>
          </w:p>
        </w:tc>
        <w:tc>
          <w:tcPr>
            <w:tcW w:w="0" w:type="auto"/>
            <w:vAlign w:val="center"/>
            <w:hideMark/>
          </w:tcPr>
          <w:p w14:paraId="13CC005A"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7EC22F47" w14:textId="77777777" w:rsidTr="00FB1732">
        <w:trPr>
          <w:tblCellSpacing w:w="15" w:type="dxa"/>
        </w:trPr>
        <w:tc>
          <w:tcPr>
            <w:tcW w:w="0" w:type="auto"/>
            <w:vAlign w:val="center"/>
          </w:tcPr>
          <w:p w14:paraId="7D28020F" w14:textId="77777777" w:rsidR="007A6F0C" w:rsidRPr="007A6F0C" w:rsidRDefault="007A6F0C" w:rsidP="00A21123">
            <w:pPr>
              <w:spacing w:line="360" w:lineRule="auto"/>
              <w:rPr>
                <w:rFonts w:ascii="Arial" w:hAnsi="Arial" w:cs="Arial"/>
              </w:rPr>
            </w:pPr>
          </w:p>
        </w:tc>
        <w:tc>
          <w:tcPr>
            <w:tcW w:w="0" w:type="auto"/>
            <w:vAlign w:val="center"/>
          </w:tcPr>
          <w:p w14:paraId="02E3F888" w14:textId="77777777" w:rsidR="007A6F0C" w:rsidRPr="007A6F0C" w:rsidRDefault="007A6F0C" w:rsidP="00A21123">
            <w:pPr>
              <w:spacing w:line="360" w:lineRule="auto"/>
              <w:rPr>
                <w:rFonts w:ascii="Arial" w:hAnsi="Arial" w:cs="Arial"/>
              </w:rPr>
            </w:pPr>
          </w:p>
        </w:tc>
      </w:tr>
    </w:tbl>
    <w:p w14:paraId="7A9CA7A2" w14:textId="77777777" w:rsidR="007A6F0C" w:rsidRPr="007A6F0C" w:rsidRDefault="007A6F0C" w:rsidP="00A21123">
      <w:pPr>
        <w:spacing w:line="360" w:lineRule="auto"/>
        <w:rPr>
          <w:rFonts w:ascii="Arial" w:hAnsi="Arial" w:cs="Arial"/>
        </w:rPr>
      </w:pPr>
      <w:r w:rsidRPr="007A6F0C">
        <w:rPr>
          <w:rFonts w:ascii="Arial" w:hAnsi="Arial" w:cs="Arial"/>
          <w:b/>
          <w:bCs/>
        </w:rPr>
        <w:t>Individual Factors and Coping Mechanisms</w:t>
      </w:r>
      <w:r w:rsidRPr="007A6F0C">
        <w:rPr>
          <w:rFonts w:ascii="Arial" w:hAnsi="Arial" w:cs="Arial"/>
        </w:rPr>
        <w:t> </w:t>
      </w:r>
    </w:p>
    <w:p w14:paraId="66D7F7E5" w14:textId="77777777" w:rsidR="007A6F0C" w:rsidRPr="007A6F0C" w:rsidRDefault="007A6F0C" w:rsidP="00A21123">
      <w:pPr>
        <w:spacing w:line="360" w:lineRule="auto"/>
        <w:rPr>
          <w:rFonts w:ascii="Arial" w:hAnsi="Arial" w:cs="Arial"/>
          <w:b/>
          <w:bCs/>
        </w:rPr>
      </w:pPr>
      <w:r w:rsidRPr="007A6F0C">
        <w:rPr>
          <w:rFonts w:ascii="Arial" w:hAnsi="Arial" w:cs="Arial"/>
          <w:b/>
          <w:bCs/>
        </w:rPr>
        <w:t>How often do you engage in activities outside of work to manage stress?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76"/>
        <w:gridCol w:w="320"/>
      </w:tblGrid>
      <w:tr w:rsidR="00487E5B" w:rsidRPr="007A6F0C" w14:paraId="2690BF95" w14:textId="77777777" w:rsidTr="00FB1732">
        <w:trPr>
          <w:tblHeader/>
          <w:tblCellSpacing w:w="15" w:type="dxa"/>
        </w:trPr>
        <w:tc>
          <w:tcPr>
            <w:tcW w:w="0" w:type="auto"/>
            <w:vAlign w:val="center"/>
            <w:hideMark/>
          </w:tcPr>
          <w:p w14:paraId="064E0AC0" w14:textId="77777777" w:rsidR="007A6F0C" w:rsidRPr="007A6F0C" w:rsidRDefault="007A6F0C" w:rsidP="00A21123">
            <w:pPr>
              <w:spacing w:line="360" w:lineRule="auto"/>
              <w:rPr>
                <w:rFonts w:ascii="Arial" w:hAnsi="Arial" w:cs="Arial"/>
              </w:rPr>
            </w:pPr>
          </w:p>
        </w:tc>
        <w:tc>
          <w:tcPr>
            <w:tcW w:w="0" w:type="auto"/>
            <w:vAlign w:val="center"/>
            <w:hideMark/>
          </w:tcPr>
          <w:p w14:paraId="7AFF1335" w14:textId="77777777" w:rsidR="007A6F0C" w:rsidRPr="007A6F0C" w:rsidRDefault="007A6F0C" w:rsidP="00A21123">
            <w:pPr>
              <w:spacing w:line="360" w:lineRule="auto"/>
              <w:rPr>
                <w:rFonts w:ascii="Arial" w:hAnsi="Arial" w:cs="Arial"/>
              </w:rPr>
            </w:pPr>
          </w:p>
        </w:tc>
      </w:tr>
      <w:tr w:rsidR="00487E5B" w:rsidRPr="007A6F0C" w14:paraId="4BDA4475" w14:textId="77777777" w:rsidTr="00FB1732">
        <w:trPr>
          <w:tblCellSpacing w:w="15" w:type="dxa"/>
        </w:trPr>
        <w:tc>
          <w:tcPr>
            <w:tcW w:w="0" w:type="auto"/>
            <w:vAlign w:val="center"/>
            <w:hideMark/>
          </w:tcPr>
          <w:p w14:paraId="1A127D31" w14:textId="77777777" w:rsidR="007A6F0C" w:rsidRPr="007A6F0C" w:rsidRDefault="007A6F0C" w:rsidP="00A21123">
            <w:pPr>
              <w:spacing w:line="360" w:lineRule="auto"/>
              <w:rPr>
                <w:rFonts w:ascii="Arial" w:hAnsi="Arial" w:cs="Arial"/>
              </w:rPr>
            </w:pPr>
            <w:r w:rsidRPr="007A6F0C">
              <w:rPr>
                <w:rFonts w:ascii="Arial" w:hAnsi="Arial" w:cs="Arial"/>
              </w:rPr>
              <w:t>Never</w:t>
            </w:r>
          </w:p>
        </w:tc>
        <w:tc>
          <w:tcPr>
            <w:tcW w:w="0" w:type="auto"/>
            <w:vAlign w:val="center"/>
            <w:hideMark/>
          </w:tcPr>
          <w:p w14:paraId="52596DE8"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7A1D4B4B" w14:textId="77777777" w:rsidTr="00FB1732">
        <w:trPr>
          <w:tblCellSpacing w:w="15" w:type="dxa"/>
        </w:trPr>
        <w:tc>
          <w:tcPr>
            <w:tcW w:w="0" w:type="auto"/>
            <w:vAlign w:val="center"/>
            <w:hideMark/>
          </w:tcPr>
          <w:p w14:paraId="0F811AEB" w14:textId="77777777" w:rsidR="007A6F0C" w:rsidRPr="007A6F0C" w:rsidRDefault="007A6F0C" w:rsidP="00A21123">
            <w:pPr>
              <w:spacing w:line="360" w:lineRule="auto"/>
              <w:rPr>
                <w:rFonts w:ascii="Arial" w:hAnsi="Arial" w:cs="Arial"/>
              </w:rPr>
            </w:pPr>
            <w:r w:rsidRPr="007A6F0C">
              <w:rPr>
                <w:rFonts w:ascii="Arial" w:hAnsi="Arial" w:cs="Arial"/>
              </w:rPr>
              <w:lastRenderedPageBreak/>
              <w:t>Always</w:t>
            </w:r>
          </w:p>
        </w:tc>
        <w:tc>
          <w:tcPr>
            <w:tcW w:w="0" w:type="auto"/>
            <w:vAlign w:val="center"/>
            <w:hideMark/>
          </w:tcPr>
          <w:p w14:paraId="66F257C0" w14:textId="77777777" w:rsidR="007A6F0C" w:rsidRPr="007A6F0C" w:rsidRDefault="007A6F0C" w:rsidP="00A21123">
            <w:pPr>
              <w:spacing w:line="360" w:lineRule="auto"/>
              <w:rPr>
                <w:rFonts w:ascii="Arial" w:hAnsi="Arial" w:cs="Arial"/>
              </w:rPr>
            </w:pPr>
            <w:r w:rsidRPr="007A6F0C">
              <w:rPr>
                <w:rFonts w:ascii="Arial" w:hAnsi="Arial" w:cs="Arial"/>
              </w:rPr>
              <w:t>14</w:t>
            </w:r>
          </w:p>
        </w:tc>
      </w:tr>
      <w:tr w:rsidR="00487E5B" w:rsidRPr="007A6F0C" w14:paraId="4C7715A3" w14:textId="77777777" w:rsidTr="00FB1732">
        <w:trPr>
          <w:tblCellSpacing w:w="15" w:type="dxa"/>
        </w:trPr>
        <w:tc>
          <w:tcPr>
            <w:tcW w:w="0" w:type="auto"/>
            <w:vAlign w:val="center"/>
            <w:hideMark/>
          </w:tcPr>
          <w:p w14:paraId="50DE87B0" w14:textId="77777777" w:rsidR="007A6F0C" w:rsidRPr="007A6F0C" w:rsidRDefault="007A6F0C" w:rsidP="00A21123">
            <w:pPr>
              <w:spacing w:line="360" w:lineRule="auto"/>
              <w:rPr>
                <w:rFonts w:ascii="Arial" w:hAnsi="Arial" w:cs="Arial"/>
              </w:rPr>
            </w:pPr>
            <w:r w:rsidRPr="007A6F0C">
              <w:rPr>
                <w:rFonts w:ascii="Arial" w:hAnsi="Arial" w:cs="Arial"/>
              </w:rPr>
              <w:t>Rarely</w:t>
            </w:r>
          </w:p>
        </w:tc>
        <w:tc>
          <w:tcPr>
            <w:tcW w:w="0" w:type="auto"/>
            <w:vAlign w:val="center"/>
            <w:hideMark/>
          </w:tcPr>
          <w:p w14:paraId="04084621" w14:textId="77777777" w:rsidR="007A6F0C" w:rsidRPr="007A6F0C" w:rsidRDefault="007A6F0C" w:rsidP="00A21123">
            <w:pPr>
              <w:spacing w:line="360" w:lineRule="auto"/>
              <w:rPr>
                <w:rFonts w:ascii="Arial" w:hAnsi="Arial" w:cs="Arial"/>
              </w:rPr>
            </w:pPr>
            <w:r w:rsidRPr="007A6F0C">
              <w:rPr>
                <w:rFonts w:ascii="Arial" w:hAnsi="Arial" w:cs="Arial"/>
              </w:rPr>
              <w:t>2</w:t>
            </w:r>
          </w:p>
        </w:tc>
      </w:tr>
      <w:tr w:rsidR="00487E5B" w:rsidRPr="007A6F0C" w14:paraId="5A6FAACE" w14:textId="77777777" w:rsidTr="00FB1732">
        <w:trPr>
          <w:tblCellSpacing w:w="15" w:type="dxa"/>
        </w:trPr>
        <w:tc>
          <w:tcPr>
            <w:tcW w:w="0" w:type="auto"/>
            <w:vAlign w:val="center"/>
            <w:hideMark/>
          </w:tcPr>
          <w:p w14:paraId="0F85EA28" w14:textId="77777777" w:rsidR="007A6F0C" w:rsidRPr="007A6F0C" w:rsidRDefault="007A6F0C" w:rsidP="00A21123">
            <w:pPr>
              <w:spacing w:line="360" w:lineRule="auto"/>
              <w:rPr>
                <w:rFonts w:ascii="Arial" w:hAnsi="Arial" w:cs="Arial"/>
              </w:rPr>
            </w:pPr>
            <w:r w:rsidRPr="007A6F0C">
              <w:rPr>
                <w:rFonts w:ascii="Arial" w:hAnsi="Arial" w:cs="Arial"/>
              </w:rPr>
              <w:t>Sometimes</w:t>
            </w:r>
          </w:p>
        </w:tc>
        <w:tc>
          <w:tcPr>
            <w:tcW w:w="0" w:type="auto"/>
            <w:vAlign w:val="center"/>
            <w:hideMark/>
          </w:tcPr>
          <w:p w14:paraId="1F74AF24" w14:textId="77777777" w:rsidR="007A6F0C" w:rsidRPr="007A6F0C" w:rsidRDefault="007A6F0C" w:rsidP="00A21123">
            <w:pPr>
              <w:spacing w:line="360" w:lineRule="auto"/>
              <w:rPr>
                <w:rFonts w:ascii="Arial" w:hAnsi="Arial" w:cs="Arial"/>
              </w:rPr>
            </w:pPr>
            <w:r w:rsidRPr="007A6F0C">
              <w:rPr>
                <w:rFonts w:ascii="Arial" w:hAnsi="Arial" w:cs="Arial"/>
              </w:rPr>
              <w:t>6</w:t>
            </w:r>
          </w:p>
        </w:tc>
      </w:tr>
      <w:tr w:rsidR="00487E5B" w:rsidRPr="007A6F0C" w14:paraId="45716359" w14:textId="77777777" w:rsidTr="00FB1732">
        <w:trPr>
          <w:tblCellSpacing w:w="15" w:type="dxa"/>
        </w:trPr>
        <w:tc>
          <w:tcPr>
            <w:tcW w:w="0" w:type="auto"/>
            <w:vAlign w:val="center"/>
            <w:hideMark/>
          </w:tcPr>
          <w:p w14:paraId="08F8798E" w14:textId="77777777" w:rsidR="007A6F0C" w:rsidRPr="007A6F0C" w:rsidRDefault="007A6F0C" w:rsidP="00A21123">
            <w:pPr>
              <w:spacing w:line="360" w:lineRule="auto"/>
              <w:rPr>
                <w:rFonts w:ascii="Arial" w:hAnsi="Arial" w:cs="Arial"/>
              </w:rPr>
            </w:pPr>
            <w:r w:rsidRPr="007A6F0C">
              <w:rPr>
                <w:rFonts w:ascii="Arial" w:hAnsi="Arial" w:cs="Arial"/>
              </w:rPr>
              <w:t>Often</w:t>
            </w:r>
          </w:p>
        </w:tc>
        <w:tc>
          <w:tcPr>
            <w:tcW w:w="0" w:type="auto"/>
            <w:vAlign w:val="center"/>
            <w:hideMark/>
          </w:tcPr>
          <w:p w14:paraId="3F5BF276" w14:textId="77777777" w:rsidR="007A6F0C" w:rsidRPr="007A6F0C" w:rsidRDefault="007A6F0C" w:rsidP="00A21123">
            <w:pPr>
              <w:spacing w:line="360" w:lineRule="auto"/>
              <w:rPr>
                <w:rFonts w:ascii="Arial" w:hAnsi="Arial" w:cs="Arial"/>
              </w:rPr>
            </w:pPr>
            <w:r w:rsidRPr="007A6F0C">
              <w:rPr>
                <w:rFonts w:ascii="Arial" w:hAnsi="Arial" w:cs="Arial"/>
              </w:rPr>
              <w:t>9</w:t>
            </w:r>
          </w:p>
        </w:tc>
      </w:tr>
      <w:tr w:rsidR="00487E5B" w:rsidRPr="007A6F0C" w14:paraId="3614A792" w14:textId="77777777" w:rsidTr="00FB1732">
        <w:trPr>
          <w:tblCellSpacing w:w="15" w:type="dxa"/>
        </w:trPr>
        <w:tc>
          <w:tcPr>
            <w:tcW w:w="0" w:type="auto"/>
            <w:vAlign w:val="center"/>
            <w:hideMark/>
          </w:tcPr>
          <w:p w14:paraId="29FD15F0" w14:textId="77777777" w:rsidR="007A6F0C" w:rsidRPr="007A6F0C" w:rsidRDefault="007A6F0C" w:rsidP="00A21123">
            <w:pPr>
              <w:spacing w:line="360" w:lineRule="auto"/>
              <w:rPr>
                <w:rFonts w:ascii="Arial" w:hAnsi="Arial" w:cs="Arial"/>
              </w:rPr>
            </w:pPr>
            <w:r w:rsidRPr="007A6F0C">
              <w:rPr>
                <w:rFonts w:ascii="Arial" w:hAnsi="Arial" w:cs="Arial"/>
              </w:rPr>
              <w:t>Option 6</w:t>
            </w:r>
          </w:p>
        </w:tc>
        <w:tc>
          <w:tcPr>
            <w:tcW w:w="0" w:type="auto"/>
            <w:vAlign w:val="center"/>
            <w:hideMark/>
          </w:tcPr>
          <w:p w14:paraId="6D3F7266"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53CBD626" w14:textId="77777777" w:rsidTr="00FB1732">
        <w:trPr>
          <w:tblCellSpacing w:w="15" w:type="dxa"/>
        </w:trPr>
        <w:tc>
          <w:tcPr>
            <w:tcW w:w="0" w:type="auto"/>
            <w:vAlign w:val="center"/>
          </w:tcPr>
          <w:p w14:paraId="516D50E6" w14:textId="77777777" w:rsidR="007A6F0C" w:rsidRPr="007A6F0C" w:rsidRDefault="007A6F0C" w:rsidP="00A21123">
            <w:pPr>
              <w:spacing w:line="360" w:lineRule="auto"/>
              <w:rPr>
                <w:rFonts w:ascii="Arial" w:hAnsi="Arial" w:cs="Arial"/>
                <w:b/>
                <w:bCs/>
              </w:rPr>
            </w:pPr>
          </w:p>
        </w:tc>
        <w:tc>
          <w:tcPr>
            <w:tcW w:w="0" w:type="auto"/>
            <w:vAlign w:val="center"/>
          </w:tcPr>
          <w:p w14:paraId="69C55E9E" w14:textId="77777777" w:rsidR="007A6F0C" w:rsidRPr="007A6F0C" w:rsidRDefault="007A6F0C" w:rsidP="00A21123">
            <w:pPr>
              <w:spacing w:line="360" w:lineRule="auto"/>
              <w:rPr>
                <w:rFonts w:ascii="Arial" w:hAnsi="Arial" w:cs="Arial"/>
                <w:b/>
                <w:bCs/>
              </w:rPr>
            </w:pPr>
          </w:p>
        </w:tc>
      </w:tr>
    </w:tbl>
    <w:p w14:paraId="4DE34838" w14:textId="77777777" w:rsidR="007A6F0C" w:rsidRPr="007A6F0C" w:rsidRDefault="007A6F0C" w:rsidP="00A21123">
      <w:pPr>
        <w:spacing w:line="360" w:lineRule="auto"/>
        <w:rPr>
          <w:rFonts w:ascii="Arial" w:hAnsi="Arial" w:cs="Arial"/>
          <w:b/>
          <w:bCs/>
        </w:rPr>
      </w:pPr>
      <w:r w:rsidRPr="007A6F0C">
        <w:rPr>
          <w:rFonts w:ascii="Arial" w:hAnsi="Arial" w:cs="Arial"/>
          <w:b/>
          <w:bCs/>
        </w:rPr>
        <w:t>What coping mechanisms do you find most effective for managing work related stress?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22"/>
        <w:gridCol w:w="711"/>
      </w:tblGrid>
      <w:tr w:rsidR="00487E5B" w:rsidRPr="007A6F0C" w14:paraId="1D7B9FF9" w14:textId="77777777" w:rsidTr="00FB1732">
        <w:trPr>
          <w:tblHeader/>
          <w:tblCellSpacing w:w="15" w:type="dxa"/>
        </w:trPr>
        <w:tc>
          <w:tcPr>
            <w:tcW w:w="0" w:type="auto"/>
            <w:vAlign w:val="center"/>
            <w:hideMark/>
          </w:tcPr>
          <w:p w14:paraId="23567313" w14:textId="77777777" w:rsidR="007A6F0C" w:rsidRPr="007A6F0C" w:rsidRDefault="007A6F0C" w:rsidP="00A21123">
            <w:pPr>
              <w:spacing w:line="360" w:lineRule="auto"/>
              <w:rPr>
                <w:rFonts w:ascii="Arial" w:hAnsi="Arial" w:cs="Arial"/>
                <w:b/>
                <w:bCs/>
              </w:rPr>
            </w:pPr>
            <w:r w:rsidRPr="007A6F0C">
              <w:rPr>
                <w:rFonts w:ascii="Arial" w:hAnsi="Arial" w:cs="Arial"/>
                <w:b/>
                <w:bCs/>
              </w:rPr>
              <w:t>Value</w:t>
            </w:r>
          </w:p>
        </w:tc>
        <w:tc>
          <w:tcPr>
            <w:tcW w:w="0" w:type="auto"/>
            <w:vAlign w:val="center"/>
            <w:hideMark/>
          </w:tcPr>
          <w:p w14:paraId="46895480" w14:textId="77777777" w:rsidR="007A6F0C" w:rsidRPr="007A6F0C" w:rsidRDefault="007A6F0C" w:rsidP="00A21123">
            <w:pPr>
              <w:spacing w:line="360" w:lineRule="auto"/>
              <w:rPr>
                <w:rFonts w:ascii="Arial" w:hAnsi="Arial" w:cs="Arial"/>
                <w:b/>
                <w:bCs/>
              </w:rPr>
            </w:pPr>
            <w:r w:rsidRPr="007A6F0C">
              <w:rPr>
                <w:rFonts w:ascii="Arial" w:hAnsi="Arial" w:cs="Arial"/>
                <w:b/>
                <w:bCs/>
              </w:rPr>
              <w:t>Count</w:t>
            </w:r>
          </w:p>
        </w:tc>
      </w:tr>
      <w:tr w:rsidR="00487E5B" w:rsidRPr="007A6F0C" w14:paraId="0F0A066D" w14:textId="77777777" w:rsidTr="00FB1732">
        <w:trPr>
          <w:tblCellSpacing w:w="15" w:type="dxa"/>
        </w:trPr>
        <w:tc>
          <w:tcPr>
            <w:tcW w:w="0" w:type="auto"/>
            <w:vAlign w:val="center"/>
            <w:hideMark/>
          </w:tcPr>
          <w:p w14:paraId="2AB4D565" w14:textId="77777777" w:rsidR="007A6F0C" w:rsidRPr="007A6F0C" w:rsidRDefault="007A6F0C" w:rsidP="00A21123">
            <w:pPr>
              <w:spacing w:line="360" w:lineRule="auto"/>
              <w:rPr>
                <w:rFonts w:ascii="Arial" w:hAnsi="Arial" w:cs="Arial"/>
              </w:rPr>
            </w:pPr>
            <w:r w:rsidRPr="007A6F0C">
              <w:rPr>
                <w:rFonts w:ascii="Arial" w:hAnsi="Arial" w:cs="Arial"/>
              </w:rPr>
              <w:t>Physical exercise</w:t>
            </w:r>
          </w:p>
        </w:tc>
        <w:tc>
          <w:tcPr>
            <w:tcW w:w="0" w:type="auto"/>
            <w:vAlign w:val="center"/>
            <w:hideMark/>
          </w:tcPr>
          <w:p w14:paraId="766B5788" w14:textId="77777777" w:rsidR="007A6F0C" w:rsidRPr="007A6F0C" w:rsidRDefault="007A6F0C" w:rsidP="00A21123">
            <w:pPr>
              <w:spacing w:line="360" w:lineRule="auto"/>
              <w:rPr>
                <w:rFonts w:ascii="Arial" w:hAnsi="Arial" w:cs="Arial"/>
              </w:rPr>
            </w:pPr>
            <w:r w:rsidRPr="007A6F0C">
              <w:rPr>
                <w:rFonts w:ascii="Arial" w:hAnsi="Arial" w:cs="Arial"/>
              </w:rPr>
              <w:t>22</w:t>
            </w:r>
          </w:p>
        </w:tc>
      </w:tr>
      <w:tr w:rsidR="00487E5B" w:rsidRPr="007A6F0C" w14:paraId="7FE6E8FD" w14:textId="77777777" w:rsidTr="00FB1732">
        <w:trPr>
          <w:tblCellSpacing w:w="15" w:type="dxa"/>
        </w:trPr>
        <w:tc>
          <w:tcPr>
            <w:tcW w:w="0" w:type="auto"/>
            <w:vAlign w:val="center"/>
            <w:hideMark/>
          </w:tcPr>
          <w:p w14:paraId="0EA54D8E" w14:textId="77777777" w:rsidR="007A6F0C" w:rsidRPr="007A6F0C" w:rsidRDefault="007A6F0C" w:rsidP="00A21123">
            <w:pPr>
              <w:spacing w:line="360" w:lineRule="auto"/>
              <w:rPr>
                <w:rFonts w:ascii="Arial" w:hAnsi="Arial" w:cs="Arial"/>
              </w:rPr>
            </w:pPr>
            <w:r w:rsidRPr="007A6F0C">
              <w:rPr>
                <w:rFonts w:ascii="Arial" w:hAnsi="Arial" w:cs="Arial"/>
              </w:rPr>
              <w:t>Talking to friends and family</w:t>
            </w:r>
          </w:p>
        </w:tc>
        <w:tc>
          <w:tcPr>
            <w:tcW w:w="0" w:type="auto"/>
            <w:vAlign w:val="center"/>
            <w:hideMark/>
          </w:tcPr>
          <w:p w14:paraId="769CFEC6" w14:textId="77777777" w:rsidR="007A6F0C" w:rsidRPr="007A6F0C" w:rsidRDefault="007A6F0C" w:rsidP="00A21123">
            <w:pPr>
              <w:spacing w:line="360" w:lineRule="auto"/>
              <w:rPr>
                <w:rFonts w:ascii="Arial" w:hAnsi="Arial" w:cs="Arial"/>
              </w:rPr>
            </w:pPr>
            <w:r w:rsidRPr="007A6F0C">
              <w:rPr>
                <w:rFonts w:ascii="Arial" w:hAnsi="Arial" w:cs="Arial"/>
              </w:rPr>
              <w:t>17</w:t>
            </w:r>
          </w:p>
        </w:tc>
      </w:tr>
      <w:tr w:rsidR="00487E5B" w:rsidRPr="007A6F0C" w14:paraId="48CB974A" w14:textId="77777777" w:rsidTr="00FB1732">
        <w:trPr>
          <w:tblCellSpacing w:w="15" w:type="dxa"/>
        </w:trPr>
        <w:tc>
          <w:tcPr>
            <w:tcW w:w="0" w:type="auto"/>
            <w:vAlign w:val="center"/>
            <w:hideMark/>
          </w:tcPr>
          <w:p w14:paraId="588523E0" w14:textId="77777777" w:rsidR="007A6F0C" w:rsidRPr="007A6F0C" w:rsidRDefault="007A6F0C" w:rsidP="00A21123">
            <w:pPr>
              <w:spacing w:line="360" w:lineRule="auto"/>
              <w:rPr>
                <w:rFonts w:ascii="Arial" w:hAnsi="Arial" w:cs="Arial"/>
              </w:rPr>
            </w:pPr>
            <w:r w:rsidRPr="007A6F0C">
              <w:rPr>
                <w:rFonts w:ascii="Arial" w:hAnsi="Arial" w:cs="Arial"/>
              </w:rPr>
              <w:t xml:space="preserve">Professional therapy and </w:t>
            </w:r>
            <w:proofErr w:type="spellStart"/>
            <w:r w:rsidRPr="007A6F0C">
              <w:rPr>
                <w:rFonts w:ascii="Arial" w:hAnsi="Arial" w:cs="Arial"/>
              </w:rPr>
              <w:t>counceling</w:t>
            </w:r>
            <w:proofErr w:type="spellEnd"/>
          </w:p>
        </w:tc>
        <w:tc>
          <w:tcPr>
            <w:tcW w:w="0" w:type="auto"/>
            <w:vAlign w:val="center"/>
            <w:hideMark/>
          </w:tcPr>
          <w:p w14:paraId="06BE2CDC" w14:textId="77777777" w:rsidR="007A6F0C" w:rsidRPr="007A6F0C" w:rsidRDefault="007A6F0C" w:rsidP="00A21123">
            <w:pPr>
              <w:spacing w:line="360" w:lineRule="auto"/>
              <w:rPr>
                <w:rFonts w:ascii="Arial" w:hAnsi="Arial" w:cs="Arial"/>
              </w:rPr>
            </w:pPr>
            <w:r w:rsidRPr="007A6F0C">
              <w:rPr>
                <w:rFonts w:ascii="Arial" w:hAnsi="Arial" w:cs="Arial"/>
              </w:rPr>
              <w:t>0</w:t>
            </w:r>
          </w:p>
        </w:tc>
      </w:tr>
      <w:tr w:rsidR="00487E5B" w:rsidRPr="007A6F0C" w14:paraId="58E9D4FF" w14:textId="77777777" w:rsidTr="00FB1732">
        <w:trPr>
          <w:tblCellSpacing w:w="15" w:type="dxa"/>
        </w:trPr>
        <w:tc>
          <w:tcPr>
            <w:tcW w:w="0" w:type="auto"/>
            <w:vAlign w:val="center"/>
            <w:hideMark/>
          </w:tcPr>
          <w:p w14:paraId="4577C188" w14:textId="77777777" w:rsidR="007A6F0C" w:rsidRPr="007A6F0C" w:rsidRDefault="007A6F0C" w:rsidP="00A21123">
            <w:pPr>
              <w:spacing w:line="360" w:lineRule="auto"/>
              <w:rPr>
                <w:rFonts w:ascii="Arial" w:hAnsi="Arial" w:cs="Arial"/>
              </w:rPr>
            </w:pPr>
            <w:r w:rsidRPr="007A6F0C">
              <w:rPr>
                <w:rFonts w:ascii="Arial" w:hAnsi="Arial" w:cs="Arial"/>
              </w:rPr>
              <w:t>Hobbies</w:t>
            </w:r>
          </w:p>
        </w:tc>
        <w:tc>
          <w:tcPr>
            <w:tcW w:w="0" w:type="auto"/>
            <w:vAlign w:val="center"/>
            <w:hideMark/>
          </w:tcPr>
          <w:p w14:paraId="1E485B78" w14:textId="77777777" w:rsidR="007A6F0C" w:rsidRPr="007A6F0C" w:rsidRDefault="007A6F0C" w:rsidP="00A21123">
            <w:pPr>
              <w:spacing w:line="360" w:lineRule="auto"/>
              <w:rPr>
                <w:rFonts w:ascii="Arial" w:hAnsi="Arial" w:cs="Arial"/>
              </w:rPr>
            </w:pPr>
            <w:r w:rsidRPr="007A6F0C">
              <w:rPr>
                <w:rFonts w:ascii="Arial" w:hAnsi="Arial" w:cs="Arial"/>
              </w:rPr>
              <w:t>13</w:t>
            </w:r>
          </w:p>
        </w:tc>
      </w:tr>
      <w:tr w:rsidR="00487E5B" w:rsidRPr="007A6F0C" w14:paraId="2149E000" w14:textId="77777777" w:rsidTr="00FB1732">
        <w:trPr>
          <w:tblCellSpacing w:w="15" w:type="dxa"/>
        </w:trPr>
        <w:tc>
          <w:tcPr>
            <w:tcW w:w="0" w:type="auto"/>
            <w:vAlign w:val="center"/>
            <w:hideMark/>
          </w:tcPr>
          <w:p w14:paraId="1D9D22A4" w14:textId="77777777" w:rsidR="007A6F0C" w:rsidRPr="007A6F0C" w:rsidRDefault="007A6F0C" w:rsidP="00A21123">
            <w:pPr>
              <w:spacing w:line="360" w:lineRule="auto"/>
              <w:rPr>
                <w:rFonts w:ascii="Arial" w:hAnsi="Arial" w:cs="Arial"/>
              </w:rPr>
            </w:pPr>
            <w:r w:rsidRPr="007A6F0C">
              <w:rPr>
                <w:rFonts w:ascii="Arial" w:hAnsi="Arial" w:cs="Arial"/>
              </w:rPr>
              <w:t>Other</w:t>
            </w:r>
          </w:p>
        </w:tc>
        <w:tc>
          <w:tcPr>
            <w:tcW w:w="0" w:type="auto"/>
            <w:vAlign w:val="center"/>
            <w:hideMark/>
          </w:tcPr>
          <w:p w14:paraId="3046A58D" w14:textId="77777777" w:rsidR="007A6F0C" w:rsidRPr="007A6F0C" w:rsidRDefault="007A6F0C" w:rsidP="00A21123">
            <w:pPr>
              <w:spacing w:line="360" w:lineRule="auto"/>
              <w:rPr>
                <w:rFonts w:ascii="Arial" w:hAnsi="Arial" w:cs="Arial"/>
              </w:rPr>
            </w:pPr>
            <w:r w:rsidRPr="007A6F0C">
              <w:rPr>
                <w:rFonts w:ascii="Arial" w:hAnsi="Arial" w:cs="Arial"/>
              </w:rPr>
              <w:t>1</w:t>
            </w:r>
          </w:p>
        </w:tc>
      </w:tr>
      <w:tr w:rsidR="00487E5B" w:rsidRPr="007A6F0C" w14:paraId="7B3CE744" w14:textId="77777777" w:rsidTr="00FB1732">
        <w:trPr>
          <w:tblCellSpacing w:w="15" w:type="dxa"/>
        </w:trPr>
        <w:tc>
          <w:tcPr>
            <w:tcW w:w="0" w:type="auto"/>
            <w:vAlign w:val="center"/>
          </w:tcPr>
          <w:p w14:paraId="2A23284F" w14:textId="77777777" w:rsidR="007A6F0C" w:rsidRPr="007A6F0C" w:rsidRDefault="007A6F0C" w:rsidP="00A21123">
            <w:pPr>
              <w:spacing w:line="360" w:lineRule="auto"/>
              <w:rPr>
                <w:rFonts w:ascii="Arial" w:hAnsi="Arial" w:cs="Arial"/>
              </w:rPr>
            </w:pPr>
          </w:p>
        </w:tc>
        <w:tc>
          <w:tcPr>
            <w:tcW w:w="0" w:type="auto"/>
            <w:vAlign w:val="center"/>
          </w:tcPr>
          <w:p w14:paraId="21CE1D0B" w14:textId="77777777" w:rsidR="007A6F0C" w:rsidRPr="007A6F0C" w:rsidRDefault="007A6F0C" w:rsidP="00A21123">
            <w:pPr>
              <w:spacing w:line="360" w:lineRule="auto"/>
              <w:rPr>
                <w:rFonts w:ascii="Arial" w:hAnsi="Arial" w:cs="Arial"/>
              </w:rPr>
            </w:pPr>
          </w:p>
        </w:tc>
      </w:tr>
    </w:tbl>
    <w:p w14:paraId="6A81055A" w14:textId="77777777" w:rsidR="007A6F0C" w:rsidRPr="007A6F0C" w:rsidRDefault="007A6F0C" w:rsidP="00A21123">
      <w:pPr>
        <w:spacing w:line="360" w:lineRule="auto"/>
        <w:rPr>
          <w:rFonts w:ascii="Arial" w:hAnsi="Arial" w:cs="Arial"/>
          <w:b/>
          <w:bCs/>
        </w:rPr>
      </w:pPr>
      <w:r w:rsidRPr="007A6F0C">
        <w:rPr>
          <w:rFonts w:ascii="Arial" w:hAnsi="Arial" w:cs="Arial"/>
          <w:b/>
          <w:bCs/>
        </w:rPr>
        <w:t>If you selected 'Hobbies' or 'Other', please give details.</w:t>
      </w:r>
    </w:p>
    <w:p w14:paraId="72B72C07" w14:textId="77777777" w:rsidR="007A6F0C" w:rsidRPr="007A6F0C" w:rsidRDefault="007A6F0C" w:rsidP="00A21123">
      <w:pPr>
        <w:spacing w:line="360" w:lineRule="auto"/>
        <w:rPr>
          <w:rFonts w:ascii="Arial" w:hAnsi="Arial" w:cs="Arial"/>
        </w:rPr>
      </w:pPr>
      <w:r w:rsidRPr="007A6F0C">
        <w:rPr>
          <w:rFonts w:ascii="Arial" w:hAnsi="Arial" w:cs="Arial"/>
        </w:rPr>
        <w:t>P1. SLEEP</w:t>
      </w:r>
    </w:p>
    <w:p w14:paraId="7820FCAE" w14:textId="77777777" w:rsidR="007A6F0C" w:rsidRPr="007A6F0C" w:rsidRDefault="007A6F0C" w:rsidP="00A21123">
      <w:pPr>
        <w:spacing w:line="360" w:lineRule="auto"/>
        <w:rPr>
          <w:rFonts w:ascii="Arial" w:hAnsi="Arial" w:cs="Arial"/>
        </w:rPr>
      </w:pPr>
    </w:p>
    <w:p w14:paraId="248A8E08" w14:textId="77777777" w:rsidR="007A6F0C" w:rsidRPr="007A6F0C" w:rsidRDefault="007A6F0C" w:rsidP="00A21123">
      <w:pPr>
        <w:spacing w:line="360" w:lineRule="auto"/>
        <w:rPr>
          <w:rFonts w:ascii="Arial" w:hAnsi="Arial" w:cs="Arial"/>
        </w:rPr>
      </w:pPr>
      <w:r w:rsidRPr="007A6F0C">
        <w:rPr>
          <w:rFonts w:ascii="Arial" w:hAnsi="Arial" w:cs="Arial"/>
        </w:rPr>
        <w:t>P2. I find that socialising with friends or family, or going for a coffee every now and again helps with my mental health.</w:t>
      </w:r>
    </w:p>
    <w:p w14:paraId="72779541" w14:textId="77777777" w:rsidR="007A6F0C" w:rsidRPr="007A6F0C" w:rsidRDefault="007A6F0C" w:rsidP="00A21123">
      <w:pPr>
        <w:spacing w:line="360" w:lineRule="auto"/>
        <w:rPr>
          <w:rFonts w:ascii="Arial" w:hAnsi="Arial" w:cs="Arial"/>
        </w:rPr>
      </w:pPr>
    </w:p>
    <w:p w14:paraId="70A5E256" w14:textId="77777777" w:rsidR="007A6F0C" w:rsidRPr="007A6F0C" w:rsidRDefault="007A6F0C" w:rsidP="00A21123">
      <w:pPr>
        <w:spacing w:line="360" w:lineRule="auto"/>
        <w:rPr>
          <w:rFonts w:ascii="Arial" w:hAnsi="Arial" w:cs="Arial"/>
        </w:rPr>
      </w:pPr>
      <w:r w:rsidRPr="007A6F0C">
        <w:rPr>
          <w:rFonts w:ascii="Arial" w:hAnsi="Arial" w:cs="Arial"/>
        </w:rPr>
        <w:t>P3. Fishing / rugby</w:t>
      </w:r>
    </w:p>
    <w:p w14:paraId="26E8E3AC" w14:textId="77777777" w:rsidR="007A6F0C" w:rsidRPr="007A6F0C" w:rsidRDefault="007A6F0C" w:rsidP="00A21123">
      <w:pPr>
        <w:spacing w:line="360" w:lineRule="auto"/>
        <w:rPr>
          <w:rFonts w:ascii="Arial" w:hAnsi="Arial" w:cs="Arial"/>
        </w:rPr>
      </w:pPr>
    </w:p>
    <w:p w14:paraId="4F72FCA6" w14:textId="77777777" w:rsidR="007A6F0C" w:rsidRPr="007A6F0C" w:rsidRDefault="007A6F0C" w:rsidP="00A21123">
      <w:pPr>
        <w:spacing w:line="360" w:lineRule="auto"/>
        <w:rPr>
          <w:rFonts w:ascii="Arial" w:hAnsi="Arial" w:cs="Arial"/>
        </w:rPr>
      </w:pPr>
      <w:r w:rsidRPr="007A6F0C">
        <w:rPr>
          <w:rFonts w:ascii="Arial" w:hAnsi="Arial" w:cs="Arial"/>
        </w:rPr>
        <w:lastRenderedPageBreak/>
        <w:t xml:space="preserve">P4. I make sure that I make time to enjoy the things that I love doing. I think that having 4 days off does allow more time to have time to myself when I want </w:t>
      </w:r>
      <w:proofErr w:type="gramStart"/>
      <w:r w:rsidRPr="007A6F0C">
        <w:rPr>
          <w:rFonts w:ascii="Arial" w:hAnsi="Arial" w:cs="Arial"/>
        </w:rPr>
        <w:t>it</w:t>
      </w:r>
      <w:proofErr w:type="gramEnd"/>
      <w:r w:rsidRPr="007A6F0C">
        <w:rPr>
          <w:rFonts w:ascii="Arial" w:hAnsi="Arial" w:cs="Arial"/>
        </w:rPr>
        <w:t xml:space="preserve"> and I put doing things that make me happy high on my priorities list.</w:t>
      </w:r>
    </w:p>
    <w:p w14:paraId="09534ADE" w14:textId="77777777" w:rsidR="007A6F0C" w:rsidRPr="007A6F0C" w:rsidRDefault="007A6F0C" w:rsidP="00A21123">
      <w:pPr>
        <w:spacing w:line="360" w:lineRule="auto"/>
        <w:rPr>
          <w:rFonts w:ascii="Arial" w:hAnsi="Arial" w:cs="Arial"/>
        </w:rPr>
      </w:pPr>
    </w:p>
    <w:p w14:paraId="5B6BE2F7" w14:textId="77777777" w:rsidR="007A6F0C" w:rsidRPr="007A6F0C" w:rsidRDefault="007A6F0C" w:rsidP="00A21123">
      <w:pPr>
        <w:spacing w:line="360" w:lineRule="auto"/>
        <w:rPr>
          <w:rFonts w:ascii="Arial" w:hAnsi="Arial" w:cs="Arial"/>
        </w:rPr>
      </w:pPr>
      <w:r w:rsidRPr="007A6F0C">
        <w:rPr>
          <w:rFonts w:ascii="Arial" w:hAnsi="Arial" w:cs="Arial"/>
        </w:rPr>
        <w:t>P.5 Hiking, walking dog, gardening</w:t>
      </w:r>
    </w:p>
    <w:p w14:paraId="54EF0009" w14:textId="77777777" w:rsidR="007A6F0C" w:rsidRPr="007A6F0C" w:rsidRDefault="007A6F0C" w:rsidP="00A21123">
      <w:pPr>
        <w:spacing w:line="360" w:lineRule="auto"/>
        <w:rPr>
          <w:rFonts w:ascii="Arial" w:hAnsi="Arial" w:cs="Arial"/>
        </w:rPr>
      </w:pPr>
    </w:p>
    <w:p w14:paraId="6FE13F18" w14:textId="77777777" w:rsidR="007A6F0C" w:rsidRPr="007A6F0C" w:rsidRDefault="007A6F0C" w:rsidP="00A21123">
      <w:pPr>
        <w:spacing w:line="360" w:lineRule="auto"/>
        <w:rPr>
          <w:rFonts w:ascii="Arial" w:hAnsi="Arial" w:cs="Arial"/>
        </w:rPr>
      </w:pPr>
      <w:r w:rsidRPr="007A6F0C">
        <w:rPr>
          <w:rFonts w:ascii="Arial" w:hAnsi="Arial" w:cs="Arial"/>
        </w:rPr>
        <w:t>P6. Use of Sauna and cold exposure</w:t>
      </w:r>
    </w:p>
    <w:p w14:paraId="2F3E7627" w14:textId="77777777" w:rsidR="007A6F0C" w:rsidRPr="007A6F0C" w:rsidRDefault="007A6F0C" w:rsidP="00A21123">
      <w:pPr>
        <w:spacing w:line="360" w:lineRule="auto"/>
        <w:rPr>
          <w:rFonts w:ascii="Arial" w:hAnsi="Arial" w:cs="Arial"/>
        </w:rPr>
      </w:pPr>
    </w:p>
    <w:p w14:paraId="0A478885" w14:textId="77777777" w:rsidR="007A6F0C" w:rsidRPr="007A6F0C" w:rsidRDefault="007A6F0C" w:rsidP="00A21123">
      <w:pPr>
        <w:spacing w:line="360" w:lineRule="auto"/>
        <w:rPr>
          <w:rFonts w:ascii="Arial" w:hAnsi="Arial" w:cs="Arial"/>
          <w:b/>
          <w:bCs/>
        </w:rPr>
      </w:pPr>
    </w:p>
    <w:p w14:paraId="754CFB54" w14:textId="77777777" w:rsidR="007A6F0C" w:rsidRPr="007A6F0C" w:rsidRDefault="007A6F0C" w:rsidP="00A21123">
      <w:pPr>
        <w:spacing w:line="360" w:lineRule="auto"/>
        <w:rPr>
          <w:rFonts w:ascii="Arial" w:hAnsi="Arial" w:cs="Arial"/>
          <w:b/>
          <w:bCs/>
        </w:rPr>
      </w:pPr>
      <w:r w:rsidRPr="007A6F0C">
        <w:rPr>
          <w:rFonts w:ascii="Arial" w:hAnsi="Arial" w:cs="Arial"/>
          <w:b/>
          <w:bCs/>
        </w:rPr>
        <w:t>Do you feel comfortable seeking mental health support within work?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5"/>
        <w:gridCol w:w="320"/>
      </w:tblGrid>
      <w:tr w:rsidR="00487E5B" w:rsidRPr="007A6F0C" w14:paraId="6A206D4D" w14:textId="77777777" w:rsidTr="00FB1732">
        <w:trPr>
          <w:tblHeader/>
          <w:tblCellSpacing w:w="15" w:type="dxa"/>
        </w:trPr>
        <w:tc>
          <w:tcPr>
            <w:tcW w:w="0" w:type="auto"/>
            <w:vAlign w:val="center"/>
            <w:hideMark/>
          </w:tcPr>
          <w:p w14:paraId="2552BB61" w14:textId="77777777" w:rsidR="007A6F0C" w:rsidRPr="007A6F0C" w:rsidRDefault="007A6F0C" w:rsidP="00A21123">
            <w:pPr>
              <w:spacing w:line="360" w:lineRule="auto"/>
              <w:rPr>
                <w:rFonts w:ascii="Arial" w:hAnsi="Arial" w:cs="Arial"/>
              </w:rPr>
            </w:pPr>
          </w:p>
        </w:tc>
        <w:tc>
          <w:tcPr>
            <w:tcW w:w="0" w:type="auto"/>
            <w:vAlign w:val="center"/>
            <w:hideMark/>
          </w:tcPr>
          <w:p w14:paraId="71EB476F" w14:textId="77777777" w:rsidR="007A6F0C" w:rsidRPr="007A6F0C" w:rsidRDefault="007A6F0C" w:rsidP="00A21123">
            <w:pPr>
              <w:spacing w:line="360" w:lineRule="auto"/>
              <w:rPr>
                <w:rFonts w:ascii="Arial" w:hAnsi="Arial" w:cs="Arial"/>
              </w:rPr>
            </w:pPr>
          </w:p>
        </w:tc>
      </w:tr>
      <w:tr w:rsidR="00487E5B" w:rsidRPr="007A6F0C" w14:paraId="4EC0E6C7" w14:textId="77777777" w:rsidTr="00FB1732">
        <w:trPr>
          <w:tblCellSpacing w:w="15" w:type="dxa"/>
        </w:trPr>
        <w:tc>
          <w:tcPr>
            <w:tcW w:w="0" w:type="auto"/>
            <w:vAlign w:val="center"/>
            <w:hideMark/>
          </w:tcPr>
          <w:p w14:paraId="790E061A" w14:textId="77777777" w:rsidR="007A6F0C" w:rsidRPr="007A6F0C" w:rsidRDefault="007A6F0C" w:rsidP="00A21123">
            <w:pPr>
              <w:spacing w:line="360" w:lineRule="auto"/>
              <w:rPr>
                <w:rFonts w:ascii="Arial" w:hAnsi="Arial" w:cs="Arial"/>
              </w:rPr>
            </w:pPr>
            <w:r w:rsidRPr="007A6F0C">
              <w:rPr>
                <w:rFonts w:ascii="Arial" w:hAnsi="Arial" w:cs="Arial"/>
              </w:rPr>
              <w:t>Yes</w:t>
            </w:r>
          </w:p>
        </w:tc>
        <w:tc>
          <w:tcPr>
            <w:tcW w:w="0" w:type="auto"/>
            <w:vAlign w:val="center"/>
            <w:hideMark/>
          </w:tcPr>
          <w:p w14:paraId="2A0CF933" w14:textId="77777777" w:rsidR="007A6F0C" w:rsidRPr="007A6F0C" w:rsidRDefault="007A6F0C" w:rsidP="00A21123">
            <w:pPr>
              <w:spacing w:line="360" w:lineRule="auto"/>
              <w:rPr>
                <w:rFonts w:ascii="Arial" w:hAnsi="Arial" w:cs="Arial"/>
              </w:rPr>
            </w:pPr>
            <w:r w:rsidRPr="007A6F0C">
              <w:rPr>
                <w:rFonts w:ascii="Arial" w:hAnsi="Arial" w:cs="Arial"/>
              </w:rPr>
              <w:t>22</w:t>
            </w:r>
          </w:p>
        </w:tc>
      </w:tr>
      <w:tr w:rsidR="00487E5B" w:rsidRPr="007A6F0C" w14:paraId="7278CA5E" w14:textId="77777777" w:rsidTr="00FB1732">
        <w:trPr>
          <w:tblCellSpacing w:w="15" w:type="dxa"/>
        </w:trPr>
        <w:tc>
          <w:tcPr>
            <w:tcW w:w="0" w:type="auto"/>
            <w:vAlign w:val="center"/>
            <w:hideMark/>
          </w:tcPr>
          <w:p w14:paraId="5962448C" w14:textId="77777777" w:rsidR="007A6F0C" w:rsidRPr="007A6F0C" w:rsidRDefault="007A6F0C" w:rsidP="00A21123">
            <w:pPr>
              <w:spacing w:line="360" w:lineRule="auto"/>
              <w:rPr>
                <w:rFonts w:ascii="Arial" w:hAnsi="Arial" w:cs="Arial"/>
              </w:rPr>
            </w:pPr>
            <w:r w:rsidRPr="007A6F0C">
              <w:rPr>
                <w:rFonts w:ascii="Arial" w:hAnsi="Arial" w:cs="Arial"/>
              </w:rPr>
              <w:t>No</w:t>
            </w:r>
          </w:p>
        </w:tc>
        <w:tc>
          <w:tcPr>
            <w:tcW w:w="0" w:type="auto"/>
            <w:vAlign w:val="center"/>
            <w:hideMark/>
          </w:tcPr>
          <w:p w14:paraId="29EC8A0C" w14:textId="77777777" w:rsidR="007A6F0C" w:rsidRPr="007A6F0C" w:rsidRDefault="007A6F0C" w:rsidP="00A21123">
            <w:pPr>
              <w:spacing w:line="360" w:lineRule="auto"/>
              <w:rPr>
                <w:rFonts w:ascii="Arial" w:hAnsi="Arial" w:cs="Arial"/>
              </w:rPr>
            </w:pPr>
            <w:r w:rsidRPr="007A6F0C">
              <w:rPr>
                <w:rFonts w:ascii="Arial" w:hAnsi="Arial" w:cs="Arial"/>
              </w:rPr>
              <w:t>9</w:t>
            </w:r>
          </w:p>
        </w:tc>
      </w:tr>
      <w:tr w:rsidR="00487E5B" w:rsidRPr="007A6F0C" w14:paraId="34A1F259" w14:textId="77777777" w:rsidTr="00FB1732">
        <w:trPr>
          <w:tblCellSpacing w:w="15" w:type="dxa"/>
        </w:trPr>
        <w:tc>
          <w:tcPr>
            <w:tcW w:w="0" w:type="auto"/>
            <w:vAlign w:val="center"/>
          </w:tcPr>
          <w:p w14:paraId="1EF87A73" w14:textId="77777777" w:rsidR="007A6F0C" w:rsidRPr="007A6F0C" w:rsidRDefault="007A6F0C" w:rsidP="00A21123">
            <w:pPr>
              <w:spacing w:line="360" w:lineRule="auto"/>
              <w:rPr>
                <w:rFonts w:ascii="Arial" w:hAnsi="Arial" w:cs="Arial"/>
              </w:rPr>
            </w:pPr>
          </w:p>
        </w:tc>
        <w:tc>
          <w:tcPr>
            <w:tcW w:w="0" w:type="auto"/>
            <w:vAlign w:val="center"/>
          </w:tcPr>
          <w:p w14:paraId="3D7E62D2" w14:textId="77777777" w:rsidR="007A6F0C" w:rsidRPr="007A6F0C" w:rsidRDefault="007A6F0C" w:rsidP="00A21123">
            <w:pPr>
              <w:spacing w:line="360" w:lineRule="auto"/>
              <w:rPr>
                <w:rFonts w:ascii="Arial" w:hAnsi="Arial" w:cs="Arial"/>
              </w:rPr>
            </w:pPr>
          </w:p>
        </w:tc>
      </w:tr>
    </w:tbl>
    <w:p w14:paraId="43DB14ED" w14:textId="77777777" w:rsidR="007A6F0C" w:rsidRPr="007A6F0C" w:rsidRDefault="007A6F0C" w:rsidP="00A21123">
      <w:pPr>
        <w:spacing w:line="360" w:lineRule="auto"/>
        <w:rPr>
          <w:rFonts w:ascii="Arial" w:hAnsi="Arial" w:cs="Arial"/>
        </w:rPr>
      </w:pPr>
      <w:r w:rsidRPr="007A6F0C">
        <w:rPr>
          <w:rFonts w:ascii="Arial" w:hAnsi="Arial" w:cs="Arial"/>
        </w:rPr>
        <w:t>If no, please explain why.</w:t>
      </w:r>
    </w:p>
    <w:p w14:paraId="46BEA4B5" w14:textId="77777777" w:rsidR="007A6F0C" w:rsidRPr="007A6F0C" w:rsidRDefault="007A6F0C" w:rsidP="00A21123">
      <w:pPr>
        <w:spacing w:line="360" w:lineRule="auto"/>
        <w:rPr>
          <w:rFonts w:ascii="Arial" w:hAnsi="Arial" w:cs="Arial"/>
        </w:rPr>
      </w:pPr>
    </w:p>
    <w:p w14:paraId="1AC1A114" w14:textId="77777777" w:rsidR="007A6F0C" w:rsidRPr="007A6F0C" w:rsidRDefault="007A6F0C" w:rsidP="00A21123">
      <w:pPr>
        <w:spacing w:line="360" w:lineRule="auto"/>
        <w:rPr>
          <w:rFonts w:ascii="Arial" w:hAnsi="Arial" w:cs="Arial"/>
        </w:rPr>
      </w:pPr>
      <w:r w:rsidRPr="007A6F0C">
        <w:rPr>
          <w:rFonts w:ascii="Arial" w:hAnsi="Arial" w:cs="Arial"/>
        </w:rPr>
        <w:t>P1. Fear of people gossiping</w:t>
      </w:r>
    </w:p>
    <w:p w14:paraId="114D3045" w14:textId="77777777" w:rsidR="007A6F0C" w:rsidRPr="007A6F0C" w:rsidRDefault="007A6F0C" w:rsidP="00A21123">
      <w:pPr>
        <w:spacing w:line="360" w:lineRule="auto"/>
        <w:rPr>
          <w:rFonts w:ascii="Arial" w:hAnsi="Arial" w:cs="Arial"/>
        </w:rPr>
      </w:pPr>
    </w:p>
    <w:p w14:paraId="59417CCA" w14:textId="77777777" w:rsidR="007A6F0C" w:rsidRPr="007A6F0C" w:rsidRDefault="007A6F0C" w:rsidP="00A21123">
      <w:pPr>
        <w:spacing w:line="360" w:lineRule="auto"/>
        <w:rPr>
          <w:rFonts w:ascii="Arial" w:hAnsi="Arial" w:cs="Arial"/>
        </w:rPr>
      </w:pPr>
      <w:r w:rsidRPr="007A6F0C">
        <w:rPr>
          <w:rFonts w:ascii="Arial" w:hAnsi="Arial" w:cs="Arial"/>
        </w:rPr>
        <w:t>P2. I have done this in the past and there was a 3 month wait before I was able to speak to a counsellor</w:t>
      </w:r>
    </w:p>
    <w:p w14:paraId="405D344A" w14:textId="77777777" w:rsidR="007A6F0C" w:rsidRPr="007A6F0C" w:rsidRDefault="007A6F0C" w:rsidP="00A21123">
      <w:pPr>
        <w:spacing w:line="360" w:lineRule="auto"/>
        <w:rPr>
          <w:rFonts w:ascii="Arial" w:hAnsi="Arial" w:cs="Arial"/>
        </w:rPr>
      </w:pPr>
    </w:p>
    <w:p w14:paraId="52ABCBBB" w14:textId="77777777" w:rsidR="007A6F0C" w:rsidRPr="007A6F0C" w:rsidRDefault="007A6F0C" w:rsidP="00A21123">
      <w:pPr>
        <w:spacing w:line="360" w:lineRule="auto"/>
        <w:rPr>
          <w:rFonts w:ascii="Arial" w:hAnsi="Arial" w:cs="Arial"/>
        </w:rPr>
      </w:pPr>
      <w:r w:rsidRPr="007A6F0C">
        <w:rPr>
          <w:rFonts w:ascii="Arial" w:hAnsi="Arial" w:cs="Arial"/>
        </w:rPr>
        <w:t>P3. I don't feel that I would be supported properly, and perhaps even have my career hampered or held back if I did</w:t>
      </w:r>
    </w:p>
    <w:p w14:paraId="23B39E66" w14:textId="77777777" w:rsidR="007A6F0C" w:rsidRPr="007A6F0C" w:rsidRDefault="007A6F0C" w:rsidP="00A21123">
      <w:pPr>
        <w:spacing w:line="360" w:lineRule="auto"/>
        <w:rPr>
          <w:rFonts w:ascii="Arial" w:hAnsi="Arial" w:cs="Arial"/>
        </w:rPr>
      </w:pPr>
    </w:p>
    <w:p w14:paraId="3CD08440" w14:textId="77777777" w:rsidR="007A6F0C" w:rsidRPr="007A6F0C" w:rsidRDefault="007A6F0C" w:rsidP="00A21123">
      <w:pPr>
        <w:spacing w:line="360" w:lineRule="auto"/>
        <w:rPr>
          <w:rFonts w:ascii="Arial" w:hAnsi="Arial" w:cs="Arial"/>
        </w:rPr>
      </w:pPr>
      <w:r w:rsidRPr="007A6F0C">
        <w:rPr>
          <w:rFonts w:ascii="Arial" w:hAnsi="Arial" w:cs="Arial"/>
        </w:rPr>
        <w:t xml:space="preserve">P4. There is a big advertisement for MH support in work on the intranet etc, however when it comes to it, there is little to no support. </w:t>
      </w:r>
      <w:proofErr w:type="gramStart"/>
      <w:r w:rsidRPr="007A6F0C">
        <w:rPr>
          <w:rFonts w:ascii="Arial" w:hAnsi="Arial" w:cs="Arial"/>
        </w:rPr>
        <w:t>Often</w:t>
      </w:r>
      <w:proofErr w:type="gramEnd"/>
      <w:r w:rsidRPr="007A6F0C">
        <w:rPr>
          <w:rFonts w:ascii="Arial" w:hAnsi="Arial" w:cs="Arial"/>
        </w:rPr>
        <w:t xml:space="preserve"> it's a 'you signed up for </w:t>
      </w:r>
      <w:proofErr w:type="spellStart"/>
      <w:r w:rsidRPr="007A6F0C">
        <w:rPr>
          <w:rFonts w:ascii="Arial" w:hAnsi="Arial" w:cs="Arial"/>
        </w:rPr>
        <w:t>it's</w:t>
      </w:r>
      <w:proofErr w:type="spellEnd"/>
      <w:r w:rsidRPr="007A6F0C">
        <w:rPr>
          <w:rFonts w:ascii="Arial" w:hAnsi="Arial" w:cs="Arial"/>
        </w:rPr>
        <w:t xml:space="preserve"> attitude.</w:t>
      </w:r>
    </w:p>
    <w:p w14:paraId="266E52E2" w14:textId="77777777" w:rsidR="007A6F0C" w:rsidRPr="007A6F0C" w:rsidRDefault="007A6F0C" w:rsidP="00A21123">
      <w:pPr>
        <w:spacing w:line="360" w:lineRule="auto"/>
        <w:rPr>
          <w:rFonts w:ascii="Arial" w:hAnsi="Arial" w:cs="Arial"/>
        </w:rPr>
      </w:pPr>
    </w:p>
    <w:p w14:paraId="716E7473" w14:textId="77777777" w:rsidR="007A6F0C" w:rsidRPr="007A6F0C" w:rsidRDefault="007A6F0C" w:rsidP="00A21123">
      <w:pPr>
        <w:spacing w:line="360" w:lineRule="auto"/>
        <w:rPr>
          <w:rFonts w:ascii="Arial" w:hAnsi="Arial" w:cs="Arial"/>
        </w:rPr>
      </w:pPr>
      <w:r w:rsidRPr="007A6F0C">
        <w:rPr>
          <w:rFonts w:ascii="Arial" w:hAnsi="Arial" w:cs="Arial"/>
        </w:rPr>
        <w:t xml:space="preserve">P5. There </w:t>
      </w:r>
      <w:proofErr w:type="gramStart"/>
      <w:r w:rsidRPr="007A6F0C">
        <w:rPr>
          <w:rFonts w:ascii="Arial" w:hAnsi="Arial" w:cs="Arial"/>
        </w:rPr>
        <w:t>isn’t</w:t>
      </w:r>
      <w:proofErr w:type="gramEnd"/>
      <w:r w:rsidRPr="007A6F0C">
        <w:rPr>
          <w:rFonts w:ascii="Arial" w:hAnsi="Arial" w:cs="Arial"/>
        </w:rPr>
        <w:t xml:space="preserve"> many people I trust</w:t>
      </w:r>
    </w:p>
    <w:p w14:paraId="35766381" w14:textId="77777777" w:rsidR="007A6F0C" w:rsidRPr="007A6F0C" w:rsidRDefault="007A6F0C" w:rsidP="00A21123">
      <w:pPr>
        <w:spacing w:line="360" w:lineRule="auto"/>
        <w:rPr>
          <w:rFonts w:ascii="Arial" w:hAnsi="Arial" w:cs="Arial"/>
        </w:rPr>
      </w:pPr>
    </w:p>
    <w:p w14:paraId="19D40BEE" w14:textId="77777777" w:rsidR="007A6F0C" w:rsidRPr="007A6F0C" w:rsidRDefault="007A6F0C" w:rsidP="00A21123">
      <w:pPr>
        <w:spacing w:line="360" w:lineRule="auto"/>
        <w:rPr>
          <w:rFonts w:ascii="Arial" w:hAnsi="Arial" w:cs="Arial"/>
        </w:rPr>
      </w:pPr>
      <w:r w:rsidRPr="007A6F0C">
        <w:rPr>
          <w:rFonts w:ascii="Arial" w:hAnsi="Arial" w:cs="Arial"/>
        </w:rPr>
        <w:t>P6. In 2023, I requested a mental health referral by my sergeant. They denied me this, demanding I told them what the issue was. I didn't feel comfortable speaking with them about the issue, therefore they told me they would not be submitting a referral for me due to me not wanting to tell them the issue. This has since deterred me from wanting to go to a supervisor for any MH related issues I have.</w:t>
      </w:r>
    </w:p>
    <w:p w14:paraId="76DA688C" w14:textId="77777777" w:rsidR="007A6F0C" w:rsidRPr="007A6F0C" w:rsidRDefault="007A6F0C" w:rsidP="00A21123">
      <w:pPr>
        <w:spacing w:line="360" w:lineRule="auto"/>
        <w:rPr>
          <w:rFonts w:ascii="Arial" w:hAnsi="Arial" w:cs="Arial"/>
        </w:rPr>
      </w:pPr>
    </w:p>
    <w:p w14:paraId="33E9C0D1" w14:textId="77777777" w:rsidR="007A6F0C" w:rsidRPr="007A6F0C" w:rsidRDefault="007A6F0C" w:rsidP="00A21123">
      <w:pPr>
        <w:spacing w:line="360" w:lineRule="auto"/>
        <w:rPr>
          <w:rFonts w:ascii="Arial" w:hAnsi="Arial" w:cs="Arial"/>
        </w:rPr>
      </w:pPr>
    </w:p>
    <w:p w14:paraId="2996D271" w14:textId="77777777" w:rsidR="007A6F0C" w:rsidRPr="007A6F0C" w:rsidRDefault="007A6F0C" w:rsidP="00A21123">
      <w:pPr>
        <w:spacing w:line="360" w:lineRule="auto"/>
        <w:rPr>
          <w:rFonts w:ascii="Arial" w:hAnsi="Arial" w:cs="Arial"/>
        </w:rPr>
      </w:pPr>
    </w:p>
    <w:p w14:paraId="1A13FB97" w14:textId="77777777" w:rsidR="007A6F0C" w:rsidRPr="007A6F0C" w:rsidRDefault="007A6F0C" w:rsidP="00A21123">
      <w:pPr>
        <w:spacing w:line="360" w:lineRule="auto"/>
        <w:rPr>
          <w:rFonts w:ascii="Arial" w:hAnsi="Arial" w:cs="Arial"/>
          <w:b/>
          <w:bCs/>
        </w:rPr>
      </w:pPr>
      <w:r w:rsidRPr="007A6F0C">
        <w:rPr>
          <w:rFonts w:ascii="Arial" w:hAnsi="Arial" w:cs="Arial"/>
          <w:b/>
          <w:bCs/>
        </w:rPr>
        <w:t>Have you made any personal changes or adopted new habits specifically to improve your mental health since joining the police force?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5"/>
        <w:gridCol w:w="320"/>
      </w:tblGrid>
      <w:tr w:rsidR="00487E5B" w:rsidRPr="007A6F0C" w14:paraId="478A4AFE" w14:textId="77777777" w:rsidTr="00FB1732">
        <w:trPr>
          <w:tblHeader/>
          <w:tblCellSpacing w:w="15" w:type="dxa"/>
        </w:trPr>
        <w:tc>
          <w:tcPr>
            <w:tcW w:w="0" w:type="auto"/>
            <w:vAlign w:val="center"/>
            <w:hideMark/>
          </w:tcPr>
          <w:p w14:paraId="0BA78EB9" w14:textId="77777777" w:rsidR="007A6F0C" w:rsidRPr="007A6F0C" w:rsidRDefault="007A6F0C" w:rsidP="00A21123">
            <w:pPr>
              <w:spacing w:line="360" w:lineRule="auto"/>
              <w:rPr>
                <w:rFonts w:ascii="Arial" w:hAnsi="Arial" w:cs="Arial"/>
              </w:rPr>
            </w:pPr>
          </w:p>
        </w:tc>
        <w:tc>
          <w:tcPr>
            <w:tcW w:w="0" w:type="auto"/>
            <w:vAlign w:val="center"/>
            <w:hideMark/>
          </w:tcPr>
          <w:p w14:paraId="361B11E5" w14:textId="77777777" w:rsidR="007A6F0C" w:rsidRPr="007A6F0C" w:rsidRDefault="007A6F0C" w:rsidP="00A21123">
            <w:pPr>
              <w:spacing w:line="360" w:lineRule="auto"/>
              <w:rPr>
                <w:rFonts w:ascii="Arial" w:hAnsi="Arial" w:cs="Arial"/>
              </w:rPr>
            </w:pPr>
          </w:p>
        </w:tc>
      </w:tr>
      <w:tr w:rsidR="00487E5B" w:rsidRPr="007A6F0C" w14:paraId="0160B07B" w14:textId="77777777" w:rsidTr="00FB1732">
        <w:trPr>
          <w:tblCellSpacing w:w="15" w:type="dxa"/>
        </w:trPr>
        <w:tc>
          <w:tcPr>
            <w:tcW w:w="0" w:type="auto"/>
            <w:vAlign w:val="center"/>
            <w:hideMark/>
          </w:tcPr>
          <w:p w14:paraId="1F6BD315" w14:textId="77777777" w:rsidR="007A6F0C" w:rsidRPr="007A6F0C" w:rsidRDefault="007A6F0C" w:rsidP="00A21123">
            <w:pPr>
              <w:spacing w:line="360" w:lineRule="auto"/>
              <w:rPr>
                <w:rFonts w:ascii="Arial" w:hAnsi="Arial" w:cs="Arial"/>
              </w:rPr>
            </w:pPr>
            <w:r w:rsidRPr="007A6F0C">
              <w:rPr>
                <w:rFonts w:ascii="Arial" w:hAnsi="Arial" w:cs="Arial"/>
              </w:rPr>
              <w:t>Yes</w:t>
            </w:r>
          </w:p>
        </w:tc>
        <w:tc>
          <w:tcPr>
            <w:tcW w:w="0" w:type="auto"/>
            <w:vAlign w:val="center"/>
            <w:hideMark/>
          </w:tcPr>
          <w:p w14:paraId="068D9A2F" w14:textId="77777777" w:rsidR="007A6F0C" w:rsidRPr="007A6F0C" w:rsidRDefault="007A6F0C" w:rsidP="00A21123">
            <w:pPr>
              <w:spacing w:line="360" w:lineRule="auto"/>
              <w:rPr>
                <w:rFonts w:ascii="Arial" w:hAnsi="Arial" w:cs="Arial"/>
              </w:rPr>
            </w:pPr>
            <w:r w:rsidRPr="007A6F0C">
              <w:rPr>
                <w:rFonts w:ascii="Arial" w:hAnsi="Arial" w:cs="Arial"/>
              </w:rPr>
              <w:t>10</w:t>
            </w:r>
          </w:p>
        </w:tc>
      </w:tr>
      <w:tr w:rsidR="00487E5B" w:rsidRPr="007A6F0C" w14:paraId="03E991B2" w14:textId="77777777" w:rsidTr="00FB1732">
        <w:trPr>
          <w:tblCellSpacing w:w="15" w:type="dxa"/>
        </w:trPr>
        <w:tc>
          <w:tcPr>
            <w:tcW w:w="0" w:type="auto"/>
            <w:vAlign w:val="center"/>
            <w:hideMark/>
          </w:tcPr>
          <w:p w14:paraId="755F0305" w14:textId="77777777" w:rsidR="007A6F0C" w:rsidRPr="007A6F0C" w:rsidRDefault="007A6F0C" w:rsidP="00A21123">
            <w:pPr>
              <w:spacing w:line="360" w:lineRule="auto"/>
              <w:rPr>
                <w:rFonts w:ascii="Arial" w:hAnsi="Arial" w:cs="Arial"/>
              </w:rPr>
            </w:pPr>
            <w:r w:rsidRPr="007A6F0C">
              <w:rPr>
                <w:rFonts w:ascii="Arial" w:hAnsi="Arial" w:cs="Arial"/>
              </w:rPr>
              <w:t>No</w:t>
            </w:r>
          </w:p>
        </w:tc>
        <w:tc>
          <w:tcPr>
            <w:tcW w:w="0" w:type="auto"/>
            <w:vAlign w:val="center"/>
            <w:hideMark/>
          </w:tcPr>
          <w:p w14:paraId="5903DAB1" w14:textId="77777777" w:rsidR="007A6F0C" w:rsidRPr="007A6F0C" w:rsidRDefault="007A6F0C" w:rsidP="00A21123">
            <w:pPr>
              <w:spacing w:line="360" w:lineRule="auto"/>
              <w:rPr>
                <w:rFonts w:ascii="Arial" w:hAnsi="Arial" w:cs="Arial"/>
              </w:rPr>
            </w:pPr>
            <w:r w:rsidRPr="007A6F0C">
              <w:rPr>
                <w:rFonts w:ascii="Arial" w:hAnsi="Arial" w:cs="Arial"/>
              </w:rPr>
              <w:t>21</w:t>
            </w:r>
          </w:p>
        </w:tc>
      </w:tr>
      <w:tr w:rsidR="00487E5B" w:rsidRPr="007A6F0C" w14:paraId="73CB5515" w14:textId="77777777" w:rsidTr="00FB1732">
        <w:trPr>
          <w:tblCellSpacing w:w="15" w:type="dxa"/>
        </w:trPr>
        <w:tc>
          <w:tcPr>
            <w:tcW w:w="0" w:type="auto"/>
            <w:vAlign w:val="center"/>
          </w:tcPr>
          <w:p w14:paraId="32870187" w14:textId="77777777" w:rsidR="007A6F0C" w:rsidRPr="007A6F0C" w:rsidRDefault="007A6F0C" w:rsidP="00A21123">
            <w:pPr>
              <w:spacing w:line="360" w:lineRule="auto"/>
              <w:rPr>
                <w:rFonts w:ascii="Arial" w:hAnsi="Arial" w:cs="Arial"/>
              </w:rPr>
            </w:pPr>
          </w:p>
        </w:tc>
        <w:tc>
          <w:tcPr>
            <w:tcW w:w="0" w:type="auto"/>
            <w:vAlign w:val="center"/>
          </w:tcPr>
          <w:p w14:paraId="005263CD" w14:textId="77777777" w:rsidR="007A6F0C" w:rsidRPr="007A6F0C" w:rsidRDefault="007A6F0C" w:rsidP="00A21123">
            <w:pPr>
              <w:spacing w:line="360" w:lineRule="auto"/>
              <w:rPr>
                <w:rFonts w:ascii="Arial" w:hAnsi="Arial" w:cs="Arial"/>
              </w:rPr>
            </w:pPr>
          </w:p>
        </w:tc>
      </w:tr>
    </w:tbl>
    <w:p w14:paraId="5A8C0DE0" w14:textId="77777777" w:rsidR="007A6F0C" w:rsidRPr="007A6F0C" w:rsidRDefault="007A6F0C" w:rsidP="00A21123">
      <w:pPr>
        <w:spacing w:line="360" w:lineRule="auto"/>
        <w:rPr>
          <w:rFonts w:ascii="Arial" w:hAnsi="Arial" w:cs="Arial"/>
        </w:rPr>
      </w:pPr>
      <w:r w:rsidRPr="007A6F0C">
        <w:rPr>
          <w:rFonts w:ascii="Arial" w:hAnsi="Arial" w:cs="Arial"/>
        </w:rPr>
        <w:t>If yes, please explain.</w:t>
      </w:r>
    </w:p>
    <w:p w14:paraId="49FD2D5B" w14:textId="77777777" w:rsidR="007A6F0C" w:rsidRPr="007A6F0C" w:rsidRDefault="007A6F0C" w:rsidP="00A21123">
      <w:pPr>
        <w:spacing w:line="360" w:lineRule="auto"/>
        <w:rPr>
          <w:rFonts w:ascii="Arial" w:hAnsi="Arial" w:cs="Arial"/>
        </w:rPr>
      </w:pPr>
    </w:p>
    <w:p w14:paraId="10C1D3E1" w14:textId="77777777" w:rsidR="007A6F0C" w:rsidRPr="007A6F0C" w:rsidRDefault="007A6F0C" w:rsidP="00A21123">
      <w:pPr>
        <w:spacing w:line="360" w:lineRule="auto"/>
        <w:rPr>
          <w:rFonts w:ascii="Arial" w:hAnsi="Arial" w:cs="Arial"/>
        </w:rPr>
      </w:pPr>
      <w:r w:rsidRPr="007A6F0C">
        <w:rPr>
          <w:rFonts w:ascii="Arial" w:hAnsi="Arial" w:cs="Arial"/>
        </w:rPr>
        <w:t>P1. Trying to stop thinking of work at home</w:t>
      </w:r>
    </w:p>
    <w:p w14:paraId="76EA0DB7" w14:textId="77777777" w:rsidR="007A6F0C" w:rsidRPr="007A6F0C" w:rsidRDefault="007A6F0C" w:rsidP="00A21123">
      <w:pPr>
        <w:spacing w:line="360" w:lineRule="auto"/>
        <w:rPr>
          <w:rFonts w:ascii="Arial" w:hAnsi="Arial" w:cs="Arial"/>
        </w:rPr>
      </w:pPr>
    </w:p>
    <w:p w14:paraId="0C1D216A" w14:textId="77777777" w:rsidR="007A6F0C" w:rsidRPr="007A6F0C" w:rsidRDefault="007A6F0C" w:rsidP="00A21123">
      <w:pPr>
        <w:spacing w:line="360" w:lineRule="auto"/>
        <w:rPr>
          <w:rFonts w:ascii="Arial" w:hAnsi="Arial" w:cs="Arial"/>
        </w:rPr>
      </w:pPr>
      <w:r w:rsidRPr="007A6F0C">
        <w:rPr>
          <w:rFonts w:ascii="Arial" w:hAnsi="Arial" w:cs="Arial"/>
        </w:rPr>
        <w:t>P2. I have ensured that regardless of my shift pattern, that I always attend gym even if I’m feeling too tired. I also try to separate my work life to my home life</w:t>
      </w:r>
    </w:p>
    <w:p w14:paraId="5497A3C4" w14:textId="77777777" w:rsidR="007A6F0C" w:rsidRPr="007A6F0C" w:rsidRDefault="007A6F0C" w:rsidP="00A21123">
      <w:pPr>
        <w:spacing w:line="360" w:lineRule="auto"/>
        <w:rPr>
          <w:rFonts w:ascii="Arial" w:hAnsi="Arial" w:cs="Arial"/>
        </w:rPr>
      </w:pPr>
    </w:p>
    <w:p w14:paraId="58728240" w14:textId="77777777" w:rsidR="007A6F0C" w:rsidRPr="007A6F0C" w:rsidRDefault="007A6F0C" w:rsidP="00A21123">
      <w:pPr>
        <w:spacing w:line="360" w:lineRule="auto"/>
        <w:rPr>
          <w:rFonts w:ascii="Arial" w:hAnsi="Arial" w:cs="Arial"/>
        </w:rPr>
      </w:pPr>
      <w:r w:rsidRPr="007A6F0C">
        <w:rPr>
          <w:rFonts w:ascii="Arial" w:hAnsi="Arial" w:cs="Arial"/>
        </w:rPr>
        <w:t xml:space="preserve">P3. </w:t>
      </w:r>
      <w:proofErr w:type="gramStart"/>
      <w:r w:rsidRPr="007A6F0C">
        <w:rPr>
          <w:rFonts w:ascii="Arial" w:hAnsi="Arial" w:cs="Arial"/>
        </w:rPr>
        <w:t>Definitely upped</w:t>
      </w:r>
      <w:proofErr w:type="gramEnd"/>
      <w:r w:rsidRPr="007A6F0C">
        <w:rPr>
          <w:rFonts w:ascii="Arial" w:hAnsi="Arial" w:cs="Arial"/>
        </w:rPr>
        <w:t xml:space="preserve"> my fitness. Mentally, I find exercise helps a lot</w:t>
      </w:r>
    </w:p>
    <w:p w14:paraId="3BFBA83E" w14:textId="77777777" w:rsidR="007A6F0C" w:rsidRPr="007A6F0C" w:rsidRDefault="007A6F0C" w:rsidP="00A21123">
      <w:pPr>
        <w:spacing w:line="360" w:lineRule="auto"/>
        <w:rPr>
          <w:rFonts w:ascii="Arial" w:hAnsi="Arial" w:cs="Arial"/>
        </w:rPr>
      </w:pPr>
    </w:p>
    <w:p w14:paraId="407227F1" w14:textId="77777777" w:rsidR="007A6F0C" w:rsidRPr="007A6F0C" w:rsidRDefault="007A6F0C" w:rsidP="00A21123">
      <w:pPr>
        <w:spacing w:line="360" w:lineRule="auto"/>
        <w:rPr>
          <w:rFonts w:ascii="Arial" w:hAnsi="Arial" w:cs="Arial"/>
        </w:rPr>
      </w:pPr>
      <w:r w:rsidRPr="007A6F0C">
        <w:rPr>
          <w:rFonts w:ascii="Arial" w:hAnsi="Arial" w:cs="Arial"/>
        </w:rPr>
        <w:t>P4. Started new sports</w:t>
      </w:r>
    </w:p>
    <w:p w14:paraId="76732516" w14:textId="77777777" w:rsidR="007A6F0C" w:rsidRPr="007A6F0C" w:rsidRDefault="007A6F0C" w:rsidP="00A21123">
      <w:pPr>
        <w:spacing w:line="360" w:lineRule="auto"/>
        <w:rPr>
          <w:rFonts w:ascii="Arial" w:hAnsi="Arial" w:cs="Arial"/>
        </w:rPr>
      </w:pPr>
    </w:p>
    <w:p w14:paraId="3A62A358" w14:textId="77777777" w:rsidR="007A6F0C" w:rsidRPr="007A6F0C" w:rsidRDefault="007A6F0C" w:rsidP="00A21123">
      <w:pPr>
        <w:spacing w:line="360" w:lineRule="auto"/>
        <w:rPr>
          <w:rFonts w:ascii="Arial" w:hAnsi="Arial" w:cs="Arial"/>
        </w:rPr>
      </w:pPr>
      <w:r w:rsidRPr="007A6F0C">
        <w:rPr>
          <w:rFonts w:ascii="Arial" w:hAnsi="Arial" w:cs="Arial"/>
        </w:rPr>
        <w:t>P5. Use of Sauna and cold exposure following physical exercise</w:t>
      </w:r>
    </w:p>
    <w:p w14:paraId="7521459A" w14:textId="77777777" w:rsidR="007A6F0C" w:rsidRPr="007A6F0C" w:rsidRDefault="007A6F0C" w:rsidP="00A21123">
      <w:pPr>
        <w:spacing w:line="360" w:lineRule="auto"/>
        <w:rPr>
          <w:rFonts w:ascii="Arial" w:hAnsi="Arial" w:cs="Arial"/>
        </w:rPr>
      </w:pPr>
    </w:p>
    <w:p w14:paraId="18780E99" w14:textId="77777777" w:rsidR="007A6F0C" w:rsidRPr="007A6F0C" w:rsidRDefault="007A6F0C" w:rsidP="00A21123">
      <w:pPr>
        <w:spacing w:line="360" w:lineRule="auto"/>
        <w:rPr>
          <w:rFonts w:ascii="Arial" w:hAnsi="Arial" w:cs="Arial"/>
        </w:rPr>
      </w:pPr>
      <w:r w:rsidRPr="007A6F0C">
        <w:rPr>
          <w:rFonts w:ascii="Arial" w:hAnsi="Arial" w:cs="Arial"/>
        </w:rPr>
        <w:lastRenderedPageBreak/>
        <w:t>P6. Caring less</w:t>
      </w:r>
    </w:p>
    <w:p w14:paraId="50D4BB8E" w14:textId="77777777" w:rsidR="007A6F0C" w:rsidRPr="007A6F0C" w:rsidRDefault="007A6F0C" w:rsidP="00A21123">
      <w:pPr>
        <w:spacing w:line="360" w:lineRule="auto"/>
        <w:rPr>
          <w:rFonts w:ascii="Arial" w:hAnsi="Arial" w:cs="Arial"/>
        </w:rPr>
      </w:pPr>
    </w:p>
    <w:p w14:paraId="0C2C045D" w14:textId="77777777" w:rsidR="007A6F0C" w:rsidRPr="007A6F0C" w:rsidRDefault="007A6F0C" w:rsidP="00A21123">
      <w:pPr>
        <w:spacing w:line="360" w:lineRule="auto"/>
        <w:rPr>
          <w:rFonts w:ascii="Arial" w:hAnsi="Arial" w:cs="Arial"/>
        </w:rPr>
      </w:pPr>
      <w:r w:rsidRPr="007A6F0C">
        <w:rPr>
          <w:rFonts w:ascii="Arial" w:hAnsi="Arial" w:cs="Arial"/>
        </w:rPr>
        <w:t xml:space="preserve">P7. Increasing frequency of exercising, talking to my partner about issues/calls I have attended, decreasing the amount of overtime I do </w:t>
      </w:r>
      <w:proofErr w:type="gramStart"/>
      <w:r w:rsidRPr="007A6F0C">
        <w:rPr>
          <w:rFonts w:ascii="Arial" w:hAnsi="Arial" w:cs="Arial"/>
        </w:rPr>
        <w:t>in order to</w:t>
      </w:r>
      <w:proofErr w:type="gramEnd"/>
      <w:r w:rsidRPr="007A6F0C">
        <w:rPr>
          <w:rFonts w:ascii="Arial" w:hAnsi="Arial" w:cs="Arial"/>
        </w:rPr>
        <w:t xml:space="preserve"> feel like I am resting and not in work all the time. This can be difficult at times as I am cancelled to work PSU at least twice a month, mostly on Saturdays when my partner is off work, meaning I don't get to see them often.</w:t>
      </w:r>
    </w:p>
    <w:p w14:paraId="0FB02C18" w14:textId="77777777" w:rsidR="007A6F0C" w:rsidRPr="007A6F0C" w:rsidRDefault="007A6F0C" w:rsidP="00A21123">
      <w:pPr>
        <w:spacing w:line="360" w:lineRule="auto"/>
        <w:rPr>
          <w:rFonts w:ascii="Arial" w:hAnsi="Arial" w:cs="Arial"/>
        </w:rPr>
      </w:pPr>
    </w:p>
    <w:p w14:paraId="7498530E" w14:textId="77777777" w:rsidR="007A6F0C" w:rsidRPr="007A6F0C" w:rsidRDefault="007A6F0C" w:rsidP="00A21123">
      <w:pPr>
        <w:spacing w:line="360" w:lineRule="auto"/>
        <w:rPr>
          <w:rFonts w:ascii="Arial" w:hAnsi="Arial" w:cs="Arial"/>
        </w:rPr>
      </w:pPr>
      <w:r w:rsidRPr="007A6F0C">
        <w:rPr>
          <w:rFonts w:ascii="Arial" w:hAnsi="Arial" w:cs="Arial"/>
        </w:rPr>
        <w:t>P8. Talking to colleagues</w:t>
      </w:r>
    </w:p>
    <w:p w14:paraId="12B74516" w14:textId="77777777" w:rsidR="007A6F0C" w:rsidRPr="007A6F0C" w:rsidRDefault="007A6F0C" w:rsidP="00A21123">
      <w:pPr>
        <w:spacing w:line="360" w:lineRule="auto"/>
        <w:rPr>
          <w:rFonts w:ascii="Arial" w:hAnsi="Arial" w:cs="Arial"/>
        </w:rPr>
      </w:pPr>
    </w:p>
    <w:p w14:paraId="1BE2205B" w14:textId="77777777" w:rsidR="007A6F0C" w:rsidRPr="007A6F0C" w:rsidRDefault="007A6F0C" w:rsidP="00A21123">
      <w:pPr>
        <w:spacing w:line="360" w:lineRule="auto"/>
        <w:rPr>
          <w:rFonts w:ascii="Arial" w:hAnsi="Arial" w:cs="Arial"/>
        </w:rPr>
      </w:pPr>
      <w:r w:rsidRPr="007A6F0C">
        <w:rPr>
          <w:rFonts w:ascii="Arial" w:hAnsi="Arial" w:cs="Arial"/>
          <w:b/>
          <w:bCs/>
        </w:rPr>
        <w:t>Open ended Questions </w:t>
      </w:r>
    </w:p>
    <w:p w14:paraId="4D0001D9" w14:textId="77777777" w:rsidR="007A6F0C" w:rsidRPr="007A6F0C" w:rsidRDefault="007A6F0C" w:rsidP="00A21123">
      <w:pPr>
        <w:spacing w:line="360" w:lineRule="auto"/>
        <w:rPr>
          <w:rFonts w:ascii="Arial" w:hAnsi="Arial" w:cs="Arial"/>
          <w:b/>
          <w:bCs/>
        </w:rPr>
      </w:pPr>
      <w:r w:rsidRPr="007A6F0C">
        <w:rPr>
          <w:rFonts w:ascii="Arial" w:hAnsi="Arial" w:cs="Arial"/>
          <w:b/>
          <w:bCs/>
        </w:rPr>
        <w:t>Can you describe a situation in which your role as a police officer specifically impacted your mental health? </w:t>
      </w:r>
    </w:p>
    <w:p w14:paraId="1453C3EB" w14:textId="77777777" w:rsidR="007A6F0C" w:rsidRPr="007A6F0C" w:rsidRDefault="007A6F0C" w:rsidP="00A21123">
      <w:pPr>
        <w:spacing w:line="360" w:lineRule="auto"/>
        <w:rPr>
          <w:rFonts w:ascii="Arial" w:hAnsi="Arial" w:cs="Arial"/>
        </w:rPr>
      </w:pPr>
      <w:r w:rsidRPr="007A6F0C">
        <w:rPr>
          <w:rFonts w:ascii="Arial" w:hAnsi="Arial" w:cs="Arial"/>
        </w:rPr>
        <w:t>P1. No</w:t>
      </w:r>
    </w:p>
    <w:p w14:paraId="6C8FB8EE" w14:textId="77777777" w:rsidR="007A6F0C" w:rsidRPr="007A6F0C" w:rsidRDefault="007A6F0C" w:rsidP="00A21123">
      <w:pPr>
        <w:spacing w:line="360" w:lineRule="auto"/>
        <w:rPr>
          <w:rFonts w:ascii="Arial" w:hAnsi="Arial" w:cs="Arial"/>
        </w:rPr>
      </w:pPr>
    </w:p>
    <w:p w14:paraId="60B662E4" w14:textId="77777777" w:rsidR="007A6F0C" w:rsidRPr="007A6F0C" w:rsidRDefault="007A6F0C" w:rsidP="00A21123">
      <w:pPr>
        <w:spacing w:line="360" w:lineRule="auto"/>
        <w:rPr>
          <w:rFonts w:ascii="Arial" w:hAnsi="Arial" w:cs="Arial"/>
        </w:rPr>
      </w:pPr>
      <w:r w:rsidRPr="007A6F0C">
        <w:rPr>
          <w:rFonts w:ascii="Arial" w:hAnsi="Arial" w:cs="Arial"/>
        </w:rPr>
        <w:t>P2. IMPROVED MY MENTAL HEALTH</w:t>
      </w:r>
    </w:p>
    <w:p w14:paraId="4FFCBC57" w14:textId="77777777" w:rsidR="007A6F0C" w:rsidRPr="007A6F0C" w:rsidRDefault="007A6F0C" w:rsidP="00A21123">
      <w:pPr>
        <w:spacing w:line="360" w:lineRule="auto"/>
        <w:rPr>
          <w:rFonts w:ascii="Arial" w:hAnsi="Arial" w:cs="Arial"/>
        </w:rPr>
      </w:pPr>
    </w:p>
    <w:p w14:paraId="2DD22495" w14:textId="77777777" w:rsidR="007A6F0C" w:rsidRPr="007A6F0C" w:rsidRDefault="007A6F0C" w:rsidP="00A21123">
      <w:pPr>
        <w:spacing w:line="360" w:lineRule="auto"/>
        <w:rPr>
          <w:rFonts w:ascii="Arial" w:hAnsi="Arial" w:cs="Arial"/>
        </w:rPr>
      </w:pPr>
      <w:r w:rsidRPr="007A6F0C">
        <w:rPr>
          <w:rFonts w:ascii="Arial" w:hAnsi="Arial" w:cs="Arial"/>
        </w:rPr>
        <w:t>P3. Attending a suicide which was the same way in which a family member passed.</w:t>
      </w:r>
    </w:p>
    <w:p w14:paraId="71D22CD6" w14:textId="77777777" w:rsidR="007A6F0C" w:rsidRPr="007A6F0C" w:rsidRDefault="007A6F0C" w:rsidP="00A21123">
      <w:pPr>
        <w:spacing w:line="360" w:lineRule="auto"/>
        <w:rPr>
          <w:rFonts w:ascii="Arial" w:hAnsi="Arial" w:cs="Arial"/>
        </w:rPr>
      </w:pPr>
    </w:p>
    <w:p w14:paraId="270EFD3D" w14:textId="77777777" w:rsidR="007A6F0C" w:rsidRPr="007A6F0C" w:rsidRDefault="007A6F0C" w:rsidP="00A21123">
      <w:pPr>
        <w:spacing w:line="360" w:lineRule="auto"/>
        <w:rPr>
          <w:rFonts w:ascii="Arial" w:hAnsi="Arial" w:cs="Arial"/>
        </w:rPr>
      </w:pPr>
      <w:r w:rsidRPr="007A6F0C">
        <w:rPr>
          <w:rFonts w:ascii="Arial" w:hAnsi="Arial" w:cs="Arial"/>
        </w:rPr>
        <w:t>P4. Dealing with emotional family members at a sudden death.</w:t>
      </w:r>
    </w:p>
    <w:p w14:paraId="0515CB6E" w14:textId="77777777" w:rsidR="007A6F0C" w:rsidRPr="007A6F0C" w:rsidRDefault="007A6F0C" w:rsidP="00A21123">
      <w:pPr>
        <w:spacing w:line="360" w:lineRule="auto"/>
        <w:rPr>
          <w:rFonts w:ascii="Arial" w:hAnsi="Arial" w:cs="Arial"/>
        </w:rPr>
      </w:pPr>
    </w:p>
    <w:p w14:paraId="3029EC44" w14:textId="77777777" w:rsidR="007A6F0C" w:rsidRPr="007A6F0C" w:rsidRDefault="007A6F0C" w:rsidP="00A21123">
      <w:pPr>
        <w:spacing w:line="360" w:lineRule="auto"/>
        <w:rPr>
          <w:rFonts w:ascii="Arial" w:hAnsi="Arial" w:cs="Arial"/>
        </w:rPr>
      </w:pPr>
      <w:r w:rsidRPr="007A6F0C">
        <w:rPr>
          <w:rFonts w:ascii="Arial" w:hAnsi="Arial" w:cs="Arial"/>
        </w:rPr>
        <w:t>P5. Baby death call</w:t>
      </w:r>
    </w:p>
    <w:p w14:paraId="5359B41C" w14:textId="77777777" w:rsidR="007A6F0C" w:rsidRPr="007A6F0C" w:rsidRDefault="007A6F0C" w:rsidP="00A21123">
      <w:pPr>
        <w:spacing w:line="360" w:lineRule="auto"/>
        <w:rPr>
          <w:rFonts w:ascii="Arial" w:hAnsi="Arial" w:cs="Arial"/>
        </w:rPr>
      </w:pPr>
    </w:p>
    <w:p w14:paraId="335F73FC" w14:textId="77777777" w:rsidR="007A6F0C" w:rsidRPr="007A6F0C" w:rsidRDefault="007A6F0C" w:rsidP="00A21123">
      <w:pPr>
        <w:spacing w:line="360" w:lineRule="auto"/>
        <w:rPr>
          <w:rFonts w:ascii="Arial" w:hAnsi="Arial" w:cs="Arial"/>
        </w:rPr>
      </w:pPr>
      <w:r w:rsidRPr="007A6F0C">
        <w:rPr>
          <w:rFonts w:ascii="Arial" w:hAnsi="Arial" w:cs="Arial"/>
        </w:rPr>
        <w:t>P6. None</w:t>
      </w:r>
    </w:p>
    <w:p w14:paraId="6FF14DE8" w14:textId="77777777" w:rsidR="007A6F0C" w:rsidRPr="007A6F0C" w:rsidRDefault="007A6F0C" w:rsidP="00A21123">
      <w:pPr>
        <w:spacing w:line="360" w:lineRule="auto"/>
        <w:rPr>
          <w:rFonts w:ascii="Arial" w:hAnsi="Arial" w:cs="Arial"/>
        </w:rPr>
      </w:pPr>
    </w:p>
    <w:p w14:paraId="1746A270" w14:textId="77777777" w:rsidR="007A6F0C" w:rsidRPr="007A6F0C" w:rsidRDefault="007A6F0C" w:rsidP="00A21123">
      <w:pPr>
        <w:spacing w:line="360" w:lineRule="auto"/>
        <w:rPr>
          <w:rFonts w:ascii="Arial" w:hAnsi="Arial" w:cs="Arial"/>
        </w:rPr>
      </w:pPr>
      <w:r w:rsidRPr="007A6F0C">
        <w:rPr>
          <w:rFonts w:ascii="Arial" w:hAnsi="Arial" w:cs="Arial"/>
        </w:rPr>
        <w:t>P7. Supporting two families after a double fatal RTC where there was no FLO available, and due to it being reduced staff on Christmas day my role was to provide and support both families of both the deceased consecutively.</w:t>
      </w:r>
    </w:p>
    <w:p w14:paraId="0BD25E8F" w14:textId="77777777" w:rsidR="007A6F0C" w:rsidRPr="007A6F0C" w:rsidRDefault="007A6F0C" w:rsidP="00A21123">
      <w:pPr>
        <w:spacing w:line="360" w:lineRule="auto"/>
        <w:rPr>
          <w:rFonts w:ascii="Arial" w:hAnsi="Arial" w:cs="Arial"/>
        </w:rPr>
      </w:pPr>
    </w:p>
    <w:p w14:paraId="20824C73" w14:textId="77777777" w:rsidR="007A6F0C" w:rsidRPr="007A6F0C" w:rsidRDefault="007A6F0C" w:rsidP="00A21123">
      <w:pPr>
        <w:spacing w:line="360" w:lineRule="auto"/>
        <w:rPr>
          <w:rFonts w:ascii="Arial" w:hAnsi="Arial" w:cs="Arial"/>
        </w:rPr>
      </w:pPr>
      <w:r w:rsidRPr="007A6F0C">
        <w:rPr>
          <w:rFonts w:ascii="Arial" w:hAnsi="Arial" w:cs="Arial"/>
        </w:rPr>
        <w:t>P8. Having a workload to manage but then being dictated by incoming calls which take presidency. Ultimately results in dissatisfied victims.</w:t>
      </w:r>
    </w:p>
    <w:p w14:paraId="41BB899B" w14:textId="77777777" w:rsidR="007A6F0C" w:rsidRPr="007A6F0C" w:rsidRDefault="007A6F0C" w:rsidP="00A21123">
      <w:pPr>
        <w:spacing w:line="360" w:lineRule="auto"/>
        <w:rPr>
          <w:rFonts w:ascii="Arial" w:hAnsi="Arial" w:cs="Arial"/>
        </w:rPr>
      </w:pPr>
    </w:p>
    <w:p w14:paraId="529AD121" w14:textId="77777777" w:rsidR="007A6F0C" w:rsidRPr="007A6F0C" w:rsidRDefault="007A6F0C" w:rsidP="00A21123">
      <w:pPr>
        <w:spacing w:line="360" w:lineRule="auto"/>
        <w:rPr>
          <w:rFonts w:ascii="Arial" w:hAnsi="Arial" w:cs="Arial"/>
        </w:rPr>
      </w:pPr>
      <w:r w:rsidRPr="007A6F0C">
        <w:rPr>
          <w:rFonts w:ascii="Arial" w:hAnsi="Arial" w:cs="Arial"/>
        </w:rPr>
        <w:t xml:space="preserve">P9. Workload increasing and no </w:t>
      </w:r>
      <w:proofErr w:type="spellStart"/>
      <w:r w:rsidRPr="007A6F0C">
        <w:rPr>
          <w:rFonts w:ascii="Arial" w:hAnsi="Arial" w:cs="Arial"/>
        </w:rPr>
        <w:t>hwlp</w:t>
      </w:r>
      <w:proofErr w:type="spellEnd"/>
    </w:p>
    <w:p w14:paraId="1855C651" w14:textId="77777777" w:rsidR="007A6F0C" w:rsidRPr="007A6F0C" w:rsidRDefault="007A6F0C" w:rsidP="00A21123">
      <w:pPr>
        <w:spacing w:line="360" w:lineRule="auto"/>
        <w:rPr>
          <w:rFonts w:ascii="Arial" w:hAnsi="Arial" w:cs="Arial"/>
        </w:rPr>
      </w:pPr>
    </w:p>
    <w:p w14:paraId="2DA5D769" w14:textId="77777777" w:rsidR="007A6F0C" w:rsidRPr="007A6F0C" w:rsidRDefault="007A6F0C" w:rsidP="00A21123">
      <w:pPr>
        <w:spacing w:line="360" w:lineRule="auto"/>
        <w:rPr>
          <w:rFonts w:ascii="Arial" w:hAnsi="Arial" w:cs="Arial"/>
        </w:rPr>
      </w:pPr>
      <w:r w:rsidRPr="007A6F0C">
        <w:rPr>
          <w:rFonts w:ascii="Arial" w:hAnsi="Arial" w:cs="Arial"/>
        </w:rPr>
        <w:t>P10. Having a large workload that I’m struggling to keep on top of</w:t>
      </w:r>
    </w:p>
    <w:p w14:paraId="4E45A3A5" w14:textId="77777777" w:rsidR="007A6F0C" w:rsidRPr="007A6F0C" w:rsidRDefault="007A6F0C" w:rsidP="00A21123">
      <w:pPr>
        <w:spacing w:line="360" w:lineRule="auto"/>
        <w:rPr>
          <w:rFonts w:ascii="Arial" w:hAnsi="Arial" w:cs="Arial"/>
        </w:rPr>
      </w:pPr>
    </w:p>
    <w:p w14:paraId="60A3DC3D" w14:textId="77777777" w:rsidR="007A6F0C" w:rsidRPr="007A6F0C" w:rsidRDefault="007A6F0C" w:rsidP="00A21123">
      <w:pPr>
        <w:spacing w:line="360" w:lineRule="auto"/>
        <w:rPr>
          <w:rFonts w:ascii="Arial" w:hAnsi="Arial" w:cs="Arial"/>
        </w:rPr>
      </w:pPr>
      <w:r w:rsidRPr="007A6F0C">
        <w:rPr>
          <w:rFonts w:ascii="Arial" w:hAnsi="Arial" w:cs="Arial"/>
        </w:rPr>
        <w:t xml:space="preserve">P11. Dealing with difficult situations I think will always affect officers even if not spoken about. No specific situation but </w:t>
      </w:r>
      <w:proofErr w:type="gramStart"/>
      <w:r w:rsidRPr="007A6F0C">
        <w:rPr>
          <w:rFonts w:ascii="Arial" w:hAnsi="Arial" w:cs="Arial"/>
        </w:rPr>
        <w:t>a number of</w:t>
      </w:r>
      <w:proofErr w:type="gramEnd"/>
      <w:r w:rsidRPr="007A6F0C">
        <w:rPr>
          <w:rFonts w:ascii="Arial" w:hAnsi="Arial" w:cs="Arial"/>
        </w:rPr>
        <w:t xml:space="preserve"> calls have stuck with me.</w:t>
      </w:r>
    </w:p>
    <w:p w14:paraId="0944EE33" w14:textId="77777777" w:rsidR="007A6F0C" w:rsidRPr="007A6F0C" w:rsidRDefault="007A6F0C" w:rsidP="00A21123">
      <w:pPr>
        <w:spacing w:line="360" w:lineRule="auto"/>
        <w:rPr>
          <w:rFonts w:ascii="Arial" w:hAnsi="Arial" w:cs="Arial"/>
        </w:rPr>
      </w:pPr>
    </w:p>
    <w:p w14:paraId="3472CC6E" w14:textId="77777777" w:rsidR="007A6F0C" w:rsidRPr="007A6F0C" w:rsidRDefault="007A6F0C" w:rsidP="00A21123">
      <w:pPr>
        <w:spacing w:line="360" w:lineRule="auto"/>
        <w:rPr>
          <w:rFonts w:ascii="Arial" w:hAnsi="Arial" w:cs="Arial"/>
        </w:rPr>
      </w:pPr>
      <w:r w:rsidRPr="007A6F0C">
        <w:rPr>
          <w:rFonts w:ascii="Arial" w:hAnsi="Arial" w:cs="Arial"/>
        </w:rPr>
        <w:t>P12. Going to traumatic incidents such as baby deaths and stabbings</w:t>
      </w:r>
    </w:p>
    <w:p w14:paraId="331970C1" w14:textId="77777777" w:rsidR="007A6F0C" w:rsidRPr="007A6F0C" w:rsidRDefault="007A6F0C" w:rsidP="00A21123">
      <w:pPr>
        <w:spacing w:line="360" w:lineRule="auto"/>
        <w:rPr>
          <w:rFonts w:ascii="Arial" w:hAnsi="Arial" w:cs="Arial"/>
        </w:rPr>
      </w:pPr>
    </w:p>
    <w:p w14:paraId="720758F4" w14:textId="77777777" w:rsidR="007A6F0C" w:rsidRPr="007A6F0C" w:rsidRDefault="007A6F0C" w:rsidP="00A21123">
      <w:pPr>
        <w:spacing w:line="360" w:lineRule="auto"/>
        <w:rPr>
          <w:rFonts w:ascii="Arial" w:hAnsi="Arial" w:cs="Arial"/>
        </w:rPr>
      </w:pPr>
      <w:r w:rsidRPr="007A6F0C">
        <w:rPr>
          <w:rFonts w:ascii="Arial" w:hAnsi="Arial" w:cs="Arial"/>
        </w:rPr>
        <w:t>P13. Assaulted on duty</w:t>
      </w:r>
    </w:p>
    <w:p w14:paraId="1EEC755D" w14:textId="77777777" w:rsidR="007A6F0C" w:rsidRPr="007A6F0C" w:rsidRDefault="007A6F0C" w:rsidP="00A21123">
      <w:pPr>
        <w:spacing w:line="360" w:lineRule="auto"/>
        <w:rPr>
          <w:rFonts w:ascii="Arial" w:hAnsi="Arial" w:cs="Arial"/>
        </w:rPr>
      </w:pPr>
    </w:p>
    <w:p w14:paraId="705F39D6" w14:textId="77777777" w:rsidR="007A6F0C" w:rsidRPr="007A6F0C" w:rsidRDefault="007A6F0C" w:rsidP="00A21123">
      <w:pPr>
        <w:spacing w:line="360" w:lineRule="auto"/>
        <w:rPr>
          <w:rFonts w:ascii="Arial" w:hAnsi="Arial" w:cs="Arial"/>
        </w:rPr>
      </w:pPr>
      <w:r w:rsidRPr="007A6F0C">
        <w:rPr>
          <w:rFonts w:ascii="Arial" w:hAnsi="Arial" w:cs="Arial"/>
        </w:rPr>
        <w:t>P14. The entire job affects my mental health</w:t>
      </w:r>
    </w:p>
    <w:p w14:paraId="103ACAC5" w14:textId="77777777" w:rsidR="007A6F0C" w:rsidRPr="007A6F0C" w:rsidRDefault="007A6F0C" w:rsidP="00A21123">
      <w:pPr>
        <w:spacing w:line="360" w:lineRule="auto"/>
        <w:rPr>
          <w:rFonts w:ascii="Arial" w:hAnsi="Arial" w:cs="Arial"/>
        </w:rPr>
      </w:pPr>
    </w:p>
    <w:p w14:paraId="3A819D24" w14:textId="77777777" w:rsidR="007A6F0C" w:rsidRPr="007A6F0C" w:rsidRDefault="007A6F0C" w:rsidP="00A21123">
      <w:pPr>
        <w:spacing w:line="360" w:lineRule="auto"/>
        <w:rPr>
          <w:rFonts w:ascii="Arial" w:hAnsi="Arial" w:cs="Arial"/>
        </w:rPr>
      </w:pPr>
      <w:r w:rsidRPr="007A6F0C">
        <w:rPr>
          <w:rFonts w:ascii="Arial" w:hAnsi="Arial" w:cs="Arial"/>
        </w:rPr>
        <w:t>P15. None to date</w:t>
      </w:r>
    </w:p>
    <w:p w14:paraId="1976430D" w14:textId="77777777" w:rsidR="007A6F0C" w:rsidRPr="007A6F0C" w:rsidRDefault="007A6F0C" w:rsidP="00A21123">
      <w:pPr>
        <w:spacing w:line="360" w:lineRule="auto"/>
        <w:rPr>
          <w:rFonts w:ascii="Arial" w:hAnsi="Arial" w:cs="Arial"/>
        </w:rPr>
      </w:pPr>
    </w:p>
    <w:p w14:paraId="68F6FC72" w14:textId="77777777" w:rsidR="007A6F0C" w:rsidRPr="007A6F0C" w:rsidRDefault="007A6F0C" w:rsidP="00A21123">
      <w:pPr>
        <w:spacing w:line="360" w:lineRule="auto"/>
        <w:rPr>
          <w:rFonts w:ascii="Arial" w:hAnsi="Arial" w:cs="Arial"/>
        </w:rPr>
      </w:pPr>
      <w:r w:rsidRPr="007A6F0C">
        <w:rPr>
          <w:rFonts w:ascii="Arial" w:hAnsi="Arial" w:cs="Arial"/>
        </w:rPr>
        <w:t xml:space="preserve">P16. Although I go to work and don’t engage in behaviour that I think would land me in trouble I think one of the things that I personally find the most stressful is the constant stream of people losing their jobs/being at risk of losing their jobs. We are held (rightly) at such a high standard with our behaviour that I feel I second guess myself or worry more about things than an average person would. I’ve never specially being reprimanded but I do feel that she sheer volume of people that I know have been/ that I hear of that have been makes for a negative environment. If someone who worked in a different industry did something </w:t>
      </w:r>
      <w:proofErr w:type="gramStart"/>
      <w:r w:rsidRPr="007A6F0C">
        <w:rPr>
          <w:rFonts w:ascii="Arial" w:hAnsi="Arial" w:cs="Arial"/>
        </w:rPr>
        <w:t>wrong</w:t>
      </w:r>
      <w:proofErr w:type="gramEnd"/>
      <w:r w:rsidRPr="007A6F0C">
        <w:rPr>
          <w:rFonts w:ascii="Arial" w:hAnsi="Arial" w:cs="Arial"/>
        </w:rPr>
        <w:t xml:space="preserve"> they wouldn’t have to be concerned with it in the way that we do.</w:t>
      </w:r>
    </w:p>
    <w:p w14:paraId="663FA07E" w14:textId="77777777" w:rsidR="007A6F0C" w:rsidRPr="007A6F0C" w:rsidRDefault="007A6F0C" w:rsidP="00A21123">
      <w:pPr>
        <w:spacing w:line="360" w:lineRule="auto"/>
        <w:rPr>
          <w:rFonts w:ascii="Arial" w:hAnsi="Arial" w:cs="Arial"/>
        </w:rPr>
      </w:pPr>
    </w:p>
    <w:p w14:paraId="31FCDE03" w14:textId="77777777" w:rsidR="007A6F0C" w:rsidRPr="007A6F0C" w:rsidRDefault="007A6F0C" w:rsidP="00A21123">
      <w:pPr>
        <w:spacing w:line="360" w:lineRule="auto"/>
        <w:rPr>
          <w:rFonts w:ascii="Arial" w:hAnsi="Arial" w:cs="Arial"/>
        </w:rPr>
      </w:pPr>
      <w:r w:rsidRPr="007A6F0C">
        <w:rPr>
          <w:rFonts w:ascii="Arial" w:hAnsi="Arial" w:cs="Arial"/>
        </w:rPr>
        <w:t>P17. Unsure</w:t>
      </w:r>
    </w:p>
    <w:p w14:paraId="4CDDE391" w14:textId="77777777" w:rsidR="007A6F0C" w:rsidRPr="007A6F0C" w:rsidRDefault="007A6F0C" w:rsidP="00A21123">
      <w:pPr>
        <w:spacing w:line="360" w:lineRule="auto"/>
        <w:rPr>
          <w:rFonts w:ascii="Arial" w:hAnsi="Arial" w:cs="Arial"/>
        </w:rPr>
      </w:pPr>
    </w:p>
    <w:p w14:paraId="777020A4" w14:textId="77777777" w:rsidR="007A6F0C" w:rsidRPr="007A6F0C" w:rsidRDefault="007A6F0C" w:rsidP="00A21123">
      <w:pPr>
        <w:spacing w:line="360" w:lineRule="auto"/>
        <w:rPr>
          <w:rFonts w:ascii="Arial" w:hAnsi="Arial" w:cs="Arial"/>
        </w:rPr>
      </w:pPr>
      <w:r w:rsidRPr="007A6F0C">
        <w:rPr>
          <w:rFonts w:ascii="Arial" w:hAnsi="Arial" w:cs="Arial"/>
        </w:rPr>
        <w:t xml:space="preserve">P18. If there’s high demand of calls and with </w:t>
      </w:r>
      <w:proofErr w:type="gramStart"/>
      <w:r w:rsidRPr="007A6F0C">
        <w:rPr>
          <w:rFonts w:ascii="Arial" w:hAnsi="Arial" w:cs="Arial"/>
        </w:rPr>
        <w:t>that</w:t>
      </w:r>
      <w:proofErr w:type="gramEnd"/>
      <w:r w:rsidRPr="007A6F0C">
        <w:rPr>
          <w:rFonts w:ascii="Arial" w:hAnsi="Arial" w:cs="Arial"/>
        </w:rPr>
        <w:t xml:space="preserve"> you’re balancing a heavy workload yourself, often your work has to wait for outstanding calls that take priority. This list inevitably gets extensively longer which increases stress levels</w:t>
      </w:r>
    </w:p>
    <w:p w14:paraId="23A13428" w14:textId="77777777" w:rsidR="007A6F0C" w:rsidRPr="007A6F0C" w:rsidRDefault="007A6F0C" w:rsidP="00A21123">
      <w:pPr>
        <w:spacing w:line="360" w:lineRule="auto"/>
        <w:rPr>
          <w:rFonts w:ascii="Arial" w:hAnsi="Arial" w:cs="Arial"/>
        </w:rPr>
      </w:pPr>
    </w:p>
    <w:p w14:paraId="7A5AB0AE" w14:textId="77777777" w:rsidR="007A6F0C" w:rsidRPr="007A6F0C" w:rsidRDefault="007A6F0C" w:rsidP="00A21123">
      <w:pPr>
        <w:spacing w:line="360" w:lineRule="auto"/>
        <w:rPr>
          <w:rFonts w:ascii="Arial" w:hAnsi="Arial" w:cs="Arial"/>
        </w:rPr>
      </w:pPr>
      <w:r w:rsidRPr="007A6F0C">
        <w:rPr>
          <w:rFonts w:ascii="Arial" w:hAnsi="Arial" w:cs="Arial"/>
        </w:rPr>
        <w:t xml:space="preserve">P19. Feeling hated by majority of the public for the role I do, even though my sole aim is to help victims and prevent crimes. </w:t>
      </w:r>
    </w:p>
    <w:p w14:paraId="0438EE5D" w14:textId="77777777" w:rsidR="007A6F0C" w:rsidRPr="007A6F0C" w:rsidRDefault="007A6F0C" w:rsidP="00A21123">
      <w:pPr>
        <w:spacing w:line="360" w:lineRule="auto"/>
        <w:rPr>
          <w:rFonts w:ascii="Arial" w:hAnsi="Arial" w:cs="Arial"/>
        </w:rPr>
      </w:pPr>
    </w:p>
    <w:p w14:paraId="171D0FAC" w14:textId="77777777" w:rsidR="007A6F0C" w:rsidRPr="007A6F0C" w:rsidRDefault="007A6F0C" w:rsidP="00A21123">
      <w:pPr>
        <w:spacing w:line="360" w:lineRule="auto"/>
        <w:rPr>
          <w:rFonts w:ascii="Arial" w:hAnsi="Arial" w:cs="Arial"/>
        </w:rPr>
      </w:pPr>
      <w:r w:rsidRPr="007A6F0C">
        <w:rPr>
          <w:rFonts w:ascii="Arial" w:hAnsi="Arial" w:cs="Arial"/>
        </w:rPr>
        <w:t>P20. Sudden death where I found a make hanging from a belt, took a while to come to terms with what I saw</w:t>
      </w:r>
    </w:p>
    <w:p w14:paraId="50EF0191" w14:textId="77777777" w:rsidR="007A6F0C" w:rsidRPr="007A6F0C" w:rsidRDefault="007A6F0C" w:rsidP="00A21123">
      <w:pPr>
        <w:spacing w:line="360" w:lineRule="auto"/>
        <w:rPr>
          <w:rFonts w:ascii="Arial" w:hAnsi="Arial" w:cs="Arial"/>
        </w:rPr>
      </w:pPr>
    </w:p>
    <w:p w14:paraId="7C1BE779" w14:textId="77777777" w:rsidR="007A6F0C" w:rsidRPr="007A6F0C" w:rsidRDefault="007A6F0C" w:rsidP="00A21123">
      <w:pPr>
        <w:spacing w:line="360" w:lineRule="auto"/>
        <w:rPr>
          <w:rFonts w:ascii="Arial" w:hAnsi="Arial" w:cs="Arial"/>
        </w:rPr>
      </w:pPr>
      <w:r w:rsidRPr="007A6F0C">
        <w:rPr>
          <w:rFonts w:ascii="Arial" w:hAnsi="Arial" w:cs="Arial"/>
        </w:rPr>
        <w:t>P21. Impact on work life balance.</w:t>
      </w:r>
    </w:p>
    <w:p w14:paraId="558BF7F4" w14:textId="77777777" w:rsidR="007A6F0C" w:rsidRPr="007A6F0C" w:rsidRDefault="007A6F0C" w:rsidP="00A21123">
      <w:pPr>
        <w:spacing w:line="360" w:lineRule="auto"/>
        <w:rPr>
          <w:rFonts w:ascii="Arial" w:hAnsi="Arial" w:cs="Arial"/>
        </w:rPr>
      </w:pPr>
    </w:p>
    <w:p w14:paraId="75B4342A" w14:textId="77777777" w:rsidR="007A6F0C" w:rsidRPr="007A6F0C" w:rsidRDefault="007A6F0C" w:rsidP="00A21123">
      <w:pPr>
        <w:spacing w:line="360" w:lineRule="auto"/>
        <w:rPr>
          <w:rFonts w:ascii="Arial" w:hAnsi="Arial" w:cs="Arial"/>
        </w:rPr>
      </w:pPr>
      <w:r w:rsidRPr="007A6F0C">
        <w:rPr>
          <w:rFonts w:ascii="Arial" w:hAnsi="Arial" w:cs="Arial"/>
        </w:rPr>
        <w:t>P22. Completing university work.</w:t>
      </w:r>
    </w:p>
    <w:p w14:paraId="1D421803" w14:textId="77777777" w:rsidR="007A6F0C" w:rsidRPr="007A6F0C" w:rsidRDefault="007A6F0C" w:rsidP="00A21123">
      <w:pPr>
        <w:spacing w:line="360" w:lineRule="auto"/>
        <w:rPr>
          <w:rFonts w:ascii="Arial" w:hAnsi="Arial" w:cs="Arial"/>
        </w:rPr>
      </w:pPr>
    </w:p>
    <w:p w14:paraId="0B9FDC2C" w14:textId="77777777" w:rsidR="007A6F0C" w:rsidRPr="007A6F0C" w:rsidRDefault="007A6F0C" w:rsidP="00A21123">
      <w:pPr>
        <w:spacing w:line="360" w:lineRule="auto"/>
        <w:rPr>
          <w:rFonts w:ascii="Arial" w:hAnsi="Arial" w:cs="Arial"/>
        </w:rPr>
      </w:pPr>
      <w:r w:rsidRPr="007A6F0C">
        <w:rPr>
          <w:rFonts w:ascii="Arial" w:hAnsi="Arial" w:cs="Arial"/>
        </w:rPr>
        <w:t>P23. Victim of serious domestic abuse overdosed and died several days after an incident.</w:t>
      </w:r>
    </w:p>
    <w:p w14:paraId="0ECE367D" w14:textId="77777777" w:rsidR="007A6F0C" w:rsidRPr="007A6F0C" w:rsidRDefault="007A6F0C" w:rsidP="00A21123">
      <w:pPr>
        <w:spacing w:line="360" w:lineRule="auto"/>
        <w:rPr>
          <w:rFonts w:ascii="Arial" w:hAnsi="Arial" w:cs="Arial"/>
        </w:rPr>
      </w:pPr>
    </w:p>
    <w:p w14:paraId="180D1D39" w14:textId="77777777" w:rsidR="007A6F0C" w:rsidRPr="007A6F0C" w:rsidRDefault="007A6F0C" w:rsidP="00A21123">
      <w:pPr>
        <w:spacing w:line="360" w:lineRule="auto"/>
        <w:rPr>
          <w:rFonts w:ascii="Arial" w:hAnsi="Arial" w:cs="Arial"/>
        </w:rPr>
      </w:pPr>
      <w:r w:rsidRPr="007A6F0C">
        <w:rPr>
          <w:rFonts w:ascii="Arial" w:hAnsi="Arial" w:cs="Arial"/>
        </w:rPr>
        <w:t>P24. Attending serious or fatal RTC's and dealing with family members.</w:t>
      </w:r>
    </w:p>
    <w:p w14:paraId="4A26D5F1" w14:textId="77777777" w:rsidR="007A6F0C" w:rsidRPr="007A6F0C" w:rsidRDefault="007A6F0C" w:rsidP="00A21123">
      <w:pPr>
        <w:spacing w:line="360" w:lineRule="auto"/>
        <w:rPr>
          <w:rFonts w:ascii="Arial" w:hAnsi="Arial" w:cs="Arial"/>
        </w:rPr>
      </w:pPr>
    </w:p>
    <w:p w14:paraId="4EEA6E45" w14:textId="77777777" w:rsidR="007A6F0C" w:rsidRPr="007A6F0C" w:rsidRDefault="007A6F0C" w:rsidP="00A21123">
      <w:pPr>
        <w:spacing w:line="360" w:lineRule="auto"/>
        <w:rPr>
          <w:rFonts w:ascii="Arial" w:hAnsi="Arial" w:cs="Arial"/>
        </w:rPr>
      </w:pPr>
      <w:r w:rsidRPr="007A6F0C">
        <w:rPr>
          <w:rFonts w:ascii="Arial" w:hAnsi="Arial" w:cs="Arial"/>
        </w:rPr>
        <w:t>P25. First on scene to a 5yo child in cardiac arrest, administering CPR in front of their family and then having to give the death message when life confirmed extinct.</w:t>
      </w:r>
    </w:p>
    <w:p w14:paraId="1295203D" w14:textId="77777777" w:rsidR="007A6F0C" w:rsidRPr="007A6F0C" w:rsidRDefault="007A6F0C" w:rsidP="00A21123">
      <w:pPr>
        <w:spacing w:line="360" w:lineRule="auto"/>
        <w:rPr>
          <w:rFonts w:ascii="Arial" w:hAnsi="Arial" w:cs="Arial"/>
        </w:rPr>
      </w:pPr>
    </w:p>
    <w:p w14:paraId="7E028F76" w14:textId="77777777" w:rsidR="007A6F0C" w:rsidRPr="007A6F0C" w:rsidRDefault="007A6F0C" w:rsidP="00A21123">
      <w:pPr>
        <w:spacing w:line="360" w:lineRule="auto"/>
        <w:rPr>
          <w:rFonts w:ascii="Arial" w:hAnsi="Arial" w:cs="Arial"/>
        </w:rPr>
      </w:pPr>
      <w:r w:rsidRPr="007A6F0C">
        <w:rPr>
          <w:rFonts w:ascii="Arial" w:hAnsi="Arial" w:cs="Arial"/>
        </w:rPr>
        <w:t>P26. My first sudden death as I’d never seen a dead body before</w:t>
      </w:r>
    </w:p>
    <w:p w14:paraId="434690C3" w14:textId="77777777" w:rsidR="007A6F0C" w:rsidRPr="007A6F0C" w:rsidRDefault="007A6F0C" w:rsidP="00A21123">
      <w:pPr>
        <w:spacing w:line="360" w:lineRule="auto"/>
        <w:rPr>
          <w:rFonts w:ascii="Arial" w:hAnsi="Arial" w:cs="Arial"/>
        </w:rPr>
      </w:pPr>
    </w:p>
    <w:p w14:paraId="052C5C17" w14:textId="77777777" w:rsidR="007A6F0C" w:rsidRPr="007A6F0C" w:rsidRDefault="007A6F0C" w:rsidP="00A21123">
      <w:pPr>
        <w:spacing w:line="360" w:lineRule="auto"/>
        <w:rPr>
          <w:rFonts w:ascii="Arial" w:hAnsi="Arial" w:cs="Arial"/>
        </w:rPr>
      </w:pPr>
    </w:p>
    <w:p w14:paraId="11D58A44" w14:textId="77777777" w:rsidR="007A6F0C" w:rsidRPr="007A6F0C" w:rsidRDefault="007A6F0C" w:rsidP="00A21123">
      <w:pPr>
        <w:spacing w:line="360" w:lineRule="auto"/>
        <w:rPr>
          <w:rFonts w:ascii="Arial" w:hAnsi="Arial" w:cs="Arial"/>
          <w:b/>
          <w:bCs/>
        </w:rPr>
      </w:pPr>
      <w:r w:rsidRPr="007A6F0C">
        <w:rPr>
          <w:rFonts w:ascii="Arial" w:hAnsi="Arial" w:cs="Arial"/>
          <w:b/>
          <w:bCs/>
        </w:rPr>
        <w:t>What changes would you like to see within South Wales Police force to better support the mental health of officers? </w:t>
      </w:r>
    </w:p>
    <w:p w14:paraId="4826171D" w14:textId="77777777" w:rsidR="007A6F0C" w:rsidRPr="007A6F0C" w:rsidRDefault="007A6F0C" w:rsidP="00A21123">
      <w:pPr>
        <w:spacing w:line="360" w:lineRule="auto"/>
        <w:rPr>
          <w:rFonts w:ascii="Arial" w:hAnsi="Arial" w:cs="Arial"/>
        </w:rPr>
      </w:pPr>
    </w:p>
    <w:p w14:paraId="78518727" w14:textId="77777777" w:rsidR="007A6F0C" w:rsidRPr="007A6F0C" w:rsidRDefault="007A6F0C" w:rsidP="00A21123">
      <w:pPr>
        <w:spacing w:line="360" w:lineRule="auto"/>
        <w:rPr>
          <w:rFonts w:ascii="Arial" w:hAnsi="Arial" w:cs="Arial"/>
        </w:rPr>
      </w:pPr>
      <w:r w:rsidRPr="007A6F0C">
        <w:rPr>
          <w:rFonts w:ascii="Arial" w:hAnsi="Arial" w:cs="Arial"/>
        </w:rPr>
        <w:lastRenderedPageBreak/>
        <w:t>P1. Unsure</w:t>
      </w:r>
    </w:p>
    <w:p w14:paraId="6ABAD847" w14:textId="77777777" w:rsidR="007A6F0C" w:rsidRPr="007A6F0C" w:rsidRDefault="007A6F0C" w:rsidP="00A21123">
      <w:pPr>
        <w:spacing w:line="360" w:lineRule="auto"/>
        <w:rPr>
          <w:rFonts w:ascii="Arial" w:hAnsi="Arial" w:cs="Arial"/>
        </w:rPr>
      </w:pPr>
    </w:p>
    <w:p w14:paraId="1D081867" w14:textId="77777777" w:rsidR="007A6F0C" w:rsidRPr="007A6F0C" w:rsidRDefault="007A6F0C" w:rsidP="00A21123">
      <w:pPr>
        <w:spacing w:line="360" w:lineRule="auto"/>
        <w:rPr>
          <w:rFonts w:ascii="Arial" w:hAnsi="Arial" w:cs="Arial"/>
        </w:rPr>
      </w:pPr>
      <w:r w:rsidRPr="007A6F0C">
        <w:rPr>
          <w:rFonts w:ascii="Arial" w:hAnsi="Arial" w:cs="Arial"/>
        </w:rPr>
        <w:t>P2. None</w:t>
      </w:r>
    </w:p>
    <w:p w14:paraId="5A9CDD84" w14:textId="77777777" w:rsidR="007A6F0C" w:rsidRPr="007A6F0C" w:rsidRDefault="007A6F0C" w:rsidP="00A21123">
      <w:pPr>
        <w:spacing w:line="360" w:lineRule="auto"/>
        <w:rPr>
          <w:rFonts w:ascii="Arial" w:hAnsi="Arial" w:cs="Arial"/>
        </w:rPr>
      </w:pPr>
    </w:p>
    <w:p w14:paraId="4EEAF056" w14:textId="77777777" w:rsidR="007A6F0C" w:rsidRPr="007A6F0C" w:rsidRDefault="007A6F0C" w:rsidP="00A21123">
      <w:pPr>
        <w:spacing w:line="360" w:lineRule="auto"/>
        <w:rPr>
          <w:rFonts w:ascii="Arial" w:hAnsi="Arial" w:cs="Arial"/>
        </w:rPr>
      </w:pPr>
      <w:r w:rsidRPr="007A6F0C">
        <w:rPr>
          <w:rFonts w:ascii="Arial" w:hAnsi="Arial" w:cs="Arial"/>
        </w:rPr>
        <w:t>P3. No training days</w:t>
      </w:r>
    </w:p>
    <w:p w14:paraId="2612F5DA" w14:textId="77777777" w:rsidR="007A6F0C" w:rsidRPr="007A6F0C" w:rsidRDefault="007A6F0C" w:rsidP="00A21123">
      <w:pPr>
        <w:spacing w:line="360" w:lineRule="auto"/>
        <w:rPr>
          <w:rFonts w:ascii="Arial" w:hAnsi="Arial" w:cs="Arial"/>
        </w:rPr>
      </w:pPr>
    </w:p>
    <w:p w14:paraId="406E612B" w14:textId="77777777" w:rsidR="007A6F0C" w:rsidRPr="007A6F0C" w:rsidRDefault="007A6F0C" w:rsidP="00A21123">
      <w:pPr>
        <w:spacing w:line="360" w:lineRule="auto"/>
        <w:rPr>
          <w:rFonts w:ascii="Arial" w:hAnsi="Arial" w:cs="Arial"/>
        </w:rPr>
      </w:pPr>
      <w:r w:rsidRPr="007A6F0C">
        <w:rPr>
          <w:rFonts w:ascii="Arial" w:hAnsi="Arial" w:cs="Arial"/>
        </w:rPr>
        <w:t>P4. NO TRAINING DAYS</w:t>
      </w:r>
    </w:p>
    <w:p w14:paraId="65929891" w14:textId="77777777" w:rsidR="007A6F0C" w:rsidRPr="007A6F0C" w:rsidRDefault="007A6F0C" w:rsidP="00A21123">
      <w:pPr>
        <w:spacing w:line="360" w:lineRule="auto"/>
        <w:rPr>
          <w:rFonts w:ascii="Arial" w:hAnsi="Arial" w:cs="Arial"/>
        </w:rPr>
      </w:pPr>
    </w:p>
    <w:p w14:paraId="43F3ECBC" w14:textId="77777777" w:rsidR="007A6F0C" w:rsidRPr="007A6F0C" w:rsidRDefault="007A6F0C" w:rsidP="00A21123">
      <w:pPr>
        <w:spacing w:line="360" w:lineRule="auto"/>
        <w:rPr>
          <w:rFonts w:ascii="Arial" w:hAnsi="Arial" w:cs="Arial"/>
        </w:rPr>
      </w:pPr>
      <w:r w:rsidRPr="007A6F0C">
        <w:rPr>
          <w:rFonts w:ascii="Arial" w:hAnsi="Arial" w:cs="Arial"/>
        </w:rPr>
        <w:t>P5. Easier access to counselling</w:t>
      </w:r>
    </w:p>
    <w:p w14:paraId="7FCDBE03" w14:textId="77777777" w:rsidR="007A6F0C" w:rsidRPr="007A6F0C" w:rsidRDefault="007A6F0C" w:rsidP="00A21123">
      <w:pPr>
        <w:spacing w:line="360" w:lineRule="auto"/>
        <w:rPr>
          <w:rFonts w:ascii="Arial" w:hAnsi="Arial" w:cs="Arial"/>
        </w:rPr>
      </w:pPr>
    </w:p>
    <w:p w14:paraId="12FF7181" w14:textId="77777777" w:rsidR="007A6F0C" w:rsidRPr="007A6F0C" w:rsidRDefault="007A6F0C" w:rsidP="00A21123">
      <w:pPr>
        <w:spacing w:line="360" w:lineRule="auto"/>
        <w:rPr>
          <w:rFonts w:ascii="Arial" w:hAnsi="Arial" w:cs="Arial"/>
        </w:rPr>
      </w:pPr>
      <w:r w:rsidRPr="007A6F0C">
        <w:rPr>
          <w:rFonts w:ascii="Arial" w:hAnsi="Arial" w:cs="Arial"/>
        </w:rPr>
        <w:t>P6. no leave restrictions and no cancelled rest days</w:t>
      </w:r>
    </w:p>
    <w:p w14:paraId="6CB21171" w14:textId="77777777" w:rsidR="007A6F0C" w:rsidRPr="007A6F0C" w:rsidRDefault="007A6F0C" w:rsidP="00A21123">
      <w:pPr>
        <w:spacing w:line="360" w:lineRule="auto"/>
        <w:rPr>
          <w:rFonts w:ascii="Arial" w:hAnsi="Arial" w:cs="Arial"/>
        </w:rPr>
      </w:pPr>
    </w:p>
    <w:p w14:paraId="06540302" w14:textId="77777777" w:rsidR="007A6F0C" w:rsidRPr="007A6F0C" w:rsidRDefault="007A6F0C" w:rsidP="00A21123">
      <w:pPr>
        <w:spacing w:line="360" w:lineRule="auto"/>
        <w:rPr>
          <w:rFonts w:ascii="Arial" w:hAnsi="Arial" w:cs="Arial"/>
        </w:rPr>
      </w:pPr>
      <w:r w:rsidRPr="007A6F0C">
        <w:rPr>
          <w:rFonts w:ascii="Arial" w:hAnsi="Arial" w:cs="Arial"/>
        </w:rPr>
        <w:t>P7. Greater support and recognition from the senior management about the challenges we face and the impact it can have on our mental health. Rather than just a generic "We hope you are ok" email, they need to implement some genuine change in their practices.</w:t>
      </w:r>
    </w:p>
    <w:p w14:paraId="60040704" w14:textId="77777777" w:rsidR="007A6F0C" w:rsidRPr="007A6F0C" w:rsidRDefault="007A6F0C" w:rsidP="00A21123">
      <w:pPr>
        <w:spacing w:line="360" w:lineRule="auto"/>
        <w:rPr>
          <w:rFonts w:ascii="Arial" w:hAnsi="Arial" w:cs="Arial"/>
        </w:rPr>
      </w:pPr>
    </w:p>
    <w:p w14:paraId="158E1380" w14:textId="77777777" w:rsidR="007A6F0C" w:rsidRPr="007A6F0C" w:rsidRDefault="007A6F0C" w:rsidP="00A21123">
      <w:pPr>
        <w:spacing w:line="360" w:lineRule="auto"/>
        <w:rPr>
          <w:rFonts w:ascii="Arial" w:hAnsi="Arial" w:cs="Arial"/>
        </w:rPr>
      </w:pPr>
      <w:r w:rsidRPr="007A6F0C">
        <w:rPr>
          <w:rFonts w:ascii="Arial" w:hAnsi="Arial" w:cs="Arial"/>
        </w:rPr>
        <w:t>P8. Fewer cancelled rest days.</w:t>
      </w:r>
    </w:p>
    <w:p w14:paraId="068ED053" w14:textId="77777777" w:rsidR="007A6F0C" w:rsidRPr="007A6F0C" w:rsidRDefault="007A6F0C" w:rsidP="00A21123">
      <w:pPr>
        <w:spacing w:line="360" w:lineRule="auto"/>
        <w:rPr>
          <w:rFonts w:ascii="Arial" w:hAnsi="Arial" w:cs="Arial"/>
        </w:rPr>
      </w:pPr>
    </w:p>
    <w:p w14:paraId="2FDAA3D2" w14:textId="77777777" w:rsidR="007A6F0C" w:rsidRPr="007A6F0C" w:rsidRDefault="007A6F0C" w:rsidP="00A21123">
      <w:pPr>
        <w:spacing w:line="360" w:lineRule="auto"/>
        <w:rPr>
          <w:rFonts w:ascii="Arial" w:hAnsi="Arial" w:cs="Arial"/>
        </w:rPr>
      </w:pPr>
      <w:r w:rsidRPr="007A6F0C">
        <w:rPr>
          <w:rFonts w:ascii="Arial" w:hAnsi="Arial" w:cs="Arial"/>
        </w:rPr>
        <w:t>P9. Regular 1-1 chats with your supervisor, even if it’s once a month, just so you know you’ve got constant support and you’re able to get things off your chest</w:t>
      </w:r>
    </w:p>
    <w:p w14:paraId="71CB7472" w14:textId="77777777" w:rsidR="007A6F0C" w:rsidRPr="007A6F0C" w:rsidRDefault="007A6F0C" w:rsidP="00A21123">
      <w:pPr>
        <w:spacing w:line="360" w:lineRule="auto"/>
        <w:rPr>
          <w:rFonts w:ascii="Arial" w:hAnsi="Arial" w:cs="Arial"/>
        </w:rPr>
      </w:pPr>
    </w:p>
    <w:p w14:paraId="253F2C5B" w14:textId="77777777" w:rsidR="007A6F0C" w:rsidRPr="007A6F0C" w:rsidRDefault="007A6F0C" w:rsidP="00A21123">
      <w:pPr>
        <w:spacing w:line="360" w:lineRule="auto"/>
        <w:rPr>
          <w:rFonts w:ascii="Arial" w:hAnsi="Arial" w:cs="Arial"/>
        </w:rPr>
      </w:pPr>
      <w:r w:rsidRPr="007A6F0C">
        <w:rPr>
          <w:rFonts w:ascii="Arial" w:hAnsi="Arial" w:cs="Arial"/>
        </w:rPr>
        <w:t>P</w:t>
      </w:r>
      <w:proofErr w:type="gramStart"/>
      <w:r w:rsidRPr="007A6F0C">
        <w:rPr>
          <w:rFonts w:ascii="Arial" w:hAnsi="Arial" w:cs="Arial"/>
        </w:rPr>
        <w:t>10 .</w:t>
      </w:r>
      <w:proofErr w:type="gramEnd"/>
      <w:r w:rsidRPr="007A6F0C">
        <w:rPr>
          <w:rFonts w:ascii="Arial" w:hAnsi="Arial" w:cs="Arial"/>
        </w:rPr>
        <w:t xml:space="preserve"> I think TRIM process could be improved and offered more to officers.</w:t>
      </w:r>
    </w:p>
    <w:p w14:paraId="03956B1D" w14:textId="77777777" w:rsidR="007A6F0C" w:rsidRPr="007A6F0C" w:rsidRDefault="007A6F0C" w:rsidP="00A21123">
      <w:pPr>
        <w:spacing w:line="360" w:lineRule="auto"/>
        <w:rPr>
          <w:rFonts w:ascii="Arial" w:hAnsi="Arial" w:cs="Arial"/>
          <w:b/>
          <w:bCs/>
        </w:rPr>
      </w:pPr>
    </w:p>
    <w:p w14:paraId="163AF906" w14:textId="77777777" w:rsidR="007A6F0C" w:rsidRPr="007A6F0C" w:rsidRDefault="007A6F0C" w:rsidP="00A21123">
      <w:pPr>
        <w:spacing w:line="360" w:lineRule="auto"/>
        <w:rPr>
          <w:rFonts w:ascii="Arial" w:hAnsi="Arial" w:cs="Arial"/>
        </w:rPr>
      </w:pPr>
      <w:r w:rsidRPr="007A6F0C">
        <w:rPr>
          <w:rFonts w:ascii="Arial" w:hAnsi="Arial" w:cs="Arial"/>
        </w:rPr>
        <w:t>P11. More accessibility</w:t>
      </w:r>
    </w:p>
    <w:p w14:paraId="6F702B93" w14:textId="77777777" w:rsidR="007A6F0C" w:rsidRPr="007A6F0C" w:rsidRDefault="007A6F0C" w:rsidP="00A21123">
      <w:pPr>
        <w:spacing w:line="360" w:lineRule="auto"/>
        <w:rPr>
          <w:rFonts w:ascii="Arial" w:hAnsi="Arial" w:cs="Arial"/>
        </w:rPr>
      </w:pPr>
    </w:p>
    <w:p w14:paraId="3D44A2C9" w14:textId="77777777" w:rsidR="007A6F0C" w:rsidRPr="007A6F0C" w:rsidRDefault="007A6F0C" w:rsidP="00A21123">
      <w:pPr>
        <w:spacing w:line="360" w:lineRule="auto"/>
        <w:rPr>
          <w:rFonts w:ascii="Arial" w:hAnsi="Arial" w:cs="Arial"/>
        </w:rPr>
      </w:pPr>
      <w:r w:rsidRPr="007A6F0C">
        <w:rPr>
          <w:rFonts w:ascii="Arial" w:hAnsi="Arial" w:cs="Arial"/>
        </w:rPr>
        <w:t>P12. I have never felt the need to seek support a not sure</w:t>
      </w:r>
    </w:p>
    <w:p w14:paraId="0D25C094" w14:textId="77777777" w:rsidR="007A6F0C" w:rsidRPr="007A6F0C" w:rsidRDefault="007A6F0C" w:rsidP="00A21123">
      <w:pPr>
        <w:spacing w:line="360" w:lineRule="auto"/>
        <w:rPr>
          <w:rFonts w:ascii="Arial" w:hAnsi="Arial" w:cs="Arial"/>
        </w:rPr>
      </w:pPr>
    </w:p>
    <w:p w14:paraId="7C59B325" w14:textId="77777777" w:rsidR="007A6F0C" w:rsidRPr="007A6F0C" w:rsidRDefault="007A6F0C" w:rsidP="00A21123">
      <w:pPr>
        <w:spacing w:line="360" w:lineRule="auto"/>
        <w:rPr>
          <w:rFonts w:ascii="Arial" w:hAnsi="Arial" w:cs="Arial"/>
        </w:rPr>
      </w:pPr>
      <w:r w:rsidRPr="007A6F0C">
        <w:rPr>
          <w:rFonts w:ascii="Arial" w:hAnsi="Arial" w:cs="Arial"/>
        </w:rPr>
        <w:lastRenderedPageBreak/>
        <w:t>P13. SMT being more involved after an incident to help support response</w:t>
      </w:r>
    </w:p>
    <w:p w14:paraId="183A9A4A" w14:textId="77777777" w:rsidR="007A6F0C" w:rsidRPr="007A6F0C" w:rsidRDefault="007A6F0C" w:rsidP="00A21123">
      <w:pPr>
        <w:spacing w:line="360" w:lineRule="auto"/>
        <w:rPr>
          <w:rFonts w:ascii="Arial" w:hAnsi="Arial" w:cs="Arial"/>
        </w:rPr>
      </w:pPr>
    </w:p>
    <w:p w14:paraId="1B3DC880" w14:textId="77777777" w:rsidR="007A6F0C" w:rsidRPr="007A6F0C" w:rsidRDefault="007A6F0C" w:rsidP="00A21123">
      <w:pPr>
        <w:spacing w:line="360" w:lineRule="auto"/>
        <w:rPr>
          <w:rFonts w:ascii="Arial" w:hAnsi="Arial" w:cs="Arial"/>
        </w:rPr>
      </w:pPr>
    </w:p>
    <w:p w14:paraId="2C419225" w14:textId="77777777" w:rsidR="007A6F0C" w:rsidRPr="007A6F0C" w:rsidRDefault="007A6F0C" w:rsidP="00A21123">
      <w:pPr>
        <w:spacing w:line="360" w:lineRule="auto"/>
        <w:rPr>
          <w:rFonts w:ascii="Arial" w:hAnsi="Arial" w:cs="Arial"/>
        </w:rPr>
      </w:pPr>
      <w:r w:rsidRPr="007A6F0C">
        <w:rPr>
          <w:rFonts w:ascii="Arial" w:hAnsi="Arial" w:cs="Arial"/>
        </w:rPr>
        <w:t>P14. There to be better advertisement for the help that is on offer. I feel lucky to have a very supportive sergeant but other than speaking to them I would have no idea how to access support should I feel that I wanted or needed to.</w:t>
      </w:r>
    </w:p>
    <w:p w14:paraId="6A905F65" w14:textId="77777777" w:rsidR="007A6F0C" w:rsidRPr="007A6F0C" w:rsidRDefault="007A6F0C" w:rsidP="00A21123">
      <w:pPr>
        <w:spacing w:line="360" w:lineRule="auto"/>
        <w:rPr>
          <w:rFonts w:ascii="Arial" w:hAnsi="Arial" w:cs="Arial"/>
        </w:rPr>
      </w:pPr>
    </w:p>
    <w:p w14:paraId="3FA88A3F" w14:textId="77777777" w:rsidR="007A6F0C" w:rsidRPr="007A6F0C" w:rsidRDefault="007A6F0C" w:rsidP="00A21123">
      <w:pPr>
        <w:spacing w:line="360" w:lineRule="auto"/>
        <w:rPr>
          <w:rFonts w:ascii="Arial" w:hAnsi="Arial" w:cs="Arial"/>
        </w:rPr>
      </w:pPr>
      <w:r w:rsidRPr="007A6F0C">
        <w:rPr>
          <w:rFonts w:ascii="Arial" w:hAnsi="Arial" w:cs="Arial"/>
        </w:rPr>
        <w:t>P15. In circumstances, for AL not to be considered as days off but days that help with one’s mental health and help to relax and forget about the stresses of work.</w:t>
      </w:r>
    </w:p>
    <w:p w14:paraId="3FCC6396" w14:textId="77777777" w:rsidR="007A6F0C" w:rsidRPr="007A6F0C" w:rsidRDefault="007A6F0C" w:rsidP="00A21123">
      <w:pPr>
        <w:spacing w:line="360" w:lineRule="auto"/>
        <w:rPr>
          <w:rFonts w:ascii="Arial" w:hAnsi="Arial" w:cs="Arial"/>
        </w:rPr>
      </w:pPr>
    </w:p>
    <w:p w14:paraId="1F153D06" w14:textId="77777777" w:rsidR="007A6F0C" w:rsidRPr="007A6F0C" w:rsidRDefault="007A6F0C" w:rsidP="00A21123">
      <w:pPr>
        <w:spacing w:line="360" w:lineRule="auto"/>
        <w:rPr>
          <w:rFonts w:ascii="Arial" w:hAnsi="Arial" w:cs="Arial"/>
        </w:rPr>
      </w:pPr>
      <w:r w:rsidRPr="007A6F0C">
        <w:rPr>
          <w:rFonts w:ascii="Arial" w:hAnsi="Arial" w:cs="Arial"/>
        </w:rPr>
        <w:t xml:space="preserve">P16. To take it seriously not just adverts that they care, to offer real TRIM when needed not a </w:t>
      </w:r>
      <w:proofErr w:type="spellStart"/>
      <w:r w:rsidRPr="007A6F0C">
        <w:rPr>
          <w:rFonts w:ascii="Arial" w:hAnsi="Arial" w:cs="Arial"/>
        </w:rPr>
        <w:t>phonecall</w:t>
      </w:r>
      <w:proofErr w:type="spellEnd"/>
      <w:r w:rsidRPr="007A6F0C">
        <w:rPr>
          <w:rFonts w:ascii="Arial" w:hAnsi="Arial" w:cs="Arial"/>
        </w:rPr>
        <w:t xml:space="preserve"> and then a callback 2 weeks later.</w:t>
      </w:r>
    </w:p>
    <w:p w14:paraId="0CD2C641" w14:textId="77777777" w:rsidR="007A6F0C" w:rsidRPr="007A6F0C" w:rsidRDefault="007A6F0C" w:rsidP="00A21123">
      <w:pPr>
        <w:spacing w:line="360" w:lineRule="auto"/>
        <w:rPr>
          <w:rFonts w:ascii="Arial" w:hAnsi="Arial" w:cs="Arial"/>
        </w:rPr>
      </w:pPr>
    </w:p>
    <w:p w14:paraId="0D0C7280" w14:textId="77777777" w:rsidR="007A6F0C" w:rsidRPr="007A6F0C" w:rsidRDefault="007A6F0C" w:rsidP="00A21123">
      <w:pPr>
        <w:spacing w:line="360" w:lineRule="auto"/>
        <w:rPr>
          <w:rFonts w:ascii="Arial" w:hAnsi="Arial" w:cs="Arial"/>
        </w:rPr>
      </w:pPr>
      <w:r w:rsidRPr="007A6F0C">
        <w:rPr>
          <w:rFonts w:ascii="Arial" w:hAnsi="Arial" w:cs="Arial"/>
        </w:rPr>
        <w:t>P17. More so a culture shift of understanding mental health issues that we experience ourselves and be open to talk about what support we need</w:t>
      </w:r>
    </w:p>
    <w:p w14:paraId="31914588" w14:textId="77777777" w:rsidR="007A6F0C" w:rsidRPr="007A6F0C" w:rsidRDefault="007A6F0C" w:rsidP="00A21123">
      <w:pPr>
        <w:spacing w:line="360" w:lineRule="auto"/>
        <w:rPr>
          <w:rFonts w:ascii="Arial" w:hAnsi="Arial" w:cs="Arial"/>
        </w:rPr>
      </w:pPr>
    </w:p>
    <w:p w14:paraId="2D25529E" w14:textId="77777777" w:rsidR="007A6F0C" w:rsidRPr="007A6F0C" w:rsidRDefault="007A6F0C" w:rsidP="00A21123">
      <w:pPr>
        <w:spacing w:line="360" w:lineRule="auto"/>
        <w:rPr>
          <w:rFonts w:ascii="Arial" w:hAnsi="Arial" w:cs="Arial"/>
        </w:rPr>
      </w:pPr>
      <w:r w:rsidRPr="007A6F0C">
        <w:rPr>
          <w:rFonts w:ascii="Arial" w:hAnsi="Arial" w:cs="Arial"/>
        </w:rPr>
        <w:t>P18. Shift patterns adapting to aligning more with occupational health recommendations</w:t>
      </w:r>
    </w:p>
    <w:p w14:paraId="0BDF3392" w14:textId="77777777" w:rsidR="007A6F0C" w:rsidRPr="007A6F0C" w:rsidRDefault="007A6F0C" w:rsidP="00A21123">
      <w:pPr>
        <w:spacing w:line="360" w:lineRule="auto"/>
        <w:rPr>
          <w:rFonts w:ascii="Arial" w:hAnsi="Arial" w:cs="Arial"/>
        </w:rPr>
      </w:pPr>
    </w:p>
    <w:p w14:paraId="0CCA160C" w14:textId="77777777" w:rsidR="007A6F0C" w:rsidRPr="007A6F0C" w:rsidRDefault="007A6F0C" w:rsidP="00A21123">
      <w:pPr>
        <w:spacing w:line="360" w:lineRule="auto"/>
        <w:rPr>
          <w:rFonts w:ascii="Arial" w:hAnsi="Arial" w:cs="Arial"/>
        </w:rPr>
      </w:pPr>
      <w:r w:rsidRPr="007A6F0C">
        <w:rPr>
          <w:rFonts w:ascii="Arial" w:hAnsi="Arial" w:cs="Arial"/>
        </w:rPr>
        <w:t>P19. Get rid of the PEQF</w:t>
      </w:r>
    </w:p>
    <w:p w14:paraId="3FBC9211" w14:textId="77777777" w:rsidR="007A6F0C" w:rsidRPr="007A6F0C" w:rsidRDefault="007A6F0C" w:rsidP="00A21123">
      <w:pPr>
        <w:spacing w:line="360" w:lineRule="auto"/>
        <w:rPr>
          <w:rFonts w:ascii="Arial" w:hAnsi="Arial" w:cs="Arial"/>
        </w:rPr>
      </w:pPr>
    </w:p>
    <w:p w14:paraId="403C697F" w14:textId="77777777" w:rsidR="007A6F0C" w:rsidRPr="007A6F0C" w:rsidRDefault="007A6F0C" w:rsidP="00A21123">
      <w:pPr>
        <w:spacing w:line="360" w:lineRule="auto"/>
        <w:rPr>
          <w:rFonts w:ascii="Arial" w:hAnsi="Arial" w:cs="Arial"/>
        </w:rPr>
      </w:pPr>
      <w:r w:rsidRPr="007A6F0C">
        <w:rPr>
          <w:rFonts w:ascii="Arial" w:hAnsi="Arial" w:cs="Arial"/>
        </w:rPr>
        <w:t>P20. Better support structure for access to mental health support. Officers consistently deal with low level trauma that accumulates over service. This isn't managed and simply ignored.</w:t>
      </w:r>
    </w:p>
    <w:p w14:paraId="68A80660" w14:textId="77777777" w:rsidR="007A6F0C" w:rsidRPr="007A6F0C" w:rsidRDefault="007A6F0C" w:rsidP="00A21123">
      <w:pPr>
        <w:spacing w:line="360" w:lineRule="auto"/>
        <w:rPr>
          <w:rFonts w:ascii="Arial" w:hAnsi="Arial" w:cs="Arial"/>
        </w:rPr>
      </w:pPr>
    </w:p>
    <w:p w14:paraId="11097788" w14:textId="77777777" w:rsidR="007A6F0C" w:rsidRPr="007A6F0C" w:rsidRDefault="007A6F0C" w:rsidP="00A21123">
      <w:pPr>
        <w:spacing w:line="360" w:lineRule="auto"/>
        <w:rPr>
          <w:rFonts w:ascii="Arial" w:hAnsi="Arial" w:cs="Arial"/>
        </w:rPr>
      </w:pPr>
      <w:r w:rsidRPr="007A6F0C">
        <w:rPr>
          <w:rFonts w:ascii="Arial" w:hAnsi="Arial" w:cs="Arial"/>
        </w:rPr>
        <w:t>P21. A space to decompress of serious or fatal RTC's</w:t>
      </w:r>
    </w:p>
    <w:p w14:paraId="333B4A0A" w14:textId="77777777" w:rsidR="007A6F0C" w:rsidRPr="007A6F0C" w:rsidRDefault="007A6F0C" w:rsidP="00A21123">
      <w:pPr>
        <w:spacing w:line="360" w:lineRule="auto"/>
        <w:rPr>
          <w:rFonts w:ascii="Arial" w:hAnsi="Arial" w:cs="Arial"/>
        </w:rPr>
      </w:pPr>
    </w:p>
    <w:p w14:paraId="04942CDD" w14:textId="77777777" w:rsidR="007A6F0C" w:rsidRPr="007A6F0C" w:rsidRDefault="007A6F0C" w:rsidP="00A21123">
      <w:pPr>
        <w:spacing w:line="360" w:lineRule="auto"/>
        <w:rPr>
          <w:rFonts w:ascii="Arial" w:hAnsi="Arial" w:cs="Arial"/>
        </w:rPr>
      </w:pPr>
      <w:r w:rsidRPr="007A6F0C">
        <w:rPr>
          <w:rFonts w:ascii="Arial" w:hAnsi="Arial" w:cs="Arial"/>
        </w:rPr>
        <w:t>P22. Allocate one or two mental health days a year for officers to take a day off that does not include annual leave, for days where officers are struggling or feeling low.</w:t>
      </w:r>
    </w:p>
    <w:p w14:paraId="4389DBD9" w14:textId="77777777" w:rsidR="007A6F0C" w:rsidRPr="007A6F0C" w:rsidRDefault="007A6F0C" w:rsidP="00A21123">
      <w:pPr>
        <w:spacing w:line="360" w:lineRule="auto"/>
        <w:rPr>
          <w:rFonts w:ascii="Arial" w:hAnsi="Arial" w:cs="Arial"/>
        </w:rPr>
      </w:pPr>
    </w:p>
    <w:p w14:paraId="1AC3EB33" w14:textId="77777777" w:rsidR="007A6F0C" w:rsidRPr="007A6F0C" w:rsidRDefault="007A6F0C" w:rsidP="00A21123">
      <w:pPr>
        <w:spacing w:line="360" w:lineRule="auto"/>
        <w:rPr>
          <w:rFonts w:ascii="Arial" w:hAnsi="Arial" w:cs="Arial"/>
        </w:rPr>
      </w:pPr>
    </w:p>
    <w:p w14:paraId="6922D56C" w14:textId="77777777" w:rsidR="007A6F0C" w:rsidRPr="007A6F0C" w:rsidRDefault="007A6F0C" w:rsidP="00A21123">
      <w:pPr>
        <w:spacing w:line="360" w:lineRule="auto"/>
        <w:rPr>
          <w:rFonts w:ascii="Arial" w:hAnsi="Arial" w:cs="Arial"/>
          <w:b/>
          <w:bCs/>
        </w:rPr>
      </w:pPr>
      <w:r w:rsidRPr="007A6F0C">
        <w:rPr>
          <w:rFonts w:ascii="Arial" w:hAnsi="Arial" w:cs="Arial"/>
          <w:b/>
          <w:bCs/>
        </w:rPr>
        <w:t>How do you think societal views on gender and policing could be changed to improve the mental wellbeing of officers? </w:t>
      </w:r>
    </w:p>
    <w:p w14:paraId="78627E87" w14:textId="77777777" w:rsidR="007A6F0C" w:rsidRPr="007A6F0C" w:rsidRDefault="007A6F0C" w:rsidP="00A21123">
      <w:pPr>
        <w:spacing w:line="360" w:lineRule="auto"/>
        <w:rPr>
          <w:rFonts w:ascii="Arial" w:hAnsi="Arial" w:cs="Arial"/>
        </w:rPr>
      </w:pPr>
      <w:r w:rsidRPr="007A6F0C">
        <w:rPr>
          <w:rFonts w:ascii="Arial" w:hAnsi="Arial" w:cs="Arial"/>
        </w:rPr>
        <w:t>P1. Unsure</w:t>
      </w:r>
    </w:p>
    <w:p w14:paraId="759CE944" w14:textId="77777777" w:rsidR="007A6F0C" w:rsidRPr="007A6F0C" w:rsidRDefault="007A6F0C" w:rsidP="00A21123">
      <w:pPr>
        <w:spacing w:line="360" w:lineRule="auto"/>
        <w:rPr>
          <w:rFonts w:ascii="Arial" w:hAnsi="Arial" w:cs="Arial"/>
        </w:rPr>
      </w:pPr>
    </w:p>
    <w:p w14:paraId="1FADC905" w14:textId="77777777" w:rsidR="007A6F0C" w:rsidRPr="007A6F0C" w:rsidRDefault="007A6F0C" w:rsidP="00A21123">
      <w:pPr>
        <w:spacing w:line="360" w:lineRule="auto"/>
        <w:rPr>
          <w:rFonts w:ascii="Arial" w:hAnsi="Arial" w:cs="Arial"/>
        </w:rPr>
      </w:pPr>
      <w:r w:rsidRPr="007A6F0C">
        <w:rPr>
          <w:rFonts w:ascii="Arial" w:hAnsi="Arial" w:cs="Arial"/>
        </w:rPr>
        <w:t>P2. I don't understand the question</w:t>
      </w:r>
    </w:p>
    <w:p w14:paraId="69058D45" w14:textId="77777777" w:rsidR="007A6F0C" w:rsidRPr="007A6F0C" w:rsidRDefault="007A6F0C" w:rsidP="00A21123">
      <w:pPr>
        <w:spacing w:line="360" w:lineRule="auto"/>
        <w:rPr>
          <w:rFonts w:ascii="Arial" w:hAnsi="Arial" w:cs="Arial"/>
        </w:rPr>
      </w:pPr>
    </w:p>
    <w:p w14:paraId="150982B6" w14:textId="77777777" w:rsidR="007A6F0C" w:rsidRPr="007A6F0C" w:rsidRDefault="007A6F0C" w:rsidP="00A21123">
      <w:pPr>
        <w:spacing w:line="360" w:lineRule="auto"/>
        <w:rPr>
          <w:rFonts w:ascii="Arial" w:hAnsi="Arial" w:cs="Arial"/>
        </w:rPr>
      </w:pPr>
      <w:r w:rsidRPr="007A6F0C">
        <w:rPr>
          <w:rFonts w:ascii="Arial" w:hAnsi="Arial" w:cs="Arial"/>
        </w:rPr>
        <w:t>P3. EQUALITY</w:t>
      </w:r>
    </w:p>
    <w:p w14:paraId="28E83026" w14:textId="77777777" w:rsidR="007A6F0C" w:rsidRPr="007A6F0C" w:rsidRDefault="007A6F0C" w:rsidP="00A21123">
      <w:pPr>
        <w:spacing w:line="360" w:lineRule="auto"/>
        <w:rPr>
          <w:rFonts w:ascii="Arial" w:hAnsi="Arial" w:cs="Arial"/>
        </w:rPr>
      </w:pPr>
      <w:r w:rsidRPr="007A6F0C">
        <w:rPr>
          <w:rFonts w:ascii="Arial" w:hAnsi="Arial" w:cs="Arial"/>
        </w:rPr>
        <w:t>P4. I think it should be equal for both male and female - although male officers are probably less likely to admit to suffering with their mental health due to societal perceptions - e.g. males should be strong</w:t>
      </w:r>
    </w:p>
    <w:p w14:paraId="6E8BE5D6" w14:textId="77777777" w:rsidR="007A6F0C" w:rsidRPr="007A6F0C" w:rsidRDefault="007A6F0C" w:rsidP="00A21123">
      <w:pPr>
        <w:spacing w:line="360" w:lineRule="auto"/>
        <w:rPr>
          <w:rFonts w:ascii="Arial" w:hAnsi="Arial" w:cs="Arial"/>
        </w:rPr>
      </w:pPr>
    </w:p>
    <w:p w14:paraId="07FD4040" w14:textId="77777777" w:rsidR="007A6F0C" w:rsidRPr="007A6F0C" w:rsidRDefault="007A6F0C" w:rsidP="00A21123">
      <w:pPr>
        <w:spacing w:line="360" w:lineRule="auto"/>
        <w:rPr>
          <w:rFonts w:ascii="Arial" w:hAnsi="Arial" w:cs="Arial"/>
        </w:rPr>
      </w:pPr>
      <w:r w:rsidRPr="007A6F0C">
        <w:rPr>
          <w:rFonts w:ascii="Arial" w:hAnsi="Arial" w:cs="Arial"/>
        </w:rPr>
        <w:t>P5. Unknown</w:t>
      </w:r>
    </w:p>
    <w:p w14:paraId="19969452" w14:textId="77777777" w:rsidR="007A6F0C" w:rsidRPr="007A6F0C" w:rsidRDefault="007A6F0C" w:rsidP="00A21123">
      <w:pPr>
        <w:spacing w:line="360" w:lineRule="auto"/>
        <w:rPr>
          <w:rFonts w:ascii="Arial" w:hAnsi="Arial" w:cs="Arial"/>
        </w:rPr>
      </w:pPr>
    </w:p>
    <w:p w14:paraId="40C4C2B0" w14:textId="77777777" w:rsidR="007A6F0C" w:rsidRPr="007A6F0C" w:rsidRDefault="007A6F0C" w:rsidP="00A21123">
      <w:pPr>
        <w:spacing w:line="360" w:lineRule="auto"/>
        <w:rPr>
          <w:rFonts w:ascii="Arial" w:hAnsi="Arial" w:cs="Arial"/>
        </w:rPr>
      </w:pPr>
      <w:r w:rsidRPr="007A6F0C">
        <w:rPr>
          <w:rFonts w:ascii="Arial" w:hAnsi="Arial" w:cs="Arial"/>
        </w:rPr>
        <w:t xml:space="preserve">P6. </w:t>
      </w:r>
      <w:proofErr w:type="gramStart"/>
      <w:r w:rsidRPr="007A6F0C">
        <w:rPr>
          <w:rFonts w:ascii="Arial" w:hAnsi="Arial" w:cs="Arial"/>
        </w:rPr>
        <w:t>Generally speaking, I</w:t>
      </w:r>
      <w:proofErr w:type="gramEnd"/>
      <w:r w:rsidRPr="007A6F0C">
        <w:rPr>
          <w:rFonts w:ascii="Arial" w:hAnsi="Arial" w:cs="Arial"/>
        </w:rPr>
        <w:t xml:space="preserve"> don’t think the general public view officers by gender. In my opinion, officers are defined by the public as police and nothing else. Especially if the member of the public is </w:t>
      </w:r>
      <w:proofErr w:type="spellStart"/>
      <w:r w:rsidRPr="007A6F0C">
        <w:rPr>
          <w:rFonts w:ascii="Arial" w:hAnsi="Arial" w:cs="Arial"/>
        </w:rPr>
        <w:t>anti police</w:t>
      </w:r>
      <w:proofErr w:type="spellEnd"/>
      <w:r w:rsidRPr="007A6F0C">
        <w:rPr>
          <w:rFonts w:ascii="Arial" w:hAnsi="Arial" w:cs="Arial"/>
        </w:rPr>
        <w:t>.</w:t>
      </w:r>
    </w:p>
    <w:p w14:paraId="576DBCEB" w14:textId="77777777" w:rsidR="007A6F0C" w:rsidRPr="007A6F0C" w:rsidRDefault="007A6F0C" w:rsidP="00A21123">
      <w:pPr>
        <w:spacing w:line="360" w:lineRule="auto"/>
        <w:rPr>
          <w:rFonts w:ascii="Arial" w:hAnsi="Arial" w:cs="Arial"/>
        </w:rPr>
      </w:pPr>
    </w:p>
    <w:p w14:paraId="27F55B30" w14:textId="77777777" w:rsidR="007A6F0C" w:rsidRPr="007A6F0C" w:rsidRDefault="007A6F0C" w:rsidP="00A21123">
      <w:pPr>
        <w:spacing w:line="360" w:lineRule="auto"/>
        <w:rPr>
          <w:rFonts w:ascii="Arial" w:hAnsi="Arial" w:cs="Arial"/>
        </w:rPr>
      </w:pPr>
      <w:r w:rsidRPr="007A6F0C">
        <w:rPr>
          <w:rFonts w:ascii="Arial" w:hAnsi="Arial" w:cs="Arial"/>
        </w:rPr>
        <w:t xml:space="preserve">P7. Having more confidence in female </w:t>
      </w:r>
      <w:proofErr w:type="gramStart"/>
      <w:r w:rsidRPr="007A6F0C">
        <w:rPr>
          <w:rFonts w:ascii="Arial" w:hAnsi="Arial" w:cs="Arial"/>
        </w:rPr>
        <w:t>officers</w:t>
      </w:r>
      <w:proofErr w:type="gramEnd"/>
      <w:r w:rsidRPr="007A6F0C">
        <w:rPr>
          <w:rFonts w:ascii="Arial" w:hAnsi="Arial" w:cs="Arial"/>
        </w:rPr>
        <w:t xml:space="preserve"> capabilities and to not undermine them in any way, shape or form</w:t>
      </w:r>
    </w:p>
    <w:p w14:paraId="0AB815C9" w14:textId="77777777" w:rsidR="007A6F0C" w:rsidRPr="007A6F0C" w:rsidRDefault="007A6F0C" w:rsidP="00A21123">
      <w:pPr>
        <w:spacing w:line="360" w:lineRule="auto"/>
        <w:rPr>
          <w:rFonts w:ascii="Arial" w:hAnsi="Arial" w:cs="Arial"/>
        </w:rPr>
      </w:pPr>
    </w:p>
    <w:p w14:paraId="53286F39" w14:textId="77777777" w:rsidR="007A6F0C" w:rsidRPr="007A6F0C" w:rsidRDefault="007A6F0C" w:rsidP="00A21123">
      <w:pPr>
        <w:spacing w:line="360" w:lineRule="auto"/>
        <w:rPr>
          <w:rFonts w:ascii="Arial" w:hAnsi="Arial" w:cs="Arial"/>
        </w:rPr>
      </w:pPr>
      <w:r w:rsidRPr="007A6F0C">
        <w:rPr>
          <w:rFonts w:ascii="Arial" w:hAnsi="Arial" w:cs="Arial"/>
        </w:rPr>
        <w:t xml:space="preserve">P8. Think positive stories need to be shared more with the media for policing in general. There </w:t>
      </w:r>
      <w:proofErr w:type="gramStart"/>
      <w:r w:rsidRPr="007A6F0C">
        <w:rPr>
          <w:rFonts w:ascii="Arial" w:hAnsi="Arial" w:cs="Arial"/>
        </w:rPr>
        <w:t>is</w:t>
      </w:r>
      <w:proofErr w:type="gramEnd"/>
      <w:r w:rsidRPr="007A6F0C">
        <w:rPr>
          <w:rFonts w:ascii="Arial" w:hAnsi="Arial" w:cs="Arial"/>
        </w:rPr>
        <w:t xml:space="preserve"> only ever negative stories shared.</w:t>
      </w:r>
    </w:p>
    <w:p w14:paraId="513FC82E" w14:textId="77777777" w:rsidR="007A6F0C" w:rsidRPr="007A6F0C" w:rsidRDefault="007A6F0C" w:rsidP="00A21123">
      <w:pPr>
        <w:spacing w:line="360" w:lineRule="auto"/>
        <w:rPr>
          <w:rFonts w:ascii="Arial" w:hAnsi="Arial" w:cs="Arial"/>
        </w:rPr>
      </w:pPr>
    </w:p>
    <w:p w14:paraId="16EF6AD3" w14:textId="77777777" w:rsidR="007A6F0C" w:rsidRPr="007A6F0C" w:rsidRDefault="007A6F0C" w:rsidP="00A21123">
      <w:pPr>
        <w:spacing w:line="360" w:lineRule="auto"/>
        <w:rPr>
          <w:rFonts w:ascii="Arial" w:hAnsi="Arial" w:cs="Arial"/>
        </w:rPr>
      </w:pPr>
      <w:r w:rsidRPr="007A6F0C">
        <w:rPr>
          <w:rFonts w:ascii="Arial" w:hAnsi="Arial" w:cs="Arial"/>
        </w:rPr>
        <w:t>P9. Less negative media</w:t>
      </w:r>
    </w:p>
    <w:p w14:paraId="79E1D985" w14:textId="77777777" w:rsidR="007A6F0C" w:rsidRPr="007A6F0C" w:rsidRDefault="007A6F0C" w:rsidP="00A21123">
      <w:pPr>
        <w:spacing w:line="360" w:lineRule="auto"/>
        <w:rPr>
          <w:rFonts w:ascii="Arial" w:hAnsi="Arial" w:cs="Arial"/>
        </w:rPr>
      </w:pPr>
    </w:p>
    <w:p w14:paraId="6862BE59" w14:textId="77777777" w:rsidR="007A6F0C" w:rsidRPr="007A6F0C" w:rsidRDefault="007A6F0C" w:rsidP="00A21123">
      <w:pPr>
        <w:spacing w:line="360" w:lineRule="auto"/>
        <w:rPr>
          <w:rFonts w:ascii="Arial" w:hAnsi="Arial" w:cs="Arial"/>
        </w:rPr>
      </w:pPr>
      <w:r w:rsidRPr="007A6F0C">
        <w:rPr>
          <w:rFonts w:ascii="Arial" w:hAnsi="Arial" w:cs="Arial"/>
        </w:rPr>
        <w:t xml:space="preserve">P10. Due to the nature of some of the people we deal with, they believe that they are better than females and refuse to talk/ interact with them and will only talk to male officers. I feel </w:t>
      </w:r>
      <w:r w:rsidRPr="007A6F0C">
        <w:rPr>
          <w:rFonts w:ascii="Arial" w:hAnsi="Arial" w:cs="Arial"/>
        </w:rPr>
        <w:lastRenderedPageBreak/>
        <w:t xml:space="preserve">that SWP needs to have better training for officers in regards with how to deal with this type of person and improve on the mental </w:t>
      </w:r>
      <w:proofErr w:type="spellStart"/>
      <w:r w:rsidRPr="007A6F0C">
        <w:rPr>
          <w:rFonts w:ascii="Arial" w:hAnsi="Arial" w:cs="Arial"/>
        </w:rPr>
        <w:t>well being</w:t>
      </w:r>
      <w:proofErr w:type="spellEnd"/>
      <w:r w:rsidRPr="007A6F0C">
        <w:rPr>
          <w:rFonts w:ascii="Arial" w:hAnsi="Arial" w:cs="Arial"/>
        </w:rPr>
        <w:t xml:space="preserve"> of officers.</w:t>
      </w:r>
    </w:p>
    <w:p w14:paraId="2F2D4010" w14:textId="77777777" w:rsidR="007A6F0C" w:rsidRPr="007A6F0C" w:rsidRDefault="007A6F0C" w:rsidP="00A21123">
      <w:pPr>
        <w:spacing w:line="360" w:lineRule="auto"/>
        <w:rPr>
          <w:rFonts w:ascii="Arial" w:hAnsi="Arial" w:cs="Arial"/>
        </w:rPr>
      </w:pPr>
    </w:p>
    <w:p w14:paraId="75FF7695" w14:textId="77777777" w:rsidR="007A6F0C" w:rsidRPr="007A6F0C" w:rsidRDefault="007A6F0C" w:rsidP="00A21123">
      <w:pPr>
        <w:spacing w:line="360" w:lineRule="auto"/>
        <w:rPr>
          <w:rFonts w:ascii="Arial" w:hAnsi="Arial" w:cs="Arial"/>
        </w:rPr>
      </w:pPr>
      <w:r w:rsidRPr="007A6F0C">
        <w:rPr>
          <w:rFonts w:ascii="Arial" w:hAnsi="Arial" w:cs="Arial"/>
        </w:rPr>
        <w:t>P11. I think that more could be done by SWP to showcase the good job that is done to the public by male and female officers in roles that are typically seen to be undertaken by their gender counterparts. Showcasing good work undertaken by for example male officers working in RIT or CPU and/or female officers carrying out tasks in TST or as part of a PSU. This could help break down gender boundaries set in some people’s mind.</w:t>
      </w:r>
    </w:p>
    <w:p w14:paraId="64752AFD" w14:textId="77777777" w:rsidR="007A6F0C" w:rsidRPr="007A6F0C" w:rsidRDefault="007A6F0C" w:rsidP="00A21123">
      <w:pPr>
        <w:spacing w:line="360" w:lineRule="auto"/>
        <w:rPr>
          <w:rFonts w:ascii="Arial" w:hAnsi="Arial" w:cs="Arial"/>
        </w:rPr>
      </w:pPr>
    </w:p>
    <w:p w14:paraId="7DFF054C" w14:textId="77777777" w:rsidR="007A6F0C" w:rsidRPr="007A6F0C" w:rsidRDefault="007A6F0C" w:rsidP="00A21123">
      <w:pPr>
        <w:spacing w:line="360" w:lineRule="auto"/>
        <w:rPr>
          <w:rFonts w:ascii="Arial" w:hAnsi="Arial" w:cs="Arial"/>
        </w:rPr>
      </w:pPr>
      <w:r w:rsidRPr="007A6F0C">
        <w:rPr>
          <w:rFonts w:ascii="Arial" w:hAnsi="Arial" w:cs="Arial"/>
        </w:rPr>
        <w:t xml:space="preserve">P12. I understand this will never change but when talking strictly with Societal views/ Media, negative news </w:t>
      </w:r>
      <w:proofErr w:type="gramStart"/>
      <w:r w:rsidRPr="007A6F0C">
        <w:rPr>
          <w:rFonts w:ascii="Arial" w:hAnsi="Arial" w:cs="Arial"/>
        </w:rPr>
        <w:t>sells..</w:t>
      </w:r>
      <w:proofErr w:type="gramEnd"/>
      <w:r w:rsidRPr="007A6F0C">
        <w:rPr>
          <w:rFonts w:ascii="Arial" w:hAnsi="Arial" w:cs="Arial"/>
        </w:rPr>
        <w:t xml:space="preserve"> portraying officers in constant negative light.</w:t>
      </w:r>
    </w:p>
    <w:p w14:paraId="3B7B2933" w14:textId="77777777" w:rsidR="007A6F0C" w:rsidRPr="007A6F0C" w:rsidRDefault="007A6F0C" w:rsidP="00A21123">
      <w:pPr>
        <w:spacing w:line="360" w:lineRule="auto"/>
        <w:rPr>
          <w:rFonts w:ascii="Arial" w:hAnsi="Arial" w:cs="Arial"/>
        </w:rPr>
      </w:pPr>
    </w:p>
    <w:p w14:paraId="7EE85547" w14:textId="77777777" w:rsidR="007A6F0C" w:rsidRPr="007A6F0C" w:rsidRDefault="007A6F0C" w:rsidP="00A21123">
      <w:pPr>
        <w:spacing w:line="360" w:lineRule="auto"/>
        <w:rPr>
          <w:rFonts w:ascii="Arial" w:hAnsi="Arial" w:cs="Arial"/>
        </w:rPr>
      </w:pPr>
      <w:r w:rsidRPr="007A6F0C">
        <w:rPr>
          <w:rFonts w:ascii="Arial" w:hAnsi="Arial" w:cs="Arial"/>
        </w:rPr>
        <w:t>P13. N/A</w:t>
      </w:r>
    </w:p>
    <w:p w14:paraId="321C7722" w14:textId="77777777" w:rsidR="007A6F0C" w:rsidRPr="007A6F0C" w:rsidRDefault="007A6F0C" w:rsidP="00A21123">
      <w:pPr>
        <w:spacing w:line="360" w:lineRule="auto"/>
        <w:rPr>
          <w:rFonts w:ascii="Arial" w:hAnsi="Arial" w:cs="Arial"/>
        </w:rPr>
      </w:pPr>
    </w:p>
    <w:p w14:paraId="09133463" w14:textId="77777777" w:rsidR="007A6F0C" w:rsidRPr="007A6F0C" w:rsidRDefault="007A6F0C" w:rsidP="00A21123">
      <w:pPr>
        <w:spacing w:line="360" w:lineRule="auto"/>
        <w:rPr>
          <w:rFonts w:ascii="Arial" w:hAnsi="Arial" w:cs="Arial"/>
        </w:rPr>
      </w:pPr>
      <w:r w:rsidRPr="007A6F0C">
        <w:rPr>
          <w:rFonts w:ascii="Arial" w:hAnsi="Arial" w:cs="Arial"/>
        </w:rPr>
        <w:t>P14. I am unsure</w:t>
      </w:r>
    </w:p>
    <w:p w14:paraId="40CD760F" w14:textId="77777777" w:rsidR="007A6F0C" w:rsidRPr="007A6F0C" w:rsidRDefault="007A6F0C" w:rsidP="00A21123">
      <w:pPr>
        <w:spacing w:line="360" w:lineRule="auto"/>
        <w:rPr>
          <w:rFonts w:ascii="Arial" w:hAnsi="Arial" w:cs="Arial"/>
        </w:rPr>
      </w:pPr>
    </w:p>
    <w:p w14:paraId="2536EADA" w14:textId="77777777" w:rsidR="007A6F0C" w:rsidRPr="007A6F0C" w:rsidRDefault="007A6F0C" w:rsidP="00A21123">
      <w:pPr>
        <w:spacing w:line="360" w:lineRule="auto"/>
        <w:rPr>
          <w:rFonts w:ascii="Arial" w:hAnsi="Arial" w:cs="Arial"/>
        </w:rPr>
      </w:pPr>
      <w:r w:rsidRPr="007A6F0C">
        <w:rPr>
          <w:rFonts w:ascii="Arial" w:hAnsi="Arial" w:cs="Arial"/>
        </w:rPr>
        <w:t>P15. Unknown</w:t>
      </w:r>
    </w:p>
    <w:p w14:paraId="46DC7906" w14:textId="77777777" w:rsidR="007A6F0C" w:rsidRPr="007A6F0C" w:rsidRDefault="007A6F0C" w:rsidP="00A21123">
      <w:pPr>
        <w:spacing w:line="360" w:lineRule="auto"/>
        <w:rPr>
          <w:rFonts w:ascii="Arial" w:hAnsi="Arial" w:cs="Arial"/>
        </w:rPr>
      </w:pPr>
    </w:p>
    <w:p w14:paraId="131BAE21" w14:textId="77777777" w:rsidR="007A6F0C" w:rsidRPr="007A6F0C" w:rsidRDefault="007A6F0C" w:rsidP="00A21123">
      <w:pPr>
        <w:spacing w:line="360" w:lineRule="auto"/>
        <w:rPr>
          <w:rFonts w:ascii="Arial" w:hAnsi="Arial" w:cs="Arial"/>
        </w:rPr>
      </w:pPr>
      <w:r w:rsidRPr="007A6F0C">
        <w:rPr>
          <w:rFonts w:ascii="Arial" w:hAnsi="Arial" w:cs="Arial"/>
        </w:rPr>
        <w:t>P16. Don’t know.</w:t>
      </w:r>
    </w:p>
    <w:p w14:paraId="27F3DE63" w14:textId="77777777" w:rsidR="007A6F0C" w:rsidRPr="007A6F0C" w:rsidRDefault="007A6F0C" w:rsidP="00A21123">
      <w:pPr>
        <w:spacing w:line="360" w:lineRule="auto"/>
        <w:rPr>
          <w:rFonts w:ascii="Arial" w:hAnsi="Arial" w:cs="Arial"/>
        </w:rPr>
      </w:pPr>
    </w:p>
    <w:p w14:paraId="51A750DC" w14:textId="77777777" w:rsidR="007A6F0C" w:rsidRPr="007A6F0C" w:rsidRDefault="007A6F0C" w:rsidP="00A21123">
      <w:pPr>
        <w:spacing w:line="360" w:lineRule="auto"/>
        <w:rPr>
          <w:rFonts w:ascii="Arial" w:hAnsi="Arial" w:cs="Arial"/>
        </w:rPr>
      </w:pPr>
      <w:r w:rsidRPr="007A6F0C">
        <w:rPr>
          <w:rFonts w:ascii="Arial" w:hAnsi="Arial" w:cs="Arial"/>
        </w:rPr>
        <w:t>P17. Improved perspectives on female officers.</w:t>
      </w:r>
    </w:p>
    <w:p w14:paraId="1AD5DA0C" w14:textId="77777777" w:rsidR="007A6F0C" w:rsidRPr="007A6F0C" w:rsidRDefault="007A6F0C" w:rsidP="00A21123">
      <w:pPr>
        <w:spacing w:line="360" w:lineRule="auto"/>
        <w:rPr>
          <w:rFonts w:ascii="Arial" w:hAnsi="Arial" w:cs="Arial"/>
        </w:rPr>
      </w:pPr>
    </w:p>
    <w:p w14:paraId="191AB4D6" w14:textId="77777777" w:rsidR="007A6F0C" w:rsidRPr="007A6F0C" w:rsidRDefault="007A6F0C" w:rsidP="00A21123">
      <w:pPr>
        <w:spacing w:line="360" w:lineRule="auto"/>
        <w:rPr>
          <w:rFonts w:ascii="Arial" w:hAnsi="Arial" w:cs="Arial"/>
        </w:rPr>
      </w:pPr>
      <w:r w:rsidRPr="007A6F0C">
        <w:rPr>
          <w:rFonts w:ascii="Arial" w:hAnsi="Arial" w:cs="Arial"/>
        </w:rPr>
        <w:t>P18. See more female officers in supervisor/higher ranked roles.</w:t>
      </w:r>
    </w:p>
    <w:p w14:paraId="30982B3E" w14:textId="77777777" w:rsidR="007A6F0C" w:rsidRPr="007A6F0C" w:rsidRDefault="007A6F0C" w:rsidP="00A21123">
      <w:pPr>
        <w:spacing w:line="360" w:lineRule="auto"/>
        <w:rPr>
          <w:rFonts w:ascii="Arial" w:hAnsi="Arial" w:cs="Arial"/>
        </w:rPr>
      </w:pPr>
    </w:p>
    <w:p w14:paraId="58BFB786" w14:textId="77777777" w:rsidR="007A6F0C" w:rsidRPr="007A6F0C" w:rsidRDefault="007A6F0C" w:rsidP="00A21123">
      <w:pPr>
        <w:spacing w:line="360" w:lineRule="auto"/>
        <w:rPr>
          <w:rFonts w:ascii="Arial" w:hAnsi="Arial" w:cs="Arial"/>
          <w:b/>
          <w:bCs/>
        </w:rPr>
      </w:pPr>
      <w:r w:rsidRPr="007A6F0C">
        <w:rPr>
          <w:rFonts w:ascii="Arial" w:hAnsi="Arial" w:cs="Arial"/>
          <w:b/>
          <w:bCs/>
        </w:rPr>
        <w:t>Do you have any additional comments or suggestions regarding the mental health challenges faced by female officers? </w:t>
      </w:r>
    </w:p>
    <w:p w14:paraId="4DF06CE4" w14:textId="77777777" w:rsidR="007A6F0C" w:rsidRPr="007A6F0C" w:rsidRDefault="007A6F0C" w:rsidP="00A21123">
      <w:pPr>
        <w:spacing w:line="360" w:lineRule="auto"/>
        <w:rPr>
          <w:rFonts w:ascii="Arial" w:hAnsi="Arial" w:cs="Arial"/>
        </w:rPr>
      </w:pPr>
      <w:r w:rsidRPr="007A6F0C">
        <w:rPr>
          <w:rFonts w:ascii="Arial" w:hAnsi="Arial" w:cs="Arial"/>
        </w:rPr>
        <w:t>P1. No</w:t>
      </w:r>
    </w:p>
    <w:p w14:paraId="1B8E3F2C" w14:textId="77777777" w:rsidR="007A6F0C" w:rsidRPr="007A6F0C" w:rsidRDefault="007A6F0C" w:rsidP="00A21123">
      <w:pPr>
        <w:spacing w:line="360" w:lineRule="auto"/>
        <w:rPr>
          <w:rFonts w:ascii="Arial" w:hAnsi="Arial" w:cs="Arial"/>
        </w:rPr>
      </w:pPr>
    </w:p>
    <w:p w14:paraId="3B1A3461" w14:textId="77777777" w:rsidR="007A6F0C" w:rsidRPr="007A6F0C" w:rsidRDefault="007A6F0C" w:rsidP="00A21123">
      <w:pPr>
        <w:spacing w:line="360" w:lineRule="auto"/>
        <w:rPr>
          <w:rFonts w:ascii="Arial" w:hAnsi="Arial" w:cs="Arial"/>
        </w:rPr>
      </w:pPr>
      <w:r w:rsidRPr="007A6F0C">
        <w:rPr>
          <w:rFonts w:ascii="Arial" w:hAnsi="Arial" w:cs="Arial"/>
        </w:rPr>
        <w:lastRenderedPageBreak/>
        <w:t>P2. N/a</w:t>
      </w:r>
    </w:p>
    <w:p w14:paraId="77584C52" w14:textId="77777777" w:rsidR="007A6F0C" w:rsidRPr="007A6F0C" w:rsidRDefault="007A6F0C" w:rsidP="00A21123">
      <w:pPr>
        <w:spacing w:line="360" w:lineRule="auto"/>
        <w:rPr>
          <w:rFonts w:ascii="Arial" w:hAnsi="Arial" w:cs="Arial"/>
        </w:rPr>
      </w:pPr>
    </w:p>
    <w:p w14:paraId="1174D2E3" w14:textId="77777777" w:rsidR="007A6F0C" w:rsidRPr="007A6F0C" w:rsidRDefault="007A6F0C" w:rsidP="00A21123">
      <w:pPr>
        <w:spacing w:line="360" w:lineRule="auto"/>
        <w:rPr>
          <w:rFonts w:ascii="Arial" w:hAnsi="Arial" w:cs="Arial"/>
        </w:rPr>
      </w:pPr>
      <w:r w:rsidRPr="007A6F0C">
        <w:rPr>
          <w:rFonts w:ascii="Arial" w:hAnsi="Arial" w:cs="Arial"/>
        </w:rPr>
        <w:t>P3. NO</w:t>
      </w:r>
    </w:p>
    <w:p w14:paraId="49CB13EC" w14:textId="77777777" w:rsidR="007A6F0C" w:rsidRPr="007A6F0C" w:rsidRDefault="007A6F0C" w:rsidP="00A21123">
      <w:pPr>
        <w:spacing w:line="360" w:lineRule="auto"/>
        <w:rPr>
          <w:rFonts w:ascii="Arial" w:hAnsi="Arial" w:cs="Arial"/>
        </w:rPr>
      </w:pPr>
    </w:p>
    <w:p w14:paraId="0EC82D30" w14:textId="77777777" w:rsidR="007A6F0C" w:rsidRPr="007A6F0C" w:rsidRDefault="007A6F0C" w:rsidP="00A21123">
      <w:pPr>
        <w:spacing w:line="360" w:lineRule="auto"/>
        <w:rPr>
          <w:rFonts w:ascii="Arial" w:hAnsi="Arial" w:cs="Arial"/>
        </w:rPr>
      </w:pPr>
      <w:r w:rsidRPr="007A6F0C">
        <w:rPr>
          <w:rFonts w:ascii="Arial" w:hAnsi="Arial" w:cs="Arial"/>
        </w:rPr>
        <w:t>P4. No.</w:t>
      </w:r>
    </w:p>
    <w:p w14:paraId="307A45DB" w14:textId="77777777" w:rsidR="007A6F0C" w:rsidRPr="007A6F0C" w:rsidRDefault="007A6F0C" w:rsidP="00A21123">
      <w:pPr>
        <w:spacing w:line="360" w:lineRule="auto"/>
        <w:rPr>
          <w:rFonts w:ascii="Arial" w:hAnsi="Arial" w:cs="Arial"/>
        </w:rPr>
      </w:pPr>
    </w:p>
    <w:p w14:paraId="5DD6BDF8" w14:textId="77777777" w:rsidR="007A6F0C" w:rsidRPr="007A6F0C" w:rsidRDefault="007A6F0C" w:rsidP="00A21123">
      <w:pPr>
        <w:spacing w:line="360" w:lineRule="auto"/>
        <w:rPr>
          <w:rFonts w:ascii="Arial" w:hAnsi="Arial" w:cs="Arial"/>
        </w:rPr>
      </w:pPr>
      <w:r w:rsidRPr="007A6F0C">
        <w:rPr>
          <w:rFonts w:ascii="Arial" w:hAnsi="Arial" w:cs="Arial"/>
        </w:rPr>
        <w:t>P5. Always speak up about any mental health issues as it might make the situation easier.</w:t>
      </w:r>
    </w:p>
    <w:p w14:paraId="1242C404" w14:textId="77777777" w:rsidR="007A6F0C" w:rsidRPr="007A6F0C" w:rsidRDefault="007A6F0C" w:rsidP="00A21123">
      <w:pPr>
        <w:spacing w:line="360" w:lineRule="auto"/>
        <w:rPr>
          <w:rFonts w:ascii="Arial" w:hAnsi="Arial" w:cs="Arial"/>
        </w:rPr>
      </w:pPr>
    </w:p>
    <w:p w14:paraId="266676AA" w14:textId="77777777" w:rsidR="007A6F0C" w:rsidRPr="007A6F0C" w:rsidRDefault="007A6F0C" w:rsidP="00A21123">
      <w:pPr>
        <w:spacing w:line="360" w:lineRule="auto"/>
        <w:rPr>
          <w:rFonts w:ascii="Arial" w:hAnsi="Arial" w:cs="Arial"/>
        </w:rPr>
      </w:pPr>
      <w:r w:rsidRPr="007A6F0C">
        <w:rPr>
          <w:rFonts w:ascii="Arial" w:hAnsi="Arial" w:cs="Arial"/>
        </w:rPr>
        <w:t>P6. No</w:t>
      </w:r>
    </w:p>
    <w:p w14:paraId="43E32DDA" w14:textId="77777777" w:rsidR="007A6F0C" w:rsidRPr="007A6F0C" w:rsidRDefault="007A6F0C" w:rsidP="00A21123">
      <w:pPr>
        <w:spacing w:line="360" w:lineRule="auto"/>
        <w:rPr>
          <w:rFonts w:ascii="Arial" w:hAnsi="Arial" w:cs="Arial"/>
        </w:rPr>
      </w:pPr>
    </w:p>
    <w:p w14:paraId="7D62D2B7" w14:textId="05A147BD" w:rsidR="007A6F0C" w:rsidRPr="007A6F0C" w:rsidRDefault="007A6F0C" w:rsidP="00A21123">
      <w:pPr>
        <w:spacing w:line="360" w:lineRule="auto"/>
        <w:rPr>
          <w:rFonts w:ascii="Arial" w:hAnsi="Arial" w:cs="Arial"/>
        </w:rPr>
      </w:pPr>
      <w:r w:rsidRPr="007A6F0C">
        <w:rPr>
          <w:rFonts w:ascii="Arial" w:hAnsi="Arial" w:cs="Arial"/>
        </w:rPr>
        <w:t>P7. Females in general are more emotional and expressive of their emotions, this does not mean they are weak or unable to do their jobs. Our hormones affect us in ways different to males, this is not a choice. This should be emphasised.</w:t>
      </w:r>
    </w:p>
    <w:p w14:paraId="533AC478" w14:textId="56A5E0BD" w:rsidR="007A6F0C" w:rsidRPr="007A6F0C" w:rsidRDefault="007A6F0C" w:rsidP="00A21123">
      <w:pPr>
        <w:spacing w:line="360" w:lineRule="auto"/>
        <w:rPr>
          <w:rFonts w:ascii="Arial" w:hAnsi="Arial" w:cs="Arial"/>
        </w:rPr>
      </w:pPr>
    </w:p>
    <w:p w14:paraId="10901187" w14:textId="6569126E" w:rsidR="007A6F0C" w:rsidRPr="007A6F0C" w:rsidRDefault="007A6F0C" w:rsidP="00A21123">
      <w:pPr>
        <w:spacing w:line="360" w:lineRule="auto"/>
        <w:rPr>
          <w:rFonts w:ascii="Arial" w:hAnsi="Arial" w:cs="Arial"/>
        </w:rPr>
      </w:pPr>
      <w:r w:rsidRPr="007A6F0C">
        <w:rPr>
          <w:rFonts w:ascii="Arial" w:hAnsi="Arial" w:cs="Arial"/>
        </w:rPr>
        <w:t>P8. None</w:t>
      </w:r>
    </w:p>
    <w:p w14:paraId="7EF24087" w14:textId="7A9F9F5B" w:rsidR="007A6F0C" w:rsidRPr="00487E5B" w:rsidRDefault="007A6F0C" w:rsidP="00A21123">
      <w:pPr>
        <w:spacing w:line="360" w:lineRule="auto"/>
        <w:rPr>
          <w:rFonts w:ascii="Arial" w:hAnsi="Arial" w:cs="Arial"/>
        </w:rPr>
      </w:pPr>
    </w:p>
    <w:p w14:paraId="2895E620" w14:textId="000D1E00" w:rsidR="007A6F0C" w:rsidRPr="00487E5B" w:rsidRDefault="007A6F0C" w:rsidP="00A21123">
      <w:pPr>
        <w:spacing w:line="360" w:lineRule="auto"/>
        <w:rPr>
          <w:rFonts w:ascii="Arial" w:hAnsi="Arial" w:cs="Arial"/>
        </w:rPr>
      </w:pPr>
    </w:p>
    <w:p w14:paraId="2C2A0B98" w14:textId="40D48D03" w:rsidR="007A6F0C" w:rsidRPr="00487E5B" w:rsidRDefault="007A6F0C" w:rsidP="00A21123">
      <w:pPr>
        <w:spacing w:line="360" w:lineRule="auto"/>
        <w:rPr>
          <w:rFonts w:ascii="Arial" w:hAnsi="Arial" w:cs="Arial"/>
        </w:rPr>
      </w:pPr>
    </w:p>
    <w:p w14:paraId="2898C435" w14:textId="62F299C4" w:rsidR="007A6F0C" w:rsidRPr="00487E5B" w:rsidRDefault="007A6F0C" w:rsidP="00A21123">
      <w:pPr>
        <w:spacing w:line="360" w:lineRule="auto"/>
        <w:rPr>
          <w:rFonts w:ascii="Arial" w:hAnsi="Arial" w:cs="Arial"/>
        </w:rPr>
      </w:pPr>
    </w:p>
    <w:p w14:paraId="691053CC" w14:textId="77777777" w:rsidR="007A6F0C" w:rsidRPr="00487E5B" w:rsidRDefault="007A6F0C" w:rsidP="00A21123">
      <w:pPr>
        <w:spacing w:line="360" w:lineRule="auto"/>
        <w:rPr>
          <w:rFonts w:ascii="Arial" w:hAnsi="Arial" w:cs="Arial"/>
        </w:rPr>
      </w:pPr>
    </w:p>
    <w:p w14:paraId="6912EAD8" w14:textId="01F314AB" w:rsidR="007A6F0C" w:rsidRPr="00487E5B" w:rsidRDefault="007A6F0C" w:rsidP="00A21123">
      <w:pPr>
        <w:spacing w:line="360" w:lineRule="auto"/>
        <w:rPr>
          <w:rFonts w:ascii="Arial" w:hAnsi="Arial" w:cs="Arial"/>
        </w:rPr>
      </w:pPr>
    </w:p>
    <w:p w14:paraId="42991F03" w14:textId="26A72861" w:rsidR="007A6F0C" w:rsidRPr="00487E5B" w:rsidRDefault="007A6F0C" w:rsidP="00A21123">
      <w:pPr>
        <w:spacing w:line="360" w:lineRule="auto"/>
        <w:rPr>
          <w:rFonts w:ascii="Arial" w:hAnsi="Arial" w:cs="Arial"/>
        </w:rPr>
      </w:pPr>
    </w:p>
    <w:p w14:paraId="381D88BD" w14:textId="169F4EC5" w:rsidR="00491508" w:rsidRPr="00487E5B" w:rsidRDefault="001F62CF" w:rsidP="00A21123">
      <w:pPr>
        <w:spacing w:line="360" w:lineRule="auto"/>
        <w:rPr>
          <w:rFonts w:ascii="Arial" w:hAnsi="Arial" w:cs="Arial"/>
        </w:rPr>
      </w:pPr>
      <w:r w:rsidRPr="00487E5B">
        <w:rPr>
          <w:rFonts w:ascii="Arial" w:eastAsia="Times New Roman" w:hAnsi="Arial" w:cs="Arial"/>
        </w:rPr>
        <w:t xml:space="preserve"> </w:t>
      </w:r>
      <w:r w:rsidR="00155D75" w:rsidRPr="00487E5B">
        <w:rPr>
          <w:rFonts w:ascii="Arial" w:eastAsia="Times New Roman" w:hAnsi="Arial" w:cs="Arial"/>
        </w:rPr>
        <w:t xml:space="preserve"> </w:t>
      </w:r>
      <w:r w:rsidR="00E73817" w:rsidRPr="00487E5B">
        <w:rPr>
          <w:rFonts w:ascii="Arial" w:eastAsia="Times New Roman" w:hAnsi="Arial" w:cs="Arial"/>
        </w:rPr>
        <w:t xml:space="preserve"> </w:t>
      </w:r>
    </w:p>
    <w:sectPr w:rsidR="00491508" w:rsidRPr="00487E5B">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6F133E" w14:textId="77777777" w:rsidR="00C36500" w:rsidRDefault="00C36500">
      <w:pPr>
        <w:spacing w:after="0" w:line="240" w:lineRule="auto"/>
      </w:pPr>
      <w:r>
        <w:separator/>
      </w:r>
    </w:p>
  </w:endnote>
  <w:endnote w:type="continuationSeparator" w:id="0">
    <w:p w14:paraId="23FA8025" w14:textId="77777777" w:rsidR="00C36500" w:rsidRDefault="00C36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1778716690"/>
      <w:docPartObj>
        <w:docPartGallery w:val="Page Numbers (Bottom of Page)"/>
        <w:docPartUnique/>
      </w:docPartObj>
    </w:sdtPr>
    <w:sdtEndPr>
      <w:rPr>
        <w:noProof/>
      </w:rPr>
    </w:sdtEndPr>
    <w:sdtContent>
      <w:p w14:paraId="4105339F" w14:textId="3F9B7C54" w:rsidR="00145713" w:rsidRDefault="00145713">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11BFF11" w14:textId="500A950F"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A84527" w14:textId="77777777" w:rsidR="00C36500" w:rsidRDefault="00C36500">
      <w:pPr>
        <w:spacing w:after="0" w:line="240" w:lineRule="auto"/>
      </w:pPr>
      <w:r>
        <w:separator/>
      </w:r>
    </w:p>
  </w:footnote>
  <w:footnote w:type="continuationSeparator" w:id="0">
    <w:p w14:paraId="41746EDD" w14:textId="77777777" w:rsidR="00C36500" w:rsidRDefault="00C365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024C8"/>
    <w:multiLevelType w:val="hybridMultilevel"/>
    <w:tmpl w:val="7F1CC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00EB3"/>
    <w:multiLevelType w:val="hybridMultilevel"/>
    <w:tmpl w:val="72DA7C2E"/>
    <w:lvl w:ilvl="0" w:tplc="77ECFB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C8209D"/>
    <w:multiLevelType w:val="multilevel"/>
    <w:tmpl w:val="A974540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24DE6"/>
    <w:multiLevelType w:val="hybridMultilevel"/>
    <w:tmpl w:val="4C28F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F75F66"/>
    <w:multiLevelType w:val="hybridMultilevel"/>
    <w:tmpl w:val="B1FA6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B10C11"/>
    <w:multiLevelType w:val="hybridMultilevel"/>
    <w:tmpl w:val="32D20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B907FC"/>
    <w:multiLevelType w:val="hybridMultilevel"/>
    <w:tmpl w:val="F3222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713B58"/>
    <w:multiLevelType w:val="hybridMultilevel"/>
    <w:tmpl w:val="0EC4C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255BC9"/>
    <w:multiLevelType w:val="multilevel"/>
    <w:tmpl w:val="EEDC247A"/>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4CBC7D54"/>
    <w:multiLevelType w:val="multilevel"/>
    <w:tmpl w:val="B5B090A8"/>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4E9A3338"/>
    <w:multiLevelType w:val="hybridMultilevel"/>
    <w:tmpl w:val="D3CCE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3F534AB"/>
    <w:multiLevelType w:val="multilevel"/>
    <w:tmpl w:val="860A90A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EB05E9"/>
    <w:multiLevelType w:val="hybridMultilevel"/>
    <w:tmpl w:val="A5E86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6BD46F6"/>
    <w:multiLevelType w:val="hybridMultilevel"/>
    <w:tmpl w:val="310E64B2"/>
    <w:lvl w:ilvl="0" w:tplc="2536F30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BB6740E"/>
    <w:multiLevelType w:val="hybridMultilevel"/>
    <w:tmpl w:val="05F4C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F2196E"/>
    <w:multiLevelType w:val="hybridMultilevel"/>
    <w:tmpl w:val="DD209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0598819">
    <w:abstractNumId w:val="32"/>
  </w:num>
  <w:num w:numId="2" w16cid:durableId="849414628">
    <w:abstractNumId w:val="28"/>
  </w:num>
  <w:num w:numId="3" w16cid:durableId="779641731">
    <w:abstractNumId w:val="29"/>
  </w:num>
  <w:num w:numId="4" w16cid:durableId="777718480">
    <w:abstractNumId w:val="14"/>
  </w:num>
  <w:num w:numId="5" w16cid:durableId="458230165">
    <w:abstractNumId w:val="1"/>
  </w:num>
  <w:num w:numId="6" w16cid:durableId="354159728">
    <w:abstractNumId w:val="6"/>
  </w:num>
  <w:num w:numId="7" w16cid:durableId="180515533">
    <w:abstractNumId w:val="25"/>
  </w:num>
  <w:num w:numId="8" w16cid:durableId="1396322136">
    <w:abstractNumId w:val="23"/>
  </w:num>
  <w:num w:numId="9" w16cid:durableId="1353533790">
    <w:abstractNumId w:val="27"/>
  </w:num>
  <w:num w:numId="10" w16cid:durableId="860894853">
    <w:abstractNumId w:val="0"/>
  </w:num>
  <w:num w:numId="11" w16cid:durableId="2026514457">
    <w:abstractNumId w:val="24"/>
  </w:num>
  <w:num w:numId="12" w16cid:durableId="485169458">
    <w:abstractNumId w:val="9"/>
  </w:num>
  <w:num w:numId="13" w16cid:durableId="1429814738">
    <w:abstractNumId w:val="43"/>
  </w:num>
  <w:num w:numId="14" w16cid:durableId="1958442441">
    <w:abstractNumId w:val="12"/>
  </w:num>
  <w:num w:numId="15" w16cid:durableId="1354651597">
    <w:abstractNumId w:val="8"/>
  </w:num>
  <w:num w:numId="16" w16cid:durableId="2067993864">
    <w:abstractNumId w:val="39"/>
  </w:num>
  <w:num w:numId="17" w16cid:durableId="1525972660">
    <w:abstractNumId w:val="11"/>
  </w:num>
  <w:num w:numId="18" w16cid:durableId="850493201">
    <w:abstractNumId w:val="18"/>
  </w:num>
  <w:num w:numId="19" w16cid:durableId="1418014885">
    <w:abstractNumId w:val="35"/>
  </w:num>
  <w:num w:numId="20" w16cid:durableId="1351489909">
    <w:abstractNumId w:val="4"/>
  </w:num>
  <w:num w:numId="21" w16cid:durableId="996802858">
    <w:abstractNumId w:val="41"/>
  </w:num>
  <w:num w:numId="22"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34948035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604271145">
    <w:abstractNumId w:val="5"/>
  </w:num>
  <w:num w:numId="26" w16cid:durableId="465201546">
    <w:abstractNumId w:val="15"/>
  </w:num>
  <w:num w:numId="27" w16cid:durableId="801313199">
    <w:abstractNumId w:val="16"/>
  </w:num>
  <w:num w:numId="28" w16cid:durableId="1932622472">
    <w:abstractNumId w:val="38"/>
  </w:num>
  <w:num w:numId="29" w16cid:durableId="803698313">
    <w:abstractNumId w:val="36"/>
  </w:num>
  <w:num w:numId="30" w16cid:durableId="1870216879">
    <w:abstractNumId w:val="37"/>
  </w:num>
  <w:num w:numId="31" w16cid:durableId="100340676">
    <w:abstractNumId w:val="2"/>
  </w:num>
  <w:num w:numId="32" w16cid:durableId="1557625305">
    <w:abstractNumId w:val="10"/>
  </w:num>
  <w:num w:numId="33" w16cid:durableId="1281380168">
    <w:abstractNumId w:val="13"/>
  </w:num>
  <w:num w:numId="34" w16cid:durableId="1244143853">
    <w:abstractNumId w:val="19"/>
  </w:num>
  <w:num w:numId="35" w16cid:durableId="131824218">
    <w:abstractNumId w:val="21"/>
  </w:num>
  <w:num w:numId="36" w16cid:durableId="395248324">
    <w:abstractNumId w:val="40"/>
  </w:num>
  <w:num w:numId="37" w16cid:durableId="267927197">
    <w:abstractNumId w:val="7"/>
  </w:num>
  <w:num w:numId="38" w16cid:durableId="48654765">
    <w:abstractNumId w:val="22"/>
  </w:num>
  <w:num w:numId="39" w16cid:durableId="1337196786">
    <w:abstractNumId w:val="34"/>
  </w:num>
  <w:num w:numId="40" w16cid:durableId="1755130753">
    <w:abstractNumId w:val="3"/>
  </w:num>
  <w:num w:numId="41" w16cid:durableId="726926220">
    <w:abstractNumId w:val="17"/>
  </w:num>
  <w:num w:numId="42" w16cid:durableId="2083483834">
    <w:abstractNumId w:val="20"/>
  </w:num>
  <w:num w:numId="43" w16cid:durableId="2097245557">
    <w:abstractNumId w:val="42"/>
  </w:num>
  <w:num w:numId="44" w16cid:durableId="475149258">
    <w:abstractNumId w:val="33"/>
  </w:num>
  <w:num w:numId="45" w16cid:durableId="338433632">
    <w:abstractNumId w:val="3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Amber Patterson">
    <w15:presenceInfo w15:providerId="AD" w15:userId="S::amberpatterson@welshwomensaid.org.uk::1f165de0-cffe-45df-a38c-f9e69a039e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6A23"/>
    <w:rsid w:val="000123A4"/>
    <w:rsid w:val="00042C66"/>
    <w:rsid w:val="00044627"/>
    <w:rsid w:val="0006184B"/>
    <w:rsid w:val="000767EF"/>
    <w:rsid w:val="000863D3"/>
    <w:rsid w:val="000B21BA"/>
    <w:rsid w:val="000E3F67"/>
    <w:rsid w:val="000E5947"/>
    <w:rsid w:val="000E69BE"/>
    <w:rsid w:val="000F1663"/>
    <w:rsid w:val="000F24FA"/>
    <w:rsid w:val="00103C7B"/>
    <w:rsid w:val="00103E03"/>
    <w:rsid w:val="001041B9"/>
    <w:rsid w:val="00112652"/>
    <w:rsid w:val="00120A6D"/>
    <w:rsid w:val="00131F54"/>
    <w:rsid w:val="00141925"/>
    <w:rsid w:val="00145713"/>
    <w:rsid w:val="00155D75"/>
    <w:rsid w:val="00166C52"/>
    <w:rsid w:val="00171E4A"/>
    <w:rsid w:val="00172468"/>
    <w:rsid w:val="00174A6F"/>
    <w:rsid w:val="00176B94"/>
    <w:rsid w:val="00186D2C"/>
    <w:rsid w:val="00193F76"/>
    <w:rsid w:val="001A613A"/>
    <w:rsid w:val="001B7B1B"/>
    <w:rsid w:val="001D0C3B"/>
    <w:rsid w:val="001E1FB4"/>
    <w:rsid w:val="001E696C"/>
    <w:rsid w:val="001F62CF"/>
    <w:rsid w:val="00201B43"/>
    <w:rsid w:val="00220FF5"/>
    <w:rsid w:val="00240326"/>
    <w:rsid w:val="00254E0F"/>
    <w:rsid w:val="002820EE"/>
    <w:rsid w:val="002900AF"/>
    <w:rsid w:val="002B7532"/>
    <w:rsid w:val="002C6B2B"/>
    <w:rsid w:val="002E7BEE"/>
    <w:rsid w:val="002F07CB"/>
    <w:rsid w:val="002F3372"/>
    <w:rsid w:val="002F4B8F"/>
    <w:rsid w:val="0030171E"/>
    <w:rsid w:val="003162C4"/>
    <w:rsid w:val="00316361"/>
    <w:rsid w:val="00340417"/>
    <w:rsid w:val="00341FE3"/>
    <w:rsid w:val="003454C0"/>
    <w:rsid w:val="00350510"/>
    <w:rsid w:val="0036462C"/>
    <w:rsid w:val="00372BFD"/>
    <w:rsid w:val="003931C9"/>
    <w:rsid w:val="003932E9"/>
    <w:rsid w:val="003A1906"/>
    <w:rsid w:val="003A65EE"/>
    <w:rsid w:val="003C54E7"/>
    <w:rsid w:val="003C579B"/>
    <w:rsid w:val="003D6904"/>
    <w:rsid w:val="003E6CEA"/>
    <w:rsid w:val="003F11B7"/>
    <w:rsid w:val="003F6049"/>
    <w:rsid w:val="00403EFA"/>
    <w:rsid w:val="004215BB"/>
    <w:rsid w:val="00435725"/>
    <w:rsid w:val="004633CC"/>
    <w:rsid w:val="00471446"/>
    <w:rsid w:val="00475363"/>
    <w:rsid w:val="0047690B"/>
    <w:rsid w:val="00487E5B"/>
    <w:rsid w:val="00491508"/>
    <w:rsid w:val="00492617"/>
    <w:rsid w:val="0049694F"/>
    <w:rsid w:val="0049753F"/>
    <w:rsid w:val="004A6025"/>
    <w:rsid w:val="004B0630"/>
    <w:rsid w:val="004B1A6C"/>
    <w:rsid w:val="004B48E4"/>
    <w:rsid w:val="004B75A9"/>
    <w:rsid w:val="004C34F3"/>
    <w:rsid w:val="004E513F"/>
    <w:rsid w:val="0050358D"/>
    <w:rsid w:val="00503DBA"/>
    <w:rsid w:val="00507FE5"/>
    <w:rsid w:val="00543F17"/>
    <w:rsid w:val="00554233"/>
    <w:rsid w:val="00557D6E"/>
    <w:rsid w:val="00562904"/>
    <w:rsid w:val="00565A22"/>
    <w:rsid w:val="005824F7"/>
    <w:rsid w:val="005C18DF"/>
    <w:rsid w:val="005C30F7"/>
    <w:rsid w:val="005C415E"/>
    <w:rsid w:val="005E0DD5"/>
    <w:rsid w:val="005E7A37"/>
    <w:rsid w:val="006044C0"/>
    <w:rsid w:val="00604AFC"/>
    <w:rsid w:val="006166FA"/>
    <w:rsid w:val="00622CF5"/>
    <w:rsid w:val="0063767D"/>
    <w:rsid w:val="00642925"/>
    <w:rsid w:val="00642EF7"/>
    <w:rsid w:val="00647FEF"/>
    <w:rsid w:val="006736CC"/>
    <w:rsid w:val="00676A00"/>
    <w:rsid w:val="006A0AA1"/>
    <w:rsid w:val="006B4779"/>
    <w:rsid w:val="006C0319"/>
    <w:rsid w:val="006F3E49"/>
    <w:rsid w:val="007014DD"/>
    <w:rsid w:val="00703F7B"/>
    <w:rsid w:val="00715316"/>
    <w:rsid w:val="0072574E"/>
    <w:rsid w:val="0073412B"/>
    <w:rsid w:val="00744941"/>
    <w:rsid w:val="00746DC0"/>
    <w:rsid w:val="00766F17"/>
    <w:rsid w:val="00766FFA"/>
    <w:rsid w:val="00773ABA"/>
    <w:rsid w:val="00775CC6"/>
    <w:rsid w:val="00785580"/>
    <w:rsid w:val="007861B9"/>
    <w:rsid w:val="0079563B"/>
    <w:rsid w:val="00795946"/>
    <w:rsid w:val="007A6F0C"/>
    <w:rsid w:val="007D1A7D"/>
    <w:rsid w:val="007E5169"/>
    <w:rsid w:val="007F2671"/>
    <w:rsid w:val="007F6D79"/>
    <w:rsid w:val="008338EA"/>
    <w:rsid w:val="00834FAD"/>
    <w:rsid w:val="00842A42"/>
    <w:rsid w:val="0084362C"/>
    <w:rsid w:val="00852BDE"/>
    <w:rsid w:val="00861F55"/>
    <w:rsid w:val="00870B13"/>
    <w:rsid w:val="0087179B"/>
    <w:rsid w:val="00875149"/>
    <w:rsid w:val="00893359"/>
    <w:rsid w:val="008D2C87"/>
    <w:rsid w:val="008D34AF"/>
    <w:rsid w:val="008E0D16"/>
    <w:rsid w:val="009149AC"/>
    <w:rsid w:val="00940A91"/>
    <w:rsid w:val="00946E1A"/>
    <w:rsid w:val="009561C7"/>
    <w:rsid w:val="00956893"/>
    <w:rsid w:val="009775D5"/>
    <w:rsid w:val="009821DC"/>
    <w:rsid w:val="00993556"/>
    <w:rsid w:val="009978C7"/>
    <w:rsid w:val="00997982"/>
    <w:rsid w:val="009A33DE"/>
    <w:rsid w:val="009C1E86"/>
    <w:rsid w:val="009C6781"/>
    <w:rsid w:val="009D4D7E"/>
    <w:rsid w:val="009D5466"/>
    <w:rsid w:val="009D5AB5"/>
    <w:rsid w:val="009F32ED"/>
    <w:rsid w:val="009F69CA"/>
    <w:rsid w:val="00A03914"/>
    <w:rsid w:val="00A13781"/>
    <w:rsid w:val="00A20210"/>
    <w:rsid w:val="00A21123"/>
    <w:rsid w:val="00A405A7"/>
    <w:rsid w:val="00A44B45"/>
    <w:rsid w:val="00A45640"/>
    <w:rsid w:val="00A50C88"/>
    <w:rsid w:val="00A547B8"/>
    <w:rsid w:val="00A7555E"/>
    <w:rsid w:val="00AB7068"/>
    <w:rsid w:val="00AC665E"/>
    <w:rsid w:val="00AF2F0F"/>
    <w:rsid w:val="00B428E4"/>
    <w:rsid w:val="00B50F75"/>
    <w:rsid w:val="00B8442A"/>
    <w:rsid w:val="00B86076"/>
    <w:rsid w:val="00BA182A"/>
    <w:rsid w:val="00BA591C"/>
    <w:rsid w:val="00BB4200"/>
    <w:rsid w:val="00BB446F"/>
    <w:rsid w:val="00BB4DAD"/>
    <w:rsid w:val="00BB6559"/>
    <w:rsid w:val="00BD6EA7"/>
    <w:rsid w:val="00BE0F2C"/>
    <w:rsid w:val="00C11374"/>
    <w:rsid w:val="00C12F98"/>
    <w:rsid w:val="00C13657"/>
    <w:rsid w:val="00C26A1F"/>
    <w:rsid w:val="00C3310A"/>
    <w:rsid w:val="00C3649D"/>
    <w:rsid w:val="00C36500"/>
    <w:rsid w:val="00C618A3"/>
    <w:rsid w:val="00C72B80"/>
    <w:rsid w:val="00C73950"/>
    <w:rsid w:val="00C757E1"/>
    <w:rsid w:val="00C836CA"/>
    <w:rsid w:val="00C86BDB"/>
    <w:rsid w:val="00C95544"/>
    <w:rsid w:val="00C95B2A"/>
    <w:rsid w:val="00CE1769"/>
    <w:rsid w:val="00CE6DB9"/>
    <w:rsid w:val="00CF7EF2"/>
    <w:rsid w:val="00D027F8"/>
    <w:rsid w:val="00D4446B"/>
    <w:rsid w:val="00D566A2"/>
    <w:rsid w:val="00D65364"/>
    <w:rsid w:val="00D65EC6"/>
    <w:rsid w:val="00D75DE8"/>
    <w:rsid w:val="00DA647F"/>
    <w:rsid w:val="00DB4F5B"/>
    <w:rsid w:val="00DD1EA4"/>
    <w:rsid w:val="00DD7E14"/>
    <w:rsid w:val="00DE2F98"/>
    <w:rsid w:val="00DE4649"/>
    <w:rsid w:val="00DF184E"/>
    <w:rsid w:val="00E0666F"/>
    <w:rsid w:val="00E10E34"/>
    <w:rsid w:val="00E145FD"/>
    <w:rsid w:val="00E22CE7"/>
    <w:rsid w:val="00E24309"/>
    <w:rsid w:val="00E272A2"/>
    <w:rsid w:val="00E3458F"/>
    <w:rsid w:val="00E429B5"/>
    <w:rsid w:val="00E51D5F"/>
    <w:rsid w:val="00E57CBC"/>
    <w:rsid w:val="00E6672D"/>
    <w:rsid w:val="00E704EB"/>
    <w:rsid w:val="00E73817"/>
    <w:rsid w:val="00E75BDA"/>
    <w:rsid w:val="00E91BDB"/>
    <w:rsid w:val="00E97F28"/>
    <w:rsid w:val="00EB1B69"/>
    <w:rsid w:val="00EB21AD"/>
    <w:rsid w:val="00EB450A"/>
    <w:rsid w:val="00EC213E"/>
    <w:rsid w:val="00EC3263"/>
    <w:rsid w:val="00ED100C"/>
    <w:rsid w:val="00ED2BF8"/>
    <w:rsid w:val="00EE1A14"/>
    <w:rsid w:val="00EF3943"/>
    <w:rsid w:val="00EF3AAF"/>
    <w:rsid w:val="00F12475"/>
    <w:rsid w:val="00F153E3"/>
    <w:rsid w:val="00F2546C"/>
    <w:rsid w:val="00F25E31"/>
    <w:rsid w:val="00F55229"/>
    <w:rsid w:val="00F6262E"/>
    <w:rsid w:val="00F772F1"/>
    <w:rsid w:val="00F81649"/>
    <w:rsid w:val="00F82B59"/>
    <w:rsid w:val="00FA3E59"/>
    <w:rsid w:val="00FB7EE5"/>
    <w:rsid w:val="00FD2A25"/>
    <w:rsid w:val="00FE0B32"/>
    <w:rsid w:val="00FE344C"/>
    <w:rsid w:val="00FF6F03"/>
    <w:rsid w:val="00FF7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A6F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6F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6F0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7A6F0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6F0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6F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F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F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F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9"/>
    <w:rsid w:val="007A6F0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6F0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6F0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rsid w:val="007A6F0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6F0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6F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F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F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F0C"/>
    <w:rPr>
      <w:rFonts w:eastAsiaTheme="majorEastAsia" w:cstheme="majorBidi"/>
      <w:color w:val="272727" w:themeColor="text1" w:themeTint="D8"/>
    </w:rPr>
  </w:style>
  <w:style w:type="paragraph" w:styleId="Title">
    <w:name w:val="Title"/>
    <w:basedOn w:val="Normal"/>
    <w:next w:val="Normal"/>
    <w:link w:val="TitleChar"/>
    <w:uiPriority w:val="10"/>
    <w:qFormat/>
    <w:rsid w:val="007A6F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F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F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F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F0C"/>
    <w:pPr>
      <w:spacing w:before="160"/>
      <w:jc w:val="center"/>
    </w:pPr>
    <w:rPr>
      <w:i/>
      <w:iCs/>
      <w:color w:val="404040" w:themeColor="text1" w:themeTint="BF"/>
    </w:rPr>
  </w:style>
  <w:style w:type="character" w:customStyle="1" w:styleId="QuoteChar">
    <w:name w:val="Quote Char"/>
    <w:basedOn w:val="DefaultParagraphFont"/>
    <w:link w:val="Quote"/>
    <w:uiPriority w:val="29"/>
    <w:rsid w:val="007A6F0C"/>
    <w:rPr>
      <w:i/>
      <w:iCs/>
      <w:color w:val="404040" w:themeColor="text1" w:themeTint="BF"/>
    </w:rPr>
  </w:style>
  <w:style w:type="character" w:styleId="IntenseEmphasis">
    <w:name w:val="Intense Emphasis"/>
    <w:basedOn w:val="DefaultParagraphFont"/>
    <w:uiPriority w:val="21"/>
    <w:qFormat/>
    <w:rsid w:val="007A6F0C"/>
    <w:rPr>
      <w:i/>
      <w:iCs/>
      <w:color w:val="2F5496" w:themeColor="accent1" w:themeShade="BF"/>
    </w:rPr>
  </w:style>
  <w:style w:type="paragraph" w:styleId="IntenseQuote">
    <w:name w:val="Intense Quote"/>
    <w:basedOn w:val="Normal"/>
    <w:next w:val="Normal"/>
    <w:link w:val="IntenseQuoteChar"/>
    <w:uiPriority w:val="30"/>
    <w:qFormat/>
    <w:rsid w:val="007A6F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6F0C"/>
    <w:rPr>
      <w:i/>
      <w:iCs/>
      <w:color w:val="2F5496" w:themeColor="accent1" w:themeShade="BF"/>
    </w:rPr>
  </w:style>
  <w:style w:type="character" w:styleId="IntenseReference">
    <w:name w:val="Intense Reference"/>
    <w:basedOn w:val="DefaultParagraphFont"/>
    <w:uiPriority w:val="32"/>
    <w:qFormat/>
    <w:rsid w:val="007A6F0C"/>
    <w:rPr>
      <w:b/>
      <w:bCs/>
      <w:smallCaps/>
      <w:color w:val="2F5496" w:themeColor="accent1" w:themeShade="BF"/>
      <w:spacing w:val="5"/>
    </w:rPr>
  </w:style>
  <w:style w:type="paragraph" w:styleId="Bibliography">
    <w:name w:val="Bibliography"/>
    <w:basedOn w:val="Normal"/>
    <w:next w:val="Normal"/>
    <w:uiPriority w:val="37"/>
    <w:unhideWhenUsed/>
    <w:rsid w:val="007A6F0C"/>
  </w:style>
  <w:style w:type="paragraph" w:styleId="TOC1">
    <w:name w:val="toc 1"/>
    <w:basedOn w:val="Normal"/>
    <w:next w:val="Normal"/>
    <w:autoRedefine/>
    <w:uiPriority w:val="39"/>
    <w:semiHidden/>
    <w:unhideWhenUsed/>
    <w:qFormat/>
    <w:rsid w:val="007A6F0C"/>
    <w:pPr>
      <w:tabs>
        <w:tab w:val="right" w:leader="dot" w:pos="9016"/>
      </w:tabs>
      <w:spacing w:after="100" w:line="480" w:lineRule="auto"/>
    </w:pPr>
    <w:rPr>
      <w:rFonts w:ascii="Arial" w:eastAsiaTheme="minorEastAsia" w:hAnsi="Arial" w:cs="Arial"/>
      <w:b/>
      <w:noProof/>
      <w:sz w:val="24"/>
      <w:szCs w:val="24"/>
      <w:lang w:val="en-US"/>
    </w:rPr>
  </w:style>
  <w:style w:type="paragraph" w:styleId="TOC2">
    <w:name w:val="toc 2"/>
    <w:basedOn w:val="Normal"/>
    <w:next w:val="Normal"/>
    <w:autoRedefine/>
    <w:uiPriority w:val="39"/>
    <w:unhideWhenUsed/>
    <w:qFormat/>
    <w:rsid w:val="007A6F0C"/>
    <w:pPr>
      <w:spacing w:after="100" w:line="276" w:lineRule="auto"/>
      <w:ind w:left="220"/>
    </w:pPr>
    <w:rPr>
      <w:rFonts w:eastAsiaTheme="minorEastAsia"/>
      <w:lang w:val="en-US"/>
    </w:rPr>
  </w:style>
  <w:style w:type="paragraph" w:styleId="TOCHeading">
    <w:name w:val="TOC Heading"/>
    <w:basedOn w:val="Heading1"/>
    <w:next w:val="Normal"/>
    <w:uiPriority w:val="39"/>
    <w:semiHidden/>
    <w:unhideWhenUsed/>
    <w:qFormat/>
    <w:rsid w:val="007A6F0C"/>
    <w:pPr>
      <w:spacing w:before="480" w:after="0" w:line="276" w:lineRule="auto"/>
      <w:outlineLvl w:val="9"/>
    </w:pPr>
    <w:rPr>
      <w:b/>
      <w:bCs/>
      <w:sz w:val="28"/>
      <w:szCs w:val="28"/>
      <w:lang w:val="en-US"/>
    </w:rPr>
  </w:style>
  <w:style w:type="paragraph" w:styleId="NormalWeb">
    <w:name w:val="Normal (Web)"/>
    <w:basedOn w:val="Normal"/>
    <w:uiPriority w:val="99"/>
    <w:unhideWhenUsed/>
    <w:rsid w:val="007A6F0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rsid w:val="007A6F0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7A6F0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A6F0C"/>
    <w:rPr>
      <w:rFonts w:ascii="Times New Roman" w:eastAsia="Times New Roman" w:hAnsi="Times New Roman" w:cs="Times New Roman"/>
      <w:b/>
      <w:bCs/>
    </w:rPr>
  </w:style>
  <w:style w:type="paragraph" w:customStyle="1" w:styleId="deannah1">
    <w:name w:val="deannah1"/>
    <w:basedOn w:val="Normal"/>
    <w:uiPriority w:val="99"/>
    <w:rsid w:val="007A6F0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A6F0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A6F0C"/>
    <w:rPr>
      <w:rFonts w:ascii="Tahoma" w:eastAsia="Times New Roman" w:hAnsi="Tahoma" w:cs="Tahoma"/>
      <w:sz w:val="16"/>
      <w:szCs w:val="16"/>
    </w:rPr>
  </w:style>
  <w:style w:type="character" w:styleId="FollowedHyperlink">
    <w:name w:val="FollowedHyperlink"/>
    <w:uiPriority w:val="99"/>
    <w:semiHidden/>
    <w:rsid w:val="007A6F0C"/>
    <w:rPr>
      <w:color w:val="800080"/>
      <w:u w:val="single"/>
    </w:rPr>
  </w:style>
  <w:style w:type="paragraph" w:styleId="Header">
    <w:name w:val="header"/>
    <w:basedOn w:val="Normal"/>
    <w:link w:val="HeaderChar"/>
    <w:uiPriority w:val="99"/>
    <w:semiHidden/>
    <w:rsid w:val="007A6F0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A6F0C"/>
    <w:rPr>
      <w:rFonts w:ascii="Times New Roman" w:eastAsia="Times New Roman" w:hAnsi="Times New Roman" w:cs="Times New Roman"/>
      <w:sz w:val="20"/>
      <w:szCs w:val="20"/>
    </w:rPr>
  </w:style>
  <w:style w:type="character" w:customStyle="1" w:styleId="Hyperlink1">
    <w:name w:val="Hyperlink1"/>
    <w:uiPriority w:val="99"/>
    <w:rsid w:val="007A6F0C"/>
    <w:rPr>
      <w:color w:val="535353"/>
      <w:u w:val="single"/>
      <w:effect w:val="none"/>
    </w:rPr>
  </w:style>
  <w:style w:type="paragraph" w:customStyle="1" w:styleId="NormalWeb1">
    <w:name w:val="Normal (Web)1"/>
    <w:basedOn w:val="Normal"/>
    <w:uiPriority w:val="99"/>
    <w:rsid w:val="007A6F0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A6F0C"/>
  </w:style>
  <w:style w:type="character" w:styleId="CommentReference">
    <w:name w:val="annotation reference"/>
    <w:uiPriority w:val="99"/>
    <w:semiHidden/>
    <w:unhideWhenUsed/>
    <w:rsid w:val="007A6F0C"/>
    <w:rPr>
      <w:sz w:val="16"/>
      <w:szCs w:val="16"/>
    </w:rPr>
  </w:style>
  <w:style w:type="paragraph" w:styleId="CommentText">
    <w:name w:val="annotation text"/>
    <w:basedOn w:val="Normal"/>
    <w:link w:val="CommentTextChar"/>
    <w:uiPriority w:val="99"/>
    <w:unhideWhenUsed/>
    <w:rsid w:val="007A6F0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7A6F0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A6F0C"/>
    <w:rPr>
      <w:b/>
      <w:bCs/>
    </w:rPr>
  </w:style>
  <w:style w:type="character" w:customStyle="1" w:styleId="CommentSubjectChar">
    <w:name w:val="Comment Subject Char"/>
    <w:basedOn w:val="CommentTextChar"/>
    <w:link w:val="CommentSubject"/>
    <w:uiPriority w:val="99"/>
    <w:semiHidden/>
    <w:rsid w:val="007A6F0C"/>
    <w:rPr>
      <w:rFonts w:ascii="Times New Roman" w:eastAsia="Times New Roman" w:hAnsi="Times New Roman" w:cs="Times New Roman"/>
      <w:b/>
      <w:bCs/>
      <w:sz w:val="20"/>
      <w:szCs w:val="20"/>
    </w:rPr>
  </w:style>
  <w:style w:type="character" w:styleId="Strong">
    <w:name w:val="Strong"/>
    <w:uiPriority w:val="22"/>
    <w:qFormat/>
    <w:rsid w:val="007A6F0C"/>
    <w:rPr>
      <w:b/>
      <w:bCs/>
    </w:rPr>
  </w:style>
  <w:style w:type="paragraph" w:styleId="PlainText">
    <w:name w:val="Plain Text"/>
    <w:basedOn w:val="Normal"/>
    <w:link w:val="PlainTextChar"/>
    <w:uiPriority w:val="99"/>
    <w:semiHidden/>
    <w:unhideWhenUsed/>
    <w:rsid w:val="00E57CBC"/>
    <w:pPr>
      <w:spacing w:after="0" w:line="240" w:lineRule="auto"/>
    </w:pPr>
    <w:rPr>
      <w:rFonts w:ascii="Calibri" w:hAnsi="Calibri"/>
      <w:kern w:val="2"/>
      <w:szCs w:val="21"/>
      <w14:ligatures w14:val="standardContextual"/>
    </w:rPr>
  </w:style>
  <w:style w:type="character" w:customStyle="1" w:styleId="PlainTextChar">
    <w:name w:val="Plain Text Char"/>
    <w:basedOn w:val="DefaultParagraphFont"/>
    <w:link w:val="PlainText"/>
    <w:uiPriority w:val="99"/>
    <w:semiHidden/>
    <w:rsid w:val="00E57CBC"/>
    <w:rPr>
      <w:rFonts w:ascii="Calibri" w:hAnsi="Calibri"/>
      <w:kern w:val="2"/>
      <w:szCs w:val="21"/>
      <w14:ligatures w14:val="standardContextual"/>
    </w:rPr>
  </w:style>
  <w:style w:type="paragraph" w:styleId="Revision">
    <w:name w:val="Revision"/>
    <w:hidden/>
    <w:uiPriority w:val="99"/>
    <w:semiHidden/>
    <w:rsid w:val="00006A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64312">
      <w:bodyDiv w:val="1"/>
      <w:marLeft w:val="0"/>
      <w:marRight w:val="0"/>
      <w:marTop w:val="0"/>
      <w:marBottom w:val="0"/>
      <w:divBdr>
        <w:top w:val="none" w:sz="0" w:space="0" w:color="auto"/>
        <w:left w:val="none" w:sz="0" w:space="0" w:color="auto"/>
        <w:bottom w:val="none" w:sz="0" w:space="0" w:color="auto"/>
        <w:right w:val="none" w:sz="0" w:space="0" w:color="auto"/>
      </w:divBdr>
    </w:div>
    <w:div w:id="1062369151">
      <w:bodyDiv w:val="1"/>
      <w:marLeft w:val="0"/>
      <w:marRight w:val="0"/>
      <w:marTop w:val="0"/>
      <w:marBottom w:val="0"/>
      <w:divBdr>
        <w:top w:val="none" w:sz="0" w:space="0" w:color="auto"/>
        <w:left w:val="none" w:sz="0" w:space="0" w:color="auto"/>
        <w:bottom w:val="none" w:sz="0" w:space="0" w:color="auto"/>
        <w:right w:val="none" w:sz="0" w:space="0" w:color="auto"/>
      </w:divBdr>
      <w:divsChild>
        <w:div w:id="788278697">
          <w:marLeft w:val="0"/>
          <w:marRight w:val="0"/>
          <w:marTop w:val="0"/>
          <w:marBottom w:val="0"/>
          <w:divBdr>
            <w:top w:val="none" w:sz="0" w:space="0" w:color="auto"/>
            <w:left w:val="none" w:sz="0" w:space="0" w:color="auto"/>
            <w:bottom w:val="none" w:sz="0" w:space="0" w:color="auto"/>
            <w:right w:val="none" w:sz="0" w:space="0" w:color="auto"/>
          </w:divBdr>
          <w:divsChild>
            <w:div w:id="323900436">
              <w:marLeft w:val="0"/>
              <w:marRight w:val="0"/>
              <w:marTop w:val="0"/>
              <w:marBottom w:val="0"/>
              <w:divBdr>
                <w:top w:val="none" w:sz="0" w:space="0" w:color="auto"/>
                <w:left w:val="none" w:sz="0" w:space="0" w:color="auto"/>
                <w:bottom w:val="none" w:sz="0" w:space="0" w:color="auto"/>
                <w:right w:val="none" w:sz="0" w:space="0" w:color="auto"/>
              </w:divBdr>
              <w:divsChild>
                <w:div w:id="848643377">
                  <w:marLeft w:val="0"/>
                  <w:marRight w:val="0"/>
                  <w:marTop w:val="0"/>
                  <w:marBottom w:val="0"/>
                  <w:divBdr>
                    <w:top w:val="none" w:sz="0" w:space="0" w:color="auto"/>
                    <w:left w:val="none" w:sz="0" w:space="0" w:color="auto"/>
                    <w:bottom w:val="none" w:sz="0" w:space="0" w:color="auto"/>
                    <w:right w:val="none" w:sz="0" w:space="0" w:color="auto"/>
                  </w:divBdr>
                  <w:divsChild>
                    <w:div w:id="126526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800316">
      <w:bodyDiv w:val="1"/>
      <w:marLeft w:val="0"/>
      <w:marRight w:val="0"/>
      <w:marTop w:val="0"/>
      <w:marBottom w:val="0"/>
      <w:divBdr>
        <w:top w:val="none" w:sz="0" w:space="0" w:color="auto"/>
        <w:left w:val="none" w:sz="0" w:space="0" w:color="auto"/>
        <w:bottom w:val="none" w:sz="0" w:space="0" w:color="auto"/>
        <w:right w:val="none" w:sz="0" w:space="0" w:color="auto"/>
      </w:divBdr>
      <w:divsChild>
        <w:div w:id="1856193977">
          <w:marLeft w:val="0"/>
          <w:marRight w:val="0"/>
          <w:marTop w:val="0"/>
          <w:marBottom w:val="0"/>
          <w:divBdr>
            <w:top w:val="none" w:sz="0" w:space="0" w:color="auto"/>
            <w:left w:val="none" w:sz="0" w:space="0" w:color="auto"/>
            <w:bottom w:val="none" w:sz="0" w:space="0" w:color="auto"/>
            <w:right w:val="none" w:sz="0" w:space="0" w:color="auto"/>
          </w:divBdr>
          <w:divsChild>
            <w:div w:id="2057386978">
              <w:marLeft w:val="0"/>
              <w:marRight w:val="0"/>
              <w:marTop w:val="0"/>
              <w:marBottom w:val="0"/>
              <w:divBdr>
                <w:top w:val="none" w:sz="0" w:space="0" w:color="auto"/>
                <w:left w:val="none" w:sz="0" w:space="0" w:color="auto"/>
                <w:bottom w:val="none" w:sz="0" w:space="0" w:color="auto"/>
                <w:right w:val="none" w:sz="0" w:space="0" w:color="auto"/>
              </w:divBdr>
              <w:divsChild>
                <w:div w:id="531039252">
                  <w:marLeft w:val="0"/>
                  <w:marRight w:val="0"/>
                  <w:marTop w:val="0"/>
                  <w:marBottom w:val="0"/>
                  <w:divBdr>
                    <w:top w:val="none" w:sz="0" w:space="0" w:color="auto"/>
                    <w:left w:val="none" w:sz="0" w:space="0" w:color="auto"/>
                    <w:bottom w:val="none" w:sz="0" w:space="0" w:color="auto"/>
                    <w:right w:val="none" w:sz="0" w:space="0" w:color="auto"/>
                  </w:divBdr>
                  <w:divsChild>
                    <w:div w:id="73481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505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swp8152\Downloads\CS%20%20Completed_Dissertation_Upload_349856_38042804%20(6).docx" TargetMode="External"/><Relationship Id="rId21" Type="http://schemas.openxmlformats.org/officeDocument/2006/relationships/hyperlink" Target="file:///C:\Users\swp8152\Downloads\CS%20%20Completed_Dissertation_Upload_349856_38042804%20(6).docx" TargetMode="External"/><Relationship Id="rId34" Type="http://schemas.openxmlformats.org/officeDocument/2006/relationships/hyperlink" Target="file:///C:\Users\swp8152\Downloads\CS%20%20Completed_Dissertation_Upload_349856_38042804%20(6).docx" TargetMode="External"/><Relationship Id="rId42" Type="http://schemas.openxmlformats.org/officeDocument/2006/relationships/hyperlink" Target="file:///C:\Users\swp8152\Downloads\CS%20%20Completed_Dissertation_Upload_349856_38042804%20(6).docx" TargetMode="External"/><Relationship Id="rId47" Type="http://schemas.openxmlformats.org/officeDocument/2006/relationships/hyperlink" Target="file:///C:\Users\swp8152\Downloads\CS%20%20Completed_Dissertation_Upload_349856_38042804%20(6).docx" TargetMode="External"/><Relationship Id="rId50" Type="http://schemas.openxmlformats.org/officeDocument/2006/relationships/hyperlink" Target="file:///C:\Users\swp8152\Downloads\CS%20%20Completed_Dissertation_Upload_349856_38042804%20(6).docx" TargetMode="External"/><Relationship Id="rId55" Type="http://schemas.openxmlformats.org/officeDocument/2006/relationships/hyperlink" Target="file:///C:\Users\swp8152\Downloads\CS%20%20Completed_Dissertation_Upload_349856_38042804%20(6).docx"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swp8152\Downloads\CS%20%20Completed_Dissertation_Upload_349856_38042804%20(6).docx" TargetMode="External"/><Relationship Id="rId29" Type="http://schemas.openxmlformats.org/officeDocument/2006/relationships/hyperlink" Target="file:///C:\Users\swp8152\Downloads\CS%20%20Completed_Dissertation_Upload_349856_38042804%20(6).docx" TargetMode="External"/><Relationship Id="rId11" Type="http://schemas.openxmlformats.org/officeDocument/2006/relationships/hyperlink" Target="file:///C:\Users\swp8152\Downloads\CS%20%20Completed_Dissertation_Upload_349856_38042804%20(6).docx" TargetMode="External"/><Relationship Id="rId24" Type="http://schemas.openxmlformats.org/officeDocument/2006/relationships/hyperlink" Target="file:///C:\Users\swp8152\Downloads\CS%20%20Completed_Dissertation_Upload_349856_38042804%20(6).docx" TargetMode="External"/><Relationship Id="rId32" Type="http://schemas.openxmlformats.org/officeDocument/2006/relationships/hyperlink" Target="file:///C:\Users\swp8152\Downloads\CS%20%20Completed_Dissertation_Upload_349856_38042804%20(6).docx" TargetMode="External"/><Relationship Id="rId37" Type="http://schemas.openxmlformats.org/officeDocument/2006/relationships/hyperlink" Target="file:///C:\Users\swp8152\Downloads\CS%20%20Completed_Dissertation_Upload_349856_38042804%20(6).docx" TargetMode="External"/><Relationship Id="rId40" Type="http://schemas.openxmlformats.org/officeDocument/2006/relationships/hyperlink" Target="file:///C:\Users\swp8152\Downloads\CS%20%20Completed_Dissertation_Upload_349856_38042804%20(6).docx" TargetMode="External"/><Relationship Id="rId45" Type="http://schemas.openxmlformats.org/officeDocument/2006/relationships/hyperlink" Target="file:///C:\Users\swp8152\Downloads\CS%20%20Completed_Dissertation_Upload_349856_38042804%20(6).docx" TargetMode="External"/><Relationship Id="rId53" Type="http://schemas.openxmlformats.org/officeDocument/2006/relationships/hyperlink" Target="file:///C:\Users\swp8152\Downloads\CS%20%20Completed_Dissertation_Upload_349856_38042804%20(6).docx" TargetMode="External"/><Relationship Id="rId58" Type="http://schemas.openxmlformats.org/officeDocument/2006/relationships/image" Target="media/image3.png"/><Relationship Id="rId5" Type="http://schemas.openxmlformats.org/officeDocument/2006/relationships/webSettings" Target="webSettings.xml"/><Relationship Id="rId61" Type="http://schemas.openxmlformats.org/officeDocument/2006/relationships/image" Target="cid:mf_EB2707B1-34E2-4927-BF43-5489AC75B16C/L0/001" TargetMode="External"/><Relationship Id="rId19" Type="http://schemas.openxmlformats.org/officeDocument/2006/relationships/hyperlink" Target="file:///C:\Users\swp8152\Downloads\CS%20%20Completed_Dissertation_Upload_349856_38042804%20(6).docx" TargetMode="External"/><Relationship Id="rId14" Type="http://schemas.openxmlformats.org/officeDocument/2006/relationships/hyperlink" Target="file:///C:\Users\swp8152\Downloads\CS%20%20Completed_Dissertation_Upload_349856_38042804%20(6).docx" TargetMode="External"/><Relationship Id="rId22" Type="http://schemas.openxmlformats.org/officeDocument/2006/relationships/hyperlink" Target="file:///C:\Users\swp8152\Downloads\CS%20%20Completed_Dissertation_Upload_349856_38042804%20(6).docx" TargetMode="External"/><Relationship Id="rId27" Type="http://schemas.openxmlformats.org/officeDocument/2006/relationships/hyperlink" Target="file:///C:\Users\swp8152\Downloads\CS%20%20Completed_Dissertation_Upload_349856_38042804%20(6).docx" TargetMode="External"/><Relationship Id="rId30" Type="http://schemas.openxmlformats.org/officeDocument/2006/relationships/hyperlink" Target="file:///C:\Users\swp8152\Downloads\CS%20%20Completed_Dissertation_Upload_349856_38042804%20(6).docx" TargetMode="External"/><Relationship Id="rId35" Type="http://schemas.openxmlformats.org/officeDocument/2006/relationships/hyperlink" Target="file:///C:\Users\swp8152\Downloads\CS%20%20Completed_Dissertation_Upload_349856_38042804%20(6).docx" TargetMode="External"/><Relationship Id="rId43" Type="http://schemas.openxmlformats.org/officeDocument/2006/relationships/hyperlink" Target="file:///C:\Users\swp8152\Downloads\CS%20%20Completed_Dissertation_Upload_349856_38042804%20(6).docx" TargetMode="External"/><Relationship Id="rId48" Type="http://schemas.openxmlformats.org/officeDocument/2006/relationships/hyperlink" Target="file:///C:\Users\swp8152\Downloads\CS%20%20Completed_Dissertation_Upload_349856_38042804%20(6).docx" TargetMode="External"/><Relationship Id="rId56" Type="http://schemas.openxmlformats.org/officeDocument/2006/relationships/image" Target="media/image2.png"/><Relationship Id="rId64" Type="http://schemas.microsoft.com/office/2011/relationships/people" Target="people.xml"/><Relationship Id="rId8" Type="http://schemas.openxmlformats.org/officeDocument/2006/relationships/image" Target="media/image1.jpeg"/><Relationship Id="rId51" Type="http://schemas.openxmlformats.org/officeDocument/2006/relationships/hyperlink" Target="file:///C:\Users\swp8152\Downloads\CS%20%20Completed_Dissertation_Upload_349856_38042804%20(6).docx" TargetMode="External"/><Relationship Id="rId3" Type="http://schemas.openxmlformats.org/officeDocument/2006/relationships/styles" Target="styles.xml"/><Relationship Id="rId12" Type="http://schemas.openxmlformats.org/officeDocument/2006/relationships/hyperlink" Target="file:///C:\Users\swp8152\Downloads\CS%20%20Completed_Dissertation_Upload_349856_38042804%20(6).docx" TargetMode="External"/><Relationship Id="rId17" Type="http://schemas.openxmlformats.org/officeDocument/2006/relationships/hyperlink" Target="file:///C:\Users\swp8152\Downloads\CS%20%20Completed_Dissertation_Upload_349856_38042804%20(6).docx" TargetMode="External"/><Relationship Id="rId25" Type="http://schemas.openxmlformats.org/officeDocument/2006/relationships/hyperlink" Target="file:///C:\Users\swp8152\Downloads\CS%20%20Completed_Dissertation_Upload_349856_38042804%20(6).docx" TargetMode="External"/><Relationship Id="rId33" Type="http://schemas.openxmlformats.org/officeDocument/2006/relationships/hyperlink" Target="file:///C:\Users\swp8152\Downloads\CS%20%20Completed_Dissertation_Upload_349856_38042804%20(6).docx" TargetMode="External"/><Relationship Id="rId38" Type="http://schemas.openxmlformats.org/officeDocument/2006/relationships/hyperlink" Target="file:///C:\Users\swp8152\Downloads\CS%20%20Completed_Dissertation_Upload_349856_38042804%20(6).docx" TargetMode="External"/><Relationship Id="rId46" Type="http://schemas.openxmlformats.org/officeDocument/2006/relationships/hyperlink" Target="file:///C:\Users\swp8152\Downloads\CS%20%20Completed_Dissertation_Upload_349856_38042804%20(6).docx" TargetMode="External"/><Relationship Id="rId59" Type="http://schemas.openxmlformats.org/officeDocument/2006/relationships/image" Target="cid:mf_E8C0B74F-1CAF-4231-84F8-FD986DFC1E24/L0/001" TargetMode="External"/><Relationship Id="rId20" Type="http://schemas.openxmlformats.org/officeDocument/2006/relationships/hyperlink" Target="file:///C:\Users\swp8152\Downloads\CS%20%20Completed_Dissertation_Upload_349856_38042804%20(6).docx" TargetMode="External"/><Relationship Id="rId41" Type="http://schemas.openxmlformats.org/officeDocument/2006/relationships/hyperlink" Target="file:///C:\Users\swp8152\Downloads\CS%20%20Completed_Dissertation_Upload_349856_38042804%20(6).docx" TargetMode="External"/><Relationship Id="rId54" Type="http://schemas.openxmlformats.org/officeDocument/2006/relationships/hyperlink" Target="file:///C:\Users\swp8152\Downloads\CS%20%20Completed_Dissertation_Upload_349856_38042804%20(6).docx"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swp8152\Downloads\CS%20%20Completed_Dissertation_Upload_349856_38042804%20(6).docx" TargetMode="External"/><Relationship Id="rId23" Type="http://schemas.openxmlformats.org/officeDocument/2006/relationships/hyperlink" Target="file:///C:\Users\swp8152\Downloads\CS%20%20Completed_Dissertation_Upload_349856_38042804%20(6).docx" TargetMode="External"/><Relationship Id="rId28" Type="http://schemas.openxmlformats.org/officeDocument/2006/relationships/hyperlink" Target="file:///C:\Users\swp8152\Downloads\CS%20%20Completed_Dissertation_Upload_349856_38042804%20(6).docx" TargetMode="External"/><Relationship Id="rId36" Type="http://schemas.openxmlformats.org/officeDocument/2006/relationships/hyperlink" Target="file:///C:\Users\swp8152\Downloads\CS%20%20Completed_Dissertation_Upload_349856_38042804%20(6).docx" TargetMode="External"/><Relationship Id="rId49" Type="http://schemas.openxmlformats.org/officeDocument/2006/relationships/hyperlink" Target="file:///C:\Users\swp8152\Downloads\CS%20%20Completed_Dissertation_Upload_349856_38042804%20(6).docx" TargetMode="External"/><Relationship Id="rId57" Type="http://schemas.openxmlformats.org/officeDocument/2006/relationships/image" Target="cid:mf_C596F7E1-A91B-4FE1-B5E9-A7E62774EF84/L0/001" TargetMode="External"/><Relationship Id="rId10" Type="http://schemas.openxmlformats.org/officeDocument/2006/relationships/hyperlink" Target="file:///C:\Users\swp8152\Downloads\CS%20%20Completed_Dissertation_Upload_349856_38042804%20(6).docx" TargetMode="External"/><Relationship Id="rId31" Type="http://schemas.openxmlformats.org/officeDocument/2006/relationships/hyperlink" Target="file:///C:\Users\swp8152\Downloads\CS%20%20Completed_Dissertation_Upload_349856_38042804%20(6).docx" TargetMode="External"/><Relationship Id="rId44" Type="http://schemas.openxmlformats.org/officeDocument/2006/relationships/hyperlink" Target="file:///C:\Users\swp8152\Downloads\CS%20%20Completed_Dissertation_Upload_349856_38042804%20(6).docx" TargetMode="External"/><Relationship Id="rId52" Type="http://schemas.openxmlformats.org/officeDocument/2006/relationships/hyperlink" Target="file:///C:\Users\swp8152\Downloads\CS%20%20Completed_Dissertation_Upload_349856_38042804%20(6).docx" TargetMode="External"/><Relationship Id="rId60" Type="http://schemas.openxmlformats.org/officeDocument/2006/relationships/image" Target="media/image4.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swp8152\Downloads\CS%20%20Completed_Dissertation_Upload_349856_38042804%20(6).docx" TargetMode="External"/><Relationship Id="rId13" Type="http://schemas.openxmlformats.org/officeDocument/2006/relationships/hyperlink" Target="file:///C:\Users\swp8152\Downloads\CS%20%20Completed_Dissertation_Upload_349856_38042804%20(6).docx" TargetMode="External"/><Relationship Id="rId18" Type="http://schemas.openxmlformats.org/officeDocument/2006/relationships/hyperlink" Target="file:///C:\Users\swp8152\Downloads\CS%20%20Completed_Dissertation_Upload_349856_38042804%20(6).docx" TargetMode="External"/><Relationship Id="rId39" Type="http://schemas.openxmlformats.org/officeDocument/2006/relationships/hyperlink" Target="file:///C:\Users\swp8152\Downloads\CS%20%20Completed_Dissertation_Upload_349856_38042804%20(6).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Cre893</b:Tag>
    <b:SourceType>JournalArticle</b:SourceType>
    <b:Guid>{11214B6F-4589-446D-9FFB-F11A588C04C3}</b:Guid>
    <b:Author>
      <b:Author>
        <b:NameList>
          <b:Person>
            <b:Last>Crenshaw</b:Last>
            <b:First>K.</b:First>
          </b:Person>
        </b:NameList>
      </b:Author>
    </b:Author>
    <b:Title>Demarginalising the intersection of race and sex: A black feminist crtique of antidiscrimination doctrine, feminist theory and antiracist politics</b:Title>
    <b:JournalName>University of Chicago Legal Forum</b:JournalName>
    <b:Year>1989</b:Year>
    <b:Pages>139-167</b:Pages>
    <b:Volume>1</b:Volume>
    <b:RefOrder>1</b:RefOrder>
  </b:Source>
  <b:Source>
    <b:Tag>Sil183</b:Tag>
    <b:SourceType>JournalArticle</b:SourceType>
    <b:Guid>{B57D7A6C-1E0D-40C4-A973-EE4A711D1DDA}</b:Guid>
    <b:Author>
      <b:Author>
        <b:NameList>
          <b:Person>
            <b:Last>Silvestri</b:Last>
            <b:First>M.</b:First>
          </b:Person>
        </b:NameList>
      </b:Author>
    </b:Author>
    <b:Title>Masculinities, Gneder and Policing : The impact on female officers wellbing </b:Title>
    <b:JournalName>Policing and society </b:JournalName>
    <b:Year>2018</b:Year>
    <b:Pages>556-571</b:Pages>
    <b:Volume>28 </b:Volume>
    <b:Issue>5</b:Issue>
    <b:RefOrder>2</b:RefOrder>
  </b:Source>
  <b:Source>
    <b:Tag>Bro19</b:Tag>
    <b:SourceType>JournalArticle</b:SourceType>
    <b:Guid>{2EF832E4-1AF1-4103-8932-748B526D57FE}</b:Guid>
    <b:Author>
      <b:Author>
        <b:NameList>
          <b:Person>
            <b:Last>Brown</b:Last>
            <b:First>J.</b:First>
          </b:Person>
        </b:NameList>
      </b:Author>
    </b:Author>
    <b:Title>Womens in Policing: Critical issues and future directions </b:Title>
    <b:JournalName>International journal of police science &amp; Management </b:JournalName>
    <b:Year>2019</b:Year>
    <b:Pages>86-93</b:Pages>
    <b:Volume>21</b:Volume>
    <b:Issue>2</b:Issue>
    <b:RefOrder>3</b:RefOrder>
  </b:Source>
  <b:Source>
    <b:Tag>Vio17</b:Tag>
    <b:SourceType>JournalArticle</b:SourceType>
    <b:Guid>{3DBAE766-BE8F-457F-A570-97A2E7E01DC8}</b:Guid>
    <b:Author>
      <b:Author>
        <b:NameList>
          <b:Person>
            <b:Last>Violanti</b:Last>
            <b:First>J.M.,</b:First>
            <b:Middle>Owens,S.L., McCanlies,E.E., Fekedulegn,D., &amp; Andrew,M.E.</b:Middle>
          </b:Person>
        </b:NameList>
      </b:Author>
    </b:Author>
    <b:Title>Law enforcement suicide: A review </b:Title>
    <b:JournalName>Policing: An international Journal </b:JournalName>
    <b:Year>2017</b:Year>
    <b:Pages>557-571</b:Pages>
    <b:Volume>41</b:Volume>
    <b:Issue>4</b:Issue>
    <b:RefOrder>4</b:RefOrder>
  </b:Source>
  <b:Source>
    <b:Tag>Sil182</b:Tag>
    <b:SourceType>JournalArticle</b:SourceType>
    <b:Guid>{7394826D-C63C-44E2-9A4F-D6D0622F0B17}</b:Guid>
    <b:Author>
      <b:Author>
        <b:NameList>
          <b:Person>
            <b:Last>Silvestri</b:Last>
            <b:First>M.</b:First>
          </b:Person>
        </b:NameList>
      </b:Author>
    </b:Author>
    <b:Title>Police culture and gender: Revisiting the 'cult of masculinity'</b:Title>
    <b:JournalName>Policing: A journal of Policy and practice </b:JournalName>
    <b:Year>2018</b:Year>
    <b:Pages>183-193</b:Pages>
    <b:Volume>12</b:Volume>
    <b:Issue>2</b:Issue>
    <b:RefOrder>5</b:RefOrder>
  </b:Source>
  <b:Source>
    <b:Tag>Bis141</b:Tag>
    <b:SourceType>JournalArticle</b:SourceType>
    <b:Guid>{E799A09C-D426-49FF-AC38-37C01FA04E09}</b:Guid>
    <b:Author>
      <b:Author>
        <b:NameList>
          <b:Person>
            <b:Last>Bishopp</b:Last>
            <b:First>S.A</b:First>
            <b:Middle>&amp; Boots, D.P</b:Middle>
          </b:Person>
        </b:NameList>
      </b:Author>
    </b:Author>
    <b:Title>General strain theory, exposure to violence, and suicide ideation amomg police officers: A gendered approach</b:Title>
    <b:JournalName>Journal of Criminal Justice</b:JournalName>
    <b:Year>2014</b:Year>
    <b:Pages>538-548</b:Pages>
    <b:Volume>42</b:Volume>
    <b:Issue>6</b:Issue>
    <b:RefOrder>6</b:RefOrder>
  </b:Source>
  <b:Source>
    <b:Tag>Bro201</b:Tag>
    <b:SourceType>JournalArticle</b:SourceType>
    <b:Guid>{76218D4E-5A5E-425D-B623-91E4B78A4664}</b:Guid>
    <b:Author>
      <b:Author>
        <b:NameList>
          <b:Person>
            <b:Last>Brown</b:Last>
            <b:First>J.</b:First>
          </b:Person>
        </b:NameList>
      </b:Author>
    </b:Author>
    <b:Title>A meta-analysis of research on the occupational stress of police women in the United Kingdom</b:Title>
    <b:JournalName>International Journal of Police sciemce &amp; Management </b:JournalName>
    <b:Year>2020</b:Year>
    <b:Pages>365-378</b:Pages>
    <b:Volume>22</b:Volume>
    <b:Issue>4</b:Issue>
    <b:RefOrder>7</b:RefOrder>
  </b:Source>
  <b:Source>
    <b:Tag>Rab09</b:Tag>
    <b:SourceType>JournalArticle</b:SourceType>
    <b:Guid>{60E6986F-829B-49A5-8001-6CF2D63986F1}</b:Guid>
    <b:Author>
      <b:Author>
        <b:NameList>
          <b:Person>
            <b:Last>Rabe- Hemp</b:Last>
            <b:First>C.</b:First>
          </b:Person>
        </b:NameList>
      </b:Author>
    </b:Author>
    <b:Title>POLICEwomen or PoliceWOMEN? Doing gender and police work </b:Title>
    <b:JournalName>Feminist Criminology </b:JournalName>
    <b:Year>2009</b:Year>
    <b:Pages>1140129</b:Pages>
    <b:Volume>4</b:Volume>
    <b:Issue>2</b:Issue>
    <b:RefOrder>8</b:RefOrder>
  </b:Source>
  <b:Source>
    <b:Tag>Mor06</b:Tag>
    <b:SourceType>JournalArticle</b:SourceType>
    <b:Guid>{E24E4DEB-9643-46A2-BF23-90FB9C116F08}</b:Guid>
    <b:Author>
      <b:Author>
        <b:NameList>
          <b:Person>
            <b:Last>Morash</b:Last>
            <b:First>M.</b:First>
          </b:Person>
        </b:NameList>
      </b:Author>
    </b:Author>
    <b:Title>Gender differences in the predictors of police stress. </b:Title>
    <b:JournalName>Policing: An International Journal of Police Strategies &amp; Management </b:JournalName>
    <b:Year>2006</b:Year>
    <b:Pages>541-563</b:Pages>
    <b:Volume>29</b:Volume>
    <b:Issue>3</b:Issue>
    <b:RefOrder>9</b:RefOrder>
  </b:Source>
  <b:Source>
    <b:Tag>Bur05</b:Tag>
    <b:SourceType>JournalArticle</b:SourceType>
    <b:Guid>{05CA4030-1819-4B31-AD9B-64B02F1D90F5}</b:Guid>
    <b:Author>
      <b:Author>
        <b:NameList>
          <b:Person>
            <b:Last>Burke</b:Last>
            <b:First>R.J</b:First>
            <b:Middle>&amp; Mikkelsen,A.</b:Middle>
          </b:Person>
        </b:NameList>
      </b:Author>
    </b:Author>
    <b:Title>Gender issues in policing: Do they matter? </b:Title>
    <b:JournalName>Women in Management Review </b:JournalName>
    <b:Year>2005</b:Year>
    <b:Pages>133-145</b:Pages>
    <b:Volume>20</b:Volume>
    <b:Issue>2</b:Issue>
    <b:RefOrder>10</b:RefOrder>
  </b:Source>
  <b:Source>
    <b:Tag>WWM75</b:Tag>
    <b:SourceType>BookSection</b:SourceType>
    <b:Guid>{1D45038B-1342-4B0B-8830-4FD821DA9A17}</b:Guid>
    <b:Title>Her Service and Ideals. </b:Title>
    <b:Year>1975</b:Year>
    <b:City>New York </b:City>
    <b:Publisher>Arno Press </b:Publisher>
    <b:Author>
      <b:Author>
        <b:NameList>
          <b:Person>
            <b:Last>W.W.Miller</b:Last>
          </b:Person>
        </b:NameList>
      </b:Author>
    </b:Author>
    <b:BookTitle>The Policewoman</b:BookTitle>
    <b:RefOrder>11</b:RefOrder>
  </b:Source>
  <b:Source>
    <b:Tag>AMS89</b:Tag>
    <b:SourceType>JournalArticle</b:SourceType>
    <b:Guid>{695B5330-62DA-4370-A84E-2D110C8E0F30}</b:Guid>
    <b:Title>Women in Policing: Career Transition and Mentorship</b:Title>
    <b:Year>1989</b:Year>
    <b:Pages>139-154</b:Pages>
    <b:Author>
      <b:Author>
        <b:NameList>
          <b:Person>
            <b:Last>Smith</b:Last>
            <b:First>A.M.</b:First>
          </b:Person>
        </b:NameList>
      </b:Author>
    </b:Author>
    <b:JournalName>International Journal of Comparative and Applied Criminal Justice</b:JournalName>
    <b:Volume>13</b:Volume>
    <b:Issue>2</b:Issue>
    <b:RefOrder>12</b:RefOrder>
  </b:Source>
  <b:Source>
    <b:Tag>Wel16</b:Tag>
    <b:SourceType>JournalArticle</b:SourceType>
    <b:Guid>{6FDC1FAC-55E1-42D4-81E8-35C30EBD3218}</b:Guid>
    <b:Author>
      <b:Author>
        <b:NameList>
          <b:Person>
            <b:Last>Wells</b:Last>
            <b:First>A.S</b:First>
          </b:Person>
        </b:NameList>
      </b:Author>
    </b:Author>
    <b:Title>Women as Police :Six Months' Work in the Los Angeles Police Department</b:Title>
    <b:JournalName>Pacific Gas &amp; Electric Company</b:JournalName>
    <b:Year>1916</b:Year>
    <b:RefOrder>13</b:RefOrder>
  </b:Source>
  <b:Source>
    <b:Tag>JBe16</b:Tag>
    <b:SourceType>JournalArticle</b:SourceType>
    <b:Guid>{7F1F1E9C-B825-4D4F-A2E1-1694F22303C2}</b:Guid>
    <b:Author>
      <b:Author>
        <b:NameList>
          <b:Person>
            <b:Last>Belknap</b:Last>
            <b:First>J.</b:First>
          </b:Person>
        </b:NameList>
      </b:Author>
    </b:Author>
    <b:Title>The Invisible Woman: Gender, Crime and Justice </b:Title>
    <b:JournalName>Cengage Learning </b:JournalName>
    <b:Year>2016</b:Year>
    <b:RefOrder>14</b:RefOrder>
  </b:Source>
  <b:Source>
    <b:Tag>MMo98</b:Tag>
    <b:SourceType>JournalArticle</b:SourceType>
    <b:Guid>{F59C1079-5886-4EA7-A8BC-1C6D98B58E7D}</b:Guid>
    <b:Author>
      <b:Author>
        <b:NameList>
          <b:Person>
            <b:Last>M. Morash</b:Last>
            <b:First>R.N</b:First>
            <b:Middle>Haarr &amp; D.H Kwak</b:Middle>
          </b:Person>
        </b:NameList>
      </b:Author>
    </b:Author>
    <b:Title>Women in Policing : A Future Perspective </b:Title>
    <b:JournalName>Police Quartelrly </b:JournalName>
    <b:Year>1998</b:Year>
    <b:Pages>25-49</b:Pages>
    <b:Volume>1</b:Volume>
    <b:Issue>1</b:Issue>
    <b:RefOrder>15</b:RefOrder>
  </b:Source>
  <b:Source>
    <b:Tag>Bya08</b:Tag>
    <b:SourceType>Book</b:SourceType>
    <b:Guid>{9650F1E8-A172-4CA4-9819-8DE295BFCEA1}</b:Guid>
    <b:Author>
      <b:Author>
        <b:NameList>
          <b:Person>
            <b:Last>Byaley</b:Last>
            <b:First>D.</b:First>
            <b:Middle>H</b:Middle>
          </b:Person>
        </b:NameList>
      </b:Author>
    </b:Author>
    <b:Title>What Works in Policing</b:Title>
    <b:Year>2008</b:Year>
    <b:Publisher>Oxford Univeristy Press</b:Publisher>
    <b:Edition>2</b:Edition>
    <b:RefOrder>16</b:RefOrder>
  </b:Source>
  <b:Source>
    <b:Tag>GWC19</b:Tag>
    <b:SourceType>Book</b:SourceType>
    <b:Guid>{4FC6D438-168C-4BFF-A073-5692104A54FA}</b:Guid>
    <b:Author>
      <b:Author>
        <b:NameList>
          <b:Person>
            <b:Last>Cordner</b:Last>
            <b:First>G.W</b:First>
          </b:Person>
        </b:NameList>
      </b:Author>
    </b:Author>
    <b:Title>Community Policing : A Policing Strategy for the 21st Century </b:Title>
    <b:Year>2019</b:Year>
    <b:Publisher>Routledge </b:Publisher>
    <b:Edition>2</b:Edition>
    <b:RefOrder>17</b:RefOrder>
  </b:Source>
  <b:Source>
    <b:Tag>CLu17</b:Tag>
    <b:SourceType>Book</b:SourceType>
    <b:Guid>{30AEE27D-18AC-42B4-B1C7-C82FEA34FEAD}</b:Guid>
    <b:Author>
      <b:Author>
        <b:NameList>
          <b:Person>
            <b:Last>Koper</b:Last>
            <b:First>C.</b:First>
            <b:Middle>Lum &amp; C.S</b:Middle>
          </b:Person>
        </b:NameList>
      </b:Author>
    </b:Author>
    <b:Title>Evidence-based Policing : Translating Research into Practice </b:Title>
    <b:Year>2017</b:Year>
    <b:Publisher>Oxford University Press </b:Publisher>
    <b:RefOrder>18</b:RefOrder>
  </b:Source>
  <b:Source>
    <b:Tag>KTe20</b:Tag>
    <b:SourceType>Book</b:SourceType>
    <b:Guid>{85B82D13-6F23-4256-AB25-4C0D3610BE45}</b:Guid>
    <b:Author>
      <b:Author>
        <b:NameList>
          <b:Person>
            <b:Last>Tellis</b:Last>
            <b:First>K.</b:First>
          </b:Person>
        </b:NameList>
      </b:Author>
    </b:Author>
    <b:Title>Women in Policing: A Global Perspective </b:Title>
    <b:Year>2020</b:Year>
    <b:Publisher>Routledge </b:Publisher>
    <b:Edition>2</b:Edition>
    <b:RefOrder>19</b:RefOrder>
  </b:Source>
  <b:Source>
    <b:Tag>NLP08</b:Tag>
    <b:SourceType>JournalArticle</b:SourceType>
    <b:Guid>{568F9250-DA74-425E-B27B-578F80887901}</b:Guid>
    <b:Title>Assessing Gender Differences and the Impact of Organisational Socialisation on Police Stress: A Study of an Urban Police Department </b:Title>
    <b:Year>2008</b:Year>
    <b:Author>
      <b:Author>
        <b:NameList>
          <b:Person>
            <b:Last>N.L Piquero</b:Last>
            <b:First>A.R</b:First>
            <b:Middle>Criag &amp; Clipper, S.J</b:Middle>
          </b:Person>
        </b:NameList>
      </b:Author>
    </b:Author>
    <b:JournalName>Women &amp; Criminal Justice </b:JournalName>
    <b:Pages>61-89</b:Pages>
    <b:Volume>18</b:Volume>
    <b:Issue>2</b:Issue>
    <b:RefOrder>20</b:RefOrder>
  </b:Source>
  <b:Source>
    <b:Tag>Wes20</b:Tag>
    <b:SourceType>JournalArticle</b:SourceType>
    <b:Guid>{EB1A05DD-E0E2-4769-A3CA-E1043CB77DA9}</b:Guid>
    <b:Author>
      <b:Author>
        <b:NameList>
          <b:Person>
            <b:Last>West</b:Last>
            <b:First>M.E</b:First>
            <b:Middle>&amp; Walker, J.T.</b:Middle>
          </b:Person>
        </b:NameList>
      </b:Author>
    </b:Author>
    <b:Title>Understanding and Addressing the Mnetal Health Needs of Female Law Enforcement officers. </b:Title>
    <b:JournalName>Women in Policing : An Interdisciplinary Exploration of Gender and Policing </b:JournalName>
    <b:Year>2020</b:Year>
    <b:Pages>217-233</b:Pages>
    <b:RefOrder>21</b:RefOrder>
  </b:Source>
  <b:Source>
    <b:Tag>Can15</b:Tag>
    <b:SourceType>Report</b:SourceType>
    <b:Guid>{5518820B-79A8-491A-9DB3-6E9C9A5D53E8}</b:Guid>
    <b:Author>
      <b:Author>
        <b:NameList>
          <b:Person>
            <b:Last>Cantor</b:Last>
            <b:First>D,</b:First>
            <b:Middle>Fisher, B &amp; Thomas, G</b:Middle>
          </b:Person>
        </b:NameList>
      </b:Author>
    </b:Author>
    <b:Title>Report on the AAU Campus Climate Survey on Sexual Assault and Sexual Misconduct </b:Title>
    <b:Year>2015</b:Year>
    <b:Publisher>Association of American Universities </b:Publisher>
    <b:RefOrder>22</b:RefOrder>
  </b:Source>
  <b:Source>
    <b:Tag>Cre89</b:Tag>
    <b:SourceType>JournalArticle</b:SourceType>
    <b:Guid>{2F80E293-8974-4496-AC5D-304C209EE815}</b:Guid>
    <b:Title>Demarginalising the Intersection of Race and Sex: A Black Feminist Crtique of Antidiscrimination Doctrine, Feminist Theory and Antiracist Politics </b:Title>
    <b:Year>1989</b:Year>
    <b:Author>
      <b:Author>
        <b:NameList>
          <b:Person>
            <b:Last>Crenshaw</b:Last>
            <b:First>K</b:First>
          </b:Person>
        </b:NameList>
      </b:Author>
    </b:Author>
    <b:JournalName>University of Chicago Legal Forum </b:JournalName>
    <b:Pages>139-167</b:Pages>
    <b:Issue>1</b:Issue>
    <b:RefOrder>23</b:RefOrder>
  </b:Source>
  <b:Source>
    <b:Tag>Hat19</b:Tag>
    <b:SourceType>Book</b:SourceType>
    <b:Guid>{B3061EE8-1BCE-4654-9FCE-F6F8A09163BE}</b:Guid>
    <b:Author>
      <b:Author>
        <b:NameList>
          <b:Person>
            <b:Last>Hattery</b:Last>
            <b:First>A.J</b:First>
            <b:Middle>&amp; Smith, E.</b:Middle>
          </b:Person>
        </b:NameList>
      </b:Author>
    </b:Author>
    <b:Title>Intersectionality in Criminology : Intersections of Gender, Race and Class. </b:Title>
    <b:Year>2019</b:Year>
    <b:Publisher>Routledge </b:Publisher>
    <b:Edition>2</b:Edition>
    <b:RefOrder>24</b:RefOrder>
  </b:Source>
  <b:Source>
    <b:Tag>Whi19</b:Tag>
    <b:SourceType>BookSection</b:SourceType>
    <b:Guid>{5165EFBC-15F4-4DD9-A86D-E7C52FBAF672}</b:Guid>
    <b:Title>Women, Stress and Coping : An Intersectional Approach to Police Work</b:Title>
    <b:Year>2019</b:Year>
    <b:Publisher>Rowman &amp; Littlefield </b:Publisher>
    <b:Author>
      <b:Author>
        <b:NameList>
          <b:Person>
            <b:Last>Whitfield</b:Last>
            <b:First>K</b:First>
            <b:Middle>&amp; Mastracci, S</b:Middle>
          </b:Person>
        </b:NameList>
      </b:Author>
    </b:Author>
    <b:JournalName>Women Police : Portraits of Success </b:JournalName>
    <b:Pages>135- 157</b:Pages>
    <b:BookTitle>Women Police : Portraits of Success </b:BookTitle>
    <b:RefOrder>27</b:RefOrder>
  </b:Source>
  <b:Source>
    <b:Tag>Wet01</b:Tag>
    <b:SourceType>JournalArticle</b:SourceType>
    <b:Guid>{8E82B11F-8924-463C-9339-6E3D18BF2E3D}</b:Guid>
    <b:Author>
      <b:Author>
        <b:NameList>
          <b:Person>
            <b:Last>Wetendorf</b:Last>
            <b:First>D</b:First>
          </b:Person>
        </b:NameList>
      </b:Author>
    </b:Author>
    <b:Title>Female Police Officers : Coping with Stress</b:Title>
    <b:JournalName>FBI Law enforcement Bulletin </b:JournalName>
    <b:Year>2001</b:Year>
    <b:Pages>1-7</b:Pages>
    <b:Volume>70</b:Volume>
    <b:Issue>11</b:Issue>
    <b:RefOrder>29</b:RefOrder>
  </b:Source>
  <b:Source>
    <b:Tag>Zat15</b:Tag>
    <b:SourceType>JournalArticle</b:SourceType>
    <b:Guid>{1254626F-3610-43A6-AB86-3E03F1660A89}</b:Guid>
    <b:Author>
      <b:Author>
        <b:NameList>
          <b:Person>
            <b:Last>Zatz</b:Last>
            <b:First>M.</b:First>
            <b:Middle>S &amp; Kesic, D</b:Middle>
          </b:Person>
        </b:NameList>
      </b:Author>
    </b:Author>
    <b:Title>Women in Law Enforcement</b:Title>
    <b:JournalName>An Intersectional Analysis</b:JournalName>
    <b:Year>2015</b:Year>
    <b:Pages>421 - 437</b:Pages>
    <b:RefOrder>30</b:RefOrder>
  </b:Source>
  <b:Source>
    <b:Tag>Fis18</b:Tag>
    <b:SourceType>JournalArticle</b:SourceType>
    <b:Guid>{DCA7C51D-61C6-47F2-9903-A04C7A686469}</b:Guid>
    <b:Author>
      <b:Author>
        <b:NameList>
          <b:Person>
            <b:Last>Fisher</b:Last>
            <b:First>B.S</b:First>
            <b:Middle>&amp; Sloan , J.J</b:Middle>
          </b:Person>
        </b:NameList>
      </b:Author>
    </b:Author>
    <b:Title>The Dark Side of the Force : A study of Female Police Officers' Experiences with Sexual Harassement. </b:Title>
    <b:JournalName>Journal of Crime and Justice </b:JournalName>
    <b:Year>2018</b:Year>
    <b:Pages>96-110</b:Pages>
    <b:Volume>41</b:Volume>
    <b:Issue>1</b:Issue>
    <b:RefOrder>31</b:RefOrder>
  </b:Source>
  <b:Source>
    <b:Tag>Bei20</b:Tag>
    <b:SourceType>JournalArticle</b:SourceType>
    <b:Guid>{430FE71C-E463-4701-8EA1-A93636884258}</b:Guid>
    <b:Author>
      <b:Author>
        <b:NameList>
          <b:Person>
            <b:Last>Beichner</b:Last>
            <b:First>D</b:First>
          </b:Person>
        </b:NameList>
      </b:Author>
    </b:Author>
    <b:Title>Officer Social Support Networks : An Examination of the Relationships Between Support, Gender and Officer Stress</b:Title>
    <b:JournalName>Policing : An International Journal </b:JournalName>
    <b:Year>2020</b:Year>
    <b:Pages>435-451</b:Pages>
    <b:Volume>43</b:Volume>
    <b:Issue>3</b:Issue>
    <b:RefOrder>32</b:RefOrder>
  </b:Source>
  <b:Source>
    <b:Tag>Kir12</b:Tag>
    <b:SourceType>Book</b:SourceType>
    <b:Guid>{A232174D-57E6-4030-9E2E-CEB8D898A419}</b:Guid>
    <b:Author>
      <b:Author>
        <b:NameList>
          <b:Person>
            <b:Last>Kirschman</b:Last>
            <b:First>E</b:First>
          </b:Person>
        </b:NameList>
      </b:Author>
    </b:Author>
    <b:Title>I Love a cop, Revised Edition : What Police Families Need to Know.</b:Title>
    <b:Year>2012</b:Year>
    <b:Publisher>Guilford Press</b:Publisher>
    <b:Edition>2</b:Edition>
    <b:RefOrder>33</b:RefOrder>
  </b:Source>
  <b:Source>
    <b:Tag>Sam19</b:Tag>
    <b:SourceType>JournalArticle</b:SourceType>
    <b:Guid>{0F8C4698-6899-4B44-9729-CABF5F401AF0}</b:Guid>
    <b:Title>The Role of Organisational Support in Predicting Perceived Stress Among Female Police Officers </b:Title>
    <b:Year>2019</b:Year>
    <b:JournalName>Police Quarterly </b:JournalName>
    <b:Pages>313-335</b:Pages>
    <b:Volume>22</b:Volume>
    <b:Issue>3</b:Issue>
    <b:Author>
      <b:Author>
        <b:NameList>
          <b:Person>
            <b:Last>Samuels</b:Last>
            <b:First>S.</b:First>
            <b:Middle>L</b:Middle>
          </b:Person>
        </b:NameList>
      </b:Author>
    </b:Author>
    <b:RefOrder>34</b:RefOrder>
  </b:Source>
  <b:Source>
    <b:Tag>Gat19</b:Tag>
    <b:SourceType>BookSection</b:SourceType>
    <b:Guid>{9EAE4EB3-8DEE-4E0A-AB0D-395FCB21C909}</b:Guid>
    <b:Title>The Changing Role of Women in Policing : A case Study of Women in the navy </b:Title>
    <b:Year>2019</b:Year>
    <b:Pages>117-137</b:Pages>
    <b:Author>
      <b:Author>
        <b:NameList>
          <b:Person>
            <b:Last>Gates</b:Last>
            <b:First>C.M</b:First>
            <b:Middle>&amp; Baggs, D.E</b:Middle>
          </b:Person>
        </b:NameList>
      </b:Author>
    </b:Author>
    <b:BookTitle>Women in the Military</b:BookTitle>
    <b:Publisher>Routledge</b:Publisher>
    <b:RefOrder>35</b:RefOrder>
  </b:Source>
  <b:Source>
    <b:Tag>Tho21</b:Tag>
    <b:SourceType>Book</b:SourceType>
    <b:Guid>{1259D9A4-F7A8-4075-9A20-3F4247F7AD8A}</b:Guid>
    <b:Author>
      <b:Author>
        <b:NameList>
          <b:Person>
            <b:Last>Thompson</b:Last>
            <b:First>S.K</b:First>
          </b:Person>
        </b:NameList>
      </b:Author>
    </b:Author>
    <b:Title>Women in Blue :Gender and Police Work</b:Title>
    <b:Year>2021</b:Year>
    <b:Publisher>New York University Press </b:Publisher>
    <b:RefOrder>36</b:RefOrder>
  </b:Source>
  <b:Source>
    <b:Tag>Ame18</b:Tag>
    <b:SourceType>JournalArticle</b:SourceType>
    <b:Guid>{5AADBC2E-F1A9-42F9-84E7-E28AC605674E}</b:Guid>
    <b:Title>Examining Organisational Fcators and Thir Impact on Work - Life Conflict Among Women Police Officers </b:Title>
    <b:Year>2018</b:Year>
    <b:Author>
      <b:Author>
        <b:NameList>
          <b:Person>
            <b:Last>Amendola</b:Last>
            <b:First>K</b:First>
            <b:Middle>&amp; Jones , S.S</b:Middle>
          </b:Person>
        </b:NameList>
      </b:Author>
    </b:Author>
    <b:JournalName>Women &amp; Criminal Justice </b:JournalName>
    <b:Pages>1-20</b:Pages>
    <b:Volume>28</b:Volume>
    <b:Issue>1</b:Issue>
    <b:RefOrder>37</b:RefOrder>
  </b:Source>
  <b:Source>
    <b:Tag>Hna17</b:Tag>
    <b:SourceType>JournalArticle</b:SourceType>
    <b:Guid>{1F64703F-91B6-42FB-AA55-F826F7E87BC0}</b:Guid>
    <b:Title>Police Officers' Experiences with Traumatic Events ; A Gender Perspective </b:Title>
    <b:Year>2017</b:Year>
    <b:Author>
      <b:Author>
        <b:NameList>
          <b:Person>
            <b:Last>Hnasen</b:Last>
            <b:First>M.T</b:First>
            <b:Middle>&amp; Skovhus, R.B</b:Middle>
          </b:Person>
        </b:NameList>
      </b:Author>
    </b:Author>
    <b:JournalName>Journal of Police and Criminal Psychology </b:JournalName>
    <b:Pages>118-128</b:Pages>
    <b:Volume>32</b:Volume>
    <b:Issue>2</b:Issue>
    <b:RefOrder>38</b:RefOrder>
  </b:Source>
  <b:Source>
    <b:Tag>Kir14</b:Tag>
    <b:SourceType>Book</b:SourceType>
    <b:Guid>{8DA90114-1B9F-4B07-84BE-C3F42332BD1D}</b:Guid>
    <b:Title>I Love a cop : What Police Families need to know </b:Title>
    <b:Year>2014</b:Year>
    <b:Author>
      <b:Author>
        <b:NameList>
          <b:Person>
            <b:Last>Kirschman</b:Last>
            <b:First>E</b:First>
          </b:Person>
        </b:NameList>
      </b:Author>
    </b:Author>
    <b:Publisher>Guilford Publications </b:Publisher>
    <b:Edition>3</b:Edition>
    <b:RefOrder>39</b:RefOrder>
  </b:Source>
  <b:Source>
    <b:Tag>Mil19</b:Tag>
    <b:SourceType>JournalArticle</b:SourceType>
    <b:Guid>{6F78B624-BB90-4B38-A1DB-BF5E07B06E11}</b:Guid>
    <b:Author>
      <b:Author>
        <b:NameList>
          <b:Person>
            <b:Last>Miller</b:Last>
            <b:First>K.A</b:First>
          </b:Person>
        </b:NameList>
      </b:Author>
    </b:Author>
    <b:Title>Advancing Law Enforcement Training : An Exploration of Resilience Building Programs for Police Officers.</b:Title>
    <b:JournalName>Journal of Crime and Justice </b:JournalName>
    <b:Year>2019</b:Year>
    <b:Pages>151-170</b:Pages>
    <b:Volume>42</b:Volume>
    <b:Issue>2</b:Issue>
    <b:RefOrder>40</b:RefOrder>
  </b:Source>
  <b:Source>
    <b:Tag>Cre891</b:Tag>
    <b:SourceType>JournalArticle</b:SourceType>
    <b:Guid>{26115DC0-C5AF-439F-A166-9FB1408A92ED}</b:Guid>
    <b:Title>Demarginalising the Intersection of Race and Sex: A Black Feminist Ctritique of Antidiscrimination Doctorine, Feminist Theory and Antriracist Politics</b:Title>
    <b:Year>1989</b:Year>
    <b:Author>
      <b:Author>
        <b:NameList>
          <b:Person>
            <b:Last>Crenshaw</b:Last>
            <b:First>K.</b:First>
          </b:Person>
        </b:NameList>
      </b:Author>
    </b:Author>
    <b:JournalName>University of Chicago Legal Forum </b:JournalName>
    <b:Volume>1</b:Volume>
    <b:Issue>8</b:Issue>
    <b:RefOrder>41</b:RefOrder>
  </b:Source>
  <b:Source>
    <b:Tag>OCo19</b:Tag>
    <b:SourceType>JournalArticle</b:SourceType>
    <b:Guid>{D5533FDF-89B1-49BF-A7E7-95B9964619FE}</b:Guid>
    <b:Title>Gender, race, and police violence : Intersectional violence and the policing of black women in America</b:Title>
    <b:Year>2019</b:Year>
    <b:Author>
      <b:Author>
        <b:NameList>
          <b:Person>
            <b:Last>O'Connor</b:Last>
          </b:Person>
        </b:NameList>
      </b:Author>
    </b:Author>
    <b:JournalName>Theoretical Criminology </b:JournalName>
    <b:Pages>468-486</b:Pages>
    <b:Volume>23</b:Volume>
    <b:Issue>4</b:Issue>
    <b:RefOrder>42</b:RefOrder>
  </b:Source>
  <b:Source>
    <b:Tag>Laz84</b:Tag>
    <b:SourceType>Book</b:SourceType>
    <b:Guid>{5EF31143-D657-4462-8F4E-69AFBFD3913F}</b:Guid>
    <b:Author>
      <b:Author>
        <b:NameList>
          <b:Person>
            <b:Last>Lazarua</b:Last>
            <b:First>R.S</b:First>
            <b:Middle>&amp; Folkman, S</b:Middle>
          </b:Person>
        </b:NameList>
      </b:Author>
    </b:Author>
    <b:Title>Stress, Appraisal, and Coping</b:Title>
    <b:Year>1984</b:Year>
    <b:Publisher>Springer Publishing Company </b:Publisher>
    <b:RefOrder>43</b:RefOrder>
  </b:Source>
  <b:Source>
    <b:Tag>Cre18</b:Tag>
    <b:SourceType>Book</b:SourceType>
    <b:Guid>{11045E93-7112-4917-B847-E05F3C8020D8}</b:Guid>
    <b:Author>
      <b:Author>
        <b:NameList>
          <b:Person>
            <b:Last>Creswell</b:Last>
            <b:First>J.W</b:First>
            <b:Middle>&amp; Plano Clark, V.L</b:Middle>
          </b:Person>
        </b:NameList>
      </b:Author>
    </b:Author>
    <b:Title>Designing and Conduction Mized methods research </b:Title>
    <b:Year>2018</b:Year>
    <b:Publisher>Sage Publications </b:Publisher>
    <b:RefOrder>44</b:RefOrder>
  </b:Source>
  <b:Source>
    <b:Tag>Gol97</b:Tag>
    <b:SourceType>JournalArticle</b:SourceType>
    <b:Guid>{08DC8138-1896-4765-99D0-E9BF5ABCB795}</b:Guid>
    <b:Author>
      <b:Author>
        <b:NameList>
          <b:Person>
            <b:Last>Goldberg</b:Last>
            <b:First>D,P</b:First>
          </b:Person>
        </b:NameList>
      </b:Author>
    </b:Author>
    <b:Title>The validity of two versions of the GHQ in the WHO study of mental health illness in general health care </b:Title>
    <b:Year>1997 </b:Year>
    <b:JournalName>Psychological Medicine </b:JournalName>
    <b:Pages>191-197</b:Pages>
    <b:Volume>27</b:Volume>
    <b:Issue>1</b:Issue>
    <b:RefOrder>45</b:RefOrder>
  </b:Source>
  <b:Source>
    <b:Tag>Lov95</b:Tag>
    <b:SourceType>Book</b:SourceType>
    <b:Guid>{FD56C348-A4E9-4230-A50F-B3D0112E7F58}</b:Guid>
    <b:Author>
      <b:Author>
        <b:NameList>
          <b:Person>
            <b:Last>Lovibond</b:Last>
            <b:First>S.H</b:First>
            <b:Middle>&amp; Lovibond, P.F</b:Middle>
          </b:Person>
        </b:NameList>
      </b:Author>
    </b:Author>
    <b:Title>Manual for the depression anxiety stress scales</b:Title>
    <b:JournalName>Psychology foundation of Austraila. </b:JournalName>
    <b:Year>1995</b:Year>
    <b:Publisher>Psychology Foundation of Austrailia </b:Publisher>
    <b:RefOrder>46</b:RefOrder>
  </b:Source>
  <b:Source>
    <b:Tag>McC06</b:Tag>
    <b:SourceType>JournalArticle</b:SourceType>
    <b:Guid>{60EB6F3C-9E61-40C4-B82A-2D26A37F273C}</b:Guid>
    <b:Author>
      <b:Author>
        <b:NameList>
          <b:Person>
            <b:Last>McCreary</b:Last>
            <b:First>D.R</b:First>
            <b:Middle>&amp;Thompson, M.M</b:Middle>
          </b:Person>
        </b:NameList>
      </b:Author>
    </b:Author>
    <b:Title>Development of two reliable and valid measures of stressors in polcing</b:Title>
    <b:Year>2006</b:Year>
    <b:JournalName>Intersectional Journal of Stress Management</b:JournalName>
    <b:Pages>494-518</b:Pages>
    <b:Volume>13</b:Volume>
    <b:Issue>4</b:Issue>
    <b:RefOrder>47</b:RefOrder>
  </b:Source>
  <b:Source>
    <b:Tag>Spe85</b:Tag>
    <b:SourceType>JournalArticle</b:SourceType>
    <b:Guid>{3B95FB17-F2CF-4213-944A-06827FAC6DF1}</b:Guid>
    <b:Author>
      <b:Author>
        <b:NameList>
          <b:Person>
            <b:Last>Spector</b:Last>
            <b:First>P.E</b:First>
          </b:Person>
        </b:NameList>
      </b:Author>
    </b:Author>
    <b:Title>Measurement of human service staff satisfaction: Development of the Job Satisfaction Survey. </b:Title>
    <b:JournalName>American Journal of Community Psychology </b:JournalName>
    <b:Year>1985</b:Year>
    <b:Pages>693-713</b:Pages>
    <b:Volume>13</b:Volume>
    <b:Issue>6</b:Issue>
    <b:RefOrder>48</b:RefOrder>
  </b:Source>
  <b:Source>
    <b:Tag>Car97</b:Tag>
    <b:SourceType>JournalArticle</b:SourceType>
    <b:Guid>{BFD9E531-3E6E-4B91-9D72-F64AC2F0816A}</b:Guid>
    <b:Author>
      <b:Author>
        <b:NameList>
          <b:Person>
            <b:Last>Carver</b:Last>
            <b:First>C.S</b:First>
          </b:Person>
        </b:NameList>
      </b:Author>
    </b:Author>
    <b:Title>You want to measure coping but your protocols too long: Consider the brief COPE. </b:Title>
    <b:JournalName>International Journal of Behavioral Medicine </b:JournalName>
    <b:Year>1997</b:Year>
    <b:Pages>92-100</b:Pages>
    <b:Volume>4</b:Volume>
    <b:Issue>1</b:Issue>
    <b:RefOrder>49</b:RefOrder>
  </b:Source>
  <b:Source>
    <b:Tag>Kva15</b:Tag>
    <b:SourceType>Book</b:SourceType>
    <b:Guid>{51FC7A2F-95B0-407A-A68E-AA29B6CA0248}</b:Guid>
    <b:Author>
      <b:Author>
        <b:NameList>
          <b:Person>
            <b:Last>Kvale</b:Last>
            <b:First>s</b:First>
            <b:Middle>&amp; Brinkmann, S</b:Middle>
          </b:Person>
        </b:NameList>
      </b:Author>
    </b:Author>
    <b:Title>Interviews : Learning teh Craft of Qualitative Research interviewing</b:Title>
    <b:Year>2015</b:Year>
    <b:Publisher>Sage Publications </b:Publisher>
    <b:RefOrder>50</b:RefOrder>
  </b:Source>
  <b:Source>
    <b:Tag>Smi15</b:Tag>
    <b:SourceType>JournalArticle</b:SourceType>
    <b:Guid>{749CC598-DB2F-4333-8589-EA141CD993FF}</b:Guid>
    <b:Author>
      <b:Author>
        <b:NameList>
          <b:Person>
            <b:Last>Smith</b:Last>
            <b:First>J.</b:First>
            <b:Middle>A &amp; Osborn, M.</b:Middle>
          </b:Person>
        </b:NameList>
      </b:Author>
    </b:Author>
    <b:Title>Interpretative phenomenological analysis as a useful methodology for research on the lived experience of pain</b:Title>
    <b:Year>2015</b:Year>
    <b:JournalName>British Journal of Pian </b:JournalName>
    <b:Pages>41-42</b:Pages>
    <b:Volume>9</b:Volume>
    <b:Issue>1</b:Issue>
    <b:RefOrder>51</b:RefOrder>
  </b:Source>
  <b:Source>
    <b:Tag>Fli18</b:Tag>
    <b:SourceType>Book</b:SourceType>
    <b:Guid>{48BDC27C-1921-452E-BD4A-2A7515C1EF5B}</b:Guid>
    <b:Author>
      <b:Author>
        <b:NameList>
          <b:Person>
            <b:Last>Flick</b:Last>
            <b:First>U</b:First>
          </b:Person>
        </b:NameList>
      </b:Author>
    </b:Author>
    <b:Title>An introduction to qualitative research </b:Title>
    <b:Year>2018</b:Year>
    <b:Publisher>Sage publications </b:Publisher>
    <b:RefOrder>52</b:RefOrder>
  </b:Source>
  <b:Source>
    <b:Tag>Wil08</b:Tag>
    <b:SourceType>JournalArticle</b:SourceType>
    <b:Guid>{9FB72698-93B7-4899-A2A3-76F80CA12648}</b:Guid>
    <b:Author>
      <b:Author>
        <b:NameList>
          <b:Person>
            <b:Last>Wiles</b:Last>
            <b:First>R</b:First>
          </b:Person>
        </b:NameList>
      </b:Author>
    </b:Author>
    <b:Title>The management of confidentiality and anonymity in social research</b:Title>
    <b:Year>2008</b:Year>
    <b:Pages>417-428</b:Pages>
    <b:JournalName>International Journal of Social Research Methodology </b:JournalName>
    <b:Volume>11</b:Volume>
    <b:Issue>5</b:Issue>
    <b:RefOrder>53</b:RefOrder>
  </b:Source>
  <b:Source>
    <b:Tag>Bra06</b:Tag>
    <b:SourceType>JournalArticle</b:SourceType>
    <b:Guid>{C2F1F448-D160-43C7-9FE9-49E0605963EB}</b:Guid>
    <b:Author>
      <b:Author>
        <b:NameList>
          <b:Person>
            <b:Last>Braun</b:Last>
            <b:First>V</b:First>
            <b:Middle>&amp; Clarke, V.</b:Middle>
          </b:Person>
        </b:NameList>
      </b:Author>
    </b:Author>
    <b:Title>Using thematic analysis in psychology. </b:Title>
    <b:JournalName>Qualitative Research In Psychology </b:JournalName>
    <b:Year>2006</b:Year>
    <b:Pages>77-101</b:Pages>
    <b:Volume>3</b:Volume>
    <b:Issue>2</b:Issue>
    <b:RefOrder>54</b:RefOrder>
  </b:Source>
  <b:Source>
    <b:Tag>Pur19</b:Tag>
    <b:SourceType>JournalArticle</b:SourceType>
    <b:Guid>{8B8F39DA-2DBA-4FE1-B9BC-12F781C08427}</b:Guid>
    <b:Author>
      <b:Author>
        <b:NameList>
          <b:Person>
            <b:Last>Purba</b:Last>
            <b:First>A.</b:First>
            <b:Middle>and Demou,E.</b:Middle>
          </b:Person>
        </b:NameList>
      </b:Author>
    </b:Author>
    <b:Title>The relationship between organisational stressors and mental wellbeing within police officers: A systemic review</b:Title>
    <b:JournalName>BMC Public Health</b:JournalName>
    <b:Year>2019</b:Year>
    <b:Pages>1286</b:Pages>
    <b:Volume>19</b:Volume>
    <b:Issue>1</b:Issue>
    <b:RefOrder>55</b:RefOrder>
  </b:Source>
  <b:Source>
    <b:Tag>Bur06</b:Tag>
    <b:SourceType>JournalArticle</b:SourceType>
    <b:Guid>{A329421D-92F4-483A-8F38-48CF89B0E5B4}</b:Guid>
    <b:Title>Gender issues in policing; Do they matter? </b:Title>
    <b:Year>2006</b:Year>
    <b:Author>
      <b:Author>
        <b:NameList>
          <b:Person>
            <b:Last>Burke</b:Last>
            <b:First>R.J</b:First>
            <b:Middle>and Mikkelsen,A.</b:Middle>
          </b:Person>
        </b:NameList>
      </b:Author>
    </b:Author>
    <b:JournalName>Women in Managment review </b:JournalName>
    <b:Pages>84-99</b:Pages>
    <b:Volume>21</b:Volume>
    <b:Issue>2</b:Issue>
    <b:RefOrder>56</b:RefOrder>
  </b:Source>
  <b:Source>
    <b:Tag>Sil18</b:Tag>
    <b:SourceType>JournalArticle</b:SourceType>
    <b:Guid>{2416928B-19C5-4190-895B-60B69B64C93F}</b:Guid>
    <b:Author>
      <b:Author>
        <b:NameList>
          <b:Person>
            <b:Last>Silvestri</b:Last>
            <b:First>M.</b:First>
          </b:Person>
        </b:NameList>
      </b:Author>
    </b:Author>
    <b:Title>Disrupting the 'heroic' male within policing: A case of direct entry. </b:Title>
    <b:JournalName>Feminist Criminology</b:JournalName>
    <b:Year>2018</b:Year>
    <b:Pages>309-328</b:Pages>
    <b:Volume>13</b:Volume>
    <b:Issue>3</b:Issue>
    <b:RefOrder>57</b:RefOrder>
  </b:Source>
  <b:Source>
    <b:Tag>Bro07</b:Tag>
    <b:SourceType>JournalArticle</b:SourceType>
    <b:Guid>{7934CB76-303B-4A1C-8996-A2A186176036}</b:Guid>
    <b:Author>
      <b:Author>
        <b:NameList>
          <b:Person>
            <b:Last>Brown</b:Last>
            <b:First>J.</b:First>
          </b:Person>
        </b:NameList>
      </b:Author>
    </b:Author>
    <b:Title>From cult of masculinity to smart macho: Gender perspectives on police occupational culture </b:Title>
    <b:JournalName>Sociology of Crime, Law and Deviance </b:JournalName>
    <b:Year>2007</b:Year>
    <b:Pages>205-226</b:Pages>
    <b:Volume>8</b:Volume>
    <b:Issue>1</b:Issue>
    <b:RefOrder>58</b:RefOrder>
  </b:Source>
  <b:Source>
    <b:Tag>Gar03</b:Tag>
    <b:SourceType>JournalArticle</b:SourceType>
    <b:Guid>{A924422D-3FD3-492E-B4F2-04F83B1D5850}</b:Guid>
    <b:Author>
      <b:Author>
        <b:NameList>
          <b:Person>
            <b:Last>Garcia</b:Last>
            <b:First>V.</b:First>
          </b:Person>
        </b:NameList>
      </b:Author>
    </b:Author>
    <b:Title>'Difference' in the police department : Women, policing and doing gender</b:Title>
    <b:JournalName>Journal  of Contemporary Criminal Justice </b:JournalName>
    <b:Year>2003</b:Year>
    <b:Pages>330-344</b:Pages>
    <b:Volume>19</b:Volume>
    <b:Issue>3</b:Issue>
    <b:RefOrder>59</b:RefOrder>
  </b:Source>
  <b:Source>
    <b:Tag>Vio18</b:Tag>
    <b:SourceType>JournalArticle</b:SourceType>
    <b:Guid>{5A7747F5-340D-4DF4-8C08-D5148B9749B4}</b:Guid>
    <b:Author>
      <b:Author>
        <b:NameList>
          <b:Person>
            <b:Last>Violanti</b:Last>
            <b:First>J</b:First>
          </b:Person>
        </b:NameList>
      </b:Author>
    </b:Author>
    <b:Title>Shift work and the incidence of injury among police officers. </b:Title>
    <b:JournalName>American Journal of Industrial Medicine </b:JournalName>
    <b:Year>2018</b:Year>
    <b:Pages>383-391</b:Pages>
    <b:Volume>61</b:Volume>
    <b:Issue>4</b:Issue>
    <b:RefOrder>60</b:RefOrder>
  </b:Source>
  <b:Source>
    <b:Tag>San18</b:Tag>
    <b:SourceType>JournalArticle</b:SourceType>
    <b:Guid>{98BF6075-EAE2-460D-86C5-7D1E34979767}</b:Guid>
    <b:Author>
      <b:Author>
        <b:NameList>
          <b:Person>
            <b:Last>Santa Maria</b:Last>
            <b:First>A.</b:First>
          </b:Person>
        </b:NameList>
      </b:Author>
    </b:Author>
    <b:Title>The impact of health orietated leadership on police officers physical health, burnout and well being</b:Title>
    <b:Year>2018</b:Year>
    <b:JournalName>Policing: A Journal of Policy and Practice </b:JournalName>
    <b:Pages>237-249</b:Pages>
    <b:Volume>12</b:Volume>
    <b:Issue>2</b:Issue>
    <b:RefOrder>61</b:RefOrder>
  </b:Source>
  <b:Source>
    <b:Tag>Con181</b:Tag>
    <b:SourceType>Book</b:SourceType>
    <b:Guid>{E62DD1F3-6631-4B11-8E95-C2DA618E7CB8}</b:Guid>
    <b:Author>
      <b:Author>
        <b:NameList>
          <b:Person>
            <b:Last>Connell</b:Last>
            <b:First>R.W</b:First>
          </b:Person>
        </b:NameList>
      </b:Author>
    </b:Author>
    <b:Title>Gender and power :Society, the person and sexual politics.</b:Title>
    <b:Year>2018</b:Year>
    <b:Publisher>John Wiley &amp; Sons </b:Publisher>
    <b:RefOrder>62</b:RefOrder>
  </b:Source>
  <b:Source>
    <b:Tag>Bro00</b:Tag>
    <b:SourceType>JournalArticle</b:SourceType>
    <b:Guid>{266DF0A4-A360-4C11-9A86-0EDB1C540B6A}</b:Guid>
    <b:Title>Discriminatory Experiences of Woman Police: A Comparison of officers serving in England, Wales, Scotland, Northern Ireland and the Republic of Ireland. </b:Title>
    <b:Year>2000</b:Year>
    <b:Author>
      <b:Author>
        <b:NameList>
          <b:Person>
            <b:Last>Brown</b:Last>
            <b:First>J.M</b:First>
          </b:Person>
        </b:NameList>
      </b:Author>
    </b:Author>
    <b:JournalName>International Journal of the Sociiology of Law </b:JournalName>
    <b:Volume>28</b:Volume>
    <b:Issue>2</b:Issue>
    <b:RefOrder>63</b:RefOrder>
  </b:Source>
  <b:Source>
    <b:Tag>Cre91</b:Tag>
    <b:SourceType>JournalArticle</b:SourceType>
    <b:Guid>{EE4D1E82-0F05-488B-AC86-8686F1AAA7AD}</b:Guid>
    <b:Author>
      <b:Author>
        <b:NameList>
          <b:Person>
            <b:Last>Crenshaw</b:Last>
            <b:First>K.</b:First>
          </b:Person>
        </b:NameList>
      </b:Author>
    </b:Author>
    <b:Title>Mapping the Margins: Intersectionality, Identity Politics and Violence against Women of Colour.</b:Title>
    <b:JournalName>Stanford Law Review </b:JournalName>
    <b:Year>1991</b:Year>
    <b:Volume>43</b:Volume>
    <b:Issue>6</b:Issue>
    <b:RefOrder>64</b:RefOrder>
  </b:Source>
  <b:Source>
    <b:Tag>Sil181</b:Tag>
    <b:SourceType>JournalArticle</b:SourceType>
    <b:Guid>{FD2B7F49-BBB6-4208-B84C-DAC5C6E2897A}</b:Guid>
    <b:Author>
      <b:Author>
        <b:NameList>
          <b:Person>
            <b:Last>Silvestri</b:Last>
            <b:First>M</b:First>
          </b:Person>
        </b:NameList>
      </b:Author>
    </b:Author>
    <b:Title>Disrupting the 'Heroic' Male within Policing : A case of direct entry</b:Title>
    <b:JournalName>Feminist Criminology</b:JournalName>
    <b:Year>2018</b:Year>
    <b:Pages>309-328</b:Pages>
    <b:Volume>13</b:Volume>
    <b:Issue>3</b:Issue>
    <b:RefOrder>65</b:RefOrder>
  </b:Source>
  <b:Source>
    <b:Tag>Cot21</b:Tag>
    <b:SourceType>JournalArticle</b:SourceType>
    <b:Guid>{CED6242E-7086-453A-81A0-22DBEBA9FAE4}</b:Guid>
    <b:Author>
      <b:Author>
        <b:NameList>
          <b:Person>
            <b:Last>Cotter</b:Last>
            <b:First>A.</b:First>
          </b:Person>
        </b:NameList>
      </b:Author>
    </b:Author>
    <b:Title>The challenges and worklife balance of women in policing</b:Title>
    <b:Year>2021</b:Year>
    <b:JournalName>Canadian social trends </b:JournalName>
    <b:Pages>1-14</b:Pages>
    <b:Volume>98</b:Volume>
    <b:RefOrder>66</b:RefOrder>
  </b:Source>
  <b:Source>
    <b:Tag>Wes17</b:Tag>
    <b:SourceType>Book</b:SourceType>
    <b:Guid>{1759CC1D-119C-443B-8D08-346332C418EF}</b:Guid>
    <b:Author>
      <b:Author>
        <b:NameList>
          <b:Person>
            <b:Last>Westmarland</b:Last>
            <b:First>L.</b:First>
          </b:Person>
        </b:NameList>
      </b:Author>
    </b:Author>
    <b:Title>Gender and Policing: Sex, Power and Police culture</b:Title>
    <b:Year>2017</b:Year>
    <b:Publisher>Routledge </b:Publisher>
    <b:Edition>2</b:Edition>
    <b:RefOrder>67</b:RefOrder>
  </b:Source>
  <b:Source>
    <b:Tag>Mil99</b:Tag>
    <b:SourceType>Book</b:SourceType>
    <b:Guid>{0C6600CF-8A9C-443C-8072-B97E8E67AA1F}</b:Guid>
    <b:Author>
      <b:Author>
        <b:NameList>
          <b:Person>
            <b:Last>Miller</b:Last>
            <b:First>S.L</b:First>
          </b:Person>
        </b:NameList>
      </b:Author>
    </b:Author>
    <b:Title>Gender and Community Policing: Walking the Talk</b:Title>
    <b:Year>1999</b:Year>
    <b:Publisher>Notheastern Univesity Press </b:Publisher>
    <b:Edition>2</b:Edition>
    <b:RefOrder>68</b:RefOrder>
  </b:Source>
  <b:Source>
    <b:Tag>Bur061</b:Tag>
    <b:SourceType>JournalArticle</b:SourceType>
    <b:Guid>{168E4874-27DA-497F-B58E-19D85D9EB29D}</b:Guid>
    <b:Author>
      <b:Author>
        <b:NameList>
          <b:Person>
            <b:Last>Burke</b:Last>
            <b:First>R.J</b:First>
            <b:Middle>&amp; Mikkelsen,A.</b:Middle>
          </b:Person>
        </b:NameList>
      </b:Author>
    </b:Author>
    <b:Title>Coping with Stressors on the job: Exposing the myths about police work and post-traumatic stress disorder in female officers</b:Title>
    <b:Year>2006</b:Year>
    <b:JournalName>International Journal of Stress management </b:JournalName>
    <b:Pages>507-531</b:Pages>
    <b:Volume>13</b:Volume>
    <b:Issue>4</b:Issue>
    <b:RefOrder>69</b:RefOrder>
  </b:Source>
  <b:Source>
    <b:Tag>Bis14</b:Tag>
    <b:SourceType>JournalArticle</b:SourceType>
    <b:Guid>{14A27CB3-3FE6-4DD5-80B3-1353C5C6C7CD}</b:Guid>
    <b:Author>
      <b:Author>
        <b:NameList>
          <b:Person>
            <b:Last>Bishopp</b:Last>
            <b:First>S.A</b:First>
            <b:Middle>&amp; Boots, D.P</b:Middle>
          </b:Person>
        </b:NameList>
      </b:Author>
    </b:Author>
    <b:Title>General strain theory, exposure to violence, and suicide ideation among police officers: A gendered approach </b:Title>
    <b:JournalName>Journal of Criminal Justice </b:JournalName>
    <b:Year>2014</b:Year>
    <b:Pages>538-548</b:Pages>
    <b:Volume>42</b:Volume>
    <b:Issue>6</b:Issue>
    <b:RefOrder>70</b:RefOrder>
  </b:Source>
  <b:Source>
    <b:Tag>War20</b:Tag>
    <b:SourceType>Book</b:SourceType>
    <b:Guid>{C4B590C9-269D-4F74-8312-345CFE00739C}</b:Guid>
    <b:Author>
      <b:Author>
        <b:NameList>
          <b:Person>
            <b:Last>Warren</b:Last>
            <b:First>P.Y</b:First>
          </b:Person>
        </b:NameList>
      </b:Author>
    </b:Author>
    <b:Title>Intersectionality, Policing, and Justice : An intersectional perspective on law enforcement.</b:Title>
    <b:Year>2020</b:Year>
    <b:Publisher>Ruttgers Univesity Press</b:Publisher>
    <b:RefOrder>25</b:RefOrder>
  </b:Source>
  <b:Source>
    <b:Tag>Jon18</b:Tag>
    <b:SourceType>Book</b:SourceType>
    <b:Guid>{309095A9-2962-4109-831A-BFF160513714}</b:Guid>
    <b:Author>
      <b:Author>
        <b:NameList>
          <b:Person>
            <b:Last>N</b:Last>
            <b:First>Jones.</b:First>
          </b:Person>
        </b:NameList>
      </b:Author>
    </b:Author>
    <b:Title>Between Good and Ghetto: African American Girls and inner-city Violence </b:Title>
    <b:Year>2018</b:Year>
    <b:Publisher>Rutgers University Press </b:Publisher>
    <b:RefOrder>26</b:RefOrder>
  </b:Source>
  <b:Source>
    <b:Tag>Ame16</b:Tag>
    <b:SourceType>JournalArticle</b:SourceType>
    <b:Guid>{1A8F4B45-1DF4-4343-8648-6FAF7A091224}</b:Guid>
    <b:Title>Women and Policing : Gendered Experiences of Stress and Satisfaction in the Occupation </b:Title>
    <b:Year>2016</b:Year>
    <b:Pages>191-214</b:Pages>
    <b:Author>
      <b:Author>
        <b:NameList>
          <b:Person>
            <b:Last>Amendola</b:Last>
            <b:First>K.L</b:First>
            <b:Middle>&amp; Murphy , L. J</b:Middle>
          </b:Person>
        </b:NameList>
      </b:Author>
    </b:Author>
    <b:JournalName>Women &amp; Criminal Justice </b:JournalName>
    <b:Volume>26</b:Volume>
    <b:Issue>3</b:Issue>
    <b:RefOrder>28</b:RefOrder>
  </b:Source>
  <b:Source>
    <b:Tag>Ric16</b:Tag>
    <b:SourceType>JournalArticle</b:SourceType>
    <b:Guid>{B64DA9F7-F8F3-494C-844E-511EB13A9056}</b:Guid>
    <b:Title>I'm Not a Victim, I'm a Survivor : Resilience in teh Face of Adveristy Among Law Enforcement </b:Title>
    <b:Year>2016</b:Year>
    <b:Author>
      <b:Author>
        <b:NameList>
          <b:Person>
            <b:Last>Ricciardelli</b:Last>
            <b:First>R.</b:First>
            <b:Middle>&amp; Perry, A.</b:Middle>
          </b:Person>
        </b:NameList>
      </b:Author>
    </b:Author>
    <b:JournalName>Journal of Police and Criminal Psychology </b:JournalName>
    <b:Pages>292-303</b:Pages>
    <b:Volume>31</b:Volume>
    <b:Issue>4</b:Issue>
    <b:RefOrder>71</b:RefOrder>
  </b:Source>
  <b:Source>
    <b:Tag>Von18</b:Tag>
    <b:SourceType>JournalArticle</b:SourceType>
    <b:Guid>{61BBA3E9-0BC6-4941-9B70-0D00F0BADC1E}</b:Guid>
    <b:Title>Beyond the Badge :An Examination Of the Relationship Between Female Police Officers' Emotional Intellignece and Work and Life Satisfation. </b:Title>
    <b:JournalName>Journal of Crime and Justice </b:JournalName>
    <b:Year>2018</b:Year>
    <b:Pages>129-144</b:Pages>
    <b:Volume>41</b:Volume>
    <b:Issue>1</b:Issue>
    <b:Author>
      <b:Author>
        <b:NameList>
          <b:Person>
            <b:Last>Von Vonderen</b:Last>
            <b:First>K.</b:First>
            <b:Middle>E&amp; Klahm</b:Middle>
          </b:Person>
        </b:NameList>
      </b:Author>
    </b:Author>
    <b:RefOrder>72</b:RefOrder>
  </b:Source>
  <b:Source>
    <b:Tag>Whi20</b:Tag>
    <b:SourceType>Book</b:SourceType>
    <b:Guid>{53C19940-90D4-4F12-88D4-F8586BB809CF}</b:Guid>
    <b:Author>
      <b:Author>
        <b:NameList>
          <b:Person>
            <b:Last>Whitfield</b:Last>
            <b:First>K</b:First>
            <b:Middle>&amp; Martin S,E</b:Middle>
          </b:Person>
        </b:NameList>
      </b:Author>
    </b:Author>
    <b:Title>Women Police</b:Title>
    <b:Year>2020</b:Year>
    <b:Publisher>Global Perspective Routledge </b:Publisher>
    <b:RefOrder>73</b:RefOrder>
  </b:Source>
  <b:Source>
    <b:Tag>Ame17</b:Tag>
    <b:SourceType>JournalArticle</b:SourceType>
    <b:Guid>{F142E670-65A4-4B71-88A4-50F54D290F7C}</b:Guid>
    <b:Title>The Blue Wall of Silence : An Examination of Police Officer Stress, Social Support and health.</b:Title>
    <b:Year>2017</b:Year>
    <b:Author>
      <b:Author>
        <b:NameList>
          <b:Person>
            <b:Last>Amendola</b:Last>
            <b:First>K.L</b:First>
            <b:Middle>&amp; Warren, P.Y</b:Middle>
          </b:Person>
        </b:NameList>
      </b:Author>
    </b:Author>
    <b:JournalName>Journal of Police and Criminal Psychology</b:JournalName>
    <b:Pages>22-32</b:Pages>
    <b:Volume>32</b:Volume>
    <b:Issue>1</b:Issue>
    <b:RefOrder>74</b:RefOrder>
  </b:Source>
  <b:Source>
    <b:Tag>War19</b:Tag>
    <b:SourceType>JournalArticle</b:SourceType>
    <b:Guid>{BA81AC80-D946-49FB-A250-EA32BF3E70B6}</b:Guid>
    <b:Author>
      <b:Author>
        <b:NameList>
          <b:Person>
            <b:Last>Warren</b:Last>
            <b:First>P.Y</b:First>
          </b:Person>
        </b:NameList>
      </b:Author>
    </b:Author>
    <b:Title>Female Police Officers in the United States: Status, Challenges, and Prospects </b:Title>
    <b:JournalName>Women in Policing : A Global Perspective </b:JournalName>
    <b:Year>2019</b:Year>
    <b:Pages>41-60</b:Pages>
    <b:RefOrder>75</b:RefOrder>
  </b:Source>
  <b:Source>
    <b:Tag>Mar211</b:Tag>
    <b:SourceType>Book</b:SourceType>
    <b:Guid>{C8AC2D60-917F-4965-85A4-0B319A47599C}</b:Guid>
    <b:Author>
      <b:Author>
        <b:NameList>
          <b:Person>
            <b:Last>Martin</b:Last>
            <b:First>S.E</b:First>
          </b:Person>
        </b:NameList>
      </b:Author>
    </b:Author>
    <b:Title>Beyond Gender : Women in Law Enforcement</b:Title>
    <b:Year>2021</b:Year>
    <b:Publisher>Routledge </b:Publisher>
    <b:RefOrder>76</b:RefOrder>
  </b:Source>
  <b:Source>
    <b:Tag>Bel16</b:Tag>
    <b:SourceType>Book</b:SourceType>
    <b:Guid>{1BCA9877-F7F2-4DAF-8EEA-D68827A9AE73}</b:Guid>
    <b:Author>
      <b:Author>
        <b:NameList>
          <b:Person>
            <b:Last>J</b:Last>
            <b:First>Belknap</b:First>
            <b:Middle>.</b:Middle>
          </b:Person>
        </b:NameList>
      </b:Author>
    </b:Author>
    <b:Title>The Invisible Woman : Gender, Crime and Justice </b:Title>
    <b:Year>2016</b:Year>
    <b:Publisher>Cengage Learning </b:Publisher>
    <b:RefOrder>77</b:RefOrder>
  </b:Source>
  <b:Source>
    <b:Tag>Sha20</b:Tag>
    <b:SourceType>JournalArticle</b:SourceType>
    <b:Guid>{68141A0E-B56F-4303-8801-D25921EB3EEE}</b:Guid>
    <b:Title>The effects of emergency medical service work on the psychological, physical, and social well-being of ambulance personnel: a systematic review of qualitative research</b:Title>
    <b:Year>2020</b:Year>
    <b:Author>
      <b:Author>
        <b:NameList>
          <b:Person>
            <b:Last>Sharon Lawn</b:Last>
            <b:First>Louise</b:First>
            <b:Middle>Roberts, Eileen Willis, Leah Couzner, Leila Mohammadi &amp; Elizabeth Goble</b:Middle>
          </b:Person>
        </b:NameList>
      </b:Author>
    </b:Author>
    <b:JournalName>BMC Psychiatry </b:JournalName>
    <b:RefOrder>78</b:RefOrder>
  </b:Source>
  <b:Source>
    <b:Tag>Dav19</b:Tag>
    <b:SourceType>JournalArticle</b:SourceType>
    <b:Guid>{D7F6B36E-6FAF-45BB-8877-72C62A6C2A77}</b:Guid>
    <b:Author>
      <b:Author>
        <b:NameList>
          <b:Person>
            <b:Last>Johnson</b:Last>
            <b:First>David.</b:First>
            <b:Middle>J .</b:Middle>
          </b:Person>
        </b:NameList>
      </b:Author>
    </b:Author>
    <b:Title>Racial Bias in Perceptions of Size and Strength: The Impact of Stereotypes and Group Differences</b:Title>
    <b:JournalName>Psychological Science</b:JournalName>
    <b:Year>2019 </b:Year>
    <b:Pages>553- 562</b:Pages>
    <b:Volume>30</b:Volume>
    <b:Issue>4</b:Issue>
    <b:RefOrder>79</b:RefOrder>
  </b:Source>
  <b:Source>
    <b:Tag>Sud</b:Tag>
    <b:SourceType>JournalArticle</b:SourceType>
    <b:Guid>{C0980548-C33C-4FD8-AF97-C59818236589}</b:Guid>
    <b:Author>
      <b:Author>
        <b:NameList>
          <b:Person>
            <b:Last>Sud</b:Last>
          </b:Person>
        </b:NameList>
      </b:Author>
    </b:Author>
    <b:Title>Special Issue: Women at Work in Criminal Justice Organizations</b:Title>
    <b:RefOrder>80</b:RefOrder>
  </b:Source>
  <b:Source>
    <b:Tag>Sus18</b:Tag>
    <b:SourceType>JournalArticle</b:SourceType>
    <b:Guid>{BBB726FC-E969-46F5-AB54-E42FE1665EE1}</b:Guid>
    <b:Author>
      <b:Author>
        <b:NameList>
          <b:Person>
            <b:Last>Miller</b:Last>
            <b:First>Susan.</b:First>
            <b:Middle>L.</b:Middle>
          </b:Person>
        </b:NameList>
      </b:Author>
    </b:Author>
    <b:Title>Women at Work in Criminal Justice Organizations</b:Title>
    <b:JournalName>Feminist Criminology</b:JournalName>
    <b:Year>2018</b:Year>
    <b:Pages>231-236</b:Pages>
    <b:Volume>13</b:Volume>
    <b:Issue>3</b:Issue>
    <b:RefOrder>81</b:RefOrder>
  </b:Source>
  <b:Source>
    <b:Tag>Lau22</b:Tag>
    <b:SourceType>JournalArticle</b:SourceType>
    <b:Guid>{3CC303E1-B078-40AE-9120-4AF7E1FADA89}</b:Guid>
    <b:Author>
      <b:Author>
        <b:NameList>
          <b:Person>
            <b:Last>Laura Bolton</b:Last>
            <b:First>Rebecca</b:First>
            <b:Middle>Phythian, Nathan Birdsall</b:Middle>
          </b:Person>
        </b:NameList>
      </b:Author>
    </b:Author>
    <b:Title>Developments in UK police wellbeing: A review of blue light wellbeing frameworks</b:Title>
    <b:JournalName>The Police Journal</b:JournalName>
    <b:Year>2022</b:Year>
    <b:Pages>24-49</b:Pages>
    <b:Volume>95</b:Volume>
    <b:Issue>1</b:Issue>
    <b:RefOrder>82</b:RefOrder>
  </b:Source>
  <b:Source>
    <b:Tag>Jen98</b:Tag>
    <b:SourceType>JournalArticle</b:SourceType>
    <b:Guid>{5A624708-755D-4FA0-97BE-883A455E85D6}</b:Guid>
    <b:Author>
      <b:Author>
        <b:NameList>
          <b:Person>
            <b:Last>Brown</b:Last>
            <b:First>Jennifer</b:First>
          </b:Person>
        </b:NameList>
      </b:Author>
    </b:Author>
    <b:Title>Anderson, R., Brown, J.M. &amp; Campbell, E.A. (1993). Aspects of sex discrimination in police forces in England and Wales. London: Home Office Police Research Group.</b:Title>
    <b:JournalName>The British Journal of Criminology </b:JournalName>
    <b:Year>1998</b:Year>
    <b:Pages>265-282</b:Pages>
    <b:Volume>38</b:Volume>
    <b:Issue>2</b:Issue>
    <b:RefOrder>83</b:RefOrder>
  </b:Source>
  <b:Source>
    <b:Tag>Eug18</b:Tag>
    <b:SourceType>JournalArticle</b:SourceType>
    <b:Guid>{0C533665-35E3-483D-9682-1BA29828931F}</b:Guid>
    <b:Author>
      <b:Author>
        <b:NameList>
          <b:Person>
            <b:Last>Eugine. A. Poaline</b:Last>
            <b:First>Willliam</b:First>
            <b:Middle>Terrill</b:Middle>
          </b:Person>
        </b:NameList>
      </b:Author>
    </b:Author>
    <b:Title>POLICE CULTURE AND OFFICER BEHAVIOR: APPLICATION OF A MULTILEVEL FRAMEWORK†</b:Title>
    <b:JournalName>Criminology </b:JournalName>
    <b:Year>2018</b:Year>
    <b:Pages>780-811</b:Pages>
    <b:Volume>56</b:Volume>
    <b:Issue>4</b:Issue>
    <b:RefOrder>84</b:RefOrder>
  </b:Source>
  <b:Source>
    <b:Tag>Pau16</b:Tag>
    <b:SourceType>JournalArticle</b:SourceType>
    <b:Guid>{7674BEA3-9938-404D-AD7C-53305B22FBD2}</b:Guid>
    <b:Author>
      <b:Author>
        <b:NameList>
          <b:Person>
            <b:Last>Brough</b:Last>
            <b:First>Paula</b:First>
          </b:Person>
        </b:NameList>
      </b:Author>
    </b:Author>
    <b:Title>You don’t want people knowing you’re a copper!’ A contemporary assessment of police organisational culture</b:Title>
    <b:JournalName>International Journal of Police Science &amp; Management</b:JournalName>
    <b:Year>2016</b:Year>
    <b:Pages>28-36</b:Pages>
    <b:Volume>18</b:Volume>
    <b:Issue>1</b:Issue>
    <b:RefOrder>85</b:RefOrder>
  </b:Source>
  <b:Source>
    <b:Tag>Cle21</b:Tag>
    <b:SourceType>JournalArticle</b:SourceType>
    <b:Guid>{0DE9F6B2-0153-47DA-9AF4-DB6D9FB08290}</b:Guid>
    <b:Author>
      <b:Author>
        <b:NameList>
          <b:Person>
            <b:Last>Clements</b:Last>
            <b:First>A.</b:First>
            <b:Middle>J., Sharples, A., &amp; Kinman, G.</b:Middle>
          </b:Person>
        </b:NameList>
      </b:Author>
    </b:Author>
    <b:Title>Identifying well-being challenges and solutions in the police service: A World Café approach</b:Title>
    <b:JournalName>The Police Journal</b:JournalName>
    <b:Year>2021</b:Year>
    <b:Pages>81-101</b:Pages>
    <b:Volume>94</b:Volume>
    <b:Issue>2</b:Issue>
    <b:RefOrder>86</b:RefOrder>
  </b:Source>
  <b:Source>
    <b:Tag>Pen05</b:Tag>
    <b:SourceType>Book</b:SourceType>
    <b:Guid>{552A85B1-617B-46AC-9704-64784C51C85A}</b:Guid>
    <b:Title>Women Police</b:Title>
    <b:Year>2005</b:Year>
    <b:Author>
      <b:Author>
        <b:NameList>
          <b:Person>
            <b:Last>Penny Dick</b:Last>
            <b:First>Devi</b:First>
            <b:Middle>Jankowicz</b:Middle>
          </b:Person>
        </b:NameList>
      </b:Author>
    </b:Author>
    <b:City>London </b:City>
    <b:Publisher>Routledge</b:Publisher>
    <b:Edition>1</b:Edition>
    <b:RefOrder>87</b:RefOrder>
  </b:Source>
  <b:Source>
    <b:Tag>Ric91</b:Tag>
    <b:SourceType>Book</b:SourceType>
    <b:Guid>{97FEF762-70F0-47DE-9A7E-55BA05F792E5}</b:Guid>
    <b:Author>
      <b:Author>
        <b:NameList>
          <b:Person>
            <b:Last>Folkman</b:Last>
            <b:First>Richard</b:First>
            <b:Middle>S. Lazarus and Susan</b:Middle>
          </b:Person>
        </b:NameList>
      </b:Author>
    </b:Author>
    <b:Title>Stress and Coping: an Anthology</b:Title>
    <b:Year>1991</b:Year>
    <b:City>New York Chichester, West Sussex </b:City>
    <b:Publisher>Columbia University Press</b:Publisher>
    <b:Edition>1</b:Edition>
    <b:RefOrder>88</b:RefOrder>
  </b:Source>
</b:Sources>
</file>

<file path=customXml/itemProps1.xml><?xml version="1.0" encoding="utf-8"?>
<ds:datastoreItem xmlns:ds="http://schemas.openxmlformats.org/officeDocument/2006/customXml" ds:itemID="{5E08302B-5B8F-4B86-83B3-68E2CA28A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68</Pages>
  <Words>15888</Words>
  <Characters>90565</Characters>
  <Application>Microsoft Office Word</Application>
  <DocSecurity>0</DocSecurity>
  <Lines>754</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Cole,Sarah swp8152</cp:lastModifiedBy>
  <cp:revision>2</cp:revision>
  <dcterms:created xsi:type="dcterms:W3CDTF">2024-10-07T14:51:00Z</dcterms:created>
  <dcterms:modified xsi:type="dcterms:W3CDTF">2024-10-07T14:51:00Z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2024-10-04T10:44:20Z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304cd754-c9c4-4fbd-b170-ff635eda6e14</vt:lpwstr>
  </property>
  <property fmtid="{D5CDD505-2E9C-101B-9397-08002B2CF9AE}" pid="8" name="MSIP_Label_66cf8fe5-b7b7-4df7-b38d-1c61ac2f6639_ContentBits">
    <vt:lpwstr>0</vt:lpwstr>
  </property>
</Properties>
</file>