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0" w:rightFromText="180" w:vertAnchor="text" w:horzAnchor="margin" w:tblpXSpec="center" w:tblpY="1306"/>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8131A" w:rsidRPr="00A406E5" w:rsidTr="00A8131A">
        <w:tc>
          <w:tcPr>
            <w:tcW w:w="2093" w:type="dxa"/>
            <w:shd w:val="clear" w:color="auto" w:fill="auto"/>
          </w:tcPr>
          <w:p w:rsidR="00A8131A" w:rsidRPr="00A406E5" w:rsidRDefault="00A8131A" w:rsidP="00A8131A">
            <w:pPr>
              <w:spacing w:before="120" w:after="120"/>
              <w:jc w:val="both"/>
              <w:rPr>
                <w:rFonts w:ascii="Arial" w:hAnsi="Arial" w:cs="Arial"/>
                <w:b/>
                <w:bCs/>
              </w:rPr>
            </w:pPr>
            <w:r w:rsidRPr="6D4D0207">
              <w:rPr>
                <w:rFonts w:ascii="Arial" w:hAnsi="Arial" w:cs="Arial"/>
                <w:b/>
                <w:bCs/>
              </w:rPr>
              <w:t>Student name:</w:t>
            </w:r>
          </w:p>
        </w:tc>
        <w:tc>
          <w:tcPr>
            <w:tcW w:w="3293" w:type="dxa"/>
          </w:tcPr>
          <w:p w:rsidR="00A8131A" w:rsidRPr="00A406E5" w:rsidRDefault="00A8131A" w:rsidP="00A8131A">
            <w:pPr>
              <w:spacing w:before="120" w:after="120"/>
              <w:jc w:val="both"/>
              <w:rPr>
                <w:rFonts w:ascii="Arial" w:hAnsi="Arial" w:cs="Arial"/>
                <w:b/>
              </w:rPr>
            </w:pPr>
            <w:r>
              <w:rPr>
                <w:rFonts w:ascii="Arial" w:hAnsi="Arial" w:cs="Arial"/>
                <w:b/>
              </w:rPr>
              <w:t>Nicola Davies</w:t>
            </w:r>
          </w:p>
        </w:tc>
        <w:tc>
          <w:tcPr>
            <w:tcW w:w="2268" w:type="dxa"/>
            <w:shd w:val="clear" w:color="auto" w:fill="D9D9D9" w:themeFill="background1" w:themeFillShade="D9"/>
          </w:tcPr>
          <w:p w:rsidR="00A8131A" w:rsidRPr="00A406E5" w:rsidRDefault="00A8131A" w:rsidP="00A8131A">
            <w:pPr>
              <w:spacing w:before="120" w:after="120"/>
              <w:jc w:val="both"/>
              <w:rPr>
                <w:rFonts w:ascii="Arial" w:hAnsi="Arial" w:cs="Arial"/>
                <w:b/>
                <w:bCs/>
              </w:rPr>
            </w:pPr>
            <w:r w:rsidRPr="6D4D0207">
              <w:rPr>
                <w:rFonts w:ascii="Arial" w:hAnsi="Arial" w:cs="Arial"/>
                <w:b/>
                <w:bCs/>
              </w:rPr>
              <w:t>Student ID number:</w:t>
            </w:r>
          </w:p>
        </w:tc>
        <w:tc>
          <w:tcPr>
            <w:tcW w:w="2268" w:type="dxa"/>
          </w:tcPr>
          <w:p w:rsidR="00A8131A" w:rsidRPr="00A406E5" w:rsidRDefault="00A8131A" w:rsidP="00A8131A">
            <w:pPr>
              <w:spacing w:before="120" w:after="120"/>
              <w:jc w:val="both"/>
              <w:rPr>
                <w:rFonts w:ascii="Arial" w:hAnsi="Arial" w:cs="Arial"/>
                <w:b/>
              </w:rPr>
            </w:pPr>
            <w:r>
              <w:rPr>
                <w:rFonts w:ascii="Arial" w:hAnsi="Arial" w:cs="Arial"/>
                <w:b/>
              </w:rPr>
              <w:t>1801350</w:t>
            </w:r>
          </w:p>
        </w:tc>
      </w:tr>
      <w:tr w:rsidR="00A8131A" w:rsidRPr="00A406E5" w:rsidTr="00A8131A">
        <w:tc>
          <w:tcPr>
            <w:tcW w:w="2093" w:type="dxa"/>
            <w:shd w:val="clear" w:color="auto" w:fill="auto"/>
          </w:tcPr>
          <w:p w:rsidR="00A8131A" w:rsidRPr="00A406E5" w:rsidRDefault="00A8131A" w:rsidP="00A8131A">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A8131A" w:rsidRPr="00A406E5" w:rsidRDefault="00A8131A" w:rsidP="00A8131A">
            <w:pPr>
              <w:spacing w:before="120" w:after="120"/>
              <w:jc w:val="both"/>
              <w:rPr>
                <w:rFonts w:ascii="Arial" w:hAnsi="Arial" w:cs="Arial"/>
                <w:b/>
              </w:rPr>
            </w:pPr>
            <w:r>
              <w:rPr>
                <w:rFonts w:ascii="Arial" w:hAnsi="Arial" w:cs="Arial"/>
                <w:b/>
              </w:rPr>
              <w:t>Primary</w:t>
            </w:r>
          </w:p>
        </w:tc>
      </w:tr>
      <w:tr w:rsidR="00A8131A" w:rsidRPr="00A406E5" w:rsidTr="00A8131A">
        <w:tc>
          <w:tcPr>
            <w:tcW w:w="2093" w:type="dxa"/>
            <w:shd w:val="clear" w:color="auto" w:fill="auto"/>
          </w:tcPr>
          <w:p w:rsidR="00A8131A" w:rsidRPr="00A406E5" w:rsidRDefault="00A8131A" w:rsidP="00A8131A">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A8131A" w:rsidRPr="00A406E5" w:rsidRDefault="00A8131A" w:rsidP="00A8131A">
            <w:pPr>
              <w:spacing w:before="120" w:after="120"/>
              <w:jc w:val="both"/>
              <w:rPr>
                <w:rFonts w:ascii="Arial" w:hAnsi="Arial" w:cs="Arial"/>
                <w:b/>
              </w:rPr>
            </w:pPr>
            <w:r>
              <w:rPr>
                <w:rFonts w:ascii="Arial" w:hAnsi="Arial" w:cs="Arial"/>
                <w:b/>
              </w:rPr>
              <w:t>Principles of Pedagogy</w:t>
            </w:r>
          </w:p>
        </w:tc>
      </w:tr>
      <w:tr w:rsidR="00A8131A" w:rsidRPr="00A406E5" w:rsidTr="00A8131A">
        <w:tc>
          <w:tcPr>
            <w:tcW w:w="2093" w:type="dxa"/>
            <w:shd w:val="clear" w:color="auto" w:fill="auto"/>
          </w:tcPr>
          <w:p w:rsidR="00A8131A" w:rsidRPr="00A406E5" w:rsidRDefault="00A8131A" w:rsidP="00A8131A">
            <w:pPr>
              <w:spacing w:before="120" w:after="120"/>
              <w:jc w:val="both"/>
              <w:rPr>
                <w:rFonts w:ascii="Arial" w:hAnsi="Arial" w:cs="Arial"/>
                <w:b/>
                <w:bCs/>
              </w:rPr>
            </w:pPr>
            <w:r w:rsidRPr="6D4D0207">
              <w:rPr>
                <w:rFonts w:ascii="Arial" w:hAnsi="Arial" w:cs="Arial"/>
                <w:b/>
                <w:bCs/>
              </w:rPr>
              <w:t>Module code:</w:t>
            </w:r>
          </w:p>
        </w:tc>
        <w:tc>
          <w:tcPr>
            <w:tcW w:w="3293" w:type="dxa"/>
          </w:tcPr>
          <w:p w:rsidR="00A8131A" w:rsidRPr="00A406E5" w:rsidRDefault="00A8131A" w:rsidP="00A8131A">
            <w:pPr>
              <w:spacing w:before="120" w:after="120"/>
              <w:jc w:val="both"/>
              <w:rPr>
                <w:rFonts w:ascii="Arial" w:hAnsi="Arial" w:cs="Arial"/>
                <w:b/>
              </w:rPr>
            </w:pPr>
            <w:r w:rsidRPr="00C3119F">
              <w:rPr>
                <w:rFonts w:ascii="Arial" w:hAnsi="Arial" w:cs="Arial"/>
                <w:b/>
              </w:rPr>
              <w:t>M6X01438/C</w:t>
            </w:r>
          </w:p>
        </w:tc>
        <w:tc>
          <w:tcPr>
            <w:tcW w:w="2268" w:type="dxa"/>
            <w:shd w:val="clear" w:color="auto" w:fill="D9D9D9" w:themeFill="background1" w:themeFillShade="D9"/>
          </w:tcPr>
          <w:p w:rsidR="00A8131A" w:rsidRPr="004D5E9B" w:rsidRDefault="00A8131A" w:rsidP="00A8131A">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A8131A" w:rsidRPr="00A406E5" w:rsidRDefault="00A8131A" w:rsidP="00A8131A">
            <w:pPr>
              <w:spacing w:before="120" w:after="120"/>
              <w:jc w:val="both"/>
              <w:rPr>
                <w:rFonts w:ascii="Arial" w:hAnsi="Arial" w:cs="Arial"/>
                <w:b/>
              </w:rPr>
            </w:pPr>
            <w:r>
              <w:rPr>
                <w:rFonts w:ascii="Arial" w:hAnsi="Arial" w:cs="Arial"/>
                <w:b/>
              </w:rPr>
              <w:t>100%</w:t>
            </w:r>
          </w:p>
        </w:tc>
      </w:tr>
      <w:tr w:rsidR="00A8131A" w:rsidRPr="00A406E5" w:rsidTr="00A8131A">
        <w:tc>
          <w:tcPr>
            <w:tcW w:w="2093" w:type="dxa"/>
            <w:shd w:val="clear" w:color="auto" w:fill="auto"/>
          </w:tcPr>
          <w:p w:rsidR="00A8131A" w:rsidRPr="00A406E5" w:rsidRDefault="00A8131A" w:rsidP="00A8131A">
            <w:pPr>
              <w:spacing w:before="120" w:after="120"/>
              <w:jc w:val="both"/>
              <w:rPr>
                <w:rFonts w:ascii="Arial" w:hAnsi="Arial" w:cs="Arial"/>
                <w:b/>
                <w:bCs/>
              </w:rPr>
            </w:pPr>
            <w:r w:rsidRPr="6D4D0207">
              <w:rPr>
                <w:rFonts w:ascii="Arial" w:hAnsi="Arial" w:cs="Arial"/>
                <w:b/>
                <w:bCs/>
              </w:rPr>
              <w:t>Lecturer:</w:t>
            </w:r>
          </w:p>
        </w:tc>
        <w:tc>
          <w:tcPr>
            <w:tcW w:w="3293" w:type="dxa"/>
          </w:tcPr>
          <w:p w:rsidR="00A8131A" w:rsidRPr="00A406E5" w:rsidRDefault="00A8131A" w:rsidP="00A8131A">
            <w:pPr>
              <w:spacing w:before="120" w:after="120"/>
              <w:jc w:val="both"/>
              <w:rPr>
                <w:rFonts w:ascii="Arial" w:hAnsi="Arial" w:cs="Arial"/>
                <w:b/>
              </w:rPr>
            </w:pPr>
            <w:r>
              <w:rPr>
                <w:rFonts w:ascii="Arial" w:hAnsi="Arial" w:cs="Arial"/>
                <w:b/>
              </w:rPr>
              <w:t>Siân Brooks</w:t>
            </w:r>
          </w:p>
        </w:tc>
        <w:tc>
          <w:tcPr>
            <w:tcW w:w="2268" w:type="dxa"/>
            <w:shd w:val="clear" w:color="auto" w:fill="D9D9D9" w:themeFill="background1" w:themeFillShade="D9"/>
          </w:tcPr>
          <w:p w:rsidR="00A8131A" w:rsidRPr="00A406E5" w:rsidRDefault="00A8131A" w:rsidP="00A8131A">
            <w:pPr>
              <w:spacing w:before="120" w:after="120"/>
              <w:jc w:val="both"/>
              <w:rPr>
                <w:rFonts w:ascii="Arial" w:hAnsi="Arial" w:cs="Arial"/>
                <w:b/>
                <w:bCs/>
              </w:rPr>
            </w:pPr>
            <w:r w:rsidRPr="6D4D0207">
              <w:rPr>
                <w:rFonts w:ascii="Arial" w:hAnsi="Arial" w:cs="Arial"/>
                <w:b/>
                <w:bCs/>
              </w:rPr>
              <w:t>Internal Verifier:</w:t>
            </w:r>
          </w:p>
        </w:tc>
        <w:tc>
          <w:tcPr>
            <w:tcW w:w="2268" w:type="dxa"/>
          </w:tcPr>
          <w:p w:rsidR="00A8131A" w:rsidRPr="00A406E5" w:rsidRDefault="00A8131A" w:rsidP="00A8131A">
            <w:pPr>
              <w:spacing w:before="120" w:after="120"/>
              <w:jc w:val="both"/>
              <w:rPr>
                <w:rFonts w:ascii="Arial" w:hAnsi="Arial" w:cs="Arial"/>
                <w:b/>
              </w:rPr>
            </w:pPr>
            <w:r>
              <w:rPr>
                <w:rFonts w:ascii="Arial" w:hAnsi="Arial" w:cs="Arial"/>
                <w:b/>
              </w:rPr>
              <w:t>Siân Brooks</w:t>
            </w:r>
          </w:p>
        </w:tc>
      </w:tr>
      <w:tr w:rsidR="00A8131A" w:rsidRPr="00A406E5" w:rsidTr="00A8131A">
        <w:tc>
          <w:tcPr>
            <w:tcW w:w="2093" w:type="dxa"/>
            <w:shd w:val="clear" w:color="auto" w:fill="auto"/>
          </w:tcPr>
          <w:p w:rsidR="00A8131A" w:rsidRPr="00A406E5" w:rsidRDefault="00A8131A" w:rsidP="00A8131A">
            <w:pPr>
              <w:spacing w:before="120" w:after="120"/>
              <w:jc w:val="both"/>
              <w:rPr>
                <w:rFonts w:ascii="Arial" w:hAnsi="Arial" w:cs="Arial"/>
                <w:b/>
                <w:bCs/>
              </w:rPr>
            </w:pPr>
            <w:r w:rsidRPr="6D4D0207">
              <w:rPr>
                <w:rFonts w:ascii="Arial" w:hAnsi="Arial" w:cs="Arial"/>
                <w:b/>
                <w:bCs/>
              </w:rPr>
              <w:t>Assignment Title:</w:t>
            </w:r>
          </w:p>
        </w:tc>
        <w:tc>
          <w:tcPr>
            <w:tcW w:w="3293" w:type="dxa"/>
          </w:tcPr>
          <w:p w:rsidR="00A8131A" w:rsidRPr="00A406E5" w:rsidRDefault="00A8131A" w:rsidP="00A8131A">
            <w:pPr>
              <w:spacing w:before="120" w:after="120"/>
              <w:jc w:val="both"/>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rsidR="00A8131A" w:rsidRDefault="00A8131A" w:rsidP="00A8131A">
            <w:pPr>
              <w:spacing w:before="120" w:after="120"/>
              <w:jc w:val="both"/>
              <w:rPr>
                <w:rFonts w:ascii="Arial" w:hAnsi="Arial" w:cs="Arial"/>
                <w:b/>
                <w:bCs/>
              </w:rPr>
            </w:pPr>
            <w:r w:rsidRPr="6D4D0207">
              <w:rPr>
                <w:rFonts w:ascii="Arial" w:hAnsi="Arial" w:cs="Arial"/>
                <w:b/>
                <w:bCs/>
              </w:rPr>
              <w:t>Word count (or equivalent):</w:t>
            </w:r>
          </w:p>
          <w:p w:rsidR="008A64F2" w:rsidRPr="00A406E5" w:rsidRDefault="008A64F2" w:rsidP="00A8131A">
            <w:pPr>
              <w:spacing w:before="120" w:after="120"/>
              <w:jc w:val="both"/>
              <w:rPr>
                <w:rFonts w:ascii="Arial" w:hAnsi="Arial" w:cs="Arial"/>
                <w:b/>
                <w:bCs/>
              </w:rPr>
            </w:pPr>
            <w:r>
              <w:rPr>
                <w:rFonts w:ascii="Arial" w:hAnsi="Arial" w:cs="Arial"/>
                <w:b/>
                <w:bCs/>
              </w:rPr>
              <w:t>5057</w:t>
            </w:r>
            <w:bookmarkStart w:id="0" w:name="_GoBack"/>
            <w:bookmarkEnd w:id="0"/>
          </w:p>
        </w:tc>
        <w:tc>
          <w:tcPr>
            <w:tcW w:w="2268" w:type="dxa"/>
          </w:tcPr>
          <w:p w:rsidR="00A8131A" w:rsidRPr="00A406E5" w:rsidRDefault="00A8131A" w:rsidP="00A8131A">
            <w:pPr>
              <w:spacing w:before="120" w:after="120"/>
              <w:jc w:val="both"/>
              <w:rPr>
                <w:rFonts w:ascii="Arial" w:hAnsi="Arial" w:cs="Arial"/>
                <w:b/>
              </w:rPr>
            </w:pPr>
            <w:r>
              <w:rPr>
                <w:rFonts w:ascii="Arial" w:hAnsi="Arial" w:cs="Arial"/>
                <w:b/>
              </w:rPr>
              <w:t>5,000 or equivalent.</w:t>
            </w:r>
          </w:p>
        </w:tc>
      </w:tr>
      <w:tr w:rsidR="00A8131A" w:rsidRPr="00A406E5" w:rsidTr="00A8131A">
        <w:tc>
          <w:tcPr>
            <w:tcW w:w="2093" w:type="dxa"/>
            <w:shd w:val="clear" w:color="auto" w:fill="auto"/>
          </w:tcPr>
          <w:p w:rsidR="00A8131A" w:rsidRPr="00A406E5" w:rsidRDefault="00A8131A" w:rsidP="00A8131A">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A8131A" w:rsidRPr="00A406E5" w:rsidRDefault="00A8131A" w:rsidP="00A8131A">
            <w:pPr>
              <w:spacing w:before="120" w:after="120"/>
              <w:jc w:val="both"/>
              <w:rPr>
                <w:rFonts w:ascii="Arial" w:hAnsi="Arial" w:cs="Arial"/>
                <w:b/>
              </w:rPr>
            </w:pPr>
            <w:r>
              <w:rPr>
                <w:rFonts w:ascii="Arial" w:hAnsi="Arial" w:cs="Arial"/>
                <w:b/>
              </w:rPr>
              <w:t>17/10/</w:t>
            </w:r>
            <w:r w:rsidRPr="002E793B">
              <w:rPr>
                <w:rFonts w:ascii="Arial" w:hAnsi="Arial" w:cs="Arial"/>
                <w:b/>
              </w:rPr>
              <w:t>18 (23.59)</w:t>
            </w:r>
          </w:p>
          <w:p w:rsidR="00A8131A" w:rsidRPr="00A406E5" w:rsidRDefault="00A8131A" w:rsidP="00A8131A">
            <w:pPr>
              <w:spacing w:before="120" w:after="120"/>
              <w:jc w:val="both"/>
              <w:rPr>
                <w:rFonts w:ascii="Arial" w:hAnsi="Arial" w:cs="Arial"/>
                <w:b/>
              </w:rPr>
            </w:pPr>
          </w:p>
        </w:tc>
        <w:tc>
          <w:tcPr>
            <w:tcW w:w="2268" w:type="dxa"/>
            <w:shd w:val="clear" w:color="auto" w:fill="auto"/>
          </w:tcPr>
          <w:p w:rsidR="00A8131A" w:rsidRPr="00A406E5" w:rsidRDefault="00A8131A" w:rsidP="00A8131A">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A8131A" w:rsidRPr="00A406E5" w:rsidRDefault="00A8131A" w:rsidP="00A8131A">
            <w:pPr>
              <w:spacing w:before="120" w:after="120"/>
              <w:jc w:val="both"/>
              <w:rPr>
                <w:rFonts w:ascii="Arial" w:hAnsi="Arial" w:cs="Arial"/>
                <w:b/>
              </w:rPr>
            </w:pPr>
            <w:r>
              <w:rPr>
                <w:rFonts w:ascii="Arial" w:hAnsi="Arial" w:cs="Arial"/>
                <w:b/>
              </w:rPr>
              <w:t>14/11/18</w:t>
            </w:r>
          </w:p>
        </w:tc>
      </w:tr>
      <w:tr w:rsidR="00A8131A" w:rsidRPr="00A406E5" w:rsidTr="00A8131A">
        <w:tc>
          <w:tcPr>
            <w:tcW w:w="2093" w:type="dxa"/>
            <w:shd w:val="clear" w:color="auto" w:fill="auto"/>
          </w:tcPr>
          <w:p w:rsidR="00A8131A" w:rsidRPr="00A406E5" w:rsidRDefault="00A8131A" w:rsidP="00A8131A">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A8131A" w:rsidRPr="00A406E5" w:rsidRDefault="00A8131A" w:rsidP="00A8131A">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8131A" w:rsidRPr="00A406E5" w:rsidRDefault="00A8131A" w:rsidP="00A8131A">
            <w:pPr>
              <w:spacing w:before="120" w:after="120"/>
              <w:jc w:val="both"/>
              <w:rPr>
                <w:rFonts w:ascii="Arial" w:hAnsi="Arial" w:cs="Arial"/>
                <w:b/>
                <w:bCs/>
              </w:rPr>
            </w:pPr>
            <w:r w:rsidRPr="6D4D0207">
              <w:rPr>
                <w:rFonts w:ascii="Arial" w:hAnsi="Arial" w:cs="Arial"/>
                <w:b/>
                <w:bCs/>
              </w:rPr>
              <w:t xml:space="preserve">Alternative submission method (if applicable): </w:t>
            </w:r>
          </w:p>
          <w:p w:rsidR="00A8131A" w:rsidRPr="00A406E5" w:rsidRDefault="00A8131A" w:rsidP="00A8131A">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A8131A" w:rsidRPr="00A406E5" w:rsidTr="00A8131A">
        <w:tc>
          <w:tcPr>
            <w:tcW w:w="2093" w:type="dxa"/>
            <w:shd w:val="clear" w:color="auto" w:fill="auto"/>
          </w:tcPr>
          <w:p w:rsidR="00A8131A" w:rsidRPr="00A406E5" w:rsidRDefault="00A8131A" w:rsidP="00A8131A">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rsidR="00A8131A" w:rsidRPr="00A406E5" w:rsidRDefault="00A8131A" w:rsidP="00A8131A">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64"/>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8131A" w:rsidRPr="00A406E5" w:rsidTr="00A8131A">
        <w:tc>
          <w:tcPr>
            <w:tcW w:w="9922" w:type="dxa"/>
            <w:shd w:val="clear" w:color="auto" w:fill="C0C0C0"/>
          </w:tcPr>
          <w:p w:rsidR="00A8131A" w:rsidRPr="00A406E5" w:rsidRDefault="00A8131A" w:rsidP="00A8131A">
            <w:pPr>
              <w:pStyle w:val="Heading4"/>
              <w:rPr>
                <w:rFonts w:ascii="Arial" w:hAnsi="Arial" w:cs="Arial"/>
                <w:b/>
                <w:bCs/>
              </w:rPr>
            </w:pPr>
            <w:r w:rsidRPr="6D4D0207">
              <w:rPr>
                <w:rFonts w:ascii="Arial" w:hAnsi="Arial" w:cs="Arial"/>
                <w:b/>
                <w:bCs/>
              </w:rPr>
              <w:t xml:space="preserve">LEVEL 6 ASSESSMENT SPECIFICATION </w:t>
            </w:r>
          </w:p>
        </w:tc>
      </w:tr>
    </w:tbl>
    <w:p w:rsidR="00A8131A" w:rsidRPr="00A85BFE" w:rsidRDefault="00A8131A" w:rsidP="00A8131A">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60288" behindDoc="0" locked="0" layoutInCell="1" allowOverlap="1" wp14:anchorId="47F6BA88" wp14:editId="5F5ECAB2">
            <wp:simplePos x="0" y="0"/>
            <wp:positionH relativeFrom="column">
              <wp:posOffset>-499405</wp:posOffset>
            </wp:positionH>
            <wp:positionV relativeFrom="paragraph">
              <wp:posOffset>-616260</wp:posOffset>
            </wp:positionV>
            <wp:extent cx="1809750" cy="723900"/>
            <wp:effectExtent l="0" t="0" r="0" b="0"/>
            <wp:wrapNone/>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sidRPr="6D4D0207">
        <w:rPr>
          <w:rFonts w:ascii="Arial" w:hAnsi="Arial" w:cs="Arial"/>
          <w:b/>
          <w:bCs/>
          <w:sz w:val="28"/>
          <w:szCs w:val="28"/>
        </w:rPr>
        <w:t>APPENDIX GA36c</w:t>
      </w:r>
    </w:p>
    <w:p w:rsidR="00A8131A" w:rsidRPr="00A406E5" w:rsidRDefault="00A8131A" w:rsidP="00A8131A">
      <w:pPr>
        <w:rPr>
          <w:rFonts w:ascii="Arial" w:hAnsi="Arial" w:cs="Arial"/>
        </w:rPr>
      </w:pPr>
    </w:p>
    <w:p w:rsidR="003B210C" w:rsidRPr="003E1ECD" w:rsidRDefault="003B210C" w:rsidP="003E1ECD">
      <w:pPr>
        <w:spacing w:line="480" w:lineRule="auto"/>
        <w:rPr>
          <w:rFonts w:cstheme="minorHAnsi"/>
          <w:sz w:val="24"/>
          <w:szCs w:val="24"/>
        </w:rPr>
      </w:pPr>
    </w:p>
    <w:p w:rsidR="003B210C" w:rsidRPr="003E1ECD" w:rsidRDefault="003B210C" w:rsidP="0052283E">
      <w:pPr>
        <w:spacing w:line="480" w:lineRule="auto"/>
        <w:jc w:val="center"/>
        <w:rPr>
          <w:rFonts w:cstheme="minorHAnsi"/>
          <w:sz w:val="24"/>
          <w:szCs w:val="24"/>
        </w:rPr>
      </w:pPr>
    </w:p>
    <w:p w:rsidR="003B210C" w:rsidRPr="00E0139A" w:rsidRDefault="003B210C" w:rsidP="00E0139A">
      <w:pPr>
        <w:pStyle w:val="paragraph"/>
        <w:spacing w:line="480" w:lineRule="auto"/>
        <w:textAlignment w:val="baseline"/>
        <w:rPr>
          <w:rStyle w:val="normaltextrun1"/>
          <w:rFonts w:asciiTheme="minorHAnsi" w:hAnsiTheme="minorHAnsi" w:cstheme="minorHAnsi"/>
        </w:rPr>
      </w:pPr>
      <w:r w:rsidRPr="00E0139A">
        <w:rPr>
          <w:rStyle w:val="normaltextrun1"/>
          <w:rFonts w:asciiTheme="minorHAnsi" w:hAnsiTheme="minorHAnsi" w:cstheme="minorHAnsi"/>
          <w:b/>
          <w:bCs/>
        </w:rPr>
        <w:t>Module:</w:t>
      </w:r>
      <w:r w:rsidRPr="00E0139A">
        <w:rPr>
          <w:rStyle w:val="normaltextrun1"/>
          <w:rFonts w:asciiTheme="minorHAnsi" w:hAnsiTheme="minorHAnsi" w:cstheme="minorHAnsi"/>
        </w:rPr>
        <w:t xml:space="preserve"> Principles of Pedagogy</w:t>
      </w:r>
    </w:p>
    <w:p w:rsidR="0052283E" w:rsidRPr="00E0139A" w:rsidRDefault="0052283E" w:rsidP="00E0139A">
      <w:pPr>
        <w:pStyle w:val="paragraph"/>
        <w:spacing w:line="480" w:lineRule="auto"/>
        <w:textAlignment w:val="baseline"/>
        <w:rPr>
          <w:rFonts w:asciiTheme="minorHAnsi" w:hAnsiTheme="minorHAnsi" w:cstheme="minorHAnsi"/>
        </w:rPr>
      </w:pPr>
    </w:p>
    <w:p w:rsidR="003B210C" w:rsidRPr="00E0139A" w:rsidRDefault="003B210C" w:rsidP="00E0139A">
      <w:pPr>
        <w:pStyle w:val="paragraph"/>
        <w:spacing w:line="480" w:lineRule="auto"/>
        <w:textAlignment w:val="baseline"/>
        <w:rPr>
          <w:rStyle w:val="normaltextrun1"/>
          <w:rFonts w:asciiTheme="minorHAnsi" w:hAnsiTheme="minorHAnsi" w:cstheme="minorHAnsi"/>
        </w:rPr>
      </w:pPr>
      <w:r w:rsidRPr="00E0139A">
        <w:rPr>
          <w:rStyle w:val="normaltextrun1"/>
          <w:rFonts w:asciiTheme="minorHAnsi" w:hAnsiTheme="minorHAnsi" w:cstheme="minorHAnsi"/>
          <w:b/>
          <w:bCs/>
        </w:rPr>
        <w:t xml:space="preserve">Module Code: </w:t>
      </w:r>
      <w:r w:rsidRPr="00E0139A">
        <w:rPr>
          <w:rStyle w:val="normaltextrun1"/>
          <w:rFonts w:asciiTheme="minorHAnsi" w:hAnsiTheme="minorHAnsi" w:cstheme="minorHAnsi"/>
        </w:rPr>
        <w:t>MX601438/C</w:t>
      </w:r>
    </w:p>
    <w:p w:rsidR="0052283E" w:rsidRPr="00E0139A" w:rsidRDefault="0052283E" w:rsidP="00E0139A">
      <w:pPr>
        <w:pStyle w:val="paragraph"/>
        <w:spacing w:line="480" w:lineRule="auto"/>
        <w:textAlignment w:val="baseline"/>
        <w:rPr>
          <w:rFonts w:asciiTheme="minorHAnsi" w:hAnsiTheme="minorHAnsi" w:cstheme="minorHAnsi"/>
        </w:rPr>
      </w:pPr>
    </w:p>
    <w:p w:rsidR="003B210C" w:rsidRPr="00E0139A" w:rsidRDefault="003B210C" w:rsidP="00E0139A">
      <w:pPr>
        <w:pStyle w:val="paragraph"/>
        <w:spacing w:line="480" w:lineRule="auto"/>
        <w:textAlignment w:val="baseline"/>
        <w:rPr>
          <w:rStyle w:val="normaltextrun1"/>
          <w:rFonts w:asciiTheme="minorHAnsi" w:hAnsiTheme="minorHAnsi" w:cstheme="minorHAnsi"/>
        </w:rPr>
      </w:pPr>
      <w:r w:rsidRPr="00E0139A">
        <w:rPr>
          <w:rStyle w:val="normaltextrun1"/>
          <w:rFonts w:asciiTheme="minorHAnsi" w:hAnsiTheme="minorHAnsi" w:cstheme="minorHAnsi"/>
          <w:b/>
          <w:bCs/>
        </w:rPr>
        <w:t>Module Lead:</w:t>
      </w:r>
      <w:r w:rsidRPr="00E0139A">
        <w:rPr>
          <w:rStyle w:val="normaltextrun1"/>
          <w:rFonts w:asciiTheme="minorHAnsi" w:hAnsiTheme="minorHAnsi" w:cstheme="minorHAnsi"/>
        </w:rPr>
        <w:t xml:space="preserve"> Sian Brooks</w:t>
      </w:r>
    </w:p>
    <w:p w:rsidR="0052283E" w:rsidRPr="00E0139A" w:rsidRDefault="0052283E" w:rsidP="00E0139A">
      <w:pPr>
        <w:pStyle w:val="paragraph"/>
        <w:spacing w:line="480" w:lineRule="auto"/>
        <w:textAlignment w:val="baseline"/>
        <w:rPr>
          <w:rFonts w:asciiTheme="minorHAnsi" w:hAnsiTheme="minorHAnsi" w:cstheme="minorHAnsi"/>
        </w:rPr>
      </w:pPr>
    </w:p>
    <w:p w:rsidR="003B210C" w:rsidRPr="00E0139A" w:rsidRDefault="003B210C" w:rsidP="00E0139A">
      <w:pPr>
        <w:pStyle w:val="paragraph"/>
        <w:spacing w:line="480" w:lineRule="auto"/>
        <w:textAlignment w:val="baseline"/>
        <w:rPr>
          <w:rFonts w:asciiTheme="minorHAnsi" w:hAnsiTheme="minorHAnsi" w:cstheme="minorHAnsi"/>
        </w:rPr>
      </w:pPr>
      <w:r w:rsidRPr="00E0139A">
        <w:rPr>
          <w:rStyle w:val="normaltextrun1"/>
          <w:rFonts w:asciiTheme="minorHAnsi" w:hAnsiTheme="minorHAnsi" w:cstheme="minorHAnsi"/>
          <w:b/>
          <w:bCs/>
        </w:rPr>
        <w:t>Title:</w:t>
      </w:r>
      <w:r w:rsidRPr="00E0139A">
        <w:rPr>
          <w:rStyle w:val="normaltextrun1"/>
          <w:rFonts w:asciiTheme="minorHAnsi" w:hAnsiTheme="minorHAnsi" w:cstheme="minorHAnsi"/>
        </w:rPr>
        <w:t xml:space="preserve"> ‘Describe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illustrate how you would use all of this information to develop the elements of an effective learning environment.</w:t>
      </w:r>
    </w:p>
    <w:p w:rsidR="003B210C" w:rsidRPr="00E0139A" w:rsidRDefault="003B210C" w:rsidP="00E0139A">
      <w:pPr>
        <w:pStyle w:val="paragraph"/>
        <w:spacing w:line="480" w:lineRule="auto"/>
        <w:textAlignment w:val="baseline"/>
        <w:rPr>
          <w:rFonts w:asciiTheme="minorHAnsi" w:hAnsiTheme="minorHAnsi" w:cstheme="minorHAnsi"/>
        </w:rPr>
      </w:pPr>
      <w:r w:rsidRPr="00E0139A">
        <w:rPr>
          <w:rStyle w:val="eop"/>
          <w:rFonts w:asciiTheme="minorHAnsi" w:hAnsiTheme="minorHAnsi" w:cstheme="minorHAnsi"/>
        </w:rPr>
        <w:t> </w:t>
      </w:r>
    </w:p>
    <w:p w:rsidR="003B210C" w:rsidRPr="00E0139A" w:rsidRDefault="003B210C" w:rsidP="00E0139A">
      <w:pPr>
        <w:pStyle w:val="paragraph"/>
        <w:spacing w:line="480" w:lineRule="auto"/>
        <w:textAlignment w:val="baseline"/>
        <w:rPr>
          <w:rFonts w:asciiTheme="minorHAnsi" w:hAnsiTheme="minorHAnsi" w:cstheme="minorHAnsi"/>
        </w:rPr>
      </w:pPr>
      <w:r w:rsidRPr="00E0139A">
        <w:rPr>
          <w:rStyle w:val="eop"/>
          <w:rFonts w:asciiTheme="minorHAnsi" w:hAnsiTheme="minorHAnsi" w:cstheme="minorHAnsi"/>
        </w:rPr>
        <w:t> </w:t>
      </w:r>
    </w:p>
    <w:p w:rsidR="003B210C" w:rsidRPr="00E0139A" w:rsidRDefault="003B210C" w:rsidP="00E0139A">
      <w:pPr>
        <w:pStyle w:val="paragraph"/>
        <w:spacing w:line="480" w:lineRule="auto"/>
        <w:textAlignment w:val="baseline"/>
        <w:rPr>
          <w:rFonts w:asciiTheme="minorHAnsi" w:hAnsiTheme="minorHAnsi" w:cstheme="minorHAnsi"/>
        </w:rPr>
      </w:pPr>
      <w:r w:rsidRPr="00E0139A">
        <w:rPr>
          <w:rStyle w:val="eop"/>
          <w:rFonts w:asciiTheme="minorHAnsi" w:hAnsiTheme="minorHAnsi" w:cstheme="minorHAnsi"/>
        </w:rPr>
        <w:t> </w:t>
      </w:r>
    </w:p>
    <w:p w:rsidR="003B210C" w:rsidRPr="00E0139A" w:rsidRDefault="003B210C" w:rsidP="00E0139A">
      <w:pPr>
        <w:pStyle w:val="paragraph"/>
        <w:spacing w:line="480" w:lineRule="auto"/>
        <w:textAlignment w:val="baseline"/>
        <w:rPr>
          <w:rFonts w:asciiTheme="minorHAnsi" w:hAnsiTheme="minorHAnsi" w:cstheme="minorHAnsi"/>
        </w:rPr>
      </w:pPr>
      <w:r w:rsidRPr="00E0139A">
        <w:rPr>
          <w:rStyle w:val="eop"/>
          <w:rFonts w:asciiTheme="minorHAnsi" w:hAnsiTheme="minorHAnsi" w:cstheme="minorHAnsi"/>
        </w:rPr>
        <w:t> </w:t>
      </w:r>
    </w:p>
    <w:p w:rsidR="003B210C" w:rsidRPr="00E0139A" w:rsidRDefault="003B210C" w:rsidP="00E0139A">
      <w:pPr>
        <w:pStyle w:val="paragraph"/>
        <w:spacing w:line="480" w:lineRule="auto"/>
        <w:textAlignment w:val="baseline"/>
        <w:rPr>
          <w:rFonts w:asciiTheme="minorHAnsi" w:hAnsiTheme="minorHAnsi" w:cstheme="minorHAnsi"/>
        </w:rPr>
      </w:pPr>
      <w:r w:rsidRPr="00E0139A">
        <w:rPr>
          <w:rStyle w:val="eop"/>
          <w:rFonts w:asciiTheme="minorHAnsi" w:hAnsiTheme="minorHAnsi" w:cstheme="minorHAnsi"/>
        </w:rPr>
        <w:t> </w:t>
      </w:r>
    </w:p>
    <w:p w:rsidR="003E1ECD" w:rsidRPr="00E0139A" w:rsidRDefault="003E1ECD" w:rsidP="00E0139A">
      <w:pPr>
        <w:pStyle w:val="paragraph"/>
        <w:spacing w:line="480" w:lineRule="auto"/>
        <w:textAlignment w:val="baseline"/>
        <w:rPr>
          <w:rStyle w:val="normaltextrun1"/>
          <w:rFonts w:asciiTheme="minorHAnsi" w:hAnsiTheme="minorHAnsi" w:cstheme="minorHAnsi"/>
          <w:b/>
        </w:rPr>
      </w:pPr>
    </w:p>
    <w:p w:rsidR="003E1ECD" w:rsidRPr="00E0139A" w:rsidRDefault="003E1ECD" w:rsidP="00E0139A">
      <w:pPr>
        <w:pStyle w:val="paragraph"/>
        <w:spacing w:line="480" w:lineRule="auto"/>
        <w:textAlignment w:val="baseline"/>
        <w:rPr>
          <w:rStyle w:val="normaltextrun1"/>
          <w:rFonts w:asciiTheme="minorHAnsi" w:hAnsiTheme="minorHAnsi" w:cstheme="minorHAnsi"/>
          <w:b/>
        </w:rPr>
      </w:pPr>
    </w:p>
    <w:p w:rsidR="003E1ECD" w:rsidRPr="00E0139A" w:rsidRDefault="003E1ECD" w:rsidP="00E0139A">
      <w:pPr>
        <w:pStyle w:val="paragraph"/>
        <w:spacing w:line="480" w:lineRule="auto"/>
        <w:textAlignment w:val="baseline"/>
        <w:rPr>
          <w:rStyle w:val="normaltextrun1"/>
          <w:rFonts w:asciiTheme="minorHAnsi" w:hAnsiTheme="minorHAnsi" w:cstheme="minorHAnsi"/>
          <w:b/>
        </w:rPr>
      </w:pPr>
    </w:p>
    <w:p w:rsidR="0052283E" w:rsidRPr="00E0139A" w:rsidRDefault="0052283E" w:rsidP="00E0139A">
      <w:pPr>
        <w:pStyle w:val="paragraph"/>
        <w:spacing w:line="480" w:lineRule="auto"/>
        <w:textAlignment w:val="baseline"/>
        <w:rPr>
          <w:rStyle w:val="normaltextrun1"/>
          <w:rFonts w:asciiTheme="minorHAnsi" w:hAnsiTheme="minorHAnsi" w:cstheme="minorHAnsi"/>
          <w:b/>
        </w:rPr>
      </w:pPr>
    </w:p>
    <w:p w:rsidR="003B210C" w:rsidRPr="00E0139A" w:rsidRDefault="006E5C5B" w:rsidP="00E0139A">
      <w:pPr>
        <w:spacing w:line="480" w:lineRule="auto"/>
        <w:rPr>
          <w:rFonts w:cstheme="minorHAnsi"/>
          <w:sz w:val="24"/>
          <w:szCs w:val="24"/>
        </w:rPr>
      </w:pPr>
      <w:r w:rsidRPr="00E0139A">
        <w:rPr>
          <w:rFonts w:cstheme="minorHAnsi"/>
          <w:sz w:val="24"/>
          <w:szCs w:val="24"/>
        </w:rPr>
        <w:lastRenderedPageBreak/>
        <w:t xml:space="preserve">The aim of this assignment is to </w:t>
      </w:r>
      <w:r w:rsidR="00E0108E" w:rsidRPr="00E0139A">
        <w:rPr>
          <w:rFonts w:cstheme="minorHAnsi"/>
          <w:sz w:val="24"/>
          <w:szCs w:val="24"/>
        </w:rPr>
        <w:t>describe a critical incident that transpired during a classroom observation</w:t>
      </w:r>
      <w:r w:rsidR="00C01148" w:rsidRPr="00E0139A">
        <w:rPr>
          <w:rFonts w:cstheme="minorHAnsi"/>
          <w:sz w:val="24"/>
          <w:szCs w:val="24"/>
        </w:rPr>
        <w:t xml:space="preserve"> an</w:t>
      </w:r>
      <w:r w:rsidR="00C50B59" w:rsidRPr="00E0139A">
        <w:rPr>
          <w:rFonts w:cstheme="minorHAnsi"/>
          <w:sz w:val="24"/>
          <w:szCs w:val="24"/>
        </w:rPr>
        <w:t>d subsequently link it to theories of learning and teaching</w:t>
      </w:r>
      <w:r w:rsidR="00C01148" w:rsidRPr="00E0139A">
        <w:rPr>
          <w:rFonts w:cstheme="minorHAnsi"/>
          <w:sz w:val="24"/>
          <w:szCs w:val="24"/>
        </w:rPr>
        <w:t>.</w:t>
      </w:r>
      <w:r w:rsidR="00820280" w:rsidRPr="00E0139A">
        <w:rPr>
          <w:rFonts w:cstheme="minorHAnsi"/>
          <w:sz w:val="24"/>
          <w:szCs w:val="24"/>
        </w:rPr>
        <w:t xml:space="preserve"> </w:t>
      </w:r>
      <w:r w:rsidR="00303779" w:rsidRPr="00E0139A">
        <w:rPr>
          <w:rFonts w:cstheme="minorHAnsi"/>
          <w:sz w:val="24"/>
          <w:szCs w:val="24"/>
        </w:rPr>
        <w:t xml:space="preserve">The conclusive part is to create a </w:t>
      </w:r>
      <w:r w:rsidR="009B05AD" w:rsidRPr="00E0139A">
        <w:rPr>
          <w:rFonts w:cstheme="minorHAnsi"/>
          <w:sz w:val="24"/>
          <w:szCs w:val="24"/>
        </w:rPr>
        <w:t xml:space="preserve">digital </w:t>
      </w:r>
      <w:r w:rsidR="00303779" w:rsidRPr="00E0139A">
        <w:rPr>
          <w:rFonts w:cstheme="minorHAnsi"/>
          <w:sz w:val="24"/>
          <w:szCs w:val="24"/>
        </w:rPr>
        <w:t xml:space="preserve">poster demonstrating </w:t>
      </w:r>
      <w:r w:rsidR="009B05AD" w:rsidRPr="00E0139A">
        <w:rPr>
          <w:rFonts w:cstheme="minorHAnsi"/>
          <w:sz w:val="24"/>
          <w:szCs w:val="24"/>
        </w:rPr>
        <w:t>an effective learning environment supported by a commentary that outlines the pedagogical philosophies and background in support of the design.</w:t>
      </w:r>
      <w:r w:rsidR="00684BAC">
        <w:rPr>
          <w:rFonts w:cstheme="minorHAnsi"/>
          <w:sz w:val="24"/>
          <w:szCs w:val="24"/>
        </w:rPr>
        <w:t xml:space="preserve"> Observation of a naturally occurring situation without any interferences permits the child to feel contented therefore a further accurate representation of the child’s natural behaviour and learning and development will be recorded (Gratewell and Burton, 2008).</w:t>
      </w:r>
      <w:r w:rsidR="009B05AD" w:rsidRPr="00E0139A">
        <w:rPr>
          <w:rFonts w:cstheme="minorHAnsi"/>
          <w:sz w:val="24"/>
          <w:szCs w:val="24"/>
        </w:rPr>
        <w:t xml:space="preserve"> </w:t>
      </w:r>
      <w:r w:rsidR="003B210C" w:rsidRPr="00E0139A">
        <w:rPr>
          <w:rFonts w:cstheme="minorHAnsi"/>
          <w:sz w:val="24"/>
          <w:szCs w:val="24"/>
        </w:rPr>
        <w:t xml:space="preserve">In accordance with the BERA (2018) </w:t>
      </w:r>
      <w:r w:rsidR="00C50B59" w:rsidRPr="00E0139A">
        <w:rPr>
          <w:rFonts w:cstheme="minorHAnsi"/>
          <w:sz w:val="24"/>
          <w:szCs w:val="24"/>
        </w:rPr>
        <w:t>guidelines,</w:t>
      </w:r>
      <w:r w:rsidR="003B210C" w:rsidRPr="00E0139A">
        <w:rPr>
          <w:rFonts w:cstheme="minorHAnsi"/>
          <w:sz w:val="24"/>
          <w:szCs w:val="24"/>
        </w:rPr>
        <w:t xml:space="preserve"> the name of the school, teachers and the child will remain anonymous throughout the assignment. </w:t>
      </w:r>
      <w:r w:rsidR="002726AE" w:rsidRPr="00E0139A">
        <w:rPr>
          <w:rFonts w:cstheme="minorHAnsi"/>
          <w:sz w:val="24"/>
          <w:szCs w:val="24"/>
        </w:rPr>
        <w:t xml:space="preserve">For the purpose of the </w:t>
      </w:r>
      <w:r w:rsidR="00820280" w:rsidRPr="00E0139A">
        <w:rPr>
          <w:rFonts w:cstheme="minorHAnsi"/>
          <w:sz w:val="24"/>
          <w:szCs w:val="24"/>
        </w:rPr>
        <w:t>assignment,</w:t>
      </w:r>
      <w:r w:rsidR="002726AE" w:rsidRPr="00E0139A">
        <w:rPr>
          <w:rFonts w:cstheme="minorHAnsi"/>
          <w:sz w:val="24"/>
          <w:szCs w:val="24"/>
        </w:rPr>
        <w:t xml:space="preserve"> the child observed wi</w:t>
      </w:r>
      <w:r w:rsidR="0024684A" w:rsidRPr="00E0139A">
        <w:rPr>
          <w:rFonts w:cstheme="minorHAnsi"/>
          <w:sz w:val="24"/>
          <w:szCs w:val="24"/>
        </w:rPr>
        <w:t>ll be referred to as Child X throughout the assignment</w:t>
      </w:r>
      <w:r w:rsidR="00C01148" w:rsidRPr="00E0139A">
        <w:rPr>
          <w:rFonts w:cstheme="minorHAnsi"/>
          <w:sz w:val="24"/>
          <w:szCs w:val="24"/>
        </w:rPr>
        <w:t xml:space="preserve"> to safeguard their identity</w:t>
      </w:r>
      <w:r w:rsidR="0024684A" w:rsidRPr="00E0139A">
        <w:rPr>
          <w:rFonts w:cstheme="minorHAnsi"/>
          <w:sz w:val="24"/>
          <w:szCs w:val="24"/>
        </w:rPr>
        <w:t xml:space="preserve">. </w:t>
      </w:r>
      <w:r w:rsidR="003B210C" w:rsidRPr="00E0139A">
        <w:rPr>
          <w:rFonts w:cstheme="minorHAnsi"/>
          <w:sz w:val="24"/>
          <w:szCs w:val="24"/>
        </w:rPr>
        <w:t xml:space="preserve">The critical incidence was observed in a large Primary School situated in a </w:t>
      </w:r>
      <w:r w:rsidR="002726AE" w:rsidRPr="00E0139A">
        <w:rPr>
          <w:rFonts w:cstheme="minorHAnsi"/>
          <w:sz w:val="24"/>
          <w:szCs w:val="24"/>
        </w:rPr>
        <w:t>small town</w:t>
      </w:r>
      <w:r w:rsidR="0024684A" w:rsidRPr="00E0139A">
        <w:rPr>
          <w:rFonts w:cstheme="minorHAnsi"/>
          <w:sz w:val="24"/>
          <w:szCs w:val="24"/>
        </w:rPr>
        <w:t xml:space="preserve"> in the city and county of Swansea in</w:t>
      </w:r>
      <w:r w:rsidR="002726AE" w:rsidRPr="00E0139A">
        <w:rPr>
          <w:rFonts w:cstheme="minorHAnsi"/>
          <w:sz w:val="24"/>
          <w:szCs w:val="24"/>
        </w:rPr>
        <w:t xml:space="preserve"> South Wales</w:t>
      </w:r>
      <w:r w:rsidR="003B210C" w:rsidRPr="00E0139A">
        <w:rPr>
          <w:rFonts w:cstheme="minorHAnsi"/>
          <w:sz w:val="24"/>
          <w:szCs w:val="24"/>
        </w:rPr>
        <w:t xml:space="preserve">. The school </w:t>
      </w:r>
      <w:r w:rsidR="0024684A" w:rsidRPr="00E0139A">
        <w:rPr>
          <w:rFonts w:cstheme="minorHAnsi"/>
          <w:sz w:val="24"/>
          <w:szCs w:val="24"/>
        </w:rPr>
        <w:t xml:space="preserve">currently </w:t>
      </w:r>
      <w:r w:rsidR="003B210C" w:rsidRPr="00E0139A">
        <w:rPr>
          <w:rFonts w:cstheme="minorHAnsi"/>
          <w:sz w:val="24"/>
          <w:szCs w:val="24"/>
        </w:rPr>
        <w:t xml:space="preserve">has </w:t>
      </w:r>
      <w:r w:rsidR="0024684A" w:rsidRPr="00E0139A">
        <w:rPr>
          <w:rFonts w:cstheme="minorHAnsi"/>
          <w:sz w:val="24"/>
          <w:szCs w:val="24"/>
        </w:rPr>
        <w:t xml:space="preserve">four hundred and </w:t>
      </w:r>
      <w:r w:rsidR="00E75F82" w:rsidRPr="00E0139A">
        <w:rPr>
          <w:rFonts w:cstheme="minorHAnsi"/>
          <w:sz w:val="24"/>
          <w:szCs w:val="24"/>
        </w:rPr>
        <w:t>eighty-one</w:t>
      </w:r>
      <w:r w:rsidR="0024684A" w:rsidRPr="00E0139A">
        <w:rPr>
          <w:rFonts w:cstheme="minorHAnsi"/>
          <w:sz w:val="24"/>
          <w:szCs w:val="24"/>
        </w:rPr>
        <w:t xml:space="preserve"> pupils aged</w:t>
      </w:r>
      <w:r w:rsidR="00D13B5C" w:rsidRPr="00E0139A">
        <w:rPr>
          <w:rFonts w:cstheme="minorHAnsi"/>
          <w:sz w:val="24"/>
          <w:szCs w:val="24"/>
        </w:rPr>
        <w:t xml:space="preserve"> from three to eleven years old with sixteen single year classes. The school has a Free School Meal </w:t>
      </w:r>
      <w:r w:rsidR="00E75F82" w:rsidRPr="00E0139A">
        <w:rPr>
          <w:rFonts w:cstheme="minorHAnsi"/>
          <w:sz w:val="24"/>
          <w:szCs w:val="24"/>
        </w:rPr>
        <w:t xml:space="preserve">eligibility of 21% (Estyn, 2018) which is marginally above the average in Wales of 19%. </w:t>
      </w:r>
      <w:r w:rsidR="001903C5" w:rsidRPr="00E0139A">
        <w:rPr>
          <w:rFonts w:cstheme="minorHAnsi"/>
          <w:sz w:val="24"/>
          <w:szCs w:val="24"/>
        </w:rPr>
        <w:t xml:space="preserve">The school has 34% of children identified as having additional learning </w:t>
      </w:r>
      <w:r w:rsidR="00820280" w:rsidRPr="00E0139A">
        <w:rPr>
          <w:rFonts w:cstheme="minorHAnsi"/>
          <w:sz w:val="24"/>
          <w:szCs w:val="24"/>
        </w:rPr>
        <w:t>needs, which</w:t>
      </w:r>
      <w:r w:rsidR="001903C5" w:rsidRPr="00E0139A">
        <w:rPr>
          <w:rFonts w:cstheme="minorHAnsi"/>
          <w:sz w:val="24"/>
          <w:szCs w:val="24"/>
        </w:rPr>
        <w:t xml:space="preserve"> is higher than the </w:t>
      </w:r>
      <w:r w:rsidR="001D4E09" w:rsidRPr="00E0139A">
        <w:rPr>
          <w:rFonts w:cstheme="minorHAnsi"/>
          <w:sz w:val="24"/>
          <w:szCs w:val="24"/>
        </w:rPr>
        <w:t xml:space="preserve">national average of 21%. </w:t>
      </w:r>
      <w:r w:rsidR="00E75F82" w:rsidRPr="00E0139A">
        <w:rPr>
          <w:rFonts w:cstheme="minorHAnsi"/>
          <w:sz w:val="24"/>
          <w:szCs w:val="24"/>
        </w:rPr>
        <w:t xml:space="preserve">The school is a pioneer school and is working in partnership with the Welsh Government and </w:t>
      </w:r>
      <w:r w:rsidR="001903C5" w:rsidRPr="00E0139A">
        <w:rPr>
          <w:rFonts w:cstheme="minorHAnsi"/>
          <w:sz w:val="24"/>
          <w:szCs w:val="24"/>
        </w:rPr>
        <w:t xml:space="preserve">other schools in developing the new curriculum. </w:t>
      </w:r>
    </w:p>
    <w:p w:rsidR="003B210C" w:rsidRDefault="00E0108E" w:rsidP="00A83041">
      <w:pPr>
        <w:tabs>
          <w:tab w:val="left" w:pos="1372"/>
        </w:tabs>
        <w:spacing w:line="480" w:lineRule="auto"/>
        <w:rPr>
          <w:rFonts w:cstheme="minorHAnsi"/>
          <w:sz w:val="24"/>
          <w:szCs w:val="24"/>
        </w:rPr>
      </w:pPr>
      <w:r w:rsidRPr="00E0139A">
        <w:rPr>
          <w:rFonts w:cstheme="minorHAnsi"/>
          <w:sz w:val="24"/>
          <w:szCs w:val="24"/>
        </w:rPr>
        <w:tab/>
      </w:r>
    </w:p>
    <w:p w:rsidR="00A83041" w:rsidRDefault="00A83041" w:rsidP="00A83041">
      <w:pPr>
        <w:tabs>
          <w:tab w:val="left" w:pos="1372"/>
        </w:tabs>
        <w:spacing w:line="480" w:lineRule="auto"/>
        <w:rPr>
          <w:rFonts w:cstheme="minorHAnsi"/>
          <w:sz w:val="24"/>
          <w:szCs w:val="24"/>
        </w:rPr>
      </w:pPr>
    </w:p>
    <w:p w:rsidR="00A83041" w:rsidRDefault="00A83041" w:rsidP="00A83041">
      <w:pPr>
        <w:tabs>
          <w:tab w:val="left" w:pos="1372"/>
        </w:tabs>
        <w:spacing w:line="480" w:lineRule="auto"/>
        <w:rPr>
          <w:rFonts w:cstheme="minorHAnsi"/>
          <w:sz w:val="24"/>
          <w:szCs w:val="24"/>
        </w:rPr>
      </w:pPr>
    </w:p>
    <w:p w:rsidR="00A83041" w:rsidRPr="00A83041" w:rsidRDefault="00A83041" w:rsidP="00A83041">
      <w:pPr>
        <w:tabs>
          <w:tab w:val="left" w:pos="1372"/>
        </w:tabs>
        <w:spacing w:line="480" w:lineRule="auto"/>
        <w:rPr>
          <w:rStyle w:val="eop"/>
          <w:rFonts w:cstheme="minorHAnsi"/>
          <w:sz w:val="24"/>
          <w:szCs w:val="24"/>
        </w:rPr>
      </w:pPr>
    </w:p>
    <w:p w:rsidR="008B61EC" w:rsidRPr="00E0139A" w:rsidRDefault="001903C5" w:rsidP="00E0139A">
      <w:pPr>
        <w:spacing w:line="480" w:lineRule="auto"/>
        <w:rPr>
          <w:rStyle w:val="eop"/>
          <w:rFonts w:cstheme="minorHAnsi"/>
          <w:sz w:val="24"/>
          <w:szCs w:val="24"/>
        </w:rPr>
      </w:pPr>
      <w:r w:rsidRPr="00E0139A">
        <w:rPr>
          <w:rStyle w:val="eop"/>
          <w:rFonts w:cstheme="minorHAnsi"/>
          <w:sz w:val="24"/>
          <w:szCs w:val="24"/>
        </w:rPr>
        <w:lastRenderedPageBreak/>
        <w:t>The observation was carried out in a</w:t>
      </w:r>
      <w:r w:rsidR="00F232CD" w:rsidRPr="00E0139A">
        <w:rPr>
          <w:rStyle w:val="eop"/>
          <w:rFonts w:cstheme="minorHAnsi"/>
          <w:sz w:val="24"/>
          <w:szCs w:val="24"/>
        </w:rPr>
        <w:t xml:space="preserve"> Ye</w:t>
      </w:r>
      <w:r w:rsidRPr="00E0139A">
        <w:rPr>
          <w:rStyle w:val="eop"/>
          <w:rFonts w:cstheme="minorHAnsi"/>
          <w:sz w:val="24"/>
          <w:szCs w:val="24"/>
        </w:rPr>
        <w:t xml:space="preserve">ar 5 classroom </w:t>
      </w:r>
      <w:r w:rsidR="00C01148" w:rsidRPr="00E0139A">
        <w:rPr>
          <w:rStyle w:val="eop"/>
          <w:rFonts w:cstheme="minorHAnsi"/>
          <w:sz w:val="24"/>
          <w:szCs w:val="24"/>
        </w:rPr>
        <w:t xml:space="preserve">of </w:t>
      </w:r>
      <w:r w:rsidR="004E2C0F" w:rsidRPr="00E0139A">
        <w:rPr>
          <w:rStyle w:val="eop"/>
          <w:rFonts w:cstheme="minorHAnsi"/>
          <w:sz w:val="24"/>
          <w:szCs w:val="24"/>
        </w:rPr>
        <w:t>thirty-two</w:t>
      </w:r>
      <w:r w:rsidR="00C01148" w:rsidRPr="00E0139A">
        <w:rPr>
          <w:rStyle w:val="eop"/>
          <w:rFonts w:cstheme="minorHAnsi"/>
          <w:sz w:val="24"/>
          <w:szCs w:val="24"/>
        </w:rPr>
        <w:t xml:space="preserve"> </w:t>
      </w:r>
      <w:r w:rsidR="00852AE4" w:rsidRPr="00E0139A">
        <w:rPr>
          <w:rStyle w:val="eop"/>
          <w:rFonts w:cstheme="minorHAnsi"/>
          <w:sz w:val="24"/>
          <w:szCs w:val="24"/>
        </w:rPr>
        <w:t>pupils however five</w:t>
      </w:r>
      <w:r w:rsidR="00F232CD" w:rsidRPr="00E0139A">
        <w:rPr>
          <w:rStyle w:val="eop"/>
          <w:rFonts w:cstheme="minorHAnsi"/>
          <w:sz w:val="24"/>
          <w:szCs w:val="24"/>
        </w:rPr>
        <w:t xml:space="preserve"> of the class were absent on this particular day. </w:t>
      </w:r>
      <w:r w:rsidRPr="00E0139A">
        <w:rPr>
          <w:rStyle w:val="eop"/>
          <w:rFonts w:cstheme="minorHAnsi"/>
          <w:sz w:val="24"/>
          <w:szCs w:val="24"/>
        </w:rPr>
        <w:t xml:space="preserve">The class comprised of mixed </w:t>
      </w:r>
      <w:r w:rsidR="00CB3533" w:rsidRPr="00E0139A">
        <w:rPr>
          <w:rStyle w:val="eop"/>
          <w:rFonts w:cstheme="minorHAnsi"/>
          <w:sz w:val="24"/>
          <w:szCs w:val="24"/>
        </w:rPr>
        <w:t xml:space="preserve">ability, </w:t>
      </w:r>
      <w:r w:rsidR="00646773" w:rsidRPr="00E0139A">
        <w:rPr>
          <w:rStyle w:val="eop"/>
          <w:rFonts w:cstheme="minorHAnsi"/>
          <w:sz w:val="24"/>
          <w:szCs w:val="24"/>
        </w:rPr>
        <w:t xml:space="preserve">background, </w:t>
      </w:r>
      <w:r w:rsidR="00CB3533" w:rsidRPr="00E0139A">
        <w:rPr>
          <w:rStyle w:val="eop"/>
          <w:rFonts w:cstheme="minorHAnsi"/>
          <w:sz w:val="24"/>
          <w:szCs w:val="24"/>
        </w:rPr>
        <w:t>race and gender. T</w:t>
      </w:r>
      <w:r w:rsidR="00F232CD" w:rsidRPr="00E0139A">
        <w:rPr>
          <w:rStyle w:val="eop"/>
          <w:rFonts w:cstheme="minorHAnsi"/>
          <w:sz w:val="24"/>
          <w:szCs w:val="24"/>
        </w:rPr>
        <w:t xml:space="preserve">he class were arranged in a seating plan with the lower ability children </w:t>
      </w:r>
      <w:r w:rsidR="007E2392" w:rsidRPr="00E0139A">
        <w:rPr>
          <w:rStyle w:val="eop"/>
          <w:rFonts w:cstheme="minorHAnsi"/>
          <w:sz w:val="24"/>
          <w:szCs w:val="24"/>
        </w:rPr>
        <w:t xml:space="preserve">sat on a table </w:t>
      </w:r>
      <w:r w:rsidR="00F232CD" w:rsidRPr="00E0139A">
        <w:rPr>
          <w:rStyle w:val="eop"/>
          <w:rFonts w:cstheme="minorHAnsi"/>
          <w:sz w:val="24"/>
          <w:szCs w:val="24"/>
        </w:rPr>
        <w:t>situated at the front of the class close to the teachers’ desk and the Interactive Whiteboard. Child X who was the focus of my observation was situated on</w:t>
      </w:r>
      <w:r w:rsidR="007E2392" w:rsidRPr="00E0139A">
        <w:rPr>
          <w:rStyle w:val="eop"/>
          <w:rFonts w:cstheme="minorHAnsi"/>
          <w:sz w:val="24"/>
          <w:szCs w:val="24"/>
        </w:rPr>
        <w:t xml:space="preserve"> the</w:t>
      </w:r>
      <w:r w:rsidR="00646773" w:rsidRPr="00E0139A">
        <w:rPr>
          <w:rStyle w:val="eop"/>
          <w:rFonts w:cstheme="minorHAnsi"/>
          <w:sz w:val="24"/>
          <w:szCs w:val="24"/>
        </w:rPr>
        <w:t xml:space="preserve"> lower </w:t>
      </w:r>
      <w:r w:rsidR="00F232CD" w:rsidRPr="00E0139A">
        <w:rPr>
          <w:rStyle w:val="eop"/>
          <w:rFonts w:cstheme="minorHAnsi"/>
          <w:sz w:val="24"/>
          <w:szCs w:val="24"/>
        </w:rPr>
        <w:t>ability table.</w:t>
      </w:r>
      <w:r w:rsidR="00C01148" w:rsidRPr="00E0139A">
        <w:rPr>
          <w:rStyle w:val="eop"/>
          <w:rFonts w:cstheme="minorHAnsi"/>
          <w:sz w:val="24"/>
          <w:szCs w:val="24"/>
        </w:rPr>
        <w:t xml:space="preserve"> It was noted that the Teaching Assistant for the class was not present during the observation as they were on a school trip with another class.</w:t>
      </w:r>
      <w:r w:rsidR="0049452F" w:rsidRPr="00E0139A">
        <w:rPr>
          <w:rStyle w:val="eop"/>
          <w:rFonts w:cstheme="minorHAnsi"/>
          <w:sz w:val="24"/>
          <w:szCs w:val="24"/>
        </w:rPr>
        <w:t xml:space="preserve"> </w:t>
      </w:r>
      <w:r w:rsidR="00852AE4" w:rsidRPr="00E0139A">
        <w:rPr>
          <w:rStyle w:val="eop"/>
          <w:rFonts w:cstheme="minorHAnsi"/>
          <w:sz w:val="24"/>
          <w:szCs w:val="24"/>
        </w:rPr>
        <w:t>The observation method used was a narrative</w:t>
      </w:r>
      <w:r w:rsidR="00924453" w:rsidRPr="00E0139A">
        <w:rPr>
          <w:rStyle w:val="eop"/>
          <w:rFonts w:cstheme="minorHAnsi"/>
          <w:sz w:val="24"/>
          <w:szCs w:val="24"/>
        </w:rPr>
        <w:t xml:space="preserve"> (written record)</w:t>
      </w:r>
      <w:r w:rsidR="00852AE4" w:rsidRPr="00E0139A">
        <w:rPr>
          <w:rStyle w:val="eop"/>
          <w:rFonts w:cstheme="minorHAnsi"/>
          <w:sz w:val="24"/>
          <w:szCs w:val="24"/>
        </w:rPr>
        <w:t xml:space="preserve"> observation. I chose this method of observation becaus</w:t>
      </w:r>
      <w:r w:rsidR="007E2392" w:rsidRPr="00E0139A">
        <w:rPr>
          <w:rStyle w:val="eop"/>
          <w:rFonts w:cstheme="minorHAnsi"/>
          <w:sz w:val="24"/>
          <w:szCs w:val="24"/>
        </w:rPr>
        <w:t xml:space="preserve">e it was over a brief </w:t>
      </w:r>
      <w:r w:rsidR="006E5C5B" w:rsidRPr="00E0139A">
        <w:rPr>
          <w:rStyle w:val="eop"/>
          <w:rFonts w:cstheme="minorHAnsi"/>
          <w:sz w:val="24"/>
          <w:szCs w:val="24"/>
        </w:rPr>
        <w:t>period</w:t>
      </w:r>
      <w:r w:rsidR="007E2392" w:rsidRPr="00E0139A">
        <w:rPr>
          <w:rStyle w:val="eop"/>
          <w:rFonts w:cstheme="minorHAnsi"/>
          <w:sz w:val="24"/>
          <w:szCs w:val="24"/>
        </w:rPr>
        <w:t xml:space="preserve"> of time</w:t>
      </w:r>
      <w:r w:rsidR="006E5C5B" w:rsidRPr="00E0139A">
        <w:rPr>
          <w:rStyle w:val="eop"/>
          <w:rFonts w:cstheme="minorHAnsi"/>
          <w:sz w:val="24"/>
          <w:szCs w:val="24"/>
        </w:rPr>
        <w:t>, provides a continuing narrative of the events in chronological order</w:t>
      </w:r>
      <w:r w:rsidR="00BE1E28" w:rsidRPr="00E0139A">
        <w:rPr>
          <w:rStyle w:val="eop"/>
          <w:rFonts w:cstheme="minorHAnsi"/>
          <w:sz w:val="24"/>
          <w:szCs w:val="24"/>
        </w:rPr>
        <w:t xml:space="preserve"> and does not limit to a specific incident or area of development</w:t>
      </w:r>
      <w:r w:rsidR="006E5C5B" w:rsidRPr="00E0139A">
        <w:rPr>
          <w:rStyle w:val="eop"/>
          <w:rFonts w:cstheme="minorHAnsi"/>
          <w:sz w:val="24"/>
          <w:szCs w:val="24"/>
        </w:rPr>
        <w:t xml:space="preserve">. </w:t>
      </w:r>
      <w:r w:rsidR="00BE1E28" w:rsidRPr="00E0139A">
        <w:rPr>
          <w:rStyle w:val="eop"/>
          <w:rFonts w:cstheme="minorHAnsi"/>
          <w:sz w:val="24"/>
          <w:szCs w:val="24"/>
        </w:rPr>
        <w:t>The narrative observation affords a detailed description where the behaviours are noted in context of interactions with peers</w:t>
      </w:r>
      <w:r w:rsidR="007E2392" w:rsidRPr="00E0139A">
        <w:rPr>
          <w:rStyle w:val="eop"/>
          <w:rFonts w:cstheme="minorHAnsi"/>
          <w:sz w:val="24"/>
          <w:szCs w:val="24"/>
        </w:rPr>
        <w:t xml:space="preserve">, the Class teacher and the planned </w:t>
      </w:r>
      <w:r w:rsidR="00BE1E28" w:rsidRPr="00E0139A">
        <w:rPr>
          <w:rStyle w:val="eop"/>
          <w:rFonts w:cstheme="minorHAnsi"/>
          <w:sz w:val="24"/>
          <w:szCs w:val="24"/>
        </w:rPr>
        <w:t xml:space="preserve">task. </w:t>
      </w:r>
      <w:r w:rsidR="00924453" w:rsidRPr="00E0139A">
        <w:rPr>
          <w:rStyle w:val="eop"/>
          <w:rFonts w:cstheme="minorHAnsi"/>
          <w:sz w:val="24"/>
          <w:szCs w:val="24"/>
        </w:rPr>
        <w:t>The limitations to this met</w:t>
      </w:r>
      <w:r w:rsidR="004A4465" w:rsidRPr="00E0139A">
        <w:rPr>
          <w:rStyle w:val="eop"/>
          <w:rFonts w:cstheme="minorHAnsi"/>
          <w:sz w:val="24"/>
          <w:szCs w:val="24"/>
        </w:rPr>
        <w:t>hod are that vital events may have been</w:t>
      </w:r>
      <w:r w:rsidR="00924453" w:rsidRPr="00E0139A">
        <w:rPr>
          <w:rStyle w:val="eop"/>
          <w:rFonts w:cstheme="minorHAnsi"/>
          <w:sz w:val="24"/>
          <w:szCs w:val="24"/>
        </w:rPr>
        <w:t xml:space="preserve"> missed, potentially difficult </w:t>
      </w:r>
      <w:r w:rsidR="00BE1E28" w:rsidRPr="00E0139A">
        <w:rPr>
          <w:rStyle w:val="eop"/>
          <w:rFonts w:cstheme="minorHAnsi"/>
          <w:sz w:val="24"/>
          <w:szCs w:val="24"/>
        </w:rPr>
        <w:t xml:space="preserve">to </w:t>
      </w:r>
      <w:r w:rsidR="00FE23B5">
        <w:rPr>
          <w:rStyle w:val="eop"/>
          <w:rFonts w:cstheme="minorHAnsi"/>
          <w:sz w:val="24"/>
          <w:szCs w:val="24"/>
        </w:rPr>
        <w:t>record all that is happening,</w:t>
      </w:r>
      <w:r w:rsidR="00BE1E28" w:rsidRPr="00E0139A">
        <w:rPr>
          <w:rStyle w:val="eop"/>
          <w:rFonts w:cstheme="minorHAnsi"/>
          <w:sz w:val="24"/>
          <w:szCs w:val="24"/>
        </w:rPr>
        <w:t xml:space="preserve"> </w:t>
      </w:r>
      <w:r w:rsidR="00E50451" w:rsidRPr="00E0139A">
        <w:rPr>
          <w:rStyle w:val="eop"/>
          <w:rFonts w:cstheme="minorHAnsi"/>
          <w:sz w:val="24"/>
          <w:szCs w:val="24"/>
        </w:rPr>
        <w:t>unnecessary information may be recorded</w:t>
      </w:r>
      <w:r w:rsidR="00FE23B5">
        <w:rPr>
          <w:rStyle w:val="eop"/>
          <w:rFonts w:cstheme="minorHAnsi"/>
          <w:sz w:val="24"/>
          <w:szCs w:val="24"/>
        </w:rPr>
        <w:t xml:space="preserve"> and that variables can not be controlled resulting in difficulty to a subsequent researcher to repeat the observation (McLoed, 2015)</w:t>
      </w:r>
      <w:r w:rsidR="00E50451" w:rsidRPr="00E0139A">
        <w:rPr>
          <w:rStyle w:val="eop"/>
          <w:rFonts w:cstheme="minorHAnsi"/>
          <w:sz w:val="24"/>
          <w:szCs w:val="24"/>
        </w:rPr>
        <w:t xml:space="preserve">. </w:t>
      </w:r>
      <w:r w:rsidR="00820280" w:rsidRPr="00E0139A">
        <w:rPr>
          <w:rFonts w:cstheme="minorHAnsi"/>
          <w:sz w:val="24"/>
          <w:szCs w:val="24"/>
        </w:rPr>
        <w:t xml:space="preserve">The children were aware of my presence within their class </w:t>
      </w:r>
      <w:r w:rsidR="007E2392" w:rsidRPr="00E0139A">
        <w:rPr>
          <w:rFonts w:cstheme="minorHAnsi"/>
          <w:sz w:val="24"/>
          <w:szCs w:val="24"/>
        </w:rPr>
        <w:t>however,</w:t>
      </w:r>
      <w:r w:rsidR="00820280" w:rsidRPr="00E0139A">
        <w:rPr>
          <w:rFonts w:cstheme="minorHAnsi"/>
          <w:sz w:val="24"/>
          <w:szCs w:val="24"/>
        </w:rPr>
        <w:t xml:space="preserve"> the child I was observing was not made aware of my observation to ensure the learning and behaviour observed was natural for that child. </w:t>
      </w:r>
      <w:r w:rsidR="00C01148" w:rsidRPr="00E0139A">
        <w:rPr>
          <w:rStyle w:val="eop"/>
          <w:rFonts w:cstheme="minorHAnsi"/>
          <w:sz w:val="24"/>
          <w:szCs w:val="24"/>
        </w:rPr>
        <w:t xml:space="preserve">Owing to not wanting to influence the behaviour of Child X I ensured that I continually observed the whole class and </w:t>
      </w:r>
      <w:r w:rsidR="007E2392" w:rsidRPr="00E0139A">
        <w:rPr>
          <w:rStyle w:val="eop"/>
          <w:rFonts w:cstheme="minorHAnsi"/>
          <w:sz w:val="24"/>
          <w:szCs w:val="24"/>
        </w:rPr>
        <w:t>did not</w:t>
      </w:r>
      <w:r w:rsidR="00C01148" w:rsidRPr="00E0139A">
        <w:rPr>
          <w:rStyle w:val="eop"/>
          <w:rFonts w:cstheme="minorHAnsi"/>
          <w:sz w:val="24"/>
          <w:szCs w:val="24"/>
        </w:rPr>
        <w:t xml:space="preserve"> focus intently on Child X. </w:t>
      </w:r>
    </w:p>
    <w:p w:rsidR="008B61EC" w:rsidRPr="00E0139A" w:rsidRDefault="008B61EC" w:rsidP="00E0139A">
      <w:pPr>
        <w:pStyle w:val="paragraph"/>
        <w:spacing w:line="480" w:lineRule="auto"/>
        <w:textAlignment w:val="baseline"/>
        <w:rPr>
          <w:rStyle w:val="eop"/>
          <w:rFonts w:asciiTheme="minorHAnsi" w:hAnsiTheme="minorHAnsi" w:cstheme="minorHAnsi"/>
        </w:rPr>
      </w:pPr>
    </w:p>
    <w:p w:rsidR="00AF54F9" w:rsidRDefault="008B61EC" w:rsidP="00E0139A">
      <w:pPr>
        <w:pStyle w:val="paragraph"/>
        <w:spacing w:line="480" w:lineRule="auto"/>
        <w:textAlignment w:val="baseline"/>
        <w:rPr>
          <w:rStyle w:val="eop"/>
          <w:rFonts w:asciiTheme="minorHAnsi" w:hAnsiTheme="minorHAnsi" w:cstheme="minorHAnsi"/>
        </w:rPr>
      </w:pPr>
      <w:r w:rsidRPr="00E0139A">
        <w:rPr>
          <w:rStyle w:val="eop"/>
          <w:rFonts w:asciiTheme="minorHAnsi" w:hAnsiTheme="minorHAnsi" w:cstheme="minorHAnsi"/>
        </w:rPr>
        <w:t xml:space="preserve">The Year 5 class </w:t>
      </w:r>
      <w:r w:rsidR="00F232CD" w:rsidRPr="00E0139A">
        <w:rPr>
          <w:rStyle w:val="eop"/>
          <w:rFonts w:asciiTheme="minorHAnsi" w:hAnsiTheme="minorHAnsi" w:cstheme="minorHAnsi"/>
        </w:rPr>
        <w:t>had to complete a comprehension on Queen Victoria after reading a passage</w:t>
      </w:r>
      <w:r w:rsidRPr="00E0139A">
        <w:rPr>
          <w:rStyle w:val="eop"/>
          <w:rFonts w:asciiTheme="minorHAnsi" w:hAnsiTheme="minorHAnsi" w:cstheme="minorHAnsi"/>
        </w:rPr>
        <w:t xml:space="preserve"> about Queen Victoria</w:t>
      </w:r>
      <w:r w:rsidR="007E2392" w:rsidRPr="00E0139A">
        <w:rPr>
          <w:rStyle w:val="eop"/>
          <w:rFonts w:asciiTheme="minorHAnsi" w:hAnsiTheme="minorHAnsi" w:cstheme="minorHAnsi"/>
        </w:rPr>
        <w:t>’s life</w:t>
      </w:r>
      <w:r w:rsidR="00F232CD" w:rsidRPr="00E0139A">
        <w:rPr>
          <w:rStyle w:val="eop"/>
          <w:rFonts w:asciiTheme="minorHAnsi" w:hAnsiTheme="minorHAnsi" w:cstheme="minorHAnsi"/>
        </w:rPr>
        <w:t>.</w:t>
      </w:r>
      <w:r w:rsidRPr="00E0139A">
        <w:rPr>
          <w:rStyle w:val="eop"/>
          <w:rFonts w:asciiTheme="minorHAnsi" w:hAnsiTheme="minorHAnsi" w:cstheme="minorHAnsi"/>
        </w:rPr>
        <w:t xml:space="preserve"> Each child had their own sheet with the passage on, a comprehension sheet and their Topic exercise book. The comprehension sheets were </w:t>
      </w:r>
      <w:r w:rsidRPr="00E0139A">
        <w:rPr>
          <w:rStyle w:val="eop"/>
          <w:rFonts w:asciiTheme="minorHAnsi" w:hAnsiTheme="minorHAnsi" w:cstheme="minorHAnsi"/>
        </w:rPr>
        <w:lastRenderedPageBreak/>
        <w:t>differentiated in three tiers; lower, average and higher ability however maintained an identical design.</w:t>
      </w:r>
      <w:r w:rsidR="0070216E" w:rsidRPr="00E0139A">
        <w:rPr>
          <w:rStyle w:val="eop"/>
          <w:rFonts w:asciiTheme="minorHAnsi" w:hAnsiTheme="minorHAnsi" w:cstheme="minorHAnsi"/>
        </w:rPr>
        <w:t xml:space="preserve"> The introduction of the lesson began with the teacher re-visiting prior knowledge that had been covered in the previous </w:t>
      </w:r>
      <w:r w:rsidR="00E75F82" w:rsidRPr="00E0139A">
        <w:rPr>
          <w:rStyle w:val="eop"/>
          <w:rFonts w:asciiTheme="minorHAnsi" w:hAnsiTheme="minorHAnsi" w:cstheme="minorHAnsi"/>
        </w:rPr>
        <w:t>days’</w:t>
      </w:r>
      <w:r w:rsidR="0070216E" w:rsidRPr="00E0139A">
        <w:rPr>
          <w:rStyle w:val="eop"/>
          <w:rFonts w:asciiTheme="minorHAnsi" w:hAnsiTheme="minorHAnsi" w:cstheme="minorHAnsi"/>
        </w:rPr>
        <w:t xml:space="preserve"> lesson when the</w:t>
      </w:r>
      <w:r w:rsidR="003547A1" w:rsidRPr="00E0139A">
        <w:rPr>
          <w:rStyle w:val="eop"/>
          <w:rFonts w:asciiTheme="minorHAnsi" w:hAnsiTheme="minorHAnsi" w:cstheme="minorHAnsi"/>
        </w:rPr>
        <w:t xml:space="preserve"> children completed a worksheet </w:t>
      </w:r>
      <w:r w:rsidR="0070216E" w:rsidRPr="00E0139A">
        <w:rPr>
          <w:rStyle w:val="eop"/>
          <w:rFonts w:asciiTheme="minorHAnsi" w:hAnsiTheme="minorHAnsi" w:cstheme="minorHAnsi"/>
        </w:rPr>
        <w:t xml:space="preserve">on the life of Queen Victoria. </w:t>
      </w:r>
      <w:r w:rsidRPr="00E0139A">
        <w:rPr>
          <w:rStyle w:val="eop"/>
          <w:rFonts w:asciiTheme="minorHAnsi" w:hAnsiTheme="minorHAnsi" w:cstheme="minorHAnsi"/>
        </w:rPr>
        <w:t>The teacher physically held up an example of a completed worksheet from the previous day to prompt the class</w:t>
      </w:r>
      <w:r w:rsidR="00B5152F" w:rsidRPr="00E0139A">
        <w:rPr>
          <w:rStyle w:val="eop"/>
          <w:rFonts w:asciiTheme="minorHAnsi" w:hAnsiTheme="minorHAnsi" w:cstheme="minorHAnsi"/>
        </w:rPr>
        <w:t xml:space="preserve"> before </w:t>
      </w:r>
      <w:r w:rsidRPr="00E0139A">
        <w:rPr>
          <w:rStyle w:val="eop"/>
          <w:rFonts w:asciiTheme="minorHAnsi" w:hAnsiTheme="minorHAnsi" w:cstheme="minorHAnsi"/>
        </w:rPr>
        <w:t>sele</w:t>
      </w:r>
      <w:r w:rsidR="00B5152F" w:rsidRPr="00E0139A">
        <w:rPr>
          <w:rStyle w:val="eop"/>
          <w:rFonts w:asciiTheme="minorHAnsi" w:hAnsiTheme="minorHAnsi" w:cstheme="minorHAnsi"/>
        </w:rPr>
        <w:t>cting</w:t>
      </w:r>
      <w:r w:rsidRPr="00E0139A">
        <w:rPr>
          <w:rStyle w:val="eop"/>
          <w:rFonts w:asciiTheme="minorHAnsi" w:hAnsiTheme="minorHAnsi" w:cstheme="minorHAnsi"/>
        </w:rPr>
        <w:t xml:space="preserve"> four children to share a fact they had learnt about Queen Victoria.</w:t>
      </w:r>
      <w:r w:rsidR="00B5152F" w:rsidRPr="00E0139A">
        <w:rPr>
          <w:rStyle w:val="eop"/>
          <w:rFonts w:asciiTheme="minorHAnsi" w:hAnsiTheme="minorHAnsi" w:cstheme="minorHAnsi"/>
        </w:rPr>
        <w:t xml:space="preserve"> </w:t>
      </w:r>
      <w:r w:rsidR="0070216E" w:rsidRPr="00E0139A">
        <w:rPr>
          <w:rStyle w:val="eop"/>
          <w:rFonts w:asciiTheme="minorHAnsi" w:hAnsiTheme="minorHAnsi" w:cstheme="minorHAnsi"/>
        </w:rPr>
        <w:t xml:space="preserve">The teacher </w:t>
      </w:r>
      <w:r w:rsidR="00B5152F" w:rsidRPr="00E0139A">
        <w:rPr>
          <w:rStyle w:val="eop"/>
          <w:rFonts w:asciiTheme="minorHAnsi" w:hAnsiTheme="minorHAnsi" w:cstheme="minorHAnsi"/>
        </w:rPr>
        <w:t xml:space="preserve">then </w:t>
      </w:r>
      <w:r w:rsidR="0070216E" w:rsidRPr="00E0139A">
        <w:rPr>
          <w:rStyle w:val="eop"/>
          <w:rFonts w:asciiTheme="minorHAnsi" w:hAnsiTheme="minorHAnsi" w:cstheme="minorHAnsi"/>
        </w:rPr>
        <w:t xml:space="preserve">instructed the class to read the </w:t>
      </w:r>
      <w:r w:rsidR="00D62ED3" w:rsidRPr="00E0139A">
        <w:rPr>
          <w:rStyle w:val="eop"/>
          <w:rFonts w:asciiTheme="minorHAnsi" w:hAnsiTheme="minorHAnsi" w:cstheme="minorHAnsi"/>
        </w:rPr>
        <w:t>passage and gave them about five</w:t>
      </w:r>
      <w:r w:rsidR="0070216E" w:rsidRPr="00E0139A">
        <w:rPr>
          <w:rStyle w:val="eop"/>
          <w:rFonts w:asciiTheme="minorHAnsi" w:hAnsiTheme="minorHAnsi" w:cstheme="minorHAnsi"/>
        </w:rPr>
        <w:t xml:space="preserve"> mi</w:t>
      </w:r>
      <w:r w:rsidR="009E001E" w:rsidRPr="00E0139A">
        <w:rPr>
          <w:rStyle w:val="eop"/>
          <w:rFonts w:asciiTheme="minorHAnsi" w:hAnsiTheme="minorHAnsi" w:cstheme="minorHAnsi"/>
        </w:rPr>
        <w:t xml:space="preserve">nutes. During this time </w:t>
      </w:r>
      <w:r w:rsidR="00B5152F" w:rsidRPr="00E0139A">
        <w:rPr>
          <w:rStyle w:val="eop"/>
          <w:rFonts w:asciiTheme="minorHAnsi" w:hAnsiTheme="minorHAnsi" w:cstheme="minorHAnsi"/>
        </w:rPr>
        <w:t xml:space="preserve">attention was drawn to </w:t>
      </w:r>
      <w:r w:rsidR="009E001E" w:rsidRPr="00E0139A">
        <w:rPr>
          <w:rStyle w:val="eop"/>
          <w:rFonts w:asciiTheme="minorHAnsi" w:hAnsiTheme="minorHAnsi" w:cstheme="minorHAnsi"/>
        </w:rPr>
        <w:t xml:space="preserve">Child X </w:t>
      </w:r>
      <w:r w:rsidR="00B5152F" w:rsidRPr="00E0139A">
        <w:rPr>
          <w:rStyle w:val="eop"/>
          <w:rFonts w:asciiTheme="minorHAnsi" w:hAnsiTheme="minorHAnsi" w:cstheme="minorHAnsi"/>
        </w:rPr>
        <w:t xml:space="preserve">who </w:t>
      </w:r>
      <w:r w:rsidR="009E001E" w:rsidRPr="00E0139A">
        <w:rPr>
          <w:rStyle w:val="eop"/>
          <w:rFonts w:asciiTheme="minorHAnsi" w:hAnsiTheme="minorHAnsi" w:cstheme="minorHAnsi"/>
        </w:rPr>
        <w:t xml:space="preserve">was disengaged </w:t>
      </w:r>
      <w:r w:rsidR="00B5152F" w:rsidRPr="00E0139A">
        <w:rPr>
          <w:rStyle w:val="eop"/>
          <w:rFonts w:asciiTheme="minorHAnsi" w:hAnsiTheme="minorHAnsi" w:cstheme="minorHAnsi"/>
        </w:rPr>
        <w:t xml:space="preserve">as he began </w:t>
      </w:r>
      <w:r w:rsidR="009E001E" w:rsidRPr="00E0139A">
        <w:rPr>
          <w:rStyle w:val="eop"/>
          <w:rFonts w:asciiTheme="minorHAnsi" w:hAnsiTheme="minorHAnsi" w:cstheme="minorHAnsi"/>
        </w:rPr>
        <w:t>dismantlin</w:t>
      </w:r>
      <w:r w:rsidR="00B5152F" w:rsidRPr="00E0139A">
        <w:rPr>
          <w:rStyle w:val="eop"/>
          <w:rFonts w:asciiTheme="minorHAnsi" w:hAnsiTheme="minorHAnsi" w:cstheme="minorHAnsi"/>
        </w:rPr>
        <w:t>g his pen and trying to gain attention from</w:t>
      </w:r>
      <w:r w:rsidR="009E001E" w:rsidRPr="00E0139A">
        <w:rPr>
          <w:rStyle w:val="eop"/>
          <w:rFonts w:asciiTheme="minorHAnsi" w:hAnsiTheme="minorHAnsi" w:cstheme="minorHAnsi"/>
        </w:rPr>
        <w:t xml:space="preserve"> </w:t>
      </w:r>
      <w:r w:rsidR="00B5152F" w:rsidRPr="00E0139A">
        <w:rPr>
          <w:rStyle w:val="eop"/>
          <w:rFonts w:asciiTheme="minorHAnsi" w:hAnsiTheme="minorHAnsi" w:cstheme="minorHAnsi"/>
        </w:rPr>
        <w:t>his peers on the table who did no</w:t>
      </w:r>
      <w:r w:rsidR="009E001E" w:rsidRPr="00E0139A">
        <w:rPr>
          <w:rStyle w:val="eop"/>
          <w:rFonts w:asciiTheme="minorHAnsi" w:hAnsiTheme="minorHAnsi" w:cstheme="minorHAnsi"/>
        </w:rPr>
        <w:t xml:space="preserve">t respond to him. </w:t>
      </w:r>
      <w:r w:rsidR="00B5152F" w:rsidRPr="00E0139A">
        <w:rPr>
          <w:rStyle w:val="eop"/>
          <w:rFonts w:asciiTheme="minorHAnsi" w:hAnsiTheme="minorHAnsi" w:cstheme="minorHAnsi"/>
        </w:rPr>
        <w:t xml:space="preserve">Child X briefly looked at the passage </w:t>
      </w:r>
      <w:r w:rsidR="0064360E" w:rsidRPr="00E0139A">
        <w:rPr>
          <w:rStyle w:val="eop"/>
          <w:rFonts w:asciiTheme="minorHAnsi" w:hAnsiTheme="minorHAnsi" w:cstheme="minorHAnsi"/>
        </w:rPr>
        <w:t>that he were</w:t>
      </w:r>
      <w:r w:rsidR="00B5152F" w:rsidRPr="00E0139A">
        <w:rPr>
          <w:rStyle w:val="eop"/>
          <w:rFonts w:asciiTheme="minorHAnsi" w:hAnsiTheme="minorHAnsi" w:cstheme="minorHAnsi"/>
        </w:rPr>
        <w:t xml:space="preserve"> meant to be reading before manoe</w:t>
      </w:r>
      <w:r w:rsidR="00D62ED3" w:rsidRPr="00E0139A">
        <w:rPr>
          <w:rStyle w:val="eop"/>
          <w:rFonts w:asciiTheme="minorHAnsi" w:hAnsiTheme="minorHAnsi" w:cstheme="minorHAnsi"/>
        </w:rPr>
        <w:t>uvring round in his chair to look under the table and try to reach the child opposite with his feet</w:t>
      </w:r>
      <w:r w:rsidR="00B5152F" w:rsidRPr="00E0139A">
        <w:rPr>
          <w:rStyle w:val="eop"/>
          <w:rFonts w:asciiTheme="minorHAnsi" w:hAnsiTheme="minorHAnsi" w:cstheme="minorHAnsi"/>
        </w:rPr>
        <w:t xml:space="preserve">. </w:t>
      </w:r>
      <w:r w:rsidR="00E0139A">
        <w:rPr>
          <w:rStyle w:val="eop"/>
          <w:rFonts w:asciiTheme="minorHAnsi" w:hAnsiTheme="minorHAnsi" w:cstheme="minorHAnsi"/>
        </w:rPr>
        <w:t>Child X commented to the child sat next to him “I don’t even understand what that word says</w:t>
      </w:r>
      <w:r w:rsidR="00DE358C">
        <w:rPr>
          <w:rStyle w:val="eop"/>
          <w:rFonts w:asciiTheme="minorHAnsi" w:hAnsiTheme="minorHAnsi" w:cstheme="minorHAnsi"/>
        </w:rPr>
        <w:t xml:space="preserve">, how am I meant to read that”. The child replied to Child X that he did not understand either. </w:t>
      </w:r>
    </w:p>
    <w:p w:rsidR="00F032AA" w:rsidRPr="00E0139A" w:rsidRDefault="00D4441B" w:rsidP="00E0139A">
      <w:pPr>
        <w:pStyle w:val="paragraph"/>
        <w:spacing w:line="480" w:lineRule="auto"/>
        <w:textAlignment w:val="baseline"/>
        <w:rPr>
          <w:rFonts w:asciiTheme="minorHAnsi" w:hAnsiTheme="minorHAnsi" w:cstheme="minorHAnsi"/>
        </w:rPr>
      </w:pPr>
      <w:r w:rsidRPr="00E0139A">
        <w:rPr>
          <w:rStyle w:val="eop"/>
          <w:rFonts w:asciiTheme="minorHAnsi" w:hAnsiTheme="minorHAnsi" w:cstheme="minorHAnsi"/>
        </w:rPr>
        <w:t>A small selection of the lower ability children fr</w:t>
      </w:r>
      <w:r w:rsidR="00B5152F" w:rsidRPr="00E0139A">
        <w:rPr>
          <w:rStyle w:val="eop"/>
          <w:rFonts w:asciiTheme="minorHAnsi" w:hAnsiTheme="minorHAnsi" w:cstheme="minorHAnsi"/>
        </w:rPr>
        <w:t>om the class were taken out by another classes</w:t>
      </w:r>
      <w:r w:rsidRPr="00E0139A">
        <w:rPr>
          <w:rStyle w:val="eop"/>
          <w:rFonts w:asciiTheme="minorHAnsi" w:hAnsiTheme="minorHAnsi" w:cstheme="minorHAnsi"/>
        </w:rPr>
        <w:t xml:space="preserve"> Teaching Assis</w:t>
      </w:r>
      <w:r w:rsidR="00D62ED3" w:rsidRPr="00E0139A">
        <w:rPr>
          <w:rStyle w:val="eop"/>
          <w:rFonts w:asciiTheme="minorHAnsi" w:hAnsiTheme="minorHAnsi" w:cstheme="minorHAnsi"/>
        </w:rPr>
        <w:t>tant to work outside the class leaving Child X and two other children. The class teacher relocated three higher ability children to Child X’s table as they were sat on a table on their own due to the other children on their table going to a music lesson. T</w:t>
      </w:r>
      <w:r w:rsidRPr="00E0139A">
        <w:rPr>
          <w:rStyle w:val="eop"/>
          <w:rFonts w:asciiTheme="minorHAnsi" w:hAnsiTheme="minorHAnsi" w:cstheme="minorHAnsi"/>
        </w:rPr>
        <w:t xml:space="preserve">he teacher went and worked alongside the group. Child X’s engagement with the lesson instantly transformed; he began making the appropriate eye contact with the teacher, listened attentively to both his peers and the teacher and was eager to answer the questions posed by </w:t>
      </w:r>
      <w:r w:rsidR="0092392A" w:rsidRPr="00E0139A">
        <w:rPr>
          <w:rStyle w:val="eop"/>
          <w:rFonts w:asciiTheme="minorHAnsi" w:hAnsiTheme="minorHAnsi" w:cstheme="minorHAnsi"/>
        </w:rPr>
        <w:t xml:space="preserve">the </w:t>
      </w:r>
      <w:r w:rsidRPr="00E0139A">
        <w:rPr>
          <w:rStyle w:val="eop"/>
          <w:rFonts w:asciiTheme="minorHAnsi" w:hAnsiTheme="minorHAnsi" w:cstheme="minorHAnsi"/>
        </w:rPr>
        <w:t xml:space="preserve">teacher. </w:t>
      </w:r>
      <w:r w:rsidR="00662928" w:rsidRPr="00E0139A">
        <w:rPr>
          <w:rStyle w:val="eop"/>
          <w:rFonts w:asciiTheme="minorHAnsi" w:hAnsiTheme="minorHAnsi" w:cstheme="minorHAnsi"/>
        </w:rPr>
        <w:t xml:space="preserve">The teacher </w:t>
      </w:r>
      <w:r w:rsidR="0092392A" w:rsidRPr="00E0139A">
        <w:rPr>
          <w:rStyle w:val="eop"/>
          <w:rFonts w:asciiTheme="minorHAnsi" w:hAnsiTheme="minorHAnsi" w:cstheme="minorHAnsi"/>
        </w:rPr>
        <w:t>began by selecting</w:t>
      </w:r>
      <w:r w:rsidR="00662928" w:rsidRPr="00E0139A">
        <w:rPr>
          <w:rStyle w:val="eop"/>
          <w:rFonts w:asciiTheme="minorHAnsi" w:hAnsiTheme="minorHAnsi" w:cstheme="minorHAnsi"/>
        </w:rPr>
        <w:t xml:space="preserve"> a child off the table to read the </w:t>
      </w:r>
      <w:r w:rsidR="0092392A" w:rsidRPr="00E0139A">
        <w:rPr>
          <w:rStyle w:val="eop"/>
          <w:rFonts w:asciiTheme="minorHAnsi" w:hAnsiTheme="minorHAnsi" w:cstheme="minorHAnsi"/>
        </w:rPr>
        <w:t xml:space="preserve">first paragraph of the passage of which Child X was evidently following with his finger as the other child read. </w:t>
      </w:r>
      <w:r w:rsidR="00662928" w:rsidRPr="00E0139A">
        <w:rPr>
          <w:rStyle w:val="eop"/>
          <w:rFonts w:asciiTheme="minorHAnsi" w:hAnsiTheme="minorHAnsi" w:cstheme="minorHAnsi"/>
        </w:rPr>
        <w:t xml:space="preserve">The teacher stopped at several points during this time and </w:t>
      </w:r>
      <w:r w:rsidR="00D71DDB" w:rsidRPr="00E0139A">
        <w:rPr>
          <w:rStyle w:val="eop"/>
          <w:rFonts w:asciiTheme="minorHAnsi" w:hAnsiTheme="minorHAnsi" w:cstheme="minorHAnsi"/>
        </w:rPr>
        <w:t>checked the unders</w:t>
      </w:r>
      <w:r w:rsidR="0092392A" w:rsidRPr="00E0139A">
        <w:rPr>
          <w:rStyle w:val="eop"/>
          <w:rFonts w:asciiTheme="minorHAnsi" w:hAnsiTheme="minorHAnsi" w:cstheme="minorHAnsi"/>
        </w:rPr>
        <w:t>tanding of the individual words</w:t>
      </w:r>
      <w:r w:rsidR="00D71DDB" w:rsidRPr="00E0139A">
        <w:rPr>
          <w:rStyle w:val="eop"/>
          <w:rFonts w:asciiTheme="minorHAnsi" w:hAnsiTheme="minorHAnsi" w:cstheme="minorHAnsi"/>
        </w:rPr>
        <w:t xml:space="preserve"> “What does</w:t>
      </w:r>
      <w:r w:rsidR="0092392A" w:rsidRPr="00E0139A">
        <w:rPr>
          <w:rStyle w:val="eop"/>
          <w:rFonts w:asciiTheme="minorHAnsi" w:hAnsiTheme="minorHAnsi" w:cstheme="minorHAnsi"/>
        </w:rPr>
        <w:t xml:space="preserve"> coronation </w:t>
      </w:r>
      <w:r w:rsidR="00D71DDB" w:rsidRPr="00E0139A">
        <w:rPr>
          <w:rStyle w:val="eop"/>
          <w:rFonts w:asciiTheme="minorHAnsi" w:hAnsiTheme="minorHAnsi" w:cstheme="minorHAnsi"/>
        </w:rPr>
        <w:t>mean?”</w:t>
      </w:r>
      <w:r w:rsidR="0092392A" w:rsidRPr="00E0139A">
        <w:rPr>
          <w:rStyle w:val="eop"/>
          <w:rFonts w:asciiTheme="minorHAnsi" w:hAnsiTheme="minorHAnsi" w:cstheme="minorHAnsi"/>
        </w:rPr>
        <w:t xml:space="preserve">, “Do you know what </w:t>
      </w:r>
      <w:r w:rsidR="0092392A" w:rsidRPr="00E0139A">
        <w:rPr>
          <w:rStyle w:val="eop"/>
          <w:rFonts w:asciiTheme="minorHAnsi" w:hAnsiTheme="minorHAnsi" w:cstheme="minorHAnsi"/>
        </w:rPr>
        <w:lastRenderedPageBreak/>
        <w:t>reign means?”</w:t>
      </w:r>
      <w:r w:rsidR="0064360E" w:rsidRPr="00E0139A">
        <w:rPr>
          <w:rStyle w:val="eop"/>
          <w:rFonts w:asciiTheme="minorHAnsi" w:hAnsiTheme="minorHAnsi" w:cstheme="minorHAnsi"/>
        </w:rPr>
        <w:t xml:space="preserve"> and used the method of no hands questioning</w:t>
      </w:r>
      <w:r w:rsidR="0092392A" w:rsidRPr="00E0139A">
        <w:rPr>
          <w:rStyle w:val="eop"/>
          <w:rFonts w:asciiTheme="minorHAnsi" w:hAnsiTheme="minorHAnsi" w:cstheme="minorHAnsi"/>
        </w:rPr>
        <w:t xml:space="preserve">. </w:t>
      </w:r>
      <w:r w:rsidR="00F032AA" w:rsidRPr="00E0139A">
        <w:rPr>
          <w:rFonts w:asciiTheme="minorHAnsi" w:hAnsiTheme="minorHAnsi" w:cstheme="minorHAnsi"/>
        </w:rPr>
        <w:t>Child X listened intensely to the teachers question, engaging in continuous ey</w:t>
      </w:r>
      <w:r w:rsidR="0064360E" w:rsidRPr="00E0139A">
        <w:rPr>
          <w:rFonts w:asciiTheme="minorHAnsi" w:hAnsiTheme="minorHAnsi" w:cstheme="minorHAnsi"/>
        </w:rPr>
        <w:t>e contact and then demonstrating he was ready though his body language and facial expression</w:t>
      </w:r>
      <w:r w:rsidR="00F032AA" w:rsidRPr="00E0139A">
        <w:rPr>
          <w:rFonts w:asciiTheme="minorHAnsi" w:hAnsiTheme="minorHAnsi" w:cstheme="minorHAnsi"/>
        </w:rPr>
        <w:t>. Th</w:t>
      </w:r>
      <w:r w:rsidR="0064360E" w:rsidRPr="00E0139A">
        <w:rPr>
          <w:rFonts w:asciiTheme="minorHAnsi" w:hAnsiTheme="minorHAnsi" w:cstheme="minorHAnsi"/>
        </w:rPr>
        <w:t>e teacher gave the children adequate</w:t>
      </w:r>
      <w:r w:rsidR="00F032AA" w:rsidRPr="00E0139A">
        <w:rPr>
          <w:rFonts w:asciiTheme="minorHAnsi" w:hAnsiTheme="minorHAnsi" w:cstheme="minorHAnsi"/>
        </w:rPr>
        <w:t xml:space="preserve"> time before offering Child X to answer. Child X eagerly gave his answer. The teacher verb</w:t>
      </w:r>
      <w:r w:rsidR="0092392A" w:rsidRPr="00E0139A">
        <w:rPr>
          <w:rFonts w:asciiTheme="minorHAnsi" w:hAnsiTheme="minorHAnsi" w:cstheme="minorHAnsi"/>
        </w:rPr>
        <w:t>ally praised Child X and repeated Child X’s answer to the group</w:t>
      </w:r>
      <w:r w:rsidR="00F032AA" w:rsidRPr="00E0139A">
        <w:rPr>
          <w:rFonts w:asciiTheme="minorHAnsi" w:hAnsiTheme="minorHAnsi" w:cstheme="minorHAnsi"/>
        </w:rPr>
        <w:t>. The teacher then asked the group to find which words within the passage told us th</w:t>
      </w:r>
      <w:r w:rsidR="0064360E" w:rsidRPr="00E0139A">
        <w:rPr>
          <w:rFonts w:asciiTheme="minorHAnsi" w:hAnsiTheme="minorHAnsi" w:cstheme="minorHAnsi"/>
        </w:rPr>
        <w:t>is and instructed the group to ‘Think-pair-share’</w:t>
      </w:r>
      <w:r w:rsidR="00F032AA" w:rsidRPr="00E0139A">
        <w:rPr>
          <w:rFonts w:asciiTheme="minorHAnsi" w:hAnsiTheme="minorHAnsi" w:cstheme="minorHAnsi"/>
        </w:rPr>
        <w:t>. After a few seconds he then cho</w:t>
      </w:r>
      <w:r w:rsidR="0092392A" w:rsidRPr="00E0139A">
        <w:rPr>
          <w:rFonts w:asciiTheme="minorHAnsi" w:hAnsiTheme="minorHAnsi" w:cstheme="minorHAnsi"/>
        </w:rPr>
        <w:t xml:space="preserve">se a child at random to answer. </w:t>
      </w:r>
      <w:r w:rsidR="00F032AA" w:rsidRPr="00E0139A">
        <w:rPr>
          <w:rFonts w:asciiTheme="minorHAnsi" w:hAnsiTheme="minorHAnsi" w:cstheme="minorHAnsi"/>
        </w:rPr>
        <w:t xml:space="preserve">The teacher then continued by selecting another random child for an answer. The teacher repeated the answers that had been provided before asking for any more. The teacher chose two more children to answer before </w:t>
      </w:r>
      <w:r w:rsidR="0092392A" w:rsidRPr="00E0139A">
        <w:rPr>
          <w:rFonts w:asciiTheme="minorHAnsi" w:hAnsiTheme="minorHAnsi" w:cstheme="minorHAnsi"/>
        </w:rPr>
        <w:t xml:space="preserve">summarising </w:t>
      </w:r>
      <w:r w:rsidR="00F032AA" w:rsidRPr="00E0139A">
        <w:rPr>
          <w:rFonts w:asciiTheme="minorHAnsi" w:hAnsiTheme="minorHAnsi" w:cstheme="minorHAnsi"/>
        </w:rPr>
        <w:t xml:space="preserve">the answers given. </w:t>
      </w:r>
    </w:p>
    <w:p w:rsidR="0092392A" w:rsidRPr="00E0139A" w:rsidRDefault="0092392A" w:rsidP="00E0139A">
      <w:pPr>
        <w:pStyle w:val="paragraph"/>
        <w:spacing w:line="480" w:lineRule="auto"/>
        <w:textAlignment w:val="baseline"/>
        <w:rPr>
          <w:rFonts w:asciiTheme="minorHAnsi" w:hAnsiTheme="minorHAnsi" w:cstheme="minorHAnsi"/>
        </w:rPr>
      </w:pPr>
    </w:p>
    <w:p w:rsidR="00F032AA" w:rsidRPr="00E0139A" w:rsidRDefault="00F032AA" w:rsidP="00E0139A">
      <w:pPr>
        <w:spacing w:line="480" w:lineRule="auto"/>
        <w:rPr>
          <w:rFonts w:cstheme="minorHAnsi"/>
          <w:sz w:val="24"/>
          <w:szCs w:val="24"/>
        </w:rPr>
      </w:pPr>
      <w:r w:rsidRPr="00E0139A">
        <w:rPr>
          <w:rFonts w:cstheme="minorHAnsi"/>
          <w:sz w:val="24"/>
          <w:szCs w:val="24"/>
        </w:rPr>
        <w:t>The teacher instructed the group to get their comprehension she</w:t>
      </w:r>
      <w:r w:rsidR="0092392A" w:rsidRPr="00E0139A">
        <w:rPr>
          <w:rFonts w:cstheme="minorHAnsi"/>
          <w:sz w:val="24"/>
          <w:szCs w:val="24"/>
        </w:rPr>
        <w:t>et and have it in front of them; Child X swiftly followed the instruction.</w:t>
      </w:r>
      <w:r w:rsidRPr="00E0139A">
        <w:rPr>
          <w:rFonts w:cstheme="minorHAnsi"/>
          <w:sz w:val="24"/>
          <w:szCs w:val="24"/>
        </w:rPr>
        <w:t xml:space="preserve"> The teacher read the first question aloud and directed the children to the appropriate location</w:t>
      </w:r>
      <w:r w:rsidR="0092392A" w:rsidRPr="00E0139A">
        <w:rPr>
          <w:rFonts w:cstheme="minorHAnsi"/>
          <w:sz w:val="24"/>
          <w:szCs w:val="24"/>
        </w:rPr>
        <w:t xml:space="preserve"> in the passage for the answer.</w:t>
      </w:r>
      <w:r w:rsidR="00AF54F9">
        <w:rPr>
          <w:rFonts w:cstheme="minorHAnsi"/>
          <w:sz w:val="24"/>
          <w:szCs w:val="24"/>
        </w:rPr>
        <w:t xml:space="preserve"> “Child X, </w:t>
      </w:r>
      <w:r w:rsidR="00AD1744" w:rsidRPr="00E0139A">
        <w:rPr>
          <w:rFonts w:cstheme="minorHAnsi"/>
          <w:sz w:val="24"/>
          <w:szCs w:val="24"/>
        </w:rPr>
        <w:t xml:space="preserve">when did Queen Victoria become queen?”, Child X instantly recalled the exact answer showing his upmost engagement with the task. The teacher checked with the group that they had been able to locate the appropriate answer and that they understood the task. </w:t>
      </w:r>
      <w:r w:rsidRPr="00E0139A">
        <w:rPr>
          <w:rFonts w:cstheme="minorHAnsi"/>
          <w:sz w:val="24"/>
          <w:szCs w:val="24"/>
        </w:rPr>
        <w:t xml:space="preserve">The group were left to begin completing the comprehension while the teacher monitored and supported the rest of the class. Child X </w:t>
      </w:r>
      <w:r w:rsidR="00AD1744" w:rsidRPr="00E0139A">
        <w:rPr>
          <w:rFonts w:cstheme="minorHAnsi"/>
          <w:sz w:val="24"/>
          <w:szCs w:val="24"/>
        </w:rPr>
        <w:t xml:space="preserve">independently </w:t>
      </w:r>
      <w:r w:rsidRPr="00E0139A">
        <w:rPr>
          <w:rFonts w:cstheme="minorHAnsi"/>
          <w:sz w:val="24"/>
          <w:szCs w:val="24"/>
        </w:rPr>
        <w:t>completed up</w:t>
      </w:r>
      <w:r w:rsidR="00AD1744" w:rsidRPr="00E0139A">
        <w:rPr>
          <w:rFonts w:cstheme="minorHAnsi"/>
          <w:sz w:val="24"/>
          <w:szCs w:val="24"/>
        </w:rPr>
        <w:t xml:space="preserve"> </w:t>
      </w:r>
      <w:r w:rsidRPr="00E0139A">
        <w:rPr>
          <w:rFonts w:cstheme="minorHAnsi"/>
          <w:sz w:val="24"/>
          <w:szCs w:val="24"/>
        </w:rPr>
        <w:t xml:space="preserve">to question 7 before being unable to answer the next question. Child X spent a few minutes re-reading the question and the passage prior to his peer </w:t>
      </w:r>
      <w:r w:rsidR="00AD1744" w:rsidRPr="00E0139A">
        <w:rPr>
          <w:rFonts w:cstheme="minorHAnsi"/>
          <w:sz w:val="24"/>
          <w:szCs w:val="24"/>
        </w:rPr>
        <w:t xml:space="preserve">noticing his struggles and saying “Read from the </w:t>
      </w:r>
      <w:r w:rsidR="00D00EA2" w:rsidRPr="00E0139A">
        <w:rPr>
          <w:rFonts w:cstheme="minorHAnsi"/>
          <w:sz w:val="24"/>
          <w:szCs w:val="24"/>
        </w:rPr>
        <w:t>‘</w:t>
      </w:r>
      <w:r w:rsidR="00AD1744" w:rsidRPr="00E0139A">
        <w:rPr>
          <w:rFonts w:cstheme="minorHAnsi"/>
          <w:sz w:val="24"/>
          <w:szCs w:val="24"/>
        </w:rPr>
        <w:t>Family</w:t>
      </w:r>
      <w:r w:rsidR="00D00EA2" w:rsidRPr="00E0139A">
        <w:rPr>
          <w:rFonts w:cstheme="minorHAnsi"/>
          <w:sz w:val="24"/>
          <w:szCs w:val="24"/>
        </w:rPr>
        <w:t>’</w:t>
      </w:r>
      <w:r w:rsidR="00AD1744" w:rsidRPr="00E0139A">
        <w:rPr>
          <w:rFonts w:cstheme="minorHAnsi"/>
          <w:sz w:val="24"/>
          <w:szCs w:val="24"/>
        </w:rPr>
        <w:t xml:space="preserve"> </w:t>
      </w:r>
      <w:r w:rsidRPr="00E0139A">
        <w:rPr>
          <w:rFonts w:cstheme="minorHAnsi"/>
          <w:sz w:val="24"/>
          <w:szCs w:val="24"/>
        </w:rPr>
        <w:t xml:space="preserve">title”. </w:t>
      </w:r>
      <w:r w:rsidR="00FE7F0E" w:rsidRPr="00E0139A">
        <w:rPr>
          <w:rFonts w:cstheme="minorHAnsi"/>
          <w:sz w:val="24"/>
          <w:szCs w:val="24"/>
        </w:rPr>
        <w:t>Child X began reading the suggested paragraph before turni</w:t>
      </w:r>
      <w:r w:rsidR="00AD1744" w:rsidRPr="00E0139A">
        <w:rPr>
          <w:rFonts w:cstheme="minorHAnsi"/>
          <w:sz w:val="24"/>
          <w:szCs w:val="24"/>
        </w:rPr>
        <w:t>ng to his peer and saying</w:t>
      </w:r>
      <w:r w:rsidR="00D00EA2" w:rsidRPr="00E0139A">
        <w:rPr>
          <w:rFonts w:cstheme="minorHAnsi"/>
          <w:sz w:val="24"/>
          <w:szCs w:val="24"/>
        </w:rPr>
        <w:t xml:space="preserve"> “So</w:t>
      </w:r>
      <w:r w:rsidR="00B40CE1" w:rsidRPr="00E0139A">
        <w:rPr>
          <w:rFonts w:cstheme="minorHAnsi"/>
          <w:sz w:val="24"/>
          <w:szCs w:val="24"/>
        </w:rPr>
        <w:t xml:space="preserve"> she wore black cos she was mourning for her husband”</w:t>
      </w:r>
      <w:r w:rsidR="00FE7F0E" w:rsidRPr="00E0139A">
        <w:rPr>
          <w:rFonts w:cstheme="minorHAnsi"/>
          <w:sz w:val="24"/>
          <w:szCs w:val="24"/>
        </w:rPr>
        <w:t xml:space="preserve"> of which his peer replied </w:t>
      </w:r>
      <w:r w:rsidR="00FE7F0E" w:rsidRPr="00E0139A">
        <w:rPr>
          <w:rFonts w:cstheme="minorHAnsi"/>
          <w:sz w:val="24"/>
          <w:szCs w:val="24"/>
        </w:rPr>
        <w:lastRenderedPageBreak/>
        <w:t xml:space="preserve">‘Yeah, that’s what you write’. </w:t>
      </w:r>
      <w:r w:rsidR="00B40CE1" w:rsidRPr="00E0139A">
        <w:rPr>
          <w:rFonts w:cstheme="minorHAnsi"/>
          <w:sz w:val="24"/>
          <w:szCs w:val="24"/>
        </w:rPr>
        <w:t xml:space="preserve">Child X smiled delightfully to himself before writing down his answer. </w:t>
      </w:r>
    </w:p>
    <w:p w:rsidR="00FE7F0E" w:rsidRPr="00E0139A" w:rsidRDefault="00FE7F0E" w:rsidP="00E0139A">
      <w:pPr>
        <w:spacing w:line="480" w:lineRule="auto"/>
        <w:rPr>
          <w:rFonts w:cstheme="minorHAnsi"/>
          <w:sz w:val="24"/>
          <w:szCs w:val="24"/>
        </w:rPr>
      </w:pPr>
      <w:r w:rsidRPr="00E0139A">
        <w:rPr>
          <w:rFonts w:cstheme="minorHAnsi"/>
          <w:sz w:val="24"/>
          <w:szCs w:val="24"/>
        </w:rPr>
        <w:t>The teacher returned and stopped the group to monitor the groups progress. The teacher began by read</w:t>
      </w:r>
      <w:r w:rsidR="00B40CE1" w:rsidRPr="00E0139A">
        <w:rPr>
          <w:rFonts w:cstheme="minorHAnsi"/>
          <w:sz w:val="24"/>
          <w:szCs w:val="24"/>
        </w:rPr>
        <w:t>ing out question 7</w:t>
      </w:r>
      <w:r w:rsidRPr="00E0139A">
        <w:rPr>
          <w:rFonts w:cstheme="minorHAnsi"/>
          <w:sz w:val="24"/>
          <w:szCs w:val="24"/>
        </w:rPr>
        <w:t xml:space="preserve"> and asked Child X what he had wrote for his answer. Child X </w:t>
      </w:r>
      <w:r w:rsidR="00B40CE1" w:rsidRPr="00E0139A">
        <w:rPr>
          <w:rFonts w:cstheme="minorHAnsi"/>
          <w:sz w:val="24"/>
          <w:szCs w:val="24"/>
        </w:rPr>
        <w:t xml:space="preserve">read out his answer, the teacher then </w:t>
      </w:r>
      <w:r w:rsidR="0027107C" w:rsidRPr="00E0139A">
        <w:rPr>
          <w:rFonts w:cstheme="minorHAnsi"/>
          <w:sz w:val="24"/>
          <w:szCs w:val="24"/>
        </w:rPr>
        <w:t xml:space="preserve">asked teacher individual child on the table for another reason. The teacher continually verbally praised the children for their ideas. The children came up with a selection of varying ideas which the teacher incorporated together and repeated. Child X openly said to his peer “I hadn’t thought of that” and could link his own answer with his peers answer building on his own his knowledge. </w:t>
      </w:r>
    </w:p>
    <w:p w:rsidR="00FE7F0E" w:rsidRPr="00E0139A" w:rsidRDefault="00FE7F0E" w:rsidP="00E0139A">
      <w:pPr>
        <w:spacing w:line="480" w:lineRule="auto"/>
        <w:rPr>
          <w:rFonts w:cstheme="minorHAnsi"/>
          <w:sz w:val="24"/>
          <w:szCs w:val="24"/>
        </w:rPr>
      </w:pPr>
      <w:r w:rsidRPr="00E0139A">
        <w:rPr>
          <w:rFonts w:cstheme="minorHAnsi"/>
          <w:sz w:val="24"/>
          <w:szCs w:val="24"/>
        </w:rPr>
        <w:t xml:space="preserve">Child X noticed his peer across the table was sat there looking perplexed. Child X sensitively quietly asked the other child ‘Are you stuck?’.  The other child simply nodded </w:t>
      </w:r>
      <w:r w:rsidR="00E81DFD" w:rsidRPr="00E0139A">
        <w:rPr>
          <w:rFonts w:cstheme="minorHAnsi"/>
          <w:sz w:val="24"/>
          <w:szCs w:val="24"/>
        </w:rPr>
        <w:t>and continued to look perplexed. Child X held up his sheet with the passage on so the other child could see and pointed to the appropriate paragraph</w:t>
      </w:r>
      <w:r w:rsidR="008321DA" w:rsidRPr="00E0139A">
        <w:rPr>
          <w:rFonts w:cstheme="minorHAnsi"/>
          <w:sz w:val="24"/>
          <w:szCs w:val="24"/>
        </w:rPr>
        <w:t xml:space="preserve"> where the answer was situated</w:t>
      </w:r>
      <w:r w:rsidR="00E81DFD" w:rsidRPr="00E0139A">
        <w:rPr>
          <w:rFonts w:cstheme="minorHAnsi"/>
          <w:sz w:val="24"/>
          <w:szCs w:val="24"/>
        </w:rPr>
        <w:t>.</w:t>
      </w:r>
      <w:r w:rsidR="008321DA" w:rsidRPr="00E0139A">
        <w:rPr>
          <w:rFonts w:cstheme="minorHAnsi"/>
          <w:sz w:val="24"/>
          <w:szCs w:val="24"/>
        </w:rPr>
        <w:t xml:space="preserve"> The child began reading the suggested paragraph before writing their answer in their exercise book. The child peered up to look at Child X and smiled pleasingly which initiated a satisfied look off Child X. Child X continued with the comprehension until the class teacher stopped the entire class for the plenary of the lesson. The class teacher </w:t>
      </w:r>
      <w:r w:rsidR="003E1ECD" w:rsidRPr="00E0139A">
        <w:rPr>
          <w:rFonts w:cstheme="minorHAnsi"/>
          <w:sz w:val="24"/>
          <w:szCs w:val="24"/>
        </w:rPr>
        <w:t xml:space="preserve">reminded the class that it did not matter if they had not finished the entire comprehension because some of the class had been called out for a music lesson. </w:t>
      </w:r>
    </w:p>
    <w:p w:rsidR="00F032AA" w:rsidRPr="00E0139A" w:rsidRDefault="003E1ECD" w:rsidP="00E0139A">
      <w:pPr>
        <w:spacing w:line="480" w:lineRule="auto"/>
        <w:rPr>
          <w:rFonts w:cstheme="minorHAnsi"/>
          <w:sz w:val="24"/>
          <w:szCs w:val="24"/>
        </w:rPr>
      </w:pPr>
      <w:r w:rsidRPr="00E0139A">
        <w:rPr>
          <w:rFonts w:cstheme="minorHAnsi"/>
          <w:sz w:val="24"/>
          <w:szCs w:val="24"/>
        </w:rPr>
        <w:t>At the conclusion of the lesson the class tea</w:t>
      </w:r>
      <w:r w:rsidR="00DE358C">
        <w:rPr>
          <w:rFonts w:cstheme="minorHAnsi"/>
          <w:sz w:val="24"/>
          <w:szCs w:val="24"/>
        </w:rPr>
        <w:t>cher asked the children to self-</w:t>
      </w:r>
      <w:r w:rsidRPr="00E0139A">
        <w:rPr>
          <w:rFonts w:cstheme="minorHAnsi"/>
          <w:sz w:val="24"/>
          <w:szCs w:val="24"/>
        </w:rPr>
        <w:t xml:space="preserve">assess their work by indicating using the traffic light system how they found the activity and why. Child X honestly coloured his traffic light orange and commented that he needed help to answer some of the questions. The class teacher walked round the class and praised Child X for </w:t>
      </w:r>
      <w:r w:rsidRPr="00E0139A">
        <w:rPr>
          <w:rFonts w:cstheme="minorHAnsi"/>
          <w:sz w:val="24"/>
          <w:szCs w:val="24"/>
        </w:rPr>
        <w:lastRenderedPageBreak/>
        <w:t>being honest and putting a</w:t>
      </w:r>
      <w:r w:rsidR="00171F85" w:rsidRPr="00E0139A">
        <w:rPr>
          <w:rFonts w:cstheme="minorHAnsi"/>
          <w:sz w:val="24"/>
          <w:szCs w:val="24"/>
        </w:rPr>
        <w:t>n</w:t>
      </w:r>
      <w:r w:rsidRPr="00E0139A">
        <w:rPr>
          <w:rFonts w:cstheme="minorHAnsi"/>
          <w:sz w:val="24"/>
          <w:szCs w:val="24"/>
        </w:rPr>
        <w:t xml:space="preserve"> orange traffic</w:t>
      </w:r>
      <w:r w:rsidR="0027107C" w:rsidRPr="00E0139A">
        <w:rPr>
          <w:rFonts w:cstheme="minorHAnsi"/>
          <w:sz w:val="24"/>
          <w:szCs w:val="24"/>
        </w:rPr>
        <w:t xml:space="preserve"> light and </w:t>
      </w:r>
      <w:r w:rsidR="00CD6817" w:rsidRPr="00E0139A">
        <w:rPr>
          <w:rFonts w:cstheme="minorHAnsi"/>
          <w:sz w:val="24"/>
          <w:szCs w:val="24"/>
        </w:rPr>
        <w:t>rewarded with a ‘conker’ from the schools reward system</w:t>
      </w:r>
      <w:r w:rsidR="00F936FC" w:rsidRPr="00E0139A">
        <w:rPr>
          <w:rFonts w:cstheme="minorHAnsi"/>
          <w:sz w:val="24"/>
          <w:szCs w:val="24"/>
        </w:rPr>
        <w:t xml:space="preserve"> which was visually displayed on the wall next to the teachers desk</w:t>
      </w:r>
      <w:r w:rsidR="00CD6817" w:rsidRPr="00E0139A">
        <w:rPr>
          <w:rFonts w:cstheme="minorHAnsi"/>
          <w:sz w:val="24"/>
          <w:szCs w:val="24"/>
        </w:rPr>
        <w:t xml:space="preserve">. The class teacher verbally praised Child X for completing the comprehension and </w:t>
      </w:r>
      <w:r w:rsidR="00AF54F9">
        <w:rPr>
          <w:rFonts w:cstheme="minorHAnsi"/>
          <w:sz w:val="24"/>
          <w:szCs w:val="24"/>
        </w:rPr>
        <w:t xml:space="preserve">verbally </w:t>
      </w:r>
      <w:r w:rsidR="00CD6817" w:rsidRPr="00E0139A">
        <w:rPr>
          <w:rFonts w:cstheme="minorHAnsi"/>
          <w:sz w:val="24"/>
          <w:szCs w:val="24"/>
        </w:rPr>
        <w:t xml:space="preserve">listed the aspects which were pleasing (Handwriting, effort, collaboration with peers and the answers). </w:t>
      </w:r>
      <w:r w:rsidR="0071122F" w:rsidRPr="00E0139A">
        <w:rPr>
          <w:rFonts w:cstheme="minorHAnsi"/>
          <w:sz w:val="24"/>
          <w:szCs w:val="24"/>
        </w:rPr>
        <w:t>Child X acknowledge</w:t>
      </w:r>
      <w:r w:rsidR="0027107C" w:rsidRPr="00E0139A">
        <w:rPr>
          <w:rFonts w:cstheme="minorHAnsi"/>
          <w:sz w:val="24"/>
          <w:szCs w:val="24"/>
        </w:rPr>
        <w:t>d that a peer had supported him</w:t>
      </w:r>
      <w:r w:rsidR="0071122F" w:rsidRPr="00E0139A">
        <w:rPr>
          <w:rFonts w:cstheme="minorHAnsi"/>
          <w:sz w:val="24"/>
          <w:szCs w:val="24"/>
        </w:rPr>
        <w:t xml:space="preserve"> in the completion of the comprehension activity. </w:t>
      </w:r>
    </w:p>
    <w:p w:rsidR="00677823" w:rsidRPr="00E0139A" w:rsidRDefault="007E2392" w:rsidP="00E0139A">
      <w:pPr>
        <w:spacing w:line="480" w:lineRule="auto"/>
        <w:rPr>
          <w:rFonts w:cstheme="minorHAnsi"/>
          <w:sz w:val="24"/>
          <w:szCs w:val="24"/>
        </w:rPr>
      </w:pPr>
      <w:r w:rsidRPr="00E0139A">
        <w:rPr>
          <w:rFonts w:cstheme="minorHAnsi"/>
          <w:sz w:val="24"/>
          <w:szCs w:val="24"/>
        </w:rPr>
        <w:t xml:space="preserve">To conclude </w:t>
      </w:r>
      <w:r w:rsidR="0064360E" w:rsidRPr="00E0139A">
        <w:rPr>
          <w:rFonts w:cstheme="minorHAnsi"/>
          <w:sz w:val="24"/>
          <w:szCs w:val="24"/>
        </w:rPr>
        <w:t xml:space="preserve">the resituating of higher ability children to the lower ability table where Child X was situated transformed Child X’s attitude and engagement to the lesson entirely. </w:t>
      </w:r>
      <w:r w:rsidR="00DE358C">
        <w:rPr>
          <w:rFonts w:cstheme="minorHAnsi"/>
          <w:sz w:val="24"/>
          <w:szCs w:val="24"/>
        </w:rPr>
        <w:t xml:space="preserve">Before Child X was resituated his peers were unable to help him when he commented that he did not understand specific words within the text as those children were at the same knowledge level as him. </w:t>
      </w:r>
      <w:r w:rsidR="0064360E" w:rsidRPr="00E0139A">
        <w:rPr>
          <w:rFonts w:cstheme="minorHAnsi"/>
          <w:sz w:val="24"/>
          <w:szCs w:val="24"/>
        </w:rPr>
        <w:t xml:space="preserve">Child X </w:t>
      </w:r>
      <w:r w:rsidR="00677823" w:rsidRPr="00E0139A">
        <w:rPr>
          <w:rFonts w:cstheme="minorHAnsi"/>
          <w:sz w:val="24"/>
          <w:szCs w:val="24"/>
        </w:rPr>
        <w:t xml:space="preserve">worked intensely with his </w:t>
      </w:r>
      <w:r w:rsidR="00DE358C">
        <w:rPr>
          <w:rFonts w:cstheme="minorHAnsi"/>
          <w:sz w:val="24"/>
          <w:szCs w:val="24"/>
        </w:rPr>
        <w:t xml:space="preserve">more knowledgeable </w:t>
      </w:r>
      <w:r w:rsidR="00677823" w:rsidRPr="00E0139A">
        <w:rPr>
          <w:rFonts w:cstheme="minorHAnsi"/>
          <w:sz w:val="24"/>
          <w:szCs w:val="24"/>
        </w:rPr>
        <w:t xml:space="preserve">partner who supported his learning through the direction to the appropriate location in the passage, sharing ideas which Child X could further develop and consider and working together to share ideas to the group. </w:t>
      </w:r>
      <w:r w:rsidR="00DE358C">
        <w:rPr>
          <w:rFonts w:cstheme="minorHAnsi"/>
          <w:sz w:val="24"/>
          <w:szCs w:val="24"/>
        </w:rPr>
        <w:t xml:space="preserve">The effective use of questioning by the teacher supported Child X’s learning through working with his partner to devise an appropriate answer and the group sharing their ideas to develop a further knowledgeable answer. </w:t>
      </w:r>
      <w:r w:rsidR="00677823" w:rsidRPr="00E0139A">
        <w:rPr>
          <w:rFonts w:cstheme="minorHAnsi"/>
          <w:sz w:val="24"/>
          <w:szCs w:val="24"/>
        </w:rPr>
        <w:t>By the conclusion of the lesson Child X’s knowledge and understanding of Queen Victoria</w:t>
      </w:r>
      <w:r w:rsidR="00DE358C">
        <w:rPr>
          <w:rFonts w:cstheme="minorHAnsi"/>
          <w:sz w:val="24"/>
          <w:szCs w:val="24"/>
        </w:rPr>
        <w:t xml:space="preserve"> was raised primarily due to</w:t>
      </w:r>
      <w:r w:rsidR="00677823" w:rsidRPr="00E0139A">
        <w:rPr>
          <w:rFonts w:cstheme="minorHAnsi"/>
          <w:sz w:val="24"/>
          <w:szCs w:val="24"/>
        </w:rPr>
        <w:t xml:space="preserve"> working with his more knowledge peers on his table. </w:t>
      </w:r>
    </w:p>
    <w:p w:rsidR="003B210C" w:rsidRPr="00E0139A" w:rsidRDefault="003B210C" w:rsidP="00E0139A">
      <w:pPr>
        <w:pStyle w:val="paragraph"/>
        <w:spacing w:line="480" w:lineRule="auto"/>
        <w:textAlignment w:val="baseline"/>
        <w:rPr>
          <w:rFonts w:asciiTheme="minorHAnsi" w:hAnsiTheme="minorHAnsi" w:cstheme="minorHAnsi"/>
        </w:rPr>
      </w:pPr>
    </w:p>
    <w:p w:rsidR="00AF54F9" w:rsidRDefault="00AF54F9" w:rsidP="00E0139A">
      <w:pPr>
        <w:pStyle w:val="paragraph"/>
        <w:spacing w:line="480" w:lineRule="auto"/>
        <w:textAlignment w:val="baseline"/>
        <w:rPr>
          <w:rStyle w:val="normaltextrun1"/>
          <w:rFonts w:asciiTheme="minorHAnsi" w:hAnsiTheme="minorHAnsi" w:cstheme="minorHAnsi"/>
          <w:b/>
        </w:rPr>
      </w:pPr>
    </w:p>
    <w:p w:rsidR="00AF54F9" w:rsidRDefault="00AF54F9" w:rsidP="00E0139A">
      <w:pPr>
        <w:pStyle w:val="paragraph"/>
        <w:spacing w:line="480" w:lineRule="auto"/>
        <w:textAlignment w:val="baseline"/>
        <w:rPr>
          <w:rStyle w:val="normaltextrun1"/>
          <w:rFonts w:asciiTheme="minorHAnsi" w:hAnsiTheme="minorHAnsi" w:cstheme="minorHAnsi"/>
          <w:b/>
        </w:rPr>
      </w:pPr>
    </w:p>
    <w:p w:rsidR="00AF54F9" w:rsidRDefault="00AF54F9" w:rsidP="00E0139A">
      <w:pPr>
        <w:pStyle w:val="paragraph"/>
        <w:spacing w:line="480" w:lineRule="auto"/>
        <w:textAlignment w:val="baseline"/>
        <w:rPr>
          <w:rStyle w:val="normaltextrun1"/>
          <w:rFonts w:asciiTheme="minorHAnsi" w:hAnsiTheme="minorHAnsi" w:cstheme="minorHAnsi"/>
          <w:b/>
        </w:rPr>
      </w:pPr>
    </w:p>
    <w:p w:rsidR="00CD6817" w:rsidRPr="00E0139A" w:rsidRDefault="00C52771" w:rsidP="00E0139A">
      <w:pPr>
        <w:pStyle w:val="paragraph"/>
        <w:spacing w:line="480" w:lineRule="auto"/>
        <w:textAlignment w:val="baseline"/>
        <w:rPr>
          <w:rStyle w:val="eop"/>
          <w:rFonts w:asciiTheme="minorHAnsi" w:hAnsiTheme="minorHAnsi" w:cstheme="minorHAnsi"/>
        </w:rPr>
      </w:pPr>
      <w:r>
        <w:rPr>
          <w:rStyle w:val="eop"/>
          <w:rFonts w:asciiTheme="minorHAnsi" w:hAnsiTheme="minorHAnsi" w:cstheme="minorHAnsi"/>
        </w:rPr>
        <w:lastRenderedPageBreak/>
        <w:t xml:space="preserve">From the observation, connections can be made linking theory, teaching strategies and approaches to learning and future practice. </w:t>
      </w:r>
      <w:r w:rsidR="00894F35" w:rsidRPr="00E0139A">
        <w:rPr>
          <w:rStyle w:val="eop"/>
          <w:rFonts w:asciiTheme="minorHAnsi" w:hAnsiTheme="minorHAnsi" w:cstheme="minorHAnsi"/>
        </w:rPr>
        <w:t xml:space="preserve">Lev Vygotsky a Russian psychologist famous for his social constructivism theory </w:t>
      </w:r>
      <w:r w:rsidR="00B42AAB" w:rsidRPr="00E0139A">
        <w:rPr>
          <w:rStyle w:val="eop"/>
          <w:rFonts w:asciiTheme="minorHAnsi" w:hAnsiTheme="minorHAnsi" w:cstheme="minorHAnsi"/>
        </w:rPr>
        <w:t>states that knowledge precedents to advanced cog</w:t>
      </w:r>
      <w:r w:rsidR="00CD6817" w:rsidRPr="00E0139A">
        <w:rPr>
          <w:rStyle w:val="eop"/>
          <w:rFonts w:asciiTheme="minorHAnsi" w:hAnsiTheme="minorHAnsi" w:cstheme="minorHAnsi"/>
        </w:rPr>
        <w:t>nitive development.</w:t>
      </w:r>
      <w:r w:rsidR="00013E4A" w:rsidRPr="00E0139A">
        <w:rPr>
          <w:rStyle w:val="eop"/>
          <w:rFonts w:asciiTheme="minorHAnsi" w:hAnsiTheme="minorHAnsi" w:cstheme="minorHAnsi"/>
        </w:rPr>
        <w:t xml:space="preserve"> Vygotsky accentuated the concept that learners develop skills, knowledge and theories through social interacti</w:t>
      </w:r>
      <w:r w:rsidR="00EA0CCF" w:rsidRPr="00E0139A">
        <w:rPr>
          <w:rStyle w:val="eop"/>
          <w:rFonts w:asciiTheme="minorHAnsi" w:hAnsiTheme="minorHAnsi" w:cstheme="minorHAnsi"/>
        </w:rPr>
        <w:t xml:space="preserve">on. </w:t>
      </w:r>
      <w:r w:rsidR="000949B5" w:rsidRPr="00E0139A">
        <w:rPr>
          <w:rStyle w:val="eop"/>
          <w:rFonts w:asciiTheme="minorHAnsi" w:hAnsiTheme="minorHAnsi" w:cstheme="minorHAnsi"/>
        </w:rPr>
        <w:t xml:space="preserve">In contrast to other </w:t>
      </w:r>
      <w:r w:rsidR="00677823" w:rsidRPr="00E0139A">
        <w:rPr>
          <w:rStyle w:val="eop"/>
          <w:rFonts w:asciiTheme="minorHAnsi" w:hAnsiTheme="minorHAnsi" w:cstheme="minorHAnsi"/>
        </w:rPr>
        <w:t>theories,</w:t>
      </w:r>
      <w:r w:rsidR="000949B5" w:rsidRPr="00E0139A">
        <w:rPr>
          <w:rStyle w:val="eop"/>
          <w:rFonts w:asciiTheme="minorHAnsi" w:hAnsiTheme="minorHAnsi" w:cstheme="minorHAnsi"/>
        </w:rPr>
        <w:t xml:space="preserve"> the constructivist theory deem learning and development is not acquired but </w:t>
      </w:r>
      <w:r w:rsidR="006F6B70" w:rsidRPr="00E0139A">
        <w:rPr>
          <w:rStyle w:val="eop"/>
          <w:rFonts w:asciiTheme="minorHAnsi" w:hAnsiTheme="minorHAnsi" w:cstheme="minorHAnsi"/>
        </w:rPr>
        <w:t xml:space="preserve">derives through an active and contextualized progression of assembling knowledge. Individual experiences and hypotheses within the learning environment hold the foundations of which knowledge </w:t>
      </w:r>
      <w:r w:rsidR="00CB177F">
        <w:rPr>
          <w:rStyle w:val="eop"/>
          <w:rFonts w:asciiTheme="minorHAnsi" w:hAnsiTheme="minorHAnsi" w:cstheme="minorHAnsi"/>
        </w:rPr>
        <w:t xml:space="preserve">is </w:t>
      </w:r>
      <w:r w:rsidR="006F6B70" w:rsidRPr="00E0139A">
        <w:rPr>
          <w:rStyle w:val="eop"/>
          <w:rFonts w:asciiTheme="minorHAnsi" w:hAnsiTheme="minorHAnsi" w:cstheme="minorHAnsi"/>
        </w:rPr>
        <w:t xml:space="preserve">constructed. These individual experiences and hypotheses are repeatedly investigated through social interaction where </w:t>
      </w:r>
      <w:r w:rsidR="001579B5" w:rsidRPr="00E0139A">
        <w:rPr>
          <w:rStyle w:val="eop"/>
          <w:rFonts w:asciiTheme="minorHAnsi" w:hAnsiTheme="minorHAnsi" w:cstheme="minorHAnsi"/>
        </w:rPr>
        <w:t>knowledge is acquired through the sharing of differing interpretations and understanding (David, 2015).</w:t>
      </w:r>
      <w:r w:rsidR="00CB177F">
        <w:rPr>
          <w:rStyle w:val="eop"/>
          <w:rFonts w:asciiTheme="minorHAnsi" w:hAnsiTheme="minorHAnsi" w:cstheme="minorHAnsi"/>
        </w:rPr>
        <w:t xml:space="preserve"> This sharing of differing interpretations and understanding through interaction with peers holds the foundations of the above observation.</w:t>
      </w:r>
      <w:r w:rsidR="001579B5" w:rsidRPr="00E0139A">
        <w:rPr>
          <w:rStyle w:val="eop"/>
          <w:rFonts w:asciiTheme="minorHAnsi" w:hAnsiTheme="minorHAnsi" w:cstheme="minorHAnsi"/>
        </w:rPr>
        <w:t xml:space="preserve"> </w:t>
      </w:r>
    </w:p>
    <w:p w:rsidR="001579B5" w:rsidRPr="00E0139A" w:rsidRDefault="001579B5" w:rsidP="00E0139A">
      <w:pPr>
        <w:pStyle w:val="paragraph"/>
        <w:spacing w:line="480" w:lineRule="auto"/>
        <w:textAlignment w:val="baseline"/>
        <w:rPr>
          <w:rStyle w:val="eop"/>
          <w:rFonts w:asciiTheme="minorHAnsi" w:hAnsiTheme="minorHAnsi" w:cstheme="minorHAnsi"/>
        </w:rPr>
      </w:pPr>
    </w:p>
    <w:p w:rsidR="00251A25" w:rsidRDefault="00FE72D9" w:rsidP="00E0139A">
      <w:pPr>
        <w:pStyle w:val="paragraph"/>
        <w:spacing w:line="480" w:lineRule="auto"/>
        <w:textAlignment w:val="baseline"/>
        <w:rPr>
          <w:rStyle w:val="eop"/>
          <w:rFonts w:asciiTheme="minorHAnsi" w:hAnsiTheme="minorHAnsi" w:cstheme="minorHAnsi"/>
        </w:rPr>
      </w:pPr>
      <w:r w:rsidRPr="00E0139A">
        <w:rPr>
          <w:rFonts w:asciiTheme="minorHAnsi" w:hAnsiTheme="minorHAnsi" w:cstheme="minorHAnsi"/>
        </w:rPr>
        <w:t>The Zone of Proximal Development (ZPD) developed by Lev Vygotsky in the late 1920s was defined as the distance between the concrete current development and the level of potential development through problem solving with the guidance of an adult or in co-operation with a more knowledgeable other (MKO)</w:t>
      </w:r>
      <w:r w:rsidR="00CB177F">
        <w:rPr>
          <w:rFonts w:asciiTheme="minorHAnsi" w:hAnsiTheme="minorHAnsi" w:cstheme="minorHAnsi"/>
        </w:rPr>
        <w:t xml:space="preserve"> (Brown, 2006)</w:t>
      </w:r>
      <w:r w:rsidRPr="00E0139A">
        <w:rPr>
          <w:rFonts w:asciiTheme="minorHAnsi" w:hAnsiTheme="minorHAnsi" w:cstheme="minorHAnsi"/>
        </w:rPr>
        <w:t xml:space="preserve">. The principle of the theory is that through working cooperatively with more skilled </w:t>
      </w:r>
      <w:r w:rsidR="00C52771" w:rsidRPr="00E0139A">
        <w:rPr>
          <w:rFonts w:asciiTheme="minorHAnsi" w:hAnsiTheme="minorHAnsi" w:cstheme="minorHAnsi"/>
        </w:rPr>
        <w:t>persons</w:t>
      </w:r>
      <w:r w:rsidR="00C52771">
        <w:rPr>
          <w:rFonts w:asciiTheme="minorHAnsi" w:hAnsiTheme="minorHAnsi" w:cstheme="minorHAnsi"/>
        </w:rPr>
        <w:t>;</w:t>
      </w:r>
      <w:r w:rsidRPr="00E0139A">
        <w:rPr>
          <w:rFonts w:asciiTheme="minorHAnsi" w:hAnsiTheme="minorHAnsi" w:cstheme="minorHAnsi"/>
        </w:rPr>
        <w:t xml:space="preserve"> learners acquire and internalize fresh concepts, psychological tools and proficiencies. </w:t>
      </w:r>
      <w:r w:rsidR="00534B3A">
        <w:rPr>
          <w:rStyle w:val="eop"/>
          <w:rFonts w:asciiTheme="minorHAnsi" w:hAnsiTheme="minorHAnsi" w:cstheme="minorHAnsi"/>
        </w:rPr>
        <w:t xml:space="preserve">At the beginning of </w:t>
      </w:r>
      <w:r w:rsidR="002236B3" w:rsidRPr="00E0139A">
        <w:rPr>
          <w:rStyle w:val="eop"/>
          <w:rFonts w:asciiTheme="minorHAnsi" w:hAnsiTheme="minorHAnsi" w:cstheme="minorHAnsi"/>
        </w:rPr>
        <w:t xml:space="preserve">the observation, </w:t>
      </w:r>
      <w:r w:rsidR="00534B3A">
        <w:rPr>
          <w:rStyle w:val="eop"/>
          <w:rFonts w:asciiTheme="minorHAnsi" w:hAnsiTheme="minorHAnsi" w:cstheme="minorHAnsi"/>
        </w:rPr>
        <w:t>Child X</w:t>
      </w:r>
      <w:r w:rsidR="00534B3A">
        <w:rPr>
          <w:rStyle w:val="eop"/>
          <w:rFonts w:asciiTheme="minorHAnsi" w:hAnsiTheme="minorHAnsi" w:cstheme="minorHAnsi"/>
        </w:rPr>
        <w:t xml:space="preserve"> had commented to a peer that he did not know the meaning of some of the words within the passage. Owing to the fact that he was then sat on </w:t>
      </w:r>
      <w:r w:rsidR="00534B3A">
        <w:rPr>
          <w:rStyle w:val="eop"/>
          <w:rFonts w:asciiTheme="minorHAnsi" w:hAnsiTheme="minorHAnsi" w:cstheme="minorHAnsi"/>
        </w:rPr>
        <w:t xml:space="preserve">the </w:t>
      </w:r>
      <w:r w:rsidR="00534B3A">
        <w:rPr>
          <w:rStyle w:val="eop"/>
          <w:rFonts w:asciiTheme="minorHAnsi" w:hAnsiTheme="minorHAnsi" w:cstheme="minorHAnsi"/>
        </w:rPr>
        <w:t xml:space="preserve">lower ability table his peer was unable to help him either </w:t>
      </w:r>
      <w:r w:rsidR="00534B3A">
        <w:rPr>
          <w:rStyle w:val="eop"/>
          <w:rFonts w:asciiTheme="minorHAnsi" w:hAnsiTheme="minorHAnsi" w:cstheme="minorHAnsi"/>
        </w:rPr>
        <w:t xml:space="preserve">as they did not have the knowledge </w:t>
      </w:r>
      <w:r w:rsidR="00534B3A">
        <w:rPr>
          <w:rStyle w:val="eop"/>
          <w:rFonts w:asciiTheme="minorHAnsi" w:hAnsiTheme="minorHAnsi" w:cstheme="minorHAnsi"/>
        </w:rPr>
        <w:t xml:space="preserve">which highlights the positive impact of working with a MKO. This negative experience of not fully </w:t>
      </w:r>
      <w:r w:rsidR="00534B3A">
        <w:rPr>
          <w:rStyle w:val="eop"/>
          <w:rFonts w:asciiTheme="minorHAnsi" w:hAnsiTheme="minorHAnsi" w:cstheme="minorHAnsi"/>
        </w:rPr>
        <w:lastRenderedPageBreak/>
        <w:t>understanding the content of the passage had an adverse effect on Child X’s behaviour as he proceeded to demonstrate distractive behaviour.</w:t>
      </w:r>
      <w:r w:rsidR="00534B3A">
        <w:rPr>
          <w:rStyle w:val="eop"/>
          <w:rFonts w:asciiTheme="minorHAnsi" w:hAnsiTheme="minorHAnsi" w:cstheme="minorHAnsi"/>
        </w:rPr>
        <w:t xml:space="preserve"> </w:t>
      </w:r>
    </w:p>
    <w:p w:rsidR="00371490" w:rsidRDefault="002236B3" w:rsidP="00E0139A">
      <w:pPr>
        <w:pStyle w:val="paragraph"/>
        <w:spacing w:line="480" w:lineRule="auto"/>
        <w:textAlignment w:val="baseline"/>
        <w:rPr>
          <w:rFonts w:asciiTheme="minorHAnsi" w:hAnsiTheme="minorHAnsi" w:cstheme="minorHAnsi"/>
        </w:rPr>
      </w:pPr>
      <w:r w:rsidRPr="00E0139A">
        <w:rPr>
          <w:rStyle w:val="eop"/>
          <w:rFonts w:asciiTheme="minorHAnsi" w:hAnsiTheme="minorHAnsi" w:cstheme="minorHAnsi"/>
        </w:rPr>
        <w:t>Child X’</w:t>
      </w:r>
      <w:r w:rsidR="00157F63" w:rsidRPr="00E0139A">
        <w:rPr>
          <w:rStyle w:val="eop"/>
          <w:rFonts w:asciiTheme="minorHAnsi" w:hAnsiTheme="minorHAnsi" w:cstheme="minorHAnsi"/>
        </w:rPr>
        <w:t xml:space="preserve">s attitude to the lesson </w:t>
      </w:r>
      <w:r w:rsidRPr="00E0139A">
        <w:rPr>
          <w:rStyle w:val="eop"/>
          <w:rFonts w:asciiTheme="minorHAnsi" w:hAnsiTheme="minorHAnsi" w:cstheme="minorHAnsi"/>
        </w:rPr>
        <w:t>transformed through the movement of higher ability children to his table</w:t>
      </w:r>
      <w:r w:rsidR="009D0B7A">
        <w:rPr>
          <w:rStyle w:val="eop"/>
          <w:rFonts w:asciiTheme="minorHAnsi" w:hAnsiTheme="minorHAnsi" w:cstheme="minorHAnsi"/>
        </w:rPr>
        <w:t xml:space="preserve"> and the support of the teacher. Working alongside a MKO allowed Child X to obtain support from his peer when he was struggling to find the answer for a question. The MKO was able to point Child X in the right direction to find the </w:t>
      </w:r>
      <w:r w:rsidR="00251A25">
        <w:rPr>
          <w:rStyle w:val="eop"/>
          <w:rFonts w:asciiTheme="minorHAnsi" w:hAnsiTheme="minorHAnsi" w:cstheme="minorHAnsi"/>
        </w:rPr>
        <w:t>answer, Child X clarified</w:t>
      </w:r>
      <w:r w:rsidR="00251A25" w:rsidRPr="00E0139A">
        <w:rPr>
          <w:rStyle w:val="eop"/>
          <w:rFonts w:asciiTheme="minorHAnsi" w:hAnsiTheme="minorHAnsi" w:cstheme="minorHAnsi"/>
        </w:rPr>
        <w:t xml:space="preserve"> with his peer that he had located the appropriate answer</w:t>
      </w:r>
      <w:r w:rsidR="00AF54F9">
        <w:rPr>
          <w:rStyle w:val="eop"/>
          <w:rFonts w:asciiTheme="minorHAnsi" w:hAnsiTheme="minorHAnsi" w:cstheme="minorHAnsi"/>
        </w:rPr>
        <w:t xml:space="preserve"> before writing the</w:t>
      </w:r>
      <w:r w:rsidR="00251A25">
        <w:rPr>
          <w:rStyle w:val="eop"/>
          <w:rFonts w:asciiTheme="minorHAnsi" w:hAnsiTheme="minorHAnsi" w:cstheme="minorHAnsi"/>
        </w:rPr>
        <w:t xml:space="preserve"> answer.</w:t>
      </w:r>
      <w:r w:rsidR="00251A25" w:rsidRPr="00E0139A">
        <w:rPr>
          <w:rStyle w:val="eop"/>
          <w:rFonts w:asciiTheme="minorHAnsi" w:hAnsiTheme="minorHAnsi" w:cstheme="minorHAnsi"/>
        </w:rPr>
        <w:t xml:space="preserve"> </w:t>
      </w:r>
      <w:r w:rsidR="009D0B7A">
        <w:rPr>
          <w:rStyle w:val="eop"/>
          <w:rFonts w:asciiTheme="minorHAnsi" w:hAnsiTheme="minorHAnsi" w:cstheme="minorHAnsi"/>
        </w:rPr>
        <w:t>Although the MKO did not tell Child X the answer</w:t>
      </w:r>
      <w:r w:rsidR="00B73E00">
        <w:rPr>
          <w:rStyle w:val="eop"/>
          <w:rFonts w:asciiTheme="minorHAnsi" w:hAnsiTheme="minorHAnsi" w:cstheme="minorHAnsi"/>
        </w:rPr>
        <w:t>,</w:t>
      </w:r>
      <w:r w:rsidR="009D0B7A">
        <w:rPr>
          <w:rStyle w:val="eop"/>
          <w:rFonts w:asciiTheme="minorHAnsi" w:hAnsiTheme="minorHAnsi" w:cstheme="minorHAnsi"/>
        </w:rPr>
        <w:t xml:space="preserve"> they provided Child X with enough infor</w:t>
      </w:r>
      <w:r w:rsidR="00B73E00">
        <w:rPr>
          <w:rStyle w:val="eop"/>
          <w:rFonts w:asciiTheme="minorHAnsi" w:hAnsiTheme="minorHAnsi" w:cstheme="minorHAnsi"/>
        </w:rPr>
        <w:t>mation to locate the answer by themselves</w:t>
      </w:r>
      <w:r w:rsidR="009D0B7A">
        <w:rPr>
          <w:rStyle w:val="eop"/>
          <w:rFonts w:asciiTheme="minorHAnsi" w:hAnsiTheme="minorHAnsi" w:cstheme="minorHAnsi"/>
        </w:rPr>
        <w:t xml:space="preserve">. </w:t>
      </w:r>
      <w:r w:rsidR="00B73E00">
        <w:rPr>
          <w:rStyle w:val="eop"/>
          <w:rFonts w:asciiTheme="minorHAnsi" w:hAnsiTheme="minorHAnsi" w:cstheme="minorHAnsi"/>
        </w:rPr>
        <w:t xml:space="preserve">Child X may not have had the confidence to ask the teacher for help whereas he felt comfortable to ask the MKO sat alongside him. The support from the MKO not only supported the development of further </w:t>
      </w:r>
      <w:r w:rsidR="00A83041">
        <w:rPr>
          <w:rStyle w:val="eop"/>
          <w:rFonts w:asciiTheme="minorHAnsi" w:hAnsiTheme="minorHAnsi" w:cstheme="minorHAnsi"/>
        </w:rPr>
        <w:t xml:space="preserve">knowledge and understanding of Child X but discouraged him from displaying unsuitable behaviour. </w:t>
      </w:r>
      <w:r w:rsidR="0093310F" w:rsidRPr="00E0139A">
        <w:rPr>
          <w:rFonts w:asciiTheme="minorHAnsi" w:hAnsiTheme="minorHAnsi" w:cstheme="minorHAnsi"/>
        </w:rPr>
        <w:t xml:space="preserve">Vygotsky’s theory of scaffolding by further experienced peers facilitated </w:t>
      </w:r>
      <w:r w:rsidR="00157F63" w:rsidRPr="00E0139A">
        <w:rPr>
          <w:rFonts w:asciiTheme="minorHAnsi" w:hAnsiTheme="minorHAnsi" w:cstheme="minorHAnsi"/>
        </w:rPr>
        <w:t>Child X to develop his</w:t>
      </w:r>
      <w:r w:rsidR="0093310F" w:rsidRPr="00E0139A">
        <w:rPr>
          <w:rFonts w:asciiTheme="minorHAnsi" w:hAnsiTheme="minorHAnsi" w:cstheme="minorHAnsi"/>
        </w:rPr>
        <w:t xml:space="preserve"> learning by adopting a fresh approach of thinking </w:t>
      </w:r>
      <w:r w:rsidR="00B95607" w:rsidRPr="00E0139A">
        <w:rPr>
          <w:rFonts w:asciiTheme="minorHAnsi" w:hAnsiTheme="minorHAnsi" w:cstheme="minorHAnsi"/>
        </w:rPr>
        <w:t xml:space="preserve">through the </w:t>
      </w:r>
      <w:r w:rsidR="00157F63" w:rsidRPr="00E0139A">
        <w:rPr>
          <w:rFonts w:asciiTheme="minorHAnsi" w:hAnsiTheme="minorHAnsi" w:cstheme="minorHAnsi"/>
        </w:rPr>
        <w:t>interaction with his more skilled peers</w:t>
      </w:r>
      <w:r w:rsidR="00B95607" w:rsidRPr="00E0139A">
        <w:rPr>
          <w:rFonts w:asciiTheme="minorHAnsi" w:hAnsiTheme="minorHAnsi" w:cstheme="minorHAnsi"/>
        </w:rPr>
        <w:t xml:space="preserve">. </w:t>
      </w:r>
      <w:r w:rsidR="00371490" w:rsidRPr="00E0139A">
        <w:rPr>
          <w:rFonts w:asciiTheme="minorHAnsi" w:hAnsiTheme="minorHAnsi" w:cstheme="minorHAnsi"/>
        </w:rPr>
        <w:t xml:space="preserve">After completing the task with the support of a MKO </w:t>
      </w:r>
      <w:r w:rsidR="00AF54F9">
        <w:rPr>
          <w:rFonts w:asciiTheme="minorHAnsi" w:hAnsiTheme="minorHAnsi" w:cstheme="minorHAnsi"/>
        </w:rPr>
        <w:t xml:space="preserve">Child X </w:t>
      </w:r>
      <w:r w:rsidR="00013E4A" w:rsidRPr="00E0139A">
        <w:rPr>
          <w:rFonts w:asciiTheme="minorHAnsi" w:hAnsiTheme="minorHAnsi" w:cstheme="minorHAnsi"/>
        </w:rPr>
        <w:t xml:space="preserve">should be </w:t>
      </w:r>
      <w:r w:rsidR="00371490" w:rsidRPr="00E0139A">
        <w:rPr>
          <w:rFonts w:asciiTheme="minorHAnsi" w:hAnsiTheme="minorHAnsi" w:cstheme="minorHAnsi"/>
        </w:rPr>
        <w:t xml:space="preserve">able to successfully complete an equivalent task independently in the future and through the process the child’s </w:t>
      </w:r>
      <w:r w:rsidR="00506FC8" w:rsidRPr="00E0139A">
        <w:rPr>
          <w:rFonts w:asciiTheme="minorHAnsi" w:hAnsiTheme="minorHAnsi" w:cstheme="minorHAnsi"/>
        </w:rPr>
        <w:t xml:space="preserve">ZPD for the equivalent task will have progressed. </w:t>
      </w:r>
    </w:p>
    <w:p w:rsidR="00251A25" w:rsidRPr="00E0139A" w:rsidRDefault="00251A25" w:rsidP="00E0139A">
      <w:pPr>
        <w:pStyle w:val="paragraph"/>
        <w:spacing w:line="480" w:lineRule="auto"/>
        <w:textAlignment w:val="baseline"/>
        <w:rPr>
          <w:rFonts w:asciiTheme="minorHAnsi" w:hAnsiTheme="minorHAnsi" w:cstheme="minorHAnsi"/>
        </w:rPr>
      </w:pPr>
    </w:p>
    <w:p w:rsidR="00C9632B" w:rsidRPr="00E0139A" w:rsidRDefault="00B27BCA" w:rsidP="00C9632B">
      <w:pPr>
        <w:pStyle w:val="paragraph"/>
        <w:spacing w:line="480" w:lineRule="auto"/>
        <w:textAlignment w:val="baseline"/>
        <w:rPr>
          <w:rFonts w:asciiTheme="minorHAnsi" w:hAnsiTheme="minorHAnsi" w:cstheme="minorHAnsi"/>
        </w:rPr>
      </w:pPr>
      <w:r w:rsidRPr="00E0139A">
        <w:rPr>
          <w:rFonts w:asciiTheme="minorHAnsi" w:hAnsiTheme="minorHAnsi" w:cstheme="minorHAnsi"/>
        </w:rPr>
        <w:t xml:space="preserve">Both Vygotsky and Piaget believe peer collaboration affords increased performance and development when at least one child is more advanced. </w:t>
      </w:r>
      <w:r w:rsidR="000F22CA" w:rsidRPr="00E0139A">
        <w:rPr>
          <w:rFonts w:asciiTheme="minorHAnsi" w:hAnsiTheme="minorHAnsi" w:cstheme="minorHAnsi"/>
        </w:rPr>
        <w:t xml:space="preserve">Similarly, to Vygotsky, </w:t>
      </w:r>
      <w:r w:rsidR="007106B9" w:rsidRPr="00E0139A">
        <w:rPr>
          <w:rFonts w:asciiTheme="minorHAnsi" w:hAnsiTheme="minorHAnsi" w:cstheme="minorHAnsi"/>
        </w:rPr>
        <w:t>Piaget respected peer interaction as a resource in which children are subjected to contradictory perspectives which stimulate the children to meticulously evaluate their initial ideas and those of their peers to construct an inclusive evaluation (</w:t>
      </w:r>
      <w:r w:rsidR="00FE72D9" w:rsidRPr="00E0139A">
        <w:rPr>
          <w:rFonts w:asciiTheme="minorHAnsi" w:hAnsiTheme="minorHAnsi" w:cstheme="minorHAnsi"/>
        </w:rPr>
        <w:t>Halpenny and Pettersen, 2014</w:t>
      </w:r>
      <w:r w:rsidR="007106B9" w:rsidRPr="00E0139A">
        <w:rPr>
          <w:rFonts w:asciiTheme="minorHAnsi" w:hAnsiTheme="minorHAnsi" w:cstheme="minorHAnsi"/>
        </w:rPr>
        <w:t xml:space="preserve">). </w:t>
      </w:r>
      <w:r w:rsidR="00AF54F9">
        <w:rPr>
          <w:rFonts w:asciiTheme="minorHAnsi" w:hAnsiTheme="minorHAnsi" w:cstheme="minorHAnsi"/>
        </w:rPr>
        <w:t xml:space="preserve">In contrast to Vygotsky, </w:t>
      </w:r>
      <w:r w:rsidR="00C9632B" w:rsidRPr="00E0139A">
        <w:rPr>
          <w:rFonts w:asciiTheme="minorHAnsi" w:hAnsiTheme="minorHAnsi" w:cstheme="minorHAnsi"/>
        </w:rPr>
        <w:t xml:space="preserve">Piaget believed that this peer interaction had an impact on a child’s </w:t>
      </w:r>
      <w:r w:rsidR="00C9632B" w:rsidRPr="00E0139A">
        <w:rPr>
          <w:rFonts w:asciiTheme="minorHAnsi" w:hAnsiTheme="minorHAnsi" w:cstheme="minorHAnsi"/>
        </w:rPr>
        <w:lastRenderedPageBreak/>
        <w:t xml:space="preserve">natural egocentricism by endorsing them to simply accept and agree with their peers views and understanding. </w:t>
      </w:r>
      <w:r w:rsidR="00782FDC">
        <w:rPr>
          <w:rFonts w:asciiTheme="minorHAnsi" w:hAnsiTheme="minorHAnsi" w:cstheme="minorHAnsi"/>
        </w:rPr>
        <w:t xml:space="preserve">The teacher ensured Child X was aware his answers were also correct through praise and the repletion of all childrens responses. </w:t>
      </w:r>
    </w:p>
    <w:p w:rsidR="002236B3" w:rsidRPr="00E0139A" w:rsidRDefault="00E67714" w:rsidP="00E0139A">
      <w:pPr>
        <w:pStyle w:val="paragraph"/>
        <w:spacing w:line="480" w:lineRule="auto"/>
        <w:textAlignment w:val="baseline"/>
        <w:rPr>
          <w:rFonts w:asciiTheme="minorHAnsi" w:hAnsiTheme="minorHAnsi" w:cstheme="minorHAnsi"/>
        </w:rPr>
      </w:pPr>
      <w:r w:rsidRPr="00E0139A">
        <w:rPr>
          <w:rFonts w:asciiTheme="minorHAnsi" w:hAnsiTheme="minorHAnsi" w:cstheme="minorHAnsi"/>
        </w:rPr>
        <w:t>Nearing the conclusion of the observation the teacher gathered varying answers from the children within the group</w:t>
      </w:r>
      <w:r w:rsidR="00251A25">
        <w:rPr>
          <w:rFonts w:asciiTheme="minorHAnsi" w:hAnsiTheme="minorHAnsi" w:cstheme="minorHAnsi"/>
        </w:rPr>
        <w:t>,</w:t>
      </w:r>
      <w:r w:rsidRPr="00E0139A">
        <w:rPr>
          <w:rFonts w:asciiTheme="minorHAnsi" w:hAnsiTheme="minorHAnsi" w:cstheme="minorHAnsi"/>
        </w:rPr>
        <w:t xml:space="preserve"> which facilitated the children to assemble further </w:t>
      </w:r>
      <w:r w:rsidR="00251A25">
        <w:rPr>
          <w:rFonts w:asciiTheme="minorHAnsi" w:hAnsiTheme="minorHAnsi" w:cstheme="minorHAnsi"/>
        </w:rPr>
        <w:t xml:space="preserve">understanding and </w:t>
      </w:r>
      <w:r w:rsidRPr="00E0139A">
        <w:rPr>
          <w:rFonts w:asciiTheme="minorHAnsi" w:hAnsiTheme="minorHAnsi" w:cstheme="minorHAnsi"/>
        </w:rPr>
        <w:t xml:space="preserve">knowledge on that specific question which led to acquisition of further knowledge through the peer interaction. </w:t>
      </w:r>
      <w:r w:rsidR="00B11C4B">
        <w:rPr>
          <w:rFonts w:asciiTheme="minorHAnsi" w:hAnsiTheme="minorHAnsi" w:cstheme="minorHAnsi"/>
        </w:rPr>
        <w:t xml:space="preserve">Throughout the observation the teacher permitted Child X to take control of his learning and only paused the class to monitor and assess learning in support of Piaget theory where teachers are equated to ‘the guide on the side’ (Grigg, R, 2015). </w:t>
      </w:r>
      <w:r w:rsidR="001A3561">
        <w:rPr>
          <w:rFonts w:asciiTheme="minorHAnsi" w:hAnsiTheme="minorHAnsi" w:cstheme="minorHAnsi"/>
        </w:rPr>
        <w:t xml:space="preserve">The </w:t>
      </w:r>
      <w:r w:rsidR="00C9632B">
        <w:rPr>
          <w:rFonts w:asciiTheme="minorHAnsi" w:hAnsiTheme="minorHAnsi" w:cstheme="minorHAnsi"/>
        </w:rPr>
        <w:t>teacher’s</w:t>
      </w:r>
      <w:r w:rsidR="001A3561">
        <w:rPr>
          <w:rFonts w:asciiTheme="minorHAnsi" w:hAnsiTheme="minorHAnsi" w:cstheme="minorHAnsi"/>
        </w:rPr>
        <w:t xml:space="preserve"> role involves actively encouraging and assembling new knowledge </w:t>
      </w:r>
      <w:r w:rsidR="00C9632B">
        <w:rPr>
          <w:rFonts w:asciiTheme="minorHAnsi" w:hAnsiTheme="minorHAnsi" w:cstheme="minorHAnsi"/>
        </w:rPr>
        <w:t xml:space="preserve">within the class to develop the classes learning. </w:t>
      </w:r>
    </w:p>
    <w:p w:rsidR="002236B3" w:rsidRPr="00E0139A" w:rsidRDefault="002236B3" w:rsidP="00E0139A">
      <w:pPr>
        <w:pStyle w:val="paragraph"/>
        <w:spacing w:line="480" w:lineRule="auto"/>
        <w:textAlignment w:val="baseline"/>
        <w:rPr>
          <w:rFonts w:asciiTheme="minorHAnsi" w:hAnsiTheme="minorHAnsi" w:cstheme="minorHAnsi"/>
        </w:rPr>
      </w:pPr>
    </w:p>
    <w:p w:rsidR="00BA40DA" w:rsidRPr="00E0139A" w:rsidRDefault="00BA40DA" w:rsidP="00E0139A">
      <w:pPr>
        <w:pStyle w:val="paragraph"/>
        <w:spacing w:line="480" w:lineRule="auto"/>
        <w:textAlignment w:val="baseline"/>
        <w:rPr>
          <w:rFonts w:asciiTheme="minorHAnsi" w:hAnsiTheme="minorHAnsi" w:cstheme="minorHAnsi"/>
        </w:rPr>
      </w:pPr>
      <w:r w:rsidRPr="00E0139A">
        <w:rPr>
          <w:rFonts w:asciiTheme="minorHAnsi" w:hAnsiTheme="minorHAnsi" w:cstheme="minorHAnsi"/>
        </w:rPr>
        <w:t xml:space="preserve">The teacher used questioning throughout the observation; questioning was </w:t>
      </w:r>
      <w:r w:rsidR="00292A42" w:rsidRPr="00E0139A">
        <w:rPr>
          <w:rFonts w:asciiTheme="minorHAnsi" w:hAnsiTheme="minorHAnsi" w:cstheme="minorHAnsi"/>
        </w:rPr>
        <w:t xml:space="preserve">executed </w:t>
      </w:r>
      <w:r w:rsidRPr="00E0139A">
        <w:rPr>
          <w:rFonts w:asciiTheme="minorHAnsi" w:hAnsiTheme="minorHAnsi" w:cstheme="minorHAnsi"/>
        </w:rPr>
        <w:t xml:space="preserve">to increase pupil engagement, support active learning and </w:t>
      </w:r>
      <w:r w:rsidR="00292A42" w:rsidRPr="00E0139A">
        <w:rPr>
          <w:rFonts w:asciiTheme="minorHAnsi" w:hAnsiTheme="minorHAnsi" w:cstheme="minorHAnsi"/>
        </w:rPr>
        <w:t>provide</w:t>
      </w:r>
      <w:r w:rsidRPr="00E0139A">
        <w:rPr>
          <w:rFonts w:asciiTheme="minorHAnsi" w:hAnsiTheme="minorHAnsi" w:cstheme="minorHAnsi"/>
        </w:rPr>
        <w:t xml:space="preserve"> the teacher with instant assessment of learning. </w:t>
      </w:r>
      <w:r w:rsidR="002236B3" w:rsidRPr="00E0139A">
        <w:rPr>
          <w:rFonts w:asciiTheme="minorHAnsi" w:hAnsiTheme="minorHAnsi" w:cstheme="minorHAnsi"/>
        </w:rPr>
        <w:t xml:space="preserve">The constructivist teacher endeavours to explore learners understanding through discussion and questioning which promotes the formation of new understanding and learning (Brooks and Brooks, 1993). </w:t>
      </w:r>
      <w:r w:rsidR="00292A42" w:rsidRPr="00E0139A">
        <w:rPr>
          <w:rFonts w:asciiTheme="minorHAnsi" w:hAnsiTheme="minorHAnsi" w:cstheme="minorHAnsi"/>
        </w:rPr>
        <w:t xml:space="preserve">No hands questioning was the favoured strategy used within the observation. This strategy encourages all children to carefully consider the answer owing to the uncertainty of who would be selected to answer the question.  </w:t>
      </w:r>
      <w:r w:rsidR="00E524A9" w:rsidRPr="00E0139A">
        <w:rPr>
          <w:rFonts w:asciiTheme="minorHAnsi" w:hAnsiTheme="minorHAnsi" w:cstheme="minorHAnsi"/>
        </w:rPr>
        <w:t xml:space="preserve">No hands questioning ensures an inclusive approach owing to the teacher adapting questions to meet an individual learners needs. Child X’s self-esteem was </w:t>
      </w:r>
      <w:r w:rsidR="00C9632B">
        <w:rPr>
          <w:rFonts w:asciiTheme="minorHAnsi" w:hAnsiTheme="minorHAnsi" w:cstheme="minorHAnsi"/>
        </w:rPr>
        <w:t>boosted</w:t>
      </w:r>
      <w:r w:rsidR="00E524A9" w:rsidRPr="00E0139A">
        <w:rPr>
          <w:rFonts w:asciiTheme="minorHAnsi" w:hAnsiTheme="minorHAnsi" w:cstheme="minorHAnsi"/>
        </w:rPr>
        <w:t xml:space="preserve"> as he was able to appropriately answer the </w:t>
      </w:r>
      <w:r w:rsidR="00C9632B" w:rsidRPr="00E0139A">
        <w:rPr>
          <w:rFonts w:asciiTheme="minorHAnsi" w:hAnsiTheme="minorHAnsi" w:cstheme="minorHAnsi"/>
        </w:rPr>
        <w:t>questions, which</w:t>
      </w:r>
      <w:r w:rsidR="00E524A9" w:rsidRPr="00E0139A">
        <w:rPr>
          <w:rFonts w:asciiTheme="minorHAnsi" w:hAnsiTheme="minorHAnsi" w:cstheme="minorHAnsi"/>
        </w:rPr>
        <w:t xml:space="preserve"> resulted in ample praise from the class teacher. </w:t>
      </w:r>
      <w:r w:rsidR="00292A42" w:rsidRPr="00E0139A">
        <w:rPr>
          <w:rFonts w:asciiTheme="minorHAnsi" w:hAnsiTheme="minorHAnsi" w:cstheme="minorHAnsi"/>
        </w:rPr>
        <w:t xml:space="preserve">With research finding teachers on average only give children 0.9 seconds to answer a question the teacher provided children with the appropriate thinking time to </w:t>
      </w:r>
      <w:r w:rsidR="00292A42" w:rsidRPr="00E0139A">
        <w:rPr>
          <w:rFonts w:asciiTheme="minorHAnsi" w:hAnsiTheme="minorHAnsi" w:cstheme="minorHAnsi"/>
        </w:rPr>
        <w:lastRenderedPageBreak/>
        <w:t xml:space="preserve">construct an answer of approximately 15-20 seconds </w:t>
      </w:r>
      <w:r w:rsidR="00754B79" w:rsidRPr="00E0139A">
        <w:rPr>
          <w:rFonts w:asciiTheme="minorHAnsi" w:hAnsiTheme="minorHAnsi" w:cstheme="minorHAnsi"/>
        </w:rPr>
        <w:t xml:space="preserve">to permit an increased in depth answer (Gast, 2017). The no hands questioning was evidently constructive for Child X as </w:t>
      </w:r>
      <w:r w:rsidR="00231368" w:rsidRPr="00E0139A">
        <w:rPr>
          <w:rFonts w:asciiTheme="minorHAnsi" w:hAnsiTheme="minorHAnsi" w:cstheme="minorHAnsi"/>
        </w:rPr>
        <w:t xml:space="preserve">it increased his knowledge through the active sharing of knowledge and understanding of his peers. In support of Vygotsky’s theory the teacher </w:t>
      </w:r>
      <w:r w:rsidR="00E524A9" w:rsidRPr="00E0139A">
        <w:rPr>
          <w:rFonts w:asciiTheme="minorHAnsi" w:hAnsiTheme="minorHAnsi" w:cstheme="minorHAnsi"/>
        </w:rPr>
        <w:t xml:space="preserve">supported the learning of Child X and his peers through the facilitation of learning from a more knowledgeable other. </w:t>
      </w:r>
    </w:p>
    <w:p w:rsidR="000F22CA" w:rsidRPr="00E0139A" w:rsidRDefault="000F22CA" w:rsidP="00E0139A">
      <w:pPr>
        <w:pStyle w:val="paragraph"/>
        <w:spacing w:line="480" w:lineRule="auto"/>
        <w:textAlignment w:val="baseline"/>
        <w:rPr>
          <w:rFonts w:asciiTheme="minorHAnsi" w:hAnsiTheme="minorHAnsi" w:cstheme="minorHAnsi"/>
        </w:rPr>
      </w:pPr>
    </w:p>
    <w:p w:rsidR="00C9632B" w:rsidRDefault="000F22CA" w:rsidP="00E0139A">
      <w:pPr>
        <w:pStyle w:val="paragraph"/>
        <w:spacing w:line="480" w:lineRule="auto"/>
        <w:textAlignment w:val="baseline"/>
        <w:rPr>
          <w:rFonts w:asciiTheme="minorHAnsi" w:hAnsiTheme="minorHAnsi" w:cstheme="minorHAnsi"/>
        </w:rPr>
      </w:pPr>
      <w:r w:rsidRPr="00E0139A">
        <w:rPr>
          <w:rFonts w:asciiTheme="minorHAnsi" w:hAnsiTheme="minorHAnsi" w:cstheme="minorHAnsi"/>
        </w:rPr>
        <w:t>The teacher implements ‘</w:t>
      </w:r>
      <w:r w:rsidR="00360B3F" w:rsidRPr="00E0139A">
        <w:rPr>
          <w:rFonts w:asciiTheme="minorHAnsi" w:hAnsiTheme="minorHAnsi" w:cstheme="minorHAnsi"/>
        </w:rPr>
        <w:t>Think-pair-share’</w:t>
      </w:r>
      <w:r w:rsidRPr="00E0139A">
        <w:rPr>
          <w:rFonts w:asciiTheme="minorHAnsi" w:hAnsiTheme="minorHAnsi" w:cstheme="minorHAnsi"/>
        </w:rPr>
        <w:t xml:space="preserve"> </w:t>
      </w:r>
      <w:r w:rsidR="006174D2">
        <w:rPr>
          <w:rFonts w:asciiTheme="minorHAnsi" w:hAnsiTheme="minorHAnsi" w:cstheme="minorHAnsi"/>
        </w:rPr>
        <w:t xml:space="preserve">a cooperative learning strategy </w:t>
      </w:r>
      <w:r w:rsidRPr="00E0139A">
        <w:rPr>
          <w:rFonts w:asciiTheme="minorHAnsi" w:hAnsiTheme="minorHAnsi" w:cstheme="minorHAnsi"/>
        </w:rPr>
        <w:t xml:space="preserve">within the </w:t>
      </w:r>
      <w:r w:rsidR="00360B3F" w:rsidRPr="00E0139A">
        <w:rPr>
          <w:rFonts w:asciiTheme="minorHAnsi" w:hAnsiTheme="minorHAnsi" w:cstheme="minorHAnsi"/>
        </w:rPr>
        <w:t>observation, which</w:t>
      </w:r>
      <w:r w:rsidRPr="00E0139A">
        <w:rPr>
          <w:rFonts w:asciiTheme="minorHAnsi" w:hAnsiTheme="minorHAnsi" w:cstheme="minorHAnsi"/>
        </w:rPr>
        <w:t xml:space="preserve"> </w:t>
      </w:r>
      <w:r w:rsidR="00360B3F" w:rsidRPr="00E0139A">
        <w:rPr>
          <w:rFonts w:asciiTheme="minorHAnsi" w:hAnsiTheme="minorHAnsi" w:cstheme="minorHAnsi"/>
        </w:rPr>
        <w:t>affords</w:t>
      </w:r>
      <w:r w:rsidR="00FD4648">
        <w:rPr>
          <w:rFonts w:asciiTheme="minorHAnsi" w:hAnsiTheme="minorHAnsi" w:cstheme="minorHAnsi"/>
        </w:rPr>
        <w:t xml:space="preserve"> </w:t>
      </w:r>
      <w:r w:rsidR="006174D2">
        <w:rPr>
          <w:rFonts w:asciiTheme="minorHAnsi" w:hAnsiTheme="minorHAnsi" w:cstheme="minorHAnsi"/>
        </w:rPr>
        <w:t xml:space="preserve">direct </w:t>
      </w:r>
      <w:r w:rsidR="00FD4648">
        <w:rPr>
          <w:rFonts w:asciiTheme="minorHAnsi" w:hAnsiTheme="minorHAnsi" w:cstheme="minorHAnsi"/>
        </w:rPr>
        <w:t xml:space="preserve">interaction with peers. </w:t>
      </w:r>
      <w:r w:rsidR="006174D2">
        <w:rPr>
          <w:rFonts w:asciiTheme="minorHAnsi" w:hAnsiTheme="minorHAnsi" w:cstheme="minorHAnsi"/>
        </w:rPr>
        <w:t xml:space="preserve">The strategy provides children with adequate time to contemplate their answer before sharing their ideas with a partner. The pairing stage permits learners to articulate their ideas and reflect on their peers. </w:t>
      </w:r>
      <w:r w:rsidR="00360B3F" w:rsidRPr="00E0139A">
        <w:rPr>
          <w:rFonts w:asciiTheme="minorHAnsi" w:hAnsiTheme="minorHAnsi" w:cstheme="minorHAnsi"/>
        </w:rPr>
        <w:t>The share phase of this strategy supports Vygotsky’s theory as knowledge is shared which leads to fu</w:t>
      </w:r>
      <w:r w:rsidR="00FD4648">
        <w:rPr>
          <w:rFonts w:asciiTheme="minorHAnsi" w:hAnsiTheme="minorHAnsi" w:cstheme="minorHAnsi"/>
        </w:rPr>
        <w:t xml:space="preserve">rther knowledge being harvested (Jacobs, 2002). </w:t>
      </w:r>
      <w:r w:rsidR="006174D2">
        <w:rPr>
          <w:rFonts w:asciiTheme="minorHAnsi" w:hAnsiTheme="minorHAnsi" w:cstheme="minorHAnsi"/>
        </w:rPr>
        <w:t xml:space="preserve">Research has found children’s learning is advanced when they are afforded abundant opportunities to further develop </w:t>
      </w:r>
      <w:r w:rsidR="00782FDC">
        <w:rPr>
          <w:rFonts w:asciiTheme="minorHAnsi" w:hAnsiTheme="minorHAnsi" w:cstheme="minorHAnsi"/>
        </w:rPr>
        <w:t>ideas that are considered</w:t>
      </w:r>
      <w:r w:rsidR="006174D2">
        <w:rPr>
          <w:rFonts w:asciiTheme="minorHAnsi" w:hAnsiTheme="minorHAnsi" w:cstheme="minorHAnsi"/>
        </w:rPr>
        <w:t xml:space="preserve"> through discussion (Pressley, 1992).</w:t>
      </w:r>
      <w:r w:rsidR="00076AD2">
        <w:rPr>
          <w:rFonts w:asciiTheme="minorHAnsi" w:hAnsiTheme="minorHAnsi" w:cstheme="minorHAnsi"/>
        </w:rPr>
        <w:t xml:space="preserve"> Child X was paired with a higher skilled partner which facilitated his learning as although he had derived an answer by himself he was then able to further enhance his answer through discussion with his partner. The final stage of the strategy is to share the answer with the rest of the group with led to Child X obtaining further understanding. </w:t>
      </w:r>
    </w:p>
    <w:p w:rsidR="000F22CA" w:rsidRPr="00E0139A" w:rsidRDefault="000F22CA" w:rsidP="00E0139A">
      <w:pPr>
        <w:pStyle w:val="paragraph"/>
        <w:spacing w:line="480" w:lineRule="auto"/>
        <w:textAlignment w:val="baseline"/>
        <w:rPr>
          <w:rFonts w:asciiTheme="minorHAnsi" w:hAnsiTheme="minorHAnsi" w:cstheme="minorHAnsi"/>
        </w:rPr>
      </w:pPr>
    </w:p>
    <w:p w:rsidR="000F22CA" w:rsidRPr="00E0139A" w:rsidRDefault="000F22CA" w:rsidP="00E0139A">
      <w:pPr>
        <w:pStyle w:val="paragraph"/>
        <w:spacing w:line="480" w:lineRule="auto"/>
        <w:textAlignment w:val="baseline"/>
        <w:rPr>
          <w:rFonts w:asciiTheme="minorHAnsi" w:hAnsiTheme="minorHAnsi" w:cstheme="minorHAnsi"/>
        </w:rPr>
      </w:pPr>
    </w:p>
    <w:p w:rsidR="000F22CA" w:rsidRPr="00E0139A" w:rsidRDefault="00076AD2" w:rsidP="00E0139A">
      <w:pPr>
        <w:pStyle w:val="paragraph"/>
        <w:spacing w:line="480" w:lineRule="auto"/>
        <w:textAlignment w:val="baseline"/>
        <w:rPr>
          <w:rFonts w:asciiTheme="minorHAnsi" w:hAnsiTheme="minorHAnsi" w:cstheme="minorHAnsi"/>
        </w:rPr>
      </w:pPr>
      <w:r w:rsidRPr="00E0139A">
        <w:rPr>
          <w:rFonts w:asciiTheme="minorHAnsi" w:hAnsiTheme="minorHAnsi" w:cstheme="minorHAnsi"/>
        </w:rPr>
        <w:t xml:space="preserve">Both Vygotsky and Piaget were constructivists that believed children are active constructors in their own knowledge and development.  As defined in Vygotsky’s Zone of Proximal Development (ZPD) Child X required the support of a more knowledgeable person as he did not have the skills or knowledge to be able to complete the task successfully. With the </w:t>
      </w:r>
      <w:r w:rsidRPr="00E0139A">
        <w:rPr>
          <w:rFonts w:asciiTheme="minorHAnsi" w:hAnsiTheme="minorHAnsi" w:cstheme="minorHAnsi"/>
        </w:rPr>
        <w:lastRenderedPageBreak/>
        <w:t>support of his peers Child X was able to complete the task and therefore development his knowledge and understanding.</w:t>
      </w:r>
      <w:r>
        <w:rPr>
          <w:rFonts w:asciiTheme="minorHAnsi" w:hAnsiTheme="minorHAnsi" w:cstheme="minorHAnsi"/>
        </w:rPr>
        <w:t xml:space="preserve"> </w:t>
      </w:r>
      <w:r w:rsidR="00782FDC">
        <w:rPr>
          <w:rFonts w:asciiTheme="minorHAnsi" w:hAnsiTheme="minorHAnsi" w:cstheme="minorHAnsi"/>
        </w:rPr>
        <w:t xml:space="preserve">Piaget’s </w:t>
      </w:r>
      <w:r>
        <w:rPr>
          <w:rFonts w:asciiTheme="minorHAnsi" w:hAnsiTheme="minorHAnsi" w:cstheme="minorHAnsi"/>
        </w:rPr>
        <w:t xml:space="preserve">theory however may argue that you are teaching children to purely accept the knowledge and opinion of others and it does not necessarily develop individuals learning. </w:t>
      </w:r>
      <w:r w:rsidR="000F22CA" w:rsidRPr="00E0139A">
        <w:rPr>
          <w:rFonts w:asciiTheme="minorHAnsi" w:hAnsiTheme="minorHAnsi" w:cstheme="minorHAnsi"/>
        </w:rPr>
        <w:t>Vygotsky believed that the more knowledgeable peers can support the learning of others in an equivalent purpose to that of the teacher (Jo</w:t>
      </w:r>
      <w:r w:rsidR="00782FDC">
        <w:rPr>
          <w:rFonts w:asciiTheme="minorHAnsi" w:hAnsiTheme="minorHAnsi" w:cstheme="minorHAnsi"/>
        </w:rPr>
        <w:t>rdan, Carlile and Stack, 2008).</w:t>
      </w:r>
    </w:p>
    <w:p w:rsidR="000F22CA" w:rsidRPr="00E0139A" w:rsidRDefault="000F22CA" w:rsidP="00E0139A">
      <w:pPr>
        <w:pStyle w:val="paragraph"/>
        <w:spacing w:line="480" w:lineRule="auto"/>
        <w:textAlignment w:val="baseline"/>
        <w:rPr>
          <w:rFonts w:asciiTheme="minorHAnsi" w:hAnsiTheme="minorHAnsi" w:cstheme="minorHAnsi"/>
        </w:rPr>
      </w:pPr>
    </w:p>
    <w:p w:rsidR="003B210C" w:rsidRDefault="003B210C" w:rsidP="00E0139A">
      <w:pPr>
        <w:pStyle w:val="paragraph"/>
        <w:spacing w:line="480" w:lineRule="auto"/>
        <w:textAlignment w:val="baseline"/>
        <w:rPr>
          <w:rFonts w:asciiTheme="minorHAnsi" w:hAnsiTheme="minorHAnsi" w:cstheme="minorHAnsi"/>
        </w:rPr>
      </w:pPr>
    </w:p>
    <w:p w:rsidR="00714352" w:rsidRPr="00E0139A" w:rsidRDefault="00714352" w:rsidP="00E0139A">
      <w:pPr>
        <w:pStyle w:val="paragraph"/>
        <w:spacing w:line="480" w:lineRule="auto"/>
        <w:textAlignment w:val="baseline"/>
        <w:rPr>
          <w:rStyle w:val="eop"/>
          <w:rFonts w:asciiTheme="minorHAnsi" w:hAnsiTheme="minorHAnsi" w:cstheme="minorHAnsi"/>
          <w:b/>
        </w:rPr>
      </w:pPr>
    </w:p>
    <w:p w:rsidR="00C51479" w:rsidRPr="00E0139A" w:rsidRDefault="00C51479" w:rsidP="00E0139A">
      <w:pPr>
        <w:pStyle w:val="paragraph"/>
        <w:spacing w:line="480" w:lineRule="auto"/>
        <w:textAlignment w:val="baseline"/>
        <w:rPr>
          <w:rStyle w:val="eop"/>
          <w:rFonts w:asciiTheme="minorHAnsi" w:hAnsiTheme="minorHAnsi" w:cstheme="minorHAnsi"/>
        </w:rPr>
      </w:pPr>
      <w:r w:rsidRPr="00E0139A">
        <w:rPr>
          <w:rStyle w:val="eop"/>
          <w:rFonts w:asciiTheme="minorHAnsi" w:hAnsiTheme="minorHAnsi" w:cstheme="minorHAnsi"/>
        </w:rPr>
        <w:t>A</w:t>
      </w:r>
      <w:r w:rsidR="005A6AA1" w:rsidRPr="00E0139A">
        <w:rPr>
          <w:rStyle w:val="eop"/>
          <w:rFonts w:asciiTheme="minorHAnsi" w:hAnsiTheme="minorHAnsi" w:cstheme="minorHAnsi"/>
        </w:rPr>
        <w:t>n</w:t>
      </w:r>
      <w:r w:rsidRPr="00E0139A">
        <w:rPr>
          <w:rStyle w:val="eop"/>
          <w:rFonts w:asciiTheme="minorHAnsi" w:hAnsiTheme="minorHAnsi" w:cstheme="minorHAnsi"/>
        </w:rPr>
        <w:t xml:space="preserve"> effusively </w:t>
      </w:r>
      <w:r w:rsidR="00FE6CC5" w:rsidRPr="00E0139A">
        <w:rPr>
          <w:rStyle w:val="eop"/>
          <w:rFonts w:asciiTheme="minorHAnsi" w:hAnsiTheme="minorHAnsi" w:cstheme="minorHAnsi"/>
        </w:rPr>
        <w:t xml:space="preserve">rich, </w:t>
      </w:r>
      <w:r w:rsidRPr="00E0139A">
        <w:rPr>
          <w:rStyle w:val="eop"/>
          <w:rFonts w:asciiTheme="minorHAnsi" w:hAnsiTheme="minorHAnsi" w:cstheme="minorHAnsi"/>
        </w:rPr>
        <w:t>inclusiv</w:t>
      </w:r>
      <w:r w:rsidR="00FE6CC5" w:rsidRPr="00E0139A">
        <w:rPr>
          <w:rStyle w:val="eop"/>
          <w:rFonts w:asciiTheme="minorHAnsi" w:hAnsiTheme="minorHAnsi" w:cstheme="minorHAnsi"/>
        </w:rPr>
        <w:t xml:space="preserve">e, diverse environment supports </w:t>
      </w:r>
      <w:r w:rsidR="00173A7E" w:rsidRPr="00E0139A">
        <w:rPr>
          <w:rStyle w:val="eop"/>
          <w:rFonts w:asciiTheme="minorHAnsi" w:hAnsiTheme="minorHAnsi" w:cstheme="minorHAnsi"/>
        </w:rPr>
        <w:t>children’s</w:t>
      </w:r>
      <w:r w:rsidR="00FE6CC5" w:rsidRPr="00E0139A">
        <w:rPr>
          <w:rStyle w:val="eop"/>
          <w:rFonts w:asciiTheme="minorHAnsi" w:hAnsiTheme="minorHAnsi" w:cstheme="minorHAnsi"/>
        </w:rPr>
        <w:t xml:space="preserve"> development and learning. It</w:t>
      </w:r>
      <w:r w:rsidR="00173A7E" w:rsidRPr="00E0139A">
        <w:rPr>
          <w:rStyle w:val="eop"/>
          <w:rFonts w:asciiTheme="minorHAnsi" w:hAnsiTheme="minorHAnsi" w:cstheme="minorHAnsi"/>
        </w:rPr>
        <w:t xml:space="preserve"> affords their confidence to learn and explore in a challenging environment which is however safe and secure (Hodgman, 2011)</w:t>
      </w:r>
      <w:r w:rsidRPr="00E0139A">
        <w:rPr>
          <w:rStyle w:val="eop"/>
          <w:rFonts w:asciiTheme="minorHAnsi" w:hAnsiTheme="minorHAnsi" w:cstheme="minorHAnsi"/>
        </w:rPr>
        <w:t xml:space="preserve">. </w:t>
      </w:r>
      <w:r w:rsidR="00E43BFE" w:rsidRPr="00E0139A">
        <w:rPr>
          <w:rFonts w:asciiTheme="minorHAnsi" w:hAnsiTheme="minorHAnsi" w:cstheme="minorHAnsi"/>
        </w:rPr>
        <w:t xml:space="preserve">The United Nations Convention on the Rights of the Child (UNCRC) states in article 29 that “Education must develop every child’s personality, talents and abilities to the full. It must encourage the child’s respect for human rights, as well as respect for their parents, their own and other cultures, and the environment” (Unicef, 2018). </w:t>
      </w:r>
      <w:r w:rsidRPr="00E0139A">
        <w:rPr>
          <w:rStyle w:val="eop"/>
          <w:rFonts w:asciiTheme="minorHAnsi" w:hAnsiTheme="minorHAnsi" w:cstheme="minorHAnsi"/>
        </w:rPr>
        <w:t xml:space="preserve">Through vigilant planning and </w:t>
      </w:r>
      <w:r w:rsidR="00173A7E" w:rsidRPr="00E0139A">
        <w:rPr>
          <w:rStyle w:val="eop"/>
          <w:rFonts w:asciiTheme="minorHAnsi" w:hAnsiTheme="minorHAnsi" w:cstheme="minorHAnsi"/>
        </w:rPr>
        <w:t>consideration,</w:t>
      </w:r>
      <w:r w:rsidRPr="00E0139A">
        <w:rPr>
          <w:rStyle w:val="eop"/>
          <w:rFonts w:asciiTheme="minorHAnsi" w:hAnsiTheme="minorHAnsi" w:cstheme="minorHAnsi"/>
        </w:rPr>
        <w:t xml:space="preserve"> the learning environment can be utilised </w:t>
      </w:r>
      <w:r w:rsidR="005A6AA1" w:rsidRPr="00E0139A">
        <w:rPr>
          <w:rStyle w:val="eop"/>
          <w:rFonts w:asciiTheme="minorHAnsi" w:hAnsiTheme="minorHAnsi" w:cstheme="minorHAnsi"/>
        </w:rPr>
        <w:t>to support learning, teaching and assessment as a visual resource</w:t>
      </w:r>
      <w:r w:rsidR="00F04AA3" w:rsidRPr="00E0139A">
        <w:rPr>
          <w:rStyle w:val="eop"/>
          <w:rFonts w:asciiTheme="minorHAnsi" w:hAnsiTheme="minorHAnsi" w:cstheme="minorHAnsi"/>
        </w:rPr>
        <w:t xml:space="preserve"> that influences the value of teaching and</w:t>
      </w:r>
      <w:r w:rsidR="00714352">
        <w:rPr>
          <w:rStyle w:val="eop"/>
          <w:rFonts w:asciiTheme="minorHAnsi" w:hAnsiTheme="minorHAnsi" w:cstheme="minorHAnsi"/>
        </w:rPr>
        <w:t xml:space="preserve"> learning that raises standards </w:t>
      </w:r>
      <w:r w:rsidR="005A6AA1" w:rsidRPr="00E0139A">
        <w:rPr>
          <w:rStyle w:val="eop"/>
          <w:rFonts w:asciiTheme="minorHAnsi" w:hAnsiTheme="minorHAnsi" w:cstheme="minorHAnsi"/>
        </w:rPr>
        <w:t xml:space="preserve">(Slade, 2014). </w:t>
      </w:r>
      <w:r w:rsidR="007C3E6D" w:rsidRPr="00E0139A">
        <w:rPr>
          <w:rStyle w:val="eop"/>
          <w:rFonts w:asciiTheme="minorHAnsi" w:hAnsiTheme="minorHAnsi" w:cstheme="minorHAnsi"/>
        </w:rPr>
        <w:t xml:space="preserve">Research conducted by the </w:t>
      </w:r>
      <w:r w:rsidR="00FF5CF4" w:rsidRPr="00E0139A">
        <w:rPr>
          <w:rStyle w:val="eop"/>
          <w:rFonts w:asciiTheme="minorHAnsi" w:hAnsiTheme="minorHAnsi" w:cstheme="minorHAnsi"/>
        </w:rPr>
        <w:t xml:space="preserve">University of Salford </w:t>
      </w:r>
      <w:r w:rsidR="007C3E6D" w:rsidRPr="00E0139A">
        <w:rPr>
          <w:rStyle w:val="eop"/>
          <w:rFonts w:asciiTheme="minorHAnsi" w:hAnsiTheme="minorHAnsi" w:cstheme="minorHAnsi"/>
        </w:rPr>
        <w:t>reported that appropriately designed learning environments can advance learning development by 16% (</w:t>
      </w:r>
      <w:r w:rsidR="00FF5CF4" w:rsidRPr="00E0139A">
        <w:rPr>
          <w:rStyle w:val="eop"/>
          <w:rFonts w:asciiTheme="minorHAnsi" w:hAnsiTheme="minorHAnsi" w:cstheme="minorHAnsi"/>
        </w:rPr>
        <w:t xml:space="preserve">University of Salford, 2015). </w:t>
      </w:r>
      <w:r w:rsidR="00F11D00" w:rsidRPr="00E0139A">
        <w:rPr>
          <w:rStyle w:val="eop"/>
          <w:rFonts w:asciiTheme="minorHAnsi" w:hAnsiTheme="minorHAnsi" w:cstheme="minorHAnsi"/>
        </w:rPr>
        <w:t xml:space="preserve">Piaget believed the learning environment should afford abundant opportunities for children to interact with others and the world around them to develop intellectual potential. </w:t>
      </w:r>
      <w:r w:rsidR="00714352">
        <w:rPr>
          <w:rStyle w:val="eop"/>
          <w:rFonts w:asciiTheme="minorHAnsi" w:hAnsiTheme="minorHAnsi" w:cstheme="minorHAnsi"/>
        </w:rPr>
        <w:t xml:space="preserve">The learning environment should augment learners attention, </w:t>
      </w:r>
      <w:r w:rsidR="00714352">
        <w:rPr>
          <w:rStyle w:val="eop"/>
          <w:rFonts w:asciiTheme="minorHAnsi" w:hAnsiTheme="minorHAnsi" w:cstheme="minorHAnsi"/>
        </w:rPr>
        <w:lastRenderedPageBreak/>
        <w:t>enhance concentration to a task and permit learners to feel contended within their environment afore learning can occur (Garguis and Metcalf, 2016).</w:t>
      </w:r>
    </w:p>
    <w:p w:rsidR="005A6AA1" w:rsidRPr="00E0139A" w:rsidRDefault="005A6AA1" w:rsidP="00E0139A">
      <w:pPr>
        <w:pStyle w:val="paragraph"/>
        <w:spacing w:line="480" w:lineRule="auto"/>
        <w:textAlignment w:val="baseline"/>
        <w:rPr>
          <w:rStyle w:val="eop"/>
          <w:rFonts w:asciiTheme="minorHAnsi" w:hAnsiTheme="minorHAnsi" w:cstheme="minorHAnsi"/>
        </w:rPr>
      </w:pPr>
    </w:p>
    <w:p w:rsidR="003217F7" w:rsidRPr="00E0139A" w:rsidRDefault="00696122" w:rsidP="00E0139A">
      <w:pPr>
        <w:pStyle w:val="paragraph"/>
        <w:spacing w:line="480" w:lineRule="auto"/>
        <w:textAlignment w:val="baseline"/>
        <w:rPr>
          <w:rStyle w:val="eop"/>
          <w:rFonts w:asciiTheme="minorHAnsi" w:hAnsiTheme="minorHAnsi" w:cstheme="minorHAnsi"/>
        </w:rPr>
      </w:pPr>
      <w:r w:rsidRPr="00E0139A">
        <w:rPr>
          <w:rStyle w:val="eop"/>
          <w:rFonts w:asciiTheme="minorHAnsi" w:hAnsiTheme="minorHAnsi" w:cstheme="minorHAnsi"/>
        </w:rPr>
        <w:t xml:space="preserve">The classroom layout needs to be carefully considered to encompass Vygotsky’s Zone of Proximal Development (ZPD) where through interaction a less competent learner is able to use the knowledge of a more knowledgeable learner to successfully complete a task. </w:t>
      </w:r>
      <w:r w:rsidR="00680E66" w:rsidRPr="00E0139A">
        <w:rPr>
          <w:rStyle w:val="eop"/>
          <w:rFonts w:asciiTheme="minorHAnsi" w:hAnsiTheme="minorHAnsi" w:cstheme="minorHAnsi"/>
        </w:rPr>
        <w:t>As within the class where the critical inci</w:t>
      </w:r>
      <w:r w:rsidR="00076AD2">
        <w:rPr>
          <w:rStyle w:val="eop"/>
          <w:rFonts w:asciiTheme="minorHAnsi" w:hAnsiTheme="minorHAnsi" w:cstheme="minorHAnsi"/>
        </w:rPr>
        <w:t>dent was observed and in</w:t>
      </w:r>
      <w:r w:rsidR="00680E66" w:rsidRPr="00E0139A">
        <w:rPr>
          <w:rStyle w:val="eop"/>
          <w:rFonts w:asciiTheme="minorHAnsi" w:hAnsiTheme="minorHAnsi" w:cstheme="minorHAnsi"/>
        </w:rPr>
        <w:t xml:space="preserve"> the majority of classes there</w:t>
      </w:r>
      <w:r w:rsidR="00E93720" w:rsidRPr="00E0139A">
        <w:rPr>
          <w:rStyle w:val="eop"/>
          <w:rFonts w:asciiTheme="minorHAnsi" w:hAnsiTheme="minorHAnsi" w:cstheme="minorHAnsi"/>
        </w:rPr>
        <w:t xml:space="preserve"> would never be an adult, most</w:t>
      </w:r>
      <w:r w:rsidR="00680E66" w:rsidRPr="00E0139A">
        <w:rPr>
          <w:rStyle w:val="eop"/>
          <w:rFonts w:asciiTheme="minorHAnsi" w:hAnsiTheme="minorHAnsi" w:cstheme="minorHAnsi"/>
        </w:rPr>
        <w:t xml:space="preserve"> likely Teacher or Teaching Assistant to operate as a more</w:t>
      </w:r>
      <w:r w:rsidR="00782FDC">
        <w:rPr>
          <w:rStyle w:val="eop"/>
          <w:rFonts w:asciiTheme="minorHAnsi" w:hAnsiTheme="minorHAnsi" w:cstheme="minorHAnsi"/>
        </w:rPr>
        <w:t xml:space="preserve"> knowledgeable other (MKO) to every child in a </w:t>
      </w:r>
      <w:r w:rsidR="00680E66" w:rsidRPr="00E0139A">
        <w:rPr>
          <w:rStyle w:val="eop"/>
          <w:rFonts w:asciiTheme="minorHAnsi" w:hAnsiTheme="minorHAnsi" w:cstheme="minorHAnsi"/>
        </w:rPr>
        <w:t>general class of thirty pupils</w:t>
      </w:r>
      <w:r w:rsidR="00B43889">
        <w:rPr>
          <w:rStyle w:val="eop"/>
          <w:rFonts w:asciiTheme="minorHAnsi" w:hAnsiTheme="minorHAnsi" w:cstheme="minorHAnsi"/>
        </w:rPr>
        <w:t>.</w:t>
      </w:r>
      <w:r w:rsidR="00680E66" w:rsidRPr="00E0139A">
        <w:rPr>
          <w:rStyle w:val="eop"/>
          <w:rFonts w:asciiTheme="minorHAnsi" w:hAnsiTheme="minorHAnsi" w:cstheme="minorHAnsi"/>
        </w:rPr>
        <w:t xml:space="preserve"> The Year 5 class could be arranged in a mixed ability seating plan which would facilitate the less knowledgeable learners to advance their learning through the interaction with their more knowledgeable peers and supports collaborative learning. </w:t>
      </w:r>
      <w:r w:rsidR="00B9322D" w:rsidRPr="00E0139A">
        <w:rPr>
          <w:rStyle w:val="eop"/>
          <w:rFonts w:asciiTheme="minorHAnsi" w:hAnsiTheme="minorHAnsi" w:cstheme="minorHAnsi"/>
        </w:rPr>
        <w:t>In support of this</w:t>
      </w:r>
      <w:r w:rsidR="00B43889">
        <w:rPr>
          <w:rStyle w:val="eop"/>
          <w:rFonts w:asciiTheme="minorHAnsi" w:hAnsiTheme="minorHAnsi" w:cstheme="minorHAnsi"/>
        </w:rPr>
        <w:t>,</w:t>
      </w:r>
      <w:r w:rsidR="00B9322D" w:rsidRPr="00E0139A">
        <w:rPr>
          <w:rStyle w:val="eop"/>
          <w:rFonts w:asciiTheme="minorHAnsi" w:hAnsiTheme="minorHAnsi" w:cstheme="minorHAnsi"/>
        </w:rPr>
        <w:t xml:space="preserve"> if Child X were to be seated on a mixed ability table they could advance their learning through the interactions with MKO situated on their table. However</w:t>
      </w:r>
      <w:r w:rsidR="00782FDC">
        <w:rPr>
          <w:rStyle w:val="eop"/>
          <w:rFonts w:asciiTheme="minorHAnsi" w:hAnsiTheme="minorHAnsi" w:cstheme="minorHAnsi"/>
        </w:rPr>
        <w:t>,</w:t>
      </w:r>
      <w:r w:rsidR="00B9322D" w:rsidRPr="00E0139A">
        <w:rPr>
          <w:rStyle w:val="eop"/>
          <w:rFonts w:asciiTheme="minorHAnsi" w:hAnsiTheme="minorHAnsi" w:cstheme="minorHAnsi"/>
        </w:rPr>
        <w:t xml:space="preserve"> the seating arrangements and configuration of the classroom should reflect the interactions and </w:t>
      </w:r>
      <w:r w:rsidR="004B51F9" w:rsidRPr="00E0139A">
        <w:rPr>
          <w:rStyle w:val="eop"/>
          <w:rFonts w:asciiTheme="minorHAnsi" w:hAnsiTheme="minorHAnsi" w:cstheme="minorHAnsi"/>
        </w:rPr>
        <w:t>type of delivery required for the given lesson and can be interchanged wherever necessary. The seating p</w:t>
      </w:r>
      <w:r w:rsidR="00782FDC">
        <w:rPr>
          <w:rStyle w:val="eop"/>
          <w:rFonts w:asciiTheme="minorHAnsi" w:hAnsiTheme="minorHAnsi" w:cstheme="minorHAnsi"/>
        </w:rPr>
        <w:t>lan should provide children with</w:t>
      </w:r>
      <w:r w:rsidR="004B51F9" w:rsidRPr="00E0139A">
        <w:rPr>
          <w:rStyle w:val="eop"/>
          <w:rFonts w:asciiTheme="minorHAnsi" w:hAnsiTheme="minorHAnsi" w:cstheme="minorHAnsi"/>
        </w:rPr>
        <w:t xml:space="preserve"> easy access to the required resources on their table and in good view of the Interactive Whiteboard and/or Board giving careful consideration to children with visual and hearing impairments. </w:t>
      </w:r>
      <w:r w:rsidR="00B9322D" w:rsidRPr="00E0139A">
        <w:rPr>
          <w:rStyle w:val="eop"/>
          <w:rFonts w:asciiTheme="minorHAnsi" w:hAnsiTheme="minorHAnsi" w:cstheme="minorHAnsi"/>
        </w:rPr>
        <w:t>Children may be seated in ability group tables for other areas of the curriculum however</w:t>
      </w:r>
      <w:r w:rsidR="00E93720" w:rsidRPr="00E0139A">
        <w:rPr>
          <w:rStyle w:val="eop"/>
          <w:rFonts w:asciiTheme="minorHAnsi" w:hAnsiTheme="minorHAnsi" w:cstheme="minorHAnsi"/>
        </w:rPr>
        <w:t xml:space="preserve"> if required</w:t>
      </w:r>
      <w:r w:rsidR="00B9322D" w:rsidRPr="00E0139A">
        <w:rPr>
          <w:rStyle w:val="eop"/>
          <w:rFonts w:asciiTheme="minorHAnsi" w:hAnsiTheme="minorHAnsi" w:cstheme="minorHAnsi"/>
        </w:rPr>
        <w:t xml:space="preserve">. </w:t>
      </w:r>
      <w:r w:rsidR="003217F7" w:rsidRPr="00E0139A">
        <w:rPr>
          <w:rStyle w:val="eop"/>
          <w:rFonts w:asciiTheme="minorHAnsi" w:hAnsiTheme="minorHAnsi" w:cstheme="minorHAnsi"/>
        </w:rPr>
        <w:t>In support of Reggio Emilia’s ethos the tables will be a natural wood colour with neutral coloured chairs to construct a welcoming and nurturing environment. In addition</w:t>
      </w:r>
      <w:r w:rsidR="00E524A9" w:rsidRPr="00E0139A">
        <w:rPr>
          <w:rStyle w:val="eop"/>
          <w:rFonts w:asciiTheme="minorHAnsi" w:hAnsiTheme="minorHAnsi" w:cstheme="minorHAnsi"/>
        </w:rPr>
        <w:t>,</w:t>
      </w:r>
      <w:r w:rsidR="003217F7" w:rsidRPr="00E0139A">
        <w:rPr>
          <w:rStyle w:val="eop"/>
          <w:rFonts w:asciiTheme="minorHAnsi" w:hAnsiTheme="minorHAnsi" w:cstheme="minorHAnsi"/>
        </w:rPr>
        <w:t xml:space="preserve"> the resources on each table such as pens, pencils and rulers will be presented in small wooden baskets and pots. </w:t>
      </w:r>
    </w:p>
    <w:p w:rsidR="00696122" w:rsidRPr="00E0139A" w:rsidRDefault="00696122" w:rsidP="00E0139A">
      <w:pPr>
        <w:pStyle w:val="paragraph"/>
        <w:spacing w:line="480" w:lineRule="auto"/>
        <w:textAlignment w:val="baseline"/>
        <w:rPr>
          <w:rStyle w:val="eop"/>
          <w:rFonts w:asciiTheme="minorHAnsi" w:hAnsiTheme="minorHAnsi" w:cstheme="minorHAnsi"/>
          <w:b/>
        </w:rPr>
      </w:pPr>
    </w:p>
    <w:p w:rsidR="00973A9F" w:rsidRPr="00E0139A" w:rsidRDefault="001F788B" w:rsidP="00E0139A">
      <w:pPr>
        <w:pStyle w:val="paragraph"/>
        <w:spacing w:line="480" w:lineRule="auto"/>
        <w:textAlignment w:val="baseline"/>
        <w:rPr>
          <w:rStyle w:val="eop"/>
          <w:rFonts w:asciiTheme="minorHAnsi" w:hAnsiTheme="minorHAnsi" w:cstheme="minorHAnsi"/>
        </w:rPr>
      </w:pPr>
      <w:r w:rsidRPr="00E0139A">
        <w:rPr>
          <w:rStyle w:val="eop"/>
          <w:rFonts w:asciiTheme="minorHAnsi" w:hAnsiTheme="minorHAnsi" w:cstheme="minorHAnsi"/>
        </w:rPr>
        <w:lastRenderedPageBreak/>
        <w:t xml:space="preserve">Reggio Emilia emphasised the importance of the environment as he considered </w:t>
      </w:r>
      <w:r w:rsidR="00A61AEF" w:rsidRPr="00E0139A">
        <w:rPr>
          <w:rStyle w:val="eop"/>
          <w:rFonts w:asciiTheme="minorHAnsi" w:hAnsiTheme="minorHAnsi" w:cstheme="minorHAnsi"/>
        </w:rPr>
        <w:t>it as</w:t>
      </w:r>
      <w:r w:rsidR="00973A9F" w:rsidRPr="00E0139A">
        <w:rPr>
          <w:rStyle w:val="eop"/>
          <w:rFonts w:asciiTheme="minorHAnsi" w:hAnsiTheme="minorHAnsi" w:cstheme="minorHAnsi"/>
        </w:rPr>
        <w:t xml:space="preserve"> the third teacher and </w:t>
      </w:r>
      <w:r w:rsidR="00CD33E3" w:rsidRPr="00E0139A">
        <w:rPr>
          <w:rStyle w:val="eop"/>
          <w:rFonts w:asciiTheme="minorHAnsi" w:hAnsiTheme="minorHAnsi" w:cstheme="minorHAnsi"/>
        </w:rPr>
        <w:t xml:space="preserve">should provide children with a welcoming, homely and nurturing environment. </w:t>
      </w:r>
      <w:r w:rsidR="00A61AEF" w:rsidRPr="00E0139A">
        <w:rPr>
          <w:rStyle w:val="eop"/>
          <w:rFonts w:asciiTheme="minorHAnsi" w:hAnsiTheme="minorHAnsi" w:cstheme="minorHAnsi"/>
        </w:rPr>
        <w:t xml:space="preserve">The environment constructed should facilitate children to form relationships with the world around them, themselves and each other. </w:t>
      </w:r>
      <w:r w:rsidR="00973A9F" w:rsidRPr="00E0139A">
        <w:rPr>
          <w:rStyle w:val="eop"/>
          <w:rFonts w:asciiTheme="minorHAnsi" w:hAnsiTheme="minorHAnsi" w:cstheme="minorHAnsi"/>
        </w:rPr>
        <w:t xml:space="preserve">The environment should </w:t>
      </w:r>
      <w:r w:rsidR="00A61AEF" w:rsidRPr="00E0139A">
        <w:rPr>
          <w:rStyle w:val="eop"/>
          <w:rFonts w:asciiTheme="minorHAnsi" w:hAnsiTheme="minorHAnsi" w:cstheme="minorHAnsi"/>
        </w:rPr>
        <w:t xml:space="preserve">be </w:t>
      </w:r>
      <w:r w:rsidR="00973A9F" w:rsidRPr="00E0139A">
        <w:rPr>
          <w:rStyle w:val="eop"/>
          <w:rFonts w:asciiTheme="minorHAnsi" w:hAnsiTheme="minorHAnsi" w:cstheme="minorHAnsi"/>
        </w:rPr>
        <w:t>un</w:t>
      </w:r>
      <w:r w:rsidR="00A61AEF" w:rsidRPr="00E0139A">
        <w:rPr>
          <w:rStyle w:val="eop"/>
          <w:rFonts w:asciiTheme="minorHAnsi" w:hAnsiTheme="minorHAnsi" w:cstheme="minorHAnsi"/>
        </w:rPr>
        <w:t>cluttered with appropriately organised resources that have been specifical</w:t>
      </w:r>
      <w:r w:rsidR="00973A9F" w:rsidRPr="00E0139A">
        <w:rPr>
          <w:rStyle w:val="eop"/>
          <w:rFonts w:asciiTheme="minorHAnsi" w:hAnsiTheme="minorHAnsi" w:cstheme="minorHAnsi"/>
        </w:rPr>
        <w:t xml:space="preserve">ly </w:t>
      </w:r>
      <w:r w:rsidR="00B43889">
        <w:rPr>
          <w:rStyle w:val="eop"/>
          <w:rFonts w:asciiTheme="minorHAnsi" w:hAnsiTheme="minorHAnsi" w:cstheme="minorHAnsi"/>
        </w:rPr>
        <w:t xml:space="preserve">chosen </w:t>
      </w:r>
      <w:r w:rsidR="00973A9F" w:rsidRPr="00E0139A">
        <w:rPr>
          <w:rStyle w:val="eop"/>
          <w:rFonts w:asciiTheme="minorHAnsi" w:hAnsiTheme="minorHAnsi" w:cstheme="minorHAnsi"/>
        </w:rPr>
        <w:t xml:space="preserve">for a given purpose that are easily accessible. A natural appearing environment supported with natural resources affords children with unlimited opportunities and transmits a sense of </w:t>
      </w:r>
      <w:r w:rsidR="00AB512D" w:rsidRPr="00E0139A">
        <w:rPr>
          <w:rStyle w:val="eop"/>
          <w:rFonts w:asciiTheme="minorHAnsi" w:hAnsiTheme="minorHAnsi" w:cstheme="minorHAnsi"/>
        </w:rPr>
        <w:t xml:space="preserve">serenity not merely for the children but additionally adults working within the environment. </w:t>
      </w:r>
    </w:p>
    <w:p w:rsidR="00C27B86" w:rsidRPr="00E0139A" w:rsidRDefault="00586AB8" w:rsidP="00E0139A">
      <w:pPr>
        <w:pStyle w:val="paragraph"/>
        <w:spacing w:line="480" w:lineRule="auto"/>
        <w:textAlignment w:val="baseline"/>
        <w:rPr>
          <w:rStyle w:val="eop"/>
          <w:rFonts w:asciiTheme="minorHAnsi" w:hAnsiTheme="minorHAnsi" w:cstheme="minorHAnsi"/>
        </w:rPr>
      </w:pPr>
      <w:r w:rsidRPr="00E0139A">
        <w:rPr>
          <w:rStyle w:val="eop"/>
          <w:rFonts w:asciiTheme="minorHAnsi" w:hAnsiTheme="minorHAnsi" w:cstheme="minorHAnsi"/>
        </w:rPr>
        <w:t xml:space="preserve">With modern-day society children are becoming increasingly disengaged with nature; only 10% of children play in the natural environment in </w:t>
      </w:r>
      <w:r w:rsidR="00C27B86" w:rsidRPr="00E0139A">
        <w:rPr>
          <w:rStyle w:val="eop"/>
          <w:rFonts w:asciiTheme="minorHAnsi" w:hAnsiTheme="minorHAnsi" w:cstheme="minorHAnsi"/>
        </w:rPr>
        <w:t>today’s</w:t>
      </w:r>
      <w:r w:rsidRPr="00E0139A">
        <w:rPr>
          <w:rStyle w:val="eop"/>
          <w:rFonts w:asciiTheme="minorHAnsi" w:hAnsiTheme="minorHAnsi" w:cstheme="minorHAnsi"/>
        </w:rPr>
        <w:t xml:space="preserve"> society compared to 40% merely forty years ago (England Marketing, 2009).</w:t>
      </w:r>
      <w:r w:rsidR="00C27B86" w:rsidRPr="00E0139A">
        <w:rPr>
          <w:rStyle w:val="eop"/>
          <w:rFonts w:asciiTheme="minorHAnsi" w:hAnsiTheme="minorHAnsi" w:cstheme="minorHAnsi"/>
        </w:rPr>
        <w:t xml:space="preserve"> Creating a natural environment not only creates a visually engaging area but facilitates a relation with the natural world in which we live which especially benefits urban and modern day society children. </w:t>
      </w:r>
      <w:r w:rsidR="00457D8F" w:rsidRPr="00E0139A">
        <w:rPr>
          <w:rStyle w:val="eop"/>
          <w:rFonts w:asciiTheme="minorHAnsi" w:hAnsiTheme="minorHAnsi" w:cstheme="minorHAnsi"/>
        </w:rPr>
        <w:t xml:space="preserve">Rickinson (2004) identified four fundamental areas that were supported through a natural environment; cognitive, social, physical behavioural and emotional development. </w:t>
      </w:r>
      <w:r w:rsidR="005D597A" w:rsidRPr="00E0139A">
        <w:rPr>
          <w:rStyle w:val="eop"/>
          <w:rFonts w:asciiTheme="minorHAnsi" w:hAnsiTheme="minorHAnsi" w:cstheme="minorHAnsi"/>
        </w:rPr>
        <w:t>Areas</w:t>
      </w:r>
      <w:r w:rsidR="0072119E" w:rsidRPr="00E0139A">
        <w:rPr>
          <w:rStyle w:val="eop"/>
          <w:rFonts w:asciiTheme="minorHAnsi" w:hAnsiTheme="minorHAnsi" w:cstheme="minorHAnsi"/>
        </w:rPr>
        <w:t xml:space="preserve"> within the environment should permit children to observe, explore, inquire, imagine and deliberate their learning with their peers and practitioners. </w:t>
      </w:r>
    </w:p>
    <w:p w:rsidR="005D597A" w:rsidRPr="00E0139A" w:rsidRDefault="005D597A" w:rsidP="00E0139A">
      <w:pPr>
        <w:pStyle w:val="paragraph"/>
        <w:spacing w:line="480" w:lineRule="auto"/>
        <w:textAlignment w:val="baseline"/>
        <w:rPr>
          <w:rStyle w:val="eop"/>
          <w:rFonts w:asciiTheme="minorHAnsi" w:hAnsiTheme="minorHAnsi" w:cstheme="minorHAnsi"/>
        </w:rPr>
      </w:pPr>
    </w:p>
    <w:p w:rsidR="005D597A" w:rsidRPr="00E0139A" w:rsidRDefault="009B6223" w:rsidP="00E0139A">
      <w:pPr>
        <w:pStyle w:val="paragraph"/>
        <w:spacing w:line="480" w:lineRule="auto"/>
        <w:textAlignment w:val="baseline"/>
        <w:rPr>
          <w:rStyle w:val="eop"/>
          <w:rFonts w:asciiTheme="minorHAnsi" w:hAnsiTheme="minorHAnsi" w:cstheme="minorHAnsi"/>
        </w:rPr>
      </w:pPr>
      <w:r w:rsidRPr="00E0139A">
        <w:rPr>
          <w:rStyle w:val="eop"/>
          <w:rFonts w:asciiTheme="minorHAnsi" w:hAnsiTheme="minorHAnsi" w:cstheme="minorHAnsi"/>
        </w:rPr>
        <w:t>T</w:t>
      </w:r>
      <w:r w:rsidR="00F76F3F" w:rsidRPr="00E0139A">
        <w:rPr>
          <w:rStyle w:val="eop"/>
          <w:rFonts w:asciiTheme="minorHAnsi" w:hAnsiTheme="minorHAnsi" w:cstheme="minorHAnsi"/>
        </w:rPr>
        <w:t xml:space="preserve">he Reggio methodology </w:t>
      </w:r>
      <w:r w:rsidR="00B43889">
        <w:rPr>
          <w:rStyle w:val="eop"/>
          <w:rFonts w:asciiTheme="minorHAnsi" w:hAnsiTheme="minorHAnsi" w:cstheme="minorHAnsi"/>
        </w:rPr>
        <w:t xml:space="preserve">similarly to Vygotsky </w:t>
      </w:r>
      <w:r w:rsidRPr="00E0139A">
        <w:rPr>
          <w:rStyle w:val="eop"/>
          <w:rFonts w:asciiTheme="minorHAnsi" w:hAnsiTheme="minorHAnsi" w:cstheme="minorHAnsi"/>
        </w:rPr>
        <w:t xml:space="preserve">deems </w:t>
      </w:r>
      <w:r w:rsidR="00F76F3F" w:rsidRPr="00E0139A">
        <w:rPr>
          <w:rStyle w:val="eop"/>
          <w:rFonts w:asciiTheme="minorHAnsi" w:hAnsiTheme="minorHAnsi" w:cstheme="minorHAnsi"/>
        </w:rPr>
        <w:t>the teacher as a collaborator and co-</w:t>
      </w:r>
      <w:r w:rsidRPr="00E0139A">
        <w:rPr>
          <w:rStyle w:val="eop"/>
          <w:rFonts w:asciiTheme="minorHAnsi" w:hAnsiTheme="minorHAnsi" w:cstheme="minorHAnsi"/>
        </w:rPr>
        <w:t xml:space="preserve">learner alongside the children learning and </w:t>
      </w:r>
      <w:r w:rsidR="005D597A" w:rsidRPr="00E0139A">
        <w:rPr>
          <w:rStyle w:val="eop"/>
          <w:rFonts w:asciiTheme="minorHAnsi" w:hAnsiTheme="minorHAnsi" w:cstheme="minorHAnsi"/>
        </w:rPr>
        <w:t>not necessarily as an instructor</w:t>
      </w:r>
      <w:r w:rsidRPr="00E0139A">
        <w:rPr>
          <w:rStyle w:val="eop"/>
          <w:rFonts w:asciiTheme="minorHAnsi" w:hAnsiTheme="minorHAnsi" w:cstheme="minorHAnsi"/>
        </w:rPr>
        <w:t xml:space="preserve">. Planning across the curriculum for both directed and enhanced provision should be based upon the children’s interests where ideas can be gathered from ‘Pupil </w:t>
      </w:r>
      <w:r w:rsidR="005D597A" w:rsidRPr="00E0139A">
        <w:rPr>
          <w:rStyle w:val="eop"/>
          <w:rFonts w:asciiTheme="minorHAnsi" w:hAnsiTheme="minorHAnsi" w:cstheme="minorHAnsi"/>
        </w:rPr>
        <w:t>voice’ that</w:t>
      </w:r>
      <w:r w:rsidRPr="00E0139A">
        <w:rPr>
          <w:rStyle w:val="eop"/>
          <w:rFonts w:asciiTheme="minorHAnsi" w:hAnsiTheme="minorHAnsi" w:cstheme="minorHAnsi"/>
        </w:rPr>
        <w:t xml:space="preserve"> provides children with an active role in their learning as outlined in Article 12 of the UNCRC. </w:t>
      </w:r>
      <w:r w:rsidR="00C9086C" w:rsidRPr="00E0139A">
        <w:rPr>
          <w:rStyle w:val="eop"/>
          <w:rFonts w:asciiTheme="minorHAnsi" w:hAnsiTheme="minorHAnsi" w:cstheme="minorHAnsi"/>
        </w:rPr>
        <w:t xml:space="preserve">Montessori believed that children effortlessly acquire language and imperative life skills from </w:t>
      </w:r>
      <w:r w:rsidR="00DE231B" w:rsidRPr="00E0139A">
        <w:rPr>
          <w:rStyle w:val="eop"/>
          <w:rFonts w:asciiTheme="minorHAnsi" w:hAnsiTheme="minorHAnsi" w:cstheme="minorHAnsi"/>
        </w:rPr>
        <w:t xml:space="preserve">their </w:t>
      </w:r>
      <w:r w:rsidR="00DE231B" w:rsidRPr="00E0139A">
        <w:rPr>
          <w:rStyle w:val="eop"/>
          <w:rFonts w:asciiTheme="minorHAnsi" w:hAnsiTheme="minorHAnsi" w:cstheme="minorHAnsi"/>
        </w:rPr>
        <w:lastRenderedPageBreak/>
        <w:t xml:space="preserve">environments. In support of this </w:t>
      </w:r>
      <w:r w:rsidR="005D597A" w:rsidRPr="00E0139A">
        <w:rPr>
          <w:rStyle w:val="eop"/>
          <w:rFonts w:asciiTheme="minorHAnsi" w:hAnsiTheme="minorHAnsi" w:cstheme="minorHAnsi"/>
        </w:rPr>
        <w:t>Montessori,</w:t>
      </w:r>
      <w:r w:rsidR="00DE231B" w:rsidRPr="00E0139A">
        <w:rPr>
          <w:rStyle w:val="eop"/>
          <w:rFonts w:asciiTheme="minorHAnsi" w:hAnsiTheme="minorHAnsi" w:cstheme="minorHAnsi"/>
        </w:rPr>
        <w:t xml:space="preserve"> suggested environments should permit a diversity of sounds, textures, smells and instruments that provoke a</w:t>
      </w:r>
      <w:r w:rsidR="00827F8E" w:rsidRPr="00E0139A">
        <w:rPr>
          <w:rStyle w:val="eop"/>
          <w:rFonts w:asciiTheme="minorHAnsi" w:hAnsiTheme="minorHAnsi" w:cstheme="minorHAnsi"/>
        </w:rPr>
        <w:t>n</w:t>
      </w:r>
      <w:r w:rsidR="00DE231B" w:rsidRPr="00E0139A">
        <w:rPr>
          <w:rStyle w:val="eop"/>
          <w:rFonts w:asciiTheme="minorHAnsi" w:hAnsiTheme="minorHAnsi" w:cstheme="minorHAnsi"/>
        </w:rPr>
        <w:t xml:space="preserve"> orderly but</w:t>
      </w:r>
      <w:r w:rsidR="003431C9" w:rsidRPr="00E0139A">
        <w:rPr>
          <w:rStyle w:val="eop"/>
          <w:rFonts w:asciiTheme="minorHAnsi" w:hAnsiTheme="minorHAnsi" w:cstheme="minorHAnsi"/>
        </w:rPr>
        <w:t xml:space="preserve"> pleasing environment.</w:t>
      </w:r>
      <w:r w:rsidR="00B43889">
        <w:rPr>
          <w:rStyle w:val="eop"/>
          <w:rFonts w:asciiTheme="minorHAnsi" w:hAnsiTheme="minorHAnsi" w:cstheme="minorHAnsi"/>
        </w:rPr>
        <w:t xml:space="preserve"> </w:t>
      </w:r>
    </w:p>
    <w:p w:rsidR="005D597A" w:rsidRPr="00E0139A" w:rsidRDefault="005D597A" w:rsidP="00E0139A">
      <w:pPr>
        <w:pStyle w:val="paragraph"/>
        <w:spacing w:line="480" w:lineRule="auto"/>
        <w:textAlignment w:val="baseline"/>
        <w:rPr>
          <w:rStyle w:val="eop"/>
          <w:rFonts w:asciiTheme="minorHAnsi" w:hAnsiTheme="minorHAnsi" w:cstheme="minorHAnsi"/>
        </w:rPr>
      </w:pPr>
    </w:p>
    <w:p w:rsidR="003055F8" w:rsidRDefault="00B43889" w:rsidP="00E0139A">
      <w:pPr>
        <w:pStyle w:val="paragraph"/>
        <w:spacing w:line="480" w:lineRule="auto"/>
        <w:textAlignment w:val="baseline"/>
        <w:rPr>
          <w:rStyle w:val="eop"/>
          <w:rFonts w:asciiTheme="minorHAnsi" w:hAnsiTheme="minorHAnsi" w:cstheme="minorHAnsi"/>
        </w:rPr>
      </w:pPr>
      <w:r>
        <w:rPr>
          <w:rStyle w:val="eop"/>
          <w:rFonts w:asciiTheme="minorHAnsi" w:hAnsiTheme="minorHAnsi" w:cstheme="minorHAnsi"/>
        </w:rPr>
        <w:t xml:space="preserve">An ICT area within the learning environment </w:t>
      </w:r>
      <w:r w:rsidRPr="00E0139A">
        <w:rPr>
          <w:rStyle w:val="eop"/>
          <w:rFonts w:asciiTheme="minorHAnsi" w:hAnsiTheme="minorHAnsi" w:cstheme="minorHAnsi"/>
        </w:rPr>
        <w:t xml:space="preserve">can have a progressive impact on </w:t>
      </w:r>
      <w:r w:rsidR="00782FDC" w:rsidRPr="00E0139A">
        <w:rPr>
          <w:rStyle w:val="eop"/>
          <w:rFonts w:asciiTheme="minorHAnsi" w:hAnsiTheme="minorHAnsi" w:cstheme="minorHAnsi"/>
        </w:rPr>
        <w:t>children’s</w:t>
      </w:r>
      <w:r w:rsidRPr="00E0139A">
        <w:rPr>
          <w:rStyle w:val="eop"/>
          <w:rFonts w:asciiTheme="minorHAnsi" w:hAnsiTheme="minorHAnsi" w:cstheme="minorHAnsi"/>
        </w:rPr>
        <w:t xml:space="preserve"> attainment in the majority of the National Curriculum. </w:t>
      </w:r>
      <w:r>
        <w:rPr>
          <w:rStyle w:val="eop"/>
          <w:rFonts w:asciiTheme="minorHAnsi" w:hAnsiTheme="minorHAnsi" w:cstheme="minorHAnsi"/>
        </w:rPr>
        <w:t>The ICT area will consist of a small selection of computers, laptops, I-pads and Bee bots</w:t>
      </w:r>
      <w:r w:rsidR="00E43BFE">
        <w:rPr>
          <w:rStyle w:val="eop"/>
          <w:rFonts w:asciiTheme="minorHAnsi" w:hAnsiTheme="minorHAnsi" w:cstheme="minorHAnsi"/>
        </w:rPr>
        <w:t xml:space="preserve"> which are freely accessible and support directed and undirected tasks. </w:t>
      </w:r>
      <w:r w:rsidR="00CB2F3A" w:rsidRPr="00E0139A">
        <w:rPr>
          <w:rStyle w:val="eop"/>
          <w:rFonts w:asciiTheme="minorHAnsi" w:hAnsiTheme="minorHAnsi" w:cstheme="minorHAnsi"/>
        </w:rPr>
        <w:t xml:space="preserve">In modern day </w:t>
      </w:r>
      <w:r w:rsidR="005D597A" w:rsidRPr="00E0139A">
        <w:rPr>
          <w:rStyle w:val="eop"/>
          <w:rFonts w:asciiTheme="minorHAnsi" w:hAnsiTheme="minorHAnsi" w:cstheme="minorHAnsi"/>
        </w:rPr>
        <w:t>society,</w:t>
      </w:r>
      <w:r w:rsidR="00CB2F3A" w:rsidRPr="00E0139A">
        <w:rPr>
          <w:rStyle w:val="eop"/>
          <w:rFonts w:asciiTheme="minorHAnsi" w:hAnsiTheme="minorHAnsi" w:cstheme="minorHAnsi"/>
        </w:rPr>
        <w:t xml:space="preserve"> computers and technology have become an integral part of the majority of households</w:t>
      </w:r>
      <w:r w:rsidR="005D597A" w:rsidRPr="00E0139A">
        <w:rPr>
          <w:rStyle w:val="eop"/>
          <w:rFonts w:asciiTheme="minorHAnsi" w:hAnsiTheme="minorHAnsi" w:cstheme="minorHAnsi"/>
        </w:rPr>
        <w:t>, workplaces and schools</w:t>
      </w:r>
      <w:r w:rsidR="00CB2F3A" w:rsidRPr="00E0139A">
        <w:rPr>
          <w:rStyle w:val="eop"/>
          <w:rFonts w:asciiTheme="minorHAnsi" w:hAnsiTheme="minorHAnsi" w:cstheme="minorHAnsi"/>
        </w:rPr>
        <w:t xml:space="preserve"> in the United Kingdom. </w:t>
      </w:r>
      <w:r w:rsidR="00DF5C86" w:rsidRPr="00E0139A">
        <w:rPr>
          <w:rStyle w:val="eop"/>
          <w:rFonts w:asciiTheme="minorHAnsi" w:hAnsiTheme="minorHAnsi" w:cstheme="minorHAnsi"/>
        </w:rPr>
        <w:t xml:space="preserve">In recent </w:t>
      </w:r>
      <w:r w:rsidR="00C47C54" w:rsidRPr="00E0139A">
        <w:rPr>
          <w:rStyle w:val="eop"/>
          <w:rFonts w:asciiTheme="minorHAnsi" w:hAnsiTheme="minorHAnsi" w:cstheme="minorHAnsi"/>
        </w:rPr>
        <w:t>times,</w:t>
      </w:r>
      <w:r w:rsidR="00DF5C86" w:rsidRPr="00E0139A">
        <w:rPr>
          <w:rStyle w:val="eop"/>
          <w:rFonts w:asciiTheme="minorHAnsi" w:hAnsiTheme="minorHAnsi" w:cstheme="minorHAnsi"/>
        </w:rPr>
        <w:t xml:space="preserve"> there has been a campaign to increase the use of ICT in education in an attempt to modernise schools and provide children with an education </w:t>
      </w:r>
      <w:r w:rsidR="00C47C54" w:rsidRPr="00E0139A">
        <w:rPr>
          <w:rStyle w:val="eop"/>
          <w:rFonts w:asciiTheme="minorHAnsi" w:hAnsiTheme="minorHAnsi" w:cstheme="minorHAnsi"/>
        </w:rPr>
        <w:t xml:space="preserve">that affords the skills required for the continually evolving application of ICT in the workplace and for future life. </w:t>
      </w:r>
      <w:r w:rsidR="003055F8">
        <w:rPr>
          <w:rStyle w:val="eop"/>
          <w:rFonts w:asciiTheme="minorHAnsi" w:hAnsiTheme="minorHAnsi" w:cstheme="minorHAnsi"/>
        </w:rPr>
        <w:t xml:space="preserve"> </w:t>
      </w:r>
      <w:r w:rsidR="00E061DA" w:rsidRPr="00E0139A">
        <w:rPr>
          <w:rStyle w:val="eop"/>
          <w:rFonts w:asciiTheme="minorHAnsi" w:hAnsiTheme="minorHAnsi" w:cstheme="minorHAnsi"/>
        </w:rPr>
        <w:t xml:space="preserve">Michael Gove (2011) acknowledged the use of Information Communication Technology (ICT) can be employed to improve motivation and engagement, interactivity and </w:t>
      </w:r>
      <w:r w:rsidR="00724078" w:rsidRPr="00E0139A">
        <w:rPr>
          <w:rStyle w:val="eop"/>
          <w:rFonts w:asciiTheme="minorHAnsi" w:hAnsiTheme="minorHAnsi" w:cstheme="minorHAnsi"/>
        </w:rPr>
        <w:t xml:space="preserve">develop a innovative domain of fun. </w:t>
      </w:r>
    </w:p>
    <w:p w:rsidR="00D038CB" w:rsidRPr="00E0139A" w:rsidRDefault="00F31DEA" w:rsidP="00E0139A">
      <w:pPr>
        <w:pStyle w:val="paragraph"/>
        <w:spacing w:line="480" w:lineRule="auto"/>
        <w:textAlignment w:val="baseline"/>
        <w:rPr>
          <w:rStyle w:val="eop"/>
          <w:rFonts w:asciiTheme="minorHAnsi" w:hAnsiTheme="minorHAnsi" w:cstheme="minorHAnsi"/>
        </w:rPr>
      </w:pPr>
      <w:r w:rsidRPr="00E0139A">
        <w:rPr>
          <w:rStyle w:val="eop"/>
          <w:rFonts w:asciiTheme="minorHAnsi" w:hAnsiTheme="minorHAnsi" w:cstheme="minorHAnsi"/>
        </w:rPr>
        <w:t>T</w:t>
      </w:r>
      <w:r w:rsidR="006B439F" w:rsidRPr="00E0139A">
        <w:rPr>
          <w:rStyle w:val="eop"/>
          <w:rFonts w:asciiTheme="minorHAnsi" w:hAnsiTheme="minorHAnsi" w:cstheme="minorHAnsi"/>
        </w:rPr>
        <w:t>he Digital Competency Framework (DCF)</w:t>
      </w:r>
      <w:r w:rsidRPr="00E0139A">
        <w:rPr>
          <w:rStyle w:val="eop"/>
          <w:rFonts w:asciiTheme="minorHAnsi" w:hAnsiTheme="minorHAnsi" w:cstheme="minorHAnsi"/>
        </w:rPr>
        <w:t>(2016)</w:t>
      </w:r>
      <w:r w:rsidR="00EB3395" w:rsidRPr="00E0139A">
        <w:rPr>
          <w:rStyle w:val="eop"/>
          <w:rFonts w:asciiTheme="minorHAnsi" w:hAnsiTheme="minorHAnsi" w:cstheme="minorHAnsi"/>
        </w:rPr>
        <w:t xml:space="preserve"> is one of the three cross-curricular responsibilities were the development of digital skills in variable curriculum subjects is at the core. </w:t>
      </w:r>
      <w:r w:rsidR="00B43889">
        <w:rPr>
          <w:rStyle w:val="eop"/>
          <w:rFonts w:asciiTheme="minorHAnsi" w:hAnsiTheme="minorHAnsi" w:cstheme="minorHAnsi"/>
        </w:rPr>
        <w:t>Additionally t</w:t>
      </w:r>
      <w:r w:rsidR="00724078" w:rsidRPr="00E0139A">
        <w:rPr>
          <w:rStyle w:val="eop"/>
          <w:rFonts w:asciiTheme="minorHAnsi" w:hAnsiTheme="minorHAnsi" w:cstheme="minorHAnsi"/>
        </w:rPr>
        <w:t>he Welsh Government has developed a Learning in Digital Wales (LiDW)</w:t>
      </w:r>
      <w:r w:rsidR="00540373" w:rsidRPr="00E0139A">
        <w:rPr>
          <w:rStyle w:val="eop"/>
          <w:rFonts w:asciiTheme="minorHAnsi" w:hAnsiTheme="minorHAnsi" w:cstheme="minorHAnsi"/>
        </w:rPr>
        <w:t xml:space="preserve"> programme of action which aims to advance teaching and Learning in schools. The momentous programme affords extensive access to a series of digital </w:t>
      </w:r>
      <w:r w:rsidR="00C74614" w:rsidRPr="00E0139A">
        <w:rPr>
          <w:rStyle w:val="eop"/>
          <w:rFonts w:asciiTheme="minorHAnsi" w:hAnsiTheme="minorHAnsi" w:cstheme="minorHAnsi"/>
        </w:rPr>
        <w:t xml:space="preserve">platforms and resources that can be facilitated in classrooms across the curriculum. </w:t>
      </w:r>
      <w:r w:rsidR="009C1F31" w:rsidRPr="00E0139A">
        <w:rPr>
          <w:rStyle w:val="eop"/>
          <w:rFonts w:asciiTheme="minorHAnsi" w:hAnsiTheme="minorHAnsi" w:cstheme="minorHAnsi"/>
        </w:rPr>
        <w:t xml:space="preserve">The ‘Encyclopaedia Britanica’ available on Hwb could have been used as an alternative or for future practice for the Queen Victoria comprehension lesson as described previously. The use of the ‘Encyclopaedia Britanica’ may have enhanced Child X’s engagement in the initial part of the </w:t>
      </w:r>
      <w:r w:rsidR="009C1F31" w:rsidRPr="00E0139A">
        <w:rPr>
          <w:rStyle w:val="eop"/>
          <w:rFonts w:asciiTheme="minorHAnsi" w:hAnsiTheme="minorHAnsi" w:cstheme="minorHAnsi"/>
        </w:rPr>
        <w:lastRenderedPageBreak/>
        <w:t xml:space="preserve">lesson through the physical interaction with an I-pad or laptop used to access Hwb. </w:t>
      </w:r>
      <w:r w:rsidR="00D10080" w:rsidRPr="00E0139A">
        <w:rPr>
          <w:rStyle w:val="eop"/>
          <w:rFonts w:asciiTheme="minorHAnsi" w:hAnsiTheme="minorHAnsi" w:cstheme="minorHAnsi"/>
        </w:rPr>
        <w:t>The use of the encyclopaedia contributes to learners feeling they are taking res</w:t>
      </w:r>
      <w:r w:rsidR="006B439F" w:rsidRPr="00E0139A">
        <w:rPr>
          <w:rStyle w:val="eop"/>
          <w:rFonts w:asciiTheme="minorHAnsi" w:hAnsiTheme="minorHAnsi" w:cstheme="minorHAnsi"/>
        </w:rPr>
        <w:t>ponsibility for their learning wh</w:t>
      </w:r>
      <w:r w:rsidR="00E524A9" w:rsidRPr="00E0139A">
        <w:rPr>
          <w:rStyle w:val="eop"/>
          <w:rFonts w:asciiTheme="minorHAnsi" w:hAnsiTheme="minorHAnsi" w:cstheme="minorHAnsi"/>
        </w:rPr>
        <w:t>ich supports Donaldson (2018)</w:t>
      </w:r>
      <w:r w:rsidR="00B43889">
        <w:rPr>
          <w:rStyle w:val="eop"/>
          <w:rFonts w:asciiTheme="minorHAnsi" w:hAnsiTheme="minorHAnsi" w:cstheme="minorHAnsi"/>
        </w:rPr>
        <w:t xml:space="preserve"> i</w:t>
      </w:r>
      <w:r w:rsidR="006B439F" w:rsidRPr="00E0139A">
        <w:rPr>
          <w:rStyle w:val="eop"/>
          <w:rFonts w:asciiTheme="minorHAnsi" w:hAnsiTheme="minorHAnsi" w:cstheme="minorHAnsi"/>
        </w:rPr>
        <w:t xml:space="preserve">n “creating ambitious capable learners who are ready to learn throughout their lives”. </w:t>
      </w:r>
    </w:p>
    <w:p w:rsidR="00506FC8" w:rsidRPr="00E0139A" w:rsidRDefault="00506FC8" w:rsidP="00E0139A">
      <w:pPr>
        <w:pStyle w:val="paragraph"/>
        <w:spacing w:line="480" w:lineRule="auto"/>
        <w:textAlignment w:val="baseline"/>
        <w:rPr>
          <w:rFonts w:asciiTheme="minorHAnsi" w:hAnsiTheme="minorHAnsi" w:cstheme="minorHAnsi"/>
        </w:rPr>
      </w:pPr>
    </w:p>
    <w:p w:rsidR="00A02C37" w:rsidRPr="00E0139A" w:rsidRDefault="00E43BFE" w:rsidP="00E0139A">
      <w:pPr>
        <w:pStyle w:val="paragraph"/>
        <w:spacing w:line="480" w:lineRule="auto"/>
        <w:textAlignment w:val="baseline"/>
        <w:rPr>
          <w:rFonts w:asciiTheme="minorHAnsi" w:hAnsiTheme="minorHAnsi" w:cstheme="minorHAnsi"/>
        </w:rPr>
      </w:pPr>
      <w:r>
        <w:rPr>
          <w:rFonts w:asciiTheme="minorHAnsi" w:hAnsiTheme="minorHAnsi" w:cstheme="minorHAnsi"/>
        </w:rPr>
        <w:t xml:space="preserve">The learning environment will encompass a reading area which </w:t>
      </w:r>
      <w:r w:rsidRPr="00E0139A">
        <w:rPr>
          <w:rFonts w:asciiTheme="minorHAnsi" w:hAnsiTheme="minorHAnsi" w:cstheme="minorHAnsi"/>
        </w:rPr>
        <w:t xml:space="preserve">will provide children with </w:t>
      </w:r>
      <w:r>
        <w:rPr>
          <w:rFonts w:asciiTheme="minorHAnsi" w:hAnsiTheme="minorHAnsi" w:cstheme="minorHAnsi"/>
        </w:rPr>
        <w:t xml:space="preserve">a nurturing space comprising of </w:t>
      </w:r>
      <w:r w:rsidRPr="00E0139A">
        <w:rPr>
          <w:rFonts w:asciiTheme="minorHAnsi" w:hAnsiTheme="minorHAnsi" w:cstheme="minorHAnsi"/>
        </w:rPr>
        <w:t xml:space="preserve">a good number of pillows </w:t>
      </w:r>
      <w:r>
        <w:rPr>
          <w:rFonts w:asciiTheme="minorHAnsi" w:hAnsiTheme="minorHAnsi" w:cstheme="minorHAnsi"/>
        </w:rPr>
        <w:t xml:space="preserve">and bean bags </w:t>
      </w:r>
      <w:r w:rsidRPr="00E0139A">
        <w:rPr>
          <w:rFonts w:asciiTheme="minorHAnsi" w:hAnsiTheme="minorHAnsi" w:cstheme="minorHAnsi"/>
        </w:rPr>
        <w:t xml:space="preserve">where children can sit and relax in a homely environment to read. The area will enable the children to feel they are in a discrete area away from the general classroom affairs. </w:t>
      </w:r>
      <w:r w:rsidR="00A02C37" w:rsidRPr="00E0139A">
        <w:rPr>
          <w:rFonts w:asciiTheme="minorHAnsi" w:hAnsiTheme="minorHAnsi" w:cstheme="minorHAnsi"/>
        </w:rPr>
        <w:t xml:space="preserve">In 2012 Estyn’s annual report found that up to 40% of Welsh children were arriving at Secondary school with a reading age below their actual age (Estyn, 2012).  </w:t>
      </w:r>
      <w:r w:rsidR="000C5FE1" w:rsidRPr="00E0139A">
        <w:rPr>
          <w:rFonts w:asciiTheme="minorHAnsi" w:hAnsiTheme="minorHAnsi" w:cstheme="minorHAnsi"/>
        </w:rPr>
        <w:t>These elevated levels of poor literacy skills have prompted the Welsh Assembly Government to make raising the standards of Literacy a priority. The Government introduced a new Literacy and Numeracy Framework back in 2013 to attempt to raise the standards of literacy throughout Primary and Secondary schools.</w:t>
      </w:r>
    </w:p>
    <w:p w:rsidR="00C16178" w:rsidRPr="00E0139A" w:rsidRDefault="00C16178" w:rsidP="00E0139A">
      <w:pPr>
        <w:pStyle w:val="paragraph"/>
        <w:spacing w:line="480" w:lineRule="auto"/>
        <w:textAlignment w:val="baseline"/>
        <w:rPr>
          <w:rFonts w:asciiTheme="minorHAnsi" w:hAnsiTheme="minorHAnsi" w:cstheme="minorHAnsi"/>
        </w:rPr>
      </w:pPr>
      <w:r w:rsidRPr="00E0139A">
        <w:rPr>
          <w:rFonts w:asciiTheme="minorHAnsi" w:hAnsiTheme="minorHAnsi" w:cstheme="minorHAnsi"/>
        </w:rPr>
        <w:t>Reading is an imperative skill within todays modern society</w:t>
      </w:r>
      <w:r w:rsidR="009F7434" w:rsidRPr="00E0139A">
        <w:rPr>
          <w:rFonts w:asciiTheme="minorHAnsi" w:hAnsiTheme="minorHAnsi" w:cstheme="minorHAnsi"/>
        </w:rPr>
        <w:t xml:space="preserve"> “</w:t>
      </w:r>
      <w:r w:rsidR="009F7434" w:rsidRPr="00E0139A">
        <w:rPr>
          <w:rStyle w:val="Emphasis"/>
          <w:rFonts w:asciiTheme="minorHAnsi" w:hAnsiTheme="minorHAnsi" w:cstheme="minorHAnsi"/>
          <w:color w:val="000000"/>
          <w:lang w:val="en"/>
        </w:rPr>
        <w:t xml:space="preserve">The most important skill any child can leave primary school with is the ability to read independently and effectively for meaning” (Mynard,2007). </w:t>
      </w:r>
      <w:r w:rsidRPr="00E0139A">
        <w:rPr>
          <w:rFonts w:asciiTheme="minorHAnsi" w:hAnsiTheme="minorHAnsi" w:cstheme="minorHAnsi"/>
        </w:rPr>
        <w:t xml:space="preserve"> </w:t>
      </w:r>
    </w:p>
    <w:p w:rsidR="003055F8" w:rsidRDefault="009F7434" w:rsidP="00E0139A">
      <w:pPr>
        <w:pStyle w:val="paragraph"/>
        <w:spacing w:line="480" w:lineRule="auto"/>
        <w:textAlignment w:val="baseline"/>
        <w:rPr>
          <w:rFonts w:asciiTheme="minorHAnsi" w:hAnsiTheme="minorHAnsi" w:cstheme="minorHAnsi"/>
        </w:rPr>
      </w:pPr>
      <w:r w:rsidRPr="00E0139A">
        <w:rPr>
          <w:rStyle w:val="Emphasis"/>
          <w:rFonts w:asciiTheme="minorHAnsi" w:hAnsiTheme="minorHAnsi" w:cstheme="minorHAnsi"/>
          <w:i w:val="0"/>
          <w:color w:val="000000"/>
          <w:lang w:val="en"/>
        </w:rPr>
        <w:t>A</w:t>
      </w:r>
      <w:r w:rsidRPr="00E0139A">
        <w:rPr>
          <w:rFonts w:asciiTheme="minorHAnsi" w:hAnsiTheme="minorHAnsi" w:cstheme="minorHAnsi"/>
          <w:i/>
        </w:rPr>
        <w:t xml:space="preserve"> </w:t>
      </w:r>
      <w:r w:rsidRPr="00E0139A">
        <w:rPr>
          <w:rFonts w:asciiTheme="minorHAnsi" w:hAnsiTheme="minorHAnsi" w:cstheme="minorHAnsi"/>
        </w:rPr>
        <w:t xml:space="preserve">study conducted by the National Literacy Trust identified a decline in the quantity of time children and young people spend reading for pleasure. If children are spending less time reading at home there is an increased emphasis on the importance of practitioners to support the development of children’s reading. </w:t>
      </w:r>
      <w:r w:rsidR="00CE4470" w:rsidRPr="00E0139A">
        <w:rPr>
          <w:rFonts w:asciiTheme="minorHAnsi" w:hAnsiTheme="minorHAnsi" w:cstheme="minorHAnsi"/>
        </w:rPr>
        <w:t xml:space="preserve">Reading areas should comprise of a wide range of genres that are of interest to the children. Although it is important to have a vast variety of books it is also essential not to over supply the reading area. </w:t>
      </w:r>
      <w:r w:rsidR="0028313F" w:rsidRPr="00E0139A">
        <w:rPr>
          <w:rFonts w:asciiTheme="minorHAnsi" w:hAnsiTheme="minorHAnsi" w:cstheme="minorHAnsi"/>
        </w:rPr>
        <w:t xml:space="preserve">Evidence advocates that children who actively read daily for pleasure acquire an amplified general knowledge, </w:t>
      </w:r>
      <w:r w:rsidR="0028313F" w:rsidRPr="00E0139A">
        <w:rPr>
          <w:rFonts w:asciiTheme="minorHAnsi" w:hAnsiTheme="minorHAnsi" w:cstheme="minorHAnsi"/>
        </w:rPr>
        <w:lastRenderedPageBreak/>
        <w:t xml:space="preserve">comprehensive vocabulary and an increased understanding of culture and the world (Pearson, 2018). </w:t>
      </w:r>
    </w:p>
    <w:p w:rsidR="00FF47E8" w:rsidRPr="00E0139A" w:rsidRDefault="003055F8" w:rsidP="00E0139A">
      <w:pPr>
        <w:pStyle w:val="paragraph"/>
        <w:spacing w:line="480" w:lineRule="auto"/>
        <w:textAlignment w:val="baseline"/>
        <w:rPr>
          <w:rFonts w:asciiTheme="minorHAnsi" w:hAnsiTheme="minorHAnsi" w:cstheme="minorHAnsi"/>
        </w:rPr>
      </w:pPr>
      <w:r>
        <w:rPr>
          <w:rFonts w:asciiTheme="minorHAnsi" w:hAnsiTheme="minorHAnsi" w:cstheme="minorHAnsi"/>
        </w:rPr>
        <w:t xml:space="preserve">Child X’s reading skills were evidently below the expected level for his age therefore a reading area would support his reading development which will in turn enhance his literacy skills. </w:t>
      </w:r>
      <w:r w:rsidR="003547A1" w:rsidRPr="00E0139A">
        <w:rPr>
          <w:rFonts w:asciiTheme="minorHAnsi" w:hAnsiTheme="minorHAnsi" w:cstheme="minorHAnsi"/>
        </w:rPr>
        <w:t>A reading area within the classroom provides children with a quiet space where they can relax with their peers and independently read a book of their choice.</w:t>
      </w:r>
      <w:r w:rsidR="00173A7E" w:rsidRPr="00E0139A">
        <w:rPr>
          <w:rFonts w:asciiTheme="minorHAnsi" w:hAnsiTheme="minorHAnsi" w:cstheme="minorHAnsi"/>
        </w:rPr>
        <w:t xml:space="preserve"> A quiet space within the classroom additionally conveys both health and emotional benefits. They provide children with an area where they can reform their feelings of anger, tiredness or unhappiness (</w:t>
      </w:r>
      <w:r w:rsidR="00B71334" w:rsidRPr="00E0139A">
        <w:rPr>
          <w:rFonts w:asciiTheme="minorHAnsi" w:hAnsiTheme="minorHAnsi" w:cstheme="minorHAnsi"/>
        </w:rPr>
        <w:t>Griggs and Lewis, 2015).</w:t>
      </w:r>
      <w:r w:rsidR="003547A1" w:rsidRPr="00E0139A">
        <w:rPr>
          <w:rFonts w:asciiTheme="minorHAnsi" w:hAnsiTheme="minorHAnsi" w:cstheme="minorHAnsi"/>
        </w:rPr>
        <w:t xml:space="preserve">There is an emphasised importance </w:t>
      </w:r>
      <w:r w:rsidR="00653D25" w:rsidRPr="00E0139A">
        <w:rPr>
          <w:rFonts w:asciiTheme="minorHAnsi" w:hAnsiTheme="minorHAnsi" w:cstheme="minorHAnsi"/>
        </w:rPr>
        <w:t>on a reading area within the class</w:t>
      </w:r>
      <w:r w:rsidR="003547A1" w:rsidRPr="00E0139A">
        <w:rPr>
          <w:rFonts w:asciiTheme="minorHAnsi" w:hAnsiTheme="minorHAnsi" w:cstheme="minorHAnsi"/>
        </w:rPr>
        <w:t xml:space="preserve"> for those children who may be living in low income households were books may not be readily available. </w:t>
      </w:r>
      <w:r w:rsidR="00653D25" w:rsidRPr="00E0139A">
        <w:rPr>
          <w:rFonts w:asciiTheme="minorHAnsi" w:hAnsiTheme="minorHAnsi" w:cstheme="minorHAnsi"/>
        </w:rPr>
        <w:t xml:space="preserve">In addition children are spending an increased amount of time playing computer games instead of embracing reading which is vital for future life. </w:t>
      </w:r>
      <w:r w:rsidR="00FF47E8" w:rsidRPr="00E0139A">
        <w:rPr>
          <w:rFonts w:asciiTheme="minorHAnsi" w:hAnsiTheme="minorHAnsi" w:cstheme="minorHAnsi"/>
        </w:rPr>
        <w:t xml:space="preserve">It is additionally as important for the children to be read to by an adult; </w:t>
      </w:r>
      <w:r w:rsidR="004C55CC" w:rsidRPr="00E0139A">
        <w:rPr>
          <w:rFonts w:asciiTheme="minorHAnsi" w:hAnsiTheme="minorHAnsi" w:cstheme="minorHAnsi"/>
        </w:rPr>
        <w:t xml:space="preserve">this improves their understanding, </w:t>
      </w:r>
      <w:r w:rsidR="00FF47E8" w:rsidRPr="00E0139A">
        <w:rPr>
          <w:rFonts w:asciiTheme="minorHAnsi" w:hAnsiTheme="minorHAnsi" w:cstheme="minorHAnsi"/>
        </w:rPr>
        <w:t xml:space="preserve">increases their </w:t>
      </w:r>
      <w:r w:rsidR="004C55CC" w:rsidRPr="00E0139A">
        <w:rPr>
          <w:rFonts w:asciiTheme="minorHAnsi" w:hAnsiTheme="minorHAnsi" w:cstheme="minorHAnsi"/>
        </w:rPr>
        <w:t xml:space="preserve">exposure to </w:t>
      </w:r>
      <w:r w:rsidR="00FF47E8" w:rsidRPr="00E0139A">
        <w:rPr>
          <w:rFonts w:asciiTheme="minorHAnsi" w:hAnsiTheme="minorHAnsi" w:cstheme="minorHAnsi"/>
        </w:rPr>
        <w:t xml:space="preserve">vocabulary, enhances listening skills </w:t>
      </w:r>
      <w:r w:rsidR="004C55CC" w:rsidRPr="00E0139A">
        <w:rPr>
          <w:rFonts w:asciiTheme="minorHAnsi" w:hAnsiTheme="minorHAnsi" w:cstheme="minorHAnsi"/>
        </w:rPr>
        <w:t xml:space="preserve">and develops their knowledge of different contexts. </w:t>
      </w:r>
    </w:p>
    <w:p w:rsidR="00D038CB" w:rsidRPr="00E0139A" w:rsidRDefault="00D038CB" w:rsidP="00E0139A">
      <w:pPr>
        <w:pStyle w:val="paragraph"/>
        <w:spacing w:line="480" w:lineRule="auto"/>
        <w:textAlignment w:val="baseline"/>
        <w:rPr>
          <w:rFonts w:asciiTheme="minorHAnsi" w:hAnsiTheme="minorHAnsi" w:cstheme="minorHAnsi"/>
        </w:rPr>
      </w:pPr>
    </w:p>
    <w:p w:rsidR="00FF5CF4" w:rsidRDefault="000C5FE1" w:rsidP="00E0139A">
      <w:pPr>
        <w:pStyle w:val="paragraph"/>
        <w:spacing w:line="480" w:lineRule="auto"/>
        <w:textAlignment w:val="baseline"/>
        <w:rPr>
          <w:rFonts w:asciiTheme="minorHAnsi" w:hAnsiTheme="minorHAnsi" w:cstheme="minorHAnsi"/>
        </w:rPr>
      </w:pPr>
      <w:r w:rsidRPr="00E0139A">
        <w:rPr>
          <w:rFonts w:asciiTheme="minorHAnsi" w:hAnsiTheme="minorHAnsi" w:cstheme="minorHAnsi"/>
        </w:rPr>
        <w:t xml:space="preserve">The observation emphasised the </w:t>
      </w:r>
      <w:r w:rsidR="00E310BF" w:rsidRPr="00E0139A">
        <w:rPr>
          <w:rFonts w:asciiTheme="minorHAnsi" w:hAnsiTheme="minorHAnsi" w:cstheme="minorHAnsi"/>
        </w:rPr>
        <w:t xml:space="preserve">significant </w:t>
      </w:r>
      <w:r w:rsidRPr="00E0139A">
        <w:rPr>
          <w:rFonts w:asciiTheme="minorHAnsi" w:hAnsiTheme="minorHAnsi" w:cstheme="minorHAnsi"/>
        </w:rPr>
        <w:t xml:space="preserve">impact </w:t>
      </w:r>
      <w:r w:rsidR="00E310BF" w:rsidRPr="00E0139A">
        <w:rPr>
          <w:rFonts w:asciiTheme="minorHAnsi" w:hAnsiTheme="minorHAnsi" w:cstheme="minorHAnsi"/>
        </w:rPr>
        <w:t xml:space="preserve">Vygotsky’s theory of learning </w:t>
      </w:r>
      <w:r w:rsidR="005B5F99">
        <w:rPr>
          <w:rFonts w:asciiTheme="minorHAnsi" w:hAnsiTheme="minorHAnsi" w:cstheme="minorHAnsi"/>
        </w:rPr>
        <w:t>through the Zone of Proximal Development through the interaction with a</w:t>
      </w:r>
      <w:r w:rsidR="00E310BF" w:rsidRPr="00E0139A">
        <w:rPr>
          <w:rFonts w:asciiTheme="minorHAnsi" w:hAnsiTheme="minorHAnsi" w:cstheme="minorHAnsi"/>
        </w:rPr>
        <w:t xml:space="preserve"> more knowledge other (MKO) has on </w:t>
      </w:r>
      <w:r w:rsidR="005B5F99">
        <w:rPr>
          <w:rFonts w:asciiTheme="minorHAnsi" w:hAnsiTheme="minorHAnsi" w:cstheme="minorHAnsi"/>
        </w:rPr>
        <w:t xml:space="preserve">a child’s </w:t>
      </w:r>
      <w:r w:rsidR="00E310BF" w:rsidRPr="00E0139A">
        <w:rPr>
          <w:rFonts w:asciiTheme="minorHAnsi" w:hAnsiTheme="minorHAnsi" w:cstheme="minorHAnsi"/>
        </w:rPr>
        <w:t>learning</w:t>
      </w:r>
      <w:r w:rsidR="005B5F99">
        <w:rPr>
          <w:rFonts w:asciiTheme="minorHAnsi" w:hAnsiTheme="minorHAnsi" w:cstheme="minorHAnsi"/>
        </w:rPr>
        <w:t xml:space="preserve"> and development</w:t>
      </w:r>
      <w:r w:rsidR="00E310BF" w:rsidRPr="00E0139A">
        <w:rPr>
          <w:rFonts w:asciiTheme="minorHAnsi" w:hAnsiTheme="minorHAnsi" w:cstheme="minorHAnsi"/>
        </w:rPr>
        <w:t xml:space="preserve">. </w:t>
      </w:r>
      <w:r w:rsidR="005B5F99" w:rsidRPr="00E0139A">
        <w:rPr>
          <w:rFonts w:asciiTheme="minorHAnsi" w:hAnsiTheme="minorHAnsi" w:cstheme="minorHAnsi"/>
        </w:rPr>
        <w:t xml:space="preserve">Vygotsky has had an immense influence on classroom practise through the application of mixed ability groups, peer tutors and cognitive apprenticeship models within schools (Briggs, 2015). </w:t>
      </w:r>
      <w:r w:rsidR="005B5F99">
        <w:rPr>
          <w:rFonts w:asciiTheme="minorHAnsi" w:hAnsiTheme="minorHAnsi" w:cstheme="minorHAnsi"/>
        </w:rPr>
        <w:t xml:space="preserve">A major finding from the observation was how working with a MKO completely transformed Child X’s attitude to learning through the support of his higher skilled peer. </w:t>
      </w:r>
      <w:r w:rsidR="00A8131A">
        <w:rPr>
          <w:rFonts w:asciiTheme="minorHAnsi" w:hAnsiTheme="minorHAnsi" w:cstheme="minorHAnsi"/>
        </w:rPr>
        <w:t xml:space="preserve">The peer collaboration supported by the effective implementation of questioning by the class teacher consequently developed </w:t>
      </w:r>
      <w:r w:rsidR="00A8131A">
        <w:rPr>
          <w:rFonts w:asciiTheme="minorHAnsi" w:hAnsiTheme="minorHAnsi" w:cstheme="minorHAnsi"/>
        </w:rPr>
        <w:lastRenderedPageBreak/>
        <w:t xml:space="preserve">Child X’s </w:t>
      </w:r>
      <w:r w:rsidR="008A64F2">
        <w:rPr>
          <w:rFonts w:asciiTheme="minorHAnsi" w:hAnsiTheme="minorHAnsi" w:cstheme="minorHAnsi"/>
        </w:rPr>
        <w:t xml:space="preserve">knowledge and </w:t>
      </w:r>
      <w:r w:rsidR="00A8131A">
        <w:rPr>
          <w:rFonts w:asciiTheme="minorHAnsi" w:hAnsiTheme="minorHAnsi" w:cstheme="minorHAnsi"/>
        </w:rPr>
        <w:t xml:space="preserve">understanding. Through the ZPD Child X should be able to successfully complete a similar task independently without </w:t>
      </w:r>
      <w:r w:rsidR="008A64F2">
        <w:rPr>
          <w:rFonts w:asciiTheme="minorHAnsi" w:hAnsiTheme="minorHAnsi" w:cstheme="minorHAnsi"/>
        </w:rPr>
        <w:t xml:space="preserve">requiring </w:t>
      </w:r>
      <w:r w:rsidR="00A8131A">
        <w:rPr>
          <w:rFonts w:asciiTheme="minorHAnsi" w:hAnsiTheme="minorHAnsi" w:cstheme="minorHAnsi"/>
        </w:rPr>
        <w:t xml:space="preserve">the support of a MKO. </w:t>
      </w:r>
      <w:r w:rsidR="0001637D" w:rsidRPr="00E0139A">
        <w:rPr>
          <w:rFonts w:asciiTheme="minorHAnsi" w:hAnsiTheme="minorHAnsi" w:cstheme="minorHAnsi"/>
        </w:rPr>
        <w:t>The</w:t>
      </w:r>
      <w:r w:rsidR="005B5F99">
        <w:rPr>
          <w:rFonts w:asciiTheme="minorHAnsi" w:hAnsiTheme="minorHAnsi" w:cstheme="minorHAnsi"/>
        </w:rPr>
        <w:t xml:space="preserve"> observation was supported by the</w:t>
      </w:r>
      <w:r w:rsidR="0001637D" w:rsidRPr="00E0139A">
        <w:rPr>
          <w:rFonts w:asciiTheme="minorHAnsi" w:hAnsiTheme="minorHAnsi" w:cstheme="minorHAnsi"/>
        </w:rPr>
        <w:t xml:space="preserve"> social constructivism theory</w:t>
      </w:r>
      <w:r w:rsidR="005B5F99">
        <w:rPr>
          <w:rFonts w:asciiTheme="minorHAnsi" w:hAnsiTheme="minorHAnsi" w:cstheme="minorHAnsi"/>
        </w:rPr>
        <w:t xml:space="preserve"> that</w:t>
      </w:r>
      <w:r w:rsidR="0001637D" w:rsidRPr="00E0139A">
        <w:rPr>
          <w:rFonts w:asciiTheme="minorHAnsi" w:hAnsiTheme="minorHAnsi" w:cstheme="minorHAnsi"/>
        </w:rPr>
        <w:t xml:space="preserve"> </w:t>
      </w:r>
      <w:r w:rsidR="000949B5" w:rsidRPr="00E0139A">
        <w:rPr>
          <w:rFonts w:asciiTheme="minorHAnsi" w:hAnsiTheme="minorHAnsi" w:cstheme="minorHAnsi"/>
        </w:rPr>
        <w:t>outlines children learn greatest through interaction with t</w:t>
      </w:r>
      <w:r w:rsidR="00173A7E" w:rsidRPr="00E0139A">
        <w:rPr>
          <w:rFonts w:asciiTheme="minorHAnsi" w:hAnsiTheme="minorHAnsi" w:cstheme="minorHAnsi"/>
        </w:rPr>
        <w:t>heir peers and actively doing which was evident within the observation.</w:t>
      </w:r>
      <w:r w:rsidR="005B5F99">
        <w:rPr>
          <w:rFonts w:asciiTheme="minorHAnsi" w:hAnsiTheme="minorHAnsi" w:cstheme="minorHAnsi"/>
        </w:rPr>
        <w:t xml:space="preserve"> </w:t>
      </w:r>
      <w:r w:rsidR="004B0FDE">
        <w:rPr>
          <w:rFonts w:asciiTheme="minorHAnsi" w:hAnsiTheme="minorHAnsi" w:cstheme="minorHAnsi"/>
        </w:rPr>
        <w:t>Although the role of the teacher is vital in a child’s learning, t</w:t>
      </w:r>
      <w:r w:rsidR="00FF5CF4" w:rsidRPr="00E0139A">
        <w:rPr>
          <w:rFonts w:asciiTheme="minorHAnsi" w:hAnsiTheme="minorHAnsi" w:cstheme="minorHAnsi"/>
        </w:rPr>
        <w:t xml:space="preserve">he learning environment </w:t>
      </w:r>
      <w:r w:rsidR="004B0FDE">
        <w:rPr>
          <w:rFonts w:asciiTheme="minorHAnsi" w:hAnsiTheme="minorHAnsi" w:cstheme="minorHAnsi"/>
        </w:rPr>
        <w:t xml:space="preserve">additionally </w:t>
      </w:r>
      <w:r w:rsidR="00FF5CF4" w:rsidRPr="00E0139A">
        <w:rPr>
          <w:rFonts w:asciiTheme="minorHAnsi" w:hAnsiTheme="minorHAnsi" w:cstheme="minorHAnsi"/>
        </w:rPr>
        <w:t>plays a fundamental role in effective teac</w:t>
      </w:r>
      <w:r w:rsidR="004B0FDE">
        <w:rPr>
          <w:rFonts w:asciiTheme="minorHAnsi" w:hAnsiTheme="minorHAnsi" w:cstheme="minorHAnsi"/>
        </w:rPr>
        <w:t xml:space="preserve">hing and learning in schools. </w:t>
      </w:r>
      <w:r w:rsidR="004B0FDE" w:rsidRPr="00E0139A">
        <w:rPr>
          <w:rStyle w:val="eop"/>
          <w:rFonts w:asciiTheme="minorHAnsi" w:hAnsiTheme="minorHAnsi" w:cstheme="minorHAnsi"/>
        </w:rPr>
        <w:t>An</w:t>
      </w:r>
      <w:r w:rsidR="004B0FDE">
        <w:rPr>
          <w:rStyle w:val="eop"/>
          <w:rFonts w:asciiTheme="minorHAnsi" w:hAnsiTheme="minorHAnsi" w:cstheme="minorHAnsi"/>
        </w:rPr>
        <w:t xml:space="preserve"> expansive</w:t>
      </w:r>
      <w:r w:rsidR="004B0FDE" w:rsidRPr="00E0139A">
        <w:rPr>
          <w:rStyle w:val="eop"/>
          <w:rFonts w:asciiTheme="minorHAnsi" w:hAnsiTheme="minorHAnsi" w:cstheme="minorHAnsi"/>
        </w:rPr>
        <w:t>ly rich, inclusive, diverse environment supports children’s development and learning. It affords their confidence to learn and explore in a challenging</w:t>
      </w:r>
      <w:r w:rsidR="00A8131A">
        <w:rPr>
          <w:rStyle w:val="eop"/>
          <w:rFonts w:asciiTheme="minorHAnsi" w:hAnsiTheme="minorHAnsi" w:cstheme="minorHAnsi"/>
        </w:rPr>
        <w:t xml:space="preserve"> but safe and secure</w:t>
      </w:r>
      <w:r w:rsidR="004B0FDE" w:rsidRPr="00E0139A">
        <w:rPr>
          <w:rStyle w:val="eop"/>
          <w:rFonts w:asciiTheme="minorHAnsi" w:hAnsiTheme="minorHAnsi" w:cstheme="minorHAnsi"/>
        </w:rPr>
        <w:t xml:space="preserve"> environment (Hodgman, 2011).</w:t>
      </w:r>
      <w:r w:rsidR="004B0FDE">
        <w:rPr>
          <w:rStyle w:val="eop"/>
          <w:rFonts w:asciiTheme="minorHAnsi" w:hAnsiTheme="minorHAnsi" w:cstheme="minorHAnsi"/>
        </w:rPr>
        <w:t xml:space="preserve"> </w:t>
      </w:r>
      <w:r w:rsidR="004B0FDE">
        <w:rPr>
          <w:rFonts w:asciiTheme="minorHAnsi" w:hAnsiTheme="minorHAnsi" w:cstheme="minorHAnsi"/>
        </w:rPr>
        <w:t>The learning environment</w:t>
      </w:r>
      <w:r w:rsidR="004B0FDE" w:rsidRPr="00E0139A">
        <w:rPr>
          <w:rFonts w:asciiTheme="minorHAnsi" w:hAnsiTheme="minorHAnsi" w:cstheme="minorHAnsi"/>
        </w:rPr>
        <w:t xml:space="preserve"> has been found to enhance learning by 16% (University of Salford, 2015).</w:t>
      </w:r>
    </w:p>
    <w:p w:rsidR="00FD4241" w:rsidRDefault="00FD4241">
      <w:pPr>
        <w:rPr>
          <w:rFonts w:eastAsia="Times New Roman" w:cstheme="minorHAnsi"/>
          <w:sz w:val="24"/>
          <w:szCs w:val="24"/>
          <w:lang w:eastAsia="en-GB"/>
        </w:rPr>
      </w:pPr>
      <w:r>
        <w:rPr>
          <w:rFonts w:cstheme="minorHAnsi"/>
        </w:rPr>
        <w:br w:type="page"/>
      </w: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r>
        <w:rPr>
          <w:noProof/>
        </w:rPr>
        <w:drawing>
          <wp:anchor distT="0" distB="0" distL="114300" distR="114300" simplePos="0" relativeHeight="251658240" behindDoc="0" locked="0" layoutInCell="1" allowOverlap="1">
            <wp:simplePos x="0" y="0"/>
            <wp:positionH relativeFrom="margin">
              <wp:posOffset>-2434921</wp:posOffset>
            </wp:positionH>
            <wp:positionV relativeFrom="paragraph">
              <wp:posOffset>297209</wp:posOffset>
            </wp:positionV>
            <wp:extent cx="10764940" cy="6218402"/>
            <wp:effectExtent l="6350" t="0" r="508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2482" t="19211" r="6104" b="8965"/>
                    <a:stretch/>
                  </pic:blipFill>
                  <pic:spPr bwMode="auto">
                    <a:xfrm rot="5400000">
                      <a:off x="0" y="0"/>
                      <a:ext cx="10764940" cy="621840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p>
    <w:p w:rsidR="00FD4241" w:rsidRDefault="00FD4241" w:rsidP="00E0139A">
      <w:pPr>
        <w:pStyle w:val="paragraph"/>
        <w:spacing w:line="480" w:lineRule="auto"/>
        <w:textAlignment w:val="baseline"/>
        <w:rPr>
          <w:rFonts w:asciiTheme="minorHAnsi" w:hAnsiTheme="minorHAnsi" w:cstheme="minorHAnsi"/>
        </w:rPr>
      </w:pPr>
    </w:p>
    <w:p w:rsidR="00FD4241" w:rsidRPr="00E0139A" w:rsidRDefault="00FD4241" w:rsidP="00E0139A">
      <w:pPr>
        <w:pStyle w:val="paragraph"/>
        <w:spacing w:line="480" w:lineRule="auto"/>
        <w:textAlignment w:val="baseline"/>
        <w:rPr>
          <w:rFonts w:asciiTheme="minorHAnsi" w:hAnsiTheme="minorHAnsi" w:cstheme="minorHAnsi"/>
        </w:rPr>
      </w:pPr>
    </w:p>
    <w:p w:rsidR="0013236B" w:rsidRPr="00E0139A" w:rsidRDefault="0013236B" w:rsidP="00E0139A">
      <w:pPr>
        <w:pStyle w:val="paragraph"/>
        <w:spacing w:line="480" w:lineRule="auto"/>
        <w:textAlignment w:val="baseline"/>
        <w:rPr>
          <w:rStyle w:val="normaltextrun1"/>
          <w:rFonts w:asciiTheme="minorHAnsi" w:hAnsiTheme="minorHAnsi" w:cstheme="minorHAnsi"/>
          <w:b/>
        </w:rPr>
      </w:pPr>
    </w:p>
    <w:p w:rsidR="001877E7" w:rsidRDefault="001877E7" w:rsidP="00E0139A">
      <w:pPr>
        <w:pStyle w:val="paragraph"/>
        <w:spacing w:line="480" w:lineRule="auto"/>
        <w:textAlignment w:val="baseline"/>
        <w:rPr>
          <w:rStyle w:val="normaltextrun1"/>
          <w:rFonts w:asciiTheme="minorHAnsi" w:hAnsiTheme="minorHAnsi" w:cstheme="minorHAnsi"/>
          <w:b/>
        </w:rPr>
      </w:pPr>
    </w:p>
    <w:p w:rsidR="001877E7" w:rsidRDefault="001877E7" w:rsidP="00E0139A">
      <w:pPr>
        <w:pStyle w:val="paragraph"/>
        <w:spacing w:line="480" w:lineRule="auto"/>
        <w:textAlignment w:val="baseline"/>
        <w:rPr>
          <w:rStyle w:val="normaltextrun1"/>
          <w:rFonts w:asciiTheme="minorHAnsi" w:hAnsiTheme="minorHAnsi" w:cstheme="minorHAnsi"/>
          <w:b/>
        </w:rPr>
      </w:pPr>
    </w:p>
    <w:p w:rsidR="00F11D00" w:rsidRDefault="003B210C" w:rsidP="00E0139A">
      <w:pPr>
        <w:pStyle w:val="paragraph"/>
        <w:spacing w:line="480" w:lineRule="auto"/>
        <w:textAlignment w:val="baseline"/>
        <w:rPr>
          <w:rStyle w:val="normaltextrun1"/>
          <w:rFonts w:asciiTheme="minorHAnsi" w:hAnsiTheme="minorHAnsi" w:cstheme="minorHAnsi"/>
          <w:b/>
        </w:rPr>
      </w:pPr>
      <w:r w:rsidRPr="00E0139A">
        <w:rPr>
          <w:rStyle w:val="normaltextrun1"/>
          <w:rFonts w:asciiTheme="minorHAnsi" w:hAnsiTheme="minorHAnsi" w:cstheme="minorHAnsi"/>
          <w:b/>
        </w:rPr>
        <w:lastRenderedPageBreak/>
        <w:t>References</w:t>
      </w:r>
    </w:p>
    <w:p w:rsidR="00FD4648" w:rsidRDefault="00FD4648" w:rsidP="00FD4648">
      <w:pPr>
        <w:spacing w:line="480" w:lineRule="auto"/>
        <w:rPr>
          <w:rStyle w:val="Hyperlink"/>
          <w:rFonts w:cstheme="minorHAnsi"/>
          <w:color w:val="auto"/>
          <w:sz w:val="24"/>
          <w:szCs w:val="24"/>
          <w:u w:val="none"/>
        </w:rPr>
      </w:pPr>
      <w:r w:rsidRPr="00FD4648">
        <w:rPr>
          <w:rStyle w:val="Hyperlink"/>
          <w:rFonts w:cstheme="minorHAnsi"/>
          <w:i/>
          <w:color w:val="auto"/>
          <w:sz w:val="24"/>
          <w:szCs w:val="24"/>
          <w:u w:val="none"/>
        </w:rPr>
        <w:t>Be Reggio Inspired: Indoor Learning Environments</w:t>
      </w:r>
      <w:r w:rsidRPr="00FD4648">
        <w:rPr>
          <w:rStyle w:val="Hyperlink"/>
          <w:rFonts w:cstheme="minorHAnsi"/>
          <w:color w:val="auto"/>
          <w:sz w:val="24"/>
          <w:szCs w:val="24"/>
          <w:u w:val="none"/>
        </w:rPr>
        <w:t xml:space="preserve">, </w:t>
      </w:r>
      <w:hyperlink r:id="rId10" w:history="1">
        <w:r w:rsidRPr="00FD4648">
          <w:rPr>
            <w:rStyle w:val="Hyperlink"/>
            <w:rFonts w:cstheme="minorHAnsi"/>
            <w:color w:val="auto"/>
            <w:sz w:val="24"/>
            <w:szCs w:val="24"/>
            <w:u w:val="none"/>
          </w:rPr>
          <w:t>www.letthechildrenplay.net</w:t>
        </w:r>
      </w:hyperlink>
      <w:r w:rsidRPr="00FD4648">
        <w:rPr>
          <w:rStyle w:val="Hyperlink"/>
          <w:rFonts w:cstheme="minorHAnsi"/>
          <w:color w:val="auto"/>
          <w:sz w:val="24"/>
          <w:szCs w:val="24"/>
          <w:u w:val="none"/>
        </w:rPr>
        <w:t>, Accessed 9/10/18</w:t>
      </w:r>
    </w:p>
    <w:p w:rsidR="00FD4648" w:rsidRPr="00FD4648" w:rsidRDefault="00FD4648" w:rsidP="00FD4648">
      <w:pPr>
        <w:spacing w:line="480" w:lineRule="auto"/>
        <w:rPr>
          <w:rStyle w:val="Hyperlink"/>
          <w:rFonts w:cstheme="minorHAnsi"/>
          <w:color w:val="auto"/>
          <w:sz w:val="24"/>
          <w:szCs w:val="24"/>
          <w:u w:val="none"/>
        </w:rPr>
      </w:pPr>
      <w:r w:rsidRPr="00FD4648">
        <w:rPr>
          <w:rFonts w:cstheme="minorHAnsi"/>
          <w:sz w:val="24"/>
          <w:szCs w:val="24"/>
        </w:rPr>
        <w:t xml:space="preserve">Brooks, J. G., &amp; Brooks, M. G. (1993). </w:t>
      </w:r>
      <w:r w:rsidRPr="00FD4648">
        <w:rPr>
          <w:rStyle w:val="Emphasis"/>
          <w:rFonts w:cstheme="minorHAnsi"/>
          <w:sz w:val="24"/>
          <w:szCs w:val="24"/>
        </w:rPr>
        <w:t>In search of understanding: The case for constructivist classrooms.</w:t>
      </w:r>
      <w:r w:rsidRPr="00FD4648">
        <w:rPr>
          <w:rFonts w:cstheme="minorHAnsi"/>
          <w:sz w:val="24"/>
          <w:szCs w:val="24"/>
        </w:rPr>
        <w:t xml:space="preserve"> Alexandria, VA: Association of Supervision and Curriculum Development.</w:t>
      </w:r>
    </w:p>
    <w:p w:rsidR="00CB177F" w:rsidRPr="00FD4648" w:rsidRDefault="00CB177F" w:rsidP="00E0139A">
      <w:pPr>
        <w:pStyle w:val="paragraph"/>
        <w:spacing w:line="480" w:lineRule="auto"/>
        <w:textAlignment w:val="baseline"/>
        <w:rPr>
          <w:rStyle w:val="normaltextrun1"/>
          <w:rFonts w:asciiTheme="minorHAnsi" w:hAnsiTheme="minorHAnsi" w:cstheme="minorHAnsi"/>
        </w:rPr>
      </w:pPr>
      <w:r w:rsidRPr="00FD4648">
        <w:rPr>
          <w:rStyle w:val="normaltextrun1"/>
          <w:rFonts w:asciiTheme="minorHAnsi" w:hAnsiTheme="minorHAnsi" w:cstheme="minorHAnsi"/>
        </w:rPr>
        <w:t xml:space="preserve">Brown. S.A (2006) </w:t>
      </w:r>
      <w:r w:rsidRPr="00FD4648">
        <w:rPr>
          <w:rStyle w:val="normaltextrun1"/>
          <w:rFonts w:asciiTheme="minorHAnsi" w:hAnsiTheme="minorHAnsi" w:cstheme="minorHAnsi"/>
          <w:i/>
        </w:rPr>
        <w:t>Investigating Classroom Discourse</w:t>
      </w:r>
      <w:r w:rsidR="00684BAC" w:rsidRPr="00FD4648">
        <w:rPr>
          <w:rStyle w:val="normaltextrun1"/>
          <w:rFonts w:asciiTheme="minorHAnsi" w:hAnsiTheme="minorHAnsi" w:cstheme="minorHAnsi"/>
          <w:i/>
        </w:rPr>
        <w:t xml:space="preserve"> Surrounding Partner Reading</w:t>
      </w:r>
      <w:r w:rsidR="00FD4648" w:rsidRPr="00FD4648">
        <w:rPr>
          <w:rStyle w:val="normaltextrun1"/>
          <w:rFonts w:asciiTheme="minorHAnsi" w:hAnsiTheme="minorHAnsi" w:cstheme="minorHAnsi"/>
        </w:rPr>
        <w:t>,</w:t>
      </w:r>
      <w:r w:rsidR="00684BAC" w:rsidRPr="00FD4648">
        <w:rPr>
          <w:rStyle w:val="normaltextrun1"/>
          <w:rFonts w:asciiTheme="minorHAnsi" w:hAnsiTheme="minorHAnsi" w:cstheme="minorHAnsi"/>
        </w:rPr>
        <w:t xml:space="preserve"> Early Childhood Education Journal</w:t>
      </w:r>
    </w:p>
    <w:p w:rsidR="001579B5" w:rsidRPr="00FD4648" w:rsidRDefault="001579B5" w:rsidP="00E0139A">
      <w:pPr>
        <w:pStyle w:val="paragraph"/>
        <w:spacing w:line="480" w:lineRule="auto"/>
        <w:textAlignment w:val="baseline"/>
        <w:rPr>
          <w:rStyle w:val="normaltextrun1"/>
          <w:rFonts w:asciiTheme="minorHAnsi" w:hAnsiTheme="minorHAnsi" w:cstheme="minorHAnsi"/>
          <w:b/>
        </w:rPr>
      </w:pPr>
      <w:r w:rsidRPr="00FD4648">
        <w:rPr>
          <w:rFonts w:asciiTheme="minorHAnsi" w:hAnsiTheme="minorHAnsi" w:cstheme="minorHAnsi"/>
        </w:rPr>
        <w:t>David L, "</w:t>
      </w:r>
      <w:r w:rsidRPr="00FD4648">
        <w:rPr>
          <w:rFonts w:asciiTheme="minorHAnsi" w:hAnsiTheme="minorHAnsi" w:cstheme="minorHAnsi"/>
          <w:i/>
        </w:rPr>
        <w:t xml:space="preserve">Constructivism," in </w:t>
      </w:r>
      <w:r w:rsidRPr="00FD4648">
        <w:rPr>
          <w:rStyle w:val="Emphasis"/>
          <w:rFonts w:asciiTheme="minorHAnsi" w:hAnsiTheme="minorHAnsi" w:cstheme="minorHAnsi"/>
          <w:i w:val="0"/>
        </w:rPr>
        <w:t>Learning Theories</w:t>
      </w:r>
      <w:r w:rsidRPr="00FD4648">
        <w:rPr>
          <w:rFonts w:asciiTheme="minorHAnsi" w:hAnsiTheme="minorHAnsi" w:cstheme="minorHAnsi"/>
        </w:rPr>
        <w:t xml:space="preserve">, </w:t>
      </w:r>
      <w:r w:rsidR="00FD4648" w:rsidRPr="00FD4648">
        <w:rPr>
          <w:rFonts w:asciiTheme="minorHAnsi" w:hAnsiTheme="minorHAnsi" w:cstheme="minorHAnsi"/>
        </w:rPr>
        <w:t>www.learning-theories.com/constructivism, Accessed 29/9/18</w:t>
      </w:r>
    </w:p>
    <w:p w:rsidR="00934BCF" w:rsidRPr="00FD4648" w:rsidRDefault="00934BCF" w:rsidP="00E0139A">
      <w:pPr>
        <w:pStyle w:val="paragraph"/>
        <w:spacing w:line="480" w:lineRule="auto"/>
        <w:textAlignment w:val="baseline"/>
        <w:rPr>
          <w:rStyle w:val="normaltextrun1"/>
          <w:rFonts w:asciiTheme="minorHAnsi" w:hAnsiTheme="minorHAnsi" w:cstheme="minorHAnsi"/>
        </w:rPr>
      </w:pPr>
      <w:r w:rsidRPr="00FD4648">
        <w:rPr>
          <w:rStyle w:val="normaltextrun1"/>
          <w:rFonts w:asciiTheme="minorHAnsi" w:hAnsiTheme="minorHAnsi" w:cstheme="minorHAnsi"/>
          <w:i/>
        </w:rPr>
        <w:t>Digital Competence Framework</w:t>
      </w:r>
      <w:r w:rsidRPr="00FD4648">
        <w:rPr>
          <w:rStyle w:val="normaltextrun1"/>
          <w:rFonts w:asciiTheme="minorHAnsi" w:hAnsiTheme="minorHAnsi" w:cstheme="minorHAnsi"/>
        </w:rPr>
        <w:t xml:space="preserve">, </w:t>
      </w:r>
      <w:hyperlink r:id="rId11" w:history="1">
        <w:r w:rsidRPr="00FD4648">
          <w:rPr>
            <w:rStyle w:val="Hyperlink"/>
            <w:rFonts w:asciiTheme="minorHAnsi" w:hAnsiTheme="minorHAnsi" w:cstheme="minorHAnsi"/>
            <w:color w:val="auto"/>
            <w:u w:val="none"/>
          </w:rPr>
          <w:t>www.learning.gov.wales</w:t>
        </w:r>
      </w:hyperlink>
      <w:r w:rsidRPr="00FD4648">
        <w:rPr>
          <w:rStyle w:val="normaltextrun1"/>
          <w:rFonts w:asciiTheme="minorHAnsi" w:hAnsiTheme="minorHAnsi" w:cstheme="minorHAnsi"/>
        </w:rPr>
        <w:t>, Accessed 8/10/18</w:t>
      </w:r>
    </w:p>
    <w:p w:rsidR="00F31DEA" w:rsidRPr="00FD4648" w:rsidRDefault="00F31DEA" w:rsidP="00E0139A">
      <w:pPr>
        <w:pStyle w:val="paragraph"/>
        <w:spacing w:line="480" w:lineRule="auto"/>
        <w:textAlignment w:val="baseline"/>
        <w:rPr>
          <w:rStyle w:val="normaltextrun1"/>
          <w:rFonts w:asciiTheme="minorHAnsi" w:hAnsiTheme="minorHAnsi" w:cstheme="minorHAnsi"/>
        </w:rPr>
      </w:pPr>
      <w:r w:rsidRPr="00FD4648">
        <w:rPr>
          <w:rStyle w:val="normaltextrun1"/>
          <w:rFonts w:asciiTheme="minorHAnsi" w:hAnsiTheme="minorHAnsi" w:cstheme="minorHAnsi"/>
          <w:i/>
        </w:rPr>
        <w:t>Digital Competence Framework Guidance</w:t>
      </w:r>
      <w:r w:rsidRPr="00FD4648">
        <w:rPr>
          <w:rStyle w:val="normaltextrun1"/>
          <w:rFonts w:asciiTheme="minorHAnsi" w:hAnsiTheme="minorHAnsi" w:cstheme="minorHAnsi"/>
        </w:rPr>
        <w:t xml:space="preserve">, </w:t>
      </w:r>
      <w:hyperlink r:id="rId12" w:history="1">
        <w:r w:rsidRPr="00FD4648">
          <w:rPr>
            <w:rStyle w:val="Hyperlink"/>
            <w:rFonts w:asciiTheme="minorHAnsi" w:hAnsiTheme="minorHAnsi" w:cstheme="minorHAnsi"/>
            <w:color w:val="auto"/>
            <w:u w:val="none"/>
          </w:rPr>
          <w:t>www.learning.gov.wales</w:t>
        </w:r>
      </w:hyperlink>
      <w:r w:rsidRPr="00FD4648">
        <w:rPr>
          <w:rStyle w:val="normaltextrun1"/>
          <w:rFonts w:asciiTheme="minorHAnsi" w:hAnsiTheme="minorHAnsi" w:cstheme="minorHAnsi"/>
        </w:rPr>
        <w:t>, Accessed 8/10/18</w:t>
      </w:r>
    </w:p>
    <w:p w:rsidR="005A6AA1" w:rsidRDefault="005A6AA1" w:rsidP="00E0139A">
      <w:pPr>
        <w:pStyle w:val="paragraph"/>
        <w:spacing w:line="480" w:lineRule="auto"/>
        <w:textAlignment w:val="baseline"/>
        <w:rPr>
          <w:rStyle w:val="normaltextrun1"/>
          <w:rFonts w:asciiTheme="minorHAnsi" w:hAnsiTheme="minorHAnsi" w:cstheme="minorHAnsi"/>
        </w:rPr>
      </w:pPr>
      <w:r w:rsidRPr="00FD4648">
        <w:rPr>
          <w:rStyle w:val="normaltextrun1"/>
          <w:rFonts w:asciiTheme="minorHAnsi" w:hAnsiTheme="minorHAnsi" w:cstheme="minorHAnsi"/>
          <w:i/>
        </w:rPr>
        <w:t>DLA’s Guide to an Effective Learning Environment</w:t>
      </w:r>
      <w:r w:rsidRPr="00FD4648">
        <w:rPr>
          <w:rStyle w:val="normaltextrun1"/>
          <w:rFonts w:asciiTheme="minorHAnsi" w:hAnsiTheme="minorHAnsi" w:cstheme="minorHAnsi"/>
        </w:rPr>
        <w:t xml:space="preserve">, </w:t>
      </w:r>
      <w:hyperlink r:id="rId13" w:history="1">
        <w:r w:rsidR="0013236B" w:rsidRPr="00FD4648">
          <w:rPr>
            <w:rStyle w:val="Hyperlink"/>
            <w:rFonts w:asciiTheme="minorHAnsi" w:hAnsiTheme="minorHAnsi" w:cstheme="minorHAnsi"/>
            <w:color w:val="auto"/>
            <w:u w:val="none"/>
          </w:rPr>
          <w:t>www.davidlivingstone.croydon.sch.uk</w:t>
        </w:r>
      </w:hyperlink>
      <w:r w:rsidR="0013236B" w:rsidRPr="00FD4648">
        <w:rPr>
          <w:rStyle w:val="normaltextrun1"/>
          <w:rFonts w:asciiTheme="minorHAnsi" w:hAnsiTheme="minorHAnsi" w:cstheme="minorHAnsi"/>
        </w:rPr>
        <w:t>, Accessed 13/10/18</w:t>
      </w:r>
    </w:p>
    <w:p w:rsidR="001D048F" w:rsidRDefault="001D048F" w:rsidP="001D048F">
      <w:pPr>
        <w:spacing w:line="480" w:lineRule="auto"/>
        <w:rPr>
          <w:rFonts w:cstheme="minorHAnsi"/>
          <w:sz w:val="24"/>
          <w:szCs w:val="24"/>
        </w:rPr>
      </w:pPr>
      <w:r w:rsidRPr="00FD4648">
        <w:rPr>
          <w:rFonts w:cstheme="minorHAnsi"/>
          <w:sz w:val="24"/>
          <w:szCs w:val="24"/>
        </w:rPr>
        <w:t xml:space="preserve">Doherty. J, Hughes. M (2009) </w:t>
      </w:r>
      <w:r w:rsidRPr="00FD4648">
        <w:rPr>
          <w:rFonts w:cstheme="minorHAnsi"/>
          <w:i/>
          <w:sz w:val="24"/>
          <w:szCs w:val="24"/>
        </w:rPr>
        <w:t>Child Development Theory and Practice 0-11</w:t>
      </w:r>
      <w:r w:rsidRPr="00FD4648">
        <w:rPr>
          <w:rFonts w:cstheme="minorHAnsi"/>
          <w:sz w:val="24"/>
          <w:szCs w:val="24"/>
        </w:rPr>
        <w:t>, Essex: Pearson</w:t>
      </w:r>
    </w:p>
    <w:p w:rsidR="001D048F" w:rsidRPr="00FD4648" w:rsidRDefault="001D048F" w:rsidP="001D048F">
      <w:pPr>
        <w:spacing w:line="480" w:lineRule="auto"/>
        <w:rPr>
          <w:rFonts w:cstheme="minorHAnsi"/>
          <w:sz w:val="24"/>
          <w:szCs w:val="24"/>
        </w:rPr>
      </w:pPr>
      <w:r w:rsidRPr="00FD4648">
        <w:rPr>
          <w:rFonts w:cstheme="minorHAnsi"/>
          <w:sz w:val="24"/>
          <w:szCs w:val="24"/>
        </w:rPr>
        <w:t xml:space="preserve">England Marketing (2009), </w:t>
      </w:r>
      <w:r w:rsidRPr="001D048F">
        <w:rPr>
          <w:rFonts w:cstheme="minorHAnsi"/>
          <w:i/>
          <w:sz w:val="24"/>
          <w:szCs w:val="24"/>
        </w:rPr>
        <w:t>Report to Natural England on childhood and nature: a survey on changing relationships with nature across generations</w:t>
      </w:r>
      <w:r>
        <w:rPr>
          <w:rFonts w:cstheme="minorHAnsi"/>
          <w:sz w:val="24"/>
          <w:szCs w:val="24"/>
        </w:rPr>
        <w:t xml:space="preserve">, </w:t>
      </w:r>
      <w:hyperlink r:id="rId14" w:history="1">
        <w:r w:rsidRPr="001D048F">
          <w:rPr>
            <w:rStyle w:val="Hyperlink"/>
            <w:rFonts w:cstheme="minorHAnsi"/>
            <w:color w:val="auto"/>
            <w:sz w:val="24"/>
            <w:szCs w:val="24"/>
            <w:u w:val="none"/>
          </w:rPr>
          <w:t>www.naturalengland.org</w:t>
        </w:r>
      </w:hyperlink>
      <w:r w:rsidRPr="001D048F">
        <w:rPr>
          <w:rFonts w:cstheme="minorHAnsi"/>
          <w:sz w:val="24"/>
          <w:szCs w:val="24"/>
        </w:rPr>
        <w:t>, Ac</w:t>
      </w:r>
      <w:r>
        <w:rPr>
          <w:rFonts w:cstheme="minorHAnsi"/>
          <w:sz w:val="24"/>
          <w:szCs w:val="24"/>
        </w:rPr>
        <w:t>cessed 9/10/18</w:t>
      </w:r>
    </w:p>
    <w:p w:rsidR="003B210C" w:rsidRDefault="001F788B" w:rsidP="00E0139A">
      <w:pPr>
        <w:spacing w:line="480" w:lineRule="auto"/>
        <w:rPr>
          <w:rStyle w:val="Hyperlink"/>
          <w:rFonts w:cstheme="minorHAnsi"/>
          <w:color w:val="auto"/>
          <w:sz w:val="24"/>
          <w:szCs w:val="24"/>
          <w:u w:val="none"/>
        </w:rPr>
      </w:pPr>
      <w:r w:rsidRPr="00FD4648">
        <w:rPr>
          <w:rFonts w:cstheme="minorHAnsi"/>
          <w:i/>
          <w:sz w:val="24"/>
          <w:szCs w:val="24"/>
        </w:rPr>
        <w:t>Estyn</w:t>
      </w:r>
      <w:r w:rsidRPr="00FD4648">
        <w:rPr>
          <w:rFonts w:cstheme="minorHAnsi"/>
          <w:sz w:val="24"/>
          <w:szCs w:val="24"/>
        </w:rPr>
        <w:t xml:space="preserve">, 2018 </w:t>
      </w:r>
      <w:hyperlink r:id="rId15" w:history="1">
        <w:r w:rsidRPr="00FD4648">
          <w:rPr>
            <w:rStyle w:val="Hyperlink"/>
            <w:rFonts w:cstheme="minorHAnsi"/>
            <w:color w:val="auto"/>
            <w:sz w:val="24"/>
            <w:szCs w:val="24"/>
            <w:u w:val="none"/>
          </w:rPr>
          <w:t>www.estyn.gov.wales</w:t>
        </w:r>
      </w:hyperlink>
      <w:r w:rsidRPr="00FD4648">
        <w:rPr>
          <w:rStyle w:val="Hyperlink"/>
          <w:rFonts w:cstheme="minorHAnsi"/>
          <w:color w:val="auto"/>
          <w:sz w:val="24"/>
          <w:szCs w:val="24"/>
          <w:u w:val="none"/>
        </w:rPr>
        <w:t>, Accessed 26/9/18</w:t>
      </w:r>
    </w:p>
    <w:p w:rsidR="001D048F" w:rsidRPr="00FD4648" w:rsidRDefault="001D048F" w:rsidP="001D048F">
      <w:pPr>
        <w:spacing w:line="480" w:lineRule="auto"/>
        <w:rPr>
          <w:rStyle w:val="Hyperlink"/>
          <w:rFonts w:cstheme="minorHAnsi"/>
          <w:color w:val="auto"/>
          <w:sz w:val="24"/>
          <w:szCs w:val="24"/>
          <w:u w:val="none"/>
        </w:rPr>
      </w:pPr>
      <w:r w:rsidRPr="001D048F">
        <w:rPr>
          <w:rFonts w:cstheme="minorHAnsi"/>
          <w:i/>
          <w:sz w:val="24"/>
          <w:szCs w:val="24"/>
        </w:rPr>
        <w:t>Estyn Annual Report</w:t>
      </w:r>
      <w:r w:rsidRPr="00FD4648">
        <w:rPr>
          <w:rFonts w:cstheme="minorHAnsi"/>
          <w:sz w:val="24"/>
          <w:szCs w:val="24"/>
        </w:rPr>
        <w:t xml:space="preserve">, </w:t>
      </w:r>
      <w:hyperlink r:id="rId16" w:history="1">
        <w:r w:rsidRPr="00FD4648">
          <w:rPr>
            <w:rStyle w:val="Hyperlink"/>
            <w:rFonts w:cstheme="minorHAnsi"/>
            <w:color w:val="auto"/>
            <w:sz w:val="24"/>
            <w:szCs w:val="24"/>
            <w:u w:val="none"/>
          </w:rPr>
          <w:t>www.estyn.gov.uk</w:t>
        </w:r>
      </w:hyperlink>
      <w:r w:rsidRPr="00FD4648">
        <w:rPr>
          <w:rFonts w:cstheme="minorHAnsi"/>
          <w:sz w:val="24"/>
          <w:szCs w:val="24"/>
        </w:rPr>
        <w:t>, Accessed 20/9/18</w:t>
      </w:r>
    </w:p>
    <w:p w:rsidR="00F31DEA" w:rsidRPr="00FD4648" w:rsidRDefault="00F31DEA" w:rsidP="00E0139A">
      <w:pPr>
        <w:spacing w:line="480" w:lineRule="auto"/>
        <w:rPr>
          <w:rStyle w:val="Hyperlink"/>
          <w:rFonts w:cstheme="minorHAnsi"/>
          <w:color w:val="auto"/>
          <w:sz w:val="24"/>
          <w:szCs w:val="24"/>
          <w:u w:val="none"/>
        </w:rPr>
      </w:pPr>
      <w:r w:rsidRPr="00FD4648">
        <w:rPr>
          <w:rStyle w:val="Hyperlink"/>
          <w:rFonts w:cstheme="minorHAnsi"/>
          <w:i/>
          <w:color w:val="auto"/>
          <w:sz w:val="24"/>
          <w:szCs w:val="24"/>
          <w:u w:val="none"/>
        </w:rPr>
        <w:t>Ethical Guidelines for Educational Research</w:t>
      </w:r>
      <w:r w:rsidRPr="00FD4648">
        <w:rPr>
          <w:rStyle w:val="Hyperlink"/>
          <w:rFonts w:cstheme="minorHAnsi"/>
          <w:color w:val="auto"/>
          <w:sz w:val="24"/>
          <w:szCs w:val="24"/>
          <w:u w:val="none"/>
        </w:rPr>
        <w:t xml:space="preserve">, </w:t>
      </w:r>
      <w:hyperlink r:id="rId17" w:history="1">
        <w:r w:rsidRPr="00FD4648">
          <w:rPr>
            <w:rStyle w:val="Hyperlink"/>
            <w:rFonts w:cstheme="minorHAnsi"/>
            <w:color w:val="auto"/>
            <w:sz w:val="24"/>
            <w:szCs w:val="24"/>
            <w:u w:val="none"/>
          </w:rPr>
          <w:t>www.bera.ac.uk</w:t>
        </w:r>
      </w:hyperlink>
      <w:r w:rsidRPr="00FD4648">
        <w:rPr>
          <w:rStyle w:val="Hyperlink"/>
          <w:rFonts w:cstheme="minorHAnsi"/>
          <w:color w:val="auto"/>
          <w:sz w:val="24"/>
          <w:szCs w:val="24"/>
          <w:u w:val="none"/>
        </w:rPr>
        <w:t>, Accessed 20/9/18</w:t>
      </w:r>
    </w:p>
    <w:p w:rsidR="00E524A9" w:rsidRDefault="00E524A9" w:rsidP="00E0139A">
      <w:pPr>
        <w:spacing w:line="480" w:lineRule="auto"/>
        <w:rPr>
          <w:rStyle w:val="Hyperlink"/>
          <w:rFonts w:cstheme="minorHAnsi"/>
          <w:color w:val="auto"/>
          <w:sz w:val="24"/>
          <w:szCs w:val="24"/>
          <w:u w:val="none"/>
        </w:rPr>
      </w:pPr>
      <w:r w:rsidRPr="00FD4648">
        <w:rPr>
          <w:rStyle w:val="Hyperlink"/>
          <w:rFonts w:cstheme="minorHAnsi"/>
          <w:color w:val="auto"/>
          <w:sz w:val="24"/>
          <w:szCs w:val="24"/>
          <w:u w:val="none"/>
        </w:rPr>
        <w:t>Gast.</w:t>
      </w:r>
      <w:r w:rsidR="00762B74" w:rsidRPr="00FD4648">
        <w:rPr>
          <w:rStyle w:val="Hyperlink"/>
          <w:rFonts w:cstheme="minorHAnsi"/>
          <w:color w:val="auto"/>
          <w:sz w:val="24"/>
          <w:szCs w:val="24"/>
          <w:u w:val="none"/>
        </w:rPr>
        <w:t xml:space="preserve"> G,</w:t>
      </w:r>
      <w:r w:rsidRPr="00FD4648">
        <w:rPr>
          <w:rStyle w:val="Hyperlink"/>
          <w:rFonts w:cstheme="minorHAnsi"/>
          <w:color w:val="auto"/>
          <w:sz w:val="24"/>
          <w:szCs w:val="24"/>
          <w:u w:val="none"/>
        </w:rPr>
        <w:t xml:space="preserve"> </w:t>
      </w:r>
      <w:r w:rsidRPr="00FD4648">
        <w:rPr>
          <w:rStyle w:val="Hyperlink"/>
          <w:rFonts w:cstheme="minorHAnsi"/>
          <w:i/>
          <w:color w:val="auto"/>
          <w:sz w:val="24"/>
          <w:szCs w:val="24"/>
          <w:u w:val="none"/>
        </w:rPr>
        <w:t>Effective Questioning and Classroom Talk</w:t>
      </w:r>
      <w:r w:rsidR="00762B74" w:rsidRPr="00FD4648">
        <w:rPr>
          <w:rStyle w:val="Hyperlink"/>
          <w:rFonts w:cstheme="minorHAnsi"/>
          <w:color w:val="auto"/>
          <w:sz w:val="24"/>
          <w:szCs w:val="24"/>
          <w:u w:val="none"/>
        </w:rPr>
        <w:t xml:space="preserve">, </w:t>
      </w:r>
      <w:hyperlink r:id="rId18" w:history="1">
        <w:r w:rsidR="00762B74" w:rsidRPr="00FD4648">
          <w:rPr>
            <w:rStyle w:val="Hyperlink"/>
            <w:rFonts w:cstheme="minorHAnsi"/>
            <w:color w:val="auto"/>
            <w:sz w:val="24"/>
            <w:szCs w:val="24"/>
            <w:u w:val="none"/>
          </w:rPr>
          <w:t>www.nsead.org</w:t>
        </w:r>
      </w:hyperlink>
      <w:r w:rsidR="00762B74" w:rsidRPr="00FD4648">
        <w:rPr>
          <w:rStyle w:val="Hyperlink"/>
          <w:rFonts w:cstheme="minorHAnsi"/>
          <w:color w:val="auto"/>
          <w:sz w:val="24"/>
          <w:szCs w:val="24"/>
          <w:u w:val="none"/>
        </w:rPr>
        <w:t>, Accessed 15/10/18</w:t>
      </w:r>
    </w:p>
    <w:p w:rsidR="00714352" w:rsidRPr="00FD4648" w:rsidRDefault="00714352" w:rsidP="00E0139A">
      <w:pPr>
        <w:spacing w:line="480" w:lineRule="auto"/>
        <w:rPr>
          <w:rStyle w:val="Hyperlink"/>
          <w:rFonts w:cstheme="minorHAnsi"/>
          <w:color w:val="auto"/>
          <w:sz w:val="24"/>
          <w:szCs w:val="24"/>
          <w:u w:val="none"/>
        </w:rPr>
      </w:pPr>
      <w:r>
        <w:rPr>
          <w:rStyle w:val="Hyperlink"/>
          <w:rFonts w:cstheme="minorHAnsi"/>
          <w:color w:val="auto"/>
          <w:sz w:val="24"/>
          <w:szCs w:val="24"/>
          <w:u w:val="none"/>
        </w:rPr>
        <w:lastRenderedPageBreak/>
        <w:t xml:space="preserve">Garguis.R.M and Metcalf D (2016) </w:t>
      </w:r>
      <w:r w:rsidRPr="00714352">
        <w:rPr>
          <w:rStyle w:val="Hyperlink"/>
          <w:rFonts w:cstheme="minorHAnsi"/>
          <w:i/>
          <w:color w:val="auto"/>
          <w:sz w:val="24"/>
          <w:szCs w:val="24"/>
          <w:u w:val="none"/>
        </w:rPr>
        <w:t>Teaching in Today’s Inclusive Classrooms: A Universal Design for Learning Approach</w:t>
      </w:r>
      <w:r>
        <w:rPr>
          <w:rStyle w:val="Hyperlink"/>
          <w:rFonts w:cstheme="minorHAnsi"/>
          <w:color w:val="auto"/>
          <w:sz w:val="24"/>
          <w:szCs w:val="24"/>
          <w:u w:val="none"/>
        </w:rPr>
        <w:t>, 3</w:t>
      </w:r>
      <w:r w:rsidRPr="00714352">
        <w:rPr>
          <w:rStyle w:val="Hyperlink"/>
          <w:rFonts w:cstheme="minorHAnsi"/>
          <w:color w:val="auto"/>
          <w:sz w:val="24"/>
          <w:szCs w:val="24"/>
          <w:u w:val="none"/>
          <w:vertAlign w:val="superscript"/>
        </w:rPr>
        <w:t>rd</w:t>
      </w:r>
      <w:r>
        <w:rPr>
          <w:rStyle w:val="Hyperlink"/>
          <w:rFonts w:cstheme="minorHAnsi"/>
          <w:color w:val="auto"/>
          <w:sz w:val="24"/>
          <w:szCs w:val="24"/>
          <w:u w:val="none"/>
        </w:rPr>
        <w:t xml:space="preserve"> edition, Boston: Cengage Learning</w:t>
      </w:r>
    </w:p>
    <w:p w:rsidR="00684BAC" w:rsidRDefault="00684BAC" w:rsidP="00E0139A">
      <w:pPr>
        <w:spacing w:line="480" w:lineRule="auto"/>
        <w:rPr>
          <w:rStyle w:val="Hyperlink"/>
          <w:rFonts w:cstheme="minorHAnsi"/>
          <w:color w:val="auto"/>
          <w:sz w:val="24"/>
          <w:szCs w:val="24"/>
          <w:u w:val="none"/>
        </w:rPr>
      </w:pPr>
      <w:r w:rsidRPr="00FD4648">
        <w:rPr>
          <w:rStyle w:val="Hyperlink"/>
          <w:rFonts w:cstheme="minorHAnsi"/>
          <w:color w:val="auto"/>
          <w:sz w:val="24"/>
          <w:szCs w:val="24"/>
          <w:u w:val="none"/>
        </w:rPr>
        <w:t>Gratewell. P.G and Burton. Y.R</w:t>
      </w:r>
      <w:r w:rsidR="001877E7" w:rsidRPr="00FD4648">
        <w:rPr>
          <w:rStyle w:val="Hyperlink"/>
          <w:rFonts w:cstheme="minorHAnsi"/>
          <w:color w:val="auto"/>
          <w:sz w:val="24"/>
          <w:szCs w:val="24"/>
          <w:u w:val="none"/>
        </w:rPr>
        <w:t xml:space="preserve"> (2008) </w:t>
      </w:r>
      <w:r w:rsidR="001877E7" w:rsidRPr="00FD4648">
        <w:rPr>
          <w:rStyle w:val="Hyperlink"/>
          <w:rFonts w:cstheme="minorHAnsi"/>
          <w:i/>
          <w:color w:val="auto"/>
          <w:sz w:val="24"/>
          <w:szCs w:val="24"/>
          <w:u w:val="none"/>
        </w:rPr>
        <w:t>Early Childhood Education: Issues and Development</w:t>
      </w:r>
      <w:r w:rsidR="001877E7" w:rsidRPr="00FD4648">
        <w:rPr>
          <w:rStyle w:val="Hyperlink"/>
          <w:rFonts w:cstheme="minorHAnsi"/>
          <w:color w:val="auto"/>
          <w:sz w:val="24"/>
          <w:szCs w:val="24"/>
          <w:u w:val="none"/>
        </w:rPr>
        <w:t>. New York: Nova Science Publishers</w:t>
      </w:r>
    </w:p>
    <w:p w:rsidR="00FD4648" w:rsidRDefault="00FD4648" w:rsidP="00E0139A">
      <w:pPr>
        <w:spacing w:line="480" w:lineRule="auto"/>
        <w:rPr>
          <w:rStyle w:val="Hyperlink"/>
          <w:rFonts w:cstheme="minorHAnsi"/>
          <w:color w:val="auto"/>
          <w:sz w:val="24"/>
          <w:szCs w:val="24"/>
          <w:u w:val="none"/>
        </w:rPr>
      </w:pPr>
      <w:r w:rsidRPr="00FD4648">
        <w:rPr>
          <w:rStyle w:val="Hyperlink"/>
          <w:rFonts w:cstheme="minorHAnsi"/>
          <w:color w:val="auto"/>
          <w:sz w:val="24"/>
          <w:szCs w:val="24"/>
          <w:u w:val="none"/>
        </w:rPr>
        <w:t xml:space="preserve">Grigg. R and Lewis, H (2015) </w:t>
      </w:r>
      <w:r w:rsidRPr="00FD4648">
        <w:rPr>
          <w:rStyle w:val="Hyperlink"/>
          <w:rFonts w:cstheme="minorHAnsi"/>
          <w:i/>
          <w:color w:val="auto"/>
          <w:sz w:val="24"/>
          <w:szCs w:val="24"/>
          <w:u w:val="none"/>
        </w:rPr>
        <w:t>A-Z of Learning outside the Classroom</w:t>
      </w:r>
      <w:r w:rsidRPr="00FD4648">
        <w:rPr>
          <w:rStyle w:val="Hyperlink"/>
          <w:rFonts w:cstheme="minorHAnsi"/>
          <w:color w:val="auto"/>
          <w:sz w:val="24"/>
          <w:szCs w:val="24"/>
          <w:u w:val="none"/>
        </w:rPr>
        <w:t>, London: Bloomsbury Education</w:t>
      </w:r>
    </w:p>
    <w:p w:rsidR="00FD4648" w:rsidRDefault="00FD4648" w:rsidP="00FD4648">
      <w:pPr>
        <w:spacing w:line="480" w:lineRule="auto"/>
        <w:rPr>
          <w:rStyle w:val="Hyperlink"/>
          <w:rFonts w:cstheme="minorHAnsi"/>
          <w:color w:val="auto"/>
          <w:sz w:val="24"/>
          <w:szCs w:val="24"/>
          <w:u w:val="none"/>
        </w:rPr>
      </w:pPr>
      <w:r w:rsidRPr="00FD4648">
        <w:rPr>
          <w:rStyle w:val="Hyperlink"/>
          <w:rFonts w:cstheme="minorHAnsi"/>
          <w:color w:val="auto"/>
          <w:sz w:val="24"/>
          <w:szCs w:val="24"/>
          <w:u w:val="none"/>
        </w:rPr>
        <w:t>Grigg R (2015) Becoming an Outstanding Primary School Teacher, Oxon: Routledge</w:t>
      </w:r>
    </w:p>
    <w:p w:rsidR="001D048F" w:rsidRDefault="001D048F" w:rsidP="00FD4648">
      <w:pPr>
        <w:spacing w:line="480" w:lineRule="auto"/>
        <w:rPr>
          <w:rStyle w:val="Hyperlink"/>
          <w:rFonts w:cstheme="minorHAnsi"/>
          <w:color w:val="auto"/>
          <w:sz w:val="24"/>
          <w:szCs w:val="24"/>
          <w:u w:val="none"/>
        </w:rPr>
      </w:pPr>
      <w:r w:rsidRPr="00FD4648">
        <w:rPr>
          <w:rFonts w:cstheme="minorHAnsi"/>
          <w:sz w:val="24"/>
          <w:szCs w:val="24"/>
        </w:rPr>
        <w:t xml:space="preserve">Halpenny. M and Pettersen. J (2014) </w:t>
      </w:r>
      <w:r w:rsidRPr="001D048F">
        <w:rPr>
          <w:rFonts w:cstheme="minorHAnsi"/>
          <w:i/>
          <w:sz w:val="24"/>
          <w:szCs w:val="24"/>
        </w:rPr>
        <w:t>Introducing Piaget: A guide of practitioners and students in early years education,</w:t>
      </w:r>
      <w:r w:rsidRPr="00FD4648">
        <w:rPr>
          <w:rFonts w:cstheme="minorHAnsi"/>
          <w:sz w:val="24"/>
          <w:szCs w:val="24"/>
        </w:rPr>
        <w:t xml:space="preserve"> Oxon: Routledge</w:t>
      </w:r>
    </w:p>
    <w:p w:rsidR="00FD4648" w:rsidRPr="00FD4648" w:rsidRDefault="00FD4648" w:rsidP="00FD4648">
      <w:pPr>
        <w:spacing w:line="480" w:lineRule="auto"/>
        <w:rPr>
          <w:rStyle w:val="Hyperlink"/>
          <w:rFonts w:cstheme="minorHAnsi"/>
          <w:color w:val="auto"/>
          <w:sz w:val="24"/>
          <w:szCs w:val="24"/>
          <w:u w:val="none"/>
        </w:rPr>
      </w:pPr>
      <w:r w:rsidRPr="00FD4648">
        <w:rPr>
          <w:rStyle w:val="Hyperlink"/>
          <w:rFonts w:cstheme="minorHAnsi"/>
          <w:color w:val="auto"/>
          <w:sz w:val="24"/>
          <w:szCs w:val="24"/>
          <w:u w:val="none"/>
        </w:rPr>
        <w:t xml:space="preserve">Hodgman. L (2011) </w:t>
      </w:r>
      <w:r w:rsidRPr="00FD4648">
        <w:rPr>
          <w:rStyle w:val="Hyperlink"/>
          <w:rFonts w:cstheme="minorHAnsi"/>
          <w:i/>
          <w:color w:val="auto"/>
          <w:sz w:val="24"/>
          <w:szCs w:val="24"/>
          <w:u w:val="none"/>
        </w:rPr>
        <w:t>Enabling Environments in the Early Years</w:t>
      </w:r>
      <w:r w:rsidRPr="00FD4648">
        <w:rPr>
          <w:rStyle w:val="Hyperlink"/>
          <w:rFonts w:cstheme="minorHAnsi"/>
          <w:color w:val="auto"/>
          <w:sz w:val="24"/>
          <w:szCs w:val="24"/>
          <w:u w:val="none"/>
        </w:rPr>
        <w:t>. London: Practical Pre-school books</w:t>
      </w:r>
    </w:p>
    <w:p w:rsidR="00FD4648" w:rsidRPr="00FD4648" w:rsidRDefault="00FD4648" w:rsidP="00E0139A">
      <w:pPr>
        <w:spacing w:line="480" w:lineRule="auto"/>
        <w:rPr>
          <w:rStyle w:val="Hyperlink"/>
          <w:rFonts w:cstheme="minorHAnsi"/>
          <w:color w:val="auto"/>
          <w:sz w:val="24"/>
          <w:szCs w:val="24"/>
          <w:u w:val="none"/>
        </w:rPr>
      </w:pPr>
      <w:r w:rsidRPr="00FD4648">
        <w:rPr>
          <w:rStyle w:val="Hyperlink"/>
          <w:rFonts w:cstheme="minorHAnsi"/>
          <w:color w:val="auto"/>
          <w:sz w:val="24"/>
          <w:szCs w:val="24"/>
          <w:u w:val="none"/>
        </w:rPr>
        <w:t xml:space="preserve">Jacobs. G.M, Power.M.A and Inn.W.L (2002) </w:t>
      </w:r>
      <w:r w:rsidRPr="00FD4648">
        <w:rPr>
          <w:rStyle w:val="Hyperlink"/>
          <w:rFonts w:cstheme="minorHAnsi"/>
          <w:i/>
          <w:color w:val="auto"/>
          <w:sz w:val="24"/>
          <w:szCs w:val="24"/>
          <w:u w:val="none"/>
        </w:rPr>
        <w:t>The Teacher’s Sourcebook for Cooperative Learning: Practical Techniques, Basic Principles and Frequently Asked Questions</w:t>
      </w:r>
      <w:r w:rsidRPr="00FD4648">
        <w:rPr>
          <w:rStyle w:val="Hyperlink"/>
          <w:rFonts w:cstheme="minorHAnsi"/>
          <w:color w:val="auto"/>
          <w:sz w:val="24"/>
          <w:szCs w:val="24"/>
          <w:u w:val="none"/>
        </w:rPr>
        <w:t>, London: Sage</w:t>
      </w:r>
    </w:p>
    <w:p w:rsidR="0052283E" w:rsidRPr="00FD4648" w:rsidRDefault="0052283E" w:rsidP="00E0139A">
      <w:pPr>
        <w:spacing w:line="480" w:lineRule="auto"/>
        <w:rPr>
          <w:rStyle w:val="Hyperlink"/>
          <w:rFonts w:cstheme="minorHAnsi"/>
          <w:color w:val="auto"/>
          <w:sz w:val="24"/>
          <w:szCs w:val="24"/>
          <w:u w:val="none"/>
        </w:rPr>
      </w:pPr>
      <w:r w:rsidRPr="00FD4648">
        <w:rPr>
          <w:rStyle w:val="Hyperlink"/>
          <w:rFonts w:cstheme="minorHAnsi"/>
          <w:color w:val="auto"/>
          <w:sz w:val="24"/>
          <w:szCs w:val="24"/>
          <w:u w:val="none"/>
        </w:rPr>
        <w:t xml:space="preserve">Jordan, A, Carlile, O and Stack, A (2008) </w:t>
      </w:r>
      <w:r w:rsidRPr="001D048F">
        <w:rPr>
          <w:rStyle w:val="Hyperlink"/>
          <w:rFonts w:cstheme="minorHAnsi"/>
          <w:i/>
          <w:color w:val="auto"/>
          <w:sz w:val="24"/>
          <w:szCs w:val="24"/>
          <w:u w:val="none"/>
        </w:rPr>
        <w:t>Approaches to learning: A guide for teachers</w:t>
      </w:r>
      <w:r w:rsidRPr="00FD4648">
        <w:rPr>
          <w:rStyle w:val="Hyperlink"/>
          <w:rFonts w:cstheme="minorHAnsi"/>
          <w:color w:val="auto"/>
          <w:sz w:val="24"/>
          <w:szCs w:val="24"/>
          <w:u w:val="none"/>
        </w:rPr>
        <w:t>. England: Open University Press</w:t>
      </w:r>
    </w:p>
    <w:p w:rsidR="00FE23B5" w:rsidRPr="00FD4648" w:rsidRDefault="00FE23B5" w:rsidP="00E0139A">
      <w:pPr>
        <w:spacing w:line="480" w:lineRule="auto"/>
        <w:rPr>
          <w:rFonts w:cstheme="minorHAnsi"/>
          <w:sz w:val="24"/>
          <w:szCs w:val="24"/>
        </w:rPr>
      </w:pPr>
      <w:r w:rsidRPr="00FD4648">
        <w:rPr>
          <w:rFonts w:cstheme="minorHAnsi"/>
          <w:sz w:val="24"/>
          <w:szCs w:val="24"/>
        </w:rPr>
        <w:t xml:space="preserve">McLoed. S.A (2015) </w:t>
      </w:r>
      <w:r w:rsidRPr="001D048F">
        <w:rPr>
          <w:rFonts w:cstheme="minorHAnsi"/>
          <w:i/>
          <w:sz w:val="24"/>
          <w:szCs w:val="24"/>
        </w:rPr>
        <w:t>Observational Methods</w:t>
      </w:r>
      <w:r w:rsidRPr="00FD4648">
        <w:rPr>
          <w:rFonts w:cstheme="minorHAnsi"/>
          <w:sz w:val="24"/>
          <w:szCs w:val="24"/>
        </w:rPr>
        <w:t xml:space="preserve">, </w:t>
      </w:r>
      <w:hyperlink r:id="rId19" w:history="1">
        <w:r w:rsidRPr="00FD4648">
          <w:rPr>
            <w:rStyle w:val="Hyperlink"/>
            <w:rFonts w:cstheme="minorHAnsi"/>
            <w:color w:val="auto"/>
            <w:sz w:val="24"/>
            <w:szCs w:val="24"/>
            <w:u w:val="none"/>
          </w:rPr>
          <w:t>www.simplypsychology.org</w:t>
        </w:r>
      </w:hyperlink>
      <w:r w:rsidRPr="00FD4648">
        <w:rPr>
          <w:rFonts w:cstheme="minorHAnsi"/>
          <w:sz w:val="24"/>
          <w:szCs w:val="24"/>
        </w:rPr>
        <w:t>, Accessed 18/9/18</w:t>
      </w:r>
    </w:p>
    <w:p w:rsidR="006174D2" w:rsidRDefault="000C5FE1" w:rsidP="00E0139A">
      <w:pPr>
        <w:spacing w:line="480" w:lineRule="auto"/>
        <w:rPr>
          <w:rFonts w:cstheme="minorHAnsi"/>
          <w:sz w:val="24"/>
          <w:szCs w:val="24"/>
        </w:rPr>
      </w:pPr>
      <w:r w:rsidRPr="001D048F">
        <w:rPr>
          <w:rFonts w:cstheme="minorHAnsi"/>
          <w:i/>
          <w:sz w:val="24"/>
          <w:szCs w:val="24"/>
        </w:rPr>
        <w:t>National Literacy and Numeracy Framework,</w:t>
      </w:r>
      <w:r w:rsidRPr="00FD4648">
        <w:rPr>
          <w:rFonts w:cstheme="minorHAnsi"/>
          <w:sz w:val="24"/>
          <w:szCs w:val="24"/>
        </w:rPr>
        <w:t xml:space="preserve"> </w:t>
      </w:r>
      <w:hyperlink r:id="rId20" w:history="1">
        <w:r w:rsidRPr="00FD4648">
          <w:rPr>
            <w:rStyle w:val="Hyperlink"/>
            <w:rFonts w:cstheme="minorHAnsi"/>
            <w:color w:val="auto"/>
            <w:sz w:val="24"/>
            <w:szCs w:val="24"/>
            <w:u w:val="none"/>
          </w:rPr>
          <w:t>www.assemblywales.org</w:t>
        </w:r>
      </w:hyperlink>
      <w:r w:rsidRPr="00FD4648">
        <w:rPr>
          <w:rFonts w:cstheme="minorHAnsi"/>
          <w:sz w:val="24"/>
          <w:szCs w:val="24"/>
        </w:rPr>
        <w:t>,  National Literacy and Numeracy Framework, Accessed 20/9/18</w:t>
      </w:r>
    </w:p>
    <w:p w:rsidR="006174D2" w:rsidRPr="00FD4648" w:rsidRDefault="006174D2" w:rsidP="00E0139A">
      <w:pPr>
        <w:spacing w:line="480" w:lineRule="auto"/>
        <w:rPr>
          <w:rFonts w:cstheme="minorHAnsi"/>
          <w:sz w:val="24"/>
          <w:szCs w:val="24"/>
        </w:rPr>
      </w:pPr>
      <w:r>
        <w:rPr>
          <w:rFonts w:cstheme="minorHAnsi"/>
          <w:sz w:val="24"/>
          <w:szCs w:val="24"/>
        </w:rPr>
        <w:t xml:space="preserve">Presley </w:t>
      </w:r>
      <w:r w:rsidR="00714352">
        <w:rPr>
          <w:rFonts w:cstheme="minorHAnsi"/>
          <w:sz w:val="24"/>
          <w:szCs w:val="24"/>
        </w:rPr>
        <w:t xml:space="preserve">(1992), </w:t>
      </w:r>
      <w:r w:rsidR="00714352" w:rsidRPr="00714352">
        <w:rPr>
          <w:rFonts w:cstheme="minorHAnsi"/>
          <w:i/>
          <w:sz w:val="24"/>
          <w:szCs w:val="24"/>
        </w:rPr>
        <w:t>Think-Pair-Share</w:t>
      </w:r>
      <w:r w:rsidR="00714352">
        <w:rPr>
          <w:rFonts w:cstheme="minorHAnsi"/>
          <w:sz w:val="24"/>
          <w:szCs w:val="24"/>
        </w:rPr>
        <w:t xml:space="preserve">, </w:t>
      </w:r>
      <w:hyperlink r:id="rId21" w:history="1">
        <w:r w:rsidR="00714352" w:rsidRPr="00714352">
          <w:rPr>
            <w:rStyle w:val="Hyperlink"/>
            <w:rFonts w:cstheme="minorHAnsi"/>
            <w:color w:val="auto"/>
            <w:sz w:val="24"/>
            <w:szCs w:val="24"/>
            <w:u w:val="none"/>
          </w:rPr>
          <w:t>www.teachervision.com</w:t>
        </w:r>
      </w:hyperlink>
      <w:r w:rsidR="00714352" w:rsidRPr="00714352">
        <w:rPr>
          <w:rFonts w:cstheme="minorHAnsi"/>
          <w:sz w:val="24"/>
          <w:szCs w:val="24"/>
        </w:rPr>
        <w:t xml:space="preserve">, </w:t>
      </w:r>
      <w:r w:rsidR="00714352">
        <w:rPr>
          <w:rFonts w:cstheme="minorHAnsi"/>
          <w:sz w:val="24"/>
          <w:szCs w:val="24"/>
        </w:rPr>
        <w:t>Accessed 2/10/18</w:t>
      </w:r>
    </w:p>
    <w:p w:rsidR="00724078" w:rsidRPr="00FD4648" w:rsidRDefault="00724078" w:rsidP="00E0139A">
      <w:pPr>
        <w:spacing w:line="480" w:lineRule="auto"/>
        <w:rPr>
          <w:rFonts w:cstheme="minorHAnsi"/>
          <w:sz w:val="24"/>
          <w:szCs w:val="24"/>
        </w:rPr>
      </w:pPr>
      <w:r w:rsidRPr="001D048F">
        <w:rPr>
          <w:rFonts w:cstheme="minorHAnsi"/>
          <w:i/>
          <w:sz w:val="24"/>
          <w:szCs w:val="24"/>
        </w:rPr>
        <w:t>We need to do more to embrace ICT in schools</w:t>
      </w:r>
      <w:r w:rsidRPr="00FD4648">
        <w:rPr>
          <w:rFonts w:cstheme="minorHAnsi"/>
          <w:sz w:val="24"/>
          <w:szCs w:val="24"/>
        </w:rPr>
        <w:t xml:space="preserve">, </w:t>
      </w:r>
      <w:hyperlink r:id="rId22" w:history="1">
        <w:r w:rsidRPr="00FD4648">
          <w:rPr>
            <w:rStyle w:val="Hyperlink"/>
            <w:rFonts w:cstheme="minorHAnsi"/>
            <w:color w:val="auto"/>
            <w:sz w:val="24"/>
            <w:szCs w:val="24"/>
            <w:u w:val="none"/>
          </w:rPr>
          <w:t>www.whizz.com</w:t>
        </w:r>
      </w:hyperlink>
      <w:r w:rsidRPr="00FD4648">
        <w:rPr>
          <w:rFonts w:cstheme="minorHAnsi"/>
          <w:sz w:val="24"/>
          <w:szCs w:val="24"/>
        </w:rPr>
        <w:t>, Accessed 4/10/18</w:t>
      </w:r>
    </w:p>
    <w:p w:rsidR="00FF5CF4" w:rsidRDefault="00FF5CF4" w:rsidP="00E0139A">
      <w:pPr>
        <w:spacing w:line="480" w:lineRule="auto"/>
        <w:rPr>
          <w:rFonts w:cstheme="minorHAnsi"/>
          <w:sz w:val="24"/>
          <w:szCs w:val="24"/>
        </w:rPr>
      </w:pPr>
      <w:r w:rsidRPr="001D048F">
        <w:rPr>
          <w:rFonts w:cstheme="minorHAnsi"/>
          <w:i/>
          <w:sz w:val="24"/>
          <w:szCs w:val="24"/>
        </w:rPr>
        <w:lastRenderedPageBreak/>
        <w:t>Well Designed Classrooms</w:t>
      </w:r>
      <w:r w:rsidRPr="00FD4648">
        <w:rPr>
          <w:rFonts w:cstheme="minorHAnsi"/>
          <w:sz w:val="24"/>
          <w:szCs w:val="24"/>
        </w:rPr>
        <w:t xml:space="preserve">, </w:t>
      </w:r>
      <w:hyperlink r:id="rId23" w:history="1">
        <w:r w:rsidRPr="00FD4648">
          <w:rPr>
            <w:rStyle w:val="Hyperlink"/>
            <w:rFonts w:cstheme="minorHAnsi"/>
            <w:color w:val="auto"/>
            <w:sz w:val="24"/>
            <w:szCs w:val="24"/>
            <w:u w:val="none"/>
          </w:rPr>
          <w:t>www.salford.ac.uk</w:t>
        </w:r>
      </w:hyperlink>
      <w:r w:rsidRPr="00FD4648">
        <w:rPr>
          <w:rFonts w:cstheme="minorHAnsi"/>
          <w:sz w:val="24"/>
          <w:szCs w:val="24"/>
        </w:rPr>
        <w:t>, Accessed 29/9/18</w:t>
      </w:r>
    </w:p>
    <w:p w:rsidR="001D048F" w:rsidRPr="00FD4648" w:rsidRDefault="001D048F" w:rsidP="00E0139A">
      <w:pPr>
        <w:spacing w:line="480" w:lineRule="auto"/>
        <w:rPr>
          <w:rFonts w:cstheme="minorHAnsi"/>
          <w:sz w:val="24"/>
          <w:szCs w:val="24"/>
        </w:rPr>
      </w:pPr>
      <w:r w:rsidRPr="001D048F">
        <w:rPr>
          <w:rStyle w:val="Hyperlink"/>
          <w:rFonts w:cstheme="minorHAnsi"/>
          <w:i/>
          <w:color w:val="auto"/>
          <w:sz w:val="24"/>
          <w:szCs w:val="24"/>
          <w:u w:val="none"/>
        </w:rPr>
        <w:t>Why is reading so important?</w:t>
      </w:r>
      <w:r>
        <w:rPr>
          <w:rFonts w:cstheme="minorHAnsi"/>
          <w:sz w:val="24"/>
          <w:szCs w:val="24"/>
        </w:rPr>
        <w:t xml:space="preserve"> </w:t>
      </w:r>
      <w:hyperlink r:id="rId24" w:history="1">
        <w:r w:rsidRPr="00FD4648">
          <w:rPr>
            <w:rStyle w:val="Hyperlink"/>
            <w:rFonts w:cstheme="minorHAnsi"/>
            <w:color w:val="auto"/>
            <w:sz w:val="24"/>
            <w:szCs w:val="24"/>
            <w:u w:val="none"/>
          </w:rPr>
          <w:t>www.pearson.com</w:t>
        </w:r>
      </w:hyperlink>
      <w:r>
        <w:rPr>
          <w:rStyle w:val="Hyperlink"/>
          <w:rFonts w:cstheme="minorHAnsi"/>
          <w:color w:val="auto"/>
          <w:sz w:val="24"/>
          <w:szCs w:val="24"/>
          <w:u w:val="none"/>
        </w:rPr>
        <w:t>, Accessed 9/10/18</w:t>
      </w:r>
    </w:p>
    <w:p w:rsidR="00FD4648" w:rsidRDefault="00FD4648" w:rsidP="00FD4648">
      <w:pPr>
        <w:spacing w:line="480" w:lineRule="auto"/>
        <w:rPr>
          <w:rStyle w:val="Hyperlink"/>
          <w:rFonts w:cstheme="minorHAnsi"/>
          <w:color w:val="auto"/>
          <w:sz w:val="24"/>
          <w:szCs w:val="24"/>
          <w:u w:val="none"/>
        </w:rPr>
      </w:pPr>
      <w:r w:rsidRPr="00FD4648">
        <w:rPr>
          <w:rFonts w:cstheme="minorHAnsi"/>
          <w:i/>
          <w:sz w:val="24"/>
          <w:szCs w:val="24"/>
        </w:rPr>
        <w:t>United Nations on the Convention of the Rights</w:t>
      </w:r>
      <w:r w:rsidRPr="00FD4648">
        <w:rPr>
          <w:rFonts w:cstheme="minorHAnsi"/>
          <w:sz w:val="24"/>
          <w:szCs w:val="24"/>
        </w:rPr>
        <w:t xml:space="preserve">, </w:t>
      </w:r>
      <w:r>
        <w:rPr>
          <w:rFonts w:cstheme="minorHAnsi"/>
          <w:sz w:val="24"/>
          <w:szCs w:val="24"/>
        </w:rPr>
        <w:t>www.downloads.unicef.org.uk</w:t>
      </w:r>
      <w:r w:rsidRPr="00FD4648">
        <w:rPr>
          <w:rStyle w:val="Hyperlink"/>
          <w:rFonts w:cstheme="minorHAnsi"/>
          <w:color w:val="auto"/>
          <w:sz w:val="24"/>
          <w:szCs w:val="24"/>
          <w:u w:val="none"/>
        </w:rPr>
        <w:t>, Accessed 28/9/18</w:t>
      </w:r>
    </w:p>
    <w:p w:rsidR="001D048F" w:rsidRPr="00FD4648" w:rsidRDefault="001D048F" w:rsidP="00FD4648">
      <w:pPr>
        <w:spacing w:line="480" w:lineRule="auto"/>
        <w:rPr>
          <w:rStyle w:val="Hyperlink"/>
          <w:rFonts w:cstheme="minorHAnsi"/>
          <w:color w:val="auto"/>
          <w:sz w:val="24"/>
          <w:szCs w:val="24"/>
          <w:u w:val="none"/>
        </w:rPr>
      </w:pPr>
      <w:r w:rsidRPr="001D048F">
        <w:rPr>
          <w:rStyle w:val="Hyperlink"/>
          <w:rFonts w:cstheme="minorHAnsi"/>
          <w:i/>
          <w:color w:val="auto"/>
          <w:sz w:val="24"/>
          <w:szCs w:val="24"/>
          <w:u w:val="none"/>
        </w:rPr>
        <w:t>Zone of Proximal Development,</w:t>
      </w:r>
      <w:r w:rsidRPr="001D048F">
        <w:rPr>
          <w:rStyle w:val="Hyperlink"/>
          <w:rFonts w:cstheme="minorHAnsi"/>
          <w:color w:val="auto"/>
          <w:sz w:val="24"/>
          <w:szCs w:val="24"/>
          <w:u w:val="none"/>
        </w:rPr>
        <w:t xml:space="preserve"> </w:t>
      </w:r>
      <w:hyperlink r:id="rId25" w:history="1">
        <w:r w:rsidRPr="001D048F">
          <w:rPr>
            <w:rStyle w:val="Hyperlink"/>
            <w:rFonts w:cstheme="minorHAnsi"/>
            <w:color w:val="auto"/>
            <w:sz w:val="24"/>
            <w:szCs w:val="24"/>
            <w:u w:val="none"/>
          </w:rPr>
          <w:t>www.simplypyschology.org</w:t>
        </w:r>
      </w:hyperlink>
      <w:r>
        <w:rPr>
          <w:rStyle w:val="Hyperlink"/>
          <w:rFonts w:cstheme="minorHAnsi"/>
          <w:color w:val="auto"/>
          <w:sz w:val="24"/>
          <w:szCs w:val="24"/>
          <w:u w:val="none"/>
        </w:rPr>
        <w:t>, Accessed 4/10/18</w:t>
      </w:r>
    </w:p>
    <w:p w:rsidR="00955389" w:rsidRPr="00E0139A" w:rsidRDefault="00955389" w:rsidP="00E0139A">
      <w:pPr>
        <w:spacing w:line="480" w:lineRule="auto"/>
        <w:rPr>
          <w:rFonts w:cstheme="minorHAnsi"/>
          <w:sz w:val="24"/>
          <w:szCs w:val="24"/>
        </w:rPr>
      </w:pPr>
      <w:r w:rsidRPr="00FD4648">
        <w:rPr>
          <w:rFonts w:cstheme="minorHAnsi"/>
          <w:sz w:val="24"/>
          <w:szCs w:val="24"/>
        </w:rPr>
        <w:br/>
      </w:r>
      <w:r w:rsidRPr="00FD4648">
        <w:rPr>
          <w:rFonts w:cstheme="minorHAnsi"/>
          <w:sz w:val="24"/>
          <w:szCs w:val="24"/>
        </w:rPr>
        <w:br/>
      </w:r>
    </w:p>
    <w:p w:rsidR="002F3C00" w:rsidRPr="00E0139A" w:rsidRDefault="00921063" w:rsidP="00E0139A">
      <w:pPr>
        <w:spacing w:line="480" w:lineRule="auto"/>
        <w:rPr>
          <w:rFonts w:cstheme="minorHAnsi"/>
          <w:sz w:val="24"/>
          <w:szCs w:val="24"/>
        </w:rPr>
      </w:pPr>
      <w:r w:rsidRPr="00E0139A">
        <w:rPr>
          <w:rFonts w:cstheme="minorHAnsi"/>
          <w:sz w:val="24"/>
          <w:szCs w:val="24"/>
        </w:rPr>
        <w:t xml:space="preserve"> </w:t>
      </w:r>
    </w:p>
    <w:sectPr w:rsidR="002F3C00" w:rsidRPr="00E0139A">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4718" w:rsidRDefault="006A4718" w:rsidP="009E37B5">
      <w:pPr>
        <w:spacing w:after="0" w:line="240" w:lineRule="auto"/>
      </w:pPr>
      <w:r>
        <w:separator/>
      </w:r>
    </w:p>
  </w:endnote>
  <w:endnote w:type="continuationSeparator" w:id="0">
    <w:p w:rsidR="006A4718" w:rsidRDefault="006A4718" w:rsidP="009E37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24643898"/>
      <w:docPartObj>
        <w:docPartGallery w:val="Page Numbers (Bottom of Page)"/>
        <w:docPartUnique/>
      </w:docPartObj>
    </w:sdtPr>
    <w:sdtEndPr>
      <w:rPr>
        <w:noProof/>
      </w:rPr>
    </w:sdtEndPr>
    <w:sdtContent>
      <w:p w:rsidR="009E37B5" w:rsidRDefault="009E37B5">
        <w:pPr>
          <w:pStyle w:val="Footer"/>
          <w:jc w:val="right"/>
        </w:pPr>
        <w:r>
          <w:fldChar w:fldCharType="begin"/>
        </w:r>
        <w:r>
          <w:instrText xml:space="preserve"> PAGE   \* MERGEFORMAT </w:instrText>
        </w:r>
        <w:r>
          <w:fldChar w:fldCharType="separate"/>
        </w:r>
        <w:r w:rsidR="008A64F2">
          <w:rPr>
            <w:noProof/>
          </w:rPr>
          <w:t>1</w:t>
        </w:r>
        <w:r>
          <w:rPr>
            <w:noProof/>
          </w:rPr>
          <w:fldChar w:fldCharType="end"/>
        </w:r>
      </w:p>
    </w:sdtContent>
  </w:sdt>
  <w:p w:rsidR="009E37B5" w:rsidRDefault="009E37B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4718" w:rsidRDefault="006A4718" w:rsidP="009E37B5">
      <w:pPr>
        <w:spacing w:after="0" w:line="240" w:lineRule="auto"/>
      </w:pPr>
      <w:r>
        <w:separator/>
      </w:r>
    </w:p>
  </w:footnote>
  <w:footnote w:type="continuationSeparator" w:id="0">
    <w:p w:rsidR="006A4718" w:rsidRDefault="006A4718" w:rsidP="009E37B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B210C" w:rsidRDefault="003B210C">
    <w:pPr>
      <w:pStyle w:val="Header"/>
    </w:pPr>
    <w:r>
      <w:ptab w:relativeTo="margin" w:alignment="right" w:leader="none"/>
    </w:r>
    <w:r>
      <w:t>Student Number: 1801350</w:t>
    </w:r>
    <w:r>
      <w:ptab w:relativeTo="margin" w:alignment="right" w:leader="none"/>
    </w:r>
  </w:p>
  <w:p w:rsidR="003B210C" w:rsidRDefault="003B21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activeWritingStyle w:appName="MSWord" w:lang="en-GB" w:vendorID="64" w:dllVersion="131078" w:nlCheck="1" w:checkStyle="0"/>
  <w:activeWritingStyle w:appName="MSWord" w:lang="en-US"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3C00"/>
    <w:rsid w:val="00013490"/>
    <w:rsid w:val="00013E4A"/>
    <w:rsid w:val="0001637D"/>
    <w:rsid w:val="00076AD2"/>
    <w:rsid w:val="00086E5C"/>
    <w:rsid w:val="000949B5"/>
    <w:rsid w:val="000C5FE1"/>
    <w:rsid w:val="000F22CA"/>
    <w:rsid w:val="00112721"/>
    <w:rsid w:val="0013236B"/>
    <w:rsid w:val="001579B5"/>
    <w:rsid w:val="00157F63"/>
    <w:rsid w:val="00160A93"/>
    <w:rsid w:val="00171F85"/>
    <w:rsid w:val="00173A7E"/>
    <w:rsid w:val="001877E7"/>
    <w:rsid w:val="001903C5"/>
    <w:rsid w:val="001A3561"/>
    <w:rsid w:val="001A6599"/>
    <w:rsid w:val="001D048F"/>
    <w:rsid w:val="001D4E09"/>
    <w:rsid w:val="001F788B"/>
    <w:rsid w:val="002031FC"/>
    <w:rsid w:val="00204D10"/>
    <w:rsid w:val="002236B3"/>
    <w:rsid w:val="00231368"/>
    <w:rsid w:val="0024684A"/>
    <w:rsid w:val="00251A25"/>
    <w:rsid w:val="00254A00"/>
    <w:rsid w:val="0027107C"/>
    <w:rsid w:val="002726AE"/>
    <w:rsid w:val="0028313F"/>
    <w:rsid w:val="002911F4"/>
    <w:rsid w:val="00292A42"/>
    <w:rsid w:val="002F3C00"/>
    <w:rsid w:val="00303779"/>
    <w:rsid w:val="003055F8"/>
    <w:rsid w:val="003217F7"/>
    <w:rsid w:val="003431C9"/>
    <w:rsid w:val="003547A1"/>
    <w:rsid w:val="00360B3F"/>
    <w:rsid w:val="00367B0F"/>
    <w:rsid w:val="00371490"/>
    <w:rsid w:val="003B210C"/>
    <w:rsid w:val="003E1ECD"/>
    <w:rsid w:val="00431B33"/>
    <w:rsid w:val="00457D8F"/>
    <w:rsid w:val="0049452F"/>
    <w:rsid w:val="004A4465"/>
    <w:rsid w:val="004B0FDE"/>
    <w:rsid w:val="004B51F9"/>
    <w:rsid w:val="004C55CC"/>
    <w:rsid w:val="004D7B86"/>
    <w:rsid w:val="004E2C0F"/>
    <w:rsid w:val="00506FC8"/>
    <w:rsid w:val="005134A0"/>
    <w:rsid w:val="0052283E"/>
    <w:rsid w:val="00534B3A"/>
    <w:rsid w:val="00540373"/>
    <w:rsid w:val="00575B5E"/>
    <w:rsid w:val="00586AB8"/>
    <w:rsid w:val="005A6AA1"/>
    <w:rsid w:val="005B5F99"/>
    <w:rsid w:val="005D597A"/>
    <w:rsid w:val="005F3103"/>
    <w:rsid w:val="006174D2"/>
    <w:rsid w:val="0064360E"/>
    <w:rsid w:val="00646773"/>
    <w:rsid w:val="00653D25"/>
    <w:rsid w:val="00662928"/>
    <w:rsid w:val="00677823"/>
    <w:rsid w:val="00680E66"/>
    <w:rsid w:val="00684BAC"/>
    <w:rsid w:val="00696122"/>
    <w:rsid w:val="006A4718"/>
    <w:rsid w:val="006B439F"/>
    <w:rsid w:val="006E5C5B"/>
    <w:rsid w:val="006F2C07"/>
    <w:rsid w:val="006F6B70"/>
    <w:rsid w:val="0070216E"/>
    <w:rsid w:val="007106B9"/>
    <w:rsid w:val="0071122F"/>
    <w:rsid w:val="00714352"/>
    <w:rsid w:val="0072119E"/>
    <w:rsid w:val="00724078"/>
    <w:rsid w:val="007278E0"/>
    <w:rsid w:val="00754B79"/>
    <w:rsid w:val="00762B74"/>
    <w:rsid w:val="0076310B"/>
    <w:rsid w:val="00782FDC"/>
    <w:rsid w:val="007C3E6D"/>
    <w:rsid w:val="007E2392"/>
    <w:rsid w:val="00820280"/>
    <w:rsid w:val="00827F8E"/>
    <w:rsid w:val="008321DA"/>
    <w:rsid w:val="0084292D"/>
    <w:rsid w:val="00852AE4"/>
    <w:rsid w:val="00894F35"/>
    <w:rsid w:val="008A64F2"/>
    <w:rsid w:val="008B61EC"/>
    <w:rsid w:val="00921063"/>
    <w:rsid w:val="0092392A"/>
    <w:rsid w:val="00924453"/>
    <w:rsid w:val="0093310F"/>
    <w:rsid w:val="00934BCF"/>
    <w:rsid w:val="00953BBD"/>
    <w:rsid w:val="00955389"/>
    <w:rsid w:val="00973A9F"/>
    <w:rsid w:val="009B05AD"/>
    <w:rsid w:val="009B6223"/>
    <w:rsid w:val="009C1F31"/>
    <w:rsid w:val="009C4BD2"/>
    <w:rsid w:val="009D0B7A"/>
    <w:rsid w:val="009D5DD3"/>
    <w:rsid w:val="009E001E"/>
    <w:rsid w:val="009E37B5"/>
    <w:rsid w:val="009F7434"/>
    <w:rsid w:val="00A02C37"/>
    <w:rsid w:val="00A61AEF"/>
    <w:rsid w:val="00A63275"/>
    <w:rsid w:val="00A801FB"/>
    <w:rsid w:val="00A8131A"/>
    <w:rsid w:val="00A83041"/>
    <w:rsid w:val="00AA258C"/>
    <w:rsid w:val="00AB512D"/>
    <w:rsid w:val="00AD1744"/>
    <w:rsid w:val="00AD3205"/>
    <w:rsid w:val="00AF54F9"/>
    <w:rsid w:val="00B11C4B"/>
    <w:rsid w:val="00B27BCA"/>
    <w:rsid w:val="00B40CE1"/>
    <w:rsid w:val="00B42AAB"/>
    <w:rsid w:val="00B43889"/>
    <w:rsid w:val="00B5152F"/>
    <w:rsid w:val="00B71334"/>
    <w:rsid w:val="00B73E00"/>
    <w:rsid w:val="00B9322D"/>
    <w:rsid w:val="00B95607"/>
    <w:rsid w:val="00BA40DA"/>
    <w:rsid w:val="00BE1E28"/>
    <w:rsid w:val="00C01148"/>
    <w:rsid w:val="00C16178"/>
    <w:rsid w:val="00C27B86"/>
    <w:rsid w:val="00C4367D"/>
    <w:rsid w:val="00C47C54"/>
    <w:rsid w:val="00C50B59"/>
    <w:rsid w:val="00C51479"/>
    <w:rsid w:val="00C52771"/>
    <w:rsid w:val="00C74614"/>
    <w:rsid w:val="00C9086C"/>
    <w:rsid w:val="00C9632B"/>
    <w:rsid w:val="00CB177F"/>
    <w:rsid w:val="00CB2932"/>
    <w:rsid w:val="00CB2F3A"/>
    <w:rsid w:val="00CB3533"/>
    <w:rsid w:val="00CC05BB"/>
    <w:rsid w:val="00CD33E3"/>
    <w:rsid w:val="00CD6817"/>
    <w:rsid w:val="00CE4470"/>
    <w:rsid w:val="00D00EA2"/>
    <w:rsid w:val="00D038CB"/>
    <w:rsid w:val="00D10080"/>
    <w:rsid w:val="00D13B5C"/>
    <w:rsid w:val="00D4441B"/>
    <w:rsid w:val="00D44485"/>
    <w:rsid w:val="00D62ED3"/>
    <w:rsid w:val="00D71DDB"/>
    <w:rsid w:val="00D72B80"/>
    <w:rsid w:val="00D96CF8"/>
    <w:rsid w:val="00DC58EB"/>
    <w:rsid w:val="00DE231B"/>
    <w:rsid w:val="00DE358C"/>
    <w:rsid w:val="00DF5C86"/>
    <w:rsid w:val="00E00604"/>
    <w:rsid w:val="00E0108E"/>
    <w:rsid w:val="00E0139A"/>
    <w:rsid w:val="00E061DA"/>
    <w:rsid w:val="00E310BF"/>
    <w:rsid w:val="00E43BFE"/>
    <w:rsid w:val="00E50451"/>
    <w:rsid w:val="00E524A9"/>
    <w:rsid w:val="00E67714"/>
    <w:rsid w:val="00E75F82"/>
    <w:rsid w:val="00E81DFD"/>
    <w:rsid w:val="00E93720"/>
    <w:rsid w:val="00EA0CCF"/>
    <w:rsid w:val="00EB3395"/>
    <w:rsid w:val="00ED2923"/>
    <w:rsid w:val="00ED55FC"/>
    <w:rsid w:val="00F032AA"/>
    <w:rsid w:val="00F04AA3"/>
    <w:rsid w:val="00F11D00"/>
    <w:rsid w:val="00F232CD"/>
    <w:rsid w:val="00F31DEA"/>
    <w:rsid w:val="00F44F93"/>
    <w:rsid w:val="00F54C28"/>
    <w:rsid w:val="00F76F3F"/>
    <w:rsid w:val="00F936FC"/>
    <w:rsid w:val="00F9766D"/>
    <w:rsid w:val="00FD4241"/>
    <w:rsid w:val="00FD4648"/>
    <w:rsid w:val="00FE23B5"/>
    <w:rsid w:val="00FE6CC5"/>
    <w:rsid w:val="00FE72D9"/>
    <w:rsid w:val="00FE7F0E"/>
    <w:rsid w:val="00FF47E8"/>
    <w:rsid w:val="00FF5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FD82F11-C14C-42F1-BCF6-A14C0D18D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A8131A"/>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A8131A"/>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9E37B5"/>
    <w:pPr>
      <w:tabs>
        <w:tab w:val="center" w:pos="4513"/>
        <w:tab w:val="right" w:pos="9026"/>
      </w:tabs>
      <w:spacing w:after="0" w:line="240" w:lineRule="auto"/>
    </w:pPr>
  </w:style>
  <w:style w:type="character" w:customStyle="1" w:styleId="HeaderChar">
    <w:name w:val="Header Char"/>
    <w:basedOn w:val="DefaultParagraphFont"/>
    <w:link w:val="Header"/>
    <w:rsid w:val="009E37B5"/>
  </w:style>
  <w:style w:type="paragraph" w:styleId="Footer">
    <w:name w:val="footer"/>
    <w:basedOn w:val="Normal"/>
    <w:link w:val="FooterChar"/>
    <w:uiPriority w:val="99"/>
    <w:unhideWhenUsed/>
    <w:rsid w:val="009E37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37B5"/>
  </w:style>
  <w:style w:type="paragraph" w:customStyle="1" w:styleId="paragraph">
    <w:name w:val="paragraph"/>
    <w:basedOn w:val="Normal"/>
    <w:rsid w:val="003B210C"/>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3B210C"/>
  </w:style>
  <w:style w:type="character" w:customStyle="1" w:styleId="eop">
    <w:name w:val="eop"/>
    <w:basedOn w:val="DefaultParagraphFont"/>
    <w:rsid w:val="003B210C"/>
  </w:style>
  <w:style w:type="character" w:styleId="Hyperlink">
    <w:name w:val="Hyperlink"/>
    <w:basedOn w:val="DefaultParagraphFont"/>
    <w:uiPriority w:val="99"/>
    <w:unhideWhenUsed/>
    <w:rsid w:val="001D4E09"/>
    <w:rPr>
      <w:color w:val="0563C1" w:themeColor="hyperlink"/>
      <w:u w:val="single"/>
    </w:rPr>
  </w:style>
  <w:style w:type="character" w:styleId="Emphasis">
    <w:name w:val="Emphasis"/>
    <w:basedOn w:val="DefaultParagraphFont"/>
    <w:uiPriority w:val="20"/>
    <w:qFormat/>
    <w:rsid w:val="009F7434"/>
    <w:rPr>
      <w:i/>
      <w:iCs/>
    </w:rPr>
  </w:style>
  <w:style w:type="character" w:customStyle="1" w:styleId="Heading2Char">
    <w:name w:val="Heading 2 Char"/>
    <w:basedOn w:val="DefaultParagraphFont"/>
    <w:link w:val="Heading2"/>
    <w:rsid w:val="00A8131A"/>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8131A"/>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3545597">
      <w:bodyDiv w:val="1"/>
      <w:marLeft w:val="0"/>
      <w:marRight w:val="0"/>
      <w:marTop w:val="0"/>
      <w:marBottom w:val="0"/>
      <w:divBdr>
        <w:top w:val="none" w:sz="0" w:space="0" w:color="auto"/>
        <w:left w:val="none" w:sz="0" w:space="0" w:color="auto"/>
        <w:bottom w:val="none" w:sz="0" w:space="0" w:color="auto"/>
        <w:right w:val="none" w:sz="0" w:space="0" w:color="auto"/>
      </w:divBdr>
      <w:divsChild>
        <w:div w:id="404376350">
          <w:marLeft w:val="0"/>
          <w:marRight w:val="0"/>
          <w:marTop w:val="0"/>
          <w:marBottom w:val="0"/>
          <w:divBdr>
            <w:top w:val="none" w:sz="0" w:space="0" w:color="auto"/>
            <w:left w:val="none" w:sz="0" w:space="0" w:color="auto"/>
            <w:bottom w:val="none" w:sz="0" w:space="0" w:color="auto"/>
            <w:right w:val="none" w:sz="0" w:space="0" w:color="auto"/>
          </w:divBdr>
          <w:divsChild>
            <w:div w:id="476141865">
              <w:marLeft w:val="0"/>
              <w:marRight w:val="0"/>
              <w:marTop w:val="0"/>
              <w:marBottom w:val="0"/>
              <w:divBdr>
                <w:top w:val="none" w:sz="0" w:space="0" w:color="auto"/>
                <w:left w:val="none" w:sz="0" w:space="0" w:color="auto"/>
                <w:bottom w:val="none" w:sz="0" w:space="0" w:color="auto"/>
                <w:right w:val="none" w:sz="0" w:space="0" w:color="auto"/>
              </w:divBdr>
              <w:divsChild>
                <w:div w:id="84035930">
                  <w:marLeft w:val="0"/>
                  <w:marRight w:val="0"/>
                  <w:marTop w:val="0"/>
                  <w:marBottom w:val="0"/>
                  <w:divBdr>
                    <w:top w:val="none" w:sz="0" w:space="0" w:color="auto"/>
                    <w:left w:val="none" w:sz="0" w:space="0" w:color="auto"/>
                    <w:bottom w:val="none" w:sz="0" w:space="0" w:color="auto"/>
                    <w:right w:val="none" w:sz="0" w:space="0" w:color="auto"/>
                  </w:divBdr>
                  <w:divsChild>
                    <w:div w:id="632757006">
                      <w:marLeft w:val="0"/>
                      <w:marRight w:val="0"/>
                      <w:marTop w:val="0"/>
                      <w:marBottom w:val="0"/>
                      <w:divBdr>
                        <w:top w:val="none" w:sz="0" w:space="0" w:color="auto"/>
                        <w:left w:val="none" w:sz="0" w:space="0" w:color="auto"/>
                        <w:bottom w:val="none" w:sz="0" w:space="0" w:color="auto"/>
                        <w:right w:val="none" w:sz="0" w:space="0" w:color="auto"/>
                      </w:divBdr>
                      <w:divsChild>
                        <w:div w:id="778068386">
                          <w:marLeft w:val="0"/>
                          <w:marRight w:val="0"/>
                          <w:marTop w:val="0"/>
                          <w:marBottom w:val="0"/>
                          <w:divBdr>
                            <w:top w:val="none" w:sz="0" w:space="0" w:color="auto"/>
                            <w:left w:val="none" w:sz="0" w:space="0" w:color="auto"/>
                            <w:bottom w:val="none" w:sz="0" w:space="0" w:color="auto"/>
                            <w:right w:val="none" w:sz="0" w:space="0" w:color="auto"/>
                          </w:divBdr>
                          <w:divsChild>
                            <w:div w:id="69010243">
                              <w:marLeft w:val="0"/>
                              <w:marRight w:val="0"/>
                              <w:marTop w:val="0"/>
                              <w:marBottom w:val="0"/>
                              <w:divBdr>
                                <w:top w:val="none" w:sz="0" w:space="0" w:color="auto"/>
                                <w:left w:val="none" w:sz="0" w:space="0" w:color="auto"/>
                                <w:bottom w:val="none" w:sz="0" w:space="0" w:color="auto"/>
                                <w:right w:val="none" w:sz="0" w:space="0" w:color="auto"/>
                              </w:divBdr>
                              <w:divsChild>
                                <w:div w:id="1122194384">
                                  <w:marLeft w:val="0"/>
                                  <w:marRight w:val="0"/>
                                  <w:marTop w:val="0"/>
                                  <w:marBottom w:val="0"/>
                                  <w:divBdr>
                                    <w:top w:val="none" w:sz="0" w:space="0" w:color="auto"/>
                                    <w:left w:val="none" w:sz="0" w:space="0" w:color="auto"/>
                                    <w:bottom w:val="none" w:sz="0" w:space="0" w:color="auto"/>
                                    <w:right w:val="none" w:sz="0" w:space="0" w:color="auto"/>
                                  </w:divBdr>
                                  <w:divsChild>
                                    <w:div w:id="1867518075">
                                      <w:marLeft w:val="0"/>
                                      <w:marRight w:val="0"/>
                                      <w:marTop w:val="0"/>
                                      <w:marBottom w:val="0"/>
                                      <w:divBdr>
                                        <w:top w:val="none" w:sz="0" w:space="0" w:color="auto"/>
                                        <w:left w:val="none" w:sz="0" w:space="0" w:color="auto"/>
                                        <w:bottom w:val="none" w:sz="0" w:space="0" w:color="auto"/>
                                        <w:right w:val="none" w:sz="0" w:space="0" w:color="auto"/>
                                      </w:divBdr>
                                      <w:divsChild>
                                        <w:div w:id="1203133399">
                                          <w:marLeft w:val="0"/>
                                          <w:marRight w:val="0"/>
                                          <w:marTop w:val="0"/>
                                          <w:marBottom w:val="0"/>
                                          <w:divBdr>
                                            <w:top w:val="none" w:sz="0" w:space="0" w:color="auto"/>
                                            <w:left w:val="none" w:sz="0" w:space="0" w:color="auto"/>
                                            <w:bottom w:val="none" w:sz="0" w:space="0" w:color="auto"/>
                                            <w:right w:val="none" w:sz="0" w:space="0" w:color="auto"/>
                                          </w:divBdr>
                                          <w:divsChild>
                                            <w:div w:id="982151334">
                                              <w:marLeft w:val="0"/>
                                              <w:marRight w:val="0"/>
                                              <w:marTop w:val="0"/>
                                              <w:marBottom w:val="0"/>
                                              <w:divBdr>
                                                <w:top w:val="none" w:sz="0" w:space="0" w:color="auto"/>
                                                <w:left w:val="none" w:sz="0" w:space="0" w:color="auto"/>
                                                <w:bottom w:val="none" w:sz="0" w:space="0" w:color="auto"/>
                                                <w:right w:val="none" w:sz="0" w:space="0" w:color="auto"/>
                                              </w:divBdr>
                                              <w:divsChild>
                                                <w:div w:id="1694569221">
                                                  <w:marLeft w:val="0"/>
                                                  <w:marRight w:val="0"/>
                                                  <w:marTop w:val="0"/>
                                                  <w:marBottom w:val="0"/>
                                                  <w:divBdr>
                                                    <w:top w:val="none" w:sz="0" w:space="0" w:color="auto"/>
                                                    <w:left w:val="none" w:sz="0" w:space="0" w:color="auto"/>
                                                    <w:bottom w:val="none" w:sz="0" w:space="0" w:color="auto"/>
                                                    <w:right w:val="none" w:sz="0" w:space="0" w:color="auto"/>
                                                  </w:divBdr>
                                                  <w:divsChild>
                                                    <w:div w:id="726298768">
                                                      <w:marLeft w:val="0"/>
                                                      <w:marRight w:val="0"/>
                                                      <w:marTop w:val="0"/>
                                                      <w:marBottom w:val="0"/>
                                                      <w:divBdr>
                                                        <w:top w:val="single" w:sz="6" w:space="0" w:color="ABABAB"/>
                                                        <w:left w:val="single" w:sz="6" w:space="0" w:color="ABABAB"/>
                                                        <w:bottom w:val="none" w:sz="0" w:space="0" w:color="auto"/>
                                                        <w:right w:val="single" w:sz="6" w:space="0" w:color="ABABAB"/>
                                                      </w:divBdr>
                                                      <w:divsChild>
                                                        <w:div w:id="40592359">
                                                          <w:marLeft w:val="0"/>
                                                          <w:marRight w:val="0"/>
                                                          <w:marTop w:val="0"/>
                                                          <w:marBottom w:val="0"/>
                                                          <w:divBdr>
                                                            <w:top w:val="none" w:sz="0" w:space="0" w:color="auto"/>
                                                            <w:left w:val="none" w:sz="0" w:space="0" w:color="auto"/>
                                                            <w:bottom w:val="none" w:sz="0" w:space="0" w:color="auto"/>
                                                            <w:right w:val="none" w:sz="0" w:space="0" w:color="auto"/>
                                                          </w:divBdr>
                                                          <w:divsChild>
                                                            <w:div w:id="1075009335">
                                                              <w:marLeft w:val="0"/>
                                                              <w:marRight w:val="0"/>
                                                              <w:marTop w:val="0"/>
                                                              <w:marBottom w:val="0"/>
                                                              <w:divBdr>
                                                                <w:top w:val="none" w:sz="0" w:space="0" w:color="auto"/>
                                                                <w:left w:val="none" w:sz="0" w:space="0" w:color="auto"/>
                                                                <w:bottom w:val="none" w:sz="0" w:space="0" w:color="auto"/>
                                                                <w:right w:val="none" w:sz="0" w:space="0" w:color="auto"/>
                                                              </w:divBdr>
                                                              <w:divsChild>
                                                                <w:div w:id="422923041">
                                                                  <w:marLeft w:val="0"/>
                                                                  <w:marRight w:val="0"/>
                                                                  <w:marTop w:val="0"/>
                                                                  <w:marBottom w:val="0"/>
                                                                  <w:divBdr>
                                                                    <w:top w:val="none" w:sz="0" w:space="0" w:color="auto"/>
                                                                    <w:left w:val="none" w:sz="0" w:space="0" w:color="auto"/>
                                                                    <w:bottom w:val="none" w:sz="0" w:space="0" w:color="auto"/>
                                                                    <w:right w:val="none" w:sz="0" w:space="0" w:color="auto"/>
                                                                  </w:divBdr>
                                                                  <w:divsChild>
                                                                    <w:div w:id="44643793">
                                                                      <w:marLeft w:val="0"/>
                                                                      <w:marRight w:val="0"/>
                                                                      <w:marTop w:val="0"/>
                                                                      <w:marBottom w:val="0"/>
                                                                      <w:divBdr>
                                                                        <w:top w:val="none" w:sz="0" w:space="0" w:color="auto"/>
                                                                        <w:left w:val="none" w:sz="0" w:space="0" w:color="auto"/>
                                                                        <w:bottom w:val="none" w:sz="0" w:space="0" w:color="auto"/>
                                                                        <w:right w:val="none" w:sz="0" w:space="0" w:color="auto"/>
                                                                      </w:divBdr>
                                                                      <w:divsChild>
                                                                        <w:div w:id="2009668303">
                                                                          <w:marLeft w:val="0"/>
                                                                          <w:marRight w:val="0"/>
                                                                          <w:marTop w:val="0"/>
                                                                          <w:marBottom w:val="0"/>
                                                                          <w:divBdr>
                                                                            <w:top w:val="none" w:sz="0" w:space="0" w:color="auto"/>
                                                                            <w:left w:val="none" w:sz="0" w:space="0" w:color="auto"/>
                                                                            <w:bottom w:val="none" w:sz="0" w:space="0" w:color="auto"/>
                                                                            <w:right w:val="none" w:sz="0" w:space="0" w:color="auto"/>
                                                                          </w:divBdr>
                                                                          <w:divsChild>
                                                                            <w:div w:id="79569862">
                                                                              <w:marLeft w:val="0"/>
                                                                              <w:marRight w:val="0"/>
                                                                              <w:marTop w:val="0"/>
                                                                              <w:marBottom w:val="0"/>
                                                                              <w:divBdr>
                                                                                <w:top w:val="none" w:sz="0" w:space="0" w:color="auto"/>
                                                                                <w:left w:val="none" w:sz="0" w:space="0" w:color="auto"/>
                                                                                <w:bottom w:val="none" w:sz="0" w:space="0" w:color="auto"/>
                                                                                <w:right w:val="none" w:sz="0" w:space="0" w:color="auto"/>
                                                                              </w:divBdr>
                                                                              <w:divsChild>
                                                                                <w:div w:id="456752544">
                                                                                  <w:marLeft w:val="0"/>
                                                                                  <w:marRight w:val="0"/>
                                                                                  <w:marTop w:val="0"/>
                                                                                  <w:marBottom w:val="0"/>
                                                                                  <w:divBdr>
                                                                                    <w:top w:val="none" w:sz="0" w:space="0" w:color="auto"/>
                                                                                    <w:left w:val="none" w:sz="0" w:space="0" w:color="auto"/>
                                                                                    <w:bottom w:val="none" w:sz="0" w:space="0" w:color="auto"/>
                                                                                    <w:right w:val="none" w:sz="0" w:space="0" w:color="auto"/>
                                                                                  </w:divBdr>
                                                                                </w:div>
                                                                                <w:div w:id="448621549">
                                                                                  <w:marLeft w:val="0"/>
                                                                                  <w:marRight w:val="0"/>
                                                                                  <w:marTop w:val="0"/>
                                                                                  <w:marBottom w:val="0"/>
                                                                                  <w:divBdr>
                                                                                    <w:top w:val="none" w:sz="0" w:space="0" w:color="auto"/>
                                                                                    <w:left w:val="none" w:sz="0" w:space="0" w:color="auto"/>
                                                                                    <w:bottom w:val="none" w:sz="0" w:space="0" w:color="auto"/>
                                                                                    <w:right w:val="none" w:sz="0" w:space="0" w:color="auto"/>
                                                                                  </w:divBdr>
                                                                                </w:div>
                                                                                <w:div w:id="104812407">
                                                                                  <w:marLeft w:val="0"/>
                                                                                  <w:marRight w:val="0"/>
                                                                                  <w:marTop w:val="0"/>
                                                                                  <w:marBottom w:val="0"/>
                                                                                  <w:divBdr>
                                                                                    <w:top w:val="none" w:sz="0" w:space="0" w:color="auto"/>
                                                                                    <w:left w:val="none" w:sz="0" w:space="0" w:color="auto"/>
                                                                                    <w:bottom w:val="none" w:sz="0" w:space="0" w:color="auto"/>
                                                                                    <w:right w:val="none" w:sz="0" w:space="0" w:color="auto"/>
                                                                                  </w:divBdr>
                                                                                </w:div>
                                                                                <w:div w:id="451367543">
                                                                                  <w:marLeft w:val="0"/>
                                                                                  <w:marRight w:val="0"/>
                                                                                  <w:marTop w:val="0"/>
                                                                                  <w:marBottom w:val="0"/>
                                                                                  <w:divBdr>
                                                                                    <w:top w:val="none" w:sz="0" w:space="0" w:color="auto"/>
                                                                                    <w:left w:val="none" w:sz="0" w:space="0" w:color="auto"/>
                                                                                    <w:bottom w:val="none" w:sz="0" w:space="0" w:color="auto"/>
                                                                                    <w:right w:val="none" w:sz="0" w:space="0" w:color="auto"/>
                                                                                  </w:divBdr>
                                                                                </w:div>
                                                                                <w:div w:id="798114096">
                                                                                  <w:marLeft w:val="0"/>
                                                                                  <w:marRight w:val="0"/>
                                                                                  <w:marTop w:val="0"/>
                                                                                  <w:marBottom w:val="0"/>
                                                                                  <w:divBdr>
                                                                                    <w:top w:val="none" w:sz="0" w:space="0" w:color="auto"/>
                                                                                    <w:left w:val="none" w:sz="0" w:space="0" w:color="auto"/>
                                                                                    <w:bottom w:val="none" w:sz="0" w:space="0" w:color="auto"/>
                                                                                    <w:right w:val="none" w:sz="0" w:space="0" w:color="auto"/>
                                                                                  </w:divBdr>
                                                                                </w:div>
                                                                                <w:div w:id="2035572863">
                                                                                  <w:marLeft w:val="0"/>
                                                                                  <w:marRight w:val="0"/>
                                                                                  <w:marTop w:val="0"/>
                                                                                  <w:marBottom w:val="0"/>
                                                                                  <w:divBdr>
                                                                                    <w:top w:val="none" w:sz="0" w:space="0" w:color="auto"/>
                                                                                    <w:left w:val="none" w:sz="0" w:space="0" w:color="auto"/>
                                                                                    <w:bottom w:val="none" w:sz="0" w:space="0" w:color="auto"/>
                                                                                    <w:right w:val="none" w:sz="0" w:space="0" w:color="auto"/>
                                                                                  </w:divBdr>
                                                                                </w:div>
                                                                                <w:div w:id="195393863">
                                                                                  <w:marLeft w:val="0"/>
                                                                                  <w:marRight w:val="0"/>
                                                                                  <w:marTop w:val="0"/>
                                                                                  <w:marBottom w:val="0"/>
                                                                                  <w:divBdr>
                                                                                    <w:top w:val="none" w:sz="0" w:space="0" w:color="auto"/>
                                                                                    <w:left w:val="none" w:sz="0" w:space="0" w:color="auto"/>
                                                                                    <w:bottom w:val="none" w:sz="0" w:space="0" w:color="auto"/>
                                                                                    <w:right w:val="none" w:sz="0" w:space="0" w:color="auto"/>
                                                                                  </w:divBdr>
                                                                                </w:div>
                                                                                <w:div w:id="1452506915">
                                                                                  <w:marLeft w:val="0"/>
                                                                                  <w:marRight w:val="0"/>
                                                                                  <w:marTop w:val="0"/>
                                                                                  <w:marBottom w:val="0"/>
                                                                                  <w:divBdr>
                                                                                    <w:top w:val="none" w:sz="0" w:space="0" w:color="auto"/>
                                                                                    <w:left w:val="none" w:sz="0" w:space="0" w:color="auto"/>
                                                                                    <w:bottom w:val="none" w:sz="0" w:space="0" w:color="auto"/>
                                                                                    <w:right w:val="none" w:sz="0" w:space="0" w:color="auto"/>
                                                                                  </w:divBdr>
                                                                                </w:div>
                                                                                <w:div w:id="530261471">
                                                                                  <w:marLeft w:val="0"/>
                                                                                  <w:marRight w:val="0"/>
                                                                                  <w:marTop w:val="0"/>
                                                                                  <w:marBottom w:val="0"/>
                                                                                  <w:divBdr>
                                                                                    <w:top w:val="none" w:sz="0" w:space="0" w:color="auto"/>
                                                                                    <w:left w:val="none" w:sz="0" w:space="0" w:color="auto"/>
                                                                                    <w:bottom w:val="none" w:sz="0" w:space="0" w:color="auto"/>
                                                                                    <w:right w:val="none" w:sz="0" w:space="0" w:color="auto"/>
                                                                                  </w:divBdr>
                                                                                </w:div>
                                                                                <w:div w:id="1661805385">
                                                                                  <w:marLeft w:val="0"/>
                                                                                  <w:marRight w:val="0"/>
                                                                                  <w:marTop w:val="0"/>
                                                                                  <w:marBottom w:val="0"/>
                                                                                  <w:divBdr>
                                                                                    <w:top w:val="none" w:sz="0" w:space="0" w:color="auto"/>
                                                                                    <w:left w:val="none" w:sz="0" w:space="0" w:color="auto"/>
                                                                                    <w:bottom w:val="none" w:sz="0" w:space="0" w:color="auto"/>
                                                                                    <w:right w:val="none" w:sz="0" w:space="0" w:color="auto"/>
                                                                                  </w:divBdr>
                                                                                </w:div>
                                                                                <w:div w:id="884636381">
                                                                                  <w:marLeft w:val="0"/>
                                                                                  <w:marRight w:val="0"/>
                                                                                  <w:marTop w:val="0"/>
                                                                                  <w:marBottom w:val="0"/>
                                                                                  <w:divBdr>
                                                                                    <w:top w:val="none" w:sz="0" w:space="0" w:color="auto"/>
                                                                                    <w:left w:val="none" w:sz="0" w:space="0" w:color="auto"/>
                                                                                    <w:bottom w:val="none" w:sz="0" w:space="0" w:color="auto"/>
                                                                                    <w:right w:val="none" w:sz="0" w:space="0" w:color="auto"/>
                                                                                  </w:divBdr>
                                                                                </w:div>
                                                                                <w:div w:id="283269415">
                                                                                  <w:marLeft w:val="0"/>
                                                                                  <w:marRight w:val="0"/>
                                                                                  <w:marTop w:val="0"/>
                                                                                  <w:marBottom w:val="0"/>
                                                                                  <w:divBdr>
                                                                                    <w:top w:val="none" w:sz="0" w:space="0" w:color="auto"/>
                                                                                    <w:left w:val="none" w:sz="0" w:space="0" w:color="auto"/>
                                                                                    <w:bottom w:val="none" w:sz="0" w:space="0" w:color="auto"/>
                                                                                    <w:right w:val="none" w:sz="0" w:space="0" w:color="auto"/>
                                                                                  </w:divBdr>
                                                                                </w:div>
                                                                                <w:div w:id="1601064805">
                                                                                  <w:marLeft w:val="0"/>
                                                                                  <w:marRight w:val="0"/>
                                                                                  <w:marTop w:val="0"/>
                                                                                  <w:marBottom w:val="0"/>
                                                                                  <w:divBdr>
                                                                                    <w:top w:val="none" w:sz="0" w:space="0" w:color="auto"/>
                                                                                    <w:left w:val="none" w:sz="0" w:space="0" w:color="auto"/>
                                                                                    <w:bottom w:val="none" w:sz="0" w:space="0" w:color="auto"/>
                                                                                    <w:right w:val="none" w:sz="0" w:space="0" w:color="auto"/>
                                                                                  </w:divBdr>
                                                                                </w:div>
                                                                                <w:div w:id="47729254">
                                                                                  <w:marLeft w:val="0"/>
                                                                                  <w:marRight w:val="0"/>
                                                                                  <w:marTop w:val="0"/>
                                                                                  <w:marBottom w:val="0"/>
                                                                                  <w:divBdr>
                                                                                    <w:top w:val="none" w:sz="0" w:space="0" w:color="auto"/>
                                                                                    <w:left w:val="none" w:sz="0" w:space="0" w:color="auto"/>
                                                                                    <w:bottom w:val="none" w:sz="0" w:space="0" w:color="auto"/>
                                                                                    <w:right w:val="none" w:sz="0" w:space="0" w:color="auto"/>
                                                                                  </w:divBdr>
                                                                                </w:div>
                                                                                <w:div w:id="1302421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www.davidlivingstone.croydon.sch.uk" TargetMode="External"/><Relationship Id="rId18" Type="http://schemas.openxmlformats.org/officeDocument/2006/relationships/hyperlink" Target="http://www.nsead.org"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www.teachervision.com" TargetMode="External"/><Relationship Id="rId7" Type="http://schemas.openxmlformats.org/officeDocument/2006/relationships/image" Target="media/image1.png"/><Relationship Id="rId12" Type="http://schemas.openxmlformats.org/officeDocument/2006/relationships/hyperlink" Target="http://www.learning.gov.wales" TargetMode="External"/><Relationship Id="rId17" Type="http://schemas.openxmlformats.org/officeDocument/2006/relationships/hyperlink" Target="http://www.bera.ac.uk" TargetMode="External"/><Relationship Id="rId25" Type="http://schemas.openxmlformats.org/officeDocument/2006/relationships/hyperlink" Target="http://www.simplypyschology.org" TargetMode="External"/><Relationship Id="rId2" Type="http://schemas.openxmlformats.org/officeDocument/2006/relationships/styles" Target="styles.xml"/><Relationship Id="rId16" Type="http://schemas.openxmlformats.org/officeDocument/2006/relationships/hyperlink" Target="http://www.estyn.gov.uk" TargetMode="External"/><Relationship Id="rId20" Type="http://schemas.openxmlformats.org/officeDocument/2006/relationships/hyperlink" Target="http://www.assemblywales.or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learning.gov.wales" TargetMode="External"/><Relationship Id="rId24" Type="http://schemas.openxmlformats.org/officeDocument/2006/relationships/hyperlink" Target="http://www.pearson.com" TargetMode="External"/><Relationship Id="rId5" Type="http://schemas.openxmlformats.org/officeDocument/2006/relationships/footnotes" Target="footnotes.xml"/><Relationship Id="rId15" Type="http://schemas.openxmlformats.org/officeDocument/2006/relationships/hyperlink" Target="http://www.estyn.gov.wales/sites/default/files/documents/Pontarddulais%20%20Primary%20School.pdf" TargetMode="External"/><Relationship Id="rId23" Type="http://schemas.openxmlformats.org/officeDocument/2006/relationships/hyperlink" Target="http://www.salford.ac.uk" TargetMode="External"/><Relationship Id="rId28" Type="http://schemas.openxmlformats.org/officeDocument/2006/relationships/fontTable" Target="fontTable.xml"/><Relationship Id="rId10" Type="http://schemas.openxmlformats.org/officeDocument/2006/relationships/hyperlink" Target="http://www.letthechildrenplay.net" TargetMode="External"/><Relationship Id="rId19" Type="http://schemas.openxmlformats.org/officeDocument/2006/relationships/hyperlink" Target="http://www.simplypsychology.org"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naturalengland.org" TargetMode="External"/><Relationship Id="rId22" Type="http://schemas.openxmlformats.org/officeDocument/2006/relationships/hyperlink" Target="http://www.whizz.co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8A9D2D-82A3-494A-9424-675F659D6E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5527</Words>
  <Characters>31510</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User</cp:lastModifiedBy>
  <cp:revision>2</cp:revision>
  <dcterms:created xsi:type="dcterms:W3CDTF">2018-10-17T22:35:00Z</dcterms:created>
  <dcterms:modified xsi:type="dcterms:W3CDTF">2018-10-17T22:35:00Z</dcterms:modified>
</cp:coreProperties>
</file>