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2DEC876" wp14:paraId="2C078E63" wp14:textId="00849492">
      <w:pPr>
        <w:jc w:val="center"/>
        <w:rPr>
          <w:rFonts w:ascii="Aptos" w:hAnsi="Aptos" w:eastAsia="Aptos" w:cs="Aptos"/>
          <w:sz w:val="28"/>
          <w:szCs w:val="28"/>
          <w:u w:val="single"/>
        </w:rPr>
      </w:pPr>
      <w:r w:rsidRPr="22DEC876" w:rsidR="68515FE4">
        <w:rPr>
          <w:rFonts w:ascii="Aptos" w:hAnsi="Aptos" w:eastAsia="Aptos" w:cs="Aptos"/>
          <w:sz w:val="28"/>
          <w:szCs w:val="28"/>
          <w:u w:val="single"/>
        </w:rPr>
        <w:t>Dewiswch</w:t>
      </w:r>
      <w:r w:rsidRPr="22DEC876" w:rsidR="68515FE4">
        <w:rPr>
          <w:rFonts w:ascii="Aptos" w:hAnsi="Aptos" w:eastAsia="Aptos" w:cs="Aptos"/>
          <w:sz w:val="28"/>
          <w:szCs w:val="28"/>
          <w:u w:val="single"/>
        </w:rPr>
        <w:t xml:space="preserve"> </w:t>
      </w:r>
      <w:r w:rsidRPr="22DEC876" w:rsidR="68515FE4">
        <w:rPr>
          <w:rFonts w:ascii="Aptos" w:hAnsi="Aptos" w:eastAsia="Aptos" w:cs="Aptos"/>
          <w:sz w:val="28"/>
          <w:szCs w:val="28"/>
          <w:u w:val="single"/>
        </w:rPr>
        <w:t>ymyrraeth</w:t>
      </w:r>
      <w:r w:rsidRPr="22DEC876" w:rsidR="68515FE4">
        <w:rPr>
          <w:rFonts w:ascii="Aptos" w:hAnsi="Aptos" w:eastAsia="Aptos" w:cs="Aptos"/>
          <w:sz w:val="28"/>
          <w:szCs w:val="28"/>
          <w:u w:val="single"/>
        </w:rPr>
        <w:t xml:space="preserve"> </w:t>
      </w:r>
      <w:r w:rsidRPr="22DEC876" w:rsidR="68515FE4">
        <w:rPr>
          <w:rFonts w:ascii="Aptos" w:hAnsi="Aptos" w:eastAsia="Aptos" w:cs="Aptos"/>
          <w:sz w:val="28"/>
          <w:szCs w:val="28"/>
          <w:u w:val="single"/>
        </w:rPr>
        <w:t>sydd</w:t>
      </w:r>
      <w:r w:rsidRPr="22DEC876" w:rsidR="68515FE4">
        <w:rPr>
          <w:rFonts w:ascii="Aptos" w:hAnsi="Aptos" w:eastAsia="Aptos" w:cs="Aptos"/>
          <w:sz w:val="28"/>
          <w:szCs w:val="28"/>
          <w:u w:val="single"/>
        </w:rPr>
        <w:t xml:space="preserve"> </w:t>
      </w:r>
      <w:r w:rsidRPr="22DEC876" w:rsidR="68515FE4">
        <w:rPr>
          <w:rFonts w:ascii="Aptos" w:hAnsi="Aptos" w:eastAsia="Aptos" w:cs="Aptos"/>
          <w:sz w:val="28"/>
          <w:szCs w:val="28"/>
          <w:u w:val="single"/>
        </w:rPr>
        <w:t>yn</w:t>
      </w:r>
      <w:r w:rsidRPr="22DEC876" w:rsidR="68515FE4">
        <w:rPr>
          <w:rFonts w:ascii="Aptos" w:hAnsi="Aptos" w:eastAsia="Aptos" w:cs="Aptos"/>
          <w:sz w:val="28"/>
          <w:szCs w:val="28"/>
          <w:u w:val="single"/>
        </w:rPr>
        <w:t xml:space="preserve"> </w:t>
      </w:r>
      <w:r w:rsidRPr="22DEC876" w:rsidR="68515FE4">
        <w:rPr>
          <w:rFonts w:ascii="Aptos" w:hAnsi="Aptos" w:eastAsia="Aptos" w:cs="Aptos"/>
          <w:sz w:val="28"/>
          <w:szCs w:val="28"/>
          <w:u w:val="single"/>
        </w:rPr>
        <w:t>cefnogi</w:t>
      </w:r>
      <w:r w:rsidRPr="22DEC876" w:rsidR="68515FE4">
        <w:rPr>
          <w:rFonts w:ascii="Aptos" w:hAnsi="Aptos" w:eastAsia="Aptos" w:cs="Aptos"/>
          <w:sz w:val="28"/>
          <w:szCs w:val="28"/>
          <w:u w:val="single"/>
        </w:rPr>
        <w:t xml:space="preserve"> </w:t>
      </w:r>
      <w:r w:rsidRPr="22DEC876" w:rsidR="68515FE4">
        <w:rPr>
          <w:rFonts w:ascii="Aptos" w:hAnsi="Aptos" w:eastAsia="Aptos" w:cs="Aptos"/>
          <w:sz w:val="28"/>
          <w:szCs w:val="28"/>
          <w:u w:val="single"/>
        </w:rPr>
        <w:t>dysgu</w:t>
      </w:r>
      <w:r w:rsidRPr="22DEC876" w:rsidR="68515FE4">
        <w:rPr>
          <w:rFonts w:ascii="Aptos" w:hAnsi="Aptos" w:eastAsia="Aptos" w:cs="Aptos"/>
          <w:sz w:val="28"/>
          <w:szCs w:val="28"/>
          <w:u w:val="single"/>
        </w:rPr>
        <w:t xml:space="preserve"> a </w:t>
      </w:r>
      <w:r w:rsidRPr="22DEC876" w:rsidR="68515FE4">
        <w:rPr>
          <w:rFonts w:ascii="Aptos" w:hAnsi="Aptos" w:eastAsia="Aptos" w:cs="Aptos"/>
          <w:sz w:val="28"/>
          <w:szCs w:val="28"/>
          <w:u w:val="single"/>
        </w:rPr>
        <w:t>datblygiad</w:t>
      </w:r>
      <w:r w:rsidRPr="22DEC876" w:rsidR="68515FE4">
        <w:rPr>
          <w:rFonts w:ascii="Aptos" w:hAnsi="Aptos" w:eastAsia="Aptos" w:cs="Aptos"/>
          <w:sz w:val="28"/>
          <w:szCs w:val="28"/>
          <w:u w:val="single"/>
        </w:rPr>
        <w:t xml:space="preserve"> </w:t>
      </w:r>
      <w:r w:rsidRPr="22DEC876" w:rsidR="68515FE4">
        <w:rPr>
          <w:rFonts w:ascii="Aptos" w:hAnsi="Aptos" w:eastAsia="Aptos" w:cs="Aptos"/>
          <w:sz w:val="28"/>
          <w:szCs w:val="28"/>
          <w:u w:val="single"/>
        </w:rPr>
        <w:t>disgybl</w:t>
      </w:r>
      <w:r w:rsidRPr="22DEC876" w:rsidR="68515FE4">
        <w:rPr>
          <w:rFonts w:ascii="Aptos" w:hAnsi="Aptos" w:eastAsia="Aptos" w:cs="Aptos"/>
          <w:sz w:val="28"/>
          <w:szCs w:val="28"/>
          <w:u w:val="single"/>
        </w:rPr>
        <w:t>/</w:t>
      </w:r>
      <w:r w:rsidRPr="22DEC876" w:rsidR="68515FE4">
        <w:rPr>
          <w:rFonts w:ascii="Aptos" w:hAnsi="Aptos" w:eastAsia="Aptos" w:cs="Aptos"/>
          <w:sz w:val="28"/>
          <w:szCs w:val="28"/>
          <w:u w:val="single"/>
        </w:rPr>
        <w:t>grŵp</w:t>
      </w:r>
      <w:r w:rsidRPr="22DEC876" w:rsidR="68515FE4">
        <w:rPr>
          <w:rFonts w:ascii="Aptos" w:hAnsi="Aptos" w:eastAsia="Aptos" w:cs="Aptos"/>
          <w:sz w:val="28"/>
          <w:szCs w:val="28"/>
          <w:u w:val="single"/>
        </w:rPr>
        <w:t xml:space="preserve"> o </w:t>
      </w:r>
      <w:r w:rsidRPr="22DEC876" w:rsidR="68515FE4">
        <w:rPr>
          <w:rFonts w:ascii="Aptos" w:hAnsi="Aptos" w:eastAsia="Aptos" w:cs="Aptos"/>
          <w:sz w:val="28"/>
          <w:szCs w:val="28"/>
          <w:u w:val="single"/>
        </w:rPr>
        <w:t>ddisgyblion</w:t>
      </w:r>
      <w:r w:rsidRPr="22DEC876" w:rsidR="68515FE4">
        <w:rPr>
          <w:rFonts w:ascii="Aptos" w:hAnsi="Aptos" w:eastAsia="Aptos" w:cs="Aptos"/>
          <w:sz w:val="28"/>
          <w:szCs w:val="28"/>
          <w:u w:val="single"/>
        </w:rPr>
        <w:t>.</w:t>
      </w:r>
      <w:r w:rsidRPr="22DEC876" w:rsidR="68515FE4">
        <w:rPr>
          <w:rFonts w:ascii="Aptos" w:hAnsi="Aptos" w:eastAsia="Aptos" w:cs="Aptos"/>
          <w:sz w:val="28"/>
          <w:szCs w:val="28"/>
          <w:u w:val="single"/>
        </w:rPr>
        <w:t xml:space="preserve"> </w:t>
      </w:r>
      <w:r w:rsidRPr="22DEC876" w:rsidR="68515FE4">
        <w:rPr>
          <w:rFonts w:ascii="Aptos" w:hAnsi="Aptos" w:eastAsia="Aptos" w:cs="Aptos"/>
          <w:sz w:val="28"/>
          <w:szCs w:val="28"/>
          <w:u w:val="single"/>
        </w:rPr>
        <w:t>Adfyfyriwch</w:t>
      </w:r>
      <w:r w:rsidRPr="22DEC876" w:rsidR="68515FE4">
        <w:rPr>
          <w:rFonts w:ascii="Aptos" w:hAnsi="Aptos" w:eastAsia="Aptos" w:cs="Aptos"/>
          <w:sz w:val="28"/>
          <w:szCs w:val="28"/>
          <w:u w:val="single"/>
        </w:rPr>
        <w:t xml:space="preserve"> </w:t>
      </w:r>
      <w:r w:rsidRPr="22DEC876" w:rsidR="68515FE4">
        <w:rPr>
          <w:rFonts w:ascii="Aptos" w:hAnsi="Aptos" w:eastAsia="Aptos" w:cs="Aptos"/>
          <w:sz w:val="28"/>
          <w:szCs w:val="28"/>
          <w:u w:val="single"/>
        </w:rPr>
        <w:t>yn</w:t>
      </w:r>
      <w:r w:rsidRPr="22DEC876" w:rsidR="68515FE4">
        <w:rPr>
          <w:rFonts w:ascii="Aptos" w:hAnsi="Aptos" w:eastAsia="Aptos" w:cs="Aptos"/>
          <w:sz w:val="28"/>
          <w:szCs w:val="28"/>
          <w:u w:val="single"/>
        </w:rPr>
        <w:t xml:space="preserve"> </w:t>
      </w:r>
      <w:r w:rsidRPr="22DEC876" w:rsidR="68515FE4">
        <w:rPr>
          <w:rFonts w:ascii="Aptos" w:hAnsi="Aptos" w:eastAsia="Aptos" w:cs="Aptos"/>
          <w:sz w:val="28"/>
          <w:szCs w:val="28"/>
          <w:u w:val="single"/>
        </w:rPr>
        <w:t>feirniadol</w:t>
      </w:r>
      <w:r w:rsidRPr="22DEC876" w:rsidR="68515FE4">
        <w:rPr>
          <w:rFonts w:ascii="Aptos" w:hAnsi="Aptos" w:eastAsia="Aptos" w:cs="Aptos"/>
          <w:sz w:val="28"/>
          <w:szCs w:val="28"/>
          <w:u w:val="single"/>
        </w:rPr>
        <w:t xml:space="preserve"> </w:t>
      </w:r>
      <w:r w:rsidRPr="22DEC876" w:rsidR="68515FE4">
        <w:rPr>
          <w:rFonts w:ascii="Aptos" w:hAnsi="Aptos" w:eastAsia="Aptos" w:cs="Aptos"/>
          <w:sz w:val="28"/>
          <w:szCs w:val="28"/>
          <w:u w:val="single"/>
        </w:rPr>
        <w:t>ar</w:t>
      </w:r>
      <w:r w:rsidRPr="22DEC876" w:rsidR="68515FE4">
        <w:rPr>
          <w:rFonts w:ascii="Aptos" w:hAnsi="Aptos" w:eastAsia="Aptos" w:cs="Aptos"/>
          <w:sz w:val="28"/>
          <w:szCs w:val="28"/>
          <w:u w:val="single"/>
        </w:rPr>
        <w:t xml:space="preserve"> </w:t>
      </w:r>
      <w:r w:rsidRPr="22DEC876" w:rsidR="68515FE4">
        <w:rPr>
          <w:rFonts w:ascii="Aptos" w:hAnsi="Aptos" w:eastAsia="Aptos" w:cs="Aptos"/>
          <w:sz w:val="28"/>
          <w:szCs w:val="28"/>
          <w:u w:val="single"/>
        </w:rPr>
        <w:t>ei</w:t>
      </w:r>
      <w:r w:rsidRPr="22DEC876" w:rsidR="68515FE4">
        <w:rPr>
          <w:rFonts w:ascii="Aptos" w:hAnsi="Aptos" w:eastAsia="Aptos" w:cs="Aptos"/>
          <w:sz w:val="28"/>
          <w:szCs w:val="28"/>
          <w:u w:val="single"/>
        </w:rPr>
        <w:t xml:space="preserve"> </w:t>
      </w:r>
      <w:r w:rsidRPr="22DEC876" w:rsidR="68515FE4">
        <w:rPr>
          <w:rFonts w:ascii="Aptos" w:hAnsi="Aptos" w:eastAsia="Aptos" w:cs="Aptos"/>
          <w:sz w:val="28"/>
          <w:szCs w:val="28"/>
          <w:u w:val="single"/>
        </w:rPr>
        <w:t>botensial</w:t>
      </w:r>
      <w:r w:rsidRPr="22DEC876" w:rsidR="68515FE4">
        <w:rPr>
          <w:rFonts w:ascii="Aptos" w:hAnsi="Aptos" w:eastAsia="Aptos" w:cs="Aptos"/>
          <w:sz w:val="28"/>
          <w:szCs w:val="28"/>
          <w:u w:val="single"/>
        </w:rPr>
        <w:t xml:space="preserve"> </w:t>
      </w:r>
      <w:r w:rsidRPr="22DEC876" w:rsidR="68515FE4">
        <w:rPr>
          <w:rFonts w:ascii="Aptos" w:hAnsi="Aptos" w:eastAsia="Aptos" w:cs="Aptos"/>
          <w:sz w:val="28"/>
          <w:szCs w:val="28"/>
          <w:u w:val="single"/>
        </w:rPr>
        <w:t>a’r</w:t>
      </w:r>
      <w:r w:rsidRPr="22DEC876" w:rsidR="68515FE4">
        <w:rPr>
          <w:rFonts w:ascii="Aptos" w:hAnsi="Aptos" w:eastAsia="Aptos" w:cs="Aptos"/>
          <w:sz w:val="28"/>
          <w:szCs w:val="28"/>
          <w:u w:val="single"/>
        </w:rPr>
        <w:t xml:space="preserve"> </w:t>
      </w:r>
      <w:r w:rsidRPr="22DEC876" w:rsidR="68515FE4">
        <w:rPr>
          <w:rFonts w:ascii="Aptos" w:hAnsi="Aptos" w:eastAsia="Aptos" w:cs="Aptos"/>
          <w:sz w:val="28"/>
          <w:szCs w:val="28"/>
          <w:u w:val="single"/>
        </w:rPr>
        <w:t>heriau</w:t>
      </w:r>
      <w:r w:rsidRPr="22DEC876" w:rsidR="68515FE4">
        <w:rPr>
          <w:rFonts w:ascii="Aptos" w:hAnsi="Aptos" w:eastAsia="Aptos" w:cs="Aptos"/>
          <w:sz w:val="28"/>
          <w:szCs w:val="28"/>
          <w:u w:val="single"/>
        </w:rPr>
        <w:t xml:space="preserve"> </w:t>
      </w:r>
      <w:r w:rsidRPr="22DEC876" w:rsidR="68515FE4">
        <w:rPr>
          <w:rFonts w:ascii="Aptos" w:hAnsi="Aptos" w:eastAsia="Aptos" w:cs="Aptos"/>
          <w:sz w:val="28"/>
          <w:szCs w:val="28"/>
          <w:u w:val="single"/>
        </w:rPr>
        <w:t>posib</w:t>
      </w:r>
      <w:r w:rsidRPr="22DEC876" w:rsidR="68515FE4">
        <w:rPr>
          <w:rFonts w:ascii="Aptos" w:hAnsi="Aptos" w:eastAsia="Aptos" w:cs="Aptos"/>
          <w:sz w:val="28"/>
          <w:szCs w:val="28"/>
          <w:u w:val="single"/>
        </w:rPr>
        <w:t xml:space="preserve"> all </w:t>
      </w:r>
      <w:r w:rsidRPr="22DEC876" w:rsidR="68515FE4">
        <w:rPr>
          <w:rFonts w:ascii="Aptos" w:hAnsi="Aptos" w:eastAsia="Aptos" w:cs="Aptos"/>
          <w:sz w:val="28"/>
          <w:szCs w:val="28"/>
          <w:u w:val="single"/>
        </w:rPr>
        <w:t>ymddangos</w:t>
      </w:r>
      <w:r w:rsidRPr="22DEC876" w:rsidR="68515FE4">
        <w:rPr>
          <w:rFonts w:ascii="Aptos" w:hAnsi="Aptos" w:eastAsia="Aptos" w:cs="Aptos"/>
          <w:sz w:val="28"/>
          <w:szCs w:val="28"/>
          <w:u w:val="single"/>
        </w:rPr>
        <w:t>.</w:t>
      </w:r>
    </w:p>
    <w:p w:rsidR="22DEC876" w:rsidP="22DEC876" w:rsidRDefault="22DEC876" w14:paraId="5C9A4C39" w14:textId="7CC308D8">
      <w:pPr>
        <w:jc w:val="left"/>
        <w:rPr>
          <w:rFonts w:ascii="Aptos" w:hAnsi="Aptos" w:eastAsia="Aptos" w:cs="Aptos"/>
          <w:sz w:val="22"/>
          <w:szCs w:val="22"/>
          <w:u w:val="none"/>
        </w:rPr>
      </w:pPr>
    </w:p>
    <w:p w:rsidR="11E98048" w:rsidP="22DEC876" w:rsidRDefault="11E98048" w14:paraId="469A7136" w14:textId="1C4FB07F">
      <w:pPr>
        <w:jc w:val="left"/>
        <w:rPr>
          <w:rFonts w:ascii="Aptos" w:hAnsi="Aptos" w:eastAsia="Aptos" w:cs="Aptos"/>
          <w:sz w:val="22"/>
          <w:szCs w:val="22"/>
          <w:u w:val="none"/>
        </w:rPr>
      </w:pPr>
      <w:r w:rsidRPr="0B5F9680" w:rsidR="11E98048">
        <w:rPr>
          <w:rFonts w:ascii="Aptos" w:hAnsi="Aptos" w:eastAsia="Aptos" w:cs="Aptos"/>
          <w:sz w:val="22"/>
          <w:szCs w:val="22"/>
          <w:u w:val="none"/>
        </w:rPr>
        <w:t xml:space="preserve">Drwy gydol yr aseiniad hwn byddaf yn esbonio'r dechneg ymyrraeth fwyaf effeithiol i gefnogi dysgu a datblygiad Idris. Yng nghyd-destun Idris mae’n cael trafferth gyda mathemateg a llenyddiaeth, ond mae ei alluoedd yn gryf mewn gweithgareddau corfforol ac agweddau cymdeithasol mewn perthynas â chyfrifoldebau a arweinir gan athrawon. Yn seiliedig ar </w:t>
      </w:r>
      <w:r w:rsidRPr="0B5F9680" w:rsidR="3C3004F0">
        <w:rPr>
          <w:rFonts w:ascii="Aptos" w:hAnsi="Aptos" w:eastAsia="Aptos" w:cs="Aptos"/>
          <w:sz w:val="22"/>
          <w:szCs w:val="22"/>
          <w:u w:val="none"/>
        </w:rPr>
        <w:t>anghenion</w:t>
      </w:r>
      <w:r w:rsidRPr="0B5F9680" w:rsidR="11E98048">
        <w:rPr>
          <w:rFonts w:ascii="Aptos" w:hAnsi="Aptos" w:eastAsia="Aptos" w:cs="Aptos"/>
          <w:sz w:val="22"/>
          <w:szCs w:val="22"/>
          <w:u w:val="none"/>
        </w:rPr>
        <w:t xml:space="preserve"> academaidd Idris, credaf ma</w:t>
      </w:r>
      <w:r w:rsidRPr="0B5F9680" w:rsidR="155A4670">
        <w:rPr>
          <w:rFonts w:ascii="Aptos" w:hAnsi="Aptos" w:eastAsia="Aptos" w:cs="Aptos"/>
          <w:sz w:val="22"/>
          <w:szCs w:val="22"/>
          <w:u w:val="none"/>
        </w:rPr>
        <w:t>e’</w:t>
      </w:r>
      <w:r w:rsidRPr="0B5F9680" w:rsidR="11E98048">
        <w:rPr>
          <w:rFonts w:ascii="Aptos" w:hAnsi="Aptos" w:eastAsia="Aptos" w:cs="Aptos"/>
          <w:sz w:val="22"/>
          <w:szCs w:val="22"/>
          <w:u w:val="none"/>
        </w:rPr>
        <w:t xml:space="preserve">r ymyriad gorau i Idris yw'r "dull Meddylfryd Twf" (Carol S. </w:t>
      </w:r>
      <w:r w:rsidRPr="0B5F9680" w:rsidR="11E98048">
        <w:rPr>
          <w:rFonts w:ascii="Aptos" w:hAnsi="Aptos" w:eastAsia="Aptos" w:cs="Aptos"/>
          <w:sz w:val="22"/>
          <w:szCs w:val="22"/>
          <w:u w:val="none"/>
        </w:rPr>
        <w:t>Dweck</w:t>
      </w:r>
      <w:r w:rsidRPr="0B5F9680" w:rsidR="11E98048">
        <w:rPr>
          <w:rFonts w:ascii="Aptos" w:hAnsi="Aptos" w:eastAsia="Aptos" w:cs="Aptos"/>
          <w:sz w:val="22"/>
          <w:szCs w:val="22"/>
          <w:u w:val="none"/>
        </w:rPr>
        <w:t>, 2014), yn wahanol i feddylfryd sefydlog, sef y gred bod deallusrwydd yn sefydlog ac na ellir ei wella, mae gweithgareddau Meddylfryd Twf yn anelu at herio'r meddylfryd a lles y plentyn trwy ei ddysgu.</w:t>
      </w:r>
      <w:r w:rsidRPr="0B5F9680" w:rsidR="16BFEDA1">
        <w:rPr>
          <w:rFonts w:ascii="Aptos" w:hAnsi="Aptos" w:eastAsia="Aptos" w:cs="Aptos"/>
          <w:sz w:val="22"/>
          <w:szCs w:val="22"/>
          <w:u w:val="none"/>
        </w:rPr>
        <w:t xml:space="preserve"> </w:t>
      </w:r>
      <w:r w:rsidRPr="0B5F9680" w:rsidR="608036B8">
        <w:rPr>
          <w:rFonts w:ascii="Aptos" w:hAnsi="Aptos" w:eastAsia="Aptos" w:cs="Aptos"/>
          <w:sz w:val="22"/>
          <w:szCs w:val="22"/>
          <w:u w:val="none"/>
        </w:rPr>
        <w:t xml:space="preserve">Trwy’r testun hwn byddaf yn dadansoddi ac yn craffu ar y strategaethau o fewn y dull hwn, gan ei gymharu â chyd-destun Idris a llenyddiaeth berthnasol sydd naill ai’n cefnogi neu’n dadlau yn erbyn y technegau a ddefnyddir yn y dull, Byddaf yn edrych ar yr holl fanteision a heriau a allai godi wrth eu defnyddio a chynnig dewisiadau ac atebion posib eraill lle bo modd. Cyd-destun ychydig mwy am Idris, Mae'n cael trafferth gyda phynciau academaidd craidd fel mathemateg, ysgrifennu a darllen </w:t>
      </w:r>
      <w:r w:rsidRPr="0B5F9680" w:rsidR="3D9B537F">
        <w:rPr>
          <w:rFonts w:ascii="Aptos" w:hAnsi="Aptos" w:eastAsia="Aptos" w:cs="Aptos"/>
          <w:sz w:val="22"/>
          <w:szCs w:val="22"/>
          <w:u w:val="none"/>
        </w:rPr>
        <w:t>a</w:t>
      </w:r>
      <w:r w:rsidRPr="0B5F9680" w:rsidR="608036B8">
        <w:rPr>
          <w:rFonts w:ascii="Aptos" w:hAnsi="Aptos" w:eastAsia="Aptos" w:cs="Aptos"/>
          <w:sz w:val="22"/>
          <w:szCs w:val="22"/>
          <w:u w:val="none"/>
        </w:rPr>
        <w:t xml:space="preserve"> mae wedi tyfu i beidio â hoffi'r pynciau hyn er nad yw'n gallu eu gwneud.</w:t>
      </w:r>
      <w:r w:rsidRPr="0B5F9680" w:rsidR="01223A0F">
        <w:rPr>
          <w:rFonts w:ascii="Aptos" w:hAnsi="Aptos" w:eastAsia="Aptos" w:cs="Aptos"/>
          <w:sz w:val="22"/>
          <w:szCs w:val="22"/>
          <w:u w:val="none"/>
        </w:rPr>
        <w:t xml:space="preserve"> </w:t>
      </w:r>
      <w:r w:rsidRPr="0B5F9680" w:rsidR="06E5A5C4">
        <w:rPr>
          <w:rFonts w:ascii="Aptos" w:hAnsi="Aptos" w:eastAsia="Aptos" w:cs="Aptos"/>
          <w:sz w:val="22"/>
          <w:szCs w:val="22"/>
          <w:u w:val="none"/>
        </w:rPr>
        <w:t xml:space="preserve">Ar y llaw arall, mae Idris yn hapus i gyflawni'r tasgau hyn ar gyfrifiadur. Pan fydd Idris yn teimlo nad yw ei anghenion yn cael eu diwallu, mae'n mynd mewn hwyliau drwg, mae hyn yn amlygu ei hun trwy bwdu neu wrthod cwblhau ei waith, mae'n well ganddo </w:t>
      </w:r>
      <w:r w:rsidRPr="0B5F9680" w:rsidR="45D653A5">
        <w:rPr>
          <w:rFonts w:ascii="Aptos" w:hAnsi="Aptos" w:eastAsia="Aptos" w:cs="Aptos"/>
          <w:sz w:val="22"/>
          <w:szCs w:val="22"/>
          <w:u w:val="none"/>
        </w:rPr>
        <w:t>meddwl</w:t>
      </w:r>
      <w:r w:rsidRPr="0B5F9680" w:rsidR="06E5A5C4">
        <w:rPr>
          <w:rFonts w:ascii="Aptos" w:hAnsi="Aptos" w:eastAsia="Aptos" w:cs="Aptos"/>
          <w:sz w:val="22"/>
          <w:szCs w:val="22"/>
          <w:u w:val="none"/>
        </w:rPr>
        <w:t xml:space="preserve"> am bethau mae'n eu mwynhau, er enghraifft pêl-droed. Mae'n llawer gwell gan Idris weithio'n annibynnol, dangosir hyn trwy ei ymdrech i blesio'r athro trwy wneud tasgau iddi, neu chwarae pêl-droed ar ei ben ei hun yn hytrach na chwarae rhan o dîm.</w:t>
      </w:r>
      <w:r w:rsidRPr="0B5F9680" w:rsidR="1311C3BC">
        <w:rPr>
          <w:rFonts w:ascii="Aptos" w:hAnsi="Aptos" w:eastAsia="Aptos" w:cs="Aptos"/>
          <w:sz w:val="22"/>
          <w:szCs w:val="22"/>
          <w:u w:val="none"/>
        </w:rPr>
        <w:t xml:space="preserve"> Byddwn yn edrych ar strategaethau fel "brêc ymennydd" (</w:t>
      </w:r>
      <w:r w:rsidRPr="0B5F9680" w:rsidR="1311C3BC">
        <w:rPr>
          <w:rFonts w:ascii="Aptos" w:hAnsi="Aptos" w:eastAsia="Aptos" w:cs="Aptos"/>
          <w:sz w:val="22"/>
          <w:szCs w:val="22"/>
          <w:u w:val="none"/>
        </w:rPr>
        <w:t>Pink</w:t>
      </w:r>
      <w:r w:rsidRPr="0B5F9680" w:rsidR="1311C3BC">
        <w:rPr>
          <w:rFonts w:ascii="Aptos" w:hAnsi="Aptos" w:eastAsia="Aptos" w:cs="Aptos"/>
          <w:sz w:val="22"/>
          <w:szCs w:val="22"/>
          <w:u w:val="none"/>
        </w:rPr>
        <w:t>, D. H. 2018) yn enwedig  edrych ar yr effaith mae’r strategaeth yma yn cael ar Idris trwy edrych ar sut mae'r ymennydd yn gweithredu mewn amgylcheddau amrywiol, gan gynnwys yr ystafell ddosbarth. Mae'n pwysleisio pwysigrwydd seibiannau byr, gan awgrymu y gallent atal gorlwytho gwybyddol, oherwydd ei thebygrwydd o ofyn i adael y dosbarth ar adegau (</w:t>
      </w:r>
      <w:r w:rsidRPr="0B5F9680" w:rsidR="1311C3BC">
        <w:rPr>
          <w:rFonts w:ascii="Aptos" w:hAnsi="Aptos" w:eastAsia="Aptos" w:cs="Aptos"/>
          <w:sz w:val="22"/>
          <w:szCs w:val="22"/>
          <w:u w:val="none"/>
        </w:rPr>
        <w:t>Medina</w:t>
      </w:r>
      <w:r w:rsidRPr="0B5F9680" w:rsidR="1311C3BC">
        <w:rPr>
          <w:rFonts w:ascii="Aptos" w:hAnsi="Aptos" w:eastAsia="Aptos" w:cs="Aptos"/>
          <w:sz w:val="22"/>
          <w:szCs w:val="22"/>
          <w:u w:val="none"/>
        </w:rPr>
        <w:t>, J. 2014). Ac enghraifft arall o strategaeth byddaf yn adolygu yw  'canmol ymdrech yn hytrach na gallu cynhenid' (</w:t>
      </w:r>
      <w:r w:rsidRPr="0B5F9680" w:rsidR="1311C3BC">
        <w:rPr>
          <w:rFonts w:ascii="Aptos" w:hAnsi="Aptos" w:eastAsia="Aptos" w:cs="Aptos"/>
          <w:sz w:val="22"/>
          <w:szCs w:val="22"/>
          <w:u w:val="none"/>
        </w:rPr>
        <w:t>Dweck</w:t>
      </w:r>
      <w:r w:rsidRPr="0B5F9680" w:rsidR="1311C3BC">
        <w:rPr>
          <w:rFonts w:ascii="Aptos" w:hAnsi="Aptos" w:eastAsia="Aptos" w:cs="Aptos"/>
          <w:sz w:val="22"/>
          <w:szCs w:val="22"/>
          <w:u w:val="none"/>
        </w:rPr>
        <w:t>, C. S, 2006) ac edrych ar sut y gallwn gymhwyso hyn i Idris a'i waith llenyddiaeth a mathemateg.</w:t>
      </w:r>
    </w:p>
    <w:p w:rsidR="3731774A" w:rsidP="22DEC876" w:rsidRDefault="3731774A" w14:paraId="7E09DB52" w14:textId="440DC048">
      <w:pPr>
        <w:jc w:val="left"/>
        <w:rPr>
          <w:rFonts w:ascii="Aptos" w:hAnsi="Aptos" w:eastAsia="Aptos" w:cs="Aptos"/>
          <w:sz w:val="22"/>
          <w:szCs w:val="22"/>
          <w:u w:val="none"/>
        </w:rPr>
      </w:pPr>
      <w:r w:rsidRPr="22DEC876" w:rsidR="3731774A">
        <w:rPr>
          <w:rFonts w:ascii="Aptos" w:hAnsi="Aptos" w:eastAsia="Aptos" w:cs="Aptos"/>
          <w:sz w:val="22"/>
          <w:szCs w:val="22"/>
          <w:u w:val="none"/>
        </w:rPr>
        <w:t>W</w:t>
      </w:r>
      <w:r w:rsidRPr="22DEC876" w:rsidR="2015A105">
        <w:rPr>
          <w:rFonts w:ascii="Aptos" w:hAnsi="Aptos" w:eastAsia="Aptos" w:cs="Aptos"/>
          <w:sz w:val="22"/>
          <w:szCs w:val="22"/>
          <w:u w:val="none"/>
        </w:rPr>
        <w:t xml:space="preserve">rth edrych ar sut y gall y strategaeth hon ddatblygu sgiliau cymdeithasol plentyn, gallwn edrych yn gyntaf ar Barth Datblygiad </w:t>
      </w:r>
      <w:r w:rsidRPr="22DEC876" w:rsidR="321889FD">
        <w:rPr>
          <w:rFonts w:ascii="Aptos" w:hAnsi="Aptos" w:eastAsia="Aptos" w:cs="Aptos"/>
          <w:sz w:val="22"/>
          <w:szCs w:val="22"/>
          <w:u w:val="none"/>
        </w:rPr>
        <w:t>Procsimol</w:t>
      </w:r>
      <w:r w:rsidRPr="22DEC876" w:rsidR="2015A105">
        <w:rPr>
          <w:rFonts w:ascii="Aptos" w:hAnsi="Aptos" w:eastAsia="Aptos" w:cs="Aptos"/>
          <w:sz w:val="22"/>
          <w:szCs w:val="22"/>
          <w:u w:val="none"/>
        </w:rPr>
        <w:t xml:space="preserve"> (PDP), Mae’r syniad hwn yn awgrymu bod plant yn dysgu orau pan fyddant yn cael eu harwain gan rywun arall mwy gwybodus, fel athro neu gyfoedion</w:t>
      </w:r>
      <w:r w:rsidRPr="22DEC876" w:rsidR="2ED01CBE">
        <w:rPr>
          <w:rFonts w:ascii="Aptos" w:hAnsi="Aptos" w:eastAsia="Aptos" w:cs="Aptos"/>
          <w:sz w:val="22"/>
          <w:szCs w:val="22"/>
          <w:u w:val="none"/>
        </w:rPr>
        <w:t xml:space="preserve"> </w:t>
      </w:r>
      <w:r w:rsidRPr="22DEC876" w:rsidR="2015A105">
        <w:rPr>
          <w:rFonts w:ascii="Aptos" w:hAnsi="Aptos" w:eastAsia="Aptos" w:cs="Aptos"/>
          <w:sz w:val="22"/>
          <w:szCs w:val="22"/>
          <w:u w:val="none"/>
        </w:rPr>
        <w:t>sy'n darparu dim ond digon o gymorth i'w galluogi i gyflawni tasgau ychydig y tu hwnt i'w galluoedd presennol. Mae'r dull cydweithredol hwn yn pwysleisio dysgu cymdeithasol a phwysigrwydd rhyngweithio ag eraill</w:t>
      </w:r>
      <w:r w:rsidRPr="22DEC876" w:rsidR="2358AFB0">
        <w:rPr>
          <w:rFonts w:ascii="Aptos" w:hAnsi="Aptos" w:eastAsia="Aptos" w:cs="Aptos"/>
          <w:sz w:val="22"/>
          <w:szCs w:val="22"/>
          <w:u w:val="none"/>
        </w:rPr>
        <w:t xml:space="preserve"> (</w:t>
      </w:r>
      <w:r w:rsidRPr="22DEC876" w:rsidR="2358AFB0">
        <w:rPr>
          <w:rFonts w:ascii="Aptos" w:hAnsi="Aptos" w:eastAsia="Aptos" w:cs="Aptos"/>
          <w:sz w:val="22"/>
          <w:szCs w:val="22"/>
          <w:u w:val="none"/>
        </w:rPr>
        <w:t>Vygotsky</w:t>
      </w:r>
      <w:r w:rsidRPr="22DEC876" w:rsidR="2358AFB0">
        <w:rPr>
          <w:rFonts w:ascii="Aptos" w:hAnsi="Aptos" w:eastAsia="Aptos" w:cs="Aptos"/>
          <w:sz w:val="22"/>
          <w:szCs w:val="22"/>
          <w:u w:val="none"/>
        </w:rPr>
        <w:t>, L. S. 1986).</w:t>
      </w:r>
      <w:r w:rsidRPr="22DEC876" w:rsidR="3C2D2691">
        <w:rPr>
          <w:rFonts w:ascii="Aptos" w:hAnsi="Aptos" w:eastAsia="Aptos" w:cs="Aptos"/>
          <w:sz w:val="22"/>
          <w:szCs w:val="22"/>
          <w:u w:val="none"/>
        </w:rPr>
        <w:t xml:space="preserve"> </w:t>
      </w:r>
      <w:r w:rsidRPr="22DEC876" w:rsidR="71F72B79">
        <w:rPr>
          <w:rFonts w:ascii="Aptos" w:hAnsi="Aptos" w:eastAsia="Aptos" w:cs="Aptos"/>
          <w:sz w:val="22"/>
          <w:szCs w:val="22"/>
          <w:u w:val="none"/>
        </w:rPr>
        <w:t xml:space="preserve">os ydym yn cysylltu'r ddamcaniaeth hon yn ôl ag Idris, gallwn weld bod gan y syniad potensial i niweidio dysgu Idris ac amharu ar ei anghenion a'i gysur yn y dosbarth. Mae Idris wedi dangos yn amlwg nad yw'n hoffi gweithio gydag eraill, ac mae'n well gan Idris ei gwmni ei hun. Ond, nid yw hyn yn golygu nad yw'r ddamcaniaeth hon yn berthnasol, gan ei fod yn crybwyll yn fyr y gellir cyflawni datblygiad cymdeithasol da trwy waith ystyrlon ochr </w:t>
      </w:r>
      <w:r w:rsidRPr="22DEC876" w:rsidR="36C4A8E9">
        <w:rPr>
          <w:rFonts w:ascii="Aptos" w:hAnsi="Aptos" w:eastAsia="Aptos" w:cs="Aptos"/>
          <w:sz w:val="22"/>
          <w:szCs w:val="22"/>
          <w:u w:val="none"/>
        </w:rPr>
        <w:t xml:space="preserve">wrth </w:t>
      </w:r>
      <w:r w:rsidRPr="22DEC876" w:rsidR="71F72B79">
        <w:rPr>
          <w:rFonts w:ascii="Aptos" w:hAnsi="Aptos" w:eastAsia="Aptos" w:cs="Aptos"/>
          <w:sz w:val="22"/>
          <w:szCs w:val="22"/>
          <w:u w:val="none"/>
        </w:rPr>
        <w:t xml:space="preserve">ochr â'r </w:t>
      </w:r>
      <w:r w:rsidRPr="22DEC876" w:rsidR="71F72B79">
        <w:rPr>
          <w:rFonts w:ascii="Aptos" w:hAnsi="Aptos" w:eastAsia="Aptos" w:cs="Aptos"/>
          <w:sz w:val="22"/>
          <w:szCs w:val="22"/>
          <w:u w:val="none"/>
        </w:rPr>
        <w:t>athro gan fod yr athro hefyd yn arall mwy gwybodus.</w:t>
      </w:r>
      <w:r w:rsidRPr="22DEC876" w:rsidR="5B4012C2">
        <w:rPr>
          <w:rFonts w:ascii="Aptos" w:hAnsi="Aptos" w:eastAsia="Aptos" w:cs="Aptos"/>
          <w:sz w:val="22"/>
          <w:szCs w:val="22"/>
          <w:u w:val="none"/>
        </w:rPr>
        <w:t xml:space="preserve"> Mae </w:t>
      </w:r>
      <w:r w:rsidRPr="22DEC876" w:rsidR="5B4012C2">
        <w:rPr>
          <w:rFonts w:ascii="Aptos" w:hAnsi="Aptos" w:eastAsia="Aptos" w:cs="Aptos"/>
          <w:sz w:val="22"/>
          <w:szCs w:val="22"/>
          <w:u w:val="none"/>
        </w:rPr>
        <w:t>Bandura</w:t>
      </w:r>
      <w:r w:rsidRPr="22DEC876" w:rsidR="5B4012C2">
        <w:rPr>
          <w:rFonts w:ascii="Aptos" w:hAnsi="Aptos" w:eastAsia="Aptos" w:cs="Aptos"/>
          <w:sz w:val="22"/>
          <w:szCs w:val="22"/>
          <w:u w:val="none"/>
        </w:rPr>
        <w:t xml:space="preserve"> (1977) yn esbonio sut mae plant yn dysgu o arsylwi eraill a'r amgylchedd, a sut mae eu cred yn eu galluoedd eu hunain yn cael ei ffurfio gan y profiadau cymdeithasol hyn.</w:t>
      </w:r>
      <w:r w:rsidRPr="22DEC876" w:rsidR="5B0DC8ED">
        <w:rPr>
          <w:rFonts w:ascii="Aptos" w:hAnsi="Aptos" w:eastAsia="Aptos" w:cs="Aptos"/>
          <w:sz w:val="22"/>
          <w:szCs w:val="22"/>
          <w:u w:val="none"/>
        </w:rPr>
        <w:t xml:space="preserve"> yn bwysicach fyth, mae </w:t>
      </w:r>
      <w:r w:rsidRPr="22DEC876" w:rsidR="5B0DC8ED">
        <w:rPr>
          <w:rFonts w:ascii="Aptos" w:hAnsi="Aptos" w:eastAsia="Aptos" w:cs="Aptos"/>
          <w:sz w:val="22"/>
          <w:szCs w:val="22"/>
          <w:u w:val="none"/>
        </w:rPr>
        <w:t>Bandura</w:t>
      </w:r>
      <w:r w:rsidRPr="22DEC876" w:rsidR="5B0DC8ED">
        <w:rPr>
          <w:rFonts w:ascii="Aptos" w:hAnsi="Aptos" w:eastAsia="Aptos" w:cs="Aptos"/>
          <w:sz w:val="22"/>
          <w:szCs w:val="22"/>
          <w:u w:val="none"/>
        </w:rPr>
        <w:t xml:space="preserve"> </w:t>
      </w:r>
      <w:r w:rsidRPr="22DEC876" w:rsidR="54DB733B">
        <w:rPr>
          <w:rFonts w:ascii="Aptos" w:hAnsi="Aptos" w:eastAsia="Aptos" w:cs="Aptos"/>
          <w:sz w:val="22"/>
          <w:szCs w:val="22"/>
          <w:u w:val="none"/>
        </w:rPr>
        <w:t xml:space="preserve">(1977) </w:t>
      </w:r>
      <w:r w:rsidRPr="22DEC876" w:rsidR="5B0DC8ED">
        <w:rPr>
          <w:rFonts w:ascii="Aptos" w:hAnsi="Aptos" w:eastAsia="Aptos" w:cs="Aptos"/>
          <w:sz w:val="22"/>
          <w:szCs w:val="22"/>
          <w:u w:val="none"/>
        </w:rPr>
        <w:t xml:space="preserve">yn pwysleisio "ffigur enghreifftiol", mae'n awgrymu bod plant yn dysgu orau trwy godi sgiliau cymdeithasol a ddangosir gan yr amgylchedd a'r bobl ynddo. Nid yw sgiliau cymdeithasol </w:t>
      </w:r>
      <w:r w:rsidRPr="22DEC876" w:rsidR="5B0DC8ED">
        <w:rPr>
          <w:rFonts w:ascii="Aptos" w:hAnsi="Aptos" w:eastAsia="Aptos" w:cs="Aptos"/>
          <w:sz w:val="22"/>
          <w:szCs w:val="22"/>
          <w:u w:val="none"/>
        </w:rPr>
        <w:t>Idri</w:t>
      </w:r>
      <w:r w:rsidRPr="22DEC876" w:rsidR="69EE6700">
        <w:rPr>
          <w:rFonts w:ascii="Aptos" w:hAnsi="Aptos" w:eastAsia="Aptos" w:cs="Aptos"/>
          <w:sz w:val="22"/>
          <w:szCs w:val="22"/>
          <w:u w:val="none"/>
        </w:rPr>
        <w:t>s</w:t>
      </w:r>
      <w:r w:rsidRPr="22DEC876" w:rsidR="5B0DC8ED">
        <w:rPr>
          <w:rFonts w:ascii="Aptos" w:hAnsi="Aptos" w:eastAsia="Aptos" w:cs="Aptos"/>
          <w:sz w:val="22"/>
          <w:szCs w:val="22"/>
          <w:u w:val="none"/>
        </w:rPr>
        <w:t xml:space="preserve"> yn ormod o broblem, yn fwyaf tebygol oherwydd ei fod yn modelu ar ôl ei athrawes gan mai dyna pwy mae'n rhyngweithio orau ag ef, felly yn ôl damcaniaeth </w:t>
      </w:r>
      <w:r w:rsidRPr="22DEC876" w:rsidR="5B0DC8ED">
        <w:rPr>
          <w:rFonts w:ascii="Aptos" w:hAnsi="Aptos" w:eastAsia="Aptos" w:cs="Aptos"/>
          <w:sz w:val="22"/>
          <w:szCs w:val="22"/>
          <w:u w:val="none"/>
        </w:rPr>
        <w:t>Bandura</w:t>
      </w:r>
      <w:r w:rsidRPr="22DEC876" w:rsidR="03C66095">
        <w:rPr>
          <w:rFonts w:ascii="Aptos" w:hAnsi="Aptos" w:eastAsia="Aptos" w:cs="Aptos"/>
          <w:sz w:val="22"/>
          <w:szCs w:val="22"/>
          <w:u w:val="none"/>
        </w:rPr>
        <w:t xml:space="preserve"> (1977)</w:t>
      </w:r>
      <w:r w:rsidRPr="22DEC876" w:rsidR="5B0DC8ED">
        <w:rPr>
          <w:rFonts w:ascii="Aptos" w:hAnsi="Aptos" w:eastAsia="Aptos" w:cs="Aptos"/>
          <w:sz w:val="22"/>
          <w:szCs w:val="22"/>
          <w:u w:val="none"/>
        </w:rPr>
        <w:t xml:space="preserve"> rydym eisoes yn cynorthwyo yn ei ddatblygiad trwy ddiwallu ei anghenion.</w:t>
      </w:r>
      <w:r w:rsidRPr="22DEC876" w:rsidR="3B6D1E2B">
        <w:rPr>
          <w:rFonts w:ascii="Aptos" w:hAnsi="Aptos" w:eastAsia="Aptos" w:cs="Aptos"/>
          <w:sz w:val="22"/>
          <w:szCs w:val="22"/>
          <w:u w:val="none"/>
        </w:rPr>
        <w:t xml:space="preserve"> I gefnogi plentyn sy'n tueddu i chwarae ar ei ben ei hun ac sydd â rhyngweithio cyfyngedig â chyfoedion, gall </w:t>
      </w:r>
      <w:r w:rsidRPr="22DEC876" w:rsidR="100D318C">
        <w:rPr>
          <w:rFonts w:ascii="Aptos" w:hAnsi="Aptos" w:eastAsia="Aptos" w:cs="Aptos"/>
          <w:sz w:val="22"/>
          <w:szCs w:val="22"/>
          <w:u w:val="none"/>
        </w:rPr>
        <w:t xml:space="preserve">defnyddio </w:t>
      </w:r>
      <w:r w:rsidRPr="22DEC876" w:rsidR="3B6D1E2B">
        <w:rPr>
          <w:rFonts w:ascii="Aptos" w:hAnsi="Aptos" w:eastAsia="Aptos" w:cs="Aptos"/>
          <w:sz w:val="22"/>
          <w:szCs w:val="22"/>
          <w:u w:val="none"/>
        </w:rPr>
        <w:t>cyfuniad o strategaetha</w:t>
      </w:r>
      <w:r w:rsidRPr="22DEC876" w:rsidR="3B6D1E2B">
        <w:rPr>
          <w:rFonts w:ascii="Aptos" w:hAnsi="Aptos" w:eastAsia="Aptos" w:cs="Aptos"/>
          <w:sz w:val="22"/>
          <w:szCs w:val="22"/>
          <w:u w:val="none"/>
        </w:rPr>
        <w:t xml:space="preserve">u gan </w:t>
      </w:r>
      <w:r w:rsidRPr="22DEC876" w:rsidR="3B6D1E2B">
        <w:rPr>
          <w:rFonts w:ascii="Aptos" w:hAnsi="Aptos" w:eastAsia="Aptos" w:cs="Aptos"/>
          <w:sz w:val="22"/>
          <w:szCs w:val="22"/>
          <w:u w:val="none"/>
        </w:rPr>
        <w:t>Vy</w:t>
      </w:r>
      <w:r w:rsidRPr="22DEC876" w:rsidR="3B6D1E2B">
        <w:rPr>
          <w:rFonts w:ascii="Aptos" w:hAnsi="Aptos" w:eastAsia="Aptos" w:cs="Aptos"/>
          <w:sz w:val="22"/>
          <w:szCs w:val="22"/>
          <w:u w:val="none"/>
        </w:rPr>
        <w:t>got</w:t>
      </w:r>
      <w:r w:rsidRPr="22DEC876" w:rsidR="3B6D1E2B">
        <w:rPr>
          <w:rFonts w:ascii="Aptos" w:hAnsi="Aptos" w:eastAsia="Aptos" w:cs="Aptos"/>
          <w:sz w:val="22"/>
          <w:szCs w:val="22"/>
          <w:u w:val="none"/>
        </w:rPr>
        <w:t>sky</w:t>
      </w:r>
      <w:r w:rsidRPr="22DEC876" w:rsidR="66FA598D">
        <w:rPr>
          <w:rFonts w:ascii="Aptos" w:hAnsi="Aptos" w:eastAsia="Aptos" w:cs="Aptos"/>
          <w:sz w:val="22"/>
          <w:szCs w:val="22"/>
          <w:u w:val="none"/>
        </w:rPr>
        <w:t xml:space="preserve"> (1986)</w:t>
      </w:r>
      <w:r w:rsidRPr="22DEC876" w:rsidR="3B6D1E2B">
        <w:rPr>
          <w:rFonts w:ascii="Aptos" w:hAnsi="Aptos" w:eastAsia="Aptos" w:cs="Aptos"/>
          <w:sz w:val="22"/>
          <w:szCs w:val="22"/>
          <w:u w:val="none"/>
        </w:rPr>
        <w:t xml:space="preserve"> a </w:t>
      </w:r>
      <w:r w:rsidRPr="22DEC876" w:rsidR="3B6D1E2B">
        <w:rPr>
          <w:rFonts w:ascii="Aptos" w:hAnsi="Aptos" w:eastAsia="Aptos" w:cs="Aptos"/>
          <w:sz w:val="22"/>
          <w:szCs w:val="22"/>
          <w:u w:val="none"/>
        </w:rPr>
        <w:t>B</w:t>
      </w:r>
      <w:r w:rsidRPr="22DEC876" w:rsidR="3B6D1E2B">
        <w:rPr>
          <w:rFonts w:ascii="Aptos" w:hAnsi="Aptos" w:eastAsia="Aptos" w:cs="Aptos"/>
          <w:sz w:val="22"/>
          <w:szCs w:val="22"/>
          <w:u w:val="none"/>
        </w:rPr>
        <w:t>andura</w:t>
      </w:r>
      <w:r w:rsidRPr="22DEC876" w:rsidR="554147BA">
        <w:rPr>
          <w:rFonts w:ascii="Aptos" w:hAnsi="Aptos" w:eastAsia="Aptos" w:cs="Aptos"/>
          <w:sz w:val="22"/>
          <w:szCs w:val="22"/>
          <w:u w:val="none"/>
        </w:rPr>
        <w:t xml:space="preserve"> (1977)</w:t>
      </w:r>
      <w:r w:rsidRPr="22DEC876" w:rsidR="3B6D1E2B">
        <w:rPr>
          <w:rFonts w:ascii="Aptos" w:hAnsi="Aptos" w:eastAsia="Aptos" w:cs="Aptos"/>
          <w:sz w:val="22"/>
          <w:szCs w:val="22"/>
          <w:u w:val="none"/>
        </w:rPr>
        <w:t>, yn ogystal ag ymgorffori elfennau o feddylfry</w:t>
      </w:r>
      <w:r w:rsidRPr="22DEC876" w:rsidR="3B6D1E2B">
        <w:rPr>
          <w:rFonts w:ascii="Aptos" w:hAnsi="Aptos" w:eastAsia="Aptos" w:cs="Aptos"/>
          <w:sz w:val="22"/>
          <w:szCs w:val="22"/>
          <w:u w:val="none"/>
        </w:rPr>
        <w:t>d twf</w:t>
      </w:r>
      <w:r w:rsidRPr="22DEC876" w:rsidR="3B6D1E2B">
        <w:rPr>
          <w:rFonts w:ascii="Aptos" w:hAnsi="Aptos" w:eastAsia="Aptos" w:cs="Aptos"/>
          <w:sz w:val="22"/>
          <w:szCs w:val="22"/>
          <w:u w:val="none"/>
        </w:rPr>
        <w:t xml:space="preserve"> </w:t>
      </w:r>
      <w:r w:rsidRPr="22DEC876" w:rsidR="3B6D1E2B">
        <w:rPr>
          <w:rFonts w:ascii="Aptos" w:hAnsi="Aptos" w:eastAsia="Aptos" w:cs="Aptos"/>
          <w:sz w:val="22"/>
          <w:szCs w:val="22"/>
          <w:u w:val="none"/>
        </w:rPr>
        <w:t>Dweck</w:t>
      </w:r>
      <w:r w:rsidRPr="22DEC876" w:rsidR="48813BCF">
        <w:rPr>
          <w:rFonts w:ascii="Source Sans Pro" w:hAnsi="Source Sans Pro" w:eastAsia="Source Sans Pro" w:cs="Source Sans Pro"/>
          <w:b w:val="0"/>
          <w:bCs w:val="0"/>
          <w:i w:val="0"/>
          <w:iCs w:val="0"/>
          <w:caps w:val="0"/>
          <w:smallCaps w:val="0"/>
          <w:noProof w:val="0"/>
          <w:color w:val="2E2D29"/>
          <w:sz w:val="22"/>
          <w:szCs w:val="22"/>
          <w:lang w:val="en-US"/>
        </w:rPr>
        <w:t xml:space="preserve"> (2006)</w:t>
      </w:r>
      <w:r w:rsidRPr="22DEC876" w:rsidR="3B6D1E2B">
        <w:rPr>
          <w:rFonts w:ascii="Aptos" w:hAnsi="Aptos" w:eastAsia="Aptos" w:cs="Aptos"/>
          <w:sz w:val="22"/>
          <w:szCs w:val="22"/>
          <w:u w:val="none"/>
        </w:rPr>
        <w:t>, fod yn fuddiol. Mae cys</w:t>
      </w:r>
      <w:r w:rsidRPr="22DEC876" w:rsidR="3B6D1E2B">
        <w:rPr>
          <w:rFonts w:ascii="Aptos" w:hAnsi="Aptos" w:eastAsia="Aptos" w:cs="Aptos"/>
          <w:sz w:val="22"/>
          <w:szCs w:val="22"/>
          <w:u w:val="none"/>
        </w:rPr>
        <w:t xml:space="preserve">yniad </w:t>
      </w:r>
      <w:r w:rsidRPr="22DEC876" w:rsidR="3B6D1E2B">
        <w:rPr>
          <w:rFonts w:ascii="Aptos" w:hAnsi="Aptos" w:eastAsia="Aptos" w:cs="Aptos"/>
          <w:sz w:val="22"/>
          <w:szCs w:val="22"/>
          <w:u w:val="none"/>
        </w:rPr>
        <w:t>Vy</w:t>
      </w:r>
      <w:r w:rsidRPr="22DEC876" w:rsidR="3B6D1E2B">
        <w:rPr>
          <w:rFonts w:ascii="Aptos" w:hAnsi="Aptos" w:eastAsia="Aptos" w:cs="Aptos"/>
          <w:sz w:val="22"/>
          <w:szCs w:val="22"/>
          <w:u w:val="none"/>
        </w:rPr>
        <w:t>gotsky</w:t>
      </w:r>
      <w:r w:rsidRPr="22DEC876" w:rsidR="2E21B7BA">
        <w:rPr>
          <w:rFonts w:ascii="Aptos" w:hAnsi="Aptos" w:eastAsia="Aptos" w:cs="Aptos"/>
          <w:sz w:val="22"/>
          <w:szCs w:val="22"/>
          <w:u w:val="none"/>
        </w:rPr>
        <w:t xml:space="preserve"> (1986)</w:t>
      </w:r>
      <w:r w:rsidRPr="22DEC876" w:rsidR="3B6D1E2B">
        <w:rPr>
          <w:rFonts w:ascii="Aptos" w:hAnsi="Aptos" w:eastAsia="Aptos" w:cs="Aptos"/>
          <w:sz w:val="22"/>
          <w:szCs w:val="22"/>
          <w:u w:val="none"/>
        </w:rPr>
        <w:t xml:space="preserve"> o barth datblygiad agos yn awgrymu y</w:t>
      </w:r>
      <w:r w:rsidRPr="22DEC876" w:rsidR="3B6D1E2B">
        <w:rPr>
          <w:rFonts w:ascii="Aptos" w:hAnsi="Aptos" w:eastAsia="Aptos" w:cs="Aptos"/>
          <w:sz w:val="22"/>
          <w:szCs w:val="22"/>
          <w:u w:val="none"/>
        </w:rPr>
        <w:t xml:space="preserve"> gall</w:t>
      </w:r>
      <w:r w:rsidRPr="22DEC876" w:rsidR="3B6D1E2B">
        <w:rPr>
          <w:rFonts w:ascii="Aptos" w:hAnsi="Aptos" w:eastAsia="Aptos" w:cs="Aptos"/>
          <w:sz w:val="22"/>
          <w:szCs w:val="22"/>
          <w:u w:val="none"/>
        </w:rPr>
        <w:t xml:space="preserve"> </w:t>
      </w:r>
      <w:r w:rsidRPr="22DEC876" w:rsidR="688C75BA">
        <w:rPr>
          <w:rFonts w:ascii="Aptos" w:hAnsi="Aptos" w:eastAsia="Aptos" w:cs="Aptos"/>
          <w:sz w:val="22"/>
          <w:szCs w:val="22"/>
          <w:u w:val="none"/>
        </w:rPr>
        <w:t>“</w:t>
      </w:r>
      <w:r w:rsidRPr="22DEC876" w:rsidR="3B6D1E2B">
        <w:rPr>
          <w:rFonts w:ascii="Aptos" w:hAnsi="Aptos" w:eastAsia="Aptos" w:cs="Aptos"/>
          <w:sz w:val="22"/>
          <w:szCs w:val="22"/>
          <w:u w:val="none"/>
        </w:rPr>
        <w:t>pla</w:t>
      </w:r>
      <w:r w:rsidRPr="22DEC876" w:rsidR="3B6D1E2B">
        <w:rPr>
          <w:rFonts w:ascii="Aptos" w:hAnsi="Aptos" w:eastAsia="Aptos" w:cs="Aptos"/>
          <w:sz w:val="22"/>
          <w:szCs w:val="22"/>
          <w:u w:val="none"/>
        </w:rPr>
        <w:t>ydates</w:t>
      </w:r>
      <w:r w:rsidRPr="22DEC876" w:rsidR="03DB83E4">
        <w:rPr>
          <w:rFonts w:ascii="Aptos" w:hAnsi="Aptos" w:eastAsia="Aptos" w:cs="Aptos"/>
          <w:sz w:val="22"/>
          <w:szCs w:val="22"/>
          <w:u w:val="none"/>
        </w:rPr>
        <w:t>”</w:t>
      </w:r>
      <w:r w:rsidRPr="22DEC876" w:rsidR="3B6D1E2B">
        <w:rPr>
          <w:rFonts w:ascii="Aptos" w:hAnsi="Aptos" w:eastAsia="Aptos" w:cs="Aptos"/>
          <w:sz w:val="22"/>
          <w:szCs w:val="22"/>
          <w:u w:val="none"/>
        </w:rPr>
        <w:t xml:space="preserve"> strwythuredig neu weithgareddau grŵp bach, dan arweiniad oedolyn neu gyfoedion mwy medrus, helpu'r plentyn i ddatblygu sgiliau cymdeithasol a hyder. Trwy ymgymryd â thasgau cydweithredol sydd ychydig y tu hwnt i'w galluoedd presennol, maent yn dysgu ceisio cymorth a chyfathrebu'n effeithiol. Byddai theori dysgu cymdeit</w:t>
      </w:r>
      <w:r w:rsidRPr="22DEC876" w:rsidR="3B6D1E2B">
        <w:rPr>
          <w:rFonts w:ascii="Aptos" w:hAnsi="Aptos" w:eastAsia="Aptos" w:cs="Aptos"/>
          <w:sz w:val="22"/>
          <w:szCs w:val="22"/>
          <w:u w:val="none"/>
        </w:rPr>
        <w:t xml:space="preserve">hasol </w:t>
      </w:r>
      <w:r w:rsidRPr="22DEC876" w:rsidR="3B6D1E2B">
        <w:rPr>
          <w:rFonts w:ascii="Aptos" w:hAnsi="Aptos" w:eastAsia="Aptos" w:cs="Aptos"/>
          <w:sz w:val="22"/>
          <w:szCs w:val="22"/>
          <w:u w:val="none"/>
        </w:rPr>
        <w:t>B</w:t>
      </w:r>
      <w:r w:rsidRPr="22DEC876" w:rsidR="3B6D1E2B">
        <w:rPr>
          <w:rFonts w:ascii="Aptos" w:hAnsi="Aptos" w:eastAsia="Aptos" w:cs="Aptos"/>
          <w:sz w:val="22"/>
          <w:szCs w:val="22"/>
          <w:u w:val="none"/>
        </w:rPr>
        <w:t>andura</w:t>
      </w:r>
      <w:r w:rsidRPr="22DEC876" w:rsidR="7BFC5589">
        <w:rPr>
          <w:rFonts w:ascii="Aptos" w:hAnsi="Aptos" w:eastAsia="Aptos" w:cs="Aptos"/>
          <w:sz w:val="22"/>
          <w:szCs w:val="22"/>
          <w:u w:val="none"/>
        </w:rPr>
        <w:t xml:space="preserve"> (1977)</w:t>
      </w:r>
      <w:r w:rsidRPr="22DEC876" w:rsidR="3B6D1E2B">
        <w:rPr>
          <w:rFonts w:ascii="Aptos" w:hAnsi="Aptos" w:eastAsia="Aptos" w:cs="Aptos"/>
          <w:sz w:val="22"/>
          <w:szCs w:val="22"/>
          <w:u w:val="none"/>
        </w:rPr>
        <w:t xml:space="preserve"> yn annog sefydlu </w:t>
      </w:r>
      <w:r w:rsidRPr="22DEC876" w:rsidR="62D9C0EE">
        <w:rPr>
          <w:rFonts w:ascii="Aptos" w:hAnsi="Aptos" w:eastAsia="Aptos" w:cs="Aptos"/>
          <w:sz w:val="22"/>
          <w:szCs w:val="22"/>
          <w:u w:val="none"/>
        </w:rPr>
        <w:t>sefyllfaoedd</w:t>
      </w:r>
      <w:r w:rsidRPr="22DEC876" w:rsidR="3B6D1E2B">
        <w:rPr>
          <w:rFonts w:ascii="Aptos" w:hAnsi="Aptos" w:eastAsia="Aptos" w:cs="Aptos"/>
          <w:sz w:val="22"/>
          <w:szCs w:val="22"/>
          <w:u w:val="none"/>
        </w:rPr>
        <w:t xml:space="preserve"> chwarae lle gall y plentyn arsylwi a dynwared ymddygiadau cymdeithasol cadarnhaol, megis rhannu neu empathi, a arddangosir gan eraill. Gall cyflwyno strategaethau hunan-siarad sydd wedi’u hysbrydoli gan </w:t>
      </w:r>
      <w:r w:rsidRPr="22DEC876" w:rsidR="3B6D1E2B">
        <w:rPr>
          <w:rFonts w:ascii="Aptos" w:hAnsi="Aptos" w:eastAsia="Aptos" w:cs="Aptos"/>
          <w:sz w:val="22"/>
          <w:szCs w:val="22"/>
          <w:u w:val="none"/>
        </w:rPr>
        <w:t>waith</w:t>
      </w:r>
      <w:r w:rsidRPr="22DEC876" w:rsidR="3B6D1E2B">
        <w:rPr>
          <w:rFonts w:ascii="Aptos" w:hAnsi="Aptos" w:eastAsia="Aptos" w:cs="Aptos"/>
          <w:sz w:val="22"/>
          <w:szCs w:val="22"/>
          <w:u w:val="none"/>
        </w:rPr>
        <w:t xml:space="preserve"> </w:t>
      </w:r>
      <w:r w:rsidRPr="22DEC876" w:rsidR="3B6D1E2B">
        <w:rPr>
          <w:rFonts w:ascii="Aptos" w:hAnsi="Aptos" w:eastAsia="Aptos" w:cs="Aptos"/>
          <w:sz w:val="22"/>
          <w:szCs w:val="22"/>
          <w:u w:val="none"/>
        </w:rPr>
        <w:t>Dweck</w:t>
      </w:r>
      <w:r w:rsidRPr="22DEC876" w:rsidR="7BCA9E89">
        <w:rPr>
          <w:rFonts w:ascii="Source Sans Pro" w:hAnsi="Source Sans Pro" w:eastAsia="Source Sans Pro" w:cs="Source Sans Pro"/>
          <w:b w:val="0"/>
          <w:bCs w:val="0"/>
          <w:i w:val="0"/>
          <w:iCs w:val="0"/>
          <w:caps w:val="0"/>
          <w:smallCaps w:val="0"/>
          <w:noProof w:val="0"/>
          <w:color w:val="2E2D29"/>
          <w:sz w:val="22"/>
          <w:szCs w:val="22"/>
          <w:lang w:val="en-US"/>
        </w:rPr>
        <w:t xml:space="preserve"> (2006)</w:t>
      </w:r>
      <w:r w:rsidRPr="22DEC876" w:rsidR="3B6D1E2B">
        <w:rPr>
          <w:rFonts w:ascii="Aptos" w:hAnsi="Aptos" w:eastAsia="Aptos" w:cs="Aptos"/>
          <w:sz w:val="22"/>
          <w:szCs w:val="22"/>
          <w:u w:val="none"/>
        </w:rPr>
        <w:t xml:space="preserve"> helpu’r plentyn i adeiladu meddylfryd twf, gan annog hunan-siarad sy’n pwysleisio ymdrech a dysgu yn hytrach na gallu cynhenid. Gall hyn fod yn arbennig o ddefnyddiol pan fydd plentyn yn wynebu heriau neu anawsterau cymdeithasol, gan feithrin gwydnwch a pharodrwydd i ymgysylltu â chyfoedion. Gall gofalwyr fodelu hunan-siarad cadarnhaol ac annog y plentyn i wneud yr un peth, gan fframio rhyngweithiadau cymdeithasol fel cyfleoedd ar gyfer twf a dysgu. Yn raddol, gall y strategaethau hyn helpu'r plentyn i deimlo'n fwy cyfforddus yn cychwyn a chynnal rhyngweithio â chyfoedion, gan arwain at ddatblygiad cymdeithasol gwell.</w:t>
      </w:r>
    </w:p>
    <w:p w:rsidR="3BF4166D" w:rsidP="22DEC876" w:rsidRDefault="3BF4166D" w14:paraId="2A1D87AA" w14:textId="170D301D">
      <w:pPr>
        <w:jc w:val="left"/>
        <w:rPr>
          <w:rFonts w:ascii="Aptos" w:hAnsi="Aptos" w:eastAsia="Aptos" w:cs="Aptos"/>
          <w:sz w:val="22"/>
          <w:szCs w:val="22"/>
          <w:u w:val="none"/>
        </w:rPr>
      </w:pPr>
      <w:r w:rsidRPr="22DEC876" w:rsidR="3BF4166D">
        <w:rPr>
          <w:rFonts w:ascii="Aptos" w:hAnsi="Aptos" w:eastAsia="Aptos" w:cs="Aptos"/>
          <w:sz w:val="22"/>
          <w:szCs w:val="22"/>
          <w:u w:val="none"/>
        </w:rPr>
        <w:t xml:space="preserve">Yn ystod y wers, bydd Idris weithiai'n gofyn am gael ei esgusodi o'r dosbarth. Mae’n bosibl y gallai cais Idris i gael ei esgusodi o’r dosbarth oherwydd ei fod wedi’i orlethu fod yn arwydd o sawl peth. Un esboniad posibl yw y gallai Idris fod yn profi straen academaidd, sy'n broblem gyffredin ymhlith myfyrwyr. Gallai hyn ddeillio o lwyth gwaith trwm, anhawster deall y deunydd, neu bwysau i berfformio'n dda. Mae damcaniaethwyr fel </w:t>
      </w:r>
      <w:r w:rsidRPr="22DEC876" w:rsidR="0AD01D3B">
        <w:rPr>
          <w:rFonts w:ascii="Aptos" w:hAnsi="Aptos" w:eastAsia="Aptos" w:cs="Aptos"/>
          <w:sz w:val="22"/>
          <w:szCs w:val="22"/>
          <w:u w:val="none"/>
        </w:rPr>
        <w:t>Lazarus</w:t>
      </w:r>
      <w:r w:rsidRPr="22DEC876" w:rsidR="0AD01D3B">
        <w:rPr>
          <w:rFonts w:ascii="Aptos" w:hAnsi="Aptos" w:eastAsia="Aptos" w:cs="Aptos"/>
          <w:sz w:val="22"/>
          <w:szCs w:val="22"/>
          <w:u w:val="none"/>
        </w:rPr>
        <w:t xml:space="preserve">, R. S., &amp; </w:t>
      </w:r>
      <w:r w:rsidRPr="22DEC876" w:rsidR="0AD01D3B">
        <w:rPr>
          <w:rFonts w:ascii="Aptos" w:hAnsi="Aptos" w:eastAsia="Aptos" w:cs="Aptos"/>
          <w:sz w:val="22"/>
          <w:szCs w:val="22"/>
          <w:u w:val="none"/>
        </w:rPr>
        <w:t>Folkman</w:t>
      </w:r>
      <w:r w:rsidRPr="22DEC876" w:rsidR="0AD01D3B">
        <w:rPr>
          <w:rFonts w:ascii="Aptos" w:hAnsi="Aptos" w:eastAsia="Aptos" w:cs="Aptos"/>
          <w:sz w:val="22"/>
          <w:szCs w:val="22"/>
          <w:u w:val="none"/>
        </w:rPr>
        <w:t xml:space="preserve">, S. (1984)  </w:t>
      </w:r>
      <w:r w:rsidRPr="22DEC876" w:rsidR="3BF4166D">
        <w:rPr>
          <w:rFonts w:ascii="Aptos" w:hAnsi="Aptos" w:eastAsia="Aptos" w:cs="Aptos"/>
          <w:sz w:val="22"/>
          <w:szCs w:val="22"/>
          <w:u w:val="none"/>
        </w:rPr>
        <w:t>wedi cyfrannu at theori gwerthuso gwybyddol straen, gan awgrymu bod straen yn digwydd pan fydd unigolion yn gweld bod eu hamgylchedd yn trethu neu'n mynd y tu hwnt i'w hadnoddau. Yn yr achos hwn, efallai y bydd Idris yn gweld amgylchedd yr ystafell ddosbarth neu ddisgwyliadau yn llethol a'i allu i ymdopi yn annigonol.</w:t>
      </w:r>
      <w:r w:rsidRPr="22DEC876" w:rsidR="46BDD3BE">
        <w:rPr>
          <w:rFonts w:ascii="Aptos" w:hAnsi="Aptos" w:eastAsia="Aptos" w:cs="Aptos"/>
          <w:sz w:val="22"/>
          <w:szCs w:val="22"/>
          <w:u w:val="none"/>
        </w:rPr>
        <w:t xml:space="preserve"> Gall teimlo wedi'ch gorlethu fod yn arwydd o anhwylder, fel anhwylder </w:t>
      </w:r>
      <w:r w:rsidRPr="22DEC876" w:rsidR="46BDD3BE">
        <w:rPr>
          <w:rFonts w:ascii="Aptos" w:hAnsi="Aptos" w:eastAsia="Aptos" w:cs="Aptos"/>
          <w:sz w:val="22"/>
          <w:szCs w:val="22"/>
          <w:u w:val="none"/>
        </w:rPr>
        <w:t>gorbryder</w:t>
      </w:r>
      <w:r w:rsidRPr="22DEC876" w:rsidR="46BDD3BE">
        <w:rPr>
          <w:rFonts w:ascii="Aptos" w:hAnsi="Aptos" w:eastAsia="Aptos" w:cs="Aptos"/>
          <w:sz w:val="22"/>
          <w:szCs w:val="22"/>
          <w:u w:val="none"/>
        </w:rPr>
        <w:t xml:space="preserve"> neu iselder. Yng nghyd-destun iechyd meddwl, gellid cysylltu hyn â’r model ymddygiad gwybyddol, a ddatblygwyd gan ddamcaniaethwyr fel Aaron </w:t>
      </w:r>
      <w:r w:rsidRPr="22DEC876" w:rsidR="46BDD3BE">
        <w:rPr>
          <w:rFonts w:ascii="Aptos" w:hAnsi="Aptos" w:eastAsia="Aptos" w:cs="Aptos"/>
          <w:sz w:val="22"/>
          <w:szCs w:val="22"/>
          <w:u w:val="none"/>
        </w:rPr>
        <w:t>Beck</w:t>
      </w:r>
      <w:r w:rsidRPr="22DEC876" w:rsidR="46BDD3BE">
        <w:rPr>
          <w:rFonts w:ascii="Aptos" w:hAnsi="Aptos" w:eastAsia="Aptos" w:cs="Aptos"/>
          <w:sz w:val="22"/>
          <w:szCs w:val="22"/>
          <w:u w:val="none"/>
        </w:rPr>
        <w:t xml:space="preserve"> </w:t>
      </w:r>
      <w:r w:rsidRPr="22DEC876" w:rsidR="56212153">
        <w:rPr>
          <w:rFonts w:ascii="Aptos" w:hAnsi="Aptos" w:eastAsia="Aptos" w:cs="Aptos"/>
          <w:b w:val="0"/>
          <w:bCs w:val="0"/>
          <w:sz w:val="22"/>
          <w:szCs w:val="22"/>
          <w:u w:val="none"/>
          <w:lang w:val="en-US"/>
        </w:rPr>
        <w:t>(1976)</w:t>
      </w:r>
      <w:r w:rsidRPr="22DEC876" w:rsidR="56212153">
        <w:rPr>
          <w:rFonts w:ascii="Aptos" w:hAnsi="Aptos" w:eastAsia="Aptos" w:cs="Aptos"/>
          <w:sz w:val="22"/>
          <w:szCs w:val="22"/>
          <w:u w:val="none"/>
        </w:rPr>
        <w:t xml:space="preserve"> </w:t>
      </w:r>
      <w:r w:rsidRPr="22DEC876" w:rsidR="46BDD3BE">
        <w:rPr>
          <w:rFonts w:ascii="Aptos" w:hAnsi="Aptos" w:eastAsia="Aptos" w:cs="Aptos"/>
          <w:sz w:val="22"/>
          <w:szCs w:val="22"/>
          <w:u w:val="none"/>
        </w:rPr>
        <w:t xml:space="preserve">ac </w:t>
      </w:r>
      <w:r w:rsidRPr="22DEC876" w:rsidR="46BDD3BE">
        <w:rPr>
          <w:rFonts w:ascii="Aptos" w:hAnsi="Aptos" w:eastAsia="Aptos" w:cs="Aptos"/>
          <w:sz w:val="22"/>
          <w:szCs w:val="22"/>
          <w:u w:val="none"/>
        </w:rPr>
        <w:t>Albert</w:t>
      </w:r>
      <w:r w:rsidRPr="22DEC876" w:rsidR="46BDD3BE">
        <w:rPr>
          <w:rFonts w:ascii="Aptos" w:hAnsi="Aptos" w:eastAsia="Aptos" w:cs="Aptos"/>
          <w:sz w:val="22"/>
          <w:szCs w:val="22"/>
          <w:u w:val="none"/>
        </w:rPr>
        <w:t xml:space="preserve"> Ellis</w:t>
      </w:r>
      <w:r w:rsidRPr="22DEC876" w:rsidR="0454471B">
        <w:rPr>
          <w:rFonts w:ascii="Source Sans Pro" w:hAnsi="Source Sans Pro" w:eastAsia="Source Sans Pro" w:cs="Source Sans Pro"/>
          <w:b w:val="0"/>
          <w:bCs w:val="0"/>
          <w:i w:val="0"/>
          <w:iCs w:val="0"/>
          <w:caps w:val="0"/>
          <w:smallCaps w:val="0"/>
          <w:noProof w:val="0"/>
          <w:color w:val="2E2D29"/>
          <w:sz w:val="22"/>
          <w:szCs w:val="22"/>
          <w:lang w:val="en-US"/>
        </w:rPr>
        <w:t xml:space="preserve"> (1957)</w:t>
      </w:r>
      <w:r w:rsidRPr="22DEC876" w:rsidR="46BDD3BE">
        <w:rPr>
          <w:rFonts w:ascii="Aptos" w:hAnsi="Aptos" w:eastAsia="Aptos" w:cs="Aptos"/>
          <w:sz w:val="22"/>
          <w:szCs w:val="22"/>
          <w:u w:val="none"/>
        </w:rPr>
        <w:t xml:space="preserve">, sy’n </w:t>
      </w:r>
      <w:r w:rsidRPr="22DEC876" w:rsidR="704D45C0">
        <w:rPr>
          <w:rFonts w:ascii="Aptos" w:hAnsi="Aptos" w:eastAsia="Aptos" w:cs="Aptos"/>
          <w:sz w:val="22"/>
          <w:szCs w:val="22"/>
          <w:u w:val="none"/>
        </w:rPr>
        <w:t xml:space="preserve">awgrymu </w:t>
      </w:r>
      <w:r w:rsidRPr="22DEC876" w:rsidR="46BDD3BE">
        <w:rPr>
          <w:rFonts w:ascii="Aptos" w:hAnsi="Aptos" w:eastAsia="Aptos" w:cs="Aptos"/>
          <w:sz w:val="22"/>
          <w:szCs w:val="22"/>
          <w:u w:val="none"/>
        </w:rPr>
        <w:t xml:space="preserve">bod ein meddyliau, ein teimladau a’n hymddygiad yn </w:t>
      </w:r>
      <w:r w:rsidRPr="22DEC876" w:rsidR="46BDD3BE">
        <w:rPr>
          <w:rFonts w:ascii="Aptos" w:hAnsi="Aptos" w:eastAsia="Aptos" w:cs="Aptos"/>
          <w:sz w:val="22"/>
          <w:szCs w:val="22"/>
          <w:u w:val="none"/>
        </w:rPr>
        <w:t>rhyng</w:t>
      </w:r>
      <w:r w:rsidRPr="22DEC876" w:rsidR="46BDD3BE">
        <w:rPr>
          <w:rFonts w:ascii="Aptos" w:hAnsi="Aptos" w:eastAsia="Aptos" w:cs="Aptos"/>
          <w:sz w:val="22"/>
          <w:szCs w:val="22"/>
          <w:u w:val="none"/>
        </w:rPr>
        <w:t xml:space="preserve">-gysylltiedig. Os yw Idris yn aml yn teimlo wedi’i lethu, gallai ddangos patrymau meddwl negyddol neu ystumiadau gwybyddol sy’n gwaethygu ei ymateb emosiynol i sefyllfaoedd. Yn ogystal, os yw'r gorlethu yn barhaus ac yn ymyrryd â'i weithrediad dyddiol, gallai fod yn symptom o fater mwy arwyddocaol fel anhwylder </w:t>
      </w:r>
      <w:r w:rsidRPr="22DEC876" w:rsidR="46BDD3BE">
        <w:rPr>
          <w:rFonts w:ascii="Aptos" w:hAnsi="Aptos" w:eastAsia="Aptos" w:cs="Aptos"/>
          <w:sz w:val="22"/>
          <w:szCs w:val="22"/>
          <w:u w:val="none"/>
        </w:rPr>
        <w:t>gorbryder</w:t>
      </w:r>
      <w:r w:rsidRPr="22DEC876" w:rsidR="46BDD3BE">
        <w:rPr>
          <w:rFonts w:ascii="Aptos" w:hAnsi="Aptos" w:eastAsia="Aptos" w:cs="Aptos"/>
          <w:sz w:val="22"/>
          <w:szCs w:val="22"/>
          <w:u w:val="none"/>
        </w:rPr>
        <w:t xml:space="preserve"> cyffredinol (GAD) neu anhwylder iselder mawr (MDD). Mae theori GAD </w:t>
      </w:r>
      <w:r w:rsidRPr="22DEC876" w:rsidR="46BDD3BE">
        <w:rPr>
          <w:rFonts w:ascii="Aptos" w:hAnsi="Aptos" w:eastAsia="Aptos" w:cs="Aptos"/>
          <w:sz w:val="22"/>
          <w:szCs w:val="22"/>
          <w:u w:val="none"/>
        </w:rPr>
        <w:t>Beck</w:t>
      </w:r>
      <w:r w:rsidRPr="22DEC876" w:rsidR="46BDD3BE">
        <w:rPr>
          <w:rFonts w:ascii="Aptos" w:hAnsi="Aptos" w:eastAsia="Aptos" w:cs="Aptos"/>
          <w:sz w:val="22"/>
          <w:szCs w:val="22"/>
          <w:u w:val="none"/>
        </w:rPr>
        <w:t xml:space="preserve"> </w:t>
      </w:r>
      <w:r w:rsidRPr="22DEC876" w:rsidR="4C3D5CAB">
        <w:rPr>
          <w:rFonts w:ascii="Aptos" w:hAnsi="Aptos" w:eastAsia="Aptos" w:cs="Aptos"/>
          <w:b w:val="0"/>
          <w:bCs w:val="0"/>
          <w:sz w:val="22"/>
          <w:szCs w:val="22"/>
          <w:u w:val="none"/>
          <w:lang w:val="en-US"/>
        </w:rPr>
        <w:t>(1976)</w:t>
      </w:r>
      <w:r w:rsidRPr="22DEC876" w:rsidR="4C3D5CAB">
        <w:rPr>
          <w:rFonts w:ascii="Aptos" w:hAnsi="Aptos" w:eastAsia="Aptos" w:cs="Aptos"/>
          <w:sz w:val="22"/>
          <w:szCs w:val="22"/>
          <w:u w:val="none"/>
        </w:rPr>
        <w:t xml:space="preserve"> </w:t>
      </w:r>
      <w:r w:rsidRPr="22DEC876" w:rsidR="46BDD3BE">
        <w:rPr>
          <w:rFonts w:ascii="Aptos" w:hAnsi="Aptos" w:eastAsia="Aptos" w:cs="Aptos"/>
          <w:sz w:val="22"/>
          <w:szCs w:val="22"/>
          <w:u w:val="none"/>
        </w:rPr>
        <w:t>yn awgrymu y gallai Idris fod yn bryderus iawn a phryder am wahanol ddigwyddiadau neu weithgareddau, tra gallai therapi ymddygiad emosiynol rhesymegol Ellis</w:t>
      </w:r>
      <w:r w:rsidRPr="22DEC876" w:rsidR="43FBBBCF">
        <w:rPr>
          <w:rFonts w:ascii="Aptos" w:hAnsi="Aptos" w:eastAsia="Aptos" w:cs="Aptos"/>
          <w:sz w:val="22"/>
          <w:szCs w:val="22"/>
          <w:u w:val="none"/>
        </w:rPr>
        <w:t xml:space="preserve"> </w:t>
      </w:r>
      <w:r w:rsidRPr="22DEC876" w:rsidR="43FBBBCF">
        <w:rPr>
          <w:rFonts w:ascii="Source Sans Pro" w:hAnsi="Source Sans Pro" w:eastAsia="Source Sans Pro" w:cs="Source Sans Pro"/>
          <w:b w:val="0"/>
          <w:bCs w:val="0"/>
          <w:i w:val="0"/>
          <w:iCs w:val="0"/>
          <w:caps w:val="0"/>
          <w:smallCaps w:val="0"/>
          <w:noProof w:val="0"/>
          <w:color w:val="2E2D29"/>
          <w:sz w:val="22"/>
          <w:szCs w:val="22"/>
          <w:lang w:val="en-US"/>
        </w:rPr>
        <w:t>(1957)</w:t>
      </w:r>
      <w:r w:rsidRPr="22DEC876" w:rsidR="46BDD3BE">
        <w:rPr>
          <w:rFonts w:ascii="Aptos" w:hAnsi="Aptos" w:eastAsia="Aptos" w:cs="Aptos"/>
          <w:sz w:val="22"/>
          <w:szCs w:val="22"/>
          <w:u w:val="none"/>
        </w:rPr>
        <w:t xml:space="preserve"> (REBT) amlygu rôl credoau afresymegol sy'n cyfrannu at ei drallod.</w:t>
      </w:r>
      <w:r w:rsidRPr="22DEC876" w:rsidR="6B6296FE">
        <w:rPr>
          <w:rFonts w:ascii="Aptos" w:hAnsi="Aptos" w:eastAsia="Aptos" w:cs="Aptos"/>
          <w:sz w:val="22"/>
          <w:szCs w:val="22"/>
          <w:u w:val="none"/>
        </w:rPr>
        <w:t xml:space="preserve"> Gall seibiant ar yr ymennydd fod o fudd i fyfyriwr fel Idris, gan y </w:t>
      </w:r>
      <w:r w:rsidRPr="22DEC876" w:rsidR="6B6296FE">
        <w:rPr>
          <w:rFonts w:ascii="Aptos" w:hAnsi="Aptos" w:eastAsia="Aptos" w:cs="Aptos"/>
          <w:sz w:val="22"/>
          <w:szCs w:val="22"/>
          <w:u w:val="none"/>
        </w:rPr>
        <w:t>gallant</w:t>
      </w:r>
      <w:r w:rsidRPr="22DEC876" w:rsidR="6B6296FE">
        <w:rPr>
          <w:rFonts w:ascii="Aptos" w:hAnsi="Aptos" w:eastAsia="Aptos" w:cs="Aptos"/>
          <w:sz w:val="22"/>
          <w:szCs w:val="22"/>
          <w:u w:val="none"/>
        </w:rPr>
        <w:t xml:space="preserve"> helpu i leihau straen a gwella ffocws. Gall caniatáu i fyfyrwyr gymryd seibiannau helpu i reoleiddio eu hemosiynau a gwella eu gallu i ddysgu'n effeithiol. Mae hunanreoleiddiol emosiynol yn hanfodol ar gyfer llwyddiant academaidd</w:t>
      </w:r>
      <w:r w:rsidRPr="22DEC876" w:rsidR="4828C9C7">
        <w:rPr>
          <w:rFonts w:ascii="Source Sans Pro" w:hAnsi="Source Sans Pro" w:eastAsia="Source Sans Pro" w:cs="Source Sans Pro"/>
          <w:b w:val="0"/>
          <w:bCs w:val="0"/>
          <w:i w:val="0"/>
          <w:iCs w:val="0"/>
          <w:caps w:val="0"/>
          <w:smallCaps w:val="0"/>
          <w:noProof w:val="0"/>
          <w:color w:val="2E2D29"/>
          <w:sz w:val="22"/>
          <w:szCs w:val="22"/>
          <w:lang w:val="en-US"/>
        </w:rPr>
        <w:t xml:space="preserve"> (Goleman, D. 1995)</w:t>
      </w:r>
      <w:r w:rsidRPr="22DEC876" w:rsidR="6B6296FE">
        <w:rPr>
          <w:rFonts w:ascii="Aptos" w:hAnsi="Aptos" w:eastAsia="Aptos" w:cs="Aptos"/>
          <w:sz w:val="22"/>
          <w:szCs w:val="22"/>
          <w:u w:val="none"/>
        </w:rPr>
        <w:t>. Fodd bynnag, gall rhai ddadlau y gallai seibiannau aml fod yn negyddol, yn enwedig os ydynt yn tarfu ar y llif dysgu neu'n dod yn fecanweithiau osgoi. O safbwynt ymddygiadol</w:t>
      </w:r>
      <w:r w:rsidRPr="22DEC876" w:rsidR="61C10C31">
        <w:rPr>
          <w:rFonts w:ascii="Aptos" w:hAnsi="Aptos" w:eastAsia="Aptos" w:cs="Aptos"/>
          <w:sz w:val="22"/>
          <w:szCs w:val="22"/>
          <w:u w:val="none"/>
        </w:rPr>
        <w:t xml:space="preserve"> (Skinner, B. F. 1953)</w:t>
      </w:r>
      <w:r w:rsidRPr="22DEC876" w:rsidR="6B6296FE">
        <w:rPr>
          <w:rFonts w:ascii="Aptos" w:hAnsi="Aptos" w:eastAsia="Aptos" w:cs="Aptos"/>
          <w:sz w:val="22"/>
          <w:szCs w:val="22"/>
          <w:u w:val="none"/>
        </w:rPr>
        <w:t xml:space="preserve"> </w:t>
      </w:r>
      <w:r w:rsidRPr="22DEC876" w:rsidR="6B6296FE">
        <w:rPr>
          <w:rFonts w:ascii="Aptos" w:hAnsi="Aptos" w:eastAsia="Aptos" w:cs="Aptos"/>
          <w:sz w:val="22"/>
          <w:szCs w:val="22"/>
          <w:u w:val="none"/>
        </w:rPr>
        <w:t>mae gennych gyflyru gweithredol, os na chaiff seibiannau eu rheoli'n iawn, efallai y byddant yn atgyfnerthu'r ymddygiad o ddianc o sefyllfaoedd heriol yn hytrach na dysgu ymdopi â nhw. Gellid gweld hyn yn gwrthdaro â safonau ESTYN</w:t>
      </w:r>
      <w:r w:rsidRPr="22DEC876" w:rsidR="1C7BABA1">
        <w:rPr>
          <w:rFonts w:ascii="Aptos" w:hAnsi="Aptos" w:eastAsia="Aptos" w:cs="Aptos"/>
          <w:sz w:val="22"/>
          <w:szCs w:val="22"/>
          <w:u w:val="none"/>
        </w:rPr>
        <w:t xml:space="preserve"> </w:t>
      </w:r>
      <w:r w:rsidRPr="22DEC876" w:rsidR="1C7BABA1">
        <w:rPr>
          <w:rFonts w:ascii="Source Sans Pro" w:hAnsi="Source Sans Pro" w:eastAsia="Source Sans Pro" w:cs="Source Sans Pro"/>
          <w:b w:val="0"/>
          <w:bCs w:val="0"/>
          <w:i w:val="0"/>
          <w:iCs w:val="0"/>
          <w:caps w:val="0"/>
          <w:smallCaps w:val="0"/>
          <w:noProof w:val="0"/>
          <w:color w:val="2E2D29"/>
          <w:sz w:val="22"/>
          <w:szCs w:val="22"/>
          <w:lang w:val="en-US"/>
        </w:rPr>
        <w:t>(n.d.)</w:t>
      </w:r>
      <w:r w:rsidRPr="22DEC876" w:rsidR="6B6296FE">
        <w:rPr>
          <w:rFonts w:ascii="Aptos" w:hAnsi="Aptos" w:eastAsia="Aptos" w:cs="Aptos"/>
          <w:sz w:val="22"/>
          <w:szCs w:val="22"/>
          <w:u w:val="none"/>
        </w:rPr>
        <w:t xml:space="preserve"> sy’n pwysleisio pwysigrwydd gwydnwch a dyfalbarhad yn y dosbarth. Mae’n debygol y byddai cwricwlwm newydd Llywodraeth Cymru</w:t>
      </w:r>
      <w:r w:rsidRPr="22DEC876" w:rsidR="1C9A2085">
        <w:rPr>
          <w:rFonts w:ascii="Aptos" w:hAnsi="Aptos" w:eastAsia="Aptos" w:cs="Aptos"/>
          <w:sz w:val="22"/>
          <w:szCs w:val="22"/>
          <w:u w:val="none"/>
        </w:rPr>
        <w:t xml:space="preserve"> </w:t>
      </w:r>
      <w:r w:rsidRPr="22DEC876" w:rsidR="1C9A2085">
        <w:rPr>
          <w:rFonts w:ascii="Aptos" w:hAnsi="Aptos" w:eastAsia="Aptos" w:cs="Aptos"/>
          <w:sz w:val="22"/>
          <w:szCs w:val="22"/>
          <w:u w:val="none"/>
          <w:lang w:val="en-US"/>
        </w:rPr>
        <w:t>(2020)</w:t>
      </w:r>
      <w:r w:rsidRPr="22DEC876" w:rsidR="6B6296FE">
        <w:rPr>
          <w:rFonts w:ascii="Aptos" w:hAnsi="Aptos" w:eastAsia="Aptos" w:cs="Aptos"/>
          <w:sz w:val="22"/>
          <w:szCs w:val="22"/>
          <w:u w:val="none"/>
        </w:rPr>
        <w:t>, sy’n blaenoriaethu llesiant ac iechyd meddwl, yn eiriol dros ddefnyddio toriadau ar yr ymennydd fel modd o gefnogi llesiant cyffredinol dysgwyr. Mae’n awgrymu creu amgylchedd dysgu cytbwys ac iach lle gall myfyrwyr ffynnu. Mae hyn yn cyd-fynd â'r dull gwybyddol-ymddygiadol, sy'n cydnabod pwysigrwydd rheoli straen a phryder i feithrin canlyniadau dysgu gwell. O ran safonau ESTYN</w:t>
      </w:r>
      <w:r w:rsidRPr="22DEC876" w:rsidR="0D600A1B">
        <w:rPr>
          <w:rFonts w:ascii="Source Sans Pro" w:hAnsi="Source Sans Pro" w:eastAsia="Source Sans Pro" w:cs="Source Sans Pro"/>
          <w:b w:val="0"/>
          <w:bCs w:val="0"/>
          <w:i w:val="0"/>
          <w:iCs w:val="0"/>
          <w:caps w:val="0"/>
          <w:smallCaps w:val="0"/>
          <w:noProof w:val="0"/>
          <w:color w:val="2E2D29"/>
          <w:sz w:val="22"/>
          <w:szCs w:val="22"/>
          <w:lang w:val="en-US"/>
        </w:rPr>
        <w:t>(n.d.)</w:t>
      </w:r>
      <w:r w:rsidRPr="22DEC876" w:rsidR="6B6296FE">
        <w:rPr>
          <w:rFonts w:ascii="Aptos" w:hAnsi="Aptos" w:eastAsia="Aptos" w:cs="Aptos"/>
          <w:sz w:val="22"/>
          <w:szCs w:val="22"/>
          <w:u w:val="none"/>
        </w:rPr>
        <w:t>, sy’n canolbwyntio ar ansawdd profiadau a chanlyniadau dysgu, gall toriadau i’r ymennydd fod yn gadarnhaol os ydynt yn strwythuredig ac yn fwriadol, gan gyfrannu at ymgysylltiad a chanolbwyntio myfyrwyr. Fodd bynnag, os cânt eu gweithredu’n wael neu os cânt eu gorddefnyddio, efallai y cânt eu hystyried yn rhwystr i barhad a dilyniant dysgu, y gellid ei ystyried yn negyddol. Mae'n ymwneud â dod o hyd i'r cydbwysedd cywir.</w:t>
      </w:r>
    </w:p>
    <w:p w:rsidR="1F9F1CD1" w:rsidP="22DEC876" w:rsidRDefault="1F9F1CD1" w14:paraId="756E0DFB" w14:textId="6D918456">
      <w:pPr>
        <w:jc w:val="left"/>
        <w:rPr>
          <w:rFonts w:ascii="Aptos" w:hAnsi="Aptos" w:eastAsia="Aptos" w:cs="Aptos"/>
          <w:sz w:val="22"/>
          <w:szCs w:val="22"/>
          <w:u w:val="none"/>
        </w:rPr>
      </w:pPr>
      <w:r w:rsidRPr="22DEC876" w:rsidR="1F9F1CD1">
        <w:rPr>
          <w:rFonts w:ascii="Aptos" w:hAnsi="Aptos" w:eastAsia="Aptos" w:cs="Aptos"/>
          <w:sz w:val="22"/>
          <w:szCs w:val="22"/>
          <w:u w:val="none"/>
        </w:rPr>
        <w:t xml:space="preserve">Mae </w:t>
      </w:r>
      <w:r w:rsidRPr="22DEC876" w:rsidR="1F9F1CD1">
        <w:rPr>
          <w:rFonts w:ascii="Aptos" w:hAnsi="Aptos" w:eastAsia="Aptos" w:cs="Aptos"/>
          <w:sz w:val="22"/>
          <w:szCs w:val="22"/>
          <w:u w:val="none"/>
        </w:rPr>
        <w:t>hunanfyfyrio</w:t>
      </w:r>
      <w:r w:rsidRPr="22DEC876" w:rsidR="1F9F1CD1">
        <w:rPr>
          <w:rFonts w:ascii="Aptos" w:hAnsi="Aptos" w:eastAsia="Aptos" w:cs="Aptos"/>
          <w:sz w:val="22"/>
          <w:szCs w:val="22"/>
          <w:u w:val="none"/>
        </w:rPr>
        <w:t xml:space="preserve"> yn pwysig i ddysgu drwy brofiad. Mae'n caniatáu i'r disgybl ymgysylltu â'i brosesau meddwl ei hun, a thrwy hynny feithrin dealltwriaeth ddyfnach o'i gryfderau a'i wendidau ei hun (</w:t>
      </w:r>
      <w:r w:rsidRPr="22DEC876" w:rsidR="1F9F1CD1">
        <w:rPr>
          <w:rFonts w:ascii="Aptos" w:hAnsi="Aptos" w:eastAsia="Aptos" w:cs="Aptos"/>
          <w:sz w:val="22"/>
          <w:szCs w:val="22"/>
          <w:u w:val="none"/>
        </w:rPr>
        <w:t>Dewey</w:t>
      </w:r>
      <w:r w:rsidRPr="22DEC876" w:rsidR="1F9F1CD1">
        <w:rPr>
          <w:rFonts w:ascii="Aptos" w:hAnsi="Aptos" w:eastAsia="Aptos" w:cs="Aptos"/>
          <w:sz w:val="22"/>
          <w:szCs w:val="22"/>
          <w:u w:val="none"/>
        </w:rPr>
        <w:t xml:space="preserve">, 1933). I blentyn sy'n cael trafferth gyda thasgau academaidd ac sy'n cael anhawster canolbwyntio, gall gweithredu trefn </w:t>
      </w:r>
      <w:r w:rsidRPr="22DEC876" w:rsidR="1F9F1CD1">
        <w:rPr>
          <w:rFonts w:ascii="Aptos" w:hAnsi="Aptos" w:eastAsia="Aptos" w:cs="Aptos"/>
          <w:sz w:val="22"/>
          <w:szCs w:val="22"/>
          <w:u w:val="none"/>
        </w:rPr>
        <w:t>hunanfyfyrio</w:t>
      </w:r>
      <w:r w:rsidRPr="22DEC876" w:rsidR="1F9F1CD1">
        <w:rPr>
          <w:rFonts w:ascii="Aptos" w:hAnsi="Aptos" w:eastAsia="Aptos" w:cs="Aptos"/>
          <w:sz w:val="22"/>
          <w:szCs w:val="22"/>
          <w:u w:val="none"/>
        </w:rPr>
        <w:t xml:space="preserve"> fod yn eithaf buddiol. Mae'n rhoi'r offer iddynt adnabod eu hymatebion emosiynol i heriau dysgu, megis rhwystredigaeth neu drechu, ac i sianelu'r teimladau hyn i strategaethau adeiladol ar gyfer gwella. O ran defodau camgymeriad, gellir gweld y rhain fel ffurf o strategaeth </w:t>
      </w:r>
      <w:r w:rsidRPr="22DEC876" w:rsidR="1F9F1CD1">
        <w:rPr>
          <w:rFonts w:ascii="Aptos" w:hAnsi="Aptos" w:eastAsia="Aptos" w:cs="Aptos"/>
          <w:sz w:val="22"/>
          <w:szCs w:val="22"/>
          <w:u w:val="none"/>
        </w:rPr>
        <w:t>fetawybyddol</w:t>
      </w:r>
      <w:r w:rsidRPr="22DEC876" w:rsidR="1F9F1CD1">
        <w:rPr>
          <w:rFonts w:ascii="Aptos" w:hAnsi="Aptos" w:eastAsia="Aptos" w:cs="Aptos"/>
          <w:sz w:val="22"/>
          <w:szCs w:val="22"/>
          <w:u w:val="none"/>
        </w:rPr>
        <w:t xml:space="preserve">. Mae'n ymwneud ag addysgu'r plentyn i gydnabod a dysgu o'i gamgymeriadau, yn hytrach na'u hystyried yn rhwystrau anorchfygol. Mae'n gysyniad sy'n cyd-fynd â'r ddamcaniaeth meddylfryd twf gan Carol </w:t>
      </w:r>
      <w:r w:rsidRPr="22DEC876" w:rsidR="1F9F1CD1">
        <w:rPr>
          <w:rFonts w:ascii="Aptos" w:hAnsi="Aptos" w:eastAsia="Aptos" w:cs="Aptos"/>
          <w:sz w:val="22"/>
          <w:szCs w:val="22"/>
          <w:u w:val="none"/>
        </w:rPr>
        <w:t>Dweck</w:t>
      </w:r>
      <w:r w:rsidRPr="22DEC876" w:rsidR="1F9F1CD1">
        <w:rPr>
          <w:rFonts w:ascii="Aptos" w:hAnsi="Aptos" w:eastAsia="Aptos" w:cs="Aptos"/>
          <w:sz w:val="22"/>
          <w:szCs w:val="22"/>
          <w:u w:val="none"/>
        </w:rPr>
        <w:t xml:space="preserve"> (2006), sy'n pwysleisio'r syniad y gellir datblygu deallusrwydd trwy ymdrech a gwydnwch. Mae llywodraeth Cymru (2015), drwy ei fframwaith </w:t>
      </w:r>
      <w:r w:rsidRPr="22DEC876" w:rsidR="1F9F1CD1">
        <w:rPr>
          <w:rFonts w:ascii="Aptos" w:hAnsi="Aptos" w:eastAsia="Aptos" w:cs="Aptos"/>
          <w:sz w:val="22"/>
          <w:szCs w:val="22"/>
          <w:u w:val="none"/>
        </w:rPr>
        <w:t>addysgegol</w:t>
      </w:r>
      <w:r w:rsidRPr="22DEC876" w:rsidR="1F9F1CD1">
        <w:rPr>
          <w:rFonts w:ascii="Aptos" w:hAnsi="Aptos" w:eastAsia="Aptos" w:cs="Aptos"/>
          <w:sz w:val="22"/>
          <w:szCs w:val="22"/>
          <w:u w:val="none"/>
        </w:rPr>
        <w:t>, yn eiriol dros ddulliau o’r fath, gan ganolbwyntio ar ddatblygu llesiant, gwydnwch ac ymreolaeth plant. Mae’r fframwaith hwn yn awgrymu, trwy feithrin diwylliant o fyfyrio a dysgu o gamgymeriadau, y gallwn baratoi plant yn well ar gyfer y dyfodol anrhagweladwy sydd o’n blaenau.</w:t>
      </w:r>
      <w:r w:rsidRPr="22DEC876" w:rsidR="738D596A">
        <w:rPr>
          <w:rFonts w:ascii="Aptos" w:hAnsi="Aptos" w:eastAsia="Aptos" w:cs="Aptos"/>
          <w:sz w:val="22"/>
          <w:szCs w:val="22"/>
          <w:u w:val="none"/>
        </w:rPr>
        <w:t xml:space="preserve"> Wrth ystyried achos unigryw Idris, y mae ei heriau academaidd yn cael eu dwysáu gan ei anallu i ganolbwyntio a’i duedd i strancio wrth wynebu anhawster, gallai gweithredu defodau </w:t>
      </w:r>
      <w:r w:rsidRPr="22DEC876" w:rsidR="738D596A">
        <w:rPr>
          <w:rFonts w:ascii="Aptos" w:hAnsi="Aptos" w:eastAsia="Aptos" w:cs="Aptos"/>
          <w:sz w:val="22"/>
          <w:szCs w:val="22"/>
          <w:u w:val="none"/>
        </w:rPr>
        <w:t>hunanfyfyrio</w:t>
      </w:r>
      <w:r w:rsidRPr="22DEC876" w:rsidR="738D596A">
        <w:rPr>
          <w:rFonts w:ascii="Aptos" w:hAnsi="Aptos" w:eastAsia="Aptos" w:cs="Aptos"/>
          <w:sz w:val="22"/>
          <w:szCs w:val="22"/>
          <w:u w:val="none"/>
        </w:rPr>
        <w:t xml:space="preserve"> a chamgymeriad fod yn eithaf buddiol. Gan dynnu ar egwyddorion </w:t>
      </w:r>
      <w:r w:rsidRPr="22DEC876" w:rsidR="738D596A">
        <w:rPr>
          <w:rFonts w:ascii="Aptos" w:hAnsi="Aptos" w:eastAsia="Aptos" w:cs="Aptos"/>
          <w:sz w:val="22"/>
          <w:szCs w:val="22"/>
          <w:u w:val="none"/>
        </w:rPr>
        <w:t>Dewey</w:t>
      </w:r>
      <w:r w:rsidRPr="22DEC876" w:rsidR="738D596A">
        <w:rPr>
          <w:rFonts w:ascii="Aptos" w:hAnsi="Aptos" w:eastAsia="Aptos" w:cs="Aptos"/>
          <w:sz w:val="22"/>
          <w:szCs w:val="22"/>
          <w:u w:val="none"/>
        </w:rPr>
        <w:t xml:space="preserve"> (1933) o ddysgu drwy brofiad, byddai'r strategaethau hyn yn ei annog i ymgysylltu â'i brosesau meddwl ei hun, gan leihau ei ymateb emosiynol i rwystrau dysgu o bosibl. Trwy feithrin meddylfryd twf, fel yr argymhellwyd gan </w:t>
      </w:r>
      <w:r w:rsidRPr="22DEC876" w:rsidR="738D596A">
        <w:rPr>
          <w:rFonts w:ascii="Aptos" w:hAnsi="Aptos" w:eastAsia="Aptos" w:cs="Aptos"/>
          <w:sz w:val="22"/>
          <w:szCs w:val="22"/>
          <w:u w:val="none"/>
        </w:rPr>
        <w:t>Dweck</w:t>
      </w:r>
      <w:r w:rsidRPr="22DEC876" w:rsidR="738D596A">
        <w:rPr>
          <w:rFonts w:ascii="Aptos" w:hAnsi="Aptos" w:eastAsia="Aptos" w:cs="Aptos"/>
          <w:sz w:val="22"/>
          <w:szCs w:val="22"/>
          <w:u w:val="none"/>
        </w:rPr>
        <w:t xml:space="preserve"> (2006), gallai Idris ddysgu gweld camgymeriadau fel cyfleoedd dysgu yn hytrach na methiannau personol. Byddai fframwaith Dyfodol Llwyddiannus (2015) Llywodraeth Cymru yn debygol o gefnogi’r defnydd o’r strategaethau hyn, gan eu bod yn cyd-fynd â’i ffocws ar lesiant a gwydnwch. Fodd bynnag, rhaid bod yn ofalus i sicrhau nad yw'r arferion hyn yn gwaethygu ei rwystredigaethau presennol. Er enghraifft, os yw Idris yn teimlo dan bwysau i gyflawni'r defodau hyn heb ddealltwriaeth wirioneddol neu os yw'r defodau'n cael eu hystyried yn gosbol yn hytrach nag yn adeiladol, </w:t>
      </w:r>
      <w:r w:rsidRPr="22DEC876" w:rsidR="738D596A">
        <w:rPr>
          <w:rFonts w:ascii="Aptos" w:hAnsi="Aptos" w:eastAsia="Aptos" w:cs="Aptos"/>
          <w:sz w:val="22"/>
          <w:szCs w:val="22"/>
          <w:u w:val="none"/>
        </w:rPr>
        <w:t>gallant</w:t>
      </w:r>
      <w:r w:rsidRPr="22DEC876" w:rsidR="738D596A">
        <w:rPr>
          <w:rFonts w:ascii="Aptos" w:hAnsi="Aptos" w:eastAsia="Aptos" w:cs="Aptos"/>
          <w:sz w:val="22"/>
          <w:szCs w:val="22"/>
          <w:u w:val="none"/>
        </w:rPr>
        <w:t xml:space="preserve"> ddod yn ffynonellau straen ychwanegol. Yr hyn sy'n allweddol fyddai cyflwyno'r strategaethau hyn mewn ffordd sy'n </w:t>
      </w:r>
      <w:r w:rsidRPr="22DEC876" w:rsidR="738D596A">
        <w:rPr>
          <w:rFonts w:ascii="Aptos" w:hAnsi="Aptos" w:eastAsia="Aptos" w:cs="Aptos"/>
          <w:sz w:val="22"/>
          <w:szCs w:val="22"/>
          <w:u w:val="none"/>
        </w:rPr>
        <w:t>empathetig</w:t>
      </w:r>
      <w:r w:rsidRPr="22DEC876" w:rsidR="738D596A">
        <w:rPr>
          <w:rFonts w:ascii="Aptos" w:hAnsi="Aptos" w:eastAsia="Aptos" w:cs="Aptos"/>
          <w:sz w:val="22"/>
          <w:szCs w:val="22"/>
          <w:u w:val="none"/>
        </w:rPr>
        <w:t xml:space="preserve"> i'w gyflwr emosiynol a'i gyflymder dysgu, gan sicrhau eu bod yn gweithredu fel arfau grymuso yn hytrach nag fel beichiau ychwanegol. </w:t>
      </w:r>
    </w:p>
    <w:p w:rsidR="0E31E39C" w:rsidP="22DEC876" w:rsidRDefault="0E31E39C" w14:paraId="42091581" w14:textId="309FF652">
      <w:pPr>
        <w:jc w:val="left"/>
        <w:rPr>
          <w:rFonts w:ascii="Aptos" w:hAnsi="Aptos" w:eastAsia="Aptos" w:cs="Aptos"/>
          <w:sz w:val="22"/>
          <w:szCs w:val="22"/>
          <w:u w:val="none"/>
        </w:rPr>
      </w:pPr>
      <w:r w:rsidRPr="0B5F9680" w:rsidR="0E31E39C">
        <w:rPr>
          <w:rFonts w:ascii="Aptos" w:hAnsi="Aptos" w:eastAsia="Aptos" w:cs="Aptos"/>
          <w:sz w:val="22"/>
          <w:szCs w:val="22"/>
          <w:u w:val="none"/>
        </w:rPr>
        <w:t xml:space="preserve">Mae'r cysyniad o osod nodau bach cyraeddadwy yn wir yn gonglfaen i ddamcaniaeth meddylfryd twf </w:t>
      </w:r>
      <w:r w:rsidRPr="0B5F9680" w:rsidR="0E31E39C">
        <w:rPr>
          <w:rFonts w:ascii="Aptos" w:hAnsi="Aptos" w:eastAsia="Aptos" w:cs="Aptos"/>
          <w:sz w:val="22"/>
          <w:szCs w:val="22"/>
          <w:u w:val="none"/>
        </w:rPr>
        <w:t>Dweck</w:t>
      </w:r>
      <w:r w:rsidRPr="0B5F9680" w:rsidR="0E31E39C">
        <w:rPr>
          <w:rFonts w:ascii="Aptos" w:hAnsi="Aptos" w:eastAsia="Aptos" w:cs="Aptos"/>
          <w:sz w:val="22"/>
          <w:szCs w:val="22"/>
          <w:u w:val="none"/>
        </w:rPr>
        <w:t xml:space="preserve">. Mae'n galluogi myfyrwyr fel Idris i adeiladu eu hyder a'u cymhwysedd yn gynyddol, yn hytrach na theimlo'n llethu gan dasgau mawr, haniaethol. Trwy rannu gwaith cymhleth yn ddarnau hylaw, mae plant yn fwy tebygol o brofi ymdeimlad o gyflawniad, a all yn ei dro hybu eu cymhelliant i barhau i ddysgu. Mae’r dull hwn yn cyd-fynd â fframwaith Dyfodol Llwyddiannus (2015) Llywodraeth Cymru, sy’n pwysleisio pwysigrwydd personoli a her yn y broses ddysgu. Mae’n awgrymu, trwy deilwra addysg i anghenion unigol plentyn, y gallwn feithrin agwedd fwy cadarnhaol tuag at ddysgu a’u paratoi’n well ar gyfer bywyd y tu hwnt i’r ystafell ddosbarth. Gall gosod nodau bach cyraeddadwy gael effaith ddofn ar daith academaidd Idris. Byddai damcaniaethwyr fel </w:t>
      </w:r>
      <w:r w:rsidRPr="0B5F9680" w:rsidR="0E31E39C">
        <w:rPr>
          <w:rFonts w:ascii="Aptos" w:hAnsi="Aptos" w:eastAsia="Aptos" w:cs="Aptos"/>
          <w:sz w:val="22"/>
          <w:szCs w:val="22"/>
          <w:u w:val="none"/>
        </w:rPr>
        <w:t>Vygotsky</w:t>
      </w:r>
      <w:r w:rsidRPr="0B5F9680" w:rsidR="0E31E39C">
        <w:rPr>
          <w:rFonts w:ascii="Aptos" w:hAnsi="Aptos" w:eastAsia="Aptos" w:cs="Aptos"/>
          <w:sz w:val="22"/>
          <w:szCs w:val="22"/>
          <w:u w:val="none"/>
        </w:rPr>
        <w:t xml:space="preserve"> (1978) yn dadlau y dylai’r nodau hyn fod o fewn ei Barth Datblygiad Agosaol – nid mor hawdd nad ydynt yn cynnig unrhyw her, ond nid mor anodd eu bod yn anghyraeddadwy. </w:t>
      </w:r>
      <w:r w:rsidRPr="0B5F9680" w:rsidR="30D185BC">
        <w:rPr>
          <w:rFonts w:ascii="Aptos" w:hAnsi="Aptos" w:eastAsia="Aptos" w:cs="Aptos"/>
          <w:sz w:val="22"/>
          <w:szCs w:val="22"/>
          <w:u w:val="none"/>
        </w:rPr>
        <w:t xml:space="preserve">Fel hyn, gall Idris brofi'r cydbwysedd 'cyfiawn' o her a chefnogaeth, sy'n hanfodol ar gyfer twf gwybyddol ac emosiynol. Mae fframwaith Dyfodol Llwyddiannus (2015) Llywodraeth Cymru yn cefnogi’r dull hwn drwy annog addysgwyr i ddarparu profiadau sy’n ddiddorol ac yn berthnasol i ddatblygiad y plentyn, gan wneud dysgu’n fwy ystyrlon. Fodd bynnag, mae llinell denau i droedio yma. Er y gall y nodau hyn ddarparu llwybr clir i lwyddiant a hybu hunan-barch, os ydynt yn rhy hawdd, </w:t>
      </w:r>
      <w:r w:rsidRPr="0B5F9680" w:rsidR="33C70634">
        <w:rPr>
          <w:rFonts w:ascii="Aptos" w:hAnsi="Aptos" w:eastAsia="Aptos" w:cs="Aptos"/>
          <w:sz w:val="22"/>
          <w:szCs w:val="22"/>
          <w:u w:val="none"/>
        </w:rPr>
        <w:t>gallent</w:t>
      </w:r>
      <w:r w:rsidRPr="0B5F9680" w:rsidR="30D185BC">
        <w:rPr>
          <w:rFonts w:ascii="Aptos" w:hAnsi="Aptos" w:eastAsia="Aptos" w:cs="Aptos"/>
          <w:sz w:val="22"/>
          <w:szCs w:val="22"/>
          <w:u w:val="none"/>
        </w:rPr>
        <w:t xml:space="preserve"> arwain at ddiflastod neu ymdeimlad o dangyflawni. I’r gwrthwyneb, os yw’r nodau’n rhy uchelgeisiol, gallent waethygu rhwystredigaeth Idris ac o bosibl arwain at ymddieithrio pellach. Mae'n hanfodol cael cydbwysedd sy'n ei gadw'n llawn cymhelliant ac yn awyddus i ddysgu. Gan ymgorffori syniadau </w:t>
      </w:r>
      <w:r w:rsidRPr="0B5F9680" w:rsidR="30D185BC">
        <w:rPr>
          <w:rFonts w:ascii="Aptos" w:hAnsi="Aptos" w:eastAsia="Aptos" w:cs="Aptos"/>
          <w:sz w:val="22"/>
          <w:szCs w:val="22"/>
          <w:u w:val="none"/>
        </w:rPr>
        <w:t>Vygotsky</w:t>
      </w:r>
      <w:r w:rsidRPr="0B5F9680" w:rsidR="30D185BC">
        <w:rPr>
          <w:rFonts w:ascii="Aptos" w:hAnsi="Aptos" w:eastAsia="Aptos" w:cs="Aptos"/>
          <w:sz w:val="22"/>
          <w:szCs w:val="22"/>
          <w:u w:val="none"/>
        </w:rPr>
        <w:t xml:space="preserve"> (1978), a bwysleisiodd bwysigrwydd rhyngweithio cymdeithasol a rôl eraill fwy gwybodus mewn datblygiad gwybyddol, gallwn weld sut y gall nodau bach, cyraeddadwy wasanaethu fel </w:t>
      </w:r>
      <w:r w:rsidRPr="0B5F9680" w:rsidR="30D185BC">
        <w:rPr>
          <w:rFonts w:ascii="Aptos" w:hAnsi="Aptos" w:eastAsia="Aptos" w:cs="Aptos"/>
          <w:sz w:val="22"/>
          <w:szCs w:val="22"/>
          <w:u w:val="none"/>
        </w:rPr>
        <w:t>sgaffaldiau</w:t>
      </w:r>
      <w:r w:rsidRPr="0B5F9680" w:rsidR="30D185BC">
        <w:rPr>
          <w:rFonts w:ascii="Aptos" w:hAnsi="Aptos" w:eastAsia="Aptos" w:cs="Aptos"/>
          <w:sz w:val="22"/>
          <w:szCs w:val="22"/>
          <w:u w:val="none"/>
        </w:rPr>
        <w:t xml:space="preserve"> ar gyfer dysg Idris.</w:t>
      </w:r>
      <w:r w:rsidRPr="0B5F9680" w:rsidR="15B8FBA8">
        <w:rPr>
          <w:rFonts w:ascii="Aptos" w:hAnsi="Aptos" w:eastAsia="Aptos" w:cs="Aptos"/>
          <w:sz w:val="22"/>
          <w:szCs w:val="22"/>
          <w:u w:val="none"/>
        </w:rPr>
        <w:t xml:space="preserve"> </w:t>
      </w:r>
      <w:r w:rsidRPr="0B5F9680" w:rsidR="323426C7">
        <w:rPr>
          <w:rFonts w:ascii="Aptos" w:hAnsi="Aptos" w:eastAsia="Aptos" w:cs="Aptos"/>
          <w:sz w:val="22"/>
          <w:szCs w:val="22"/>
          <w:u w:val="none"/>
        </w:rPr>
        <w:t xml:space="preserve">Gall y nodau hyn, o'u halinio â'i alluoedd a'i ddiddordebau presennol, greu pont rhwng yr hyn y mae eisoes yn ei wybod a'r hyn y mae eto i'w ddarganfod. Gall llwyddiant gyda'r nodau hyn arwain at ddolen adborth cadarnhaol, gan atgyfnerthu ei gred yn ei alluoedd ei hun a'i annog i ymgymryd â mwy o heriau. O safbwynt </w:t>
      </w:r>
      <w:r w:rsidRPr="0B5F9680" w:rsidR="323426C7">
        <w:rPr>
          <w:rFonts w:ascii="Aptos" w:hAnsi="Aptos" w:eastAsia="Aptos" w:cs="Aptos"/>
          <w:sz w:val="22"/>
          <w:szCs w:val="22"/>
          <w:u w:val="none"/>
        </w:rPr>
        <w:t>Dweckian</w:t>
      </w:r>
      <w:r w:rsidRPr="0B5F9680" w:rsidR="323426C7">
        <w:rPr>
          <w:rFonts w:ascii="Aptos" w:hAnsi="Aptos" w:eastAsia="Aptos" w:cs="Aptos"/>
          <w:sz w:val="22"/>
          <w:szCs w:val="22"/>
          <w:u w:val="none"/>
        </w:rPr>
        <w:t xml:space="preserve"> (2006), gall ymagwedd o'r fath helpu i symud meddylfryd Idris o fod yn ddiymadferth i un o rymuso, lle mae'n dechrau gweld ymdrech a strategaethau dysgu fel yr allwedd i lwyddiant yn hytrach na deallusrwydd cynhenid. Mae fframwaith Dyfodol Llwyddiannus (2015) Llywodraeth Cymru yn ategu hyn drwy bwysleisio pwysigrwydd cwricwlwm sy’n heriol ac yn gynhwysol, gan ganiatáu ar gyfer dysgu ac asesu personol sy’n dathlu cynnydd.</w:t>
      </w:r>
    </w:p>
    <w:p w:rsidR="323426C7" w:rsidP="22DEC876" w:rsidRDefault="323426C7" w14:paraId="22752B2A" w14:textId="46A393EF">
      <w:pPr>
        <w:pStyle w:val="Normal"/>
        <w:jc w:val="left"/>
        <w:rPr>
          <w:rFonts w:ascii="Aptos" w:hAnsi="Aptos" w:eastAsia="Aptos" w:cs="Aptos"/>
          <w:sz w:val="22"/>
          <w:szCs w:val="22"/>
          <w:u w:val="none"/>
        </w:rPr>
      </w:pPr>
      <w:r w:rsidRPr="0B5F9680" w:rsidR="323426C7">
        <w:rPr>
          <w:rFonts w:ascii="Aptos" w:hAnsi="Aptos" w:eastAsia="Aptos" w:cs="Aptos"/>
          <w:sz w:val="22"/>
          <w:szCs w:val="22"/>
          <w:u w:val="none"/>
        </w:rPr>
        <w:t>I gloi, gall ymyrr</w:t>
      </w:r>
      <w:r w:rsidRPr="0B5F9680" w:rsidR="2D122ECA">
        <w:rPr>
          <w:rFonts w:ascii="Aptos" w:hAnsi="Aptos" w:eastAsia="Aptos" w:cs="Aptos"/>
          <w:sz w:val="22"/>
          <w:szCs w:val="22"/>
          <w:u w:val="none"/>
        </w:rPr>
        <w:t>yd</w:t>
      </w:r>
      <w:r w:rsidRPr="0B5F9680" w:rsidR="323426C7">
        <w:rPr>
          <w:rFonts w:ascii="Aptos" w:hAnsi="Aptos" w:eastAsia="Aptos" w:cs="Aptos"/>
          <w:sz w:val="22"/>
          <w:szCs w:val="22"/>
          <w:u w:val="none"/>
        </w:rPr>
        <w:t xml:space="preserve"> â defodau hunan fyfyrio a chamgymeriad, sydd wedi’u seilio ar ddamcaniaethau </w:t>
      </w:r>
      <w:r w:rsidRPr="0B5F9680" w:rsidR="323426C7">
        <w:rPr>
          <w:rFonts w:ascii="Aptos" w:hAnsi="Aptos" w:eastAsia="Aptos" w:cs="Aptos"/>
          <w:sz w:val="22"/>
          <w:szCs w:val="22"/>
          <w:u w:val="none"/>
        </w:rPr>
        <w:t>Dewey</w:t>
      </w:r>
      <w:r w:rsidRPr="0B5F9680" w:rsidR="323426C7">
        <w:rPr>
          <w:rFonts w:ascii="Aptos" w:hAnsi="Aptos" w:eastAsia="Aptos" w:cs="Aptos"/>
          <w:sz w:val="22"/>
          <w:szCs w:val="22"/>
          <w:u w:val="none"/>
        </w:rPr>
        <w:t xml:space="preserve"> (1933) a </w:t>
      </w:r>
      <w:r w:rsidRPr="0B5F9680" w:rsidR="323426C7">
        <w:rPr>
          <w:rFonts w:ascii="Aptos" w:hAnsi="Aptos" w:eastAsia="Aptos" w:cs="Aptos"/>
          <w:sz w:val="22"/>
          <w:szCs w:val="22"/>
          <w:u w:val="none"/>
        </w:rPr>
        <w:t>Dweck</w:t>
      </w:r>
      <w:r w:rsidRPr="0B5F9680" w:rsidR="323426C7">
        <w:rPr>
          <w:rFonts w:ascii="Aptos" w:hAnsi="Aptos" w:eastAsia="Aptos" w:cs="Aptos"/>
          <w:sz w:val="22"/>
          <w:szCs w:val="22"/>
          <w:u w:val="none"/>
        </w:rPr>
        <w:t xml:space="preserve"> (2006), fod o fudd i blentyn fel Idris </w:t>
      </w:r>
      <w:r w:rsidRPr="0B5F9680" w:rsidR="7C757662">
        <w:rPr>
          <w:rFonts w:ascii="Aptos" w:hAnsi="Aptos" w:eastAsia="Aptos" w:cs="Aptos"/>
          <w:sz w:val="22"/>
          <w:szCs w:val="22"/>
          <w:u w:val="none"/>
        </w:rPr>
        <w:t xml:space="preserve">Mae gan y strategaethau hyn, sy’n cyd-fynd â fframwaith Dyfodol Llwyddiannus (2015) Llywodraeth Cymru, y potensial i drawsnewid ei bersbectif ar ddysgu, gan droi heriau’n gyfleoedd ar gyfer twf. Trwy osod nodau bach, cyraeddadwy, wedi'u teilwra i'w anghenion unigryw, gall Idris brofi synnwyr o gyflawniad a datblygu'r gwydnwch a'r graean sydd eu hangen i oresgyn rhwystrau academaidd. Fodd bynnag, mae'n hollbwysig ymdrin â'r strategaethau hyn yn sensitif, gan sicrhau nad ydynt yn cael eu hystyried yn gosbol neu'n rhy syml. Rhaid i'r addysgwr fod yn wyliadwrus wrth fonitro ymateb Idris i'r ymyriadau hyn, yn barod i'w haddasu a'u mireinio yn ôl yr angen. Byddai’r dull cyfannol a argymhellir gan ESTYN, sy’n rhoi gwerth ar ddatblygiad personol a chymdeithasol ochr yn ochr ag academyddion, yn creu amgylchedd cefnogol lle gall Idris ffynnu. Yn y pen draw, mae llwyddiant y strategaethau hyn yn dibynnu ar y gred gyffredin yn ei allu i wella a'r ymdrech gydweithredol rhwng yr addysgwr a'r plentyn. Trwy’r lens hon, gellid llywio taith academaidd Idris tuag at un o rymuso a llwyddiant, gan roi </w:t>
      </w:r>
      <w:r w:rsidRPr="0B5F9680" w:rsidR="7C757662">
        <w:rPr>
          <w:rFonts w:ascii="Aptos" w:hAnsi="Aptos" w:eastAsia="Aptos" w:cs="Aptos"/>
          <w:sz w:val="22"/>
          <w:szCs w:val="22"/>
          <w:u w:val="none"/>
        </w:rPr>
        <w:t>iddo</w:t>
      </w:r>
      <w:r w:rsidRPr="0B5F9680" w:rsidR="09941F2D">
        <w:rPr>
          <w:rFonts w:ascii="Aptos" w:hAnsi="Aptos" w:eastAsia="Aptos" w:cs="Aptos"/>
          <w:sz w:val="22"/>
          <w:szCs w:val="22"/>
          <w:u w:val="none"/>
        </w:rPr>
        <w:t xml:space="preserve"> yr</w:t>
      </w:r>
      <w:r w:rsidRPr="0B5F9680" w:rsidR="7C757662">
        <w:rPr>
          <w:rFonts w:ascii="Aptos" w:hAnsi="Aptos" w:eastAsia="Aptos" w:cs="Aptos"/>
          <w:sz w:val="22"/>
          <w:szCs w:val="22"/>
          <w:u w:val="none"/>
        </w:rPr>
        <w:t>offer i lywio nid yn unig drwy’r ystafell ddosbarth, ond hefyd at gymhlethdodau bywyd y tu hwnt iddo.</w:t>
      </w:r>
    </w:p>
    <w:p w:rsidR="22DEC876" w:rsidP="22DEC876" w:rsidRDefault="22DEC876" w14:paraId="28B93DE0" w14:textId="2C8FF0A6">
      <w:pPr>
        <w:pStyle w:val="Normal"/>
        <w:jc w:val="left"/>
        <w:rPr>
          <w:rFonts w:ascii="Aptos" w:hAnsi="Aptos" w:eastAsia="Aptos" w:cs="Aptos"/>
          <w:sz w:val="22"/>
          <w:szCs w:val="22"/>
          <w:u w:val="none"/>
        </w:rPr>
      </w:pPr>
    </w:p>
    <w:p w:rsidR="22DEC876" w:rsidP="22DEC876" w:rsidRDefault="22DEC876" w14:paraId="5DD4C0AA" w14:textId="4306CA9D">
      <w:pPr>
        <w:pStyle w:val="Normal"/>
        <w:jc w:val="left"/>
        <w:rPr>
          <w:rFonts w:ascii="Aptos" w:hAnsi="Aptos" w:eastAsia="Aptos" w:cs="Aptos"/>
          <w:sz w:val="22"/>
          <w:szCs w:val="22"/>
          <w:u w:val="none"/>
        </w:rPr>
      </w:pPr>
    </w:p>
    <w:p w:rsidR="22DEC876" w:rsidP="22DEC876" w:rsidRDefault="22DEC876" w14:paraId="23867D69" w14:textId="3A5CC3DB">
      <w:pPr>
        <w:pStyle w:val="Normal"/>
        <w:jc w:val="left"/>
        <w:rPr>
          <w:rFonts w:ascii="Aptos" w:hAnsi="Aptos" w:eastAsia="Aptos" w:cs="Aptos"/>
          <w:sz w:val="22"/>
          <w:szCs w:val="22"/>
          <w:u w:val="none"/>
        </w:rPr>
      </w:pPr>
    </w:p>
    <w:p w:rsidR="22DEC876" w:rsidP="22DEC876" w:rsidRDefault="22DEC876" w14:paraId="0283B6E4" w14:textId="1212F991">
      <w:pPr>
        <w:pStyle w:val="Normal"/>
        <w:jc w:val="left"/>
        <w:rPr>
          <w:rFonts w:ascii="Aptos" w:hAnsi="Aptos" w:eastAsia="Aptos" w:cs="Aptos"/>
          <w:sz w:val="22"/>
          <w:szCs w:val="22"/>
          <w:u w:val="none"/>
        </w:rPr>
      </w:pPr>
    </w:p>
    <w:p w:rsidR="22DEC876" w:rsidP="22DEC876" w:rsidRDefault="22DEC876" w14:paraId="57EBFB67" w14:textId="1DD586A1">
      <w:pPr>
        <w:pStyle w:val="Normal"/>
        <w:jc w:val="left"/>
        <w:rPr>
          <w:rFonts w:ascii="Aptos" w:hAnsi="Aptos" w:eastAsia="Aptos" w:cs="Aptos"/>
          <w:sz w:val="22"/>
          <w:szCs w:val="22"/>
          <w:u w:val="none"/>
        </w:rPr>
      </w:pPr>
    </w:p>
    <w:p w:rsidR="22DEC876" w:rsidP="22DEC876" w:rsidRDefault="22DEC876" w14:paraId="40BADFCA" w14:textId="4B10ABC5">
      <w:pPr>
        <w:pStyle w:val="Normal"/>
        <w:jc w:val="left"/>
        <w:rPr>
          <w:rFonts w:ascii="Aptos" w:hAnsi="Aptos" w:eastAsia="Aptos" w:cs="Aptos"/>
          <w:sz w:val="22"/>
          <w:szCs w:val="22"/>
          <w:u w:val="none"/>
        </w:rPr>
      </w:pPr>
    </w:p>
    <w:p w:rsidR="22DEC876" w:rsidP="22DEC876" w:rsidRDefault="22DEC876" w14:paraId="661593B5" w14:textId="23547521">
      <w:pPr>
        <w:pStyle w:val="Normal"/>
        <w:jc w:val="left"/>
        <w:rPr>
          <w:rFonts w:ascii="Aptos" w:hAnsi="Aptos" w:eastAsia="Aptos" w:cs="Aptos"/>
          <w:sz w:val="22"/>
          <w:szCs w:val="22"/>
          <w:u w:val="none"/>
        </w:rPr>
      </w:pPr>
    </w:p>
    <w:p w:rsidR="22DEC876" w:rsidP="22DEC876" w:rsidRDefault="22DEC876" w14:paraId="178EBA62" w14:textId="5DF2701C">
      <w:pPr>
        <w:pStyle w:val="Normal"/>
        <w:jc w:val="left"/>
        <w:rPr>
          <w:rFonts w:ascii="Aptos" w:hAnsi="Aptos" w:eastAsia="Aptos" w:cs="Aptos"/>
          <w:sz w:val="22"/>
          <w:szCs w:val="22"/>
          <w:u w:val="none"/>
        </w:rPr>
      </w:pPr>
    </w:p>
    <w:p w:rsidR="22DEC876" w:rsidP="22DEC876" w:rsidRDefault="22DEC876" w14:paraId="7B132B96" w14:textId="4FAE8CBD">
      <w:pPr>
        <w:pStyle w:val="Normal"/>
        <w:jc w:val="left"/>
        <w:rPr>
          <w:rFonts w:ascii="Aptos" w:hAnsi="Aptos" w:eastAsia="Aptos" w:cs="Aptos"/>
          <w:sz w:val="22"/>
          <w:szCs w:val="22"/>
          <w:u w:val="none"/>
        </w:rPr>
      </w:pPr>
    </w:p>
    <w:p w:rsidR="22DEC876" w:rsidP="22DEC876" w:rsidRDefault="22DEC876" w14:paraId="12C8F963" w14:textId="5EEC9C96">
      <w:pPr>
        <w:pStyle w:val="Normal"/>
        <w:jc w:val="left"/>
        <w:rPr>
          <w:rFonts w:ascii="Aptos" w:hAnsi="Aptos" w:eastAsia="Aptos" w:cs="Aptos"/>
          <w:sz w:val="22"/>
          <w:szCs w:val="22"/>
          <w:u w:val="none"/>
        </w:rPr>
      </w:pPr>
    </w:p>
    <w:p w:rsidR="22DEC876" w:rsidP="22DEC876" w:rsidRDefault="22DEC876" w14:paraId="7FC7789F" w14:textId="7D956B12">
      <w:pPr>
        <w:pStyle w:val="Normal"/>
        <w:jc w:val="left"/>
        <w:rPr>
          <w:rFonts w:ascii="Aptos" w:hAnsi="Aptos" w:eastAsia="Aptos" w:cs="Aptos"/>
          <w:sz w:val="22"/>
          <w:szCs w:val="22"/>
          <w:u w:val="none"/>
        </w:rPr>
      </w:pPr>
    </w:p>
    <w:p w:rsidR="22DEC876" w:rsidP="22DEC876" w:rsidRDefault="22DEC876" w14:paraId="784AC936" w14:textId="63BE6EC0">
      <w:pPr>
        <w:pStyle w:val="Normal"/>
        <w:jc w:val="left"/>
        <w:rPr>
          <w:rFonts w:ascii="Aptos" w:hAnsi="Aptos" w:eastAsia="Aptos" w:cs="Aptos"/>
          <w:sz w:val="22"/>
          <w:szCs w:val="22"/>
          <w:u w:val="none"/>
        </w:rPr>
      </w:pPr>
    </w:p>
    <w:p w:rsidR="22DEC876" w:rsidP="22DEC876" w:rsidRDefault="22DEC876" w14:paraId="23393329" w14:textId="1B468DBE">
      <w:pPr>
        <w:pStyle w:val="Normal"/>
        <w:jc w:val="left"/>
        <w:rPr>
          <w:rFonts w:ascii="Aptos" w:hAnsi="Aptos" w:eastAsia="Aptos" w:cs="Aptos"/>
          <w:sz w:val="22"/>
          <w:szCs w:val="22"/>
          <w:u w:val="none"/>
        </w:rPr>
      </w:pPr>
    </w:p>
    <w:p w:rsidR="22DEC876" w:rsidP="22DEC876" w:rsidRDefault="22DEC876" w14:paraId="52315CFC" w14:textId="2E83115C">
      <w:pPr>
        <w:pStyle w:val="Normal"/>
        <w:jc w:val="left"/>
        <w:rPr>
          <w:rFonts w:ascii="Aptos" w:hAnsi="Aptos" w:eastAsia="Aptos" w:cs="Aptos"/>
          <w:sz w:val="22"/>
          <w:szCs w:val="22"/>
          <w:u w:val="none"/>
        </w:rPr>
      </w:pPr>
    </w:p>
    <w:p w:rsidR="22DEC876" w:rsidP="22DEC876" w:rsidRDefault="22DEC876" w14:paraId="776BCEBB" w14:textId="67209CB6">
      <w:pPr>
        <w:pStyle w:val="Normal"/>
        <w:jc w:val="left"/>
        <w:rPr>
          <w:rFonts w:ascii="Aptos" w:hAnsi="Aptos" w:eastAsia="Aptos" w:cs="Aptos"/>
          <w:sz w:val="22"/>
          <w:szCs w:val="22"/>
          <w:u w:val="none"/>
        </w:rPr>
      </w:pPr>
    </w:p>
    <w:p w:rsidR="22DEC876" w:rsidP="22DEC876" w:rsidRDefault="22DEC876" w14:paraId="47B83765" w14:textId="6D2C2A39">
      <w:pPr>
        <w:pStyle w:val="Normal"/>
        <w:jc w:val="left"/>
        <w:rPr>
          <w:rFonts w:ascii="Aptos" w:hAnsi="Aptos" w:eastAsia="Aptos" w:cs="Aptos"/>
          <w:sz w:val="22"/>
          <w:szCs w:val="22"/>
          <w:u w:val="none"/>
        </w:rPr>
      </w:pPr>
    </w:p>
    <w:p w:rsidR="22DEC876" w:rsidP="22DEC876" w:rsidRDefault="22DEC876" w14:paraId="1CBA67D1" w14:textId="5342CDEE">
      <w:pPr>
        <w:pStyle w:val="Normal"/>
        <w:jc w:val="left"/>
        <w:rPr>
          <w:rFonts w:ascii="Aptos" w:hAnsi="Aptos" w:eastAsia="Aptos" w:cs="Aptos"/>
          <w:sz w:val="22"/>
          <w:szCs w:val="22"/>
          <w:u w:val="none"/>
        </w:rPr>
      </w:pPr>
    </w:p>
    <w:p w:rsidR="22DEC876" w:rsidP="22DEC876" w:rsidRDefault="22DEC876" w14:paraId="641C5447" w14:textId="7AC8D4CD">
      <w:pPr>
        <w:pStyle w:val="Normal"/>
        <w:jc w:val="left"/>
        <w:rPr>
          <w:rFonts w:ascii="Aptos" w:hAnsi="Aptos" w:eastAsia="Aptos" w:cs="Aptos"/>
          <w:sz w:val="22"/>
          <w:szCs w:val="22"/>
          <w:u w:val="none"/>
        </w:rPr>
      </w:pPr>
    </w:p>
    <w:p w:rsidR="0B5F9680" w:rsidP="0B5F9680" w:rsidRDefault="0B5F9680" w14:paraId="5D295441" w14:textId="575C4704">
      <w:pPr>
        <w:pStyle w:val="Normal"/>
        <w:jc w:val="left"/>
        <w:rPr>
          <w:rFonts w:ascii="Aptos" w:hAnsi="Aptos" w:eastAsia="Aptos" w:cs="Aptos"/>
          <w:sz w:val="22"/>
          <w:szCs w:val="22"/>
          <w:u w:val="none"/>
        </w:rPr>
      </w:pPr>
    </w:p>
    <w:p w:rsidR="0B5F9680" w:rsidP="0B5F9680" w:rsidRDefault="0B5F9680" w14:paraId="2E9CB3BA" w14:textId="1B524AFB">
      <w:pPr>
        <w:pStyle w:val="Normal"/>
        <w:jc w:val="left"/>
        <w:rPr>
          <w:rFonts w:ascii="Aptos" w:hAnsi="Aptos" w:eastAsia="Aptos" w:cs="Aptos"/>
          <w:sz w:val="22"/>
          <w:szCs w:val="22"/>
          <w:u w:val="none"/>
        </w:rPr>
      </w:pPr>
    </w:p>
    <w:p w:rsidR="0B5F9680" w:rsidP="0B5F9680" w:rsidRDefault="0B5F9680" w14:paraId="348AA611" w14:textId="071A1597">
      <w:pPr>
        <w:pStyle w:val="Normal"/>
        <w:jc w:val="left"/>
        <w:rPr>
          <w:rFonts w:ascii="Aptos" w:hAnsi="Aptos" w:eastAsia="Aptos" w:cs="Aptos"/>
          <w:sz w:val="22"/>
          <w:szCs w:val="22"/>
          <w:u w:val="none"/>
        </w:rPr>
      </w:pPr>
    </w:p>
    <w:p w:rsidR="0B5F9680" w:rsidP="0B5F9680" w:rsidRDefault="0B5F9680" w14:paraId="04B69904" w14:textId="70A60043">
      <w:pPr>
        <w:pStyle w:val="Normal"/>
        <w:jc w:val="left"/>
        <w:rPr>
          <w:rFonts w:ascii="Aptos" w:hAnsi="Aptos" w:eastAsia="Aptos" w:cs="Aptos"/>
          <w:sz w:val="22"/>
          <w:szCs w:val="22"/>
          <w:u w:val="none"/>
        </w:rPr>
      </w:pPr>
    </w:p>
    <w:p w:rsidR="0B5F9680" w:rsidP="0B5F9680" w:rsidRDefault="0B5F9680" w14:paraId="7C090231" w14:textId="3A55E4A4">
      <w:pPr>
        <w:pStyle w:val="Normal"/>
        <w:jc w:val="left"/>
        <w:rPr>
          <w:rFonts w:ascii="Aptos" w:hAnsi="Aptos" w:eastAsia="Aptos" w:cs="Aptos"/>
          <w:sz w:val="22"/>
          <w:szCs w:val="22"/>
          <w:u w:val="none"/>
        </w:rPr>
      </w:pPr>
    </w:p>
    <w:p w:rsidR="0B5F9680" w:rsidP="0B5F9680" w:rsidRDefault="0B5F9680" w14:paraId="77F3701F" w14:textId="1FF2F462">
      <w:pPr>
        <w:pStyle w:val="Normal"/>
        <w:jc w:val="left"/>
        <w:rPr>
          <w:rFonts w:ascii="Aptos" w:hAnsi="Aptos" w:eastAsia="Aptos" w:cs="Aptos"/>
          <w:sz w:val="22"/>
          <w:szCs w:val="22"/>
          <w:u w:val="none"/>
        </w:rPr>
      </w:pPr>
    </w:p>
    <w:p w:rsidR="13D40807" w:rsidP="22DEC876" w:rsidRDefault="13D40807" w14:paraId="31C98A14" w14:textId="59C43F6D">
      <w:pPr>
        <w:pStyle w:val="Normal"/>
        <w:jc w:val="left"/>
        <w:rPr>
          <w:rFonts w:ascii="Aptos" w:hAnsi="Aptos" w:eastAsia="Aptos" w:cs="Aptos"/>
          <w:sz w:val="22"/>
          <w:szCs w:val="22"/>
          <w:u w:val="none"/>
        </w:rPr>
      </w:pPr>
      <w:r w:rsidRPr="22DEC876" w:rsidR="13D40807">
        <w:rPr>
          <w:rFonts w:ascii="Aptos" w:hAnsi="Aptos" w:eastAsia="Aptos" w:cs="Aptos"/>
          <w:sz w:val="22"/>
          <w:szCs w:val="22"/>
          <w:u w:val="none"/>
        </w:rPr>
        <w:t>Cyferinodi</w:t>
      </w:r>
    </w:p>
    <w:p w:rsidR="526575FF" w:rsidP="22DEC876" w:rsidRDefault="526575FF" w14:paraId="6D8D6841" w14:textId="059AC83E">
      <w:pPr>
        <w:pStyle w:val="Normal"/>
        <w:jc w:val="left"/>
        <w:rPr>
          <w:rFonts w:ascii="Aptos" w:hAnsi="Aptos" w:eastAsia="Aptos" w:cs="Aptos" w:asciiTheme="minorAscii" w:hAnsiTheme="minorAscii" w:eastAsiaTheme="minorAscii" w:cstheme="minorAscii"/>
          <w:b w:val="0"/>
          <w:bCs w:val="0"/>
          <w:sz w:val="22"/>
          <w:szCs w:val="22"/>
          <w:u w:val="none"/>
        </w:rPr>
      </w:pPr>
      <w:r w:rsidRPr="22DEC876" w:rsidR="526575FF">
        <w:rPr>
          <w:rFonts w:ascii="Aptos" w:hAnsi="Aptos" w:eastAsia="Aptos" w:cs="Aptos" w:asciiTheme="minorAscii" w:hAnsiTheme="minorAscii" w:eastAsiaTheme="minorAscii" w:cstheme="minorAscii"/>
          <w:b w:val="0"/>
          <w:bCs w:val="0"/>
          <w:sz w:val="22"/>
          <w:szCs w:val="22"/>
          <w:u w:val="none"/>
        </w:rPr>
        <w:t>Bandura</w:t>
      </w:r>
      <w:r w:rsidRPr="22DEC876" w:rsidR="526575FF">
        <w:rPr>
          <w:rFonts w:ascii="Aptos" w:hAnsi="Aptos" w:eastAsia="Aptos" w:cs="Aptos" w:asciiTheme="minorAscii" w:hAnsiTheme="minorAscii" w:eastAsiaTheme="minorAscii" w:cstheme="minorAscii"/>
          <w:b w:val="0"/>
          <w:bCs w:val="0"/>
          <w:sz w:val="22"/>
          <w:szCs w:val="22"/>
          <w:u w:val="none"/>
        </w:rPr>
        <w:t xml:space="preserve">, A. (1977). </w:t>
      </w:r>
      <w:r w:rsidRPr="22DEC876" w:rsidR="41045210">
        <w:rPr>
          <w:rFonts w:ascii="Aptos" w:hAnsi="Aptos" w:eastAsia="Aptos" w:cs="Aptos" w:asciiTheme="minorAscii" w:hAnsiTheme="minorAscii" w:eastAsiaTheme="minorAscii" w:cstheme="minorAscii"/>
          <w:b w:val="0"/>
          <w:bCs w:val="0"/>
          <w:sz w:val="22"/>
          <w:szCs w:val="22"/>
          <w:u w:val="none"/>
        </w:rPr>
        <w:t>“</w:t>
      </w:r>
      <w:r w:rsidRPr="22DEC876" w:rsidR="526575FF">
        <w:rPr>
          <w:rFonts w:ascii="Aptos" w:hAnsi="Aptos" w:eastAsia="Aptos" w:cs="Aptos" w:asciiTheme="minorAscii" w:hAnsiTheme="minorAscii" w:eastAsiaTheme="minorAscii" w:cstheme="minorAscii"/>
          <w:b w:val="0"/>
          <w:bCs w:val="0"/>
          <w:sz w:val="22"/>
          <w:szCs w:val="22"/>
          <w:u w:val="none"/>
        </w:rPr>
        <w:t>Social</w:t>
      </w:r>
      <w:r w:rsidRPr="22DEC876" w:rsidR="526575FF">
        <w:rPr>
          <w:rFonts w:ascii="Aptos" w:hAnsi="Aptos" w:eastAsia="Aptos" w:cs="Aptos" w:asciiTheme="minorAscii" w:hAnsiTheme="minorAscii" w:eastAsiaTheme="minorAscii" w:cstheme="minorAscii"/>
          <w:b w:val="0"/>
          <w:bCs w:val="0"/>
          <w:sz w:val="22"/>
          <w:szCs w:val="22"/>
          <w:u w:val="none"/>
        </w:rPr>
        <w:t xml:space="preserve"> </w:t>
      </w:r>
      <w:r w:rsidRPr="22DEC876" w:rsidR="526575FF">
        <w:rPr>
          <w:rFonts w:ascii="Aptos" w:hAnsi="Aptos" w:eastAsia="Aptos" w:cs="Aptos" w:asciiTheme="minorAscii" w:hAnsiTheme="minorAscii" w:eastAsiaTheme="minorAscii" w:cstheme="minorAscii"/>
          <w:b w:val="0"/>
          <w:bCs w:val="0"/>
          <w:sz w:val="22"/>
          <w:szCs w:val="22"/>
          <w:u w:val="none"/>
        </w:rPr>
        <w:t>Learning</w:t>
      </w:r>
      <w:r w:rsidRPr="22DEC876" w:rsidR="526575FF">
        <w:rPr>
          <w:rFonts w:ascii="Aptos" w:hAnsi="Aptos" w:eastAsia="Aptos" w:cs="Aptos" w:asciiTheme="minorAscii" w:hAnsiTheme="minorAscii" w:eastAsiaTheme="minorAscii" w:cstheme="minorAscii"/>
          <w:b w:val="0"/>
          <w:bCs w:val="0"/>
          <w:sz w:val="22"/>
          <w:szCs w:val="22"/>
          <w:u w:val="none"/>
        </w:rPr>
        <w:t xml:space="preserve"> </w:t>
      </w:r>
      <w:r w:rsidRPr="22DEC876" w:rsidR="526575FF">
        <w:rPr>
          <w:rFonts w:ascii="Aptos" w:hAnsi="Aptos" w:eastAsia="Aptos" w:cs="Aptos" w:asciiTheme="minorAscii" w:hAnsiTheme="minorAscii" w:eastAsiaTheme="minorAscii" w:cstheme="minorAscii"/>
          <w:b w:val="0"/>
          <w:bCs w:val="0"/>
          <w:sz w:val="22"/>
          <w:szCs w:val="22"/>
          <w:u w:val="none"/>
        </w:rPr>
        <w:t>Theory</w:t>
      </w:r>
      <w:r w:rsidRPr="22DEC876" w:rsidR="526575FF">
        <w:rPr>
          <w:rFonts w:ascii="Aptos" w:hAnsi="Aptos" w:eastAsia="Aptos" w:cs="Aptos" w:asciiTheme="minorAscii" w:hAnsiTheme="minorAscii" w:eastAsiaTheme="minorAscii" w:cstheme="minorAscii"/>
          <w:b w:val="0"/>
          <w:bCs w:val="0"/>
          <w:sz w:val="22"/>
          <w:szCs w:val="22"/>
          <w:u w:val="none"/>
        </w:rPr>
        <w:t>.</w:t>
      </w:r>
      <w:r w:rsidRPr="22DEC876" w:rsidR="4E1A3DA9">
        <w:rPr>
          <w:rFonts w:ascii="Aptos" w:hAnsi="Aptos" w:eastAsia="Aptos" w:cs="Aptos" w:asciiTheme="minorAscii" w:hAnsiTheme="minorAscii" w:eastAsiaTheme="minorAscii" w:cstheme="minorAscii"/>
          <w:b w:val="0"/>
          <w:bCs w:val="0"/>
          <w:sz w:val="22"/>
          <w:szCs w:val="22"/>
          <w:u w:val="none"/>
        </w:rPr>
        <w:t>”</w:t>
      </w:r>
      <w:r w:rsidRPr="22DEC876" w:rsidR="526575FF">
        <w:rPr>
          <w:rFonts w:ascii="Aptos" w:hAnsi="Aptos" w:eastAsia="Aptos" w:cs="Aptos" w:asciiTheme="minorAscii" w:hAnsiTheme="minorAscii" w:eastAsiaTheme="minorAscii" w:cstheme="minorAscii"/>
          <w:b w:val="0"/>
          <w:bCs w:val="0"/>
          <w:sz w:val="22"/>
          <w:szCs w:val="22"/>
          <w:u w:val="none"/>
        </w:rPr>
        <w:t xml:space="preserve"> </w:t>
      </w:r>
      <w:r w:rsidRPr="22DEC876" w:rsidR="526575FF">
        <w:rPr>
          <w:rFonts w:ascii="Aptos" w:hAnsi="Aptos" w:eastAsia="Aptos" w:cs="Aptos" w:asciiTheme="minorAscii" w:hAnsiTheme="minorAscii" w:eastAsiaTheme="minorAscii" w:cstheme="minorAscii"/>
          <w:b w:val="0"/>
          <w:bCs w:val="0"/>
          <w:sz w:val="22"/>
          <w:szCs w:val="22"/>
          <w:u w:val="none"/>
        </w:rPr>
        <w:t>Englewood</w:t>
      </w:r>
      <w:r w:rsidRPr="22DEC876" w:rsidR="526575FF">
        <w:rPr>
          <w:rFonts w:ascii="Aptos" w:hAnsi="Aptos" w:eastAsia="Aptos" w:cs="Aptos" w:asciiTheme="minorAscii" w:hAnsiTheme="minorAscii" w:eastAsiaTheme="minorAscii" w:cstheme="minorAscii"/>
          <w:b w:val="0"/>
          <w:bCs w:val="0"/>
          <w:sz w:val="22"/>
          <w:szCs w:val="22"/>
          <w:u w:val="none"/>
        </w:rPr>
        <w:t xml:space="preserve"> </w:t>
      </w:r>
      <w:r w:rsidRPr="22DEC876" w:rsidR="526575FF">
        <w:rPr>
          <w:rFonts w:ascii="Aptos" w:hAnsi="Aptos" w:eastAsia="Aptos" w:cs="Aptos" w:asciiTheme="minorAscii" w:hAnsiTheme="minorAscii" w:eastAsiaTheme="minorAscii" w:cstheme="minorAscii"/>
          <w:b w:val="0"/>
          <w:bCs w:val="0"/>
          <w:sz w:val="22"/>
          <w:szCs w:val="22"/>
          <w:u w:val="none"/>
        </w:rPr>
        <w:t>Cliffs</w:t>
      </w:r>
      <w:r w:rsidRPr="22DEC876" w:rsidR="526575FF">
        <w:rPr>
          <w:rFonts w:ascii="Aptos" w:hAnsi="Aptos" w:eastAsia="Aptos" w:cs="Aptos" w:asciiTheme="minorAscii" w:hAnsiTheme="minorAscii" w:eastAsiaTheme="minorAscii" w:cstheme="minorAscii"/>
          <w:b w:val="0"/>
          <w:bCs w:val="0"/>
          <w:sz w:val="22"/>
          <w:szCs w:val="22"/>
          <w:u w:val="none"/>
        </w:rPr>
        <w:t xml:space="preserve">, NJ: </w:t>
      </w:r>
      <w:r w:rsidRPr="22DEC876" w:rsidR="526575FF">
        <w:rPr>
          <w:rFonts w:ascii="Aptos" w:hAnsi="Aptos" w:eastAsia="Aptos" w:cs="Aptos" w:asciiTheme="minorAscii" w:hAnsiTheme="minorAscii" w:eastAsiaTheme="minorAscii" w:cstheme="minorAscii"/>
          <w:b w:val="0"/>
          <w:bCs w:val="0"/>
          <w:sz w:val="22"/>
          <w:szCs w:val="22"/>
          <w:u w:val="none"/>
        </w:rPr>
        <w:t>Prentice</w:t>
      </w:r>
      <w:r w:rsidRPr="22DEC876" w:rsidR="526575FF">
        <w:rPr>
          <w:rFonts w:ascii="Aptos" w:hAnsi="Aptos" w:eastAsia="Aptos" w:cs="Aptos" w:asciiTheme="minorAscii" w:hAnsiTheme="minorAscii" w:eastAsiaTheme="minorAscii" w:cstheme="minorAscii"/>
          <w:b w:val="0"/>
          <w:bCs w:val="0"/>
          <w:sz w:val="22"/>
          <w:szCs w:val="22"/>
          <w:u w:val="none"/>
        </w:rPr>
        <w:t>-Hall.</w:t>
      </w:r>
    </w:p>
    <w:p w:rsidR="735D1BDA" w:rsidP="22DEC876" w:rsidRDefault="735D1BDA" w14:paraId="6A2B8646" w14:textId="1EFC1EAE">
      <w:pPr>
        <w:pStyle w:val="Normal"/>
        <w:jc w:val="left"/>
        <w:rPr>
          <w:rFonts w:ascii="Aptos" w:hAnsi="Aptos" w:eastAsia="Aptos" w:cs="Aptos" w:asciiTheme="minorAscii" w:hAnsiTheme="minorAscii" w:eastAsiaTheme="minorAscii" w:cstheme="minorAscii"/>
          <w:b w:val="0"/>
          <w:bCs w:val="0"/>
          <w:sz w:val="22"/>
          <w:szCs w:val="22"/>
          <w:u w:val="none"/>
          <w:lang w:val="en-US"/>
        </w:rPr>
      </w:pPr>
      <w:r w:rsidRPr="22DEC876" w:rsidR="735D1BDA">
        <w:rPr>
          <w:rFonts w:ascii="Aptos" w:hAnsi="Aptos" w:eastAsia="Aptos" w:cs="Aptos" w:asciiTheme="minorAscii" w:hAnsiTheme="minorAscii" w:eastAsiaTheme="minorAscii" w:cstheme="minorAscii"/>
          <w:b w:val="0"/>
          <w:bCs w:val="0"/>
          <w:sz w:val="22"/>
          <w:szCs w:val="22"/>
          <w:u w:val="none"/>
          <w:lang w:val="en-US"/>
        </w:rPr>
        <w:t>Beck, A. T. (1976). “</w:t>
      </w:r>
      <w:r w:rsidRPr="22DEC876" w:rsidR="735D1BDA">
        <w:rPr>
          <w:rFonts w:ascii="Aptos" w:hAnsi="Aptos" w:eastAsia="Aptos" w:cs="Aptos" w:asciiTheme="minorAscii" w:hAnsiTheme="minorAscii" w:eastAsiaTheme="minorAscii" w:cstheme="minorAscii"/>
          <w:b w:val="0"/>
          <w:bCs w:val="0"/>
          <w:i w:val="1"/>
          <w:iCs w:val="1"/>
          <w:sz w:val="22"/>
          <w:szCs w:val="22"/>
          <w:u w:val="none"/>
          <w:lang w:val="en-US"/>
        </w:rPr>
        <w:t>Cognitive therapy and the emotional disorders.</w:t>
      </w:r>
      <w:r w:rsidRPr="22DEC876" w:rsidR="735D1BDA">
        <w:rPr>
          <w:rFonts w:ascii="Aptos" w:hAnsi="Aptos" w:eastAsia="Aptos" w:cs="Aptos" w:asciiTheme="minorAscii" w:hAnsiTheme="minorAscii" w:eastAsiaTheme="minorAscii" w:cstheme="minorAscii"/>
          <w:b w:val="0"/>
          <w:bCs w:val="0"/>
          <w:sz w:val="22"/>
          <w:szCs w:val="22"/>
          <w:u w:val="none"/>
          <w:lang w:val="en-US"/>
        </w:rPr>
        <w:t>” New American Library.</w:t>
      </w:r>
    </w:p>
    <w:p w:rsidR="75461722" w:rsidP="22DEC876" w:rsidRDefault="75461722" w14:paraId="343DED05" w14:textId="03A93A1B">
      <w:pPr>
        <w:pStyle w:val="Normal"/>
        <w:jc w:val="left"/>
        <w:rPr>
          <w:rFonts w:ascii="Aptos" w:hAnsi="Aptos" w:eastAsia="Aptos" w:cs="Aptos" w:asciiTheme="minorAscii" w:hAnsiTheme="minorAscii" w:eastAsiaTheme="minorAscii" w:cstheme="minorAscii"/>
          <w:b w:val="0"/>
          <w:bCs w:val="0"/>
          <w:sz w:val="22"/>
          <w:szCs w:val="22"/>
          <w:u w:val="none"/>
          <w:lang w:val="en-US"/>
        </w:rPr>
      </w:pPr>
      <w:r w:rsidRPr="22DEC876" w:rsidR="75461722">
        <w:rPr>
          <w:rFonts w:ascii="Aptos" w:hAnsi="Aptos" w:eastAsia="Aptos" w:cs="Aptos" w:asciiTheme="minorAscii" w:hAnsiTheme="minorAscii" w:eastAsiaTheme="minorAscii" w:cstheme="minorAscii"/>
          <w:b w:val="0"/>
          <w:bCs w:val="0"/>
          <w:sz w:val="22"/>
          <w:szCs w:val="22"/>
          <w:u w:val="none"/>
          <w:lang w:val="en-US"/>
        </w:rPr>
        <w:t>Dewey, J. (1933). “</w:t>
      </w:r>
      <w:r w:rsidRPr="22DEC876" w:rsidR="75461722">
        <w:rPr>
          <w:rFonts w:ascii="Aptos" w:hAnsi="Aptos" w:eastAsia="Aptos" w:cs="Aptos" w:asciiTheme="minorAscii" w:hAnsiTheme="minorAscii" w:eastAsiaTheme="minorAscii" w:cstheme="minorAscii"/>
          <w:b w:val="0"/>
          <w:bCs w:val="0"/>
          <w:i w:val="1"/>
          <w:iCs w:val="1"/>
          <w:sz w:val="22"/>
          <w:szCs w:val="22"/>
          <w:u w:val="none"/>
          <w:lang w:val="en-US"/>
        </w:rPr>
        <w:t>H</w:t>
      </w:r>
      <w:r w:rsidRPr="22DEC876" w:rsidR="75461722">
        <w:rPr>
          <w:rFonts w:ascii="Aptos" w:hAnsi="Aptos" w:eastAsia="Aptos" w:cs="Aptos" w:asciiTheme="minorAscii" w:hAnsiTheme="minorAscii" w:eastAsiaTheme="minorAscii" w:cstheme="minorAscii"/>
          <w:b w:val="0"/>
          <w:bCs w:val="0"/>
          <w:i w:val="1"/>
          <w:iCs w:val="1"/>
          <w:sz w:val="22"/>
          <w:szCs w:val="22"/>
          <w:u w:val="none"/>
          <w:lang w:val="en-US"/>
        </w:rPr>
        <w:t>ow We Think.</w:t>
      </w:r>
      <w:r w:rsidRPr="22DEC876" w:rsidR="75461722">
        <w:rPr>
          <w:rFonts w:ascii="Aptos" w:hAnsi="Aptos" w:eastAsia="Aptos" w:cs="Aptos" w:asciiTheme="minorAscii" w:hAnsiTheme="minorAscii" w:eastAsiaTheme="minorAscii" w:cstheme="minorAscii"/>
          <w:b w:val="0"/>
          <w:bCs w:val="0"/>
          <w:sz w:val="22"/>
          <w:szCs w:val="22"/>
          <w:u w:val="none"/>
          <w:lang w:val="en-US"/>
        </w:rPr>
        <w:t>” Boston, MA: D.C. Heath and Company.</w:t>
      </w:r>
    </w:p>
    <w:p w:rsidR="792AE597" w:rsidP="22DEC876" w:rsidRDefault="792AE597" w14:paraId="7AA37CFD" w14:textId="76635176">
      <w:pPr>
        <w:jc w:val="left"/>
        <w:rPr>
          <w:rFonts w:ascii="Aptos" w:hAnsi="Aptos" w:eastAsia="Aptos" w:cs="Aptos" w:asciiTheme="minorAscii" w:hAnsiTheme="minorAscii" w:eastAsiaTheme="minorAscii" w:cstheme="minorAscii"/>
          <w:b w:val="0"/>
          <w:bCs w:val="0"/>
          <w:i w:val="0"/>
          <w:iCs w:val="0"/>
          <w:caps w:val="0"/>
          <w:smallCaps w:val="0"/>
          <w:noProof w:val="0"/>
          <w:color w:val="2E2D29"/>
          <w:sz w:val="22"/>
          <w:szCs w:val="22"/>
          <w:lang w:val="en-US"/>
        </w:rPr>
      </w:pPr>
      <w:r w:rsidRPr="22DEC876" w:rsidR="792AE597">
        <w:rPr>
          <w:rFonts w:ascii="Aptos" w:hAnsi="Aptos" w:eastAsia="Aptos" w:cs="Aptos" w:asciiTheme="minorAscii" w:hAnsiTheme="minorAscii" w:eastAsiaTheme="minorAscii" w:cstheme="minorAscii"/>
          <w:b w:val="0"/>
          <w:bCs w:val="0"/>
          <w:i w:val="0"/>
          <w:iCs w:val="0"/>
          <w:caps w:val="0"/>
          <w:smallCaps w:val="0"/>
          <w:noProof w:val="0"/>
          <w:color w:val="2E2D29"/>
          <w:sz w:val="22"/>
          <w:szCs w:val="22"/>
          <w:lang w:val="en-US"/>
        </w:rPr>
        <w:t>Dweck, C. S</w:t>
      </w:r>
      <w:r w:rsidRPr="22DEC876" w:rsidR="0D766B86">
        <w:rPr>
          <w:rFonts w:ascii="Aptos" w:hAnsi="Aptos" w:eastAsia="Aptos" w:cs="Aptos" w:asciiTheme="minorAscii" w:hAnsiTheme="minorAscii" w:eastAsiaTheme="minorAscii" w:cstheme="minorAscii"/>
          <w:b w:val="0"/>
          <w:bCs w:val="0"/>
          <w:i w:val="0"/>
          <w:iCs w:val="0"/>
          <w:caps w:val="0"/>
          <w:smallCaps w:val="0"/>
          <w:noProof w:val="0"/>
          <w:color w:val="2E2D29"/>
          <w:sz w:val="22"/>
          <w:szCs w:val="22"/>
          <w:lang w:val="en-US"/>
        </w:rPr>
        <w:t>,</w:t>
      </w:r>
      <w:r w:rsidRPr="22DEC876" w:rsidR="13D40807">
        <w:rPr>
          <w:rFonts w:ascii="Aptos" w:hAnsi="Aptos" w:eastAsia="Aptos" w:cs="Aptos" w:asciiTheme="minorAscii" w:hAnsiTheme="minorAscii" w:eastAsiaTheme="minorAscii" w:cstheme="minorAscii"/>
          <w:b w:val="0"/>
          <w:bCs w:val="0"/>
          <w:i w:val="0"/>
          <w:iCs w:val="0"/>
          <w:caps w:val="0"/>
          <w:smallCaps w:val="0"/>
          <w:noProof w:val="0"/>
          <w:color w:val="2E2D29"/>
          <w:sz w:val="22"/>
          <w:szCs w:val="22"/>
          <w:lang w:val="en-US"/>
        </w:rPr>
        <w:t xml:space="preserve"> </w:t>
      </w:r>
      <w:r w:rsidRPr="22DEC876" w:rsidR="057F29A9">
        <w:rPr>
          <w:rFonts w:ascii="Aptos" w:hAnsi="Aptos" w:eastAsia="Aptos" w:cs="Aptos" w:asciiTheme="minorAscii" w:hAnsiTheme="minorAscii" w:eastAsiaTheme="minorAscii" w:cstheme="minorAscii"/>
          <w:b w:val="0"/>
          <w:bCs w:val="0"/>
          <w:i w:val="0"/>
          <w:iCs w:val="0"/>
          <w:caps w:val="0"/>
          <w:smallCaps w:val="0"/>
          <w:noProof w:val="0"/>
          <w:color w:val="2E2D29"/>
          <w:sz w:val="22"/>
          <w:szCs w:val="22"/>
          <w:lang w:val="en-US"/>
        </w:rPr>
        <w:t>Walton, G. M</w:t>
      </w:r>
      <w:r w:rsidRPr="22DEC876" w:rsidR="13D40807">
        <w:rPr>
          <w:rFonts w:ascii="Aptos" w:hAnsi="Aptos" w:eastAsia="Aptos" w:cs="Aptos" w:asciiTheme="minorAscii" w:hAnsiTheme="minorAscii" w:eastAsiaTheme="minorAscii" w:cstheme="minorAscii"/>
          <w:b w:val="0"/>
          <w:bCs w:val="0"/>
          <w:i w:val="0"/>
          <w:iCs w:val="0"/>
          <w:caps w:val="0"/>
          <w:smallCaps w:val="0"/>
          <w:noProof w:val="0"/>
          <w:color w:val="2E2D29"/>
          <w:sz w:val="22"/>
          <w:szCs w:val="22"/>
          <w:lang w:val="en-US"/>
        </w:rPr>
        <w:t xml:space="preserve">, </w:t>
      </w:r>
      <w:r w:rsidRPr="22DEC876" w:rsidR="1BD281A0">
        <w:rPr>
          <w:rFonts w:ascii="Aptos" w:hAnsi="Aptos" w:eastAsia="Aptos" w:cs="Aptos" w:asciiTheme="minorAscii" w:hAnsiTheme="minorAscii" w:eastAsiaTheme="minorAscii" w:cstheme="minorAscii"/>
          <w:b w:val="0"/>
          <w:bCs w:val="0"/>
          <w:i w:val="0"/>
          <w:iCs w:val="0"/>
          <w:caps w:val="0"/>
          <w:smallCaps w:val="0"/>
          <w:noProof w:val="0"/>
          <w:color w:val="2E2D29"/>
          <w:sz w:val="22"/>
          <w:szCs w:val="22"/>
          <w:lang w:val="en-US"/>
        </w:rPr>
        <w:t>Cohen G. L</w:t>
      </w:r>
      <w:r w:rsidRPr="22DEC876" w:rsidR="13D40807">
        <w:rPr>
          <w:rFonts w:ascii="Aptos" w:hAnsi="Aptos" w:eastAsia="Aptos" w:cs="Aptos" w:asciiTheme="minorAscii" w:hAnsiTheme="minorAscii" w:eastAsiaTheme="minorAscii" w:cstheme="minorAscii"/>
          <w:b w:val="0"/>
          <w:bCs w:val="0"/>
          <w:i w:val="0"/>
          <w:iCs w:val="0"/>
          <w:caps w:val="0"/>
          <w:smallCaps w:val="0"/>
          <w:noProof w:val="0"/>
          <w:color w:val="2E2D29"/>
          <w:sz w:val="22"/>
          <w:szCs w:val="22"/>
          <w:lang w:val="en-US"/>
        </w:rPr>
        <w:t>, (2014). “</w:t>
      </w:r>
      <w:r w:rsidRPr="22DEC876" w:rsidR="13D40807">
        <w:rPr>
          <w:rFonts w:ascii="Aptos" w:hAnsi="Aptos" w:eastAsia="Aptos" w:cs="Aptos" w:asciiTheme="minorAscii" w:hAnsiTheme="minorAscii" w:eastAsiaTheme="minorAscii" w:cstheme="minorAscii"/>
          <w:b w:val="0"/>
          <w:bCs w:val="0"/>
          <w:i w:val="1"/>
          <w:iCs w:val="1"/>
          <w:caps w:val="0"/>
          <w:smallCaps w:val="0"/>
          <w:noProof w:val="0"/>
          <w:color w:val="2E2D29"/>
          <w:sz w:val="22"/>
          <w:szCs w:val="22"/>
          <w:lang w:val="en-US"/>
        </w:rPr>
        <w:t>Academic Tenacity: Mindsets and Skills</w:t>
      </w:r>
      <w:r w:rsidRPr="22DEC876" w:rsidR="13D40807">
        <w:rPr>
          <w:rFonts w:ascii="Aptos" w:hAnsi="Aptos" w:eastAsia="Aptos" w:cs="Aptos" w:asciiTheme="minorAscii" w:hAnsiTheme="minorAscii" w:eastAsiaTheme="minorAscii" w:cstheme="minorAscii"/>
          <w:b w:val="0"/>
          <w:bCs w:val="0"/>
          <w:i w:val="1"/>
          <w:iCs w:val="1"/>
          <w:caps w:val="0"/>
          <w:smallCaps w:val="0"/>
          <w:noProof w:val="0"/>
          <w:color w:val="2E2D29"/>
          <w:sz w:val="22"/>
          <w:szCs w:val="22"/>
          <w:lang w:val="en-US"/>
        </w:rPr>
        <w:t xml:space="preserve"> that Promote Long-Term Learning</w:t>
      </w:r>
      <w:r w:rsidRPr="22DEC876" w:rsidR="52D6A4BC">
        <w:rPr>
          <w:rFonts w:ascii="Aptos" w:hAnsi="Aptos" w:eastAsia="Aptos" w:cs="Aptos" w:asciiTheme="minorAscii" w:hAnsiTheme="minorAscii" w:eastAsiaTheme="minorAscii" w:cstheme="minorAscii"/>
          <w:b w:val="0"/>
          <w:bCs w:val="0"/>
          <w:i w:val="1"/>
          <w:iCs w:val="1"/>
          <w:caps w:val="0"/>
          <w:smallCaps w:val="0"/>
          <w:noProof w:val="0"/>
          <w:color w:val="2E2D29"/>
          <w:sz w:val="22"/>
          <w:szCs w:val="22"/>
          <w:lang w:val="en-US"/>
        </w:rPr>
        <w:t xml:space="preserve">” </w:t>
      </w:r>
      <w:r w:rsidRPr="22DEC876" w:rsidR="52D6A4BC">
        <w:rPr>
          <w:rFonts w:ascii="Aptos" w:hAnsi="Aptos" w:eastAsia="Aptos" w:cs="Aptos" w:asciiTheme="minorAscii" w:hAnsiTheme="minorAscii" w:eastAsiaTheme="minorAscii" w:cstheme="minorAscii"/>
          <w:b w:val="0"/>
          <w:bCs w:val="0"/>
          <w:i w:val="0"/>
          <w:iCs w:val="0"/>
          <w:caps w:val="0"/>
          <w:smallCaps w:val="0"/>
          <w:noProof w:val="0"/>
          <w:color w:val="2E2D29"/>
          <w:sz w:val="22"/>
          <w:szCs w:val="22"/>
          <w:lang w:val="en-US"/>
        </w:rPr>
        <w:t xml:space="preserve">Available at: </w:t>
      </w:r>
      <w:hyperlink r:id="Rd7a56243b2b8416f">
        <w:r w:rsidRPr="22DEC876" w:rsidR="52D6A4BC">
          <w:rPr>
            <w:rStyle w:val="Hyperlink"/>
            <w:rFonts w:ascii="Aptos" w:hAnsi="Aptos" w:eastAsia="Aptos" w:cs="Aptos" w:asciiTheme="minorAscii" w:hAnsiTheme="minorAscii" w:eastAsiaTheme="minorAscii" w:cstheme="minorAscii"/>
            <w:b w:val="0"/>
            <w:bCs w:val="0"/>
            <w:i w:val="0"/>
            <w:iCs w:val="0"/>
            <w:caps w:val="0"/>
            <w:smallCaps w:val="0"/>
            <w:noProof w:val="0"/>
            <w:sz w:val="22"/>
            <w:szCs w:val="22"/>
            <w:lang w:val="en-US"/>
          </w:rPr>
          <w:t>https://ed.stanford.edu/sites/default/files/manual/dweck-walton-cohen-2014.pdf</w:t>
        </w:r>
      </w:hyperlink>
      <w:r w:rsidRPr="22DEC876" w:rsidR="52D6A4BC">
        <w:rPr>
          <w:rFonts w:ascii="Aptos" w:hAnsi="Aptos" w:eastAsia="Aptos" w:cs="Aptos" w:asciiTheme="minorAscii" w:hAnsiTheme="minorAscii" w:eastAsiaTheme="minorAscii" w:cstheme="minorAscii"/>
          <w:b w:val="0"/>
          <w:bCs w:val="0"/>
          <w:i w:val="0"/>
          <w:iCs w:val="0"/>
          <w:caps w:val="0"/>
          <w:smallCaps w:val="0"/>
          <w:noProof w:val="0"/>
          <w:color w:val="2E2D29"/>
          <w:sz w:val="22"/>
          <w:szCs w:val="22"/>
          <w:lang w:val="en-US"/>
        </w:rPr>
        <w:t xml:space="preserve"> (</w:t>
      </w:r>
      <w:r w:rsidRPr="22DEC876" w:rsidR="60BF1CD8">
        <w:rPr>
          <w:rFonts w:ascii="Aptos" w:hAnsi="Aptos" w:eastAsia="Aptos" w:cs="Aptos" w:asciiTheme="minorAscii" w:hAnsiTheme="minorAscii" w:eastAsiaTheme="minorAscii" w:cstheme="minorAscii"/>
          <w:b w:val="0"/>
          <w:bCs w:val="0"/>
          <w:i w:val="0"/>
          <w:iCs w:val="0"/>
          <w:caps w:val="0"/>
          <w:smallCaps w:val="0"/>
          <w:noProof w:val="0"/>
          <w:color w:val="2E2D29"/>
          <w:sz w:val="22"/>
          <w:szCs w:val="22"/>
          <w:lang w:val="en-US"/>
        </w:rPr>
        <w:t>Accessed on 21 Jan 2025</w:t>
      </w:r>
      <w:r w:rsidRPr="22DEC876" w:rsidR="52D6A4BC">
        <w:rPr>
          <w:rFonts w:ascii="Aptos" w:hAnsi="Aptos" w:eastAsia="Aptos" w:cs="Aptos" w:asciiTheme="minorAscii" w:hAnsiTheme="minorAscii" w:eastAsiaTheme="minorAscii" w:cstheme="minorAscii"/>
          <w:b w:val="0"/>
          <w:bCs w:val="0"/>
          <w:i w:val="0"/>
          <w:iCs w:val="0"/>
          <w:caps w:val="0"/>
          <w:smallCaps w:val="0"/>
          <w:noProof w:val="0"/>
          <w:color w:val="2E2D29"/>
          <w:sz w:val="22"/>
          <w:szCs w:val="22"/>
          <w:lang w:val="en-US"/>
        </w:rPr>
        <w:t>)</w:t>
      </w:r>
      <w:r w:rsidRPr="22DEC876" w:rsidR="41CC99AE">
        <w:rPr>
          <w:rFonts w:ascii="Aptos" w:hAnsi="Aptos" w:eastAsia="Aptos" w:cs="Aptos" w:asciiTheme="minorAscii" w:hAnsiTheme="minorAscii" w:eastAsiaTheme="minorAscii" w:cstheme="minorAscii"/>
          <w:b w:val="0"/>
          <w:bCs w:val="0"/>
          <w:i w:val="0"/>
          <w:iCs w:val="0"/>
          <w:caps w:val="0"/>
          <w:smallCaps w:val="0"/>
          <w:noProof w:val="0"/>
          <w:color w:val="2E2D29"/>
          <w:sz w:val="22"/>
          <w:szCs w:val="22"/>
          <w:lang w:val="en-US"/>
        </w:rPr>
        <w:t>.</w:t>
      </w:r>
    </w:p>
    <w:p w:rsidR="5B107841" w:rsidP="22DEC876" w:rsidRDefault="5B107841" w14:paraId="29BB281E" w14:textId="5874B8DF">
      <w:pPr>
        <w:jc w:val="left"/>
        <w:rPr>
          <w:rFonts w:ascii="Aptos" w:hAnsi="Aptos" w:eastAsia="Aptos" w:cs="Aptos" w:asciiTheme="minorAscii" w:hAnsiTheme="minorAscii" w:eastAsiaTheme="minorAscii" w:cstheme="minorAscii"/>
          <w:b w:val="0"/>
          <w:bCs w:val="0"/>
          <w:i w:val="0"/>
          <w:iCs w:val="0"/>
          <w:caps w:val="0"/>
          <w:smallCaps w:val="0"/>
          <w:noProof w:val="0"/>
          <w:color w:val="2E2D29"/>
          <w:sz w:val="22"/>
          <w:szCs w:val="22"/>
          <w:lang w:val="en-US"/>
        </w:rPr>
      </w:pPr>
      <w:r w:rsidRPr="22DEC876" w:rsidR="5B107841">
        <w:rPr>
          <w:rFonts w:ascii="Aptos" w:hAnsi="Aptos" w:eastAsia="Aptos" w:cs="Aptos" w:asciiTheme="minorAscii" w:hAnsiTheme="minorAscii" w:eastAsiaTheme="minorAscii" w:cstheme="minorAscii"/>
          <w:b w:val="0"/>
          <w:bCs w:val="0"/>
          <w:i w:val="0"/>
          <w:iCs w:val="0"/>
          <w:caps w:val="0"/>
          <w:smallCaps w:val="0"/>
          <w:noProof w:val="0"/>
          <w:color w:val="2E2D29"/>
          <w:sz w:val="22"/>
          <w:szCs w:val="22"/>
          <w:lang w:val="en-US"/>
        </w:rPr>
        <w:t xml:space="preserve">Dweck, C. S. (2006). </w:t>
      </w:r>
      <w:r w:rsidRPr="22DEC876" w:rsidR="5B107841">
        <w:rPr>
          <w:rFonts w:ascii="Aptos" w:hAnsi="Aptos" w:eastAsia="Aptos" w:cs="Aptos" w:asciiTheme="minorAscii" w:hAnsiTheme="minorAscii" w:eastAsiaTheme="minorAscii" w:cstheme="minorAscii"/>
          <w:b w:val="0"/>
          <w:bCs w:val="0"/>
          <w:i w:val="1"/>
          <w:iCs w:val="1"/>
          <w:caps w:val="0"/>
          <w:smallCaps w:val="0"/>
          <w:noProof w:val="0"/>
          <w:color w:val="2E2D29"/>
          <w:sz w:val="22"/>
          <w:szCs w:val="22"/>
          <w:lang w:val="en-US"/>
        </w:rPr>
        <w:t>“Mindset: The New Psychology of Success.”</w:t>
      </w:r>
      <w:r w:rsidRPr="22DEC876" w:rsidR="5B107841">
        <w:rPr>
          <w:rFonts w:ascii="Aptos" w:hAnsi="Aptos" w:eastAsia="Aptos" w:cs="Aptos" w:asciiTheme="minorAscii" w:hAnsiTheme="minorAscii" w:eastAsiaTheme="minorAscii" w:cstheme="minorAscii"/>
          <w:b w:val="0"/>
          <w:bCs w:val="0"/>
          <w:i w:val="0"/>
          <w:iCs w:val="0"/>
          <w:caps w:val="0"/>
          <w:smallCaps w:val="0"/>
          <w:noProof w:val="0"/>
          <w:color w:val="2E2D29"/>
          <w:sz w:val="22"/>
          <w:szCs w:val="22"/>
          <w:lang w:val="en-US"/>
        </w:rPr>
        <w:t xml:space="preserve"> Random House.</w:t>
      </w:r>
    </w:p>
    <w:p w:rsidR="18155402" w:rsidP="22DEC876" w:rsidRDefault="18155402" w14:paraId="3F854BF5" w14:textId="4BD2C767">
      <w:pPr>
        <w:jc w:val="left"/>
        <w:rPr>
          <w:rFonts w:ascii="Aptos" w:hAnsi="Aptos" w:eastAsia="Aptos" w:cs="Aptos" w:asciiTheme="minorAscii" w:hAnsiTheme="minorAscii" w:eastAsiaTheme="minorAscii" w:cstheme="minorAscii"/>
          <w:b w:val="0"/>
          <w:bCs w:val="0"/>
          <w:i w:val="0"/>
          <w:iCs w:val="0"/>
          <w:caps w:val="0"/>
          <w:smallCaps w:val="0"/>
          <w:noProof w:val="0"/>
          <w:color w:val="2E2D29"/>
          <w:sz w:val="22"/>
          <w:szCs w:val="22"/>
          <w:lang w:val="en-US"/>
        </w:rPr>
      </w:pPr>
      <w:r w:rsidRPr="22DEC876" w:rsidR="18155402">
        <w:rPr>
          <w:rFonts w:ascii="Aptos" w:hAnsi="Aptos" w:eastAsia="Aptos" w:cs="Aptos" w:asciiTheme="minorAscii" w:hAnsiTheme="minorAscii" w:eastAsiaTheme="minorAscii" w:cstheme="minorAscii"/>
          <w:b w:val="0"/>
          <w:bCs w:val="0"/>
          <w:i w:val="0"/>
          <w:iCs w:val="0"/>
          <w:caps w:val="0"/>
          <w:smallCaps w:val="0"/>
          <w:noProof w:val="0"/>
          <w:color w:val="2E2D29"/>
          <w:sz w:val="22"/>
          <w:szCs w:val="22"/>
          <w:lang w:val="en-US"/>
        </w:rPr>
        <w:t xml:space="preserve">Education and Training Inspectorate for Wales. (n.d.). “Inspection framework for schools.” [Online]. Available from: https://gov.wales/sites/default/files/publications/2020-02/framework-for-schools-eng-final.pdf </w:t>
      </w:r>
      <w:r w:rsidRPr="22DEC876" w:rsidR="18155402">
        <w:rPr>
          <w:rFonts w:ascii="Aptos" w:hAnsi="Aptos" w:eastAsia="Aptos" w:cs="Aptos" w:asciiTheme="minorAscii" w:hAnsiTheme="minorAscii" w:eastAsiaTheme="minorAscii" w:cstheme="minorAscii"/>
          <w:b w:val="0"/>
          <w:bCs w:val="0"/>
          <w:i w:val="0"/>
          <w:iCs w:val="0"/>
          <w:caps w:val="0"/>
          <w:smallCaps w:val="0"/>
          <w:noProof w:val="0"/>
          <w:color w:val="2E2D29"/>
          <w:sz w:val="22"/>
          <w:szCs w:val="22"/>
          <w:lang w:val="en-US"/>
        </w:rPr>
        <w:t>(Accessed: 25th Jan 2025).</w:t>
      </w:r>
    </w:p>
    <w:p w:rsidR="578B152D" w:rsidP="22DEC876" w:rsidRDefault="578B152D" w14:paraId="0B6D7AFD" w14:textId="3B82F578">
      <w:pPr>
        <w:jc w:val="left"/>
        <w:rPr>
          <w:rFonts w:ascii="Aptos" w:hAnsi="Aptos" w:eastAsia="Aptos" w:cs="Aptos" w:asciiTheme="minorAscii" w:hAnsiTheme="minorAscii" w:eastAsiaTheme="minorAscii" w:cstheme="minorAscii"/>
          <w:b w:val="0"/>
          <w:bCs w:val="0"/>
          <w:i w:val="0"/>
          <w:iCs w:val="0"/>
          <w:caps w:val="0"/>
          <w:smallCaps w:val="0"/>
          <w:noProof w:val="0"/>
          <w:color w:val="2E2D29"/>
          <w:sz w:val="22"/>
          <w:szCs w:val="22"/>
          <w:lang w:val="en-US"/>
        </w:rPr>
      </w:pPr>
      <w:r w:rsidRPr="22DEC876" w:rsidR="578B152D">
        <w:rPr>
          <w:rFonts w:ascii="Aptos" w:hAnsi="Aptos" w:eastAsia="Aptos" w:cs="Aptos" w:asciiTheme="minorAscii" w:hAnsiTheme="minorAscii" w:eastAsiaTheme="minorAscii" w:cstheme="minorAscii"/>
          <w:b w:val="0"/>
          <w:bCs w:val="0"/>
          <w:i w:val="0"/>
          <w:iCs w:val="0"/>
          <w:caps w:val="0"/>
          <w:smallCaps w:val="0"/>
          <w:noProof w:val="0"/>
          <w:color w:val="2E2D29"/>
          <w:sz w:val="22"/>
          <w:szCs w:val="22"/>
          <w:lang w:val="en-US"/>
        </w:rPr>
        <w:t xml:space="preserve">Ellis, A. (1962). </w:t>
      </w:r>
      <w:r w:rsidRPr="22DEC876" w:rsidR="578B152D">
        <w:rPr>
          <w:rFonts w:ascii="Aptos" w:hAnsi="Aptos" w:eastAsia="Aptos" w:cs="Aptos" w:asciiTheme="minorAscii" w:hAnsiTheme="minorAscii" w:eastAsiaTheme="minorAscii" w:cstheme="minorAscii"/>
          <w:b w:val="0"/>
          <w:bCs w:val="0"/>
          <w:i w:val="1"/>
          <w:iCs w:val="1"/>
          <w:caps w:val="0"/>
          <w:smallCaps w:val="0"/>
          <w:noProof w:val="0"/>
          <w:color w:val="2E2D29"/>
          <w:sz w:val="22"/>
          <w:szCs w:val="22"/>
          <w:lang w:val="en-US"/>
        </w:rPr>
        <w:t>“Reason and Emotion in Psychotherapy.”</w:t>
      </w:r>
      <w:r w:rsidRPr="22DEC876" w:rsidR="578B152D">
        <w:rPr>
          <w:rFonts w:ascii="Aptos" w:hAnsi="Aptos" w:eastAsia="Aptos" w:cs="Aptos" w:asciiTheme="minorAscii" w:hAnsiTheme="minorAscii" w:eastAsiaTheme="minorAscii" w:cstheme="minorAscii"/>
          <w:b w:val="0"/>
          <w:bCs w:val="0"/>
          <w:i w:val="0"/>
          <w:iCs w:val="0"/>
          <w:caps w:val="0"/>
          <w:smallCaps w:val="0"/>
          <w:noProof w:val="0"/>
          <w:color w:val="2E2D29"/>
          <w:sz w:val="22"/>
          <w:szCs w:val="22"/>
          <w:lang w:val="en-US"/>
        </w:rPr>
        <w:t xml:space="preserve"> Lyle Stuart.</w:t>
      </w:r>
    </w:p>
    <w:p w:rsidR="11B19AED" w:rsidP="22DEC876" w:rsidRDefault="11B19AED" w14:paraId="28DD983D" w14:textId="275D86FE">
      <w:pPr>
        <w:jc w:val="left"/>
        <w:rPr>
          <w:rFonts w:ascii="Aptos" w:hAnsi="Aptos" w:eastAsia="Aptos" w:cs="Aptos" w:asciiTheme="minorAscii" w:hAnsiTheme="minorAscii" w:eastAsiaTheme="minorAscii" w:cstheme="minorAscii"/>
          <w:b w:val="0"/>
          <w:bCs w:val="0"/>
          <w:i w:val="0"/>
          <w:iCs w:val="0"/>
          <w:caps w:val="0"/>
          <w:smallCaps w:val="0"/>
          <w:noProof w:val="0"/>
          <w:color w:val="2E2D29"/>
          <w:sz w:val="22"/>
          <w:szCs w:val="22"/>
          <w:lang w:val="en-US"/>
        </w:rPr>
      </w:pPr>
      <w:r w:rsidRPr="22DEC876" w:rsidR="11B19AED">
        <w:rPr>
          <w:rFonts w:ascii="Aptos" w:hAnsi="Aptos" w:eastAsia="Aptos" w:cs="Aptos" w:asciiTheme="minorAscii" w:hAnsiTheme="minorAscii" w:eastAsiaTheme="minorAscii" w:cstheme="minorAscii"/>
          <w:b w:val="0"/>
          <w:bCs w:val="0"/>
          <w:i w:val="0"/>
          <w:iCs w:val="0"/>
          <w:caps w:val="0"/>
          <w:smallCaps w:val="0"/>
          <w:noProof w:val="0"/>
          <w:color w:val="2E2D29"/>
          <w:sz w:val="22"/>
          <w:szCs w:val="22"/>
          <w:lang w:val="en-US"/>
        </w:rPr>
        <w:t xml:space="preserve">Ellis, A. (1957). </w:t>
      </w:r>
      <w:r w:rsidRPr="22DEC876" w:rsidR="11B19AED">
        <w:rPr>
          <w:rFonts w:ascii="Aptos" w:hAnsi="Aptos" w:eastAsia="Aptos" w:cs="Aptos" w:asciiTheme="minorAscii" w:hAnsiTheme="minorAscii" w:eastAsiaTheme="minorAscii" w:cstheme="minorAscii"/>
          <w:b w:val="0"/>
          <w:bCs w:val="0"/>
          <w:i w:val="1"/>
          <w:iCs w:val="1"/>
          <w:caps w:val="0"/>
          <w:smallCaps w:val="0"/>
          <w:noProof w:val="0"/>
          <w:color w:val="2E2D29"/>
          <w:sz w:val="22"/>
          <w:szCs w:val="22"/>
          <w:lang w:val="en-US"/>
        </w:rPr>
        <w:t xml:space="preserve">“Rational emotive therapy.” </w:t>
      </w:r>
      <w:r w:rsidRPr="22DEC876" w:rsidR="11B19AED">
        <w:rPr>
          <w:rFonts w:ascii="Aptos" w:hAnsi="Aptos" w:eastAsia="Aptos" w:cs="Aptos" w:asciiTheme="minorAscii" w:hAnsiTheme="minorAscii" w:eastAsiaTheme="minorAscii" w:cstheme="minorAscii"/>
          <w:b w:val="0"/>
          <w:bCs w:val="0"/>
          <w:i w:val="0"/>
          <w:iCs w:val="0"/>
          <w:caps w:val="0"/>
          <w:smallCaps w:val="0"/>
          <w:noProof w:val="0"/>
          <w:color w:val="2E2D29"/>
          <w:sz w:val="22"/>
          <w:szCs w:val="22"/>
          <w:lang w:val="en-US"/>
        </w:rPr>
        <w:t>Journal of Abnormal and Social Psychology,</w:t>
      </w:r>
      <w:r w:rsidRPr="22DEC876" w:rsidR="11B19AED">
        <w:rPr>
          <w:rFonts w:ascii="Aptos" w:hAnsi="Aptos" w:eastAsia="Aptos" w:cs="Aptos" w:asciiTheme="minorAscii" w:hAnsiTheme="minorAscii" w:eastAsiaTheme="minorAscii" w:cstheme="minorAscii"/>
          <w:b w:val="0"/>
          <w:bCs w:val="0"/>
          <w:i w:val="1"/>
          <w:iCs w:val="1"/>
          <w:caps w:val="0"/>
          <w:smallCaps w:val="0"/>
          <w:noProof w:val="0"/>
          <w:color w:val="2E2D29"/>
          <w:sz w:val="22"/>
          <w:szCs w:val="22"/>
          <w:lang w:val="en-US"/>
        </w:rPr>
        <w:t>”</w:t>
      </w:r>
      <w:r w:rsidRPr="22DEC876" w:rsidR="11B19AED">
        <w:rPr>
          <w:rFonts w:ascii="Aptos" w:hAnsi="Aptos" w:eastAsia="Aptos" w:cs="Aptos" w:asciiTheme="minorAscii" w:hAnsiTheme="minorAscii" w:eastAsiaTheme="minorAscii" w:cstheme="minorAscii"/>
          <w:b w:val="0"/>
          <w:bCs w:val="0"/>
          <w:i w:val="0"/>
          <w:iCs w:val="0"/>
          <w:caps w:val="0"/>
          <w:smallCaps w:val="0"/>
          <w:noProof w:val="0"/>
          <w:color w:val="2E2D29"/>
          <w:sz w:val="22"/>
          <w:szCs w:val="22"/>
          <w:lang w:val="en-US"/>
        </w:rPr>
        <w:t>54(3), 384-396.</w:t>
      </w:r>
    </w:p>
    <w:p w:rsidR="063CCC3B" w:rsidP="22DEC876" w:rsidRDefault="063CCC3B" w14:paraId="27418F27" w14:textId="0A8BE3C8">
      <w:pPr>
        <w:jc w:val="left"/>
        <w:rPr>
          <w:rFonts w:ascii="Aptos" w:hAnsi="Aptos" w:eastAsia="Aptos" w:cs="Aptos" w:asciiTheme="minorAscii" w:hAnsiTheme="minorAscii" w:eastAsiaTheme="minorAscii" w:cstheme="minorAscii"/>
          <w:b w:val="0"/>
          <w:bCs w:val="0"/>
          <w:i w:val="0"/>
          <w:iCs w:val="0"/>
          <w:caps w:val="0"/>
          <w:smallCaps w:val="0"/>
          <w:noProof w:val="0"/>
          <w:color w:val="2E2D29"/>
          <w:sz w:val="22"/>
          <w:szCs w:val="22"/>
          <w:lang w:val="en-US"/>
        </w:rPr>
      </w:pPr>
      <w:r w:rsidRPr="22DEC876" w:rsidR="063CCC3B">
        <w:rPr>
          <w:rFonts w:ascii="Aptos" w:hAnsi="Aptos" w:eastAsia="Aptos" w:cs="Aptos" w:asciiTheme="minorAscii" w:hAnsiTheme="minorAscii" w:eastAsiaTheme="minorAscii" w:cstheme="minorAscii"/>
          <w:b w:val="0"/>
          <w:bCs w:val="0"/>
          <w:i w:val="0"/>
          <w:iCs w:val="0"/>
          <w:caps w:val="0"/>
          <w:smallCaps w:val="0"/>
          <w:noProof w:val="0"/>
          <w:color w:val="2E2D29"/>
          <w:sz w:val="22"/>
          <w:szCs w:val="22"/>
          <w:lang w:val="en-US"/>
        </w:rPr>
        <w:t>Goleman, D. (1995). Emotional intelligence: Why it can matter more than IQ. Bantam.</w:t>
      </w:r>
    </w:p>
    <w:p w:rsidR="55574402" w:rsidP="22DEC876" w:rsidRDefault="55574402" w14:paraId="46399097" w14:textId="59B73067">
      <w:pPr>
        <w:jc w:val="left"/>
        <w:rPr>
          <w:rFonts w:ascii="Aptos" w:hAnsi="Aptos" w:eastAsia="Aptos" w:cs="Aptos" w:asciiTheme="minorAscii" w:hAnsiTheme="minorAscii" w:eastAsiaTheme="minorAscii" w:cstheme="minorAscii"/>
          <w:b w:val="0"/>
          <w:bCs w:val="0"/>
          <w:i w:val="0"/>
          <w:iCs w:val="0"/>
          <w:caps w:val="0"/>
          <w:smallCaps w:val="0"/>
          <w:noProof w:val="0"/>
          <w:color w:val="2E2D29"/>
          <w:sz w:val="22"/>
          <w:szCs w:val="22"/>
          <w:lang w:val="en-US"/>
        </w:rPr>
      </w:pPr>
      <w:r w:rsidRPr="22DEC876" w:rsidR="55574402">
        <w:rPr>
          <w:rFonts w:ascii="Aptos" w:hAnsi="Aptos" w:eastAsia="Aptos" w:cs="Aptos" w:asciiTheme="minorAscii" w:hAnsiTheme="minorAscii" w:eastAsiaTheme="minorAscii" w:cstheme="minorAscii"/>
          <w:b w:val="0"/>
          <w:bCs w:val="0"/>
          <w:i w:val="0"/>
          <w:iCs w:val="0"/>
          <w:caps w:val="0"/>
          <w:smallCaps w:val="0"/>
          <w:noProof w:val="0"/>
          <w:color w:val="2E2D29"/>
          <w:sz w:val="22"/>
          <w:szCs w:val="22"/>
          <w:lang w:val="en-US"/>
        </w:rPr>
        <w:t>Lazarus, R. S., &amp; Folkman, S. (1984). “</w:t>
      </w:r>
      <w:r w:rsidRPr="22DEC876" w:rsidR="55574402">
        <w:rPr>
          <w:rFonts w:ascii="Aptos" w:hAnsi="Aptos" w:eastAsia="Aptos" w:cs="Aptos" w:asciiTheme="minorAscii" w:hAnsiTheme="minorAscii" w:eastAsiaTheme="minorAscii" w:cstheme="minorAscii"/>
          <w:b w:val="0"/>
          <w:bCs w:val="0"/>
          <w:i w:val="1"/>
          <w:iCs w:val="1"/>
          <w:caps w:val="0"/>
          <w:smallCaps w:val="0"/>
          <w:noProof w:val="0"/>
          <w:color w:val="2E2D29"/>
          <w:sz w:val="22"/>
          <w:szCs w:val="22"/>
          <w:lang w:val="en-US"/>
        </w:rPr>
        <w:t>Stress, appraisal, and coping</w:t>
      </w:r>
      <w:r w:rsidRPr="22DEC876" w:rsidR="55574402">
        <w:rPr>
          <w:rFonts w:ascii="Aptos" w:hAnsi="Aptos" w:eastAsia="Aptos" w:cs="Aptos" w:asciiTheme="minorAscii" w:hAnsiTheme="minorAscii" w:eastAsiaTheme="minorAscii" w:cstheme="minorAscii"/>
          <w:b w:val="0"/>
          <w:bCs w:val="0"/>
          <w:i w:val="0"/>
          <w:iCs w:val="0"/>
          <w:caps w:val="0"/>
          <w:smallCaps w:val="0"/>
          <w:noProof w:val="0"/>
          <w:color w:val="2E2D29"/>
          <w:sz w:val="22"/>
          <w:szCs w:val="22"/>
          <w:lang w:val="en-US"/>
        </w:rPr>
        <w:t>.” Springer Publishing Company.</w:t>
      </w:r>
    </w:p>
    <w:p w:rsidR="058FDE30" w:rsidP="22DEC876" w:rsidRDefault="058FDE30" w14:paraId="7E754664" w14:textId="798F5047">
      <w:pPr>
        <w:jc w:val="left"/>
        <w:rPr>
          <w:rFonts w:ascii="Aptos" w:hAnsi="Aptos" w:eastAsia="Aptos" w:cs="Aptos" w:asciiTheme="minorAscii" w:hAnsiTheme="minorAscii" w:eastAsiaTheme="minorAscii" w:cstheme="minorAscii"/>
          <w:b w:val="0"/>
          <w:bCs w:val="0"/>
          <w:i w:val="0"/>
          <w:iCs w:val="0"/>
          <w:caps w:val="0"/>
          <w:smallCaps w:val="0"/>
          <w:noProof w:val="0"/>
          <w:color w:val="2E2D29"/>
          <w:sz w:val="22"/>
          <w:szCs w:val="22"/>
          <w:lang w:val="en-US"/>
        </w:rPr>
      </w:pPr>
      <w:r w:rsidRPr="22DEC876" w:rsidR="058FDE30">
        <w:rPr>
          <w:rFonts w:ascii="Aptos" w:hAnsi="Aptos" w:eastAsia="Aptos" w:cs="Aptos" w:asciiTheme="minorAscii" w:hAnsiTheme="minorAscii" w:eastAsiaTheme="minorAscii" w:cstheme="minorAscii"/>
          <w:b w:val="0"/>
          <w:bCs w:val="0"/>
          <w:i w:val="0"/>
          <w:iCs w:val="0"/>
          <w:caps w:val="0"/>
          <w:smallCaps w:val="0"/>
          <w:noProof w:val="0"/>
          <w:color w:val="2E2D29"/>
          <w:sz w:val="22"/>
          <w:szCs w:val="22"/>
          <w:lang w:val="en-US"/>
        </w:rPr>
        <w:t>Medina, J. (2014). “</w:t>
      </w:r>
      <w:r w:rsidRPr="22DEC876" w:rsidR="058FDE30">
        <w:rPr>
          <w:rFonts w:ascii="Aptos" w:hAnsi="Aptos" w:eastAsia="Aptos" w:cs="Aptos" w:asciiTheme="minorAscii" w:hAnsiTheme="minorAscii" w:eastAsiaTheme="minorAscii" w:cstheme="minorAscii"/>
          <w:b w:val="0"/>
          <w:bCs w:val="0"/>
          <w:i w:val="1"/>
          <w:iCs w:val="1"/>
          <w:caps w:val="0"/>
          <w:smallCaps w:val="0"/>
          <w:noProof w:val="0"/>
          <w:color w:val="2E2D29"/>
          <w:sz w:val="22"/>
          <w:szCs w:val="22"/>
          <w:lang w:val="en-US"/>
        </w:rPr>
        <w:t>Brain Rules: 12 Principles for Surviving and Thriving at Work, Home, and School.</w:t>
      </w:r>
      <w:r w:rsidRPr="22DEC876" w:rsidR="058FDE30">
        <w:rPr>
          <w:rFonts w:ascii="Aptos" w:hAnsi="Aptos" w:eastAsia="Aptos" w:cs="Aptos" w:asciiTheme="minorAscii" w:hAnsiTheme="minorAscii" w:eastAsiaTheme="minorAscii" w:cstheme="minorAscii"/>
          <w:b w:val="0"/>
          <w:bCs w:val="0"/>
          <w:i w:val="0"/>
          <w:iCs w:val="0"/>
          <w:caps w:val="0"/>
          <w:smallCaps w:val="0"/>
          <w:noProof w:val="0"/>
          <w:color w:val="2E2D29"/>
          <w:sz w:val="22"/>
          <w:szCs w:val="22"/>
          <w:lang w:val="en-US"/>
        </w:rPr>
        <w:t>” Pear Press.</w:t>
      </w:r>
    </w:p>
    <w:p w:rsidR="058FDE30" w:rsidP="22DEC876" w:rsidRDefault="058FDE30" w14:paraId="02FC82BE" w14:textId="1C6491C9">
      <w:pPr>
        <w:pStyle w:val="Normal"/>
        <w:jc w:val="left"/>
        <w:rPr>
          <w:rFonts w:ascii="Aptos" w:hAnsi="Aptos" w:eastAsia="Aptos" w:cs="Aptos" w:asciiTheme="minorAscii" w:hAnsiTheme="minorAscii" w:eastAsiaTheme="minorAscii" w:cstheme="minorAscii"/>
          <w:sz w:val="22"/>
          <w:szCs w:val="22"/>
          <w:u w:val="none"/>
        </w:rPr>
      </w:pPr>
      <w:r w:rsidRPr="22DEC876" w:rsidR="058FDE30">
        <w:rPr>
          <w:rFonts w:ascii="Aptos" w:hAnsi="Aptos" w:eastAsia="Aptos" w:cs="Aptos" w:asciiTheme="minorAscii" w:hAnsiTheme="minorAscii" w:eastAsiaTheme="minorAscii" w:cstheme="minorAscii"/>
          <w:sz w:val="22"/>
          <w:szCs w:val="22"/>
          <w:u w:val="none"/>
        </w:rPr>
        <w:t>Pink</w:t>
      </w:r>
      <w:r w:rsidRPr="22DEC876" w:rsidR="058FDE30">
        <w:rPr>
          <w:rFonts w:ascii="Aptos" w:hAnsi="Aptos" w:eastAsia="Aptos" w:cs="Aptos" w:asciiTheme="minorAscii" w:hAnsiTheme="minorAscii" w:eastAsiaTheme="minorAscii" w:cstheme="minorAscii"/>
          <w:sz w:val="22"/>
          <w:szCs w:val="22"/>
          <w:u w:val="none"/>
        </w:rPr>
        <w:t xml:space="preserve">, D. H. (2018). </w:t>
      </w:r>
      <w:r w:rsidRPr="22DEC876" w:rsidR="058FDE30">
        <w:rPr>
          <w:rFonts w:ascii="Aptos" w:hAnsi="Aptos" w:eastAsia="Aptos" w:cs="Aptos" w:asciiTheme="minorAscii" w:hAnsiTheme="minorAscii" w:eastAsiaTheme="minorAscii" w:cstheme="minorAscii"/>
          <w:i w:val="1"/>
          <w:iCs w:val="1"/>
          <w:sz w:val="22"/>
          <w:szCs w:val="22"/>
          <w:u w:val="none"/>
        </w:rPr>
        <w:t>“</w:t>
      </w:r>
      <w:r w:rsidRPr="22DEC876" w:rsidR="058FDE30">
        <w:rPr>
          <w:rFonts w:ascii="Aptos" w:hAnsi="Aptos" w:eastAsia="Aptos" w:cs="Aptos" w:asciiTheme="minorAscii" w:hAnsiTheme="minorAscii" w:eastAsiaTheme="minorAscii" w:cstheme="minorAscii"/>
          <w:i w:val="1"/>
          <w:iCs w:val="1"/>
          <w:sz w:val="22"/>
          <w:szCs w:val="22"/>
          <w:u w:val="none"/>
        </w:rPr>
        <w:t>When</w:t>
      </w:r>
      <w:r w:rsidRPr="22DEC876" w:rsidR="058FDE30">
        <w:rPr>
          <w:rFonts w:ascii="Aptos" w:hAnsi="Aptos" w:eastAsia="Aptos" w:cs="Aptos" w:asciiTheme="minorAscii" w:hAnsiTheme="minorAscii" w:eastAsiaTheme="minorAscii" w:cstheme="minorAscii"/>
          <w:i w:val="1"/>
          <w:iCs w:val="1"/>
          <w:sz w:val="22"/>
          <w:szCs w:val="22"/>
          <w:u w:val="none"/>
        </w:rPr>
        <w:t xml:space="preserve">: The </w:t>
      </w:r>
      <w:r w:rsidRPr="22DEC876" w:rsidR="058FDE30">
        <w:rPr>
          <w:rFonts w:ascii="Aptos" w:hAnsi="Aptos" w:eastAsia="Aptos" w:cs="Aptos" w:asciiTheme="minorAscii" w:hAnsiTheme="minorAscii" w:eastAsiaTheme="minorAscii" w:cstheme="minorAscii"/>
          <w:i w:val="1"/>
          <w:iCs w:val="1"/>
          <w:sz w:val="22"/>
          <w:szCs w:val="22"/>
          <w:u w:val="none"/>
        </w:rPr>
        <w:t>Scientific</w:t>
      </w:r>
      <w:r w:rsidRPr="22DEC876" w:rsidR="058FDE30">
        <w:rPr>
          <w:rFonts w:ascii="Aptos" w:hAnsi="Aptos" w:eastAsia="Aptos" w:cs="Aptos" w:asciiTheme="minorAscii" w:hAnsiTheme="minorAscii" w:eastAsiaTheme="minorAscii" w:cstheme="minorAscii"/>
          <w:i w:val="1"/>
          <w:iCs w:val="1"/>
          <w:sz w:val="22"/>
          <w:szCs w:val="22"/>
          <w:u w:val="none"/>
        </w:rPr>
        <w:t xml:space="preserve"> </w:t>
      </w:r>
      <w:r w:rsidRPr="22DEC876" w:rsidR="058FDE30">
        <w:rPr>
          <w:rFonts w:ascii="Aptos" w:hAnsi="Aptos" w:eastAsia="Aptos" w:cs="Aptos" w:asciiTheme="minorAscii" w:hAnsiTheme="minorAscii" w:eastAsiaTheme="minorAscii" w:cstheme="minorAscii"/>
          <w:i w:val="1"/>
          <w:iCs w:val="1"/>
          <w:sz w:val="22"/>
          <w:szCs w:val="22"/>
          <w:u w:val="none"/>
        </w:rPr>
        <w:t>Secrets</w:t>
      </w:r>
      <w:r w:rsidRPr="22DEC876" w:rsidR="058FDE30">
        <w:rPr>
          <w:rFonts w:ascii="Aptos" w:hAnsi="Aptos" w:eastAsia="Aptos" w:cs="Aptos" w:asciiTheme="minorAscii" w:hAnsiTheme="minorAscii" w:eastAsiaTheme="minorAscii" w:cstheme="minorAscii"/>
          <w:i w:val="1"/>
          <w:iCs w:val="1"/>
          <w:sz w:val="22"/>
          <w:szCs w:val="22"/>
          <w:u w:val="none"/>
        </w:rPr>
        <w:t xml:space="preserve"> of </w:t>
      </w:r>
      <w:r w:rsidRPr="22DEC876" w:rsidR="058FDE30">
        <w:rPr>
          <w:rFonts w:ascii="Aptos" w:hAnsi="Aptos" w:eastAsia="Aptos" w:cs="Aptos" w:asciiTheme="minorAscii" w:hAnsiTheme="minorAscii" w:eastAsiaTheme="minorAscii" w:cstheme="minorAscii"/>
          <w:i w:val="1"/>
          <w:iCs w:val="1"/>
          <w:sz w:val="22"/>
          <w:szCs w:val="22"/>
          <w:u w:val="none"/>
        </w:rPr>
        <w:t>Perfect</w:t>
      </w:r>
      <w:r w:rsidRPr="22DEC876" w:rsidR="058FDE30">
        <w:rPr>
          <w:rFonts w:ascii="Aptos" w:hAnsi="Aptos" w:eastAsia="Aptos" w:cs="Aptos" w:asciiTheme="minorAscii" w:hAnsiTheme="minorAscii" w:eastAsiaTheme="minorAscii" w:cstheme="minorAscii"/>
          <w:i w:val="1"/>
          <w:iCs w:val="1"/>
          <w:sz w:val="22"/>
          <w:szCs w:val="22"/>
          <w:u w:val="none"/>
        </w:rPr>
        <w:t xml:space="preserve"> </w:t>
      </w:r>
      <w:r w:rsidRPr="22DEC876" w:rsidR="058FDE30">
        <w:rPr>
          <w:rFonts w:ascii="Aptos" w:hAnsi="Aptos" w:eastAsia="Aptos" w:cs="Aptos" w:asciiTheme="minorAscii" w:hAnsiTheme="minorAscii" w:eastAsiaTheme="minorAscii" w:cstheme="minorAscii"/>
          <w:i w:val="1"/>
          <w:iCs w:val="1"/>
          <w:sz w:val="22"/>
          <w:szCs w:val="22"/>
          <w:u w:val="none"/>
        </w:rPr>
        <w:t>Timing</w:t>
      </w:r>
      <w:r w:rsidRPr="22DEC876" w:rsidR="058FDE30">
        <w:rPr>
          <w:rFonts w:ascii="Aptos" w:hAnsi="Aptos" w:eastAsia="Aptos" w:cs="Aptos" w:asciiTheme="minorAscii" w:hAnsiTheme="minorAscii" w:eastAsiaTheme="minorAscii" w:cstheme="minorAscii"/>
          <w:i w:val="1"/>
          <w:iCs w:val="1"/>
          <w:sz w:val="22"/>
          <w:szCs w:val="22"/>
          <w:u w:val="none"/>
        </w:rPr>
        <w:t>.”</w:t>
      </w:r>
      <w:r w:rsidRPr="22DEC876" w:rsidR="058FDE30">
        <w:rPr>
          <w:rFonts w:ascii="Aptos" w:hAnsi="Aptos" w:eastAsia="Aptos" w:cs="Aptos" w:asciiTheme="minorAscii" w:hAnsiTheme="minorAscii" w:eastAsiaTheme="minorAscii" w:cstheme="minorAscii"/>
          <w:sz w:val="22"/>
          <w:szCs w:val="22"/>
          <w:u w:val="none"/>
        </w:rPr>
        <w:t xml:space="preserve"> </w:t>
      </w:r>
      <w:r w:rsidRPr="22DEC876" w:rsidR="058FDE30">
        <w:rPr>
          <w:rFonts w:ascii="Aptos" w:hAnsi="Aptos" w:eastAsia="Aptos" w:cs="Aptos" w:asciiTheme="minorAscii" w:hAnsiTheme="minorAscii" w:eastAsiaTheme="minorAscii" w:cstheme="minorAscii"/>
          <w:sz w:val="22"/>
          <w:szCs w:val="22"/>
          <w:u w:val="none"/>
        </w:rPr>
        <w:t>Riverhead</w:t>
      </w:r>
      <w:r w:rsidRPr="22DEC876" w:rsidR="058FDE30">
        <w:rPr>
          <w:rFonts w:ascii="Aptos" w:hAnsi="Aptos" w:eastAsia="Aptos" w:cs="Aptos" w:asciiTheme="minorAscii" w:hAnsiTheme="minorAscii" w:eastAsiaTheme="minorAscii" w:cstheme="minorAscii"/>
          <w:sz w:val="22"/>
          <w:szCs w:val="22"/>
          <w:u w:val="none"/>
        </w:rPr>
        <w:t xml:space="preserve"> </w:t>
      </w:r>
      <w:r w:rsidRPr="22DEC876" w:rsidR="058FDE30">
        <w:rPr>
          <w:rFonts w:ascii="Aptos" w:hAnsi="Aptos" w:eastAsia="Aptos" w:cs="Aptos" w:asciiTheme="minorAscii" w:hAnsiTheme="minorAscii" w:eastAsiaTheme="minorAscii" w:cstheme="minorAscii"/>
          <w:sz w:val="22"/>
          <w:szCs w:val="22"/>
          <w:u w:val="none"/>
        </w:rPr>
        <w:t>Books</w:t>
      </w:r>
    </w:p>
    <w:p w:rsidR="529136A4" w:rsidP="22DEC876" w:rsidRDefault="529136A4" w14:paraId="24410E00" w14:textId="5BFC0EB9">
      <w:pPr>
        <w:pStyle w:val="Normal"/>
        <w:jc w:val="left"/>
        <w:rPr>
          <w:rFonts w:ascii="Aptos" w:hAnsi="Aptos" w:eastAsia="Aptos" w:cs="Aptos" w:asciiTheme="minorAscii" w:hAnsiTheme="minorAscii" w:eastAsiaTheme="minorAscii" w:cstheme="minorAscii"/>
          <w:sz w:val="22"/>
          <w:szCs w:val="22"/>
          <w:u w:val="none"/>
        </w:rPr>
      </w:pPr>
      <w:r w:rsidRPr="22DEC876" w:rsidR="529136A4">
        <w:rPr>
          <w:rFonts w:ascii="Aptos" w:hAnsi="Aptos" w:eastAsia="Aptos" w:cs="Aptos" w:asciiTheme="minorAscii" w:hAnsiTheme="minorAscii" w:eastAsiaTheme="minorAscii" w:cstheme="minorAscii"/>
          <w:sz w:val="22"/>
          <w:szCs w:val="22"/>
          <w:u w:val="none"/>
        </w:rPr>
        <w:t>Skinner, B. F. (1953). “</w:t>
      </w:r>
      <w:r w:rsidRPr="22DEC876" w:rsidR="529136A4">
        <w:rPr>
          <w:rFonts w:ascii="Aptos" w:hAnsi="Aptos" w:eastAsia="Aptos" w:cs="Aptos" w:asciiTheme="minorAscii" w:hAnsiTheme="minorAscii" w:eastAsiaTheme="minorAscii" w:cstheme="minorAscii"/>
          <w:i w:val="1"/>
          <w:iCs w:val="1"/>
          <w:sz w:val="22"/>
          <w:szCs w:val="22"/>
          <w:u w:val="none"/>
        </w:rPr>
        <w:t>Science</w:t>
      </w:r>
      <w:r w:rsidRPr="22DEC876" w:rsidR="529136A4">
        <w:rPr>
          <w:rFonts w:ascii="Aptos" w:hAnsi="Aptos" w:eastAsia="Aptos" w:cs="Aptos" w:asciiTheme="minorAscii" w:hAnsiTheme="minorAscii" w:eastAsiaTheme="minorAscii" w:cstheme="minorAscii"/>
          <w:i w:val="1"/>
          <w:iCs w:val="1"/>
          <w:sz w:val="22"/>
          <w:szCs w:val="22"/>
          <w:u w:val="none"/>
        </w:rPr>
        <w:t xml:space="preserve"> </w:t>
      </w:r>
      <w:r w:rsidRPr="22DEC876" w:rsidR="529136A4">
        <w:rPr>
          <w:rFonts w:ascii="Aptos" w:hAnsi="Aptos" w:eastAsia="Aptos" w:cs="Aptos" w:asciiTheme="minorAscii" w:hAnsiTheme="minorAscii" w:eastAsiaTheme="minorAscii" w:cstheme="minorAscii"/>
          <w:i w:val="1"/>
          <w:iCs w:val="1"/>
          <w:sz w:val="22"/>
          <w:szCs w:val="22"/>
          <w:u w:val="none"/>
        </w:rPr>
        <w:t>and</w:t>
      </w:r>
      <w:r w:rsidRPr="22DEC876" w:rsidR="529136A4">
        <w:rPr>
          <w:rFonts w:ascii="Aptos" w:hAnsi="Aptos" w:eastAsia="Aptos" w:cs="Aptos" w:asciiTheme="minorAscii" w:hAnsiTheme="minorAscii" w:eastAsiaTheme="minorAscii" w:cstheme="minorAscii"/>
          <w:i w:val="1"/>
          <w:iCs w:val="1"/>
          <w:sz w:val="22"/>
          <w:szCs w:val="22"/>
          <w:u w:val="none"/>
        </w:rPr>
        <w:t xml:space="preserve"> </w:t>
      </w:r>
      <w:r w:rsidRPr="22DEC876" w:rsidR="529136A4">
        <w:rPr>
          <w:rFonts w:ascii="Aptos" w:hAnsi="Aptos" w:eastAsia="Aptos" w:cs="Aptos" w:asciiTheme="minorAscii" w:hAnsiTheme="minorAscii" w:eastAsiaTheme="minorAscii" w:cstheme="minorAscii"/>
          <w:i w:val="1"/>
          <w:iCs w:val="1"/>
          <w:sz w:val="22"/>
          <w:szCs w:val="22"/>
          <w:u w:val="none"/>
        </w:rPr>
        <w:t>human</w:t>
      </w:r>
      <w:r w:rsidRPr="22DEC876" w:rsidR="529136A4">
        <w:rPr>
          <w:rFonts w:ascii="Aptos" w:hAnsi="Aptos" w:eastAsia="Aptos" w:cs="Aptos" w:asciiTheme="minorAscii" w:hAnsiTheme="minorAscii" w:eastAsiaTheme="minorAscii" w:cstheme="minorAscii"/>
          <w:i w:val="1"/>
          <w:iCs w:val="1"/>
          <w:sz w:val="22"/>
          <w:szCs w:val="22"/>
          <w:u w:val="none"/>
        </w:rPr>
        <w:t xml:space="preserve"> </w:t>
      </w:r>
      <w:r w:rsidRPr="22DEC876" w:rsidR="529136A4">
        <w:rPr>
          <w:rFonts w:ascii="Aptos" w:hAnsi="Aptos" w:eastAsia="Aptos" w:cs="Aptos" w:asciiTheme="minorAscii" w:hAnsiTheme="minorAscii" w:eastAsiaTheme="minorAscii" w:cstheme="minorAscii"/>
          <w:i w:val="1"/>
          <w:iCs w:val="1"/>
          <w:sz w:val="22"/>
          <w:szCs w:val="22"/>
          <w:u w:val="none"/>
        </w:rPr>
        <w:t>behavior</w:t>
      </w:r>
      <w:r w:rsidRPr="22DEC876" w:rsidR="529136A4">
        <w:rPr>
          <w:rFonts w:ascii="Aptos" w:hAnsi="Aptos" w:eastAsia="Aptos" w:cs="Aptos" w:asciiTheme="minorAscii" w:hAnsiTheme="minorAscii" w:eastAsiaTheme="minorAscii" w:cstheme="minorAscii"/>
          <w:i w:val="1"/>
          <w:iCs w:val="1"/>
          <w:sz w:val="22"/>
          <w:szCs w:val="22"/>
          <w:u w:val="none"/>
        </w:rPr>
        <w:t>.</w:t>
      </w:r>
      <w:r w:rsidRPr="22DEC876" w:rsidR="529136A4">
        <w:rPr>
          <w:rFonts w:ascii="Aptos" w:hAnsi="Aptos" w:eastAsia="Aptos" w:cs="Aptos" w:asciiTheme="minorAscii" w:hAnsiTheme="minorAscii" w:eastAsiaTheme="minorAscii" w:cstheme="minorAscii"/>
          <w:sz w:val="22"/>
          <w:szCs w:val="22"/>
          <w:u w:val="none"/>
        </w:rPr>
        <w:t xml:space="preserve">” </w:t>
      </w:r>
      <w:r w:rsidRPr="22DEC876" w:rsidR="529136A4">
        <w:rPr>
          <w:rFonts w:ascii="Aptos" w:hAnsi="Aptos" w:eastAsia="Aptos" w:cs="Aptos" w:asciiTheme="minorAscii" w:hAnsiTheme="minorAscii" w:eastAsiaTheme="minorAscii" w:cstheme="minorAscii"/>
          <w:sz w:val="22"/>
          <w:szCs w:val="22"/>
          <w:u w:val="none"/>
        </w:rPr>
        <w:t>Free</w:t>
      </w:r>
      <w:r w:rsidRPr="22DEC876" w:rsidR="529136A4">
        <w:rPr>
          <w:rFonts w:ascii="Aptos" w:hAnsi="Aptos" w:eastAsia="Aptos" w:cs="Aptos" w:asciiTheme="minorAscii" w:hAnsiTheme="minorAscii" w:eastAsiaTheme="minorAscii" w:cstheme="minorAscii"/>
          <w:sz w:val="22"/>
          <w:szCs w:val="22"/>
          <w:u w:val="none"/>
        </w:rPr>
        <w:t xml:space="preserve"> </w:t>
      </w:r>
      <w:r w:rsidRPr="22DEC876" w:rsidR="529136A4">
        <w:rPr>
          <w:rFonts w:ascii="Aptos" w:hAnsi="Aptos" w:eastAsia="Aptos" w:cs="Aptos" w:asciiTheme="minorAscii" w:hAnsiTheme="minorAscii" w:eastAsiaTheme="minorAscii" w:cstheme="minorAscii"/>
          <w:sz w:val="22"/>
          <w:szCs w:val="22"/>
          <w:u w:val="none"/>
        </w:rPr>
        <w:t>Press</w:t>
      </w:r>
      <w:r w:rsidRPr="22DEC876" w:rsidR="529136A4">
        <w:rPr>
          <w:rFonts w:ascii="Aptos" w:hAnsi="Aptos" w:eastAsia="Aptos" w:cs="Aptos" w:asciiTheme="minorAscii" w:hAnsiTheme="minorAscii" w:eastAsiaTheme="minorAscii" w:cstheme="minorAscii"/>
          <w:sz w:val="22"/>
          <w:szCs w:val="22"/>
          <w:u w:val="none"/>
        </w:rPr>
        <w:t>.</w:t>
      </w:r>
    </w:p>
    <w:p w:rsidR="1F89B79E" w:rsidP="22DEC876" w:rsidRDefault="1F89B79E" w14:paraId="00337C53" w14:textId="6D71317E">
      <w:pPr>
        <w:pStyle w:val="Normal"/>
        <w:jc w:val="left"/>
        <w:rPr>
          <w:rFonts w:ascii="Aptos" w:hAnsi="Aptos" w:eastAsia="Aptos" w:cs="Aptos" w:asciiTheme="minorAscii" w:hAnsiTheme="minorAscii" w:eastAsiaTheme="minorAscii" w:cstheme="minorAscii"/>
          <w:sz w:val="22"/>
          <w:szCs w:val="22"/>
          <w:u w:val="none"/>
        </w:rPr>
      </w:pPr>
      <w:r w:rsidRPr="22DEC876" w:rsidR="1F89B79E">
        <w:rPr>
          <w:rFonts w:ascii="Aptos" w:hAnsi="Aptos" w:eastAsia="Aptos" w:cs="Aptos" w:asciiTheme="minorAscii" w:hAnsiTheme="minorAscii" w:eastAsiaTheme="minorAscii" w:cstheme="minorAscii"/>
          <w:sz w:val="22"/>
          <w:szCs w:val="22"/>
          <w:u w:val="none"/>
        </w:rPr>
        <w:t>Vygotsky</w:t>
      </w:r>
      <w:r w:rsidRPr="22DEC876" w:rsidR="1F89B79E">
        <w:rPr>
          <w:rFonts w:ascii="Aptos" w:hAnsi="Aptos" w:eastAsia="Aptos" w:cs="Aptos" w:asciiTheme="minorAscii" w:hAnsiTheme="minorAscii" w:eastAsiaTheme="minorAscii" w:cstheme="minorAscii"/>
          <w:sz w:val="22"/>
          <w:szCs w:val="22"/>
          <w:u w:val="none"/>
        </w:rPr>
        <w:t>, L. S. (1986). “</w:t>
      </w:r>
      <w:r w:rsidRPr="22DEC876" w:rsidR="1F89B79E">
        <w:rPr>
          <w:rFonts w:ascii="Aptos" w:hAnsi="Aptos" w:eastAsia="Aptos" w:cs="Aptos" w:asciiTheme="minorAscii" w:hAnsiTheme="minorAscii" w:eastAsiaTheme="minorAscii" w:cstheme="minorAscii"/>
          <w:i w:val="1"/>
          <w:iCs w:val="1"/>
          <w:sz w:val="22"/>
          <w:szCs w:val="22"/>
          <w:u w:val="none"/>
        </w:rPr>
        <w:t>Thought</w:t>
      </w:r>
      <w:r w:rsidRPr="22DEC876" w:rsidR="1F89B79E">
        <w:rPr>
          <w:rFonts w:ascii="Aptos" w:hAnsi="Aptos" w:eastAsia="Aptos" w:cs="Aptos" w:asciiTheme="minorAscii" w:hAnsiTheme="minorAscii" w:eastAsiaTheme="minorAscii" w:cstheme="minorAscii"/>
          <w:i w:val="1"/>
          <w:iCs w:val="1"/>
          <w:sz w:val="22"/>
          <w:szCs w:val="22"/>
          <w:u w:val="none"/>
        </w:rPr>
        <w:t xml:space="preserve"> </w:t>
      </w:r>
      <w:r w:rsidRPr="22DEC876" w:rsidR="1F89B79E">
        <w:rPr>
          <w:rFonts w:ascii="Aptos" w:hAnsi="Aptos" w:eastAsia="Aptos" w:cs="Aptos" w:asciiTheme="minorAscii" w:hAnsiTheme="minorAscii" w:eastAsiaTheme="minorAscii" w:cstheme="minorAscii"/>
          <w:i w:val="1"/>
          <w:iCs w:val="1"/>
          <w:sz w:val="22"/>
          <w:szCs w:val="22"/>
          <w:u w:val="none"/>
        </w:rPr>
        <w:t>and</w:t>
      </w:r>
      <w:r w:rsidRPr="22DEC876" w:rsidR="1F89B79E">
        <w:rPr>
          <w:rFonts w:ascii="Aptos" w:hAnsi="Aptos" w:eastAsia="Aptos" w:cs="Aptos" w:asciiTheme="minorAscii" w:hAnsiTheme="minorAscii" w:eastAsiaTheme="minorAscii" w:cstheme="minorAscii"/>
          <w:i w:val="1"/>
          <w:iCs w:val="1"/>
          <w:sz w:val="22"/>
          <w:szCs w:val="22"/>
          <w:u w:val="none"/>
        </w:rPr>
        <w:t xml:space="preserve"> </w:t>
      </w:r>
      <w:r w:rsidRPr="22DEC876" w:rsidR="1F89B79E">
        <w:rPr>
          <w:rFonts w:ascii="Aptos" w:hAnsi="Aptos" w:eastAsia="Aptos" w:cs="Aptos" w:asciiTheme="minorAscii" w:hAnsiTheme="minorAscii" w:eastAsiaTheme="minorAscii" w:cstheme="minorAscii"/>
          <w:i w:val="1"/>
          <w:iCs w:val="1"/>
          <w:sz w:val="22"/>
          <w:szCs w:val="22"/>
          <w:u w:val="none"/>
        </w:rPr>
        <w:t>Language</w:t>
      </w:r>
      <w:r w:rsidRPr="22DEC876" w:rsidR="1F89B79E">
        <w:rPr>
          <w:rFonts w:ascii="Aptos" w:hAnsi="Aptos" w:eastAsia="Aptos" w:cs="Aptos" w:asciiTheme="minorAscii" w:hAnsiTheme="minorAscii" w:eastAsiaTheme="minorAscii" w:cstheme="minorAscii"/>
          <w:i w:val="1"/>
          <w:iCs w:val="1"/>
          <w:sz w:val="22"/>
          <w:szCs w:val="22"/>
          <w:u w:val="none"/>
        </w:rPr>
        <w:t>.</w:t>
      </w:r>
      <w:r w:rsidRPr="22DEC876" w:rsidR="1F89B79E">
        <w:rPr>
          <w:rFonts w:ascii="Aptos" w:hAnsi="Aptos" w:eastAsia="Aptos" w:cs="Aptos" w:asciiTheme="minorAscii" w:hAnsiTheme="minorAscii" w:eastAsiaTheme="minorAscii" w:cstheme="minorAscii"/>
          <w:sz w:val="22"/>
          <w:szCs w:val="22"/>
          <w:u w:val="none"/>
        </w:rPr>
        <w:t xml:space="preserve">” MIT </w:t>
      </w:r>
      <w:r w:rsidRPr="22DEC876" w:rsidR="1F89B79E">
        <w:rPr>
          <w:rFonts w:ascii="Aptos" w:hAnsi="Aptos" w:eastAsia="Aptos" w:cs="Aptos" w:asciiTheme="minorAscii" w:hAnsiTheme="minorAscii" w:eastAsiaTheme="minorAscii" w:cstheme="minorAscii"/>
          <w:sz w:val="22"/>
          <w:szCs w:val="22"/>
          <w:u w:val="none"/>
        </w:rPr>
        <w:t>Press</w:t>
      </w:r>
      <w:r w:rsidRPr="22DEC876" w:rsidR="1F89B79E">
        <w:rPr>
          <w:rFonts w:ascii="Aptos" w:hAnsi="Aptos" w:eastAsia="Aptos" w:cs="Aptos" w:asciiTheme="minorAscii" w:hAnsiTheme="minorAscii" w:eastAsiaTheme="minorAscii" w:cstheme="minorAscii"/>
          <w:sz w:val="22"/>
          <w:szCs w:val="22"/>
          <w:u w:val="none"/>
        </w:rPr>
        <w:t>.</w:t>
      </w:r>
      <w:r w:rsidRPr="22DEC876" w:rsidR="17ADA5F3">
        <w:rPr>
          <w:rFonts w:ascii="Aptos" w:hAnsi="Aptos" w:eastAsia="Aptos" w:cs="Aptos" w:asciiTheme="minorAscii" w:hAnsiTheme="minorAscii" w:eastAsiaTheme="minorAscii" w:cstheme="minorAscii"/>
          <w:sz w:val="22"/>
          <w:szCs w:val="22"/>
          <w:u w:val="none"/>
        </w:rPr>
        <w:t xml:space="preserve"> </w:t>
      </w:r>
    </w:p>
    <w:p w:rsidR="17ADA5F3" w:rsidP="22DEC876" w:rsidRDefault="17ADA5F3" w14:paraId="4DF983EE" w14:textId="17A75667">
      <w:pPr>
        <w:pStyle w:val="Normal"/>
        <w:jc w:val="left"/>
        <w:rPr>
          <w:rFonts w:ascii="Aptos" w:hAnsi="Aptos" w:eastAsia="Aptos" w:cs="Aptos" w:asciiTheme="minorAscii" w:hAnsiTheme="minorAscii" w:eastAsiaTheme="minorAscii" w:cstheme="minorAscii"/>
          <w:sz w:val="22"/>
          <w:szCs w:val="22"/>
          <w:u w:val="none"/>
        </w:rPr>
      </w:pPr>
      <w:r w:rsidRPr="22DEC876" w:rsidR="17ADA5F3">
        <w:rPr>
          <w:rFonts w:ascii="Aptos" w:hAnsi="Aptos" w:eastAsia="Aptos" w:cs="Aptos" w:asciiTheme="minorAscii" w:hAnsiTheme="minorAscii" w:eastAsiaTheme="minorAscii" w:cstheme="minorAscii"/>
          <w:sz w:val="22"/>
          <w:szCs w:val="22"/>
          <w:u w:val="none"/>
        </w:rPr>
        <w:t>Vygotsky, L. S. (1978). Mind in Society: The Development of Higher Psychological Processes. Harvard University Press.</w:t>
      </w:r>
    </w:p>
    <w:p w:rsidR="03DE7923" w:rsidP="22DEC876" w:rsidRDefault="03DE7923" w14:paraId="18E5400D" w14:textId="02561C06">
      <w:pPr>
        <w:pStyle w:val="Normal"/>
        <w:jc w:val="left"/>
        <w:rPr>
          <w:rFonts w:ascii="Aptos" w:hAnsi="Aptos" w:eastAsia="Aptos" w:cs="Aptos" w:asciiTheme="minorAscii" w:hAnsiTheme="minorAscii" w:eastAsiaTheme="minorAscii" w:cstheme="minorAscii"/>
          <w:sz w:val="22"/>
          <w:szCs w:val="22"/>
          <w:u w:val="none"/>
        </w:rPr>
      </w:pPr>
      <w:r w:rsidRPr="22DEC876" w:rsidR="03DE7923">
        <w:rPr>
          <w:rFonts w:ascii="Aptos" w:hAnsi="Aptos" w:eastAsia="Aptos" w:cs="Aptos" w:asciiTheme="minorAscii" w:hAnsiTheme="minorAscii" w:eastAsiaTheme="minorAscii" w:cstheme="minorAscii"/>
          <w:sz w:val="22"/>
          <w:szCs w:val="22"/>
          <w:u w:val="none"/>
          <w:lang w:val="en-US"/>
        </w:rPr>
        <w:t>Welsh Government. (2020). Curriculum for Wales. [Online]. Available from:</w:t>
      </w:r>
      <w:r w:rsidRPr="22DEC876" w:rsidR="03DE7923">
        <w:rPr>
          <w:rFonts w:ascii="Aptos" w:hAnsi="Aptos" w:eastAsia="Aptos" w:cs="Aptos" w:asciiTheme="minorAscii" w:hAnsiTheme="minorAscii" w:eastAsiaTheme="minorAscii" w:cstheme="minorAscii"/>
          <w:sz w:val="22"/>
          <w:szCs w:val="22"/>
          <w:u w:val="none"/>
          <w:lang w:val="en-US"/>
        </w:rPr>
        <w:t xml:space="preserve"> </w:t>
      </w:r>
      <w:r w:rsidRPr="22DEC876" w:rsidR="03DE7923">
        <w:rPr>
          <w:rFonts w:ascii="Aptos" w:hAnsi="Aptos" w:eastAsia="Aptos" w:cs="Aptos" w:asciiTheme="minorAscii" w:hAnsiTheme="minorAscii" w:eastAsiaTheme="minorAscii" w:cstheme="minorAscii"/>
          <w:sz w:val="22"/>
          <w:szCs w:val="22"/>
          <w:u w:val="none"/>
          <w:lang w:val="en-US"/>
        </w:rPr>
        <w:t>https://gov.wales/curriculum-for-wales</w:t>
      </w:r>
      <w:r w:rsidRPr="22DEC876" w:rsidR="03DE7923">
        <w:rPr>
          <w:rFonts w:ascii="Aptos" w:hAnsi="Aptos" w:eastAsia="Aptos" w:cs="Aptos" w:asciiTheme="minorAscii" w:hAnsiTheme="minorAscii" w:eastAsiaTheme="minorAscii" w:cstheme="minorAscii"/>
          <w:sz w:val="22"/>
          <w:szCs w:val="22"/>
          <w:u w:val="none"/>
          <w:lang w:val="en-US"/>
        </w:rPr>
        <w:t xml:space="preserve"> (Accessed: Jan 25th</w:t>
      </w:r>
      <w:r w:rsidRPr="22DEC876" w:rsidR="03DE7923">
        <w:rPr>
          <w:rFonts w:ascii="Aptos" w:hAnsi="Aptos" w:eastAsia="Aptos" w:cs="Aptos" w:asciiTheme="minorAscii" w:hAnsiTheme="minorAscii" w:eastAsiaTheme="minorAscii" w:cstheme="minorAscii"/>
          <w:sz w:val="22"/>
          <w:szCs w:val="22"/>
          <w:u w:val="none"/>
          <w:lang w:val="en-US"/>
        </w:rPr>
        <w:t xml:space="preserve"> 2025</w:t>
      </w:r>
      <w:r w:rsidRPr="22DEC876" w:rsidR="03DE7923">
        <w:rPr>
          <w:rFonts w:ascii="Aptos" w:hAnsi="Aptos" w:eastAsia="Aptos" w:cs="Aptos" w:asciiTheme="minorAscii" w:hAnsiTheme="minorAscii" w:eastAsiaTheme="minorAscii" w:cstheme="minorAscii"/>
          <w:sz w:val="22"/>
          <w:szCs w:val="22"/>
          <w:u w:val="none"/>
          <w:lang w:val="en-US"/>
        </w:rPr>
        <w:t>).</w:t>
      </w:r>
    </w:p>
    <w:p w:rsidR="120F3FDB" w:rsidP="22DEC876" w:rsidRDefault="120F3FDB" w14:paraId="508B26E3" w14:textId="713128F6">
      <w:pPr>
        <w:pStyle w:val="Normal"/>
        <w:jc w:val="left"/>
        <w:rPr>
          <w:rFonts w:ascii="Aptos" w:hAnsi="Aptos" w:eastAsia="Aptos" w:cs="Aptos" w:asciiTheme="minorAscii" w:hAnsiTheme="minorAscii" w:eastAsiaTheme="minorAscii" w:cstheme="minorAscii"/>
          <w:sz w:val="22"/>
          <w:szCs w:val="22"/>
          <w:u w:val="none"/>
        </w:rPr>
      </w:pPr>
      <w:r w:rsidRPr="22DEC876" w:rsidR="120F3FDB">
        <w:rPr>
          <w:rFonts w:ascii="Aptos" w:hAnsi="Aptos" w:eastAsia="Aptos" w:cs="Aptos" w:asciiTheme="minorAscii" w:hAnsiTheme="minorAscii" w:eastAsiaTheme="minorAscii" w:cstheme="minorAscii"/>
          <w:sz w:val="22"/>
          <w:szCs w:val="22"/>
          <w:u w:val="none"/>
        </w:rPr>
        <w:t xml:space="preserve">Welsh </w:t>
      </w:r>
      <w:r w:rsidRPr="22DEC876" w:rsidR="120F3FDB">
        <w:rPr>
          <w:rFonts w:ascii="Aptos" w:hAnsi="Aptos" w:eastAsia="Aptos" w:cs="Aptos" w:asciiTheme="minorAscii" w:hAnsiTheme="minorAscii" w:eastAsiaTheme="minorAscii" w:cstheme="minorAscii"/>
          <w:sz w:val="22"/>
          <w:szCs w:val="22"/>
          <w:u w:val="none"/>
        </w:rPr>
        <w:t>Government</w:t>
      </w:r>
      <w:r w:rsidRPr="22DEC876" w:rsidR="120F3FDB">
        <w:rPr>
          <w:rFonts w:ascii="Aptos" w:hAnsi="Aptos" w:eastAsia="Aptos" w:cs="Aptos" w:asciiTheme="minorAscii" w:hAnsiTheme="minorAscii" w:eastAsiaTheme="minorAscii" w:cstheme="minorAscii"/>
          <w:sz w:val="22"/>
          <w:szCs w:val="22"/>
          <w:u w:val="none"/>
        </w:rPr>
        <w:t xml:space="preserve">. (2015). </w:t>
      </w:r>
      <w:r w:rsidRPr="22DEC876" w:rsidR="120F3FDB">
        <w:rPr>
          <w:rFonts w:ascii="Aptos" w:hAnsi="Aptos" w:eastAsia="Aptos" w:cs="Aptos" w:asciiTheme="minorAscii" w:hAnsiTheme="minorAscii" w:eastAsiaTheme="minorAscii" w:cstheme="minorAscii"/>
          <w:sz w:val="22"/>
          <w:szCs w:val="22"/>
          <w:u w:val="none"/>
        </w:rPr>
        <w:t>Successful</w:t>
      </w:r>
      <w:r w:rsidRPr="22DEC876" w:rsidR="120F3FDB">
        <w:rPr>
          <w:rFonts w:ascii="Aptos" w:hAnsi="Aptos" w:eastAsia="Aptos" w:cs="Aptos" w:asciiTheme="minorAscii" w:hAnsiTheme="minorAscii" w:eastAsiaTheme="minorAscii" w:cstheme="minorAscii"/>
          <w:sz w:val="22"/>
          <w:szCs w:val="22"/>
          <w:u w:val="none"/>
        </w:rPr>
        <w:t xml:space="preserve"> </w:t>
      </w:r>
      <w:r w:rsidRPr="22DEC876" w:rsidR="120F3FDB">
        <w:rPr>
          <w:rFonts w:ascii="Aptos" w:hAnsi="Aptos" w:eastAsia="Aptos" w:cs="Aptos" w:asciiTheme="minorAscii" w:hAnsiTheme="minorAscii" w:eastAsiaTheme="minorAscii" w:cstheme="minorAscii"/>
          <w:sz w:val="22"/>
          <w:szCs w:val="22"/>
          <w:u w:val="none"/>
        </w:rPr>
        <w:t>Futures</w:t>
      </w:r>
      <w:r w:rsidRPr="22DEC876" w:rsidR="120F3FDB">
        <w:rPr>
          <w:rFonts w:ascii="Aptos" w:hAnsi="Aptos" w:eastAsia="Aptos" w:cs="Aptos" w:asciiTheme="minorAscii" w:hAnsiTheme="minorAscii" w:eastAsiaTheme="minorAscii" w:cstheme="minorAscii"/>
          <w:sz w:val="22"/>
          <w:szCs w:val="22"/>
          <w:u w:val="none"/>
        </w:rPr>
        <w:t xml:space="preserve">: </w:t>
      </w:r>
      <w:r w:rsidRPr="22DEC876" w:rsidR="120F3FDB">
        <w:rPr>
          <w:rFonts w:ascii="Aptos" w:hAnsi="Aptos" w:eastAsia="Aptos" w:cs="Aptos" w:asciiTheme="minorAscii" w:hAnsiTheme="minorAscii" w:eastAsiaTheme="minorAscii" w:cstheme="minorAscii"/>
          <w:sz w:val="22"/>
          <w:szCs w:val="22"/>
          <w:u w:val="none"/>
        </w:rPr>
        <w:t>Independent</w:t>
      </w:r>
      <w:r w:rsidRPr="22DEC876" w:rsidR="120F3FDB">
        <w:rPr>
          <w:rFonts w:ascii="Aptos" w:hAnsi="Aptos" w:eastAsia="Aptos" w:cs="Aptos" w:asciiTheme="minorAscii" w:hAnsiTheme="minorAscii" w:eastAsiaTheme="minorAscii" w:cstheme="minorAscii"/>
          <w:sz w:val="22"/>
          <w:szCs w:val="22"/>
          <w:u w:val="none"/>
        </w:rPr>
        <w:t xml:space="preserve"> </w:t>
      </w:r>
      <w:r w:rsidRPr="22DEC876" w:rsidR="120F3FDB">
        <w:rPr>
          <w:rFonts w:ascii="Aptos" w:hAnsi="Aptos" w:eastAsia="Aptos" w:cs="Aptos" w:asciiTheme="minorAscii" w:hAnsiTheme="minorAscii" w:eastAsiaTheme="minorAscii" w:cstheme="minorAscii"/>
          <w:sz w:val="22"/>
          <w:szCs w:val="22"/>
          <w:u w:val="none"/>
        </w:rPr>
        <w:t>Review</w:t>
      </w:r>
      <w:r w:rsidRPr="22DEC876" w:rsidR="120F3FDB">
        <w:rPr>
          <w:rFonts w:ascii="Aptos" w:hAnsi="Aptos" w:eastAsia="Aptos" w:cs="Aptos" w:asciiTheme="minorAscii" w:hAnsiTheme="minorAscii" w:eastAsiaTheme="minorAscii" w:cstheme="minorAscii"/>
          <w:sz w:val="22"/>
          <w:szCs w:val="22"/>
          <w:u w:val="none"/>
        </w:rPr>
        <w:t xml:space="preserve"> of </w:t>
      </w:r>
      <w:r w:rsidRPr="22DEC876" w:rsidR="120F3FDB">
        <w:rPr>
          <w:rFonts w:ascii="Aptos" w:hAnsi="Aptos" w:eastAsia="Aptos" w:cs="Aptos" w:asciiTheme="minorAscii" w:hAnsiTheme="minorAscii" w:eastAsiaTheme="minorAscii" w:cstheme="minorAscii"/>
          <w:sz w:val="22"/>
          <w:szCs w:val="22"/>
          <w:u w:val="none"/>
        </w:rPr>
        <w:t>Curriculum</w:t>
      </w:r>
      <w:r w:rsidRPr="22DEC876" w:rsidR="120F3FDB">
        <w:rPr>
          <w:rFonts w:ascii="Aptos" w:hAnsi="Aptos" w:eastAsia="Aptos" w:cs="Aptos" w:asciiTheme="minorAscii" w:hAnsiTheme="minorAscii" w:eastAsiaTheme="minorAscii" w:cstheme="minorAscii"/>
          <w:sz w:val="22"/>
          <w:szCs w:val="22"/>
          <w:u w:val="none"/>
        </w:rPr>
        <w:t xml:space="preserve"> </w:t>
      </w:r>
      <w:r w:rsidRPr="22DEC876" w:rsidR="120F3FDB">
        <w:rPr>
          <w:rFonts w:ascii="Aptos" w:hAnsi="Aptos" w:eastAsia="Aptos" w:cs="Aptos" w:asciiTheme="minorAscii" w:hAnsiTheme="minorAscii" w:eastAsiaTheme="minorAscii" w:cstheme="minorAscii"/>
          <w:sz w:val="22"/>
          <w:szCs w:val="22"/>
          <w:u w:val="none"/>
        </w:rPr>
        <w:t>and</w:t>
      </w:r>
      <w:r w:rsidRPr="22DEC876" w:rsidR="120F3FDB">
        <w:rPr>
          <w:rFonts w:ascii="Aptos" w:hAnsi="Aptos" w:eastAsia="Aptos" w:cs="Aptos" w:asciiTheme="minorAscii" w:hAnsiTheme="minorAscii" w:eastAsiaTheme="minorAscii" w:cstheme="minorAscii"/>
          <w:sz w:val="22"/>
          <w:szCs w:val="22"/>
          <w:u w:val="none"/>
        </w:rPr>
        <w:t xml:space="preserve"> </w:t>
      </w:r>
      <w:r w:rsidRPr="22DEC876" w:rsidR="120F3FDB">
        <w:rPr>
          <w:rFonts w:ascii="Aptos" w:hAnsi="Aptos" w:eastAsia="Aptos" w:cs="Aptos" w:asciiTheme="minorAscii" w:hAnsiTheme="minorAscii" w:eastAsiaTheme="minorAscii" w:cstheme="minorAscii"/>
          <w:sz w:val="22"/>
          <w:szCs w:val="22"/>
          <w:u w:val="none"/>
        </w:rPr>
        <w:t>Assessment</w:t>
      </w:r>
      <w:r w:rsidRPr="22DEC876" w:rsidR="120F3FDB">
        <w:rPr>
          <w:rFonts w:ascii="Aptos" w:hAnsi="Aptos" w:eastAsia="Aptos" w:cs="Aptos" w:asciiTheme="minorAscii" w:hAnsiTheme="minorAscii" w:eastAsiaTheme="minorAscii" w:cstheme="minorAscii"/>
          <w:sz w:val="22"/>
          <w:szCs w:val="22"/>
          <w:u w:val="none"/>
        </w:rPr>
        <w:t xml:space="preserve"> </w:t>
      </w:r>
      <w:r w:rsidRPr="22DEC876" w:rsidR="120F3FDB">
        <w:rPr>
          <w:rFonts w:ascii="Aptos" w:hAnsi="Aptos" w:eastAsia="Aptos" w:cs="Aptos" w:asciiTheme="minorAscii" w:hAnsiTheme="minorAscii" w:eastAsiaTheme="minorAscii" w:cstheme="minorAscii"/>
          <w:sz w:val="22"/>
          <w:szCs w:val="22"/>
          <w:u w:val="none"/>
        </w:rPr>
        <w:t>Arrangements</w:t>
      </w:r>
      <w:r w:rsidRPr="22DEC876" w:rsidR="120F3FDB">
        <w:rPr>
          <w:rFonts w:ascii="Aptos" w:hAnsi="Aptos" w:eastAsia="Aptos" w:cs="Aptos" w:asciiTheme="minorAscii" w:hAnsiTheme="minorAscii" w:eastAsiaTheme="minorAscii" w:cstheme="minorAscii"/>
          <w:sz w:val="22"/>
          <w:szCs w:val="22"/>
          <w:u w:val="none"/>
        </w:rPr>
        <w:t xml:space="preserve"> </w:t>
      </w:r>
      <w:r w:rsidRPr="22DEC876" w:rsidR="120F3FDB">
        <w:rPr>
          <w:rFonts w:ascii="Aptos" w:hAnsi="Aptos" w:eastAsia="Aptos" w:cs="Aptos" w:asciiTheme="minorAscii" w:hAnsiTheme="minorAscii" w:eastAsiaTheme="minorAscii" w:cstheme="minorAscii"/>
          <w:sz w:val="22"/>
          <w:szCs w:val="22"/>
          <w:u w:val="none"/>
        </w:rPr>
        <w:t>in</w:t>
      </w:r>
      <w:r w:rsidRPr="22DEC876" w:rsidR="120F3FDB">
        <w:rPr>
          <w:rFonts w:ascii="Aptos" w:hAnsi="Aptos" w:eastAsia="Aptos" w:cs="Aptos" w:asciiTheme="minorAscii" w:hAnsiTheme="minorAscii" w:eastAsiaTheme="minorAscii" w:cstheme="minorAscii"/>
          <w:sz w:val="22"/>
          <w:szCs w:val="22"/>
          <w:u w:val="none"/>
        </w:rPr>
        <w:t xml:space="preserve"> Wales. Cardiff: Welsh </w:t>
      </w:r>
      <w:r w:rsidRPr="22DEC876" w:rsidR="120F3FDB">
        <w:rPr>
          <w:rFonts w:ascii="Aptos" w:hAnsi="Aptos" w:eastAsia="Aptos" w:cs="Aptos" w:asciiTheme="minorAscii" w:hAnsiTheme="minorAscii" w:eastAsiaTheme="minorAscii" w:cstheme="minorAscii"/>
          <w:sz w:val="22"/>
          <w:szCs w:val="22"/>
          <w:u w:val="none"/>
        </w:rPr>
        <w:t>Government</w:t>
      </w:r>
      <w:r w:rsidRPr="22DEC876" w:rsidR="120F3FDB">
        <w:rPr>
          <w:rFonts w:ascii="Aptos" w:hAnsi="Aptos" w:eastAsia="Aptos" w:cs="Aptos" w:asciiTheme="minorAscii" w:hAnsiTheme="minorAscii" w:eastAsiaTheme="minorAscii" w:cstheme="minorAscii"/>
          <w:sz w:val="22"/>
          <w:szCs w:val="22"/>
          <w:u w:val="none"/>
        </w:rPr>
        <w:t>.</w:t>
      </w:r>
    </w:p>
    <w:p w:rsidR="22DEC876" w:rsidP="22DEC876" w:rsidRDefault="22DEC876" w14:paraId="4896FB45" w14:textId="6401F08C">
      <w:pPr>
        <w:jc w:val="center"/>
        <w:rPr>
          <w:rFonts w:ascii="Aptos" w:hAnsi="Aptos" w:eastAsia="Aptos" w:cs="Aptos"/>
          <w:sz w:val="24"/>
          <w:szCs w:val="24"/>
          <w:u w:val="single"/>
        </w:rPr>
      </w:pPr>
    </w:p>
    <w:p w:rsidR="22DEC876" w:rsidP="22DEC876" w:rsidRDefault="22DEC876" w14:paraId="796681A2" w14:textId="7D0D45B6">
      <w:pPr>
        <w:ind w:left="0"/>
        <w:jc w:val="left"/>
        <w:rPr>
          <w:rFonts w:ascii="Aptos" w:hAnsi="Aptos" w:eastAsia="Aptos" w:cs="Aptos"/>
          <w:sz w:val="24"/>
          <w:szCs w:val="24"/>
          <w:u w:val="non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94F11E2"/>
    <w:rsid w:val="00B67B5F"/>
    <w:rsid w:val="00E36045"/>
    <w:rsid w:val="01223A0F"/>
    <w:rsid w:val="01BA7C21"/>
    <w:rsid w:val="01E6FE7E"/>
    <w:rsid w:val="0247F2A5"/>
    <w:rsid w:val="025DF069"/>
    <w:rsid w:val="02A37A41"/>
    <w:rsid w:val="02C0AE00"/>
    <w:rsid w:val="030AC93F"/>
    <w:rsid w:val="03C66095"/>
    <w:rsid w:val="03DB83E4"/>
    <w:rsid w:val="03DE7923"/>
    <w:rsid w:val="03F4D3C4"/>
    <w:rsid w:val="0454471B"/>
    <w:rsid w:val="045BD163"/>
    <w:rsid w:val="0569EA6D"/>
    <w:rsid w:val="057F29A9"/>
    <w:rsid w:val="058FDE30"/>
    <w:rsid w:val="0638025B"/>
    <w:rsid w:val="063CCC3B"/>
    <w:rsid w:val="068ED076"/>
    <w:rsid w:val="06E5A5C4"/>
    <w:rsid w:val="0932FB85"/>
    <w:rsid w:val="09941F2D"/>
    <w:rsid w:val="0994B5CD"/>
    <w:rsid w:val="0AD01D3B"/>
    <w:rsid w:val="0B5F9680"/>
    <w:rsid w:val="0B77B402"/>
    <w:rsid w:val="0C136212"/>
    <w:rsid w:val="0C3586DD"/>
    <w:rsid w:val="0CA094B3"/>
    <w:rsid w:val="0D415CC7"/>
    <w:rsid w:val="0D600A1B"/>
    <w:rsid w:val="0D766B86"/>
    <w:rsid w:val="0E31E39C"/>
    <w:rsid w:val="100D318C"/>
    <w:rsid w:val="1067EE36"/>
    <w:rsid w:val="10E02074"/>
    <w:rsid w:val="10FF9212"/>
    <w:rsid w:val="113F196D"/>
    <w:rsid w:val="11B19AED"/>
    <w:rsid w:val="11E98048"/>
    <w:rsid w:val="120F3FDB"/>
    <w:rsid w:val="1311C3BC"/>
    <w:rsid w:val="1349103E"/>
    <w:rsid w:val="13D40807"/>
    <w:rsid w:val="155A4670"/>
    <w:rsid w:val="156E7F93"/>
    <w:rsid w:val="15B8FBA8"/>
    <w:rsid w:val="16BFEDA1"/>
    <w:rsid w:val="17ADA5F3"/>
    <w:rsid w:val="18155402"/>
    <w:rsid w:val="1BD281A0"/>
    <w:rsid w:val="1BF28F6B"/>
    <w:rsid w:val="1C7BABA1"/>
    <w:rsid w:val="1C9A2085"/>
    <w:rsid w:val="1F3E67A3"/>
    <w:rsid w:val="1F74B1C7"/>
    <w:rsid w:val="1F89B79E"/>
    <w:rsid w:val="1F9F1CD1"/>
    <w:rsid w:val="2015A105"/>
    <w:rsid w:val="208E187E"/>
    <w:rsid w:val="215AFA60"/>
    <w:rsid w:val="22DEC876"/>
    <w:rsid w:val="2358AFB0"/>
    <w:rsid w:val="2594B2D0"/>
    <w:rsid w:val="27881AA0"/>
    <w:rsid w:val="2839CEA0"/>
    <w:rsid w:val="294F11E2"/>
    <w:rsid w:val="2B3B60B8"/>
    <w:rsid w:val="2CC5AEC5"/>
    <w:rsid w:val="2D122ECA"/>
    <w:rsid w:val="2D6D74BA"/>
    <w:rsid w:val="2D70F7D7"/>
    <w:rsid w:val="2D84C206"/>
    <w:rsid w:val="2E21B7BA"/>
    <w:rsid w:val="2E5BE495"/>
    <w:rsid w:val="2ED01CBE"/>
    <w:rsid w:val="301A0A9D"/>
    <w:rsid w:val="30D185BC"/>
    <w:rsid w:val="321889FD"/>
    <w:rsid w:val="323426C7"/>
    <w:rsid w:val="33C70634"/>
    <w:rsid w:val="3501D59E"/>
    <w:rsid w:val="3510963C"/>
    <w:rsid w:val="35C3A2D4"/>
    <w:rsid w:val="36C4A8E9"/>
    <w:rsid w:val="3731774A"/>
    <w:rsid w:val="37A446BC"/>
    <w:rsid w:val="388073D7"/>
    <w:rsid w:val="39BC665F"/>
    <w:rsid w:val="39C1E8EB"/>
    <w:rsid w:val="3A615466"/>
    <w:rsid w:val="3B6D1E2B"/>
    <w:rsid w:val="3B8F98BC"/>
    <w:rsid w:val="3BF4166D"/>
    <w:rsid w:val="3C2D2691"/>
    <w:rsid w:val="3C3004F0"/>
    <w:rsid w:val="3D9B537F"/>
    <w:rsid w:val="3DB5AD16"/>
    <w:rsid w:val="3E4ABC0E"/>
    <w:rsid w:val="3EA009D3"/>
    <w:rsid w:val="3F20F022"/>
    <w:rsid w:val="3F2DCF33"/>
    <w:rsid w:val="3FF60533"/>
    <w:rsid w:val="40B28F6E"/>
    <w:rsid w:val="41045210"/>
    <w:rsid w:val="41CC99AE"/>
    <w:rsid w:val="437F51DF"/>
    <w:rsid w:val="43FBBBCF"/>
    <w:rsid w:val="45450162"/>
    <w:rsid w:val="45D653A5"/>
    <w:rsid w:val="46397282"/>
    <w:rsid w:val="46BDD3BE"/>
    <w:rsid w:val="47CFBD5B"/>
    <w:rsid w:val="4828C9C7"/>
    <w:rsid w:val="48813BCF"/>
    <w:rsid w:val="493642EF"/>
    <w:rsid w:val="49995E3F"/>
    <w:rsid w:val="4AFFB291"/>
    <w:rsid w:val="4BD19642"/>
    <w:rsid w:val="4C3D5CAB"/>
    <w:rsid w:val="4DD27ED6"/>
    <w:rsid w:val="4DF53060"/>
    <w:rsid w:val="4DFD8BB9"/>
    <w:rsid w:val="4E1A3DA9"/>
    <w:rsid w:val="5088ED5A"/>
    <w:rsid w:val="5098012A"/>
    <w:rsid w:val="50D6602F"/>
    <w:rsid w:val="51C847D3"/>
    <w:rsid w:val="526575FF"/>
    <w:rsid w:val="529136A4"/>
    <w:rsid w:val="529F3409"/>
    <w:rsid w:val="52D6A4BC"/>
    <w:rsid w:val="52DBDFCE"/>
    <w:rsid w:val="53181A4F"/>
    <w:rsid w:val="53736CCA"/>
    <w:rsid w:val="54DB733B"/>
    <w:rsid w:val="54F92AFE"/>
    <w:rsid w:val="554147BA"/>
    <w:rsid w:val="55574402"/>
    <w:rsid w:val="56212153"/>
    <w:rsid w:val="56ADD73A"/>
    <w:rsid w:val="56F174CE"/>
    <w:rsid w:val="57120D0C"/>
    <w:rsid w:val="578B152D"/>
    <w:rsid w:val="58AD4E3D"/>
    <w:rsid w:val="592E5028"/>
    <w:rsid w:val="59F186E9"/>
    <w:rsid w:val="5A677139"/>
    <w:rsid w:val="5B0DC8ED"/>
    <w:rsid w:val="5B107841"/>
    <w:rsid w:val="5B4012C2"/>
    <w:rsid w:val="5B5A64D8"/>
    <w:rsid w:val="5BB6A294"/>
    <w:rsid w:val="5BB75133"/>
    <w:rsid w:val="5C83208E"/>
    <w:rsid w:val="5D5D3D23"/>
    <w:rsid w:val="5DE585BC"/>
    <w:rsid w:val="5E7F6197"/>
    <w:rsid w:val="60324E1F"/>
    <w:rsid w:val="608036B8"/>
    <w:rsid w:val="60BF1CD8"/>
    <w:rsid w:val="60F793C9"/>
    <w:rsid w:val="61C10C31"/>
    <w:rsid w:val="61F2F056"/>
    <w:rsid w:val="627714CA"/>
    <w:rsid w:val="62D9C0EE"/>
    <w:rsid w:val="636163BD"/>
    <w:rsid w:val="64DB60CA"/>
    <w:rsid w:val="66FA598D"/>
    <w:rsid w:val="68515FE4"/>
    <w:rsid w:val="688C75BA"/>
    <w:rsid w:val="69EE6700"/>
    <w:rsid w:val="6B0CB447"/>
    <w:rsid w:val="6B34D264"/>
    <w:rsid w:val="6B6296FE"/>
    <w:rsid w:val="6BA55E8A"/>
    <w:rsid w:val="6E0C17F7"/>
    <w:rsid w:val="6E98C332"/>
    <w:rsid w:val="6F2C9D9D"/>
    <w:rsid w:val="6FE26E2A"/>
    <w:rsid w:val="704D45C0"/>
    <w:rsid w:val="70B57501"/>
    <w:rsid w:val="71F72B79"/>
    <w:rsid w:val="734ACCF8"/>
    <w:rsid w:val="735D1BDA"/>
    <w:rsid w:val="736E38B2"/>
    <w:rsid w:val="738D596A"/>
    <w:rsid w:val="7421CE30"/>
    <w:rsid w:val="7491080F"/>
    <w:rsid w:val="75461722"/>
    <w:rsid w:val="758BCACB"/>
    <w:rsid w:val="763BA9A4"/>
    <w:rsid w:val="768522DF"/>
    <w:rsid w:val="790A17CA"/>
    <w:rsid w:val="792AE597"/>
    <w:rsid w:val="796251F0"/>
    <w:rsid w:val="7962C0ED"/>
    <w:rsid w:val="7A2E86E3"/>
    <w:rsid w:val="7B619CDE"/>
    <w:rsid w:val="7BCA9E89"/>
    <w:rsid w:val="7BFC5589"/>
    <w:rsid w:val="7C757662"/>
    <w:rsid w:val="7D18D0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4F11E2"/>
  <w15:chartTrackingRefBased/>
  <w15:docId w15:val="{F19997CD-EE64-4151-B2D9-3B96655C53C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2DEC876"/>
    <w:rPr>
      <w:noProof w:val="0"/>
      <w:lang w:val="cy-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22DEC87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22DEC87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22DEC876"/>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22DEC876"/>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22DEC876"/>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22DEC876"/>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22DEC876"/>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22DEC876"/>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22DEC876"/>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22DEC876"/>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22DEC876"/>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22DEC876"/>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22DEC876"/>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22DEC87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ed.stanford.edu/sites/default/files/manual/dweck-walton-cohen-2014.pdf" TargetMode="External" Id="Rd7a56243b2b8416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2025-01-20T14:16:02.3240473Z</dcterms:created>
  <dcterms:modified xsi:type="dcterms:W3CDTF">2025-03-02T16:31:33.4361900Z</dcterms:modified>
  <dc:creator>Tejay Hampton (2305227)</dc:creator>
  <lastModifiedBy>Tejay Hampton (2305227)</lastModifiedBy>
</coreProperties>
</file>