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EB4D4" w14:textId="7EE60262" w:rsidR="0052119A" w:rsidRPr="00477EE4" w:rsidRDefault="0052119A" w:rsidP="00477EE4">
      <w:pPr>
        <w:rPr>
          <w:rFonts w:ascii="Arial" w:hAnsi="Arial" w:cs="Arial"/>
          <w:u w:val="single"/>
        </w:rPr>
      </w:pPr>
      <w:r w:rsidRPr="00477EE4">
        <w:rPr>
          <w:rFonts w:ascii="Arial" w:hAnsi="Arial" w:cs="Arial"/>
          <w:u w:val="single"/>
        </w:rPr>
        <w:t>1702357-ECAD</w:t>
      </w:r>
      <w:r w:rsidR="002B7440">
        <w:rPr>
          <w:rFonts w:ascii="Arial" w:hAnsi="Arial" w:cs="Arial"/>
          <w:u w:val="single"/>
        </w:rPr>
        <w:t>6052</w:t>
      </w:r>
    </w:p>
    <w:p w14:paraId="4D97BC8F" w14:textId="68C72FF1" w:rsidR="003A1975" w:rsidRPr="00477EE4" w:rsidRDefault="003A1975" w:rsidP="002B7440">
      <w:pPr>
        <w:jc w:val="center"/>
        <w:rPr>
          <w:rFonts w:ascii="Arial" w:hAnsi="Arial" w:cs="Arial"/>
          <w:u w:val="single"/>
        </w:rPr>
      </w:pPr>
      <w:r w:rsidRPr="00477EE4">
        <w:rPr>
          <w:rFonts w:ascii="Arial" w:hAnsi="Arial" w:cs="Arial"/>
          <w:u w:val="single"/>
        </w:rPr>
        <w:t>Welsh Reflection</w:t>
      </w:r>
    </w:p>
    <w:p w14:paraId="11CCCF3E" w14:textId="60ADA9E2" w:rsidR="00812C84" w:rsidRDefault="00812C84" w:rsidP="00477EE4">
      <w:pPr>
        <w:rPr>
          <w:rFonts w:ascii="Arial" w:hAnsi="Arial" w:cs="Arial"/>
        </w:rPr>
      </w:pPr>
      <w:r>
        <w:rPr>
          <w:rFonts w:ascii="Arial" w:hAnsi="Arial" w:cs="Arial"/>
        </w:rPr>
        <w:t xml:space="preserve">To reflect on my </w:t>
      </w:r>
      <w:r w:rsidR="00AE3F27">
        <w:rPr>
          <w:rFonts w:ascii="Arial" w:hAnsi="Arial" w:cs="Arial"/>
        </w:rPr>
        <w:t>lesson,</w:t>
      </w:r>
      <w:r>
        <w:rPr>
          <w:rFonts w:ascii="Arial" w:hAnsi="Arial" w:cs="Arial"/>
        </w:rPr>
        <w:t xml:space="preserve"> </w:t>
      </w:r>
      <w:r w:rsidR="00AE3F27">
        <w:rPr>
          <w:rFonts w:ascii="Arial" w:hAnsi="Arial" w:cs="Arial"/>
        </w:rPr>
        <w:t xml:space="preserve">I am going to use Gibbs reflective cycle which </w:t>
      </w:r>
      <w:r w:rsidR="00A82456">
        <w:rPr>
          <w:rFonts w:ascii="Arial" w:hAnsi="Arial" w:cs="Arial"/>
        </w:rPr>
        <w:t xml:space="preserve">is a six-stage reflective model which helps individuals to reflect on an experience by focusing on the </w:t>
      </w:r>
      <w:r w:rsidR="00A82456" w:rsidRPr="00A82456">
        <w:rPr>
          <w:rFonts w:ascii="Arial" w:hAnsi="Arial" w:cs="Arial"/>
        </w:rPr>
        <w:t>description</w:t>
      </w:r>
      <w:r w:rsidR="00A82456">
        <w:rPr>
          <w:rFonts w:ascii="Arial" w:hAnsi="Arial" w:cs="Arial"/>
        </w:rPr>
        <w:t xml:space="preserve"> of the event</w:t>
      </w:r>
      <w:r w:rsidR="00A82456" w:rsidRPr="00A82456">
        <w:rPr>
          <w:rFonts w:ascii="Arial" w:hAnsi="Arial" w:cs="Arial"/>
        </w:rPr>
        <w:t>, feelings, evaluation, analysis, conclusion, and</w:t>
      </w:r>
      <w:r w:rsidR="00A82456">
        <w:rPr>
          <w:rFonts w:ascii="Arial" w:hAnsi="Arial" w:cs="Arial"/>
        </w:rPr>
        <w:t xml:space="preserve"> an</w:t>
      </w:r>
      <w:r w:rsidR="00A82456" w:rsidRPr="00A82456">
        <w:rPr>
          <w:rFonts w:ascii="Arial" w:hAnsi="Arial" w:cs="Arial"/>
        </w:rPr>
        <w:t xml:space="preserve"> action pla</w:t>
      </w:r>
      <w:r w:rsidR="00A82456">
        <w:rPr>
          <w:rFonts w:ascii="Arial" w:hAnsi="Arial" w:cs="Arial"/>
        </w:rPr>
        <w:t>n</w:t>
      </w:r>
      <w:r w:rsidR="000A7F39">
        <w:rPr>
          <w:rFonts w:ascii="Arial" w:hAnsi="Arial" w:cs="Arial"/>
        </w:rPr>
        <w:t xml:space="preserve"> (Main,2023). </w:t>
      </w:r>
    </w:p>
    <w:p w14:paraId="568155D7" w14:textId="083DB84C" w:rsidR="00AE3F27" w:rsidRDefault="003A1975" w:rsidP="00477EE4">
      <w:pPr>
        <w:rPr>
          <w:rFonts w:ascii="Arial" w:hAnsi="Arial" w:cs="Arial"/>
        </w:rPr>
      </w:pPr>
      <w:r w:rsidRPr="00477EE4">
        <w:rPr>
          <w:rFonts w:ascii="Arial" w:hAnsi="Arial" w:cs="Arial"/>
        </w:rPr>
        <w:t xml:space="preserve">The primary focus of the lesson was to develop pupils understanding </w:t>
      </w:r>
      <w:r w:rsidR="00663A2D" w:rsidRPr="00477EE4">
        <w:rPr>
          <w:rFonts w:ascii="Arial" w:hAnsi="Arial" w:cs="Arial"/>
        </w:rPr>
        <w:t>of “</w:t>
      </w:r>
      <w:r w:rsidRPr="00477EE4">
        <w:rPr>
          <w:rFonts w:ascii="Arial" w:hAnsi="Arial" w:cs="Arial"/>
        </w:rPr>
        <w:t xml:space="preserve">Wyt ti eisiau </w:t>
      </w:r>
      <w:r w:rsidR="00E51171" w:rsidRPr="00477EE4">
        <w:rPr>
          <w:rFonts w:ascii="Arial" w:hAnsi="Arial" w:cs="Arial"/>
        </w:rPr>
        <w:t>chwarae</w:t>
      </w:r>
      <w:r w:rsidRPr="00477EE4">
        <w:rPr>
          <w:rFonts w:ascii="Arial" w:hAnsi="Arial" w:cs="Arial"/>
        </w:rPr>
        <w:t xml:space="preserve">”. </w:t>
      </w:r>
      <w:r w:rsidR="00663A2D" w:rsidRPr="00477EE4">
        <w:rPr>
          <w:rFonts w:ascii="Arial" w:hAnsi="Arial" w:cs="Arial"/>
        </w:rPr>
        <w:t xml:space="preserve">by implementing different learning </w:t>
      </w:r>
      <w:r w:rsidR="0052119A" w:rsidRPr="00477EE4">
        <w:rPr>
          <w:rFonts w:ascii="Arial" w:hAnsi="Arial" w:cs="Arial"/>
        </w:rPr>
        <w:t>strategies</w:t>
      </w:r>
      <w:r w:rsidR="00663A2D" w:rsidRPr="00477EE4">
        <w:rPr>
          <w:rFonts w:ascii="Arial" w:hAnsi="Arial" w:cs="Arial"/>
        </w:rPr>
        <w:t xml:space="preserve"> within the lesson.</w:t>
      </w:r>
      <w:r w:rsidR="00812C84">
        <w:rPr>
          <w:rFonts w:ascii="Arial" w:hAnsi="Arial" w:cs="Arial"/>
        </w:rPr>
        <w:t xml:space="preserve"> To promote active participation and to encourage oral fluency I used a variety of practical strategies. Strategies </w:t>
      </w:r>
      <w:r w:rsidR="00663A2D" w:rsidRPr="00477EE4">
        <w:rPr>
          <w:rFonts w:ascii="Arial" w:hAnsi="Arial" w:cs="Arial"/>
        </w:rPr>
        <w:t>that were used consisted of</w:t>
      </w:r>
      <w:r w:rsidR="00FA041C" w:rsidRPr="00477EE4">
        <w:rPr>
          <w:rFonts w:ascii="Arial" w:hAnsi="Arial" w:cs="Arial"/>
        </w:rPr>
        <w:t>:</w:t>
      </w:r>
      <w:r w:rsidR="00663A2D" w:rsidRPr="00477EE4">
        <w:rPr>
          <w:rFonts w:ascii="Arial" w:hAnsi="Arial" w:cs="Arial"/>
        </w:rPr>
        <w:t xml:space="preserve"> a quick call and response</w:t>
      </w:r>
      <w:r w:rsidR="00FA041C" w:rsidRPr="00477EE4">
        <w:rPr>
          <w:rFonts w:ascii="Arial" w:hAnsi="Arial" w:cs="Arial"/>
        </w:rPr>
        <w:t>, walk and talk and opportunities were given to the children to develop their writing skills</w:t>
      </w:r>
      <w:r w:rsidR="00663A2D" w:rsidRPr="00477EE4">
        <w:rPr>
          <w:rFonts w:ascii="Arial" w:hAnsi="Arial" w:cs="Arial"/>
        </w:rPr>
        <w:t>.</w:t>
      </w:r>
      <w:r w:rsidR="00A57299" w:rsidRPr="00477EE4">
        <w:rPr>
          <w:rFonts w:ascii="Arial" w:hAnsi="Arial" w:cs="Arial"/>
        </w:rPr>
        <w:t xml:space="preserve"> </w:t>
      </w:r>
      <w:r w:rsidR="00AE3F27">
        <w:rPr>
          <w:rFonts w:ascii="Arial" w:hAnsi="Arial" w:cs="Arial"/>
        </w:rPr>
        <w:t>Prior to delivering the lesson I felt</w:t>
      </w:r>
      <w:r w:rsidR="00AE3F27">
        <w:rPr>
          <w:rFonts w:ascii="Arial" w:hAnsi="Arial" w:cs="Arial"/>
        </w:rPr>
        <w:t xml:space="preserve"> a bit nervous as speaking Welsh is not something that I felt very confident about, but I ensured that I familiarised myself with the planning and key words and question of the session. </w:t>
      </w:r>
    </w:p>
    <w:p w14:paraId="41D39845" w14:textId="619F3351" w:rsidR="00FA041C" w:rsidRPr="00477EE4" w:rsidRDefault="00A57299" w:rsidP="00477EE4">
      <w:pPr>
        <w:rPr>
          <w:rFonts w:ascii="Arial" w:hAnsi="Arial" w:cs="Arial"/>
        </w:rPr>
      </w:pPr>
      <w:r w:rsidRPr="00477EE4">
        <w:rPr>
          <w:rFonts w:ascii="Arial" w:hAnsi="Arial" w:cs="Arial"/>
        </w:rPr>
        <w:t xml:space="preserve">The first activity of the lesson was the call and response. </w:t>
      </w:r>
      <w:r w:rsidR="00663A2D" w:rsidRPr="00477EE4">
        <w:rPr>
          <w:rFonts w:ascii="Arial" w:hAnsi="Arial" w:cs="Arial"/>
        </w:rPr>
        <w:t xml:space="preserve">To ensure that the </w:t>
      </w:r>
      <w:r w:rsidR="003A1975" w:rsidRPr="00477EE4">
        <w:rPr>
          <w:rFonts w:ascii="Arial" w:hAnsi="Arial" w:cs="Arial"/>
        </w:rPr>
        <w:t>Helpwr Heddiw session</w:t>
      </w:r>
      <w:r w:rsidR="00FA041C" w:rsidRPr="00477EE4">
        <w:rPr>
          <w:rFonts w:ascii="Arial" w:hAnsi="Arial" w:cs="Arial"/>
        </w:rPr>
        <w:t xml:space="preserve"> was</w:t>
      </w:r>
      <w:r w:rsidR="003A1975" w:rsidRPr="00477EE4">
        <w:rPr>
          <w:rFonts w:ascii="Arial" w:hAnsi="Arial" w:cs="Arial"/>
        </w:rPr>
        <w:t xml:space="preserve"> both </w:t>
      </w:r>
      <w:r w:rsidR="00DF7E00" w:rsidRPr="00477EE4">
        <w:rPr>
          <w:rFonts w:ascii="Arial" w:hAnsi="Arial" w:cs="Arial"/>
        </w:rPr>
        <w:t>adult and child led</w:t>
      </w:r>
      <w:r w:rsidR="00663A2D" w:rsidRPr="00477EE4">
        <w:rPr>
          <w:rFonts w:ascii="Arial" w:hAnsi="Arial" w:cs="Arial"/>
        </w:rPr>
        <w:t>, I asked the Helpwr Heddiw to point to a hobby from the vocabulary sheet on the IWB</w:t>
      </w:r>
      <w:r w:rsidR="00151D0C" w:rsidRPr="00477EE4">
        <w:rPr>
          <w:rFonts w:ascii="Arial" w:hAnsi="Arial" w:cs="Arial"/>
        </w:rPr>
        <w:t xml:space="preserve"> (interactive whiteboard)</w:t>
      </w:r>
      <w:r w:rsidR="00663A2D" w:rsidRPr="00477EE4">
        <w:rPr>
          <w:rFonts w:ascii="Arial" w:hAnsi="Arial" w:cs="Arial"/>
        </w:rPr>
        <w:t xml:space="preserve">.  This ensured that all children were engaged as they looking to see what Hobby was chosen. </w:t>
      </w:r>
      <w:r w:rsidRPr="00477EE4">
        <w:rPr>
          <w:rFonts w:ascii="Arial" w:hAnsi="Arial" w:cs="Arial"/>
        </w:rPr>
        <w:t xml:space="preserve">I modelled the pronunciation of the chosen word to the children, and they have to repeat it back to me. </w:t>
      </w:r>
      <w:r w:rsidR="00663A2D" w:rsidRPr="00477EE4">
        <w:rPr>
          <w:rFonts w:ascii="Arial" w:hAnsi="Arial" w:cs="Arial"/>
        </w:rPr>
        <w:t xml:space="preserve">To ensure the children remained engaged I set them a challenge to see if they could </w:t>
      </w:r>
      <w:r w:rsidRPr="00477EE4">
        <w:rPr>
          <w:rFonts w:ascii="Arial" w:hAnsi="Arial" w:cs="Arial"/>
        </w:rPr>
        <w:t xml:space="preserve">respond </w:t>
      </w:r>
      <w:r w:rsidR="00663A2D" w:rsidRPr="00477EE4">
        <w:rPr>
          <w:rFonts w:ascii="Arial" w:hAnsi="Arial" w:cs="Arial"/>
        </w:rPr>
        <w:t xml:space="preserve">quicker the next time around. </w:t>
      </w:r>
      <w:r w:rsidR="00AE3F27">
        <w:rPr>
          <w:rFonts w:ascii="Arial" w:hAnsi="Arial" w:cs="Arial"/>
        </w:rPr>
        <w:t>We carried this quick response strategy out a couple of times to ensure that everyone was feeling confident with the vocabulary.</w:t>
      </w:r>
      <w:r w:rsidR="00AE3F27" w:rsidRPr="00477EE4">
        <w:rPr>
          <w:rFonts w:ascii="Arial" w:hAnsi="Arial" w:cs="Arial"/>
        </w:rPr>
        <w:t xml:space="preserve"> The</w:t>
      </w:r>
      <w:r w:rsidR="00151D0C" w:rsidRPr="00477EE4">
        <w:rPr>
          <w:rFonts w:ascii="Arial" w:hAnsi="Arial" w:cs="Arial"/>
        </w:rPr>
        <w:t xml:space="preserve"> use of </w:t>
      </w:r>
      <w:r w:rsidRPr="00477EE4">
        <w:rPr>
          <w:rFonts w:ascii="Arial" w:hAnsi="Arial" w:cs="Arial"/>
        </w:rPr>
        <w:t xml:space="preserve">pictures on </w:t>
      </w:r>
      <w:r w:rsidR="00151D0C" w:rsidRPr="00477EE4">
        <w:rPr>
          <w:rFonts w:ascii="Arial" w:hAnsi="Arial" w:cs="Arial"/>
        </w:rPr>
        <w:t xml:space="preserve">the </w:t>
      </w:r>
      <w:r w:rsidRPr="00477EE4">
        <w:rPr>
          <w:rFonts w:ascii="Arial" w:hAnsi="Arial" w:cs="Arial"/>
        </w:rPr>
        <w:t xml:space="preserve">vocabulary sheet </w:t>
      </w:r>
      <w:r w:rsidR="00151D0C" w:rsidRPr="00477EE4">
        <w:rPr>
          <w:rFonts w:ascii="Arial" w:hAnsi="Arial" w:cs="Arial"/>
        </w:rPr>
        <w:t xml:space="preserve">on the IWB </w:t>
      </w:r>
      <w:r w:rsidR="00151D0C" w:rsidRPr="00477EE4">
        <w:rPr>
          <w:rFonts w:ascii="Arial" w:hAnsi="Arial" w:cs="Arial"/>
        </w:rPr>
        <w:t>supported th</w:t>
      </w:r>
      <w:r w:rsidR="00FA041C" w:rsidRPr="00477EE4">
        <w:rPr>
          <w:rFonts w:ascii="Arial" w:hAnsi="Arial" w:cs="Arial"/>
        </w:rPr>
        <w:t>e childre</w:t>
      </w:r>
      <w:r w:rsidRPr="00477EE4">
        <w:rPr>
          <w:rFonts w:ascii="Arial" w:hAnsi="Arial" w:cs="Arial"/>
        </w:rPr>
        <w:t>n with knowing what each sport was</w:t>
      </w:r>
      <w:r w:rsidR="00812C84">
        <w:rPr>
          <w:rFonts w:ascii="Arial" w:hAnsi="Arial" w:cs="Arial"/>
        </w:rPr>
        <w:t xml:space="preserve"> and was accessible to all children throughout the lesson. </w:t>
      </w:r>
    </w:p>
    <w:p w14:paraId="54B7B1D4" w14:textId="66E626E7" w:rsidR="00663A2D" w:rsidRPr="00477EE4" w:rsidRDefault="00A57299" w:rsidP="00477EE4">
      <w:pPr>
        <w:rPr>
          <w:rFonts w:ascii="Arial" w:hAnsi="Arial" w:cs="Arial"/>
        </w:rPr>
      </w:pPr>
      <w:r w:rsidRPr="00477EE4">
        <w:rPr>
          <w:rFonts w:ascii="Arial" w:hAnsi="Arial" w:cs="Arial"/>
        </w:rPr>
        <w:t xml:space="preserve">The next activity of the lesson was walk and talk. This required the children to walk around the classroom asking the focus question of the day and answer it when </w:t>
      </w:r>
      <w:r w:rsidR="00AE3F27">
        <w:rPr>
          <w:rFonts w:ascii="Arial" w:hAnsi="Arial" w:cs="Arial"/>
        </w:rPr>
        <w:t xml:space="preserve">their </w:t>
      </w:r>
      <w:r w:rsidRPr="00477EE4">
        <w:rPr>
          <w:rFonts w:ascii="Arial" w:hAnsi="Arial" w:cs="Arial"/>
        </w:rPr>
        <w:t xml:space="preserve">peers asked them. </w:t>
      </w:r>
      <w:r w:rsidR="00DF7E00" w:rsidRPr="00477EE4">
        <w:rPr>
          <w:rFonts w:ascii="Arial" w:hAnsi="Arial" w:cs="Arial"/>
        </w:rPr>
        <w:t>Facilitat</w:t>
      </w:r>
      <w:r w:rsidR="00EE1B06" w:rsidRPr="00477EE4">
        <w:rPr>
          <w:rFonts w:ascii="Arial" w:hAnsi="Arial" w:cs="Arial"/>
        </w:rPr>
        <w:t xml:space="preserve">ing </w:t>
      </w:r>
      <w:r w:rsidR="00DF7E00" w:rsidRPr="00477EE4">
        <w:rPr>
          <w:rFonts w:ascii="Arial" w:hAnsi="Arial" w:cs="Arial"/>
        </w:rPr>
        <w:t xml:space="preserve">walk and talk </w:t>
      </w:r>
      <w:r w:rsidR="00EE1B06" w:rsidRPr="00477EE4">
        <w:rPr>
          <w:rFonts w:ascii="Arial" w:hAnsi="Arial" w:cs="Arial"/>
        </w:rPr>
        <w:t xml:space="preserve">was an effective strategy as it provided the learners with a practical approach </w:t>
      </w:r>
      <w:r w:rsidR="00AE3F27">
        <w:rPr>
          <w:rFonts w:ascii="Arial" w:hAnsi="Arial" w:cs="Arial"/>
        </w:rPr>
        <w:t xml:space="preserve">in which </w:t>
      </w:r>
      <w:r w:rsidR="00EE1B06" w:rsidRPr="00477EE4">
        <w:rPr>
          <w:rFonts w:ascii="Arial" w:hAnsi="Arial" w:cs="Arial"/>
        </w:rPr>
        <w:t>provided</w:t>
      </w:r>
      <w:r w:rsidR="00AE3F27">
        <w:rPr>
          <w:rFonts w:ascii="Arial" w:hAnsi="Arial" w:cs="Arial"/>
        </w:rPr>
        <w:t xml:space="preserve"> the children</w:t>
      </w:r>
      <w:r w:rsidR="00DF7E00" w:rsidRPr="00477EE4">
        <w:rPr>
          <w:rFonts w:ascii="Arial" w:hAnsi="Arial" w:cs="Arial"/>
        </w:rPr>
        <w:t xml:space="preserve"> </w:t>
      </w:r>
      <w:r w:rsidR="00EE1B06" w:rsidRPr="00477EE4">
        <w:rPr>
          <w:rFonts w:ascii="Arial" w:hAnsi="Arial" w:cs="Arial"/>
        </w:rPr>
        <w:t>with opp</w:t>
      </w:r>
      <w:r w:rsidRPr="00477EE4">
        <w:rPr>
          <w:rFonts w:ascii="Arial" w:hAnsi="Arial" w:cs="Arial"/>
        </w:rPr>
        <w:t>o</w:t>
      </w:r>
      <w:r w:rsidR="00477EE4" w:rsidRPr="00477EE4">
        <w:rPr>
          <w:rFonts w:ascii="Arial" w:hAnsi="Arial" w:cs="Arial"/>
        </w:rPr>
        <w:t>rtunities to verbally</w:t>
      </w:r>
      <w:r w:rsidR="00EE1B06" w:rsidRPr="00477EE4">
        <w:rPr>
          <w:rFonts w:ascii="Arial" w:hAnsi="Arial" w:cs="Arial"/>
        </w:rPr>
        <w:t xml:space="preserve"> </w:t>
      </w:r>
      <w:r w:rsidR="00151D0C" w:rsidRPr="00477EE4">
        <w:rPr>
          <w:rFonts w:ascii="Arial" w:hAnsi="Arial" w:cs="Arial"/>
        </w:rPr>
        <w:t xml:space="preserve">practice asking the question. Additionally, it allowed the children to work collaboratively which enabled more confident children to support children who were less confident. Furthermore, the use of repetition would support the children in remembering the question and how </w:t>
      </w:r>
      <w:r w:rsidR="00477EE4" w:rsidRPr="00477EE4">
        <w:rPr>
          <w:rFonts w:ascii="Arial" w:hAnsi="Arial" w:cs="Arial"/>
        </w:rPr>
        <w:t>to</w:t>
      </w:r>
      <w:r w:rsidR="00151D0C" w:rsidRPr="00477EE4">
        <w:rPr>
          <w:rFonts w:ascii="Arial" w:hAnsi="Arial" w:cs="Arial"/>
        </w:rPr>
        <w:t xml:space="preserve"> answer it.  During the walk and talk session I</w:t>
      </w:r>
      <w:r w:rsidR="00477EE4" w:rsidRPr="00477EE4">
        <w:rPr>
          <w:rFonts w:ascii="Arial" w:hAnsi="Arial" w:cs="Arial"/>
        </w:rPr>
        <w:t xml:space="preserve"> was able to</w:t>
      </w:r>
      <w:r w:rsidR="00151D0C" w:rsidRPr="00477EE4">
        <w:rPr>
          <w:rFonts w:ascii="Arial" w:hAnsi="Arial" w:cs="Arial"/>
        </w:rPr>
        <w:t xml:space="preserve"> identif</w:t>
      </w:r>
      <w:r w:rsidR="00477EE4" w:rsidRPr="00477EE4">
        <w:rPr>
          <w:rFonts w:ascii="Arial" w:hAnsi="Arial" w:cs="Arial"/>
        </w:rPr>
        <w:t>y</w:t>
      </w:r>
      <w:r w:rsidR="00151D0C" w:rsidRPr="00477EE4">
        <w:rPr>
          <w:rFonts w:ascii="Arial" w:hAnsi="Arial" w:cs="Arial"/>
        </w:rPr>
        <w:t xml:space="preserve"> that </w:t>
      </w:r>
      <w:r w:rsidR="00477EE4" w:rsidRPr="00477EE4">
        <w:rPr>
          <w:rFonts w:ascii="Arial" w:hAnsi="Arial" w:cs="Arial"/>
        </w:rPr>
        <w:t>the majority of</w:t>
      </w:r>
      <w:r w:rsidR="00DF7E00" w:rsidRPr="00DF7E00">
        <w:rPr>
          <w:rFonts w:ascii="Arial" w:hAnsi="Arial" w:cs="Arial"/>
        </w:rPr>
        <w:t xml:space="preserve"> students were able to respond confidently with </w:t>
      </w:r>
      <w:r w:rsidR="00DF7E00" w:rsidRPr="00DF7E00">
        <w:rPr>
          <w:rFonts w:ascii="Arial" w:hAnsi="Arial" w:cs="Arial"/>
          <w:i/>
          <w:iCs/>
        </w:rPr>
        <w:t xml:space="preserve">“Ydw, dw </w:t>
      </w:r>
      <w:proofErr w:type="spellStart"/>
      <w:r w:rsidR="00DF7E00" w:rsidRPr="00DF7E00">
        <w:rPr>
          <w:rFonts w:ascii="Arial" w:hAnsi="Arial" w:cs="Arial"/>
          <w:i/>
          <w:iCs/>
        </w:rPr>
        <w:t>i</w:t>
      </w:r>
      <w:proofErr w:type="spellEnd"/>
      <w:r w:rsidR="00DF7E00" w:rsidRPr="00DF7E00">
        <w:rPr>
          <w:rFonts w:ascii="Arial" w:hAnsi="Arial" w:cs="Arial"/>
          <w:i/>
          <w:iCs/>
        </w:rPr>
        <w:t xml:space="preserve"> eisiau...”</w:t>
      </w:r>
      <w:r w:rsidR="00DF7E00" w:rsidRPr="00DF7E00">
        <w:rPr>
          <w:rFonts w:ascii="Arial" w:hAnsi="Arial" w:cs="Arial"/>
        </w:rPr>
        <w:t xml:space="preserve"> or </w:t>
      </w:r>
      <w:r w:rsidR="00DF7E00" w:rsidRPr="00DF7E00">
        <w:rPr>
          <w:rFonts w:ascii="Arial" w:hAnsi="Arial" w:cs="Arial"/>
          <w:i/>
          <w:iCs/>
        </w:rPr>
        <w:t>“Na</w:t>
      </w:r>
      <w:r w:rsidR="00151D0C" w:rsidRPr="00477EE4">
        <w:rPr>
          <w:rFonts w:ascii="Arial" w:hAnsi="Arial" w:cs="Arial"/>
          <w:i/>
          <w:iCs/>
        </w:rPr>
        <w:t>g ydw</w:t>
      </w:r>
      <w:r w:rsidR="00DF7E00" w:rsidRPr="00DF7E00">
        <w:rPr>
          <w:rFonts w:ascii="Arial" w:hAnsi="Arial" w:cs="Arial"/>
          <w:i/>
          <w:iCs/>
        </w:rPr>
        <w:t xml:space="preserve">, dw </w:t>
      </w:r>
      <w:proofErr w:type="spellStart"/>
      <w:r w:rsidR="00DF7E00" w:rsidRPr="00DF7E00">
        <w:rPr>
          <w:rFonts w:ascii="Arial" w:hAnsi="Arial" w:cs="Arial"/>
          <w:i/>
          <w:iCs/>
        </w:rPr>
        <w:t>i</w:t>
      </w:r>
      <w:proofErr w:type="spellEnd"/>
      <w:r w:rsidR="00DF7E00" w:rsidRPr="00DF7E00">
        <w:rPr>
          <w:rFonts w:ascii="Arial" w:hAnsi="Arial" w:cs="Arial"/>
          <w:i/>
          <w:iCs/>
        </w:rPr>
        <w:t xml:space="preserve"> ddim eisiau...”</w:t>
      </w:r>
      <w:r w:rsidR="00DF7E00" w:rsidRPr="00DF7E00">
        <w:rPr>
          <w:rFonts w:ascii="Arial" w:hAnsi="Arial" w:cs="Arial"/>
        </w:rPr>
        <w:t xml:space="preserve"> by the end of the</w:t>
      </w:r>
      <w:r w:rsidR="00151D0C" w:rsidRPr="00477EE4">
        <w:rPr>
          <w:rFonts w:ascii="Arial" w:hAnsi="Arial" w:cs="Arial"/>
        </w:rPr>
        <w:t xml:space="preserve"> walk and talk session. </w:t>
      </w:r>
    </w:p>
    <w:p w14:paraId="2BF8540E" w14:textId="0AC03CF3" w:rsidR="00E51171" w:rsidRDefault="00151D0C" w:rsidP="00477EE4">
      <w:pPr>
        <w:rPr>
          <w:rFonts w:ascii="Arial" w:hAnsi="Arial" w:cs="Arial"/>
        </w:rPr>
      </w:pPr>
      <w:r w:rsidRPr="00477EE4">
        <w:rPr>
          <w:rFonts w:ascii="Arial" w:hAnsi="Arial" w:cs="Arial"/>
        </w:rPr>
        <w:t xml:space="preserve">To give opportunities for the children to practice their </w:t>
      </w:r>
      <w:r w:rsidR="002143E9" w:rsidRPr="00477EE4">
        <w:rPr>
          <w:rFonts w:ascii="Arial" w:hAnsi="Arial" w:cs="Arial"/>
        </w:rPr>
        <w:t>Welsh</w:t>
      </w:r>
      <w:r w:rsidRPr="00477EE4">
        <w:rPr>
          <w:rFonts w:ascii="Arial" w:hAnsi="Arial" w:cs="Arial"/>
        </w:rPr>
        <w:t xml:space="preserve"> writing skills, I asked the children to write the question and to choose a </w:t>
      </w:r>
      <w:r w:rsidR="002143E9" w:rsidRPr="00477EE4">
        <w:rPr>
          <w:rFonts w:ascii="Arial" w:hAnsi="Arial" w:cs="Arial"/>
        </w:rPr>
        <w:t>hobby</w:t>
      </w:r>
      <w:r w:rsidRPr="00477EE4">
        <w:rPr>
          <w:rFonts w:ascii="Arial" w:hAnsi="Arial" w:cs="Arial"/>
        </w:rPr>
        <w:t xml:space="preserve"> and to then ask</w:t>
      </w:r>
      <w:r w:rsidR="002B7440">
        <w:rPr>
          <w:rFonts w:ascii="Arial" w:hAnsi="Arial" w:cs="Arial"/>
        </w:rPr>
        <w:t xml:space="preserve"> the question to</w:t>
      </w:r>
      <w:r w:rsidRPr="00477EE4">
        <w:rPr>
          <w:rFonts w:ascii="Arial" w:hAnsi="Arial" w:cs="Arial"/>
        </w:rPr>
        <w:t xml:space="preserve"> their learning partner. This consolidated further knowledge of ‘wyt ti eisiau’ as it gave the children </w:t>
      </w:r>
      <w:r w:rsidR="002143E9" w:rsidRPr="00477EE4">
        <w:rPr>
          <w:rFonts w:ascii="Arial" w:hAnsi="Arial" w:cs="Arial"/>
        </w:rPr>
        <w:t>a</w:t>
      </w:r>
      <w:r w:rsidRPr="00477EE4">
        <w:rPr>
          <w:rFonts w:ascii="Arial" w:hAnsi="Arial" w:cs="Arial"/>
        </w:rPr>
        <w:t xml:space="preserve"> </w:t>
      </w:r>
      <w:r w:rsidR="00E51171" w:rsidRPr="00477EE4">
        <w:rPr>
          <w:rFonts w:ascii="Arial" w:hAnsi="Arial" w:cs="Arial"/>
        </w:rPr>
        <w:t xml:space="preserve">visual </w:t>
      </w:r>
      <w:r w:rsidRPr="00477EE4">
        <w:rPr>
          <w:rFonts w:ascii="Arial" w:hAnsi="Arial" w:cs="Arial"/>
        </w:rPr>
        <w:t xml:space="preserve">approach </w:t>
      </w:r>
      <w:r w:rsidR="00E51171" w:rsidRPr="00477EE4">
        <w:rPr>
          <w:rFonts w:ascii="Arial" w:hAnsi="Arial" w:cs="Arial"/>
        </w:rPr>
        <w:t xml:space="preserve">of how we answer and write the question. </w:t>
      </w:r>
      <w:r w:rsidR="002B7440">
        <w:rPr>
          <w:rFonts w:ascii="Arial" w:hAnsi="Arial" w:cs="Arial"/>
        </w:rPr>
        <w:t>O</w:t>
      </w:r>
      <w:r w:rsidR="00E51171" w:rsidRPr="00477EE4">
        <w:rPr>
          <w:rFonts w:ascii="Arial" w:hAnsi="Arial" w:cs="Arial"/>
        </w:rPr>
        <w:t xml:space="preserve">nce the children completed the whiteboard task, I </w:t>
      </w:r>
      <w:r w:rsidR="002B7440">
        <w:rPr>
          <w:rFonts w:ascii="Arial" w:hAnsi="Arial" w:cs="Arial"/>
        </w:rPr>
        <w:t xml:space="preserve">asked </w:t>
      </w:r>
      <w:r w:rsidR="00E51171" w:rsidRPr="00477EE4">
        <w:rPr>
          <w:rFonts w:ascii="Arial" w:hAnsi="Arial" w:cs="Arial"/>
        </w:rPr>
        <w:t>some children</w:t>
      </w:r>
      <w:r w:rsidR="002143E9" w:rsidRPr="00477EE4">
        <w:rPr>
          <w:rFonts w:ascii="Arial" w:hAnsi="Arial" w:cs="Arial"/>
        </w:rPr>
        <w:t xml:space="preserve"> </w:t>
      </w:r>
      <w:r w:rsidR="002B7440">
        <w:rPr>
          <w:rFonts w:ascii="Arial" w:hAnsi="Arial" w:cs="Arial"/>
        </w:rPr>
        <w:t xml:space="preserve">to demonstrate a WAGOLL (what a good one looks like) to the rest of the class. This supported other children in the class to develop their Welsh language skills as they might have been unsure or lacked confidence. </w:t>
      </w:r>
    </w:p>
    <w:p w14:paraId="43E5C39E" w14:textId="69918BC8" w:rsidR="00AE3F27" w:rsidRDefault="00AE3F27" w:rsidP="00477EE4">
      <w:pPr>
        <w:rPr>
          <w:rFonts w:ascii="Arial" w:hAnsi="Arial" w:cs="Arial"/>
        </w:rPr>
      </w:pPr>
      <w:r>
        <w:rPr>
          <w:rFonts w:ascii="Arial" w:hAnsi="Arial" w:cs="Arial"/>
        </w:rPr>
        <w:t xml:space="preserve">During the lesson, I felt relieved that the activities that I had planned were able to support the children with </w:t>
      </w:r>
      <w:r w:rsidR="004E6225">
        <w:rPr>
          <w:rFonts w:ascii="Arial" w:hAnsi="Arial" w:cs="Arial"/>
        </w:rPr>
        <w:t>developing their</w:t>
      </w:r>
      <w:r>
        <w:rPr>
          <w:rFonts w:ascii="Arial" w:hAnsi="Arial" w:cs="Arial"/>
        </w:rPr>
        <w:t xml:space="preserve"> Welsh skills and that the children were engaged throughout the lesson. </w:t>
      </w:r>
    </w:p>
    <w:p w14:paraId="2DA69D07" w14:textId="5D004ACA" w:rsidR="0027322B" w:rsidRPr="00477EE4" w:rsidRDefault="0027322B" w:rsidP="00477EE4">
      <w:pPr>
        <w:rPr>
          <w:rFonts w:ascii="Arial" w:hAnsi="Arial" w:cs="Arial"/>
        </w:rPr>
      </w:pPr>
      <w:r>
        <w:rPr>
          <w:rFonts w:ascii="Arial" w:hAnsi="Arial" w:cs="Arial"/>
        </w:rPr>
        <w:t xml:space="preserve">I was able to work collaboratively </w:t>
      </w:r>
      <w:r w:rsidR="00AE3F27">
        <w:rPr>
          <w:rFonts w:ascii="Arial" w:hAnsi="Arial" w:cs="Arial"/>
        </w:rPr>
        <w:t xml:space="preserve">at all times during the lesson </w:t>
      </w:r>
      <w:r>
        <w:rPr>
          <w:rFonts w:ascii="Arial" w:hAnsi="Arial" w:cs="Arial"/>
        </w:rPr>
        <w:t xml:space="preserve">with both the pupils and </w:t>
      </w:r>
      <w:r w:rsidR="0072509C">
        <w:rPr>
          <w:rFonts w:ascii="Arial" w:hAnsi="Arial" w:cs="Arial"/>
        </w:rPr>
        <w:t>other staff</w:t>
      </w:r>
      <w:r>
        <w:rPr>
          <w:rFonts w:ascii="Arial" w:hAnsi="Arial" w:cs="Arial"/>
        </w:rPr>
        <w:t xml:space="preserve"> </w:t>
      </w:r>
      <w:r w:rsidR="0072509C">
        <w:rPr>
          <w:rFonts w:ascii="Arial" w:hAnsi="Arial" w:cs="Arial"/>
        </w:rPr>
        <w:t xml:space="preserve">within the classroom </w:t>
      </w:r>
      <w:r>
        <w:rPr>
          <w:rFonts w:ascii="Arial" w:hAnsi="Arial" w:cs="Arial"/>
        </w:rPr>
        <w:t xml:space="preserve">to ensure </w:t>
      </w:r>
      <w:r w:rsidR="00AE3F27">
        <w:rPr>
          <w:rFonts w:ascii="Arial" w:hAnsi="Arial" w:cs="Arial"/>
        </w:rPr>
        <w:t>that</w:t>
      </w:r>
      <w:r w:rsidR="0072509C">
        <w:rPr>
          <w:rFonts w:ascii="Arial" w:hAnsi="Arial" w:cs="Arial"/>
        </w:rPr>
        <w:t xml:space="preserve"> everyone was aware of the task</w:t>
      </w:r>
      <w:r w:rsidR="0072509C" w:rsidRPr="0072509C">
        <w:rPr>
          <w:rFonts w:ascii="Arial" w:hAnsi="Arial" w:cs="Arial"/>
        </w:rPr>
        <w:t xml:space="preserve"> </w:t>
      </w:r>
      <w:r w:rsidR="0072509C">
        <w:rPr>
          <w:rFonts w:ascii="Arial" w:hAnsi="Arial" w:cs="Arial"/>
        </w:rPr>
        <w:t xml:space="preserve">and that they </w:t>
      </w:r>
      <w:r w:rsidR="0072509C">
        <w:rPr>
          <w:rFonts w:ascii="Arial" w:hAnsi="Arial" w:cs="Arial"/>
        </w:rPr>
        <w:t>felt confident to take part</w:t>
      </w:r>
      <w:r w:rsidR="0072509C">
        <w:rPr>
          <w:rFonts w:ascii="Arial" w:hAnsi="Arial" w:cs="Arial"/>
        </w:rPr>
        <w:t xml:space="preserve"> in the task.</w:t>
      </w:r>
    </w:p>
    <w:p w14:paraId="1BB71274" w14:textId="5C3A060F" w:rsidR="00663A2D" w:rsidRPr="00477EE4" w:rsidRDefault="00663A2D" w:rsidP="00477EE4">
      <w:pPr>
        <w:rPr>
          <w:rFonts w:ascii="Arial" w:hAnsi="Arial" w:cs="Arial"/>
        </w:rPr>
      </w:pPr>
      <w:r w:rsidRPr="00477EE4">
        <w:rPr>
          <w:rFonts w:ascii="Arial" w:hAnsi="Arial" w:cs="Arial"/>
        </w:rPr>
        <w:lastRenderedPageBreak/>
        <w:t>Reflecting on the lesson has enabled me to identify next steps of how to improve the lesson. Moving forward, to consolidate learning I will revisit the question as a quick recap and then move on to introducing more vocabulary to allow the pupils to extend their conversational skills.</w:t>
      </w:r>
    </w:p>
    <w:p w14:paraId="5B4765EB" w14:textId="426458F6" w:rsidR="00E51171" w:rsidRPr="00477EE4" w:rsidRDefault="00E51171" w:rsidP="00477EE4">
      <w:pPr>
        <w:rPr>
          <w:rFonts w:ascii="Arial" w:hAnsi="Arial" w:cs="Arial"/>
        </w:rPr>
      </w:pPr>
      <w:r w:rsidRPr="00477EE4">
        <w:rPr>
          <w:rFonts w:ascii="Arial" w:hAnsi="Arial" w:cs="Arial"/>
        </w:rPr>
        <w:t xml:space="preserve">One area of improvement is the focus differentiation to support the different needs of pupils. Despite most of the children being able to ask and answer the focus question, different strategies could be in place to ensure that all children are supported. </w:t>
      </w:r>
      <w:r w:rsidR="000D2E5F">
        <w:rPr>
          <w:rFonts w:ascii="Arial" w:hAnsi="Arial" w:cs="Arial"/>
        </w:rPr>
        <w:t xml:space="preserve">For example, scaffold and model the sentences to the children. </w:t>
      </w:r>
    </w:p>
    <w:p w14:paraId="32F6B9F2" w14:textId="2043DFC3" w:rsidR="00E51171" w:rsidRPr="00477EE4" w:rsidRDefault="00E51171" w:rsidP="00477EE4">
      <w:pPr>
        <w:rPr>
          <w:rFonts w:ascii="Arial" w:hAnsi="Arial" w:cs="Arial"/>
        </w:rPr>
      </w:pPr>
      <w:r w:rsidRPr="00477EE4">
        <w:rPr>
          <w:rFonts w:ascii="Arial" w:hAnsi="Arial" w:cs="Arial"/>
        </w:rPr>
        <w:t>The children were given opportunities to develop their speaking and writing skills, but the lesson had no focus on the reading aspect. For future lessons I will ensure that I plan to give the children opportunities to develop their Welsh reading skills</w:t>
      </w:r>
      <w:r w:rsidR="002143E9" w:rsidRPr="00477EE4">
        <w:rPr>
          <w:rFonts w:ascii="Arial" w:hAnsi="Arial" w:cs="Arial"/>
        </w:rPr>
        <w:t xml:space="preserve"> by providing them with a task where they match the phrase to the correct image. </w:t>
      </w:r>
    </w:p>
    <w:p w14:paraId="5AC3DE24" w14:textId="0433A0F6" w:rsidR="0052119A" w:rsidRDefault="0052119A" w:rsidP="00477EE4">
      <w:pPr>
        <w:rPr>
          <w:rFonts w:ascii="Arial" w:hAnsi="Arial" w:cs="Arial"/>
        </w:rPr>
      </w:pPr>
      <w:r w:rsidRPr="00477EE4">
        <w:rPr>
          <w:rFonts w:ascii="Arial" w:hAnsi="Arial" w:cs="Arial"/>
        </w:rPr>
        <w:t>Overall</w:t>
      </w:r>
      <w:r w:rsidR="00663A2D" w:rsidRPr="00477EE4">
        <w:rPr>
          <w:rFonts w:ascii="Arial" w:hAnsi="Arial" w:cs="Arial"/>
        </w:rPr>
        <w:t xml:space="preserve">, the strategies </w:t>
      </w:r>
      <w:r w:rsidR="002143E9" w:rsidRPr="00477EE4">
        <w:rPr>
          <w:rFonts w:ascii="Arial" w:hAnsi="Arial" w:cs="Arial"/>
        </w:rPr>
        <w:t xml:space="preserve">which were used </w:t>
      </w:r>
      <w:r w:rsidR="00663A2D" w:rsidRPr="00477EE4">
        <w:rPr>
          <w:rFonts w:ascii="Arial" w:hAnsi="Arial" w:cs="Arial"/>
        </w:rPr>
        <w:t>had a positive impact on developing the children’s knowledge of ‘wyt ti eisiau chwar</w:t>
      </w:r>
      <w:r w:rsidR="002143E9" w:rsidRPr="00477EE4">
        <w:rPr>
          <w:rFonts w:ascii="Arial" w:hAnsi="Arial" w:cs="Arial"/>
        </w:rPr>
        <w:t>a</w:t>
      </w:r>
      <w:r w:rsidR="00663A2D" w:rsidRPr="00477EE4">
        <w:rPr>
          <w:rFonts w:ascii="Arial" w:hAnsi="Arial" w:cs="Arial"/>
        </w:rPr>
        <w:t>e’</w:t>
      </w:r>
      <w:r w:rsidR="002B7440">
        <w:rPr>
          <w:rFonts w:ascii="Arial" w:hAnsi="Arial" w:cs="Arial"/>
        </w:rPr>
        <w:t>. T</w:t>
      </w:r>
      <w:r w:rsidR="00663A2D" w:rsidRPr="00477EE4">
        <w:rPr>
          <w:rFonts w:ascii="Arial" w:hAnsi="Arial" w:cs="Arial"/>
        </w:rPr>
        <w:t xml:space="preserve">he children </w:t>
      </w:r>
      <w:r w:rsidR="00E51171" w:rsidRPr="00477EE4">
        <w:rPr>
          <w:rFonts w:ascii="Arial" w:hAnsi="Arial" w:cs="Arial"/>
        </w:rPr>
        <w:t>were engaged throughout</w:t>
      </w:r>
      <w:r w:rsidR="002B7440">
        <w:rPr>
          <w:rFonts w:ascii="Arial" w:hAnsi="Arial" w:cs="Arial"/>
        </w:rPr>
        <w:t xml:space="preserve"> the lesson as </w:t>
      </w:r>
      <w:r w:rsidR="000D2E5F">
        <w:rPr>
          <w:rFonts w:ascii="Arial" w:hAnsi="Arial" w:cs="Arial"/>
        </w:rPr>
        <w:t xml:space="preserve">the </w:t>
      </w:r>
      <w:r w:rsidR="002B7440">
        <w:rPr>
          <w:rFonts w:ascii="Arial" w:hAnsi="Arial" w:cs="Arial"/>
        </w:rPr>
        <w:t xml:space="preserve">activities were practical which </w:t>
      </w:r>
      <w:r w:rsidR="00C20875">
        <w:rPr>
          <w:rFonts w:ascii="Arial" w:hAnsi="Arial" w:cs="Arial"/>
        </w:rPr>
        <w:t xml:space="preserve">enabled </w:t>
      </w:r>
      <w:r w:rsidR="002B7440">
        <w:rPr>
          <w:rFonts w:ascii="Arial" w:hAnsi="Arial" w:cs="Arial"/>
        </w:rPr>
        <w:t xml:space="preserve">the children to be active participants within their own learning. </w:t>
      </w:r>
    </w:p>
    <w:p w14:paraId="5EA86DF3" w14:textId="290E3B1E" w:rsidR="009C367F" w:rsidRDefault="004E6225" w:rsidP="009C367F">
      <w:pPr>
        <w:rPr>
          <w:rFonts w:ascii="Arial" w:hAnsi="Arial" w:cs="Arial"/>
        </w:rPr>
      </w:pPr>
      <w:r>
        <w:rPr>
          <w:rFonts w:ascii="Arial" w:hAnsi="Arial" w:cs="Arial"/>
        </w:rPr>
        <w:t xml:space="preserve">Based on this reflection, </w:t>
      </w:r>
      <w:r w:rsidR="00A82456">
        <w:rPr>
          <w:rFonts w:ascii="Arial" w:hAnsi="Arial" w:cs="Arial"/>
        </w:rPr>
        <w:t xml:space="preserve">I will ensure that when I am planning for future Welsh lessons that I provide opportunities </w:t>
      </w:r>
      <w:r>
        <w:rPr>
          <w:rFonts w:ascii="Arial" w:hAnsi="Arial" w:cs="Arial"/>
        </w:rPr>
        <w:t>for</w:t>
      </w:r>
      <w:r w:rsidR="00A82456">
        <w:rPr>
          <w:rFonts w:ascii="Arial" w:hAnsi="Arial" w:cs="Arial"/>
        </w:rPr>
        <w:t xml:space="preserve"> the children to develop all skills such as reading and listening and not just oral and writing skills. Even though the children were provided with opportunities to listen to Welsh being spoken I also need to give them opportunities </w:t>
      </w:r>
      <w:r>
        <w:rPr>
          <w:rFonts w:ascii="Arial" w:hAnsi="Arial" w:cs="Arial"/>
        </w:rPr>
        <w:t>to I</w:t>
      </w:r>
      <w:r w:rsidR="00A82456">
        <w:rPr>
          <w:rFonts w:ascii="Arial" w:hAnsi="Arial" w:cs="Arial"/>
        </w:rPr>
        <w:t xml:space="preserve"> need to ensure they understand what has been spoken. </w:t>
      </w:r>
      <w:r>
        <w:rPr>
          <w:rFonts w:ascii="Arial" w:hAnsi="Arial" w:cs="Arial"/>
        </w:rPr>
        <w:t xml:space="preserve">This will be implemented by given them a simple listening task and they write the answers in the correct box. Furthermore, I will ensure that I enhance differentiation further by challenging the children who are confident with the Welsh focus to enhance their sentences with a wider range of vocabulary to develop conversational sentence patterns. To support those who might feel less confident, continue to provide them with visual aids e.g. vocabulary sheets to build up the individuals confidence. </w:t>
      </w:r>
    </w:p>
    <w:p w14:paraId="44EB5EB9" w14:textId="77777777" w:rsidR="004E6225" w:rsidRPr="004E6225" w:rsidRDefault="004E6225" w:rsidP="009C367F">
      <w:pPr>
        <w:rPr>
          <w:rFonts w:ascii="Arial" w:hAnsi="Arial" w:cs="Arial"/>
        </w:rPr>
      </w:pPr>
    </w:p>
    <w:p w14:paraId="38FACC12" w14:textId="4151592B" w:rsidR="00812C84" w:rsidRPr="004E6225" w:rsidRDefault="00812C84" w:rsidP="00221805">
      <w:pPr>
        <w:rPr>
          <w:u w:val="single"/>
        </w:rPr>
      </w:pPr>
      <w:r w:rsidRPr="00812C84">
        <w:rPr>
          <w:u w:val="single"/>
        </w:rPr>
        <w:t xml:space="preserve">References </w:t>
      </w:r>
    </w:p>
    <w:p w14:paraId="543D7B95" w14:textId="244D2528" w:rsidR="002B76AF" w:rsidRDefault="000A7F39" w:rsidP="00221805">
      <w:r w:rsidRPr="000A7F39">
        <w:t>Main, P (2023</w:t>
      </w:r>
      <w:r>
        <w:t xml:space="preserve">) </w:t>
      </w:r>
      <w:r w:rsidRPr="000A7F39">
        <w:t xml:space="preserve">Gibbs' Reflective Cycle. </w:t>
      </w:r>
      <w:r>
        <w:t>‘</w:t>
      </w:r>
      <w:r w:rsidRPr="000A7F39">
        <w:rPr>
          <w:i/>
          <w:iCs/>
        </w:rPr>
        <w:t>Delve into Gibbs' Reflective Cycle, a powerful tool fostering critical thinking, deep learning, and professional growth through reflection</w:t>
      </w:r>
      <w:r w:rsidRPr="000A7F39">
        <w:rPr>
          <w:i/>
          <w:iCs/>
        </w:rPr>
        <w:t>’</w:t>
      </w:r>
      <w:r w:rsidRPr="000A7F39">
        <w:t>.</w:t>
      </w:r>
      <w:r w:rsidRPr="000A7F39">
        <w:t xml:space="preserve"> </w:t>
      </w:r>
      <w:r>
        <w:t xml:space="preserve">Available at: </w:t>
      </w:r>
      <w:hyperlink r:id="rId7" w:history="1">
        <w:r w:rsidRPr="005F7599">
          <w:rPr>
            <w:rStyle w:val="Hyperlink"/>
          </w:rPr>
          <w:t>https://www.structural-learning.com/post/gibbs-reflective-cycle</w:t>
        </w:r>
      </w:hyperlink>
      <w:r>
        <w:t xml:space="preserve"> (Accessed: 15</w:t>
      </w:r>
      <w:r w:rsidRPr="000A7F39">
        <w:rPr>
          <w:vertAlign w:val="superscript"/>
        </w:rPr>
        <w:t>th</w:t>
      </w:r>
      <w:r>
        <w:t xml:space="preserve"> March 2025) </w:t>
      </w:r>
    </w:p>
    <w:p w14:paraId="7F738877" w14:textId="77777777" w:rsidR="002B76AF" w:rsidRDefault="002B76AF" w:rsidP="00221805"/>
    <w:p w14:paraId="5E011D96" w14:textId="77777777" w:rsidR="002B76AF" w:rsidRDefault="002B76AF" w:rsidP="00221805"/>
    <w:p w14:paraId="7D224FD8" w14:textId="77777777" w:rsidR="002B76AF" w:rsidRDefault="002B76AF" w:rsidP="00221805"/>
    <w:p w14:paraId="3BEA0475" w14:textId="77777777" w:rsidR="002B76AF" w:rsidRDefault="002B76AF" w:rsidP="00221805"/>
    <w:p w14:paraId="40A63F11" w14:textId="77777777" w:rsidR="002B76AF" w:rsidRDefault="002B76AF" w:rsidP="00221805"/>
    <w:p w14:paraId="395B0A0C" w14:textId="77777777" w:rsidR="002B76AF" w:rsidRDefault="002B76AF" w:rsidP="00221805"/>
    <w:p w14:paraId="508E8235" w14:textId="77777777" w:rsidR="002B76AF" w:rsidRDefault="002B76AF" w:rsidP="00221805"/>
    <w:p w14:paraId="7D75A62D" w14:textId="77777777" w:rsidR="002B76AF" w:rsidRDefault="002B76AF" w:rsidP="00221805"/>
    <w:p w14:paraId="18917666" w14:textId="77777777" w:rsidR="002B76AF" w:rsidRDefault="002B76AF" w:rsidP="00221805"/>
    <w:p w14:paraId="2ABE4FFC" w14:textId="46C1F4A6" w:rsidR="002B76AF" w:rsidRDefault="002B76AF" w:rsidP="00221805">
      <w:pPr>
        <w:sectPr w:rsidR="002B76AF" w:rsidSect="009C367F">
          <w:type w:val="continuous"/>
          <w:pgSz w:w="11906" w:h="16838"/>
          <w:pgMar w:top="720" w:right="720" w:bottom="720" w:left="720" w:header="708" w:footer="708" w:gutter="0"/>
          <w:cols w:space="708"/>
          <w:docGrid w:linePitch="360"/>
        </w:sectPr>
      </w:pPr>
    </w:p>
    <w:tbl>
      <w:tblPr>
        <w:tblpPr w:leftFromText="180" w:rightFromText="180" w:vertAnchor="text" w:horzAnchor="margin" w:tblpXSpec="center" w:tblpY="821"/>
        <w:tblW w:w="15047" w:type="dxa"/>
        <w:tblCellMar>
          <w:left w:w="0" w:type="dxa"/>
          <w:right w:w="0" w:type="dxa"/>
        </w:tblCellMar>
        <w:tblLook w:val="0400" w:firstRow="0" w:lastRow="0" w:firstColumn="0" w:lastColumn="0" w:noHBand="0" w:noVBand="1"/>
      </w:tblPr>
      <w:tblGrid>
        <w:gridCol w:w="4303"/>
        <w:gridCol w:w="5364"/>
        <w:gridCol w:w="5380"/>
      </w:tblGrid>
      <w:tr w:rsidR="002B76AF" w:rsidRPr="00477EE4" w14:paraId="1F39AB7B" w14:textId="77777777" w:rsidTr="002B76AF">
        <w:trPr>
          <w:trHeight w:val="1213"/>
        </w:trPr>
        <w:tc>
          <w:tcPr>
            <w:tcW w:w="4303" w:type="dxa"/>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536D7DEE" w14:textId="14F4086E" w:rsidR="00477EE4" w:rsidRPr="00477EE4" w:rsidRDefault="00477EE4" w:rsidP="002B76AF">
            <w:proofErr w:type="spellStart"/>
            <w:r w:rsidRPr="00477EE4">
              <w:rPr>
                <w:b/>
                <w:bCs/>
              </w:rPr>
              <w:lastRenderedPageBreak/>
              <w:t>Blwyddyn</w:t>
            </w:r>
            <w:proofErr w:type="spellEnd"/>
            <w:r w:rsidRPr="00477EE4">
              <w:rPr>
                <w:b/>
                <w:bCs/>
              </w:rPr>
              <w:t>:</w:t>
            </w:r>
          </w:p>
          <w:p w14:paraId="2A84ED27" w14:textId="20FF3C33" w:rsidR="00477EE4" w:rsidRPr="00477EE4" w:rsidRDefault="00477EE4" w:rsidP="002B76AF">
            <w:r w:rsidRPr="00477EE4">
              <w:rPr>
                <w:i/>
                <w:iCs/>
              </w:rPr>
              <w:t>Year: 3</w:t>
            </w:r>
          </w:p>
        </w:tc>
        <w:tc>
          <w:tcPr>
            <w:tcW w:w="5364" w:type="dxa"/>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488AB4E7" w14:textId="7D9777C0" w:rsidR="00477EE4" w:rsidRPr="00477EE4" w:rsidRDefault="00477EE4" w:rsidP="002B76AF">
            <w:proofErr w:type="spellStart"/>
            <w:r w:rsidRPr="00477EE4">
              <w:rPr>
                <w:b/>
                <w:bCs/>
              </w:rPr>
              <w:t>Maes</w:t>
            </w:r>
            <w:proofErr w:type="spellEnd"/>
            <w:r w:rsidRPr="00477EE4">
              <w:rPr>
                <w:b/>
                <w:bCs/>
              </w:rPr>
              <w:t xml:space="preserve"> </w:t>
            </w:r>
            <w:proofErr w:type="spellStart"/>
            <w:r w:rsidRPr="00477EE4">
              <w:rPr>
                <w:b/>
                <w:bCs/>
              </w:rPr>
              <w:t>Dysgu</w:t>
            </w:r>
            <w:proofErr w:type="spellEnd"/>
            <w:r w:rsidRPr="00477EE4">
              <w:rPr>
                <w:b/>
                <w:bCs/>
              </w:rPr>
              <w:t xml:space="preserve"> a </w:t>
            </w:r>
            <w:proofErr w:type="spellStart"/>
            <w:r w:rsidRPr="00477EE4">
              <w:rPr>
                <w:b/>
                <w:bCs/>
              </w:rPr>
              <w:t>Phrofiad</w:t>
            </w:r>
            <w:proofErr w:type="spellEnd"/>
            <w:r w:rsidRPr="00477EE4">
              <w:rPr>
                <w:b/>
                <w:bCs/>
              </w:rPr>
              <w:t xml:space="preserve">: </w:t>
            </w:r>
          </w:p>
          <w:p w14:paraId="0C4AE38E" w14:textId="043C6BA6" w:rsidR="00477EE4" w:rsidRPr="00477EE4" w:rsidRDefault="00477EE4" w:rsidP="002B76AF">
            <w:r w:rsidRPr="00477EE4">
              <w:rPr>
                <w:i/>
                <w:iCs/>
              </w:rPr>
              <w:t>Area of Learning and Experience: LLC-Welsh</w:t>
            </w:r>
          </w:p>
        </w:tc>
        <w:tc>
          <w:tcPr>
            <w:tcW w:w="5380" w:type="dxa"/>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300865B3" w14:textId="77777777" w:rsidR="00477EE4" w:rsidRPr="00477EE4" w:rsidRDefault="00477EE4" w:rsidP="002B76AF">
            <w:proofErr w:type="spellStart"/>
            <w:r w:rsidRPr="00477EE4">
              <w:rPr>
                <w:b/>
                <w:bCs/>
              </w:rPr>
              <w:t>Amcan</w:t>
            </w:r>
            <w:proofErr w:type="spellEnd"/>
            <w:r w:rsidRPr="00477EE4">
              <w:rPr>
                <w:b/>
                <w:bCs/>
              </w:rPr>
              <w:t xml:space="preserve"> y </w:t>
            </w:r>
            <w:proofErr w:type="spellStart"/>
            <w:r w:rsidRPr="00477EE4">
              <w:rPr>
                <w:b/>
                <w:bCs/>
              </w:rPr>
              <w:t>wers</w:t>
            </w:r>
            <w:proofErr w:type="spellEnd"/>
            <w:r w:rsidRPr="00477EE4">
              <w:rPr>
                <w:b/>
                <w:bCs/>
              </w:rPr>
              <w:t>:</w:t>
            </w:r>
          </w:p>
          <w:p w14:paraId="4D3256D3" w14:textId="109A5E39" w:rsidR="002B7440" w:rsidRPr="00477EE4" w:rsidRDefault="00477EE4" w:rsidP="002B76AF">
            <w:pPr>
              <w:rPr>
                <w:i/>
                <w:iCs/>
              </w:rPr>
            </w:pPr>
            <w:r w:rsidRPr="00477EE4">
              <w:rPr>
                <w:i/>
                <w:iCs/>
              </w:rPr>
              <w:t>Aims of the lesson: To develop the understanding and use of ‘Wyt ti eisiau</w:t>
            </w:r>
            <w:r>
              <w:rPr>
                <w:i/>
                <w:iCs/>
              </w:rPr>
              <w:t xml:space="preserve"> </w:t>
            </w:r>
            <w:proofErr w:type="gramStart"/>
            <w:r>
              <w:rPr>
                <w:i/>
                <w:iCs/>
              </w:rPr>
              <w:t>chwarae</w:t>
            </w:r>
            <w:r w:rsidRPr="00477EE4">
              <w:rPr>
                <w:i/>
                <w:iCs/>
              </w:rPr>
              <w:t>..?</w:t>
            </w:r>
            <w:proofErr w:type="gramEnd"/>
            <w:r w:rsidRPr="00477EE4">
              <w:rPr>
                <w:i/>
                <w:iCs/>
              </w:rPr>
              <w:t xml:space="preserve">’. </w:t>
            </w:r>
          </w:p>
        </w:tc>
      </w:tr>
      <w:tr w:rsidR="002B76AF" w:rsidRPr="00477EE4" w14:paraId="49715ACC" w14:textId="77777777" w:rsidTr="002B76AF">
        <w:trPr>
          <w:trHeight w:val="2896"/>
        </w:trPr>
        <w:tc>
          <w:tcPr>
            <w:tcW w:w="4303" w:type="dxa"/>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02744476" w14:textId="08FF7DD1" w:rsidR="00477EE4" w:rsidRPr="00477EE4" w:rsidRDefault="00477EE4" w:rsidP="002B76AF">
            <w:proofErr w:type="spellStart"/>
            <w:r w:rsidRPr="00477EE4">
              <w:rPr>
                <w:b/>
                <w:bCs/>
              </w:rPr>
              <w:t>Gwybodaeth</w:t>
            </w:r>
            <w:proofErr w:type="spellEnd"/>
            <w:r w:rsidRPr="00477EE4">
              <w:rPr>
                <w:b/>
                <w:bCs/>
              </w:rPr>
              <w:t xml:space="preserve"> </w:t>
            </w:r>
            <w:proofErr w:type="spellStart"/>
            <w:r w:rsidRPr="00477EE4">
              <w:rPr>
                <w:b/>
                <w:bCs/>
              </w:rPr>
              <w:t>flaenorol</w:t>
            </w:r>
            <w:proofErr w:type="spellEnd"/>
            <w:r w:rsidRPr="00477EE4">
              <w:rPr>
                <w:b/>
                <w:bCs/>
              </w:rPr>
              <w:t xml:space="preserve">: </w:t>
            </w:r>
          </w:p>
          <w:p w14:paraId="41730DE0" w14:textId="77777777" w:rsidR="00477EE4" w:rsidRPr="00477EE4" w:rsidRDefault="00477EE4" w:rsidP="002B76AF">
            <w:r w:rsidRPr="00477EE4">
              <w:rPr>
                <w:i/>
                <w:iCs/>
              </w:rPr>
              <w:t>Previous knowledge:</w:t>
            </w:r>
          </w:p>
          <w:p w14:paraId="75E82E41" w14:textId="5710FCC9" w:rsidR="00477EE4" w:rsidRPr="00477EE4" w:rsidRDefault="00477EE4" w:rsidP="002B76AF">
            <w:r w:rsidRPr="00477EE4">
              <w:rPr>
                <w:i/>
                <w:iCs/>
              </w:rPr>
              <w:t xml:space="preserve">The children have been using ‘Wyt ti eisiau’ in different contexts such as </w:t>
            </w:r>
          </w:p>
          <w:p w14:paraId="67436953" w14:textId="2E64BB83" w:rsidR="00477EE4" w:rsidRPr="00477EE4" w:rsidRDefault="00477EE4" w:rsidP="002B76AF">
            <w:r w:rsidRPr="00477EE4">
              <w:rPr>
                <w:i/>
                <w:iCs/>
              </w:rPr>
              <w:t xml:space="preserve">‘Wyt ti eisiau </w:t>
            </w:r>
            <w:proofErr w:type="spellStart"/>
            <w:proofErr w:type="gramStart"/>
            <w:r w:rsidRPr="00477EE4">
              <w:rPr>
                <w:i/>
                <w:iCs/>
              </w:rPr>
              <w:t>bwyta</w:t>
            </w:r>
            <w:proofErr w:type="spellEnd"/>
            <w:r w:rsidRPr="00477EE4">
              <w:rPr>
                <w:i/>
                <w:iCs/>
              </w:rPr>
              <w:t>..?</w:t>
            </w:r>
            <w:proofErr w:type="gramEnd"/>
            <w:r w:rsidRPr="00477EE4">
              <w:rPr>
                <w:i/>
                <w:iCs/>
              </w:rPr>
              <w:t xml:space="preserve">’, ”Beth wyt ti eisiau </w:t>
            </w:r>
            <w:proofErr w:type="spellStart"/>
            <w:r w:rsidRPr="00477EE4">
              <w:rPr>
                <w:i/>
                <w:iCs/>
              </w:rPr>
              <w:t>wneud</w:t>
            </w:r>
            <w:proofErr w:type="spellEnd"/>
            <w:r w:rsidRPr="00477EE4">
              <w:rPr>
                <w:i/>
                <w:iCs/>
              </w:rPr>
              <w:t xml:space="preserve">..?’. </w:t>
            </w:r>
          </w:p>
        </w:tc>
        <w:tc>
          <w:tcPr>
            <w:tcW w:w="5364" w:type="dxa"/>
            <w:vMerge w:val="restar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202C7CC8" w14:textId="6B3B44E1" w:rsidR="00477EE4" w:rsidRPr="00477EE4" w:rsidRDefault="00477EE4" w:rsidP="002B76AF">
            <w:proofErr w:type="spellStart"/>
            <w:r w:rsidRPr="00477EE4">
              <w:rPr>
                <w:b/>
                <w:bCs/>
              </w:rPr>
              <w:t>Geirfa</w:t>
            </w:r>
            <w:proofErr w:type="spellEnd"/>
            <w:r w:rsidRPr="00477EE4">
              <w:rPr>
                <w:b/>
                <w:bCs/>
              </w:rPr>
              <w:t xml:space="preserve"> </w:t>
            </w:r>
            <w:proofErr w:type="spellStart"/>
            <w:r w:rsidRPr="00477EE4">
              <w:rPr>
                <w:b/>
                <w:bCs/>
              </w:rPr>
              <w:t>allweddol</w:t>
            </w:r>
            <w:proofErr w:type="spellEnd"/>
            <w:r w:rsidRPr="00477EE4">
              <w:rPr>
                <w:b/>
                <w:bCs/>
              </w:rPr>
              <w:t xml:space="preserve"> / </w:t>
            </w:r>
            <w:proofErr w:type="spellStart"/>
            <w:r w:rsidRPr="00477EE4">
              <w:rPr>
                <w:b/>
                <w:bCs/>
              </w:rPr>
              <w:t>Ffocws</w:t>
            </w:r>
            <w:proofErr w:type="spellEnd"/>
            <w:r w:rsidRPr="00477EE4">
              <w:rPr>
                <w:b/>
                <w:bCs/>
              </w:rPr>
              <w:t xml:space="preserve"> </w:t>
            </w:r>
            <w:proofErr w:type="spellStart"/>
            <w:r w:rsidRPr="00477EE4">
              <w:rPr>
                <w:b/>
                <w:bCs/>
              </w:rPr>
              <w:t>iaith</w:t>
            </w:r>
            <w:proofErr w:type="spellEnd"/>
            <w:r w:rsidRPr="00477EE4">
              <w:rPr>
                <w:b/>
                <w:bCs/>
              </w:rPr>
              <w:t>:</w:t>
            </w:r>
          </w:p>
          <w:p w14:paraId="65BBC026" w14:textId="77777777" w:rsidR="00477EE4" w:rsidRPr="00477EE4" w:rsidRDefault="00477EE4" w:rsidP="002B76AF">
            <w:r w:rsidRPr="00477EE4">
              <w:rPr>
                <w:i/>
                <w:iCs/>
              </w:rPr>
              <w:t>Key vocabulary / Language focus:</w:t>
            </w:r>
          </w:p>
          <w:p w14:paraId="6EC7542F" w14:textId="77777777" w:rsidR="00477EE4" w:rsidRPr="00477EE4" w:rsidRDefault="00477EE4" w:rsidP="002B76AF">
            <w:r w:rsidRPr="00477EE4">
              <w:rPr>
                <w:i/>
                <w:iCs/>
              </w:rPr>
              <w:t xml:space="preserve">Children to ask and answer ‘Wyt ti eisiau </w:t>
            </w:r>
            <w:proofErr w:type="gramStart"/>
            <w:r w:rsidRPr="00477EE4">
              <w:rPr>
                <w:i/>
                <w:iCs/>
              </w:rPr>
              <w:t>chwarae..?</w:t>
            </w:r>
            <w:proofErr w:type="gramEnd"/>
            <w:r w:rsidRPr="00477EE4">
              <w:rPr>
                <w:i/>
                <w:iCs/>
              </w:rPr>
              <w:t xml:space="preserve">’ – Do you want to play….? </w:t>
            </w:r>
          </w:p>
          <w:p w14:paraId="6FF57BDE" w14:textId="77777777" w:rsidR="00477EE4" w:rsidRPr="00477EE4" w:rsidRDefault="00477EE4" w:rsidP="002B76AF">
            <w:r w:rsidRPr="00477EE4">
              <w:rPr>
                <w:i/>
                <w:iCs/>
              </w:rPr>
              <w:t>Children to answer using ‘Ydw, dw I eisiau chwarae…’ –</w:t>
            </w:r>
            <w:proofErr w:type="gramStart"/>
            <w:r w:rsidRPr="00477EE4">
              <w:rPr>
                <w:i/>
                <w:iCs/>
              </w:rPr>
              <w:t>Yes</w:t>
            </w:r>
            <w:proofErr w:type="gramEnd"/>
            <w:r w:rsidRPr="00477EE4">
              <w:rPr>
                <w:i/>
                <w:iCs/>
              </w:rPr>
              <w:t xml:space="preserve"> I want to play or Nag Ydw, dw I ddim eisiau chwarae…’- No I don’t want to. </w:t>
            </w:r>
          </w:p>
          <w:p w14:paraId="379DE9F6" w14:textId="77777777" w:rsidR="00477EE4" w:rsidRPr="00477EE4" w:rsidRDefault="00477EE4" w:rsidP="002B76AF">
            <w:r w:rsidRPr="00477EE4">
              <w:rPr>
                <w:i/>
                <w:iCs/>
              </w:rPr>
              <w:t>Hobbies:</w:t>
            </w:r>
          </w:p>
          <w:p w14:paraId="40255503" w14:textId="77777777" w:rsidR="00477EE4" w:rsidRPr="00477EE4" w:rsidRDefault="00477EE4" w:rsidP="002B76AF">
            <w:proofErr w:type="spellStart"/>
            <w:r w:rsidRPr="00477EE4">
              <w:rPr>
                <w:i/>
                <w:iCs/>
              </w:rPr>
              <w:t>Nofio</w:t>
            </w:r>
            <w:proofErr w:type="spellEnd"/>
            <w:r w:rsidRPr="00477EE4">
              <w:rPr>
                <w:i/>
                <w:iCs/>
              </w:rPr>
              <w:t xml:space="preserve">, Tennis, </w:t>
            </w:r>
            <w:proofErr w:type="spellStart"/>
            <w:r w:rsidRPr="00477EE4">
              <w:rPr>
                <w:i/>
                <w:iCs/>
              </w:rPr>
              <w:t>Rhedeg</w:t>
            </w:r>
            <w:proofErr w:type="spellEnd"/>
            <w:r w:rsidRPr="00477EE4">
              <w:rPr>
                <w:i/>
                <w:iCs/>
              </w:rPr>
              <w:t xml:space="preserve">, </w:t>
            </w:r>
            <w:proofErr w:type="spellStart"/>
            <w:r w:rsidRPr="00477EE4">
              <w:rPr>
                <w:i/>
                <w:iCs/>
              </w:rPr>
              <w:t>Gymasteg</w:t>
            </w:r>
            <w:proofErr w:type="spellEnd"/>
            <w:r w:rsidRPr="00477EE4">
              <w:rPr>
                <w:i/>
                <w:iCs/>
              </w:rPr>
              <w:t xml:space="preserve">, </w:t>
            </w:r>
            <w:proofErr w:type="spellStart"/>
            <w:r w:rsidRPr="00477EE4">
              <w:rPr>
                <w:i/>
                <w:iCs/>
              </w:rPr>
              <w:t>Criced</w:t>
            </w:r>
            <w:proofErr w:type="spellEnd"/>
            <w:r w:rsidRPr="00477EE4">
              <w:rPr>
                <w:i/>
                <w:iCs/>
              </w:rPr>
              <w:t xml:space="preserve">, </w:t>
            </w:r>
            <w:proofErr w:type="spellStart"/>
            <w:r w:rsidRPr="00477EE4">
              <w:rPr>
                <w:i/>
                <w:iCs/>
              </w:rPr>
              <w:t>Seiclo</w:t>
            </w:r>
            <w:proofErr w:type="spellEnd"/>
            <w:r w:rsidRPr="00477EE4">
              <w:rPr>
                <w:i/>
                <w:iCs/>
              </w:rPr>
              <w:t>, Pel-</w:t>
            </w:r>
            <w:proofErr w:type="spellStart"/>
            <w:r w:rsidRPr="00477EE4">
              <w:rPr>
                <w:i/>
                <w:iCs/>
              </w:rPr>
              <w:t>droed</w:t>
            </w:r>
            <w:proofErr w:type="spellEnd"/>
            <w:r w:rsidRPr="00477EE4">
              <w:rPr>
                <w:i/>
                <w:iCs/>
              </w:rPr>
              <w:t xml:space="preserve">, </w:t>
            </w:r>
            <w:proofErr w:type="spellStart"/>
            <w:r w:rsidRPr="00477EE4">
              <w:rPr>
                <w:i/>
                <w:iCs/>
              </w:rPr>
              <w:t>Rygbi</w:t>
            </w:r>
            <w:proofErr w:type="spellEnd"/>
            <w:r w:rsidRPr="00477EE4">
              <w:rPr>
                <w:i/>
                <w:iCs/>
              </w:rPr>
              <w:t>, Pel-</w:t>
            </w:r>
            <w:proofErr w:type="spellStart"/>
            <w:r w:rsidRPr="00477EE4">
              <w:rPr>
                <w:i/>
                <w:iCs/>
              </w:rPr>
              <w:t>Fasged</w:t>
            </w:r>
            <w:proofErr w:type="spellEnd"/>
            <w:r w:rsidRPr="00477EE4">
              <w:rPr>
                <w:i/>
                <w:iCs/>
              </w:rPr>
              <w:t xml:space="preserve">, </w:t>
            </w:r>
            <w:proofErr w:type="spellStart"/>
            <w:r w:rsidRPr="00477EE4">
              <w:rPr>
                <w:i/>
                <w:iCs/>
              </w:rPr>
              <w:t>Marchogaeth</w:t>
            </w:r>
            <w:proofErr w:type="spellEnd"/>
            <w:r w:rsidRPr="00477EE4">
              <w:rPr>
                <w:i/>
                <w:iCs/>
              </w:rPr>
              <w:t xml:space="preserve">. </w:t>
            </w:r>
          </w:p>
        </w:tc>
        <w:tc>
          <w:tcPr>
            <w:tcW w:w="5380" w:type="dxa"/>
            <w:vMerge w:val="restar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733B3B57" w14:textId="6E4E2BEE" w:rsidR="00477EE4" w:rsidRPr="00477EE4" w:rsidRDefault="00477EE4" w:rsidP="002B76AF">
            <w:proofErr w:type="spellStart"/>
            <w:r w:rsidRPr="00477EE4">
              <w:rPr>
                <w:b/>
                <w:bCs/>
              </w:rPr>
              <w:t>Gweithgareddau</w:t>
            </w:r>
            <w:proofErr w:type="spellEnd"/>
            <w:r w:rsidRPr="00477EE4">
              <w:rPr>
                <w:b/>
                <w:bCs/>
              </w:rPr>
              <w:t xml:space="preserve"> </w:t>
            </w:r>
            <w:proofErr w:type="spellStart"/>
            <w:r w:rsidRPr="00477EE4">
              <w:rPr>
                <w:b/>
                <w:bCs/>
              </w:rPr>
              <w:t>Addysgu</w:t>
            </w:r>
            <w:proofErr w:type="spellEnd"/>
            <w:r w:rsidRPr="00477EE4">
              <w:rPr>
                <w:b/>
                <w:bCs/>
              </w:rPr>
              <w:t xml:space="preserve"> a </w:t>
            </w:r>
            <w:proofErr w:type="spellStart"/>
            <w:r w:rsidRPr="00477EE4">
              <w:rPr>
                <w:b/>
                <w:bCs/>
              </w:rPr>
              <w:t>Dysgu</w:t>
            </w:r>
            <w:proofErr w:type="spellEnd"/>
            <w:r w:rsidRPr="00477EE4">
              <w:rPr>
                <w:b/>
                <w:bCs/>
              </w:rPr>
              <w:t xml:space="preserve">: </w:t>
            </w:r>
          </w:p>
          <w:p w14:paraId="42605DFC" w14:textId="77777777" w:rsidR="00477EE4" w:rsidRPr="00477EE4" w:rsidRDefault="00477EE4" w:rsidP="002B76AF">
            <w:r w:rsidRPr="00477EE4">
              <w:rPr>
                <w:i/>
                <w:iCs/>
              </w:rPr>
              <w:t>Teaching and Learning Activities:</w:t>
            </w:r>
          </w:p>
          <w:p w14:paraId="06025D40" w14:textId="26DD4408" w:rsidR="00477EE4" w:rsidRPr="00477EE4" w:rsidRDefault="0027322B" w:rsidP="002B76AF">
            <w:r>
              <w:rPr>
                <w:i/>
                <w:iCs/>
              </w:rPr>
              <w:t xml:space="preserve">To </w:t>
            </w:r>
            <w:r w:rsidR="00477EE4" w:rsidRPr="00477EE4">
              <w:rPr>
                <w:i/>
                <w:iCs/>
              </w:rPr>
              <w:t>Recap Hobbies sports</w:t>
            </w:r>
            <w:r>
              <w:rPr>
                <w:i/>
                <w:iCs/>
              </w:rPr>
              <w:t xml:space="preserve"> </w:t>
            </w:r>
            <w:proofErr w:type="spellStart"/>
            <w:r>
              <w:rPr>
                <w:i/>
                <w:iCs/>
              </w:rPr>
              <w:t>vocabuluary</w:t>
            </w:r>
            <w:proofErr w:type="spellEnd"/>
            <w:r>
              <w:rPr>
                <w:i/>
                <w:iCs/>
              </w:rPr>
              <w:t xml:space="preserve"> u</w:t>
            </w:r>
            <w:r w:rsidR="00477EE4" w:rsidRPr="00477EE4">
              <w:rPr>
                <w:i/>
                <w:iCs/>
              </w:rPr>
              <w:t>se</w:t>
            </w:r>
            <w:r>
              <w:rPr>
                <w:i/>
                <w:iCs/>
              </w:rPr>
              <w:t xml:space="preserve"> the</w:t>
            </w:r>
            <w:r w:rsidR="00477EE4" w:rsidRPr="00477EE4">
              <w:rPr>
                <w:i/>
                <w:iCs/>
              </w:rPr>
              <w:t xml:space="preserve"> Helpwr Heddiw to point at a hobby</w:t>
            </w:r>
            <w:r>
              <w:rPr>
                <w:i/>
                <w:iCs/>
              </w:rPr>
              <w:t xml:space="preserve">, </w:t>
            </w:r>
            <w:r w:rsidR="00477EE4" w:rsidRPr="00477EE4">
              <w:rPr>
                <w:i/>
                <w:iCs/>
              </w:rPr>
              <w:t>teacher to model how</w:t>
            </w:r>
            <w:r>
              <w:rPr>
                <w:i/>
                <w:iCs/>
              </w:rPr>
              <w:t xml:space="preserve"> to pronounce it </w:t>
            </w:r>
            <w:r w:rsidRPr="00477EE4">
              <w:rPr>
                <w:i/>
                <w:iCs/>
              </w:rPr>
              <w:t>and</w:t>
            </w:r>
            <w:r w:rsidR="00477EE4" w:rsidRPr="00477EE4">
              <w:rPr>
                <w:i/>
                <w:iCs/>
              </w:rPr>
              <w:t xml:space="preserve"> the children to repeat</w:t>
            </w:r>
            <w:r>
              <w:rPr>
                <w:i/>
                <w:iCs/>
              </w:rPr>
              <w:t xml:space="preserve"> the word </w:t>
            </w:r>
            <w:r w:rsidR="00477EE4" w:rsidRPr="00477EE4">
              <w:rPr>
                <w:i/>
                <w:iCs/>
              </w:rPr>
              <w:t xml:space="preserve">Call and response.  </w:t>
            </w:r>
            <w:r>
              <w:rPr>
                <w:i/>
                <w:iCs/>
              </w:rPr>
              <w:t>Repeat this a few times to ensure children are</w:t>
            </w:r>
          </w:p>
          <w:p w14:paraId="23C0056B" w14:textId="77777777" w:rsidR="00477EE4" w:rsidRPr="00477EE4" w:rsidRDefault="00477EE4" w:rsidP="002B76AF">
            <w:r w:rsidRPr="00477EE4">
              <w:rPr>
                <w:i/>
                <w:iCs/>
              </w:rPr>
              <w:t xml:space="preserve">Walk and Talk- Teacher to facilitate Walk and Talk where children are required to go around the classroom and ask/answer the question. </w:t>
            </w:r>
          </w:p>
          <w:p w14:paraId="189C90F2" w14:textId="77777777" w:rsidR="00477EE4" w:rsidRPr="00477EE4" w:rsidRDefault="00477EE4" w:rsidP="002B76AF">
            <w:r w:rsidRPr="00477EE4">
              <w:rPr>
                <w:i/>
                <w:iCs/>
              </w:rPr>
              <w:t xml:space="preserve">Whiteboards: Children to practice writing the question by writing it down three times. In learning partners children to then ask each other their questions. Children to take turns so both children get a chance of having a go. </w:t>
            </w:r>
          </w:p>
        </w:tc>
      </w:tr>
      <w:tr w:rsidR="002B76AF" w:rsidRPr="00477EE4" w14:paraId="464587F4" w14:textId="77777777" w:rsidTr="002B76AF">
        <w:trPr>
          <w:trHeight w:val="3442"/>
        </w:trPr>
        <w:tc>
          <w:tcPr>
            <w:tcW w:w="4303" w:type="dxa"/>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1CB51782" w14:textId="77777777" w:rsidR="00477EE4" w:rsidRPr="00477EE4" w:rsidRDefault="00477EE4" w:rsidP="002B76AF">
            <w:proofErr w:type="spellStart"/>
            <w:r w:rsidRPr="00477EE4">
              <w:rPr>
                <w:b/>
                <w:bCs/>
              </w:rPr>
              <w:t>Adnoddau</w:t>
            </w:r>
            <w:proofErr w:type="spellEnd"/>
            <w:r w:rsidRPr="00477EE4">
              <w:rPr>
                <w:b/>
                <w:bCs/>
              </w:rPr>
              <w:t>:</w:t>
            </w:r>
          </w:p>
          <w:p w14:paraId="6A539012" w14:textId="77777777" w:rsidR="00477EE4" w:rsidRPr="00477EE4" w:rsidRDefault="00477EE4" w:rsidP="002B76AF">
            <w:r w:rsidRPr="00477EE4">
              <w:rPr>
                <w:i/>
                <w:iCs/>
              </w:rPr>
              <w:t>Resources:</w:t>
            </w:r>
          </w:p>
          <w:p w14:paraId="22CAE512" w14:textId="77777777" w:rsidR="00477EE4" w:rsidRPr="00477EE4" w:rsidRDefault="00477EE4" w:rsidP="002B76AF">
            <w:r w:rsidRPr="00477EE4">
              <w:rPr>
                <w:i/>
                <w:iCs/>
              </w:rPr>
              <w:t>Vocabulary sheet on the IWB (Interactive Whiteboard).</w:t>
            </w:r>
          </w:p>
          <w:p w14:paraId="5CC2B7E8" w14:textId="77777777" w:rsidR="00477EE4" w:rsidRPr="00477EE4" w:rsidRDefault="00477EE4" w:rsidP="002B76AF">
            <w:r w:rsidRPr="00477EE4">
              <w:rPr>
                <w:i/>
                <w:iCs/>
              </w:rPr>
              <w:t xml:space="preserve"> showing the children the Hobbies: Pictures and words.</w:t>
            </w:r>
          </w:p>
          <w:p w14:paraId="35162D5A" w14:textId="2CFFAFAC" w:rsidR="00477EE4" w:rsidRPr="00477EE4" w:rsidRDefault="00477EE4" w:rsidP="002B76AF">
            <w:r w:rsidRPr="00477EE4">
              <w:rPr>
                <w:i/>
                <w:iCs/>
              </w:rPr>
              <w:t xml:space="preserve">Whiteboards and pens </w:t>
            </w:r>
          </w:p>
        </w:tc>
        <w:tc>
          <w:tcPr>
            <w:tcW w:w="0" w:type="auto"/>
            <w:vMerge/>
            <w:tcBorders>
              <w:top w:val="single" w:sz="8" w:space="0" w:color="002060"/>
              <w:left w:val="single" w:sz="8" w:space="0" w:color="002060"/>
              <w:bottom w:val="single" w:sz="8" w:space="0" w:color="002060"/>
              <w:right w:val="single" w:sz="8" w:space="0" w:color="002060"/>
            </w:tcBorders>
            <w:vAlign w:val="center"/>
            <w:hideMark/>
          </w:tcPr>
          <w:p w14:paraId="2ED6A904" w14:textId="77777777" w:rsidR="00477EE4" w:rsidRPr="00477EE4" w:rsidRDefault="00477EE4" w:rsidP="002B76AF"/>
        </w:tc>
        <w:tc>
          <w:tcPr>
            <w:tcW w:w="0" w:type="auto"/>
            <w:vMerge/>
            <w:tcBorders>
              <w:top w:val="single" w:sz="8" w:space="0" w:color="002060"/>
              <w:left w:val="single" w:sz="8" w:space="0" w:color="002060"/>
              <w:bottom w:val="single" w:sz="8" w:space="0" w:color="002060"/>
              <w:right w:val="single" w:sz="8" w:space="0" w:color="002060"/>
            </w:tcBorders>
            <w:vAlign w:val="center"/>
            <w:hideMark/>
          </w:tcPr>
          <w:p w14:paraId="7C1ED7B0" w14:textId="77777777" w:rsidR="00477EE4" w:rsidRPr="00477EE4" w:rsidRDefault="00477EE4" w:rsidP="002B76AF"/>
        </w:tc>
      </w:tr>
    </w:tbl>
    <w:p w14:paraId="07AC07F5" w14:textId="60A511B2" w:rsidR="00221805" w:rsidRPr="002B76AF" w:rsidRDefault="002B76AF">
      <w:pPr>
        <w:rPr>
          <w:u w:val="single"/>
        </w:rPr>
      </w:pPr>
      <w:r w:rsidRPr="002B76AF">
        <w:rPr>
          <w:u w:val="single"/>
        </w:rPr>
        <w:t>Lesson Plan</w:t>
      </w:r>
    </w:p>
    <w:p w14:paraId="72C1FC31" w14:textId="6D1E12D3" w:rsidR="002B76AF" w:rsidRDefault="002B76AF">
      <w:pPr>
        <w:rPr>
          <w:u w:val="single"/>
        </w:rPr>
      </w:pPr>
    </w:p>
    <w:p w14:paraId="5108CD9E" w14:textId="3F60D3D8" w:rsidR="00477EE4" w:rsidRPr="00477EE4" w:rsidRDefault="002B76AF">
      <w:pPr>
        <w:rPr>
          <w:u w:val="single"/>
        </w:rPr>
      </w:pPr>
      <w:r w:rsidRPr="00477EE4">
        <w:lastRenderedPageBreak/>
        <w:drawing>
          <wp:anchor distT="0" distB="0" distL="114300" distR="114300" simplePos="0" relativeHeight="251658240" behindDoc="0" locked="0" layoutInCell="1" allowOverlap="1" wp14:anchorId="00DB3DBF" wp14:editId="3BBED8DC">
            <wp:simplePos x="0" y="0"/>
            <wp:positionH relativeFrom="column">
              <wp:posOffset>231503</wp:posOffset>
            </wp:positionH>
            <wp:positionV relativeFrom="paragraph">
              <wp:posOffset>1017180</wp:posOffset>
            </wp:positionV>
            <wp:extent cx="8370570" cy="4707890"/>
            <wp:effectExtent l="0" t="0" r="0" b="3810"/>
            <wp:wrapThrough wrapText="bothSides">
              <wp:wrapPolygon edited="0">
                <wp:start x="0" y="0"/>
                <wp:lineTo x="0" y="21559"/>
                <wp:lineTo x="21564" y="21559"/>
                <wp:lineTo x="21564" y="0"/>
                <wp:lineTo x="0" y="0"/>
              </wp:wrapPolygon>
            </wp:wrapThrough>
            <wp:docPr id="1706826365" name="Picture 4" descr="A group of cartoon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26365" name="Picture 4" descr="A group of cartoon imag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70570" cy="4707890"/>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Hobbies Vocabulary Sheet</w:t>
      </w:r>
      <w:r w:rsidRPr="00477EE4">
        <w:rPr>
          <w:u w:val="single"/>
        </w:rPr>
        <w:fldChar w:fldCharType="begin"/>
      </w:r>
      <w:r w:rsidRPr="00477EE4">
        <w:rPr>
          <w:u w:val="single"/>
        </w:rPr>
        <w:instrText xml:space="preserve"> INCLUDEPICTURE "https://ukc-powerpoint.officeapps.live.com/pods/GetClipboardImage.ashx?Id=51cb7e59-996f-465e-ab21-cadab7c36bae&amp;DC=GUK3&amp;pkey=129fd8df-07e2-4d5e-84d3-576fc93ed325&amp;wdwaccluster=GUK3" \* MERGEFORMATINET </w:instrText>
      </w:r>
      <w:r w:rsidRPr="00477EE4">
        <w:rPr>
          <w:u w:val="single"/>
        </w:rPr>
        <w:fldChar w:fldCharType="separate"/>
      </w:r>
      <w:r w:rsidRPr="00477EE4">
        <w:rPr>
          <w:u w:val="single"/>
        </w:rPr>
        <w:fldChar w:fldCharType="end"/>
      </w:r>
    </w:p>
    <w:sectPr w:rsidR="00477EE4" w:rsidRPr="00477EE4" w:rsidSect="00221805">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AD6B7" w14:textId="77777777" w:rsidR="00F1241F" w:rsidRDefault="00F1241F" w:rsidP="004E6225">
      <w:pPr>
        <w:spacing w:after="0" w:line="240" w:lineRule="auto"/>
      </w:pPr>
      <w:r>
        <w:separator/>
      </w:r>
    </w:p>
  </w:endnote>
  <w:endnote w:type="continuationSeparator" w:id="0">
    <w:p w14:paraId="34CD908E" w14:textId="77777777" w:rsidR="00F1241F" w:rsidRDefault="00F1241F" w:rsidP="004E6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DEB1D" w14:textId="77777777" w:rsidR="00F1241F" w:rsidRDefault="00F1241F" w:rsidP="004E6225">
      <w:pPr>
        <w:spacing w:after="0" w:line="240" w:lineRule="auto"/>
      </w:pPr>
      <w:r>
        <w:separator/>
      </w:r>
    </w:p>
  </w:footnote>
  <w:footnote w:type="continuationSeparator" w:id="0">
    <w:p w14:paraId="6B1EE1A8" w14:textId="77777777" w:rsidR="00F1241F" w:rsidRDefault="00F1241F" w:rsidP="004E6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939EC" w14:textId="15C87876" w:rsidR="002B76AF" w:rsidRDefault="002B76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1203EA"/>
    <w:multiLevelType w:val="multilevel"/>
    <w:tmpl w:val="9BC8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719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75"/>
    <w:rsid w:val="000A7F39"/>
    <w:rsid w:val="000D2E5F"/>
    <w:rsid w:val="00151D0C"/>
    <w:rsid w:val="002143E9"/>
    <w:rsid w:val="00221805"/>
    <w:rsid w:val="0027322B"/>
    <w:rsid w:val="002B7440"/>
    <w:rsid w:val="002B76AF"/>
    <w:rsid w:val="002D0ECC"/>
    <w:rsid w:val="003A1975"/>
    <w:rsid w:val="00477EE4"/>
    <w:rsid w:val="004D6A0C"/>
    <w:rsid w:val="004E6225"/>
    <w:rsid w:val="0052119A"/>
    <w:rsid w:val="00663A2D"/>
    <w:rsid w:val="0072509C"/>
    <w:rsid w:val="00812C84"/>
    <w:rsid w:val="009C367F"/>
    <w:rsid w:val="009D6B4D"/>
    <w:rsid w:val="00A57299"/>
    <w:rsid w:val="00A82456"/>
    <w:rsid w:val="00AE3F27"/>
    <w:rsid w:val="00C20875"/>
    <w:rsid w:val="00DF7E00"/>
    <w:rsid w:val="00E51171"/>
    <w:rsid w:val="00EE1B06"/>
    <w:rsid w:val="00F1241F"/>
    <w:rsid w:val="00F3533D"/>
    <w:rsid w:val="00FA0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CE12F"/>
  <w15:chartTrackingRefBased/>
  <w15:docId w15:val="{A085DBAE-B8DB-7A4A-820C-911D34EA8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975"/>
    <w:rPr>
      <w:rFonts w:eastAsiaTheme="majorEastAsia" w:cstheme="majorBidi"/>
      <w:color w:val="272727" w:themeColor="text1" w:themeTint="D8"/>
    </w:rPr>
  </w:style>
  <w:style w:type="paragraph" w:styleId="Title">
    <w:name w:val="Title"/>
    <w:basedOn w:val="Normal"/>
    <w:next w:val="Normal"/>
    <w:link w:val="TitleChar"/>
    <w:uiPriority w:val="10"/>
    <w:qFormat/>
    <w:rsid w:val="003A1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975"/>
    <w:pPr>
      <w:spacing w:before="160"/>
      <w:jc w:val="center"/>
    </w:pPr>
    <w:rPr>
      <w:i/>
      <w:iCs/>
      <w:color w:val="404040" w:themeColor="text1" w:themeTint="BF"/>
    </w:rPr>
  </w:style>
  <w:style w:type="character" w:customStyle="1" w:styleId="QuoteChar">
    <w:name w:val="Quote Char"/>
    <w:basedOn w:val="DefaultParagraphFont"/>
    <w:link w:val="Quote"/>
    <w:uiPriority w:val="29"/>
    <w:rsid w:val="003A1975"/>
    <w:rPr>
      <w:i/>
      <w:iCs/>
      <w:color w:val="404040" w:themeColor="text1" w:themeTint="BF"/>
    </w:rPr>
  </w:style>
  <w:style w:type="paragraph" w:styleId="ListParagraph">
    <w:name w:val="List Paragraph"/>
    <w:basedOn w:val="Normal"/>
    <w:uiPriority w:val="34"/>
    <w:qFormat/>
    <w:rsid w:val="003A1975"/>
    <w:pPr>
      <w:ind w:left="720"/>
      <w:contextualSpacing/>
    </w:pPr>
  </w:style>
  <w:style w:type="character" w:styleId="IntenseEmphasis">
    <w:name w:val="Intense Emphasis"/>
    <w:basedOn w:val="DefaultParagraphFont"/>
    <w:uiPriority w:val="21"/>
    <w:qFormat/>
    <w:rsid w:val="003A1975"/>
    <w:rPr>
      <w:i/>
      <w:iCs/>
      <w:color w:val="0F4761" w:themeColor="accent1" w:themeShade="BF"/>
    </w:rPr>
  </w:style>
  <w:style w:type="paragraph" w:styleId="IntenseQuote">
    <w:name w:val="Intense Quote"/>
    <w:basedOn w:val="Normal"/>
    <w:next w:val="Normal"/>
    <w:link w:val="IntenseQuoteChar"/>
    <w:uiPriority w:val="30"/>
    <w:qFormat/>
    <w:rsid w:val="003A1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975"/>
    <w:rPr>
      <w:i/>
      <w:iCs/>
      <w:color w:val="0F4761" w:themeColor="accent1" w:themeShade="BF"/>
    </w:rPr>
  </w:style>
  <w:style w:type="character" w:styleId="IntenseReference">
    <w:name w:val="Intense Reference"/>
    <w:basedOn w:val="DefaultParagraphFont"/>
    <w:uiPriority w:val="32"/>
    <w:qFormat/>
    <w:rsid w:val="003A1975"/>
    <w:rPr>
      <w:b/>
      <w:bCs/>
      <w:smallCaps/>
      <w:color w:val="0F4761" w:themeColor="accent1" w:themeShade="BF"/>
      <w:spacing w:val="5"/>
    </w:rPr>
  </w:style>
  <w:style w:type="paragraph" w:styleId="NormalWeb">
    <w:name w:val="Normal (Web)"/>
    <w:basedOn w:val="Normal"/>
    <w:uiPriority w:val="99"/>
    <w:semiHidden/>
    <w:unhideWhenUsed/>
    <w:rsid w:val="009C367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E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225"/>
  </w:style>
  <w:style w:type="paragraph" w:styleId="Footer">
    <w:name w:val="footer"/>
    <w:basedOn w:val="Normal"/>
    <w:link w:val="FooterChar"/>
    <w:uiPriority w:val="99"/>
    <w:unhideWhenUsed/>
    <w:rsid w:val="004E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225"/>
  </w:style>
  <w:style w:type="character" w:styleId="Hyperlink">
    <w:name w:val="Hyperlink"/>
    <w:basedOn w:val="DefaultParagraphFont"/>
    <w:uiPriority w:val="99"/>
    <w:unhideWhenUsed/>
    <w:rsid w:val="000A7F39"/>
    <w:rPr>
      <w:color w:val="467886" w:themeColor="hyperlink"/>
      <w:u w:val="single"/>
    </w:rPr>
  </w:style>
  <w:style w:type="character" w:styleId="UnresolvedMention">
    <w:name w:val="Unresolved Mention"/>
    <w:basedOn w:val="DefaultParagraphFont"/>
    <w:uiPriority w:val="99"/>
    <w:semiHidden/>
    <w:unhideWhenUsed/>
    <w:rsid w:val="000A7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61330">
      <w:bodyDiv w:val="1"/>
      <w:marLeft w:val="0"/>
      <w:marRight w:val="0"/>
      <w:marTop w:val="0"/>
      <w:marBottom w:val="0"/>
      <w:divBdr>
        <w:top w:val="none" w:sz="0" w:space="0" w:color="auto"/>
        <w:left w:val="none" w:sz="0" w:space="0" w:color="auto"/>
        <w:bottom w:val="none" w:sz="0" w:space="0" w:color="auto"/>
        <w:right w:val="none" w:sz="0" w:space="0" w:color="auto"/>
      </w:divBdr>
    </w:div>
    <w:div w:id="117722795">
      <w:bodyDiv w:val="1"/>
      <w:marLeft w:val="0"/>
      <w:marRight w:val="0"/>
      <w:marTop w:val="0"/>
      <w:marBottom w:val="0"/>
      <w:divBdr>
        <w:top w:val="none" w:sz="0" w:space="0" w:color="auto"/>
        <w:left w:val="none" w:sz="0" w:space="0" w:color="auto"/>
        <w:bottom w:val="none" w:sz="0" w:space="0" w:color="auto"/>
        <w:right w:val="none" w:sz="0" w:space="0" w:color="auto"/>
      </w:divBdr>
    </w:div>
    <w:div w:id="200409297">
      <w:bodyDiv w:val="1"/>
      <w:marLeft w:val="0"/>
      <w:marRight w:val="0"/>
      <w:marTop w:val="0"/>
      <w:marBottom w:val="0"/>
      <w:divBdr>
        <w:top w:val="none" w:sz="0" w:space="0" w:color="auto"/>
        <w:left w:val="none" w:sz="0" w:space="0" w:color="auto"/>
        <w:bottom w:val="none" w:sz="0" w:space="0" w:color="auto"/>
        <w:right w:val="none" w:sz="0" w:space="0" w:color="auto"/>
      </w:divBdr>
    </w:div>
    <w:div w:id="319038565">
      <w:bodyDiv w:val="1"/>
      <w:marLeft w:val="0"/>
      <w:marRight w:val="0"/>
      <w:marTop w:val="0"/>
      <w:marBottom w:val="0"/>
      <w:divBdr>
        <w:top w:val="none" w:sz="0" w:space="0" w:color="auto"/>
        <w:left w:val="none" w:sz="0" w:space="0" w:color="auto"/>
        <w:bottom w:val="none" w:sz="0" w:space="0" w:color="auto"/>
        <w:right w:val="none" w:sz="0" w:space="0" w:color="auto"/>
      </w:divBdr>
    </w:div>
    <w:div w:id="462894306">
      <w:bodyDiv w:val="1"/>
      <w:marLeft w:val="0"/>
      <w:marRight w:val="0"/>
      <w:marTop w:val="0"/>
      <w:marBottom w:val="0"/>
      <w:divBdr>
        <w:top w:val="none" w:sz="0" w:space="0" w:color="auto"/>
        <w:left w:val="none" w:sz="0" w:space="0" w:color="auto"/>
        <w:bottom w:val="none" w:sz="0" w:space="0" w:color="auto"/>
        <w:right w:val="none" w:sz="0" w:space="0" w:color="auto"/>
      </w:divBdr>
    </w:div>
    <w:div w:id="926422568">
      <w:bodyDiv w:val="1"/>
      <w:marLeft w:val="0"/>
      <w:marRight w:val="0"/>
      <w:marTop w:val="0"/>
      <w:marBottom w:val="0"/>
      <w:divBdr>
        <w:top w:val="none" w:sz="0" w:space="0" w:color="auto"/>
        <w:left w:val="none" w:sz="0" w:space="0" w:color="auto"/>
        <w:bottom w:val="none" w:sz="0" w:space="0" w:color="auto"/>
        <w:right w:val="none" w:sz="0" w:space="0" w:color="auto"/>
      </w:divBdr>
    </w:div>
    <w:div w:id="993415670">
      <w:bodyDiv w:val="1"/>
      <w:marLeft w:val="0"/>
      <w:marRight w:val="0"/>
      <w:marTop w:val="0"/>
      <w:marBottom w:val="0"/>
      <w:divBdr>
        <w:top w:val="none" w:sz="0" w:space="0" w:color="auto"/>
        <w:left w:val="none" w:sz="0" w:space="0" w:color="auto"/>
        <w:bottom w:val="none" w:sz="0" w:space="0" w:color="auto"/>
        <w:right w:val="none" w:sz="0" w:space="0" w:color="auto"/>
      </w:divBdr>
    </w:div>
    <w:div w:id="1035235550">
      <w:bodyDiv w:val="1"/>
      <w:marLeft w:val="0"/>
      <w:marRight w:val="0"/>
      <w:marTop w:val="0"/>
      <w:marBottom w:val="0"/>
      <w:divBdr>
        <w:top w:val="none" w:sz="0" w:space="0" w:color="auto"/>
        <w:left w:val="none" w:sz="0" w:space="0" w:color="auto"/>
        <w:bottom w:val="none" w:sz="0" w:space="0" w:color="auto"/>
        <w:right w:val="none" w:sz="0" w:space="0" w:color="auto"/>
      </w:divBdr>
    </w:div>
    <w:div w:id="105470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structural-learning.com/post/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1027</TotalTime>
  <Pages>4</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Dean (1702357)</dc:creator>
  <cp:keywords/>
  <dc:description/>
  <cp:lastModifiedBy>Katie Dean</cp:lastModifiedBy>
  <cp:revision>5</cp:revision>
  <dcterms:created xsi:type="dcterms:W3CDTF">2025-04-17T09:44:00Z</dcterms:created>
  <dcterms:modified xsi:type="dcterms:W3CDTF">2025-04-22T08:17:00Z</dcterms:modified>
</cp:coreProperties>
</file>