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sz w:val="32"/>
          <w:szCs w:val="32"/>
        </w:rPr>
      </w:pPr>
      <w:r>
        <w:rPr>
          <w:sz w:val="32"/>
          <w:szCs w:val="32"/>
        </w:rPr>
        <w:t>LCBB4003 Introducing the Modern Workplace A2</w:t>
      </w:r>
    </w:p>
    <w:p>
      <w:pPr>
        <w:pStyle w:val="Normal"/>
        <w:spacing w:lineRule="auto" w:line="360"/>
        <w:jc w:val="center"/>
        <w:rPr>
          <w:sz w:val="32"/>
          <w:szCs w:val="32"/>
        </w:rPr>
      </w:pPr>
      <w:r>
        <w:rPr>
          <w:sz w:val="32"/>
          <w:szCs w:val="32"/>
        </w:rPr>
        <w:t xml:space="preserve">Report </w:t>
      </w:r>
    </w:p>
    <w:p>
      <w:pPr>
        <w:pStyle w:val="Normal"/>
        <w:spacing w:lineRule="auto" w:line="360"/>
        <w:jc w:val="left"/>
        <w:rPr>
          <w:sz w:val="32"/>
          <w:szCs w:val="32"/>
        </w:rPr>
      </w:pPr>
      <w:r>
        <w:rPr>
          <w:sz w:val="32"/>
          <w:szCs w:val="32"/>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r>
    </w:p>
    <w:p>
      <w:pPr>
        <w:pStyle w:val="Normal"/>
        <w:spacing w:lineRule="auto" w:line="360"/>
        <w:jc w:val="left"/>
        <w:rPr/>
      </w:pPr>
      <w:r>
        <w:rPr/>
        <w:t>Student’s name: Radostin Angelov</w:t>
      </w:r>
    </w:p>
    <w:p>
      <w:pPr>
        <w:pStyle w:val="Normal"/>
        <w:spacing w:lineRule="auto" w:line="360"/>
        <w:jc w:val="left"/>
        <w:rPr/>
      </w:pPr>
      <w:r>
        <w:rPr/>
        <w:t xml:space="preserve">Student’s ID: </w:t>
      </w:r>
      <w:r>
        <w:rPr>
          <w:sz w:val="32"/>
          <w:szCs w:val="32"/>
        </w:rPr>
        <w:t>2132532</w:t>
      </w:r>
    </w:p>
    <w:sdt>
      <w:sdtPr>
        <w:docPartObj>
          <w:docPartGallery w:val="Table of Contents"/>
          <w:docPartUnique w:val="true"/>
        </w:docPartObj>
      </w:sdtPr>
      <w:sdtContent>
        <w:p>
          <w:pPr>
            <w:pStyle w:val="TOCHeading"/>
            <w:rPr>
              <w:rFonts w:ascii="Times New Roman" w:hAnsi="Times New Roman" w:cs="Times New Roman"/>
            </w:rPr>
          </w:pPr>
          <w:r>
            <w:rPr>
              <w:rFonts w:cs="Times New Roman" w:ascii="Times New Roman" w:hAnsi="Times New Roman"/>
            </w:rPr>
            <w:t>Table of Contents</w:t>
          </w:r>
        </w:p>
        <w:p>
          <w:pPr>
            <w:pStyle w:val="Contents1"/>
            <w:tabs>
              <w:tab w:val="clear" w:pos="720"/>
              <w:tab w:val="right" w:pos="9350" w:leader="dot"/>
            </w:tabs>
            <w:rPr/>
          </w:pPr>
          <w:r>
            <w:fldChar w:fldCharType="begin"/>
          </w:r>
          <w:r>
            <w:rPr>
              <w:rStyle w:val="IndexLink"/>
            </w:rPr>
            <w:instrText> TOC \o "1-3" \h</w:instrText>
          </w:r>
          <w:r>
            <w:rPr>
              <w:rStyle w:val="IndexLink"/>
            </w:rPr>
            <w:fldChar w:fldCharType="separate"/>
          </w:r>
          <w:hyperlink w:anchor="_Toc130933963">
            <w:r>
              <w:rPr>
                <w:rStyle w:val="IndexLink"/>
              </w:rPr>
              <w:t>Introduction</w:t>
            </w:r>
          </w:hyperlink>
          <w:hyperlink w:anchor="_Toc130933963">
            <w:r>
              <w:rPr>
                <w:webHidden/>
              </w:rPr>
              <w:fldChar w:fldCharType="begin"/>
            </w:r>
            <w:r>
              <w:rPr>
                <w:webHidden/>
              </w:rPr>
              <w:instrText>PAGEREF _Toc130933963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130933964">
            <w:r>
              <w:rPr>
                <w:rStyle w:val="IndexLink"/>
              </w:rPr>
              <w:t>Description</w:t>
            </w:r>
          </w:hyperlink>
          <w:hyperlink w:anchor="_Toc130933964">
            <w:r>
              <w:rPr>
                <w:webHidden/>
              </w:rPr>
              <w:fldChar w:fldCharType="begin"/>
            </w:r>
            <w:r>
              <w:rPr>
                <w:webHidden/>
              </w:rPr>
              <w:instrText>PAGEREF _Toc130933964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130933965">
            <w:r>
              <w:rPr>
                <w:rStyle w:val="IndexLink"/>
              </w:rPr>
              <w:t>Feelings</w:t>
            </w:r>
          </w:hyperlink>
          <w:hyperlink w:anchor="_Toc130933965">
            <w:r>
              <w:rPr>
                <w:webHidden/>
              </w:rPr>
              <w:fldChar w:fldCharType="begin"/>
            </w:r>
            <w:r>
              <w:rPr>
                <w:webHidden/>
              </w:rPr>
              <w:instrText>PAGEREF _Toc130933965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pPr>
          <w:hyperlink w:anchor="_Toc130933966">
            <w:r>
              <w:rPr>
                <w:rStyle w:val="IndexLink"/>
              </w:rPr>
              <w:t>Evaluation</w:t>
            </w:r>
          </w:hyperlink>
          <w:hyperlink w:anchor="_Toc130933966">
            <w:r>
              <w:rPr>
                <w:webHidden/>
              </w:rPr>
              <w:fldChar w:fldCharType="begin"/>
            </w:r>
            <w:r>
              <w:rPr>
                <w:webHidden/>
              </w:rPr>
              <w:instrText>PAGEREF _Toc130933966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pPr>
          <w:hyperlink w:anchor="_Toc130933967">
            <w:r>
              <w:rPr>
                <w:rStyle w:val="IndexLink"/>
              </w:rPr>
              <w:t>Analysis</w:t>
            </w:r>
          </w:hyperlink>
          <w:hyperlink w:anchor="_Toc130933967">
            <w:r>
              <w:rPr>
                <w:webHidden/>
              </w:rPr>
              <w:fldChar w:fldCharType="begin"/>
            </w:r>
            <w:r>
              <w:rPr>
                <w:webHidden/>
              </w:rPr>
              <w:instrText>PAGEREF _Toc130933967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pPr>
          <w:hyperlink w:anchor="_Toc130933968">
            <w:r>
              <w:rPr>
                <w:rStyle w:val="IndexLink"/>
              </w:rPr>
              <w:t>Conclusion</w:t>
            </w:r>
          </w:hyperlink>
          <w:hyperlink w:anchor="_Toc130933968">
            <w:r>
              <w:rPr>
                <w:webHidden/>
              </w:rPr>
              <w:fldChar w:fldCharType="begin"/>
            </w:r>
            <w:r>
              <w:rPr>
                <w:webHidden/>
              </w:rPr>
              <w:instrText>PAGEREF _Toc130933968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pPr>
          <w:hyperlink w:anchor="_Toc130933969">
            <w:r>
              <w:rPr>
                <w:rStyle w:val="IndexLink"/>
              </w:rPr>
              <w:t>Action Plan</w:t>
            </w:r>
          </w:hyperlink>
          <w:hyperlink w:anchor="_Toc130933969">
            <w:r>
              <w:rPr>
                <w:webHidden/>
              </w:rPr>
              <w:fldChar w:fldCharType="begin"/>
            </w:r>
            <w:r>
              <w:rPr>
                <w:webHidden/>
              </w:rPr>
              <w:instrText>PAGEREF _Toc130933969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pPr>
          <w:hyperlink w:anchor="_Toc130933970">
            <w:r>
              <w:rPr>
                <w:rStyle w:val="IndexLink"/>
              </w:rPr>
              <w:t>References</w:t>
            </w:r>
          </w:hyperlink>
          <w:hyperlink w:anchor="_Toc130933970">
            <w:r>
              <w:rPr>
                <w:webHidden/>
              </w:rPr>
              <w:fldChar w:fldCharType="begin"/>
            </w:r>
            <w:r>
              <w:rPr>
                <w:webHidden/>
              </w:rPr>
              <w:instrText>PAGEREF _Toc130933970 \h</w:instrText>
            </w:r>
            <w:r>
              <w:rPr>
                <w:webHidden/>
              </w:rPr>
              <w:fldChar w:fldCharType="separate"/>
            </w:r>
            <w:r>
              <w:rPr>
                <w:rStyle w:val="IndexLink"/>
                <w:vanish w:val="false"/>
              </w:rPr>
              <w:tab/>
              <w:t>6</w:t>
            </w:r>
            <w:r>
              <w:rPr>
                <w:webHidden/>
              </w:rPr>
              <w:fldChar w:fldCharType="end"/>
            </w:r>
          </w:hyperlink>
        </w:p>
        <w:p>
          <w:pPr>
            <w:pStyle w:val="Normal"/>
            <w:rPr/>
          </w:pPr>
          <w:r>
            <w:rPr/>
          </w:r>
          <w:r>
            <w:rPr/>
            <w:fldChar w:fldCharType="end"/>
          </w:r>
        </w:p>
      </w:sdtContent>
    </w:sdt>
    <w:p>
      <w:pPr>
        <w:pStyle w:val="Normal"/>
        <w:spacing w:lineRule="auto" w:line="360"/>
        <w:jc w:val="left"/>
        <w:rPr/>
      </w:pPr>
      <w:r>
        <w:rPr/>
      </w:r>
      <w:r>
        <w:br w:type="page"/>
      </w:r>
    </w:p>
    <w:p>
      <w:pPr>
        <w:pStyle w:val="Heading1"/>
        <w:spacing w:lineRule="auto" w:line="360"/>
        <w:rPr/>
      </w:pPr>
      <w:bookmarkStart w:id="0" w:name="_Toc130933963"/>
      <w:r>
        <w:rPr/>
        <w:t>Introduction</w:t>
      </w:r>
      <w:bookmarkEnd w:id="0"/>
    </w:p>
    <w:p>
      <w:pPr>
        <w:pStyle w:val="Normal"/>
        <w:spacing w:lineRule="auto" w:line="360"/>
        <w:rPr/>
      </w:pPr>
      <w:r>
        <w:rPr/>
        <w:t>Working in a group might be difficult, but it also presents chances for personal development and improvement (Jang, 2019). This reflective report discusses my experience as a member of a team on the topic of factors influencing group and team behaviours at British Airways. Utilising the Gibbs Reflection Model, I will describe the six aspects that drove my group and team behaviours, as well as my impact on my team members and theirs on me, as well as the lessons learnt from the experience. In addition, an action plan will be offered to address the problems discovered throughout the group project.</w:t>
      </w:r>
    </w:p>
    <w:p>
      <w:pPr>
        <w:pStyle w:val="Normal"/>
        <w:spacing w:lineRule="auto" w:line="360"/>
        <w:rPr/>
      </w:pPr>
      <w:r>
        <w:rPr/>
      </w:r>
    </w:p>
    <w:p>
      <w:pPr>
        <w:pStyle w:val="Heading1"/>
        <w:spacing w:lineRule="auto" w:line="360"/>
        <w:rPr/>
      </w:pPr>
      <w:bookmarkStart w:id="1" w:name="_Toc130933964"/>
      <w:r>
        <w:rPr/>
        <w:t>Description</w:t>
      </w:r>
      <w:bookmarkEnd w:id="1"/>
    </w:p>
    <w:p>
      <w:pPr>
        <w:pStyle w:val="Normal"/>
        <w:spacing w:lineRule="auto" w:line="360"/>
        <w:rPr/>
      </w:pPr>
      <w:r>
        <w:rPr/>
        <w:t>I was entrusted with studying and assessing the elements that drove group and team behaviour at British Airways as part of the group assignment. The project was divided depending on the strengths of each team member, and duties were given appropriately. The leadership aspect and its effect on group behaviours were my responsibility to study. Our team met often to discuss our advancement and make sure that everybody was on the same line. Unfortunately, we had several difficulties as a group. Certain team members were less responsive than others, causing delays in the completion of various tasks. In addition, there were occasions when we disagreed on specific parts of the project, resulting in some friction among the group.</w:t>
      </w:r>
    </w:p>
    <w:p>
      <w:pPr>
        <w:pStyle w:val="Normal"/>
        <w:spacing w:lineRule="auto" w:line="360"/>
        <w:rPr/>
      </w:pPr>
      <w:r>
        <w:rPr/>
      </w:r>
    </w:p>
    <w:p>
      <w:pPr>
        <w:pStyle w:val="Heading1"/>
        <w:spacing w:lineRule="auto" w:line="360"/>
        <w:rPr/>
      </w:pPr>
      <w:bookmarkStart w:id="2" w:name="_Toc130933965"/>
      <w:r>
        <w:rPr/>
        <w:t>Feelings</w:t>
      </w:r>
      <w:bookmarkEnd w:id="2"/>
    </w:p>
    <w:p>
      <w:pPr>
        <w:pStyle w:val="Normal"/>
        <w:spacing w:lineRule="auto" w:line="360"/>
        <w:rPr/>
      </w:pPr>
      <w:r>
        <w:rPr/>
        <w:t>Overall, I had a nice experience with the group project. I liked investigating and evaluating the aspects that influenced group and team behaviours at British Airways, and I learnt a lot from my teammates. Yet, I also felt disappointed when certain team members were less responsive than others. In addition, the group's differences produced stress and anxiety, which made the effort more difficult.</w:t>
      </w:r>
    </w:p>
    <w:p>
      <w:pPr>
        <w:pStyle w:val="Normal"/>
        <w:spacing w:lineRule="auto" w:line="360"/>
        <w:rPr/>
      </w:pPr>
      <w:r>
        <w:rPr/>
      </w:r>
    </w:p>
    <w:p>
      <w:pPr>
        <w:pStyle w:val="Heading1"/>
        <w:spacing w:lineRule="auto" w:line="360"/>
        <w:rPr/>
      </w:pPr>
      <w:bookmarkStart w:id="3" w:name="_Toc130933966"/>
      <w:r>
        <w:rPr/>
        <w:t>Evaluation</w:t>
      </w:r>
      <w:bookmarkEnd w:id="3"/>
    </w:p>
    <w:p>
      <w:pPr>
        <w:pStyle w:val="Normal"/>
        <w:spacing w:lineRule="auto" w:line="360"/>
        <w:rPr/>
      </w:pPr>
      <w:r>
        <w:rPr/>
        <w:t>In reconsideration, I believe that our group might have handled some of the obstacles we encountered more effectively. For instance, we might have developed more transparent channels of communication to ensure everybody was aware of the advancements being made (Henderson et al., 2017). We could have also had more honest and open dialogues about our differences, which would have helped us establish common ground and move ahead as a group.</w:t>
      </w:r>
    </w:p>
    <w:p>
      <w:pPr>
        <w:pStyle w:val="Normal"/>
        <w:spacing w:lineRule="auto" w:line="360"/>
        <w:rPr/>
      </w:pPr>
      <w:r>
        <w:rPr/>
      </w:r>
    </w:p>
    <w:p>
      <w:pPr>
        <w:pStyle w:val="Heading1"/>
        <w:spacing w:lineRule="auto" w:line="360"/>
        <w:rPr/>
      </w:pPr>
      <w:bookmarkStart w:id="4" w:name="_Toc130933967"/>
      <w:r>
        <w:rPr/>
        <w:t>Analysis</w:t>
      </w:r>
      <w:bookmarkEnd w:id="4"/>
    </w:p>
    <w:p>
      <w:pPr>
        <w:pStyle w:val="Normal"/>
        <w:spacing w:lineRule="auto" w:line="360"/>
        <w:rPr/>
      </w:pPr>
      <w:r>
        <w:rPr/>
        <w:t>I may examine the event by addressing the aspects that drove our group and team behaviours. When it came to leadership, our group excelled. We had a chosen leader who kept everyone on track and engaged. Yet I believe that we may have benefited from more active leadership in addressing some of the difficulties we encountered. In the future, we may develop more distinct assignments and duties for each member of the team, and the lead could check that everyone is carrying out their tasks. The group's culture was centred on respect and cooperation. We all had various talents and shortcomings, and we collaborated to generate a high-quality report. Yet, in the future, we may try building a group culture that promotes active engagement and cooperation among all members. Communication was both a strength and a problem for our organisation. While we met frequently and had good communication lines, some members of the team were not as receptive as others, resulting in some delays. In the future, we may define clear communication expectations and ensure that all members of the team are mindful of the repercussions for failing to meet them. The majority of the time, the atmosphere in which we worked was favourable, but there were occasions when differences within the group produced stress and strain. To enhance the environment, we should have developed more transparent and open communication channels to handle any disputes that emerged (Cavanaugh, 2020). Each team member brought their own personal characteristics, such as talents, flaws, and attitudes, to the project. These personal considerations affected our group chemistry and the project's overall performance. In the future, taking into consideration the individual characteristics of each team member and customising tasks to their abilities might enhance the group's overall performance.</w:t>
      </w:r>
    </w:p>
    <w:p>
      <w:pPr>
        <w:pStyle w:val="Normal"/>
        <w:spacing w:lineRule="auto" w:line="360"/>
        <w:rPr/>
      </w:pPr>
      <w:r>
        <w:rPr/>
      </w:r>
    </w:p>
    <w:p>
      <w:pPr>
        <w:pStyle w:val="Heading1"/>
        <w:spacing w:lineRule="auto" w:line="360"/>
        <w:rPr/>
      </w:pPr>
      <w:bookmarkStart w:id="5" w:name="_Toc130933968"/>
      <w:r>
        <w:rPr/>
        <w:t>Conclusion</w:t>
      </w:r>
      <w:bookmarkEnd w:id="5"/>
    </w:p>
    <w:p>
      <w:pPr>
        <w:pStyle w:val="Normal"/>
        <w:spacing w:lineRule="auto" w:line="360"/>
        <w:rPr/>
      </w:pPr>
      <w:r>
        <w:rPr/>
        <w:t>Working on the group task has provided me with a great learning opportunity. Using the Gibbs Reflection Model, I was able to analyse the elements that drove our group's and team's behaviour and assess my personal contribution to the team. This technique has provided me with significant insights that I may apply to future team-based initiatives. One of the most important lessons I have learned is the need of creating clear communication channels and keeping each other responsible for completing responsibilities. Good communication is necessary for every team to collaborate effectively and accomplish its goals (Brown and McIntosh, 2018). Moreover, resolving disagreements in a productive and polite manner may contribute to a more peaceful workplace and beneficial group dynamics. I feel that by using these insights in future team-based initiatives, I will be able to contribute to the group more effectively and contribute to better outcomes.</w:t>
      </w:r>
    </w:p>
    <w:p>
      <w:pPr>
        <w:pStyle w:val="Normal"/>
        <w:spacing w:lineRule="auto" w:line="360"/>
        <w:rPr/>
      </w:pPr>
      <w:r>
        <w:rPr/>
      </w:r>
    </w:p>
    <w:p>
      <w:pPr>
        <w:pStyle w:val="Heading1"/>
        <w:spacing w:lineRule="auto" w:line="360"/>
        <w:rPr/>
      </w:pPr>
      <w:bookmarkStart w:id="6" w:name="_Toc130933969"/>
      <w:r>
        <w:rPr/>
        <w:t>Action Plan</w:t>
      </w:r>
      <w:bookmarkEnd w:id="6"/>
    </w:p>
    <w:p>
      <w:pPr>
        <w:pStyle w:val="Normal"/>
        <w:spacing w:lineRule="auto" w:line="360"/>
        <w:rPr/>
      </w:pPr>
      <w:r>
        <w:rPr/>
        <w:t>Based on the insights gathered through the Gibbs Reflection Model, I have prepared an action plan to assist me to enhance my participation in future team-based initiatives. Initially, I intend to create clear communication routes and deadlines for assignment completion. This will assist guarantee that everyone is informed of the advancements being made so that we can collaborate effectively to achieve our goals. Second, I intend to confront disputes openly and honestly in order to identify areas of agreement and move ahead together. By doing so, we may develop a more amicable workplace and beneficial group dynamics. Then, I want to customise duties to each team member's abilities to increase the group's overall performance. This will guarantee that everyone can participate in the most efficient manner and that we can work as effectively as possible towards accomplishing our goals. To enhance the group's overall performance, I intend to support training and development programmes for certain skills or knowledge areas. This will assist to guarantee that we have the necessary abilities and information to effectively attain our goals.</w:t>
      </w:r>
    </w:p>
    <w:p>
      <w:pPr>
        <w:pStyle w:val="Normal"/>
        <w:jc w:val="left"/>
        <w:rPr/>
      </w:pPr>
      <w:r>
        <w:rPr/>
      </w:r>
      <w:r>
        <w:br w:type="page"/>
      </w:r>
    </w:p>
    <w:p>
      <w:pPr>
        <w:pStyle w:val="Heading1"/>
        <w:rPr/>
      </w:pPr>
      <w:bookmarkStart w:id="7" w:name="_Toc130933970"/>
      <w:r>
        <w:rPr/>
        <w:t>References</w:t>
      </w:r>
      <w:bookmarkEnd w:id="7"/>
      <w:r>
        <w:rPr/>
        <w:t xml:space="preserve"> </w:t>
      </w:r>
    </w:p>
    <w:p>
      <w:pPr>
        <w:pStyle w:val="Normal"/>
        <w:spacing w:lineRule="auto" w:line="360"/>
        <w:rPr/>
      </w:pPr>
      <w:r>
        <w:rPr/>
        <w:t>Brown, S., and McIntosh, P., 2018. The reflective learning continuum: Reflecting on reflection. Reflective Practice, 19(2), 131-143.</w:t>
      </w:r>
    </w:p>
    <w:p>
      <w:pPr>
        <w:pStyle w:val="Normal"/>
        <w:spacing w:lineRule="auto" w:line="360"/>
        <w:rPr/>
      </w:pPr>
      <w:r>
        <w:rPr/>
        <w:t>Cavanaugh, A. L., 2020. Importance of Working in Groups for Students. Journal of Education and Practice, 11(10), 131-135.</w:t>
      </w:r>
    </w:p>
    <w:p>
      <w:pPr>
        <w:pStyle w:val="Normal"/>
        <w:spacing w:lineRule="auto" w:line="360"/>
        <w:rPr/>
      </w:pPr>
      <w:r>
        <w:rPr/>
        <w:t>Henderson, M., Selwyn, N., and Aston, R., 2017. What works and why? Student perceptions of “useful” digital technology in university teaching and learning. Studies in Higher Education, 42(8), 1567-1579.</w:t>
      </w:r>
    </w:p>
    <w:p>
      <w:pPr>
        <w:pStyle w:val="Normal"/>
        <w:spacing w:lineRule="auto" w:line="360" w:before="0" w:after="160"/>
        <w:rPr/>
      </w:pPr>
      <w:r>
        <w:rPr/>
        <w:t>Jang, H., 2019. Developing student team collaboration and communication skills: A design-based research approach. Journal of Research in Education, 29(1), 62-79.</w:t>
      </w:r>
    </w:p>
    <w:sectPr>
      <w:headerReference w:type="default" r:id="rId2"/>
      <w:footerReference w:type="default" r:id="rId3"/>
      <w:type w:val="nextPage"/>
      <w:pgSz w:w="12240" w:h="15840"/>
      <w:pgMar w:left="1440" w:right="1440" w:header="72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Liberation Sans">
    <w:altName w:val="Arial"/>
    <w:charset w:val="00"/>
    <w:family w:val="swiss"/>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6</w:t>
    </w:r>
    <w:r>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158"/>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szCs w:val="22"/>
        <w:lang w:val="en-US" w:eastAsia="en-US" w:bidi="ar-SA"/>
      </w:rPr>
    </w:rPrDefault>
    <w:pPrDefault>
      <w:pPr/>
    </w:pPrDefault>
  </w:docDefaults>
  <w:style w:type="paragraph" w:styleId="Normal">
    <w:name w:val="Normal"/>
    <w:qFormat/>
    <w:pPr>
      <w:widowControl/>
      <w:kinsoku w:val="true"/>
      <w:overflowPunct w:val="true"/>
      <w:autoSpaceDE w:val="true"/>
      <w:bidi w:val="0"/>
      <w:spacing w:lineRule="auto" w:line="259" w:before="0" w:after="160"/>
      <w:jc w:val="both"/>
    </w:pPr>
    <w:rPr>
      <w:rFonts w:ascii="Times New Roman" w:hAnsi="Times New Roman" w:eastAsia="Calibri" w:cs="Vrinda"/>
      <w:color w:val="auto"/>
      <w:kern w:val="0"/>
      <w:sz w:val="24"/>
      <w:szCs w:val="22"/>
      <w:lang w:val="en-GB" w:eastAsia="en-US" w:bidi="ar-SA"/>
    </w:rPr>
  </w:style>
  <w:style w:type="paragraph" w:styleId="Heading1">
    <w:name w:val="Heading 1"/>
    <w:basedOn w:val="Normal"/>
    <w:next w:val="Normal"/>
    <w:qFormat/>
    <w:pPr>
      <w:keepNext w:val="true"/>
      <w:keepLines/>
      <w:numPr>
        <w:ilvl w:val="0"/>
        <w:numId w:val="0"/>
      </w:numPr>
      <w:spacing w:before="240" w:after="0"/>
      <w:outlineLvl w:val="0"/>
    </w:pPr>
    <w:rPr>
      <w:rFonts w:eastAsia="Calibri" w:cs="Vrinda"/>
      <w:b/>
      <w:color w:val="002060"/>
      <w:sz w:val="32"/>
      <w:szCs w:val="32"/>
    </w:rPr>
  </w:style>
  <w:style w:type="paragraph" w:styleId="Heading2">
    <w:name w:val="Heading 2"/>
    <w:basedOn w:val="Normal"/>
    <w:next w:val="Normal"/>
    <w:qFormat/>
    <w:pPr>
      <w:keepNext w:val="true"/>
      <w:keepLines/>
      <w:numPr>
        <w:ilvl w:val="0"/>
        <w:numId w:val="0"/>
      </w:numPr>
      <w:spacing w:before="40" w:after="0"/>
      <w:outlineLvl w:val="1"/>
    </w:pPr>
    <w:rPr>
      <w:rFonts w:eastAsia="Calibri" w:cs="Vrinda"/>
      <w:b/>
      <w:color w:val="002060"/>
      <w:sz w:val="28"/>
      <w:szCs w:val="26"/>
    </w:rPr>
  </w:style>
  <w:style w:type="paragraph" w:styleId="Heading3">
    <w:name w:val="Heading 3"/>
    <w:basedOn w:val="Normal"/>
    <w:next w:val="Normal"/>
    <w:qFormat/>
    <w:pPr>
      <w:keepNext w:val="true"/>
      <w:keepLines/>
      <w:numPr>
        <w:ilvl w:val="0"/>
        <w:numId w:val="0"/>
      </w:numPr>
      <w:spacing w:before="40" w:after="0"/>
      <w:outlineLvl w:val="2"/>
    </w:pPr>
    <w:rPr>
      <w:rFonts w:eastAsia="Calibri" w:cs="Vrinda"/>
      <w:b/>
      <w:color w:val="002060"/>
      <w:szCs w:val="24"/>
    </w:rPr>
  </w:style>
  <w:style w:type="character" w:styleId="DefaultParagraphFont">
    <w:name w:val="Default Paragraph Font"/>
    <w:qFormat/>
    <w:rPr/>
  </w:style>
  <w:style w:type="character" w:styleId="Heading1Char">
    <w:name w:val="Heading 1 Char"/>
    <w:basedOn w:val="DefaultParagraphFont"/>
    <w:qFormat/>
    <w:rPr>
      <w:rFonts w:ascii="Times New Roman" w:hAnsi="Times New Roman" w:eastAsia="Calibri" w:cs="Vrinda"/>
      <w:b/>
      <w:color w:val="002060"/>
      <w:sz w:val="32"/>
      <w:szCs w:val="32"/>
      <w:lang w:val="en-GB"/>
    </w:rPr>
  </w:style>
  <w:style w:type="character" w:styleId="Heading2Char">
    <w:name w:val="Heading 2 Char"/>
    <w:basedOn w:val="DefaultParagraphFont"/>
    <w:qFormat/>
    <w:rPr>
      <w:rFonts w:ascii="Times New Roman" w:hAnsi="Times New Roman" w:eastAsia="Calibri" w:cs="Vrinda"/>
      <w:b/>
      <w:color w:val="002060"/>
      <w:sz w:val="28"/>
      <w:szCs w:val="26"/>
      <w:lang w:val="en-GB"/>
    </w:rPr>
  </w:style>
  <w:style w:type="character" w:styleId="Heading3Char">
    <w:name w:val="Heading 3 Char"/>
    <w:basedOn w:val="DefaultParagraphFont"/>
    <w:qFormat/>
    <w:rPr>
      <w:rFonts w:ascii="Times New Roman" w:hAnsi="Times New Roman" w:eastAsia="Calibri" w:cs="Vrinda"/>
      <w:b/>
      <w:color w:val="002060"/>
      <w:sz w:val="24"/>
      <w:szCs w:val="24"/>
      <w:lang w:val="en-GB"/>
    </w:rPr>
  </w:style>
  <w:style w:type="character" w:styleId="HeaderChar">
    <w:name w:val="Header Char"/>
    <w:basedOn w:val="DefaultParagraphFont"/>
    <w:qFormat/>
    <w:rPr>
      <w:rFonts w:ascii="Times New Roman" w:hAnsi="Times New Roman"/>
      <w:sz w:val="24"/>
      <w:lang w:val="en-GB"/>
    </w:rPr>
  </w:style>
  <w:style w:type="character" w:styleId="FooterChar">
    <w:name w:val="Footer Char"/>
    <w:basedOn w:val="DefaultParagraphFont"/>
    <w:qFormat/>
    <w:rPr>
      <w:rFonts w:ascii="Times New Roman" w:hAnsi="Times New Roman"/>
      <w:sz w:val="24"/>
      <w:lang w:val="en-GB"/>
    </w:rPr>
  </w:style>
  <w:style w:type="character" w:styleId="InternetLink">
    <w:name w:val="Internet Link"/>
    <w:basedOn w:val="DefaultParagraphFont"/>
    <w:rPr>
      <w:color w:val="0563C1"/>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pPr>
      <w:tabs>
        <w:tab w:val="clear" w:pos="720"/>
        <w:tab w:val="center" w:pos="4680" w:leader="none"/>
        <w:tab w:val="right" w:pos="9360" w:leader="none"/>
      </w:tabs>
      <w:spacing w:lineRule="auto" w:line="240" w:before="0" w:after="0"/>
    </w:pPr>
    <w:rPr/>
  </w:style>
  <w:style w:type="paragraph" w:styleId="Footer">
    <w:name w:val="Footer"/>
    <w:basedOn w:val="Normal"/>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qFormat/>
    <w:pPr>
      <w:jc w:val="left"/>
    </w:pPr>
    <w:rPr>
      <w:rFonts w:ascii="Calibri Light" w:hAnsi="Calibri Light"/>
      <w:b w:val="false"/>
      <w:color w:val="2E74B5"/>
      <w:lang w:val="en-US"/>
    </w:rPr>
  </w:style>
  <w:style w:type="paragraph" w:styleId="Contents1">
    <w:name w:val="TOC 1"/>
    <w:basedOn w:val="Normal"/>
    <w:next w:val="Normal"/>
    <w:autoRedefine/>
    <w:pPr>
      <w:spacing w:before="0" w:after="100"/>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TotalTime>
  <Application>Neat_Office/6.2.8.2$Windows_x86 LibreOffice_project/</Application>
  <Pages>6</Pages>
  <Words>1097</Words>
  <CharactersWithSpaces>7046</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2023-03-30T00:08:00Z</dcterms:created>
  <dc:creator/>
  <dc:description/>
  <dc:language>en-GB</dc:language>
  <cp:lastModifiedBy/>
  <dcterms:modified xsi:type="dcterms:W3CDTF">2023-04-01T22:36:37Z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3044678d5a6b845eba544d2caa76974073ef148a6547d97c7f43492c0103f4b6</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