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64DF594" wp14:paraId="243EFE61" wp14:textId="1B2207C1">
      <w:pPr>
        <w:jc w:val="center"/>
        <w:rPr>
          <w:rFonts w:ascii="Aptos" w:hAnsi="Aptos" w:eastAsia="Aptos" w:cs="Aptos"/>
          <w:b w:val="0"/>
          <w:bCs w:val="0"/>
          <w:i w:val="0"/>
          <w:iCs w:val="0"/>
          <w:caps w:val="0"/>
          <w:smallCaps w:val="0"/>
          <w:noProof w:val="0"/>
          <w:color w:val="000000" w:themeColor="text1" w:themeTint="FF" w:themeShade="FF"/>
          <w:sz w:val="40"/>
          <w:szCs w:val="40"/>
          <w:lang w:val="en-GB"/>
        </w:rPr>
      </w:pPr>
      <w:r w:rsidR="0A619B96">
        <w:drawing>
          <wp:inline xmlns:wp14="http://schemas.microsoft.com/office/word/2010/wordprocessingDrawing" wp14:editId="7E8AB4DA" wp14:anchorId="22158E63">
            <wp:extent cx="2971800" cy="1457325"/>
            <wp:effectExtent l="0" t="0" r="0" b="0"/>
            <wp:docPr id="13405416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0541621" name="Picture 1340541621"/>
                    <pic:cNvPicPr/>
                  </pic:nvPicPr>
                  <pic:blipFill>
                    <a:blip xmlns:r="http://schemas.openxmlformats.org/officeDocument/2006/relationships" r:embed="rId84533083">
                      <a:extLst>
                        <a:ext uri="{28A0092B-C50C-407E-A947-70E740481C1C}">
                          <a14:useLocalDpi xmlns:a14="http://schemas.microsoft.com/office/drawing/2010/main"/>
                        </a:ext>
                      </a:extLst>
                    </a:blip>
                    <a:stretch>
                      <a:fillRect/>
                    </a:stretch>
                  </pic:blipFill>
                  <pic:spPr>
                    <a:xfrm>
                      <a:off x="0" y="0"/>
                      <a:ext cx="2971800" cy="1457325"/>
                    </a:xfrm>
                    <a:prstGeom prst="rect">
                      <a:avLst/>
                    </a:prstGeom>
                  </pic:spPr>
                </pic:pic>
              </a:graphicData>
            </a:graphic>
          </wp:inline>
        </w:drawing>
      </w:r>
    </w:p>
    <w:p xmlns:wp14="http://schemas.microsoft.com/office/word/2010/wordml" w:rsidP="064DF594" wp14:paraId="1171B252" wp14:textId="3CCC1C32">
      <w:pPr>
        <w:jc w:val="center"/>
        <w:rPr>
          <w:rFonts w:ascii="Aptos" w:hAnsi="Aptos" w:eastAsia="Aptos" w:cs="Aptos"/>
          <w:b w:val="0"/>
          <w:bCs w:val="0"/>
          <w:i w:val="0"/>
          <w:iCs w:val="0"/>
          <w:caps w:val="0"/>
          <w:smallCaps w:val="0"/>
          <w:noProof w:val="0"/>
          <w:color w:val="000000" w:themeColor="text1" w:themeTint="FF" w:themeShade="FF"/>
          <w:sz w:val="40"/>
          <w:szCs w:val="40"/>
          <w:lang w:val="en-GB"/>
        </w:rPr>
      </w:pPr>
    </w:p>
    <w:p xmlns:wp14="http://schemas.microsoft.com/office/word/2010/wordml" w:rsidP="064DF594" wp14:paraId="6EA1F5EC" wp14:textId="689678A5">
      <w:pPr>
        <w:jc w:val="center"/>
        <w:rPr>
          <w:rFonts w:ascii="Aptos" w:hAnsi="Aptos" w:eastAsia="Aptos" w:cs="Aptos"/>
          <w:b w:val="0"/>
          <w:bCs w:val="0"/>
          <w:i w:val="0"/>
          <w:iCs w:val="0"/>
          <w:caps w:val="0"/>
          <w:smallCaps w:val="0"/>
          <w:noProof w:val="0"/>
          <w:color w:val="000000" w:themeColor="text1" w:themeTint="FF" w:themeShade="FF"/>
          <w:sz w:val="40"/>
          <w:szCs w:val="40"/>
          <w:lang w:val="en-GB"/>
        </w:rPr>
      </w:pPr>
      <w:r w:rsidRPr="064DF594" w:rsidR="0A619B96">
        <w:rPr>
          <w:rFonts w:ascii="Aptos" w:hAnsi="Aptos" w:eastAsia="Aptos" w:cs="Aptos"/>
          <w:b w:val="1"/>
          <w:bCs w:val="1"/>
          <w:i w:val="0"/>
          <w:iCs w:val="0"/>
          <w:caps w:val="0"/>
          <w:smallCaps w:val="0"/>
          <w:strike w:val="0"/>
          <w:dstrike w:val="0"/>
          <w:noProof w:val="0"/>
          <w:color w:val="000000" w:themeColor="text1" w:themeTint="FF" w:themeShade="FF"/>
          <w:sz w:val="40"/>
          <w:szCs w:val="40"/>
          <w:u w:val="single"/>
          <w:lang w:val="en-GB"/>
        </w:rPr>
        <w:t>BSc Health and Social Care</w:t>
      </w:r>
    </w:p>
    <w:p xmlns:wp14="http://schemas.microsoft.com/office/word/2010/wordml" w:rsidP="064DF594" wp14:paraId="0D0F698E" wp14:textId="7F540D04">
      <w:pPr>
        <w:jc w:val="center"/>
        <w:rPr>
          <w:rFonts w:ascii="Aptos" w:hAnsi="Aptos" w:eastAsia="Aptos" w:cs="Aptos"/>
          <w:b w:val="1"/>
          <w:bCs w:val="1"/>
          <w:i w:val="0"/>
          <w:iCs w:val="0"/>
          <w:caps w:val="0"/>
          <w:smallCaps w:val="0"/>
          <w:noProof w:val="0"/>
          <w:color w:val="000000" w:themeColor="text1" w:themeTint="FF" w:themeShade="FF"/>
          <w:sz w:val="32"/>
          <w:szCs w:val="32"/>
          <w:lang w:val="en-GB"/>
        </w:rPr>
      </w:pPr>
      <w:r w:rsidRPr="064DF594" w:rsidR="0A578EE1">
        <w:rPr>
          <w:rFonts w:ascii="Aptos" w:hAnsi="Aptos" w:eastAsia="Aptos" w:cs="Aptos"/>
          <w:b w:val="1"/>
          <w:bCs w:val="1"/>
          <w:i w:val="0"/>
          <w:iCs w:val="0"/>
          <w:caps w:val="0"/>
          <w:smallCaps w:val="0"/>
          <w:noProof w:val="0"/>
          <w:color w:val="000000" w:themeColor="text1" w:themeTint="FF" w:themeShade="FF"/>
          <w:sz w:val="32"/>
          <w:szCs w:val="32"/>
          <w:lang w:val="en-GB"/>
        </w:rPr>
        <w:t>(Written Assignment - Reflective Report)</w:t>
      </w:r>
    </w:p>
    <w:p xmlns:wp14="http://schemas.microsoft.com/office/word/2010/wordml" w:rsidP="064DF594" wp14:paraId="5203CE53" wp14:textId="1148484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64DF594" wp14:paraId="0593CFAC" wp14:textId="463C214B">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64DF594" wp14:paraId="051C4382" wp14:textId="463D556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64DF594" wp14:paraId="1C1DAFE7" wp14:textId="0F166A26">
      <w:pPr>
        <w:jc w:val="cente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64DF594" wp14:paraId="07FD5350" wp14:textId="120F63B8">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64DF594" wp14:paraId="36758AA3" wp14:textId="1C5EF79F">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64DF594" wp14:paraId="3C4495AB" wp14:textId="4C7A8CED">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064DF594" wp14:paraId="52A08F76" wp14:textId="1FB52926">
      <w:pPr>
        <w:rPr>
          <w:rFonts w:ascii="Aptos" w:hAnsi="Aptos" w:eastAsia="Aptos" w:cs="Aptos"/>
          <w:b w:val="0"/>
          <w:bCs w:val="0"/>
          <w:i w:val="0"/>
          <w:iCs w:val="0"/>
          <w:caps w:val="0"/>
          <w:smallCaps w:val="0"/>
          <w:noProof w:val="0"/>
          <w:color w:val="000000" w:themeColor="text1" w:themeTint="FF" w:themeShade="FF"/>
          <w:sz w:val="24"/>
          <w:szCs w:val="24"/>
          <w:lang w:val="en-GB"/>
        </w:rPr>
      </w:pPr>
      <w:r w:rsidRPr="064DF594" w:rsidR="0A619B96">
        <w:rPr>
          <w:rFonts w:ascii="Aptos" w:hAnsi="Aptos" w:eastAsia="Aptos" w:cs="Aptos"/>
          <w:b w:val="1"/>
          <w:bCs w:val="1"/>
          <w:i w:val="0"/>
          <w:iCs w:val="0"/>
          <w:caps w:val="0"/>
          <w:smallCaps w:val="0"/>
          <w:noProof w:val="0"/>
          <w:color w:val="000000" w:themeColor="text1" w:themeTint="FF" w:themeShade="FF"/>
          <w:sz w:val="24"/>
          <w:szCs w:val="24"/>
          <w:lang w:val="en-GB"/>
        </w:rPr>
        <w:t>NAME: Samantha Rendall-Dillon</w:t>
      </w:r>
    </w:p>
    <w:p xmlns:wp14="http://schemas.microsoft.com/office/word/2010/wordml" w:rsidP="064DF594" wp14:paraId="5334CEE0" wp14:textId="5E945D01">
      <w:pPr>
        <w:rPr>
          <w:rFonts w:ascii="Aptos" w:hAnsi="Aptos" w:eastAsia="Aptos" w:cs="Aptos"/>
          <w:b w:val="0"/>
          <w:bCs w:val="0"/>
          <w:i w:val="0"/>
          <w:iCs w:val="0"/>
          <w:caps w:val="0"/>
          <w:smallCaps w:val="0"/>
          <w:noProof w:val="0"/>
          <w:color w:val="000000" w:themeColor="text1" w:themeTint="FF" w:themeShade="FF"/>
          <w:sz w:val="24"/>
          <w:szCs w:val="24"/>
          <w:lang w:val="en-GB"/>
        </w:rPr>
      </w:pPr>
      <w:r w:rsidRPr="064DF594" w:rsidR="0A619B96">
        <w:rPr>
          <w:rFonts w:ascii="Aptos" w:hAnsi="Aptos" w:eastAsia="Aptos" w:cs="Aptos"/>
          <w:b w:val="1"/>
          <w:bCs w:val="1"/>
          <w:i w:val="0"/>
          <w:iCs w:val="0"/>
          <w:caps w:val="0"/>
          <w:smallCaps w:val="0"/>
          <w:noProof w:val="0"/>
          <w:color w:val="000000" w:themeColor="text1" w:themeTint="FF" w:themeShade="FF"/>
          <w:sz w:val="24"/>
          <w:szCs w:val="24"/>
          <w:lang w:val="en-GB"/>
        </w:rPr>
        <w:t>ID: 2431395</w:t>
      </w:r>
    </w:p>
    <w:p xmlns:wp14="http://schemas.microsoft.com/office/word/2010/wordml" w:rsidP="064DF594" wp14:paraId="16214510" wp14:textId="70A18E10">
      <w:pPr>
        <w:rPr>
          <w:rFonts w:ascii="Aptos" w:hAnsi="Aptos" w:eastAsia="Aptos" w:cs="Aptos"/>
          <w:b w:val="0"/>
          <w:bCs w:val="0"/>
          <w:i w:val="0"/>
          <w:iCs w:val="0"/>
          <w:caps w:val="0"/>
          <w:smallCaps w:val="0"/>
          <w:noProof w:val="0"/>
          <w:color w:val="000000" w:themeColor="text1" w:themeTint="FF" w:themeShade="FF"/>
          <w:sz w:val="24"/>
          <w:szCs w:val="24"/>
          <w:lang w:val="en-GB"/>
        </w:rPr>
      </w:pPr>
      <w:r w:rsidRPr="064DF594" w:rsidR="0A619B96">
        <w:rPr>
          <w:rFonts w:ascii="Aptos" w:hAnsi="Aptos" w:eastAsia="Aptos" w:cs="Aptos"/>
          <w:b w:val="1"/>
          <w:bCs w:val="1"/>
          <w:i w:val="0"/>
          <w:iCs w:val="0"/>
          <w:caps w:val="0"/>
          <w:smallCaps w:val="0"/>
          <w:noProof w:val="0"/>
          <w:color w:val="000000" w:themeColor="text1" w:themeTint="FF" w:themeShade="FF"/>
          <w:sz w:val="24"/>
          <w:szCs w:val="24"/>
          <w:lang w:val="en-GB"/>
        </w:rPr>
        <w:t>MODULE: BMHP50</w:t>
      </w:r>
      <w:r w:rsidRPr="064DF594" w:rsidR="7693DC28">
        <w:rPr>
          <w:rFonts w:ascii="Aptos" w:hAnsi="Aptos" w:eastAsia="Aptos" w:cs="Aptos"/>
          <w:b w:val="1"/>
          <w:bCs w:val="1"/>
          <w:i w:val="0"/>
          <w:iCs w:val="0"/>
          <w:caps w:val="0"/>
          <w:smallCaps w:val="0"/>
          <w:noProof w:val="0"/>
          <w:color w:val="000000" w:themeColor="text1" w:themeTint="FF" w:themeShade="FF"/>
          <w:sz w:val="24"/>
          <w:szCs w:val="24"/>
          <w:lang w:val="en-GB"/>
        </w:rPr>
        <w:t>16</w:t>
      </w:r>
    </w:p>
    <w:p xmlns:wp14="http://schemas.microsoft.com/office/word/2010/wordml" w:rsidP="064DF594" wp14:paraId="5E5787A5" wp14:textId="673649EA">
      <w:pPr>
        <w:pStyle w:val="Normal"/>
      </w:pPr>
      <w:r w:rsidRPr="064DF594" w:rsidR="0A619B96">
        <w:rPr>
          <w:rFonts w:ascii="Aptos" w:hAnsi="Aptos" w:eastAsia="Aptos" w:cs="Aptos"/>
          <w:b w:val="1"/>
          <w:bCs w:val="1"/>
          <w:i w:val="0"/>
          <w:iCs w:val="0"/>
          <w:caps w:val="0"/>
          <w:smallCaps w:val="0"/>
          <w:noProof w:val="0"/>
          <w:color w:val="000000" w:themeColor="text1" w:themeTint="FF" w:themeShade="FF"/>
          <w:sz w:val="24"/>
          <w:szCs w:val="24"/>
          <w:lang w:val="en-GB"/>
        </w:rPr>
        <w:t>LECTURER:</w:t>
      </w:r>
      <w:r w:rsidRPr="064DF594" w:rsidR="1E104B4E">
        <w:rPr>
          <w:rFonts w:ascii="Aptos" w:hAnsi="Aptos" w:eastAsia="Aptos" w:cs="Aptos"/>
          <w:b w:val="1"/>
          <w:bCs w:val="1"/>
          <w:i w:val="0"/>
          <w:iCs w:val="0"/>
          <w:caps w:val="0"/>
          <w:smallCaps w:val="0"/>
          <w:noProof w:val="0"/>
          <w:color w:val="000000" w:themeColor="text1" w:themeTint="FF" w:themeShade="FF"/>
          <w:sz w:val="24"/>
          <w:szCs w:val="24"/>
          <w:lang w:val="en-GB"/>
        </w:rPr>
        <w:t xml:space="preserve"> Mark Kane</w:t>
      </w:r>
    </w:p>
    <w:p w:rsidR="064DF594" w:rsidP="064DF594" w:rsidRDefault="064DF594" w14:paraId="215FB0A4" w14:textId="6266D055">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56B1968B" w14:textId="5F76875A">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0916AB43" w14:textId="067DF746">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67775142" w14:textId="0AB22F12">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13E1B636" w14:textId="6DB2C807">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0FB72E69" w14:textId="60589CAA">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6B655926" w14:textId="00C17DAC">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5C647522" w14:textId="0FBFF579">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01F59764" w14:textId="6C907410">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4F0BBFE3" w:rsidP="064DF594" w:rsidRDefault="4F0BBFE3" w14:paraId="408FD117" w14:textId="6CE02909">
      <w:pPr>
        <w:pStyle w:val="Normal"/>
        <w:rPr>
          <w:rFonts w:ascii="Aptos" w:hAnsi="Aptos" w:eastAsia="Aptos" w:cs="Aptos"/>
          <w:b w:val="1"/>
          <w:bCs w:val="1"/>
          <w:i w:val="0"/>
          <w:iCs w:val="0"/>
          <w:caps w:val="0"/>
          <w:smallCaps w:val="0"/>
          <w:noProof w:val="0"/>
          <w:color w:val="000000" w:themeColor="text1" w:themeTint="FF" w:themeShade="FF"/>
          <w:sz w:val="24"/>
          <w:szCs w:val="24"/>
          <w:u w:val="single"/>
          <w:lang w:val="en-GB"/>
        </w:rPr>
      </w:pPr>
      <w:r w:rsidRPr="064DF594" w:rsidR="4F0BBFE3">
        <w:rPr>
          <w:rFonts w:ascii="Aptos" w:hAnsi="Aptos" w:eastAsia="Aptos" w:cs="Aptos"/>
          <w:b w:val="1"/>
          <w:bCs w:val="1"/>
          <w:i w:val="0"/>
          <w:iCs w:val="0"/>
          <w:caps w:val="0"/>
          <w:smallCaps w:val="0"/>
          <w:noProof w:val="0"/>
          <w:color w:val="000000" w:themeColor="text1" w:themeTint="FF" w:themeShade="FF"/>
          <w:sz w:val="24"/>
          <w:szCs w:val="24"/>
          <w:u w:val="single"/>
          <w:lang w:val="en-GB"/>
        </w:rPr>
        <w:t>Table of Contents</w:t>
      </w:r>
    </w:p>
    <w:p w:rsidR="4F0BBFE3" w:rsidP="064DF594" w:rsidRDefault="4F0BBFE3" w14:paraId="71C227E1" w14:textId="51FAFBCF">
      <w:pPr>
        <w:pStyle w:val="Normal"/>
      </w:pPr>
      <w:r w:rsidRPr="064DF594" w:rsidR="4F0BBFE3">
        <w:rPr>
          <w:rFonts w:ascii="Aptos" w:hAnsi="Aptos" w:eastAsia="Aptos" w:cs="Aptos"/>
          <w:b w:val="1"/>
          <w:bCs w:val="1"/>
          <w:i w:val="0"/>
          <w:iCs w:val="0"/>
          <w:caps w:val="0"/>
          <w:smallCaps w:val="0"/>
          <w:noProof w:val="0"/>
          <w:color w:val="000000" w:themeColor="text1" w:themeTint="FF" w:themeShade="FF"/>
          <w:sz w:val="24"/>
          <w:szCs w:val="24"/>
          <w:lang w:val="en-GB"/>
        </w:rPr>
        <w:t>Principles of Health and Social Care                                      3</w:t>
      </w:r>
    </w:p>
    <w:p w:rsidR="015B4EC8" w:rsidP="064DF594" w:rsidRDefault="015B4EC8" w14:paraId="35DA037E" w14:textId="5919A0B9">
      <w:pPr>
        <w:pStyle w:val="Normal"/>
      </w:pPr>
      <w:r w:rsidRPr="064DF594" w:rsidR="015B4EC8">
        <w:rPr>
          <w:rFonts w:ascii="Aptos" w:hAnsi="Aptos" w:eastAsia="Aptos" w:cs="Aptos"/>
          <w:b w:val="1"/>
          <w:bCs w:val="1"/>
          <w:i w:val="0"/>
          <w:iCs w:val="0"/>
          <w:caps w:val="0"/>
          <w:smallCaps w:val="0"/>
          <w:noProof w:val="0"/>
          <w:color w:val="000000" w:themeColor="text1" w:themeTint="FF" w:themeShade="FF"/>
          <w:sz w:val="24"/>
          <w:szCs w:val="24"/>
          <w:lang w:val="en-GB"/>
        </w:rPr>
        <w:t>Concepts in Practice                                                                        4</w:t>
      </w:r>
    </w:p>
    <w:p w:rsidR="015B4EC8" w:rsidP="064DF594" w:rsidRDefault="015B4EC8" w14:paraId="70FD3EFF" w14:textId="021CB393">
      <w:pPr>
        <w:pStyle w:val="Normal"/>
      </w:pPr>
      <w:r w:rsidRPr="064DF594" w:rsidR="015B4EC8">
        <w:rPr>
          <w:rFonts w:ascii="Aptos" w:hAnsi="Aptos" w:eastAsia="Aptos" w:cs="Aptos"/>
          <w:b w:val="1"/>
          <w:bCs w:val="1"/>
          <w:i w:val="0"/>
          <w:iCs w:val="0"/>
          <w:caps w:val="0"/>
          <w:smallCaps w:val="0"/>
          <w:noProof w:val="0"/>
          <w:color w:val="000000" w:themeColor="text1" w:themeTint="FF" w:themeShade="FF"/>
          <w:sz w:val="24"/>
          <w:szCs w:val="24"/>
          <w:lang w:val="en-GB"/>
        </w:rPr>
        <w:t>Self-Reflection as a Health Care professional                  5</w:t>
      </w:r>
      <w:r w:rsidRPr="064DF594" w:rsidR="62332F34">
        <w:rPr>
          <w:rFonts w:ascii="Aptos" w:hAnsi="Aptos" w:eastAsia="Aptos" w:cs="Aptos"/>
          <w:b w:val="1"/>
          <w:bCs w:val="1"/>
          <w:i w:val="0"/>
          <w:iCs w:val="0"/>
          <w:caps w:val="0"/>
          <w:smallCaps w:val="0"/>
          <w:noProof w:val="0"/>
          <w:color w:val="000000" w:themeColor="text1" w:themeTint="FF" w:themeShade="FF"/>
          <w:sz w:val="24"/>
          <w:szCs w:val="24"/>
          <w:lang w:val="en-GB"/>
        </w:rPr>
        <w:t>-6</w:t>
      </w:r>
    </w:p>
    <w:p w:rsidR="5827794C" w:rsidP="064DF594" w:rsidRDefault="5827794C" w14:paraId="30969065" w14:textId="04422FA6">
      <w:pPr>
        <w:pStyle w:val="Normal"/>
      </w:pPr>
      <w:r w:rsidRPr="064DF594" w:rsidR="5827794C">
        <w:rPr>
          <w:rFonts w:ascii="Aptos" w:hAnsi="Aptos" w:eastAsia="Aptos" w:cs="Aptos"/>
          <w:b w:val="1"/>
          <w:bCs w:val="1"/>
          <w:i w:val="0"/>
          <w:iCs w:val="0"/>
          <w:caps w:val="0"/>
          <w:smallCaps w:val="0"/>
          <w:noProof w:val="0"/>
          <w:color w:val="000000" w:themeColor="text1" w:themeTint="FF" w:themeShade="FF"/>
          <w:sz w:val="24"/>
          <w:szCs w:val="24"/>
          <w:lang w:val="en-GB"/>
        </w:rPr>
        <w:t>Summary                                                                                                 6</w:t>
      </w:r>
    </w:p>
    <w:p w:rsidR="62332F34" w:rsidP="064DF594" w:rsidRDefault="62332F34" w14:paraId="48F5BF11" w14:textId="1FF7D0AD">
      <w:pPr>
        <w:pStyle w:val="Normal"/>
      </w:pPr>
      <w:r w:rsidRPr="064DF594" w:rsidR="62332F34">
        <w:rPr>
          <w:rFonts w:ascii="Aptos" w:hAnsi="Aptos" w:eastAsia="Aptos" w:cs="Aptos"/>
          <w:b w:val="1"/>
          <w:bCs w:val="1"/>
          <w:i w:val="0"/>
          <w:iCs w:val="0"/>
          <w:caps w:val="0"/>
          <w:smallCaps w:val="0"/>
          <w:noProof w:val="0"/>
          <w:color w:val="000000" w:themeColor="text1" w:themeTint="FF" w:themeShade="FF"/>
          <w:sz w:val="24"/>
          <w:szCs w:val="24"/>
          <w:lang w:val="en-GB"/>
        </w:rPr>
        <w:t>References                                                                                             7</w:t>
      </w:r>
    </w:p>
    <w:p w:rsidR="064DF594" w:rsidP="064DF594" w:rsidRDefault="064DF594" w14:paraId="76A73B87" w14:textId="030CD8D3">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05B068C3" w14:textId="43E7B1EC">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3A5DD59C" w14:textId="5EF4D1A7">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409AA262" w14:textId="3733C53C">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4FDE20F4" w14:textId="62B8E9D4">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5D6BD31A" w14:textId="5142289E">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4499EFD9" w14:textId="5EB44949">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6BF29CAC" w14:textId="646ED12B">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6999F22D" w14:textId="506050AC">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010CB01F" w14:textId="2ACF3388">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74584D5F" w14:textId="0D4DF422">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43FD666F" w14:textId="0A59D8EC">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7EA1F64D" w14:textId="58BA0B54">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3E17D8C2" w14:textId="3143B22A">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29272E89" w14:textId="06C95ADD">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06F07443" w14:textId="14B7BEB9">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3405C1FE" w14:textId="4F22F888">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275A96E9" w14:textId="0869AD33">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53DCFB4F" w14:textId="44F85444">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6129F07F" w14:textId="26227C9C">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210899A1" w14:textId="3A537902">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2C8D1DD4" w14:textId="7B56BA58">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64DF594" w:rsidP="064DF594" w:rsidRDefault="064DF594" w14:paraId="6DAEAE24" w14:textId="78F43E1C">
      <w:pPr>
        <w:pStyle w:val="Normal"/>
        <w:rPr>
          <w:rFonts w:ascii="Aptos" w:hAnsi="Aptos" w:eastAsia="Aptos" w:cs="Aptos"/>
          <w:b w:val="1"/>
          <w:bCs w:val="1"/>
          <w:i w:val="0"/>
          <w:iCs w:val="0"/>
          <w:caps w:val="0"/>
          <w:smallCaps w:val="0"/>
          <w:noProof w:val="0"/>
          <w:color w:val="000000" w:themeColor="text1" w:themeTint="FF" w:themeShade="FF"/>
          <w:sz w:val="24"/>
          <w:szCs w:val="24"/>
          <w:lang w:val="en-GB"/>
        </w:rPr>
      </w:pPr>
    </w:p>
    <w:p w:rsidR="009C7328" w:rsidP="064DF594" w:rsidRDefault="009C7328" w14:paraId="243BEBC2" w14:textId="3A3EC43D">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064DF594" w:rsidR="009C7328">
        <w:rPr>
          <w:rFonts w:ascii="Arial" w:hAnsi="Arial" w:eastAsia="Arial" w:cs="Arial"/>
          <w:b w:val="1"/>
          <w:bCs w:val="1"/>
          <w:i w:val="0"/>
          <w:iCs w:val="0"/>
          <w:caps w:val="0"/>
          <w:smallCaps w:val="0"/>
          <w:noProof w:val="0"/>
          <w:color w:val="000000" w:themeColor="text1" w:themeTint="FF" w:themeShade="FF"/>
          <w:sz w:val="22"/>
          <w:szCs w:val="22"/>
          <w:lang w:val="en-GB"/>
        </w:rPr>
        <w:t>Reflective Report (Task 1)</w:t>
      </w:r>
    </w:p>
    <w:p w:rsidR="55A2677E" w:rsidP="064DF594" w:rsidRDefault="55A2677E" w14:paraId="6FA1E00D" w14:textId="686FA7D8">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r w:rsidRPr="064DF594" w:rsidR="55A2677E">
        <w:rPr>
          <w:rFonts w:ascii="Arial" w:hAnsi="Arial" w:eastAsia="Arial" w:cs="Arial"/>
          <w:b w:val="1"/>
          <w:bCs w:val="1"/>
          <w:i w:val="0"/>
          <w:iCs w:val="0"/>
          <w:caps w:val="0"/>
          <w:smallCaps w:val="0"/>
          <w:noProof w:val="0"/>
          <w:color w:val="000000" w:themeColor="text1" w:themeTint="FF" w:themeShade="FF"/>
          <w:sz w:val="22"/>
          <w:szCs w:val="22"/>
          <w:lang w:val="en-GB"/>
        </w:rPr>
        <w:t>Principles of Health and Social Care</w:t>
      </w:r>
    </w:p>
    <w:p w:rsidR="009C7328" w:rsidP="064DF594" w:rsidRDefault="009C7328" w14:paraId="4DD48920" w14:textId="69281096">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009C7328">
        <w:rPr>
          <w:rFonts w:ascii="Arial" w:hAnsi="Arial" w:eastAsia="Arial" w:cs="Arial"/>
          <w:b w:val="0"/>
          <w:bCs w:val="0"/>
          <w:i w:val="0"/>
          <w:iCs w:val="0"/>
          <w:caps w:val="0"/>
          <w:smallCaps w:val="0"/>
          <w:noProof w:val="0"/>
          <w:color w:val="000000" w:themeColor="text1" w:themeTint="FF" w:themeShade="FF"/>
          <w:sz w:val="22"/>
          <w:szCs w:val="22"/>
          <w:lang w:val="en-GB"/>
        </w:rPr>
        <w:t>Person-centred care, working</w:t>
      </w:r>
      <w:r w:rsidRPr="064DF594" w:rsidR="36B3741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64DF594" w:rsidR="009C7328">
        <w:rPr>
          <w:rFonts w:ascii="Arial" w:hAnsi="Arial" w:eastAsia="Arial" w:cs="Arial"/>
          <w:b w:val="0"/>
          <w:bCs w:val="0"/>
          <w:i w:val="0"/>
          <w:iCs w:val="0"/>
          <w:caps w:val="0"/>
          <w:smallCaps w:val="0"/>
          <w:noProof w:val="0"/>
          <w:color w:val="000000" w:themeColor="text1" w:themeTint="FF" w:themeShade="FF"/>
          <w:sz w:val="22"/>
          <w:szCs w:val="22"/>
          <w:lang w:val="en-GB"/>
        </w:rPr>
        <w:t>in partnerships, and ethics form the basis of</w:t>
      </w:r>
      <w:r w:rsidRPr="064DF594" w:rsidR="124FA43F">
        <w:rPr>
          <w:rFonts w:ascii="Arial" w:hAnsi="Arial" w:eastAsia="Arial" w:cs="Arial"/>
          <w:b w:val="0"/>
          <w:bCs w:val="0"/>
          <w:i w:val="0"/>
          <w:iCs w:val="0"/>
          <w:caps w:val="0"/>
          <w:smallCaps w:val="0"/>
          <w:noProof w:val="0"/>
          <w:color w:val="000000" w:themeColor="text1" w:themeTint="FF" w:themeShade="FF"/>
          <w:sz w:val="22"/>
          <w:szCs w:val="22"/>
          <w:lang w:val="en-GB"/>
        </w:rPr>
        <w:t xml:space="preserve"> a high-quality</w:t>
      </w:r>
      <w:r w:rsidRPr="064DF594" w:rsidR="1C397434">
        <w:rPr>
          <w:rFonts w:ascii="Arial" w:hAnsi="Arial" w:eastAsia="Arial" w:cs="Arial"/>
          <w:b w:val="0"/>
          <w:bCs w:val="0"/>
          <w:i w:val="0"/>
          <w:iCs w:val="0"/>
          <w:caps w:val="0"/>
          <w:smallCaps w:val="0"/>
          <w:noProof w:val="0"/>
          <w:color w:val="000000" w:themeColor="text1" w:themeTint="FF" w:themeShade="FF"/>
          <w:sz w:val="22"/>
          <w:szCs w:val="22"/>
          <w:lang w:val="en-GB"/>
        </w:rPr>
        <w:t xml:space="preserve"> UK health and social care practice by putting the individual at the heart of </w:t>
      </w:r>
      <w:r w:rsidRPr="064DF594" w:rsidR="5E619376">
        <w:rPr>
          <w:rFonts w:ascii="Arial" w:hAnsi="Arial" w:eastAsia="Arial" w:cs="Arial"/>
          <w:b w:val="0"/>
          <w:bCs w:val="0"/>
          <w:i w:val="0"/>
          <w:iCs w:val="0"/>
          <w:caps w:val="0"/>
          <w:smallCaps w:val="0"/>
          <w:noProof w:val="0"/>
          <w:color w:val="000000" w:themeColor="text1" w:themeTint="FF" w:themeShade="FF"/>
          <w:sz w:val="22"/>
          <w:szCs w:val="22"/>
          <w:lang w:val="en-GB"/>
        </w:rPr>
        <w:t>decision-making, respecting their values</w:t>
      </w:r>
      <w:r w:rsidRPr="064DF594" w:rsidR="5DEF1F1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64DF594" w:rsidR="5DEF1F1C">
        <w:rPr>
          <w:rFonts w:ascii="Arial" w:hAnsi="Arial" w:eastAsia="Arial" w:cs="Arial"/>
          <w:b w:val="0"/>
          <w:bCs w:val="0"/>
          <w:i w:val="0"/>
          <w:iCs w:val="0"/>
          <w:caps w:val="0"/>
          <w:smallCaps w:val="0"/>
          <w:noProof w:val="0"/>
          <w:color w:val="000000" w:themeColor="text1" w:themeTint="FF" w:themeShade="FF"/>
          <w:sz w:val="22"/>
          <w:szCs w:val="22"/>
          <w:lang w:val="en-GB"/>
        </w:rPr>
        <w:t>preferences</w:t>
      </w:r>
      <w:r w:rsidRPr="064DF594" w:rsidR="5DEF1F1C">
        <w:rPr>
          <w:rFonts w:ascii="Arial" w:hAnsi="Arial" w:eastAsia="Arial" w:cs="Arial"/>
          <w:b w:val="0"/>
          <w:bCs w:val="0"/>
          <w:i w:val="0"/>
          <w:iCs w:val="0"/>
          <w:caps w:val="0"/>
          <w:smallCaps w:val="0"/>
          <w:noProof w:val="0"/>
          <w:color w:val="000000" w:themeColor="text1" w:themeTint="FF" w:themeShade="FF"/>
          <w:sz w:val="22"/>
          <w:szCs w:val="22"/>
          <w:lang w:val="en-GB"/>
        </w:rPr>
        <w:t xml:space="preserve"> and needs (NHS England 2023)</w:t>
      </w:r>
      <w:r w:rsidRPr="064DF594" w:rsidR="0EC53053">
        <w:rPr>
          <w:rFonts w:ascii="Arial" w:hAnsi="Arial" w:eastAsia="Arial" w:cs="Arial"/>
          <w:b w:val="0"/>
          <w:bCs w:val="0"/>
          <w:i w:val="0"/>
          <w:iCs w:val="0"/>
          <w:caps w:val="0"/>
          <w:smallCaps w:val="0"/>
          <w:noProof w:val="0"/>
          <w:color w:val="000000" w:themeColor="text1" w:themeTint="FF" w:themeShade="FF"/>
          <w:sz w:val="22"/>
          <w:szCs w:val="22"/>
          <w:lang w:val="en-GB"/>
        </w:rPr>
        <w:t xml:space="preserve">. This approach improves patient satisfaction, </w:t>
      </w:r>
      <w:r w:rsidRPr="064DF594" w:rsidR="23B0A5BA">
        <w:rPr>
          <w:rFonts w:ascii="Arial" w:hAnsi="Arial" w:eastAsia="Arial" w:cs="Arial"/>
          <w:b w:val="0"/>
          <w:bCs w:val="0"/>
          <w:i w:val="0"/>
          <w:iCs w:val="0"/>
          <w:caps w:val="0"/>
          <w:smallCaps w:val="0"/>
          <w:noProof w:val="0"/>
          <w:color w:val="000000" w:themeColor="text1" w:themeTint="FF" w:themeShade="FF"/>
          <w:sz w:val="22"/>
          <w:szCs w:val="22"/>
          <w:lang w:val="en-GB"/>
        </w:rPr>
        <w:t>adherence</w:t>
      </w:r>
      <w:r w:rsidRPr="064DF594" w:rsidR="0EC53053">
        <w:rPr>
          <w:rFonts w:ascii="Arial" w:hAnsi="Arial" w:eastAsia="Arial" w:cs="Arial"/>
          <w:b w:val="0"/>
          <w:bCs w:val="0"/>
          <w:i w:val="0"/>
          <w:iCs w:val="0"/>
          <w:caps w:val="0"/>
          <w:smallCaps w:val="0"/>
          <w:noProof w:val="0"/>
          <w:color w:val="000000" w:themeColor="text1" w:themeTint="FF" w:themeShade="FF"/>
          <w:sz w:val="22"/>
          <w:szCs w:val="22"/>
          <w:lang w:val="en-GB"/>
        </w:rPr>
        <w:t xml:space="preserve"> to treatment, and health outcomes by handing power to the se</w:t>
      </w:r>
      <w:r w:rsidRPr="064DF594" w:rsidR="00C756AA">
        <w:rPr>
          <w:rFonts w:ascii="Arial" w:hAnsi="Arial" w:eastAsia="Arial" w:cs="Arial"/>
          <w:b w:val="0"/>
          <w:bCs w:val="0"/>
          <w:i w:val="0"/>
          <w:iCs w:val="0"/>
          <w:caps w:val="0"/>
          <w:smallCaps w:val="0"/>
          <w:noProof w:val="0"/>
          <w:color w:val="000000" w:themeColor="text1" w:themeTint="FF" w:themeShade="FF"/>
          <w:sz w:val="22"/>
          <w:szCs w:val="22"/>
          <w:lang w:val="en-GB"/>
        </w:rPr>
        <w:t>rvice users rather than treating them as passive recipients.</w:t>
      </w:r>
    </w:p>
    <w:p w:rsidR="511F698F" w:rsidP="064DF594" w:rsidRDefault="511F698F" w14:paraId="47875C93" w14:textId="18149ABF">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511F698F">
        <w:rPr>
          <w:rFonts w:ascii="Arial" w:hAnsi="Arial" w:eastAsia="Arial" w:cs="Arial"/>
          <w:b w:val="0"/>
          <w:bCs w:val="0"/>
          <w:i w:val="0"/>
          <w:iCs w:val="0"/>
          <w:caps w:val="0"/>
          <w:smallCaps w:val="0"/>
          <w:noProof w:val="0"/>
          <w:color w:val="000000" w:themeColor="text1" w:themeTint="FF" w:themeShade="FF"/>
          <w:sz w:val="22"/>
          <w:szCs w:val="22"/>
          <w:lang w:val="en-GB"/>
        </w:rPr>
        <w:t>Working in partnerships emphasises collaborations between professionals, service users, families, and agencies</w:t>
      </w:r>
      <w:r w:rsidRPr="064DF594" w:rsidR="71B76F56">
        <w:rPr>
          <w:rFonts w:ascii="Arial" w:hAnsi="Arial" w:eastAsia="Arial" w:cs="Arial"/>
          <w:b w:val="0"/>
          <w:bCs w:val="0"/>
          <w:i w:val="0"/>
          <w:iCs w:val="0"/>
          <w:caps w:val="0"/>
          <w:smallCaps w:val="0"/>
          <w:noProof w:val="0"/>
          <w:color w:val="000000" w:themeColor="text1" w:themeTint="FF" w:themeShade="FF"/>
          <w:sz w:val="22"/>
          <w:szCs w:val="22"/>
          <w:lang w:val="en-GB"/>
        </w:rPr>
        <w:t>.</w:t>
      </w:r>
      <w:r w:rsidRPr="064DF594" w:rsidR="3C95CD73">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64DF594" w:rsidR="199B736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64DF594" w:rsidR="71B76F56">
        <w:rPr>
          <w:rFonts w:ascii="Arial" w:hAnsi="Arial" w:eastAsia="Arial" w:cs="Arial"/>
          <w:b w:val="0"/>
          <w:bCs w:val="0"/>
          <w:i w:val="0"/>
          <w:iCs w:val="0"/>
          <w:caps w:val="0"/>
          <w:smallCaps w:val="0"/>
          <w:noProof w:val="0"/>
          <w:color w:val="000000" w:themeColor="text1" w:themeTint="FF" w:themeShade="FF"/>
          <w:sz w:val="22"/>
          <w:szCs w:val="22"/>
          <w:lang w:val="en-GB"/>
        </w:rPr>
        <w:t xml:space="preserve">Effective teamwork reduces fragmentation of care, minimises mistakes and ensures holistic </w:t>
      </w:r>
      <w:r w:rsidRPr="064DF594" w:rsidR="42AD5B18">
        <w:rPr>
          <w:rFonts w:ascii="Arial" w:hAnsi="Arial" w:eastAsia="Arial" w:cs="Arial"/>
          <w:b w:val="0"/>
          <w:bCs w:val="0"/>
          <w:i w:val="0"/>
          <w:iCs w:val="0"/>
          <w:caps w:val="0"/>
          <w:smallCaps w:val="0"/>
          <w:noProof w:val="0"/>
          <w:color w:val="000000" w:themeColor="text1" w:themeTint="FF" w:themeShade="FF"/>
          <w:sz w:val="22"/>
          <w:szCs w:val="22"/>
          <w:lang w:val="en-GB"/>
        </w:rPr>
        <w:t>support.</w:t>
      </w:r>
      <w:r w:rsidRPr="064DF594" w:rsidR="50694D93">
        <w:rPr>
          <w:rFonts w:ascii="Arial" w:hAnsi="Arial" w:eastAsia="Arial" w:cs="Arial"/>
          <w:b w:val="0"/>
          <w:bCs w:val="0"/>
          <w:i w:val="0"/>
          <w:iCs w:val="0"/>
          <w:caps w:val="0"/>
          <w:smallCaps w:val="0"/>
          <w:noProof w:val="0"/>
          <w:color w:val="000000" w:themeColor="text1" w:themeTint="FF" w:themeShade="FF"/>
          <w:sz w:val="22"/>
          <w:szCs w:val="22"/>
          <w:lang w:val="en-GB"/>
        </w:rPr>
        <w:t xml:space="preserve"> The health and care act 2022 strengthened integrated care systems </w:t>
      </w:r>
      <w:r w:rsidRPr="064DF594" w:rsidR="6FF45930">
        <w:rPr>
          <w:rFonts w:ascii="Arial" w:hAnsi="Arial" w:eastAsia="Arial" w:cs="Arial"/>
          <w:b w:val="0"/>
          <w:bCs w:val="0"/>
          <w:i w:val="0"/>
          <w:iCs w:val="0"/>
          <w:caps w:val="0"/>
          <w:smallCaps w:val="0"/>
          <w:noProof w:val="0"/>
          <w:color w:val="000000" w:themeColor="text1" w:themeTint="FF" w:themeShade="FF"/>
          <w:sz w:val="22"/>
          <w:szCs w:val="22"/>
          <w:lang w:val="en-GB"/>
        </w:rPr>
        <w:t>(ICSs) to promote joined up services across health and social</w:t>
      </w:r>
      <w:r w:rsidRPr="064DF594" w:rsidR="7A8293B1">
        <w:rPr>
          <w:rFonts w:ascii="Arial" w:hAnsi="Arial" w:eastAsia="Arial" w:cs="Arial"/>
          <w:b w:val="0"/>
          <w:bCs w:val="0"/>
          <w:i w:val="0"/>
          <w:iCs w:val="0"/>
          <w:caps w:val="0"/>
          <w:smallCaps w:val="0"/>
          <w:noProof w:val="0"/>
          <w:color w:val="000000" w:themeColor="text1" w:themeTint="FF" w:themeShade="FF"/>
          <w:sz w:val="22"/>
          <w:szCs w:val="22"/>
          <w:lang w:val="en-GB"/>
        </w:rPr>
        <w:t xml:space="preserve"> care.</w:t>
      </w:r>
      <w:r w:rsidRPr="064DF594" w:rsidR="4D4F95E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19ECE49" w:rsidP="064DF594" w:rsidRDefault="619ECE49" w14:paraId="4D906F48" w14:textId="4D9751E9">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619ECE49">
        <w:rPr>
          <w:rFonts w:ascii="Arial" w:hAnsi="Arial" w:eastAsia="Arial" w:cs="Arial"/>
          <w:b w:val="0"/>
          <w:bCs w:val="0"/>
          <w:i w:val="0"/>
          <w:iCs w:val="0"/>
          <w:caps w:val="0"/>
          <w:smallCaps w:val="0"/>
          <w:noProof w:val="0"/>
          <w:color w:val="000000" w:themeColor="text1" w:themeTint="FF" w:themeShade="FF"/>
          <w:sz w:val="22"/>
          <w:szCs w:val="22"/>
          <w:lang w:val="en-GB"/>
        </w:rPr>
        <w:t xml:space="preserve">In addition to this, ICSs enable organisations to </w:t>
      </w:r>
      <w:r w:rsidRPr="064DF594" w:rsidR="1D9D16D5">
        <w:rPr>
          <w:rFonts w:ascii="Arial" w:hAnsi="Arial" w:eastAsia="Arial" w:cs="Arial"/>
          <w:b w:val="0"/>
          <w:bCs w:val="0"/>
          <w:i w:val="0"/>
          <w:iCs w:val="0"/>
          <w:caps w:val="0"/>
          <w:smallCaps w:val="0"/>
          <w:noProof w:val="0"/>
          <w:color w:val="000000" w:themeColor="text1" w:themeTint="FF" w:themeShade="FF"/>
          <w:sz w:val="22"/>
          <w:szCs w:val="22"/>
          <w:lang w:val="en-GB"/>
        </w:rPr>
        <w:t>act earlier on preventable conditions and use share</w:t>
      </w:r>
      <w:r w:rsidRPr="064DF594" w:rsidR="143AC59F">
        <w:rPr>
          <w:rFonts w:ascii="Arial" w:hAnsi="Arial" w:eastAsia="Arial" w:cs="Arial"/>
          <w:b w:val="0"/>
          <w:bCs w:val="0"/>
          <w:i w:val="0"/>
          <w:iCs w:val="0"/>
          <w:caps w:val="0"/>
          <w:smallCaps w:val="0"/>
          <w:noProof w:val="0"/>
          <w:color w:val="000000" w:themeColor="text1" w:themeTint="FF" w:themeShade="FF"/>
          <w:sz w:val="22"/>
          <w:szCs w:val="22"/>
          <w:lang w:val="en-GB"/>
        </w:rPr>
        <w:t>d resources more efficiently, supporting people with long term or mental health needs whilst improving the outcomes for children and young people (</w:t>
      </w:r>
      <w:r w:rsidRPr="064DF594" w:rsidR="61714F2D">
        <w:rPr>
          <w:rFonts w:ascii="Arial" w:hAnsi="Arial" w:eastAsia="Arial" w:cs="Arial"/>
          <w:b w:val="0"/>
          <w:bCs w:val="0"/>
          <w:i w:val="0"/>
          <w:iCs w:val="0"/>
          <w:caps w:val="0"/>
          <w:smallCaps w:val="0"/>
          <w:noProof w:val="0"/>
          <w:color w:val="000000" w:themeColor="text1" w:themeTint="FF" w:themeShade="FF"/>
          <w:sz w:val="22"/>
          <w:szCs w:val="22"/>
          <w:lang w:val="en-GB"/>
        </w:rPr>
        <w:t>NHS England, n.d.). However, succe</w:t>
      </w:r>
      <w:r w:rsidRPr="064DF594" w:rsidR="65A5D331">
        <w:rPr>
          <w:rFonts w:ascii="Arial" w:hAnsi="Arial" w:eastAsia="Arial" w:cs="Arial"/>
          <w:b w:val="0"/>
          <w:bCs w:val="0"/>
          <w:i w:val="0"/>
          <w:iCs w:val="0"/>
          <w:caps w:val="0"/>
          <w:smallCaps w:val="0"/>
          <w:noProof w:val="0"/>
          <w:color w:val="000000" w:themeColor="text1" w:themeTint="FF" w:themeShade="FF"/>
          <w:sz w:val="22"/>
          <w:szCs w:val="22"/>
          <w:lang w:val="en-GB"/>
        </w:rPr>
        <w:t>s</w:t>
      </w:r>
      <w:r w:rsidRPr="064DF594" w:rsidR="61714F2D">
        <w:rPr>
          <w:rFonts w:ascii="Arial" w:hAnsi="Arial" w:eastAsia="Arial" w:cs="Arial"/>
          <w:b w:val="0"/>
          <w:bCs w:val="0"/>
          <w:i w:val="0"/>
          <w:iCs w:val="0"/>
          <w:caps w:val="0"/>
          <w:smallCaps w:val="0"/>
          <w:noProof w:val="0"/>
          <w:color w:val="000000" w:themeColor="text1" w:themeTint="FF" w:themeShade="FF"/>
          <w:sz w:val="22"/>
          <w:szCs w:val="22"/>
          <w:lang w:val="en-GB"/>
        </w:rPr>
        <w:t>sful partnerships still face barriers such as the different working practices of</w:t>
      </w:r>
      <w:r w:rsidRPr="064DF594" w:rsidR="1577AE2C">
        <w:rPr>
          <w:rFonts w:ascii="Arial" w:hAnsi="Arial" w:eastAsia="Arial" w:cs="Arial"/>
          <w:b w:val="0"/>
          <w:bCs w:val="0"/>
          <w:i w:val="0"/>
          <w:iCs w:val="0"/>
          <w:caps w:val="0"/>
          <w:smallCaps w:val="0"/>
          <w:noProof w:val="0"/>
          <w:color w:val="000000" w:themeColor="text1" w:themeTint="FF" w:themeShade="FF"/>
          <w:sz w:val="22"/>
          <w:szCs w:val="22"/>
          <w:lang w:val="en-GB"/>
        </w:rPr>
        <w:t xml:space="preserve"> organisations</w:t>
      </w:r>
      <w:r w:rsidRPr="064DF594" w:rsidR="2EB62DCF">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064DF594" w:rsidR="2EB62DCF">
        <w:rPr>
          <w:rFonts w:ascii="Arial" w:hAnsi="Arial" w:eastAsia="Arial" w:cs="Arial"/>
          <w:b w:val="0"/>
          <w:bCs w:val="0"/>
          <w:i w:val="0"/>
          <w:iCs w:val="0"/>
          <w:caps w:val="0"/>
          <w:smallCaps w:val="0"/>
          <w:noProof w:val="0"/>
          <w:color w:val="000000" w:themeColor="text1" w:themeTint="FF" w:themeShade="FF"/>
          <w:sz w:val="22"/>
          <w:szCs w:val="22"/>
          <w:lang w:val="en-GB"/>
        </w:rPr>
        <w:t xml:space="preserve">possible </w:t>
      </w:r>
      <w:r w:rsidRPr="064DF594" w:rsidR="05E8F583">
        <w:rPr>
          <w:rFonts w:ascii="Arial" w:hAnsi="Arial" w:eastAsia="Arial" w:cs="Arial"/>
          <w:b w:val="0"/>
          <w:bCs w:val="0"/>
          <w:i w:val="0"/>
          <w:iCs w:val="0"/>
          <w:caps w:val="0"/>
          <w:smallCaps w:val="0"/>
          <w:noProof w:val="0"/>
          <w:color w:val="000000" w:themeColor="text1" w:themeTint="FF" w:themeShade="FF"/>
          <w:sz w:val="22"/>
          <w:szCs w:val="22"/>
          <w:lang w:val="en-GB"/>
        </w:rPr>
        <w:t>inconsistency</w:t>
      </w:r>
      <w:r w:rsidRPr="064DF594" w:rsidR="2EB62DCF">
        <w:rPr>
          <w:rFonts w:ascii="Arial" w:hAnsi="Arial" w:eastAsia="Arial" w:cs="Arial"/>
          <w:b w:val="0"/>
          <w:bCs w:val="0"/>
          <w:i w:val="0"/>
          <w:iCs w:val="0"/>
          <w:caps w:val="0"/>
          <w:smallCaps w:val="0"/>
          <w:noProof w:val="0"/>
          <w:color w:val="000000" w:themeColor="text1" w:themeTint="FF" w:themeShade="FF"/>
          <w:sz w:val="22"/>
          <w:szCs w:val="22"/>
          <w:lang w:val="en-GB"/>
        </w:rPr>
        <w:t xml:space="preserve"> when data sharing, which can slow down a coordinated response.</w:t>
      </w:r>
    </w:p>
    <w:p w:rsidR="37A8D6F2" w:rsidP="064DF594" w:rsidRDefault="37A8D6F2" w14:paraId="2E413BD7" w14:textId="07B5ACB6">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37A8D6F2">
        <w:rPr>
          <w:rFonts w:ascii="Arial" w:hAnsi="Arial" w:eastAsia="Arial" w:cs="Arial"/>
          <w:b w:val="0"/>
          <w:bCs w:val="0"/>
          <w:i w:val="0"/>
          <w:iCs w:val="0"/>
          <w:caps w:val="0"/>
          <w:smallCaps w:val="0"/>
          <w:noProof w:val="0"/>
          <w:color w:val="000000" w:themeColor="text1" w:themeTint="FF" w:themeShade="FF"/>
          <w:sz w:val="22"/>
          <w:szCs w:val="22"/>
          <w:lang w:val="en-GB"/>
        </w:rPr>
        <w:t xml:space="preserve">Ethical standards </w:t>
      </w:r>
      <w:r w:rsidRPr="064DF594" w:rsidR="5A4798BA">
        <w:rPr>
          <w:rFonts w:ascii="Arial" w:hAnsi="Arial" w:eastAsia="Arial" w:cs="Arial"/>
          <w:b w:val="0"/>
          <w:bCs w:val="0"/>
          <w:i w:val="0"/>
          <w:iCs w:val="0"/>
          <w:caps w:val="0"/>
          <w:smallCaps w:val="0"/>
          <w:noProof w:val="0"/>
          <w:color w:val="000000" w:themeColor="text1" w:themeTint="FF" w:themeShade="FF"/>
          <w:sz w:val="22"/>
          <w:szCs w:val="22"/>
          <w:lang w:val="en-GB"/>
        </w:rPr>
        <w:t>underpin</w:t>
      </w:r>
      <w:r w:rsidRPr="064DF594" w:rsidR="37A8D6F2">
        <w:rPr>
          <w:rFonts w:ascii="Arial" w:hAnsi="Arial" w:eastAsia="Arial" w:cs="Arial"/>
          <w:b w:val="0"/>
          <w:bCs w:val="0"/>
          <w:i w:val="0"/>
          <w:iCs w:val="0"/>
          <w:caps w:val="0"/>
          <w:smallCaps w:val="0"/>
          <w:noProof w:val="0"/>
          <w:color w:val="000000" w:themeColor="text1" w:themeTint="FF" w:themeShade="FF"/>
          <w:sz w:val="22"/>
          <w:szCs w:val="22"/>
          <w:lang w:val="en-GB"/>
        </w:rPr>
        <w:t xml:space="preserve"> both </w:t>
      </w:r>
      <w:r w:rsidRPr="064DF594" w:rsidR="51B50AF0">
        <w:rPr>
          <w:rFonts w:ascii="Arial" w:hAnsi="Arial" w:eastAsia="Arial" w:cs="Arial"/>
          <w:b w:val="0"/>
          <w:bCs w:val="0"/>
          <w:i w:val="0"/>
          <w:iCs w:val="0"/>
          <w:caps w:val="0"/>
          <w:smallCaps w:val="0"/>
          <w:noProof w:val="0"/>
          <w:color w:val="000000" w:themeColor="text1" w:themeTint="FF" w:themeShade="FF"/>
          <w:sz w:val="22"/>
          <w:szCs w:val="22"/>
          <w:lang w:val="en-GB"/>
        </w:rPr>
        <w:t>principles</w:t>
      </w:r>
      <w:r w:rsidRPr="064DF594" w:rsidR="37A8D6F2">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respect of autonomy, </w:t>
      </w:r>
      <w:r w:rsidRPr="064DF594" w:rsidR="54E21B58">
        <w:rPr>
          <w:rFonts w:ascii="Arial" w:hAnsi="Arial" w:eastAsia="Arial" w:cs="Arial"/>
          <w:b w:val="0"/>
          <w:bCs w:val="0"/>
          <w:i w:val="0"/>
          <w:iCs w:val="0"/>
          <w:caps w:val="0"/>
          <w:smallCaps w:val="0"/>
          <w:noProof w:val="0"/>
          <w:color w:val="000000" w:themeColor="text1" w:themeTint="FF" w:themeShade="FF"/>
          <w:sz w:val="22"/>
          <w:szCs w:val="22"/>
          <w:lang w:val="en-GB"/>
        </w:rPr>
        <w:t>beneficence</w:t>
      </w:r>
      <w:r w:rsidRPr="064DF594" w:rsidR="37A8D6F2">
        <w:rPr>
          <w:rFonts w:ascii="Arial" w:hAnsi="Arial" w:eastAsia="Arial" w:cs="Arial"/>
          <w:b w:val="0"/>
          <w:bCs w:val="0"/>
          <w:i w:val="0"/>
          <w:iCs w:val="0"/>
          <w:caps w:val="0"/>
          <w:smallCaps w:val="0"/>
          <w:noProof w:val="0"/>
          <w:color w:val="000000" w:themeColor="text1" w:themeTint="FF" w:themeShade="FF"/>
          <w:sz w:val="22"/>
          <w:szCs w:val="22"/>
          <w:lang w:val="en-GB"/>
        </w:rPr>
        <w:t>, non-maleficence, and justice</w:t>
      </w:r>
      <w:r w:rsidRPr="064DF594" w:rsidR="0B53E31A">
        <w:rPr>
          <w:rFonts w:ascii="Arial" w:hAnsi="Arial" w:eastAsia="Arial" w:cs="Arial"/>
          <w:b w:val="0"/>
          <w:bCs w:val="0"/>
          <w:i w:val="0"/>
          <w:iCs w:val="0"/>
          <w:caps w:val="0"/>
          <w:smallCaps w:val="0"/>
          <w:noProof w:val="0"/>
          <w:color w:val="000000" w:themeColor="text1" w:themeTint="FF" w:themeShade="FF"/>
          <w:sz w:val="22"/>
          <w:szCs w:val="22"/>
          <w:lang w:val="en-GB"/>
        </w:rPr>
        <w:t xml:space="preserve"> (Beauchamp and Childress, 2019). Ethical decision making is essential in daily dilemmas, such as balancing resource limi</w:t>
      </w:r>
      <w:r w:rsidRPr="064DF594" w:rsidR="0CA8647E">
        <w:rPr>
          <w:rFonts w:ascii="Arial" w:hAnsi="Arial" w:eastAsia="Arial" w:cs="Arial"/>
          <w:b w:val="0"/>
          <w:bCs w:val="0"/>
          <w:i w:val="0"/>
          <w:iCs w:val="0"/>
          <w:caps w:val="0"/>
          <w:smallCaps w:val="0"/>
          <w:noProof w:val="0"/>
          <w:color w:val="000000" w:themeColor="text1" w:themeTint="FF" w:themeShade="FF"/>
          <w:sz w:val="22"/>
          <w:szCs w:val="22"/>
          <w:lang w:val="en-GB"/>
        </w:rPr>
        <w:t>ts with individual rights or managing confidentiality versus safeguarding concerns.</w:t>
      </w:r>
    </w:p>
    <w:p w:rsidR="547AD03C" w:rsidP="064DF594" w:rsidRDefault="547AD03C" w14:paraId="3DBE21AA" w14:textId="515F7B20">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547AD03C">
        <w:rPr>
          <w:rFonts w:ascii="Arial" w:hAnsi="Arial" w:eastAsia="Arial" w:cs="Arial"/>
          <w:b w:val="0"/>
          <w:bCs w:val="0"/>
          <w:i w:val="0"/>
          <w:iCs w:val="0"/>
          <w:caps w:val="0"/>
          <w:smallCaps w:val="0"/>
          <w:noProof w:val="0"/>
          <w:color w:val="000000" w:themeColor="text1" w:themeTint="FF" w:themeShade="FF"/>
          <w:sz w:val="22"/>
          <w:szCs w:val="22"/>
          <w:lang w:val="en-GB"/>
        </w:rPr>
        <w:t>In practice, these ethical pri</w:t>
      </w:r>
      <w:r w:rsidRPr="064DF594" w:rsidR="09492DBC">
        <w:rPr>
          <w:rFonts w:ascii="Arial" w:hAnsi="Arial" w:eastAsia="Arial" w:cs="Arial"/>
          <w:b w:val="0"/>
          <w:bCs w:val="0"/>
          <w:i w:val="0"/>
          <w:iCs w:val="0"/>
          <w:caps w:val="0"/>
          <w:smallCaps w:val="0"/>
          <w:noProof w:val="0"/>
          <w:color w:val="000000" w:themeColor="text1" w:themeTint="FF" w:themeShade="FF"/>
          <w:sz w:val="22"/>
          <w:szCs w:val="22"/>
          <w:lang w:val="en-GB"/>
        </w:rPr>
        <w:t>n</w:t>
      </w:r>
      <w:r w:rsidRPr="064DF594" w:rsidR="547AD03C">
        <w:rPr>
          <w:rFonts w:ascii="Arial" w:hAnsi="Arial" w:eastAsia="Arial" w:cs="Arial"/>
          <w:b w:val="0"/>
          <w:bCs w:val="0"/>
          <w:i w:val="0"/>
          <w:iCs w:val="0"/>
          <w:caps w:val="0"/>
          <w:smallCaps w:val="0"/>
          <w:noProof w:val="0"/>
          <w:color w:val="000000" w:themeColor="text1" w:themeTint="FF" w:themeShade="FF"/>
          <w:sz w:val="22"/>
          <w:szCs w:val="22"/>
          <w:lang w:val="en-GB"/>
        </w:rPr>
        <w:t xml:space="preserve">ciples help navigate complex situations, for example when weighing the duty of protecting </w:t>
      </w:r>
      <w:r w:rsidRPr="064DF594" w:rsidR="48CEABFD">
        <w:rPr>
          <w:rFonts w:ascii="Arial" w:hAnsi="Arial" w:eastAsia="Arial" w:cs="Arial"/>
          <w:b w:val="0"/>
          <w:bCs w:val="0"/>
          <w:i w:val="0"/>
          <w:iCs w:val="0"/>
          <w:caps w:val="0"/>
          <w:smallCaps w:val="0"/>
          <w:noProof w:val="0"/>
          <w:color w:val="000000" w:themeColor="text1" w:themeTint="FF" w:themeShade="FF"/>
          <w:sz w:val="22"/>
          <w:szCs w:val="22"/>
          <w:lang w:val="en-GB"/>
        </w:rPr>
        <w:t>the vulnerable against respecting their choices</w:t>
      </w:r>
      <w:r w:rsidRPr="064DF594" w:rsidR="6DE8D65D">
        <w:rPr>
          <w:rFonts w:ascii="Arial" w:hAnsi="Arial" w:eastAsia="Arial" w:cs="Arial"/>
          <w:b w:val="0"/>
          <w:bCs w:val="0"/>
          <w:i w:val="0"/>
          <w:iCs w:val="0"/>
          <w:caps w:val="0"/>
          <w:smallCaps w:val="0"/>
          <w:noProof w:val="0"/>
          <w:color w:val="000000" w:themeColor="text1" w:themeTint="FF" w:themeShade="FF"/>
          <w:sz w:val="22"/>
          <w:szCs w:val="22"/>
          <w:lang w:val="en-GB"/>
        </w:rPr>
        <w:t xml:space="preserve">. It is these frameworks that promote a consistent moralistic approach </w:t>
      </w:r>
      <w:r w:rsidRPr="064DF594" w:rsidR="39A50AEF">
        <w:rPr>
          <w:rFonts w:ascii="Arial" w:hAnsi="Arial" w:eastAsia="Arial" w:cs="Arial"/>
          <w:b w:val="0"/>
          <w:bCs w:val="0"/>
          <w:i w:val="0"/>
          <w:iCs w:val="0"/>
          <w:caps w:val="0"/>
          <w:smallCaps w:val="0"/>
          <w:noProof w:val="0"/>
          <w:color w:val="000000" w:themeColor="text1" w:themeTint="FF" w:themeShade="FF"/>
          <w:sz w:val="22"/>
          <w:szCs w:val="22"/>
          <w:lang w:val="en-GB"/>
        </w:rPr>
        <w:t xml:space="preserve">across professions and ensure that decisions </w:t>
      </w:r>
      <w:r w:rsidRPr="064DF594" w:rsidR="39A50AEF">
        <w:rPr>
          <w:rFonts w:ascii="Arial" w:hAnsi="Arial" w:eastAsia="Arial" w:cs="Arial"/>
          <w:b w:val="0"/>
          <w:bCs w:val="0"/>
          <w:i w:val="0"/>
          <w:iCs w:val="0"/>
          <w:caps w:val="0"/>
          <w:smallCaps w:val="0"/>
          <w:noProof w:val="0"/>
          <w:color w:val="000000" w:themeColor="text1" w:themeTint="FF" w:themeShade="FF"/>
          <w:sz w:val="22"/>
          <w:szCs w:val="22"/>
          <w:lang w:val="en-GB"/>
        </w:rPr>
        <w:t>remain</w:t>
      </w:r>
      <w:r w:rsidRPr="064DF594" w:rsidR="39A50AEF">
        <w:rPr>
          <w:rFonts w:ascii="Arial" w:hAnsi="Arial" w:eastAsia="Arial" w:cs="Arial"/>
          <w:b w:val="0"/>
          <w:bCs w:val="0"/>
          <w:i w:val="0"/>
          <w:iCs w:val="0"/>
          <w:caps w:val="0"/>
          <w:smallCaps w:val="0"/>
          <w:noProof w:val="0"/>
          <w:color w:val="000000" w:themeColor="text1" w:themeTint="FF" w:themeShade="FF"/>
          <w:sz w:val="22"/>
          <w:szCs w:val="22"/>
          <w:lang w:val="en-GB"/>
        </w:rPr>
        <w:t xml:space="preserve"> fair even when faced with certain constraints such as funding or staffing shortages</w:t>
      </w:r>
      <w:r w:rsidRPr="064DF594" w:rsidR="353875B7">
        <w:rPr>
          <w:rFonts w:ascii="Arial" w:hAnsi="Arial" w:eastAsia="Arial" w:cs="Arial"/>
          <w:b w:val="0"/>
          <w:bCs w:val="0"/>
          <w:i w:val="0"/>
          <w:iCs w:val="0"/>
          <w:caps w:val="0"/>
          <w:smallCaps w:val="0"/>
          <w:noProof w:val="0"/>
          <w:color w:val="000000" w:themeColor="text1" w:themeTint="FF" w:themeShade="FF"/>
          <w:sz w:val="22"/>
          <w:szCs w:val="22"/>
          <w:lang w:val="en-GB"/>
        </w:rPr>
        <w:t xml:space="preserve"> (Trimble, 2024)</w:t>
      </w:r>
      <w:r w:rsidRPr="064DF594" w:rsidR="39A50AEF">
        <w:rPr>
          <w:rFonts w:ascii="Arial" w:hAnsi="Arial" w:eastAsia="Arial" w:cs="Arial"/>
          <w:b w:val="0"/>
          <w:bCs w:val="0"/>
          <w:i w:val="0"/>
          <w:iCs w:val="0"/>
          <w:caps w:val="0"/>
          <w:smallCaps w:val="0"/>
          <w:noProof w:val="0"/>
          <w:color w:val="000000" w:themeColor="text1" w:themeTint="FF" w:themeShade="FF"/>
          <w:sz w:val="22"/>
          <w:szCs w:val="22"/>
          <w:lang w:val="en-GB"/>
        </w:rPr>
        <w:t>.</w:t>
      </w:r>
    </w:p>
    <w:p w:rsidR="2E531D2F" w:rsidP="064DF594" w:rsidRDefault="2E531D2F" w14:paraId="16B224FD" w14:textId="07CD84D7">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2E531D2F">
        <w:rPr>
          <w:rFonts w:ascii="Arial" w:hAnsi="Arial" w:eastAsia="Arial" w:cs="Arial"/>
          <w:b w:val="0"/>
          <w:bCs w:val="0"/>
          <w:i w:val="0"/>
          <w:iCs w:val="0"/>
          <w:caps w:val="0"/>
          <w:smallCaps w:val="0"/>
          <w:noProof w:val="0"/>
          <w:color w:val="000000" w:themeColor="text1" w:themeTint="FF" w:themeShade="FF"/>
          <w:sz w:val="22"/>
          <w:szCs w:val="22"/>
          <w:lang w:val="en-GB"/>
        </w:rPr>
        <w:t xml:space="preserve">Combined, these principles enhance quality of care by encouraging trust, </w:t>
      </w:r>
      <w:r w:rsidRPr="064DF594" w:rsidR="2E531D2F">
        <w:rPr>
          <w:rFonts w:ascii="Arial" w:hAnsi="Arial" w:eastAsia="Arial" w:cs="Arial"/>
          <w:b w:val="0"/>
          <w:bCs w:val="0"/>
          <w:i w:val="0"/>
          <w:iCs w:val="0"/>
          <w:caps w:val="0"/>
          <w:smallCaps w:val="0"/>
          <w:noProof w:val="0"/>
          <w:color w:val="000000" w:themeColor="text1" w:themeTint="FF" w:themeShade="FF"/>
          <w:sz w:val="22"/>
          <w:szCs w:val="22"/>
          <w:lang w:val="en-GB"/>
        </w:rPr>
        <w:t>dignity</w:t>
      </w:r>
      <w:r w:rsidRPr="064DF594" w:rsidR="2E531D2F">
        <w:rPr>
          <w:rFonts w:ascii="Arial" w:hAnsi="Arial" w:eastAsia="Arial" w:cs="Arial"/>
          <w:b w:val="0"/>
          <w:bCs w:val="0"/>
          <w:i w:val="0"/>
          <w:iCs w:val="0"/>
          <w:caps w:val="0"/>
          <w:smallCaps w:val="0"/>
          <w:noProof w:val="0"/>
          <w:color w:val="000000" w:themeColor="text1" w:themeTint="FF" w:themeShade="FF"/>
          <w:sz w:val="22"/>
          <w:szCs w:val="22"/>
          <w:lang w:val="en-GB"/>
        </w:rPr>
        <w:t xml:space="preserve"> and accountability.</w:t>
      </w:r>
      <w:r w:rsidRPr="064DF594" w:rsidR="64A044E7">
        <w:rPr>
          <w:rFonts w:ascii="Arial" w:hAnsi="Arial" w:eastAsia="Arial" w:cs="Arial"/>
          <w:b w:val="0"/>
          <w:bCs w:val="0"/>
          <w:i w:val="0"/>
          <w:iCs w:val="0"/>
          <w:caps w:val="0"/>
          <w:smallCaps w:val="0"/>
          <w:noProof w:val="0"/>
          <w:color w:val="000000" w:themeColor="text1" w:themeTint="FF" w:themeShade="FF"/>
          <w:sz w:val="22"/>
          <w:szCs w:val="22"/>
          <w:lang w:val="en-GB"/>
        </w:rPr>
        <w:t xml:space="preserve"> In individual care they ensure </w:t>
      </w:r>
      <w:r w:rsidRPr="064DF594" w:rsidR="23C07FE1">
        <w:rPr>
          <w:rFonts w:ascii="Arial" w:hAnsi="Arial" w:eastAsia="Arial" w:cs="Arial"/>
          <w:b w:val="0"/>
          <w:bCs w:val="0"/>
          <w:i w:val="0"/>
          <w:iCs w:val="0"/>
          <w:caps w:val="0"/>
          <w:smallCaps w:val="0"/>
          <w:noProof w:val="0"/>
          <w:color w:val="000000" w:themeColor="text1" w:themeTint="FF" w:themeShade="FF"/>
          <w:sz w:val="22"/>
          <w:szCs w:val="22"/>
          <w:lang w:val="en-GB"/>
        </w:rPr>
        <w:t>tailored support whilst in collaboration, they enable seamless multi-agency responses, and in ethical prac</w:t>
      </w:r>
      <w:r w:rsidRPr="064DF594" w:rsidR="0BD93776">
        <w:rPr>
          <w:rFonts w:ascii="Arial" w:hAnsi="Arial" w:eastAsia="Arial" w:cs="Arial"/>
          <w:b w:val="0"/>
          <w:bCs w:val="0"/>
          <w:i w:val="0"/>
          <w:iCs w:val="0"/>
          <w:caps w:val="0"/>
          <w:smallCaps w:val="0"/>
          <w:noProof w:val="0"/>
          <w:color w:val="000000" w:themeColor="text1" w:themeTint="FF" w:themeShade="FF"/>
          <w:sz w:val="22"/>
          <w:szCs w:val="22"/>
          <w:lang w:val="en-GB"/>
        </w:rPr>
        <w:t>tice they guide moral choices. Without the</w:t>
      </w:r>
      <w:r w:rsidRPr="064DF594" w:rsidR="06AD0A8D">
        <w:rPr>
          <w:rFonts w:ascii="Arial" w:hAnsi="Arial" w:eastAsia="Arial" w:cs="Arial"/>
          <w:b w:val="0"/>
          <w:bCs w:val="0"/>
          <w:i w:val="0"/>
          <w:iCs w:val="0"/>
          <w:caps w:val="0"/>
          <w:smallCaps w:val="0"/>
          <w:noProof w:val="0"/>
          <w:color w:val="000000" w:themeColor="text1" w:themeTint="FF" w:themeShade="FF"/>
          <w:sz w:val="22"/>
          <w:szCs w:val="22"/>
          <w:lang w:val="en-GB"/>
        </w:rPr>
        <w:t xml:space="preserve"> implementation of these </w:t>
      </w:r>
      <w:r w:rsidRPr="064DF594" w:rsidR="06AD0A8D">
        <w:rPr>
          <w:rFonts w:ascii="Arial" w:hAnsi="Arial" w:eastAsia="Arial" w:cs="Arial"/>
          <w:b w:val="0"/>
          <w:bCs w:val="0"/>
          <w:i w:val="0"/>
          <w:iCs w:val="0"/>
          <w:caps w:val="0"/>
          <w:smallCaps w:val="0"/>
          <w:noProof w:val="0"/>
          <w:color w:val="000000" w:themeColor="text1" w:themeTint="FF" w:themeShade="FF"/>
          <w:sz w:val="22"/>
          <w:szCs w:val="22"/>
          <w:lang w:val="en-GB"/>
        </w:rPr>
        <w:t>different factors</w:t>
      </w:r>
      <w:r w:rsidRPr="064DF594" w:rsidR="06AD0A8D">
        <w:rPr>
          <w:rFonts w:ascii="Arial" w:hAnsi="Arial" w:eastAsia="Arial" w:cs="Arial"/>
          <w:b w:val="0"/>
          <w:bCs w:val="0"/>
          <w:i w:val="0"/>
          <w:iCs w:val="0"/>
          <w:caps w:val="0"/>
          <w:smallCaps w:val="0"/>
          <w:noProof w:val="0"/>
          <w:color w:val="000000" w:themeColor="text1" w:themeTint="FF" w:themeShade="FF"/>
          <w:sz w:val="22"/>
          <w:szCs w:val="22"/>
          <w:lang w:val="en-GB"/>
        </w:rPr>
        <w:t>, care can become task focuse</w:t>
      </w:r>
      <w:r w:rsidRPr="064DF594" w:rsidR="2CB2F3C4">
        <w:rPr>
          <w:rFonts w:ascii="Arial" w:hAnsi="Arial" w:eastAsia="Arial" w:cs="Arial"/>
          <w:b w:val="0"/>
          <w:bCs w:val="0"/>
          <w:i w:val="0"/>
          <w:iCs w:val="0"/>
          <w:caps w:val="0"/>
          <w:smallCaps w:val="0"/>
          <w:noProof w:val="0"/>
          <w:color w:val="000000" w:themeColor="text1" w:themeTint="FF" w:themeShade="FF"/>
          <w:sz w:val="22"/>
          <w:szCs w:val="22"/>
          <w:lang w:val="en-GB"/>
        </w:rPr>
        <w:t>d</w:t>
      </w:r>
      <w:r w:rsidRPr="064DF594" w:rsidR="06AD0A8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64DF594" w:rsidR="4F38D439">
        <w:rPr>
          <w:rFonts w:ascii="Arial" w:hAnsi="Arial" w:eastAsia="Arial" w:cs="Arial"/>
          <w:b w:val="0"/>
          <w:bCs w:val="0"/>
          <w:i w:val="0"/>
          <w:iCs w:val="0"/>
          <w:caps w:val="0"/>
          <w:smallCaps w:val="0"/>
          <w:noProof w:val="0"/>
          <w:color w:val="000000" w:themeColor="text1" w:themeTint="FF" w:themeShade="FF"/>
          <w:sz w:val="22"/>
          <w:szCs w:val="22"/>
          <w:lang w:val="en-GB"/>
        </w:rPr>
        <w:t>im</w:t>
      </w:r>
      <w:r w:rsidRPr="064DF594" w:rsidR="06AD0A8D">
        <w:rPr>
          <w:rFonts w:ascii="Arial" w:hAnsi="Arial" w:eastAsia="Arial" w:cs="Arial"/>
          <w:b w:val="0"/>
          <w:bCs w:val="0"/>
          <w:i w:val="0"/>
          <w:iCs w:val="0"/>
          <w:caps w:val="0"/>
          <w:smallCaps w:val="0"/>
          <w:noProof w:val="0"/>
          <w:color w:val="000000" w:themeColor="text1" w:themeTint="FF" w:themeShade="FF"/>
          <w:sz w:val="22"/>
          <w:szCs w:val="22"/>
          <w:lang w:val="en-GB"/>
        </w:rPr>
        <w:t>personal and in some cases potentially harmful</w:t>
      </w:r>
      <w:r w:rsidRPr="064DF594" w:rsidR="3E5C009A">
        <w:rPr>
          <w:rFonts w:ascii="Arial" w:hAnsi="Arial" w:eastAsia="Arial" w:cs="Arial"/>
          <w:b w:val="0"/>
          <w:bCs w:val="0"/>
          <w:i w:val="0"/>
          <w:iCs w:val="0"/>
          <w:caps w:val="0"/>
          <w:smallCaps w:val="0"/>
          <w:noProof w:val="0"/>
          <w:color w:val="000000" w:themeColor="text1" w:themeTint="FF" w:themeShade="FF"/>
          <w:sz w:val="22"/>
          <w:szCs w:val="22"/>
          <w:lang w:val="en-GB"/>
        </w:rPr>
        <w:t>.</w:t>
      </w:r>
      <w:r w:rsidRPr="064DF594" w:rsidR="2EA54A3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64DF594" w:rsidR="7BB03E58">
        <w:rPr>
          <w:rFonts w:ascii="Arial" w:hAnsi="Arial" w:eastAsia="Arial" w:cs="Arial"/>
          <w:b w:val="0"/>
          <w:bCs w:val="0"/>
          <w:i w:val="0"/>
          <w:iCs w:val="0"/>
          <w:caps w:val="0"/>
          <w:smallCaps w:val="0"/>
          <w:noProof w:val="0"/>
          <w:color w:val="000000" w:themeColor="text1" w:themeTint="FF" w:themeShade="FF"/>
          <w:sz w:val="22"/>
          <w:szCs w:val="22"/>
          <w:lang w:val="en-GB"/>
        </w:rPr>
        <w:t xml:space="preserve">In the UK, these combined principles </w:t>
      </w:r>
      <w:r w:rsidRPr="064DF594" w:rsidR="50092360">
        <w:rPr>
          <w:rFonts w:ascii="Arial" w:hAnsi="Arial" w:eastAsia="Arial" w:cs="Arial"/>
          <w:b w:val="0"/>
          <w:bCs w:val="0"/>
          <w:i w:val="0"/>
          <w:iCs w:val="0"/>
          <w:caps w:val="0"/>
          <w:smallCaps w:val="0"/>
          <w:noProof w:val="0"/>
          <w:color w:val="000000" w:themeColor="text1" w:themeTint="FF" w:themeShade="FF"/>
          <w:sz w:val="22"/>
          <w:szCs w:val="22"/>
          <w:lang w:val="en-GB"/>
        </w:rPr>
        <w:t>align</w:t>
      </w:r>
      <w:r w:rsidRPr="064DF594" w:rsidR="7BB03E58">
        <w:rPr>
          <w:rFonts w:ascii="Arial" w:hAnsi="Arial" w:eastAsia="Arial" w:cs="Arial"/>
          <w:b w:val="0"/>
          <w:bCs w:val="0"/>
          <w:i w:val="0"/>
          <w:iCs w:val="0"/>
          <w:caps w:val="0"/>
          <w:smallCaps w:val="0"/>
          <w:noProof w:val="0"/>
          <w:color w:val="000000" w:themeColor="text1" w:themeTint="FF" w:themeShade="FF"/>
          <w:sz w:val="22"/>
          <w:szCs w:val="22"/>
          <w:lang w:val="en-GB"/>
        </w:rPr>
        <w:t xml:space="preserve"> with the NHS constitution and professional standards set by the NMC and HCPC, promoting</w:t>
      </w:r>
      <w:r w:rsidRPr="064DF594" w:rsidR="1984BBC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64DF594" w:rsidR="1DCCF255">
        <w:rPr>
          <w:rFonts w:ascii="Arial" w:hAnsi="Arial" w:eastAsia="Arial" w:cs="Arial"/>
          <w:b w:val="0"/>
          <w:bCs w:val="0"/>
          <w:i w:val="0"/>
          <w:iCs w:val="0"/>
          <w:caps w:val="0"/>
          <w:smallCaps w:val="0"/>
          <w:noProof w:val="0"/>
          <w:color w:val="000000" w:themeColor="text1" w:themeTint="FF" w:themeShade="FF"/>
          <w:sz w:val="22"/>
          <w:szCs w:val="22"/>
          <w:lang w:val="en-GB"/>
        </w:rPr>
        <w:t>compassion along with safe and effective practice.</w:t>
      </w:r>
      <w:r w:rsidRPr="064DF594" w:rsidR="2F07EB2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F07EB24" w:rsidP="064DF594" w:rsidRDefault="2F07EB24" w14:paraId="37CACD3A" w14:textId="710CE71F">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2F07EB24">
        <w:rPr>
          <w:rFonts w:ascii="Arial" w:hAnsi="Arial" w:eastAsia="Arial" w:cs="Arial"/>
          <w:b w:val="0"/>
          <w:bCs w:val="0"/>
          <w:i w:val="0"/>
          <w:iCs w:val="0"/>
          <w:caps w:val="0"/>
          <w:smallCaps w:val="0"/>
          <w:noProof w:val="0"/>
          <w:color w:val="000000" w:themeColor="text1" w:themeTint="FF" w:themeShade="FF"/>
          <w:sz w:val="22"/>
          <w:szCs w:val="22"/>
          <w:lang w:val="en-GB"/>
        </w:rPr>
        <w:t xml:space="preserve">Their combined application </w:t>
      </w:r>
      <w:r w:rsidRPr="064DF594" w:rsidR="2F07EB24">
        <w:rPr>
          <w:rFonts w:ascii="Arial" w:hAnsi="Arial" w:eastAsia="Arial" w:cs="Arial"/>
          <w:b w:val="0"/>
          <w:bCs w:val="0"/>
          <w:i w:val="0"/>
          <w:iCs w:val="0"/>
          <w:caps w:val="0"/>
          <w:smallCaps w:val="0"/>
          <w:noProof w:val="0"/>
          <w:color w:val="000000" w:themeColor="text1" w:themeTint="FF" w:themeShade="FF"/>
          <w:sz w:val="22"/>
          <w:szCs w:val="22"/>
          <w:lang w:val="en-GB"/>
        </w:rPr>
        <w:t>ultimately contributes</w:t>
      </w:r>
      <w:r w:rsidRPr="064DF594" w:rsidR="2F07EB24">
        <w:rPr>
          <w:rFonts w:ascii="Arial" w:hAnsi="Arial" w:eastAsia="Arial" w:cs="Arial"/>
          <w:b w:val="0"/>
          <w:bCs w:val="0"/>
          <w:i w:val="0"/>
          <w:iCs w:val="0"/>
          <w:caps w:val="0"/>
          <w:smallCaps w:val="0"/>
          <w:noProof w:val="0"/>
          <w:color w:val="000000" w:themeColor="text1" w:themeTint="FF" w:themeShade="FF"/>
          <w:sz w:val="22"/>
          <w:szCs w:val="22"/>
          <w:lang w:val="en-GB"/>
        </w:rPr>
        <w:t xml:space="preserve"> to a more </w:t>
      </w:r>
      <w:r w:rsidRPr="064DF594" w:rsidR="1E92C511">
        <w:rPr>
          <w:rFonts w:ascii="Arial" w:hAnsi="Arial" w:eastAsia="Arial" w:cs="Arial"/>
          <w:b w:val="0"/>
          <w:bCs w:val="0"/>
          <w:i w:val="0"/>
          <w:iCs w:val="0"/>
          <w:caps w:val="0"/>
          <w:smallCaps w:val="0"/>
          <w:noProof w:val="0"/>
          <w:color w:val="000000" w:themeColor="text1" w:themeTint="FF" w:themeShade="FF"/>
          <w:sz w:val="22"/>
          <w:szCs w:val="22"/>
          <w:lang w:val="en-GB"/>
        </w:rPr>
        <w:t>equal service and to better health outcomes for the wider population.</w:t>
      </w:r>
    </w:p>
    <w:p w:rsidR="6B4B4FA3" w:rsidP="064DF594" w:rsidRDefault="6B4B4FA3" w14:paraId="23E7AEB7" w14:textId="14C883DD">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064DF594" w:rsidR="6B4B4FA3">
        <w:rPr>
          <w:rFonts w:ascii="Arial" w:hAnsi="Arial" w:eastAsia="Arial" w:cs="Arial"/>
          <w:b w:val="1"/>
          <w:bCs w:val="1"/>
          <w:i w:val="0"/>
          <w:iCs w:val="0"/>
          <w:caps w:val="0"/>
          <w:smallCaps w:val="0"/>
          <w:noProof w:val="0"/>
          <w:color w:val="000000" w:themeColor="text1" w:themeTint="FF" w:themeShade="FF"/>
          <w:sz w:val="22"/>
          <w:szCs w:val="22"/>
          <w:lang w:val="en-GB"/>
        </w:rPr>
        <w:t>Conclusion for Task 1</w:t>
      </w:r>
    </w:p>
    <w:p w:rsidR="6B4B4FA3" w:rsidP="064DF594" w:rsidRDefault="6B4B4FA3" w14:paraId="2EC34A2E" w14:textId="15E61E2A">
      <w:pPr>
        <w:pStyle w:val="Normal"/>
        <w:suppressLineNumbers w:val="0"/>
        <w:bidi w:val="0"/>
        <w:spacing w:before="0" w:beforeAutospacing="off" w:after="160" w:afterAutospacing="off" w:line="279" w:lineRule="auto"/>
        <w:ind w:left="0" w:right="0"/>
        <w:jc w:val="left"/>
      </w:pPr>
      <w:r w:rsidRPr="064DF594" w:rsidR="6B4B4FA3">
        <w:rPr>
          <w:rFonts w:ascii="Arial" w:hAnsi="Arial" w:eastAsia="Arial" w:cs="Arial"/>
          <w:b w:val="0"/>
          <w:bCs w:val="0"/>
          <w:i w:val="0"/>
          <w:iCs w:val="0"/>
          <w:caps w:val="0"/>
          <w:smallCaps w:val="0"/>
          <w:noProof w:val="0"/>
          <w:color w:val="000000" w:themeColor="text1" w:themeTint="FF" w:themeShade="FF"/>
          <w:sz w:val="22"/>
          <w:szCs w:val="22"/>
          <w:lang w:val="en-GB"/>
        </w:rPr>
        <w:t>In summary, embedding person-centred care, partnership working and ethical framworks crea</w:t>
      </w:r>
      <w:r w:rsidRPr="064DF594" w:rsidR="65CC42B4">
        <w:rPr>
          <w:rFonts w:ascii="Arial" w:hAnsi="Arial" w:eastAsia="Arial" w:cs="Arial"/>
          <w:b w:val="0"/>
          <w:bCs w:val="0"/>
          <w:i w:val="0"/>
          <w:iCs w:val="0"/>
          <w:caps w:val="0"/>
          <w:smallCaps w:val="0"/>
          <w:noProof w:val="0"/>
          <w:color w:val="000000" w:themeColor="text1" w:themeTint="FF" w:themeShade="FF"/>
          <w:sz w:val="22"/>
          <w:szCs w:val="22"/>
          <w:lang w:val="en-GB"/>
        </w:rPr>
        <w:t>tes a robust foundation for UK health and social care that prioritises dignity and effectiveness.</w:t>
      </w:r>
      <w:r w:rsidRPr="064DF594" w:rsidR="250D4550">
        <w:rPr>
          <w:rFonts w:ascii="Arial" w:hAnsi="Arial" w:eastAsia="Arial" w:cs="Arial"/>
          <w:b w:val="0"/>
          <w:bCs w:val="0"/>
          <w:i w:val="0"/>
          <w:iCs w:val="0"/>
          <w:caps w:val="0"/>
          <w:smallCaps w:val="0"/>
          <w:noProof w:val="0"/>
          <w:color w:val="000000" w:themeColor="text1" w:themeTint="FF" w:themeShade="FF"/>
          <w:sz w:val="22"/>
          <w:szCs w:val="22"/>
          <w:lang w:val="en-GB"/>
        </w:rPr>
        <w:t xml:space="preserve"> These elements not only address individual needs but also strengthen systemic responses to ongoing pressures</w:t>
      </w:r>
      <w:r w:rsidRPr="064DF594" w:rsidR="69C92C93">
        <w:rPr>
          <w:rFonts w:ascii="Arial" w:hAnsi="Arial" w:eastAsia="Arial" w:cs="Arial"/>
          <w:b w:val="0"/>
          <w:bCs w:val="0"/>
          <w:i w:val="0"/>
          <w:iCs w:val="0"/>
          <w:caps w:val="0"/>
          <w:smallCaps w:val="0"/>
          <w:noProof w:val="0"/>
          <w:color w:val="000000" w:themeColor="text1" w:themeTint="FF" w:themeShade="FF"/>
          <w:sz w:val="22"/>
          <w:szCs w:val="22"/>
          <w:lang w:val="en-GB"/>
        </w:rPr>
        <w:t xml:space="preserve"> like workforce shortages.</w:t>
      </w:r>
    </w:p>
    <w:p w:rsidR="064DF594" w:rsidP="064DF594" w:rsidRDefault="064DF594" w14:paraId="168C1A3E" w14:textId="6365DD9F">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064DF594" w:rsidP="064DF594" w:rsidRDefault="064DF594" w14:paraId="524C553D" w14:textId="1713BC5B">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A7A1C66" w:rsidP="064DF594" w:rsidRDefault="1A7A1C66" w14:paraId="3A23AF4F" w14:textId="564F0653">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064DF594" w:rsidR="1A7A1C66">
        <w:rPr>
          <w:rFonts w:ascii="Arial" w:hAnsi="Arial" w:eastAsia="Arial" w:cs="Arial"/>
          <w:b w:val="1"/>
          <w:bCs w:val="1"/>
          <w:i w:val="0"/>
          <w:iCs w:val="0"/>
          <w:caps w:val="0"/>
          <w:smallCaps w:val="0"/>
          <w:noProof w:val="0"/>
          <w:color w:val="000000" w:themeColor="text1" w:themeTint="FF" w:themeShade="FF"/>
          <w:sz w:val="22"/>
          <w:szCs w:val="22"/>
          <w:lang w:val="en-GB"/>
        </w:rPr>
        <w:t>Concepts in Practice (Task 2)</w:t>
      </w:r>
    </w:p>
    <w:p w:rsidR="1A7A1C66" w:rsidP="064DF594" w:rsidRDefault="1A7A1C66" w14:paraId="775AC740" w14:textId="053D3B1D">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1A7A1C66">
        <w:rPr>
          <w:rFonts w:ascii="Arial" w:hAnsi="Arial" w:eastAsia="Arial" w:cs="Arial"/>
          <w:b w:val="0"/>
          <w:bCs w:val="0"/>
          <w:i w:val="0"/>
          <w:iCs w:val="0"/>
          <w:caps w:val="0"/>
          <w:smallCaps w:val="0"/>
          <w:noProof w:val="0"/>
          <w:color w:val="000000" w:themeColor="text1" w:themeTint="FF" w:themeShade="FF"/>
          <w:sz w:val="22"/>
          <w:szCs w:val="22"/>
          <w:lang w:val="en-GB"/>
        </w:rPr>
        <w:t>A clear real-world ex</w:t>
      </w:r>
      <w:r w:rsidRPr="064DF594" w:rsidR="6EC97879">
        <w:rPr>
          <w:rFonts w:ascii="Arial" w:hAnsi="Arial" w:eastAsia="Arial" w:cs="Arial"/>
          <w:b w:val="0"/>
          <w:bCs w:val="0"/>
          <w:i w:val="0"/>
          <w:iCs w:val="0"/>
          <w:caps w:val="0"/>
          <w:smallCaps w:val="0"/>
          <w:noProof w:val="0"/>
          <w:color w:val="000000" w:themeColor="text1" w:themeTint="FF" w:themeShade="FF"/>
          <w:sz w:val="22"/>
          <w:szCs w:val="22"/>
          <w:lang w:val="en-GB"/>
        </w:rPr>
        <w:t>a</w:t>
      </w:r>
      <w:r w:rsidRPr="064DF594" w:rsidR="1A7A1C66">
        <w:rPr>
          <w:rFonts w:ascii="Arial" w:hAnsi="Arial" w:eastAsia="Arial" w:cs="Arial"/>
          <w:b w:val="0"/>
          <w:bCs w:val="0"/>
          <w:i w:val="0"/>
          <w:iCs w:val="0"/>
          <w:caps w:val="0"/>
          <w:smallCaps w:val="0"/>
          <w:noProof w:val="0"/>
          <w:color w:val="000000" w:themeColor="text1" w:themeTint="FF" w:themeShade="FF"/>
          <w:sz w:val="22"/>
          <w:szCs w:val="22"/>
          <w:lang w:val="en-GB"/>
        </w:rPr>
        <w:t xml:space="preserve">mple is the care of an elderly patient with </w:t>
      </w:r>
      <w:r w:rsidRPr="064DF594" w:rsidR="585CAACA">
        <w:rPr>
          <w:rFonts w:ascii="Arial" w:hAnsi="Arial" w:eastAsia="Arial" w:cs="Arial"/>
          <w:b w:val="0"/>
          <w:bCs w:val="0"/>
          <w:i w:val="0"/>
          <w:iCs w:val="0"/>
          <w:caps w:val="0"/>
          <w:smallCaps w:val="0"/>
          <w:noProof w:val="0"/>
          <w:color w:val="000000" w:themeColor="text1" w:themeTint="FF" w:themeShade="FF"/>
          <w:sz w:val="22"/>
          <w:szCs w:val="22"/>
          <w:lang w:val="en-GB"/>
        </w:rPr>
        <w:t>dementia</w:t>
      </w:r>
      <w:r w:rsidRPr="064DF594" w:rsidR="1A7A1C66">
        <w:rPr>
          <w:rFonts w:ascii="Arial" w:hAnsi="Arial" w:eastAsia="Arial" w:cs="Arial"/>
          <w:b w:val="0"/>
          <w:bCs w:val="0"/>
          <w:i w:val="0"/>
          <w:iCs w:val="0"/>
          <w:caps w:val="0"/>
          <w:smallCaps w:val="0"/>
          <w:noProof w:val="0"/>
          <w:color w:val="000000" w:themeColor="text1" w:themeTint="FF" w:themeShade="FF"/>
          <w:sz w:val="22"/>
          <w:szCs w:val="22"/>
          <w:lang w:val="en-GB"/>
        </w:rPr>
        <w:t xml:space="preserve"> and multiple long-term conditions in an integrated care team.</w:t>
      </w:r>
      <w:r w:rsidRPr="064DF594" w:rsidR="6E15F8F5">
        <w:rPr>
          <w:rFonts w:ascii="Arial" w:hAnsi="Arial" w:eastAsia="Arial" w:cs="Arial"/>
          <w:b w:val="0"/>
          <w:bCs w:val="0"/>
          <w:i w:val="0"/>
          <w:iCs w:val="0"/>
          <w:caps w:val="0"/>
          <w:smallCaps w:val="0"/>
          <w:noProof w:val="0"/>
          <w:color w:val="000000" w:themeColor="text1" w:themeTint="FF" w:themeShade="FF"/>
          <w:sz w:val="22"/>
          <w:szCs w:val="22"/>
          <w:lang w:val="en-GB"/>
        </w:rPr>
        <w:t xml:space="preserve"> Person centred care was applied by involving the patient and family in the deve</w:t>
      </w:r>
      <w:r w:rsidRPr="064DF594" w:rsidR="3B4A5D41">
        <w:rPr>
          <w:rFonts w:ascii="Arial" w:hAnsi="Arial" w:eastAsia="Arial" w:cs="Arial"/>
          <w:b w:val="0"/>
          <w:bCs w:val="0"/>
          <w:i w:val="0"/>
          <w:iCs w:val="0"/>
          <w:caps w:val="0"/>
          <w:smallCaps w:val="0"/>
          <w:noProof w:val="0"/>
          <w:color w:val="000000" w:themeColor="text1" w:themeTint="FF" w:themeShade="FF"/>
          <w:sz w:val="22"/>
          <w:szCs w:val="22"/>
          <w:lang w:val="en-GB"/>
        </w:rPr>
        <w:t>lo</w:t>
      </w:r>
      <w:r w:rsidRPr="064DF594" w:rsidR="6E15F8F5">
        <w:rPr>
          <w:rFonts w:ascii="Arial" w:hAnsi="Arial" w:eastAsia="Arial" w:cs="Arial"/>
          <w:b w:val="0"/>
          <w:bCs w:val="0"/>
          <w:i w:val="0"/>
          <w:iCs w:val="0"/>
          <w:caps w:val="0"/>
          <w:smallCaps w:val="0"/>
          <w:noProof w:val="0"/>
          <w:color w:val="000000" w:themeColor="text1" w:themeTint="FF" w:themeShade="FF"/>
          <w:sz w:val="22"/>
          <w:szCs w:val="22"/>
          <w:lang w:val="en-GB"/>
        </w:rPr>
        <w:t>pment</w:t>
      </w:r>
      <w:r w:rsidRPr="064DF594" w:rsidR="6E15F8F5">
        <w:rPr>
          <w:rFonts w:ascii="Arial" w:hAnsi="Arial" w:eastAsia="Arial" w:cs="Arial"/>
          <w:b w:val="0"/>
          <w:bCs w:val="0"/>
          <w:i w:val="0"/>
          <w:iCs w:val="0"/>
          <w:caps w:val="0"/>
          <w:smallCaps w:val="0"/>
          <w:noProof w:val="0"/>
          <w:color w:val="000000" w:themeColor="text1" w:themeTint="FF" w:themeShade="FF"/>
          <w:sz w:val="22"/>
          <w:szCs w:val="22"/>
          <w:lang w:val="en-GB"/>
        </w:rPr>
        <w:t xml:space="preserve"> of a personal care plan that respected</w:t>
      </w:r>
      <w:r w:rsidRPr="064DF594" w:rsidR="0E368740">
        <w:rPr>
          <w:rFonts w:ascii="Arial" w:hAnsi="Arial" w:eastAsia="Arial" w:cs="Arial"/>
          <w:b w:val="0"/>
          <w:bCs w:val="0"/>
          <w:i w:val="0"/>
          <w:iCs w:val="0"/>
          <w:caps w:val="0"/>
          <w:smallCaps w:val="0"/>
          <w:noProof w:val="0"/>
          <w:color w:val="000000" w:themeColor="text1" w:themeTint="FF" w:themeShade="FF"/>
          <w:sz w:val="22"/>
          <w:szCs w:val="22"/>
          <w:lang w:val="en-GB"/>
        </w:rPr>
        <w:t xml:space="preserve"> the patient and their wishes to remain at home for the longest time possible.</w:t>
      </w:r>
      <w:r w:rsidRPr="064DF594" w:rsidR="3323F438">
        <w:rPr>
          <w:rFonts w:ascii="Arial" w:hAnsi="Arial" w:eastAsia="Arial" w:cs="Arial"/>
          <w:b w:val="0"/>
          <w:bCs w:val="0"/>
          <w:i w:val="0"/>
          <w:iCs w:val="0"/>
          <w:caps w:val="0"/>
          <w:smallCaps w:val="0"/>
          <w:noProof w:val="0"/>
          <w:color w:val="000000" w:themeColor="text1" w:themeTint="FF" w:themeShade="FF"/>
          <w:sz w:val="22"/>
          <w:szCs w:val="22"/>
          <w:lang w:val="en-GB"/>
        </w:rPr>
        <w:t xml:space="preserve"> The staff were able to use simple communication tools and life story work to understand the </w:t>
      </w:r>
      <w:r w:rsidRPr="064DF594" w:rsidR="6DAA445B">
        <w:rPr>
          <w:rFonts w:ascii="Arial" w:hAnsi="Arial" w:eastAsia="Arial" w:cs="Arial"/>
          <w:b w:val="0"/>
          <w:bCs w:val="0"/>
          <w:i w:val="0"/>
          <w:iCs w:val="0"/>
          <w:caps w:val="0"/>
          <w:smallCaps w:val="0"/>
          <w:noProof w:val="0"/>
          <w:color w:val="000000" w:themeColor="text1" w:themeTint="FF" w:themeShade="FF"/>
          <w:sz w:val="22"/>
          <w:szCs w:val="22"/>
          <w:lang w:val="en-GB"/>
        </w:rPr>
        <w:t>patient's</w:t>
      </w:r>
      <w:r w:rsidRPr="064DF594" w:rsidR="3323F438">
        <w:rPr>
          <w:rFonts w:ascii="Arial" w:hAnsi="Arial" w:eastAsia="Arial" w:cs="Arial"/>
          <w:b w:val="0"/>
          <w:bCs w:val="0"/>
          <w:i w:val="0"/>
          <w:iCs w:val="0"/>
          <w:caps w:val="0"/>
          <w:smallCaps w:val="0"/>
          <w:noProof w:val="0"/>
          <w:color w:val="000000" w:themeColor="text1" w:themeTint="FF" w:themeShade="FF"/>
          <w:sz w:val="22"/>
          <w:szCs w:val="22"/>
          <w:lang w:val="en-GB"/>
        </w:rPr>
        <w:t xml:space="preserve"> preferences.</w:t>
      </w:r>
    </w:p>
    <w:p w:rsidR="7AAFBA63" w:rsidP="064DF594" w:rsidRDefault="7AAFBA63" w14:paraId="4B16C96F" w14:textId="3552BB73">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7AAFBA63">
        <w:rPr>
          <w:rFonts w:ascii="Arial" w:hAnsi="Arial" w:eastAsia="Arial" w:cs="Arial"/>
          <w:b w:val="0"/>
          <w:bCs w:val="0"/>
          <w:i w:val="0"/>
          <w:iCs w:val="0"/>
          <w:caps w:val="0"/>
          <w:smallCaps w:val="0"/>
          <w:noProof w:val="0"/>
          <w:color w:val="000000" w:themeColor="text1" w:themeTint="FF" w:themeShade="FF"/>
          <w:sz w:val="22"/>
          <w:szCs w:val="22"/>
          <w:lang w:val="en-GB"/>
        </w:rPr>
        <w:t xml:space="preserve">Expanding on this example, these involvements can often </w:t>
      </w:r>
      <w:r w:rsidRPr="064DF594" w:rsidR="326C697F">
        <w:rPr>
          <w:rFonts w:ascii="Arial" w:hAnsi="Arial" w:eastAsia="Arial" w:cs="Arial"/>
          <w:b w:val="0"/>
          <w:bCs w:val="0"/>
          <w:i w:val="0"/>
          <w:iCs w:val="0"/>
          <w:caps w:val="0"/>
          <w:smallCaps w:val="0"/>
          <w:noProof w:val="0"/>
          <w:color w:val="000000" w:themeColor="text1" w:themeTint="FF" w:themeShade="FF"/>
          <w:sz w:val="22"/>
          <w:szCs w:val="22"/>
          <w:lang w:val="en-GB"/>
        </w:rPr>
        <w:t>reveal other important personal details like the</w:t>
      </w:r>
      <w:r w:rsidRPr="064DF594" w:rsidR="215BA335">
        <w:rPr>
          <w:rFonts w:ascii="Arial" w:hAnsi="Arial" w:eastAsia="Arial" w:cs="Arial"/>
          <w:b w:val="0"/>
          <w:bCs w:val="0"/>
          <w:i w:val="0"/>
          <w:iCs w:val="0"/>
          <w:caps w:val="0"/>
          <w:smallCaps w:val="0"/>
          <w:noProof w:val="0"/>
          <w:color w:val="000000" w:themeColor="text1" w:themeTint="FF" w:themeShade="FF"/>
          <w:sz w:val="22"/>
          <w:szCs w:val="22"/>
          <w:lang w:val="en-GB"/>
        </w:rPr>
        <w:t>,</w:t>
      </w:r>
      <w:r w:rsidRPr="064DF594" w:rsidR="326C697F">
        <w:rPr>
          <w:rFonts w:ascii="Arial" w:hAnsi="Arial" w:eastAsia="Arial" w:cs="Arial"/>
          <w:b w:val="0"/>
          <w:bCs w:val="0"/>
          <w:i w:val="0"/>
          <w:iCs w:val="0"/>
          <w:caps w:val="0"/>
          <w:smallCaps w:val="0"/>
          <w:noProof w:val="0"/>
          <w:color w:val="000000" w:themeColor="text1" w:themeTint="FF" w:themeShade="FF"/>
          <w:sz w:val="22"/>
          <w:szCs w:val="22"/>
          <w:lang w:val="en-GB"/>
        </w:rPr>
        <w:t xml:space="preserve"> a p</w:t>
      </w:r>
      <w:r w:rsidRPr="064DF594" w:rsidR="37C01B9D">
        <w:rPr>
          <w:rFonts w:ascii="Arial" w:hAnsi="Arial" w:eastAsia="Arial" w:cs="Arial"/>
          <w:b w:val="0"/>
          <w:bCs w:val="0"/>
          <w:i w:val="0"/>
          <w:iCs w:val="0"/>
          <w:caps w:val="0"/>
          <w:smallCaps w:val="0"/>
          <w:noProof w:val="0"/>
          <w:color w:val="000000" w:themeColor="text1" w:themeTint="FF" w:themeShade="FF"/>
          <w:sz w:val="22"/>
          <w:szCs w:val="22"/>
          <w:lang w:val="en-GB"/>
        </w:rPr>
        <w:t>a</w:t>
      </w:r>
      <w:r w:rsidRPr="064DF594" w:rsidR="326C697F">
        <w:rPr>
          <w:rFonts w:ascii="Arial" w:hAnsi="Arial" w:eastAsia="Arial" w:cs="Arial"/>
          <w:b w:val="0"/>
          <w:bCs w:val="0"/>
          <w:i w:val="0"/>
          <w:iCs w:val="0"/>
          <w:caps w:val="0"/>
          <w:smallCaps w:val="0"/>
          <w:noProof w:val="0"/>
          <w:color w:val="000000" w:themeColor="text1" w:themeTint="FF" w:themeShade="FF"/>
          <w:sz w:val="22"/>
          <w:szCs w:val="22"/>
          <w:lang w:val="en-GB"/>
        </w:rPr>
        <w:t>tients preferred daily routines and meaningful activities</w:t>
      </w:r>
      <w:r w:rsidRPr="064DF594" w:rsidR="62406622">
        <w:rPr>
          <w:rFonts w:ascii="Arial" w:hAnsi="Arial" w:eastAsia="Arial" w:cs="Arial"/>
          <w:b w:val="0"/>
          <w:bCs w:val="0"/>
          <w:i w:val="0"/>
          <w:iCs w:val="0"/>
          <w:caps w:val="0"/>
          <w:smallCaps w:val="0"/>
          <w:noProof w:val="0"/>
          <w:color w:val="000000" w:themeColor="text1" w:themeTint="FF" w:themeShade="FF"/>
          <w:sz w:val="22"/>
          <w:szCs w:val="22"/>
          <w:lang w:val="en-GB"/>
        </w:rPr>
        <w:t xml:space="preserve">, that </w:t>
      </w:r>
      <w:r w:rsidRPr="064DF594" w:rsidR="5C4F3F0E">
        <w:rPr>
          <w:rFonts w:ascii="Arial" w:hAnsi="Arial" w:eastAsia="Arial" w:cs="Arial"/>
          <w:b w:val="0"/>
          <w:bCs w:val="0"/>
          <w:i w:val="0"/>
          <w:iCs w:val="0"/>
          <w:caps w:val="0"/>
          <w:smallCaps w:val="0"/>
          <w:noProof w:val="0"/>
          <w:color w:val="000000" w:themeColor="text1" w:themeTint="FF" w:themeShade="FF"/>
          <w:sz w:val="22"/>
          <w:szCs w:val="22"/>
          <w:lang w:val="en-GB"/>
        </w:rPr>
        <w:t xml:space="preserve">a </w:t>
      </w:r>
      <w:r w:rsidRPr="064DF594" w:rsidR="62406622">
        <w:rPr>
          <w:rFonts w:ascii="Arial" w:hAnsi="Arial" w:eastAsia="Arial" w:cs="Arial"/>
          <w:b w:val="0"/>
          <w:bCs w:val="0"/>
          <w:i w:val="0"/>
          <w:iCs w:val="0"/>
          <w:caps w:val="0"/>
          <w:smallCaps w:val="0"/>
          <w:noProof w:val="0"/>
          <w:color w:val="000000" w:themeColor="text1" w:themeTint="FF" w:themeShade="FF"/>
          <w:sz w:val="22"/>
          <w:szCs w:val="22"/>
          <w:lang w:val="en-GB"/>
        </w:rPr>
        <w:t>standard assessment might otherwise overlook.</w:t>
      </w:r>
      <w:r w:rsidRPr="064DF594" w:rsidR="300639D8">
        <w:rPr>
          <w:rFonts w:ascii="Arial" w:hAnsi="Arial" w:eastAsia="Arial" w:cs="Arial"/>
          <w:b w:val="0"/>
          <w:bCs w:val="0"/>
          <w:i w:val="0"/>
          <w:iCs w:val="0"/>
          <w:caps w:val="0"/>
          <w:smallCaps w:val="0"/>
          <w:noProof w:val="0"/>
          <w:color w:val="000000" w:themeColor="text1" w:themeTint="FF" w:themeShade="FF"/>
          <w:sz w:val="22"/>
          <w:szCs w:val="22"/>
          <w:lang w:val="en-GB"/>
        </w:rPr>
        <w:t xml:space="preserve"> So, the practice overall can lead to a more sustainable </w:t>
      </w:r>
      <w:r w:rsidRPr="064DF594" w:rsidR="300639D8">
        <w:rPr>
          <w:rFonts w:ascii="Arial" w:hAnsi="Arial" w:eastAsia="Arial" w:cs="Arial"/>
          <w:b w:val="0"/>
          <w:bCs w:val="0"/>
          <w:i w:val="0"/>
          <w:iCs w:val="0"/>
          <w:caps w:val="0"/>
          <w:smallCaps w:val="0"/>
          <w:noProof w:val="0"/>
          <w:color w:val="000000" w:themeColor="text1" w:themeTint="FF" w:themeShade="FF"/>
          <w:sz w:val="22"/>
          <w:szCs w:val="22"/>
          <w:lang w:val="en-GB"/>
        </w:rPr>
        <w:t>home-based</w:t>
      </w:r>
      <w:r w:rsidRPr="064DF594" w:rsidR="300639D8">
        <w:rPr>
          <w:rFonts w:ascii="Arial" w:hAnsi="Arial" w:eastAsia="Arial" w:cs="Arial"/>
          <w:b w:val="0"/>
          <w:bCs w:val="0"/>
          <w:i w:val="0"/>
          <w:iCs w:val="0"/>
          <w:caps w:val="0"/>
          <w:smallCaps w:val="0"/>
          <w:noProof w:val="0"/>
          <w:color w:val="000000" w:themeColor="text1" w:themeTint="FF" w:themeShade="FF"/>
          <w:sz w:val="22"/>
          <w:szCs w:val="22"/>
          <w:lang w:val="en-GB"/>
        </w:rPr>
        <w:t xml:space="preserve"> support and therefore fewer crises.</w:t>
      </w:r>
    </w:p>
    <w:p w:rsidR="287FBA63" w:rsidP="064DF594" w:rsidRDefault="287FBA63" w14:paraId="3FD5E4C7" w14:textId="2A819929">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287FBA63">
        <w:rPr>
          <w:rFonts w:ascii="Arial" w:hAnsi="Arial" w:eastAsia="Arial" w:cs="Arial"/>
          <w:b w:val="0"/>
          <w:bCs w:val="0"/>
          <w:i w:val="0"/>
          <w:iCs w:val="0"/>
          <w:caps w:val="0"/>
          <w:smallCaps w:val="0"/>
          <w:noProof w:val="0"/>
          <w:color w:val="000000" w:themeColor="text1" w:themeTint="FF" w:themeShade="FF"/>
          <w:sz w:val="22"/>
          <w:szCs w:val="22"/>
          <w:lang w:val="en-GB"/>
        </w:rPr>
        <w:t xml:space="preserve">Partnership working was </w:t>
      </w:r>
      <w:r w:rsidRPr="064DF594" w:rsidR="287FBA63">
        <w:rPr>
          <w:rFonts w:ascii="Arial" w:hAnsi="Arial" w:eastAsia="Arial" w:cs="Arial"/>
          <w:b w:val="0"/>
          <w:bCs w:val="0"/>
          <w:i w:val="0"/>
          <w:iCs w:val="0"/>
          <w:caps w:val="0"/>
          <w:smallCaps w:val="0"/>
          <w:noProof w:val="0"/>
          <w:color w:val="000000" w:themeColor="text1" w:themeTint="FF" w:themeShade="FF"/>
          <w:sz w:val="22"/>
          <w:szCs w:val="22"/>
          <w:lang w:val="en-GB"/>
        </w:rPr>
        <w:t>demonstrated</w:t>
      </w:r>
      <w:r w:rsidRPr="064DF594" w:rsidR="287FBA63">
        <w:rPr>
          <w:rFonts w:ascii="Arial" w:hAnsi="Arial" w:eastAsia="Arial" w:cs="Arial"/>
          <w:b w:val="0"/>
          <w:bCs w:val="0"/>
          <w:i w:val="0"/>
          <w:iCs w:val="0"/>
          <w:caps w:val="0"/>
          <w:smallCaps w:val="0"/>
          <w:noProof w:val="0"/>
          <w:color w:val="000000" w:themeColor="text1" w:themeTint="FF" w:themeShade="FF"/>
          <w:sz w:val="22"/>
          <w:szCs w:val="22"/>
          <w:lang w:val="en-GB"/>
        </w:rPr>
        <w:t xml:space="preserve"> through regular multidisciplinary team meetings which involved GP</w:t>
      </w:r>
      <w:r w:rsidRPr="064DF594" w:rsidR="6F2C65EE">
        <w:rPr>
          <w:rFonts w:ascii="Arial" w:hAnsi="Arial" w:eastAsia="Arial" w:cs="Arial"/>
          <w:b w:val="0"/>
          <w:bCs w:val="0"/>
          <w:i w:val="0"/>
          <w:iCs w:val="0"/>
          <w:caps w:val="0"/>
          <w:smallCaps w:val="0"/>
          <w:noProof w:val="0"/>
          <w:color w:val="000000" w:themeColor="text1" w:themeTint="FF" w:themeShade="FF"/>
          <w:sz w:val="22"/>
          <w:szCs w:val="22"/>
          <w:lang w:val="en-GB"/>
        </w:rPr>
        <w:t>s and occupational therapists.</w:t>
      </w:r>
      <w:r w:rsidRPr="064DF594" w:rsidR="0A5B554F">
        <w:rPr>
          <w:rFonts w:ascii="Arial" w:hAnsi="Arial" w:eastAsia="Arial" w:cs="Arial"/>
          <w:b w:val="0"/>
          <w:bCs w:val="0"/>
          <w:i w:val="0"/>
          <w:iCs w:val="0"/>
          <w:caps w:val="0"/>
          <w:smallCaps w:val="0"/>
          <w:noProof w:val="0"/>
          <w:color w:val="000000" w:themeColor="text1" w:themeTint="FF" w:themeShade="FF"/>
          <w:sz w:val="22"/>
          <w:szCs w:val="22"/>
          <w:lang w:val="en-GB"/>
        </w:rPr>
        <w:t xml:space="preserve"> The integrated care board </w:t>
      </w:r>
      <w:r w:rsidRPr="064DF594" w:rsidR="25D28A14">
        <w:rPr>
          <w:rFonts w:ascii="Arial" w:hAnsi="Arial" w:eastAsia="Arial" w:cs="Arial"/>
          <w:b w:val="0"/>
          <w:bCs w:val="0"/>
          <w:i w:val="0"/>
          <w:iCs w:val="0"/>
          <w:caps w:val="0"/>
          <w:smallCaps w:val="0"/>
          <w:noProof w:val="0"/>
          <w:color w:val="000000" w:themeColor="text1" w:themeTint="FF" w:themeShade="FF"/>
          <w:sz w:val="22"/>
          <w:szCs w:val="22"/>
          <w:lang w:val="en-GB"/>
        </w:rPr>
        <w:t>facilitated</w:t>
      </w:r>
      <w:r w:rsidRPr="064DF594" w:rsidR="0A5B554F">
        <w:rPr>
          <w:rFonts w:ascii="Arial" w:hAnsi="Arial" w:eastAsia="Arial" w:cs="Arial"/>
          <w:b w:val="0"/>
          <w:bCs w:val="0"/>
          <w:i w:val="0"/>
          <w:iCs w:val="0"/>
          <w:caps w:val="0"/>
          <w:smallCaps w:val="0"/>
          <w:noProof w:val="0"/>
          <w:color w:val="000000" w:themeColor="text1" w:themeTint="FF" w:themeShade="FF"/>
          <w:sz w:val="22"/>
          <w:szCs w:val="22"/>
          <w:lang w:val="en-GB"/>
        </w:rPr>
        <w:t xml:space="preserve"> information sharing under the </w:t>
      </w:r>
      <w:r w:rsidRPr="064DF594" w:rsidR="5CE3EBDC">
        <w:rPr>
          <w:rFonts w:ascii="Arial" w:hAnsi="Arial" w:eastAsia="Arial" w:cs="Arial"/>
          <w:b w:val="0"/>
          <w:bCs w:val="0"/>
          <w:i w:val="0"/>
          <w:iCs w:val="0"/>
          <w:caps w:val="0"/>
          <w:smallCaps w:val="0"/>
          <w:noProof w:val="0"/>
          <w:color w:val="000000" w:themeColor="text1" w:themeTint="FF" w:themeShade="FF"/>
          <w:sz w:val="22"/>
          <w:szCs w:val="22"/>
          <w:lang w:val="en-GB"/>
        </w:rPr>
        <w:t>H</w:t>
      </w:r>
      <w:r w:rsidRPr="064DF594" w:rsidR="0A5B554F">
        <w:rPr>
          <w:rFonts w:ascii="Arial" w:hAnsi="Arial" w:eastAsia="Arial" w:cs="Arial"/>
          <w:b w:val="0"/>
          <w:bCs w:val="0"/>
          <w:i w:val="0"/>
          <w:iCs w:val="0"/>
          <w:caps w:val="0"/>
          <w:smallCaps w:val="0"/>
          <w:noProof w:val="0"/>
          <w:color w:val="000000" w:themeColor="text1" w:themeTint="FF" w:themeShade="FF"/>
          <w:sz w:val="22"/>
          <w:szCs w:val="22"/>
          <w:lang w:val="en-GB"/>
        </w:rPr>
        <w:t>ealth</w:t>
      </w:r>
      <w:r w:rsidRPr="064DF594" w:rsidR="0A5B554F">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064DF594" w:rsidR="42E26277">
        <w:rPr>
          <w:rFonts w:ascii="Arial" w:hAnsi="Arial" w:eastAsia="Arial" w:cs="Arial"/>
          <w:b w:val="0"/>
          <w:bCs w:val="0"/>
          <w:i w:val="0"/>
          <w:iCs w:val="0"/>
          <w:caps w:val="0"/>
          <w:smallCaps w:val="0"/>
          <w:noProof w:val="0"/>
          <w:color w:val="000000" w:themeColor="text1" w:themeTint="FF" w:themeShade="FF"/>
          <w:sz w:val="22"/>
          <w:szCs w:val="22"/>
          <w:lang w:val="en-GB"/>
        </w:rPr>
        <w:t>C</w:t>
      </w:r>
      <w:r w:rsidRPr="064DF594" w:rsidR="0A5B554F">
        <w:rPr>
          <w:rFonts w:ascii="Arial" w:hAnsi="Arial" w:eastAsia="Arial" w:cs="Arial"/>
          <w:b w:val="0"/>
          <w:bCs w:val="0"/>
          <w:i w:val="0"/>
          <w:iCs w:val="0"/>
          <w:caps w:val="0"/>
          <w:smallCaps w:val="0"/>
          <w:noProof w:val="0"/>
          <w:color w:val="000000" w:themeColor="text1" w:themeTint="FF" w:themeShade="FF"/>
          <w:sz w:val="22"/>
          <w:szCs w:val="22"/>
          <w:lang w:val="en-GB"/>
        </w:rPr>
        <w:t>are Act 2022, r</w:t>
      </w:r>
      <w:r w:rsidRPr="064DF594" w:rsidR="5629E441">
        <w:rPr>
          <w:rFonts w:ascii="Arial" w:hAnsi="Arial" w:eastAsia="Arial" w:cs="Arial"/>
          <w:b w:val="0"/>
          <w:bCs w:val="0"/>
          <w:i w:val="0"/>
          <w:iCs w:val="0"/>
          <w:caps w:val="0"/>
          <w:smallCaps w:val="0"/>
          <w:noProof w:val="0"/>
          <w:color w:val="000000" w:themeColor="text1" w:themeTint="FF" w:themeShade="FF"/>
          <w:sz w:val="22"/>
          <w:szCs w:val="22"/>
          <w:lang w:val="en-GB"/>
        </w:rPr>
        <w:t>educing hospital admissions.</w:t>
      </w:r>
    </w:p>
    <w:p w:rsidR="42E9B0CD" w:rsidP="064DF594" w:rsidRDefault="42E9B0CD" w14:paraId="005F55A5" w14:textId="7413200B">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42E9B0CD">
        <w:rPr>
          <w:rFonts w:ascii="Arial" w:hAnsi="Arial" w:eastAsia="Arial" w:cs="Arial"/>
          <w:b w:val="0"/>
          <w:bCs w:val="0"/>
          <w:i w:val="0"/>
          <w:iCs w:val="0"/>
          <w:caps w:val="0"/>
          <w:smallCaps w:val="0"/>
          <w:noProof w:val="0"/>
          <w:color w:val="000000" w:themeColor="text1" w:themeTint="FF" w:themeShade="FF"/>
          <w:sz w:val="22"/>
          <w:szCs w:val="22"/>
          <w:lang w:val="en-GB"/>
        </w:rPr>
        <w:t xml:space="preserve">This collaborative structure allows different teams to pool their </w:t>
      </w:r>
      <w:r w:rsidRPr="064DF594" w:rsidR="42E9B0CD">
        <w:rPr>
          <w:rFonts w:ascii="Arial" w:hAnsi="Arial" w:eastAsia="Arial" w:cs="Arial"/>
          <w:b w:val="0"/>
          <w:bCs w:val="0"/>
          <w:i w:val="0"/>
          <w:iCs w:val="0"/>
          <w:caps w:val="0"/>
          <w:smallCaps w:val="0"/>
          <w:noProof w:val="0"/>
          <w:color w:val="000000" w:themeColor="text1" w:themeTint="FF" w:themeShade="FF"/>
          <w:sz w:val="22"/>
          <w:szCs w:val="22"/>
          <w:lang w:val="en-GB"/>
        </w:rPr>
        <w:t>expertise</w:t>
      </w:r>
      <w:r w:rsidRPr="064DF594" w:rsidR="42E9B0CD">
        <w:rPr>
          <w:rFonts w:ascii="Arial" w:hAnsi="Arial" w:eastAsia="Arial" w:cs="Arial"/>
          <w:b w:val="0"/>
          <w:bCs w:val="0"/>
          <w:i w:val="0"/>
          <w:iCs w:val="0"/>
          <w:caps w:val="0"/>
          <w:smallCaps w:val="0"/>
          <w:noProof w:val="0"/>
          <w:color w:val="000000" w:themeColor="text1" w:themeTint="FF" w:themeShade="FF"/>
          <w:sz w:val="22"/>
          <w:szCs w:val="22"/>
          <w:lang w:val="en-GB"/>
        </w:rPr>
        <w:t xml:space="preserve"> and enables them to respond with more flexibility to the ever</w:t>
      </w:r>
      <w:r w:rsidRPr="064DF594" w:rsidR="63FBE530">
        <w:rPr>
          <w:rFonts w:ascii="Arial" w:hAnsi="Arial" w:eastAsia="Arial" w:cs="Arial"/>
          <w:b w:val="0"/>
          <w:bCs w:val="0"/>
          <w:i w:val="0"/>
          <w:iCs w:val="0"/>
          <w:caps w:val="0"/>
          <w:smallCaps w:val="0"/>
          <w:noProof w:val="0"/>
          <w:color w:val="000000" w:themeColor="text1" w:themeTint="FF" w:themeShade="FF"/>
          <w:sz w:val="22"/>
          <w:szCs w:val="22"/>
          <w:lang w:val="en-GB"/>
        </w:rPr>
        <w:t xml:space="preserve">-changing needs. Furthermore, evidence from integrated systems </w:t>
      </w:r>
      <w:r w:rsidRPr="064DF594" w:rsidR="63FBE530">
        <w:rPr>
          <w:rFonts w:ascii="Arial" w:hAnsi="Arial" w:eastAsia="Arial" w:cs="Arial"/>
          <w:b w:val="0"/>
          <w:bCs w:val="0"/>
          <w:i w:val="0"/>
          <w:iCs w:val="0"/>
          <w:caps w:val="0"/>
          <w:smallCaps w:val="0"/>
          <w:noProof w:val="0"/>
          <w:color w:val="000000" w:themeColor="text1" w:themeTint="FF" w:themeShade="FF"/>
          <w:sz w:val="22"/>
          <w:szCs w:val="22"/>
          <w:lang w:val="en-GB"/>
        </w:rPr>
        <w:t>demonstrates</w:t>
      </w:r>
      <w:r w:rsidRPr="064DF594" w:rsidR="63FBE530">
        <w:rPr>
          <w:rFonts w:ascii="Arial" w:hAnsi="Arial" w:eastAsia="Arial" w:cs="Arial"/>
          <w:b w:val="0"/>
          <w:bCs w:val="0"/>
          <w:i w:val="0"/>
          <w:iCs w:val="0"/>
          <w:caps w:val="0"/>
          <w:smallCaps w:val="0"/>
          <w:noProof w:val="0"/>
          <w:color w:val="000000" w:themeColor="text1" w:themeTint="FF" w:themeShade="FF"/>
          <w:sz w:val="22"/>
          <w:szCs w:val="22"/>
          <w:lang w:val="en-GB"/>
        </w:rPr>
        <w:t xml:space="preserve"> that when health and social care</w:t>
      </w:r>
      <w:r w:rsidRPr="064DF594" w:rsidR="4DF0EA4C">
        <w:rPr>
          <w:rFonts w:ascii="Arial" w:hAnsi="Arial" w:eastAsia="Arial" w:cs="Arial"/>
          <w:b w:val="0"/>
          <w:bCs w:val="0"/>
          <w:i w:val="0"/>
          <w:iCs w:val="0"/>
          <w:caps w:val="0"/>
          <w:smallCaps w:val="0"/>
          <w:noProof w:val="0"/>
          <w:color w:val="000000" w:themeColor="text1" w:themeTint="FF" w:themeShade="FF"/>
          <w:sz w:val="22"/>
          <w:szCs w:val="22"/>
          <w:lang w:val="en-GB"/>
        </w:rPr>
        <w:t xml:space="preserve"> partners come together around shared goals and initiatives, admission rates drop and patients can experience smoother transitions </w:t>
      </w:r>
      <w:r w:rsidRPr="064DF594" w:rsidR="582608E4">
        <w:rPr>
          <w:rFonts w:ascii="Arial" w:hAnsi="Arial" w:eastAsia="Arial" w:cs="Arial"/>
          <w:b w:val="0"/>
          <w:bCs w:val="0"/>
          <w:i w:val="0"/>
          <w:iCs w:val="0"/>
          <w:caps w:val="0"/>
          <w:smallCaps w:val="0"/>
          <w:noProof w:val="0"/>
          <w:color w:val="000000" w:themeColor="text1" w:themeTint="FF" w:themeShade="FF"/>
          <w:sz w:val="22"/>
          <w:szCs w:val="22"/>
          <w:lang w:val="en-GB"/>
        </w:rPr>
        <w:t>between services (Briggs et al, 2020).</w:t>
      </w:r>
    </w:p>
    <w:p w:rsidR="1BF1EA60" w:rsidP="064DF594" w:rsidRDefault="1BF1EA60" w14:paraId="2D04F80C" w14:textId="15560DCC">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1BF1EA60">
        <w:rPr>
          <w:rFonts w:ascii="Arial" w:hAnsi="Arial" w:eastAsia="Arial" w:cs="Arial"/>
          <w:b w:val="0"/>
          <w:bCs w:val="0"/>
          <w:i w:val="0"/>
          <w:iCs w:val="0"/>
          <w:caps w:val="0"/>
          <w:smallCaps w:val="0"/>
          <w:noProof w:val="0"/>
          <w:color w:val="000000" w:themeColor="text1" w:themeTint="FF" w:themeShade="FF"/>
          <w:sz w:val="22"/>
          <w:szCs w:val="22"/>
          <w:lang w:val="en-GB"/>
        </w:rPr>
        <w:t xml:space="preserve">Ethically, the team balanced autonomy with safeguarding when the patient occasionally refused their medication. They applied the mental </w:t>
      </w:r>
      <w:r w:rsidRPr="064DF594" w:rsidR="18D2E8C9">
        <w:rPr>
          <w:rFonts w:ascii="Arial" w:hAnsi="Arial" w:eastAsia="Arial" w:cs="Arial"/>
          <w:b w:val="0"/>
          <w:bCs w:val="0"/>
          <w:i w:val="0"/>
          <w:iCs w:val="0"/>
          <w:caps w:val="0"/>
          <w:smallCaps w:val="0"/>
          <w:noProof w:val="0"/>
          <w:color w:val="000000" w:themeColor="text1" w:themeTint="FF" w:themeShade="FF"/>
          <w:sz w:val="22"/>
          <w:szCs w:val="22"/>
          <w:lang w:val="en-GB"/>
        </w:rPr>
        <w:t>c</w:t>
      </w:r>
      <w:r w:rsidRPr="064DF594" w:rsidR="1BF1EA60">
        <w:rPr>
          <w:rFonts w:ascii="Arial" w:hAnsi="Arial" w:eastAsia="Arial" w:cs="Arial"/>
          <w:b w:val="0"/>
          <w:bCs w:val="0"/>
          <w:i w:val="0"/>
          <w:iCs w:val="0"/>
          <w:caps w:val="0"/>
          <w:smallCaps w:val="0"/>
          <w:noProof w:val="0"/>
          <w:color w:val="000000" w:themeColor="text1" w:themeTint="FF" w:themeShade="FF"/>
          <w:sz w:val="22"/>
          <w:szCs w:val="22"/>
          <w:lang w:val="en-GB"/>
        </w:rPr>
        <w:t>apacity act 2005 pri</w:t>
      </w:r>
      <w:r w:rsidRPr="064DF594" w:rsidR="148734AC">
        <w:rPr>
          <w:rFonts w:ascii="Arial" w:hAnsi="Arial" w:eastAsia="Arial" w:cs="Arial"/>
          <w:b w:val="0"/>
          <w:bCs w:val="0"/>
          <w:i w:val="0"/>
          <w:iCs w:val="0"/>
          <w:caps w:val="0"/>
          <w:smallCaps w:val="0"/>
          <w:noProof w:val="0"/>
          <w:color w:val="000000" w:themeColor="text1" w:themeTint="FF" w:themeShade="FF"/>
          <w:sz w:val="22"/>
          <w:szCs w:val="22"/>
          <w:lang w:val="en-GB"/>
        </w:rPr>
        <w:t>n</w:t>
      </w:r>
      <w:r w:rsidRPr="064DF594" w:rsidR="4DC608E1">
        <w:rPr>
          <w:rFonts w:ascii="Arial" w:hAnsi="Arial" w:eastAsia="Arial" w:cs="Arial"/>
          <w:b w:val="0"/>
          <w:bCs w:val="0"/>
          <w:i w:val="0"/>
          <w:iCs w:val="0"/>
          <w:caps w:val="0"/>
          <w:smallCaps w:val="0"/>
          <w:noProof w:val="0"/>
          <w:color w:val="000000" w:themeColor="text1" w:themeTint="FF" w:themeShade="FF"/>
          <w:sz w:val="22"/>
          <w:szCs w:val="22"/>
          <w:lang w:val="en-GB"/>
        </w:rPr>
        <w:t>ciples, conducting</w:t>
      </w:r>
      <w:r w:rsidRPr="064DF594" w:rsidR="5496445E">
        <w:rPr>
          <w:rFonts w:ascii="Arial" w:hAnsi="Arial" w:eastAsia="Arial" w:cs="Arial"/>
          <w:b w:val="0"/>
          <w:bCs w:val="0"/>
          <w:i w:val="0"/>
          <w:iCs w:val="0"/>
          <w:caps w:val="0"/>
          <w:smallCaps w:val="0"/>
          <w:noProof w:val="0"/>
          <w:color w:val="000000" w:themeColor="text1" w:themeTint="FF" w:themeShade="FF"/>
          <w:sz w:val="22"/>
          <w:szCs w:val="22"/>
          <w:lang w:val="en-GB"/>
        </w:rPr>
        <w:t xml:space="preserve"> capacity </w:t>
      </w:r>
      <w:r w:rsidRPr="064DF594" w:rsidR="5496445E">
        <w:rPr>
          <w:rFonts w:ascii="Arial" w:hAnsi="Arial" w:eastAsia="Arial" w:cs="Arial"/>
          <w:b w:val="0"/>
          <w:bCs w:val="0"/>
          <w:i w:val="0"/>
          <w:iCs w:val="0"/>
          <w:caps w:val="0"/>
          <w:smallCaps w:val="0"/>
          <w:noProof w:val="0"/>
          <w:color w:val="000000" w:themeColor="text1" w:themeTint="FF" w:themeShade="FF"/>
          <w:sz w:val="22"/>
          <w:szCs w:val="22"/>
          <w:lang w:val="en-GB"/>
        </w:rPr>
        <w:t>assessments</w:t>
      </w:r>
      <w:r w:rsidRPr="064DF594" w:rsidR="5EE9CB9D">
        <w:rPr>
          <w:rFonts w:ascii="Arial" w:hAnsi="Arial" w:eastAsia="Arial" w:cs="Arial"/>
          <w:b w:val="0"/>
          <w:bCs w:val="0"/>
          <w:i w:val="0"/>
          <w:iCs w:val="0"/>
          <w:caps w:val="0"/>
          <w:smallCaps w:val="0"/>
          <w:noProof w:val="0"/>
          <w:color w:val="000000" w:themeColor="text1" w:themeTint="FF" w:themeShade="FF"/>
          <w:sz w:val="22"/>
          <w:szCs w:val="22"/>
          <w:lang w:val="en-GB"/>
        </w:rPr>
        <w:t xml:space="preserve"> and</w:t>
      </w:r>
      <w:r w:rsidRPr="064DF594" w:rsidR="5EE9CB9D">
        <w:rPr>
          <w:rFonts w:ascii="Arial" w:hAnsi="Arial" w:eastAsia="Arial" w:cs="Arial"/>
          <w:b w:val="0"/>
          <w:bCs w:val="0"/>
          <w:i w:val="0"/>
          <w:iCs w:val="0"/>
          <w:caps w:val="0"/>
          <w:smallCaps w:val="0"/>
          <w:noProof w:val="0"/>
          <w:color w:val="000000" w:themeColor="text1" w:themeTint="FF" w:themeShade="FF"/>
          <w:sz w:val="22"/>
          <w:szCs w:val="22"/>
          <w:lang w:val="en-GB"/>
        </w:rPr>
        <w:t xml:space="preserve"> best interest decisions while involving an independent Mental capacity Advocate (IMCA) when needed.</w:t>
      </w:r>
    </w:p>
    <w:p w:rsidR="496592D6" w:rsidP="064DF594" w:rsidRDefault="496592D6" w14:paraId="0D560BB0" w14:textId="4EC8E05F">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496592D6">
        <w:rPr>
          <w:rFonts w:ascii="Arial" w:hAnsi="Arial" w:eastAsia="Arial" w:cs="Arial"/>
          <w:b w:val="0"/>
          <w:bCs w:val="0"/>
          <w:i w:val="0"/>
          <w:iCs w:val="0"/>
          <w:caps w:val="0"/>
          <w:smallCaps w:val="0"/>
          <w:noProof w:val="0"/>
          <w:color w:val="000000" w:themeColor="text1" w:themeTint="FF" w:themeShade="FF"/>
          <w:sz w:val="22"/>
          <w:szCs w:val="22"/>
          <w:lang w:val="en-GB"/>
        </w:rPr>
        <w:t>Such ethical processes help to ensure that even when capacity fluctuates, decisions being made are respectful and transparent</w:t>
      </w:r>
      <w:r w:rsidRPr="064DF594" w:rsidR="5062A9D2">
        <w:rPr>
          <w:rFonts w:ascii="Arial" w:hAnsi="Arial" w:eastAsia="Arial" w:cs="Arial"/>
          <w:b w:val="0"/>
          <w:bCs w:val="0"/>
          <w:i w:val="0"/>
          <w:iCs w:val="0"/>
          <w:caps w:val="0"/>
          <w:smallCaps w:val="0"/>
          <w:noProof w:val="0"/>
          <w:color w:val="000000" w:themeColor="text1" w:themeTint="FF" w:themeShade="FF"/>
          <w:sz w:val="22"/>
          <w:szCs w:val="22"/>
          <w:lang w:val="en-GB"/>
        </w:rPr>
        <w:t xml:space="preserve"> which prevents unintended harms whilst upholding rights.</w:t>
      </w:r>
    </w:p>
    <w:p w:rsidR="4CCC88CB" w:rsidP="064DF594" w:rsidRDefault="4CCC88CB" w14:paraId="6F2B0454" w14:textId="5AEC89CD">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4CCC88CB">
        <w:rPr>
          <w:rFonts w:ascii="Arial" w:hAnsi="Arial" w:eastAsia="Arial" w:cs="Arial"/>
          <w:b w:val="0"/>
          <w:bCs w:val="0"/>
          <w:i w:val="0"/>
          <w:iCs w:val="0"/>
          <w:caps w:val="0"/>
          <w:smallCaps w:val="0"/>
          <w:noProof w:val="0"/>
          <w:color w:val="000000" w:themeColor="text1" w:themeTint="FF" w:themeShade="FF"/>
          <w:sz w:val="22"/>
          <w:szCs w:val="22"/>
          <w:lang w:val="en-GB"/>
        </w:rPr>
        <w:t xml:space="preserve">Current policies such as NHS Long Term Care Plan Act 2014support this integrated approach. These </w:t>
      </w:r>
      <w:r w:rsidRPr="064DF594" w:rsidR="4CCC88CB">
        <w:rPr>
          <w:rFonts w:ascii="Arial" w:hAnsi="Arial" w:eastAsia="Arial" w:cs="Arial"/>
          <w:b w:val="0"/>
          <w:bCs w:val="0"/>
          <w:i w:val="0"/>
          <w:iCs w:val="0"/>
          <w:caps w:val="0"/>
          <w:smallCaps w:val="0"/>
          <w:noProof w:val="0"/>
          <w:color w:val="000000" w:themeColor="text1" w:themeTint="FF" w:themeShade="FF"/>
          <w:sz w:val="22"/>
          <w:szCs w:val="22"/>
          <w:lang w:val="en-GB"/>
        </w:rPr>
        <w:t>pri</w:t>
      </w:r>
      <w:r w:rsidRPr="064DF594" w:rsidR="1AFB6662">
        <w:rPr>
          <w:rFonts w:ascii="Arial" w:hAnsi="Arial" w:eastAsia="Arial" w:cs="Arial"/>
          <w:b w:val="0"/>
          <w:bCs w:val="0"/>
          <w:i w:val="0"/>
          <w:iCs w:val="0"/>
          <w:caps w:val="0"/>
          <w:smallCaps w:val="0"/>
          <w:noProof w:val="0"/>
          <w:color w:val="000000" w:themeColor="text1" w:themeTint="FF" w:themeShade="FF"/>
          <w:sz w:val="22"/>
          <w:szCs w:val="22"/>
          <w:lang w:val="en-GB"/>
        </w:rPr>
        <w:t>n</w:t>
      </w:r>
      <w:r w:rsidRPr="064DF594" w:rsidR="4CCC88CB">
        <w:rPr>
          <w:rFonts w:ascii="Arial" w:hAnsi="Arial" w:eastAsia="Arial" w:cs="Arial"/>
          <w:b w:val="0"/>
          <w:bCs w:val="0"/>
          <w:i w:val="0"/>
          <w:iCs w:val="0"/>
          <w:caps w:val="0"/>
          <w:smallCaps w:val="0"/>
          <w:noProof w:val="0"/>
          <w:color w:val="000000" w:themeColor="text1" w:themeTint="FF" w:themeShade="FF"/>
          <w:sz w:val="22"/>
          <w:szCs w:val="22"/>
          <w:lang w:val="en-GB"/>
        </w:rPr>
        <w:t>ciples</w:t>
      </w:r>
      <w:r w:rsidRPr="064DF594" w:rsidR="4CCC88CB">
        <w:rPr>
          <w:rFonts w:ascii="Arial" w:hAnsi="Arial" w:eastAsia="Arial" w:cs="Arial"/>
          <w:b w:val="0"/>
          <w:bCs w:val="0"/>
          <w:i w:val="0"/>
          <w:iCs w:val="0"/>
          <w:caps w:val="0"/>
          <w:smallCaps w:val="0"/>
          <w:noProof w:val="0"/>
          <w:color w:val="000000" w:themeColor="text1" w:themeTint="FF" w:themeShade="FF"/>
          <w:sz w:val="22"/>
          <w:szCs w:val="22"/>
          <w:lang w:val="en-GB"/>
        </w:rPr>
        <w:t xml:space="preserve"> improved outcomes by reducing un</w:t>
      </w:r>
      <w:r w:rsidRPr="064DF594" w:rsidR="368CF120">
        <w:rPr>
          <w:rFonts w:ascii="Arial" w:hAnsi="Arial" w:eastAsia="Arial" w:cs="Arial"/>
          <w:b w:val="0"/>
          <w:bCs w:val="0"/>
          <w:i w:val="0"/>
          <w:iCs w:val="0"/>
          <w:caps w:val="0"/>
          <w:smallCaps w:val="0"/>
          <w:noProof w:val="0"/>
          <w:color w:val="000000" w:themeColor="text1" w:themeTint="FF" w:themeShade="FF"/>
          <w:sz w:val="22"/>
          <w:szCs w:val="22"/>
          <w:lang w:val="en-GB"/>
        </w:rPr>
        <w:t>n</w:t>
      </w:r>
      <w:r w:rsidRPr="064DF594" w:rsidR="4CCC88CB">
        <w:rPr>
          <w:rFonts w:ascii="Arial" w:hAnsi="Arial" w:eastAsia="Arial" w:cs="Arial"/>
          <w:b w:val="0"/>
          <w:bCs w:val="0"/>
          <w:i w:val="0"/>
          <w:iCs w:val="0"/>
          <w:caps w:val="0"/>
          <w:smallCaps w:val="0"/>
          <w:noProof w:val="0"/>
          <w:color w:val="000000" w:themeColor="text1" w:themeTint="FF" w:themeShade="FF"/>
          <w:sz w:val="22"/>
          <w:szCs w:val="22"/>
          <w:lang w:val="en-GB"/>
        </w:rPr>
        <w:t>e</w:t>
      </w:r>
      <w:r w:rsidRPr="064DF594" w:rsidR="200AFB54">
        <w:rPr>
          <w:rFonts w:ascii="Arial" w:hAnsi="Arial" w:eastAsia="Arial" w:cs="Arial"/>
          <w:b w:val="0"/>
          <w:bCs w:val="0"/>
          <w:i w:val="0"/>
          <w:iCs w:val="0"/>
          <w:caps w:val="0"/>
          <w:smallCaps w:val="0"/>
          <w:noProof w:val="0"/>
          <w:color w:val="000000" w:themeColor="text1" w:themeTint="FF" w:themeShade="FF"/>
          <w:sz w:val="22"/>
          <w:szCs w:val="22"/>
          <w:lang w:val="en-GB"/>
        </w:rPr>
        <w:t>cess</w:t>
      </w:r>
      <w:r w:rsidRPr="064DF594" w:rsidR="4CCC88CB">
        <w:rPr>
          <w:rFonts w:ascii="Arial" w:hAnsi="Arial" w:eastAsia="Arial" w:cs="Arial"/>
          <w:b w:val="0"/>
          <w:bCs w:val="0"/>
          <w:i w:val="0"/>
          <w:iCs w:val="0"/>
          <w:caps w:val="0"/>
          <w:smallCaps w:val="0"/>
          <w:noProof w:val="0"/>
          <w:color w:val="000000" w:themeColor="text1" w:themeTint="FF" w:themeShade="FF"/>
          <w:sz w:val="22"/>
          <w:szCs w:val="22"/>
          <w:lang w:val="en-GB"/>
        </w:rPr>
        <w:t>ary</w:t>
      </w:r>
      <w:r w:rsidRPr="064DF594" w:rsidR="037BAF2A">
        <w:rPr>
          <w:rFonts w:ascii="Arial" w:hAnsi="Arial" w:eastAsia="Arial" w:cs="Arial"/>
          <w:b w:val="0"/>
          <w:bCs w:val="0"/>
          <w:i w:val="0"/>
          <w:iCs w:val="0"/>
          <w:caps w:val="0"/>
          <w:smallCaps w:val="0"/>
          <w:noProof w:val="0"/>
          <w:color w:val="000000" w:themeColor="text1" w:themeTint="FF" w:themeShade="FF"/>
          <w:sz w:val="22"/>
          <w:szCs w:val="22"/>
          <w:lang w:val="en-GB"/>
        </w:rPr>
        <w:t xml:space="preserve"> hospital stays</w:t>
      </w:r>
      <w:r w:rsidRPr="064DF594" w:rsidR="125D31F6">
        <w:rPr>
          <w:rFonts w:ascii="Arial" w:hAnsi="Arial" w:eastAsia="Arial" w:cs="Arial"/>
          <w:b w:val="0"/>
          <w:bCs w:val="0"/>
          <w:i w:val="0"/>
          <w:iCs w:val="0"/>
          <w:caps w:val="0"/>
          <w:smallCaps w:val="0"/>
          <w:noProof w:val="0"/>
          <w:color w:val="000000" w:themeColor="text1" w:themeTint="FF" w:themeShade="FF"/>
          <w:sz w:val="22"/>
          <w:szCs w:val="22"/>
          <w:lang w:val="en-GB"/>
        </w:rPr>
        <w:t xml:space="preserve">, enhancing the </w:t>
      </w:r>
      <w:r w:rsidRPr="064DF594" w:rsidR="5D82D6BD">
        <w:rPr>
          <w:rFonts w:ascii="Arial" w:hAnsi="Arial" w:eastAsia="Arial" w:cs="Arial"/>
          <w:b w:val="0"/>
          <w:bCs w:val="0"/>
          <w:i w:val="0"/>
          <w:iCs w:val="0"/>
          <w:caps w:val="0"/>
          <w:smallCaps w:val="0"/>
          <w:noProof w:val="0"/>
          <w:color w:val="000000" w:themeColor="text1" w:themeTint="FF" w:themeShade="FF"/>
          <w:sz w:val="22"/>
          <w:szCs w:val="22"/>
          <w:lang w:val="en-GB"/>
        </w:rPr>
        <w:t>patient's</w:t>
      </w:r>
      <w:r w:rsidRPr="064DF594" w:rsidR="125D31F6">
        <w:rPr>
          <w:rFonts w:ascii="Arial" w:hAnsi="Arial" w:eastAsia="Arial" w:cs="Arial"/>
          <w:b w:val="0"/>
          <w:bCs w:val="0"/>
          <w:i w:val="0"/>
          <w:iCs w:val="0"/>
          <w:caps w:val="0"/>
          <w:smallCaps w:val="0"/>
          <w:noProof w:val="0"/>
          <w:color w:val="000000" w:themeColor="text1" w:themeTint="FF" w:themeShade="FF"/>
          <w:sz w:val="22"/>
          <w:szCs w:val="22"/>
          <w:lang w:val="en-GB"/>
        </w:rPr>
        <w:t xml:space="preserve"> quality of life and supporting fa</w:t>
      </w:r>
      <w:r w:rsidRPr="064DF594" w:rsidR="5D0C9013">
        <w:rPr>
          <w:rFonts w:ascii="Arial" w:hAnsi="Arial" w:eastAsia="Arial" w:cs="Arial"/>
          <w:b w:val="0"/>
          <w:bCs w:val="0"/>
          <w:i w:val="0"/>
          <w:iCs w:val="0"/>
          <w:caps w:val="0"/>
          <w:smallCaps w:val="0"/>
          <w:noProof w:val="0"/>
          <w:color w:val="000000" w:themeColor="text1" w:themeTint="FF" w:themeShade="FF"/>
          <w:sz w:val="22"/>
          <w:szCs w:val="22"/>
          <w:lang w:val="en-GB"/>
        </w:rPr>
        <w:t>mily carers</w:t>
      </w:r>
      <w:r w:rsidRPr="064DF594" w:rsidR="5A034127">
        <w:rPr>
          <w:rFonts w:ascii="Arial" w:hAnsi="Arial" w:eastAsia="Arial" w:cs="Arial"/>
          <w:b w:val="0"/>
          <w:bCs w:val="0"/>
          <w:i w:val="0"/>
          <w:iCs w:val="0"/>
          <w:caps w:val="0"/>
          <w:smallCaps w:val="0"/>
          <w:noProof w:val="0"/>
          <w:color w:val="000000" w:themeColor="text1" w:themeTint="FF" w:themeShade="FF"/>
          <w:sz w:val="22"/>
          <w:szCs w:val="22"/>
          <w:lang w:val="en-GB"/>
        </w:rPr>
        <w:t>.</w:t>
      </w:r>
    </w:p>
    <w:p w:rsidR="5A034127" w:rsidP="064DF594" w:rsidRDefault="5A034127" w14:paraId="47B69AA2" w14:textId="083437CE">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5A034127">
        <w:rPr>
          <w:rFonts w:ascii="Arial" w:hAnsi="Arial" w:eastAsia="Arial" w:cs="Arial"/>
          <w:b w:val="0"/>
          <w:bCs w:val="0"/>
          <w:i w:val="0"/>
          <w:iCs w:val="0"/>
          <w:caps w:val="0"/>
          <w:smallCaps w:val="0"/>
          <w:noProof w:val="0"/>
          <w:color w:val="000000" w:themeColor="text1" w:themeTint="FF" w:themeShade="FF"/>
          <w:sz w:val="22"/>
          <w:szCs w:val="22"/>
          <w:lang w:val="en-GB"/>
        </w:rPr>
        <w:t xml:space="preserve">To further improve practice, services could invest in more joint training, the sharing of digital records and co-production with service users. </w:t>
      </w:r>
      <w:r w:rsidRPr="064DF594" w:rsidR="1C08C4E9">
        <w:rPr>
          <w:rFonts w:ascii="Arial" w:hAnsi="Arial" w:eastAsia="Arial" w:cs="Arial"/>
          <w:b w:val="0"/>
          <w:bCs w:val="0"/>
          <w:i w:val="0"/>
          <w:iCs w:val="0"/>
          <w:caps w:val="0"/>
          <w:smallCaps w:val="0"/>
          <w:noProof w:val="0"/>
          <w:color w:val="000000" w:themeColor="text1" w:themeTint="FF" w:themeShade="FF"/>
          <w:sz w:val="22"/>
          <w:szCs w:val="22"/>
          <w:lang w:val="en-GB"/>
        </w:rPr>
        <w:t>Othe</w:t>
      </w:r>
      <w:r w:rsidRPr="064DF594" w:rsidR="37AA8B82">
        <w:rPr>
          <w:rFonts w:ascii="Arial" w:hAnsi="Arial" w:eastAsia="Arial" w:cs="Arial"/>
          <w:b w:val="0"/>
          <w:bCs w:val="0"/>
          <w:i w:val="0"/>
          <w:iCs w:val="0"/>
          <w:caps w:val="0"/>
          <w:smallCaps w:val="0"/>
          <w:noProof w:val="0"/>
          <w:color w:val="000000" w:themeColor="text1" w:themeTint="FF" w:themeShade="FF"/>
          <w:sz w:val="22"/>
          <w:szCs w:val="22"/>
          <w:lang w:val="en-GB"/>
        </w:rPr>
        <w:t>r</w:t>
      </w:r>
      <w:r w:rsidRPr="064DF594" w:rsidR="1C08C4E9">
        <w:rPr>
          <w:rFonts w:ascii="Arial" w:hAnsi="Arial" w:eastAsia="Arial" w:cs="Arial"/>
          <w:b w:val="0"/>
          <w:bCs w:val="0"/>
          <w:i w:val="0"/>
          <w:iCs w:val="0"/>
          <w:caps w:val="0"/>
          <w:smallCaps w:val="0"/>
          <w:noProof w:val="0"/>
          <w:color w:val="000000" w:themeColor="text1" w:themeTint="FF" w:themeShade="FF"/>
          <w:sz w:val="22"/>
          <w:szCs w:val="22"/>
          <w:lang w:val="en-GB"/>
        </w:rPr>
        <w:t xml:space="preserve"> challenges, such as staff shortages and funding may </w:t>
      </w:r>
      <w:r w:rsidRPr="064DF594" w:rsidR="2D32D069">
        <w:rPr>
          <w:rFonts w:ascii="Arial" w:hAnsi="Arial" w:eastAsia="Arial" w:cs="Arial"/>
          <w:b w:val="0"/>
          <w:bCs w:val="0"/>
          <w:i w:val="0"/>
          <w:iCs w:val="0"/>
          <w:caps w:val="0"/>
          <w:smallCaps w:val="0"/>
          <w:noProof w:val="0"/>
          <w:color w:val="000000" w:themeColor="text1" w:themeTint="FF" w:themeShade="FF"/>
          <w:sz w:val="22"/>
          <w:szCs w:val="22"/>
          <w:lang w:val="en-GB"/>
        </w:rPr>
        <w:t>remain</w:t>
      </w:r>
      <w:r w:rsidRPr="064DF594" w:rsidR="1C08C4E9">
        <w:rPr>
          <w:rFonts w:ascii="Arial" w:hAnsi="Arial" w:eastAsia="Arial" w:cs="Arial"/>
          <w:b w:val="0"/>
          <w:bCs w:val="0"/>
          <w:i w:val="0"/>
          <w:iCs w:val="0"/>
          <w:caps w:val="0"/>
          <w:smallCaps w:val="0"/>
          <w:noProof w:val="0"/>
          <w:color w:val="000000" w:themeColor="text1" w:themeTint="FF" w:themeShade="FF"/>
          <w:sz w:val="22"/>
          <w:szCs w:val="22"/>
          <w:lang w:val="en-GB"/>
        </w:rPr>
        <w:t xml:space="preserve">, but consistent application of these </w:t>
      </w:r>
      <w:r w:rsidRPr="064DF594" w:rsidR="2BBF002C">
        <w:rPr>
          <w:rFonts w:ascii="Arial" w:hAnsi="Arial" w:eastAsia="Arial" w:cs="Arial"/>
          <w:b w:val="0"/>
          <w:bCs w:val="0"/>
          <w:i w:val="0"/>
          <w:iCs w:val="0"/>
          <w:caps w:val="0"/>
          <w:smallCaps w:val="0"/>
          <w:noProof w:val="0"/>
          <w:color w:val="000000" w:themeColor="text1" w:themeTint="FF" w:themeShade="FF"/>
          <w:sz w:val="22"/>
          <w:szCs w:val="22"/>
          <w:lang w:val="en-GB"/>
        </w:rPr>
        <w:t>principles</w:t>
      </w:r>
      <w:r w:rsidRPr="064DF594" w:rsidR="1C08C4E9">
        <w:rPr>
          <w:rFonts w:ascii="Arial" w:hAnsi="Arial" w:eastAsia="Arial" w:cs="Arial"/>
          <w:b w:val="0"/>
          <w:bCs w:val="0"/>
          <w:i w:val="0"/>
          <w:iCs w:val="0"/>
          <w:caps w:val="0"/>
          <w:smallCaps w:val="0"/>
          <w:noProof w:val="0"/>
          <w:color w:val="000000" w:themeColor="text1" w:themeTint="FF" w:themeShade="FF"/>
          <w:sz w:val="22"/>
          <w:szCs w:val="22"/>
          <w:lang w:val="en-GB"/>
        </w:rPr>
        <w:t xml:space="preserve"> helps to mitigate the risks and to deliver m</w:t>
      </w:r>
      <w:r w:rsidRPr="064DF594" w:rsidR="31E664B5">
        <w:rPr>
          <w:rFonts w:ascii="Arial" w:hAnsi="Arial" w:eastAsia="Arial" w:cs="Arial"/>
          <w:b w:val="0"/>
          <w:bCs w:val="0"/>
          <w:i w:val="0"/>
          <w:iCs w:val="0"/>
          <w:caps w:val="0"/>
          <w:smallCaps w:val="0"/>
          <w:noProof w:val="0"/>
          <w:color w:val="000000" w:themeColor="text1" w:themeTint="FF" w:themeShade="FF"/>
          <w:sz w:val="22"/>
          <w:szCs w:val="22"/>
          <w:lang w:val="en-GB"/>
        </w:rPr>
        <w:t>ore compassionate, effective care.</w:t>
      </w:r>
      <w:r w:rsidRPr="064DF594" w:rsidR="59FB0E1E">
        <w:rPr>
          <w:rFonts w:ascii="Arial" w:hAnsi="Arial" w:eastAsia="Arial" w:cs="Arial"/>
          <w:b w:val="0"/>
          <w:bCs w:val="0"/>
          <w:i w:val="0"/>
          <w:iCs w:val="0"/>
          <w:caps w:val="0"/>
          <w:smallCaps w:val="0"/>
          <w:noProof w:val="0"/>
          <w:color w:val="000000" w:themeColor="text1" w:themeTint="FF" w:themeShade="FF"/>
          <w:sz w:val="22"/>
          <w:szCs w:val="22"/>
          <w:lang w:val="en-GB"/>
        </w:rPr>
        <w:t xml:space="preserve"> For instance, expanding co-production might involve service users designing local pathways to help address</w:t>
      </w:r>
      <w:r w:rsidRPr="064DF594" w:rsidR="61452569">
        <w:rPr>
          <w:rFonts w:ascii="Arial" w:hAnsi="Arial" w:eastAsia="Arial" w:cs="Arial"/>
          <w:b w:val="0"/>
          <w:bCs w:val="0"/>
          <w:i w:val="0"/>
          <w:iCs w:val="0"/>
          <w:caps w:val="0"/>
          <w:smallCaps w:val="0"/>
          <w:noProof w:val="0"/>
          <w:color w:val="000000" w:themeColor="text1" w:themeTint="FF" w:themeShade="FF"/>
          <w:sz w:val="22"/>
          <w:szCs w:val="22"/>
          <w:lang w:val="en-GB"/>
        </w:rPr>
        <w:t xml:space="preserve"> inequalities, thus making care feel more personal and relevant. </w:t>
      </w:r>
    </w:p>
    <w:p w:rsidR="61452569" w:rsidP="064DF594" w:rsidRDefault="61452569" w14:paraId="43717FC0" w14:textId="675071D1">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61452569">
        <w:rPr>
          <w:rFonts w:ascii="Arial" w:hAnsi="Arial" w:eastAsia="Arial" w:cs="Arial"/>
          <w:b w:val="0"/>
          <w:bCs w:val="0"/>
          <w:i w:val="0"/>
          <w:iCs w:val="0"/>
          <w:caps w:val="0"/>
          <w:smallCaps w:val="0"/>
          <w:noProof w:val="0"/>
          <w:color w:val="000000" w:themeColor="text1" w:themeTint="FF" w:themeShade="FF"/>
          <w:sz w:val="22"/>
          <w:szCs w:val="22"/>
          <w:lang w:val="en-GB"/>
        </w:rPr>
        <w:t>In addition, ongoing evaluation of MDT effectiveness through feedback</w:t>
      </w:r>
      <w:r w:rsidRPr="064DF594" w:rsidR="6EF5A0C1">
        <w:rPr>
          <w:rFonts w:ascii="Arial" w:hAnsi="Arial" w:eastAsia="Arial" w:cs="Arial"/>
          <w:b w:val="0"/>
          <w:bCs w:val="0"/>
          <w:i w:val="0"/>
          <w:iCs w:val="0"/>
          <w:caps w:val="0"/>
          <w:smallCaps w:val="0"/>
          <w:noProof w:val="0"/>
          <w:color w:val="000000" w:themeColor="text1" w:themeTint="FF" w:themeShade="FF"/>
          <w:sz w:val="22"/>
          <w:szCs w:val="22"/>
          <w:lang w:val="en-GB"/>
        </w:rPr>
        <w:t xml:space="preserve"> would allow teams to refine the processes involved and </w:t>
      </w:r>
      <w:r w:rsidRPr="064DF594" w:rsidR="6EF5A0C1">
        <w:rPr>
          <w:rFonts w:ascii="Arial" w:hAnsi="Arial" w:eastAsia="Arial" w:cs="Arial"/>
          <w:b w:val="0"/>
          <w:bCs w:val="0"/>
          <w:i w:val="0"/>
          <w:iCs w:val="0"/>
          <w:caps w:val="0"/>
          <w:smallCaps w:val="0"/>
          <w:noProof w:val="0"/>
          <w:color w:val="000000" w:themeColor="text1" w:themeTint="FF" w:themeShade="FF"/>
          <w:sz w:val="22"/>
          <w:szCs w:val="22"/>
          <w:lang w:val="en-GB"/>
        </w:rPr>
        <w:t>demonstrate</w:t>
      </w:r>
      <w:r w:rsidRPr="064DF594" w:rsidR="6EF5A0C1">
        <w:rPr>
          <w:rFonts w:ascii="Arial" w:hAnsi="Arial" w:eastAsia="Arial" w:cs="Arial"/>
          <w:b w:val="0"/>
          <w:bCs w:val="0"/>
          <w:i w:val="0"/>
          <w:iCs w:val="0"/>
          <w:caps w:val="0"/>
          <w:smallCaps w:val="0"/>
          <w:noProof w:val="0"/>
          <w:color w:val="000000" w:themeColor="text1" w:themeTint="FF" w:themeShade="FF"/>
          <w:sz w:val="22"/>
          <w:szCs w:val="22"/>
          <w:lang w:val="en-GB"/>
        </w:rPr>
        <w:t xml:space="preserve"> measurable gains in patient experience and sys</w:t>
      </w:r>
      <w:r w:rsidRPr="064DF594" w:rsidR="2B651D76">
        <w:rPr>
          <w:rFonts w:ascii="Arial" w:hAnsi="Arial" w:eastAsia="Arial" w:cs="Arial"/>
          <w:b w:val="0"/>
          <w:bCs w:val="0"/>
          <w:i w:val="0"/>
          <w:iCs w:val="0"/>
          <w:caps w:val="0"/>
          <w:smallCaps w:val="0"/>
          <w:noProof w:val="0"/>
          <w:color w:val="000000" w:themeColor="text1" w:themeTint="FF" w:themeShade="FF"/>
          <w:sz w:val="22"/>
          <w:szCs w:val="22"/>
          <w:lang w:val="en-GB"/>
        </w:rPr>
        <w:t>tem efficiency.</w:t>
      </w:r>
    </w:p>
    <w:p w:rsidR="287E5E5B" w:rsidP="064DF594" w:rsidRDefault="287E5E5B" w14:paraId="56275206" w14:textId="3CCD885D">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064DF594" w:rsidR="287E5E5B">
        <w:rPr>
          <w:rFonts w:ascii="Arial" w:hAnsi="Arial" w:eastAsia="Arial" w:cs="Arial"/>
          <w:b w:val="1"/>
          <w:bCs w:val="1"/>
          <w:i w:val="0"/>
          <w:iCs w:val="0"/>
          <w:caps w:val="0"/>
          <w:smallCaps w:val="0"/>
          <w:noProof w:val="0"/>
          <w:color w:val="000000" w:themeColor="text1" w:themeTint="FF" w:themeShade="FF"/>
          <w:sz w:val="22"/>
          <w:szCs w:val="22"/>
          <w:lang w:val="en-GB"/>
        </w:rPr>
        <w:t>Conclusion Task 2</w:t>
      </w:r>
    </w:p>
    <w:p w:rsidR="287E5E5B" w:rsidP="064DF594" w:rsidRDefault="287E5E5B" w14:paraId="78EE866B" w14:textId="6ADE5E8C">
      <w:pPr>
        <w:pStyle w:val="Normal"/>
        <w:suppressLineNumbers w:val="0"/>
        <w:bidi w:val="0"/>
        <w:spacing w:before="0" w:beforeAutospacing="off" w:after="160" w:afterAutospacing="off" w:line="279" w:lineRule="auto"/>
        <w:ind w:left="0" w:right="0"/>
        <w:jc w:val="left"/>
      </w:pPr>
      <w:r w:rsidRPr="064DF594" w:rsidR="287E5E5B">
        <w:rPr>
          <w:rFonts w:ascii="Arial" w:hAnsi="Arial" w:eastAsia="Arial" w:cs="Arial"/>
          <w:b w:val="0"/>
          <w:bCs w:val="0"/>
          <w:i w:val="0"/>
          <w:iCs w:val="0"/>
          <w:caps w:val="0"/>
          <w:smallCaps w:val="0"/>
          <w:noProof w:val="0"/>
          <w:color w:val="000000" w:themeColor="text1" w:themeTint="FF" w:themeShade="FF"/>
          <w:sz w:val="22"/>
          <w:szCs w:val="22"/>
          <w:lang w:val="en-GB"/>
        </w:rPr>
        <w:t>Overall, the d</w:t>
      </w:r>
      <w:r w:rsidRPr="064DF594" w:rsidR="0078EA4B">
        <w:rPr>
          <w:rFonts w:ascii="Arial" w:hAnsi="Arial" w:eastAsia="Arial" w:cs="Arial"/>
          <w:b w:val="0"/>
          <w:bCs w:val="0"/>
          <w:i w:val="0"/>
          <w:iCs w:val="0"/>
          <w:caps w:val="0"/>
          <w:smallCaps w:val="0"/>
          <w:noProof w:val="0"/>
          <w:color w:val="000000" w:themeColor="text1" w:themeTint="FF" w:themeShade="FF"/>
          <w:sz w:val="22"/>
          <w:szCs w:val="22"/>
          <w:lang w:val="en-GB"/>
        </w:rPr>
        <w:t>e</w:t>
      </w:r>
      <w:r w:rsidRPr="064DF594" w:rsidR="287E5E5B">
        <w:rPr>
          <w:rFonts w:ascii="Arial" w:hAnsi="Arial" w:eastAsia="Arial" w:cs="Arial"/>
          <w:b w:val="0"/>
          <w:bCs w:val="0"/>
          <w:i w:val="0"/>
          <w:iCs w:val="0"/>
          <w:caps w:val="0"/>
          <w:smallCaps w:val="0"/>
          <w:noProof w:val="0"/>
          <w:color w:val="000000" w:themeColor="text1" w:themeTint="FF" w:themeShade="FF"/>
          <w:sz w:val="22"/>
          <w:szCs w:val="22"/>
          <w:lang w:val="en-GB"/>
        </w:rPr>
        <w:t>mentia care example illustrates how the person-centred</w:t>
      </w:r>
      <w:r w:rsidRPr="064DF594" w:rsidR="6FBCE560">
        <w:rPr>
          <w:rFonts w:ascii="Arial" w:hAnsi="Arial" w:eastAsia="Arial" w:cs="Arial"/>
          <w:b w:val="0"/>
          <w:bCs w:val="0"/>
          <w:i w:val="0"/>
          <w:iCs w:val="0"/>
          <w:caps w:val="0"/>
          <w:smallCaps w:val="0"/>
          <w:noProof w:val="0"/>
          <w:color w:val="000000" w:themeColor="text1" w:themeTint="FF" w:themeShade="FF"/>
          <w:sz w:val="22"/>
          <w:szCs w:val="22"/>
          <w:lang w:val="en-GB"/>
        </w:rPr>
        <w:t xml:space="preserve"> method</w:t>
      </w:r>
      <w:r w:rsidRPr="064DF594" w:rsidR="287E5E5B">
        <w:rPr>
          <w:rFonts w:ascii="Arial" w:hAnsi="Arial" w:eastAsia="Arial" w:cs="Arial"/>
          <w:b w:val="0"/>
          <w:bCs w:val="0"/>
          <w:i w:val="0"/>
          <w:iCs w:val="0"/>
          <w:caps w:val="0"/>
          <w:smallCaps w:val="0"/>
          <w:noProof w:val="0"/>
          <w:color w:val="000000" w:themeColor="text1" w:themeTint="FF" w:themeShade="FF"/>
          <w:sz w:val="22"/>
          <w:szCs w:val="22"/>
          <w:lang w:val="en-GB"/>
        </w:rPr>
        <w:t xml:space="preserve"> combined with collaborative struct</w:t>
      </w:r>
      <w:r w:rsidRPr="064DF594" w:rsidR="0BFD801E">
        <w:rPr>
          <w:rFonts w:ascii="Arial" w:hAnsi="Arial" w:eastAsia="Arial" w:cs="Arial"/>
          <w:b w:val="0"/>
          <w:bCs w:val="0"/>
          <w:i w:val="0"/>
          <w:iCs w:val="0"/>
          <w:caps w:val="0"/>
          <w:smallCaps w:val="0"/>
          <w:noProof w:val="0"/>
          <w:color w:val="000000" w:themeColor="text1" w:themeTint="FF" w:themeShade="FF"/>
          <w:sz w:val="22"/>
          <w:szCs w:val="22"/>
          <w:lang w:val="en-GB"/>
        </w:rPr>
        <w:t>ures and ethical safeguards can transform outcomes in integrated care settings.</w:t>
      </w:r>
      <w:r w:rsidRPr="064DF594" w:rsidR="6FA1E796">
        <w:rPr>
          <w:rFonts w:ascii="Arial" w:hAnsi="Arial" w:eastAsia="Arial" w:cs="Arial"/>
          <w:b w:val="0"/>
          <w:bCs w:val="0"/>
          <w:i w:val="0"/>
          <w:iCs w:val="0"/>
          <w:caps w:val="0"/>
          <w:smallCaps w:val="0"/>
          <w:noProof w:val="0"/>
          <w:color w:val="000000" w:themeColor="text1" w:themeTint="FF" w:themeShade="FF"/>
          <w:sz w:val="22"/>
          <w:szCs w:val="22"/>
          <w:lang w:val="en-GB"/>
        </w:rPr>
        <w:t xml:space="preserve"> By addressing real-world challenges t</w:t>
      </w:r>
      <w:r w:rsidRPr="064DF594" w:rsidR="6FA1E796">
        <w:rPr>
          <w:rFonts w:ascii="Arial" w:hAnsi="Arial" w:eastAsia="Arial" w:cs="Arial"/>
          <w:b w:val="0"/>
          <w:bCs w:val="0"/>
          <w:i w:val="0"/>
          <w:iCs w:val="0"/>
          <w:caps w:val="0"/>
          <w:smallCaps w:val="0"/>
          <w:noProof w:val="0"/>
          <w:color w:val="000000" w:themeColor="text1" w:themeTint="FF" w:themeShade="FF"/>
          <w:sz w:val="22"/>
          <w:szCs w:val="22"/>
          <w:lang w:val="en-GB"/>
        </w:rPr>
        <w:t>hrough</w:t>
      </w:r>
      <w:r w:rsidRPr="064DF594" w:rsidR="6FA1E796">
        <w:rPr>
          <w:rFonts w:ascii="Arial" w:hAnsi="Arial" w:eastAsia="Arial" w:cs="Arial"/>
          <w:b w:val="0"/>
          <w:bCs w:val="0"/>
          <w:i w:val="0"/>
          <w:iCs w:val="0"/>
          <w:caps w:val="0"/>
          <w:smallCaps w:val="0"/>
          <w:noProof w:val="0"/>
          <w:color w:val="000000" w:themeColor="text1" w:themeTint="FF" w:themeShade="FF"/>
          <w:sz w:val="22"/>
          <w:szCs w:val="22"/>
          <w:lang w:val="en-GB"/>
        </w:rPr>
        <w:t xml:space="preserve"> policy supported teamwork, services can chieve greater efficiency and user satisfaction.</w:t>
      </w:r>
    </w:p>
    <w:p w:rsidR="064DF594" w:rsidP="064DF594" w:rsidRDefault="064DF594" w14:paraId="141DEF5B" w14:textId="348A2446">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2181C22C" w:rsidP="064DF594" w:rsidRDefault="2181C22C" w14:paraId="57BB888D" w14:textId="258DF194">
      <w:pPr>
        <w:pStyle w:val="Normal"/>
        <w:suppressLineNumbers w:val="0"/>
        <w:bidi w:val="0"/>
        <w:spacing w:before="0" w:beforeAutospacing="off" w:after="160" w:afterAutospacing="off" w:line="279" w:lineRule="auto"/>
        <w:ind w:left="0" w:right="0"/>
        <w:jc w:val="left"/>
      </w:pPr>
      <w:r w:rsidRPr="064DF594" w:rsidR="2181C22C">
        <w:rPr>
          <w:rFonts w:ascii="Arial" w:hAnsi="Arial" w:eastAsia="Arial" w:cs="Arial"/>
          <w:b w:val="1"/>
          <w:bCs w:val="1"/>
          <w:i w:val="0"/>
          <w:iCs w:val="0"/>
          <w:caps w:val="0"/>
          <w:smallCaps w:val="0"/>
          <w:noProof w:val="0"/>
          <w:color w:val="000000" w:themeColor="text1" w:themeTint="FF" w:themeShade="FF"/>
          <w:sz w:val="22"/>
          <w:szCs w:val="22"/>
          <w:lang w:val="en-GB"/>
        </w:rPr>
        <w:t>Self-Reflection</w:t>
      </w:r>
      <w:r w:rsidRPr="064DF594" w:rsidR="2181C22C">
        <w:rPr>
          <w:rFonts w:ascii="Arial" w:hAnsi="Arial" w:eastAsia="Arial" w:cs="Arial"/>
          <w:b w:val="1"/>
          <w:bCs w:val="1"/>
          <w:i w:val="0"/>
          <w:iCs w:val="0"/>
          <w:caps w:val="0"/>
          <w:smallCaps w:val="0"/>
          <w:noProof w:val="0"/>
          <w:color w:val="000000" w:themeColor="text1" w:themeTint="FF" w:themeShade="FF"/>
          <w:sz w:val="22"/>
          <w:szCs w:val="22"/>
          <w:lang w:val="en-GB"/>
        </w:rPr>
        <w:t xml:space="preserve"> as a Health and Social Care Professional</w:t>
      </w:r>
    </w:p>
    <w:p w:rsidR="23C3EFCC" w:rsidP="064DF594" w:rsidRDefault="23C3EFCC" w14:paraId="0148CB68" w14:textId="1E26780A">
      <w:pPr>
        <w:pStyle w:val="Normal"/>
        <w:suppressLineNumbers w:val="0"/>
        <w:bidi w:val="0"/>
        <w:spacing w:before="0" w:beforeAutospacing="off" w:after="160" w:afterAutospacing="off" w:line="279" w:lineRule="auto"/>
        <w:ind w:left="0" w:right="0"/>
        <w:jc w:val="left"/>
      </w:pPr>
      <w:r w:rsidRPr="064DF594" w:rsidR="23C3EFCC">
        <w:rPr>
          <w:rFonts w:ascii="Arial" w:hAnsi="Arial" w:eastAsia="Arial" w:cs="Arial"/>
          <w:b w:val="0"/>
          <w:bCs w:val="0"/>
          <w:i w:val="0"/>
          <w:iCs w:val="0"/>
          <w:caps w:val="0"/>
          <w:smallCaps w:val="0"/>
          <w:noProof w:val="0"/>
          <w:color w:val="000000" w:themeColor="text1" w:themeTint="FF" w:themeShade="FF"/>
          <w:sz w:val="22"/>
          <w:szCs w:val="22"/>
          <w:lang w:val="en-GB"/>
        </w:rPr>
        <w:t xml:space="preserve">On a personal level, I have experienced a breakdown in the collaborative process when a </w:t>
      </w:r>
      <w:r w:rsidRPr="064DF594" w:rsidR="4CE499A6">
        <w:rPr>
          <w:rFonts w:ascii="Arial" w:hAnsi="Arial" w:eastAsia="Arial" w:cs="Arial"/>
          <w:b w:val="0"/>
          <w:bCs w:val="0"/>
          <w:i w:val="0"/>
          <w:iCs w:val="0"/>
          <w:caps w:val="0"/>
          <w:smallCaps w:val="0"/>
          <w:noProof w:val="0"/>
          <w:color w:val="000000" w:themeColor="text1" w:themeTint="FF" w:themeShade="FF"/>
          <w:sz w:val="22"/>
          <w:szCs w:val="22"/>
          <w:lang w:val="en-GB"/>
        </w:rPr>
        <w:t xml:space="preserve">young </w:t>
      </w:r>
      <w:r w:rsidRPr="064DF594" w:rsidR="23C3EFCC">
        <w:rPr>
          <w:rFonts w:ascii="Arial" w:hAnsi="Arial" w:eastAsia="Arial" w:cs="Arial"/>
          <w:b w:val="0"/>
          <w:bCs w:val="0"/>
          <w:i w:val="0"/>
          <w:iCs w:val="0"/>
          <w:caps w:val="0"/>
          <w:smallCaps w:val="0"/>
          <w:noProof w:val="0"/>
          <w:color w:val="000000" w:themeColor="text1" w:themeTint="FF" w:themeShade="FF"/>
          <w:sz w:val="22"/>
          <w:szCs w:val="22"/>
          <w:lang w:val="en-GB"/>
        </w:rPr>
        <w:t xml:space="preserve">family member was under the care of </w:t>
      </w:r>
      <w:r w:rsidRPr="064DF594" w:rsidR="28F000C9">
        <w:rPr>
          <w:rFonts w:ascii="Arial" w:hAnsi="Arial" w:eastAsia="Arial" w:cs="Arial"/>
          <w:b w:val="0"/>
          <w:bCs w:val="0"/>
          <w:i w:val="0"/>
          <w:iCs w:val="0"/>
          <w:caps w:val="0"/>
          <w:smallCaps w:val="0"/>
          <w:noProof w:val="0"/>
          <w:color w:val="000000" w:themeColor="text1" w:themeTint="FF" w:themeShade="FF"/>
          <w:sz w:val="22"/>
          <w:szCs w:val="22"/>
          <w:lang w:val="en-GB"/>
        </w:rPr>
        <w:t>CAHMS</w:t>
      </w:r>
      <w:r w:rsidRPr="064DF594" w:rsidR="3D598AA2">
        <w:rPr>
          <w:rFonts w:ascii="Arial" w:hAnsi="Arial" w:eastAsia="Arial" w:cs="Arial"/>
          <w:b w:val="0"/>
          <w:bCs w:val="0"/>
          <w:i w:val="0"/>
          <w:iCs w:val="0"/>
          <w:caps w:val="0"/>
          <w:smallCaps w:val="0"/>
          <w:noProof w:val="0"/>
          <w:color w:val="000000" w:themeColor="text1" w:themeTint="FF" w:themeShade="FF"/>
          <w:sz w:val="22"/>
          <w:szCs w:val="22"/>
          <w:lang w:val="en-GB"/>
        </w:rPr>
        <w:t>.</w:t>
      </w:r>
      <w:r w:rsidRPr="064DF594" w:rsidR="3C5AC23A">
        <w:rPr>
          <w:rFonts w:ascii="Arial" w:hAnsi="Arial" w:eastAsia="Arial" w:cs="Arial"/>
          <w:b w:val="0"/>
          <w:bCs w:val="0"/>
          <w:i w:val="0"/>
          <w:iCs w:val="0"/>
          <w:caps w:val="0"/>
          <w:smallCaps w:val="0"/>
          <w:noProof w:val="0"/>
          <w:color w:val="000000" w:themeColor="text1" w:themeTint="FF" w:themeShade="FF"/>
          <w:sz w:val="22"/>
          <w:szCs w:val="22"/>
          <w:lang w:val="en-GB"/>
        </w:rPr>
        <w:t xml:space="preserve"> The </w:t>
      </w:r>
      <w:r w:rsidRPr="064DF594" w:rsidR="74AAC4FB">
        <w:rPr>
          <w:rFonts w:ascii="Arial" w:hAnsi="Arial" w:eastAsia="Arial" w:cs="Arial"/>
          <w:b w:val="0"/>
          <w:bCs w:val="0"/>
          <w:i w:val="0"/>
          <w:iCs w:val="0"/>
          <w:caps w:val="0"/>
          <w:smallCaps w:val="0"/>
          <w:noProof w:val="0"/>
          <w:color w:val="000000" w:themeColor="text1" w:themeTint="FF" w:themeShade="FF"/>
          <w:sz w:val="22"/>
          <w:szCs w:val="22"/>
          <w:lang w:val="en-GB"/>
        </w:rPr>
        <w:t>Doctor had prescribed medication which the patient had claimed was causing chest pains. The insert described these symptoms as a rare but potentially serious si</w:t>
      </w:r>
      <w:r w:rsidRPr="064DF594" w:rsidR="2A333188">
        <w:rPr>
          <w:rFonts w:ascii="Arial" w:hAnsi="Arial" w:eastAsia="Arial" w:cs="Arial"/>
          <w:b w:val="0"/>
          <w:bCs w:val="0"/>
          <w:i w:val="0"/>
          <w:iCs w:val="0"/>
          <w:caps w:val="0"/>
          <w:smallCaps w:val="0"/>
          <w:noProof w:val="0"/>
          <w:color w:val="000000" w:themeColor="text1" w:themeTint="FF" w:themeShade="FF"/>
          <w:sz w:val="22"/>
          <w:szCs w:val="22"/>
          <w:lang w:val="en-GB"/>
        </w:rPr>
        <w:t>de-</w:t>
      </w:r>
      <w:r w:rsidRPr="064DF594" w:rsidR="089819CA">
        <w:rPr>
          <w:rFonts w:ascii="Arial" w:hAnsi="Arial" w:eastAsia="Arial" w:cs="Arial"/>
          <w:b w:val="0"/>
          <w:bCs w:val="0"/>
          <w:i w:val="0"/>
          <w:iCs w:val="0"/>
          <w:caps w:val="0"/>
          <w:smallCaps w:val="0"/>
          <w:noProof w:val="0"/>
          <w:color w:val="000000" w:themeColor="text1" w:themeTint="FF" w:themeShade="FF"/>
          <w:sz w:val="22"/>
          <w:szCs w:val="22"/>
          <w:lang w:val="en-GB"/>
        </w:rPr>
        <w:t>e</w:t>
      </w:r>
      <w:r w:rsidRPr="064DF594" w:rsidR="2A333188">
        <w:rPr>
          <w:rFonts w:ascii="Arial" w:hAnsi="Arial" w:eastAsia="Arial" w:cs="Arial"/>
          <w:b w:val="0"/>
          <w:bCs w:val="0"/>
          <w:i w:val="0"/>
          <w:iCs w:val="0"/>
          <w:caps w:val="0"/>
          <w:smallCaps w:val="0"/>
          <w:noProof w:val="0"/>
          <w:color w:val="000000" w:themeColor="text1" w:themeTint="FF" w:themeShade="FF"/>
          <w:sz w:val="22"/>
          <w:szCs w:val="22"/>
          <w:lang w:val="en-GB"/>
        </w:rPr>
        <w:t xml:space="preserve">ffect and the drug itself was predetermined as not suitable, unless in extreme circumstances, to be given to under </w:t>
      </w:r>
      <w:r w:rsidRPr="064DF594" w:rsidR="792FF3E7">
        <w:rPr>
          <w:rFonts w:ascii="Arial" w:hAnsi="Arial" w:eastAsia="Arial" w:cs="Arial"/>
          <w:b w:val="0"/>
          <w:bCs w:val="0"/>
          <w:i w:val="0"/>
          <w:iCs w:val="0"/>
          <w:caps w:val="0"/>
          <w:smallCaps w:val="0"/>
          <w:noProof w:val="0"/>
          <w:color w:val="000000" w:themeColor="text1" w:themeTint="FF" w:themeShade="FF"/>
          <w:sz w:val="22"/>
          <w:szCs w:val="22"/>
          <w:lang w:val="en-GB"/>
        </w:rPr>
        <w:t>eigh</w:t>
      </w:r>
      <w:r w:rsidRPr="064DF594" w:rsidR="2A333188">
        <w:rPr>
          <w:rFonts w:ascii="Arial" w:hAnsi="Arial" w:eastAsia="Arial" w:cs="Arial"/>
          <w:b w:val="0"/>
          <w:bCs w:val="0"/>
          <w:i w:val="0"/>
          <w:iCs w:val="0"/>
          <w:caps w:val="0"/>
          <w:smallCaps w:val="0"/>
          <w:noProof w:val="0"/>
          <w:color w:val="000000" w:themeColor="text1" w:themeTint="FF" w:themeShade="FF"/>
          <w:sz w:val="22"/>
          <w:szCs w:val="22"/>
          <w:lang w:val="en-GB"/>
        </w:rPr>
        <w:t xml:space="preserve">teens. However, the doctor had </w:t>
      </w:r>
      <w:r w:rsidRPr="064DF594" w:rsidR="2A333188">
        <w:rPr>
          <w:rFonts w:ascii="Arial" w:hAnsi="Arial" w:eastAsia="Arial" w:cs="Arial"/>
          <w:b w:val="0"/>
          <w:bCs w:val="0"/>
          <w:i w:val="0"/>
          <w:iCs w:val="0"/>
          <w:caps w:val="0"/>
          <w:smallCaps w:val="0"/>
          <w:noProof w:val="0"/>
          <w:color w:val="000000" w:themeColor="text1" w:themeTint="FF" w:themeShade="FF"/>
          <w:sz w:val="22"/>
          <w:szCs w:val="22"/>
          <w:lang w:val="en-GB"/>
        </w:rPr>
        <w:t>deemed</w:t>
      </w:r>
      <w:r w:rsidRPr="064DF594" w:rsidR="2A333188">
        <w:rPr>
          <w:rFonts w:ascii="Arial" w:hAnsi="Arial" w:eastAsia="Arial" w:cs="Arial"/>
          <w:b w:val="0"/>
          <w:bCs w:val="0"/>
          <w:i w:val="0"/>
          <w:iCs w:val="0"/>
          <w:caps w:val="0"/>
          <w:smallCaps w:val="0"/>
          <w:noProof w:val="0"/>
          <w:color w:val="000000" w:themeColor="text1" w:themeTint="FF" w:themeShade="FF"/>
          <w:sz w:val="22"/>
          <w:szCs w:val="22"/>
          <w:lang w:val="en-GB"/>
        </w:rPr>
        <w:t xml:space="preserve"> it </w:t>
      </w:r>
      <w:r w:rsidRPr="064DF594" w:rsidR="70E1C53B">
        <w:rPr>
          <w:rFonts w:ascii="Arial" w:hAnsi="Arial" w:eastAsia="Arial" w:cs="Arial"/>
          <w:b w:val="0"/>
          <w:bCs w:val="0"/>
          <w:i w:val="0"/>
          <w:iCs w:val="0"/>
          <w:caps w:val="0"/>
          <w:smallCaps w:val="0"/>
          <w:noProof w:val="0"/>
          <w:color w:val="000000" w:themeColor="text1" w:themeTint="FF" w:themeShade="FF"/>
          <w:sz w:val="22"/>
          <w:szCs w:val="22"/>
          <w:lang w:val="en-GB"/>
        </w:rPr>
        <w:t>necessary</w:t>
      </w:r>
      <w:r w:rsidRPr="064DF594" w:rsidR="2A33318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477476C" w:rsidP="064DF594" w:rsidRDefault="2477476C" w14:paraId="63538271" w14:textId="6215D388">
      <w:pPr>
        <w:pStyle w:val="Normal"/>
        <w:suppressLineNumbers w:val="0"/>
        <w:bidi w:val="0"/>
        <w:spacing w:before="0" w:beforeAutospacing="off" w:after="160" w:afterAutospacing="off" w:line="279" w:lineRule="auto"/>
        <w:ind w:left="0" w:right="0"/>
        <w:jc w:val="left"/>
      </w:pPr>
      <w:r w:rsidRPr="064DF594" w:rsidR="2477476C">
        <w:rPr>
          <w:rFonts w:ascii="Arial" w:hAnsi="Arial" w:eastAsia="Arial" w:cs="Arial"/>
          <w:b w:val="0"/>
          <w:bCs w:val="0"/>
          <w:i w:val="0"/>
          <w:iCs w:val="0"/>
          <w:caps w:val="0"/>
          <w:smallCaps w:val="0"/>
          <w:noProof w:val="0"/>
          <w:color w:val="000000" w:themeColor="text1" w:themeTint="FF" w:themeShade="FF"/>
          <w:sz w:val="22"/>
          <w:szCs w:val="22"/>
          <w:lang w:val="en-GB"/>
        </w:rPr>
        <w:t>On reporting these side-</w:t>
      </w:r>
      <w:r w:rsidRPr="064DF594" w:rsidR="3A8533E6">
        <w:rPr>
          <w:rFonts w:ascii="Arial" w:hAnsi="Arial" w:eastAsia="Arial" w:cs="Arial"/>
          <w:b w:val="0"/>
          <w:bCs w:val="0"/>
          <w:i w:val="0"/>
          <w:iCs w:val="0"/>
          <w:caps w:val="0"/>
          <w:smallCaps w:val="0"/>
          <w:noProof w:val="0"/>
          <w:color w:val="000000" w:themeColor="text1" w:themeTint="FF" w:themeShade="FF"/>
          <w:sz w:val="22"/>
          <w:szCs w:val="22"/>
          <w:lang w:val="en-GB"/>
        </w:rPr>
        <w:t>effects</w:t>
      </w:r>
      <w:r w:rsidRPr="064DF594" w:rsidR="2477476C">
        <w:rPr>
          <w:rFonts w:ascii="Arial" w:hAnsi="Arial" w:eastAsia="Arial" w:cs="Arial"/>
          <w:b w:val="0"/>
          <w:bCs w:val="0"/>
          <w:i w:val="0"/>
          <w:iCs w:val="0"/>
          <w:caps w:val="0"/>
          <w:smallCaps w:val="0"/>
          <w:noProof w:val="0"/>
          <w:color w:val="000000" w:themeColor="text1" w:themeTint="FF" w:themeShade="FF"/>
          <w:sz w:val="22"/>
          <w:szCs w:val="22"/>
          <w:lang w:val="en-GB"/>
        </w:rPr>
        <w:t xml:space="preserve"> to the CAHMS professional, the </w:t>
      </w:r>
      <w:r w:rsidRPr="064DF594" w:rsidR="1EC761EB">
        <w:rPr>
          <w:rFonts w:ascii="Arial" w:hAnsi="Arial" w:eastAsia="Arial" w:cs="Arial"/>
          <w:b w:val="0"/>
          <w:bCs w:val="0"/>
          <w:i w:val="0"/>
          <w:iCs w:val="0"/>
          <w:caps w:val="0"/>
          <w:smallCaps w:val="0"/>
          <w:noProof w:val="0"/>
          <w:color w:val="000000" w:themeColor="text1" w:themeTint="FF" w:themeShade="FF"/>
          <w:sz w:val="22"/>
          <w:szCs w:val="22"/>
          <w:lang w:val="en-GB"/>
        </w:rPr>
        <w:t>advice was to increase the dose which I declined. I was then informed that my consent was not needed</w:t>
      </w:r>
      <w:r w:rsidRPr="064DF594" w:rsidR="40D11AD3">
        <w:rPr>
          <w:rFonts w:ascii="Arial" w:hAnsi="Arial" w:eastAsia="Arial" w:cs="Arial"/>
          <w:b w:val="0"/>
          <w:bCs w:val="0"/>
          <w:i w:val="0"/>
          <w:iCs w:val="0"/>
          <w:caps w:val="0"/>
          <w:smallCaps w:val="0"/>
          <w:noProof w:val="0"/>
          <w:color w:val="000000" w:themeColor="text1" w:themeTint="FF" w:themeShade="FF"/>
          <w:sz w:val="22"/>
          <w:szCs w:val="22"/>
          <w:lang w:val="en-GB"/>
        </w:rPr>
        <w:t xml:space="preserve">. However, the young person decided themself that they wanted to </w:t>
      </w:r>
      <w:r w:rsidRPr="064DF594" w:rsidR="40D11AD3">
        <w:rPr>
          <w:rFonts w:ascii="Arial" w:hAnsi="Arial" w:eastAsia="Arial" w:cs="Arial"/>
          <w:b w:val="0"/>
          <w:bCs w:val="0"/>
          <w:i w:val="0"/>
          <w:iCs w:val="0"/>
          <w:caps w:val="0"/>
          <w:smallCaps w:val="0"/>
          <w:noProof w:val="0"/>
          <w:color w:val="000000" w:themeColor="text1" w:themeTint="FF" w:themeShade="FF"/>
          <w:sz w:val="22"/>
          <w:szCs w:val="22"/>
          <w:lang w:val="en-GB"/>
        </w:rPr>
        <w:t>discontinue</w:t>
      </w:r>
      <w:r w:rsidRPr="064DF594" w:rsidR="40D11AD3">
        <w:rPr>
          <w:rFonts w:ascii="Arial" w:hAnsi="Arial" w:eastAsia="Arial" w:cs="Arial"/>
          <w:b w:val="0"/>
          <w:bCs w:val="0"/>
          <w:i w:val="0"/>
          <w:iCs w:val="0"/>
          <w:caps w:val="0"/>
          <w:smallCaps w:val="0"/>
          <w:noProof w:val="0"/>
          <w:color w:val="000000" w:themeColor="text1" w:themeTint="FF" w:themeShade="FF"/>
          <w:sz w:val="22"/>
          <w:szCs w:val="22"/>
          <w:lang w:val="en-GB"/>
        </w:rPr>
        <w:t xml:space="preserve"> with the medicine. </w:t>
      </w:r>
    </w:p>
    <w:p w:rsidR="40D11AD3" w:rsidP="064DF594" w:rsidRDefault="40D11AD3" w14:paraId="3D15B74B" w14:textId="7A2F5D00">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64DF594" w:rsidR="40D11AD3">
        <w:rPr>
          <w:rFonts w:ascii="Arial" w:hAnsi="Arial" w:eastAsia="Arial" w:cs="Arial"/>
          <w:b w:val="0"/>
          <w:bCs w:val="0"/>
          <w:i w:val="0"/>
          <w:iCs w:val="0"/>
          <w:caps w:val="0"/>
          <w:smallCaps w:val="0"/>
          <w:noProof w:val="0"/>
          <w:color w:val="000000" w:themeColor="text1" w:themeTint="FF" w:themeShade="FF"/>
          <w:sz w:val="22"/>
          <w:szCs w:val="22"/>
          <w:lang w:val="en-GB"/>
        </w:rPr>
        <w:t>The whole incident was quite upsetting</w:t>
      </w:r>
      <w:r w:rsidRPr="064DF594" w:rsidR="1B45887E">
        <w:rPr>
          <w:rFonts w:ascii="Arial" w:hAnsi="Arial" w:eastAsia="Arial" w:cs="Arial"/>
          <w:b w:val="0"/>
          <w:bCs w:val="0"/>
          <w:i w:val="0"/>
          <w:iCs w:val="0"/>
          <w:caps w:val="0"/>
          <w:smallCaps w:val="0"/>
          <w:noProof w:val="0"/>
          <w:color w:val="000000" w:themeColor="text1" w:themeTint="FF" w:themeShade="FF"/>
          <w:sz w:val="22"/>
          <w:szCs w:val="22"/>
          <w:lang w:val="en-GB"/>
        </w:rPr>
        <w:t>,</w:t>
      </w:r>
      <w:r w:rsidRPr="064DF594" w:rsidR="40D11AD3">
        <w:rPr>
          <w:rFonts w:ascii="Arial" w:hAnsi="Arial" w:eastAsia="Arial" w:cs="Arial"/>
          <w:b w:val="0"/>
          <w:bCs w:val="0"/>
          <w:i w:val="0"/>
          <w:iCs w:val="0"/>
          <w:caps w:val="0"/>
          <w:smallCaps w:val="0"/>
          <w:noProof w:val="0"/>
          <w:color w:val="000000" w:themeColor="text1" w:themeTint="FF" w:themeShade="FF"/>
          <w:sz w:val="22"/>
          <w:szCs w:val="22"/>
          <w:lang w:val="en-GB"/>
        </w:rPr>
        <w:t xml:space="preserve"> and I personally feel that this CAHMs pr</w:t>
      </w:r>
      <w:r w:rsidRPr="064DF594" w:rsidR="54E78A9C">
        <w:rPr>
          <w:rFonts w:ascii="Arial" w:hAnsi="Arial" w:eastAsia="Arial" w:cs="Arial"/>
          <w:b w:val="0"/>
          <w:bCs w:val="0"/>
          <w:i w:val="0"/>
          <w:iCs w:val="0"/>
          <w:caps w:val="0"/>
          <w:smallCaps w:val="0"/>
          <w:noProof w:val="0"/>
          <w:color w:val="000000" w:themeColor="text1" w:themeTint="FF" w:themeShade="FF"/>
          <w:sz w:val="22"/>
          <w:szCs w:val="22"/>
          <w:lang w:val="en-GB"/>
        </w:rPr>
        <w:t>o</w:t>
      </w:r>
      <w:r w:rsidRPr="064DF594" w:rsidR="40D11AD3">
        <w:rPr>
          <w:rFonts w:ascii="Arial" w:hAnsi="Arial" w:eastAsia="Arial" w:cs="Arial"/>
          <w:b w:val="0"/>
          <w:bCs w:val="0"/>
          <w:i w:val="0"/>
          <w:iCs w:val="0"/>
          <w:caps w:val="0"/>
          <w:smallCaps w:val="0"/>
          <w:noProof w:val="0"/>
          <w:color w:val="000000" w:themeColor="text1" w:themeTint="FF" w:themeShade="FF"/>
          <w:sz w:val="22"/>
          <w:szCs w:val="22"/>
          <w:lang w:val="en-GB"/>
        </w:rPr>
        <w:t>fessional had something of a God complex</w:t>
      </w:r>
      <w:r w:rsidRPr="064DF594" w:rsidR="2C7C0C9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64DF594" w:rsidR="40D11AD3">
        <w:rPr>
          <w:rFonts w:ascii="Arial" w:hAnsi="Arial" w:eastAsia="Arial" w:cs="Arial"/>
          <w:b w:val="0"/>
          <w:bCs w:val="0"/>
          <w:i w:val="0"/>
          <w:iCs w:val="0"/>
          <w:caps w:val="0"/>
          <w:smallCaps w:val="0"/>
          <w:noProof w:val="0"/>
          <w:color w:val="000000" w:themeColor="text1" w:themeTint="FF" w:themeShade="FF"/>
          <w:sz w:val="22"/>
          <w:szCs w:val="22"/>
          <w:lang w:val="en-GB"/>
        </w:rPr>
        <w:t xml:space="preserve">and was </w:t>
      </w:r>
      <w:r w:rsidRPr="064DF594" w:rsidR="356A6B5E">
        <w:rPr>
          <w:rFonts w:ascii="Arial" w:hAnsi="Arial" w:eastAsia="Arial" w:cs="Arial"/>
          <w:b w:val="0"/>
          <w:bCs w:val="0"/>
          <w:i w:val="0"/>
          <w:iCs w:val="0"/>
          <w:caps w:val="0"/>
          <w:smallCaps w:val="0"/>
          <w:noProof w:val="0"/>
          <w:color w:val="000000" w:themeColor="text1" w:themeTint="FF" w:themeShade="FF"/>
          <w:sz w:val="22"/>
          <w:szCs w:val="22"/>
          <w:lang w:val="en-GB"/>
        </w:rPr>
        <w:t>emp</w:t>
      </w:r>
      <w:r w:rsidRPr="064DF594" w:rsidR="4D2E576D">
        <w:rPr>
          <w:rFonts w:ascii="Arial" w:hAnsi="Arial" w:eastAsia="Arial" w:cs="Arial"/>
          <w:b w:val="0"/>
          <w:bCs w:val="0"/>
          <w:i w:val="0"/>
          <w:iCs w:val="0"/>
          <w:caps w:val="0"/>
          <w:smallCaps w:val="0"/>
          <w:noProof w:val="0"/>
          <w:color w:val="000000" w:themeColor="text1" w:themeTint="FF" w:themeShade="FF"/>
          <w:sz w:val="22"/>
          <w:szCs w:val="22"/>
          <w:lang w:val="en-GB"/>
        </w:rPr>
        <w:t>o</w:t>
      </w:r>
      <w:r w:rsidRPr="064DF594" w:rsidR="356A6B5E">
        <w:rPr>
          <w:rFonts w:ascii="Arial" w:hAnsi="Arial" w:eastAsia="Arial" w:cs="Arial"/>
          <w:b w:val="0"/>
          <w:bCs w:val="0"/>
          <w:i w:val="0"/>
          <w:iCs w:val="0"/>
          <w:caps w:val="0"/>
          <w:smallCaps w:val="0"/>
          <w:noProof w:val="0"/>
          <w:color w:val="000000" w:themeColor="text1" w:themeTint="FF" w:themeShade="FF"/>
          <w:sz w:val="22"/>
          <w:szCs w:val="22"/>
          <w:lang w:val="en-GB"/>
        </w:rPr>
        <w:t xml:space="preserve">wered by their position to make the decision and totally </w:t>
      </w:r>
      <w:r w:rsidRPr="064DF594" w:rsidR="58C0384F">
        <w:rPr>
          <w:rFonts w:ascii="Arial" w:hAnsi="Arial" w:eastAsia="Arial" w:cs="Arial"/>
          <w:b w:val="0"/>
          <w:bCs w:val="0"/>
          <w:i w:val="0"/>
          <w:iCs w:val="0"/>
          <w:caps w:val="0"/>
          <w:smallCaps w:val="0"/>
          <w:noProof w:val="0"/>
          <w:color w:val="000000" w:themeColor="text1" w:themeTint="FF" w:themeShade="FF"/>
          <w:sz w:val="22"/>
          <w:szCs w:val="22"/>
          <w:lang w:val="en-GB"/>
        </w:rPr>
        <w:t>disregard</w:t>
      </w:r>
      <w:r w:rsidRPr="064DF594" w:rsidR="356A6B5E">
        <w:rPr>
          <w:rFonts w:ascii="Arial" w:hAnsi="Arial" w:eastAsia="Arial" w:cs="Arial"/>
          <w:b w:val="0"/>
          <w:bCs w:val="0"/>
          <w:i w:val="0"/>
          <w:iCs w:val="0"/>
          <w:caps w:val="0"/>
          <w:smallCaps w:val="0"/>
          <w:noProof w:val="0"/>
          <w:color w:val="000000" w:themeColor="text1" w:themeTint="FF" w:themeShade="FF"/>
          <w:sz w:val="22"/>
          <w:szCs w:val="22"/>
          <w:lang w:val="en-GB"/>
        </w:rPr>
        <w:t xml:space="preserve"> the opinions of those involved.</w:t>
      </w:r>
      <w:r w:rsidRPr="064DF594" w:rsidR="006F3704">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181C22C" w:rsidP="064DF594" w:rsidRDefault="2181C22C" w14:paraId="243F92D0" w14:textId="17A05E75">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rsidRPr="064DF594" w:rsidR="2181C22C">
        <w:rPr>
          <w:rFonts w:ascii="Arial" w:hAnsi="Arial" w:eastAsia="Arial" w:cs="Arial"/>
          <w:b w:val="0"/>
          <w:bCs w:val="0"/>
          <w:i w:val="0"/>
          <w:iCs w:val="0"/>
          <w:caps w:val="0"/>
          <w:smallCaps w:val="0"/>
          <w:noProof w:val="0"/>
          <w:color w:val="000000" w:themeColor="text1" w:themeTint="FF" w:themeShade="FF"/>
          <w:sz w:val="22"/>
          <w:szCs w:val="22"/>
          <w:lang w:val="en-GB"/>
        </w:rPr>
        <w:t>As a</w:t>
      </w:r>
      <w:r w:rsidRPr="064DF594" w:rsidR="53A54BD3">
        <w:rPr>
          <w:rFonts w:ascii="Arial" w:hAnsi="Arial" w:eastAsia="Arial" w:cs="Arial"/>
          <w:b w:val="0"/>
          <w:bCs w:val="0"/>
          <w:i w:val="0"/>
          <w:iCs w:val="0"/>
          <w:caps w:val="0"/>
          <w:smallCaps w:val="0"/>
          <w:noProof w:val="0"/>
          <w:color w:val="000000" w:themeColor="text1" w:themeTint="FF" w:themeShade="FF"/>
          <w:sz w:val="22"/>
          <w:szCs w:val="22"/>
          <w:lang w:val="en-GB"/>
        </w:rPr>
        <w:t>n aspiring</w:t>
      </w:r>
      <w:r w:rsidRPr="064DF594" w:rsidR="2181C22C">
        <w:rPr>
          <w:rFonts w:ascii="Arial" w:hAnsi="Arial" w:eastAsia="Arial" w:cs="Arial"/>
          <w:b w:val="0"/>
          <w:bCs w:val="0"/>
          <w:i w:val="0"/>
          <w:iCs w:val="0"/>
          <w:caps w:val="0"/>
          <w:smallCaps w:val="0"/>
          <w:noProof w:val="0"/>
          <w:color w:val="000000" w:themeColor="text1" w:themeTint="FF" w:themeShade="FF"/>
          <w:sz w:val="22"/>
          <w:szCs w:val="22"/>
          <w:lang w:val="en-GB"/>
        </w:rPr>
        <w:t xml:space="preserve"> health and social care professional, </w:t>
      </w:r>
      <w:r w:rsidRPr="064DF594" w:rsidR="783A9160">
        <w:rPr>
          <w:rFonts w:ascii="Arial" w:hAnsi="Arial" w:eastAsia="Arial" w:cs="Arial"/>
          <w:b w:val="0"/>
          <w:bCs w:val="0"/>
          <w:i w:val="0"/>
          <w:iCs w:val="0"/>
          <w:caps w:val="0"/>
          <w:smallCaps w:val="0"/>
          <w:noProof w:val="0"/>
          <w:color w:val="222222"/>
          <w:sz w:val="22"/>
          <w:szCs w:val="22"/>
          <w:lang w:val="en-GB"/>
        </w:rPr>
        <w:t>I am intentionally preparing to enter the sector with a strong commitment to the principles of person-centred care, partnership working, and ethics. I envision these principles shaping every aspect of my future practice and guiding how I will support individuals in need.</w:t>
      </w:r>
    </w:p>
    <w:p w:rsidR="783A9160" w:rsidP="064DF594" w:rsidRDefault="783A9160" w14:paraId="725D2937" w14:textId="1BF6AEF6">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rsidRPr="064DF594" w:rsidR="783A9160">
        <w:rPr>
          <w:rFonts w:ascii="Arial" w:hAnsi="Arial" w:eastAsia="Arial" w:cs="Arial"/>
          <w:b w:val="0"/>
          <w:bCs w:val="0"/>
          <w:i w:val="0"/>
          <w:iCs w:val="0"/>
          <w:caps w:val="0"/>
          <w:smallCaps w:val="0"/>
          <w:noProof w:val="0"/>
          <w:color w:val="222222"/>
          <w:sz w:val="22"/>
          <w:szCs w:val="22"/>
          <w:lang w:val="en-GB"/>
        </w:rPr>
        <w:t>In my future role, I would prioritise person-centred care by actively listening to service users and placing their values, preferences, and goals at the centre of all decisions. For instance, if supporting an older adult with dementia who wishes to remain in their own home, I would use life-story work and simple communication aids to understand their personal history and daily preferences, rather than imposing a standard routine. This approach, informed by Maslow’s Hierarchy of Needs, would help me address both physical safety and the higher-level needs for esteem and self-actualisation.</w:t>
      </w:r>
    </w:p>
    <w:p w:rsidR="77FA5720" w:rsidP="064DF594" w:rsidRDefault="77FA5720" w14:paraId="582C644B" w14:textId="47F49FAA">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rsidRPr="064DF594" w:rsidR="77FA5720">
        <w:rPr>
          <w:rFonts w:ascii="Arial" w:hAnsi="Arial" w:eastAsia="Arial" w:cs="Arial"/>
          <w:b w:val="0"/>
          <w:bCs w:val="0"/>
          <w:i w:val="0"/>
          <w:iCs w:val="0"/>
          <w:caps w:val="0"/>
          <w:smallCaps w:val="0"/>
          <w:noProof w:val="0"/>
          <w:color w:val="222222"/>
          <w:sz w:val="22"/>
          <w:szCs w:val="22"/>
          <w:lang w:val="en-GB"/>
        </w:rPr>
        <w:t xml:space="preserve">Further to this, </w:t>
      </w:r>
      <w:r w:rsidRPr="064DF594" w:rsidR="77FA5720">
        <w:rPr>
          <w:rFonts w:ascii="Arial" w:hAnsi="Arial" w:eastAsia="Arial" w:cs="Arial"/>
          <w:b w:val="0"/>
          <w:bCs w:val="0"/>
          <w:i w:val="0"/>
          <w:iCs w:val="0"/>
          <w:caps w:val="0"/>
          <w:smallCaps w:val="0"/>
          <w:noProof w:val="0"/>
          <w:color w:val="222222"/>
          <w:sz w:val="22"/>
          <w:szCs w:val="22"/>
          <w:lang w:val="en-GB"/>
        </w:rPr>
        <w:t>Maslows</w:t>
      </w:r>
      <w:r w:rsidRPr="064DF594" w:rsidR="77FA5720">
        <w:rPr>
          <w:rFonts w:ascii="Arial" w:hAnsi="Arial" w:eastAsia="Arial" w:cs="Arial"/>
          <w:b w:val="0"/>
          <w:bCs w:val="0"/>
          <w:i w:val="0"/>
          <w:iCs w:val="0"/>
          <w:caps w:val="0"/>
          <w:smallCaps w:val="0"/>
          <w:noProof w:val="0"/>
          <w:color w:val="222222"/>
          <w:sz w:val="22"/>
          <w:szCs w:val="22"/>
          <w:lang w:val="en-GB"/>
        </w:rPr>
        <w:t xml:space="preserve"> model would remind me to sequence interventions thoughtfully by first ensuring that basic physiological </w:t>
      </w:r>
      <w:r w:rsidRPr="064DF594" w:rsidR="5540D1D1">
        <w:rPr>
          <w:rFonts w:ascii="Arial" w:hAnsi="Arial" w:eastAsia="Arial" w:cs="Arial"/>
          <w:b w:val="0"/>
          <w:bCs w:val="0"/>
          <w:i w:val="0"/>
          <w:iCs w:val="0"/>
          <w:caps w:val="0"/>
          <w:smallCaps w:val="0"/>
          <w:noProof w:val="0"/>
          <w:color w:val="222222"/>
          <w:sz w:val="22"/>
          <w:szCs w:val="22"/>
          <w:lang w:val="en-GB"/>
        </w:rPr>
        <w:t>needs and safety requirements are met before focusing on belonging or personal growth. In a communi</w:t>
      </w:r>
      <w:r w:rsidRPr="064DF594" w:rsidR="64816625">
        <w:rPr>
          <w:rFonts w:ascii="Arial" w:hAnsi="Arial" w:eastAsia="Arial" w:cs="Arial"/>
          <w:b w:val="0"/>
          <w:bCs w:val="0"/>
          <w:i w:val="0"/>
          <w:iCs w:val="0"/>
          <w:caps w:val="0"/>
          <w:smallCaps w:val="0"/>
          <w:noProof w:val="0"/>
          <w:color w:val="222222"/>
          <w:sz w:val="22"/>
          <w:szCs w:val="22"/>
          <w:lang w:val="en-GB"/>
        </w:rPr>
        <w:t xml:space="preserve">ty setting, this might mean coordinating adaptations for mobility along with opportunities for social </w:t>
      </w:r>
      <w:r w:rsidRPr="064DF594" w:rsidR="0F2F1889">
        <w:rPr>
          <w:rFonts w:ascii="Arial" w:hAnsi="Arial" w:eastAsia="Arial" w:cs="Arial"/>
          <w:b w:val="0"/>
          <w:bCs w:val="0"/>
          <w:i w:val="0"/>
          <w:iCs w:val="0"/>
          <w:caps w:val="0"/>
          <w:smallCaps w:val="0"/>
          <w:noProof w:val="0"/>
          <w:color w:val="222222"/>
          <w:sz w:val="22"/>
          <w:szCs w:val="22"/>
          <w:lang w:val="en-GB"/>
        </w:rPr>
        <w:t>connection. Which</w:t>
      </w:r>
      <w:r w:rsidRPr="064DF594" w:rsidR="1A0D8FF1">
        <w:rPr>
          <w:rFonts w:ascii="Arial" w:hAnsi="Arial" w:eastAsia="Arial" w:cs="Arial"/>
          <w:b w:val="0"/>
          <w:bCs w:val="0"/>
          <w:i w:val="0"/>
          <w:iCs w:val="0"/>
          <w:caps w:val="0"/>
          <w:smallCaps w:val="0"/>
          <w:noProof w:val="0"/>
          <w:color w:val="222222"/>
          <w:sz w:val="22"/>
          <w:szCs w:val="22"/>
          <w:lang w:val="en-GB"/>
        </w:rPr>
        <w:t xml:space="preserve"> can </w:t>
      </w:r>
      <w:r w:rsidRPr="064DF594" w:rsidR="1A0D8FF1">
        <w:rPr>
          <w:rFonts w:ascii="Arial" w:hAnsi="Arial" w:eastAsia="Arial" w:cs="Arial"/>
          <w:b w:val="0"/>
          <w:bCs w:val="0"/>
          <w:i w:val="0"/>
          <w:iCs w:val="0"/>
          <w:caps w:val="0"/>
          <w:smallCaps w:val="0"/>
          <w:noProof w:val="0"/>
          <w:color w:val="222222"/>
          <w:sz w:val="22"/>
          <w:szCs w:val="22"/>
          <w:lang w:val="en-GB"/>
        </w:rPr>
        <w:t>ultimately hel</w:t>
      </w:r>
      <w:r w:rsidRPr="064DF594" w:rsidR="38EC9348">
        <w:rPr>
          <w:rFonts w:ascii="Arial" w:hAnsi="Arial" w:eastAsia="Arial" w:cs="Arial"/>
          <w:b w:val="0"/>
          <w:bCs w:val="0"/>
          <w:i w:val="0"/>
          <w:iCs w:val="0"/>
          <w:caps w:val="0"/>
          <w:smallCaps w:val="0"/>
          <w:noProof w:val="0"/>
          <w:color w:val="222222"/>
          <w:sz w:val="22"/>
          <w:szCs w:val="22"/>
          <w:lang w:val="en-GB"/>
        </w:rPr>
        <w:t>p</w:t>
      </w:r>
      <w:r w:rsidRPr="064DF594" w:rsidR="38EC9348">
        <w:rPr>
          <w:rFonts w:ascii="Arial" w:hAnsi="Arial" w:eastAsia="Arial" w:cs="Arial"/>
          <w:b w:val="0"/>
          <w:bCs w:val="0"/>
          <w:i w:val="0"/>
          <w:iCs w:val="0"/>
          <w:caps w:val="0"/>
          <w:smallCaps w:val="0"/>
          <w:noProof w:val="0"/>
          <w:color w:val="222222"/>
          <w:sz w:val="22"/>
          <w:szCs w:val="22"/>
          <w:lang w:val="en-GB"/>
        </w:rPr>
        <w:t xml:space="preserve"> </w:t>
      </w:r>
      <w:r w:rsidRPr="064DF594" w:rsidR="1A0D8FF1">
        <w:rPr>
          <w:rFonts w:ascii="Arial" w:hAnsi="Arial" w:eastAsia="Arial" w:cs="Arial"/>
          <w:b w:val="0"/>
          <w:bCs w:val="0"/>
          <w:i w:val="0"/>
          <w:iCs w:val="0"/>
          <w:caps w:val="0"/>
          <w:smallCaps w:val="0"/>
          <w:noProof w:val="0"/>
          <w:color w:val="222222"/>
          <w:sz w:val="22"/>
          <w:szCs w:val="22"/>
          <w:lang w:val="en-GB"/>
        </w:rPr>
        <w:t xml:space="preserve">individuals to regain a sense of purpose and control of their </w:t>
      </w:r>
      <w:r w:rsidRPr="064DF594" w:rsidR="17E4B1E5">
        <w:rPr>
          <w:rFonts w:ascii="Arial" w:hAnsi="Arial" w:eastAsia="Arial" w:cs="Arial"/>
          <w:b w:val="0"/>
          <w:bCs w:val="0"/>
          <w:i w:val="0"/>
          <w:iCs w:val="0"/>
          <w:caps w:val="0"/>
          <w:smallCaps w:val="0"/>
          <w:noProof w:val="0"/>
          <w:color w:val="222222"/>
          <w:sz w:val="22"/>
          <w:szCs w:val="22"/>
          <w:lang w:val="en-GB"/>
        </w:rPr>
        <w:t xml:space="preserve">own </w:t>
      </w:r>
      <w:r w:rsidRPr="064DF594" w:rsidR="1A0D8FF1">
        <w:rPr>
          <w:rFonts w:ascii="Arial" w:hAnsi="Arial" w:eastAsia="Arial" w:cs="Arial"/>
          <w:b w:val="0"/>
          <w:bCs w:val="0"/>
          <w:i w:val="0"/>
          <w:iCs w:val="0"/>
          <w:caps w:val="0"/>
          <w:smallCaps w:val="0"/>
          <w:noProof w:val="0"/>
          <w:color w:val="222222"/>
          <w:sz w:val="22"/>
          <w:szCs w:val="22"/>
          <w:lang w:val="en-GB"/>
        </w:rPr>
        <w:t>lives</w:t>
      </w:r>
      <w:r w:rsidRPr="064DF594" w:rsidR="24394836">
        <w:rPr>
          <w:rFonts w:ascii="Arial" w:hAnsi="Arial" w:eastAsia="Arial" w:cs="Arial"/>
          <w:b w:val="0"/>
          <w:bCs w:val="0"/>
          <w:i w:val="0"/>
          <w:iCs w:val="0"/>
          <w:caps w:val="0"/>
          <w:smallCaps w:val="0"/>
          <w:noProof w:val="0"/>
          <w:color w:val="222222"/>
          <w:sz w:val="22"/>
          <w:szCs w:val="22"/>
          <w:lang w:val="en-GB"/>
        </w:rPr>
        <w:t xml:space="preserve"> (Hayre-Kwan et al, 2021).</w:t>
      </w:r>
    </w:p>
    <w:p w:rsidR="783A9160" w:rsidP="064DF594" w:rsidRDefault="783A9160" w14:paraId="08E3E3FF" w14:textId="2E4A6EE9">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rsidRPr="064DF594" w:rsidR="783A9160">
        <w:rPr>
          <w:rFonts w:ascii="Arial" w:hAnsi="Arial" w:eastAsia="Arial" w:cs="Arial"/>
          <w:b w:val="0"/>
          <w:bCs w:val="0"/>
          <w:i w:val="0"/>
          <w:iCs w:val="0"/>
          <w:caps w:val="0"/>
          <w:smallCaps w:val="0"/>
          <w:noProof w:val="0"/>
          <w:color w:val="222222"/>
          <w:sz w:val="22"/>
          <w:szCs w:val="22"/>
          <w:lang w:val="en-GB"/>
        </w:rPr>
        <w:t xml:space="preserve">Partnership working would be central to my practice. I would actively collaborate with multidisciplinary teams, including nurses, social workers, GPs, and occupational therapists, as well as with service users and their families. In a future scenario involving a service user with complex needs, I would contribute to integrated care planning under the Health and Care Act 2022, ensuring information is shared appropriately and that all voices are heard. </w:t>
      </w:r>
    </w:p>
    <w:p w:rsidR="783A9160" w:rsidP="064DF594" w:rsidRDefault="783A9160" w14:paraId="6F1995BE" w14:textId="09877EDF">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rsidRPr="064DF594" w:rsidR="783A9160">
        <w:rPr>
          <w:rFonts w:ascii="Arial" w:hAnsi="Arial" w:eastAsia="Arial" w:cs="Arial"/>
          <w:b w:val="0"/>
          <w:bCs w:val="0"/>
          <w:i w:val="0"/>
          <w:iCs w:val="0"/>
          <w:caps w:val="0"/>
          <w:smallCaps w:val="0"/>
          <w:noProof w:val="0"/>
          <w:color w:val="222222"/>
          <w:sz w:val="22"/>
          <w:szCs w:val="22"/>
          <w:lang w:val="en-GB"/>
        </w:rPr>
        <w:t>I recognise that effective partnership requires clear communication and respect for different professional roles; therefore, I intend to develop these skills through interprofessional learning opportunities.</w:t>
      </w:r>
    </w:p>
    <w:p w:rsidR="226B09AD" w:rsidP="064DF594" w:rsidRDefault="226B09AD" w14:paraId="16E2E1D7" w14:textId="40F5D6E5">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rsidRPr="064DF594" w:rsidR="226B09AD">
        <w:rPr>
          <w:rFonts w:ascii="Arial" w:hAnsi="Arial" w:eastAsia="Arial" w:cs="Arial"/>
          <w:b w:val="0"/>
          <w:bCs w:val="0"/>
          <w:i w:val="0"/>
          <w:iCs w:val="0"/>
          <w:caps w:val="0"/>
          <w:smallCaps w:val="0"/>
          <w:noProof w:val="0"/>
          <w:color w:val="222222"/>
          <w:sz w:val="22"/>
          <w:szCs w:val="22"/>
          <w:lang w:val="en-GB"/>
        </w:rPr>
        <w:t>I can also acknowledge challenges such as trying to balance competing priorities within teams, but I view these as chances t</w:t>
      </w:r>
      <w:r w:rsidRPr="064DF594" w:rsidR="0694CC27">
        <w:rPr>
          <w:rFonts w:ascii="Arial" w:hAnsi="Arial" w:eastAsia="Arial" w:cs="Arial"/>
          <w:b w:val="0"/>
          <w:bCs w:val="0"/>
          <w:i w:val="0"/>
          <w:iCs w:val="0"/>
          <w:caps w:val="0"/>
          <w:smallCaps w:val="0"/>
          <w:noProof w:val="0"/>
          <w:color w:val="222222"/>
          <w:sz w:val="22"/>
          <w:szCs w:val="22"/>
          <w:lang w:val="en-GB"/>
        </w:rPr>
        <w:t>o strive for a more inclusive approach to decision making that would keep the s</w:t>
      </w:r>
      <w:r w:rsidRPr="064DF594" w:rsidR="4F731546">
        <w:rPr>
          <w:rFonts w:ascii="Arial" w:hAnsi="Arial" w:eastAsia="Arial" w:cs="Arial"/>
          <w:b w:val="0"/>
          <w:bCs w:val="0"/>
          <w:i w:val="0"/>
          <w:iCs w:val="0"/>
          <w:caps w:val="0"/>
          <w:smallCaps w:val="0"/>
          <w:noProof w:val="0"/>
          <w:color w:val="222222"/>
          <w:sz w:val="22"/>
          <w:szCs w:val="22"/>
          <w:lang w:val="en-GB"/>
        </w:rPr>
        <w:t>e</w:t>
      </w:r>
      <w:r w:rsidRPr="064DF594" w:rsidR="0694CC27">
        <w:rPr>
          <w:rFonts w:ascii="Arial" w:hAnsi="Arial" w:eastAsia="Arial" w:cs="Arial"/>
          <w:b w:val="0"/>
          <w:bCs w:val="0"/>
          <w:i w:val="0"/>
          <w:iCs w:val="0"/>
          <w:caps w:val="0"/>
          <w:smallCaps w:val="0"/>
          <w:noProof w:val="0"/>
          <w:color w:val="222222"/>
          <w:sz w:val="22"/>
          <w:szCs w:val="22"/>
          <w:lang w:val="en-GB"/>
        </w:rPr>
        <w:t xml:space="preserve">rvice </w:t>
      </w:r>
      <w:r w:rsidRPr="064DF594" w:rsidR="651E1E59">
        <w:rPr>
          <w:rFonts w:ascii="Arial" w:hAnsi="Arial" w:eastAsia="Arial" w:cs="Arial"/>
          <w:b w:val="0"/>
          <w:bCs w:val="0"/>
          <w:i w:val="0"/>
          <w:iCs w:val="0"/>
          <w:caps w:val="0"/>
          <w:smallCaps w:val="0"/>
          <w:noProof w:val="0"/>
          <w:color w:val="222222"/>
          <w:sz w:val="22"/>
          <w:szCs w:val="22"/>
          <w:lang w:val="en-GB"/>
        </w:rPr>
        <w:t>users'</w:t>
      </w:r>
      <w:r w:rsidRPr="064DF594" w:rsidR="0694CC27">
        <w:rPr>
          <w:rFonts w:ascii="Arial" w:hAnsi="Arial" w:eastAsia="Arial" w:cs="Arial"/>
          <w:b w:val="0"/>
          <w:bCs w:val="0"/>
          <w:i w:val="0"/>
          <w:iCs w:val="0"/>
          <w:caps w:val="0"/>
          <w:smallCaps w:val="0"/>
          <w:noProof w:val="0"/>
          <w:color w:val="222222"/>
          <w:sz w:val="22"/>
          <w:szCs w:val="22"/>
          <w:lang w:val="en-GB"/>
        </w:rPr>
        <w:t xml:space="preserve"> perspective at the forefront.</w:t>
      </w:r>
    </w:p>
    <w:p w:rsidR="783A9160" w:rsidP="064DF594" w:rsidRDefault="783A9160" w14:paraId="6712E60B" w14:textId="26A0642F">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rsidRPr="064DF594" w:rsidR="783A9160">
        <w:rPr>
          <w:rFonts w:ascii="Arial" w:hAnsi="Arial" w:eastAsia="Arial" w:cs="Arial"/>
          <w:b w:val="0"/>
          <w:bCs w:val="0"/>
          <w:i w:val="0"/>
          <w:iCs w:val="0"/>
          <w:caps w:val="0"/>
          <w:smallCaps w:val="0"/>
          <w:noProof w:val="0"/>
          <w:color w:val="222222"/>
          <w:sz w:val="22"/>
          <w:szCs w:val="22"/>
          <w:lang w:val="en-GB"/>
        </w:rPr>
        <w:t xml:space="preserve">Ethically, I would approach every dilemma with reference to the four principles of biomedical ethics – autonomy, beneficence, non-maleficence, and justice (Beauchamp &amp; Childress, 2019). When faced with situations involving capacity and consent, I would apply the Mental Capacity Act 2005 framework, </w:t>
      </w:r>
      <w:r w:rsidRPr="064DF594" w:rsidR="1CC1C201">
        <w:rPr>
          <w:rFonts w:ascii="Arial" w:hAnsi="Arial" w:eastAsia="Arial" w:cs="Arial"/>
          <w:b w:val="0"/>
          <w:bCs w:val="0"/>
          <w:i w:val="0"/>
          <w:iCs w:val="0"/>
          <w:caps w:val="0"/>
          <w:smallCaps w:val="0"/>
          <w:noProof w:val="0"/>
          <w:color w:val="222222"/>
          <w:sz w:val="22"/>
          <w:szCs w:val="22"/>
          <w:lang w:val="en-GB"/>
        </w:rPr>
        <w:t>conduct</w:t>
      </w:r>
      <w:r w:rsidRPr="064DF594" w:rsidR="783A9160">
        <w:rPr>
          <w:rFonts w:ascii="Arial" w:hAnsi="Arial" w:eastAsia="Arial" w:cs="Arial"/>
          <w:b w:val="0"/>
          <w:bCs w:val="0"/>
          <w:i w:val="0"/>
          <w:iCs w:val="0"/>
          <w:caps w:val="0"/>
          <w:smallCaps w:val="0"/>
          <w:noProof w:val="0"/>
          <w:color w:val="222222"/>
          <w:sz w:val="22"/>
          <w:szCs w:val="22"/>
          <w:lang w:val="en-GB"/>
        </w:rPr>
        <w:t xml:space="preserve"> thorough </w:t>
      </w:r>
      <w:r w:rsidRPr="064DF594" w:rsidR="783A9160">
        <w:rPr>
          <w:rFonts w:ascii="Arial" w:hAnsi="Arial" w:eastAsia="Arial" w:cs="Arial"/>
          <w:b w:val="0"/>
          <w:bCs w:val="0"/>
          <w:i w:val="0"/>
          <w:iCs w:val="0"/>
          <w:caps w:val="0"/>
          <w:smallCaps w:val="0"/>
          <w:noProof w:val="0"/>
          <w:color w:val="222222"/>
          <w:sz w:val="22"/>
          <w:szCs w:val="22"/>
          <w:lang w:val="en-GB"/>
        </w:rPr>
        <w:t>assessments</w:t>
      </w:r>
      <w:r w:rsidRPr="064DF594" w:rsidR="783A9160">
        <w:rPr>
          <w:rFonts w:ascii="Arial" w:hAnsi="Arial" w:eastAsia="Arial" w:cs="Arial"/>
          <w:b w:val="0"/>
          <w:bCs w:val="0"/>
          <w:i w:val="0"/>
          <w:iCs w:val="0"/>
          <w:caps w:val="0"/>
          <w:smallCaps w:val="0"/>
          <w:noProof w:val="0"/>
          <w:color w:val="222222"/>
          <w:sz w:val="22"/>
          <w:szCs w:val="22"/>
          <w:lang w:val="en-GB"/>
        </w:rPr>
        <w:t xml:space="preserve"> and </w:t>
      </w:r>
      <w:r w:rsidRPr="064DF594" w:rsidR="56C51669">
        <w:rPr>
          <w:rFonts w:ascii="Arial" w:hAnsi="Arial" w:eastAsia="Arial" w:cs="Arial"/>
          <w:b w:val="0"/>
          <w:bCs w:val="0"/>
          <w:i w:val="0"/>
          <w:iCs w:val="0"/>
          <w:caps w:val="0"/>
          <w:smallCaps w:val="0"/>
          <w:noProof w:val="0"/>
          <w:color w:val="222222"/>
          <w:sz w:val="22"/>
          <w:szCs w:val="22"/>
          <w:lang w:val="en-GB"/>
        </w:rPr>
        <w:t>seek</w:t>
      </w:r>
      <w:r w:rsidRPr="064DF594" w:rsidR="783A9160">
        <w:rPr>
          <w:rFonts w:ascii="Arial" w:hAnsi="Arial" w:eastAsia="Arial" w:cs="Arial"/>
          <w:b w:val="0"/>
          <w:bCs w:val="0"/>
          <w:i w:val="0"/>
          <w:iCs w:val="0"/>
          <w:caps w:val="0"/>
          <w:smallCaps w:val="0"/>
          <w:noProof w:val="0"/>
          <w:color w:val="222222"/>
          <w:sz w:val="22"/>
          <w:szCs w:val="22"/>
          <w:lang w:val="en-GB"/>
        </w:rPr>
        <w:t xml:space="preserve"> </w:t>
      </w:r>
      <w:r w:rsidRPr="064DF594" w:rsidR="783A9160">
        <w:rPr>
          <w:rFonts w:ascii="Arial" w:hAnsi="Arial" w:eastAsia="Arial" w:cs="Arial"/>
          <w:b w:val="0"/>
          <w:bCs w:val="0"/>
          <w:i w:val="0"/>
          <w:iCs w:val="0"/>
          <w:caps w:val="0"/>
          <w:smallCaps w:val="0"/>
          <w:noProof w:val="0"/>
          <w:color w:val="222222"/>
          <w:sz w:val="22"/>
          <w:szCs w:val="22"/>
          <w:lang w:val="en-GB"/>
        </w:rPr>
        <w:t>best</w:t>
      </w:r>
      <w:r w:rsidRPr="064DF594" w:rsidR="783A9160">
        <w:rPr>
          <w:rFonts w:ascii="Arial" w:hAnsi="Arial" w:eastAsia="Arial" w:cs="Arial"/>
          <w:b w:val="0"/>
          <w:bCs w:val="0"/>
          <w:i w:val="0"/>
          <w:iCs w:val="0"/>
          <w:caps w:val="0"/>
          <w:smallCaps w:val="0"/>
          <w:noProof w:val="0"/>
          <w:color w:val="222222"/>
          <w:sz w:val="22"/>
          <w:szCs w:val="22"/>
          <w:lang w:val="en-GB"/>
        </w:rPr>
        <w:t>-interest decisions or advocacy support where necessary. I would also ensure my practice aligns with the NMC or HCPC Code of Conduct, particularly around safeguarding and confidentiality.</w:t>
      </w:r>
    </w:p>
    <w:p w:rsidR="0EB4FB05" w:rsidP="064DF594" w:rsidRDefault="0EB4FB05" w14:paraId="3C172F2A" w14:textId="0386B7DB">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rsidRPr="064DF594" w:rsidR="0EB4FB05">
        <w:rPr>
          <w:rFonts w:ascii="Arial" w:hAnsi="Arial" w:eastAsia="Arial" w:cs="Arial"/>
          <w:b w:val="0"/>
          <w:bCs w:val="0"/>
          <w:i w:val="0"/>
          <w:iCs w:val="0"/>
          <w:caps w:val="0"/>
          <w:smallCaps w:val="0"/>
          <w:noProof w:val="0"/>
          <w:color w:val="222222"/>
          <w:sz w:val="22"/>
          <w:szCs w:val="22"/>
          <w:lang w:val="en-GB"/>
        </w:rPr>
        <w:t xml:space="preserve">This stuctured ethical reasoning would provide a reliable guide </w:t>
      </w:r>
      <w:r w:rsidRPr="064DF594" w:rsidR="0EB4FB05">
        <w:rPr>
          <w:rFonts w:ascii="Arial" w:hAnsi="Arial" w:eastAsia="Arial" w:cs="Arial"/>
          <w:b w:val="0"/>
          <w:bCs w:val="0"/>
          <w:i w:val="0"/>
          <w:iCs w:val="0"/>
          <w:caps w:val="0"/>
          <w:smallCaps w:val="0"/>
          <w:noProof w:val="0"/>
          <w:color w:val="222222"/>
          <w:sz w:val="22"/>
          <w:szCs w:val="22"/>
          <w:lang w:val="en-GB"/>
        </w:rPr>
        <w:t>hlping</w:t>
      </w:r>
      <w:r w:rsidRPr="064DF594" w:rsidR="0EB4FB05">
        <w:rPr>
          <w:rFonts w:ascii="Arial" w:hAnsi="Arial" w:eastAsia="Arial" w:cs="Arial"/>
          <w:b w:val="0"/>
          <w:bCs w:val="0"/>
          <w:i w:val="0"/>
          <w:iCs w:val="0"/>
          <w:caps w:val="0"/>
          <w:smallCaps w:val="0"/>
          <w:noProof w:val="0"/>
          <w:color w:val="222222"/>
          <w:sz w:val="22"/>
          <w:szCs w:val="22"/>
          <w:lang w:val="en-GB"/>
        </w:rPr>
        <w:t xml:space="preserve"> me to weigh up options whilst </w:t>
      </w:r>
      <w:r w:rsidRPr="064DF594" w:rsidR="0EB4FB05">
        <w:rPr>
          <w:rFonts w:ascii="Arial" w:hAnsi="Arial" w:eastAsia="Arial" w:cs="Arial"/>
          <w:b w:val="0"/>
          <w:bCs w:val="0"/>
          <w:i w:val="0"/>
          <w:iCs w:val="0"/>
          <w:caps w:val="0"/>
          <w:smallCaps w:val="0"/>
          <w:noProof w:val="0"/>
          <w:color w:val="222222"/>
          <w:sz w:val="22"/>
          <w:szCs w:val="22"/>
          <w:lang w:val="en-GB"/>
        </w:rPr>
        <w:t>remaining</w:t>
      </w:r>
      <w:r w:rsidRPr="064DF594" w:rsidR="0EB4FB05">
        <w:rPr>
          <w:rFonts w:ascii="Arial" w:hAnsi="Arial" w:eastAsia="Arial" w:cs="Arial"/>
          <w:b w:val="0"/>
          <w:bCs w:val="0"/>
          <w:i w:val="0"/>
          <w:iCs w:val="0"/>
          <w:caps w:val="0"/>
          <w:smallCaps w:val="0"/>
          <w:noProof w:val="0"/>
          <w:color w:val="222222"/>
          <w:sz w:val="22"/>
          <w:szCs w:val="22"/>
          <w:lang w:val="en-GB"/>
        </w:rPr>
        <w:t xml:space="preserve"> transparent</w:t>
      </w:r>
      <w:r w:rsidRPr="064DF594" w:rsidR="60741E48">
        <w:rPr>
          <w:rFonts w:ascii="Arial" w:hAnsi="Arial" w:eastAsia="Arial" w:cs="Arial"/>
          <w:b w:val="0"/>
          <w:bCs w:val="0"/>
          <w:i w:val="0"/>
          <w:iCs w:val="0"/>
          <w:caps w:val="0"/>
          <w:smallCaps w:val="0"/>
          <w:noProof w:val="0"/>
          <w:color w:val="222222"/>
          <w:sz w:val="22"/>
          <w:szCs w:val="22"/>
          <w:lang w:val="en-GB"/>
        </w:rPr>
        <w:t xml:space="preserve"> and helping to justify actions to my colleagues, </w:t>
      </w:r>
      <w:r w:rsidRPr="064DF594" w:rsidR="60741E48">
        <w:rPr>
          <w:rFonts w:ascii="Arial" w:hAnsi="Arial" w:eastAsia="Arial" w:cs="Arial"/>
          <w:b w:val="0"/>
          <w:bCs w:val="0"/>
          <w:i w:val="0"/>
          <w:iCs w:val="0"/>
          <w:caps w:val="0"/>
          <w:smallCaps w:val="0"/>
          <w:noProof w:val="0"/>
          <w:color w:val="222222"/>
          <w:sz w:val="22"/>
          <w:szCs w:val="22"/>
          <w:lang w:val="en-GB"/>
        </w:rPr>
        <w:t>families</w:t>
      </w:r>
      <w:r w:rsidRPr="064DF594" w:rsidR="60741E48">
        <w:rPr>
          <w:rFonts w:ascii="Arial" w:hAnsi="Arial" w:eastAsia="Arial" w:cs="Arial"/>
          <w:b w:val="0"/>
          <w:bCs w:val="0"/>
          <w:i w:val="0"/>
          <w:iCs w:val="0"/>
          <w:caps w:val="0"/>
          <w:smallCaps w:val="0"/>
          <w:noProof w:val="0"/>
          <w:color w:val="222222"/>
          <w:sz w:val="22"/>
          <w:szCs w:val="22"/>
          <w:lang w:val="en-GB"/>
        </w:rPr>
        <w:t xml:space="preserve"> and carers.</w:t>
      </w:r>
    </w:p>
    <w:p w:rsidR="783A9160" w:rsidP="064DF594" w:rsidRDefault="783A9160" w14:paraId="36BA01E6" w14:textId="7776C767">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rsidRPr="064DF594" w:rsidR="783A9160">
        <w:rPr>
          <w:rFonts w:ascii="Arial" w:hAnsi="Arial" w:eastAsia="Arial" w:cs="Arial"/>
          <w:b w:val="0"/>
          <w:bCs w:val="0"/>
          <w:i w:val="0"/>
          <w:iCs w:val="0"/>
          <w:caps w:val="0"/>
          <w:smallCaps w:val="0"/>
          <w:noProof w:val="0"/>
          <w:color w:val="222222"/>
          <w:sz w:val="22"/>
          <w:szCs w:val="22"/>
          <w:lang w:val="en-GB"/>
        </w:rPr>
        <w:t>My current strengths lie in my academic understanding of these principles and my genuine empathy developed through life experience and studies. However, I acknowledge areas for improvement, such as building practical confidence in high-pressure environments, improving assertiveness in team settings, and deepening my knowledge of current legislation including the Care Act 2014 and NHS Long Term Plan.</w:t>
      </w:r>
    </w:p>
    <w:p w:rsidR="783A9160" w:rsidP="064DF594" w:rsidRDefault="783A9160" w14:paraId="60F8B81F" w14:textId="3C36016C">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rsidRPr="064DF594" w:rsidR="783A9160">
        <w:rPr>
          <w:rFonts w:ascii="Arial" w:hAnsi="Arial" w:eastAsia="Arial" w:cs="Arial"/>
          <w:b w:val="0"/>
          <w:bCs w:val="0"/>
          <w:i w:val="0"/>
          <w:iCs w:val="0"/>
          <w:caps w:val="0"/>
          <w:smallCaps w:val="0"/>
          <w:noProof w:val="0"/>
          <w:color w:val="222222"/>
          <w:sz w:val="22"/>
          <w:szCs w:val="22"/>
          <w:lang w:val="en-GB"/>
        </w:rPr>
        <w:t xml:space="preserve">To prepare for my future career, I plan to undertake relevant placements, complete </w:t>
      </w:r>
      <w:r w:rsidRPr="064DF594" w:rsidR="783A9160">
        <w:rPr>
          <w:rFonts w:ascii="Arial" w:hAnsi="Arial" w:eastAsia="Arial" w:cs="Arial"/>
          <w:b w:val="0"/>
          <w:bCs w:val="0"/>
          <w:i w:val="0"/>
          <w:iCs w:val="0"/>
          <w:caps w:val="0"/>
          <w:smallCaps w:val="0"/>
          <w:noProof w:val="0"/>
          <w:color w:val="222222"/>
          <w:sz w:val="22"/>
          <w:szCs w:val="22"/>
          <w:lang w:val="en-GB"/>
        </w:rPr>
        <w:t>additional</w:t>
      </w:r>
      <w:r w:rsidRPr="064DF594" w:rsidR="783A9160">
        <w:rPr>
          <w:rFonts w:ascii="Arial" w:hAnsi="Arial" w:eastAsia="Arial" w:cs="Arial"/>
          <w:b w:val="0"/>
          <w:bCs w:val="0"/>
          <w:i w:val="0"/>
          <w:iCs w:val="0"/>
          <w:caps w:val="0"/>
          <w:smallCaps w:val="0"/>
          <w:noProof w:val="0"/>
          <w:color w:val="222222"/>
          <w:sz w:val="22"/>
          <w:szCs w:val="22"/>
          <w:lang w:val="en-GB"/>
        </w:rPr>
        <w:t xml:space="preserve"> training in communication and safeguarding, and engage in regular reflective practice. I will use reflective journaling to critically analyse how these principles translate from theory to real-world application. In the long term, I aim to work in a community or integrated care setting where I can advocate for person-centred, ethically sound, and collaborative care.</w:t>
      </w:r>
    </w:p>
    <w:p w:rsidR="783A9160" w:rsidP="064DF594" w:rsidRDefault="783A9160" w14:paraId="1EA43AFC" w14:textId="204A3093">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br/>
      </w:r>
      <w:r w:rsidRPr="064DF594" w:rsidR="783A9160">
        <w:rPr>
          <w:rFonts w:ascii="Arial" w:hAnsi="Arial" w:eastAsia="Arial" w:cs="Arial"/>
          <w:b w:val="0"/>
          <w:bCs w:val="0"/>
          <w:i w:val="0"/>
          <w:iCs w:val="0"/>
          <w:caps w:val="0"/>
          <w:smallCaps w:val="0"/>
          <w:noProof w:val="0"/>
          <w:color w:val="222222"/>
          <w:sz w:val="22"/>
          <w:szCs w:val="22"/>
          <w:lang w:val="en-GB"/>
        </w:rPr>
        <w:t>By intentionally embedding these principles into my future practice, I believe I can contribute to better health outcomes, greater service user dignity, and more effective teamwork. This commitment will support my professional growth and help me become a compassionate, competent health and social care professional.</w:t>
      </w:r>
    </w:p>
    <w:p w:rsidR="15497093" w:rsidP="064DF594" w:rsidRDefault="15497093" w14:paraId="37F715DE" w14:textId="21C3DAC2">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rsidRPr="064DF594" w:rsidR="15497093">
        <w:rPr>
          <w:rFonts w:ascii="Arial" w:hAnsi="Arial" w:eastAsia="Arial" w:cs="Arial"/>
          <w:b w:val="0"/>
          <w:bCs w:val="0"/>
          <w:i w:val="0"/>
          <w:iCs w:val="0"/>
          <w:caps w:val="0"/>
          <w:smallCaps w:val="0"/>
          <w:noProof w:val="0"/>
          <w:color w:val="222222"/>
          <w:sz w:val="22"/>
          <w:szCs w:val="22"/>
          <w:lang w:val="en-GB"/>
        </w:rPr>
        <w:t>Ultimately, I</w:t>
      </w:r>
      <w:r w:rsidRPr="064DF594" w:rsidR="15497093">
        <w:rPr>
          <w:rFonts w:ascii="Arial" w:hAnsi="Arial" w:eastAsia="Arial" w:cs="Arial"/>
          <w:b w:val="0"/>
          <w:bCs w:val="0"/>
          <w:i w:val="0"/>
          <w:iCs w:val="0"/>
          <w:caps w:val="0"/>
          <w:smallCaps w:val="0"/>
          <w:noProof w:val="0"/>
          <w:color w:val="222222"/>
          <w:sz w:val="22"/>
          <w:szCs w:val="22"/>
          <w:lang w:val="en-GB"/>
        </w:rPr>
        <w:t xml:space="preserve"> hope to play a part in reducing the inequalities that exist by ensuring care f</w:t>
      </w:r>
      <w:r w:rsidRPr="064DF594" w:rsidR="79914CFF">
        <w:rPr>
          <w:rFonts w:ascii="Arial" w:hAnsi="Arial" w:eastAsia="Arial" w:cs="Arial"/>
          <w:b w:val="0"/>
          <w:bCs w:val="0"/>
          <w:i w:val="0"/>
          <w:iCs w:val="0"/>
          <w:caps w:val="0"/>
          <w:smallCaps w:val="0"/>
          <w:noProof w:val="0"/>
          <w:color w:val="222222"/>
          <w:sz w:val="22"/>
          <w:szCs w:val="22"/>
          <w:lang w:val="en-GB"/>
        </w:rPr>
        <w:t>eels accessible and respectful to all, regardless of their backgrounds</w:t>
      </w:r>
      <w:r w:rsidRPr="064DF594" w:rsidR="79914CFF">
        <w:rPr>
          <w:rFonts w:ascii="Arial" w:hAnsi="Arial" w:eastAsia="Arial" w:cs="Arial"/>
          <w:b w:val="0"/>
          <w:bCs w:val="0"/>
          <w:i w:val="0"/>
          <w:iCs w:val="0"/>
          <w:caps w:val="0"/>
          <w:smallCaps w:val="0"/>
          <w:noProof w:val="0"/>
          <w:color w:val="222222"/>
          <w:sz w:val="22"/>
          <w:szCs w:val="22"/>
          <w:lang w:val="en-GB"/>
        </w:rPr>
        <w:t xml:space="preserve">. </w:t>
      </w:r>
      <w:r w:rsidRPr="064DF594" w:rsidR="229735D2">
        <w:rPr>
          <w:rFonts w:ascii="Arial" w:hAnsi="Arial" w:eastAsia="Arial" w:cs="Arial"/>
          <w:b w:val="0"/>
          <w:bCs w:val="0"/>
          <w:i w:val="0"/>
          <w:iCs w:val="0"/>
          <w:caps w:val="0"/>
          <w:smallCaps w:val="0"/>
          <w:noProof w:val="0"/>
          <w:color w:val="222222"/>
          <w:sz w:val="22"/>
          <w:szCs w:val="22"/>
          <w:lang w:val="en-GB"/>
        </w:rPr>
        <w:t xml:space="preserve"> </w:t>
      </w:r>
    </w:p>
    <w:p w:rsidR="7779E50A" w:rsidP="064DF594" w:rsidRDefault="7779E50A" w14:paraId="529BB687" w14:textId="6C0ABD88">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222222"/>
          <w:sz w:val="22"/>
          <w:szCs w:val="22"/>
          <w:lang w:val="en-GB"/>
        </w:rPr>
      </w:pPr>
      <w:r w:rsidRPr="064DF594" w:rsidR="7779E50A">
        <w:rPr>
          <w:rFonts w:ascii="Arial" w:hAnsi="Arial" w:eastAsia="Arial" w:cs="Arial"/>
          <w:b w:val="1"/>
          <w:bCs w:val="1"/>
          <w:i w:val="0"/>
          <w:iCs w:val="0"/>
          <w:caps w:val="0"/>
          <w:smallCaps w:val="0"/>
          <w:noProof w:val="0"/>
          <w:color w:val="222222"/>
          <w:sz w:val="22"/>
          <w:szCs w:val="22"/>
          <w:lang w:val="en-GB"/>
        </w:rPr>
        <w:t>Conclusion</w:t>
      </w:r>
      <w:r w:rsidRPr="064DF594" w:rsidR="7779E50A">
        <w:rPr>
          <w:rFonts w:ascii="Arial" w:hAnsi="Arial" w:eastAsia="Arial" w:cs="Arial"/>
          <w:b w:val="1"/>
          <w:bCs w:val="1"/>
          <w:i w:val="0"/>
          <w:iCs w:val="0"/>
          <w:caps w:val="0"/>
          <w:smallCaps w:val="0"/>
          <w:noProof w:val="0"/>
          <w:color w:val="222222"/>
          <w:sz w:val="22"/>
          <w:szCs w:val="22"/>
          <w:lang w:val="en-GB"/>
        </w:rPr>
        <w:t xml:space="preserve"> Task 3</w:t>
      </w:r>
    </w:p>
    <w:p w:rsidR="7779E50A" w:rsidP="064DF594" w:rsidRDefault="7779E50A" w14:paraId="0AD1882D" w14:textId="453A58FE">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rsidRPr="064DF594" w:rsidR="7779E50A">
        <w:rPr>
          <w:rFonts w:ascii="Arial" w:hAnsi="Arial" w:eastAsia="Arial" w:cs="Arial"/>
          <w:b w:val="0"/>
          <w:bCs w:val="0"/>
          <w:i w:val="0"/>
          <w:iCs w:val="0"/>
          <w:caps w:val="0"/>
          <w:smallCaps w:val="0"/>
          <w:noProof w:val="0"/>
          <w:color w:val="222222"/>
          <w:sz w:val="22"/>
          <w:szCs w:val="22"/>
          <w:lang w:val="en-GB"/>
        </w:rPr>
        <w:t xml:space="preserve">In conclusion, my preparation to enter health and </w:t>
      </w:r>
      <w:r w:rsidRPr="064DF594" w:rsidR="7779E50A">
        <w:rPr>
          <w:rFonts w:ascii="Arial" w:hAnsi="Arial" w:eastAsia="Arial" w:cs="Arial"/>
          <w:b w:val="0"/>
          <w:bCs w:val="0"/>
          <w:i w:val="0"/>
          <w:iCs w:val="0"/>
          <w:caps w:val="0"/>
          <w:smallCaps w:val="0"/>
          <w:noProof w:val="0"/>
          <w:color w:val="222222"/>
          <w:sz w:val="22"/>
          <w:szCs w:val="22"/>
          <w:lang w:val="en-GB"/>
        </w:rPr>
        <w:t>s</w:t>
      </w:r>
      <w:r w:rsidRPr="064DF594" w:rsidR="23D73E64">
        <w:rPr>
          <w:rFonts w:ascii="Arial" w:hAnsi="Arial" w:eastAsia="Arial" w:cs="Arial"/>
          <w:b w:val="0"/>
          <w:bCs w:val="0"/>
          <w:i w:val="0"/>
          <w:iCs w:val="0"/>
          <w:caps w:val="0"/>
          <w:smallCaps w:val="0"/>
          <w:noProof w:val="0"/>
          <w:color w:val="222222"/>
          <w:sz w:val="22"/>
          <w:szCs w:val="22"/>
          <w:lang w:val="en-GB"/>
        </w:rPr>
        <w:t>o</w:t>
      </w:r>
      <w:r w:rsidRPr="064DF594" w:rsidR="7779E50A">
        <w:rPr>
          <w:rFonts w:ascii="Arial" w:hAnsi="Arial" w:eastAsia="Arial" w:cs="Arial"/>
          <w:b w:val="0"/>
          <w:bCs w:val="0"/>
          <w:i w:val="0"/>
          <w:iCs w:val="0"/>
          <w:caps w:val="0"/>
          <w:smallCaps w:val="0"/>
          <w:noProof w:val="0"/>
          <w:color w:val="222222"/>
          <w:sz w:val="22"/>
          <w:szCs w:val="22"/>
          <w:lang w:val="en-GB"/>
        </w:rPr>
        <w:t>cial</w:t>
      </w:r>
      <w:r w:rsidRPr="064DF594" w:rsidR="7779E50A">
        <w:rPr>
          <w:rFonts w:ascii="Arial" w:hAnsi="Arial" w:eastAsia="Arial" w:cs="Arial"/>
          <w:b w:val="0"/>
          <w:bCs w:val="0"/>
          <w:i w:val="0"/>
          <w:iCs w:val="0"/>
          <w:caps w:val="0"/>
          <w:smallCaps w:val="0"/>
          <w:noProof w:val="0"/>
          <w:color w:val="222222"/>
          <w:sz w:val="22"/>
          <w:szCs w:val="22"/>
          <w:lang w:val="en-GB"/>
        </w:rPr>
        <w:t xml:space="preserve"> care centres on deliberately weaving</w:t>
      </w:r>
      <w:r w:rsidRPr="064DF594" w:rsidR="70088523">
        <w:rPr>
          <w:rFonts w:ascii="Arial" w:hAnsi="Arial" w:eastAsia="Arial" w:cs="Arial"/>
          <w:b w:val="0"/>
          <w:bCs w:val="0"/>
          <w:i w:val="0"/>
          <w:iCs w:val="0"/>
          <w:caps w:val="0"/>
          <w:smallCaps w:val="0"/>
          <w:noProof w:val="0"/>
          <w:color w:val="222222"/>
          <w:sz w:val="22"/>
          <w:szCs w:val="22"/>
          <w:lang w:val="en-GB"/>
        </w:rPr>
        <w:t xml:space="preserve"> person-centred values, collaborative </w:t>
      </w:r>
      <w:r w:rsidRPr="064DF594" w:rsidR="70088523">
        <w:rPr>
          <w:rFonts w:ascii="Arial" w:hAnsi="Arial" w:eastAsia="Arial" w:cs="Arial"/>
          <w:b w:val="0"/>
          <w:bCs w:val="0"/>
          <w:i w:val="0"/>
          <w:iCs w:val="0"/>
          <w:caps w:val="0"/>
          <w:smallCaps w:val="0"/>
          <w:noProof w:val="0"/>
          <w:color w:val="222222"/>
          <w:sz w:val="22"/>
          <w:szCs w:val="22"/>
          <w:lang w:val="en-GB"/>
        </w:rPr>
        <w:t>practices</w:t>
      </w:r>
      <w:r w:rsidRPr="064DF594" w:rsidR="70088523">
        <w:rPr>
          <w:rFonts w:ascii="Arial" w:hAnsi="Arial" w:eastAsia="Arial" w:cs="Arial"/>
          <w:b w:val="0"/>
          <w:bCs w:val="0"/>
          <w:i w:val="0"/>
          <w:iCs w:val="0"/>
          <w:caps w:val="0"/>
          <w:smallCaps w:val="0"/>
          <w:noProof w:val="0"/>
          <w:color w:val="222222"/>
          <w:sz w:val="22"/>
          <w:szCs w:val="22"/>
          <w:lang w:val="en-GB"/>
        </w:rPr>
        <w:t xml:space="preserve"> and ethical reasoning into every future interaction.</w:t>
      </w:r>
      <w:r w:rsidRPr="064DF594" w:rsidR="6193363F">
        <w:rPr>
          <w:rFonts w:ascii="Arial" w:hAnsi="Arial" w:eastAsia="Arial" w:cs="Arial"/>
          <w:b w:val="0"/>
          <w:bCs w:val="0"/>
          <w:i w:val="0"/>
          <w:iCs w:val="0"/>
          <w:caps w:val="0"/>
          <w:smallCaps w:val="0"/>
          <w:noProof w:val="0"/>
          <w:color w:val="222222"/>
          <w:sz w:val="22"/>
          <w:szCs w:val="22"/>
          <w:lang w:val="en-GB"/>
        </w:rPr>
        <w:t xml:space="preserve"> Recognising my current strengths in empathy </w:t>
      </w:r>
      <w:r w:rsidRPr="064DF594" w:rsidR="16B56ECD">
        <w:rPr>
          <w:rFonts w:ascii="Arial" w:hAnsi="Arial" w:eastAsia="Arial" w:cs="Arial"/>
          <w:b w:val="0"/>
          <w:bCs w:val="0"/>
          <w:i w:val="0"/>
          <w:iCs w:val="0"/>
          <w:caps w:val="0"/>
          <w:smallCaps w:val="0"/>
          <w:noProof w:val="0"/>
          <w:color w:val="222222"/>
          <w:sz w:val="22"/>
          <w:szCs w:val="22"/>
          <w:lang w:val="en-GB"/>
        </w:rPr>
        <w:t>and</w:t>
      </w:r>
      <w:r w:rsidRPr="064DF594" w:rsidR="6193363F">
        <w:rPr>
          <w:rFonts w:ascii="Arial" w:hAnsi="Arial" w:eastAsia="Arial" w:cs="Arial"/>
          <w:b w:val="0"/>
          <w:bCs w:val="0"/>
          <w:i w:val="0"/>
          <w:iCs w:val="0"/>
          <w:caps w:val="0"/>
          <w:smallCaps w:val="0"/>
          <w:noProof w:val="0"/>
          <w:color w:val="222222"/>
          <w:sz w:val="22"/>
          <w:szCs w:val="22"/>
          <w:lang w:val="en-GB"/>
        </w:rPr>
        <w:t xml:space="preserve"> growing in confidence and knowledge</w:t>
      </w:r>
      <w:r w:rsidRPr="064DF594" w:rsidR="48172A1C">
        <w:rPr>
          <w:rFonts w:ascii="Arial" w:hAnsi="Arial" w:eastAsia="Arial" w:cs="Arial"/>
          <w:b w:val="0"/>
          <w:bCs w:val="0"/>
          <w:i w:val="0"/>
          <w:iCs w:val="0"/>
          <w:caps w:val="0"/>
          <w:smallCaps w:val="0"/>
          <w:noProof w:val="0"/>
          <w:color w:val="222222"/>
          <w:sz w:val="22"/>
          <w:szCs w:val="22"/>
          <w:lang w:val="en-GB"/>
        </w:rPr>
        <w:t>, I can support this transition.</w:t>
      </w:r>
    </w:p>
    <w:p w:rsidR="5B1DA6F6" w:rsidP="064DF594" w:rsidRDefault="5B1DA6F6" w14:paraId="73F18510" w14:textId="67F1FCF4">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222222"/>
          <w:sz w:val="22"/>
          <w:szCs w:val="22"/>
          <w:lang w:val="en-GB"/>
        </w:rPr>
      </w:pPr>
      <w:r w:rsidRPr="064DF594" w:rsidR="5B1DA6F6">
        <w:rPr>
          <w:rFonts w:ascii="Arial" w:hAnsi="Arial" w:eastAsia="Arial" w:cs="Arial"/>
          <w:b w:val="1"/>
          <w:bCs w:val="1"/>
          <w:i w:val="0"/>
          <w:iCs w:val="0"/>
          <w:caps w:val="0"/>
          <w:smallCaps w:val="0"/>
          <w:noProof w:val="0"/>
          <w:color w:val="222222"/>
          <w:sz w:val="22"/>
          <w:szCs w:val="22"/>
          <w:lang w:val="en-GB"/>
        </w:rPr>
        <w:t>Summary</w:t>
      </w:r>
    </w:p>
    <w:p w:rsidR="5B1DA6F6" w:rsidP="064DF594" w:rsidRDefault="5B1DA6F6" w14:paraId="7185C0F8" w14:textId="4229B5B9">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rsidRPr="064DF594" w:rsidR="5B1DA6F6">
        <w:rPr>
          <w:rFonts w:ascii="Arial" w:hAnsi="Arial" w:eastAsia="Arial" w:cs="Arial"/>
          <w:b w:val="0"/>
          <w:bCs w:val="0"/>
          <w:i w:val="0"/>
          <w:iCs w:val="0"/>
          <w:caps w:val="0"/>
          <w:smallCaps w:val="0"/>
          <w:noProof w:val="0"/>
          <w:color w:val="222222"/>
          <w:sz w:val="22"/>
          <w:szCs w:val="22"/>
          <w:lang w:val="en-GB"/>
        </w:rPr>
        <w:t xml:space="preserve">This assignment has highlighted the interconnected nature of person-centred care, partnership </w:t>
      </w:r>
      <w:r w:rsidRPr="064DF594" w:rsidR="5B1DA6F6">
        <w:rPr>
          <w:rFonts w:ascii="Arial" w:hAnsi="Arial" w:eastAsia="Arial" w:cs="Arial"/>
          <w:b w:val="0"/>
          <w:bCs w:val="0"/>
          <w:i w:val="0"/>
          <w:iCs w:val="0"/>
          <w:caps w:val="0"/>
          <w:smallCaps w:val="0"/>
          <w:noProof w:val="0"/>
          <w:color w:val="222222"/>
          <w:sz w:val="22"/>
          <w:szCs w:val="22"/>
          <w:lang w:val="en-GB"/>
        </w:rPr>
        <w:t>working</w:t>
      </w:r>
      <w:r w:rsidRPr="064DF594" w:rsidR="5B1DA6F6">
        <w:rPr>
          <w:rFonts w:ascii="Arial" w:hAnsi="Arial" w:eastAsia="Arial" w:cs="Arial"/>
          <w:b w:val="0"/>
          <w:bCs w:val="0"/>
          <w:i w:val="0"/>
          <w:iCs w:val="0"/>
          <w:caps w:val="0"/>
          <w:smallCaps w:val="0"/>
          <w:noProof w:val="0"/>
          <w:color w:val="222222"/>
          <w:sz w:val="22"/>
          <w:szCs w:val="22"/>
          <w:lang w:val="en-GB"/>
        </w:rPr>
        <w:t xml:space="preserve"> and ethics as essential drivers of quality in UK heal</w:t>
      </w:r>
      <w:r w:rsidRPr="064DF594" w:rsidR="4CC6139E">
        <w:rPr>
          <w:rFonts w:ascii="Arial" w:hAnsi="Arial" w:eastAsia="Arial" w:cs="Arial"/>
          <w:b w:val="0"/>
          <w:bCs w:val="0"/>
          <w:i w:val="0"/>
          <w:iCs w:val="0"/>
          <w:caps w:val="0"/>
          <w:smallCaps w:val="0"/>
          <w:noProof w:val="0"/>
          <w:color w:val="222222"/>
          <w:sz w:val="22"/>
          <w:szCs w:val="22"/>
          <w:lang w:val="en-GB"/>
        </w:rPr>
        <w:t xml:space="preserve">th and social care. Across theoretical reflection, practical </w:t>
      </w:r>
      <w:r w:rsidRPr="064DF594" w:rsidR="4CC6139E">
        <w:rPr>
          <w:rFonts w:ascii="Arial" w:hAnsi="Arial" w:eastAsia="Arial" w:cs="Arial"/>
          <w:b w:val="0"/>
          <w:bCs w:val="0"/>
          <w:i w:val="0"/>
          <w:iCs w:val="0"/>
          <w:caps w:val="0"/>
          <w:smallCaps w:val="0"/>
          <w:noProof w:val="0"/>
          <w:color w:val="222222"/>
          <w:sz w:val="22"/>
          <w:szCs w:val="22"/>
          <w:lang w:val="en-GB"/>
        </w:rPr>
        <w:t>illustration</w:t>
      </w:r>
      <w:r w:rsidRPr="064DF594" w:rsidR="4CC6139E">
        <w:rPr>
          <w:rFonts w:ascii="Arial" w:hAnsi="Arial" w:eastAsia="Arial" w:cs="Arial"/>
          <w:b w:val="0"/>
          <w:bCs w:val="0"/>
          <w:i w:val="0"/>
          <w:iCs w:val="0"/>
          <w:caps w:val="0"/>
          <w:smallCaps w:val="0"/>
          <w:noProof w:val="0"/>
          <w:color w:val="222222"/>
          <w:sz w:val="22"/>
          <w:szCs w:val="22"/>
          <w:lang w:val="en-GB"/>
        </w:rPr>
        <w:t xml:space="preserve"> and personal aspirations, these </w:t>
      </w:r>
      <w:r w:rsidRPr="064DF594" w:rsidR="4CC6139E">
        <w:rPr>
          <w:rFonts w:ascii="Arial" w:hAnsi="Arial" w:eastAsia="Arial" w:cs="Arial"/>
          <w:b w:val="0"/>
          <w:bCs w:val="0"/>
          <w:i w:val="0"/>
          <w:iCs w:val="0"/>
          <w:caps w:val="0"/>
          <w:smallCaps w:val="0"/>
          <w:noProof w:val="0"/>
          <w:color w:val="222222"/>
          <w:sz w:val="22"/>
          <w:szCs w:val="22"/>
          <w:lang w:val="en-GB"/>
        </w:rPr>
        <w:t>priciples</w:t>
      </w:r>
      <w:r w:rsidRPr="064DF594" w:rsidR="4CC6139E">
        <w:rPr>
          <w:rFonts w:ascii="Arial" w:hAnsi="Arial" w:eastAsia="Arial" w:cs="Arial"/>
          <w:b w:val="0"/>
          <w:bCs w:val="0"/>
          <w:i w:val="0"/>
          <w:iCs w:val="0"/>
          <w:caps w:val="0"/>
          <w:smallCaps w:val="0"/>
          <w:noProof w:val="0"/>
          <w:color w:val="222222"/>
          <w:sz w:val="22"/>
          <w:szCs w:val="22"/>
          <w:lang w:val="en-GB"/>
        </w:rPr>
        <w:t xml:space="preserve"> demonstrate the capacity to enhance</w:t>
      </w:r>
      <w:r w:rsidRPr="064DF594" w:rsidR="7CCBEEF4">
        <w:rPr>
          <w:rFonts w:ascii="Arial" w:hAnsi="Arial" w:eastAsia="Arial" w:cs="Arial"/>
          <w:b w:val="0"/>
          <w:bCs w:val="0"/>
          <w:i w:val="0"/>
          <w:iCs w:val="0"/>
          <w:caps w:val="0"/>
          <w:smallCaps w:val="0"/>
          <w:noProof w:val="0"/>
          <w:color w:val="222222"/>
          <w:sz w:val="22"/>
          <w:szCs w:val="22"/>
          <w:lang w:val="en-GB"/>
        </w:rPr>
        <w:t xml:space="preserve"> individual experiences, professional collaboration, and moral decision making when faced with complex challenges. As I prepare for future roles, I am </w:t>
      </w:r>
      <w:r w:rsidRPr="064DF594" w:rsidR="1FE444A5">
        <w:rPr>
          <w:rFonts w:ascii="Arial" w:hAnsi="Arial" w:eastAsia="Arial" w:cs="Arial"/>
          <w:b w:val="0"/>
          <w:bCs w:val="0"/>
          <w:i w:val="0"/>
          <w:iCs w:val="0"/>
          <w:caps w:val="0"/>
          <w:smallCaps w:val="0"/>
          <w:noProof w:val="0"/>
          <w:color w:val="222222"/>
          <w:sz w:val="22"/>
          <w:szCs w:val="22"/>
          <w:lang w:val="en-GB"/>
        </w:rPr>
        <w:t>committed</w:t>
      </w:r>
      <w:r w:rsidRPr="064DF594" w:rsidR="7CCBEEF4">
        <w:rPr>
          <w:rFonts w:ascii="Arial" w:hAnsi="Arial" w:eastAsia="Arial" w:cs="Arial"/>
          <w:b w:val="0"/>
          <w:bCs w:val="0"/>
          <w:i w:val="0"/>
          <w:iCs w:val="0"/>
          <w:caps w:val="0"/>
          <w:smallCaps w:val="0"/>
          <w:noProof w:val="0"/>
          <w:color w:val="222222"/>
          <w:sz w:val="22"/>
          <w:szCs w:val="22"/>
          <w:lang w:val="en-GB"/>
        </w:rPr>
        <w:t xml:space="preserve"> to continued learning a</w:t>
      </w:r>
      <w:r w:rsidRPr="064DF594" w:rsidR="4D735130">
        <w:rPr>
          <w:rFonts w:ascii="Arial" w:hAnsi="Arial" w:eastAsia="Arial" w:cs="Arial"/>
          <w:b w:val="0"/>
          <w:bCs w:val="0"/>
          <w:i w:val="0"/>
          <w:iCs w:val="0"/>
          <w:caps w:val="0"/>
          <w:smallCaps w:val="0"/>
          <w:noProof w:val="0"/>
          <w:color w:val="222222"/>
          <w:sz w:val="22"/>
          <w:szCs w:val="22"/>
          <w:lang w:val="en-GB"/>
        </w:rPr>
        <w:t xml:space="preserve">nd the application of methods and systems explored in this report which will undoubtedly help to </w:t>
      </w:r>
      <w:r w:rsidRPr="064DF594" w:rsidR="78947E93">
        <w:rPr>
          <w:rFonts w:ascii="Arial" w:hAnsi="Arial" w:eastAsia="Arial" w:cs="Arial"/>
          <w:b w:val="0"/>
          <w:bCs w:val="0"/>
          <w:i w:val="0"/>
          <w:iCs w:val="0"/>
          <w:caps w:val="0"/>
          <w:smallCaps w:val="0"/>
          <w:noProof w:val="0"/>
          <w:color w:val="222222"/>
          <w:sz w:val="22"/>
          <w:szCs w:val="22"/>
          <w:lang w:val="en-GB"/>
        </w:rPr>
        <w:t>combine</w:t>
      </w:r>
      <w:r w:rsidRPr="064DF594" w:rsidR="4D735130">
        <w:rPr>
          <w:rFonts w:ascii="Arial" w:hAnsi="Arial" w:eastAsia="Arial" w:cs="Arial"/>
          <w:b w:val="0"/>
          <w:bCs w:val="0"/>
          <w:i w:val="0"/>
          <w:iCs w:val="0"/>
          <w:caps w:val="0"/>
          <w:smallCaps w:val="0"/>
          <w:noProof w:val="0"/>
          <w:color w:val="222222"/>
          <w:sz w:val="22"/>
          <w:szCs w:val="22"/>
          <w:lang w:val="en-GB"/>
        </w:rPr>
        <w:t xml:space="preserve"> theory</w:t>
      </w:r>
      <w:r w:rsidRPr="064DF594" w:rsidR="22290DD8">
        <w:rPr>
          <w:rFonts w:ascii="Arial" w:hAnsi="Arial" w:eastAsia="Arial" w:cs="Arial"/>
          <w:b w:val="0"/>
          <w:bCs w:val="0"/>
          <w:i w:val="0"/>
          <w:iCs w:val="0"/>
          <w:caps w:val="0"/>
          <w:smallCaps w:val="0"/>
          <w:noProof w:val="0"/>
          <w:color w:val="222222"/>
          <w:sz w:val="22"/>
          <w:szCs w:val="22"/>
          <w:lang w:val="en-GB"/>
        </w:rPr>
        <w:t xml:space="preserve"> with impactful </w:t>
      </w:r>
      <w:r w:rsidRPr="064DF594" w:rsidR="3CE3C0F0">
        <w:rPr>
          <w:rFonts w:ascii="Arial" w:hAnsi="Arial" w:eastAsia="Arial" w:cs="Arial"/>
          <w:b w:val="0"/>
          <w:bCs w:val="0"/>
          <w:i w:val="0"/>
          <w:iCs w:val="0"/>
          <w:caps w:val="0"/>
          <w:smallCaps w:val="0"/>
          <w:noProof w:val="0"/>
          <w:color w:val="222222"/>
          <w:sz w:val="22"/>
          <w:szCs w:val="22"/>
          <w:lang w:val="en-GB"/>
        </w:rPr>
        <w:t xml:space="preserve">practices. </w:t>
      </w:r>
    </w:p>
    <w:p w:rsidR="2939D0B7" w:rsidP="064DF594" w:rsidRDefault="2939D0B7" w14:paraId="087D73DA" w14:textId="65CC99AF">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rsidRPr="064DF594" w:rsidR="2939D0B7">
        <w:rPr>
          <w:rFonts w:ascii="Arial" w:hAnsi="Arial" w:eastAsia="Arial" w:cs="Arial"/>
          <w:b w:val="0"/>
          <w:bCs w:val="0"/>
          <w:i w:val="0"/>
          <w:iCs w:val="0"/>
          <w:caps w:val="0"/>
          <w:smallCaps w:val="0"/>
          <w:noProof w:val="0"/>
          <w:color w:val="222222"/>
          <w:sz w:val="22"/>
          <w:szCs w:val="22"/>
          <w:lang w:val="en-GB"/>
        </w:rPr>
        <w:t xml:space="preserve">Ultimately, embracing these foundations promises more inclusive, effective, and compassionate services that </w:t>
      </w:r>
      <w:r w:rsidRPr="064DF594" w:rsidR="2939D0B7">
        <w:rPr>
          <w:rFonts w:ascii="Arial" w:hAnsi="Arial" w:eastAsia="Arial" w:cs="Arial"/>
          <w:b w:val="0"/>
          <w:bCs w:val="0"/>
          <w:i w:val="0"/>
          <w:iCs w:val="0"/>
          <w:caps w:val="0"/>
          <w:smallCaps w:val="0"/>
          <w:noProof w:val="0"/>
          <w:color w:val="222222"/>
          <w:sz w:val="22"/>
          <w:szCs w:val="22"/>
          <w:lang w:val="en-GB"/>
        </w:rPr>
        <w:t>benefit</w:t>
      </w:r>
      <w:r w:rsidRPr="064DF594" w:rsidR="2939D0B7">
        <w:rPr>
          <w:rFonts w:ascii="Arial" w:hAnsi="Arial" w:eastAsia="Arial" w:cs="Arial"/>
          <w:b w:val="0"/>
          <w:bCs w:val="0"/>
          <w:i w:val="0"/>
          <w:iCs w:val="0"/>
          <w:caps w:val="0"/>
          <w:smallCaps w:val="0"/>
          <w:noProof w:val="0"/>
          <w:color w:val="222222"/>
          <w:sz w:val="22"/>
          <w:szCs w:val="22"/>
          <w:lang w:val="en-GB"/>
        </w:rPr>
        <w:t xml:space="preserve"> both users and the wider </w:t>
      </w:r>
      <w:r w:rsidRPr="064DF594" w:rsidR="2939D0B7">
        <w:rPr>
          <w:rFonts w:ascii="Arial" w:hAnsi="Arial" w:eastAsia="Arial" w:cs="Arial"/>
          <w:b w:val="0"/>
          <w:bCs w:val="0"/>
          <w:i w:val="0"/>
          <w:iCs w:val="0"/>
          <w:caps w:val="0"/>
          <w:smallCaps w:val="0"/>
          <w:noProof w:val="0"/>
          <w:color w:val="222222"/>
          <w:sz w:val="22"/>
          <w:szCs w:val="22"/>
          <w:lang w:val="en-GB"/>
        </w:rPr>
        <w:t>system as a whole</w:t>
      </w:r>
      <w:r w:rsidRPr="064DF594" w:rsidR="2939D0B7">
        <w:rPr>
          <w:rFonts w:ascii="Arial" w:hAnsi="Arial" w:eastAsia="Arial" w:cs="Arial"/>
          <w:b w:val="0"/>
          <w:bCs w:val="0"/>
          <w:i w:val="0"/>
          <w:iCs w:val="0"/>
          <w:caps w:val="0"/>
          <w:smallCaps w:val="0"/>
          <w:noProof w:val="0"/>
          <w:color w:val="222222"/>
          <w:sz w:val="22"/>
          <w:szCs w:val="22"/>
          <w:lang w:val="en-GB"/>
        </w:rPr>
        <w:t xml:space="preserve"> (NHS</w:t>
      </w:r>
      <w:r w:rsidRPr="064DF594" w:rsidR="67EB9FC8">
        <w:rPr>
          <w:rFonts w:ascii="Arial" w:hAnsi="Arial" w:eastAsia="Arial" w:cs="Arial"/>
          <w:b w:val="0"/>
          <w:bCs w:val="0"/>
          <w:i w:val="0"/>
          <w:iCs w:val="0"/>
          <w:caps w:val="0"/>
          <w:smallCaps w:val="0"/>
          <w:noProof w:val="0"/>
          <w:color w:val="222222"/>
          <w:sz w:val="22"/>
          <w:szCs w:val="22"/>
          <w:lang w:val="en-GB"/>
        </w:rPr>
        <w:t xml:space="preserve"> England)</w:t>
      </w:r>
    </w:p>
    <w:p w:rsidR="064DF594" w:rsidP="064DF594" w:rsidRDefault="064DF594" w14:paraId="09D1E1F9" w14:textId="4CEA09C3">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222222"/>
          <w:sz w:val="24"/>
          <w:szCs w:val="24"/>
          <w:lang w:val="en-GB"/>
        </w:rPr>
      </w:pPr>
    </w:p>
    <w:p w:rsidR="064DF594" w:rsidP="064DF594" w:rsidRDefault="064DF594" w14:paraId="44E91158" w14:textId="608A959D">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222222"/>
          <w:sz w:val="24"/>
          <w:szCs w:val="24"/>
          <w:lang w:val="en-GB"/>
        </w:rPr>
      </w:pPr>
    </w:p>
    <w:p w:rsidR="65EAD6C0" w:rsidP="064DF594" w:rsidRDefault="65EAD6C0" w14:paraId="7569F114" w14:textId="62A7A8C8">
      <w:pPr>
        <w:pStyle w:val="Normal"/>
        <w:suppressLineNumbers w:val="0"/>
        <w:bidi w:val="0"/>
        <w:spacing w:before="0" w:beforeAutospacing="off" w:after="160" w:afterAutospacing="off" w:line="279" w:lineRule="auto"/>
        <w:ind w:left="0" w:right="0"/>
        <w:jc w:val="left"/>
        <w:rPr>
          <w:rFonts w:ascii="Arial" w:hAnsi="Arial" w:eastAsia="Arial" w:cs="Arial"/>
          <w:b w:val="1"/>
          <w:bCs w:val="1"/>
          <w:i w:val="0"/>
          <w:iCs w:val="0"/>
          <w:caps w:val="0"/>
          <w:smallCaps w:val="0"/>
          <w:noProof w:val="0"/>
          <w:color w:val="222222"/>
          <w:sz w:val="24"/>
          <w:szCs w:val="24"/>
          <w:lang w:val="en-GB"/>
        </w:rPr>
      </w:pPr>
      <w:r w:rsidRPr="064DF594" w:rsidR="65EAD6C0">
        <w:rPr>
          <w:rFonts w:ascii="Arial" w:hAnsi="Arial" w:eastAsia="Arial" w:cs="Arial"/>
          <w:b w:val="1"/>
          <w:bCs w:val="1"/>
          <w:i w:val="0"/>
          <w:iCs w:val="0"/>
          <w:caps w:val="0"/>
          <w:smallCaps w:val="0"/>
          <w:noProof w:val="0"/>
          <w:color w:val="222222"/>
          <w:sz w:val="24"/>
          <w:szCs w:val="24"/>
          <w:lang w:val="en-GB"/>
        </w:rPr>
        <w:t>References</w:t>
      </w:r>
    </w:p>
    <w:p w:rsidR="4B618D6A" w:rsidP="064DF594" w:rsidRDefault="4B618D6A" w14:paraId="0B814F69" w14:textId="622CC2C7">
      <w:pPr>
        <w:bidi w:val="0"/>
        <w:spacing w:before="0" w:beforeAutospacing="off" w:after="0" w:afterAutospacing="off"/>
        <w:jc w:val="left"/>
      </w:pPr>
      <w:r w:rsidRPr="064DF594" w:rsidR="4B618D6A">
        <w:rPr>
          <w:rFonts w:ascii="Arial" w:hAnsi="Arial" w:eastAsia="Arial" w:cs="Arial"/>
          <w:noProof w:val="0"/>
          <w:color w:val="auto"/>
          <w:sz w:val="22"/>
          <w:szCs w:val="22"/>
          <w:lang w:val="en-GB"/>
        </w:rPr>
        <w:t xml:space="preserve">Beauchamp, </w:t>
      </w:r>
      <w:r w:rsidRPr="064DF594" w:rsidR="4B618D6A">
        <w:rPr>
          <w:rFonts w:ascii="Arial" w:hAnsi="Arial" w:eastAsia="Arial" w:cs="Arial"/>
          <w:noProof w:val="0"/>
          <w:color w:val="auto"/>
          <w:sz w:val="22"/>
          <w:szCs w:val="22"/>
          <w:lang w:val="en-GB"/>
        </w:rPr>
        <w:t>T.</w:t>
      </w:r>
      <w:r w:rsidRPr="064DF594" w:rsidR="4B618D6A">
        <w:rPr>
          <w:rFonts w:ascii="Arial" w:hAnsi="Arial" w:eastAsia="Arial" w:cs="Arial"/>
          <w:noProof w:val="0"/>
          <w:color w:val="auto"/>
          <w:sz w:val="22"/>
          <w:szCs w:val="22"/>
          <w:lang w:val="en-GB"/>
        </w:rPr>
        <w:t xml:space="preserve"> and Childress, J. (2019) </w:t>
      </w:r>
      <w:r w:rsidRPr="064DF594" w:rsidR="4B618D6A">
        <w:rPr>
          <w:rFonts w:ascii="Arial" w:hAnsi="Arial" w:eastAsia="Arial" w:cs="Arial"/>
          <w:i w:val="1"/>
          <w:iCs w:val="1"/>
          <w:noProof w:val="0"/>
          <w:color w:val="auto"/>
          <w:sz w:val="22"/>
          <w:szCs w:val="22"/>
          <w:lang w:val="en-GB"/>
        </w:rPr>
        <w:t>“Principles of Biomedical Ethics: Marking Its Fortieth Anniversary,”</w:t>
      </w:r>
      <w:r w:rsidRPr="064DF594" w:rsidR="4B618D6A">
        <w:rPr>
          <w:rFonts w:ascii="Arial" w:hAnsi="Arial" w:eastAsia="Arial" w:cs="Arial"/>
          <w:noProof w:val="0"/>
          <w:color w:val="auto"/>
          <w:sz w:val="22"/>
          <w:szCs w:val="22"/>
          <w:lang w:val="en-GB"/>
        </w:rPr>
        <w:t xml:space="preserve"> </w:t>
      </w:r>
      <w:r w:rsidRPr="064DF594" w:rsidR="4B618D6A">
        <w:rPr>
          <w:rFonts w:ascii="Arial" w:hAnsi="Arial" w:eastAsia="Arial" w:cs="Arial"/>
          <w:i w:val="0"/>
          <w:iCs w:val="0"/>
          <w:noProof w:val="0"/>
          <w:color w:val="auto"/>
          <w:sz w:val="22"/>
          <w:szCs w:val="22"/>
          <w:lang w:val="en-GB"/>
        </w:rPr>
        <w:t>American journal of bioethics</w:t>
      </w:r>
      <w:r w:rsidRPr="064DF594" w:rsidR="4B618D6A">
        <w:rPr>
          <w:rFonts w:ascii="Arial" w:hAnsi="Arial" w:eastAsia="Arial" w:cs="Arial"/>
          <w:i w:val="0"/>
          <w:iCs w:val="0"/>
          <w:noProof w:val="0"/>
          <w:color w:val="auto"/>
          <w:sz w:val="22"/>
          <w:szCs w:val="22"/>
          <w:lang w:val="en-GB"/>
        </w:rPr>
        <w:t>,</w:t>
      </w:r>
      <w:r w:rsidRPr="064DF594" w:rsidR="4B618D6A">
        <w:rPr>
          <w:rFonts w:ascii="Arial" w:hAnsi="Arial" w:eastAsia="Arial" w:cs="Arial"/>
          <w:noProof w:val="0"/>
          <w:color w:val="auto"/>
          <w:sz w:val="22"/>
          <w:szCs w:val="22"/>
          <w:lang w:val="en-GB"/>
        </w:rPr>
        <w:t xml:space="preserve"> 19(11), pp. 9–12. Available at:</w:t>
      </w:r>
      <w:r w:rsidRPr="064DF594" w:rsidR="4B618D6A">
        <w:rPr>
          <w:rFonts w:ascii="Arial" w:hAnsi="Arial" w:eastAsia="Arial" w:cs="Arial"/>
          <w:noProof w:val="0"/>
          <w:sz w:val="22"/>
          <w:szCs w:val="22"/>
          <w:lang w:val="en-GB"/>
        </w:rPr>
        <w:t xml:space="preserve"> </w:t>
      </w:r>
      <w:hyperlink r:id="R577f93500e4f45d1">
        <w:r w:rsidRPr="064DF594" w:rsidR="4B618D6A">
          <w:rPr>
            <w:rStyle w:val="Hyperlink"/>
            <w:rFonts w:ascii="Arial" w:hAnsi="Arial" w:eastAsia="Arial" w:cs="Arial"/>
            <w:noProof w:val="0"/>
            <w:sz w:val="22"/>
            <w:szCs w:val="22"/>
            <w:lang w:val="en-GB"/>
          </w:rPr>
          <w:t>https://doi.org/10.1080/15265161.2019.1665402</w:t>
        </w:r>
      </w:hyperlink>
      <w:r w:rsidRPr="064DF594" w:rsidR="4B618D6A">
        <w:rPr>
          <w:rFonts w:ascii="Arial" w:hAnsi="Arial" w:eastAsia="Arial" w:cs="Arial"/>
          <w:noProof w:val="0"/>
          <w:sz w:val="22"/>
          <w:szCs w:val="22"/>
          <w:lang w:val="en-GB"/>
        </w:rPr>
        <w:t>.</w:t>
      </w:r>
    </w:p>
    <w:p w:rsidR="064DF594" w:rsidP="064DF594" w:rsidRDefault="064DF594" w14:paraId="63BBC000" w14:textId="35F4654E">
      <w:pPr>
        <w:bidi w:val="0"/>
        <w:spacing w:before="0" w:beforeAutospacing="off" w:after="0" w:afterAutospacing="off"/>
        <w:jc w:val="left"/>
        <w:rPr>
          <w:rFonts w:ascii="Arial" w:hAnsi="Arial" w:eastAsia="Arial" w:cs="Arial"/>
          <w:noProof w:val="0"/>
          <w:sz w:val="22"/>
          <w:szCs w:val="22"/>
          <w:lang w:val="en-GB"/>
        </w:rPr>
      </w:pPr>
    </w:p>
    <w:p w:rsidR="35E96050" w:rsidP="064DF594" w:rsidRDefault="35E96050" w14:paraId="6141D115" w14:textId="0F46D18D">
      <w:pPr>
        <w:bidi w:val="0"/>
        <w:spacing w:before="0" w:beforeAutospacing="off" w:after="0" w:afterAutospacing="off"/>
        <w:jc w:val="left"/>
        <w:rPr>
          <w:rFonts w:ascii="Arial" w:hAnsi="Arial" w:eastAsia="Arial" w:cs="Arial"/>
          <w:i w:val="1"/>
          <w:iCs w:val="1"/>
          <w:noProof w:val="0"/>
          <w:sz w:val="22"/>
          <w:szCs w:val="22"/>
          <w:lang w:val="en-GB"/>
        </w:rPr>
      </w:pPr>
      <w:r w:rsidRPr="064DF594" w:rsidR="35E96050">
        <w:rPr>
          <w:rFonts w:ascii="Arial" w:hAnsi="Arial" w:eastAsia="Arial" w:cs="Arial"/>
          <w:noProof w:val="0"/>
          <w:sz w:val="22"/>
          <w:szCs w:val="22"/>
          <w:lang w:val="en-GB"/>
        </w:rPr>
        <w:t>Briggs, A.D.M. et al. (2020)</w:t>
      </w:r>
      <w:r w:rsidRPr="064DF594" w:rsidR="35E96050">
        <w:rPr>
          <w:rFonts w:ascii="Arial" w:hAnsi="Arial" w:eastAsia="Arial" w:cs="Arial"/>
          <w:i w:val="1"/>
          <w:iCs w:val="1"/>
          <w:noProof w:val="0"/>
          <w:sz w:val="22"/>
          <w:szCs w:val="22"/>
          <w:lang w:val="en-GB"/>
        </w:rPr>
        <w:t xml:space="preserve"> Integrated health and care </w:t>
      </w:r>
      <w:r w:rsidRPr="064DF594" w:rsidR="35E96050">
        <w:rPr>
          <w:rFonts w:ascii="Arial" w:hAnsi="Arial" w:eastAsia="Arial" w:cs="Arial"/>
          <w:i w:val="1"/>
          <w:iCs w:val="1"/>
          <w:noProof w:val="0"/>
          <w:sz w:val="22"/>
          <w:szCs w:val="22"/>
          <w:lang w:val="en-GB"/>
        </w:rPr>
        <w:t>sysems</w:t>
      </w:r>
      <w:r w:rsidRPr="064DF594" w:rsidR="35E96050">
        <w:rPr>
          <w:rFonts w:ascii="Arial" w:hAnsi="Arial" w:eastAsia="Arial" w:cs="Arial"/>
          <w:i w:val="1"/>
          <w:iCs w:val="1"/>
          <w:noProof w:val="0"/>
          <w:sz w:val="22"/>
          <w:szCs w:val="22"/>
          <w:lang w:val="en-GB"/>
        </w:rPr>
        <w:t xml:space="preserve"> in England: Can they prevent disease?</w:t>
      </w:r>
      <w:r w:rsidRPr="064DF594" w:rsidR="16063903">
        <w:rPr>
          <w:rFonts w:ascii="Arial" w:hAnsi="Arial" w:eastAsia="Arial" w:cs="Arial"/>
          <w:i w:val="1"/>
          <w:iCs w:val="1"/>
          <w:noProof w:val="0"/>
          <w:sz w:val="22"/>
          <w:szCs w:val="22"/>
          <w:lang w:val="en-GB"/>
        </w:rPr>
        <w:t xml:space="preserve"> Public Health, 180, pp. 1-5.</w:t>
      </w:r>
    </w:p>
    <w:p w:rsidR="064DF594" w:rsidP="064DF594" w:rsidRDefault="064DF594" w14:paraId="6FDFAAC5" w14:textId="1E60AAA5">
      <w:pPr>
        <w:bidi w:val="0"/>
        <w:spacing w:before="0" w:beforeAutospacing="off" w:after="0" w:afterAutospacing="off"/>
        <w:jc w:val="left"/>
        <w:rPr>
          <w:rFonts w:ascii="Source Sans Pro" w:hAnsi="Source Sans Pro" w:eastAsia="Source Sans Pro" w:cs="Source Sans Pro"/>
          <w:i w:val="1"/>
          <w:iCs w:val="1"/>
          <w:noProof w:val="0"/>
          <w:sz w:val="22"/>
          <w:szCs w:val="22"/>
          <w:lang w:val="en-GB"/>
        </w:rPr>
      </w:pPr>
    </w:p>
    <w:p w:rsidR="73B55CDC" w:rsidP="064DF594" w:rsidRDefault="73B55CDC" w14:paraId="7804DD7B" w14:textId="439D06B8">
      <w:pPr>
        <w:pStyle w:val="Normal"/>
        <w:bidi w:val="0"/>
        <w:spacing w:before="0" w:beforeAutospacing="off" w:after="160" w:afterAutospacing="off" w:line="279" w:lineRule="auto"/>
        <w:ind w:left="0" w:right="0"/>
        <w:jc w:val="left"/>
      </w:pPr>
      <w:r w:rsidRPr="064DF594" w:rsidR="73B55CDC">
        <w:rPr>
          <w:rFonts w:ascii="Arial" w:hAnsi="Arial" w:eastAsia="Arial" w:cs="Arial"/>
          <w:b w:val="0"/>
          <w:bCs w:val="0"/>
          <w:i w:val="0"/>
          <w:iCs w:val="0"/>
          <w:caps w:val="0"/>
          <w:smallCaps w:val="0"/>
          <w:noProof w:val="0"/>
          <w:color w:val="222222"/>
          <w:sz w:val="22"/>
          <w:szCs w:val="22"/>
          <w:lang w:val="en-GB"/>
        </w:rPr>
        <w:t xml:space="preserve">Care Act (2014) Available at:  </w:t>
      </w:r>
      <w:hyperlink r:id="R24b02a963fbe46a6">
        <w:r w:rsidRPr="064DF594" w:rsidR="73B55CDC">
          <w:rPr>
            <w:rStyle w:val="Hyperlink"/>
            <w:rFonts w:ascii="Arial" w:hAnsi="Arial" w:eastAsia="Arial" w:cs="Arial"/>
            <w:b w:val="0"/>
            <w:bCs w:val="0"/>
            <w:i w:val="0"/>
            <w:iCs w:val="0"/>
            <w:caps w:val="0"/>
            <w:smallCaps w:val="0"/>
            <w:noProof w:val="0"/>
            <w:color w:val="1155CC"/>
            <w:sz w:val="22"/>
            <w:szCs w:val="22"/>
            <w:lang w:val="en-GB"/>
          </w:rPr>
          <w:t>https://www.legislation.gov.uk/ukpga/2014/23/contents</w:t>
        </w:r>
      </w:hyperlink>
      <w:r w:rsidRPr="064DF594" w:rsidR="73B55CDC">
        <w:rPr>
          <w:rFonts w:ascii="Arial" w:hAnsi="Arial" w:eastAsia="Arial" w:cs="Arial"/>
          <w:b w:val="0"/>
          <w:bCs w:val="0"/>
          <w:i w:val="0"/>
          <w:iCs w:val="0"/>
          <w:caps w:val="0"/>
          <w:smallCaps w:val="0"/>
          <w:noProof w:val="0"/>
          <w:color w:val="222222"/>
          <w:sz w:val="22"/>
          <w:szCs w:val="22"/>
          <w:lang w:val="en-GB"/>
        </w:rPr>
        <w:t xml:space="preserve">  </w:t>
      </w:r>
      <w:r w:rsidRPr="064DF594" w:rsidR="73B55CDC">
        <w:rPr>
          <w:rFonts w:ascii="Arial" w:hAnsi="Arial" w:eastAsia="Arial" w:cs="Arial"/>
          <w:b w:val="0"/>
          <w:bCs w:val="0"/>
          <w:i w:val="0"/>
          <w:iCs w:val="0"/>
          <w:caps w:val="0"/>
          <w:smallCaps w:val="0"/>
          <w:noProof w:val="0"/>
          <w:color w:val="222222"/>
          <w:sz w:val="22"/>
          <w:szCs w:val="22"/>
          <w:lang w:val="en-GB"/>
        </w:rPr>
        <w:t>(Accessed: 12 April 2026).</w:t>
      </w:r>
    </w:p>
    <w:p w:rsidR="36ADDC0A" w:rsidP="064DF594" w:rsidRDefault="36ADDC0A" w14:paraId="426AB769" w14:textId="0D72A7F0">
      <w:pPr>
        <w:pStyle w:val="Normal"/>
        <w:bidi w:val="0"/>
        <w:spacing w:before="0" w:beforeAutospacing="off" w:after="160" w:afterAutospacing="off" w:line="279" w:lineRule="auto"/>
        <w:ind w:left="0" w:right="0"/>
        <w:jc w:val="left"/>
      </w:pPr>
      <w:r w:rsidRPr="064DF594" w:rsidR="36ADDC0A">
        <w:rPr>
          <w:rFonts w:ascii="Arial" w:hAnsi="Arial" w:eastAsia="Arial" w:cs="Arial"/>
          <w:b w:val="0"/>
          <w:bCs w:val="0"/>
          <w:i w:val="0"/>
          <w:iCs w:val="0"/>
          <w:caps w:val="0"/>
          <w:smallCaps w:val="0"/>
          <w:noProof w:val="0"/>
          <w:color w:val="222222"/>
          <w:sz w:val="22"/>
          <w:szCs w:val="22"/>
          <w:lang w:val="en-GB"/>
        </w:rPr>
        <w:t xml:space="preserve">Damant, J. et al. (2026) </w:t>
      </w:r>
      <w:r w:rsidRPr="064DF594" w:rsidR="36ADDC0A">
        <w:rPr>
          <w:rFonts w:ascii="Arial" w:hAnsi="Arial" w:eastAsia="Arial" w:cs="Arial"/>
          <w:b w:val="0"/>
          <w:bCs w:val="0"/>
          <w:i w:val="1"/>
          <w:iCs w:val="1"/>
          <w:caps w:val="0"/>
          <w:smallCaps w:val="0"/>
          <w:noProof w:val="0"/>
          <w:color w:val="222222"/>
          <w:sz w:val="22"/>
          <w:szCs w:val="22"/>
          <w:lang w:val="en-GB"/>
        </w:rPr>
        <w:t xml:space="preserve">Investigating person-centred care planning in care homes across England: </w:t>
      </w:r>
      <w:r w:rsidRPr="064DF594" w:rsidR="71D76B77">
        <w:rPr>
          <w:rFonts w:ascii="Arial" w:hAnsi="Arial" w:eastAsia="Arial" w:cs="Arial"/>
          <w:b w:val="0"/>
          <w:bCs w:val="0"/>
          <w:i w:val="1"/>
          <w:iCs w:val="1"/>
          <w:caps w:val="0"/>
          <w:smallCaps w:val="0"/>
          <w:noProof w:val="0"/>
          <w:color w:val="222222"/>
          <w:sz w:val="22"/>
          <w:szCs w:val="22"/>
          <w:lang w:val="en-GB"/>
        </w:rPr>
        <w:t>Journal of Advanced Nursing.</w:t>
      </w:r>
      <w:r w:rsidRPr="064DF594" w:rsidR="71D76B77">
        <w:rPr>
          <w:rFonts w:ascii="Arial" w:hAnsi="Arial" w:eastAsia="Arial" w:cs="Arial"/>
          <w:b w:val="0"/>
          <w:bCs w:val="0"/>
          <w:i w:val="0"/>
          <w:iCs w:val="0"/>
          <w:caps w:val="0"/>
          <w:smallCaps w:val="0"/>
          <w:noProof w:val="0"/>
          <w:color w:val="222222"/>
          <w:sz w:val="22"/>
          <w:szCs w:val="22"/>
          <w:lang w:val="en-GB"/>
        </w:rPr>
        <w:t xml:space="preserve"> Available at: </w:t>
      </w:r>
      <w:hyperlink r:id="R5d04e4c491564fa3">
        <w:r w:rsidRPr="064DF594" w:rsidR="71D76B77">
          <w:rPr>
            <w:rStyle w:val="Hyperlink"/>
            <w:rFonts w:ascii="Arial" w:hAnsi="Arial" w:eastAsia="Arial" w:cs="Arial"/>
            <w:noProof w:val="0"/>
            <w:sz w:val="22"/>
            <w:szCs w:val="22"/>
            <w:lang w:val="en-GB"/>
          </w:rPr>
          <w:t>Investigating Person-Centred Care Planning in Care Homes Across England: An Exploratory Study of Practices and Contextual Factors - PubMed</w:t>
        </w:r>
      </w:hyperlink>
      <w:r w:rsidRPr="064DF594" w:rsidR="71D76B77">
        <w:rPr>
          <w:rFonts w:ascii="Arial" w:hAnsi="Arial" w:eastAsia="Arial" w:cs="Arial"/>
          <w:noProof w:val="0"/>
          <w:sz w:val="22"/>
          <w:szCs w:val="22"/>
          <w:lang w:val="en-GB"/>
        </w:rPr>
        <w:t xml:space="preserve"> (Accessed 13 April 2026)</w:t>
      </w:r>
    </w:p>
    <w:p w:rsidR="2107AD44" w:rsidP="064DF594" w:rsidRDefault="2107AD44" w14:paraId="5D7298F3" w14:textId="10A8662E">
      <w:pPr>
        <w:pStyle w:val="Normal"/>
        <w:bidi w:val="0"/>
        <w:spacing w:before="0" w:beforeAutospacing="off" w:after="160" w:afterAutospacing="off" w:line="279" w:lineRule="auto"/>
        <w:ind w:left="0" w:right="0"/>
        <w:jc w:val="left"/>
      </w:pPr>
      <w:r w:rsidRPr="064DF594" w:rsidR="2107AD44">
        <w:rPr>
          <w:rFonts w:ascii="Arial" w:hAnsi="Arial" w:eastAsia="Arial" w:cs="Arial"/>
          <w:noProof w:val="0"/>
          <w:sz w:val="22"/>
          <w:szCs w:val="22"/>
          <w:lang w:val="en-GB"/>
        </w:rPr>
        <w:t xml:space="preserve">Hartikainen, K (2026) </w:t>
      </w:r>
      <w:r w:rsidRPr="064DF594" w:rsidR="2107AD44">
        <w:rPr>
          <w:rFonts w:ascii="Arial" w:hAnsi="Arial" w:eastAsia="Arial" w:cs="Arial"/>
          <w:i w:val="1"/>
          <w:iCs w:val="1"/>
          <w:noProof w:val="0"/>
          <w:sz w:val="22"/>
          <w:szCs w:val="22"/>
          <w:lang w:val="en-GB"/>
        </w:rPr>
        <w:t xml:space="preserve">Health and social care </w:t>
      </w:r>
      <w:r w:rsidRPr="064DF594" w:rsidR="2107AD44">
        <w:rPr>
          <w:rFonts w:ascii="Arial" w:hAnsi="Arial" w:eastAsia="Arial" w:cs="Arial"/>
          <w:i w:val="1"/>
          <w:iCs w:val="1"/>
          <w:noProof w:val="0"/>
          <w:sz w:val="22"/>
          <w:szCs w:val="22"/>
          <w:lang w:val="en-GB"/>
        </w:rPr>
        <w:t>professionals</w:t>
      </w:r>
      <w:r w:rsidRPr="064DF594" w:rsidR="2107AD44">
        <w:rPr>
          <w:rFonts w:ascii="Arial" w:hAnsi="Arial" w:eastAsia="Arial" w:cs="Arial"/>
          <w:i w:val="1"/>
          <w:iCs w:val="1"/>
          <w:noProof w:val="0"/>
          <w:sz w:val="22"/>
          <w:szCs w:val="22"/>
          <w:lang w:val="en-GB"/>
        </w:rPr>
        <w:t xml:space="preserve"> perspectives of the desired interprofessional collaboration in frequent atte</w:t>
      </w:r>
      <w:r w:rsidRPr="064DF594" w:rsidR="642D1C51">
        <w:rPr>
          <w:rFonts w:ascii="Arial" w:hAnsi="Arial" w:eastAsia="Arial" w:cs="Arial"/>
          <w:i w:val="1"/>
          <w:iCs w:val="1"/>
          <w:noProof w:val="0"/>
          <w:sz w:val="22"/>
          <w:szCs w:val="22"/>
          <w:lang w:val="en-GB"/>
        </w:rPr>
        <w:t xml:space="preserve">nders, person centred care: a </w:t>
      </w:r>
      <w:r w:rsidRPr="064DF594" w:rsidR="642D1C51">
        <w:rPr>
          <w:rFonts w:ascii="Arial" w:hAnsi="Arial" w:eastAsia="Arial" w:cs="Arial"/>
          <w:i w:val="1"/>
          <w:iCs w:val="1"/>
          <w:noProof w:val="0"/>
          <w:sz w:val="22"/>
          <w:szCs w:val="22"/>
          <w:lang w:val="en-GB"/>
        </w:rPr>
        <w:t>qualiative</w:t>
      </w:r>
      <w:r w:rsidRPr="064DF594" w:rsidR="642D1C51">
        <w:rPr>
          <w:rFonts w:ascii="Arial" w:hAnsi="Arial" w:eastAsia="Arial" w:cs="Arial"/>
          <w:i w:val="1"/>
          <w:iCs w:val="1"/>
          <w:noProof w:val="0"/>
          <w:sz w:val="22"/>
          <w:szCs w:val="22"/>
          <w:lang w:val="en-GB"/>
        </w:rPr>
        <w:t xml:space="preserve"> study.</w:t>
      </w:r>
      <w:r w:rsidRPr="064DF594" w:rsidR="642D1C51">
        <w:rPr>
          <w:rFonts w:ascii="Arial" w:hAnsi="Arial" w:eastAsia="Arial" w:cs="Arial"/>
          <w:noProof w:val="0"/>
          <w:sz w:val="22"/>
          <w:szCs w:val="22"/>
          <w:lang w:val="en-GB"/>
        </w:rPr>
        <w:t xml:space="preserve"> Scandinavian </w:t>
      </w:r>
      <w:r w:rsidRPr="064DF594" w:rsidR="642D1C51">
        <w:rPr>
          <w:rFonts w:ascii="Arial" w:hAnsi="Arial" w:eastAsia="Arial" w:cs="Arial"/>
          <w:noProof w:val="0"/>
          <w:sz w:val="22"/>
          <w:szCs w:val="22"/>
          <w:lang w:val="en-GB"/>
        </w:rPr>
        <w:t>Jounal</w:t>
      </w:r>
      <w:r w:rsidRPr="064DF594" w:rsidR="642D1C51">
        <w:rPr>
          <w:rFonts w:ascii="Arial" w:hAnsi="Arial" w:eastAsia="Arial" w:cs="Arial"/>
          <w:noProof w:val="0"/>
          <w:sz w:val="22"/>
          <w:szCs w:val="22"/>
          <w:lang w:val="en-GB"/>
        </w:rPr>
        <w:t xml:space="preserve"> of caring sciences, 40(1), e70217. </w:t>
      </w:r>
    </w:p>
    <w:p w:rsidR="11B94B5D" w:rsidP="064DF594" w:rsidRDefault="11B94B5D" w14:paraId="7D316F0B" w14:textId="5A31FA2E">
      <w:pPr>
        <w:pStyle w:val="Normal"/>
        <w:bidi w:val="0"/>
        <w:spacing w:before="0" w:beforeAutospacing="off" w:after="160" w:afterAutospacing="off" w:line="279" w:lineRule="auto"/>
        <w:ind w:left="0" w:right="0"/>
        <w:jc w:val="left"/>
        <w:rPr>
          <w:rFonts w:ascii="Arial" w:hAnsi="Arial" w:eastAsia="Arial" w:cs="Arial"/>
          <w:noProof w:val="0"/>
          <w:sz w:val="22"/>
          <w:szCs w:val="22"/>
          <w:lang w:val="en-GB"/>
        </w:rPr>
      </w:pPr>
      <w:r w:rsidRPr="064DF594" w:rsidR="11B94B5D">
        <w:rPr>
          <w:rFonts w:ascii="Arial" w:hAnsi="Arial" w:eastAsia="Arial" w:cs="Arial"/>
          <w:noProof w:val="0"/>
          <w:sz w:val="22"/>
          <w:szCs w:val="22"/>
          <w:lang w:val="en-GB"/>
        </w:rPr>
        <w:t xml:space="preserve">Hayre-Kwan, S et al. (2021) </w:t>
      </w:r>
      <w:r w:rsidRPr="064DF594" w:rsidR="11B94B5D">
        <w:rPr>
          <w:rFonts w:ascii="Arial" w:hAnsi="Arial" w:eastAsia="Arial" w:cs="Arial"/>
          <w:i w:val="1"/>
          <w:iCs w:val="1"/>
          <w:noProof w:val="0"/>
          <w:sz w:val="22"/>
          <w:szCs w:val="22"/>
          <w:lang w:val="en-GB"/>
        </w:rPr>
        <w:t xml:space="preserve">Nursing and </w:t>
      </w:r>
      <w:r w:rsidRPr="064DF594" w:rsidR="11B94B5D">
        <w:rPr>
          <w:rFonts w:ascii="Arial" w:hAnsi="Arial" w:eastAsia="Arial" w:cs="Arial"/>
          <w:i w:val="1"/>
          <w:iCs w:val="1"/>
          <w:noProof w:val="0"/>
          <w:sz w:val="22"/>
          <w:szCs w:val="22"/>
          <w:lang w:val="en-GB"/>
        </w:rPr>
        <w:t>Maslows</w:t>
      </w:r>
      <w:r w:rsidRPr="064DF594" w:rsidR="11B94B5D">
        <w:rPr>
          <w:rFonts w:ascii="Arial" w:hAnsi="Arial" w:eastAsia="Arial" w:cs="Arial"/>
          <w:i w:val="1"/>
          <w:iCs w:val="1"/>
          <w:noProof w:val="0"/>
          <w:sz w:val="22"/>
          <w:szCs w:val="22"/>
          <w:lang w:val="en-GB"/>
        </w:rPr>
        <w:t xml:space="preserve"> hierarchy: a health care pyramid approach to safety and security dring a </w:t>
      </w:r>
      <w:r w:rsidRPr="064DF594" w:rsidR="361D9E07">
        <w:rPr>
          <w:rFonts w:ascii="Arial" w:hAnsi="Arial" w:eastAsia="Arial" w:cs="Arial"/>
          <w:i w:val="1"/>
          <w:iCs w:val="1"/>
          <w:noProof w:val="0"/>
          <w:sz w:val="22"/>
          <w:szCs w:val="22"/>
          <w:lang w:val="en-GB"/>
        </w:rPr>
        <w:t>global pandemic</w:t>
      </w:r>
      <w:r w:rsidRPr="064DF594" w:rsidR="361D9E07">
        <w:rPr>
          <w:rFonts w:ascii="Arial" w:hAnsi="Arial" w:eastAsia="Arial" w:cs="Arial"/>
          <w:noProof w:val="0"/>
          <w:sz w:val="22"/>
          <w:szCs w:val="22"/>
          <w:lang w:val="en-GB"/>
        </w:rPr>
        <w:t>. Journal of Nursing Management 29(8), pp. 1-10</w:t>
      </w:r>
    </w:p>
    <w:p w:rsidR="73B55CDC" w:rsidP="064DF594" w:rsidRDefault="73B55CDC" w14:paraId="26DDBB38" w14:textId="7B4DBDAD">
      <w:pPr>
        <w:pStyle w:val="Normal"/>
        <w:bidi w:val="0"/>
        <w:spacing w:before="0" w:beforeAutospacing="off" w:after="160" w:afterAutospacing="off" w:line="279" w:lineRule="auto"/>
        <w:ind w:left="0" w:right="0"/>
        <w:jc w:val="left"/>
      </w:pPr>
      <w:r w:rsidRPr="064DF594" w:rsidR="73B55CDC">
        <w:rPr>
          <w:rFonts w:ascii="Arial" w:hAnsi="Arial" w:eastAsia="Arial" w:cs="Arial"/>
          <w:b w:val="0"/>
          <w:bCs w:val="0"/>
          <w:i w:val="0"/>
          <w:iCs w:val="0"/>
          <w:caps w:val="0"/>
          <w:smallCaps w:val="0"/>
          <w:noProof w:val="0"/>
          <w:color w:val="222222"/>
          <w:sz w:val="22"/>
          <w:szCs w:val="22"/>
          <w:lang w:val="en-GB"/>
        </w:rPr>
        <w:t xml:space="preserve">Health &amp; Care Act (2022) Available  </w:t>
      </w:r>
      <w:hyperlink r:id="Rc1b6633cb6d540fa">
        <w:r w:rsidRPr="064DF594" w:rsidR="73B55CDC">
          <w:rPr>
            <w:rStyle w:val="Hyperlink"/>
            <w:rFonts w:ascii="Arial" w:hAnsi="Arial" w:eastAsia="Arial" w:cs="Arial"/>
            <w:b w:val="0"/>
            <w:bCs w:val="0"/>
            <w:i w:val="0"/>
            <w:iCs w:val="0"/>
            <w:caps w:val="0"/>
            <w:smallCaps w:val="0"/>
            <w:noProof w:val="0"/>
            <w:color w:val="1155CC"/>
            <w:sz w:val="22"/>
            <w:szCs w:val="22"/>
            <w:lang w:val="en-GB"/>
          </w:rPr>
          <w:t>https://www.legislation.gov.uk/ukpga/2022/31/contents</w:t>
        </w:r>
      </w:hyperlink>
      <w:r w:rsidRPr="064DF594" w:rsidR="73B55CDC">
        <w:rPr>
          <w:rFonts w:ascii="Arial" w:hAnsi="Arial" w:eastAsia="Arial" w:cs="Arial"/>
          <w:b w:val="0"/>
          <w:bCs w:val="0"/>
          <w:i w:val="0"/>
          <w:iCs w:val="0"/>
          <w:caps w:val="0"/>
          <w:smallCaps w:val="0"/>
          <w:noProof w:val="0"/>
          <w:color w:val="222222"/>
          <w:sz w:val="22"/>
          <w:szCs w:val="22"/>
          <w:lang w:val="en-GB"/>
        </w:rPr>
        <w:t xml:space="preserve">  </w:t>
      </w:r>
      <w:r w:rsidRPr="064DF594" w:rsidR="73B55CDC">
        <w:rPr>
          <w:rFonts w:ascii="Arial" w:hAnsi="Arial" w:eastAsia="Arial" w:cs="Arial"/>
          <w:b w:val="0"/>
          <w:bCs w:val="0"/>
          <w:i w:val="0"/>
          <w:iCs w:val="0"/>
          <w:caps w:val="0"/>
          <w:smallCaps w:val="0"/>
          <w:noProof w:val="0"/>
          <w:color w:val="222222"/>
          <w:sz w:val="22"/>
          <w:szCs w:val="22"/>
          <w:lang w:val="en-GB"/>
        </w:rPr>
        <w:t>(Accessed: April 8, 2026).</w:t>
      </w:r>
    </w:p>
    <w:p w:rsidR="2CE47C1A" w:rsidP="064DF594" w:rsidRDefault="2CE47C1A" w14:paraId="4FF32C16" w14:textId="0CD3A4F7">
      <w:pPr>
        <w:pStyle w:val="Normal"/>
        <w:bidi w:val="0"/>
        <w:spacing w:before="0" w:beforeAutospacing="off" w:after="0" w:afterAutospacing="off"/>
        <w:jc w:val="left"/>
      </w:pPr>
      <w:r w:rsidRPr="064DF594" w:rsidR="2CE47C1A">
        <w:rPr>
          <w:rFonts w:ascii="Arial" w:hAnsi="Arial" w:eastAsia="Arial" w:cs="Arial"/>
          <w:noProof w:val="0"/>
          <w:sz w:val="22"/>
          <w:szCs w:val="22"/>
          <w:lang w:val="en-GB"/>
        </w:rPr>
        <w:t>NHS (2023),</w:t>
      </w:r>
      <w:r w:rsidRPr="064DF594" w:rsidR="2CE47C1A">
        <w:rPr>
          <w:rFonts w:ascii="Source Sans Pro" w:hAnsi="Source Sans Pro" w:eastAsia="Source Sans Pro" w:cs="Source Sans Pro"/>
          <w:noProof w:val="0"/>
          <w:sz w:val="22"/>
          <w:szCs w:val="22"/>
          <w:lang w:val="en-GB"/>
        </w:rPr>
        <w:t xml:space="preserve"> </w:t>
      </w:r>
      <w:r w:rsidRPr="064DF594" w:rsidR="2CE47C1A">
        <w:rPr>
          <w:rFonts w:ascii="Arial" w:hAnsi="Arial" w:eastAsia="Arial" w:cs="Arial"/>
          <w:i w:val="1"/>
          <w:iCs w:val="1"/>
          <w:caps w:val="0"/>
          <w:smallCaps w:val="0"/>
          <w:noProof w:val="0"/>
          <w:color w:val="202A30"/>
          <w:sz w:val="22"/>
          <w:szCs w:val="22"/>
          <w:lang w:val="en-GB"/>
        </w:rPr>
        <w:t>Working in partnership with people and communities: Statutory guidance Availab</w:t>
      </w:r>
      <w:r w:rsidRPr="064DF594" w:rsidR="0D434568">
        <w:rPr>
          <w:rFonts w:ascii="Arial" w:hAnsi="Arial" w:eastAsia="Arial" w:cs="Arial"/>
          <w:i w:val="1"/>
          <w:iCs w:val="1"/>
          <w:caps w:val="0"/>
          <w:smallCaps w:val="0"/>
          <w:noProof w:val="0"/>
          <w:color w:val="202A30"/>
          <w:sz w:val="22"/>
          <w:szCs w:val="22"/>
          <w:lang w:val="en-GB"/>
        </w:rPr>
        <w:t xml:space="preserve">le at: </w:t>
      </w:r>
      <w:hyperlink r:id="Ref7b36a5515a44f3">
        <w:r w:rsidRPr="064DF594" w:rsidR="2CE47C1A">
          <w:rPr>
            <w:rStyle w:val="Hyperlink"/>
            <w:rFonts w:ascii="Source Sans Pro" w:hAnsi="Source Sans Pro" w:eastAsia="Source Sans Pro" w:cs="Source Sans Pro"/>
            <w:noProof w:val="0"/>
            <w:sz w:val="22"/>
            <w:szCs w:val="22"/>
            <w:lang w:val="en-GB"/>
          </w:rPr>
          <w:t>NHS England » Working in partnership with people and communities: Statutory guidance</w:t>
        </w:r>
      </w:hyperlink>
      <w:r w:rsidRPr="064DF594" w:rsidR="1344B958">
        <w:rPr>
          <w:rFonts w:ascii="Source Sans Pro" w:hAnsi="Source Sans Pro" w:eastAsia="Source Sans Pro" w:cs="Source Sans Pro"/>
          <w:noProof w:val="0"/>
          <w:sz w:val="22"/>
          <w:szCs w:val="22"/>
          <w:lang w:val="en-GB"/>
        </w:rPr>
        <w:t xml:space="preserve"> (Accessed 10 April 2026)</w:t>
      </w:r>
    </w:p>
    <w:p w:rsidR="48D87A4C" w:rsidP="064DF594" w:rsidRDefault="48D87A4C" w14:paraId="244589CC" w14:textId="1F96380C">
      <w:pPr>
        <w:pStyle w:val="Normal"/>
        <w:bidi w:val="0"/>
        <w:spacing w:before="0" w:beforeAutospacing="off" w:after="160" w:afterAutospacing="off" w:line="279" w:lineRule="auto"/>
        <w:ind w:left="0" w:right="0"/>
        <w:jc w:val="left"/>
      </w:pPr>
      <w:r>
        <w:br/>
      </w:r>
      <w:r w:rsidRPr="064DF594" w:rsidR="48D87A4C">
        <w:rPr>
          <w:rFonts w:ascii="Arial" w:hAnsi="Arial" w:eastAsia="Arial" w:cs="Arial"/>
          <w:b w:val="0"/>
          <w:bCs w:val="0"/>
          <w:i w:val="0"/>
          <w:iCs w:val="0"/>
          <w:caps w:val="0"/>
          <w:smallCaps w:val="0"/>
          <w:noProof w:val="0"/>
          <w:color w:val="222222"/>
          <w:sz w:val="22"/>
          <w:szCs w:val="22"/>
          <w:lang w:val="en-GB"/>
        </w:rPr>
        <w:t xml:space="preserve">Mental Capacity Act 2005, c. 9. Available at: </w:t>
      </w:r>
      <w:hyperlink r:id="R80e7270bc83943b6">
        <w:r w:rsidRPr="064DF594" w:rsidR="48D87A4C">
          <w:rPr>
            <w:rStyle w:val="Hyperlink"/>
            <w:rFonts w:ascii="Arial" w:hAnsi="Arial" w:eastAsia="Arial" w:cs="Arial"/>
            <w:b w:val="0"/>
            <w:bCs w:val="0"/>
            <w:i w:val="0"/>
            <w:iCs w:val="0"/>
            <w:caps w:val="0"/>
            <w:smallCaps w:val="0"/>
            <w:noProof w:val="0"/>
            <w:color w:val="1155CC"/>
            <w:sz w:val="22"/>
            <w:szCs w:val="22"/>
            <w:lang w:val="en-GB"/>
          </w:rPr>
          <w:t>https://www.legislation.gov.uk/ukpga/2005/9/contents</w:t>
        </w:r>
      </w:hyperlink>
      <w:r w:rsidRPr="064DF594" w:rsidR="48D87A4C">
        <w:rPr>
          <w:rFonts w:ascii="Arial" w:hAnsi="Arial" w:eastAsia="Arial" w:cs="Arial"/>
          <w:b w:val="0"/>
          <w:bCs w:val="0"/>
          <w:i w:val="0"/>
          <w:iCs w:val="0"/>
          <w:caps w:val="0"/>
          <w:smallCaps w:val="0"/>
          <w:noProof w:val="0"/>
          <w:color w:val="222222"/>
          <w:sz w:val="22"/>
          <w:szCs w:val="22"/>
          <w:lang w:val="en-GB"/>
        </w:rPr>
        <w:t xml:space="preserve"> </w:t>
      </w:r>
      <w:r w:rsidRPr="064DF594" w:rsidR="48D87A4C">
        <w:rPr>
          <w:rFonts w:ascii="Arial" w:hAnsi="Arial" w:eastAsia="Arial" w:cs="Arial"/>
          <w:b w:val="0"/>
          <w:bCs w:val="0"/>
          <w:i w:val="0"/>
          <w:iCs w:val="0"/>
          <w:caps w:val="0"/>
          <w:smallCaps w:val="0"/>
          <w:noProof w:val="0"/>
          <w:color w:val="222222"/>
          <w:sz w:val="22"/>
          <w:szCs w:val="22"/>
          <w:lang w:val="en-GB"/>
        </w:rPr>
        <w:t xml:space="preserve">(Accessed: April </w:t>
      </w:r>
      <w:r w:rsidRPr="064DF594" w:rsidR="6EA79433">
        <w:rPr>
          <w:rFonts w:ascii="Arial" w:hAnsi="Arial" w:eastAsia="Arial" w:cs="Arial"/>
          <w:b w:val="0"/>
          <w:bCs w:val="0"/>
          <w:i w:val="0"/>
          <w:iCs w:val="0"/>
          <w:caps w:val="0"/>
          <w:smallCaps w:val="0"/>
          <w:noProof w:val="0"/>
          <w:color w:val="222222"/>
          <w:sz w:val="22"/>
          <w:szCs w:val="22"/>
          <w:lang w:val="en-GB"/>
        </w:rPr>
        <w:t xml:space="preserve">11, </w:t>
      </w:r>
      <w:r w:rsidRPr="064DF594" w:rsidR="48D87A4C">
        <w:rPr>
          <w:rFonts w:ascii="Arial" w:hAnsi="Arial" w:eastAsia="Arial" w:cs="Arial"/>
          <w:b w:val="0"/>
          <w:bCs w:val="0"/>
          <w:i w:val="0"/>
          <w:iCs w:val="0"/>
          <w:caps w:val="0"/>
          <w:smallCaps w:val="0"/>
          <w:noProof w:val="0"/>
          <w:color w:val="222222"/>
          <w:sz w:val="22"/>
          <w:szCs w:val="22"/>
          <w:lang w:val="en-GB"/>
        </w:rPr>
        <w:t>2026).</w:t>
      </w:r>
      <w:r>
        <w:br/>
      </w:r>
      <w:r>
        <w:br/>
      </w:r>
      <w:r w:rsidRPr="064DF594" w:rsidR="48D87A4C">
        <w:rPr>
          <w:rFonts w:ascii="Arial" w:hAnsi="Arial" w:eastAsia="Arial" w:cs="Arial"/>
          <w:b w:val="0"/>
          <w:bCs w:val="0"/>
          <w:i w:val="0"/>
          <w:iCs w:val="0"/>
          <w:caps w:val="0"/>
          <w:smallCaps w:val="0"/>
          <w:noProof w:val="0"/>
          <w:color w:val="222222"/>
          <w:sz w:val="22"/>
          <w:szCs w:val="22"/>
          <w:lang w:val="en-GB"/>
        </w:rPr>
        <w:t xml:space="preserve">NHS England (2019) </w:t>
      </w:r>
      <w:r w:rsidRPr="064DF594" w:rsidR="48D87A4C">
        <w:rPr>
          <w:rFonts w:ascii="Arial" w:hAnsi="Arial" w:eastAsia="Arial" w:cs="Arial"/>
          <w:b w:val="0"/>
          <w:bCs w:val="0"/>
          <w:i w:val="1"/>
          <w:iCs w:val="1"/>
          <w:caps w:val="0"/>
          <w:smallCaps w:val="0"/>
          <w:noProof w:val="0"/>
          <w:color w:val="222222"/>
          <w:sz w:val="22"/>
          <w:szCs w:val="22"/>
          <w:lang w:val="en-GB"/>
        </w:rPr>
        <w:t>The NHS Long Term Plan</w:t>
      </w:r>
      <w:r w:rsidRPr="064DF594" w:rsidR="48D87A4C">
        <w:rPr>
          <w:rFonts w:ascii="Arial" w:hAnsi="Arial" w:eastAsia="Arial" w:cs="Arial"/>
          <w:b w:val="0"/>
          <w:bCs w:val="0"/>
          <w:i w:val="0"/>
          <w:iCs w:val="0"/>
          <w:caps w:val="0"/>
          <w:smallCaps w:val="0"/>
          <w:noProof w:val="0"/>
          <w:color w:val="222222"/>
          <w:sz w:val="22"/>
          <w:szCs w:val="22"/>
          <w:lang w:val="en-GB"/>
        </w:rPr>
        <w:t xml:space="preserve">. Available at: </w:t>
      </w:r>
      <w:hyperlink r:id="Rcc063fe177514bc5">
        <w:r w:rsidRPr="064DF594" w:rsidR="48D87A4C">
          <w:rPr>
            <w:rStyle w:val="Hyperlink"/>
            <w:rFonts w:ascii="Arial" w:hAnsi="Arial" w:eastAsia="Arial" w:cs="Arial"/>
            <w:b w:val="0"/>
            <w:bCs w:val="0"/>
            <w:i w:val="0"/>
            <w:iCs w:val="0"/>
            <w:caps w:val="0"/>
            <w:smallCaps w:val="0"/>
            <w:noProof w:val="0"/>
            <w:color w:val="1155CC"/>
            <w:sz w:val="22"/>
            <w:szCs w:val="22"/>
            <w:lang w:val="en-GB"/>
          </w:rPr>
          <w:t>https://www.longtermplan.nhs.uk/publication/nhs-long-term-plan</w:t>
        </w:r>
      </w:hyperlink>
      <w:r w:rsidRPr="064DF594" w:rsidR="48D87A4C">
        <w:rPr>
          <w:rFonts w:ascii="Arial" w:hAnsi="Arial" w:eastAsia="Arial" w:cs="Arial"/>
          <w:b w:val="0"/>
          <w:bCs w:val="0"/>
          <w:i w:val="0"/>
          <w:iCs w:val="0"/>
          <w:caps w:val="0"/>
          <w:smallCaps w:val="0"/>
          <w:noProof w:val="0"/>
          <w:color w:val="222222"/>
          <w:sz w:val="22"/>
          <w:szCs w:val="22"/>
          <w:lang w:val="en-GB"/>
        </w:rPr>
        <w:t>/ (Accessed: 1</w:t>
      </w:r>
      <w:r w:rsidRPr="064DF594" w:rsidR="7B9BCEF7">
        <w:rPr>
          <w:rFonts w:ascii="Arial" w:hAnsi="Arial" w:eastAsia="Arial" w:cs="Arial"/>
          <w:b w:val="0"/>
          <w:bCs w:val="0"/>
          <w:i w:val="0"/>
          <w:iCs w:val="0"/>
          <w:caps w:val="0"/>
          <w:smallCaps w:val="0"/>
          <w:noProof w:val="0"/>
          <w:color w:val="222222"/>
          <w:sz w:val="22"/>
          <w:szCs w:val="22"/>
          <w:lang w:val="en-GB"/>
        </w:rPr>
        <w:t>0</w:t>
      </w:r>
      <w:r w:rsidRPr="064DF594" w:rsidR="48D87A4C">
        <w:rPr>
          <w:rFonts w:ascii="Arial" w:hAnsi="Arial" w:eastAsia="Arial" w:cs="Arial"/>
          <w:b w:val="0"/>
          <w:bCs w:val="0"/>
          <w:i w:val="0"/>
          <w:iCs w:val="0"/>
          <w:caps w:val="0"/>
          <w:smallCaps w:val="0"/>
          <w:noProof w:val="0"/>
          <w:color w:val="222222"/>
          <w:sz w:val="22"/>
          <w:szCs w:val="22"/>
          <w:lang w:val="en-GB"/>
        </w:rPr>
        <w:t xml:space="preserve"> April 2026).</w:t>
      </w:r>
    </w:p>
    <w:p w:rsidR="0F65C891" w:rsidP="064DF594" w:rsidRDefault="0F65C891" w14:paraId="5876F10A" w14:textId="2397EEC9">
      <w:pPr>
        <w:pStyle w:val="Normal"/>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222222"/>
          <w:sz w:val="22"/>
          <w:szCs w:val="22"/>
          <w:lang w:val="en-GB"/>
        </w:rPr>
      </w:pPr>
      <w:r w:rsidRPr="064DF594" w:rsidR="0F65C891">
        <w:rPr>
          <w:rFonts w:ascii="Arial" w:hAnsi="Arial" w:eastAsia="Arial" w:cs="Arial"/>
          <w:b w:val="0"/>
          <w:bCs w:val="0"/>
          <w:i w:val="0"/>
          <w:iCs w:val="0"/>
          <w:caps w:val="0"/>
          <w:smallCaps w:val="0"/>
          <w:noProof w:val="0"/>
          <w:color w:val="222222"/>
          <w:sz w:val="22"/>
          <w:szCs w:val="22"/>
          <w:lang w:val="en-GB"/>
        </w:rPr>
        <w:t xml:space="preserve">Trimble, M. (2024) </w:t>
      </w:r>
      <w:r w:rsidRPr="064DF594" w:rsidR="0F65C891">
        <w:rPr>
          <w:rFonts w:ascii="Arial" w:hAnsi="Arial" w:eastAsia="Arial" w:cs="Arial"/>
          <w:b w:val="0"/>
          <w:bCs w:val="0"/>
          <w:i w:val="1"/>
          <w:iCs w:val="1"/>
          <w:caps w:val="0"/>
          <w:smallCaps w:val="0"/>
          <w:noProof w:val="0"/>
          <w:color w:val="222222"/>
          <w:sz w:val="22"/>
          <w:szCs w:val="22"/>
          <w:lang w:val="en-GB"/>
        </w:rPr>
        <w:t>Ethics – a matter of principle?</w:t>
      </w:r>
      <w:r w:rsidRPr="064DF594" w:rsidR="0F65C891">
        <w:rPr>
          <w:rFonts w:ascii="Arial" w:hAnsi="Arial" w:eastAsia="Arial" w:cs="Arial"/>
          <w:b w:val="0"/>
          <w:bCs w:val="0"/>
          <w:i w:val="0"/>
          <w:iCs w:val="0"/>
          <w:caps w:val="0"/>
          <w:smallCaps w:val="0"/>
          <w:noProof w:val="0"/>
          <w:color w:val="222222"/>
          <w:sz w:val="22"/>
          <w:szCs w:val="22"/>
          <w:lang w:val="en-GB"/>
        </w:rPr>
        <w:t xml:space="preserve"> PMC</w:t>
      </w:r>
      <w:r w:rsidRPr="064DF594" w:rsidR="752145AB">
        <w:rPr>
          <w:rFonts w:ascii="Arial" w:hAnsi="Arial" w:eastAsia="Arial" w:cs="Arial"/>
          <w:b w:val="0"/>
          <w:bCs w:val="0"/>
          <w:i w:val="0"/>
          <w:iCs w:val="0"/>
          <w:caps w:val="0"/>
          <w:smallCaps w:val="0"/>
          <w:noProof w:val="0"/>
          <w:color w:val="222222"/>
          <w:sz w:val="22"/>
          <w:szCs w:val="22"/>
          <w:lang w:val="en-GB"/>
        </w:rPr>
        <w:t xml:space="preserve"> Available at: </w:t>
      </w:r>
      <w:hyperlink r:id="R761b9eb10c4f4e65">
        <w:r w:rsidRPr="064DF594" w:rsidR="752145AB">
          <w:rPr>
            <w:rStyle w:val="Hyperlink"/>
            <w:rFonts w:ascii="Arial" w:hAnsi="Arial" w:eastAsia="Arial" w:cs="Arial"/>
            <w:noProof w:val="0"/>
            <w:sz w:val="22"/>
            <w:szCs w:val="22"/>
            <w:lang w:val="en-GB"/>
          </w:rPr>
          <w:t>Ethics - A matter of principle? - PubMed</w:t>
        </w:r>
      </w:hyperlink>
      <w:r w:rsidRPr="064DF594" w:rsidR="0F65C891">
        <w:rPr>
          <w:rFonts w:ascii="Arial" w:hAnsi="Arial" w:eastAsia="Arial" w:cs="Arial"/>
          <w:b w:val="0"/>
          <w:bCs w:val="0"/>
          <w:i w:val="0"/>
          <w:iCs w:val="0"/>
          <w:caps w:val="0"/>
          <w:smallCaps w:val="0"/>
          <w:noProof w:val="0"/>
          <w:color w:val="222222"/>
          <w:sz w:val="22"/>
          <w:szCs w:val="22"/>
          <w:lang w:val="en-GB"/>
        </w:rPr>
        <w:t xml:space="preserve"> (Accessed: 14 April 2026)</w:t>
      </w:r>
    </w:p>
    <w:p w:rsidR="064DF594" w:rsidP="064DF594" w:rsidRDefault="064DF594" w14:paraId="65C4D3EA" w14:textId="1A92BD1A">
      <w:pPr>
        <w:pStyle w:val="Normal"/>
        <w:suppressLineNumbers w:val="0"/>
        <w:bidi w:val="0"/>
        <w:spacing w:before="0" w:beforeAutospacing="off" w:after="160" w:afterAutospacing="off" w:line="279" w:lineRule="auto"/>
        <w:ind w:left="0" w:right="0"/>
        <w:jc w:val="left"/>
        <w:rPr>
          <w:rFonts w:ascii="Aptos" w:hAnsi="Aptos" w:eastAsia="Aptos" w:cs="Aptos"/>
          <w:b w:val="1"/>
          <w:bCs w:val="1"/>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headerReference w:type="default" r:id="Rf1513073ca114573"/>
      <w:footerReference w:type="default" r:id="R59ecdcd23f2e426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64DF594" w:rsidTr="064DF594" w14:paraId="65DE30AA">
      <w:trPr>
        <w:trHeight w:val="300"/>
      </w:trPr>
      <w:tc>
        <w:tcPr>
          <w:tcW w:w="3005" w:type="dxa"/>
          <w:tcMar/>
        </w:tcPr>
        <w:p w:rsidR="064DF594" w:rsidP="064DF594" w:rsidRDefault="064DF594" w14:paraId="62DEBC2B" w14:textId="618162CA">
          <w:pPr>
            <w:pStyle w:val="Header"/>
            <w:bidi w:val="0"/>
            <w:ind w:left="-115"/>
            <w:jc w:val="left"/>
          </w:pPr>
        </w:p>
      </w:tc>
      <w:tc>
        <w:tcPr>
          <w:tcW w:w="3005" w:type="dxa"/>
          <w:tcMar/>
        </w:tcPr>
        <w:p w:rsidR="064DF594" w:rsidP="064DF594" w:rsidRDefault="064DF594" w14:paraId="71A9770E" w14:textId="31E97793">
          <w:pPr>
            <w:pStyle w:val="Header"/>
            <w:bidi w:val="0"/>
            <w:jc w:val="center"/>
          </w:pPr>
        </w:p>
      </w:tc>
      <w:tc>
        <w:tcPr>
          <w:tcW w:w="3005" w:type="dxa"/>
          <w:tcMar/>
        </w:tcPr>
        <w:p w:rsidR="064DF594" w:rsidP="064DF594" w:rsidRDefault="064DF594" w14:paraId="084C07A3" w14:textId="35C5CFB4">
          <w:pPr>
            <w:pStyle w:val="Header"/>
            <w:bidi w:val="0"/>
            <w:ind w:right="-115"/>
            <w:jc w:val="right"/>
          </w:pPr>
        </w:p>
      </w:tc>
    </w:tr>
  </w:tbl>
  <w:p w:rsidR="064DF594" w:rsidP="064DF594" w:rsidRDefault="064DF594" w14:paraId="6ED5182D" w14:textId="2B0285C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64DF594" w:rsidTr="064DF594" w14:paraId="603655C2">
      <w:trPr>
        <w:trHeight w:val="300"/>
      </w:trPr>
      <w:tc>
        <w:tcPr>
          <w:tcW w:w="3005" w:type="dxa"/>
          <w:tcMar/>
        </w:tcPr>
        <w:p w:rsidR="064DF594" w:rsidP="064DF594" w:rsidRDefault="064DF594" w14:paraId="16ECA2AA" w14:textId="000A0C12">
          <w:pPr>
            <w:pStyle w:val="Header"/>
            <w:bidi w:val="0"/>
            <w:ind w:left="-115"/>
            <w:jc w:val="left"/>
          </w:pPr>
        </w:p>
      </w:tc>
      <w:tc>
        <w:tcPr>
          <w:tcW w:w="3005" w:type="dxa"/>
          <w:tcMar/>
        </w:tcPr>
        <w:p w:rsidR="064DF594" w:rsidP="064DF594" w:rsidRDefault="064DF594" w14:paraId="27F62900" w14:textId="63282F75">
          <w:pPr>
            <w:pStyle w:val="Header"/>
            <w:bidi w:val="0"/>
            <w:jc w:val="center"/>
          </w:pPr>
          <w:r>
            <w:fldChar w:fldCharType="begin"/>
          </w:r>
          <w:r>
            <w:instrText xml:space="preserve">PAGE</w:instrText>
          </w:r>
          <w:r>
            <w:fldChar w:fldCharType="separate"/>
          </w:r>
          <w:r>
            <w:fldChar w:fldCharType="end"/>
          </w:r>
        </w:p>
      </w:tc>
      <w:tc>
        <w:tcPr>
          <w:tcW w:w="3005" w:type="dxa"/>
          <w:tcMar/>
        </w:tcPr>
        <w:p w:rsidR="064DF594" w:rsidP="064DF594" w:rsidRDefault="064DF594" w14:paraId="4469A594" w14:textId="22884D54">
          <w:pPr>
            <w:pStyle w:val="Header"/>
            <w:bidi w:val="0"/>
            <w:ind w:right="-115"/>
            <w:jc w:val="right"/>
          </w:pPr>
        </w:p>
      </w:tc>
    </w:tr>
  </w:tbl>
  <w:p w:rsidR="064DF594" w:rsidP="064DF594" w:rsidRDefault="064DF594" w14:paraId="45B99714" w14:textId="08594E69">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6897D9"/>
    <w:rsid w:val="0015D33D"/>
    <w:rsid w:val="00432EB4"/>
    <w:rsid w:val="006F3704"/>
    <w:rsid w:val="0078EA4B"/>
    <w:rsid w:val="009C7328"/>
    <w:rsid w:val="00C756AA"/>
    <w:rsid w:val="015B4EC8"/>
    <w:rsid w:val="0188B608"/>
    <w:rsid w:val="021A95E2"/>
    <w:rsid w:val="023DBADD"/>
    <w:rsid w:val="03194E7B"/>
    <w:rsid w:val="031C5931"/>
    <w:rsid w:val="037BAF2A"/>
    <w:rsid w:val="04D1A07F"/>
    <w:rsid w:val="04E8B000"/>
    <w:rsid w:val="057FD931"/>
    <w:rsid w:val="05B7E62E"/>
    <w:rsid w:val="05D1FDC1"/>
    <w:rsid w:val="05E8F583"/>
    <w:rsid w:val="060EE962"/>
    <w:rsid w:val="060F6E39"/>
    <w:rsid w:val="064DF594"/>
    <w:rsid w:val="0656A2E8"/>
    <w:rsid w:val="0668F50B"/>
    <w:rsid w:val="0694CC27"/>
    <w:rsid w:val="06AD0A8D"/>
    <w:rsid w:val="07D93D07"/>
    <w:rsid w:val="089819CA"/>
    <w:rsid w:val="08B83F09"/>
    <w:rsid w:val="08BADD3D"/>
    <w:rsid w:val="08DA731F"/>
    <w:rsid w:val="08F56D94"/>
    <w:rsid w:val="09492DBC"/>
    <w:rsid w:val="0A09852A"/>
    <w:rsid w:val="0A578EE1"/>
    <w:rsid w:val="0A594A49"/>
    <w:rsid w:val="0A5B554F"/>
    <w:rsid w:val="0A619B96"/>
    <w:rsid w:val="0AECB8E5"/>
    <w:rsid w:val="0B280865"/>
    <w:rsid w:val="0B53E31A"/>
    <w:rsid w:val="0B9234B5"/>
    <w:rsid w:val="0BD93776"/>
    <w:rsid w:val="0BFD801E"/>
    <w:rsid w:val="0C3E6D9E"/>
    <w:rsid w:val="0CA8647E"/>
    <w:rsid w:val="0D1B6B60"/>
    <w:rsid w:val="0D434568"/>
    <w:rsid w:val="0DA0DE6D"/>
    <w:rsid w:val="0E368740"/>
    <w:rsid w:val="0E9B35D9"/>
    <w:rsid w:val="0EB4FB05"/>
    <w:rsid w:val="0EC53053"/>
    <w:rsid w:val="0ED60881"/>
    <w:rsid w:val="0F223877"/>
    <w:rsid w:val="0F2F1889"/>
    <w:rsid w:val="0F5322FF"/>
    <w:rsid w:val="0F65C891"/>
    <w:rsid w:val="0FB2FB0B"/>
    <w:rsid w:val="103B00E4"/>
    <w:rsid w:val="10437955"/>
    <w:rsid w:val="10D95201"/>
    <w:rsid w:val="113560C8"/>
    <w:rsid w:val="11650166"/>
    <w:rsid w:val="11A190D5"/>
    <w:rsid w:val="11B94B5D"/>
    <w:rsid w:val="124FA43F"/>
    <w:rsid w:val="125D31F6"/>
    <w:rsid w:val="12BCDA5C"/>
    <w:rsid w:val="1344B958"/>
    <w:rsid w:val="13A15B57"/>
    <w:rsid w:val="13C86BE9"/>
    <w:rsid w:val="1407091F"/>
    <w:rsid w:val="143AC59F"/>
    <w:rsid w:val="148734AC"/>
    <w:rsid w:val="15497093"/>
    <w:rsid w:val="15560AFC"/>
    <w:rsid w:val="1559CB24"/>
    <w:rsid w:val="1577AE2C"/>
    <w:rsid w:val="159ED6D8"/>
    <w:rsid w:val="15E812F3"/>
    <w:rsid w:val="16063903"/>
    <w:rsid w:val="160883D4"/>
    <w:rsid w:val="16B56ECD"/>
    <w:rsid w:val="170E7F1E"/>
    <w:rsid w:val="174728AA"/>
    <w:rsid w:val="17E4B1E5"/>
    <w:rsid w:val="18D2E8C9"/>
    <w:rsid w:val="196581ED"/>
    <w:rsid w:val="197E8BE1"/>
    <w:rsid w:val="1984BBC6"/>
    <w:rsid w:val="199B736F"/>
    <w:rsid w:val="199D7003"/>
    <w:rsid w:val="19D91CC8"/>
    <w:rsid w:val="1A0D8FF1"/>
    <w:rsid w:val="1A480CC0"/>
    <w:rsid w:val="1A7A1C66"/>
    <w:rsid w:val="1A7D8A64"/>
    <w:rsid w:val="1AFB6662"/>
    <w:rsid w:val="1B3102D1"/>
    <w:rsid w:val="1B45887E"/>
    <w:rsid w:val="1B4FB4EA"/>
    <w:rsid w:val="1B578980"/>
    <w:rsid w:val="1B7988D9"/>
    <w:rsid w:val="1BA1E97C"/>
    <w:rsid w:val="1BF1EA60"/>
    <w:rsid w:val="1C08C4E9"/>
    <w:rsid w:val="1C397434"/>
    <w:rsid w:val="1C5FDAE7"/>
    <w:rsid w:val="1CC1C201"/>
    <w:rsid w:val="1D9D16D5"/>
    <w:rsid w:val="1DCCF255"/>
    <w:rsid w:val="1E0C4EF9"/>
    <w:rsid w:val="1E104B4E"/>
    <w:rsid w:val="1E92C511"/>
    <w:rsid w:val="1EC761EB"/>
    <w:rsid w:val="1ECCBC0D"/>
    <w:rsid w:val="1ED84165"/>
    <w:rsid w:val="1F059D05"/>
    <w:rsid w:val="1FA33BEB"/>
    <w:rsid w:val="1FE444A5"/>
    <w:rsid w:val="200AFB54"/>
    <w:rsid w:val="207F7F49"/>
    <w:rsid w:val="2107AD44"/>
    <w:rsid w:val="2142AF41"/>
    <w:rsid w:val="215BA335"/>
    <w:rsid w:val="2181C22C"/>
    <w:rsid w:val="22290DD8"/>
    <w:rsid w:val="226B09AD"/>
    <w:rsid w:val="229735D2"/>
    <w:rsid w:val="22B14F57"/>
    <w:rsid w:val="2317CC8A"/>
    <w:rsid w:val="2366803B"/>
    <w:rsid w:val="2382C8B0"/>
    <w:rsid w:val="23B0A5BA"/>
    <w:rsid w:val="23C07FE1"/>
    <w:rsid w:val="23C3EFCC"/>
    <w:rsid w:val="23D73E64"/>
    <w:rsid w:val="23E30559"/>
    <w:rsid w:val="24394836"/>
    <w:rsid w:val="2477476C"/>
    <w:rsid w:val="24A864EF"/>
    <w:rsid w:val="250D4550"/>
    <w:rsid w:val="2544A658"/>
    <w:rsid w:val="25BE6357"/>
    <w:rsid w:val="25D28A14"/>
    <w:rsid w:val="25FAF603"/>
    <w:rsid w:val="27626515"/>
    <w:rsid w:val="27BB29B8"/>
    <w:rsid w:val="28461D25"/>
    <w:rsid w:val="2863B0B8"/>
    <w:rsid w:val="287AC993"/>
    <w:rsid w:val="287E5E5B"/>
    <w:rsid w:val="287FBA63"/>
    <w:rsid w:val="28B1303F"/>
    <w:rsid w:val="28B5E3DD"/>
    <w:rsid w:val="28F000C9"/>
    <w:rsid w:val="29390BDD"/>
    <w:rsid w:val="2939D0B7"/>
    <w:rsid w:val="299BC529"/>
    <w:rsid w:val="2A333188"/>
    <w:rsid w:val="2AACBBF5"/>
    <w:rsid w:val="2B5C595A"/>
    <w:rsid w:val="2B651D76"/>
    <w:rsid w:val="2BB3C425"/>
    <w:rsid w:val="2BBF002C"/>
    <w:rsid w:val="2BDD17EF"/>
    <w:rsid w:val="2C12ECBC"/>
    <w:rsid w:val="2C317CC2"/>
    <w:rsid w:val="2C614A72"/>
    <w:rsid w:val="2C7C0C9A"/>
    <w:rsid w:val="2CB2F3C4"/>
    <w:rsid w:val="2CE47C1A"/>
    <w:rsid w:val="2CFC8056"/>
    <w:rsid w:val="2D32D069"/>
    <w:rsid w:val="2D3381CC"/>
    <w:rsid w:val="2D6B38F1"/>
    <w:rsid w:val="2DCCC056"/>
    <w:rsid w:val="2DE86B03"/>
    <w:rsid w:val="2E531D2F"/>
    <w:rsid w:val="2EA54A30"/>
    <w:rsid w:val="2EB62DCF"/>
    <w:rsid w:val="2F07EB24"/>
    <w:rsid w:val="2F11B0B3"/>
    <w:rsid w:val="2FE58A1B"/>
    <w:rsid w:val="300639D8"/>
    <w:rsid w:val="31E664B5"/>
    <w:rsid w:val="326C697F"/>
    <w:rsid w:val="3323F438"/>
    <w:rsid w:val="3481851E"/>
    <w:rsid w:val="34EF3BD7"/>
    <w:rsid w:val="352E923E"/>
    <w:rsid w:val="353875B7"/>
    <w:rsid w:val="354A6DC9"/>
    <w:rsid w:val="356A6B5E"/>
    <w:rsid w:val="35DFE2B2"/>
    <w:rsid w:val="35E96050"/>
    <w:rsid w:val="35EB7CB6"/>
    <w:rsid w:val="361D9E07"/>
    <w:rsid w:val="366BF11B"/>
    <w:rsid w:val="366FED24"/>
    <w:rsid w:val="368CF120"/>
    <w:rsid w:val="36ADDC0A"/>
    <w:rsid w:val="36B37414"/>
    <w:rsid w:val="3765B841"/>
    <w:rsid w:val="377410FC"/>
    <w:rsid w:val="37A8D6F2"/>
    <w:rsid w:val="37AA8B82"/>
    <w:rsid w:val="37C01B9D"/>
    <w:rsid w:val="38008A65"/>
    <w:rsid w:val="381E56A7"/>
    <w:rsid w:val="38EC9348"/>
    <w:rsid w:val="3989A0AD"/>
    <w:rsid w:val="39A50AEF"/>
    <w:rsid w:val="3A094692"/>
    <w:rsid w:val="3A3D4E06"/>
    <w:rsid w:val="3A47BBAC"/>
    <w:rsid w:val="3A8533E6"/>
    <w:rsid w:val="3A8D3873"/>
    <w:rsid w:val="3A9B878D"/>
    <w:rsid w:val="3B4A5D41"/>
    <w:rsid w:val="3B8DD606"/>
    <w:rsid w:val="3B94FD7F"/>
    <w:rsid w:val="3C1E8610"/>
    <w:rsid w:val="3C5AC23A"/>
    <w:rsid w:val="3C947F98"/>
    <w:rsid w:val="3C95CD73"/>
    <w:rsid w:val="3CA855D2"/>
    <w:rsid w:val="3CD3F13E"/>
    <w:rsid w:val="3CE3C0F0"/>
    <w:rsid w:val="3D598AA2"/>
    <w:rsid w:val="3D8C7B2B"/>
    <w:rsid w:val="3D90C981"/>
    <w:rsid w:val="3E01B293"/>
    <w:rsid w:val="3E5C009A"/>
    <w:rsid w:val="3E671CD2"/>
    <w:rsid w:val="3E691EE0"/>
    <w:rsid w:val="3E9011EC"/>
    <w:rsid w:val="3F66CDA5"/>
    <w:rsid w:val="40D11AD3"/>
    <w:rsid w:val="41688DFC"/>
    <w:rsid w:val="41B4D0B0"/>
    <w:rsid w:val="42AD5B18"/>
    <w:rsid w:val="42B9C449"/>
    <w:rsid w:val="42D4674C"/>
    <w:rsid w:val="42E26277"/>
    <w:rsid w:val="42E9B0CD"/>
    <w:rsid w:val="43462CD7"/>
    <w:rsid w:val="439A5B45"/>
    <w:rsid w:val="45519F3D"/>
    <w:rsid w:val="457CA948"/>
    <w:rsid w:val="45B6B99E"/>
    <w:rsid w:val="45E8CA29"/>
    <w:rsid w:val="464925D8"/>
    <w:rsid w:val="4658FCDE"/>
    <w:rsid w:val="47930138"/>
    <w:rsid w:val="48172A1C"/>
    <w:rsid w:val="487E2A3A"/>
    <w:rsid w:val="48CEABFD"/>
    <w:rsid w:val="48D87A4C"/>
    <w:rsid w:val="496592D6"/>
    <w:rsid w:val="4A889D1D"/>
    <w:rsid w:val="4AF4944F"/>
    <w:rsid w:val="4B5BF7BB"/>
    <w:rsid w:val="4B618D6A"/>
    <w:rsid w:val="4B7A1054"/>
    <w:rsid w:val="4C23FAFD"/>
    <w:rsid w:val="4CA889C7"/>
    <w:rsid w:val="4CC6139E"/>
    <w:rsid w:val="4CCC88CB"/>
    <w:rsid w:val="4CE499A6"/>
    <w:rsid w:val="4CE58EF5"/>
    <w:rsid w:val="4D2E576D"/>
    <w:rsid w:val="4D4F95E8"/>
    <w:rsid w:val="4D735130"/>
    <w:rsid w:val="4DA4436E"/>
    <w:rsid w:val="4DC608E1"/>
    <w:rsid w:val="4DF0EA4C"/>
    <w:rsid w:val="4E6D9CDE"/>
    <w:rsid w:val="4E81170C"/>
    <w:rsid w:val="4ECCE547"/>
    <w:rsid w:val="4ED9EEF1"/>
    <w:rsid w:val="4F0BBFE3"/>
    <w:rsid w:val="4F332591"/>
    <w:rsid w:val="4F38D439"/>
    <w:rsid w:val="4F731546"/>
    <w:rsid w:val="4FF7742A"/>
    <w:rsid w:val="50092360"/>
    <w:rsid w:val="50263E18"/>
    <w:rsid w:val="5062A9D2"/>
    <w:rsid w:val="50694D93"/>
    <w:rsid w:val="506FFE83"/>
    <w:rsid w:val="5085ECF4"/>
    <w:rsid w:val="5089EAF4"/>
    <w:rsid w:val="50C42233"/>
    <w:rsid w:val="511F698F"/>
    <w:rsid w:val="51329D44"/>
    <w:rsid w:val="51702E37"/>
    <w:rsid w:val="51B50AF0"/>
    <w:rsid w:val="51BAD1BA"/>
    <w:rsid w:val="523FEBCF"/>
    <w:rsid w:val="537BCD9D"/>
    <w:rsid w:val="53A54BD3"/>
    <w:rsid w:val="5408DA97"/>
    <w:rsid w:val="547AD03C"/>
    <w:rsid w:val="5496445E"/>
    <w:rsid w:val="54B21456"/>
    <w:rsid w:val="54E21B58"/>
    <w:rsid w:val="54E78A9C"/>
    <w:rsid w:val="54F3D23B"/>
    <w:rsid w:val="5540D1D1"/>
    <w:rsid w:val="55732E59"/>
    <w:rsid w:val="55A2677E"/>
    <w:rsid w:val="5622AC5A"/>
    <w:rsid w:val="5629E441"/>
    <w:rsid w:val="5684CF7A"/>
    <w:rsid w:val="56C51669"/>
    <w:rsid w:val="56D1D51A"/>
    <w:rsid w:val="56F903F8"/>
    <w:rsid w:val="57421D68"/>
    <w:rsid w:val="578C90DC"/>
    <w:rsid w:val="582608E4"/>
    <w:rsid w:val="5827794C"/>
    <w:rsid w:val="585CAACA"/>
    <w:rsid w:val="58C0384F"/>
    <w:rsid w:val="58CDDB79"/>
    <w:rsid w:val="59FB0E1E"/>
    <w:rsid w:val="5A034127"/>
    <w:rsid w:val="5A4798BA"/>
    <w:rsid w:val="5A640025"/>
    <w:rsid w:val="5B1A4433"/>
    <w:rsid w:val="5B1DA6F6"/>
    <w:rsid w:val="5B215927"/>
    <w:rsid w:val="5B2F9033"/>
    <w:rsid w:val="5C4F3F0E"/>
    <w:rsid w:val="5CADD604"/>
    <w:rsid w:val="5CE3EBDC"/>
    <w:rsid w:val="5D0C9013"/>
    <w:rsid w:val="5D7991D2"/>
    <w:rsid w:val="5D82D6BD"/>
    <w:rsid w:val="5D996D46"/>
    <w:rsid w:val="5DEF1F1C"/>
    <w:rsid w:val="5E29E4C5"/>
    <w:rsid w:val="5E619376"/>
    <w:rsid w:val="5E922322"/>
    <w:rsid w:val="5EA44171"/>
    <w:rsid w:val="5EE9CB9D"/>
    <w:rsid w:val="5F084760"/>
    <w:rsid w:val="5F628C34"/>
    <w:rsid w:val="5FB35A75"/>
    <w:rsid w:val="603D10B2"/>
    <w:rsid w:val="6051D61E"/>
    <w:rsid w:val="60741E48"/>
    <w:rsid w:val="60B27310"/>
    <w:rsid w:val="6126131D"/>
    <w:rsid w:val="612BAB06"/>
    <w:rsid w:val="61452569"/>
    <w:rsid w:val="6154CA5C"/>
    <w:rsid w:val="61714F2D"/>
    <w:rsid w:val="6193363F"/>
    <w:rsid w:val="619ECE49"/>
    <w:rsid w:val="61E7DA95"/>
    <w:rsid w:val="61F11B3F"/>
    <w:rsid w:val="6208D0AF"/>
    <w:rsid w:val="62332F34"/>
    <w:rsid w:val="62406622"/>
    <w:rsid w:val="62AA1AB5"/>
    <w:rsid w:val="62C79B5E"/>
    <w:rsid w:val="63842E74"/>
    <w:rsid w:val="63BC6CC9"/>
    <w:rsid w:val="63CD8948"/>
    <w:rsid w:val="63D40253"/>
    <w:rsid w:val="63FBE530"/>
    <w:rsid w:val="642D1C51"/>
    <w:rsid w:val="64816625"/>
    <w:rsid w:val="64A044E7"/>
    <w:rsid w:val="64A16F92"/>
    <w:rsid w:val="64B303C8"/>
    <w:rsid w:val="64E96304"/>
    <w:rsid w:val="651E1E59"/>
    <w:rsid w:val="65458F67"/>
    <w:rsid w:val="6566A05E"/>
    <w:rsid w:val="658182B1"/>
    <w:rsid w:val="65A5D331"/>
    <w:rsid w:val="65CC42B4"/>
    <w:rsid w:val="65EAD6C0"/>
    <w:rsid w:val="65EB1E54"/>
    <w:rsid w:val="65F28352"/>
    <w:rsid w:val="6737495E"/>
    <w:rsid w:val="67BF7FF1"/>
    <w:rsid w:val="67E65819"/>
    <w:rsid w:val="67EB9FC8"/>
    <w:rsid w:val="689A0357"/>
    <w:rsid w:val="692A6BF8"/>
    <w:rsid w:val="69C5F5C0"/>
    <w:rsid w:val="69C92C93"/>
    <w:rsid w:val="6A4C1D74"/>
    <w:rsid w:val="6B4B4FA3"/>
    <w:rsid w:val="6B4DC9AE"/>
    <w:rsid w:val="6B5AD8ED"/>
    <w:rsid w:val="6B96D1C7"/>
    <w:rsid w:val="6C9A7E31"/>
    <w:rsid w:val="6D3A9E15"/>
    <w:rsid w:val="6D8E2C7E"/>
    <w:rsid w:val="6DAA445B"/>
    <w:rsid w:val="6DE8D65D"/>
    <w:rsid w:val="6E15F8F5"/>
    <w:rsid w:val="6E46BEBB"/>
    <w:rsid w:val="6EA79433"/>
    <w:rsid w:val="6EC97879"/>
    <w:rsid w:val="6EF5A0C1"/>
    <w:rsid w:val="6F2C65EE"/>
    <w:rsid w:val="6F2ED765"/>
    <w:rsid w:val="6FA1E796"/>
    <w:rsid w:val="6FBCE560"/>
    <w:rsid w:val="6FF45930"/>
    <w:rsid w:val="70088523"/>
    <w:rsid w:val="70E1C53B"/>
    <w:rsid w:val="718229FA"/>
    <w:rsid w:val="71B76F56"/>
    <w:rsid w:val="71D76B77"/>
    <w:rsid w:val="7235DB84"/>
    <w:rsid w:val="7257B27C"/>
    <w:rsid w:val="726BECD4"/>
    <w:rsid w:val="72BBDCCD"/>
    <w:rsid w:val="7317EAA5"/>
    <w:rsid w:val="736897D9"/>
    <w:rsid w:val="73B55CDC"/>
    <w:rsid w:val="7413A685"/>
    <w:rsid w:val="7450B5B8"/>
    <w:rsid w:val="7496AC9A"/>
    <w:rsid w:val="74AAC4FB"/>
    <w:rsid w:val="752145AB"/>
    <w:rsid w:val="75A03F53"/>
    <w:rsid w:val="7693DC28"/>
    <w:rsid w:val="76A2AA66"/>
    <w:rsid w:val="7779E50A"/>
    <w:rsid w:val="777B2353"/>
    <w:rsid w:val="77E545BA"/>
    <w:rsid w:val="77FA5720"/>
    <w:rsid w:val="783A9160"/>
    <w:rsid w:val="78947E93"/>
    <w:rsid w:val="78E31718"/>
    <w:rsid w:val="792FF3E7"/>
    <w:rsid w:val="79914CFF"/>
    <w:rsid w:val="79A24B3C"/>
    <w:rsid w:val="79F4C059"/>
    <w:rsid w:val="7A8293B1"/>
    <w:rsid w:val="7AAFBA63"/>
    <w:rsid w:val="7AE3DA06"/>
    <w:rsid w:val="7B9BCEF7"/>
    <w:rsid w:val="7BB03E58"/>
    <w:rsid w:val="7BDBA4CD"/>
    <w:rsid w:val="7CAC169E"/>
    <w:rsid w:val="7CCBEEF4"/>
    <w:rsid w:val="7DE563A8"/>
    <w:rsid w:val="7E2AAC25"/>
    <w:rsid w:val="7E340D89"/>
    <w:rsid w:val="7E45A239"/>
    <w:rsid w:val="7EA8BAAD"/>
    <w:rsid w:val="7F510FE7"/>
    <w:rsid w:val="7F8125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6897D9"/>
  <w15:chartTrackingRefBased/>
  <w15:docId w15:val="{33CC8296-4E42-472D-9110-2258148D47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064DF594"/>
    <w:rPr>
      <w:color w:val="467886"/>
      <w:u w:val="single"/>
    </w:rPr>
  </w:style>
  <w:style w:type="paragraph" w:styleId="Header">
    <w:uiPriority w:val="99"/>
    <w:name w:val="header"/>
    <w:basedOn w:val="Normal"/>
    <w:unhideWhenUsed/>
    <w:rsid w:val="064DF594"/>
    <w:pPr>
      <w:tabs>
        <w:tab w:val="center" w:leader="none" w:pos="4680"/>
        <w:tab w:val="right" w:leader="none" w:pos="9360"/>
      </w:tabs>
      <w:spacing w:after="0" w:line="240" w:lineRule="auto"/>
    </w:pPr>
  </w:style>
  <w:style w:type="paragraph" w:styleId="Footer">
    <w:uiPriority w:val="99"/>
    <w:name w:val="footer"/>
    <w:basedOn w:val="Normal"/>
    <w:unhideWhenUsed/>
    <w:rsid w:val="064DF594"/>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84533083" /><Relationship Type="http://schemas.openxmlformats.org/officeDocument/2006/relationships/hyperlink" Target="https://doi.org/10.1080/15265161.2019.1665402" TargetMode="External" Id="R577f93500e4f45d1" /><Relationship Type="http://schemas.openxmlformats.org/officeDocument/2006/relationships/hyperlink" Target="https://www.legislation.gov.uk/ukpga/2014/23/contents" TargetMode="External" Id="R24b02a963fbe46a6" /><Relationship Type="http://schemas.openxmlformats.org/officeDocument/2006/relationships/hyperlink" Target="https://pubmed.ncbi.nlm.nih.gov/40195266/" TargetMode="External" Id="R5d04e4c491564fa3" /><Relationship Type="http://schemas.openxmlformats.org/officeDocument/2006/relationships/hyperlink" Target="https://www.legislation.gov.uk/ukpga/2022/31/contents" TargetMode="External" Id="Rc1b6633cb6d540fa" /><Relationship Type="http://schemas.openxmlformats.org/officeDocument/2006/relationships/hyperlink" Target="https://www.england.nhs.uk/long-read/working-in-partnership-with-people-and-communities-statutory-guidance/" TargetMode="External" Id="Ref7b36a5515a44f3" /><Relationship Type="http://schemas.openxmlformats.org/officeDocument/2006/relationships/hyperlink" Target="https://www.legislation.gov.uk/ukpga/2005/9/contents" TargetMode="External" Id="R80e7270bc83943b6" /><Relationship Type="http://schemas.openxmlformats.org/officeDocument/2006/relationships/hyperlink" Target="https://www.longtermplan.nhs.uk/publication/nhs-long-term-plan" TargetMode="External" Id="Rcc063fe177514bc5" /><Relationship Type="http://schemas.openxmlformats.org/officeDocument/2006/relationships/hyperlink" Target="https://pubmed.ncbi.nlm.nih.gov/39669951/" TargetMode="External" Id="R761b9eb10c4f4e65" /><Relationship Type="http://schemas.openxmlformats.org/officeDocument/2006/relationships/header" Target="/word/header.xml" Id="Rf1513073ca114573" /><Relationship Type="http://schemas.openxmlformats.org/officeDocument/2006/relationships/footer" Target="/word/footer.xml" Id="R59ecdcd23f2e426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Rendall-Dillon (2431395)</dc:creator>
  <keywords/>
  <dc:description/>
  <lastModifiedBy>Samantha Rendall-Dillon (2431395)</lastModifiedBy>
  <revision>2</revision>
  <dcterms:created xsi:type="dcterms:W3CDTF">2026-04-13T12:06:40.1373042Z</dcterms:created>
  <dcterms:modified xsi:type="dcterms:W3CDTF">2026-04-15T12:32:51.4914556Z</dcterms:modified>
</coreProperties>
</file>