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2D38" w:rsidRDefault="003C2D38"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r>
        <w:rPr>
          <w:rFonts w:ascii="Arial" w:hAnsi="Arial" w:cs="Arial"/>
          <w:sz w:val="24"/>
          <w:u w:val="single"/>
        </w:rPr>
        <w:t xml:space="preserve">Student : </w:t>
      </w:r>
      <w:proofErr w:type="spellStart"/>
      <w:r w:rsidR="004D5B21">
        <w:rPr>
          <w:rFonts w:ascii="Arial" w:hAnsi="Arial" w:cs="Arial"/>
          <w:sz w:val="24"/>
          <w:u w:val="single"/>
        </w:rPr>
        <w:t>Li</w:t>
      </w:r>
      <w:r>
        <w:rPr>
          <w:rFonts w:ascii="Arial" w:hAnsi="Arial" w:cs="Arial"/>
          <w:sz w:val="24"/>
          <w:u w:val="single"/>
        </w:rPr>
        <w:t>l</w:t>
      </w:r>
      <w:r w:rsidR="004D5B21">
        <w:rPr>
          <w:rFonts w:ascii="Arial" w:hAnsi="Arial" w:cs="Arial"/>
          <w:sz w:val="24"/>
          <w:u w:val="single"/>
        </w:rPr>
        <w:t>i</w:t>
      </w:r>
      <w:bookmarkStart w:id="0" w:name="_GoBack"/>
      <w:bookmarkEnd w:id="0"/>
      <w:r>
        <w:rPr>
          <w:rFonts w:ascii="Arial" w:hAnsi="Arial" w:cs="Arial"/>
          <w:sz w:val="24"/>
          <w:u w:val="single"/>
        </w:rPr>
        <w:t>ya</w:t>
      </w:r>
      <w:proofErr w:type="spellEnd"/>
      <w:r>
        <w:rPr>
          <w:rFonts w:ascii="Arial" w:hAnsi="Arial" w:cs="Arial"/>
          <w:sz w:val="24"/>
          <w:u w:val="single"/>
        </w:rPr>
        <w:t xml:space="preserve"> </w:t>
      </w:r>
      <w:proofErr w:type="spellStart"/>
      <w:r>
        <w:rPr>
          <w:rFonts w:ascii="Arial" w:hAnsi="Arial" w:cs="Arial"/>
          <w:sz w:val="24"/>
          <w:u w:val="single"/>
        </w:rPr>
        <w:t>Dimitrova</w:t>
      </w:r>
      <w:proofErr w:type="spellEnd"/>
      <w:r>
        <w:rPr>
          <w:rFonts w:ascii="Arial" w:hAnsi="Arial" w:cs="Arial"/>
          <w:sz w:val="24"/>
          <w:u w:val="single"/>
        </w:rPr>
        <w:t xml:space="preserve"> </w:t>
      </w:r>
      <w:proofErr w:type="spellStart"/>
      <w:r>
        <w:rPr>
          <w:rFonts w:ascii="Arial" w:hAnsi="Arial" w:cs="Arial"/>
          <w:sz w:val="24"/>
          <w:u w:val="single"/>
        </w:rPr>
        <w:t>Mihaylova</w:t>
      </w:r>
      <w:proofErr w:type="spellEnd"/>
    </w:p>
    <w:p w:rsidR="004A6587" w:rsidRDefault="004A6587" w:rsidP="003C2D38">
      <w:pPr>
        <w:rPr>
          <w:rFonts w:ascii="Arial" w:hAnsi="Arial" w:cs="Arial"/>
          <w:sz w:val="24"/>
          <w:u w:val="single"/>
        </w:rPr>
      </w:pPr>
      <w:r>
        <w:rPr>
          <w:rFonts w:ascii="Arial" w:hAnsi="Arial" w:cs="Arial"/>
          <w:sz w:val="24"/>
          <w:u w:val="single"/>
        </w:rPr>
        <w:t>Student ID</w:t>
      </w:r>
      <w:proofErr w:type="gramStart"/>
      <w:r>
        <w:rPr>
          <w:rFonts w:ascii="Arial" w:hAnsi="Arial" w:cs="Arial"/>
          <w:sz w:val="24"/>
          <w:u w:val="single"/>
        </w:rPr>
        <w:t>:1813740</w:t>
      </w:r>
      <w:proofErr w:type="gramEnd"/>
    </w:p>
    <w:p w:rsidR="004A6587" w:rsidRDefault="004A6587" w:rsidP="003C2D38">
      <w:pPr>
        <w:rPr>
          <w:rFonts w:ascii="Arial" w:hAnsi="Arial" w:cs="Arial"/>
          <w:sz w:val="24"/>
          <w:u w:val="single"/>
        </w:rPr>
      </w:pPr>
      <w:r>
        <w:rPr>
          <w:rFonts w:ascii="Arial" w:hAnsi="Arial" w:cs="Arial"/>
          <w:sz w:val="24"/>
          <w:u w:val="single"/>
        </w:rPr>
        <w:t xml:space="preserve"> Module title: </w:t>
      </w:r>
      <w:r w:rsidRPr="004A6587">
        <w:rPr>
          <w:rFonts w:ascii="Arial" w:hAnsi="Arial" w:cs="Arial"/>
          <w:sz w:val="24"/>
          <w:u w:val="single"/>
        </w:rPr>
        <w:t>Introducing the Modern Workplace</w:t>
      </w:r>
    </w:p>
    <w:p w:rsidR="004A6587" w:rsidRDefault="004A6587" w:rsidP="003C2D38">
      <w:pPr>
        <w:rPr>
          <w:rFonts w:ascii="Arial" w:hAnsi="Arial" w:cs="Arial"/>
          <w:sz w:val="24"/>
          <w:u w:val="single"/>
        </w:rPr>
      </w:pPr>
      <w:r>
        <w:rPr>
          <w:rFonts w:ascii="Arial" w:hAnsi="Arial" w:cs="Arial"/>
          <w:sz w:val="24"/>
          <w:u w:val="single"/>
        </w:rPr>
        <w:t xml:space="preserve">Assignment title:  </w:t>
      </w:r>
      <w:r w:rsidRPr="004A6587">
        <w:rPr>
          <w:rFonts w:ascii="Arial" w:hAnsi="Arial" w:cs="Arial"/>
          <w:sz w:val="24"/>
          <w:u w:val="single"/>
        </w:rPr>
        <w:t>Structure and Culture</w:t>
      </w:r>
    </w:p>
    <w:p w:rsidR="004A6587" w:rsidRDefault="004A6587" w:rsidP="003C2D38">
      <w:pPr>
        <w:rPr>
          <w:rFonts w:ascii="Arial" w:hAnsi="Arial" w:cs="Arial"/>
          <w:sz w:val="24"/>
          <w:u w:val="single"/>
        </w:rPr>
      </w:pPr>
      <w:r>
        <w:rPr>
          <w:rFonts w:ascii="Arial" w:hAnsi="Arial" w:cs="Arial"/>
          <w:sz w:val="24"/>
          <w:u w:val="single"/>
        </w:rPr>
        <w:t>Lecture:</w:t>
      </w:r>
      <w:r w:rsidR="007409AE">
        <w:rPr>
          <w:rFonts w:ascii="Arial" w:hAnsi="Arial" w:cs="Arial"/>
          <w:sz w:val="24"/>
          <w:u w:val="single"/>
        </w:rPr>
        <w:t xml:space="preserve"> Gregory Cow</w:t>
      </w:r>
      <w:r w:rsidR="00FB2BCD">
        <w:rPr>
          <w:rFonts w:ascii="Arial" w:hAnsi="Arial" w:cs="Arial"/>
          <w:sz w:val="24"/>
          <w:u w:val="single"/>
        </w:rPr>
        <w:t>an</w:t>
      </w: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Default="004A6587" w:rsidP="003C2D38">
      <w:pPr>
        <w:rPr>
          <w:rFonts w:ascii="Arial" w:hAnsi="Arial" w:cs="Arial"/>
          <w:sz w:val="24"/>
          <w:u w:val="single"/>
        </w:rPr>
      </w:pPr>
    </w:p>
    <w:p w:rsidR="004A6587" w:rsidRPr="00206A18" w:rsidRDefault="004A6587" w:rsidP="003C2D38">
      <w:pPr>
        <w:rPr>
          <w:rFonts w:ascii="Arial" w:hAnsi="Arial" w:cs="Arial"/>
          <w:sz w:val="24"/>
        </w:rPr>
      </w:pPr>
    </w:p>
    <w:p w:rsidR="003C2D38" w:rsidRPr="00206A18" w:rsidRDefault="003C2D38" w:rsidP="003C2D38">
      <w:pPr>
        <w:rPr>
          <w:rFonts w:ascii="Arial" w:hAnsi="Arial" w:cs="Arial"/>
          <w:b/>
          <w:sz w:val="24"/>
        </w:rPr>
      </w:pPr>
    </w:p>
    <w:p w:rsidR="003C2D38" w:rsidRPr="00206A18" w:rsidRDefault="003C2D38" w:rsidP="003C2D38">
      <w:pPr>
        <w:rPr>
          <w:rFonts w:ascii="Arial" w:hAnsi="Arial" w:cs="Arial"/>
          <w:b/>
          <w:sz w:val="24"/>
        </w:rPr>
      </w:pPr>
      <w:r w:rsidRPr="00206A18">
        <w:rPr>
          <w:rFonts w:ascii="Arial" w:hAnsi="Arial" w:cs="Arial"/>
          <w:b/>
          <w:sz w:val="24"/>
        </w:rPr>
        <w:t>Introduction:</w:t>
      </w:r>
    </w:p>
    <w:p w:rsidR="003C2D38" w:rsidRPr="00206A18" w:rsidRDefault="00A82C95" w:rsidP="003C2D38">
      <w:pPr>
        <w:rPr>
          <w:rFonts w:ascii="Arial" w:hAnsi="Arial" w:cs="Arial"/>
          <w:sz w:val="24"/>
        </w:rPr>
      </w:pPr>
      <w:r w:rsidRPr="00206A18">
        <w:rPr>
          <w:rFonts w:ascii="Arial" w:hAnsi="Arial" w:cs="Arial"/>
          <w:sz w:val="24"/>
        </w:rPr>
        <w:lastRenderedPageBreak/>
        <w:t xml:space="preserve">This report will be written on the contextual basis of a Bulgarian company called </w:t>
      </w:r>
      <w:proofErr w:type="spellStart"/>
      <w:r w:rsidRPr="00206A18">
        <w:rPr>
          <w:rFonts w:ascii="Arial" w:hAnsi="Arial" w:cs="Arial"/>
          <w:sz w:val="24"/>
        </w:rPr>
        <w:t>Lifestore</w:t>
      </w:r>
      <w:proofErr w:type="spellEnd"/>
      <w:r w:rsidRPr="00206A18">
        <w:rPr>
          <w:rFonts w:ascii="Arial" w:hAnsi="Arial" w:cs="Arial"/>
          <w:sz w:val="24"/>
        </w:rPr>
        <w:t>. It is a recently established business organisation which is in the food and beverage sector. What makes this company as unique is the fact that it aims to offer organic special foods and beverages. Those products are especially suited for people who suffer from immune diseases and so forth (</w:t>
      </w:r>
      <w:proofErr w:type="spellStart"/>
      <w:r w:rsidRPr="00206A18">
        <w:rPr>
          <w:rFonts w:ascii="Arial" w:hAnsi="Arial" w:cs="Arial"/>
          <w:sz w:val="24"/>
        </w:rPr>
        <w:t>Linkedin</w:t>
      </w:r>
      <w:proofErr w:type="spellEnd"/>
      <w:r w:rsidRPr="00206A18">
        <w:rPr>
          <w:rFonts w:ascii="Arial" w:hAnsi="Arial" w:cs="Arial"/>
          <w:sz w:val="24"/>
        </w:rPr>
        <w:t xml:space="preserve">, 2019).The foods are organic, with no wheat, barley or rye or any unnaturally added substances which could be harmful for the human organism. </w:t>
      </w:r>
    </w:p>
    <w:p w:rsidR="00A82C95" w:rsidRPr="00206A18" w:rsidRDefault="00A82C95" w:rsidP="00A82C95">
      <w:pPr>
        <w:rPr>
          <w:rFonts w:ascii="Arial" w:hAnsi="Arial" w:cs="Arial"/>
          <w:sz w:val="24"/>
        </w:rPr>
      </w:pPr>
      <w:r w:rsidRPr="00206A18">
        <w:rPr>
          <w:rFonts w:ascii="Arial" w:hAnsi="Arial" w:cs="Arial"/>
          <w:sz w:val="24"/>
        </w:rPr>
        <w:t xml:space="preserve">The activities undertaken by the company are to ensure: the natural origin of the ingredients, verification of certification and </w:t>
      </w:r>
      <w:proofErr w:type="spellStart"/>
      <w:r w:rsidRPr="00206A18">
        <w:rPr>
          <w:rFonts w:ascii="Arial" w:hAnsi="Arial" w:cs="Arial"/>
          <w:sz w:val="24"/>
        </w:rPr>
        <w:t>labeling</w:t>
      </w:r>
      <w:proofErr w:type="spellEnd"/>
      <w:r w:rsidRPr="00206A18">
        <w:rPr>
          <w:rFonts w:ascii="Arial" w:hAnsi="Arial" w:cs="Arial"/>
          <w:sz w:val="24"/>
        </w:rPr>
        <w:t>, careful nutrition assessment as well as individual attitude according to the client's needs for a particular meal.</w:t>
      </w:r>
      <w:r w:rsidR="00CB13DF" w:rsidRPr="00206A18">
        <w:rPr>
          <w:rFonts w:ascii="Arial" w:hAnsi="Arial" w:cs="Arial"/>
          <w:sz w:val="24"/>
        </w:rPr>
        <w:t xml:space="preserve"> </w:t>
      </w:r>
    </w:p>
    <w:p w:rsidR="00CB13DF" w:rsidRPr="00206A18" w:rsidRDefault="00CB13DF" w:rsidP="00A82C95">
      <w:pPr>
        <w:rPr>
          <w:rFonts w:ascii="Arial" w:hAnsi="Arial" w:cs="Arial"/>
          <w:sz w:val="24"/>
        </w:rPr>
      </w:pPr>
      <w:r w:rsidRPr="00206A18">
        <w:rPr>
          <w:rFonts w:ascii="Arial" w:hAnsi="Arial" w:cs="Arial"/>
          <w:sz w:val="24"/>
        </w:rPr>
        <w:t xml:space="preserve">Although on official terms the </w:t>
      </w:r>
      <w:proofErr w:type="spellStart"/>
      <w:r w:rsidRPr="00206A18">
        <w:rPr>
          <w:rFonts w:ascii="Arial" w:hAnsi="Arial" w:cs="Arial"/>
          <w:sz w:val="24"/>
        </w:rPr>
        <w:t>Lifestore</w:t>
      </w:r>
      <w:proofErr w:type="spellEnd"/>
      <w:r w:rsidRPr="00206A18">
        <w:rPr>
          <w:rFonts w:ascii="Arial" w:hAnsi="Arial" w:cs="Arial"/>
          <w:sz w:val="24"/>
        </w:rPr>
        <w:t xml:space="preserve"> Company is in the food and beverage sector, there are also other products which the organisation offers to its customers. This includes special cosmetic products made fully from organic elements and even cleaning sprays and cleaning products made on the same basis. This company, in other words, has a great variety of products which can interest a wide number of people, especially as the offers have the goal of making people’s lives healthier.</w:t>
      </w:r>
    </w:p>
    <w:p w:rsidR="003C2D38" w:rsidRPr="00206A18" w:rsidRDefault="003C2D38" w:rsidP="003C2D38">
      <w:pPr>
        <w:rPr>
          <w:rFonts w:ascii="Arial" w:hAnsi="Arial" w:cs="Arial"/>
          <w:b/>
          <w:sz w:val="24"/>
        </w:rPr>
      </w:pPr>
      <w:r w:rsidRPr="00206A18">
        <w:rPr>
          <w:rFonts w:ascii="Arial" w:hAnsi="Arial" w:cs="Arial"/>
          <w:b/>
          <w:sz w:val="24"/>
        </w:rPr>
        <w:t>1. Analyse the relationship between structure, culture, people and organisational performance:</w:t>
      </w:r>
    </w:p>
    <w:p w:rsidR="00CB13DF" w:rsidRPr="00206A18" w:rsidRDefault="00CB13DF" w:rsidP="003C2D38">
      <w:pPr>
        <w:rPr>
          <w:rFonts w:ascii="Arial" w:hAnsi="Arial" w:cs="Arial"/>
          <w:sz w:val="24"/>
        </w:rPr>
      </w:pPr>
      <w:r w:rsidRPr="00206A18">
        <w:rPr>
          <w:rFonts w:ascii="Arial" w:hAnsi="Arial" w:cs="Arial"/>
          <w:sz w:val="24"/>
        </w:rPr>
        <w:t xml:space="preserve">The structure, culture, stakeholders and the performance of the company are irreplaceable and the business will not be able to function or exist without those elements. </w:t>
      </w:r>
    </w:p>
    <w:p w:rsidR="00CB13DF" w:rsidRPr="00206A18" w:rsidRDefault="00CB13DF" w:rsidP="003C2D38">
      <w:pPr>
        <w:rPr>
          <w:rFonts w:ascii="Arial" w:hAnsi="Arial" w:cs="Arial"/>
          <w:sz w:val="24"/>
        </w:rPr>
      </w:pPr>
      <w:r w:rsidRPr="00206A18">
        <w:rPr>
          <w:rFonts w:ascii="Arial" w:hAnsi="Arial" w:cs="Arial"/>
          <w:sz w:val="24"/>
        </w:rPr>
        <w:t xml:space="preserve">The organizational structure is the way in which organisation is directly expressed into the positioning of rank and departmental responsibilities of every employee. It is usually in the form of a hierarchy when referring to this. There are three ways in which structure can be embodied in a company like </w:t>
      </w:r>
      <w:proofErr w:type="spellStart"/>
      <w:r w:rsidRPr="00206A18">
        <w:rPr>
          <w:rFonts w:ascii="Arial" w:hAnsi="Arial" w:cs="Arial"/>
          <w:sz w:val="24"/>
        </w:rPr>
        <w:t>Lifestore</w:t>
      </w:r>
      <w:proofErr w:type="spellEnd"/>
      <w:r w:rsidRPr="00206A18">
        <w:rPr>
          <w:rFonts w:ascii="Arial" w:hAnsi="Arial" w:cs="Arial"/>
          <w:sz w:val="24"/>
        </w:rPr>
        <w:t xml:space="preserve"> – geographical, functional and product-wise (</w:t>
      </w:r>
      <w:proofErr w:type="spellStart"/>
      <w:r w:rsidRPr="00206A18">
        <w:rPr>
          <w:rFonts w:ascii="Arial" w:hAnsi="Arial" w:cs="Arial"/>
          <w:sz w:val="24"/>
        </w:rPr>
        <w:t>Creately</w:t>
      </w:r>
      <w:proofErr w:type="spellEnd"/>
      <w:r w:rsidRPr="00206A18">
        <w:rPr>
          <w:rFonts w:ascii="Arial" w:hAnsi="Arial" w:cs="Arial"/>
          <w:sz w:val="24"/>
        </w:rPr>
        <w:t xml:space="preserve">, 2019). When referring to the geographical structure, the company will most likely be suited to be a global one with locations across the world. The different locations will be supposed to act and respond to changes in the business environment independently even though they are under the same company name. This type of structure is not very applicable to </w:t>
      </w:r>
      <w:proofErr w:type="spellStart"/>
      <w:r w:rsidRPr="00206A18">
        <w:rPr>
          <w:rFonts w:ascii="Arial" w:hAnsi="Arial" w:cs="Arial"/>
          <w:sz w:val="24"/>
        </w:rPr>
        <w:t>Lifestore</w:t>
      </w:r>
      <w:proofErr w:type="spellEnd"/>
      <w:r w:rsidRPr="00206A18">
        <w:rPr>
          <w:rFonts w:ascii="Arial" w:hAnsi="Arial" w:cs="Arial"/>
          <w:sz w:val="24"/>
        </w:rPr>
        <w:t>. The second type is function and it is a traditional way of grouping people according to the function they hav</w:t>
      </w:r>
      <w:r w:rsidR="00206A18" w:rsidRPr="00206A18">
        <w:rPr>
          <w:rFonts w:ascii="Arial" w:hAnsi="Arial" w:cs="Arial"/>
          <w:sz w:val="24"/>
        </w:rPr>
        <w:t xml:space="preserve">e. This is where there are assembled functional areas in the company like Human Resources, Accounting, and others. This can be a suitable type for the </w:t>
      </w:r>
      <w:proofErr w:type="spellStart"/>
      <w:r w:rsidR="00206A18" w:rsidRPr="00206A18">
        <w:rPr>
          <w:rFonts w:ascii="Arial" w:hAnsi="Arial" w:cs="Arial"/>
          <w:sz w:val="24"/>
        </w:rPr>
        <w:t>Lifestore</w:t>
      </w:r>
      <w:proofErr w:type="spellEnd"/>
      <w:r w:rsidR="00206A18" w:rsidRPr="00206A18">
        <w:rPr>
          <w:rFonts w:ascii="Arial" w:hAnsi="Arial" w:cs="Arial"/>
          <w:sz w:val="24"/>
        </w:rPr>
        <w:t xml:space="preserve"> Company; however, there is a strong variety of products which is offered. This means that departmental arrangements can be more complicated as the responsibility for product development will fall on to every department in an unequal sense. The most suitable type is therefore the product structuring. The company in this case is grouped up in accordance to the different products in offers. </w:t>
      </w:r>
      <w:r w:rsidR="00206A18">
        <w:rPr>
          <w:rFonts w:ascii="Arial" w:hAnsi="Arial" w:cs="Arial"/>
          <w:sz w:val="24"/>
        </w:rPr>
        <w:t xml:space="preserve">Structure and its grouping trait have a close relationship with the culture of the company as well as the stakeholders. In terms of the culture, </w:t>
      </w:r>
      <w:r w:rsidR="00EF0366">
        <w:rPr>
          <w:rFonts w:ascii="Arial" w:hAnsi="Arial" w:cs="Arial"/>
          <w:sz w:val="24"/>
        </w:rPr>
        <w:t xml:space="preserve">this links to the business objectives of the company – structure has the function of distributing the tasks which are required to </w:t>
      </w:r>
      <w:r w:rsidR="00EF0366">
        <w:rPr>
          <w:rFonts w:ascii="Arial" w:hAnsi="Arial" w:cs="Arial"/>
          <w:sz w:val="24"/>
        </w:rPr>
        <w:lastRenderedPageBreak/>
        <w:t>complete the objectives while the culture acts as an inspirational source for actually completing the assigned tasks.</w:t>
      </w:r>
      <w:r w:rsidR="006A351C">
        <w:rPr>
          <w:rFonts w:ascii="Arial" w:hAnsi="Arial" w:cs="Arial"/>
          <w:sz w:val="24"/>
        </w:rPr>
        <w:t xml:space="preserve"> This links to performance – the more effective the organisational structure and maintenance of the company is, the better the performance of employees as there is order and authoritative and professional setting. </w:t>
      </w:r>
      <w:r w:rsidR="00EF0366">
        <w:rPr>
          <w:rFonts w:ascii="Arial" w:hAnsi="Arial" w:cs="Arial"/>
          <w:sz w:val="24"/>
        </w:rPr>
        <w:t xml:space="preserve"> </w:t>
      </w:r>
    </w:p>
    <w:p w:rsidR="00206A18" w:rsidRPr="00206A18" w:rsidRDefault="00206A18" w:rsidP="003C2D38">
      <w:pPr>
        <w:rPr>
          <w:rFonts w:ascii="Arial" w:hAnsi="Arial" w:cs="Arial"/>
          <w:sz w:val="24"/>
        </w:rPr>
      </w:pPr>
      <w:r w:rsidRPr="00206A18">
        <w:rPr>
          <w:rFonts w:ascii="Arial" w:hAnsi="Arial" w:cs="Arial"/>
          <w:sz w:val="24"/>
        </w:rPr>
        <w:t>“</w:t>
      </w:r>
      <w:r w:rsidRPr="00206A18">
        <w:t xml:space="preserve"> </w:t>
      </w:r>
      <w:r w:rsidRPr="00206A18">
        <w:rPr>
          <w:rFonts w:ascii="Arial" w:hAnsi="Arial" w:cs="Arial"/>
          <w:sz w:val="24"/>
        </w:rPr>
        <w:t>Organizational culture includes an organization’s expectations, experiences, philosophy, as well as the values that guide member behaviour, and is expressed in member self-image, inner workings, interactions with the outside world, and future expectations.’’ (</w:t>
      </w:r>
      <w:proofErr w:type="spellStart"/>
      <w:r w:rsidRPr="00206A18">
        <w:rPr>
          <w:rFonts w:ascii="Arial" w:hAnsi="Arial" w:cs="Arial"/>
          <w:sz w:val="24"/>
        </w:rPr>
        <w:t>GothamCulture</w:t>
      </w:r>
      <w:proofErr w:type="spellEnd"/>
      <w:r w:rsidRPr="00206A18">
        <w:rPr>
          <w:rFonts w:ascii="Arial" w:hAnsi="Arial" w:cs="Arial"/>
          <w:sz w:val="24"/>
        </w:rPr>
        <w:t xml:space="preserve"> LLC, 2019). Those expectations and the rest of the elements are a direct link to the people within the organisation as they are the ones who shape the company’s values. The people who work in </w:t>
      </w:r>
      <w:proofErr w:type="spellStart"/>
      <w:r w:rsidRPr="00206A18">
        <w:rPr>
          <w:rFonts w:ascii="Arial" w:hAnsi="Arial" w:cs="Arial"/>
          <w:sz w:val="24"/>
        </w:rPr>
        <w:t>Lifestore</w:t>
      </w:r>
      <w:proofErr w:type="spellEnd"/>
      <w:r w:rsidRPr="00206A18">
        <w:rPr>
          <w:rFonts w:ascii="Arial" w:hAnsi="Arial" w:cs="Arial"/>
          <w:sz w:val="24"/>
        </w:rPr>
        <w:t xml:space="preserve"> Company all share a common interest in providing organic food, drinks and other assets their customers. The </w:t>
      </w:r>
      <w:r>
        <w:rPr>
          <w:rFonts w:ascii="Arial" w:hAnsi="Arial" w:cs="Arial"/>
          <w:sz w:val="24"/>
        </w:rPr>
        <w:t>organis</w:t>
      </w:r>
      <w:r w:rsidRPr="00206A18">
        <w:rPr>
          <w:rFonts w:ascii="Arial" w:hAnsi="Arial" w:cs="Arial"/>
          <w:sz w:val="24"/>
        </w:rPr>
        <w:t xml:space="preserve">ational culture also links to the performance of the </w:t>
      </w:r>
      <w:r>
        <w:rPr>
          <w:rFonts w:ascii="Arial" w:hAnsi="Arial" w:cs="Arial"/>
          <w:sz w:val="24"/>
        </w:rPr>
        <w:t>company</w:t>
      </w:r>
      <w:r w:rsidRPr="00206A18">
        <w:rPr>
          <w:rFonts w:ascii="Arial" w:hAnsi="Arial" w:cs="Arial"/>
          <w:sz w:val="24"/>
        </w:rPr>
        <w:t>.</w:t>
      </w:r>
      <w:r>
        <w:rPr>
          <w:rFonts w:ascii="Arial" w:hAnsi="Arial" w:cs="Arial"/>
          <w:sz w:val="24"/>
        </w:rPr>
        <w:t xml:space="preserve"> The enhanced performance of employees is rooted into their values and what meaning the company brings to them – the aims and goals of the company will determine whether those and the employee’s vision are compatible and if they are they will act as a motivational source to the stakeholder. The better the values of the company and the clearer they are, the better performance of the organisation will be. </w:t>
      </w:r>
      <w:r w:rsidRPr="00206A18">
        <w:rPr>
          <w:rFonts w:ascii="Arial" w:hAnsi="Arial" w:cs="Arial"/>
          <w:sz w:val="24"/>
        </w:rPr>
        <w:t xml:space="preserve"> </w:t>
      </w:r>
    </w:p>
    <w:p w:rsidR="003C2D38" w:rsidRPr="00206A18" w:rsidRDefault="003C2D38" w:rsidP="003C2D38">
      <w:pPr>
        <w:rPr>
          <w:rFonts w:ascii="Arial" w:hAnsi="Arial" w:cs="Arial"/>
          <w:b/>
          <w:sz w:val="24"/>
        </w:rPr>
      </w:pPr>
      <w:r w:rsidRPr="00206A18">
        <w:rPr>
          <w:rFonts w:ascii="Arial" w:hAnsi="Arial" w:cs="Arial"/>
          <w:b/>
          <w:sz w:val="24"/>
        </w:rPr>
        <w:t>2. Identify the essential nature of managerial work (in terms of both functions and processes), communicate the role of leadership, and furthermore, explain the variables that determine effective management and leadership:</w:t>
      </w:r>
    </w:p>
    <w:p w:rsidR="003502D1" w:rsidRDefault="00C16BD4" w:rsidP="003C2D38">
      <w:pPr>
        <w:rPr>
          <w:rFonts w:ascii="Arial" w:hAnsi="Arial" w:cs="Arial"/>
          <w:sz w:val="24"/>
        </w:rPr>
      </w:pPr>
      <w:r>
        <w:rPr>
          <w:rFonts w:ascii="Arial" w:hAnsi="Arial" w:cs="Arial"/>
          <w:sz w:val="24"/>
        </w:rPr>
        <w:t>Firstly, the essential nature of the managerial work is composed from the roles which are involved with this type of position in a company. The roles are another word for function and the processes involved with the roles are what are necessary to implement them into action. There are three roles associated with the nature of managerial work (</w:t>
      </w:r>
      <w:r w:rsidRPr="00C16BD4">
        <w:rPr>
          <w:rFonts w:ascii="Arial" w:hAnsi="Arial" w:cs="Arial"/>
          <w:sz w:val="24"/>
        </w:rPr>
        <w:t>Thinkers50 Limited</w:t>
      </w:r>
      <w:r>
        <w:rPr>
          <w:rFonts w:ascii="Arial" w:hAnsi="Arial" w:cs="Arial"/>
          <w:sz w:val="24"/>
        </w:rPr>
        <w:t>, 2019) – interpersonal, decisional and inf</w:t>
      </w:r>
      <w:r w:rsidR="003502D1">
        <w:rPr>
          <w:rFonts w:ascii="Arial" w:hAnsi="Arial" w:cs="Arial"/>
          <w:sz w:val="24"/>
        </w:rPr>
        <w:t>ormational roles. The interpersonal role refers to the manager’s responsibility to represent the company to outside people in the best light possible. The second role which is decisional is self-explanatory as it refers to the abilities to make decisions for other employees, distribute tasks responsibly and make quick decisions in critical situations. The last role is the informational one and it serves a purpose for both employees under the management of the manager and the higher ups. The employees receive their training, advisory and assistance from their manager and the manager themselves produces a report where stating how well their assigned department is doing in the completion of business objectives. This report is naturally passed on to the director of the department.</w:t>
      </w:r>
    </w:p>
    <w:p w:rsidR="004D6B45" w:rsidRDefault="003502D1" w:rsidP="003C2D38">
      <w:pPr>
        <w:rPr>
          <w:rFonts w:ascii="Arial" w:hAnsi="Arial" w:cs="Arial"/>
          <w:sz w:val="24"/>
        </w:rPr>
      </w:pPr>
      <w:r>
        <w:rPr>
          <w:rFonts w:ascii="Arial" w:hAnsi="Arial" w:cs="Arial"/>
          <w:sz w:val="24"/>
        </w:rPr>
        <w:t>It is important to highlight the fact that managers and leaders are similar but not the same. Managers are the people who work for the leaders who happen to be the actual boss of the company.</w:t>
      </w:r>
      <w:r w:rsidR="004D6B45">
        <w:rPr>
          <w:rFonts w:ascii="Arial" w:hAnsi="Arial" w:cs="Arial"/>
          <w:sz w:val="24"/>
        </w:rPr>
        <w:t xml:space="preserve"> Leaders are people who create their own goals and aspirations and establish them into a business organisation which fulfils them. </w:t>
      </w:r>
    </w:p>
    <w:p w:rsidR="004D6B45" w:rsidRDefault="004D6B45" w:rsidP="003C2D38">
      <w:pPr>
        <w:rPr>
          <w:rFonts w:ascii="Arial" w:hAnsi="Arial" w:cs="Arial"/>
          <w:sz w:val="24"/>
        </w:rPr>
      </w:pPr>
      <w:r>
        <w:rPr>
          <w:rFonts w:ascii="Arial" w:hAnsi="Arial" w:cs="Arial"/>
          <w:sz w:val="24"/>
        </w:rPr>
        <w:lastRenderedPageBreak/>
        <w:t xml:space="preserve">The general role of leadership can be implemented into both managers and leaders which is why the two terms are very similar. Leadership has the sole purpose of leading individuals with common interest towards the fulfilment of a highly supported goal or a desired change. In a more specific, business sense, the authority with a leadership role will look after the wellbeing of the performance of the company and the employees. The leadership figure will be the one who motivates stakeholders to produce work in a set period of time and maintain a healthy professional environment. This is especially important in companies like </w:t>
      </w:r>
      <w:proofErr w:type="spellStart"/>
      <w:r>
        <w:rPr>
          <w:rFonts w:ascii="Arial" w:hAnsi="Arial" w:cs="Arial"/>
          <w:sz w:val="24"/>
        </w:rPr>
        <w:t>Lifestore</w:t>
      </w:r>
      <w:proofErr w:type="spellEnd"/>
      <w:r>
        <w:rPr>
          <w:rFonts w:ascii="Arial" w:hAnsi="Arial" w:cs="Arial"/>
          <w:sz w:val="24"/>
        </w:rPr>
        <w:t xml:space="preserve"> – this company offers a relatively new set of products which are organic and more expensive than the general alternatives which can lead to customer struggles and scepticism. This is why motivation and resilient work are a must in a company and the leadership authority is the person who encourages this behaviour into others.</w:t>
      </w:r>
    </w:p>
    <w:p w:rsidR="001E50AD" w:rsidRPr="00C16BD4" w:rsidRDefault="001E50AD" w:rsidP="003C2D38">
      <w:pPr>
        <w:rPr>
          <w:rFonts w:ascii="Arial" w:hAnsi="Arial" w:cs="Arial"/>
          <w:sz w:val="24"/>
        </w:rPr>
      </w:pPr>
      <w:r>
        <w:rPr>
          <w:rFonts w:ascii="Arial" w:hAnsi="Arial" w:cs="Arial"/>
          <w:sz w:val="24"/>
        </w:rPr>
        <w:t>Not every person can be a good leader and there are variables into the personal outlook of every person which determines whether they are suitable or not. The variables are in the form of qualities which a leader is required to have – ability to persuade and communicate ideas effectively, encourage compromise and collaboration, decision-making skills, networking skills, creativity and so on (</w:t>
      </w:r>
      <w:proofErr w:type="spellStart"/>
      <w:r w:rsidRPr="001E50AD">
        <w:rPr>
          <w:rFonts w:ascii="Arial" w:hAnsi="Arial" w:cs="Arial"/>
          <w:sz w:val="24"/>
        </w:rPr>
        <w:t>N</w:t>
      </w:r>
      <w:r>
        <w:rPr>
          <w:rFonts w:ascii="Arial" w:hAnsi="Arial" w:cs="Arial"/>
          <w:sz w:val="24"/>
        </w:rPr>
        <w:t>ejm</w:t>
      </w:r>
      <w:proofErr w:type="spellEnd"/>
      <w:r w:rsidRPr="001E50AD">
        <w:rPr>
          <w:rFonts w:ascii="Arial" w:hAnsi="Arial" w:cs="Arial"/>
          <w:sz w:val="24"/>
        </w:rPr>
        <w:t xml:space="preserve"> Catalyst</w:t>
      </w:r>
      <w:r w:rsidR="00156C39">
        <w:rPr>
          <w:rFonts w:ascii="Arial" w:hAnsi="Arial" w:cs="Arial"/>
          <w:sz w:val="24"/>
        </w:rPr>
        <w:t>, 2017</w:t>
      </w:r>
      <w:r>
        <w:rPr>
          <w:rFonts w:ascii="Arial" w:hAnsi="Arial" w:cs="Arial"/>
          <w:sz w:val="24"/>
        </w:rPr>
        <w:t>).</w:t>
      </w:r>
    </w:p>
    <w:p w:rsidR="003C2D38" w:rsidRPr="00206A18" w:rsidRDefault="003C2D38" w:rsidP="003C2D38">
      <w:pPr>
        <w:rPr>
          <w:rFonts w:ascii="Arial" w:hAnsi="Arial" w:cs="Arial"/>
          <w:b/>
          <w:sz w:val="24"/>
        </w:rPr>
      </w:pPr>
      <w:r w:rsidRPr="00206A18">
        <w:rPr>
          <w:rFonts w:ascii="Arial" w:hAnsi="Arial" w:cs="Arial"/>
          <w:b/>
          <w:sz w:val="24"/>
        </w:rPr>
        <w:t>3. Evaluate the behavioural approach to management, through understanding:</w:t>
      </w:r>
      <w:r w:rsidR="00DF6113" w:rsidRPr="00DF6113">
        <w:rPr>
          <w:rFonts w:ascii="Arial" w:hAnsi="Arial" w:cs="Arial"/>
          <w:b/>
          <w:sz w:val="24"/>
        </w:rPr>
        <w:t xml:space="preserve"> </w:t>
      </w:r>
      <w:r w:rsidR="00DF6113" w:rsidRPr="00206A18">
        <w:rPr>
          <w:rFonts w:ascii="Arial" w:hAnsi="Arial" w:cs="Arial"/>
          <w:b/>
          <w:sz w:val="24"/>
        </w:rPr>
        <w:t>the factors that affect differences in individual behaviour</w:t>
      </w:r>
      <w:r w:rsidR="00DF6113">
        <w:rPr>
          <w:rFonts w:ascii="Arial" w:hAnsi="Arial" w:cs="Arial"/>
          <w:b/>
          <w:sz w:val="24"/>
        </w:rPr>
        <w:t>:</w:t>
      </w:r>
    </w:p>
    <w:p w:rsidR="004432C9" w:rsidRDefault="00DF6113" w:rsidP="003C2D38">
      <w:pPr>
        <w:rPr>
          <w:rFonts w:ascii="Arial" w:hAnsi="Arial" w:cs="Arial"/>
          <w:sz w:val="24"/>
        </w:rPr>
      </w:pPr>
      <w:r>
        <w:rPr>
          <w:rFonts w:ascii="Arial" w:hAnsi="Arial" w:cs="Arial"/>
          <w:sz w:val="24"/>
        </w:rPr>
        <w:t xml:space="preserve">The individual behaviour of people is influenced by a few factors according to </w:t>
      </w:r>
      <w:proofErr w:type="spellStart"/>
      <w:r>
        <w:rPr>
          <w:rFonts w:ascii="Arial" w:hAnsi="Arial" w:cs="Arial"/>
          <w:sz w:val="24"/>
        </w:rPr>
        <w:t>Tutorialspoint</w:t>
      </w:r>
      <w:proofErr w:type="spellEnd"/>
      <w:r>
        <w:rPr>
          <w:rFonts w:ascii="Arial" w:hAnsi="Arial" w:cs="Arial"/>
          <w:sz w:val="24"/>
        </w:rPr>
        <w:t xml:space="preserve"> (2019). They are abilities, gender, culture and race, attribution, perception and attitude. The individual learned and natural behaviour of a person will determine their values and strongly shape their perception of the world depending on the context behind the case. Therefore, their idea of management and the method involved will be differentiated.</w:t>
      </w:r>
    </w:p>
    <w:p w:rsidR="00DF6113" w:rsidRPr="00DF6113" w:rsidRDefault="00DF6113" w:rsidP="003C2D38">
      <w:pPr>
        <w:rPr>
          <w:rFonts w:ascii="Arial" w:hAnsi="Arial" w:cs="Arial"/>
          <w:sz w:val="24"/>
        </w:rPr>
      </w:pPr>
      <w:r>
        <w:rPr>
          <w:rFonts w:ascii="Arial" w:hAnsi="Arial" w:cs="Arial"/>
          <w:sz w:val="24"/>
        </w:rPr>
        <w:t xml:space="preserve">The factor of abilities has a crucial impact on to a person’s individual confidence and faith into their attribution to the world. Managers believe in their qualities because they have some enhanced abilities which they believe they can use effectively at the workplace. </w:t>
      </w:r>
      <w:r w:rsidR="00671E3D">
        <w:rPr>
          <w:rFonts w:ascii="Arial" w:hAnsi="Arial" w:cs="Arial"/>
          <w:sz w:val="24"/>
        </w:rPr>
        <w:t>Gender is no longer a great influencer over the people’s managerial roles although there are still gender stereotypes and ideologies. The race and culture will shape the beliefs of people about the world around them – particularly their moral code and ethnical approach to life situations. Perception is not an independent factor as it is shaped by the rest which are already highlighted. However, on its own terms, it can be argued that perception will be determining whether a person is suited as a leader or a managerial figure or not. The values and passions of a person can make them act on a self-actualisation path, as portrayed in the Maslow’s Hierarchy of Needs (McLeod, 2018). This is in the case where the attitude of a person makes them assured and comfortable to pursue their goals.</w:t>
      </w:r>
    </w:p>
    <w:p w:rsidR="004432C9" w:rsidRPr="00206A18" w:rsidRDefault="004432C9" w:rsidP="003C2D38">
      <w:pPr>
        <w:rPr>
          <w:rFonts w:ascii="Arial" w:hAnsi="Arial" w:cs="Arial"/>
          <w:b/>
          <w:sz w:val="24"/>
        </w:rPr>
      </w:pPr>
      <w:r w:rsidRPr="00206A18">
        <w:rPr>
          <w:rFonts w:ascii="Arial" w:hAnsi="Arial" w:cs="Arial"/>
          <w:b/>
          <w:sz w:val="24"/>
        </w:rPr>
        <w:t>4. Evaluate organisational theories and link them to the context of a chosen company:</w:t>
      </w:r>
    </w:p>
    <w:p w:rsidR="003C2D38" w:rsidRDefault="00CA63E1" w:rsidP="003C2D38">
      <w:pPr>
        <w:rPr>
          <w:rFonts w:ascii="Arial" w:hAnsi="Arial" w:cs="Arial"/>
          <w:sz w:val="24"/>
        </w:rPr>
      </w:pPr>
      <w:r>
        <w:rPr>
          <w:rFonts w:ascii="Arial" w:hAnsi="Arial" w:cs="Arial"/>
          <w:sz w:val="24"/>
        </w:rPr>
        <w:lastRenderedPageBreak/>
        <w:t>There are two specific organisational theories which will be highlighted – the systems theory and the contingency theory. They are similar to each other in the regard of the need for adaptability and flexibility but different in the sense that the people required to display those qualities are from different positions in the hierarchy.</w:t>
      </w:r>
    </w:p>
    <w:p w:rsidR="00CA63E1" w:rsidRDefault="00CA63E1" w:rsidP="003C2D38">
      <w:pPr>
        <w:rPr>
          <w:rFonts w:ascii="Arial" w:hAnsi="Arial" w:cs="Arial"/>
          <w:sz w:val="24"/>
        </w:rPr>
      </w:pPr>
      <w:r>
        <w:rPr>
          <w:rFonts w:ascii="Arial" w:hAnsi="Arial" w:cs="Arial"/>
          <w:sz w:val="24"/>
        </w:rPr>
        <w:t>The systems theory is based on the belief that everything is interrelated in an organisation, most importantly the departments or the functional areas – marketing, etc</w:t>
      </w:r>
      <w:r w:rsidR="00B801CF">
        <w:rPr>
          <w:rFonts w:ascii="Arial" w:hAnsi="Arial" w:cs="Arial"/>
          <w:sz w:val="24"/>
        </w:rPr>
        <w:t>. (</w:t>
      </w:r>
      <w:proofErr w:type="spellStart"/>
      <w:r w:rsidR="00B801CF">
        <w:rPr>
          <w:rFonts w:ascii="Arial" w:hAnsi="Arial" w:cs="Arial"/>
          <w:sz w:val="24"/>
        </w:rPr>
        <w:t>Teeboom</w:t>
      </w:r>
      <w:proofErr w:type="spellEnd"/>
      <w:r w:rsidR="00B801CF">
        <w:rPr>
          <w:rFonts w:ascii="Arial" w:hAnsi="Arial" w:cs="Arial"/>
          <w:sz w:val="24"/>
        </w:rPr>
        <w:t>, 2018)</w:t>
      </w:r>
      <w:r>
        <w:rPr>
          <w:rFonts w:ascii="Arial" w:hAnsi="Arial" w:cs="Arial"/>
          <w:sz w:val="24"/>
        </w:rPr>
        <w:t xml:space="preserve">. The employees are encouraged to be adaptable and have skills in more than one area of business expertise. For instance, they would be required to have sufficient expertise in finances but also in marketing as they are both have traits in common like sales statistics. </w:t>
      </w:r>
    </w:p>
    <w:p w:rsidR="00B801CF" w:rsidRDefault="00B801CF" w:rsidP="003C2D38">
      <w:pPr>
        <w:rPr>
          <w:rFonts w:ascii="Arial" w:hAnsi="Arial" w:cs="Arial"/>
          <w:sz w:val="24"/>
        </w:rPr>
      </w:pPr>
      <w:r>
        <w:rPr>
          <w:rFonts w:ascii="Arial" w:hAnsi="Arial" w:cs="Arial"/>
          <w:sz w:val="24"/>
        </w:rPr>
        <w:t xml:space="preserve">The contingency theory is based on the belief that the leader or the employer should be the adaptable figure in a company depending on the employees who are dealt with (McKenzie, 2019). There is less emphasis on the flexibility between functional areas in the company. </w:t>
      </w:r>
    </w:p>
    <w:p w:rsidR="00B801CF" w:rsidRDefault="00B801CF" w:rsidP="003C2D38">
      <w:pPr>
        <w:rPr>
          <w:rFonts w:ascii="Arial" w:hAnsi="Arial" w:cs="Arial"/>
          <w:sz w:val="24"/>
        </w:rPr>
      </w:pPr>
      <w:r>
        <w:rPr>
          <w:rFonts w:ascii="Arial" w:hAnsi="Arial" w:cs="Arial"/>
          <w:sz w:val="24"/>
        </w:rPr>
        <w:t xml:space="preserve">The suitable organisational theory for </w:t>
      </w:r>
      <w:proofErr w:type="spellStart"/>
      <w:r>
        <w:rPr>
          <w:rFonts w:ascii="Arial" w:hAnsi="Arial" w:cs="Arial"/>
          <w:sz w:val="24"/>
        </w:rPr>
        <w:t>Lifestore</w:t>
      </w:r>
      <w:proofErr w:type="spellEnd"/>
      <w:r>
        <w:rPr>
          <w:rFonts w:ascii="Arial" w:hAnsi="Arial" w:cs="Arial"/>
          <w:sz w:val="24"/>
        </w:rPr>
        <w:t xml:space="preserve"> is the contingency theory for a few reasons. The most important and deciding factor in this case is the fact that there is a great variety of production taking place at the company. This means that there will be many departments and this makes adaptability and flexibility with their interrelationship very challenging. As well as that, if there is a leading authority </w:t>
      </w:r>
      <w:proofErr w:type="gramStart"/>
      <w:r>
        <w:rPr>
          <w:rFonts w:ascii="Arial" w:hAnsi="Arial" w:cs="Arial"/>
          <w:sz w:val="24"/>
        </w:rPr>
        <w:t>who</w:t>
      </w:r>
      <w:proofErr w:type="gramEnd"/>
      <w:r>
        <w:rPr>
          <w:rFonts w:ascii="Arial" w:hAnsi="Arial" w:cs="Arial"/>
          <w:sz w:val="24"/>
        </w:rPr>
        <w:t xml:space="preserve"> has well developed adaptability skills, the company will be avoiding unnecessary arguments or misunderstandings and decision making will be a lot quicker.</w:t>
      </w:r>
    </w:p>
    <w:p w:rsidR="003C2D38" w:rsidRPr="00206A18" w:rsidRDefault="003C2D38" w:rsidP="003C2D38">
      <w:pPr>
        <w:rPr>
          <w:rFonts w:ascii="Arial" w:hAnsi="Arial" w:cs="Arial"/>
          <w:b/>
          <w:sz w:val="24"/>
        </w:rPr>
      </w:pPr>
      <w:r w:rsidRPr="00206A18">
        <w:rPr>
          <w:rFonts w:ascii="Arial" w:hAnsi="Arial" w:cs="Arial"/>
          <w:b/>
          <w:sz w:val="24"/>
        </w:rPr>
        <w:t>Conclusion:</w:t>
      </w:r>
    </w:p>
    <w:p w:rsidR="00156C39" w:rsidRDefault="00EC40D8" w:rsidP="003C2D38">
      <w:pPr>
        <w:rPr>
          <w:rFonts w:ascii="Arial" w:hAnsi="Arial" w:cs="Arial"/>
          <w:sz w:val="24"/>
        </w:rPr>
      </w:pPr>
      <w:r>
        <w:rPr>
          <w:rFonts w:ascii="Arial" w:hAnsi="Arial" w:cs="Arial"/>
          <w:sz w:val="24"/>
        </w:rPr>
        <w:t xml:space="preserve">In conclusion, there are many organisational factors which can influence a business establishment including the individual behaviours of the leaders and managers. The </w:t>
      </w:r>
      <w:proofErr w:type="spellStart"/>
      <w:r>
        <w:rPr>
          <w:rFonts w:ascii="Arial" w:hAnsi="Arial" w:cs="Arial"/>
          <w:sz w:val="24"/>
        </w:rPr>
        <w:t>Lifestore</w:t>
      </w:r>
      <w:proofErr w:type="spellEnd"/>
      <w:r>
        <w:rPr>
          <w:rFonts w:ascii="Arial" w:hAnsi="Arial" w:cs="Arial"/>
          <w:sz w:val="24"/>
        </w:rPr>
        <w:t xml:space="preserve"> </w:t>
      </w:r>
      <w:proofErr w:type="gramStart"/>
      <w:r>
        <w:rPr>
          <w:rFonts w:ascii="Arial" w:hAnsi="Arial" w:cs="Arial"/>
          <w:sz w:val="24"/>
        </w:rPr>
        <w:t>company</w:t>
      </w:r>
      <w:proofErr w:type="gramEnd"/>
      <w:r>
        <w:rPr>
          <w:rFonts w:ascii="Arial" w:hAnsi="Arial" w:cs="Arial"/>
          <w:sz w:val="24"/>
        </w:rPr>
        <w:t xml:space="preserve"> will have an employer or a leader who as complimenting leadership capabilities and characteristics suited for the business environment like communication skills for example. The organisational </w:t>
      </w:r>
      <w:r w:rsidR="001A4120">
        <w:rPr>
          <w:rFonts w:ascii="Arial" w:hAnsi="Arial" w:cs="Arial"/>
          <w:sz w:val="24"/>
        </w:rPr>
        <w:t>theory</w:t>
      </w:r>
      <w:r>
        <w:rPr>
          <w:rFonts w:ascii="Arial" w:hAnsi="Arial" w:cs="Arial"/>
          <w:sz w:val="24"/>
        </w:rPr>
        <w:t xml:space="preserve"> which is also complimentary to a company with a complex </w:t>
      </w:r>
      <w:r w:rsidR="001A4120">
        <w:rPr>
          <w:rFonts w:ascii="Arial" w:hAnsi="Arial" w:cs="Arial"/>
          <w:sz w:val="24"/>
        </w:rPr>
        <w:t>manufacturing</w:t>
      </w:r>
      <w:r>
        <w:rPr>
          <w:rFonts w:ascii="Arial" w:hAnsi="Arial" w:cs="Arial"/>
          <w:sz w:val="24"/>
        </w:rPr>
        <w:t xml:space="preserve"> processes like </w:t>
      </w:r>
      <w:proofErr w:type="spellStart"/>
      <w:r>
        <w:rPr>
          <w:rFonts w:ascii="Arial" w:hAnsi="Arial" w:cs="Arial"/>
          <w:sz w:val="24"/>
        </w:rPr>
        <w:t>Lifestore</w:t>
      </w:r>
      <w:proofErr w:type="spellEnd"/>
      <w:r>
        <w:rPr>
          <w:rFonts w:ascii="Arial" w:hAnsi="Arial" w:cs="Arial"/>
          <w:sz w:val="24"/>
        </w:rPr>
        <w:t xml:space="preserve"> will benefit from </w:t>
      </w:r>
      <w:r w:rsidR="001A4120">
        <w:rPr>
          <w:rFonts w:ascii="Arial" w:hAnsi="Arial" w:cs="Arial"/>
          <w:sz w:val="24"/>
        </w:rPr>
        <w:t xml:space="preserve">the </w:t>
      </w:r>
      <w:r>
        <w:rPr>
          <w:rFonts w:ascii="Arial" w:hAnsi="Arial" w:cs="Arial"/>
          <w:sz w:val="24"/>
        </w:rPr>
        <w:t xml:space="preserve">contingency </w:t>
      </w:r>
      <w:r w:rsidR="001A4120">
        <w:rPr>
          <w:rFonts w:ascii="Arial" w:hAnsi="Arial" w:cs="Arial"/>
          <w:sz w:val="24"/>
        </w:rPr>
        <w:t>one.</w:t>
      </w:r>
      <w:r w:rsidR="008F1B5A">
        <w:rPr>
          <w:rFonts w:ascii="Arial" w:hAnsi="Arial" w:cs="Arial"/>
          <w:sz w:val="24"/>
        </w:rPr>
        <w:t xml:space="preserve"> This can be concluded as the right model for the organisation.</w:t>
      </w:r>
    </w:p>
    <w:p w:rsidR="003C2D38" w:rsidRDefault="003C2D38" w:rsidP="003C2D38">
      <w:pPr>
        <w:rPr>
          <w:rFonts w:ascii="Arial" w:hAnsi="Arial" w:cs="Arial"/>
          <w:b/>
          <w:sz w:val="24"/>
        </w:rPr>
      </w:pPr>
      <w:r w:rsidRPr="00206A18">
        <w:rPr>
          <w:rFonts w:ascii="Arial" w:hAnsi="Arial" w:cs="Arial"/>
          <w:b/>
          <w:sz w:val="24"/>
        </w:rPr>
        <w:t>Reference List:</w:t>
      </w:r>
    </w:p>
    <w:p w:rsidR="00156C39" w:rsidRPr="00156C39" w:rsidRDefault="00156C39" w:rsidP="003C2D38">
      <w:pPr>
        <w:rPr>
          <w:rFonts w:ascii="Arial" w:hAnsi="Arial" w:cs="Arial"/>
          <w:sz w:val="24"/>
        </w:rPr>
      </w:pPr>
      <w:proofErr w:type="spellStart"/>
      <w:proofErr w:type="gramStart"/>
      <w:r>
        <w:rPr>
          <w:rFonts w:ascii="Arial" w:hAnsi="Arial" w:cs="Arial"/>
          <w:sz w:val="24"/>
        </w:rPr>
        <w:t>Creately</w:t>
      </w:r>
      <w:proofErr w:type="spellEnd"/>
      <w:r>
        <w:rPr>
          <w:rFonts w:ascii="Arial" w:hAnsi="Arial" w:cs="Arial"/>
          <w:sz w:val="24"/>
        </w:rPr>
        <w:t xml:space="preserve"> (2019).</w:t>
      </w:r>
      <w:proofErr w:type="gramEnd"/>
      <w:r>
        <w:rPr>
          <w:rFonts w:ascii="Arial" w:hAnsi="Arial" w:cs="Arial"/>
          <w:sz w:val="24"/>
        </w:rPr>
        <w:t xml:space="preserve"> </w:t>
      </w:r>
      <w:r w:rsidRPr="00156C39">
        <w:rPr>
          <w:rFonts w:ascii="Arial" w:hAnsi="Arial" w:cs="Arial"/>
          <w:sz w:val="24"/>
        </w:rPr>
        <w:t>Types of Organizational Charts (Organizational Structure Types) for Different Scenarios</w:t>
      </w:r>
      <w:r>
        <w:rPr>
          <w:rFonts w:ascii="Arial" w:hAnsi="Arial" w:cs="Arial"/>
          <w:sz w:val="24"/>
        </w:rPr>
        <w:t xml:space="preserve">. </w:t>
      </w:r>
      <w:proofErr w:type="spellStart"/>
      <w:proofErr w:type="gramStart"/>
      <w:r>
        <w:rPr>
          <w:rFonts w:ascii="Arial" w:hAnsi="Arial" w:cs="Arial"/>
          <w:i/>
          <w:sz w:val="24"/>
        </w:rPr>
        <w:t>Creately</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5" w:history="1">
        <w:r w:rsidRPr="00DE6558">
          <w:rPr>
            <w:rStyle w:val="a3"/>
            <w:rFonts w:ascii="Arial" w:hAnsi="Arial" w:cs="Arial"/>
            <w:sz w:val="24"/>
          </w:rPr>
          <w:t>https://creately.com/blog/diagrams/types-of-organizational-charts/</w:t>
        </w:r>
      </w:hyperlink>
      <w:r>
        <w:rPr>
          <w:rFonts w:ascii="Arial" w:hAnsi="Arial" w:cs="Arial"/>
          <w:sz w:val="24"/>
        </w:rPr>
        <w:t xml:space="preserve"> [Accessed: 14/08/2019].</w:t>
      </w:r>
    </w:p>
    <w:p w:rsidR="00156C39" w:rsidRPr="00156C39" w:rsidRDefault="00156C39" w:rsidP="003C2D38">
      <w:pPr>
        <w:rPr>
          <w:rFonts w:ascii="Arial" w:hAnsi="Arial" w:cs="Arial"/>
          <w:sz w:val="24"/>
        </w:rPr>
      </w:pPr>
      <w:proofErr w:type="spellStart"/>
      <w:proofErr w:type="gramStart"/>
      <w:r>
        <w:rPr>
          <w:rFonts w:ascii="Arial" w:hAnsi="Arial" w:cs="Arial"/>
          <w:sz w:val="24"/>
        </w:rPr>
        <w:t>GothanCulture</w:t>
      </w:r>
      <w:proofErr w:type="spellEnd"/>
      <w:r>
        <w:rPr>
          <w:rFonts w:ascii="Arial" w:hAnsi="Arial" w:cs="Arial"/>
          <w:sz w:val="24"/>
        </w:rPr>
        <w:t xml:space="preserve"> (2019).</w:t>
      </w:r>
      <w:proofErr w:type="gramEnd"/>
      <w:r>
        <w:rPr>
          <w:rFonts w:ascii="Arial" w:hAnsi="Arial" w:cs="Arial"/>
          <w:sz w:val="24"/>
        </w:rPr>
        <w:t xml:space="preserve"> </w:t>
      </w:r>
      <w:r w:rsidRPr="00156C39">
        <w:rPr>
          <w:rFonts w:ascii="Arial" w:hAnsi="Arial" w:cs="Arial"/>
          <w:sz w:val="24"/>
        </w:rPr>
        <w:t>What Is Organizational Culture?</w:t>
      </w:r>
      <w:r>
        <w:rPr>
          <w:rFonts w:ascii="Arial" w:hAnsi="Arial" w:cs="Arial"/>
          <w:sz w:val="24"/>
        </w:rPr>
        <w:t xml:space="preserve"> </w:t>
      </w:r>
      <w:proofErr w:type="spellStart"/>
      <w:proofErr w:type="gramStart"/>
      <w:r>
        <w:rPr>
          <w:rFonts w:ascii="Arial" w:hAnsi="Arial" w:cs="Arial"/>
          <w:i/>
          <w:sz w:val="24"/>
        </w:rPr>
        <w:t>GothamCulture</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6" w:history="1">
        <w:r w:rsidRPr="00DE6558">
          <w:rPr>
            <w:rStyle w:val="a3"/>
            <w:rFonts w:ascii="Arial" w:hAnsi="Arial" w:cs="Arial"/>
            <w:sz w:val="24"/>
          </w:rPr>
          <w:t>https://gothamculture.com/what-is-organizational-culture-definition/</w:t>
        </w:r>
      </w:hyperlink>
      <w:r>
        <w:rPr>
          <w:rFonts w:ascii="Arial" w:hAnsi="Arial" w:cs="Arial"/>
          <w:sz w:val="24"/>
        </w:rPr>
        <w:t xml:space="preserve"> [Accessed: 14/08/2019].</w:t>
      </w:r>
    </w:p>
    <w:p w:rsidR="00156C39" w:rsidRPr="00156C39" w:rsidRDefault="00156C39" w:rsidP="003C2D38">
      <w:pPr>
        <w:rPr>
          <w:rFonts w:ascii="Arial" w:hAnsi="Arial" w:cs="Arial"/>
          <w:sz w:val="24"/>
        </w:rPr>
      </w:pPr>
      <w:proofErr w:type="gramStart"/>
      <w:r>
        <w:rPr>
          <w:rFonts w:ascii="Arial" w:hAnsi="Arial" w:cs="Arial"/>
          <w:sz w:val="24"/>
        </w:rPr>
        <w:lastRenderedPageBreak/>
        <w:t>LinkedIn (2019).</w:t>
      </w:r>
      <w:proofErr w:type="gramEnd"/>
      <w:r>
        <w:rPr>
          <w:rFonts w:ascii="Arial" w:hAnsi="Arial" w:cs="Arial"/>
          <w:sz w:val="24"/>
        </w:rPr>
        <w:t xml:space="preserve"> </w:t>
      </w:r>
      <w:proofErr w:type="gramStart"/>
      <w:r>
        <w:rPr>
          <w:rFonts w:ascii="Arial" w:hAnsi="Arial" w:cs="Arial"/>
          <w:sz w:val="24"/>
        </w:rPr>
        <w:t xml:space="preserve">Lifestore.bg. </w:t>
      </w:r>
      <w:r>
        <w:rPr>
          <w:rFonts w:ascii="Arial" w:hAnsi="Arial" w:cs="Arial"/>
          <w:i/>
          <w:sz w:val="24"/>
        </w:rPr>
        <w:t xml:space="preserve">LinkedIn </w:t>
      </w:r>
      <w:r>
        <w:rPr>
          <w:rFonts w:ascii="Arial" w:hAnsi="Arial" w:cs="Arial"/>
          <w:sz w:val="24"/>
        </w:rPr>
        <w:t>[online].</w:t>
      </w:r>
      <w:proofErr w:type="gramEnd"/>
      <w:r>
        <w:rPr>
          <w:rFonts w:ascii="Arial" w:hAnsi="Arial" w:cs="Arial"/>
          <w:sz w:val="24"/>
        </w:rPr>
        <w:t xml:space="preserve"> Available from: </w:t>
      </w:r>
      <w:hyperlink r:id="rId7" w:history="1">
        <w:r w:rsidRPr="00DE6558">
          <w:rPr>
            <w:rStyle w:val="a3"/>
            <w:rFonts w:ascii="Arial" w:hAnsi="Arial" w:cs="Arial"/>
            <w:sz w:val="24"/>
          </w:rPr>
          <w:t>https://www.linkedin.com/company/lifestorebg</w:t>
        </w:r>
      </w:hyperlink>
      <w:r>
        <w:rPr>
          <w:rFonts w:ascii="Arial" w:hAnsi="Arial" w:cs="Arial"/>
          <w:sz w:val="24"/>
        </w:rPr>
        <w:t xml:space="preserve"> [Accessed: 14/08/2019].</w:t>
      </w:r>
    </w:p>
    <w:p w:rsidR="00156C39" w:rsidRDefault="00156C39" w:rsidP="003C2D38">
      <w:pPr>
        <w:rPr>
          <w:rFonts w:ascii="Arial" w:hAnsi="Arial" w:cs="Arial"/>
          <w:sz w:val="24"/>
        </w:rPr>
      </w:pPr>
      <w:r>
        <w:rPr>
          <w:rFonts w:ascii="Arial" w:hAnsi="Arial" w:cs="Arial"/>
          <w:sz w:val="24"/>
        </w:rPr>
        <w:t xml:space="preserve">McKenzie, L. (2019). </w:t>
      </w:r>
      <w:proofErr w:type="gramStart"/>
      <w:r w:rsidRPr="00156C39">
        <w:rPr>
          <w:rFonts w:ascii="Arial" w:hAnsi="Arial" w:cs="Arial"/>
          <w:sz w:val="24"/>
        </w:rPr>
        <w:t>Contingency theory of leadership</w:t>
      </w:r>
      <w:r>
        <w:rPr>
          <w:rFonts w:ascii="Arial" w:hAnsi="Arial" w:cs="Arial"/>
          <w:sz w:val="24"/>
        </w:rPr>
        <w:t>.</w:t>
      </w:r>
      <w:proofErr w:type="gramEnd"/>
      <w:r>
        <w:rPr>
          <w:rFonts w:ascii="Arial" w:hAnsi="Arial" w:cs="Arial"/>
          <w:sz w:val="24"/>
        </w:rPr>
        <w:t xml:space="preserve"> </w:t>
      </w:r>
      <w:r>
        <w:rPr>
          <w:rFonts w:ascii="Arial" w:hAnsi="Arial" w:cs="Arial"/>
          <w:i/>
          <w:sz w:val="24"/>
        </w:rPr>
        <w:t xml:space="preserve">Open Educational Resource Sites </w:t>
      </w:r>
      <w:r>
        <w:rPr>
          <w:rFonts w:ascii="Arial" w:hAnsi="Arial" w:cs="Arial"/>
          <w:sz w:val="24"/>
        </w:rPr>
        <w:t xml:space="preserve">[online]. Available from: </w:t>
      </w:r>
      <w:hyperlink r:id="rId8" w:history="1">
        <w:r w:rsidRPr="00DE6558">
          <w:rPr>
            <w:rStyle w:val="a3"/>
            <w:rFonts w:ascii="Arial" w:hAnsi="Arial" w:cs="Arial"/>
            <w:sz w:val="24"/>
          </w:rPr>
          <w:t>https://oer.missouriwestern.edu/rsm424/chapter/contingency-theory-of-leadership/</w:t>
        </w:r>
      </w:hyperlink>
      <w:r>
        <w:rPr>
          <w:rFonts w:ascii="Arial" w:hAnsi="Arial" w:cs="Arial"/>
          <w:sz w:val="24"/>
        </w:rPr>
        <w:t xml:space="preserve"> [Accessed: 14/08/2019].</w:t>
      </w:r>
    </w:p>
    <w:p w:rsidR="00156C39" w:rsidRPr="00156C39" w:rsidRDefault="00156C39" w:rsidP="003C2D38">
      <w:pPr>
        <w:rPr>
          <w:rFonts w:ascii="Arial" w:hAnsi="Arial" w:cs="Arial"/>
          <w:sz w:val="24"/>
        </w:rPr>
      </w:pPr>
      <w:proofErr w:type="gramStart"/>
      <w:r>
        <w:rPr>
          <w:rFonts w:ascii="Arial" w:hAnsi="Arial" w:cs="Arial"/>
          <w:sz w:val="24"/>
        </w:rPr>
        <w:t>McLeod, S. (2018).</w:t>
      </w:r>
      <w:proofErr w:type="gramEnd"/>
      <w:r>
        <w:rPr>
          <w:rFonts w:ascii="Arial" w:hAnsi="Arial" w:cs="Arial"/>
          <w:sz w:val="24"/>
        </w:rPr>
        <w:t xml:space="preserve"> </w:t>
      </w:r>
      <w:proofErr w:type="gramStart"/>
      <w:r w:rsidRPr="00156C39">
        <w:rPr>
          <w:rFonts w:ascii="Arial" w:hAnsi="Arial" w:cs="Arial"/>
          <w:sz w:val="24"/>
        </w:rPr>
        <w:t>Maslow's Hierarchy of Needs</w:t>
      </w:r>
      <w:r>
        <w:rPr>
          <w:rFonts w:ascii="Arial" w:hAnsi="Arial" w:cs="Arial"/>
          <w:sz w:val="24"/>
        </w:rPr>
        <w:t>.</w:t>
      </w:r>
      <w:proofErr w:type="gramEnd"/>
      <w:r>
        <w:rPr>
          <w:rFonts w:ascii="Arial" w:hAnsi="Arial" w:cs="Arial"/>
          <w:sz w:val="24"/>
        </w:rPr>
        <w:t xml:space="preserve"> </w:t>
      </w:r>
      <w:r>
        <w:rPr>
          <w:rFonts w:ascii="Arial" w:hAnsi="Arial" w:cs="Arial"/>
          <w:i/>
          <w:sz w:val="24"/>
        </w:rPr>
        <w:t xml:space="preserve">Simply Psychology </w:t>
      </w:r>
      <w:r>
        <w:rPr>
          <w:rFonts w:ascii="Arial" w:hAnsi="Arial" w:cs="Arial"/>
          <w:sz w:val="24"/>
        </w:rPr>
        <w:t xml:space="preserve">[online]. Available from: </w:t>
      </w:r>
      <w:hyperlink r:id="rId9" w:history="1">
        <w:r w:rsidRPr="00DE6558">
          <w:rPr>
            <w:rStyle w:val="a3"/>
            <w:rFonts w:ascii="Arial" w:hAnsi="Arial" w:cs="Arial"/>
            <w:sz w:val="24"/>
          </w:rPr>
          <w:t>https://www.simplypsychology.org/maslow.html</w:t>
        </w:r>
      </w:hyperlink>
      <w:r>
        <w:rPr>
          <w:rFonts w:ascii="Arial" w:hAnsi="Arial" w:cs="Arial"/>
          <w:sz w:val="24"/>
        </w:rPr>
        <w:t xml:space="preserve"> [Accessed: 14/08/2019].</w:t>
      </w:r>
    </w:p>
    <w:p w:rsidR="00156C39" w:rsidRPr="00156C39" w:rsidRDefault="00156C39" w:rsidP="003C2D38">
      <w:pPr>
        <w:rPr>
          <w:rFonts w:ascii="Arial" w:hAnsi="Arial" w:cs="Arial"/>
          <w:sz w:val="24"/>
        </w:rPr>
      </w:pPr>
      <w:proofErr w:type="spellStart"/>
      <w:r>
        <w:rPr>
          <w:rFonts w:ascii="Arial" w:hAnsi="Arial" w:cs="Arial"/>
          <w:sz w:val="24"/>
        </w:rPr>
        <w:t>Nejm</w:t>
      </w:r>
      <w:proofErr w:type="spellEnd"/>
      <w:r>
        <w:rPr>
          <w:rFonts w:ascii="Arial" w:hAnsi="Arial" w:cs="Arial"/>
          <w:sz w:val="24"/>
        </w:rPr>
        <w:t xml:space="preserve"> Catalyst (2017). </w:t>
      </w:r>
      <w:proofErr w:type="gramStart"/>
      <w:r w:rsidRPr="00156C39">
        <w:rPr>
          <w:rFonts w:ascii="Arial" w:hAnsi="Arial" w:cs="Arial"/>
          <w:sz w:val="24"/>
        </w:rPr>
        <w:t>The Importance of Leadership to Organizational Success</w:t>
      </w:r>
      <w:r>
        <w:rPr>
          <w:rFonts w:ascii="Arial" w:hAnsi="Arial" w:cs="Arial"/>
          <w:sz w:val="24"/>
        </w:rPr>
        <w:t>.</w:t>
      </w:r>
      <w:proofErr w:type="gramEnd"/>
      <w:r>
        <w:rPr>
          <w:rFonts w:ascii="Arial" w:hAnsi="Arial" w:cs="Arial"/>
          <w:sz w:val="24"/>
        </w:rPr>
        <w:t xml:space="preserve"> </w:t>
      </w:r>
      <w:proofErr w:type="spellStart"/>
      <w:proofErr w:type="gramStart"/>
      <w:r>
        <w:rPr>
          <w:rFonts w:ascii="Arial" w:hAnsi="Arial" w:cs="Arial"/>
          <w:i/>
          <w:sz w:val="24"/>
        </w:rPr>
        <w:t>Nejm</w:t>
      </w:r>
      <w:proofErr w:type="spellEnd"/>
      <w:r>
        <w:rPr>
          <w:rFonts w:ascii="Arial" w:hAnsi="Arial" w:cs="Arial"/>
          <w:i/>
          <w:sz w:val="24"/>
        </w:rPr>
        <w:t xml:space="preserve"> Catalyst </w:t>
      </w:r>
      <w:r>
        <w:rPr>
          <w:rFonts w:ascii="Arial" w:hAnsi="Arial" w:cs="Arial"/>
          <w:sz w:val="24"/>
        </w:rPr>
        <w:t>[online].</w:t>
      </w:r>
      <w:proofErr w:type="gramEnd"/>
      <w:r>
        <w:rPr>
          <w:rFonts w:ascii="Arial" w:hAnsi="Arial" w:cs="Arial"/>
          <w:sz w:val="24"/>
        </w:rPr>
        <w:t xml:space="preserve"> Available from: </w:t>
      </w:r>
      <w:hyperlink r:id="rId10" w:history="1">
        <w:r w:rsidRPr="00DE6558">
          <w:rPr>
            <w:rStyle w:val="a3"/>
            <w:rFonts w:ascii="Arial" w:hAnsi="Arial" w:cs="Arial"/>
            <w:sz w:val="24"/>
          </w:rPr>
          <w:t>https://catalyst.nejm.org/importance-leadership-skills-organizational-success/</w:t>
        </w:r>
      </w:hyperlink>
      <w:r>
        <w:rPr>
          <w:rFonts w:ascii="Arial" w:hAnsi="Arial" w:cs="Arial"/>
          <w:sz w:val="24"/>
        </w:rPr>
        <w:t xml:space="preserve"> [Accessed: 14/08/2019].</w:t>
      </w:r>
    </w:p>
    <w:p w:rsidR="00156C39" w:rsidRDefault="00156C39" w:rsidP="003C2D38">
      <w:pPr>
        <w:rPr>
          <w:rFonts w:ascii="Arial" w:hAnsi="Arial" w:cs="Arial"/>
          <w:sz w:val="24"/>
        </w:rPr>
      </w:pPr>
      <w:proofErr w:type="spellStart"/>
      <w:r>
        <w:rPr>
          <w:rFonts w:ascii="Arial" w:hAnsi="Arial" w:cs="Arial"/>
          <w:sz w:val="24"/>
        </w:rPr>
        <w:t>Teeboom</w:t>
      </w:r>
      <w:proofErr w:type="spellEnd"/>
      <w:r>
        <w:rPr>
          <w:rFonts w:ascii="Arial" w:hAnsi="Arial" w:cs="Arial"/>
          <w:sz w:val="24"/>
        </w:rPr>
        <w:t xml:space="preserve">, L. (2018). </w:t>
      </w:r>
      <w:proofErr w:type="gramStart"/>
      <w:r w:rsidRPr="00156C39">
        <w:rPr>
          <w:rFonts w:ascii="Arial" w:hAnsi="Arial" w:cs="Arial"/>
          <w:sz w:val="24"/>
        </w:rPr>
        <w:t>Application of Systems Theory in Business Organizations</w:t>
      </w:r>
      <w:r>
        <w:rPr>
          <w:rFonts w:ascii="Arial" w:hAnsi="Arial" w:cs="Arial"/>
          <w:sz w:val="24"/>
        </w:rPr>
        <w:t>.</w:t>
      </w:r>
      <w:proofErr w:type="gramEnd"/>
      <w:r>
        <w:rPr>
          <w:rFonts w:ascii="Arial" w:hAnsi="Arial" w:cs="Arial"/>
          <w:sz w:val="24"/>
        </w:rPr>
        <w:t xml:space="preserve"> </w:t>
      </w:r>
      <w:proofErr w:type="spellStart"/>
      <w:proofErr w:type="gramStart"/>
      <w:r>
        <w:rPr>
          <w:rFonts w:ascii="Arial" w:hAnsi="Arial" w:cs="Arial"/>
          <w:i/>
          <w:sz w:val="24"/>
        </w:rPr>
        <w:t>Smallbusiness</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11" w:history="1">
        <w:r w:rsidRPr="00DE6558">
          <w:rPr>
            <w:rStyle w:val="a3"/>
            <w:rFonts w:ascii="Arial" w:hAnsi="Arial" w:cs="Arial"/>
            <w:sz w:val="24"/>
          </w:rPr>
          <w:t>https://smallbusiness.chron.com/application-systems-theory-business-organizations-73405.html</w:t>
        </w:r>
      </w:hyperlink>
      <w:r>
        <w:rPr>
          <w:rFonts w:ascii="Arial" w:hAnsi="Arial" w:cs="Arial"/>
          <w:sz w:val="24"/>
        </w:rPr>
        <w:t xml:space="preserve"> [Accessed: 14/08/2019].</w:t>
      </w:r>
    </w:p>
    <w:p w:rsidR="00156C39" w:rsidRPr="00156C39" w:rsidRDefault="00156C39" w:rsidP="003C2D38">
      <w:pPr>
        <w:rPr>
          <w:rFonts w:ascii="Arial" w:hAnsi="Arial" w:cs="Arial"/>
          <w:sz w:val="24"/>
        </w:rPr>
      </w:pPr>
      <w:r w:rsidRPr="00156C39">
        <w:rPr>
          <w:rFonts w:ascii="Arial" w:hAnsi="Arial" w:cs="Arial"/>
          <w:sz w:val="24"/>
        </w:rPr>
        <w:t>Thinkers50 Limited</w:t>
      </w:r>
      <w:r>
        <w:rPr>
          <w:rFonts w:ascii="Arial" w:hAnsi="Arial" w:cs="Arial"/>
          <w:sz w:val="24"/>
        </w:rPr>
        <w:t xml:space="preserve"> (2019). </w:t>
      </w:r>
      <w:proofErr w:type="gramStart"/>
      <w:r w:rsidRPr="00156C39">
        <w:rPr>
          <w:rFonts w:ascii="Arial" w:hAnsi="Arial" w:cs="Arial"/>
          <w:sz w:val="24"/>
        </w:rPr>
        <w:t>The Nature of Managerial Work</w:t>
      </w:r>
      <w:r>
        <w:rPr>
          <w:rFonts w:ascii="Arial" w:hAnsi="Arial" w:cs="Arial"/>
          <w:sz w:val="24"/>
        </w:rPr>
        <w:t>.</w:t>
      </w:r>
      <w:proofErr w:type="gramEnd"/>
      <w:r>
        <w:rPr>
          <w:rFonts w:ascii="Arial" w:hAnsi="Arial" w:cs="Arial"/>
          <w:sz w:val="24"/>
        </w:rPr>
        <w:t xml:space="preserve"> </w:t>
      </w:r>
      <w:r>
        <w:rPr>
          <w:rFonts w:ascii="Arial" w:hAnsi="Arial" w:cs="Arial"/>
          <w:i/>
          <w:sz w:val="24"/>
        </w:rPr>
        <w:t xml:space="preserve">Thinker50 Limited </w:t>
      </w:r>
      <w:r>
        <w:rPr>
          <w:rFonts w:ascii="Arial" w:hAnsi="Arial" w:cs="Arial"/>
          <w:sz w:val="24"/>
        </w:rPr>
        <w:t xml:space="preserve">[online]. Available from: </w:t>
      </w:r>
      <w:hyperlink r:id="rId12" w:history="1">
        <w:r w:rsidRPr="00DE6558">
          <w:rPr>
            <w:rStyle w:val="a3"/>
            <w:rFonts w:ascii="Arial" w:hAnsi="Arial" w:cs="Arial"/>
            <w:sz w:val="24"/>
          </w:rPr>
          <w:t>https://thinkers50.com/blog/the-nature-of-managerial-work/</w:t>
        </w:r>
      </w:hyperlink>
      <w:r>
        <w:rPr>
          <w:rFonts w:ascii="Arial" w:hAnsi="Arial" w:cs="Arial"/>
          <w:sz w:val="24"/>
        </w:rPr>
        <w:t xml:space="preserve"> [Accessed: 14/08/2019]. </w:t>
      </w:r>
    </w:p>
    <w:p w:rsidR="00156C39" w:rsidRPr="00156C39" w:rsidRDefault="00156C39" w:rsidP="003C2D38">
      <w:pPr>
        <w:rPr>
          <w:rFonts w:ascii="Arial" w:hAnsi="Arial" w:cs="Arial"/>
          <w:sz w:val="24"/>
        </w:rPr>
      </w:pPr>
      <w:proofErr w:type="spellStart"/>
      <w:proofErr w:type="gramStart"/>
      <w:r>
        <w:rPr>
          <w:rFonts w:ascii="Arial" w:hAnsi="Arial" w:cs="Arial"/>
          <w:sz w:val="24"/>
        </w:rPr>
        <w:t>Tutorialspoint</w:t>
      </w:r>
      <w:proofErr w:type="spellEnd"/>
      <w:r>
        <w:rPr>
          <w:rFonts w:ascii="Arial" w:hAnsi="Arial" w:cs="Arial"/>
          <w:sz w:val="24"/>
        </w:rPr>
        <w:t xml:space="preserve"> (2019).</w:t>
      </w:r>
      <w:proofErr w:type="gramEnd"/>
      <w:r>
        <w:rPr>
          <w:rFonts w:ascii="Arial" w:hAnsi="Arial" w:cs="Arial"/>
          <w:sz w:val="24"/>
        </w:rPr>
        <w:t xml:space="preserve"> </w:t>
      </w:r>
      <w:proofErr w:type="gramStart"/>
      <w:r w:rsidRPr="00156C39">
        <w:rPr>
          <w:rFonts w:ascii="Arial" w:hAnsi="Arial" w:cs="Arial"/>
          <w:sz w:val="24"/>
        </w:rPr>
        <w:t xml:space="preserve">Factors Influencing Individual </w:t>
      </w:r>
      <w:proofErr w:type="spellStart"/>
      <w:r w:rsidRPr="00156C39">
        <w:rPr>
          <w:rFonts w:ascii="Arial" w:hAnsi="Arial" w:cs="Arial"/>
          <w:sz w:val="24"/>
        </w:rPr>
        <w:t>Behavior</w:t>
      </w:r>
      <w:proofErr w:type="spellEnd"/>
      <w:r>
        <w:rPr>
          <w:rFonts w:ascii="Arial" w:hAnsi="Arial" w:cs="Arial"/>
          <w:sz w:val="24"/>
        </w:rPr>
        <w:t>.</w:t>
      </w:r>
      <w:proofErr w:type="gramEnd"/>
      <w:r>
        <w:rPr>
          <w:rFonts w:ascii="Arial" w:hAnsi="Arial" w:cs="Arial"/>
          <w:sz w:val="24"/>
        </w:rPr>
        <w:t xml:space="preserve"> </w:t>
      </w:r>
      <w:proofErr w:type="spellStart"/>
      <w:proofErr w:type="gramStart"/>
      <w:r>
        <w:rPr>
          <w:rFonts w:ascii="Arial" w:hAnsi="Arial" w:cs="Arial"/>
          <w:i/>
          <w:sz w:val="24"/>
        </w:rPr>
        <w:t>Tutorialspoint</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13" w:history="1">
        <w:r w:rsidRPr="00DE6558">
          <w:rPr>
            <w:rStyle w:val="a3"/>
            <w:rFonts w:ascii="Arial" w:hAnsi="Arial" w:cs="Arial"/>
            <w:sz w:val="24"/>
          </w:rPr>
          <w:t>https://www.tutorialspoint.com/individual_and_group_behavior/factors_influencing_individual_behavior.htm#</w:t>
        </w:r>
      </w:hyperlink>
      <w:r>
        <w:rPr>
          <w:rFonts w:ascii="Arial" w:hAnsi="Arial" w:cs="Arial"/>
          <w:sz w:val="24"/>
        </w:rPr>
        <w:t xml:space="preserve"> [Accessed: 14/08/2019].</w:t>
      </w:r>
    </w:p>
    <w:sectPr w:rsidR="00156C39" w:rsidRPr="00156C3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2E72"/>
    <w:rsid w:val="00053B58"/>
    <w:rsid w:val="001137DE"/>
    <w:rsid w:val="00156C39"/>
    <w:rsid w:val="001A4120"/>
    <w:rsid w:val="001E50AD"/>
    <w:rsid w:val="00206A18"/>
    <w:rsid w:val="003502D1"/>
    <w:rsid w:val="003C2D38"/>
    <w:rsid w:val="004432C9"/>
    <w:rsid w:val="004A6587"/>
    <w:rsid w:val="004D5B21"/>
    <w:rsid w:val="004D6B45"/>
    <w:rsid w:val="00652E72"/>
    <w:rsid w:val="00671E3D"/>
    <w:rsid w:val="006A351C"/>
    <w:rsid w:val="007409AE"/>
    <w:rsid w:val="008F1B5A"/>
    <w:rsid w:val="00A82C95"/>
    <w:rsid w:val="00B801CF"/>
    <w:rsid w:val="00C16BD4"/>
    <w:rsid w:val="00CA63E1"/>
    <w:rsid w:val="00CB13DF"/>
    <w:rsid w:val="00DF6113"/>
    <w:rsid w:val="00EC40D8"/>
    <w:rsid w:val="00EF0366"/>
    <w:rsid w:val="00FB2BC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val="en-A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56C3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val="en-A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56C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er.missouriwestern.edu/rsm424/chapter/contingency-theory-of-leadership/" TargetMode="External"/><Relationship Id="rId13" Type="http://schemas.openxmlformats.org/officeDocument/2006/relationships/hyperlink" Target="https://www.tutorialspoint.com/individual_and_group_behavior/factors_influencing_individual_behavior.htm" TargetMode="External"/><Relationship Id="rId3" Type="http://schemas.openxmlformats.org/officeDocument/2006/relationships/settings" Target="settings.xml"/><Relationship Id="rId7" Type="http://schemas.openxmlformats.org/officeDocument/2006/relationships/hyperlink" Target="https://www.linkedin.com/company/lifestorebg" TargetMode="External"/><Relationship Id="rId12" Type="http://schemas.openxmlformats.org/officeDocument/2006/relationships/hyperlink" Target="https://thinkers50.com/blog/the-nature-of-managerial-wor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gothamculture.com/what-is-organizational-culture-definition/" TargetMode="External"/><Relationship Id="rId11" Type="http://schemas.openxmlformats.org/officeDocument/2006/relationships/hyperlink" Target="https://smallbusiness.chron.com/application-systems-theory-business-organizations-73405.html" TargetMode="External"/><Relationship Id="rId5" Type="http://schemas.openxmlformats.org/officeDocument/2006/relationships/hyperlink" Target="https://creately.com/blog/diagrams/types-of-organizational-charts/" TargetMode="External"/><Relationship Id="rId15" Type="http://schemas.openxmlformats.org/officeDocument/2006/relationships/theme" Target="theme/theme1.xml"/><Relationship Id="rId10" Type="http://schemas.openxmlformats.org/officeDocument/2006/relationships/hyperlink" Target="https://catalyst.nejm.org/importance-leadership-skills-organizational-success/" TargetMode="Externa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 Id="rId14"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6</Pages>
  <Words>2167</Words>
  <Characters>12355</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lenovo_ideapad100</cp:lastModifiedBy>
  <cp:revision>15</cp:revision>
  <dcterms:created xsi:type="dcterms:W3CDTF">2019-08-15T17:04:00Z</dcterms:created>
  <dcterms:modified xsi:type="dcterms:W3CDTF">2019-08-16T10:12:00Z</dcterms:modified>
</cp:coreProperties>
</file>