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D5D184" w14:textId="77777777" w:rsidR="006B1DDC" w:rsidRDefault="006B1DDC" w:rsidP="00736CC3">
      <w:pPr>
        <w:spacing w:line="360" w:lineRule="auto"/>
        <w:rPr>
          <w:rFonts w:ascii="Times New Roman" w:hAnsi="Times New Roman" w:cs="Times New Roman"/>
          <w:b/>
          <w:sz w:val="24"/>
          <w:szCs w:val="24"/>
        </w:rPr>
      </w:pPr>
      <w:r>
        <w:rPr>
          <w:rFonts w:ascii="Times New Roman" w:hAnsi="Times New Roman" w:cs="Times New Roman"/>
          <w:b/>
          <w:sz w:val="24"/>
          <w:szCs w:val="24"/>
        </w:rPr>
        <w:t>Programme: BA International Hotel Management</w:t>
      </w:r>
    </w:p>
    <w:p w14:paraId="2DD37A6A" w14:textId="77777777" w:rsidR="006B1DDC" w:rsidRDefault="006B1DDC" w:rsidP="00736CC3">
      <w:pPr>
        <w:spacing w:line="360" w:lineRule="auto"/>
        <w:rPr>
          <w:rFonts w:ascii="Times New Roman" w:hAnsi="Times New Roman" w:cs="Times New Roman"/>
          <w:b/>
          <w:sz w:val="24"/>
          <w:szCs w:val="24"/>
        </w:rPr>
      </w:pPr>
      <w:r>
        <w:rPr>
          <w:rFonts w:ascii="Times New Roman" w:hAnsi="Times New Roman" w:cs="Times New Roman"/>
          <w:b/>
          <w:sz w:val="24"/>
          <w:szCs w:val="24"/>
        </w:rPr>
        <w:t>Title module: Management &amp; Organisational Behavior</w:t>
      </w:r>
    </w:p>
    <w:p w14:paraId="09EECF01" w14:textId="63EE3F70" w:rsidR="009B587C" w:rsidRDefault="009B587C" w:rsidP="00736CC3">
      <w:pPr>
        <w:spacing w:line="360" w:lineRule="auto"/>
        <w:rPr>
          <w:rFonts w:ascii="Times New Roman" w:hAnsi="Times New Roman" w:cs="Times New Roman"/>
          <w:b/>
          <w:sz w:val="24"/>
          <w:szCs w:val="24"/>
        </w:rPr>
      </w:pPr>
      <w:r>
        <w:rPr>
          <w:rFonts w:ascii="Times New Roman" w:hAnsi="Times New Roman" w:cs="Times New Roman"/>
          <w:b/>
          <w:sz w:val="24"/>
          <w:szCs w:val="24"/>
        </w:rPr>
        <w:t>Title: Critical evaluation of different approaches to leadership and their effectiveness within the hotel industry</w:t>
      </w:r>
    </w:p>
    <w:p w14:paraId="250BF699" w14:textId="77777777" w:rsidR="006B1DDC" w:rsidRDefault="006B1DDC" w:rsidP="00736CC3">
      <w:pPr>
        <w:spacing w:line="360" w:lineRule="auto"/>
        <w:rPr>
          <w:rFonts w:ascii="Times New Roman" w:hAnsi="Times New Roman" w:cs="Times New Roman"/>
          <w:b/>
          <w:sz w:val="24"/>
          <w:szCs w:val="24"/>
        </w:rPr>
      </w:pPr>
      <w:r>
        <w:rPr>
          <w:rFonts w:ascii="Times New Roman" w:hAnsi="Times New Roman" w:cs="Times New Roman"/>
          <w:b/>
          <w:sz w:val="24"/>
          <w:szCs w:val="24"/>
        </w:rPr>
        <w:t>Module code: BMIH5004</w:t>
      </w:r>
    </w:p>
    <w:p w14:paraId="57000700" w14:textId="77777777" w:rsidR="006B1DDC" w:rsidRDefault="006B1DDC" w:rsidP="00736CC3">
      <w:pPr>
        <w:spacing w:line="360" w:lineRule="auto"/>
        <w:rPr>
          <w:rFonts w:ascii="Times New Roman" w:hAnsi="Times New Roman" w:cs="Times New Roman"/>
          <w:b/>
          <w:sz w:val="24"/>
          <w:szCs w:val="24"/>
        </w:rPr>
      </w:pPr>
      <w:r>
        <w:rPr>
          <w:rFonts w:ascii="Times New Roman" w:hAnsi="Times New Roman" w:cs="Times New Roman"/>
          <w:b/>
          <w:sz w:val="24"/>
          <w:szCs w:val="24"/>
        </w:rPr>
        <w:t>Student ID: 2209717</w:t>
      </w:r>
    </w:p>
    <w:p w14:paraId="3719666A" w14:textId="77777777" w:rsidR="006B1DDC" w:rsidRDefault="006B1DDC" w:rsidP="00736CC3">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Student name: Monica Clementina Radu </w:t>
      </w:r>
    </w:p>
    <w:p w14:paraId="647ABB0F" w14:textId="77777777" w:rsidR="006B1DDC" w:rsidRDefault="006B1DDC" w:rsidP="00736CC3">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Lecture’s name: Daniel Payne </w:t>
      </w:r>
    </w:p>
    <w:p w14:paraId="53672463" w14:textId="74BAB768" w:rsidR="006B1DDC" w:rsidRDefault="006B1DDC" w:rsidP="00736CC3">
      <w:pPr>
        <w:spacing w:line="360" w:lineRule="auto"/>
        <w:rPr>
          <w:rFonts w:ascii="Times New Roman" w:hAnsi="Times New Roman" w:cs="Times New Roman"/>
          <w:b/>
          <w:sz w:val="24"/>
          <w:szCs w:val="24"/>
        </w:rPr>
      </w:pPr>
      <w:r>
        <w:rPr>
          <w:rFonts w:ascii="Times New Roman" w:hAnsi="Times New Roman" w:cs="Times New Roman"/>
          <w:b/>
          <w:sz w:val="24"/>
          <w:szCs w:val="24"/>
        </w:rPr>
        <w:t>Words count:</w:t>
      </w:r>
      <w:r w:rsidR="0067133A">
        <w:rPr>
          <w:rFonts w:ascii="Times New Roman" w:hAnsi="Times New Roman" w:cs="Times New Roman"/>
          <w:b/>
          <w:sz w:val="24"/>
          <w:szCs w:val="24"/>
        </w:rPr>
        <w:t>283</w:t>
      </w:r>
      <w:r w:rsidR="006D649B">
        <w:rPr>
          <w:rFonts w:ascii="Times New Roman" w:hAnsi="Times New Roman" w:cs="Times New Roman"/>
          <w:b/>
          <w:sz w:val="24"/>
          <w:szCs w:val="24"/>
        </w:rPr>
        <w:t>5</w:t>
      </w:r>
      <w:r w:rsidR="006A65F0">
        <w:rPr>
          <w:rFonts w:ascii="Times New Roman" w:hAnsi="Times New Roman" w:cs="Times New Roman"/>
          <w:b/>
          <w:sz w:val="24"/>
          <w:szCs w:val="24"/>
        </w:rPr>
        <w:t>(</w:t>
      </w:r>
      <w:r w:rsidR="004F70D0">
        <w:rPr>
          <w:rFonts w:ascii="Times New Roman" w:hAnsi="Times New Roman" w:cs="Times New Roman"/>
          <w:b/>
          <w:sz w:val="24"/>
          <w:szCs w:val="24"/>
        </w:rPr>
        <w:t>707</w:t>
      </w:r>
      <w:r w:rsidR="006A65F0">
        <w:rPr>
          <w:rFonts w:ascii="Times New Roman" w:hAnsi="Times New Roman" w:cs="Times New Roman"/>
          <w:b/>
          <w:sz w:val="24"/>
          <w:szCs w:val="24"/>
        </w:rPr>
        <w:t xml:space="preserve"> </w:t>
      </w:r>
      <w:r w:rsidR="00BC57AA">
        <w:rPr>
          <w:rFonts w:ascii="Times New Roman" w:hAnsi="Times New Roman" w:cs="Times New Roman"/>
          <w:b/>
          <w:sz w:val="24"/>
          <w:szCs w:val="24"/>
        </w:rPr>
        <w:t>references</w:t>
      </w:r>
      <w:r w:rsidR="00951B32">
        <w:rPr>
          <w:rFonts w:ascii="Times New Roman" w:hAnsi="Times New Roman" w:cs="Times New Roman"/>
          <w:b/>
          <w:sz w:val="24"/>
          <w:szCs w:val="24"/>
        </w:rPr>
        <w:t xml:space="preserve"> +</w:t>
      </w:r>
      <w:r w:rsidR="006D649B">
        <w:rPr>
          <w:rFonts w:ascii="Times New Roman" w:hAnsi="Times New Roman" w:cs="Times New Roman"/>
          <w:b/>
          <w:sz w:val="24"/>
          <w:szCs w:val="24"/>
        </w:rPr>
        <w:t>47</w:t>
      </w:r>
      <w:r w:rsidR="00951B32">
        <w:rPr>
          <w:rFonts w:ascii="Times New Roman" w:hAnsi="Times New Roman" w:cs="Times New Roman"/>
          <w:b/>
          <w:sz w:val="24"/>
          <w:szCs w:val="24"/>
        </w:rPr>
        <w:t xml:space="preserve"> cover page)</w:t>
      </w:r>
    </w:p>
    <w:p w14:paraId="36EBC00F" w14:textId="77777777" w:rsidR="006B1DDC" w:rsidRDefault="006B1DDC" w:rsidP="00736CC3">
      <w:pPr>
        <w:spacing w:line="360" w:lineRule="auto"/>
        <w:rPr>
          <w:rFonts w:ascii="Times New Roman" w:hAnsi="Times New Roman" w:cs="Times New Roman"/>
          <w:b/>
          <w:sz w:val="24"/>
          <w:szCs w:val="24"/>
        </w:rPr>
      </w:pPr>
    </w:p>
    <w:p w14:paraId="0D33CDFA" w14:textId="77777777" w:rsidR="006B1DDC" w:rsidRDefault="006B1DDC" w:rsidP="00736CC3">
      <w:pPr>
        <w:spacing w:line="360" w:lineRule="auto"/>
        <w:rPr>
          <w:rFonts w:ascii="Times New Roman" w:hAnsi="Times New Roman" w:cs="Times New Roman"/>
          <w:b/>
          <w:sz w:val="24"/>
          <w:szCs w:val="24"/>
        </w:rPr>
      </w:pPr>
    </w:p>
    <w:p w14:paraId="4910DB4E" w14:textId="77777777" w:rsidR="00683604" w:rsidRPr="006014FE" w:rsidRDefault="00683604" w:rsidP="008761DD">
      <w:pPr>
        <w:spacing w:after="0" w:line="360" w:lineRule="auto"/>
        <w:jc w:val="center"/>
        <w:rPr>
          <w:rFonts w:asciiTheme="minorBidi" w:hAnsiTheme="minorBidi"/>
          <w:sz w:val="24"/>
          <w:szCs w:val="24"/>
        </w:rPr>
      </w:pPr>
    </w:p>
    <w:p w14:paraId="26BA0F36" w14:textId="77777777" w:rsidR="00683604" w:rsidRPr="006014FE" w:rsidRDefault="00683604" w:rsidP="008761DD">
      <w:pPr>
        <w:spacing w:after="0" w:line="360" w:lineRule="auto"/>
        <w:jc w:val="center"/>
        <w:rPr>
          <w:rFonts w:asciiTheme="minorBidi" w:hAnsiTheme="minorBidi"/>
          <w:sz w:val="24"/>
          <w:szCs w:val="24"/>
        </w:rPr>
      </w:pPr>
    </w:p>
    <w:p w14:paraId="4AE65638" w14:textId="77777777" w:rsidR="00683604" w:rsidRPr="006014FE" w:rsidRDefault="00683604" w:rsidP="008761DD">
      <w:pPr>
        <w:spacing w:after="0" w:line="360" w:lineRule="auto"/>
        <w:jc w:val="center"/>
        <w:rPr>
          <w:rFonts w:asciiTheme="minorBidi" w:hAnsiTheme="minorBidi"/>
          <w:sz w:val="24"/>
          <w:szCs w:val="24"/>
        </w:rPr>
      </w:pPr>
    </w:p>
    <w:p w14:paraId="018686C0" w14:textId="77777777" w:rsidR="00683604" w:rsidRPr="006014FE" w:rsidRDefault="00683604" w:rsidP="008761DD">
      <w:pPr>
        <w:spacing w:after="0" w:line="360" w:lineRule="auto"/>
        <w:jc w:val="center"/>
        <w:rPr>
          <w:rFonts w:asciiTheme="minorBidi" w:hAnsiTheme="minorBidi"/>
          <w:sz w:val="24"/>
          <w:szCs w:val="24"/>
        </w:rPr>
      </w:pPr>
    </w:p>
    <w:p w14:paraId="20EC3683" w14:textId="77777777" w:rsidR="00683604" w:rsidRPr="006014FE" w:rsidRDefault="00683604" w:rsidP="008761DD">
      <w:pPr>
        <w:spacing w:after="0" w:line="360" w:lineRule="auto"/>
        <w:jc w:val="center"/>
        <w:rPr>
          <w:rFonts w:asciiTheme="minorBidi" w:hAnsiTheme="minorBidi"/>
          <w:sz w:val="24"/>
          <w:szCs w:val="24"/>
        </w:rPr>
      </w:pPr>
    </w:p>
    <w:p w14:paraId="20F4135D" w14:textId="77777777" w:rsidR="00683604" w:rsidRPr="006014FE" w:rsidRDefault="00683604" w:rsidP="008761DD">
      <w:pPr>
        <w:spacing w:after="0" w:line="360" w:lineRule="auto"/>
        <w:jc w:val="center"/>
        <w:rPr>
          <w:rFonts w:asciiTheme="minorBidi" w:hAnsiTheme="minorBidi"/>
          <w:sz w:val="24"/>
          <w:szCs w:val="24"/>
        </w:rPr>
      </w:pPr>
    </w:p>
    <w:p w14:paraId="4E97989C" w14:textId="77777777" w:rsidR="00683604" w:rsidRPr="006014FE" w:rsidRDefault="00683604" w:rsidP="008761DD">
      <w:pPr>
        <w:spacing w:after="0" w:line="360" w:lineRule="auto"/>
        <w:jc w:val="center"/>
        <w:rPr>
          <w:rFonts w:asciiTheme="minorBidi" w:hAnsiTheme="minorBidi"/>
          <w:sz w:val="24"/>
          <w:szCs w:val="24"/>
        </w:rPr>
      </w:pPr>
    </w:p>
    <w:p w14:paraId="28C6753F" w14:textId="77777777" w:rsidR="00683604" w:rsidRPr="006014FE" w:rsidRDefault="00683604" w:rsidP="008761DD">
      <w:pPr>
        <w:spacing w:after="0" w:line="360" w:lineRule="auto"/>
        <w:jc w:val="center"/>
        <w:rPr>
          <w:rFonts w:asciiTheme="minorBidi" w:hAnsiTheme="minorBidi"/>
          <w:sz w:val="24"/>
          <w:szCs w:val="24"/>
        </w:rPr>
      </w:pPr>
    </w:p>
    <w:p w14:paraId="608CC894" w14:textId="77777777" w:rsidR="00683604" w:rsidRPr="006014FE" w:rsidRDefault="00683604" w:rsidP="008761DD">
      <w:pPr>
        <w:spacing w:after="0" w:line="360" w:lineRule="auto"/>
        <w:jc w:val="center"/>
        <w:rPr>
          <w:rFonts w:asciiTheme="minorBidi" w:hAnsiTheme="minorBidi"/>
          <w:sz w:val="24"/>
          <w:szCs w:val="24"/>
        </w:rPr>
      </w:pPr>
    </w:p>
    <w:p w14:paraId="6E891C6B" w14:textId="77777777" w:rsidR="00F36C20" w:rsidRPr="006014FE" w:rsidRDefault="000C6AF6" w:rsidP="008761DD">
      <w:pPr>
        <w:spacing w:after="0" w:line="360" w:lineRule="auto"/>
        <w:rPr>
          <w:rFonts w:asciiTheme="minorBidi" w:hAnsiTheme="minorBidi"/>
          <w:sz w:val="24"/>
          <w:szCs w:val="24"/>
        </w:rPr>
      </w:pPr>
      <w:r w:rsidRPr="006014FE">
        <w:rPr>
          <w:rFonts w:asciiTheme="minorBidi" w:hAnsiTheme="minorBidi"/>
          <w:sz w:val="24"/>
          <w:szCs w:val="24"/>
        </w:rPr>
        <w:br w:type="page"/>
      </w:r>
    </w:p>
    <w:p w14:paraId="1D141E13" w14:textId="77777777" w:rsidR="00007BD1" w:rsidRPr="0047680D" w:rsidRDefault="000C6AF6" w:rsidP="00184F96">
      <w:pPr>
        <w:spacing w:after="0" w:line="360" w:lineRule="auto"/>
        <w:ind w:firstLine="720"/>
        <w:jc w:val="both"/>
        <w:rPr>
          <w:rFonts w:ascii="Arial" w:hAnsi="Arial" w:cs="Arial"/>
          <w:sz w:val="24"/>
          <w:szCs w:val="24"/>
        </w:rPr>
      </w:pPr>
      <w:r w:rsidRPr="0047680D">
        <w:rPr>
          <w:rFonts w:ascii="Arial" w:hAnsi="Arial" w:cs="Arial"/>
          <w:sz w:val="24"/>
          <w:szCs w:val="24"/>
        </w:rPr>
        <w:lastRenderedPageBreak/>
        <w:t>The hotel sector is a dynamic and fast-moving area of business specifically in the UK that can only be successfully steered through effective leadership to take on the challenges and grasp the opportunities</w:t>
      </w:r>
      <w:r w:rsidR="00BC35ED" w:rsidRPr="0047680D">
        <w:rPr>
          <w:rFonts w:ascii="Arial" w:hAnsi="Arial" w:cs="Arial"/>
          <w:sz w:val="24"/>
          <w:szCs w:val="24"/>
        </w:rPr>
        <w:t xml:space="preserve"> (Hahang et al., 2022)</w:t>
      </w:r>
      <w:r w:rsidRPr="0047680D">
        <w:rPr>
          <w:rFonts w:ascii="Arial" w:hAnsi="Arial" w:cs="Arial"/>
          <w:sz w:val="24"/>
          <w:szCs w:val="24"/>
        </w:rPr>
        <w:t>. The essay will critically examine various leadership styles as they relate to the hotel business. Its principles will be based on the spectrum of leadership theories and models, such as Blake and Mouton's Management Grid, Adair's Action-</w:t>
      </w:r>
      <w:r w:rsidR="006014FE" w:rsidRPr="0047680D">
        <w:rPr>
          <w:rFonts w:ascii="Arial" w:hAnsi="Arial" w:cs="Arial"/>
          <w:sz w:val="24"/>
          <w:szCs w:val="24"/>
        </w:rPr>
        <w:t>Centred</w:t>
      </w:r>
      <w:r w:rsidRPr="0047680D">
        <w:rPr>
          <w:rFonts w:ascii="Arial" w:hAnsi="Arial" w:cs="Arial"/>
          <w:sz w:val="24"/>
          <w:szCs w:val="24"/>
        </w:rPr>
        <w:t xml:space="preserve"> Leadership model (ACL) and McGregor's Theory X and Theory Y. The comparison and contrast between those theories will be done along with the analysis of their applicability and suitability for the hotel context and, lastly, with specific examples of different leadership styles</w:t>
      </w:r>
    </w:p>
    <w:p w14:paraId="27D27347" w14:textId="77777777" w:rsidR="004F6F45" w:rsidRPr="0047680D" w:rsidRDefault="000C6AF6" w:rsidP="00184F96">
      <w:pPr>
        <w:spacing w:after="0" w:line="360" w:lineRule="auto"/>
        <w:ind w:firstLine="720"/>
        <w:jc w:val="both"/>
        <w:rPr>
          <w:rFonts w:ascii="Arial" w:hAnsi="Arial" w:cs="Arial"/>
          <w:sz w:val="24"/>
          <w:szCs w:val="24"/>
        </w:rPr>
      </w:pPr>
      <w:r w:rsidRPr="0047680D">
        <w:rPr>
          <w:rFonts w:ascii="Arial" w:hAnsi="Arial" w:cs="Arial"/>
          <w:sz w:val="24"/>
          <w:szCs w:val="24"/>
        </w:rPr>
        <w:t>Blake and Mouton's Managerial Grid is a widely recogn</w:t>
      </w:r>
      <w:r w:rsidR="006014FE" w:rsidRPr="0047680D">
        <w:rPr>
          <w:rFonts w:ascii="Arial" w:hAnsi="Arial" w:cs="Arial"/>
          <w:sz w:val="24"/>
          <w:szCs w:val="24"/>
        </w:rPr>
        <w:t>is</w:t>
      </w:r>
      <w:r w:rsidRPr="0047680D">
        <w:rPr>
          <w:rFonts w:ascii="Arial" w:hAnsi="Arial" w:cs="Arial"/>
          <w:sz w:val="24"/>
          <w:szCs w:val="24"/>
        </w:rPr>
        <w:t>ed framework that assesses leadership sty</w:t>
      </w:r>
      <w:r w:rsidR="00033EC2" w:rsidRPr="0047680D">
        <w:rPr>
          <w:rFonts w:ascii="Arial" w:hAnsi="Arial" w:cs="Arial"/>
          <w:sz w:val="24"/>
          <w:szCs w:val="24"/>
        </w:rPr>
        <w:t>les based on two key dimensions including</w:t>
      </w:r>
      <w:r w:rsidRPr="0047680D">
        <w:rPr>
          <w:rFonts w:ascii="Arial" w:hAnsi="Arial" w:cs="Arial"/>
          <w:sz w:val="24"/>
          <w:szCs w:val="24"/>
        </w:rPr>
        <w:t xml:space="preserve"> care for people and production (</w:t>
      </w:r>
      <w:r w:rsidR="00151C21" w:rsidRPr="0047680D">
        <w:rPr>
          <w:rFonts w:ascii="Arial" w:hAnsi="Arial" w:cs="Arial"/>
          <w:sz w:val="24"/>
          <w:szCs w:val="24"/>
        </w:rPr>
        <w:t>Desai</w:t>
      </w:r>
      <w:r w:rsidR="005616FD" w:rsidRPr="0047680D">
        <w:rPr>
          <w:rFonts w:ascii="Arial" w:hAnsi="Arial" w:cs="Arial"/>
          <w:sz w:val="24"/>
          <w:szCs w:val="24"/>
        </w:rPr>
        <w:t xml:space="preserve"> et al, 2023</w:t>
      </w:r>
      <w:r w:rsidRPr="0047680D">
        <w:rPr>
          <w:rFonts w:ascii="Arial" w:hAnsi="Arial" w:cs="Arial"/>
          <w:sz w:val="24"/>
          <w:szCs w:val="24"/>
        </w:rPr>
        <w:t>). The grid identifies five primary leadership styles: there are such types of management as impoverished management (low concern for both people and production), country club management (high concern for people, low concern for production), authoritarian or task management (high concern for production, low concern for people), middle-of-the-road management (intermediate concern for both), and team management (high concern for both people and production). In the hotel business area, team-based management is perhaps the most successful leadership style, having leaders who are highly concerned with both task accomplishment and employee well-being (</w:t>
      </w:r>
      <w:r w:rsidR="005616FD" w:rsidRPr="0047680D">
        <w:rPr>
          <w:rFonts w:ascii="Arial" w:hAnsi="Arial" w:cs="Arial"/>
          <w:sz w:val="24"/>
          <w:szCs w:val="24"/>
        </w:rPr>
        <w:t>Desai et al, 2023</w:t>
      </w:r>
      <w:r w:rsidRPr="0047680D">
        <w:rPr>
          <w:rFonts w:ascii="Arial" w:hAnsi="Arial" w:cs="Arial"/>
          <w:sz w:val="24"/>
          <w:szCs w:val="24"/>
        </w:rPr>
        <w:t>). This practice is consistent with the hospitality sector as a service-oriented industry, where employee engagement and customer satisfaction are key factors leading to success. As such, Marriott International stands out for its customer culture and having its frontline employees empowered to deliver outstanding guest experiences (</w:t>
      </w:r>
      <w:r w:rsidR="005616FD" w:rsidRPr="0047680D">
        <w:rPr>
          <w:rFonts w:ascii="Arial" w:hAnsi="Arial" w:cs="Arial"/>
          <w:sz w:val="24"/>
          <w:szCs w:val="24"/>
        </w:rPr>
        <w:t>Gibbons, 2022</w:t>
      </w:r>
      <w:r w:rsidRPr="0047680D">
        <w:rPr>
          <w:rFonts w:ascii="Arial" w:hAnsi="Arial" w:cs="Arial"/>
          <w:sz w:val="24"/>
          <w:szCs w:val="24"/>
        </w:rPr>
        <w:t>). Through the promotion of a cohesive team spirit, the leaders of Marriott can keep their operations running effectively and at the same time, they can create a positive workplace that encourages employees to excel.</w:t>
      </w:r>
    </w:p>
    <w:p w14:paraId="4F9D435C" w14:textId="77777777" w:rsidR="008506CF" w:rsidRPr="0047680D" w:rsidRDefault="000C6AF6" w:rsidP="00184F96">
      <w:pPr>
        <w:spacing w:after="0" w:line="360" w:lineRule="auto"/>
        <w:ind w:firstLine="720"/>
        <w:jc w:val="both"/>
        <w:rPr>
          <w:rFonts w:ascii="Arial" w:hAnsi="Arial" w:cs="Arial"/>
          <w:sz w:val="24"/>
          <w:szCs w:val="24"/>
        </w:rPr>
      </w:pPr>
      <w:r w:rsidRPr="0047680D">
        <w:rPr>
          <w:rFonts w:ascii="Arial" w:hAnsi="Arial" w:cs="Arial"/>
          <w:sz w:val="24"/>
          <w:szCs w:val="24"/>
        </w:rPr>
        <w:t>On the contrary, the authoritarian style of management character</w:t>
      </w:r>
      <w:r w:rsidR="006014FE" w:rsidRPr="0047680D">
        <w:rPr>
          <w:rFonts w:ascii="Arial" w:hAnsi="Arial" w:cs="Arial"/>
          <w:sz w:val="24"/>
          <w:szCs w:val="24"/>
        </w:rPr>
        <w:t>is</w:t>
      </w:r>
      <w:r w:rsidRPr="0047680D">
        <w:rPr>
          <w:rFonts w:ascii="Arial" w:hAnsi="Arial" w:cs="Arial"/>
          <w:sz w:val="24"/>
          <w:szCs w:val="24"/>
        </w:rPr>
        <w:t>ed by low concern about both people and production will hardly be effective in the hotel business</w:t>
      </w:r>
      <w:r w:rsidR="005616FD" w:rsidRPr="0047680D">
        <w:rPr>
          <w:rFonts w:ascii="Arial" w:hAnsi="Arial" w:cs="Arial"/>
          <w:sz w:val="24"/>
          <w:szCs w:val="24"/>
        </w:rPr>
        <w:t xml:space="preserve"> (</w:t>
      </w:r>
      <w:r w:rsidR="003F2AEA" w:rsidRPr="0047680D">
        <w:rPr>
          <w:rFonts w:ascii="Arial" w:hAnsi="Arial" w:cs="Arial"/>
          <w:sz w:val="24"/>
          <w:szCs w:val="24"/>
        </w:rPr>
        <w:t>Wei</w:t>
      </w:r>
      <w:r w:rsidR="005616FD" w:rsidRPr="0047680D">
        <w:rPr>
          <w:rFonts w:ascii="Arial" w:hAnsi="Arial" w:cs="Arial"/>
          <w:sz w:val="24"/>
          <w:szCs w:val="24"/>
        </w:rPr>
        <w:t xml:space="preserve"> and Vasudevan, 2022)</w:t>
      </w:r>
      <w:r w:rsidRPr="0047680D">
        <w:rPr>
          <w:rFonts w:ascii="Arial" w:hAnsi="Arial" w:cs="Arial"/>
          <w:sz w:val="24"/>
          <w:szCs w:val="24"/>
        </w:rPr>
        <w:t xml:space="preserve">. This would cause a disengaged workforce, poor service delivery, and subsequent customer dissatisfaction. The authoritarian or task management style, which puts great emphasis on production and pays little attention to the human </w:t>
      </w:r>
      <w:r w:rsidRPr="0047680D">
        <w:rPr>
          <w:rFonts w:ascii="Arial" w:hAnsi="Arial" w:cs="Arial"/>
          <w:sz w:val="24"/>
          <w:szCs w:val="24"/>
        </w:rPr>
        <w:lastRenderedPageBreak/>
        <w:t>factor, is suitable for certain operational tasks within hotels such as inventory management and maintenance scheduling</w:t>
      </w:r>
      <w:r w:rsidR="00A12F38" w:rsidRPr="0047680D">
        <w:rPr>
          <w:rFonts w:ascii="Arial" w:hAnsi="Arial" w:cs="Arial"/>
          <w:sz w:val="24"/>
          <w:szCs w:val="24"/>
        </w:rPr>
        <w:t xml:space="preserve"> (Kainthola, 2021)</w:t>
      </w:r>
      <w:r w:rsidRPr="0047680D">
        <w:rPr>
          <w:rFonts w:ascii="Arial" w:hAnsi="Arial" w:cs="Arial"/>
          <w:sz w:val="24"/>
          <w:szCs w:val="24"/>
        </w:rPr>
        <w:t xml:space="preserve">, but is usually not very effective for leading and motivating the hotel staff who prefer a more balanced and humane approach to leadership. </w:t>
      </w:r>
    </w:p>
    <w:p w14:paraId="5F2DEEB8" w14:textId="77777777" w:rsidR="008B169F" w:rsidRPr="0047680D" w:rsidRDefault="000C6AF6" w:rsidP="00184F96">
      <w:pPr>
        <w:spacing w:after="0" w:line="360" w:lineRule="auto"/>
        <w:ind w:firstLine="720"/>
        <w:jc w:val="both"/>
        <w:rPr>
          <w:rFonts w:ascii="Arial" w:hAnsi="Arial" w:cs="Arial"/>
          <w:sz w:val="24"/>
          <w:szCs w:val="24"/>
        </w:rPr>
      </w:pPr>
      <w:r w:rsidRPr="0047680D">
        <w:rPr>
          <w:rFonts w:ascii="Arial" w:hAnsi="Arial" w:cs="Arial"/>
          <w:sz w:val="24"/>
          <w:szCs w:val="24"/>
        </w:rPr>
        <w:t>Adair's ACL model suggests that effective leadership requires the simultaneous consideration of three key elements: completing the assignment, team maintenance, and individual development (</w:t>
      </w:r>
      <w:r w:rsidR="002A73EA" w:rsidRPr="0047680D">
        <w:rPr>
          <w:rFonts w:ascii="Arial" w:hAnsi="Arial" w:cs="Arial"/>
          <w:sz w:val="24"/>
          <w:szCs w:val="24"/>
        </w:rPr>
        <w:t>Mancilla and Frey, 2023</w:t>
      </w:r>
      <w:r w:rsidRPr="0047680D">
        <w:rPr>
          <w:rFonts w:ascii="Arial" w:hAnsi="Arial" w:cs="Arial"/>
          <w:sz w:val="24"/>
          <w:szCs w:val="24"/>
        </w:rPr>
        <w:t xml:space="preserve">). One of the traits that can be observed in the hotel industry in particular is that leaders should be holistic in their approach considering the assertions that the efficiency of operations, </w:t>
      </w:r>
      <w:r w:rsidR="002A0A39" w:rsidRPr="0047680D">
        <w:rPr>
          <w:rFonts w:ascii="Arial" w:hAnsi="Arial" w:cs="Arial"/>
          <w:sz w:val="24"/>
          <w:szCs w:val="24"/>
        </w:rPr>
        <w:t>employee</w:t>
      </w:r>
      <w:r w:rsidRPr="0047680D">
        <w:rPr>
          <w:rFonts w:ascii="Arial" w:hAnsi="Arial" w:cs="Arial"/>
          <w:sz w:val="24"/>
          <w:szCs w:val="24"/>
        </w:rPr>
        <w:t xml:space="preserve"> growth and guest satisfaction should be balanced. According to the ACL model, leaders in hotels are advised to adapt and adjust their leadership style to suit each situation's needs, the team and the individuals involved (</w:t>
      </w:r>
      <w:r w:rsidR="005A1020" w:rsidRPr="0047680D">
        <w:rPr>
          <w:rFonts w:ascii="Arial" w:hAnsi="Arial" w:cs="Arial"/>
          <w:sz w:val="24"/>
          <w:szCs w:val="24"/>
        </w:rPr>
        <w:t>Dixon, 2022</w:t>
      </w:r>
      <w:r w:rsidRPr="0047680D">
        <w:rPr>
          <w:rFonts w:ascii="Arial" w:hAnsi="Arial" w:cs="Arial"/>
          <w:sz w:val="24"/>
          <w:szCs w:val="24"/>
        </w:rPr>
        <w:t xml:space="preserve">). For instance, during crises </w:t>
      </w:r>
      <w:r w:rsidR="001F0647" w:rsidRPr="0047680D">
        <w:rPr>
          <w:rFonts w:ascii="Arial" w:hAnsi="Arial" w:cs="Arial"/>
          <w:sz w:val="24"/>
          <w:szCs w:val="24"/>
        </w:rPr>
        <w:t xml:space="preserve">or times of fast change, </w:t>
      </w:r>
      <w:r w:rsidRPr="0047680D">
        <w:rPr>
          <w:rFonts w:ascii="Arial" w:hAnsi="Arial" w:cs="Arial"/>
          <w:sz w:val="24"/>
          <w:szCs w:val="24"/>
        </w:rPr>
        <w:t xml:space="preserve">the </w:t>
      </w:r>
      <w:r w:rsidR="001F0647" w:rsidRPr="0047680D">
        <w:rPr>
          <w:rFonts w:ascii="Arial" w:hAnsi="Arial" w:cs="Arial"/>
          <w:sz w:val="24"/>
          <w:szCs w:val="24"/>
        </w:rPr>
        <w:t xml:space="preserve">is a </w:t>
      </w:r>
      <w:r w:rsidRPr="0047680D">
        <w:rPr>
          <w:rFonts w:ascii="Arial" w:hAnsi="Arial" w:cs="Arial"/>
          <w:sz w:val="24"/>
          <w:szCs w:val="24"/>
        </w:rPr>
        <w:t>need to be more directive, task-oriented and focused on critical operations. The hotel industry had a quick response to the COVID-19 pandemic, especially in the UK, where leaders had to implement new strategies to ensure the safety of their workers and customers, as well as maintain good business performance. In addition, during times of stability or growth, an approach that is more participative or people-</w:t>
      </w:r>
      <w:r w:rsidR="006014FE" w:rsidRPr="0047680D">
        <w:rPr>
          <w:rFonts w:ascii="Arial" w:hAnsi="Arial" w:cs="Arial"/>
          <w:sz w:val="24"/>
          <w:szCs w:val="24"/>
        </w:rPr>
        <w:t>centred</w:t>
      </w:r>
      <w:r w:rsidRPr="0047680D">
        <w:rPr>
          <w:rFonts w:ascii="Arial" w:hAnsi="Arial" w:cs="Arial"/>
          <w:sz w:val="24"/>
          <w:szCs w:val="24"/>
        </w:rPr>
        <w:t xml:space="preserve"> may be more efficient in creating employee engagement and stimulating innovation.</w:t>
      </w:r>
      <w:r w:rsidR="004F6F45" w:rsidRPr="0047680D">
        <w:rPr>
          <w:rFonts w:ascii="Arial" w:hAnsi="Arial" w:cs="Arial"/>
          <w:sz w:val="24"/>
          <w:szCs w:val="24"/>
        </w:rPr>
        <w:t xml:space="preserve"> </w:t>
      </w:r>
      <w:r w:rsidRPr="0047680D">
        <w:rPr>
          <w:rFonts w:ascii="Arial" w:hAnsi="Arial" w:cs="Arial"/>
          <w:sz w:val="24"/>
          <w:szCs w:val="24"/>
        </w:rPr>
        <w:t xml:space="preserve">One can view from the way some of </w:t>
      </w:r>
      <w:r w:rsidR="001F0647" w:rsidRPr="0047680D">
        <w:rPr>
          <w:rFonts w:ascii="Arial" w:hAnsi="Arial" w:cs="Arial"/>
          <w:sz w:val="24"/>
          <w:szCs w:val="24"/>
        </w:rPr>
        <w:t>the hotel companies like Hilton</w:t>
      </w:r>
      <w:r w:rsidRPr="0047680D">
        <w:rPr>
          <w:rFonts w:ascii="Arial" w:hAnsi="Arial" w:cs="Arial"/>
          <w:sz w:val="24"/>
          <w:szCs w:val="24"/>
        </w:rPr>
        <w:t xml:space="preserve"> have boosted their employees so they can make decisions, problem-solve, and deliver great guest experiences (</w:t>
      </w:r>
      <w:r w:rsidR="00B81388" w:rsidRPr="0047680D">
        <w:rPr>
          <w:rFonts w:ascii="Arial" w:hAnsi="Arial" w:cs="Arial"/>
          <w:sz w:val="24"/>
          <w:szCs w:val="24"/>
        </w:rPr>
        <w:t>Louise, 2023</w:t>
      </w:r>
      <w:r w:rsidRPr="0047680D">
        <w:rPr>
          <w:rFonts w:ascii="Arial" w:hAnsi="Arial" w:cs="Arial"/>
          <w:sz w:val="24"/>
          <w:szCs w:val="24"/>
        </w:rPr>
        <w:t xml:space="preserve">). Through the balancing of task effectiveness, team development, and individual improvement, Adair's ACL model offers a strong basis for managing the challenging and dynamic character of the industry for hotel leaders. </w:t>
      </w:r>
    </w:p>
    <w:p w14:paraId="002C01EF" w14:textId="77777777" w:rsidR="007E11F2" w:rsidRPr="0047680D" w:rsidRDefault="000C6AF6" w:rsidP="00184F96">
      <w:pPr>
        <w:spacing w:after="0" w:line="360" w:lineRule="auto"/>
        <w:ind w:firstLine="720"/>
        <w:jc w:val="both"/>
        <w:rPr>
          <w:rFonts w:ascii="Arial" w:hAnsi="Arial" w:cs="Arial"/>
          <w:sz w:val="24"/>
          <w:szCs w:val="24"/>
        </w:rPr>
      </w:pPr>
      <w:r w:rsidRPr="0047680D">
        <w:rPr>
          <w:rFonts w:ascii="Arial" w:hAnsi="Arial" w:cs="Arial"/>
          <w:sz w:val="24"/>
          <w:szCs w:val="24"/>
        </w:rPr>
        <w:t>McGregor's Theory X and Theory Y offer another useful perspective on assessing leadership in the hospitality sector (</w:t>
      </w:r>
      <w:r w:rsidR="001A0462" w:rsidRPr="0047680D">
        <w:rPr>
          <w:rFonts w:ascii="Arial" w:hAnsi="Arial" w:cs="Arial"/>
          <w:sz w:val="24"/>
          <w:szCs w:val="24"/>
        </w:rPr>
        <w:t>Saltik, 2023</w:t>
      </w:r>
      <w:r w:rsidRPr="0047680D">
        <w:rPr>
          <w:rFonts w:ascii="Arial" w:hAnsi="Arial" w:cs="Arial"/>
          <w:sz w:val="24"/>
          <w:szCs w:val="24"/>
        </w:rPr>
        <w:t xml:space="preserve">). The adherent of Theory X believes that employees are lazy by nature, hate work, and need to be managed and controlled closely, while Theory Y says that employees are self-motivated, creative, and responsible enough to complete the job. In the hotel setting, Theory Y will be more successful as it is consistent with the industry's focus on empowering people, customer service, and continuous improvement. Some hotel chains like </w:t>
      </w:r>
      <w:r w:rsidR="001A6227" w:rsidRPr="0047680D">
        <w:rPr>
          <w:rFonts w:ascii="Arial" w:hAnsi="Arial" w:cs="Arial"/>
          <w:sz w:val="24"/>
          <w:szCs w:val="24"/>
        </w:rPr>
        <w:t>Hilton</w:t>
      </w:r>
      <w:r w:rsidRPr="0047680D">
        <w:rPr>
          <w:rFonts w:ascii="Arial" w:hAnsi="Arial" w:cs="Arial"/>
          <w:sz w:val="24"/>
          <w:szCs w:val="24"/>
        </w:rPr>
        <w:t xml:space="preserve"> have adopted a Theory Y management style, which empowers their employees to make decisions, solve problems, </w:t>
      </w:r>
      <w:r w:rsidRPr="0047680D">
        <w:rPr>
          <w:rFonts w:ascii="Arial" w:hAnsi="Arial" w:cs="Arial"/>
          <w:sz w:val="24"/>
          <w:szCs w:val="24"/>
        </w:rPr>
        <w:lastRenderedPageBreak/>
        <w:t>and craft memorable experiences for the guests (</w:t>
      </w:r>
      <w:r w:rsidR="001A6227" w:rsidRPr="0047680D">
        <w:rPr>
          <w:rFonts w:ascii="Arial" w:hAnsi="Arial" w:cs="Arial"/>
          <w:sz w:val="24"/>
          <w:szCs w:val="24"/>
        </w:rPr>
        <w:t>Zhang, 2023</w:t>
      </w:r>
      <w:r w:rsidRPr="0047680D">
        <w:rPr>
          <w:rFonts w:ascii="Arial" w:hAnsi="Arial" w:cs="Arial"/>
          <w:sz w:val="24"/>
          <w:szCs w:val="24"/>
        </w:rPr>
        <w:t>). This approach thus helps to nurture a sense of ownership and accountability among hotel staff resulting in enhanced levels of engagement and productivity as well as innovation. For example, Hilton's "Hilton Culture" initiative is based on Theory Y principles that include taking initiative, experimenting with new ideas as well as being accountable for their actions (</w:t>
      </w:r>
      <w:r w:rsidR="001A6227" w:rsidRPr="0047680D">
        <w:rPr>
          <w:rFonts w:ascii="Arial" w:hAnsi="Arial" w:cs="Arial"/>
          <w:sz w:val="24"/>
          <w:szCs w:val="24"/>
        </w:rPr>
        <w:t>Zhang</w:t>
      </w:r>
      <w:r w:rsidRPr="0047680D">
        <w:rPr>
          <w:rFonts w:ascii="Arial" w:hAnsi="Arial" w:cs="Arial"/>
          <w:sz w:val="24"/>
          <w:szCs w:val="24"/>
        </w:rPr>
        <w:t>, 2023). Through the trust and empowerment of their team, the leaders of Hilton have been able to generate an organ</w:t>
      </w:r>
      <w:r w:rsidR="006014FE" w:rsidRPr="0047680D">
        <w:rPr>
          <w:rFonts w:ascii="Arial" w:hAnsi="Arial" w:cs="Arial"/>
          <w:sz w:val="24"/>
          <w:szCs w:val="24"/>
        </w:rPr>
        <w:t>is</w:t>
      </w:r>
      <w:r w:rsidRPr="0047680D">
        <w:rPr>
          <w:rFonts w:ascii="Arial" w:hAnsi="Arial" w:cs="Arial"/>
          <w:sz w:val="24"/>
          <w:szCs w:val="24"/>
        </w:rPr>
        <w:t>ation that is dynamic and reactive and that can quickly make adjustments to suit the ever-changing market conditions and guests' expectations. However, a Theory X management approach that uses close supervision, tight control, and extrinsic motivators is unlikely to work out in the hotel industry.</w:t>
      </w:r>
      <w:r w:rsidR="004858E6" w:rsidRPr="0047680D">
        <w:rPr>
          <w:rFonts w:ascii="Arial" w:hAnsi="Arial" w:cs="Arial"/>
          <w:sz w:val="24"/>
          <w:szCs w:val="24"/>
        </w:rPr>
        <w:t xml:space="preserve"> </w:t>
      </w:r>
      <w:r w:rsidRPr="0047680D">
        <w:rPr>
          <w:rFonts w:ascii="Arial" w:hAnsi="Arial" w:cs="Arial"/>
          <w:sz w:val="24"/>
          <w:szCs w:val="24"/>
        </w:rPr>
        <w:t>Such an approach could kill any creativity, lower employee morale, and give birth to a culture of resentment and resistance which can negatively impact the organ</w:t>
      </w:r>
      <w:r w:rsidR="006014FE" w:rsidRPr="0047680D">
        <w:rPr>
          <w:rFonts w:ascii="Arial" w:hAnsi="Arial" w:cs="Arial"/>
          <w:sz w:val="24"/>
          <w:szCs w:val="24"/>
        </w:rPr>
        <w:t>is</w:t>
      </w:r>
      <w:r w:rsidRPr="0047680D">
        <w:rPr>
          <w:rFonts w:ascii="Arial" w:hAnsi="Arial" w:cs="Arial"/>
          <w:sz w:val="24"/>
          <w:szCs w:val="24"/>
        </w:rPr>
        <w:t>ation and its ability to deliver unforgettable guest experiences.</w:t>
      </w:r>
    </w:p>
    <w:p w14:paraId="3352CF51" w14:textId="77777777" w:rsidR="007E11F2" w:rsidRPr="0047680D" w:rsidRDefault="000C6AF6" w:rsidP="00184F96">
      <w:pPr>
        <w:spacing w:after="0" w:line="360" w:lineRule="auto"/>
        <w:ind w:firstLine="720"/>
        <w:jc w:val="both"/>
        <w:rPr>
          <w:rFonts w:ascii="Arial" w:hAnsi="Arial" w:cs="Arial"/>
          <w:sz w:val="24"/>
          <w:szCs w:val="24"/>
        </w:rPr>
      </w:pPr>
      <w:r w:rsidRPr="0047680D">
        <w:rPr>
          <w:rFonts w:ascii="Arial" w:hAnsi="Arial" w:cs="Arial"/>
          <w:sz w:val="24"/>
          <w:szCs w:val="24"/>
        </w:rPr>
        <w:t>Although the leadership theories mentioned above provide some bases for judgment, it should be remembered that the effectiveness of a particular leadership style mainly depends on situational factors such as the organ</w:t>
      </w:r>
      <w:r w:rsidR="006014FE" w:rsidRPr="0047680D">
        <w:rPr>
          <w:rFonts w:ascii="Arial" w:hAnsi="Arial" w:cs="Arial"/>
          <w:sz w:val="24"/>
          <w:szCs w:val="24"/>
        </w:rPr>
        <w:t>is</w:t>
      </w:r>
      <w:r w:rsidRPr="0047680D">
        <w:rPr>
          <w:rFonts w:ascii="Arial" w:hAnsi="Arial" w:cs="Arial"/>
          <w:sz w:val="24"/>
          <w:szCs w:val="24"/>
        </w:rPr>
        <w:t>ational structure, culture, and stage of life; the leader's characteristics and the specific challenges faced by the hotel too (</w:t>
      </w:r>
      <w:r w:rsidR="005B6640" w:rsidRPr="0047680D">
        <w:rPr>
          <w:rFonts w:ascii="Arial" w:hAnsi="Arial" w:cs="Arial"/>
          <w:sz w:val="24"/>
          <w:szCs w:val="24"/>
        </w:rPr>
        <w:t>Choi, 2021</w:t>
      </w:r>
      <w:r w:rsidRPr="0047680D">
        <w:rPr>
          <w:rFonts w:ascii="Arial" w:hAnsi="Arial" w:cs="Arial"/>
          <w:sz w:val="24"/>
          <w:szCs w:val="24"/>
        </w:rPr>
        <w:t>). For example, a highly central</w:t>
      </w:r>
      <w:r w:rsidR="006014FE" w:rsidRPr="0047680D">
        <w:rPr>
          <w:rFonts w:ascii="Arial" w:hAnsi="Arial" w:cs="Arial"/>
          <w:sz w:val="24"/>
          <w:szCs w:val="24"/>
        </w:rPr>
        <w:t>is</w:t>
      </w:r>
      <w:r w:rsidRPr="0047680D">
        <w:rPr>
          <w:rFonts w:ascii="Arial" w:hAnsi="Arial" w:cs="Arial"/>
          <w:sz w:val="24"/>
          <w:szCs w:val="24"/>
        </w:rPr>
        <w:t>ed hotel chain with a rigid and hierarchical structure may need a more direct and authoritative leadership style for the properties he can to give control and consistency across them</w:t>
      </w:r>
      <w:r w:rsidR="00814BED" w:rsidRPr="0047680D">
        <w:rPr>
          <w:rFonts w:ascii="Arial" w:hAnsi="Arial" w:cs="Arial"/>
          <w:sz w:val="24"/>
          <w:szCs w:val="24"/>
        </w:rPr>
        <w:t xml:space="preserve"> (Sigaeva et al., 2022)</w:t>
      </w:r>
      <w:r w:rsidRPr="0047680D">
        <w:rPr>
          <w:rFonts w:ascii="Arial" w:hAnsi="Arial" w:cs="Arial"/>
          <w:sz w:val="24"/>
          <w:szCs w:val="24"/>
        </w:rPr>
        <w:t xml:space="preserve">. Large hotel chains, such as </w:t>
      </w:r>
      <w:r w:rsidR="005D02C2" w:rsidRPr="0047680D">
        <w:rPr>
          <w:rFonts w:ascii="Arial" w:hAnsi="Arial" w:cs="Arial"/>
          <w:sz w:val="24"/>
          <w:szCs w:val="24"/>
        </w:rPr>
        <w:t>Hyatt and Marriot</w:t>
      </w:r>
      <w:r w:rsidRPr="0047680D">
        <w:rPr>
          <w:rFonts w:ascii="Arial" w:hAnsi="Arial" w:cs="Arial"/>
          <w:sz w:val="24"/>
          <w:szCs w:val="24"/>
        </w:rPr>
        <w:t>, adopt a top-down management style to ensure compliance with both brand standards and operational protocols within this broad global network, which, in turn, leads to homogeneous guest experiences</w:t>
      </w:r>
      <w:r w:rsidR="005D02C2" w:rsidRPr="0047680D">
        <w:rPr>
          <w:rFonts w:ascii="Arial" w:hAnsi="Arial" w:cs="Arial"/>
          <w:sz w:val="24"/>
          <w:szCs w:val="24"/>
        </w:rPr>
        <w:t xml:space="preserve"> (De Carlo, 2022)</w:t>
      </w:r>
      <w:r w:rsidRPr="0047680D">
        <w:rPr>
          <w:rFonts w:ascii="Arial" w:hAnsi="Arial" w:cs="Arial"/>
          <w:sz w:val="24"/>
          <w:szCs w:val="24"/>
        </w:rPr>
        <w:t>. On the other hand, the boutique hotel would likely find a more decentral</w:t>
      </w:r>
      <w:r w:rsidR="006014FE" w:rsidRPr="0047680D">
        <w:rPr>
          <w:rFonts w:ascii="Arial" w:hAnsi="Arial" w:cs="Arial"/>
          <w:sz w:val="24"/>
          <w:szCs w:val="24"/>
        </w:rPr>
        <w:t>is</w:t>
      </w:r>
      <w:r w:rsidRPr="0047680D">
        <w:rPr>
          <w:rFonts w:ascii="Arial" w:hAnsi="Arial" w:cs="Arial"/>
          <w:sz w:val="24"/>
          <w:szCs w:val="24"/>
        </w:rPr>
        <w:t>ed, entrepreneurial culture beneficial and would probably need a participative, empowering leadership style to harness the creativity and initiative of its employees. The leadership style of boutique hotels usually includes a great ability to create personal</w:t>
      </w:r>
      <w:r w:rsidR="006014FE" w:rsidRPr="0047680D">
        <w:rPr>
          <w:rFonts w:ascii="Arial" w:hAnsi="Arial" w:cs="Arial"/>
          <w:sz w:val="24"/>
          <w:szCs w:val="24"/>
        </w:rPr>
        <w:t>is</w:t>
      </w:r>
      <w:r w:rsidRPr="0047680D">
        <w:rPr>
          <w:rFonts w:ascii="Arial" w:hAnsi="Arial" w:cs="Arial"/>
          <w:sz w:val="24"/>
          <w:szCs w:val="24"/>
        </w:rPr>
        <w:t>ed and unforgettable guest experiences, which requires innovation, taking some risks and deep knowledge of the local market.</w:t>
      </w:r>
    </w:p>
    <w:p w14:paraId="0AE837B0" w14:textId="77777777" w:rsidR="004F6A45" w:rsidRPr="0047680D" w:rsidRDefault="000C6AF6" w:rsidP="00184F96">
      <w:pPr>
        <w:spacing w:after="0" w:line="360" w:lineRule="auto"/>
        <w:ind w:firstLine="720"/>
        <w:jc w:val="both"/>
        <w:rPr>
          <w:rFonts w:ascii="Arial" w:hAnsi="Arial" w:cs="Arial"/>
          <w:sz w:val="24"/>
          <w:szCs w:val="24"/>
        </w:rPr>
      </w:pPr>
      <w:r w:rsidRPr="0047680D">
        <w:rPr>
          <w:rFonts w:ascii="Arial" w:hAnsi="Arial" w:cs="Arial"/>
          <w:sz w:val="24"/>
          <w:szCs w:val="24"/>
        </w:rPr>
        <w:t>Furthermore, the level of maturity and experience of the hotel's staff can also determine the approach in the leadership style preferred</w:t>
      </w:r>
      <w:r w:rsidR="004E4EFB" w:rsidRPr="0047680D">
        <w:rPr>
          <w:rFonts w:ascii="Arial" w:hAnsi="Arial" w:cs="Arial"/>
          <w:sz w:val="24"/>
          <w:szCs w:val="24"/>
        </w:rPr>
        <w:t xml:space="preserve"> (Jaaffar et al., 2023)</w:t>
      </w:r>
      <w:r w:rsidRPr="0047680D">
        <w:rPr>
          <w:rFonts w:ascii="Arial" w:hAnsi="Arial" w:cs="Arial"/>
          <w:sz w:val="24"/>
          <w:szCs w:val="24"/>
        </w:rPr>
        <w:t xml:space="preserve">. In a hotel </w:t>
      </w:r>
      <w:r w:rsidRPr="0047680D">
        <w:rPr>
          <w:rFonts w:ascii="Arial" w:hAnsi="Arial" w:cs="Arial"/>
          <w:sz w:val="24"/>
          <w:szCs w:val="24"/>
        </w:rPr>
        <w:lastRenderedPageBreak/>
        <w:t xml:space="preserve">with young and inexperienced staff, the leadership approach should be more hands-on and supportive, providing guidance and training, on the other hand, a hotel with a more professional and seasoned workforce may operate more autonomously under a more </w:t>
      </w:r>
      <w:r w:rsidR="002A0A39" w:rsidRPr="0047680D">
        <w:rPr>
          <w:rFonts w:ascii="Arial" w:hAnsi="Arial" w:cs="Arial"/>
          <w:sz w:val="24"/>
          <w:szCs w:val="24"/>
        </w:rPr>
        <w:t>delegate</w:t>
      </w:r>
      <w:r w:rsidRPr="0047680D">
        <w:rPr>
          <w:rFonts w:ascii="Arial" w:hAnsi="Arial" w:cs="Arial"/>
          <w:sz w:val="24"/>
          <w:szCs w:val="24"/>
        </w:rPr>
        <w:t xml:space="preserve"> leadership style</w:t>
      </w:r>
      <w:r w:rsidR="004E4EFB" w:rsidRPr="0047680D">
        <w:rPr>
          <w:rFonts w:ascii="Arial" w:hAnsi="Arial" w:cs="Arial"/>
          <w:sz w:val="24"/>
          <w:szCs w:val="24"/>
        </w:rPr>
        <w:t xml:space="preserve"> (Sandstrom and Reynolds, 2020)</w:t>
      </w:r>
      <w:r w:rsidRPr="0047680D">
        <w:rPr>
          <w:rFonts w:ascii="Arial" w:hAnsi="Arial" w:cs="Arial"/>
          <w:sz w:val="24"/>
          <w:szCs w:val="24"/>
        </w:rPr>
        <w:t>. As an example, Premier Inn, one of the biggest hotel chains in the UK, often uses a commanding approach to leadership that leads new branches in dynamic areas.</w:t>
      </w:r>
      <w:r w:rsidR="005607BA" w:rsidRPr="0047680D">
        <w:rPr>
          <w:rFonts w:ascii="Arial" w:hAnsi="Arial" w:cs="Arial"/>
          <w:sz w:val="24"/>
          <w:szCs w:val="24"/>
        </w:rPr>
        <w:t xml:space="preserve"> </w:t>
      </w:r>
      <w:r w:rsidRPr="0047680D">
        <w:rPr>
          <w:rFonts w:ascii="Arial" w:hAnsi="Arial" w:cs="Arial"/>
          <w:sz w:val="24"/>
          <w:szCs w:val="24"/>
        </w:rPr>
        <w:t>As the hotels slowly mature and the employees steadily gain experience, Premier Inn's management gradually becomes more empowering and participative in nature, enabling staff to take on increased responsibilities and involve themselves in the hotel's growth process</w:t>
      </w:r>
      <w:r w:rsidR="00E84358" w:rsidRPr="0047680D">
        <w:rPr>
          <w:rFonts w:ascii="Arial" w:hAnsi="Arial" w:cs="Arial"/>
          <w:sz w:val="24"/>
          <w:szCs w:val="24"/>
        </w:rPr>
        <w:t xml:space="preserve"> (Gilliland, 2017)</w:t>
      </w:r>
      <w:r w:rsidRPr="0047680D">
        <w:rPr>
          <w:rFonts w:ascii="Arial" w:hAnsi="Arial" w:cs="Arial"/>
          <w:sz w:val="24"/>
          <w:szCs w:val="24"/>
        </w:rPr>
        <w:t>.</w:t>
      </w:r>
    </w:p>
    <w:p w14:paraId="4FE3809C" w14:textId="7C579264" w:rsidR="00312E69" w:rsidRPr="0047680D" w:rsidRDefault="00C12235" w:rsidP="00184F96">
      <w:pPr>
        <w:spacing w:after="0" w:line="360" w:lineRule="auto"/>
        <w:ind w:firstLine="720"/>
        <w:jc w:val="both"/>
        <w:rPr>
          <w:rFonts w:ascii="Arial" w:hAnsi="Arial" w:cs="Arial"/>
          <w:sz w:val="24"/>
          <w:szCs w:val="24"/>
        </w:rPr>
      </w:pPr>
      <w:r w:rsidRPr="0047680D">
        <w:rPr>
          <w:rFonts w:ascii="Arial" w:hAnsi="Arial" w:cs="Arial"/>
          <w:sz w:val="24"/>
          <w:szCs w:val="24"/>
        </w:rPr>
        <w:t xml:space="preserve">Cultural and regional factors are also important for taking into account by a hotel management team for increasing the efficiency of the leadership. Hospitality curriculums are run by establishments that span different countries and regions which may require them to adopt best leadership practices and guidelines that are proximate to the local culture and traditions. Likewise, an authoritarian style that is otherwise successful in the individualist Western culture would not be as acceptable in an Eastern culture that holds the </w:t>
      </w:r>
      <w:r w:rsidR="00764E4D" w:rsidRPr="0047680D">
        <w:rPr>
          <w:rFonts w:ascii="Arial" w:hAnsi="Arial" w:cs="Arial"/>
          <w:sz w:val="24"/>
          <w:szCs w:val="24"/>
        </w:rPr>
        <w:t>prioritisation</w:t>
      </w:r>
      <w:r w:rsidRPr="0047680D">
        <w:rPr>
          <w:rFonts w:ascii="Arial" w:hAnsi="Arial" w:cs="Arial"/>
          <w:sz w:val="24"/>
          <w:szCs w:val="24"/>
        </w:rPr>
        <w:t xml:space="preserve"> of group harmony and agreement as their cultural values. The fact that in global hotel chains case, this is a major problem, it needs from the leaders to take into consideration of the diversity in culture and to have strategies ready for solving problems in any situation. For example, the Intercontinental Hotel Group acknowledges the importance of cross-cultural leadership. IHG has specific training programs adopted to enable managers to acquire skills in cultural leadership.  Such skills entails the art of adjusting the leadership style to the cultural context thus ensuring that the diverse teams and operations in the hotels around the world are well led by the lodging managers (Voegeli, 2021). Hotel management by its nature is </w:t>
      </w:r>
      <w:r w:rsidR="00764E4D" w:rsidRPr="0047680D">
        <w:rPr>
          <w:rFonts w:ascii="Arial" w:hAnsi="Arial" w:cs="Arial"/>
          <w:sz w:val="24"/>
          <w:szCs w:val="24"/>
        </w:rPr>
        <w:t>characterised</w:t>
      </w:r>
      <w:r w:rsidRPr="0047680D">
        <w:rPr>
          <w:rFonts w:ascii="Arial" w:hAnsi="Arial" w:cs="Arial"/>
          <w:sz w:val="24"/>
          <w:szCs w:val="24"/>
        </w:rPr>
        <w:t xml:space="preserve"> by high and variable changes in the industry environment for which leaders have to invest in the ability to manage uncertainty and change. The industry is in a state of dynamics and turmoil where new products, customers’ demands change, as well as competing hotels require the hotels to remain flexible and think of new things which will keep them on the top. This is a situation when an industry-leading style, which integrates adaptability, resilience, and risk-ready nature can be the essential part. The Internet has become a platform for booking hotels and also the emergence of sharing economies has </w:t>
      </w:r>
      <w:r w:rsidR="00764E4D" w:rsidRPr="0047680D">
        <w:rPr>
          <w:rFonts w:ascii="Arial" w:hAnsi="Arial" w:cs="Arial"/>
          <w:sz w:val="24"/>
          <w:szCs w:val="24"/>
        </w:rPr>
        <w:t>internalised</w:t>
      </w:r>
      <w:r w:rsidRPr="0047680D">
        <w:rPr>
          <w:rFonts w:ascii="Arial" w:hAnsi="Arial" w:cs="Arial"/>
          <w:sz w:val="24"/>
          <w:szCs w:val="24"/>
        </w:rPr>
        <w:t xml:space="preserve"> the </w:t>
      </w:r>
      <w:r w:rsidRPr="0047680D">
        <w:rPr>
          <w:rFonts w:ascii="Arial" w:hAnsi="Arial" w:cs="Arial"/>
          <w:sz w:val="24"/>
          <w:szCs w:val="24"/>
        </w:rPr>
        <w:lastRenderedPageBreak/>
        <w:t xml:space="preserve">conventional business models of the hospitality industry, forcing top players to </w:t>
      </w:r>
      <w:r w:rsidR="000C6AF6" w:rsidRPr="0047680D">
        <w:rPr>
          <w:rFonts w:ascii="Arial" w:hAnsi="Arial" w:cs="Arial"/>
          <w:sz w:val="24"/>
          <w:szCs w:val="24"/>
        </w:rPr>
        <w:t>re-strategise</w:t>
      </w:r>
      <w:r w:rsidRPr="0047680D">
        <w:rPr>
          <w:rFonts w:ascii="Arial" w:hAnsi="Arial" w:cs="Arial"/>
          <w:sz w:val="24"/>
          <w:szCs w:val="24"/>
        </w:rPr>
        <w:t xml:space="preserve"> and re-think the way they work (Kabadayı et al. , 2021). </w:t>
      </w:r>
      <w:r w:rsidR="004F6F45" w:rsidRPr="0047680D">
        <w:rPr>
          <w:rFonts w:ascii="Arial" w:hAnsi="Arial" w:cs="Arial"/>
          <w:sz w:val="24"/>
          <w:szCs w:val="24"/>
        </w:rPr>
        <w:t xml:space="preserve"> </w:t>
      </w:r>
      <w:r w:rsidR="000C6AF6" w:rsidRPr="0047680D">
        <w:rPr>
          <w:rFonts w:ascii="Arial" w:hAnsi="Arial" w:cs="Arial"/>
          <w:sz w:val="24"/>
          <w:szCs w:val="24"/>
        </w:rPr>
        <w:t>Indeed, the hotels that have successfully managed to respond to the changing times, such as Marriott's purchase of Starwood Hotels &amp; Resorts and Airbnb's entry into the luxury market, have mostly done so with the support of leaders who have adopted the spirit of being entrepreneurial and an aptitude for change.</w:t>
      </w:r>
    </w:p>
    <w:p w14:paraId="65C9BC02" w14:textId="77777777" w:rsidR="00312E69" w:rsidRPr="0047680D" w:rsidRDefault="000C6AF6" w:rsidP="00184F96">
      <w:pPr>
        <w:spacing w:after="0" w:line="360" w:lineRule="auto"/>
        <w:ind w:firstLine="720"/>
        <w:jc w:val="both"/>
        <w:rPr>
          <w:rFonts w:ascii="Arial" w:hAnsi="Arial" w:cs="Arial"/>
          <w:sz w:val="24"/>
          <w:szCs w:val="24"/>
        </w:rPr>
      </w:pPr>
      <w:r w:rsidRPr="0047680D">
        <w:rPr>
          <w:rFonts w:ascii="Arial" w:hAnsi="Arial" w:cs="Arial"/>
          <w:sz w:val="24"/>
          <w:szCs w:val="24"/>
        </w:rPr>
        <w:t>Transformative leadership, which focuses on inspiration, innovation, and development, is an excellent tool for hotels to face disruptive changes</w:t>
      </w:r>
      <w:r w:rsidR="00EC1103" w:rsidRPr="0047680D">
        <w:rPr>
          <w:rFonts w:ascii="Arial" w:hAnsi="Arial" w:cs="Arial"/>
          <w:sz w:val="24"/>
          <w:szCs w:val="24"/>
        </w:rPr>
        <w:t xml:space="preserve"> (Pesonen, 2020)</w:t>
      </w:r>
      <w:r w:rsidRPr="0047680D">
        <w:rPr>
          <w:rFonts w:ascii="Arial" w:hAnsi="Arial" w:cs="Arial"/>
          <w:sz w:val="24"/>
          <w:szCs w:val="24"/>
        </w:rPr>
        <w:t>. The leaders who make hotel industry leaders will be the transformational ones who articulate a vision, empower their teams and provide custom</w:t>
      </w:r>
      <w:r w:rsidR="006014FE" w:rsidRPr="0047680D">
        <w:rPr>
          <w:rFonts w:ascii="Arial" w:hAnsi="Arial" w:cs="Arial"/>
          <w:sz w:val="24"/>
          <w:szCs w:val="24"/>
        </w:rPr>
        <w:t>is</w:t>
      </w:r>
      <w:r w:rsidRPr="0047680D">
        <w:rPr>
          <w:rFonts w:ascii="Arial" w:hAnsi="Arial" w:cs="Arial"/>
          <w:sz w:val="24"/>
          <w:szCs w:val="24"/>
        </w:rPr>
        <w:t xml:space="preserve">ed support for every member. With Arne Sorenson of Marriott International at the helm, the change that included the </w:t>
      </w:r>
      <w:r w:rsidR="000B7237" w:rsidRPr="0047680D">
        <w:rPr>
          <w:rFonts w:ascii="Arial" w:hAnsi="Arial" w:cs="Arial"/>
          <w:sz w:val="24"/>
          <w:szCs w:val="24"/>
        </w:rPr>
        <w:t xml:space="preserve">world’s largest </w:t>
      </w:r>
      <w:r w:rsidRPr="0047680D">
        <w:rPr>
          <w:rFonts w:ascii="Arial" w:hAnsi="Arial" w:cs="Arial"/>
          <w:sz w:val="24"/>
          <w:szCs w:val="24"/>
        </w:rPr>
        <w:t>$13</w:t>
      </w:r>
      <w:r w:rsidR="000B7237" w:rsidRPr="0047680D">
        <w:rPr>
          <w:rFonts w:ascii="Arial" w:hAnsi="Arial" w:cs="Arial"/>
          <w:sz w:val="24"/>
          <w:szCs w:val="24"/>
        </w:rPr>
        <w:t>.6</w:t>
      </w:r>
      <w:r w:rsidRPr="0047680D">
        <w:rPr>
          <w:rFonts w:ascii="Arial" w:hAnsi="Arial" w:cs="Arial"/>
          <w:sz w:val="24"/>
          <w:szCs w:val="24"/>
        </w:rPr>
        <w:t xml:space="preserve"> billion </w:t>
      </w:r>
      <w:r w:rsidR="000B7237" w:rsidRPr="0047680D">
        <w:rPr>
          <w:rFonts w:ascii="Arial" w:hAnsi="Arial" w:cs="Arial"/>
          <w:sz w:val="24"/>
          <w:szCs w:val="24"/>
        </w:rPr>
        <w:t xml:space="preserve">hospitality </w:t>
      </w:r>
      <w:r w:rsidRPr="0047680D">
        <w:rPr>
          <w:rFonts w:ascii="Arial" w:hAnsi="Arial" w:cs="Arial"/>
          <w:sz w:val="24"/>
          <w:szCs w:val="24"/>
        </w:rPr>
        <w:t>acquisition of Starwood was masterfully executed</w:t>
      </w:r>
      <w:r w:rsidR="00C71F72" w:rsidRPr="0047680D">
        <w:rPr>
          <w:rFonts w:ascii="Arial" w:hAnsi="Arial" w:cs="Arial"/>
          <w:sz w:val="24"/>
          <w:szCs w:val="24"/>
        </w:rPr>
        <w:t xml:space="preserve"> (Jelski, 2021)</w:t>
      </w:r>
      <w:r w:rsidRPr="0047680D">
        <w:rPr>
          <w:rFonts w:ascii="Arial" w:hAnsi="Arial" w:cs="Arial"/>
          <w:sz w:val="24"/>
          <w:szCs w:val="24"/>
        </w:rPr>
        <w:t xml:space="preserve">. By inspiring workers, accepting the risk and personally guiding the executives, Marriott has become adaptive. Chip Conley launched the boutique hotel chain Joie de Vivre </w:t>
      </w:r>
      <w:r w:rsidR="000B7237" w:rsidRPr="0047680D">
        <w:rPr>
          <w:rFonts w:ascii="Arial" w:hAnsi="Arial" w:cs="Arial"/>
          <w:sz w:val="24"/>
          <w:szCs w:val="24"/>
        </w:rPr>
        <w:t>Hospitality which</w:t>
      </w:r>
      <w:r w:rsidRPr="0047680D">
        <w:rPr>
          <w:rFonts w:ascii="Arial" w:hAnsi="Arial" w:cs="Arial"/>
          <w:sz w:val="24"/>
          <w:szCs w:val="24"/>
        </w:rPr>
        <w:t xml:space="preserve"> broke boundaries with its innovative strategies. His transformational approach had the power of employees, engaged communities, and truly understanding guests. Guest experience has been influenced by this culture of creativity and guest </w:t>
      </w:r>
      <w:r w:rsidR="000B7237" w:rsidRPr="0047680D">
        <w:rPr>
          <w:rFonts w:ascii="Arial" w:hAnsi="Arial" w:cs="Arial"/>
          <w:sz w:val="24"/>
          <w:szCs w:val="24"/>
        </w:rPr>
        <w:t>focus that</w:t>
      </w:r>
      <w:r w:rsidRPr="0047680D">
        <w:rPr>
          <w:rFonts w:ascii="Arial" w:hAnsi="Arial" w:cs="Arial"/>
          <w:sz w:val="24"/>
          <w:szCs w:val="24"/>
        </w:rPr>
        <w:t xml:space="preserve"> draws on the science of positive psychology and emotional intelligence.</w:t>
      </w:r>
    </w:p>
    <w:p w14:paraId="073E82AE" w14:textId="77777777" w:rsidR="005E0AE7" w:rsidRPr="0047680D" w:rsidRDefault="000C6AF6" w:rsidP="00184F96">
      <w:pPr>
        <w:spacing w:after="0" w:line="360" w:lineRule="auto"/>
        <w:ind w:firstLine="720"/>
        <w:jc w:val="both"/>
        <w:rPr>
          <w:rFonts w:ascii="Arial" w:hAnsi="Arial" w:cs="Arial"/>
          <w:sz w:val="24"/>
          <w:szCs w:val="24"/>
        </w:rPr>
      </w:pPr>
      <w:r w:rsidRPr="0047680D">
        <w:rPr>
          <w:rFonts w:ascii="Arial" w:hAnsi="Arial" w:cs="Arial"/>
          <w:sz w:val="24"/>
          <w:szCs w:val="24"/>
        </w:rPr>
        <w:t xml:space="preserve">Conversely, transactional leadership is </w:t>
      </w:r>
      <w:r w:rsidR="006014FE" w:rsidRPr="0047680D">
        <w:rPr>
          <w:rFonts w:ascii="Arial" w:hAnsi="Arial" w:cs="Arial"/>
          <w:sz w:val="24"/>
          <w:szCs w:val="24"/>
        </w:rPr>
        <w:t>centred</w:t>
      </w:r>
      <w:r w:rsidRPr="0047680D">
        <w:rPr>
          <w:rFonts w:ascii="Arial" w:hAnsi="Arial" w:cs="Arial"/>
          <w:sz w:val="24"/>
          <w:szCs w:val="24"/>
        </w:rPr>
        <w:t xml:space="preserve"> on providing for performance and aside from managing by exception which can be counterproductive in the hotel areas especially when facing industries with fast changes and uncertainties (</w:t>
      </w:r>
      <w:r w:rsidR="008761DD" w:rsidRPr="0047680D">
        <w:rPr>
          <w:rFonts w:ascii="Arial" w:hAnsi="Arial" w:cs="Arial"/>
          <w:sz w:val="24"/>
          <w:szCs w:val="24"/>
        </w:rPr>
        <w:t>Pendleton et al.</w:t>
      </w:r>
      <w:r w:rsidRPr="0047680D">
        <w:rPr>
          <w:rFonts w:ascii="Arial" w:hAnsi="Arial" w:cs="Arial"/>
          <w:sz w:val="24"/>
          <w:szCs w:val="24"/>
        </w:rPr>
        <w:t>, 2020). Although a transactional approach might be appropriate and helpful in ensuring that regular tasks are executed efficiently and that daily operations are run smoothly, it still may not be enough to provide the necessary conditions for innovation and strategic change, which are in high demand in a very competitive and dynamic hospitality environment. In the end, the best hotel managers are those who can modify their management style to the changing needs of their staff, guests, and the industry.</w:t>
      </w:r>
      <w:r w:rsidR="004F6F45" w:rsidRPr="0047680D">
        <w:rPr>
          <w:rFonts w:ascii="Arial" w:hAnsi="Arial" w:cs="Arial"/>
          <w:sz w:val="24"/>
          <w:szCs w:val="24"/>
        </w:rPr>
        <w:t xml:space="preserve"> </w:t>
      </w:r>
      <w:r w:rsidRPr="0047680D">
        <w:rPr>
          <w:rFonts w:ascii="Arial" w:hAnsi="Arial" w:cs="Arial"/>
          <w:sz w:val="24"/>
          <w:szCs w:val="24"/>
        </w:rPr>
        <w:t>Through the application of diverse leadership theories and models, hotel managers can transform their understanding of the optimal leadership approaches for their specific organ</w:t>
      </w:r>
      <w:r w:rsidR="006014FE" w:rsidRPr="0047680D">
        <w:rPr>
          <w:rFonts w:ascii="Arial" w:hAnsi="Arial" w:cs="Arial"/>
          <w:sz w:val="24"/>
          <w:szCs w:val="24"/>
        </w:rPr>
        <w:t>is</w:t>
      </w:r>
      <w:r w:rsidRPr="0047680D">
        <w:rPr>
          <w:rFonts w:ascii="Arial" w:hAnsi="Arial" w:cs="Arial"/>
          <w:sz w:val="24"/>
          <w:szCs w:val="24"/>
        </w:rPr>
        <w:t>ation and workforce.</w:t>
      </w:r>
    </w:p>
    <w:p w14:paraId="0427FA8C" w14:textId="77777777" w:rsidR="004F6F45" w:rsidRPr="0047680D" w:rsidRDefault="000C6AF6" w:rsidP="00184F96">
      <w:pPr>
        <w:spacing w:after="0" w:line="360" w:lineRule="auto"/>
        <w:ind w:firstLine="720"/>
        <w:jc w:val="both"/>
        <w:rPr>
          <w:rFonts w:ascii="Arial" w:hAnsi="Arial" w:cs="Arial"/>
          <w:sz w:val="24"/>
          <w:szCs w:val="24"/>
        </w:rPr>
      </w:pPr>
      <w:r w:rsidRPr="0047680D">
        <w:rPr>
          <w:rFonts w:ascii="Arial" w:hAnsi="Arial" w:cs="Arial"/>
          <w:sz w:val="24"/>
          <w:szCs w:val="24"/>
        </w:rPr>
        <w:lastRenderedPageBreak/>
        <w:t>A team management approach, as integral to Blake and Mouton's Managerial Grid, in combination with holistic, situational views of Adair's ACL model and the empowering, people-</w:t>
      </w:r>
      <w:r w:rsidR="006014FE" w:rsidRPr="0047680D">
        <w:rPr>
          <w:rFonts w:ascii="Arial" w:hAnsi="Arial" w:cs="Arial"/>
          <w:sz w:val="24"/>
          <w:szCs w:val="24"/>
        </w:rPr>
        <w:t>centred</w:t>
      </w:r>
      <w:r w:rsidRPr="0047680D">
        <w:rPr>
          <w:rFonts w:ascii="Arial" w:hAnsi="Arial" w:cs="Arial"/>
          <w:sz w:val="24"/>
          <w:szCs w:val="24"/>
        </w:rPr>
        <w:t xml:space="preserve"> views of McGregor's Theory Y can result in a powerful framework for driving organ</w:t>
      </w:r>
      <w:r w:rsidR="006014FE" w:rsidRPr="0047680D">
        <w:rPr>
          <w:rFonts w:ascii="Arial" w:hAnsi="Arial" w:cs="Arial"/>
          <w:sz w:val="24"/>
          <w:szCs w:val="24"/>
        </w:rPr>
        <w:t>is</w:t>
      </w:r>
      <w:r w:rsidRPr="0047680D">
        <w:rPr>
          <w:rFonts w:ascii="Arial" w:hAnsi="Arial" w:cs="Arial"/>
          <w:sz w:val="24"/>
          <w:szCs w:val="24"/>
        </w:rPr>
        <w:t>ational performance, employee engagement, and guest satisfaction in the hotel industry. In times of uncertainty, where change and disruption prevail, leveraging transformational leadership may be especially important for hotels, such that it will aid in navigating change, and emerging as a leader in the industry. However, it should be acknowledged that there is no single recipe for good leadership in the field of hospitality. Effectiveness in leadership necessitates profound knowledge of the company, its culture, employees, and the wider business context. Through persistent improvement and employing a comprehensive range of leadership styles, hotel managers can steer their organ</w:t>
      </w:r>
      <w:r w:rsidR="006014FE" w:rsidRPr="0047680D">
        <w:rPr>
          <w:rFonts w:ascii="Arial" w:hAnsi="Arial" w:cs="Arial"/>
          <w:sz w:val="24"/>
          <w:szCs w:val="24"/>
        </w:rPr>
        <w:t>is</w:t>
      </w:r>
      <w:r w:rsidRPr="0047680D">
        <w:rPr>
          <w:rFonts w:ascii="Arial" w:hAnsi="Arial" w:cs="Arial"/>
          <w:sz w:val="24"/>
          <w:szCs w:val="24"/>
        </w:rPr>
        <w:t>ations toward sustainability and ensure that they will be able to cope with increasing client and industry expectations.</w:t>
      </w:r>
    </w:p>
    <w:p w14:paraId="0CC37C38" w14:textId="77777777" w:rsidR="008761DD" w:rsidRPr="0047680D" w:rsidRDefault="000C6AF6" w:rsidP="00184F96">
      <w:pPr>
        <w:spacing w:after="0" w:line="360" w:lineRule="auto"/>
        <w:rPr>
          <w:rFonts w:ascii="Arial" w:hAnsi="Arial" w:cs="Arial"/>
          <w:sz w:val="24"/>
          <w:szCs w:val="24"/>
        </w:rPr>
      </w:pPr>
      <w:r w:rsidRPr="0047680D">
        <w:rPr>
          <w:rFonts w:ascii="Arial" w:hAnsi="Arial" w:cs="Arial"/>
          <w:sz w:val="24"/>
          <w:szCs w:val="24"/>
        </w:rPr>
        <w:br w:type="page"/>
      </w:r>
    </w:p>
    <w:p w14:paraId="42811C07" w14:textId="77777777" w:rsidR="004F6F45" w:rsidRPr="0047680D" w:rsidRDefault="000C6AF6" w:rsidP="00184F96">
      <w:pPr>
        <w:spacing w:after="0" w:line="360" w:lineRule="auto"/>
        <w:jc w:val="both"/>
        <w:rPr>
          <w:rFonts w:ascii="Arial" w:hAnsi="Arial" w:cs="Arial"/>
          <w:b/>
          <w:bCs/>
          <w:sz w:val="24"/>
          <w:szCs w:val="24"/>
        </w:rPr>
      </w:pPr>
      <w:r w:rsidRPr="0047680D">
        <w:rPr>
          <w:rFonts w:ascii="Arial" w:hAnsi="Arial" w:cs="Arial"/>
          <w:b/>
          <w:bCs/>
          <w:sz w:val="24"/>
          <w:szCs w:val="24"/>
        </w:rPr>
        <w:lastRenderedPageBreak/>
        <w:t xml:space="preserve">References </w:t>
      </w:r>
    </w:p>
    <w:p w14:paraId="1141CDB5" w14:textId="77777777" w:rsidR="00DF58C5" w:rsidRDefault="000C6AF6" w:rsidP="00736CC3">
      <w:pPr>
        <w:pStyle w:val="NoSpacing"/>
        <w:spacing w:line="360" w:lineRule="auto"/>
        <w:ind w:left="720" w:hanging="720"/>
        <w:jc w:val="both"/>
        <w:rPr>
          <w:rFonts w:ascii="Arial" w:hAnsi="Arial" w:cs="Arial"/>
          <w:sz w:val="24"/>
          <w:szCs w:val="24"/>
        </w:rPr>
      </w:pPr>
      <w:r w:rsidRPr="0047680D">
        <w:rPr>
          <w:rFonts w:ascii="Arial" w:hAnsi="Arial" w:cs="Arial"/>
          <w:sz w:val="24"/>
          <w:szCs w:val="24"/>
        </w:rPr>
        <w:t xml:space="preserve">Bova, T., 2020 How Hilton uses the golden rule to drive commercial success. </w:t>
      </w:r>
      <w:r w:rsidRPr="0047680D">
        <w:rPr>
          <w:rFonts w:ascii="Arial" w:hAnsi="Arial" w:cs="Arial"/>
          <w:i/>
          <w:iCs/>
          <w:sz w:val="24"/>
          <w:szCs w:val="24"/>
        </w:rPr>
        <w:t>Forbes</w:t>
      </w:r>
      <w:r w:rsidRPr="0047680D">
        <w:rPr>
          <w:rFonts w:ascii="Arial" w:hAnsi="Arial" w:cs="Arial"/>
          <w:sz w:val="24"/>
          <w:szCs w:val="24"/>
        </w:rPr>
        <w:t>.</w:t>
      </w:r>
    </w:p>
    <w:p w14:paraId="78EE17C7" w14:textId="77777777" w:rsidR="00DF58C5" w:rsidRDefault="00DF58C5" w:rsidP="00736CC3">
      <w:pPr>
        <w:pStyle w:val="NoSpacing"/>
        <w:spacing w:line="360" w:lineRule="auto"/>
        <w:ind w:left="720" w:hanging="720"/>
        <w:jc w:val="both"/>
        <w:rPr>
          <w:rStyle w:val="Hyperlink"/>
          <w:rFonts w:ascii="Arial" w:hAnsi="Arial" w:cs="Arial"/>
          <w:sz w:val="24"/>
          <w:szCs w:val="24"/>
        </w:rPr>
      </w:pPr>
      <w:r>
        <w:rPr>
          <w:rFonts w:asciiTheme="minorBidi" w:hAnsiTheme="minorBidi"/>
          <w:sz w:val="24"/>
          <w:szCs w:val="24"/>
        </w:rPr>
        <w:t xml:space="preserve">[Online] Available at </w:t>
      </w:r>
      <w:r w:rsidRPr="006014FE">
        <w:rPr>
          <w:rFonts w:asciiTheme="minorBidi" w:hAnsiTheme="minorBidi"/>
          <w:sz w:val="24"/>
          <w:szCs w:val="24"/>
        </w:rPr>
        <w:t xml:space="preserve"> </w:t>
      </w:r>
      <w:r w:rsidR="000C6AF6" w:rsidRPr="0047680D">
        <w:rPr>
          <w:rFonts w:ascii="Arial" w:hAnsi="Arial" w:cs="Arial"/>
          <w:sz w:val="24"/>
          <w:szCs w:val="24"/>
        </w:rPr>
        <w:t xml:space="preserve"> </w:t>
      </w:r>
      <w:hyperlink r:id="rId7" w:history="1">
        <w:r w:rsidR="000C6AF6" w:rsidRPr="0047680D">
          <w:rPr>
            <w:rStyle w:val="Hyperlink"/>
            <w:rFonts w:ascii="Arial" w:hAnsi="Arial" w:cs="Arial"/>
            <w:sz w:val="24"/>
            <w:szCs w:val="24"/>
          </w:rPr>
          <w:t>https://www.forbes.com/sites/salesforce/2020/11/05/how-hilton-uses-the-golden-rule-to-drive-commercial-success/?sh=73d3cdc2733c</w:t>
        </w:r>
      </w:hyperlink>
      <w:r w:rsidR="00EF6D7C">
        <w:rPr>
          <w:rStyle w:val="Hyperlink"/>
          <w:rFonts w:ascii="Arial" w:hAnsi="Arial" w:cs="Arial"/>
          <w:sz w:val="24"/>
          <w:szCs w:val="24"/>
        </w:rPr>
        <w:t xml:space="preserve">    </w:t>
      </w:r>
    </w:p>
    <w:p w14:paraId="56285F4B" w14:textId="50FE6B09" w:rsidR="00EF6D7C" w:rsidRPr="006014FE" w:rsidRDefault="00EF6D7C" w:rsidP="00736CC3">
      <w:pPr>
        <w:pStyle w:val="NoSpacing"/>
        <w:spacing w:line="360" w:lineRule="auto"/>
        <w:ind w:left="720" w:hanging="720"/>
        <w:jc w:val="both"/>
        <w:rPr>
          <w:rFonts w:asciiTheme="minorBidi" w:hAnsiTheme="minorBidi"/>
          <w:sz w:val="24"/>
          <w:szCs w:val="24"/>
        </w:rPr>
      </w:pPr>
      <w:r>
        <w:rPr>
          <w:rFonts w:asciiTheme="minorBidi" w:hAnsiTheme="minorBidi"/>
          <w:sz w:val="24"/>
          <w:szCs w:val="24"/>
        </w:rPr>
        <w:t>[ Accessed 0</w:t>
      </w:r>
      <w:r w:rsidR="006C1F8E">
        <w:rPr>
          <w:rFonts w:asciiTheme="minorBidi" w:hAnsiTheme="minorBidi"/>
          <w:sz w:val="24"/>
          <w:szCs w:val="24"/>
        </w:rPr>
        <w:t xml:space="preserve">4 </w:t>
      </w:r>
      <w:r>
        <w:rPr>
          <w:rFonts w:asciiTheme="minorBidi" w:hAnsiTheme="minorBidi"/>
          <w:sz w:val="24"/>
          <w:szCs w:val="24"/>
        </w:rPr>
        <w:t>May 2024].</w:t>
      </w:r>
    </w:p>
    <w:p w14:paraId="51853AB5" w14:textId="4D72837F" w:rsidR="00EF6D7C" w:rsidRPr="006014FE" w:rsidRDefault="000C6AF6" w:rsidP="00736CC3">
      <w:pPr>
        <w:pStyle w:val="NoSpacing"/>
        <w:spacing w:line="360" w:lineRule="auto"/>
        <w:ind w:left="720" w:hanging="720"/>
        <w:jc w:val="both"/>
        <w:rPr>
          <w:rFonts w:asciiTheme="minorBidi" w:hAnsiTheme="minorBidi"/>
          <w:sz w:val="24"/>
          <w:szCs w:val="24"/>
        </w:rPr>
      </w:pPr>
      <w:r w:rsidRPr="0047680D">
        <w:rPr>
          <w:rFonts w:ascii="Arial" w:hAnsi="Arial" w:cs="Arial"/>
          <w:sz w:val="24"/>
          <w:szCs w:val="24"/>
        </w:rPr>
        <w:t>Choi, H.J., 2021. Effect of chief executive officer’s sustainable leadership styles on organization members’ psychological well-being and organizational citizenship behavior. </w:t>
      </w:r>
      <w:r w:rsidRPr="0047680D">
        <w:rPr>
          <w:rFonts w:ascii="Arial" w:hAnsi="Arial" w:cs="Arial"/>
          <w:i/>
          <w:iCs/>
          <w:sz w:val="24"/>
          <w:szCs w:val="24"/>
        </w:rPr>
        <w:t>Sustainability</w:t>
      </w:r>
      <w:r w:rsidRPr="0047680D">
        <w:rPr>
          <w:rFonts w:ascii="Arial" w:hAnsi="Arial" w:cs="Arial"/>
          <w:sz w:val="24"/>
          <w:szCs w:val="24"/>
        </w:rPr>
        <w:t>, </w:t>
      </w:r>
      <w:r w:rsidRPr="0047680D">
        <w:rPr>
          <w:rFonts w:ascii="Arial" w:hAnsi="Arial" w:cs="Arial"/>
          <w:i/>
          <w:iCs/>
          <w:sz w:val="24"/>
          <w:szCs w:val="24"/>
        </w:rPr>
        <w:t>13</w:t>
      </w:r>
      <w:r w:rsidRPr="0047680D">
        <w:rPr>
          <w:rFonts w:ascii="Arial" w:hAnsi="Arial" w:cs="Arial"/>
          <w:sz w:val="24"/>
          <w:szCs w:val="24"/>
        </w:rPr>
        <w:t>(24),p.13676.</w:t>
      </w:r>
      <w:r w:rsidR="00DF58C5">
        <w:rPr>
          <w:rFonts w:asciiTheme="minorBidi" w:hAnsiTheme="minorBidi"/>
          <w:sz w:val="24"/>
          <w:szCs w:val="24"/>
        </w:rPr>
        <w:t xml:space="preserve"> [Online] Available at </w:t>
      </w:r>
      <w:r w:rsidR="00DF58C5" w:rsidRPr="006014FE">
        <w:rPr>
          <w:rFonts w:asciiTheme="minorBidi" w:hAnsiTheme="minorBidi"/>
          <w:sz w:val="24"/>
          <w:szCs w:val="24"/>
        </w:rPr>
        <w:t xml:space="preserve"> </w:t>
      </w:r>
      <w:r w:rsidR="000A02AB">
        <w:rPr>
          <w:rFonts w:ascii="Arial" w:hAnsi="Arial" w:cs="Arial"/>
          <w:sz w:val="24"/>
          <w:szCs w:val="24"/>
        </w:rPr>
        <w:t xml:space="preserve">   </w:t>
      </w:r>
      <w:hyperlink r:id="rId8" w:history="1">
        <w:r w:rsidR="000A02AB" w:rsidRPr="00444AC7">
          <w:rPr>
            <w:rStyle w:val="Hyperlink"/>
            <w:rFonts w:ascii="Arial" w:hAnsi="Arial" w:cs="Arial"/>
            <w:sz w:val="24"/>
            <w:szCs w:val="24"/>
          </w:rPr>
          <w:t>https://www.mdpi.com/2071-1050/13/24/13676</w:t>
        </w:r>
      </w:hyperlink>
      <w:r w:rsidR="00EF6D7C">
        <w:rPr>
          <w:rStyle w:val="Hyperlink"/>
          <w:rFonts w:ascii="Arial" w:hAnsi="Arial" w:cs="Arial"/>
          <w:sz w:val="24"/>
          <w:szCs w:val="24"/>
        </w:rPr>
        <w:t xml:space="preserve">  </w:t>
      </w:r>
      <w:r w:rsidR="00EF6D7C">
        <w:rPr>
          <w:rFonts w:asciiTheme="minorBidi" w:hAnsiTheme="minorBidi"/>
          <w:sz w:val="24"/>
          <w:szCs w:val="24"/>
        </w:rPr>
        <w:t>[ Accessed 0</w:t>
      </w:r>
      <w:r w:rsidR="006C1F8E">
        <w:rPr>
          <w:rFonts w:asciiTheme="minorBidi" w:hAnsiTheme="minorBidi"/>
          <w:sz w:val="24"/>
          <w:szCs w:val="24"/>
        </w:rPr>
        <w:t>4</w:t>
      </w:r>
      <w:r w:rsidR="00EF6D7C">
        <w:rPr>
          <w:rFonts w:asciiTheme="minorBidi" w:hAnsiTheme="minorBidi"/>
          <w:sz w:val="24"/>
          <w:szCs w:val="24"/>
        </w:rPr>
        <w:t xml:space="preserve"> May 2024].</w:t>
      </w:r>
    </w:p>
    <w:p w14:paraId="1FA2FE73" w14:textId="77777777" w:rsidR="000A02AB" w:rsidRDefault="000C6AF6" w:rsidP="00736CC3">
      <w:pPr>
        <w:pStyle w:val="NoSpacing"/>
        <w:spacing w:line="360" w:lineRule="auto"/>
        <w:ind w:left="720" w:hanging="720"/>
        <w:jc w:val="both"/>
        <w:rPr>
          <w:rFonts w:ascii="Arial" w:hAnsi="Arial" w:cs="Arial"/>
          <w:sz w:val="24"/>
          <w:szCs w:val="24"/>
        </w:rPr>
      </w:pPr>
      <w:r w:rsidRPr="0047680D">
        <w:rPr>
          <w:rFonts w:ascii="Arial" w:hAnsi="Arial" w:cs="Arial"/>
          <w:sz w:val="24"/>
          <w:szCs w:val="24"/>
        </w:rPr>
        <w:t>De Carlo, P., 2022. The feasibility of introducing a process improvement and innovation management department in four-star and five-star hotels in Malta. </w:t>
      </w:r>
      <w:r w:rsidRPr="0047680D">
        <w:rPr>
          <w:rFonts w:ascii="Arial" w:hAnsi="Arial" w:cs="Arial"/>
          <w:i/>
          <w:iCs/>
          <w:sz w:val="24"/>
          <w:szCs w:val="24"/>
        </w:rPr>
        <w:t>The Online Open Access Repository</w:t>
      </w:r>
      <w:r w:rsidR="00423343">
        <w:rPr>
          <w:rFonts w:ascii="Arial" w:hAnsi="Arial" w:cs="Arial"/>
          <w:i/>
          <w:iCs/>
          <w:sz w:val="24"/>
          <w:szCs w:val="24"/>
        </w:rPr>
        <w:t xml:space="preserve"> </w:t>
      </w:r>
      <w:r w:rsidRPr="0047680D">
        <w:rPr>
          <w:rFonts w:ascii="Arial" w:hAnsi="Arial" w:cs="Arial"/>
          <w:i/>
          <w:iCs/>
          <w:sz w:val="24"/>
          <w:szCs w:val="24"/>
        </w:rPr>
        <w:t>of the Institute of Tourism Studies(Malta)</w:t>
      </w:r>
      <w:r w:rsidRPr="0047680D">
        <w:rPr>
          <w:rFonts w:ascii="Arial" w:hAnsi="Arial" w:cs="Arial"/>
          <w:sz w:val="24"/>
          <w:szCs w:val="24"/>
        </w:rPr>
        <w:t>.</w:t>
      </w:r>
    </w:p>
    <w:p w14:paraId="15681B1C" w14:textId="4A11865E" w:rsidR="00526E10" w:rsidRPr="006014FE" w:rsidRDefault="000A02AB" w:rsidP="00736CC3">
      <w:pPr>
        <w:pStyle w:val="NoSpacing"/>
        <w:spacing w:line="360" w:lineRule="auto"/>
        <w:ind w:left="720" w:hanging="720"/>
        <w:jc w:val="both"/>
        <w:rPr>
          <w:rFonts w:asciiTheme="minorBidi" w:hAnsiTheme="minorBidi"/>
          <w:sz w:val="24"/>
          <w:szCs w:val="24"/>
        </w:rPr>
      </w:pPr>
      <w:r>
        <w:rPr>
          <w:rFonts w:ascii="Arial" w:hAnsi="Arial" w:cs="Arial"/>
          <w:sz w:val="24"/>
          <w:szCs w:val="24"/>
        </w:rPr>
        <w:t xml:space="preserve"> </w:t>
      </w:r>
      <w:r>
        <w:rPr>
          <w:rFonts w:asciiTheme="minorBidi" w:hAnsiTheme="minorBidi"/>
          <w:sz w:val="24"/>
          <w:szCs w:val="24"/>
        </w:rPr>
        <w:t xml:space="preserve">[Online] Available at </w:t>
      </w:r>
      <w:r w:rsidRPr="006014FE">
        <w:rPr>
          <w:rFonts w:asciiTheme="minorBidi" w:hAnsiTheme="minorBidi"/>
          <w:sz w:val="24"/>
          <w:szCs w:val="24"/>
        </w:rPr>
        <w:t xml:space="preserve"> </w:t>
      </w:r>
      <w:r w:rsidR="000C6AF6" w:rsidRPr="0047680D">
        <w:rPr>
          <w:rFonts w:ascii="Arial" w:hAnsi="Arial" w:cs="Arial"/>
          <w:sz w:val="24"/>
          <w:szCs w:val="24"/>
        </w:rPr>
        <w:t xml:space="preserve"> </w:t>
      </w:r>
      <w:hyperlink r:id="rId9" w:history="1">
        <w:r w:rsidR="00526E10" w:rsidRPr="00444AC7">
          <w:rPr>
            <w:rStyle w:val="Hyperlink"/>
            <w:rFonts w:ascii="Arial" w:hAnsi="Arial" w:cs="Arial"/>
            <w:sz w:val="24"/>
            <w:szCs w:val="24"/>
          </w:rPr>
          <w:t>https://futouristic.scholasticahq.com/article/94249.pdf</w:t>
        </w:r>
      </w:hyperlink>
      <w:r w:rsidR="00526E10">
        <w:rPr>
          <w:rFonts w:ascii="Arial" w:hAnsi="Arial" w:cs="Arial"/>
          <w:sz w:val="24"/>
          <w:szCs w:val="24"/>
        </w:rPr>
        <w:t xml:space="preserve">  </w:t>
      </w:r>
      <w:r w:rsidR="00526E10">
        <w:rPr>
          <w:rFonts w:asciiTheme="minorBidi" w:hAnsiTheme="minorBidi"/>
          <w:sz w:val="24"/>
          <w:szCs w:val="24"/>
        </w:rPr>
        <w:t>[ Accessed 0</w:t>
      </w:r>
      <w:r w:rsidR="006C1F8E">
        <w:rPr>
          <w:rFonts w:asciiTheme="minorBidi" w:hAnsiTheme="minorBidi"/>
          <w:sz w:val="24"/>
          <w:szCs w:val="24"/>
        </w:rPr>
        <w:t>4</w:t>
      </w:r>
      <w:r w:rsidR="00526E10">
        <w:rPr>
          <w:rFonts w:asciiTheme="minorBidi" w:hAnsiTheme="minorBidi"/>
          <w:sz w:val="24"/>
          <w:szCs w:val="24"/>
        </w:rPr>
        <w:t xml:space="preserve"> May 2024].</w:t>
      </w:r>
    </w:p>
    <w:p w14:paraId="2F7FFE60" w14:textId="14E1D253" w:rsidR="00526E10" w:rsidRPr="006014FE" w:rsidRDefault="000C6AF6" w:rsidP="00736CC3">
      <w:pPr>
        <w:pStyle w:val="NoSpacing"/>
        <w:spacing w:line="360" w:lineRule="auto"/>
        <w:ind w:left="720" w:hanging="720"/>
        <w:jc w:val="both"/>
        <w:rPr>
          <w:rFonts w:asciiTheme="minorBidi" w:hAnsiTheme="minorBidi"/>
          <w:sz w:val="24"/>
          <w:szCs w:val="24"/>
        </w:rPr>
      </w:pPr>
      <w:r w:rsidRPr="0047680D">
        <w:rPr>
          <w:rFonts w:ascii="Arial" w:hAnsi="Arial" w:cs="Arial"/>
          <w:sz w:val="24"/>
          <w:szCs w:val="24"/>
        </w:rPr>
        <w:t>Desai, N., Prasad, L. and Patil, K., 2023. A study of the influence of project manager's leadership styles on effective project management in the IT industry: a Blake and Mouton managerial grid perspective. </w:t>
      </w:r>
      <w:r w:rsidRPr="0047680D">
        <w:rPr>
          <w:rFonts w:ascii="Arial" w:hAnsi="Arial" w:cs="Arial"/>
          <w:i/>
          <w:iCs/>
          <w:sz w:val="24"/>
          <w:szCs w:val="24"/>
        </w:rPr>
        <w:t>The Journal of Distance Education and</w:t>
      </w:r>
      <w:r w:rsidR="00366548">
        <w:rPr>
          <w:rFonts w:ascii="Arial" w:hAnsi="Arial" w:cs="Arial"/>
          <w:i/>
          <w:iCs/>
          <w:sz w:val="24"/>
          <w:szCs w:val="24"/>
        </w:rPr>
        <w:t xml:space="preserve"> </w:t>
      </w:r>
      <w:r w:rsidRPr="0047680D">
        <w:rPr>
          <w:rFonts w:ascii="Arial" w:hAnsi="Arial" w:cs="Arial"/>
          <w:i/>
          <w:iCs/>
          <w:sz w:val="24"/>
          <w:szCs w:val="24"/>
        </w:rPr>
        <w:t>e-Learning</w:t>
      </w:r>
      <w:r w:rsidRPr="0047680D">
        <w:rPr>
          <w:rFonts w:ascii="Arial" w:hAnsi="Arial" w:cs="Arial"/>
          <w:sz w:val="24"/>
          <w:szCs w:val="24"/>
        </w:rPr>
        <w:t>, </w:t>
      </w:r>
      <w:r w:rsidRPr="0047680D">
        <w:rPr>
          <w:rFonts w:ascii="Arial" w:hAnsi="Arial" w:cs="Arial"/>
          <w:i/>
          <w:iCs/>
          <w:sz w:val="24"/>
          <w:szCs w:val="24"/>
        </w:rPr>
        <w:t>11</w:t>
      </w:r>
      <w:r w:rsidRPr="0047680D">
        <w:rPr>
          <w:rFonts w:ascii="Arial" w:hAnsi="Arial" w:cs="Arial"/>
          <w:sz w:val="24"/>
          <w:szCs w:val="24"/>
        </w:rPr>
        <w:t>(2).</w:t>
      </w:r>
      <w:r w:rsidR="000A02AB">
        <w:rPr>
          <w:rFonts w:ascii="Arial" w:hAnsi="Arial" w:cs="Arial"/>
          <w:sz w:val="24"/>
          <w:szCs w:val="24"/>
        </w:rPr>
        <w:t xml:space="preserve"> </w:t>
      </w:r>
      <w:r w:rsidR="000A02AB">
        <w:rPr>
          <w:rFonts w:asciiTheme="minorBidi" w:hAnsiTheme="minorBidi"/>
          <w:sz w:val="24"/>
          <w:szCs w:val="24"/>
        </w:rPr>
        <w:t xml:space="preserve">[Online] Available at </w:t>
      </w:r>
      <w:r w:rsidR="000A02AB" w:rsidRPr="006014FE">
        <w:rPr>
          <w:rFonts w:asciiTheme="minorBidi" w:hAnsiTheme="minorBidi"/>
          <w:sz w:val="24"/>
          <w:szCs w:val="24"/>
        </w:rPr>
        <w:t xml:space="preserve"> </w:t>
      </w:r>
      <w:r w:rsidRPr="0047680D">
        <w:rPr>
          <w:rFonts w:ascii="Arial" w:hAnsi="Arial" w:cs="Arial"/>
          <w:sz w:val="24"/>
          <w:szCs w:val="24"/>
        </w:rPr>
        <w:t xml:space="preserve"> </w:t>
      </w:r>
      <w:hyperlink r:id="rId10" w:history="1">
        <w:r w:rsidRPr="0047680D">
          <w:rPr>
            <w:rStyle w:val="Hyperlink"/>
            <w:rFonts w:ascii="Arial" w:hAnsi="Arial" w:cs="Arial"/>
            <w:sz w:val="24"/>
            <w:szCs w:val="24"/>
          </w:rPr>
          <w:t>https://www.tojdel.net/journals/tojdel/articles/v11i02/v11i02-10.pdf</w:t>
        </w:r>
      </w:hyperlink>
      <w:r w:rsidR="00526E10">
        <w:rPr>
          <w:rStyle w:val="Hyperlink"/>
          <w:rFonts w:ascii="Arial" w:hAnsi="Arial" w:cs="Arial"/>
          <w:sz w:val="24"/>
          <w:szCs w:val="24"/>
        </w:rPr>
        <w:t xml:space="preserve">  </w:t>
      </w:r>
      <w:r w:rsidR="00526E10">
        <w:rPr>
          <w:rFonts w:asciiTheme="minorBidi" w:hAnsiTheme="minorBidi"/>
          <w:sz w:val="24"/>
          <w:szCs w:val="24"/>
        </w:rPr>
        <w:t>[ Accessed 0</w:t>
      </w:r>
      <w:r w:rsidR="00545D32">
        <w:rPr>
          <w:rFonts w:asciiTheme="minorBidi" w:hAnsiTheme="minorBidi"/>
          <w:sz w:val="24"/>
          <w:szCs w:val="24"/>
        </w:rPr>
        <w:t>2</w:t>
      </w:r>
      <w:r w:rsidR="00526E10">
        <w:rPr>
          <w:rFonts w:asciiTheme="minorBidi" w:hAnsiTheme="minorBidi"/>
          <w:sz w:val="24"/>
          <w:szCs w:val="24"/>
        </w:rPr>
        <w:t xml:space="preserve"> May 2024].</w:t>
      </w:r>
    </w:p>
    <w:p w14:paraId="5F5022A8" w14:textId="54DA8640" w:rsidR="00526E10" w:rsidRPr="006014FE" w:rsidRDefault="000C6AF6" w:rsidP="00736CC3">
      <w:pPr>
        <w:pStyle w:val="NoSpacing"/>
        <w:spacing w:line="360" w:lineRule="auto"/>
        <w:ind w:left="720" w:hanging="720"/>
        <w:jc w:val="both"/>
        <w:rPr>
          <w:rFonts w:asciiTheme="minorBidi" w:hAnsiTheme="minorBidi"/>
          <w:sz w:val="24"/>
          <w:szCs w:val="24"/>
        </w:rPr>
      </w:pPr>
      <w:r w:rsidRPr="0047680D">
        <w:rPr>
          <w:rFonts w:ascii="Arial" w:hAnsi="Arial" w:cs="Arial"/>
          <w:sz w:val="24"/>
          <w:szCs w:val="24"/>
        </w:rPr>
        <w:t xml:space="preserve">Dixon, K., 2022. </w:t>
      </w:r>
      <w:r w:rsidRPr="0047680D">
        <w:rPr>
          <w:rFonts w:ascii="Arial" w:hAnsi="Arial" w:cs="Arial"/>
          <w:i/>
          <w:iCs/>
          <w:sz w:val="24"/>
          <w:szCs w:val="24"/>
        </w:rPr>
        <w:t>Leading a team effectively with Action-Centred leadership</w:t>
      </w:r>
      <w:r w:rsidRPr="0047680D">
        <w:rPr>
          <w:rFonts w:ascii="Arial" w:hAnsi="Arial" w:cs="Arial"/>
          <w:sz w:val="24"/>
          <w:szCs w:val="24"/>
        </w:rPr>
        <w:t>. BusinessSimulations.com.</w:t>
      </w:r>
      <w:r w:rsidR="000A02AB">
        <w:rPr>
          <w:rFonts w:ascii="Arial" w:hAnsi="Arial" w:cs="Arial"/>
          <w:sz w:val="24"/>
          <w:szCs w:val="24"/>
        </w:rPr>
        <w:t xml:space="preserve"> </w:t>
      </w:r>
      <w:r w:rsidR="000A02AB">
        <w:rPr>
          <w:rFonts w:asciiTheme="minorBidi" w:hAnsiTheme="minorBidi"/>
          <w:sz w:val="24"/>
          <w:szCs w:val="24"/>
        </w:rPr>
        <w:t xml:space="preserve">[Online] Available at </w:t>
      </w:r>
      <w:r w:rsidR="000A02AB" w:rsidRPr="006014FE">
        <w:rPr>
          <w:rFonts w:asciiTheme="minorBidi" w:hAnsiTheme="minorBidi"/>
          <w:sz w:val="24"/>
          <w:szCs w:val="24"/>
        </w:rPr>
        <w:t xml:space="preserve"> </w:t>
      </w:r>
      <w:r w:rsidR="001B7B7B">
        <w:rPr>
          <w:rFonts w:ascii="Arial" w:hAnsi="Arial" w:cs="Arial"/>
          <w:sz w:val="24"/>
          <w:szCs w:val="24"/>
        </w:rPr>
        <w:t xml:space="preserve"> </w:t>
      </w:r>
      <w:hyperlink r:id="rId11" w:history="1">
        <w:r w:rsidR="001B7B7B" w:rsidRPr="00444AC7">
          <w:rPr>
            <w:rStyle w:val="Hyperlink"/>
            <w:rFonts w:ascii="Arial" w:hAnsi="Arial" w:cs="Arial"/>
            <w:sz w:val="24"/>
            <w:szCs w:val="24"/>
          </w:rPr>
          <w:t>https://businesssimulations.com/articles/leading-a-team-effectively</w:t>
        </w:r>
      </w:hyperlink>
      <w:r w:rsidR="00526E10">
        <w:rPr>
          <w:rStyle w:val="Hyperlink"/>
          <w:rFonts w:ascii="Arial" w:hAnsi="Arial" w:cs="Arial"/>
          <w:sz w:val="24"/>
          <w:szCs w:val="24"/>
        </w:rPr>
        <w:t xml:space="preserve"> </w:t>
      </w:r>
      <w:r w:rsidR="00526E10">
        <w:rPr>
          <w:rFonts w:asciiTheme="minorBidi" w:hAnsiTheme="minorBidi"/>
          <w:sz w:val="24"/>
          <w:szCs w:val="24"/>
        </w:rPr>
        <w:t>[ Accessed 0</w:t>
      </w:r>
      <w:r w:rsidR="006F010E">
        <w:rPr>
          <w:rFonts w:asciiTheme="minorBidi" w:hAnsiTheme="minorBidi"/>
          <w:sz w:val="24"/>
          <w:szCs w:val="24"/>
        </w:rPr>
        <w:t>4</w:t>
      </w:r>
      <w:r w:rsidR="00526E10">
        <w:rPr>
          <w:rFonts w:asciiTheme="minorBidi" w:hAnsiTheme="minorBidi"/>
          <w:sz w:val="24"/>
          <w:szCs w:val="24"/>
        </w:rPr>
        <w:t xml:space="preserve"> May 2024].</w:t>
      </w:r>
    </w:p>
    <w:p w14:paraId="3026B5A2" w14:textId="7D6598E8" w:rsidR="00526E10" w:rsidRPr="006014FE" w:rsidRDefault="000C6AF6" w:rsidP="00736CC3">
      <w:pPr>
        <w:pStyle w:val="NoSpacing"/>
        <w:spacing w:line="360" w:lineRule="auto"/>
        <w:ind w:left="720" w:hanging="720"/>
        <w:jc w:val="both"/>
        <w:rPr>
          <w:rFonts w:asciiTheme="minorBidi" w:hAnsiTheme="minorBidi"/>
          <w:sz w:val="24"/>
          <w:szCs w:val="24"/>
        </w:rPr>
      </w:pPr>
      <w:r w:rsidRPr="0047680D">
        <w:rPr>
          <w:rFonts w:ascii="Arial" w:hAnsi="Arial" w:cs="Arial"/>
          <w:sz w:val="24"/>
          <w:szCs w:val="24"/>
        </w:rPr>
        <w:t xml:space="preserve">Gibbons, S., 2022. 3 things you can learn from Marriott about taking care of employees. </w:t>
      </w:r>
      <w:r w:rsidRPr="0047680D">
        <w:rPr>
          <w:rFonts w:ascii="Arial" w:hAnsi="Arial" w:cs="Arial"/>
          <w:i/>
          <w:iCs/>
          <w:sz w:val="24"/>
          <w:szCs w:val="24"/>
        </w:rPr>
        <w:t>Forbes</w:t>
      </w:r>
      <w:r w:rsidRPr="0047680D">
        <w:rPr>
          <w:rFonts w:ascii="Arial" w:hAnsi="Arial" w:cs="Arial"/>
          <w:sz w:val="24"/>
          <w:szCs w:val="24"/>
        </w:rPr>
        <w:t>.</w:t>
      </w:r>
      <w:r w:rsidR="0036255D">
        <w:rPr>
          <w:rFonts w:ascii="Arial" w:hAnsi="Arial" w:cs="Arial"/>
          <w:sz w:val="24"/>
          <w:szCs w:val="24"/>
        </w:rPr>
        <w:t xml:space="preserve"> </w:t>
      </w:r>
      <w:r w:rsidR="0036255D">
        <w:rPr>
          <w:rFonts w:asciiTheme="minorBidi" w:hAnsiTheme="minorBidi"/>
          <w:sz w:val="24"/>
          <w:szCs w:val="24"/>
        </w:rPr>
        <w:t xml:space="preserve">[Online] Available at </w:t>
      </w:r>
      <w:r w:rsidR="0036255D" w:rsidRPr="006014FE">
        <w:rPr>
          <w:rFonts w:asciiTheme="minorBidi" w:hAnsiTheme="minorBidi"/>
          <w:sz w:val="24"/>
          <w:szCs w:val="24"/>
        </w:rPr>
        <w:t xml:space="preserve"> </w:t>
      </w:r>
      <w:r w:rsidRPr="0047680D">
        <w:rPr>
          <w:rFonts w:ascii="Arial" w:hAnsi="Arial" w:cs="Arial"/>
          <w:sz w:val="24"/>
          <w:szCs w:val="24"/>
        </w:rPr>
        <w:t xml:space="preserve"> </w:t>
      </w:r>
      <w:hyperlink r:id="rId12" w:history="1">
        <w:r w:rsidR="00526E10" w:rsidRPr="00444AC7">
          <w:rPr>
            <w:rStyle w:val="Hyperlink"/>
            <w:rFonts w:ascii="Arial" w:hAnsi="Arial" w:cs="Arial"/>
            <w:sz w:val="24"/>
            <w:szCs w:val="24"/>
          </w:rPr>
          <w:t>https://www.forbes.com/sites/serenitygibbons/2020/04/30/3-things-you-can-learn-from-marriott-about-taking-care-of-employees/</w:t>
        </w:r>
      </w:hyperlink>
      <w:r w:rsidR="00526E10">
        <w:rPr>
          <w:rFonts w:ascii="Arial" w:hAnsi="Arial" w:cs="Arial"/>
          <w:sz w:val="24"/>
          <w:szCs w:val="24"/>
        </w:rPr>
        <w:t xml:space="preserve">  </w:t>
      </w:r>
      <w:r w:rsidR="00526E10">
        <w:rPr>
          <w:rFonts w:asciiTheme="minorBidi" w:hAnsiTheme="minorBidi"/>
          <w:sz w:val="24"/>
          <w:szCs w:val="24"/>
        </w:rPr>
        <w:t>[ Accessed 0</w:t>
      </w:r>
      <w:r w:rsidR="00545D32">
        <w:rPr>
          <w:rFonts w:asciiTheme="minorBidi" w:hAnsiTheme="minorBidi"/>
          <w:sz w:val="24"/>
          <w:szCs w:val="24"/>
        </w:rPr>
        <w:t>2</w:t>
      </w:r>
      <w:r w:rsidR="00526E10">
        <w:rPr>
          <w:rFonts w:asciiTheme="minorBidi" w:hAnsiTheme="minorBidi"/>
          <w:sz w:val="24"/>
          <w:szCs w:val="24"/>
        </w:rPr>
        <w:t xml:space="preserve"> May 2024].</w:t>
      </w:r>
    </w:p>
    <w:p w14:paraId="2CC570D6" w14:textId="74B8A996" w:rsidR="00526E10" w:rsidRPr="006014FE" w:rsidRDefault="000C6AF6" w:rsidP="00736CC3">
      <w:pPr>
        <w:pStyle w:val="NoSpacing"/>
        <w:spacing w:line="360" w:lineRule="auto"/>
        <w:ind w:left="720" w:hanging="720"/>
        <w:jc w:val="both"/>
        <w:rPr>
          <w:rFonts w:asciiTheme="minorBidi" w:hAnsiTheme="minorBidi"/>
          <w:sz w:val="24"/>
          <w:szCs w:val="24"/>
        </w:rPr>
      </w:pPr>
      <w:r w:rsidRPr="0047680D">
        <w:rPr>
          <w:rFonts w:ascii="Arial" w:hAnsi="Arial" w:cs="Arial"/>
          <w:sz w:val="24"/>
          <w:szCs w:val="24"/>
        </w:rPr>
        <w:t xml:space="preserve">Gilliland, N., 2017. </w:t>
      </w:r>
      <w:r w:rsidRPr="0047680D">
        <w:rPr>
          <w:rFonts w:ascii="Arial" w:hAnsi="Arial" w:cs="Arial"/>
          <w:i/>
          <w:iCs/>
          <w:sz w:val="24"/>
          <w:szCs w:val="24"/>
        </w:rPr>
        <w:t>What makes Premier Inn the world’s strongest hotel chain?</w:t>
      </w:r>
      <w:r w:rsidRPr="0047680D">
        <w:rPr>
          <w:rFonts w:ascii="Arial" w:hAnsi="Arial" w:cs="Arial"/>
          <w:sz w:val="24"/>
          <w:szCs w:val="24"/>
        </w:rPr>
        <w:t xml:space="preserve"> Econsultancy.</w:t>
      </w:r>
      <w:r w:rsidR="0036255D" w:rsidRPr="0036255D">
        <w:rPr>
          <w:rFonts w:asciiTheme="minorBidi" w:hAnsiTheme="minorBidi"/>
          <w:sz w:val="24"/>
          <w:szCs w:val="24"/>
        </w:rPr>
        <w:t xml:space="preserve"> </w:t>
      </w:r>
      <w:r w:rsidR="0036255D">
        <w:rPr>
          <w:rFonts w:asciiTheme="minorBidi" w:hAnsiTheme="minorBidi"/>
          <w:sz w:val="24"/>
          <w:szCs w:val="24"/>
        </w:rPr>
        <w:t xml:space="preserve">[Online] Available at </w:t>
      </w:r>
      <w:r w:rsidR="0036255D" w:rsidRPr="006014FE">
        <w:rPr>
          <w:rFonts w:asciiTheme="minorBidi" w:hAnsiTheme="minorBidi"/>
          <w:sz w:val="24"/>
          <w:szCs w:val="24"/>
        </w:rPr>
        <w:t xml:space="preserve"> </w:t>
      </w:r>
      <w:r w:rsidR="001B7B7B">
        <w:rPr>
          <w:rFonts w:ascii="Arial" w:hAnsi="Arial" w:cs="Arial"/>
          <w:sz w:val="24"/>
          <w:szCs w:val="24"/>
        </w:rPr>
        <w:t xml:space="preserve"> </w:t>
      </w:r>
      <w:hyperlink r:id="rId13" w:history="1">
        <w:r w:rsidR="000365DF" w:rsidRPr="00444AC7">
          <w:rPr>
            <w:rStyle w:val="Hyperlink"/>
            <w:rFonts w:ascii="Arial" w:hAnsi="Arial" w:cs="Arial"/>
            <w:sz w:val="24"/>
            <w:szCs w:val="24"/>
          </w:rPr>
          <w:t>https://econsultancy.com/what-makes-premier-inn-the-world-s-strongest-hotel-chain/</w:t>
        </w:r>
      </w:hyperlink>
      <w:r w:rsidR="000365DF">
        <w:rPr>
          <w:rFonts w:ascii="Arial" w:hAnsi="Arial" w:cs="Arial"/>
          <w:sz w:val="24"/>
          <w:szCs w:val="24"/>
        </w:rPr>
        <w:t xml:space="preserve"> </w:t>
      </w:r>
      <w:r w:rsidR="00526E10">
        <w:rPr>
          <w:rFonts w:asciiTheme="minorBidi" w:hAnsiTheme="minorBidi"/>
          <w:sz w:val="24"/>
          <w:szCs w:val="24"/>
        </w:rPr>
        <w:t>[ Accessed 0</w:t>
      </w:r>
      <w:r w:rsidR="006010C4">
        <w:rPr>
          <w:rFonts w:asciiTheme="minorBidi" w:hAnsiTheme="minorBidi"/>
          <w:sz w:val="24"/>
          <w:szCs w:val="24"/>
        </w:rPr>
        <w:t>4</w:t>
      </w:r>
      <w:r w:rsidR="00526E10">
        <w:rPr>
          <w:rFonts w:asciiTheme="minorBidi" w:hAnsiTheme="minorBidi"/>
          <w:sz w:val="24"/>
          <w:szCs w:val="24"/>
        </w:rPr>
        <w:t xml:space="preserve"> May 2024].</w:t>
      </w:r>
    </w:p>
    <w:p w14:paraId="1C26A255" w14:textId="77777777" w:rsidR="0036255D" w:rsidRDefault="000C6AF6" w:rsidP="00736CC3">
      <w:pPr>
        <w:pStyle w:val="NoSpacing"/>
        <w:spacing w:line="360" w:lineRule="auto"/>
        <w:ind w:left="720" w:hanging="720"/>
        <w:jc w:val="both"/>
        <w:rPr>
          <w:rFonts w:ascii="Arial" w:hAnsi="Arial" w:cs="Arial"/>
          <w:sz w:val="24"/>
          <w:szCs w:val="24"/>
        </w:rPr>
      </w:pPr>
      <w:r w:rsidRPr="0047680D">
        <w:rPr>
          <w:rFonts w:ascii="Arial" w:hAnsi="Arial" w:cs="Arial"/>
          <w:sz w:val="24"/>
          <w:szCs w:val="24"/>
        </w:rPr>
        <w:lastRenderedPageBreak/>
        <w:t>Hahang, E., Bayraktar, S. and Jiménez, A., 2022. Early evidence of leadership skills and strategies in managing the impact of COVID-19 pandemic in the hospitality industry. </w:t>
      </w:r>
      <w:r w:rsidRPr="0047680D">
        <w:rPr>
          <w:rFonts w:ascii="Arial" w:hAnsi="Arial" w:cs="Arial"/>
          <w:i/>
          <w:iCs/>
          <w:sz w:val="24"/>
          <w:szCs w:val="24"/>
        </w:rPr>
        <w:t>Cross Cultural &amp; Strategic Management</w:t>
      </w:r>
      <w:r w:rsidRPr="0047680D">
        <w:rPr>
          <w:rFonts w:ascii="Arial" w:hAnsi="Arial" w:cs="Arial"/>
          <w:sz w:val="24"/>
          <w:szCs w:val="24"/>
        </w:rPr>
        <w:t>, </w:t>
      </w:r>
      <w:r w:rsidRPr="0047680D">
        <w:rPr>
          <w:rFonts w:ascii="Arial" w:hAnsi="Arial" w:cs="Arial"/>
          <w:i/>
          <w:iCs/>
          <w:sz w:val="24"/>
          <w:szCs w:val="24"/>
        </w:rPr>
        <w:t>29</w:t>
      </w:r>
      <w:r w:rsidRPr="0047680D">
        <w:rPr>
          <w:rFonts w:ascii="Arial" w:hAnsi="Arial" w:cs="Arial"/>
          <w:sz w:val="24"/>
          <w:szCs w:val="24"/>
        </w:rPr>
        <w:t>(3), pp.493-515.</w:t>
      </w:r>
    </w:p>
    <w:p w14:paraId="3D931365" w14:textId="096A60DC" w:rsidR="000365DF" w:rsidRPr="006014FE" w:rsidRDefault="0036255D" w:rsidP="00736CC3">
      <w:pPr>
        <w:pStyle w:val="NoSpacing"/>
        <w:spacing w:line="360" w:lineRule="auto"/>
        <w:ind w:left="720" w:hanging="720"/>
        <w:jc w:val="both"/>
        <w:rPr>
          <w:rFonts w:asciiTheme="minorBidi" w:hAnsiTheme="minorBidi"/>
          <w:sz w:val="24"/>
          <w:szCs w:val="24"/>
        </w:rPr>
      </w:pPr>
      <w:r w:rsidRPr="0036255D">
        <w:rPr>
          <w:rFonts w:asciiTheme="minorBidi" w:hAnsiTheme="minorBidi"/>
          <w:sz w:val="24"/>
          <w:szCs w:val="24"/>
        </w:rPr>
        <w:t xml:space="preserve"> </w:t>
      </w:r>
      <w:r>
        <w:rPr>
          <w:rFonts w:asciiTheme="minorBidi" w:hAnsiTheme="minorBidi"/>
          <w:sz w:val="24"/>
          <w:szCs w:val="24"/>
        </w:rPr>
        <w:t xml:space="preserve">[Online] Available at </w:t>
      </w:r>
      <w:r w:rsidRPr="006014FE">
        <w:rPr>
          <w:rFonts w:asciiTheme="minorBidi" w:hAnsiTheme="minorBidi"/>
          <w:sz w:val="24"/>
          <w:szCs w:val="24"/>
        </w:rPr>
        <w:t xml:space="preserve"> </w:t>
      </w:r>
      <w:r w:rsidR="000C6AF6" w:rsidRPr="0047680D">
        <w:rPr>
          <w:rFonts w:ascii="Arial" w:hAnsi="Arial" w:cs="Arial"/>
          <w:sz w:val="24"/>
          <w:szCs w:val="24"/>
        </w:rPr>
        <w:t xml:space="preserve"> </w:t>
      </w:r>
      <w:hyperlink r:id="rId14" w:history="1">
        <w:r w:rsidR="000C6AF6" w:rsidRPr="0047680D">
          <w:rPr>
            <w:rStyle w:val="Hyperlink"/>
            <w:rFonts w:ascii="Arial" w:hAnsi="Arial" w:cs="Arial"/>
            <w:sz w:val="24"/>
            <w:szCs w:val="24"/>
          </w:rPr>
          <w:t>https://www.emerald.com/insight/content/doi/10.1108/ccsm-03-2021-0041/full/html</w:t>
        </w:r>
      </w:hyperlink>
      <w:r w:rsidR="000365DF">
        <w:rPr>
          <w:rStyle w:val="Hyperlink"/>
          <w:rFonts w:ascii="Arial" w:hAnsi="Arial" w:cs="Arial"/>
          <w:sz w:val="24"/>
          <w:szCs w:val="24"/>
        </w:rPr>
        <w:t xml:space="preserve">   </w:t>
      </w:r>
      <w:r w:rsidR="000365DF">
        <w:rPr>
          <w:rFonts w:asciiTheme="minorBidi" w:hAnsiTheme="minorBidi"/>
          <w:sz w:val="24"/>
          <w:szCs w:val="24"/>
        </w:rPr>
        <w:t>[ Accessed 0</w:t>
      </w:r>
      <w:r w:rsidR="0067133A">
        <w:rPr>
          <w:rFonts w:asciiTheme="minorBidi" w:hAnsiTheme="minorBidi"/>
          <w:sz w:val="24"/>
          <w:szCs w:val="24"/>
        </w:rPr>
        <w:t>2</w:t>
      </w:r>
      <w:r w:rsidR="000365DF">
        <w:rPr>
          <w:rFonts w:asciiTheme="minorBidi" w:hAnsiTheme="minorBidi"/>
          <w:sz w:val="24"/>
          <w:szCs w:val="24"/>
        </w:rPr>
        <w:t xml:space="preserve"> May 2024].</w:t>
      </w:r>
    </w:p>
    <w:p w14:paraId="47C3DDD2" w14:textId="77777777" w:rsidR="00DC6D45" w:rsidRDefault="000C6AF6" w:rsidP="000365DF">
      <w:pPr>
        <w:spacing w:after="0" w:line="360" w:lineRule="auto"/>
        <w:ind w:left="720" w:hanging="720"/>
        <w:jc w:val="both"/>
        <w:rPr>
          <w:rFonts w:ascii="Arial" w:hAnsi="Arial" w:cs="Arial"/>
          <w:sz w:val="24"/>
          <w:szCs w:val="24"/>
        </w:rPr>
      </w:pPr>
      <w:r w:rsidRPr="0047680D">
        <w:rPr>
          <w:rFonts w:ascii="Arial" w:hAnsi="Arial" w:cs="Arial"/>
          <w:sz w:val="24"/>
          <w:szCs w:val="24"/>
        </w:rPr>
        <w:t>Jaaffar, A.H., Alzoubi, R.H., Alkharabsheh, O.H.M. and Rajadurai, J., 2023. Leadership and crisis management and their link to improvement of hotel performance: A study of the Jordanian hotel sector. Heliyon, 9(7).</w:t>
      </w:r>
    </w:p>
    <w:p w14:paraId="60D57C16" w14:textId="77777777" w:rsidR="00125365" w:rsidRDefault="00125365" w:rsidP="000365DF">
      <w:pPr>
        <w:spacing w:after="0" w:line="360" w:lineRule="auto"/>
        <w:ind w:left="720" w:hanging="720"/>
        <w:jc w:val="both"/>
        <w:rPr>
          <w:rStyle w:val="Hyperlink"/>
          <w:rFonts w:ascii="Arial" w:hAnsi="Arial" w:cs="Arial"/>
          <w:sz w:val="24"/>
          <w:szCs w:val="24"/>
        </w:rPr>
      </w:pPr>
      <w:r>
        <w:rPr>
          <w:rFonts w:asciiTheme="minorBidi" w:hAnsiTheme="minorBidi"/>
          <w:sz w:val="24"/>
          <w:szCs w:val="24"/>
        </w:rPr>
        <w:t xml:space="preserve">[Online] Available at </w:t>
      </w:r>
      <w:r w:rsidRPr="006014FE">
        <w:rPr>
          <w:rFonts w:asciiTheme="minorBidi" w:hAnsiTheme="minorBidi"/>
          <w:sz w:val="24"/>
          <w:szCs w:val="24"/>
        </w:rPr>
        <w:t xml:space="preserve"> </w:t>
      </w:r>
      <w:r w:rsidR="000C6AF6" w:rsidRPr="0047680D">
        <w:rPr>
          <w:rFonts w:ascii="Arial" w:hAnsi="Arial" w:cs="Arial"/>
          <w:sz w:val="24"/>
          <w:szCs w:val="24"/>
        </w:rPr>
        <w:t xml:space="preserve"> </w:t>
      </w:r>
      <w:hyperlink r:id="rId15" w:history="1">
        <w:r w:rsidR="000C6AF6" w:rsidRPr="0047680D">
          <w:rPr>
            <w:rStyle w:val="Hyperlink"/>
            <w:rFonts w:ascii="Arial" w:hAnsi="Arial" w:cs="Arial"/>
            <w:sz w:val="24"/>
            <w:szCs w:val="24"/>
          </w:rPr>
          <w:t>https://www.cell.com/heliyon/pdf/S2405-8440(23)05047-8.pdf</w:t>
        </w:r>
      </w:hyperlink>
      <w:r w:rsidR="000365DF">
        <w:rPr>
          <w:rStyle w:val="Hyperlink"/>
          <w:rFonts w:ascii="Arial" w:hAnsi="Arial" w:cs="Arial"/>
          <w:sz w:val="24"/>
          <w:szCs w:val="24"/>
        </w:rPr>
        <w:t xml:space="preserve">  </w:t>
      </w:r>
    </w:p>
    <w:p w14:paraId="266CEF36" w14:textId="56E12B6F" w:rsidR="000365DF" w:rsidRPr="006014FE" w:rsidRDefault="000365DF" w:rsidP="000365DF">
      <w:pPr>
        <w:spacing w:after="0" w:line="360" w:lineRule="auto"/>
        <w:ind w:left="720" w:hanging="720"/>
        <w:jc w:val="both"/>
        <w:rPr>
          <w:rFonts w:asciiTheme="minorBidi" w:hAnsiTheme="minorBidi"/>
          <w:sz w:val="24"/>
          <w:szCs w:val="24"/>
        </w:rPr>
      </w:pPr>
      <w:r>
        <w:rPr>
          <w:rFonts w:asciiTheme="minorBidi" w:hAnsiTheme="minorBidi"/>
          <w:sz w:val="24"/>
          <w:szCs w:val="24"/>
        </w:rPr>
        <w:t>[ Accessed 0</w:t>
      </w:r>
      <w:r w:rsidR="00533E18">
        <w:rPr>
          <w:rFonts w:asciiTheme="minorBidi" w:hAnsiTheme="minorBidi"/>
          <w:sz w:val="24"/>
          <w:szCs w:val="24"/>
        </w:rPr>
        <w:t>4</w:t>
      </w:r>
      <w:r>
        <w:rPr>
          <w:rFonts w:asciiTheme="minorBidi" w:hAnsiTheme="minorBidi"/>
          <w:sz w:val="24"/>
          <w:szCs w:val="24"/>
        </w:rPr>
        <w:t xml:space="preserve"> May 2024].</w:t>
      </w:r>
    </w:p>
    <w:p w14:paraId="158D3946" w14:textId="77777777" w:rsidR="00646BFC" w:rsidRDefault="000C6AF6" w:rsidP="00736CC3">
      <w:pPr>
        <w:spacing w:after="0" w:line="360" w:lineRule="auto"/>
        <w:ind w:left="720" w:hanging="720"/>
        <w:jc w:val="both"/>
        <w:rPr>
          <w:rFonts w:ascii="Arial" w:hAnsi="Arial" w:cs="Arial"/>
          <w:sz w:val="24"/>
          <w:szCs w:val="24"/>
        </w:rPr>
      </w:pPr>
      <w:r w:rsidRPr="0047680D">
        <w:rPr>
          <w:rFonts w:ascii="Arial" w:hAnsi="Arial" w:cs="Arial"/>
          <w:sz w:val="24"/>
          <w:szCs w:val="24"/>
        </w:rPr>
        <w:t xml:space="preserve">Jelski, C., 2021. </w:t>
      </w:r>
      <w:r w:rsidRPr="0047680D">
        <w:rPr>
          <w:rFonts w:ascii="Arial" w:hAnsi="Arial" w:cs="Arial"/>
          <w:i/>
          <w:iCs/>
          <w:sz w:val="24"/>
          <w:szCs w:val="24"/>
        </w:rPr>
        <w:t>During his tenure Arne Sorenson led Marriott to massive growth</w:t>
      </w:r>
      <w:r w:rsidRPr="0047680D">
        <w:rPr>
          <w:rFonts w:ascii="Arial" w:hAnsi="Arial" w:cs="Arial"/>
          <w:sz w:val="24"/>
          <w:szCs w:val="24"/>
        </w:rPr>
        <w:t xml:space="preserve">. TW. </w:t>
      </w:r>
      <w:r w:rsidR="00DC6D45">
        <w:rPr>
          <w:rFonts w:ascii="Arial" w:hAnsi="Arial" w:cs="Arial"/>
          <w:sz w:val="24"/>
          <w:szCs w:val="24"/>
        </w:rPr>
        <w:t xml:space="preserve"> </w:t>
      </w:r>
      <w:r w:rsidR="00DC6D45">
        <w:rPr>
          <w:rFonts w:asciiTheme="minorBidi" w:hAnsiTheme="minorBidi"/>
          <w:sz w:val="24"/>
          <w:szCs w:val="24"/>
        </w:rPr>
        <w:t xml:space="preserve">[Online] Available at </w:t>
      </w:r>
      <w:r w:rsidR="00DC6D45" w:rsidRPr="006014FE">
        <w:rPr>
          <w:rFonts w:asciiTheme="minorBidi" w:hAnsiTheme="minorBidi"/>
          <w:sz w:val="24"/>
          <w:szCs w:val="24"/>
        </w:rPr>
        <w:t xml:space="preserve"> </w:t>
      </w:r>
      <w:hyperlink r:id="rId16" w:history="1">
        <w:r w:rsidR="00167C96" w:rsidRPr="00444AC7">
          <w:rPr>
            <w:rStyle w:val="Hyperlink"/>
            <w:rFonts w:ascii="Arial" w:hAnsi="Arial" w:cs="Arial"/>
            <w:sz w:val="24"/>
            <w:szCs w:val="24"/>
          </w:rPr>
          <w:t>https://www.travelweekly.com/Travel-News/Hotel-News/During-his-tenure-Arne-Sorenson-led-Marriott-to-massive-growth</w:t>
        </w:r>
      </w:hyperlink>
      <w:r w:rsidR="00167C96">
        <w:rPr>
          <w:rFonts w:ascii="Arial" w:hAnsi="Arial" w:cs="Arial"/>
          <w:sz w:val="24"/>
          <w:szCs w:val="24"/>
        </w:rPr>
        <w:t xml:space="preserve"> </w:t>
      </w:r>
    </w:p>
    <w:p w14:paraId="6A5D5FA9" w14:textId="00F6C26B" w:rsidR="00646BFC" w:rsidRPr="006014FE" w:rsidRDefault="00646BFC" w:rsidP="00736CC3">
      <w:pPr>
        <w:spacing w:after="0" w:line="360" w:lineRule="auto"/>
        <w:ind w:left="720" w:hanging="720"/>
        <w:jc w:val="both"/>
        <w:rPr>
          <w:rFonts w:asciiTheme="minorBidi" w:hAnsiTheme="minorBidi"/>
          <w:sz w:val="24"/>
          <w:szCs w:val="24"/>
        </w:rPr>
      </w:pPr>
      <w:r>
        <w:rPr>
          <w:rFonts w:asciiTheme="minorBidi" w:hAnsiTheme="minorBidi"/>
          <w:sz w:val="24"/>
          <w:szCs w:val="24"/>
        </w:rPr>
        <w:t>[ Accessed 07 May 2024].</w:t>
      </w:r>
    </w:p>
    <w:p w14:paraId="66265080" w14:textId="1B2BCFDB" w:rsidR="008761DD" w:rsidRPr="0047680D" w:rsidRDefault="008761DD" w:rsidP="00184F96">
      <w:pPr>
        <w:pStyle w:val="NoSpacing"/>
        <w:spacing w:line="360" w:lineRule="auto"/>
        <w:ind w:left="720" w:hanging="720"/>
        <w:jc w:val="both"/>
        <w:rPr>
          <w:rFonts w:ascii="Arial" w:hAnsi="Arial" w:cs="Arial"/>
          <w:sz w:val="24"/>
          <w:szCs w:val="24"/>
        </w:rPr>
      </w:pPr>
    </w:p>
    <w:p w14:paraId="09BFEC72" w14:textId="77777777" w:rsidR="00E1519E" w:rsidRDefault="000C6AF6" w:rsidP="00736CC3">
      <w:pPr>
        <w:pStyle w:val="NoSpacing"/>
        <w:spacing w:line="360" w:lineRule="auto"/>
        <w:ind w:left="720" w:hanging="720"/>
        <w:jc w:val="both"/>
        <w:rPr>
          <w:rFonts w:ascii="Arial" w:hAnsi="Arial" w:cs="Arial"/>
          <w:sz w:val="24"/>
          <w:szCs w:val="24"/>
        </w:rPr>
      </w:pPr>
      <w:r w:rsidRPr="0047680D">
        <w:rPr>
          <w:rFonts w:ascii="Arial" w:hAnsi="Arial" w:cs="Arial"/>
          <w:sz w:val="24"/>
          <w:szCs w:val="24"/>
        </w:rPr>
        <w:t xml:space="preserve">Kabadayı, E. T., Aksoy, N. C., Yazici, N., and Alan, A. K., 2021. Airbnb as a sharing economy-enabled digital service platform: The power of motivational factors and the moderating role of experience. </w:t>
      </w:r>
      <w:r w:rsidRPr="0047680D">
        <w:rPr>
          <w:rFonts w:ascii="Arial" w:hAnsi="Arial" w:cs="Arial"/>
          <w:i/>
          <w:iCs/>
          <w:sz w:val="24"/>
          <w:szCs w:val="24"/>
        </w:rPr>
        <w:t>Tourism Economics</w:t>
      </w:r>
      <w:r w:rsidRPr="0047680D">
        <w:rPr>
          <w:rFonts w:ascii="Arial" w:hAnsi="Arial" w:cs="Arial"/>
          <w:sz w:val="24"/>
          <w:szCs w:val="24"/>
        </w:rPr>
        <w:t xml:space="preserve">, </w:t>
      </w:r>
      <w:r w:rsidRPr="0047680D">
        <w:rPr>
          <w:rFonts w:ascii="Arial" w:hAnsi="Arial" w:cs="Arial"/>
          <w:i/>
          <w:iCs/>
          <w:sz w:val="24"/>
          <w:szCs w:val="24"/>
        </w:rPr>
        <w:t>28</w:t>
      </w:r>
      <w:r w:rsidRPr="0047680D">
        <w:rPr>
          <w:rFonts w:ascii="Arial" w:hAnsi="Arial" w:cs="Arial"/>
          <w:sz w:val="24"/>
          <w:szCs w:val="24"/>
        </w:rPr>
        <w:t>(3), 748–771</w:t>
      </w:r>
      <w:r w:rsidR="00E1519E">
        <w:rPr>
          <w:rFonts w:ascii="Arial" w:hAnsi="Arial" w:cs="Arial"/>
          <w:sz w:val="24"/>
          <w:szCs w:val="24"/>
        </w:rPr>
        <w:t xml:space="preserve">. </w:t>
      </w:r>
    </w:p>
    <w:p w14:paraId="4E1346AD" w14:textId="039517D5" w:rsidR="002614E9" w:rsidRPr="006014FE" w:rsidRDefault="00E1519E" w:rsidP="00736CC3">
      <w:pPr>
        <w:pStyle w:val="NoSpacing"/>
        <w:spacing w:line="360" w:lineRule="auto"/>
        <w:ind w:left="720" w:hanging="720"/>
        <w:jc w:val="both"/>
        <w:rPr>
          <w:rFonts w:asciiTheme="minorBidi" w:hAnsiTheme="minorBidi"/>
          <w:sz w:val="24"/>
          <w:szCs w:val="24"/>
        </w:rPr>
      </w:pPr>
      <w:r>
        <w:rPr>
          <w:rFonts w:asciiTheme="minorBidi" w:hAnsiTheme="minorBidi"/>
          <w:sz w:val="24"/>
          <w:szCs w:val="24"/>
        </w:rPr>
        <w:t xml:space="preserve">[Online] Available at </w:t>
      </w:r>
      <w:r w:rsidRPr="006014FE">
        <w:rPr>
          <w:rFonts w:asciiTheme="minorBidi" w:hAnsiTheme="minorBidi"/>
          <w:sz w:val="24"/>
          <w:szCs w:val="24"/>
        </w:rPr>
        <w:t xml:space="preserve"> </w:t>
      </w:r>
      <w:r w:rsidR="000C6AF6" w:rsidRPr="0047680D">
        <w:rPr>
          <w:rFonts w:ascii="Arial" w:hAnsi="Arial" w:cs="Arial"/>
          <w:sz w:val="24"/>
          <w:szCs w:val="24"/>
        </w:rPr>
        <w:t xml:space="preserve"> </w:t>
      </w:r>
      <w:hyperlink r:id="rId17" w:history="1">
        <w:r w:rsidR="002614E9" w:rsidRPr="00444AC7">
          <w:rPr>
            <w:rStyle w:val="Hyperlink"/>
            <w:rFonts w:ascii="Arial" w:hAnsi="Arial" w:cs="Arial"/>
            <w:sz w:val="24"/>
            <w:szCs w:val="24"/>
          </w:rPr>
          <w:t>https://doi.org/10.1177/13548166211044606</w:t>
        </w:r>
      </w:hyperlink>
      <w:r w:rsidR="002614E9">
        <w:rPr>
          <w:rFonts w:ascii="Arial" w:hAnsi="Arial" w:cs="Arial"/>
          <w:sz w:val="24"/>
          <w:szCs w:val="24"/>
        </w:rPr>
        <w:t xml:space="preserve">  </w:t>
      </w:r>
      <w:r w:rsidR="002614E9">
        <w:rPr>
          <w:rFonts w:asciiTheme="minorBidi" w:hAnsiTheme="minorBidi"/>
          <w:sz w:val="24"/>
          <w:szCs w:val="24"/>
        </w:rPr>
        <w:t>[ Accessed 07 May 2024].</w:t>
      </w:r>
    </w:p>
    <w:p w14:paraId="66EB3F00" w14:textId="548B4BEA" w:rsidR="008761DD" w:rsidRPr="0047680D" w:rsidRDefault="008761DD" w:rsidP="00184F96">
      <w:pPr>
        <w:pStyle w:val="NoSpacing"/>
        <w:spacing w:line="360" w:lineRule="auto"/>
        <w:ind w:left="720" w:hanging="720"/>
        <w:jc w:val="both"/>
        <w:rPr>
          <w:rFonts w:ascii="Arial" w:hAnsi="Arial" w:cs="Arial"/>
          <w:sz w:val="24"/>
          <w:szCs w:val="24"/>
        </w:rPr>
      </w:pPr>
    </w:p>
    <w:p w14:paraId="1F5815EB" w14:textId="492FE6FA" w:rsidR="002614E9" w:rsidRPr="006014FE" w:rsidRDefault="000C6AF6" w:rsidP="00736CC3">
      <w:pPr>
        <w:pStyle w:val="NoSpacing"/>
        <w:spacing w:line="360" w:lineRule="auto"/>
        <w:ind w:left="720" w:hanging="720"/>
        <w:jc w:val="both"/>
        <w:rPr>
          <w:rFonts w:asciiTheme="minorBidi" w:hAnsiTheme="minorBidi"/>
          <w:sz w:val="24"/>
          <w:szCs w:val="24"/>
        </w:rPr>
      </w:pPr>
      <w:r w:rsidRPr="0047680D">
        <w:rPr>
          <w:rFonts w:ascii="Arial" w:hAnsi="Arial" w:cs="Arial"/>
          <w:sz w:val="24"/>
          <w:szCs w:val="24"/>
        </w:rPr>
        <w:t xml:space="preserve">Kainthola, V.P., 2021. Principles of hotel management. </w:t>
      </w:r>
      <w:r w:rsidR="00CD3AF4">
        <w:rPr>
          <w:rFonts w:asciiTheme="minorBidi" w:hAnsiTheme="minorBidi"/>
          <w:sz w:val="24"/>
          <w:szCs w:val="24"/>
        </w:rPr>
        <w:t xml:space="preserve">[Online] Available at </w:t>
      </w:r>
      <w:r w:rsidR="00CD3AF4" w:rsidRPr="006014FE">
        <w:rPr>
          <w:rFonts w:asciiTheme="minorBidi" w:hAnsiTheme="minorBidi"/>
          <w:sz w:val="24"/>
          <w:szCs w:val="24"/>
        </w:rPr>
        <w:t xml:space="preserve"> </w:t>
      </w:r>
      <w:hyperlink r:id="rId18" w:history="1">
        <w:r w:rsidR="002614E9" w:rsidRPr="00444AC7">
          <w:rPr>
            <w:rStyle w:val="Hyperlink"/>
            <w:rFonts w:ascii="Arial" w:hAnsi="Arial" w:cs="Arial"/>
            <w:sz w:val="24"/>
            <w:szCs w:val="24"/>
          </w:rPr>
          <w:t>http://elibrary.gci.edu.np/bitstream/123456789/3323/1/906.V.%20Prakesh%20Kainthola%20-%20Principles%20of%20Hotel%20Management.pdf</w:t>
        </w:r>
      </w:hyperlink>
      <w:r w:rsidR="002614E9">
        <w:rPr>
          <w:rFonts w:ascii="Arial" w:hAnsi="Arial" w:cs="Arial"/>
          <w:sz w:val="24"/>
          <w:szCs w:val="24"/>
        </w:rPr>
        <w:t xml:space="preserve">   </w:t>
      </w:r>
      <w:r w:rsidR="002614E9">
        <w:rPr>
          <w:rFonts w:asciiTheme="minorBidi" w:hAnsiTheme="minorBidi"/>
          <w:sz w:val="24"/>
          <w:szCs w:val="24"/>
        </w:rPr>
        <w:t>[ Accessed 0</w:t>
      </w:r>
      <w:r w:rsidR="00EB0EC4">
        <w:rPr>
          <w:rFonts w:asciiTheme="minorBidi" w:hAnsiTheme="minorBidi"/>
          <w:sz w:val="24"/>
          <w:szCs w:val="24"/>
        </w:rPr>
        <w:t>4</w:t>
      </w:r>
      <w:r w:rsidR="002614E9">
        <w:rPr>
          <w:rFonts w:asciiTheme="minorBidi" w:hAnsiTheme="minorBidi"/>
          <w:sz w:val="24"/>
          <w:szCs w:val="24"/>
        </w:rPr>
        <w:t xml:space="preserve"> May 2024].</w:t>
      </w:r>
    </w:p>
    <w:p w14:paraId="69DCD08B" w14:textId="114D98F6" w:rsidR="008761DD" w:rsidRPr="0047680D" w:rsidRDefault="008761DD" w:rsidP="00184F96">
      <w:pPr>
        <w:pStyle w:val="NoSpacing"/>
        <w:spacing w:line="360" w:lineRule="auto"/>
        <w:ind w:left="720" w:hanging="720"/>
        <w:jc w:val="both"/>
        <w:rPr>
          <w:rFonts w:ascii="Arial" w:hAnsi="Arial" w:cs="Arial"/>
          <w:sz w:val="24"/>
          <w:szCs w:val="24"/>
        </w:rPr>
      </w:pPr>
    </w:p>
    <w:p w14:paraId="569D28C9" w14:textId="61C182DD" w:rsidR="002614E9" w:rsidRPr="006014FE" w:rsidRDefault="000C6AF6" w:rsidP="00736CC3">
      <w:pPr>
        <w:pStyle w:val="NoSpacing"/>
        <w:spacing w:line="360" w:lineRule="auto"/>
        <w:ind w:left="720" w:hanging="720"/>
        <w:jc w:val="both"/>
        <w:rPr>
          <w:rFonts w:asciiTheme="minorBidi" w:hAnsiTheme="minorBidi"/>
          <w:sz w:val="24"/>
          <w:szCs w:val="24"/>
        </w:rPr>
      </w:pPr>
      <w:r w:rsidRPr="0047680D">
        <w:rPr>
          <w:rFonts w:ascii="Arial" w:hAnsi="Arial" w:cs="Arial"/>
          <w:sz w:val="24"/>
          <w:szCs w:val="24"/>
        </w:rPr>
        <w:t xml:space="preserve">Louise, M., 2023. </w:t>
      </w:r>
      <w:r w:rsidRPr="0047680D">
        <w:rPr>
          <w:rFonts w:ascii="Arial" w:hAnsi="Arial" w:cs="Arial"/>
          <w:i/>
          <w:iCs/>
          <w:sz w:val="24"/>
          <w:szCs w:val="24"/>
        </w:rPr>
        <w:t>Four fundamental pillars behind the world’s No. 1 best workplace</w:t>
      </w:r>
      <w:r w:rsidRPr="0047680D">
        <w:rPr>
          <w:rFonts w:ascii="Arial" w:hAnsi="Arial" w:cs="Arial"/>
          <w:sz w:val="24"/>
          <w:szCs w:val="24"/>
        </w:rPr>
        <w:t xml:space="preserve">. The HR Observer - HR Insights From and for the Middle East. </w:t>
      </w:r>
      <w:r w:rsidR="00CD3AF4">
        <w:rPr>
          <w:rFonts w:asciiTheme="minorBidi" w:hAnsiTheme="minorBidi"/>
          <w:sz w:val="24"/>
          <w:szCs w:val="24"/>
        </w:rPr>
        <w:t xml:space="preserve">[Online] Available at </w:t>
      </w:r>
      <w:r w:rsidR="00CD3AF4" w:rsidRPr="006014FE">
        <w:rPr>
          <w:rFonts w:asciiTheme="minorBidi" w:hAnsiTheme="minorBidi"/>
          <w:sz w:val="24"/>
          <w:szCs w:val="24"/>
        </w:rPr>
        <w:t xml:space="preserve"> </w:t>
      </w:r>
      <w:hyperlink r:id="rId19" w:history="1">
        <w:r w:rsidRPr="0047680D">
          <w:rPr>
            <w:rStyle w:val="Hyperlink"/>
            <w:rFonts w:ascii="Arial" w:hAnsi="Arial" w:cs="Arial"/>
            <w:sz w:val="24"/>
            <w:szCs w:val="24"/>
          </w:rPr>
          <w:t>https://www.thehrobserver.com/indepth/four-fundamental-pillars-behind-the-worlds-no-1-best-workplace-hilton/</w:t>
        </w:r>
      </w:hyperlink>
      <w:r w:rsidR="00B3180C">
        <w:rPr>
          <w:rStyle w:val="Hyperlink"/>
          <w:rFonts w:ascii="Arial" w:hAnsi="Arial" w:cs="Arial"/>
          <w:sz w:val="24"/>
          <w:szCs w:val="24"/>
        </w:rPr>
        <w:t xml:space="preserve">  </w:t>
      </w:r>
      <w:r w:rsidR="002614E9">
        <w:rPr>
          <w:rFonts w:asciiTheme="minorBidi" w:hAnsiTheme="minorBidi"/>
          <w:sz w:val="24"/>
          <w:szCs w:val="24"/>
        </w:rPr>
        <w:t>[ Accessed 0</w:t>
      </w:r>
      <w:r w:rsidR="00A96D25">
        <w:rPr>
          <w:rFonts w:asciiTheme="minorBidi" w:hAnsiTheme="minorBidi"/>
          <w:sz w:val="24"/>
          <w:szCs w:val="24"/>
        </w:rPr>
        <w:t>4</w:t>
      </w:r>
      <w:r w:rsidR="002614E9">
        <w:rPr>
          <w:rFonts w:asciiTheme="minorBidi" w:hAnsiTheme="minorBidi"/>
          <w:sz w:val="24"/>
          <w:szCs w:val="24"/>
        </w:rPr>
        <w:t xml:space="preserve"> May 2024].</w:t>
      </w:r>
    </w:p>
    <w:p w14:paraId="4D4F55ED" w14:textId="663298AF" w:rsidR="008761DD" w:rsidRPr="0047680D" w:rsidRDefault="000C6AF6" w:rsidP="00184F96">
      <w:pPr>
        <w:pStyle w:val="NoSpacing"/>
        <w:spacing w:line="360" w:lineRule="auto"/>
        <w:ind w:left="720" w:hanging="720"/>
        <w:jc w:val="both"/>
        <w:rPr>
          <w:rFonts w:ascii="Arial" w:hAnsi="Arial" w:cs="Arial"/>
          <w:sz w:val="24"/>
          <w:szCs w:val="24"/>
        </w:rPr>
      </w:pPr>
      <w:r w:rsidRPr="0047680D">
        <w:rPr>
          <w:rFonts w:ascii="Arial" w:hAnsi="Arial" w:cs="Arial"/>
          <w:sz w:val="24"/>
          <w:szCs w:val="24"/>
        </w:rPr>
        <w:lastRenderedPageBreak/>
        <w:t>Mancilla, R. and Frey, B.A. eds., 2023. </w:t>
      </w:r>
      <w:r w:rsidRPr="0047680D">
        <w:rPr>
          <w:rFonts w:ascii="Arial" w:hAnsi="Arial" w:cs="Arial"/>
          <w:i/>
          <w:iCs/>
          <w:sz w:val="24"/>
          <w:szCs w:val="24"/>
        </w:rPr>
        <w:t>Guide to Digital Accessibility: Policies, Practices, and Professional Development</w:t>
      </w:r>
      <w:r w:rsidRPr="0047680D">
        <w:rPr>
          <w:rFonts w:ascii="Arial" w:hAnsi="Arial" w:cs="Arial"/>
          <w:sz w:val="24"/>
          <w:szCs w:val="24"/>
        </w:rPr>
        <w:t>. Taylor &amp; Francis.</w:t>
      </w:r>
    </w:p>
    <w:p w14:paraId="21CFD7A5" w14:textId="66901C2D" w:rsidR="00B3180C" w:rsidRPr="006014FE" w:rsidRDefault="000C6AF6" w:rsidP="00736CC3">
      <w:pPr>
        <w:pStyle w:val="NoSpacing"/>
        <w:spacing w:line="360" w:lineRule="auto"/>
        <w:ind w:left="720" w:hanging="720"/>
        <w:jc w:val="both"/>
        <w:rPr>
          <w:rFonts w:asciiTheme="minorBidi" w:hAnsiTheme="minorBidi"/>
          <w:sz w:val="24"/>
          <w:szCs w:val="24"/>
        </w:rPr>
      </w:pPr>
      <w:r w:rsidRPr="0047680D">
        <w:rPr>
          <w:rFonts w:ascii="Arial" w:hAnsi="Arial" w:cs="Arial"/>
          <w:sz w:val="24"/>
          <w:szCs w:val="24"/>
        </w:rPr>
        <w:t>Nazarian, A., Velayati, R., Foroudi, P., Edirisinghe, D. and Atkinson, P., 2021. Organizational justice in the hotel industry: revisiting GLOBE from a national culture perspective. </w:t>
      </w:r>
      <w:r w:rsidRPr="0047680D">
        <w:rPr>
          <w:rFonts w:ascii="Arial" w:hAnsi="Arial" w:cs="Arial"/>
          <w:i/>
          <w:iCs/>
          <w:sz w:val="24"/>
          <w:szCs w:val="24"/>
        </w:rPr>
        <w:t>International Journal of Contemporary Hospitality Management</w:t>
      </w:r>
      <w:r w:rsidRPr="0047680D">
        <w:rPr>
          <w:rFonts w:ascii="Arial" w:hAnsi="Arial" w:cs="Arial"/>
          <w:sz w:val="24"/>
          <w:szCs w:val="24"/>
        </w:rPr>
        <w:t>, </w:t>
      </w:r>
      <w:r w:rsidRPr="0047680D">
        <w:rPr>
          <w:rFonts w:ascii="Arial" w:hAnsi="Arial" w:cs="Arial"/>
          <w:i/>
          <w:iCs/>
          <w:sz w:val="24"/>
          <w:szCs w:val="24"/>
        </w:rPr>
        <w:t>33</w:t>
      </w:r>
      <w:r w:rsidRPr="0047680D">
        <w:rPr>
          <w:rFonts w:ascii="Arial" w:hAnsi="Arial" w:cs="Arial"/>
          <w:sz w:val="24"/>
          <w:szCs w:val="24"/>
        </w:rPr>
        <w:t xml:space="preserve">(12), pp.4418-4438. </w:t>
      </w:r>
      <w:r w:rsidR="00A00213">
        <w:rPr>
          <w:rFonts w:asciiTheme="minorBidi" w:hAnsiTheme="minorBidi"/>
          <w:sz w:val="24"/>
          <w:szCs w:val="24"/>
        </w:rPr>
        <w:t xml:space="preserve">[Online] Available at </w:t>
      </w:r>
      <w:r w:rsidR="00A00213" w:rsidRPr="006014FE">
        <w:rPr>
          <w:rFonts w:asciiTheme="minorBidi" w:hAnsiTheme="minorBidi"/>
          <w:sz w:val="24"/>
          <w:szCs w:val="24"/>
        </w:rPr>
        <w:t xml:space="preserve"> </w:t>
      </w:r>
      <w:hyperlink r:id="rId20" w:history="1">
        <w:r w:rsidRPr="0047680D">
          <w:rPr>
            <w:rStyle w:val="Hyperlink"/>
            <w:rFonts w:ascii="Arial" w:hAnsi="Arial" w:cs="Arial"/>
            <w:sz w:val="24"/>
            <w:szCs w:val="24"/>
          </w:rPr>
          <w:t>https://www.emerald.com/insight/content/doi/10.1108/IJCHM-04-2021-0449/full/html</w:t>
        </w:r>
      </w:hyperlink>
      <w:r w:rsidR="00B3180C">
        <w:rPr>
          <w:rStyle w:val="Hyperlink"/>
          <w:rFonts w:ascii="Arial" w:hAnsi="Arial" w:cs="Arial"/>
          <w:sz w:val="24"/>
          <w:szCs w:val="24"/>
        </w:rPr>
        <w:t xml:space="preserve">   </w:t>
      </w:r>
      <w:r w:rsidR="00B3180C">
        <w:rPr>
          <w:rFonts w:asciiTheme="minorBidi" w:hAnsiTheme="minorBidi"/>
          <w:sz w:val="24"/>
          <w:szCs w:val="24"/>
        </w:rPr>
        <w:t>[ Accessed 07 May 2024].</w:t>
      </w:r>
    </w:p>
    <w:p w14:paraId="5B223D45" w14:textId="3D9089EB" w:rsidR="008761DD" w:rsidRPr="0047680D" w:rsidRDefault="000C6AF6" w:rsidP="00184F96">
      <w:pPr>
        <w:pStyle w:val="NoSpacing"/>
        <w:spacing w:line="360" w:lineRule="auto"/>
        <w:ind w:left="720" w:hanging="720"/>
        <w:jc w:val="both"/>
        <w:rPr>
          <w:rFonts w:ascii="Arial" w:hAnsi="Arial" w:cs="Arial"/>
          <w:sz w:val="24"/>
          <w:szCs w:val="24"/>
        </w:rPr>
      </w:pPr>
      <w:r w:rsidRPr="0047680D">
        <w:rPr>
          <w:rFonts w:ascii="Arial" w:hAnsi="Arial" w:cs="Arial"/>
          <w:sz w:val="24"/>
          <w:szCs w:val="24"/>
        </w:rPr>
        <w:t>Pendleton, D., Furnham, A.F. and Cowell, J., 2020. </w:t>
      </w:r>
      <w:r w:rsidRPr="0047680D">
        <w:rPr>
          <w:rFonts w:ascii="Arial" w:hAnsi="Arial" w:cs="Arial"/>
          <w:i/>
          <w:iCs/>
          <w:sz w:val="24"/>
          <w:szCs w:val="24"/>
        </w:rPr>
        <w:t>Leadership: No more heroes</w:t>
      </w:r>
      <w:r w:rsidRPr="0047680D">
        <w:rPr>
          <w:rFonts w:ascii="Arial" w:hAnsi="Arial" w:cs="Arial"/>
          <w:sz w:val="24"/>
          <w:szCs w:val="24"/>
        </w:rPr>
        <w:t>. Springer Nature.</w:t>
      </w:r>
    </w:p>
    <w:p w14:paraId="4B956871" w14:textId="52AA33C0" w:rsidR="008761DD" w:rsidRDefault="000C6AF6" w:rsidP="00184F96">
      <w:pPr>
        <w:pStyle w:val="NoSpacing"/>
        <w:spacing w:line="360" w:lineRule="auto"/>
        <w:ind w:left="720" w:hanging="720"/>
        <w:jc w:val="both"/>
        <w:rPr>
          <w:rStyle w:val="Hyperlink"/>
          <w:rFonts w:ascii="Arial" w:hAnsi="Arial" w:cs="Arial"/>
          <w:sz w:val="24"/>
          <w:szCs w:val="24"/>
        </w:rPr>
      </w:pPr>
      <w:r w:rsidRPr="0047680D">
        <w:rPr>
          <w:rFonts w:ascii="Arial" w:hAnsi="Arial" w:cs="Arial"/>
          <w:sz w:val="24"/>
          <w:szCs w:val="24"/>
        </w:rPr>
        <w:t>Pesonen, J., 2020. Management and leadership for digital transformation in tourism. </w:t>
      </w:r>
      <w:r w:rsidRPr="0047680D">
        <w:rPr>
          <w:rFonts w:ascii="Arial" w:hAnsi="Arial" w:cs="Arial"/>
          <w:i/>
          <w:iCs/>
          <w:sz w:val="24"/>
          <w:szCs w:val="24"/>
        </w:rPr>
        <w:t>Handbook of e-Tourism</w:t>
      </w:r>
      <w:r w:rsidRPr="0047680D">
        <w:rPr>
          <w:rFonts w:ascii="Arial" w:hAnsi="Arial" w:cs="Arial"/>
          <w:sz w:val="24"/>
          <w:szCs w:val="24"/>
        </w:rPr>
        <w:t xml:space="preserve">, pp.1-34. </w:t>
      </w:r>
      <w:r w:rsidR="00A00213">
        <w:rPr>
          <w:rFonts w:ascii="Arial" w:hAnsi="Arial" w:cs="Arial"/>
          <w:sz w:val="24"/>
          <w:szCs w:val="24"/>
        </w:rPr>
        <w:t xml:space="preserve">[Online] Available at  </w:t>
      </w:r>
      <w:hyperlink r:id="rId21" w:history="1">
        <w:r w:rsidRPr="0047680D">
          <w:rPr>
            <w:rStyle w:val="Hyperlink"/>
            <w:rFonts w:ascii="Arial" w:hAnsi="Arial" w:cs="Arial"/>
            <w:sz w:val="24"/>
            <w:szCs w:val="24"/>
          </w:rPr>
          <w:t>https://link.springer.com/content/pdf/10.1007/978-3-030-05324-6_68-1.pdf</w:t>
        </w:r>
      </w:hyperlink>
    </w:p>
    <w:p w14:paraId="2D212FA3" w14:textId="77777777" w:rsidR="00B3180C" w:rsidRPr="006014FE" w:rsidRDefault="00B3180C" w:rsidP="00736CC3">
      <w:pPr>
        <w:pStyle w:val="NoSpacing"/>
        <w:spacing w:line="360" w:lineRule="auto"/>
        <w:ind w:left="720" w:hanging="720"/>
        <w:jc w:val="both"/>
        <w:rPr>
          <w:rFonts w:asciiTheme="minorBidi" w:hAnsiTheme="minorBidi"/>
          <w:sz w:val="24"/>
          <w:szCs w:val="24"/>
        </w:rPr>
      </w:pPr>
      <w:r>
        <w:rPr>
          <w:rFonts w:asciiTheme="minorBidi" w:hAnsiTheme="minorBidi"/>
          <w:sz w:val="24"/>
          <w:szCs w:val="24"/>
        </w:rPr>
        <w:t>[ Accessed 07 May 2024].</w:t>
      </w:r>
    </w:p>
    <w:p w14:paraId="70E2A100" w14:textId="6244D79E" w:rsidR="00576F9E" w:rsidRDefault="000C6AF6" w:rsidP="00736CC3">
      <w:pPr>
        <w:pStyle w:val="NoSpacing"/>
        <w:spacing w:line="360" w:lineRule="auto"/>
        <w:ind w:left="720" w:hanging="720"/>
        <w:jc w:val="both"/>
        <w:rPr>
          <w:rStyle w:val="Hyperlink"/>
          <w:rFonts w:asciiTheme="minorBidi" w:hAnsiTheme="minorBidi"/>
          <w:sz w:val="24"/>
          <w:szCs w:val="24"/>
        </w:rPr>
      </w:pPr>
      <w:r w:rsidRPr="0047680D">
        <w:rPr>
          <w:rFonts w:ascii="Arial" w:hAnsi="Arial" w:cs="Arial"/>
          <w:sz w:val="24"/>
          <w:szCs w:val="24"/>
        </w:rPr>
        <w:t>Saltik, Z., 2023. Behavioral Approaches to Leadership. In </w:t>
      </w:r>
      <w:r w:rsidRPr="0047680D">
        <w:rPr>
          <w:rFonts w:ascii="Arial" w:hAnsi="Arial" w:cs="Arial"/>
          <w:i/>
          <w:iCs/>
          <w:sz w:val="24"/>
          <w:szCs w:val="24"/>
        </w:rPr>
        <w:t>Leadership Approa</w:t>
      </w:r>
      <w:r w:rsidRPr="006014FE">
        <w:rPr>
          <w:rFonts w:asciiTheme="minorBidi" w:hAnsiTheme="minorBidi"/>
          <w:i/>
          <w:iCs/>
          <w:sz w:val="24"/>
          <w:szCs w:val="24"/>
        </w:rPr>
        <w:t>ches in Global Hospitality and Tourism</w:t>
      </w:r>
      <w:r w:rsidRPr="006014FE">
        <w:rPr>
          <w:rFonts w:asciiTheme="minorBidi" w:hAnsiTheme="minorBidi"/>
          <w:sz w:val="24"/>
          <w:szCs w:val="24"/>
        </w:rPr>
        <w:t> (pp. 40-60). IGI Global.</w:t>
      </w:r>
      <w:r w:rsidR="00FE492B">
        <w:rPr>
          <w:rFonts w:asciiTheme="minorBidi" w:hAnsiTheme="minorBidi"/>
          <w:sz w:val="24"/>
          <w:szCs w:val="24"/>
        </w:rPr>
        <w:t xml:space="preserve">   [Online] Available at </w:t>
      </w:r>
      <w:r w:rsidR="00FE492B" w:rsidRPr="006014FE">
        <w:rPr>
          <w:rFonts w:asciiTheme="minorBidi" w:hAnsiTheme="minorBidi"/>
          <w:sz w:val="24"/>
          <w:szCs w:val="24"/>
        </w:rPr>
        <w:t xml:space="preserve"> </w:t>
      </w:r>
      <w:r w:rsidRPr="006014FE">
        <w:rPr>
          <w:rFonts w:asciiTheme="minorBidi" w:hAnsiTheme="minorBidi"/>
          <w:sz w:val="24"/>
          <w:szCs w:val="24"/>
        </w:rPr>
        <w:t xml:space="preserve"> </w:t>
      </w:r>
      <w:hyperlink r:id="rId22" w:history="1">
        <w:r w:rsidRPr="006014FE">
          <w:rPr>
            <w:rStyle w:val="Hyperlink"/>
            <w:rFonts w:asciiTheme="minorBidi" w:hAnsiTheme="minorBidi"/>
            <w:sz w:val="24"/>
            <w:szCs w:val="24"/>
          </w:rPr>
          <w:t>https://www.igi-global.com/chapter/behavioral-approaches-to-leadership/318270</w:t>
        </w:r>
      </w:hyperlink>
      <w:r w:rsidR="00576F9E">
        <w:rPr>
          <w:rStyle w:val="Hyperlink"/>
          <w:rFonts w:asciiTheme="minorBidi" w:hAnsiTheme="minorBidi"/>
          <w:sz w:val="24"/>
          <w:szCs w:val="24"/>
        </w:rPr>
        <w:t xml:space="preserve">  </w:t>
      </w:r>
    </w:p>
    <w:p w14:paraId="04C41C46" w14:textId="29121418" w:rsidR="00576F9E" w:rsidRPr="006014FE" w:rsidRDefault="00576F9E" w:rsidP="00736CC3">
      <w:pPr>
        <w:pStyle w:val="NoSpacing"/>
        <w:spacing w:line="360" w:lineRule="auto"/>
        <w:ind w:left="720" w:hanging="720"/>
        <w:jc w:val="both"/>
        <w:rPr>
          <w:rFonts w:asciiTheme="minorBidi" w:hAnsiTheme="minorBidi"/>
          <w:sz w:val="24"/>
          <w:szCs w:val="24"/>
        </w:rPr>
      </w:pPr>
      <w:r>
        <w:rPr>
          <w:rFonts w:asciiTheme="minorBidi" w:hAnsiTheme="minorBidi"/>
          <w:sz w:val="24"/>
          <w:szCs w:val="24"/>
        </w:rPr>
        <w:t>[ Accessed 0</w:t>
      </w:r>
      <w:r w:rsidR="00A96D25">
        <w:rPr>
          <w:rFonts w:asciiTheme="minorBidi" w:hAnsiTheme="minorBidi"/>
          <w:sz w:val="24"/>
          <w:szCs w:val="24"/>
        </w:rPr>
        <w:t>4</w:t>
      </w:r>
      <w:r>
        <w:rPr>
          <w:rFonts w:asciiTheme="minorBidi" w:hAnsiTheme="minorBidi"/>
          <w:sz w:val="24"/>
          <w:szCs w:val="24"/>
        </w:rPr>
        <w:t xml:space="preserve"> May 2024].</w:t>
      </w:r>
    </w:p>
    <w:p w14:paraId="3DD491DD" w14:textId="727D6465" w:rsidR="008761DD" w:rsidRPr="006014FE" w:rsidRDefault="008761DD" w:rsidP="00184F96">
      <w:pPr>
        <w:pStyle w:val="NoSpacing"/>
        <w:spacing w:line="360" w:lineRule="auto"/>
        <w:ind w:left="720" w:hanging="720"/>
        <w:jc w:val="both"/>
        <w:rPr>
          <w:rFonts w:asciiTheme="minorBidi" w:hAnsiTheme="minorBidi"/>
          <w:sz w:val="24"/>
          <w:szCs w:val="24"/>
        </w:rPr>
      </w:pPr>
    </w:p>
    <w:p w14:paraId="7E24D3A1" w14:textId="77333777" w:rsidR="00576F9E" w:rsidRDefault="000C6AF6" w:rsidP="00736CC3">
      <w:pPr>
        <w:pStyle w:val="NoSpacing"/>
        <w:spacing w:line="360" w:lineRule="auto"/>
        <w:ind w:left="720" w:hanging="720"/>
        <w:jc w:val="both"/>
        <w:rPr>
          <w:rStyle w:val="Hyperlink"/>
          <w:rFonts w:asciiTheme="minorBidi" w:hAnsiTheme="minorBidi"/>
          <w:sz w:val="24"/>
          <w:szCs w:val="24"/>
        </w:rPr>
      </w:pPr>
      <w:r w:rsidRPr="006014FE">
        <w:rPr>
          <w:rFonts w:asciiTheme="minorBidi" w:hAnsiTheme="minorBidi"/>
          <w:sz w:val="24"/>
          <w:szCs w:val="24"/>
        </w:rPr>
        <w:t>Sandstrom, J.K. and Reynolds, D.E., 2020. Leading a successful hotel: A look at the general manager’s ability to utilize multiple leadership styles. </w:t>
      </w:r>
      <w:r w:rsidRPr="006014FE">
        <w:rPr>
          <w:rFonts w:asciiTheme="minorBidi" w:hAnsiTheme="minorBidi"/>
          <w:i/>
          <w:iCs/>
          <w:sz w:val="24"/>
          <w:szCs w:val="24"/>
        </w:rPr>
        <w:t>International Journal of Hospitality Management</w:t>
      </w:r>
      <w:r w:rsidRPr="006014FE">
        <w:rPr>
          <w:rFonts w:asciiTheme="minorBidi" w:hAnsiTheme="minorBidi"/>
          <w:sz w:val="24"/>
          <w:szCs w:val="24"/>
        </w:rPr>
        <w:t>, </w:t>
      </w:r>
      <w:r w:rsidRPr="006014FE">
        <w:rPr>
          <w:rFonts w:asciiTheme="minorBidi" w:hAnsiTheme="minorBidi"/>
          <w:i/>
          <w:iCs/>
          <w:sz w:val="24"/>
          <w:szCs w:val="24"/>
        </w:rPr>
        <w:t>89</w:t>
      </w:r>
      <w:r w:rsidRPr="006014FE">
        <w:rPr>
          <w:rFonts w:asciiTheme="minorBidi" w:hAnsiTheme="minorBidi"/>
          <w:sz w:val="24"/>
          <w:szCs w:val="24"/>
        </w:rPr>
        <w:t>, p.102399</w:t>
      </w:r>
      <w:r w:rsidR="00FE492B">
        <w:rPr>
          <w:rFonts w:asciiTheme="minorBidi" w:hAnsiTheme="minorBidi"/>
          <w:sz w:val="24"/>
          <w:szCs w:val="24"/>
        </w:rPr>
        <w:t xml:space="preserve">. [Online] Available at </w:t>
      </w:r>
      <w:r w:rsidR="00FE492B" w:rsidRPr="006014FE">
        <w:rPr>
          <w:rFonts w:asciiTheme="minorBidi" w:hAnsiTheme="minorBidi"/>
          <w:sz w:val="24"/>
          <w:szCs w:val="24"/>
        </w:rPr>
        <w:t xml:space="preserve"> </w:t>
      </w:r>
      <w:r w:rsidR="00FE492B">
        <w:rPr>
          <w:rFonts w:asciiTheme="minorBidi" w:hAnsiTheme="minorBidi"/>
          <w:sz w:val="24"/>
          <w:szCs w:val="24"/>
        </w:rPr>
        <w:t xml:space="preserve"> </w:t>
      </w:r>
      <w:r w:rsidRPr="006014FE">
        <w:rPr>
          <w:rFonts w:asciiTheme="minorBidi" w:hAnsiTheme="minorBidi"/>
          <w:sz w:val="24"/>
          <w:szCs w:val="24"/>
        </w:rPr>
        <w:t xml:space="preserve"> </w:t>
      </w:r>
      <w:hyperlink r:id="rId23" w:history="1">
        <w:r w:rsidRPr="006014FE">
          <w:rPr>
            <w:rStyle w:val="Hyperlink"/>
            <w:rFonts w:asciiTheme="minorBidi" w:hAnsiTheme="minorBidi"/>
            <w:sz w:val="24"/>
            <w:szCs w:val="24"/>
          </w:rPr>
          <w:t>https://www.sciencedirect.com/science/article/pii/S0278431918310946</w:t>
        </w:r>
      </w:hyperlink>
      <w:r w:rsidR="00576F9E">
        <w:rPr>
          <w:rStyle w:val="Hyperlink"/>
          <w:rFonts w:asciiTheme="minorBidi" w:hAnsiTheme="minorBidi"/>
          <w:sz w:val="24"/>
          <w:szCs w:val="24"/>
        </w:rPr>
        <w:t xml:space="preserve"> </w:t>
      </w:r>
    </w:p>
    <w:p w14:paraId="263AAC41" w14:textId="6D519B1B" w:rsidR="00576F9E" w:rsidRPr="006014FE" w:rsidRDefault="00576F9E" w:rsidP="00736CC3">
      <w:pPr>
        <w:pStyle w:val="NoSpacing"/>
        <w:spacing w:line="360" w:lineRule="auto"/>
        <w:ind w:left="720" w:hanging="720"/>
        <w:jc w:val="both"/>
        <w:rPr>
          <w:rFonts w:asciiTheme="minorBidi" w:hAnsiTheme="minorBidi"/>
          <w:sz w:val="24"/>
          <w:szCs w:val="24"/>
        </w:rPr>
      </w:pPr>
      <w:r>
        <w:rPr>
          <w:rFonts w:asciiTheme="minorBidi" w:hAnsiTheme="minorBidi"/>
          <w:sz w:val="24"/>
          <w:szCs w:val="24"/>
        </w:rPr>
        <w:t>[ Accessed 0</w:t>
      </w:r>
      <w:r w:rsidR="000E220C">
        <w:rPr>
          <w:rFonts w:asciiTheme="minorBidi" w:hAnsiTheme="minorBidi"/>
          <w:sz w:val="24"/>
          <w:szCs w:val="24"/>
        </w:rPr>
        <w:t>4</w:t>
      </w:r>
      <w:r>
        <w:rPr>
          <w:rFonts w:asciiTheme="minorBidi" w:hAnsiTheme="minorBidi"/>
          <w:sz w:val="24"/>
          <w:szCs w:val="24"/>
        </w:rPr>
        <w:t xml:space="preserve"> May 2024].</w:t>
      </w:r>
    </w:p>
    <w:p w14:paraId="6E81CDF6" w14:textId="77777777" w:rsidR="00167DD6" w:rsidRDefault="000C6AF6" w:rsidP="00736CC3">
      <w:pPr>
        <w:pStyle w:val="NoSpacing"/>
        <w:spacing w:line="360" w:lineRule="auto"/>
        <w:ind w:left="720" w:hanging="720"/>
        <w:jc w:val="both"/>
        <w:rPr>
          <w:rFonts w:asciiTheme="minorBidi" w:hAnsiTheme="minorBidi"/>
          <w:sz w:val="24"/>
          <w:szCs w:val="24"/>
        </w:rPr>
      </w:pPr>
      <w:r w:rsidRPr="006014FE">
        <w:rPr>
          <w:rFonts w:asciiTheme="minorBidi" w:hAnsiTheme="minorBidi"/>
          <w:sz w:val="24"/>
          <w:szCs w:val="24"/>
        </w:rPr>
        <w:t>Sigaeva, N., Arasli, H., Ozdemir, E., Atai, G. and Capkiner, E., 2022. In Search of Effective Gen Z Engagement in the Hospitality Industry: Revisiting Issues of Servant and Authentic Leadership. </w:t>
      </w:r>
      <w:r w:rsidRPr="006014FE">
        <w:rPr>
          <w:rFonts w:asciiTheme="minorBidi" w:hAnsiTheme="minorBidi"/>
          <w:i/>
          <w:iCs/>
          <w:sz w:val="24"/>
          <w:szCs w:val="24"/>
        </w:rPr>
        <w:t>Sustainability</w:t>
      </w:r>
      <w:r w:rsidRPr="006014FE">
        <w:rPr>
          <w:rFonts w:asciiTheme="minorBidi" w:hAnsiTheme="minorBidi"/>
          <w:sz w:val="24"/>
          <w:szCs w:val="24"/>
        </w:rPr>
        <w:t>, </w:t>
      </w:r>
      <w:r w:rsidRPr="006014FE">
        <w:rPr>
          <w:rFonts w:asciiTheme="minorBidi" w:hAnsiTheme="minorBidi"/>
          <w:i/>
          <w:iCs/>
          <w:sz w:val="24"/>
          <w:szCs w:val="24"/>
        </w:rPr>
        <w:t>14</w:t>
      </w:r>
      <w:r w:rsidRPr="006014FE">
        <w:rPr>
          <w:rFonts w:asciiTheme="minorBidi" w:hAnsiTheme="minorBidi"/>
          <w:sz w:val="24"/>
          <w:szCs w:val="24"/>
        </w:rPr>
        <w:t xml:space="preserve">(20), p.13105. </w:t>
      </w:r>
    </w:p>
    <w:p w14:paraId="561C6EC6" w14:textId="22D207CB" w:rsidR="00167DD6" w:rsidRDefault="00167DD6" w:rsidP="00736CC3">
      <w:pPr>
        <w:pStyle w:val="NoSpacing"/>
        <w:spacing w:line="360" w:lineRule="auto"/>
        <w:ind w:left="720" w:hanging="720"/>
        <w:jc w:val="both"/>
        <w:rPr>
          <w:rFonts w:asciiTheme="minorBidi" w:hAnsiTheme="minorBidi"/>
          <w:sz w:val="24"/>
          <w:szCs w:val="24"/>
        </w:rPr>
      </w:pPr>
      <w:r>
        <w:rPr>
          <w:rFonts w:asciiTheme="minorBidi" w:hAnsiTheme="minorBidi"/>
          <w:sz w:val="24"/>
          <w:szCs w:val="24"/>
        </w:rPr>
        <w:t xml:space="preserve"> [Online] Available at </w:t>
      </w:r>
      <w:r w:rsidRPr="006014FE">
        <w:rPr>
          <w:rFonts w:asciiTheme="minorBidi" w:hAnsiTheme="minorBidi"/>
          <w:sz w:val="24"/>
          <w:szCs w:val="24"/>
        </w:rPr>
        <w:t xml:space="preserve"> </w:t>
      </w:r>
    </w:p>
    <w:p w14:paraId="5626C934" w14:textId="48B2CA20" w:rsidR="00576F9E" w:rsidRPr="006014FE" w:rsidRDefault="00000000" w:rsidP="00736CC3">
      <w:pPr>
        <w:pStyle w:val="NoSpacing"/>
        <w:spacing w:line="360" w:lineRule="auto"/>
        <w:ind w:left="720" w:hanging="720"/>
        <w:jc w:val="both"/>
        <w:rPr>
          <w:rFonts w:asciiTheme="minorBidi" w:hAnsiTheme="minorBidi"/>
          <w:sz w:val="24"/>
          <w:szCs w:val="24"/>
        </w:rPr>
      </w:pPr>
      <w:hyperlink r:id="rId24" w:history="1">
        <w:r w:rsidR="00167DD6" w:rsidRPr="00444AC7">
          <w:rPr>
            <w:rStyle w:val="Hyperlink"/>
            <w:rFonts w:asciiTheme="minorBidi" w:hAnsiTheme="minorBidi"/>
            <w:sz w:val="24"/>
            <w:szCs w:val="24"/>
          </w:rPr>
          <w:t>https://www.mdpi.com/2071-1050/14/20/13105</w:t>
        </w:r>
      </w:hyperlink>
      <w:r w:rsidR="00C425C2">
        <w:rPr>
          <w:rStyle w:val="Hyperlink"/>
          <w:rFonts w:asciiTheme="minorBidi" w:hAnsiTheme="minorBidi"/>
          <w:sz w:val="24"/>
          <w:szCs w:val="24"/>
        </w:rPr>
        <w:t xml:space="preserve">   </w:t>
      </w:r>
      <w:r w:rsidR="00576F9E">
        <w:rPr>
          <w:rFonts w:asciiTheme="minorBidi" w:hAnsiTheme="minorBidi"/>
          <w:sz w:val="24"/>
          <w:szCs w:val="24"/>
        </w:rPr>
        <w:t>[ Accessed 0</w:t>
      </w:r>
      <w:r w:rsidR="00A77000">
        <w:rPr>
          <w:rFonts w:asciiTheme="minorBidi" w:hAnsiTheme="minorBidi"/>
          <w:sz w:val="24"/>
          <w:szCs w:val="24"/>
        </w:rPr>
        <w:t>4</w:t>
      </w:r>
      <w:r w:rsidR="00576F9E">
        <w:rPr>
          <w:rFonts w:asciiTheme="minorBidi" w:hAnsiTheme="minorBidi"/>
          <w:sz w:val="24"/>
          <w:szCs w:val="24"/>
        </w:rPr>
        <w:t xml:space="preserve"> May 2024].</w:t>
      </w:r>
    </w:p>
    <w:p w14:paraId="7D0D885A" w14:textId="2901B99E" w:rsidR="00654CC1" w:rsidRDefault="000C6AF6" w:rsidP="008761DD">
      <w:pPr>
        <w:pStyle w:val="NoSpacing"/>
        <w:spacing w:line="360" w:lineRule="auto"/>
        <w:ind w:left="720" w:hanging="720"/>
        <w:jc w:val="both"/>
        <w:rPr>
          <w:rFonts w:asciiTheme="minorBidi" w:hAnsiTheme="minorBidi"/>
          <w:sz w:val="24"/>
          <w:szCs w:val="24"/>
        </w:rPr>
      </w:pPr>
      <w:r w:rsidRPr="006014FE">
        <w:rPr>
          <w:rFonts w:asciiTheme="minorBidi" w:hAnsiTheme="minorBidi"/>
          <w:sz w:val="24"/>
          <w:szCs w:val="24"/>
        </w:rPr>
        <w:t xml:space="preserve">Voegeli, C., 2021. </w:t>
      </w:r>
      <w:r w:rsidRPr="006014FE">
        <w:rPr>
          <w:rFonts w:asciiTheme="minorBidi" w:hAnsiTheme="minorBidi"/>
          <w:i/>
          <w:iCs/>
          <w:sz w:val="24"/>
          <w:szCs w:val="24"/>
        </w:rPr>
        <w:t>A case study of knowledge management practices at the Intercontinental Hotels’ group</w:t>
      </w:r>
      <w:r w:rsidRPr="006014FE">
        <w:rPr>
          <w:rFonts w:asciiTheme="minorBidi" w:hAnsiTheme="minorBidi"/>
          <w:sz w:val="24"/>
          <w:szCs w:val="24"/>
        </w:rPr>
        <w:t>.</w:t>
      </w:r>
      <w:r w:rsidR="00C425C2">
        <w:rPr>
          <w:rFonts w:asciiTheme="minorBidi" w:hAnsiTheme="minorBidi"/>
          <w:sz w:val="24"/>
          <w:szCs w:val="24"/>
        </w:rPr>
        <w:t xml:space="preserve">       </w:t>
      </w:r>
      <w:r w:rsidR="00654CC1">
        <w:rPr>
          <w:rFonts w:asciiTheme="minorBidi" w:hAnsiTheme="minorBidi"/>
          <w:sz w:val="24"/>
          <w:szCs w:val="24"/>
        </w:rPr>
        <w:t xml:space="preserve"> </w:t>
      </w:r>
      <w:r w:rsidR="00266870">
        <w:rPr>
          <w:rFonts w:asciiTheme="minorBidi" w:hAnsiTheme="minorBidi"/>
          <w:sz w:val="24"/>
          <w:szCs w:val="24"/>
        </w:rPr>
        <w:t xml:space="preserve">[Online] Available at </w:t>
      </w:r>
      <w:r w:rsidR="00266870" w:rsidRPr="006014FE">
        <w:rPr>
          <w:rFonts w:asciiTheme="minorBidi" w:hAnsiTheme="minorBidi"/>
          <w:sz w:val="24"/>
          <w:szCs w:val="24"/>
        </w:rPr>
        <w:t xml:space="preserve"> </w:t>
      </w:r>
    </w:p>
    <w:p w14:paraId="1855AAFA" w14:textId="0F06A75E" w:rsidR="00A87DC2" w:rsidRPr="006014FE" w:rsidRDefault="000C6AF6" w:rsidP="00736CC3">
      <w:pPr>
        <w:pStyle w:val="NoSpacing"/>
        <w:spacing w:line="360" w:lineRule="auto"/>
        <w:ind w:left="720" w:hanging="720"/>
        <w:jc w:val="both"/>
        <w:rPr>
          <w:rFonts w:asciiTheme="minorBidi" w:hAnsiTheme="minorBidi"/>
          <w:sz w:val="24"/>
          <w:szCs w:val="24"/>
        </w:rPr>
      </w:pPr>
      <w:r w:rsidRPr="006014FE">
        <w:rPr>
          <w:rFonts w:asciiTheme="minorBidi" w:hAnsiTheme="minorBidi"/>
          <w:sz w:val="24"/>
          <w:szCs w:val="24"/>
        </w:rPr>
        <w:lastRenderedPageBreak/>
        <w:t xml:space="preserve"> </w:t>
      </w:r>
      <w:hyperlink r:id="rId25" w:history="1">
        <w:r w:rsidRPr="006014FE">
          <w:rPr>
            <w:rStyle w:val="Hyperlink"/>
            <w:rFonts w:asciiTheme="minorBidi" w:hAnsiTheme="minorBidi"/>
            <w:sz w:val="24"/>
            <w:szCs w:val="24"/>
          </w:rPr>
          <w:t>https://papers.ssrn.com/sol3/papers.cfm?abstract_id=3819409</w:t>
        </w:r>
      </w:hyperlink>
      <w:r w:rsidR="00A87DC2">
        <w:rPr>
          <w:rFonts w:asciiTheme="minorBidi" w:hAnsiTheme="minorBidi"/>
          <w:sz w:val="24"/>
          <w:szCs w:val="24"/>
        </w:rPr>
        <w:t>[ Accessed 07 May 2024].</w:t>
      </w:r>
    </w:p>
    <w:p w14:paraId="060BD9D9" w14:textId="77777777" w:rsidR="003B6D70" w:rsidRDefault="000C6AF6" w:rsidP="00A87DC2">
      <w:pPr>
        <w:pStyle w:val="NoSpacing"/>
        <w:spacing w:line="360" w:lineRule="auto"/>
        <w:jc w:val="both"/>
        <w:rPr>
          <w:rFonts w:asciiTheme="minorBidi" w:hAnsiTheme="minorBidi"/>
          <w:sz w:val="24"/>
          <w:szCs w:val="24"/>
        </w:rPr>
      </w:pPr>
      <w:r w:rsidRPr="006014FE">
        <w:rPr>
          <w:rFonts w:asciiTheme="minorBidi" w:hAnsiTheme="minorBidi"/>
          <w:sz w:val="24"/>
          <w:szCs w:val="24"/>
        </w:rPr>
        <w:t>Wei, L. and Vasudevan, H.L., 2022. Leadership style and company performance in the manufacturing industry. </w:t>
      </w:r>
      <w:r w:rsidRPr="006014FE">
        <w:rPr>
          <w:rFonts w:asciiTheme="minorBidi" w:hAnsiTheme="minorBidi"/>
          <w:i/>
          <w:iCs/>
          <w:sz w:val="24"/>
          <w:szCs w:val="24"/>
        </w:rPr>
        <w:t>International Journal of Human Capital in Urban Management</w:t>
      </w:r>
      <w:r w:rsidRPr="006014FE">
        <w:rPr>
          <w:rFonts w:asciiTheme="minorBidi" w:hAnsiTheme="minorBidi"/>
          <w:sz w:val="24"/>
          <w:szCs w:val="24"/>
        </w:rPr>
        <w:t>, </w:t>
      </w:r>
      <w:r w:rsidRPr="006014FE">
        <w:rPr>
          <w:rFonts w:asciiTheme="minorBidi" w:hAnsiTheme="minorBidi"/>
          <w:i/>
          <w:iCs/>
          <w:sz w:val="24"/>
          <w:szCs w:val="24"/>
        </w:rPr>
        <w:t>7</w:t>
      </w:r>
      <w:r w:rsidRPr="006014FE">
        <w:rPr>
          <w:rFonts w:asciiTheme="minorBidi" w:hAnsiTheme="minorBidi"/>
          <w:sz w:val="24"/>
          <w:szCs w:val="24"/>
        </w:rPr>
        <w:t>(3), pp.327-340.</w:t>
      </w:r>
      <w:r w:rsidR="00D555DC">
        <w:rPr>
          <w:rFonts w:asciiTheme="minorBidi" w:hAnsiTheme="minorBidi"/>
          <w:sz w:val="24"/>
          <w:szCs w:val="24"/>
        </w:rPr>
        <w:t xml:space="preserve"> </w:t>
      </w:r>
      <w:r w:rsidR="00084945">
        <w:rPr>
          <w:rFonts w:asciiTheme="minorBidi" w:hAnsiTheme="minorBidi"/>
          <w:sz w:val="24"/>
          <w:szCs w:val="24"/>
        </w:rPr>
        <w:t>[</w:t>
      </w:r>
      <w:r w:rsidR="00D555DC">
        <w:rPr>
          <w:rFonts w:asciiTheme="minorBidi" w:hAnsiTheme="minorBidi"/>
          <w:sz w:val="24"/>
          <w:szCs w:val="24"/>
        </w:rPr>
        <w:t>Online</w:t>
      </w:r>
      <w:r w:rsidR="00084945">
        <w:rPr>
          <w:rFonts w:asciiTheme="minorBidi" w:hAnsiTheme="minorBidi"/>
          <w:sz w:val="24"/>
          <w:szCs w:val="24"/>
        </w:rPr>
        <w:t>]</w:t>
      </w:r>
      <w:r w:rsidR="00E0567E">
        <w:rPr>
          <w:rFonts w:asciiTheme="minorBidi" w:hAnsiTheme="minorBidi"/>
          <w:sz w:val="24"/>
          <w:szCs w:val="24"/>
        </w:rPr>
        <w:t xml:space="preserve"> Available </w:t>
      </w:r>
      <w:r w:rsidR="004A1FF0">
        <w:rPr>
          <w:rFonts w:asciiTheme="minorBidi" w:hAnsiTheme="minorBidi"/>
          <w:sz w:val="24"/>
          <w:szCs w:val="24"/>
        </w:rPr>
        <w:t xml:space="preserve">at </w:t>
      </w:r>
      <w:r w:rsidRPr="006014FE">
        <w:rPr>
          <w:rFonts w:asciiTheme="minorBidi" w:hAnsiTheme="minorBidi"/>
          <w:sz w:val="24"/>
          <w:szCs w:val="24"/>
        </w:rPr>
        <w:t xml:space="preserve"> </w:t>
      </w:r>
    </w:p>
    <w:p w14:paraId="30113167" w14:textId="27F64FA8" w:rsidR="003B6D70" w:rsidRDefault="00000000" w:rsidP="00A87DC2">
      <w:pPr>
        <w:pStyle w:val="NoSpacing"/>
        <w:spacing w:line="360" w:lineRule="auto"/>
        <w:jc w:val="both"/>
        <w:rPr>
          <w:rStyle w:val="Hyperlink"/>
          <w:rFonts w:asciiTheme="minorBidi" w:hAnsiTheme="minorBidi"/>
          <w:sz w:val="24"/>
          <w:szCs w:val="24"/>
        </w:rPr>
      </w:pPr>
      <w:hyperlink r:id="rId26" w:history="1">
        <w:r w:rsidR="003B6D70" w:rsidRPr="00444AC7">
          <w:rPr>
            <w:rStyle w:val="Hyperlink"/>
            <w:rFonts w:asciiTheme="minorBidi" w:hAnsiTheme="minorBidi"/>
            <w:sz w:val="24"/>
            <w:szCs w:val="24"/>
          </w:rPr>
          <w:t>https://www.researchgate.net/profile/Hemaloshinee-Vasudevan/publication/361736980_Leadership_style_and_company_performance_in_the_manufacturing_industry/links/62c2b62540d72d296cb00585/Leadership-style-and-company-performance-in-the-manufacturing-industry.pdf</w:t>
        </w:r>
      </w:hyperlink>
      <w:r w:rsidR="00C904CD">
        <w:rPr>
          <w:rStyle w:val="Hyperlink"/>
          <w:rFonts w:asciiTheme="minorBidi" w:hAnsiTheme="minorBidi"/>
          <w:sz w:val="24"/>
          <w:szCs w:val="24"/>
        </w:rPr>
        <w:t xml:space="preserve"> </w:t>
      </w:r>
    </w:p>
    <w:p w14:paraId="07BF5A2F" w14:textId="0A06CB34" w:rsidR="00A373B2" w:rsidRPr="006014FE" w:rsidRDefault="00A373B2" w:rsidP="00736CC3">
      <w:pPr>
        <w:pStyle w:val="NoSpacing"/>
        <w:spacing w:line="360" w:lineRule="auto"/>
        <w:ind w:left="720" w:hanging="720"/>
        <w:jc w:val="both"/>
        <w:rPr>
          <w:rFonts w:asciiTheme="minorBidi" w:hAnsiTheme="minorBidi"/>
          <w:sz w:val="24"/>
          <w:szCs w:val="24"/>
        </w:rPr>
      </w:pPr>
      <w:r>
        <w:rPr>
          <w:rFonts w:asciiTheme="minorBidi" w:hAnsiTheme="minorBidi"/>
          <w:sz w:val="24"/>
          <w:szCs w:val="24"/>
        </w:rPr>
        <w:t>[ Accessed 0</w:t>
      </w:r>
      <w:r w:rsidR="003F27D9">
        <w:rPr>
          <w:rFonts w:asciiTheme="minorBidi" w:hAnsiTheme="minorBidi"/>
          <w:sz w:val="24"/>
          <w:szCs w:val="24"/>
        </w:rPr>
        <w:t>2</w:t>
      </w:r>
      <w:r>
        <w:rPr>
          <w:rFonts w:asciiTheme="minorBidi" w:hAnsiTheme="minorBidi"/>
          <w:sz w:val="24"/>
          <w:szCs w:val="24"/>
        </w:rPr>
        <w:t xml:space="preserve"> May 2024].</w:t>
      </w:r>
    </w:p>
    <w:p w14:paraId="41B9CDBD" w14:textId="5F2C70F5" w:rsidR="008761DD" w:rsidRPr="006014FE" w:rsidRDefault="000C6AF6" w:rsidP="00654CC1">
      <w:pPr>
        <w:pStyle w:val="NoSpacing"/>
        <w:spacing w:line="360" w:lineRule="auto"/>
        <w:jc w:val="both"/>
        <w:rPr>
          <w:rFonts w:asciiTheme="minorBidi" w:hAnsiTheme="minorBidi"/>
          <w:sz w:val="24"/>
          <w:szCs w:val="24"/>
        </w:rPr>
      </w:pPr>
      <w:r w:rsidRPr="006014FE">
        <w:rPr>
          <w:rFonts w:asciiTheme="minorBidi" w:hAnsiTheme="minorBidi"/>
          <w:sz w:val="24"/>
          <w:szCs w:val="24"/>
        </w:rPr>
        <w:t xml:space="preserve">Zhang, J., 2023. Analysis of Strategic human resource management practices. </w:t>
      </w:r>
      <w:r w:rsidRPr="006014FE">
        <w:rPr>
          <w:rFonts w:asciiTheme="minorBidi" w:hAnsiTheme="minorBidi"/>
          <w:i/>
          <w:iCs/>
          <w:sz w:val="24"/>
          <w:szCs w:val="24"/>
        </w:rPr>
        <w:t>Frontiers in Business, Economics and Management</w:t>
      </w:r>
      <w:r w:rsidRPr="006014FE">
        <w:rPr>
          <w:rFonts w:asciiTheme="minorBidi" w:hAnsiTheme="minorBidi"/>
          <w:sz w:val="24"/>
          <w:szCs w:val="24"/>
        </w:rPr>
        <w:t xml:space="preserve">, </w:t>
      </w:r>
      <w:r w:rsidRPr="006014FE">
        <w:rPr>
          <w:rFonts w:asciiTheme="minorBidi" w:hAnsiTheme="minorBidi"/>
          <w:i/>
          <w:iCs/>
          <w:sz w:val="24"/>
          <w:szCs w:val="24"/>
        </w:rPr>
        <w:t>8</w:t>
      </w:r>
      <w:r w:rsidRPr="006014FE">
        <w:rPr>
          <w:rFonts w:asciiTheme="minorBidi" w:hAnsiTheme="minorBidi"/>
          <w:sz w:val="24"/>
          <w:szCs w:val="24"/>
        </w:rPr>
        <w:t xml:space="preserve">(3), 215–222. </w:t>
      </w:r>
      <w:r w:rsidR="00995C42">
        <w:rPr>
          <w:rFonts w:asciiTheme="minorBidi" w:hAnsiTheme="minorBidi"/>
          <w:sz w:val="24"/>
          <w:szCs w:val="24"/>
        </w:rPr>
        <w:t>[</w:t>
      </w:r>
      <w:r w:rsidR="00170883">
        <w:rPr>
          <w:rFonts w:asciiTheme="minorBidi" w:hAnsiTheme="minorBidi"/>
          <w:sz w:val="24"/>
          <w:szCs w:val="24"/>
        </w:rPr>
        <w:t xml:space="preserve">Online]  Available  at </w:t>
      </w:r>
      <w:hyperlink r:id="rId27" w:history="1">
        <w:r w:rsidR="00C904CD" w:rsidRPr="00444AC7">
          <w:rPr>
            <w:rStyle w:val="Hyperlink"/>
            <w:rFonts w:asciiTheme="minorBidi" w:hAnsiTheme="minorBidi"/>
            <w:sz w:val="24"/>
            <w:szCs w:val="24"/>
          </w:rPr>
          <w:t>https://doi.org/10.54097/fbem.v8i3.7872</w:t>
        </w:r>
      </w:hyperlink>
      <w:r w:rsidR="00C904CD">
        <w:rPr>
          <w:rFonts w:asciiTheme="minorBidi" w:hAnsiTheme="minorBidi"/>
          <w:sz w:val="24"/>
          <w:szCs w:val="24"/>
        </w:rPr>
        <w:t xml:space="preserve"> [ </w:t>
      </w:r>
      <w:r w:rsidR="00A1659C">
        <w:rPr>
          <w:rFonts w:asciiTheme="minorBidi" w:hAnsiTheme="minorBidi"/>
          <w:sz w:val="24"/>
          <w:szCs w:val="24"/>
        </w:rPr>
        <w:t>Accessed 0</w:t>
      </w:r>
      <w:r w:rsidR="005F7FE0">
        <w:rPr>
          <w:rFonts w:asciiTheme="minorBidi" w:hAnsiTheme="minorBidi"/>
          <w:sz w:val="24"/>
          <w:szCs w:val="24"/>
        </w:rPr>
        <w:t>4</w:t>
      </w:r>
      <w:r w:rsidR="00A1659C">
        <w:rPr>
          <w:rFonts w:asciiTheme="minorBidi" w:hAnsiTheme="minorBidi"/>
          <w:sz w:val="24"/>
          <w:szCs w:val="24"/>
        </w:rPr>
        <w:t xml:space="preserve"> May 2024].</w:t>
      </w:r>
    </w:p>
    <w:p w14:paraId="10169A6A" w14:textId="4A2003A6" w:rsidR="008761DD" w:rsidRPr="006014FE" w:rsidRDefault="008761DD" w:rsidP="008761DD">
      <w:pPr>
        <w:spacing w:after="0" w:line="360" w:lineRule="auto"/>
        <w:jc w:val="both"/>
        <w:rPr>
          <w:rFonts w:asciiTheme="minorBidi" w:hAnsiTheme="minorBidi"/>
          <w:sz w:val="24"/>
          <w:szCs w:val="24"/>
        </w:rPr>
      </w:pPr>
    </w:p>
    <w:sectPr w:rsidR="008761DD" w:rsidRPr="006014FE" w:rsidSect="00D33EBB">
      <w:headerReference w:type="default" r:id="rId28"/>
      <w:footerReference w:type="default" r:id="rId2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99A342" w14:textId="77777777" w:rsidR="005F3D25" w:rsidRDefault="005F3D25">
      <w:pPr>
        <w:spacing w:after="0" w:line="240" w:lineRule="auto"/>
      </w:pPr>
      <w:r>
        <w:separator/>
      </w:r>
    </w:p>
  </w:endnote>
  <w:endnote w:type="continuationSeparator" w:id="0">
    <w:p w14:paraId="2503D32B" w14:textId="77777777" w:rsidR="005F3D25" w:rsidRDefault="005F3D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63DF3D" w14:textId="77777777" w:rsidR="00976B7B" w:rsidRDefault="00976B7B" w:rsidP="00976B7B">
    <w:pPr>
      <w:pStyle w:val="Footer"/>
    </w:pPr>
  </w:p>
  <w:p w14:paraId="1B77E07C" w14:textId="77777777" w:rsidR="00976B7B" w:rsidRDefault="00976B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5EC296" w14:textId="77777777" w:rsidR="005F3D25" w:rsidRDefault="005F3D25">
      <w:pPr>
        <w:spacing w:after="0" w:line="240" w:lineRule="auto"/>
      </w:pPr>
      <w:r>
        <w:separator/>
      </w:r>
    </w:p>
  </w:footnote>
  <w:footnote w:type="continuationSeparator" w:id="0">
    <w:p w14:paraId="28E6EC6D" w14:textId="77777777" w:rsidR="005F3D25" w:rsidRDefault="005F3D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032885"/>
      <w:docPartObj>
        <w:docPartGallery w:val="Page Numbers (Top of Page)"/>
        <w:docPartUnique/>
      </w:docPartObj>
    </w:sdtPr>
    <w:sdtContent>
      <w:p w14:paraId="79993BF7" w14:textId="77777777" w:rsidR="00D33EBB" w:rsidRDefault="000C6AF6">
        <w:pPr>
          <w:pStyle w:val="Header"/>
          <w:jc w:val="right"/>
        </w:pPr>
        <w:r w:rsidRPr="00D33EBB">
          <w:rPr>
            <w:rFonts w:asciiTheme="majorBidi" w:hAnsiTheme="majorBidi" w:cstheme="majorBidi"/>
            <w:sz w:val="24"/>
            <w:szCs w:val="24"/>
          </w:rPr>
          <w:fldChar w:fldCharType="begin"/>
        </w:r>
        <w:r w:rsidRPr="00D33EBB">
          <w:rPr>
            <w:rFonts w:asciiTheme="majorBidi" w:hAnsiTheme="majorBidi" w:cstheme="majorBidi"/>
            <w:sz w:val="24"/>
            <w:szCs w:val="24"/>
          </w:rPr>
          <w:instrText xml:space="preserve"> PAGE   \* MERGEFORMAT </w:instrText>
        </w:r>
        <w:r w:rsidRPr="00D33EBB">
          <w:rPr>
            <w:rFonts w:asciiTheme="majorBidi" w:hAnsiTheme="majorBidi" w:cstheme="majorBidi"/>
            <w:sz w:val="24"/>
            <w:szCs w:val="24"/>
          </w:rPr>
          <w:fldChar w:fldCharType="separate"/>
        </w:r>
        <w:r w:rsidR="006014FE">
          <w:rPr>
            <w:rFonts w:asciiTheme="majorBidi" w:hAnsiTheme="majorBidi" w:cstheme="majorBidi"/>
            <w:noProof/>
            <w:sz w:val="24"/>
            <w:szCs w:val="24"/>
          </w:rPr>
          <w:t>7</w:t>
        </w:r>
        <w:r w:rsidRPr="00D33EBB">
          <w:rPr>
            <w:rFonts w:asciiTheme="majorBidi" w:hAnsiTheme="majorBidi" w:cstheme="majorBidi"/>
            <w:sz w:val="24"/>
            <w:szCs w:val="24"/>
          </w:rPr>
          <w:fldChar w:fldCharType="end"/>
        </w:r>
      </w:p>
    </w:sdtContent>
  </w:sdt>
  <w:p w14:paraId="069E7E1A" w14:textId="77777777" w:rsidR="00976B7B" w:rsidRDefault="00976B7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6B7B"/>
    <w:rsid w:val="000010B9"/>
    <w:rsid w:val="00005591"/>
    <w:rsid w:val="00007BD1"/>
    <w:rsid w:val="0003278D"/>
    <w:rsid w:val="00033EC2"/>
    <w:rsid w:val="000365DF"/>
    <w:rsid w:val="000375B1"/>
    <w:rsid w:val="000601EB"/>
    <w:rsid w:val="00071BED"/>
    <w:rsid w:val="0007589D"/>
    <w:rsid w:val="000762A9"/>
    <w:rsid w:val="00077A20"/>
    <w:rsid w:val="00084945"/>
    <w:rsid w:val="000926E8"/>
    <w:rsid w:val="000A02AB"/>
    <w:rsid w:val="000B0CC8"/>
    <w:rsid w:val="000B7237"/>
    <w:rsid w:val="000C6AF6"/>
    <w:rsid w:val="000D35E6"/>
    <w:rsid w:val="000E220C"/>
    <w:rsid w:val="000E444E"/>
    <w:rsid w:val="00101237"/>
    <w:rsid w:val="001057F0"/>
    <w:rsid w:val="00125365"/>
    <w:rsid w:val="00151C21"/>
    <w:rsid w:val="00167C96"/>
    <w:rsid w:val="00167DD6"/>
    <w:rsid w:val="00170883"/>
    <w:rsid w:val="00173C47"/>
    <w:rsid w:val="0018105F"/>
    <w:rsid w:val="00184F96"/>
    <w:rsid w:val="001A0462"/>
    <w:rsid w:val="001A6227"/>
    <w:rsid w:val="001B7B7B"/>
    <w:rsid w:val="001C4343"/>
    <w:rsid w:val="001F0647"/>
    <w:rsid w:val="001F2E0C"/>
    <w:rsid w:val="00242C02"/>
    <w:rsid w:val="00255A2A"/>
    <w:rsid w:val="002614E9"/>
    <w:rsid w:val="00266870"/>
    <w:rsid w:val="00267422"/>
    <w:rsid w:val="002A07E5"/>
    <w:rsid w:val="002A0A39"/>
    <w:rsid w:val="002A73EA"/>
    <w:rsid w:val="002B5E52"/>
    <w:rsid w:val="002E4DB9"/>
    <w:rsid w:val="00312E69"/>
    <w:rsid w:val="00333081"/>
    <w:rsid w:val="003535D1"/>
    <w:rsid w:val="0036255D"/>
    <w:rsid w:val="00366548"/>
    <w:rsid w:val="003A7D0B"/>
    <w:rsid w:val="003B6D70"/>
    <w:rsid w:val="003D4ED0"/>
    <w:rsid w:val="003D7376"/>
    <w:rsid w:val="003F27D9"/>
    <w:rsid w:val="003F2AEA"/>
    <w:rsid w:val="003F2D86"/>
    <w:rsid w:val="003F3AAF"/>
    <w:rsid w:val="004145FA"/>
    <w:rsid w:val="004218BB"/>
    <w:rsid w:val="00423343"/>
    <w:rsid w:val="00433453"/>
    <w:rsid w:val="004505C8"/>
    <w:rsid w:val="0047680D"/>
    <w:rsid w:val="004858E6"/>
    <w:rsid w:val="004A1FF0"/>
    <w:rsid w:val="004E4EFB"/>
    <w:rsid w:val="004F6A45"/>
    <w:rsid w:val="004F6F45"/>
    <w:rsid w:val="004F70D0"/>
    <w:rsid w:val="0051073A"/>
    <w:rsid w:val="00524F05"/>
    <w:rsid w:val="00526E10"/>
    <w:rsid w:val="00533E18"/>
    <w:rsid w:val="005349B9"/>
    <w:rsid w:val="00545D32"/>
    <w:rsid w:val="005507AD"/>
    <w:rsid w:val="005607BA"/>
    <w:rsid w:val="005616FD"/>
    <w:rsid w:val="00576F9E"/>
    <w:rsid w:val="005A1020"/>
    <w:rsid w:val="005B6640"/>
    <w:rsid w:val="005D02C2"/>
    <w:rsid w:val="005E0AE7"/>
    <w:rsid w:val="005F3D25"/>
    <w:rsid w:val="005F6A49"/>
    <w:rsid w:val="005F7FE0"/>
    <w:rsid w:val="006010C4"/>
    <w:rsid w:val="006014FE"/>
    <w:rsid w:val="00646BFC"/>
    <w:rsid w:val="00654CC1"/>
    <w:rsid w:val="0067133A"/>
    <w:rsid w:val="00683604"/>
    <w:rsid w:val="00693249"/>
    <w:rsid w:val="006A365A"/>
    <w:rsid w:val="006A65F0"/>
    <w:rsid w:val="006A6B0A"/>
    <w:rsid w:val="006B1DDC"/>
    <w:rsid w:val="006C006D"/>
    <w:rsid w:val="006C1F8E"/>
    <w:rsid w:val="006C27A5"/>
    <w:rsid w:val="006C5CA9"/>
    <w:rsid w:val="006D649B"/>
    <w:rsid w:val="006F010E"/>
    <w:rsid w:val="007016AB"/>
    <w:rsid w:val="00707AA7"/>
    <w:rsid w:val="007372DA"/>
    <w:rsid w:val="00764E4D"/>
    <w:rsid w:val="0078610A"/>
    <w:rsid w:val="007E11F2"/>
    <w:rsid w:val="007F2E1E"/>
    <w:rsid w:val="00814BED"/>
    <w:rsid w:val="008219F0"/>
    <w:rsid w:val="008506CF"/>
    <w:rsid w:val="008761DD"/>
    <w:rsid w:val="008B169F"/>
    <w:rsid w:val="008C6B35"/>
    <w:rsid w:val="00912D31"/>
    <w:rsid w:val="00951B32"/>
    <w:rsid w:val="00976B7B"/>
    <w:rsid w:val="00995C42"/>
    <w:rsid w:val="009B587C"/>
    <w:rsid w:val="009D7D1C"/>
    <w:rsid w:val="00A00213"/>
    <w:rsid w:val="00A12F38"/>
    <w:rsid w:val="00A1659C"/>
    <w:rsid w:val="00A373B2"/>
    <w:rsid w:val="00A47570"/>
    <w:rsid w:val="00A658CE"/>
    <w:rsid w:val="00A703E0"/>
    <w:rsid w:val="00A77000"/>
    <w:rsid w:val="00A87DC2"/>
    <w:rsid w:val="00A96D25"/>
    <w:rsid w:val="00AA7074"/>
    <w:rsid w:val="00AD14C0"/>
    <w:rsid w:val="00AD4DF7"/>
    <w:rsid w:val="00AD5016"/>
    <w:rsid w:val="00B121CF"/>
    <w:rsid w:val="00B1778E"/>
    <w:rsid w:val="00B20A05"/>
    <w:rsid w:val="00B3180C"/>
    <w:rsid w:val="00B463AC"/>
    <w:rsid w:val="00B534AF"/>
    <w:rsid w:val="00B705C3"/>
    <w:rsid w:val="00B737A5"/>
    <w:rsid w:val="00B81388"/>
    <w:rsid w:val="00B85F62"/>
    <w:rsid w:val="00BC35ED"/>
    <w:rsid w:val="00BC57AA"/>
    <w:rsid w:val="00BD088D"/>
    <w:rsid w:val="00C12235"/>
    <w:rsid w:val="00C23A69"/>
    <w:rsid w:val="00C425C2"/>
    <w:rsid w:val="00C468C8"/>
    <w:rsid w:val="00C6563A"/>
    <w:rsid w:val="00C71F72"/>
    <w:rsid w:val="00C87F04"/>
    <w:rsid w:val="00C904CD"/>
    <w:rsid w:val="00CA2A3D"/>
    <w:rsid w:val="00CD0DA6"/>
    <w:rsid w:val="00CD3AF4"/>
    <w:rsid w:val="00CE6161"/>
    <w:rsid w:val="00D31466"/>
    <w:rsid w:val="00D33EBB"/>
    <w:rsid w:val="00D555DC"/>
    <w:rsid w:val="00D7688C"/>
    <w:rsid w:val="00DA0C1F"/>
    <w:rsid w:val="00DC6D45"/>
    <w:rsid w:val="00DF58C5"/>
    <w:rsid w:val="00E0567E"/>
    <w:rsid w:val="00E1519E"/>
    <w:rsid w:val="00E2157C"/>
    <w:rsid w:val="00E84358"/>
    <w:rsid w:val="00EB0EC4"/>
    <w:rsid w:val="00EC1103"/>
    <w:rsid w:val="00ED4D96"/>
    <w:rsid w:val="00EE64E3"/>
    <w:rsid w:val="00EF4C2B"/>
    <w:rsid w:val="00EF6D7C"/>
    <w:rsid w:val="00F30548"/>
    <w:rsid w:val="00F36C20"/>
    <w:rsid w:val="00F56115"/>
    <w:rsid w:val="00F71531"/>
    <w:rsid w:val="00FB0470"/>
    <w:rsid w:val="00FC5E54"/>
    <w:rsid w:val="00FD5958"/>
    <w:rsid w:val="00FD723C"/>
    <w:rsid w:val="00FE492B"/>
    <w:rsid w:val="00FF321E"/>
    <w:rsid w:val="00FF5C7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D3749C"/>
  <w15:docId w15:val="{F1DE4AFD-B511-0F47-A934-C0BDFB7322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6B7B"/>
    <w:rPr>
      <w:lang w:val="en-GB"/>
    </w:rPr>
  </w:style>
  <w:style w:type="paragraph" w:styleId="Heading1">
    <w:name w:val="heading 1"/>
    <w:basedOn w:val="Normal"/>
    <w:next w:val="Normal"/>
    <w:link w:val="Heading1Char"/>
    <w:uiPriority w:val="9"/>
    <w:qFormat/>
    <w:rsid w:val="000375B1"/>
    <w:pPr>
      <w:keepNext/>
      <w:keepLines/>
      <w:spacing w:after="0" w:line="360" w:lineRule="auto"/>
      <w:outlineLvl w:val="0"/>
    </w:pPr>
    <w:rPr>
      <w:rFonts w:asciiTheme="majorBidi" w:eastAsiaTheme="majorEastAsia" w:hAnsiTheme="majorBidi" w:cstheme="majorBidi"/>
      <w:b/>
      <w:bCs/>
      <w:color w:val="000000" w:themeColor="text1"/>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76B7B"/>
    <w:pPr>
      <w:tabs>
        <w:tab w:val="center" w:pos="4680"/>
        <w:tab w:val="right" w:pos="9360"/>
      </w:tabs>
      <w:spacing w:after="0" w:line="240" w:lineRule="auto"/>
    </w:pPr>
  </w:style>
  <w:style w:type="character" w:customStyle="1" w:styleId="HeaderChar">
    <w:name w:val="Header Char"/>
    <w:basedOn w:val="DefaultParagraphFont"/>
    <w:link w:val="Header"/>
    <w:uiPriority w:val="99"/>
    <w:rsid w:val="00976B7B"/>
    <w:rPr>
      <w:lang w:val="en-GB"/>
    </w:rPr>
  </w:style>
  <w:style w:type="paragraph" w:styleId="Footer">
    <w:name w:val="footer"/>
    <w:basedOn w:val="Normal"/>
    <w:link w:val="FooterChar"/>
    <w:uiPriority w:val="99"/>
    <w:unhideWhenUsed/>
    <w:rsid w:val="00976B7B"/>
    <w:pPr>
      <w:tabs>
        <w:tab w:val="center" w:pos="4680"/>
        <w:tab w:val="right" w:pos="9360"/>
      </w:tabs>
      <w:spacing w:after="0" w:line="240" w:lineRule="auto"/>
    </w:pPr>
  </w:style>
  <w:style w:type="character" w:customStyle="1" w:styleId="FooterChar">
    <w:name w:val="Footer Char"/>
    <w:basedOn w:val="DefaultParagraphFont"/>
    <w:link w:val="Footer"/>
    <w:uiPriority w:val="99"/>
    <w:rsid w:val="00976B7B"/>
    <w:rPr>
      <w:lang w:val="en-GB"/>
    </w:rPr>
  </w:style>
  <w:style w:type="paragraph" w:styleId="BalloonText">
    <w:name w:val="Balloon Text"/>
    <w:basedOn w:val="Normal"/>
    <w:link w:val="BalloonTextChar"/>
    <w:uiPriority w:val="99"/>
    <w:semiHidden/>
    <w:unhideWhenUsed/>
    <w:rsid w:val="00976B7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76B7B"/>
    <w:rPr>
      <w:rFonts w:ascii="Tahoma" w:hAnsi="Tahoma" w:cs="Tahoma"/>
      <w:sz w:val="16"/>
      <w:szCs w:val="16"/>
      <w:lang w:val="en-GB"/>
    </w:rPr>
  </w:style>
  <w:style w:type="character" w:customStyle="1" w:styleId="Heading1Char">
    <w:name w:val="Heading 1 Char"/>
    <w:basedOn w:val="DefaultParagraphFont"/>
    <w:link w:val="Heading1"/>
    <w:uiPriority w:val="9"/>
    <w:rsid w:val="000375B1"/>
    <w:rPr>
      <w:rFonts w:asciiTheme="majorBidi" w:eastAsiaTheme="majorEastAsia" w:hAnsiTheme="majorBidi" w:cstheme="majorBidi"/>
      <w:b/>
      <w:bCs/>
      <w:color w:val="000000" w:themeColor="text1"/>
      <w:sz w:val="24"/>
      <w:szCs w:val="28"/>
      <w:lang w:val="en-GB"/>
    </w:rPr>
  </w:style>
  <w:style w:type="character" w:styleId="Hyperlink">
    <w:name w:val="Hyperlink"/>
    <w:basedOn w:val="DefaultParagraphFont"/>
    <w:uiPriority w:val="99"/>
    <w:unhideWhenUsed/>
    <w:rsid w:val="000375B1"/>
    <w:rPr>
      <w:color w:val="0000FF" w:themeColor="hyperlink"/>
      <w:u w:val="single"/>
    </w:rPr>
  </w:style>
  <w:style w:type="paragraph" w:styleId="NoSpacing">
    <w:name w:val="No Spacing"/>
    <w:uiPriority w:val="1"/>
    <w:qFormat/>
    <w:rsid w:val="008761DD"/>
    <w:pPr>
      <w:spacing w:after="0" w:line="240" w:lineRule="auto"/>
    </w:pPr>
    <w:rPr>
      <w:lang w:val="en-GB"/>
    </w:rPr>
  </w:style>
  <w:style w:type="character" w:styleId="UnresolvedMention">
    <w:name w:val="Unresolved Mention"/>
    <w:basedOn w:val="DefaultParagraphFont"/>
    <w:uiPriority w:val="99"/>
    <w:semiHidden/>
    <w:unhideWhenUsed/>
    <w:rsid w:val="00423343"/>
    <w:rPr>
      <w:color w:val="605E5C"/>
      <w:shd w:val="clear" w:color="auto" w:fill="E1DFDD"/>
    </w:rPr>
  </w:style>
  <w:style w:type="character" w:styleId="FollowedHyperlink">
    <w:name w:val="FollowedHyperlink"/>
    <w:basedOn w:val="DefaultParagraphFont"/>
    <w:uiPriority w:val="99"/>
    <w:semiHidden/>
    <w:unhideWhenUsed/>
    <w:rsid w:val="00E0567E"/>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mdpi.com/2071-1050/13/24/13676" TargetMode="External" /><Relationship Id="rId13" Type="http://schemas.openxmlformats.org/officeDocument/2006/relationships/hyperlink" Target="https://econsultancy.com/what-makes-premier-inn-the-world-s-strongest-hotel-chain/" TargetMode="External" /><Relationship Id="rId18" Type="http://schemas.openxmlformats.org/officeDocument/2006/relationships/hyperlink" Target="http://elibrary.gci.edu.np/bitstream/123456789/3323/1/906.V.%20Prakesh%20Kainthola%20-%20Principles%20of%20Hotel%20Management.pdf" TargetMode="External" /><Relationship Id="rId26" Type="http://schemas.openxmlformats.org/officeDocument/2006/relationships/hyperlink" Target="https://www.researchgate.net/profile/Hemaloshinee-Vasudevan/publication/361736980_Leadership_style_and_company_performance_in_the_manufacturing_industry/links/62c2b62540d72d296cb00585/Leadership-style-and-company-performance-in-the-manufacturing-industry.pdf" TargetMode="External" /><Relationship Id="rId3" Type="http://schemas.openxmlformats.org/officeDocument/2006/relationships/settings" Target="settings.xml" /><Relationship Id="rId21" Type="http://schemas.openxmlformats.org/officeDocument/2006/relationships/hyperlink" Target="https://link.springer.com/content/pdf/10.1007/978-3-030-05324-6_68-1.pdf" TargetMode="External" /><Relationship Id="rId7" Type="http://schemas.openxmlformats.org/officeDocument/2006/relationships/hyperlink" Target="https://www.forbes.com/sites/salesforce/2020/11/05/how-hilton-uses-the-golden-rule-to-drive-commercial-success/?sh=73d3cdc2733c" TargetMode="External" /><Relationship Id="rId12" Type="http://schemas.openxmlformats.org/officeDocument/2006/relationships/hyperlink" Target="https://www.forbes.com/sites/serenitygibbons/2020/04/30/3-things-you-can-learn-from-marriott-about-taking-care-of-employees/" TargetMode="External" /><Relationship Id="rId17" Type="http://schemas.openxmlformats.org/officeDocument/2006/relationships/hyperlink" Target="https://doi.org/10.1177/13548166211044606" TargetMode="External" /><Relationship Id="rId25" Type="http://schemas.openxmlformats.org/officeDocument/2006/relationships/hyperlink" Target="https://papers.ssrn.com/sol3/papers.cfm?abstract_id=3819409" TargetMode="External" /><Relationship Id="rId2" Type="http://schemas.openxmlformats.org/officeDocument/2006/relationships/styles" Target="styles.xml" /><Relationship Id="rId16" Type="http://schemas.openxmlformats.org/officeDocument/2006/relationships/hyperlink" Target="https://www.travelweekly.com/Travel-News/Hotel-News/During-his-tenure-Arne-Sorenson-led-Marriott-to-massive-growth" TargetMode="External" /><Relationship Id="rId20" Type="http://schemas.openxmlformats.org/officeDocument/2006/relationships/hyperlink" Target="https://www.emerald.com/insight/content/doi/10.1108/IJCHM-04-2021-0449/full/html" TargetMode="External" /><Relationship Id="rId29"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businesssimulations.com/articles/leading-a-team-effectively" TargetMode="External" /><Relationship Id="rId24" Type="http://schemas.openxmlformats.org/officeDocument/2006/relationships/hyperlink" Target="https://www.mdpi.com/2071-1050/14/20/13105" TargetMode="External" /><Relationship Id="rId5" Type="http://schemas.openxmlformats.org/officeDocument/2006/relationships/footnotes" Target="footnotes.xml" /><Relationship Id="rId15" Type="http://schemas.openxmlformats.org/officeDocument/2006/relationships/hyperlink" Target="https://www.cell.com/heliyon/pdf/S2405-8440(23)05047-8.pdf" TargetMode="External" /><Relationship Id="rId23" Type="http://schemas.openxmlformats.org/officeDocument/2006/relationships/hyperlink" Target="https://www.sciencedirect.com/science/article/pii/S0278431918310946" TargetMode="External" /><Relationship Id="rId28" Type="http://schemas.openxmlformats.org/officeDocument/2006/relationships/header" Target="header1.xml" /><Relationship Id="rId10" Type="http://schemas.openxmlformats.org/officeDocument/2006/relationships/hyperlink" Target="https://www.tojdel.net/journals/tojdel/articles/v11i02/v11i02-10.pdf" TargetMode="External" /><Relationship Id="rId19" Type="http://schemas.openxmlformats.org/officeDocument/2006/relationships/hyperlink" Target="https://www.thehrobserver.com/indepth/four-fundamental-pillars-behind-the-worlds-no-1-best-workplace-hilton/" TargetMode="External" /><Relationship Id="rId31"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hyperlink" Target="https://futouristic.scholasticahq.com/article/94249.pdf" TargetMode="External" /><Relationship Id="rId14" Type="http://schemas.openxmlformats.org/officeDocument/2006/relationships/hyperlink" Target="https://www.emerald.com/insight/content/doi/10.1108/ccsm-03-2021-0041/full/html" TargetMode="External" /><Relationship Id="rId22" Type="http://schemas.openxmlformats.org/officeDocument/2006/relationships/hyperlink" Target="https://www.igi-global.com/chapter/behavioral-approaches-to-leadership/318270" TargetMode="External" /><Relationship Id="rId27" Type="http://schemas.openxmlformats.org/officeDocument/2006/relationships/hyperlink" Target="https://doi.org/10.54097/fbem.v8i3.7872" TargetMode="External" /><Relationship Id="rId30"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A42A8CEB-1646-407D-8F3A-7B0B3A82DCE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11</Pages>
  <Words>3436</Words>
  <Characters>19589</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Writer</dc:creator>
  <cp:lastModifiedBy>Monica Clementina Radu</cp:lastModifiedBy>
  <cp:revision>68</cp:revision>
  <dcterms:created xsi:type="dcterms:W3CDTF">2024-05-08T18:10:00Z</dcterms:created>
  <dcterms:modified xsi:type="dcterms:W3CDTF">2024-05-08T20:00:00Z</dcterms:modified>
</cp:coreProperties>
</file>