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E1F60" w14:textId="77777777" w:rsidR="009C0145" w:rsidRDefault="009C0145" w:rsidP="009C0145">
      <w:pPr>
        <w:spacing w:line="360" w:lineRule="auto"/>
        <w:jc w:val="both"/>
      </w:pPr>
      <w:bookmarkStart w:id="0" w:name="_Toc158469875"/>
      <w:bookmarkStart w:id="1" w:name="_Toc158470171"/>
      <w:r w:rsidRPr="00E813B1">
        <w:rPr>
          <w:noProof/>
        </w:rPr>
        <w:drawing>
          <wp:anchor distT="0" distB="0" distL="114300" distR="114300" simplePos="0" relativeHeight="251659264" behindDoc="0" locked="0" layoutInCell="1" allowOverlap="1" wp14:anchorId="1DD371E0" wp14:editId="53C4712B">
            <wp:simplePos x="0" y="0"/>
            <wp:positionH relativeFrom="column">
              <wp:posOffset>-573243</wp:posOffset>
            </wp:positionH>
            <wp:positionV relativeFrom="paragraph">
              <wp:posOffset>489</wp:posOffset>
            </wp:positionV>
            <wp:extent cx="2091447" cy="917818"/>
            <wp:effectExtent l="0" t="0" r="4445" b="0"/>
            <wp:wrapSquare wrapText="bothSides"/>
            <wp:docPr id="2008590288" name="Picture 200859028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091447" cy="917818"/>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bookmarkEnd w:id="1"/>
    </w:p>
    <w:p w14:paraId="56A6608B" w14:textId="77777777" w:rsidR="009C0145" w:rsidRDefault="009C0145" w:rsidP="009C0145">
      <w:pPr>
        <w:spacing w:line="360" w:lineRule="auto"/>
        <w:jc w:val="both"/>
      </w:pPr>
    </w:p>
    <w:p w14:paraId="47D296F4" w14:textId="77777777" w:rsidR="009C0145" w:rsidRDefault="009C0145" w:rsidP="009C0145">
      <w:pPr>
        <w:pStyle w:val="BodyText"/>
        <w:spacing w:line="360" w:lineRule="auto"/>
        <w:jc w:val="both"/>
        <w:rPr>
          <w:b/>
          <w:bCs/>
          <w:sz w:val="56"/>
          <w:szCs w:val="56"/>
        </w:rPr>
      </w:pPr>
      <w:bookmarkStart w:id="2" w:name="_Toc158469876"/>
      <w:bookmarkStart w:id="3" w:name="_Toc158470172"/>
    </w:p>
    <w:bookmarkEnd w:id="2"/>
    <w:bookmarkEnd w:id="3"/>
    <w:p w14:paraId="74F5DC0A" w14:textId="77777777" w:rsidR="009C0145" w:rsidRPr="00615B19" w:rsidRDefault="009C0145" w:rsidP="009C0145">
      <w:pPr>
        <w:jc w:val="center"/>
        <w:rPr>
          <w:rFonts w:ascii="Arial" w:hAnsi="Arial" w:cs="Arial"/>
          <w:b/>
          <w:bCs/>
          <w:sz w:val="52"/>
          <w:szCs w:val="52"/>
        </w:rPr>
      </w:pPr>
    </w:p>
    <w:p w14:paraId="17075DD4" w14:textId="77777777" w:rsidR="009C0145" w:rsidRPr="00615B19" w:rsidRDefault="009C0145" w:rsidP="009C0145">
      <w:pPr>
        <w:jc w:val="center"/>
        <w:rPr>
          <w:rFonts w:ascii="Arial" w:hAnsi="Arial" w:cs="Arial"/>
          <w:b/>
          <w:bCs/>
          <w:sz w:val="52"/>
          <w:szCs w:val="52"/>
        </w:rPr>
      </w:pPr>
      <w:r w:rsidRPr="00615B19">
        <w:rPr>
          <w:rFonts w:ascii="Arial" w:hAnsi="Arial" w:cs="Arial"/>
          <w:b/>
          <w:bCs/>
          <w:sz w:val="52"/>
          <w:szCs w:val="52"/>
        </w:rPr>
        <w:t>Research Process Reflection</w:t>
      </w:r>
    </w:p>
    <w:p w14:paraId="10A73A9A" w14:textId="77777777" w:rsidR="009C0145" w:rsidRPr="00615B19" w:rsidRDefault="009C0145" w:rsidP="009C0145">
      <w:pPr>
        <w:jc w:val="center"/>
        <w:rPr>
          <w:rFonts w:ascii="Arial" w:hAnsi="Arial" w:cs="Arial"/>
          <w:b/>
          <w:bCs/>
          <w:sz w:val="44"/>
          <w:szCs w:val="44"/>
        </w:rPr>
      </w:pPr>
      <w:r w:rsidRPr="00615B19">
        <w:rPr>
          <w:rFonts w:ascii="Arial" w:hAnsi="Arial" w:cs="Arial"/>
          <w:b/>
          <w:bCs/>
          <w:sz w:val="44"/>
          <w:szCs w:val="44"/>
        </w:rPr>
        <w:t>(Using Gibbs’ Reflective Cycle)</w:t>
      </w:r>
    </w:p>
    <w:p w14:paraId="7A7FDC57" w14:textId="77777777" w:rsidR="009C0145" w:rsidRPr="006E2C6F" w:rsidRDefault="009C0145" w:rsidP="009C0145">
      <w:pPr>
        <w:pStyle w:val="BodyText"/>
        <w:spacing w:line="360" w:lineRule="auto"/>
        <w:jc w:val="center"/>
        <w:rPr>
          <w:rFonts w:ascii="Arial" w:hAnsi="Arial" w:cs="Arial"/>
          <w:b/>
          <w:bCs/>
          <w:sz w:val="36"/>
          <w:szCs w:val="36"/>
        </w:rPr>
      </w:pPr>
    </w:p>
    <w:p w14:paraId="1634F0DE" w14:textId="77777777" w:rsidR="009C0145" w:rsidRDefault="009C0145" w:rsidP="009C0145">
      <w:pPr>
        <w:pStyle w:val="BodyText"/>
        <w:spacing w:line="360" w:lineRule="auto"/>
        <w:jc w:val="center"/>
        <w:rPr>
          <w:rStyle w:val="Strong"/>
          <w:rFonts w:ascii="Arial" w:hAnsi="Arial" w:cs="Arial"/>
        </w:rPr>
      </w:pPr>
    </w:p>
    <w:p w14:paraId="0809207C" w14:textId="77777777" w:rsidR="009C0145" w:rsidRDefault="009C0145" w:rsidP="009C0145">
      <w:pPr>
        <w:pStyle w:val="BodyText"/>
        <w:spacing w:line="360" w:lineRule="auto"/>
        <w:ind w:left="0"/>
        <w:rPr>
          <w:rStyle w:val="Strong"/>
          <w:rFonts w:ascii="Arial" w:hAnsi="Arial" w:cs="Arial"/>
        </w:rPr>
      </w:pPr>
    </w:p>
    <w:p w14:paraId="612FF27D" w14:textId="18AC93DF" w:rsidR="009C0145" w:rsidRPr="006E2C6F" w:rsidRDefault="009C0145" w:rsidP="009C0145">
      <w:pPr>
        <w:pStyle w:val="BodyText"/>
        <w:spacing w:line="360" w:lineRule="auto"/>
        <w:rPr>
          <w:rFonts w:ascii="Arial" w:hAnsi="Arial" w:cs="Arial"/>
          <w:sz w:val="28"/>
          <w:szCs w:val="28"/>
        </w:rPr>
      </w:pPr>
      <w:r>
        <w:rPr>
          <w:rStyle w:val="Strong"/>
          <w:rFonts w:ascii="Arial" w:hAnsi="Arial" w:cs="Arial"/>
          <w:sz w:val="28"/>
          <w:szCs w:val="28"/>
        </w:rPr>
        <w:t>Yanis</w:t>
      </w:r>
      <w:r w:rsidRPr="006E2C6F">
        <w:rPr>
          <w:rStyle w:val="Strong"/>
          <w:rFonts w:ascii="Arial" w:hAnsi="Arial" w:cs="Arial"/>
          <w:sz w:val="28"/>
          <w:szCs w:val="28"/>
        </w:rPr>
        <w:t xml:space="preserve"> Popov</w:t>
      </w:r>
      <w:r w:rsidRPr="006E2C6F">
        <w:rPr>
          <w:rFonts w:ascii="Arial" w:hAnsi="Arial" w:cs="Arial"/>
          <w:sz w:val="28"/>
          <w:szCs w:val="28"/>
        </w:rPr>
        <w:br/>
      </w:r>
      <w:r w:rsidRPr="006E2C6F">
        <w:rPr>
          <w:rFonts w:ascii="Arial" w:hAnsi="Arial" w:cs="Arial"/>
          <w:b/>
          <w:bCs/>
          <w:sz w:val="28"/>
          <w:szCs w:val="28"/>
        </w:rPr>
        <w:t>Student ID:</w:t>
      </w:r>
      <w:r w:rsidRPr="006E2C6F">
        <w:rPr>
          <w:rFonts w:ascii="Arial" w:hAnsi="Arial" w:cs="Arial"/>
          <w:sz w:val="28"/>
          <w:szCs w:val="28"/>
        </w:rPr>
        <w:t xml:space="preserve"> </w:t>
      </w:r>
      <w:r>
        <w:rPr>
          <w:rFonts w:ascii="Arial" w:hAnsi="Arial" w:cs="Arial"/>
          <w:sz w:val="28"/>
          <w:szCs w:val="28"/>
        </w:rPr>
        <w:t>2241239</w:t>
      </w:r>
    </w:p>
    <w:p w14:paraId="07767D28" w14:textId="77777777" w:rsidR="009C0145" w:rsidRDefault="009C0145" w:rsidP="009C0145">
      <w:pPr>
        <w:pStyle w:val="BodyText"/>
        <w:spacing w:line="360" w:lineRule="auto"/>
        <w:rPr>
          <w:rFonts w:ascii="Arial" w:hAnsi="Arial" w:cs="Arial"/>
          <w:sz w:val="28"/>
          <w:szCs w:val="28"/>
        </w:rPr>
      </w:pPr>
      <w:r w:rsidRPr="006E2C6F">
        <w:rPr>
          <w:rFonts w:ascii="Arial" w:hAnsi="Arial" w:cs="Arial"/>
          <w:b/>
          <w:bCs/>
          <w:sz w:val="28"/>
          <w:szCs w:val="28"/>
        </w:rPr>
        <w:t>Module:</w:t>
      </w:r>
      <w:r w:rsidRPr="006E2C6F">
        <w:rPr>
          <w:rFonts w:ascii="Arial" w:hAnsi="Arial" w:cs="Arial"/>
          <w:sz w:val="28"/>
          <w:szCs w:val="28"/>
        </w:rPr>
        <w:t xml:space="preserve"> Independent Project</w:t>
      </w:r>
      <w:r w:rsidRPr="006E2C6F">
        <w:rPr>
          <w:rFonts w:ascii="Arial" w:hAnsi="Arial" w:cs="Arial"/>
          <w:sz w:val="28"/>
          <w:szCs w:val="28"/>
        </w:rPr>
        <w:br/>
      </w:r>
      <w:r w:rsidRPr="006E2C6F">
        <w:rPr>
          <w:rFonts w:ascii="Arial" w:hAnsi="Arial" w:cs="Arial"/>
          <w:b/>
          <w:bCs/>
          <w:sz w:val="28"/>
          <w:szCs w:val="28"/>
        </w:rPr>
        <w:t>Module Code:</w:t>
      </w:r>
      <w:r w:rsidRPr="006E2C6F">
        <w:rPr>
          <w:rFonts w:ascii="Arial" w:hAnsi="Arial" w:cs="Arial"/>
          <w:sz w:val="28"/>
          <w:szCs w:val="28"/>
        </w:rPr>
        <w:t xml:space="preserve"> LCLM600</w:t>
      </w:r>
    </w:p>
    <w:p w14:paraId="67AC0F8A" w14:textId="77777777" w:rsidR="009C0145" w:rsidRPr="006E2C6F" w:rsidRDefault="009C0145" w:rsidP="009C0145">
      <w:pPr>
        <w:pStyle w:val="BodyText"/>
        <w:spacing w:line="360" w:lineRule="auto"/>
        <w:rPr>
          <w:rFonts w:ascii="Arial" w:hAnsi="Arial" w:cs="Arial"/>
          <w:sz w:val="28"/>
          <w:szCs w:val="28"/>
        </w:rPr>
      </w:pPr>
    </w:p>
    <w:p w14:paraId="4EDD212F" w14:textId="77777777" w:rsidR="009C0145" w:rsidRDefault="009C0145" w:rsidP="009C0145">
      <w:pPr>
        <w:pStyle w:val="BodyText"/>
        <w:spacing w:line="360" w:lineRule="auto"/>
        <w:jc w:val="center"/>
        <w:rPr>
          <w:rFonts w:ascii="Arial" w:hAnsi="Arial" w:cs="Arial"/>
          <w:b/>
          <w:bCs/>
          <w:color w:val="242130"/>
          <w:sz w:val="36"/>
          <w:szCs w:val="36"/>
          <w:shd w:val="clear" w:color="auto" w:fill="FFFFFF"/>
          <w:lang w:val="en-GB"/>
        </w:rPr>
      </w:pPr>
      <w:r w:rsidRPr="006E2C6F">
        <w:rPr>
          <w:rFonts w:ascii="Arial" w:hAnsi="Arial" w:cs="Arial"/>
          <w:sz w:val="28"/>
          <w:szCs w:val="28"/>
        </w:rPr>
        <w:t>University of Wales Trinity Saint David</w:t>
      </w:r>
    </w:p>
    <w:p w14:paraId="144EF22D" w14:textId="77777777" w:rsidR="009C0145" w:rsidRDefault="009C0145" w:rsidP="009C0145">
      <w:pPr>
        <w:pStyle w:val="BodyText"/>
        <w:spacing w:line="360" w:lineRule="auto"/>
        <w:rPr>
          <w:rFonts w:ascii="Arial" w:hAnsi="Arial" w:cs="Arial"/>
          <w:b/>
          <w:bCs/>
          <w:color w:val="242130"/>
          <w:sz w:val="36"/>
          <w:szCs w:val="36"/>
          <w:shd w:val="clear" w:color="auto" w:fill="FFFFFF"/>
          <w:lang w:val="en-GB"/>
        </w:rPr>
      </w:pPr>
    </w:p>
    <w:p w14:paraId="33AD639E" w14:textId="77777777" w:rsidR="009C0145" w:rsidRDefault="009C0145" w:rsidP="009C0145">
      <w:pPr>
        <w:pStyle w:val="BodyText"/>
        <w:spacing w:line="360" w:lineRule="auto"/>
        <w:rPr>
          <w:rFonts w:ascii="Arial" w:hAnsi="Arial" w:cs="Arial"/>
          <w:b/>
          <w:bCs/>
          <w:color w:val="242130"/>
          <w:sz w:val="36"/>
          <w:szCs w:val="36"/>
          <w:shd w:val="clear" w:color="auto" w:fill="FFFFFF"/>
          <w:lang w:val="en-GB"/>
        </w:rPr>
      </w:pPr>
    </w:p>
    <w:p w14:paraId="03221FD2" w14:textId="77777777" w:rsidR="009C0145" w:rsidRDefault="009C0145" w:rsidP="009C0145">
      <w:pPr>
        <w:pStyle w:val="BodyText"/>
        <w:spacing w:line="360" w:lineRule="auto"/>
        <w:rPr>
          <w:rFonts w:ascii="Arial" w:hAnsi="Arial" w:cs="Arial"/>
          <w:b/>
          <w:bCs/>
          <w:color w:val="242130"/>
          <w:sz w:val="36"/>
          <w:szCs w:val="36"/>
          <w:shd w:val="clear" w:color="auto" w:fill="FFFFFF"/>
          <w:lang w:val="en-GB"/>
        </w:rPr>
      </w:pPr>
    </w:p>
    <w:p w14:paraId="4A2C8922" w14:textId="77777777" w:rsidR="009C0145" w:rsidRDefault="009C0145" w:rsidP="009C0145">
      <w:pPr>
        <w:pStyle w:val="BodyText"/>
        <w:spacing w:line="360" w:lineRule="auto"/>
        <w:rPr>
          <w:rFonts w:ascii="Arial" w:hAnsi="Arial" w:cs="Arial"/>
          <w:b/>
          <w:bCs/>
          <w:color w:val="242130"/>
          <w:sz w:val="36"/>
          <w:szCs w:val="36"/>
          <w:shd w:val="clear" w:color="auto" w:fill="FFFFFF"/>
          <w:lang w:val="en-GB"/>
        </w:rPr>
      </w:pPr>
    </w:p>
    <w:p w14:paraId="6D403FE3" w14:textId="77777777" w:rsidR="009C0145" w:rsidRDefault="009C0145" w:rsidP="009C0145">
      <w:pPr>
        <w:pStyle w:val="BodyText"/>
        <w:spacing w:line="360" w:lineRule="auto"/>
        <w:rPr>
          <w:rFonts w:ascii="Arial" w:hAnsi="Arial" w:cs="Arial"/>
          <w:b/>
          <w:bCs/>
          <w:color w:val="242130"/>
          <w:sz w:val="36"/>
          <w:szCs w:val="36"/>
          <w:shd w:val="clear" w:color="auto" w:fill="FFFFFF"/>
          <w:lang w:val="en-GB"/>
        </w:rPr>
      </w:pPr>
    </w:p>
    <w:p w14:paraId="5CA0FA22" w14:textId="1C00225E" w:rsidR="00803C8B" w:rsidRDefault="00803C8B" w:rsidP="00803C8B">
      <w:pPr>
        <w:spacing w:line="360" w:lineRule="auto"/>
        <w:jc w:val="both"/>
        <w:rPr>
          <w:rFonts w:ascii="Arial" w:hAnsi="Arial" w:cs="Arial"/>
          <w:b/>
          <w:bCs/>
          <w:sz w:val="28"/>
          <w:szCs w:val="28"/>
          <w:u w:val="single"/>
        </w:rPr>
      </w:pPr>
      <w:r w:rsidRPr="00803C8B">
        <w:rPr>
          <w:rFonts w:ascii="Arial" w:hAnsi="Arial" w:cs="Arial"/>
          <w:b/>
          <w:bCs/>
          <w:sz w:val="28"/>
          <w:szCs w:val="28"/>
          <w:u w:val="single"/>
        </w:rPr>
        <w:lastRenderedPageBreak/>
        <w:t>Description</w:t>
      </w:r>
    </w:p>
    <w:p w14:paraId="7BA8E532" w14:textId="2D6E670C" w:rsidR="00803C8B" w:rsidRPr="009C0145" w:rsidRDefault="009C0145" w:rsidP="00803C8B">
      <w:pPr>
        <w:spacing w:line="360" w:lineRule="auto"/>
        <w:jc w:val="both"/>
        <w:rPr>
          <w:rFonts w:ascii="Arial" w:hAnsi="Arial" w:cs="Arial"/>
          <w:sz w:val="22"/>
          <w:szCs w:val="22"/>
        </w:rPr>
      </w:pPr>
      <w:r w:rsidRPr="009C0145">
        <w:rPr>
          <w:rFonts w:ascii="Arial" w:hAnsi="Arial" w:cs="Arial"/>
          <w:sz w:val="22"/>
          <w:szCs w:val="22"/>
        </w:rPr>
        <w:t>The main goal of this study was to determine how well cybersecurity awareness training affected employee behaviour in UK SMEs. To provide a thorough grasp of the subject, the study used a mixed-methods approach that combined quantitative and qualitative techniques. Semi-structured interviews with participants from various organisational roles and an online survey given to SME employees were used to gather data. The identification of a pertinent research problem, the formulation of research objectives, and the acquisition of ethical approval before data collection were all important steps in the research process.</w:t>
      </w:r>
    </w:p>
    <w:p w14:paraId="666E13B0" w14:textId="296AFA3C" w:rsidR="009C0145" w:rsidRPr="00B344B1" w:rsidRDefault="009C0145" w:rsidP="00803C8B">
      <w:pPr>
        <w:spacing w:line="360" w:lineRule="auto"/>
        <w:jc w:val="both"/>
        <w:rPr>
          <w:rFonts w:ascii="Arial" w:hAnsi="Arial" w:cs="Arial"/>
          <w:sz w:val="22"/>
          <w:szCs w:val="22"/>
        </w:rPr>
      </w:pPr>
      <w:r w:rsidRPr="009C0145">
        <w:rPr>
          <w:rFonts w:ascii="Arial" w:hAnsi="Arial" w:cs="Arial"/>
          <w:sz w:val="22"/>
          <w:szCs w:val="22"/>
        </w:rPr>
        <w:t>The procedure also necessitated the meticulous creation of interview guides and survey questions to guarantee that they complemented the objectives of the study. After the data was gathered, it was arranged and examined using SPSS and Microsoft Excel, which made it possible to find trends and connections in the data. To arrive at significant conclusions, the last step involved interpreting the results and connecting them to previous research. Strong organisational, planning, and analytical abilities were necessary throughout the research process to guarantee the study's successful conclusion.</w:t>
      </w:r>
    </w:p>
    <w:p w14:paraId="3F8BD794" w14:textId="00E6F269" w:rsidR="00803C8B" w:rsidRDefault="00803C8B" w:rsidP="00803C8B">
      <w:pPr>
        <w:spacing w:line="360" w:lineRule="auto"/>
        <w:jc w:val="both"/>
        <w:rPr>
          <w:rFonts w:ascii="Arial" w:hAnsi="Arial" w:cs="Arial"/>
          <w:b/>
          <w:bCs/>
          <w:sz w:val="28"/>
          <w:szCs w:val="28"/>
          <w:u w:val="single"/>
        </w:rPr>
      </w:pPr>
      <w:r w:rsidRPr="00803C8B">
        <w:rPr>
          <w:rFonts w:ascii="Arial" w:hAnsi="Arial" w:cs="Arial"/>
          <w:b/>
          <w:bCs/>
          <w:sz w:val="28"/>
          <w:szCs w:val="28"/>
          <w:u w:val="single"/>
        </w:rPr>
        <w:t>Feelings</w:t>
      </w:r>
    </w:p>
    <w:p w14:paraId="6A07E0B8" w14:textId="45530E2A" w:rsidR="00803C8B" w:rsidRPr="00B344B1" w:rsidRDefault="00B344B1" w:rsidP="00803C8B">
      <w:pPr>
        <w:spacing w:line="360" w:lineRule="auto"/>
        <w:jc w:val="both"/>
        <w:rPr>
          <w:rFonts w:ascii="Arial" w:hAnsi="Arial" w:cs="Arial"/>
          <w:sz w:val="22"/>
          <w:szCs w:val="22"/>
        </w:rPr>
      </w:pPr>
      <w:r w:rsidRPr="00B344B1">
        <w:rPr>
          <w:rFonts w:ascii="Arial" w:hAnsi="Arial" w:cs="Arial"/>
          <w:sz w:val="22"/>
          <w:szCs w:val="22"/>
        </w:rPr>
        <w:t>I was both inspired and apprehensive at the start of the project. I felt comfortable selecting a pertinent topic, but I wasn't sure how to handle the research process on my own, especially when it came to data analysis and interviewing. I gained confidence as the project went on, particularly after gathering data and learning how to analyse it. I felt a great sense of accomplishment after finishing the project.</w:t>
      </w:r>
    </w:p>
    <w:p w14:paraId="4CAC157C" w14:textId="39E0AE38" w:rsidR="00803C8B" w:rsidRDefault="00803C8B" w:rsidP="00803C8B">
      <w:pPr>
        <w:spacing w:line="360" w:lineRule="auto"/>
        <w:jc w:val="both"/>
        <w:rPr>
          <w:rFonts w:ascii="Arial" w:hAnsi="Arial" w:cs="Arial"/>
          <w:b/>
          <w:bCs/>
          <w:sz w:val="28"/>
          <w:szCs w:val="28"/>
          <w:u w:val="single"/>
        </w:rPr>
      </w:pPr>
      <w:r w:rsidRPr="00803C8B">
        <w:rPr>
          <w:rFonts w:ascii="Arial" w:hAnsi="Arial" w:cs="Arial"/>
          <w:b/>
          <w:bCs/>
          <w:sz w:val="28"/>
          <w:szCs w:val="28"/>
          <w:u w:val="single"/>
        </w:rPr>
        <w:t>Evaluation</w:t>
      </w:r>
    </w:p>
    <w:p w14:paraId="56C4CBE4" w14:textId="119A1A93" w:rsidR="00803C8B" w:rsidRPr="00B344B1" w:rsidRDefault="00B344B1" w:rsidP="00803C8B">
      <w:pPr>
        <w:spacing w:line="360" w:lineRule="auto"/>
        <w:jc w:val="both"/>
        <w:rPr>
          <w:rFonts w:ascii="Arial" w:hAnsi="Arial" w:cs="Arial"/>
          <w:sz w:val="22"/>
          <w:szCs w:val="22"/>
        </w:rPr>
      </w:pPr>
      <w:r w:rsidRPr="00B344B1">
        <w:rPr>
          <w:rFonts w:ascii="Arial" w:hAnsi="Arial" w:cs="Arial"/>
          <w:sz w:val="22"/>
          <w:szCs w:val="22"/>
        </w:rPr>
        <w:t>The research process was successful overall. The use of a mixed-method approach, which yielded both statistical data and deeper insights through interviews, was a major strength. The findings were more pertinent because actual participants from SMEs were used.</w:t>
      </w:r>
    </w:p>
    <w:p w14:paraId="7DA2A815" w14:textId="3B44A845" w:rsidR="00B344B1" w:rsidRPr="00B344B1" w:rsidRDefault="00B344B1" w:rsidP="00803C8B">
      <w:pPr>
        <w:spacing w:line="360" w:lineRule="auto"/>
        <w:jc w:val="both"/>
        <w:rPr>
          <w:rFonts w:ascii="Arial" w:hAnsi="Arial" w:cs="Arial"/>
          <w:sz w:val="22"/>
          <w:szCs w:val="22"/>
        </w:rPr>
      </w:pPr>
      <w:r w:rsidRPr="00B344B1">
        <w:rPr>
          <w:rFonts w:ascii="Arial" w:hAnsi="Arial" w:cs="Arial"/>
          <w:sz w:val="22"/>
          <w:szCs w:val="22"/>
        </w:rPr>
        <w:t>But there were difficulties as well. The comparatively small sample size was one drawback that might have an impact on how broadly the findings can be applied. Coordinating participant interviews was occasionally challenging, and gathering survey responses took longer than anticipated.</w:t>
      </w:r>
    </w:p>
    <w:p w14:paraId="3383BA99" w14:textId="31E1B71B" w:rsidR="00803C8B" w:rsidRDefault="00803C8B" w:rsidP="00803C8B">
      <w:pPr>
        <w:spacing w:line="360" w:lineRule="auto"/>
        <w:jc w:val="both"/>
        <w:rPr>
          <w:rFonts w:ascii="Arial" w:hAnsi="Arial" w:cs="Arial"/>
          <w:b/>
          <w:bCs/>
          <w:sz w:val="28"/>
          <w:szCs w:val="28"/>
          <w:u w:val="single"/>
        </w:rPr>
      </w:pPr>
      <w:r w:rsidRPr="00803C8B">
        <w:rPr>
          <w:rFonts w:ascii="Arial" w:hAnsi="Arial" w:cs="Arial"/>
          <w:b/>
          <w:bCs/>
          <w:sz w:val="28"/>
          <w:szCs w:val="28"/>
          <w:u w:val="single"/>
        </w:rPr>
        <w:t>Analysis</w:t>
      </w:r>
    </w:p>
    <w:p w14:paraId="28C87BE0" w14:textId="51420639" w:rsidR="00803C8B" w:rsidRPr="00B344B1" w:rsidRDefault="00B344B1" w:rsidP="00803C8B">
      <w:pPr>
        <w:spacing w:line="360" w:lineRule="auto"/>
        <w:jc w:val="both"/>
        <w:rPr>
          <w:rFonts w:ascii="Arial" w:hAnsi="Arial" w:cs="Arial"/>
          <w:sz w:val="22"/>
          <w:szCs w:val="22"/>
        </w:rPr>
      </w:pPr>
      <w:r w:rsidRPr="00B344B1">
        <w:rPr>
          <w:rFonts w:ascii="Arial" w:hAnsi="Arial" w:cs="Arial"/>
          <w:sz w:val="22"/>
          <w:szCs w:val="22"/>
        </w:rPr>
        <w:t>Planning and time management are crucial, as the research process made clear. I was able to comprehend how theoretical ideas, like data collection and analysis, function in practical settings by putting research methods into practice. My analytical abilities were strengthened by using SPSS and Excel, and my communication skills were improved by conducting interviews.</w:t>
      </w:r>
    </w:p>
    <w:p w14:paraId="3241692F" w14:textId="6E498A6E" w:rsidR="00B344B1" w:rsidRPr="00B344B1" w:rsidRDefault="00B344B1" w:rsidP="00803C8B">
      <w:pPr>
        <w:spacing w:line="360" w:lineRule="auto"/>
        <w:jc w:val="both"/>
        <w:rPr>
          <w:rFonts w:ascii="Arial" w:hAnsi="Arial" w:cs="Arial"/>
          <w:sz w:val="22"/>
          <w:szCs w:val="22"/>
        </w:rPr>
      </w:pPr>
      <w:r w:rsidRPr="00B344B1">
        <w:rPr>
          <w:rFonts w:ascii="Arial" w:hAnsi="Arial" w:cs="Arial"/>
          <w:sz w:val="22"/>
          <w:szCs w:val="22"/>
        </w:rPr>
        <w:lastRenderedPageBreak/>
        <w:t>The difficulties encountered during data collection also highlighted the value of adaptability and problem-solving skills. For instance, changing recruitment tactics contributed to a rise in survey participation.</w:t>
      </w:r>
    </w:p>
    <w:p w14:paraId="788341F1" w14:textId="0A6CEDA3" w:rsidR="00803C8B" w:rsidRDefault="00803C8B" w:rsidP="00803C8B">
      <w:pPr>
        <w:spacing w:line="360" w:lineRule="auto"/>
        <w:jc w:val="both"/>
        <w:rPr>
          <w:rFonts w:ascii="Arial" w:hAnsi="Arial" w:cs="Arial"/>
          <w:b/>
          <w:bCs/>
          <w:sz w:val="28"/>
          <w:szCs w:val="28"/>
          <w:u w:val="single"/>
        </w:rPr>
      </w:pPr>
      <w:r w:rsidRPr="00803C8B">
        <w:rPr>
          <w:rFonts w:ascii="Arial" w:hAnsi="Arial" w:cs="Arial"/>
          <w:b/>
          <w:bCs/>
          <w:sz w:val="28"/>
          <w:szCs w:val="28"/>
          <w:u w:val="single"/>
        </w:rPr>
        <w:t>Conclusion</w:t>
      </w:r>
    </w:p>
    <w:p w14:paraId="01F977C2" w14:textId="1FB415BA" w:rsidR="00803C8B" w:rsidRPr="00D76713" w:rsidRDefault="00D76713" w:rsidP="00803C8B">
      <w:pPr>
        <w:spacing w:line="360" w:lineRule="auto"/>
        <w:jc w:val="both"/>
        <w:rPr>
          <w:rFonts w:ascii="Arial" w:hAnsi="Arial" w:cs="Arial"/>
          <w:sz w:val="22"/>
          <w:szCs w:val="22"/>
        </w:rPr>
      </w:pPr>
      <w:r w:rsidRPr="00D76713">
        <w:rPr>
          <w:rFonts w:ascii="Arial" w:hAnsi="Arial" w:cs="Arial"/>
          <w:sz w:val="22"/>
          <w:szCs w:val="22"/>
        </w:rPr>
        <w:t>My academic and professional development have greatly benefited from this research project. I've improved my critical thinking, data analysis, and research design abilities. Additionally, I gained a deeper comprehension of cybersecurity awareness in businesses and how human behaviour affects security procedures.</w:t>
      </w:r>
    </w:p>
    <w:p w14:paraId="01F6DE2E" w14:textId="2AFB665D" w:rsidR="00803C8B" w:rsidRDefault="00803C8B" w:rsidP="00803C8B">
      <w:pPr>
        <w:spacing w:line="360" w:lineRule="auto"/>
        <w:jc w:val="both"/>
        <w:rPr>
          <w:rFonts w:ascii="Arial" w:hAnsi="Arial" w:cs="Arial"/>
          <w:b/>
          <w:bCs/>
          <w:sz w:val="28"/>
          <w:szCs w:val="28"/>
          <w:u w:val="single"/>
        </w:rPr>
      </w:pPr>
      <w:r w:rsidRPr="00803C8B">
        <w:rPr>
          <w:rFonts w:ascii="Arial" w:hAnsi="Arial" w:cs="Arial"/>
          <w:b/>
          <w:bCs/>
          <w:sz w:val="28"/>
          <w:szCs w:val="28"/>
          <w:u w:val="single"/>
        </w:rPr>
        <w:t>Action Plan</w:t>
      </w:r>
    </w:p>
    <w:p w14:paraId="34AE2EAA" w14:textId="0EF8DE99" w:rsidR="00803C8B" w:rsidRPr="00D76713" w:rsidRDefault="00D76713" w:rsidP="00803C8B">
      <w:pPr>
        <w:spacing w:line="360" w:lineRule="auto"/>
        <w:jc w:val="both"/>
        <w:rPr>
          <w:rFonts w:ascii="Arial" w:hAnsi="Arial" w:cs="Arial"/>
          <w:b/>
          <w:bCs/>
          <w:sz w:val="22"/>
          <w:szCs w:val="22"/>
          <w:u w:val="single"/>
        </w:rPr>
      </w:pPr>
      <w:r w:rsidRPr="00D76713">
        <w:rPr>
          <w:rFonts w:ascii="Arial" w:hAnsi="Arial" w:cs="Arial"/>
          <w:sz w:val="22"/>
          <w:szCs w:val="22"/>
        </w:rPr>
        <w:t>In subsequent studies, I would like to use a greater variety of platforms to enhance participant recruitment techniques and expand the sample size. To give more time for data collection and analysis, I would also better organise the schedule. Furthermore, I would continue developing my data analysis skills, particularly in using advanced statistical tools, to enhance the quality of future research.</w:t>
      </w:r>
    </w:p>
    <w:sectPr w:rsidR="00803C8B" w:rsidRPr="00D76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C8B"/>
    <w:rsid w:val="00072BBC"/>
    <w:rsid w:val="002D7AAB"/>
    <w:rsid w:val="00340E19"/>
    <w:rsid w:val="0040050C"/>
    <w:rsid w:val="00516BD0"/>
    <w:rsid w:val="007A5B70"/>
    <w:rsid w:val="00803C8B"/>
    <w:rsid w:val="00922DC4"/>
    <w:rsid w:val="009C0145"/>
    <w:rsid w:val="00A91046"/>
    <w:rsid w:val="00B344B1"/>
    <w:rsid w:val="00D1633C"/>
    <w:rsid w:val="00D76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FC1602"/>
  <w15:chartTrackingRefBased/>
  <w15:docId w15:val="{F2E985D0-7E70-C047-99E5-D348757D7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C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C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C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C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C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C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C8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C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C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C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C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C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C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C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C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C8B"/>
    <w:rPr>
      <w:rFonts w:eastAsiaTheme="majorEastAsia" w:cstheme="majorBidi"/>
      <w:color w:val="272727" w:themeColor="text1" w:themeTint="D8"/>
    </w:rPr>
  </w:style>
  <w:style w:type="paragraph" w:styleId="Title">
    <w:name w:val="Title"/>
    <w:basedOn w:val="Normal"/>
    <w:next w:val="Normal"/>
    <w:link w:val="TitleChar"/>
    <w:uiPriority w:val="10"/>
    <w:qFormat/>
    <w:rsid w:val="00803C8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C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C8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C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C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3C8B"/>
    <w:rPr>
      <w:i/>
      <w:iCs/>
      <w:color w:val="404040" w:themeColor="text1" w:themeTint="BF"/>
    </w:rPr>
  </w:style>
  <w:style w:type="paragraph" w:styleId="ListParagraph">
    <w:name w:val="List Paragraph"/>
    <w:basedOn w:val="Normal"/>
    <w:uiPriority w:val="34"/>
    <w:qFormat/>
    <w:rsid w:val="00803C8B"/>
    <w:pPr>
      <w:ind w:left="720"/>
      <w:contextualSpacing/>
    </w:pPr>
  </w:style>
  <w:style w:type="character" w:styleId="IntenseEmphasis">
    <w:name w:val="Intense Emphasis"/>
    <w:basedOn w:val="DefaultParagraphFont"/>
    <w:uiPriority w:val="21"/>
    <w:qFormat/>
    <w:rsid w:val="00803C8B"/>
    <w:rPr>
      <w:i/>
      <w:iCs/>
      <w:color w:val="0F4761" w:themeColor="accent1" w:themeShade="BF"/>
    </w:rPr>
  </w:style>
  <w:style w:type="paragraph" w:styleId="IntenseQuote">
    <w:name w:val="Intense Quote"/>
    <w:basedOn w:val="Normal"/>
    <w:next w:val="Normal"/>
    <w:link w:val="IntenseQuoteChar"/>
    <w:uiPriority w:val="30"/>
    <w:qFormat/>
    <w:rsid w:val="00803C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C8B"/>
    <w:rPr>
      <w:i/>
      <w:iCs/>
      <w:color w:val="0F4761" w:themeColor="accent1" w:themeShade="BF"/>
    </w:rPr>
  </w:style>
  <w:style w:type="character" w:styleId="IntenseReference">
    <w:name w:val="Intense Reference"/>
    <w:basedOn w:val="DefaultParagraphFont"/>
    <w:uiPriority w:val="32"/>
    <w:qFormat/>
    <w:rsid w:val="00803C8B"/>
    <w:rPr>
      <w:b/>
      <w:bCs/>
      <w:smallCaps/>
      <w:color w:val="0F4761" w:themeColor="accent1" w:themeShade="BF"/>
      <w:spacing w:val="5"/>
    </w:rPr>
  </w:style>
  <w:style w:type="character" w:styleId="Strong">
    <w:name w:val="Strong"/>
    <w:basedOn w:val="DefaultParagraphFont"/>
    <w:uiPriority w:val="22"/>
    <w:qFormat/>
    <w:rsid w:val="009C0145"/>
    <w:rPr>
      <w:b/>
      <w:bCs/>
    </w:rPr>
  </w:style>
  <w:style w:type="paragraph" w:styleId="BodyText">
    <w:name w:val="Body Text"/>
    <w:basedOn w:val="Normal"/>
    <w:link w:val="BodyTextChar"/>
    <w:uiPriority w:val="1"/>
    <w:qFormat/>
    <w:rsid w:val="009C0145"/>
    <w:pPr>
      <w:widowControl w:val="0"/>
      <w:autoSpaceDE w:val="0"/>
      <w:autoSpaceDN w:val="0"/>
      <w:spacing w:before="204"/>
      <w:ind w:left="460"/>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9C0145"/>
    <w:rPr>
      <w:rFonts w:ascii="Calibri" w:eastAsia="Calibri" w:hAnsi="Calibri" w:cs="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541</Words>
  <Characters>3200</Characters>
  <Application>Microsoft Office Word</Application>
  <DocSecurity>0</DocSecurity>
  <Lines>72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Popova (2241238)</dc:creator>
  <cp:keywords/>
  <dc:description/>
  <cp:lastModifiedBy>Elena Popova (2241238)</cp:lastModifiedBy>
  <cp:revision>5</cp:revision>
  <dcterms:created xsi:type="dcterms:W3CDTF">2026-03-16T20:49:00Z</dcterms:created>
  <dcterms:modified xsi:type="dcterms:W3CDTF">2026-03-29T21:17:00Z</dcterms:modified>
</cp:coreProperties>
</file>