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154FF" w14:textId="41925D6B" w:rsidR="00B82E26" w:rsidRPr="00617DC9" w:rsidRDefault="00A12CE9" w:rsidP="00617DC9">
      <w:pPr>
        <w:spacing w:line="360" w:lineRule="auto"/>
        <w:rPr>
          <w:rFonts w:ascii="Arial" w:hAnsi="Arial" w:cs="Arial"/>
          <w:sz w:val="36"/>
          <w:szCs w:val="36"/>
          <w:u w:val="single"/>
          <w:lang w:val="en-US"/>
        </w:rPr>
      </w:pPr>
      <w:r w:rsidRPr="00617DC9">
        <w:rPr>
          <w:rFonts w:ascii="Arial" w:hAnsi="Arial" w:cs="Arial"/>
          <w:sz w:val="36"/>
          <w:szCs w:val="36"/>
          <w:u w:val="single"/>
          <w:lang w:val="en-US"/>
        </w:rPr>
        <w:t>A critical evaluation and the identification of next teaching and learning steps focusing on a case study of an individual learner or a group of learners, based on an observed critical incident.</w:t>
      </w:r>
    </w:p>
    <w:p w14:paraId="5B27D91B" w14:textId="77777777" w:rsidR="003B1A91" w:rsidRPr="00617DC9" w:rsidRDefault="003B1A91" w:rsidP="00617DC9">
      <w:pPr>
        <w:spacing w:line="360" w:lineRule="auto"/>
        <w:rPr>
          <w:rFonts w:ascii="Arial" w:hAnsi="Arial" w:cs="Arial"/>
          <w:b/>
          <w:bCs/>
          <w:u w:val="single"/>
          <w:lang w:val="en-US"/>
        </w:rPr>
      </w:pPr>
    </w:p>
    <w:p w14:paraId="2D7CBED2" w14:textId="3B320280" w:rsidR="00A12CE9" w:rsidRPr="00617DC9" w:rsidRDefault="00A12CE9" w:rsidP="00617DC9">
      <w:pPr>
        <w:spacing w:line="360" w:lineRule="auto"/>
        <w:rPr>
          <w:rFonts w:ascii="Arial" w:hAnsi="Arial" w:cs="Arial"/>
          <w:b/>
          <w:bCs/>
          <w:u w:val="single"/>
          <w:lang w:val="en-US"/>
        </w:rPr>
      </w:pPr>
      <w:r w:rsidRPr="00617DC9">
        <w:rPr>
          <w:rFonts w:ascii="Arial" w:hAnsi="Arial" w:cs="Arial"/>
          <w:b/>
          <w:bCs/>
          <w:u w:val="single"/>
          <w:lang w:val="en-US"/>
        </w:rPr>
        <w:t>Introduction</w:t>
      </w:r>
    </w:p>
    <w:p w14:paraId="4DB3EA52" w14:textId="258D2D7B" w:rsidR="00E371E8" w:rsidRPr="00617DC9" w:rsidRDefault="00E371E8" w:rsidP="00617DC9">
      <w:pPr>
        <w:spacing w:line="360" w:lineRule="auto"/>
        <w:rPr>
          <w:rFonts w:ascii="Arial" w:hAnsi="Arial" w:cs="Arial"/>
          <w:lang w:val="en-US"/>
        </w:rPr>
      </w:pPr>
      <w:r w:rsidRPr="00617DC9">
        <w:rPr>
          <w:rFonts w:ascii="Arial" w:hAnsi="Arial" w:cs="Arial"/>
          <w:lang w:val="en-US"/>
        </w:rPr>
        <w:t>This assignment will</w:t>
      </w:r>
      <w:r w:rsidR="00FB6444" w:rsidRPr="00617DC9">
        <w:rPr>
          <w:rFonts w:ascii="Arial" w:hAnsi="Arial" w:cs="Arial"/>
          <w:lang w:val="en-US"/>
        </w:rPr>
        <w:t xml:space="preserve"> be a critical evaluation of a case study from an observed critical incident that took place during the bridging days. It will also identify next teaching and learning steps and will recognize the importance of critical reflection upon ones teaching practice.</w:t>
      </w:r>
    </w:p>
    <w:p w14:paraId="01E959AA" w14:textId="0B6E3AC0" w:rsidR="00E371E8" w:rsidRPr="00617DC9" w:rsidRDefault="005947A0" w:rsidP="00617DC9">
      <w:pPr>
        <w:spacing w:line="360" w:lineRule="auto"/>
        <w:rPr>
          <w:rFonts w:ascii="Arial" w:hAnsi="Arial" w:cs="Arial"/>
          <w:lang w:val="en-US"/>
        </w:rPr>
      </w:pPr>
      <w:r w:rsidRPr="00617DC9">
        <w:rPr>
          <w:rFonts w:ascii="Arial" w:hAnsi="Arial" w:cs="Arial"/>
          <w:lang w:val="en-US"/>
        </w:rPr>
        <w:t>Tripp</w:t>
      </w:r>
      <w:r w:rsidR="00FB6444" w:rsidRPr="00617DC9">
        <w:rPr>
          <w:rFonts w:ascii="Arial" w:hAnsi="Arial" w:cs="Arial"/>
          <w:lang w:val="en-US"/>
        </w:rPr>
        <w:t xml:space="preserve"> (</w:t>
      </w:r>
      <w:r w:rsidRPr="00617DC9">
        <w:rPr>
          <w:rFonts w:ascii="Arial" w:hAnsi="Arial" w:cs="Arial"/>
          <w:lang w:val="en-US"/>
        </w:rPr>
        <w:t>1993</w:t>
      </w:r>
      <w:r w:rsidR="004F6F46" w:rsidRPr="00617DC9">
        <w:rPr>
          <w:rFonts w:ascii="Arial" w:hAnsi="Arial" w:cs="Arial"/>
          <w:lang w:val="en-US"/>
        </w:rPr>
        <w:t>, p.8</w:t>
      </w:r>
      <w:r w:rsidRPr="00617DC9">
        <w:rPr>
          <w:rFonts w:ascii="Arial" w:hAnsi="Arial" w:cs="Arial"/>
          <w:lang w:val="en-US"/>
        </w:rPr>
        <w:t>)</w:t>
      </w:r>
      <w:r w:rsidR="00FB6444" w:rsidRPr="00617DC9">
        <w:rPr>
          <w:rFonts w:ascii="Arial" w:hAnsi="Arial" w:cs="Arial"/>
          <w:lang w:val="en-US"/>
        </w:rPr>
        <w:t xml:space="preserve"> states that </w:t>
      </w:r>
      <w:r w:rsidRPr="00617DC9">
        <w:rPr>
          <w:rFonts w:ascii="Arial" w:hAnsi="Arial" w:cs="Arial"/>
          <w:lang w:val="en-US"/>
        </w:rPr>
        <w:t xml:space="preserve">a critical incident is an interpretation </w:t>
      </w:r>
      <w:r w:rsidR="004F6F46" w:rsidRPr="00617DC9">
        <w:rPr>
          <w:rFonts w:ascii="Arial" w:hAnsi="Arial" w:cs="Arial"/>
          <w:lang w:val="en-US"/>
        </w:rPr>
        <w:t>of a particular</w:t>
      </w:r>
      <w:r w:rsidRPr="00617DC9">
        <w:rPr>
          <w:rFonts w:ascii="Arial" w:hAnsi="Arial" w:cs="Arial"/>
          <w:lang w:val="en-US"/>
        </w:rPr>
        <w:t xml:space="preserve"> event. </w:t>
      </w:r>
      <w:r w:rsidR="004F6F46" w:rsidRPr="00617DC9">
        <w:rPr>
          <w:rFonts w:ascii="Arial" w:hAnsi="Arial" w:cs="Arial"/>
          <w:lang w:val="en-US"/>
        </w:rPr>
        <w:t>An incident occurs, and we as teachers then interpret the event’s significance through analysis, then we try to attach meaning to this event. I</w:t>
      </w:r>
      <w:r w:rsidRPr="00617DC9">
        <w:rPr>
          <w:rFonts w:ascii="Arial" w:hAnsi="Arial" w:cs="Arial"/>
          <w:lang w:val="en-US"/>
        </w:rPr>
        <w:t>ncidents that occur in and out of the classroom are deemed typical prior to critical analysis.</w:t>
      </w:r>
      <w:r w:rsidR="004F6F46" w:rsidRPr="00617DC9">
        <w:rPr>
          <w:rFonts w:ascii="Arial" w:hAnsi="Arial" w:cs="Arial"/>
          <w:lang w:val="en-US"/>
        </w:rPr>
        <w:t xml:space="preserve"> A teacher identifies</w:t>
      </w:r>
      <w:r w:rsidRPr="00617DC9">
        <w:rPr>
          <w:rFonts w:ascii="Arial" w:hAnsi="Arial" w:cs="Arial"/>
          <w:lang w:val="en-US"/>
        </w:rPr>
        <w:t xml:space="preserve"> an incident</w:t>
      </w:r>
      <w:r w:rsidR="004F6F46" w:rsidRPr="00617DC9">
        <w:rPr>
          <w:rFonts w:ascii="Arial" w:hAnsi="Arial" w:cs="Arial"/>
          <w:lang w:val="en-US"/>
        </w:rPr>
        <w:t>,</w:t>
      </w:r>
      <w:r w:rsidRPr="00617DC9">
        <w:rPr>
          <w:rFonts w:ascii="Arial" w:hAnsi="Arial" w:cs="Arial"/>
          <w:lang w:val="en-US"/>
        </w:rPr>
        <w:t xml:space="preserve"> uses it as a tool for critical reflection,</w:t>
      </w:r>
      <w:r w:rsidR="004F6F46" w:rsidRPr="00617DC9">
        <w:rPr>
          <w:rFonts w:ascii="Arial" w:hAnsi="Arial" w:cs="Arial"/>
          <w:lang w:val="en-US"/>
        </w:rPr>
        <w:t xml:space="preserve"> then renders that specific</w:t>
      </w:r>
      <w:r w:rsidRPr="00617DC9">
        <w:rPr>
          <w:rFonts w:ascii="Arial" w:hAnsi="Arial" w:cs="Arial"/>
          <w:lang w:val="en-US"/>
        </w:rPr>
        <w:t xml:space="preserve"> incident </w:t>
      </w:r>
      <w:r w:rsidR="004F6F46" w:rsidRPr="00617DC9">
        <w:rPr>
          <w:rFonts w:ascii="Arial" w:hAnsi="Arial" w:cs="Arial"/>
          <w:lang w:val="en-US"/>
        </w:rPr>
        <w:t xml:space="preserve">as </w:t>
      </w:r>
      <w:r w:rsidRPr="00617DC9">
        <w:rPr>
          <w:rFonts w:ascii="Arial" w:hAnsi="Arial" w:cs="Arial"/>
          <w:lang w:val="en-US"/>
        </w:rPr>
        <w:t>critical</w:t>
      </w:r>
      <w:r w:rsidR="004F6F46" w:rsidRPr="00617DC9">
        <w:rPr>
          <w:rFonts w:ascii="Arial" w:hAnsi="Arial" w:cs="Arial"/>
          <w:lang w:val="en-US"/>
        </w:rPr>
        <w:t xml:space="preserve"> through critical analysis and reflection</w:t>
      </w:r>
      <w:r w:rsidR="00536E85" w:rsidRPr="00617DC9">
        <w:rPr>
          <w:rFonts w:ascii="Arial" w:hAnsi="Arial" w:cs="Arial"/>
          <w:lang w:val="en-US"/>
        </w:rPr>
        <w:t xml:space="preserve"> (Tripp,</w:t>
      </w:r>
      <w:r w:rsidR="004F6F46" w:rsidRPr="00617DC9">
        <w:rPr>
          <w:rFonts w:ascii="Arial" w:hAnsi="Arial" w:cs="Arial"/>
          <w:lang w:val="en-US"/>
        </w:rPr>
        <w:t>1993, p.24)</w:t>
      </w:r>
      <w:r w:rsidR="00536E85" w:rsidRPr="00617DC9">
        <w:rPr>
          <w:rFonts w:ascii="Arial" w:hAnsi="Arial" w:cs="Arial"/>
          <w:lang w:val="en-US"/>
        </w:rPr>
        <w:t>. Tripp</w:t>
      </w:r>
      <w:r w:rsidR="004F6F46" w:rsidRPr="00617DC9">
        <w:rPr>
          <w:rFonts w:ascii="Arial" w:hAnsi="Arial" w:cs="Arial"/>
          <w:lang w:val="en-US"/>
        </w:rPr>
        <w:t xml:space="preserve"> also states that a critical incident doesn’t need to be a negative event, or something that is dramatic or obvious to the observer. They can be common events that occur </w:t>
      </w:r>
      <w:r w:rsidR="00536E85" w:rsidRPr="00617DC9">
        <w:rPr>
          <w:rFonts w:ascii="Arial" w:hAnsi="Arial" w:cs="Arial"/>
          <w:lang w:val="en-US"/>
        </w:rPr>
        <w:t xml:space="preserve">in our professional practice that show something of importance from a broader perspective. These events that are rendered critical incidents </w:t>
      </w:r>
      <w:r w:rsidR="00857D6B" w:rsidRPr="00617DC9">
        <w:rPr>
          <w:rFonts w:ascii="Arial" w:hAnsi="Arial" w:cs="Arial"/>
          <w:lang w:val="en-US"/>
        </w:rPr>
        <w:t xml:space="preserve">are a continuous cycle of affairs that </w:t>
      </w:r>
      <w:r w:rsidR="00536E85" w:rsidRPr="00617DC9">
        <w:rPr>
          <w:rFonts w:ascii="Arial" w:hAnsi="Arial" w:cs="Arial"/>
          <w:lang w:val="en-US"/>
        </w:rPr>
        <w:t>help inform our teaching practice</w:t>
      </w:r>
      <w:r w:rsidR="00857D6B" w:rsidRPr="00617DC9">
        <w:rPr>
          <w:rFonts w:ascii="Arial" w:hAnsi="Arial" w:cs="Arial"/>
          <w:lang w:val="en-US"/>
        </w:rPr>
        <w:t xml:space="preserve"> by aiding the development of theoretical and critical thinking. This is becoming increasingly more important today as teachers </w:t>
      </w:r>
      <w:r w:rsidR="00A345B4" w:rsidRPr="00617DC9">
        <w:rPr>
          <w:rFonts w:ascii="Arial" w:hAnsi="Arial" w:cs="Arial"/>
          <w:lang w:val="en-US"/>
        </w:rPr>
        <w:t xml:space="preserve">must always </w:t>
      </w:r>
      <w:r w:rsidR="00857D6B" w:rsidRPr="00617DC9">
        <w:rPr>
          <w:rFonts w:ascii="Arial" w:hAnsi="Arial" w:cs="Arial"/>
          <w:lang w:val="en-US"/>
        </w:rPr>
        <w:t xml:space="preserve">develop their practice in order to get the best out of their students so that they can become </w:t>
      </w:r>
      <w:r w:rsidR="00A345B4" w:rsidRPr="00617DC9">
        <w:rPr>
          <w:rFonts w:ascii="Arial" w:hAnsi="Arial" w:cs="Arial"/>
          <w:lang w:val="en-US"/>
        </w:rPr>
        <w:t xml:space="preserve">healthy, confident, and well-educated citizens of the future. </w:t>
      </w:r>
    </w:p>
    <w:p w14:paraId="611AFCD5" w14:textId="636272DC" w:rsidR="00536E85" w:rsidRPr="00617DC9" w:rsidRDefault="00536E85" w:rsidP="00617DC9">
      <w:pPr>
        <w:spacing w:line="360" w:lineRule="auto"/>
        <w:rPr>
          <w:rFonts w:ascii="Arial" w:hAnsi="Arial" w:cs="Arial"/>
          <w:lang w:val="en-US"/>
        </w:rPr>
      </w:pPr>
    </w:p>
    <w:p w14:paraId="52DD5755" w14:textId="2446F230" w:rsidR="00536E85" w:rsidRDefault="00536E85" w:rsidP="00617DC9">
      <w:pPr>
        <w:spacing w:line="360" w:lineRule="auto"/>
        <w:rPr>
          <w:rFonts w:ascii="Arial" w:hAnsi="Arial" w:cs="Arial"/>
          <w:lang w:val="en-US"/>
        </w:rPr>
      </w:pPr>
    </w:p>
    <w:p w14:paraId="50C5CF36" w14:textId="4FAB3829" w:rsidR="00843F3F" w:rsidRDefault="00843F3F" w:rsidP="00617DC9">
      <w:pPr>
        <w:spacing w:line="360" w:lineRule="auto"/>
        <w:rPr>
          <w:rFonts w:ascii="Arial" w:hAnsi="Arial" w:cs="Arial"/>
          <w:lang w:val="en-US"/>
        </w:rPr>
      </w:pPr>
    </w:p>
    <w:p w14:paraId="76966C29" w14:textId="03C056FC" w:rsidR="00843F3F" w:rsidRDefault="00843F3F" w:rsidP="00617DC9">
      <w:pPr>
        <w:spacing w:line="360" w:lineRule="auto"/>
        <w:rPr>
          <w:rFonts w:ascii="Arial" w:hAnsi="Arial" w:cs="Arial"/>
          <w:lang w:val="en-US"/>
        </w:rPr>
      </w:pPr>
    </w:p>
    <w:p w14:paraId="2B275DB7" w14:textId="77777777" w:rsidR="00843F3F" w:rsidRPr="00617DC9" w:rsidRDefault="00843F3F" w:rsidP="00617DC9">
      <w:pPr>
        <w:spacing w:line="360" w:lineRule="auto"/>
        <w:rPr>
          <w:rFonts w:ascii="Arial" w:hAnsi="Arial" w:cs="Arial"/>
          <w:lang w:val="en-US"/>
        </w:rPr>
      </w:pPr>
    </w:p>
    <w:p w14:paraId="3C72422B" w14:textId="77777777" w:rsidR="00617DC9" w:rsidRDefault="00617DC9" w:rsidP="00617DC9">
      <w:pPr>
        <w:spacing w:line="360" w:lineRule="auto"/>
        <w:rPr>
          <w:rFonts w:ascii="Arial" w:hAnsi="Arial" w:cs="Arial"/>
          <w:b/>
          <w:bCs/>
          <w:u w:val="single"/>
          <w:lang w:val="en-US"/>
        </w:rPr>
      </w:pPr>
    </w:p>
    <w:p w14:paraId="5DBEE2B8" w14:textId="77777777" w:rsidR="001C6873" w:rsidRDefault="001C6873" w:rsidP="00617DC9">
      <w:pPr>
        <w:spacing w:line="360" w:lineRule="auto"/>
        <w:rPr>
          <w:rFonts w:ascii="Arial" w:hAnsi="Arial" w:cs="Arial"/>
          <w:b/>
          <w:bCs/>
          <w:u w:val="single"/>
          <w:lang w:val="en-US"/>
        </w:rPr>
      </w:pPr>
      <w:bookmarkStart w:id="0" w:name="_Hlk86402032"/>
    </w:p>
    <w:p w14:paraId="0C3CB5F8" w14:textId="34167CCF" w:rsidR="00A12CE9" w:rsidRPr="00617DC9" w:rsidRDefault="00A12CE9" w:rsidP="00617DC9">
      <w:pPr>
        <w:spacing w:line="360" w:lineRule="auto"/>
        <w:rPr>
          <w:rFonts w:ascii="Arial" w:hAnsi="Arial" w:cs="Arial"/>
          <w:b/>
          <w:bCs/>
          <w:u w:val="single"/>
          <w:lang w:val="en-US"/>
        </w:rPr>
      </w:pPr>
      <w:r w:rsidRPr="00617DC9">
        <w:rPr>
          <w:rFonts w:ascii="Arial" w:hAnsi="Arial" w:cs="Arial"/>
          <w:b/>
          <w:bCs/>
          <w:u w:val="single"/>
          <w:lang w:val="en-US"/>
        </w:rPr>
        <w:lastRenderedPageBreak/>
        <w:t>The role of critical reflection</w:t>
      </w:r>
    </w:p>
    <w:p w14:paraId="404873E7" w14:textId="7B12A04C" w:rsidR="00CD6180" w:rsidRPr="00617DC9" w:rsidRDefault="00ED54BD" w:rsidP="00617DC9">
      <w:pPr>
        <w:spacing w:line="360" w:lineRule="auto"/>
        <w:rPr>
          <w:rFonts w:ascii="Arial" w:hAnsi="Arial" w:cs="Arial"/>
          <w:lang w:val="en-US"/>
        </w:rPr>
      </w:pPr>
      <w:r w:rsidRPr="00617DC9">
        <w:rPr>
          <w:rFonts w:ascii="Arial" w:hAnsi="Arial" w:cs="Arial"/>
          <w:lang w:val="en-US"/>
        </w:rPr>
        <w:t xml:space="preserve">Critical reflection is key </w:t>
      </w:r>
      <w:r w:rsidR="00CF65E7" w:rsidRPr="00617DC9">
        <w:rPr>
          <w:rFonts w:ascii="Arial" w:hAnsi="Arial" w:cs="Arial"/>
          <w:lang w:val="en-US"/>
        </w:rPr>
        <w:t xml:space="preserve">in order to improve. This is consistent in the world of teaching where critical reflection is considered vital </w:t>
      </w:r>
      <w:r w:rsidRPr="00617DC9">
        <w:rPr>
          <w:rFonts w:ascii="Arial" w:hAnsi="Arial" w:cs="Arial"/>
          <w:lang w:val="en-US"/>
        </w:rPr>
        <w:t>to developing one</w:t>
      </w:r>
      <w:r w:rsidR="001C6873">
        <w:rPr>
          <w:rFonts w:ascii="Arial" w:hAnsi="Arial" w:cs="Arial"/>
          <w:lang w:val="en-US"/>
        </w:rPr>
        <w:t>’</w:t>
      </w:r>
      <w:r w:rsidRPr="00617DC9">
        <w:rPr>
          <w:rFonts w:ascii="Arial" w:hAnsi="Arial" w:cs="Arial"/>
          <w:lang w:val="en-US"/>
        </w:rPr>
        <w:t xml:space="preserve">s teaching practice. It is very important today that teachers can critically reflect upon their lessons to ensure that they can deliver a better performance the next time that they teach. Teachers must be able to work out what </w:t>
      </w:r>
      <w:r w:rsidR="00CD6180" w:rsidRPr="00617DC9">
        <w:rPr>
          <w:rFonts w:ascii="Arial" w:hAnsi="Arial" w:cs="Arial"/>
          <w:lang w:val="en-US"/>
        </w:rPr>
        <w:t>worked well, and more importantly what didn’t work so well within a lesson. It is through the critical reflection of their work that they can deliver optimum lessons to ensure the children reach their academic p</w:t>
      </w:r>
      <w:r w:rsidR="001C6873">
        <w:rPr>
          <w:rFonts w:ascii="Arial" w:hAnsi="Arial" w:cs="Arial"/>
          <w:lang w:val="en-US"/>
        </w:rPr>
        <w:t>otential</w:t>
      </w:r>
      <w:r w:rsidR="00CD6180" w:rsidRPr="00617DC9">
        <w:rPr>
          <w:rFonts w:ascii="Arial" w:hAnsi="Arial" w:cs="Arial"/>
          <w:lang w:val="en-US"/>
        </w:rPr>
        <w:t xml:space="preserve">. Teachers are the pillars of society, and their work must be heavily </w:t>
      </w:r>
      <w:proofErr w:type="spellStart"/>
      <w:r w:rsidR="00CD6180" w:rsidRPr="00617DC9">
        <w:rPr>
          <w:rFonts w:ascii="Arial" w:hAnsi="Arial" w:cs="Arial"/>
          <w:lang w:val="en-US"/>
        </w:rPr>
        <w:t>scrutini</w:t>
      </w:r>
      <w:r w:rsidR="00CF65E7" w:rsidRPr="00617DC9">
        <w:rPr>
          <w:rFonts w:ascii="Arial" w:hAnsi="Arial" w:cs="Arial"/>
          <w:lang w:val="en-US"/>
        </w:rPr>
        <w:t>s</w:t>
      </w:r>
      <w:r w:rsidR="00CD6180" w:rsidRPr="00617DC9">
        <w:rPr>
          <w:rFonts w:ascii="Arial" w:hAnsi="Arial" w:cs="Arial"/>
          <w:lang w:val="en-US"/>
        </w:rPr>
        <w:t>ed</w:t>
      </w:r>
      <w:proofErr w:type="spellEnd"/>
      <w:r w:rsidR="00CD6180" w:rsidRPr="00617DC9">
        <w:rPr>
          <w:rFonts w:ascii="Arial" w:hAnsi="Arial" w:cs="Arial"/>
          <w:lang w:val="en-US"/>
        </w:rPr>
        <w:t xml:space="preserve"> </w:t>
      </w:r>
      <w:r w:rsidR="00CF65E7" w:rsidRPr="00617DC9">
        <w:rPr>
          <w:rFonts w:ascii="Arial" w:hAnsi="Arial" w:cs="Arial"/>
          <w:lang w:val="en-US"/>
        </w:rPr>
        <w:t xml:space="preserve">for them </w:t>
      </w:r>
      <w:r w:rsidR="00CD6180" w:rsidRPr="00617DC9">
        <w:rPr>
          <w:rFonts w:ascii="Arial" w:hAnsi="Arial" w:cs="Arial"/>
          <w:lang w:val="en-US"/>
        </w:rPr>
        <w:t>to deliver the very best</w:t>
      </w:r>
      <w:r w:rsidR="00CF65E7" w:rsidRPr="00617DC9">
        <w:rPr>
          <w:rFonts w:ascii="Arial" w:hAnsi="Arial" w:cs="Arial"/>
          <w:lang w:val="en-US"/>
        </w:rPr>
        <w:t xml:space="preserve"> work</w:t>
      </w:r>
      <w:r w:rsidR="00CD6180" w:rsidRPr="00617DC9">
        <w:rPr>
          <w:rFonts w:ascii="Arial" w:hAnsi="Arial" w:cs="Arial"/>
          <w:lang w:val="en-US"/>
        </w:rPr>
        <w:t xml:space="preserve">. </w:t>
      </w:r>
    </w:p>
    <w:p w14:paraId="43A1E8E9" w14:textId="62988E0B" w:rsidR="00A345B4" w:rsidRPr="00617DC9" w:rsidRDefault="00CF65E7" w:rsidP="00617DC9">
      <w:pPr>
        <w:spacing w:line="360" w:lineRule="auto"/>
        <w:rPr>
          <w:rFonts w:ascii="Arial" w:hAnsi="Arial" w:cs="Arial"/>
          <w:lang w:val="en-US"/>
        </w:rPr>
      </w:pPr>
      <w:r w:rsidRPr="00617DC9">
        <w:rPr>
          <w:rFonts w:ascii="Arial" w:hAnsi="Arial" w:cs="Arial"/>
          <w:lang w:val="en-US"/>
        </w:rPr>
        <w:t xml:space="preserve">The Welsh Standards have less emphasis on knowing and understanding the work of teaching, there is a higher focus on what new teachers must be able to do at the end of their </w:t>
      </w:r>
      <w:proofErr w:type="spellStart"/>
      <w:r w:rsidRPr="00617DC9">
        <w:rPr>
          <w:rFonts w:ascii="Arial" w:hAnsi="Arial" w:cs="Arial"/>
          <w:lang w:val="en-US"/>
        </w:rPr>
        <w:t>programmes</w:t>
      </w:r>
      <w:proofErr w:type="spellEnd"/>
      <w:r w:rsidRPr="00617DC9">
        <w:rPr>
          <w:rFonts w:ascii="Arial" w:hAnsi="Arial" w:cs="Arial"/>
          <w:lang w:val="en-US"/>
        </w:rPr>
        <w:t xml:space="preserve"> (Furlong, 2015, p.12). Furlong later s</w:t>
      </w:r>
      <w:r w:rsidR="00F7462F" w:rsidRPr="00617DC9">
        <w:rPr>
          <w:rFonts w:ascii="Arial" w:hAnsi="Arial" w:cs="Arial"/>
          <w:lang w:val="en-US"/>
        </w:rPr>
        <w:t>tates</w:t>
      </w:r>
      <w:r w:rsidRPr="00617DC9">
        <w:rPr>
          <w:rFonts w:ascii="Arial" w:hAnsi="Arial" w:cs="Arial"/>
          <w:lang w:val="en-US"/>
        </w:rPr>
        <w:t xml:space="preserve"> that there isn’t recognition on </w:t>
      </w:r>
      <w:r w:rsidR="00F7462F" w:rsidRPr="00617DC9">
        <w:rPr>
          <w:rFonts w:ascii="Arial" w:hAnsi="Arial" w:cs="Arial"/>
          <w:lang w:val="en-US"/>
        </w:rPr>
        <w:t xml:space="preserve">the </w:t>
      </w:r>
      <w:r w:rsidRPr="00617DC9">
        <w:rPr>
          <w:rFonts w:ascii="Arial" w:hAnsi="Arial" w:cs="Arial"/>
          <w:lang w:val="en-US"/>
        </w:rPr>
        <w:t xml:space="preserve">research </w:t>
      </w:r>
      <w:r w:rsidR="00F7462F" w:rsidRPr="00617DC9">
        <w:rPr>
          <w:rFonts w:ascii="Arial" w:hAnsi="Arial" w:cs="Arial"/>
          <w:lang w:val="en-US"/>
        </w:rPr>
        <w:t xml:space="preserve">or critical reflection in the professional learning of teachers. </w:t>
      </w:r>
      <w:r w:rsidR="00C757D6" w:rsidRPr="00617DC9">
        <w:rPr>
          <w:rFonts w:ascii="Arial" w:hAnsi="Arial" w:cs="Arial"/>
          <w:lang w:val="en-US"/>
        </w:rPr>
        <w:t>This suggests that new student teachers need to be able to look at key theories, combined with classroom practice and critically reflect between them in order to get the best out of their students by being more informed practitioners</w:t>
      </w:r>
      <w:r w:rsidR="009962EA">
        <w:rPr>
          <w:rFonts w:ascii="Arial" w:hAnsi="Arial" w:cs="Arial"/>
          <w:lang w:val="en-US"/>
        </w:rPr>
        <w:t>,</w:t>
      </w:r>
      <w:r w:rsidR="00C757D6" w:rsidRPr="00617DC9">
        <w:rPr>
          <w:rFonts w:ascii="Arial" w:hAnsi="Arial" w:cs="Arial"/>
          <w:lang w:val="en-US"/>
        </w:rPr>
        <w:t xml:space="preserve"> enhancing their respective professional practice. New student</w:t>
      </w:r>
      <w:r w:rsidR="005F78D7" w:rsidRPr="00617DC9">
        <w:rPr>
          <w:rFonts w:ascii="Arial" w:hAnsi="Arial" w:cs="Arial"/>
          <w:lang w:val="en-US"/>
        </w:rPr>
        <w:t xml:space="preserve"> teachers</w:t>
      </w:r>
      <w:r w:rsidR="00C757D6" w:rsidRPr="00617DC9">
        <w:rPr>
          <w:rFonts w:ascii="Arial" w:hAnsi="Arial" w:cs="Arial"/>
          <w:lang w:val="en-US"/>
        </w:rPr>
        <w:t xml:space="preserve"> must be reflective,</w:t>
      </w:r>
      <w:r w:rsidR="005F78D7" w:rsidRPr="00617DC9">
        <w:rPr>
          <w:rFonts w:ascii="Arial" w:hAnsi="Arial" w:cs="Arial"/>
          <w:lang w:val="en-US"/>
        </w:rPr>
        <w:t xml:space="preserve"> as</w:t>
      </w:r>
      <w:r w:rsidR="00C757D6" w:rsidRPr="00617DC9">
        <w:rPr>
          <w:rFonts w:ascii="Arial" w:hAnsi="Arial" w:cs="Arial"/>
          <w:lang w:val="en-US"/>
        </w:rPr>
        <w:t xml:space="preserve"> the role of reflective practice is very important today as teachers. </w:t>
      </w:r>
      <w:r w:rsidR="00307E86" w:rsidRPr="00617DC9">
        <w:rPr>
          <w:rFonts w:ascii="Arial" w:hAnsi="Arial" w:cs="Arial"/>
          <w:lang w:val="en-US"/>
        </w:rPr>
        <w:t xml:space="preserve">Critical reflection is imperative in one’s professional pathway in teaching, </w:t>
      </w:r>
      <w:r w:rsidR="005F78D7" w:rsidRPr="00617DC9">
        <w:rPr>
          <w:rFonts w:ascii="Arial" w:hAnsi="Arial" w:cs="Arial"/>
          <w:lang w:val="en-US"/>
        </w:rPr>
        <w:t>where good teaching is developed from processing and reflecting upon one’s practice and finding the main concepts that support solid learning, so that teachers can unlock the children’s potential</w:t>
      </w:r>
      <w:r w:rsidR="00BE3965" w:rsidRPr="00617DC9">
        <w:rPr>
          <w:rFonts w:ascii="Arial" w:hAnsi="Arial" w:cs="Arial"/>
          <w:lang w:val="en-US"/>
        </w:rPr>
        <w:t xml:space="preserve"> aiding their progression in education and in life.</w:t>
      </w:r>
      <w:r w:rsidR="005947A0" w:rsidRPr="00617DC9">
        <w:rPr>
          <w:rFonts w:ascii="Arial" w:hAnsi="Arial" w:cs="Arial"/>
          <w:lang w:val="en-US"/>
        </w:rPr>
        <w:t xml:space="preserve"> Pedagogy and classroom dynamics provide a wide array of experiences that we as teachers can reflect and inform our practice.</w:t>
      </w:r>
      <w:r w:rsidR="00307E86" w:rsidRPr="00617DC9">
        <w:rPr>
          <w:rFonts w:ascii="Arial" w:hAnsi="Arial" w:cs="Arial"/>
          <w:lang w:val="en-US"/>
        </w:rPr>
        <w:t xml:space="preserve"> </w:t>
      </w:r>
      <w:r w:rsidR="005947A0" w:rsidRPr="00617DC9">
        <w:rPr>
          <w:rFonts w:ascii="Arial" w:hAnsi="Arial" w:cs="Arial"/>
          <w:lang w:val="en-US"/>
        </w:rPr>
        <w:t>Tripp’s methodology to critical incidents is appealing to new teachers, as the field of research is vast. It allows teachers to develop a greater self-awareness in teaching</w:t>
      </w:r>
      <w:r w:rsidR="002D114C" w:rsidRPr="00617DC9">
        <w:rPr>
          <w:rFonts w:ascii="Arial" w:hAnsi="Arial" w:cs="Arial"/>
          <w:lang w:val="en-US"/>
        </w:rPr>
        <w:t xml:space="preserve">, </w:t>
      </w:r>
      <w:r w:rsidR="00C664FC" w:rsidRPr="00617DC9">
        <w:rPr>
          <w:rFonts w:ascii="Arial" w:hAnsi="Arial" w:cs="Arial"/>
          <w:lang w:val="en-US"/>
        </w:rPr>
        <w:t>for</w:t>
      </w:r>
      <w:r w:rsidR="002D114C" w:rsidRPr="00617DC9">
        <w:rPr>
          <w:rFonts w:ascii="Arial" w:hAnsi="Arial" w:cs="Arial"/>
          <w:lang w:val="en-US"/>
        </w:rPr>
        <w:t xml:space="preserve"> one to develop their teaching practice, one must reflect on all aspects of their teaching practice critically.</w:t>
      </w:r>
      <w:r w:rsidR="00914BE6" w:rsidRPr="00617DC9">
        <w:rPr>
          <w:rFonts w:ascii="Arial" w:hAnsi="Arial" w:cs="Arial"/>
          <w:lang w:val="en-US"/>
        </w:rPr>
        <w:t xml:space="preserve"> Hattie (200</w:t>
      </w:r>
      <w:r w:rsidR="006C007A">
        <w:rPr>
          <w:rFonts w:ascii="Arial" w:hAnsi="Arial" w:cs="Arial"/>
          <w:lang w:val="en-US"/>
        </w:rPr>
        <w:t>8</w:t>
      </w:r>
      <w:r w:rsidR="00914BE6" w:rsidRPr="00617DC9">
        <w:rPr>
          <w:rFonts w:ascii="Arial" w:hAnsi="Arial" w:cs="Arial"/>
          <w:lang w:val="en-US"/>
        </w:rPr>
        <w:t xml:space="preserve">, p.22) stated that </w:t>
      </w:r>
      <w:r w:rsidR="00C3564E">
        <w:rPr>
          <w:rFonts w:ascii="Arial" w:hAnsi="Arial" w:cs="Arial"/>
          <w:lang w:val="en-US"/>
        </w:rPr>
        <w:t>“</w:t>
      </w:r>
      <w:r w:rsidR="00914BE6" w:rsidRPr="00617DC9">
        <w:rPr>
          <w:rFonts w:ascii="Arial" w:hAnsi="Arial" w:cs="Arial"/>
          <w:lang w:val="en-US"/>
        </w:rPr>
        <w:t>when teachers become learners of their own teaching</w:t>
      </w:r>
      <w:r w:rsidR="00C3564E">
        <w:rPr>
          <w:rFonts w:ascii="Arial" w:hAnsi="Arial" w:cs="Arial"/>
          <w:lang w:val="en-US"/>
        </w:rPr>
        <w:t>”</w:t>
      </w:r>
      <w:r w:rsidR="00914BE6" w:rsidRPr="00617DC9">
        <w:rPr>
          <w:rFonts w:ascii="Arial" w:hAnsi="Arial" w:cs="Arial"/>
          <w:lang w:val="en-US"/>
        </w:rPr>
        <w:t xml:space="preserve">, </w:t>
      </w:r>
      <w:proofErr w:type="spellStart"/>
      <w:r w:rsidR="00914BE6" w:rsidRPr="00617DC9">
        <w:rPr>
          <w:rFonts w:ascii="Arial" w:hAnsi="Arial" w:cs="Arial"/>
          <w:lang w:val="en-US"/>
        </w:rPr>
        <w:t>i.e</w:t>
      </w:r>
      <w:proofErr w:type="spellEnd"/>
      <w:r w:rsidR="00914BE6" w:rsidRPr="00617DC9">
        <w:rPr>
          <w:rFonts w:ascii="Arial" w:hAnsi="Arial" w:cs="Arial"/>
          <w:lang w:val="en-US"/>
        </w:rPr>
        <w:t xml:space="preserve"> critically reflecting on their teaching practice, then that’s when the </w:t>
      </w:r>
      <w:r w:rsidR="00C3564E">
        <w:rPr>
          <w:rFonts w:ascii="Arial" w:hAnsi="Arial" w:cs="Arial"/>
          <w:lang w:val="en-US"/>
        </w:rPr>
        <w:t>“</w:t>
      </w:r>
      <w:r w:rsidR="00914BE6" w:rsidRPr="00617DC9">
        <w:rPr>
          <w:rFonts w:ascii="Arial" w:hAnsi="Arial" w:cs="Arial"/>
          <w:lang w:val="en-US"/>
        </w:rPr>
        <w:t>largest effects on student learning occurs.</w:t>
      </w:r>
      <w:r w:rsidR="00C3564E">
        <w:rPr>
          <w:rFonts w:ascii="Arial" w:hAnsi="Arial" w:cs="Arial"/>
          <w:lang w:val="en-US"/>
        </w:rPr>
        <w:t>”</w:t>
      </w:r>
    </w:p>
    <w:p w14:paraId="5A181DB2" w14:textId="1A005F65" w:rsidR="003B1A91" w:rsidRPr="00617DC9" w:rsidRDefault="00307E86" w:rsidP="00617DC9">
      <w:pPr>
        <w:spacing w:line="360" w:lineRule="auto"/>
        <w:rPr>
          <w:rFonts w:ascii="Arial" w:hAnsi="Arial" w:cs="Arial"/>
          <w:lang w:val="en-US"/>
        </w:rPr>
      </w:pPr>
      <w:r w:rsidRPr="00617DC9">
        <w:rPr>
          <w:rFonts w:ascii="Arial" w:hAnsi="Arial" w:cs="Arial"/>
          <w:lang w:val="en-US"/>
        </w:rPr>
        <w:t xml:space="preserve">The teacher education in Wales has been radically reformed over the last </w:t>
      </w:r>
      <w:r w:rsidR="004D7C0E" w:rsidRPr="00617DC9">
        <w:rPr>
          <w:rFonts w:ascii="Arial" w:hAnsi="Arial" w:cs="Arial"/>
          <w:lang w:val="en-US"/>
        </w:rPr>
        <w:t>few</w:t>
      </w:r>
      <w:r w:rsidRPr="00617DC9">
        <w:rPr>
          <w:rFonts w:ascii="Arial" w:hAnsi="Arial" w:cs="Arial"/>
          <w:lang w:val="en-US"/>
        </w:rPr>
        <w:t xml:space="preserve"> years</w:t>
      </w:r>
      <w:r w:rsidR="00E50D96" w:rsidRPr="00617DC9">
        <w:rPr>
          <w:rFonts w:ascii="Arial" w:hAnsi="Arial" w:cs="Arial"/>
          <w:lang w:val="en-US"/>
        </w:rPr>
        <w:t xml:space="preserve"> with the help of Donaldson’s successful futures in 2015</w:t>
      </w:r>
      <w:r w:rsidRPr="00617DC9">
        <w:rPr>
          <w:rFonts w:ascii="Arial" w:hAnsi="Arial" w:cs="Arial"/>
          <w:lang w:val="en-US"/>
        </w:rPr>
        <w:t>. The Welsh Government had decided that</w:t>
      </w:r>
      <w:r w:rsidR="004D7C0E" w:rsidRPr="00617DC9">
        <w:rPr>
          <w:rFonts w:ascii="Arial" w:hAnsi="Arial" w:cs="Arial"/>
          <w:lang w:val="en-US"/>
        </w:rPr>
        <w:t xml:space="preserve"> if the new reforms of the curriculum were to succeed then teachers would need a more active role in the curriculum</w:t>
      </w:r>
      <w:r w:rsidR="00914BE6" w:rsidRPr="00617DC9">
        <w:rPr>
          <w:rFonts w:ascii="Arial" w:hAnsi="Arial" w:cs="Arial"/>
          <w:lang w:val="en-US"/>
        </w:rPr>
        <w:t>. T</w:t>
      </w:r>
      <w:r w:rsidR="004D7C0E" w:rsidRPr="00617DC9">
        <w:rPr>
          <w:rFonts w:ascii="Arial" w:hAnsi="Arial" w:cs="Arial"/>
          <w:lang w:val="en-US"/>
        </w:rPr>
        <w:t xml:space="preserve">eachers will now not just deliver a curriculum </w:t>
      </w:r>
      <w:r w:rsidR="00914BE6" w:rsidRPr="00617DC9">
        <w:rPr>
          <w:rFonts w:ascii="Arial" w:hAnsi="Arial" w:cs="Arial"/>
          <w:lang w:val="en-US"/>
        </w:rPr>
        <w:t>that was constructed by others but</w:t>
      </w:r>
      <w:r w:rsidR="004D7C0E" w:rsidRPr="00617DC9">
        <w:rPr>
          <w:rFonts w:ascii="Arial" w:hAnsi="Arial" w:cs="Arial"/>
          <w:lang w:val="en-US"/>
        </w:rPr>
        <w:t xml:space="preserve"> will </w:t>
      </w:r>
      <w:r w:rsidR="00914BE6" w:rsidRPr="00617DC9">
        <w:rPr>
          <w:rFonts w:ascii="Arial" w:hAnsi="Arial" w:cs="Arial"/>
          <w:lang w:val="en-US"/>
        </w:rPr>
        <w:t xml:space="preserve">now </w:t>
      </w:r>
      <w:r w:rsidR="004D7C0E" w:rsidRPr="00617DC9">
        <w:rPr>
          <w:rFonts w:ascii="Arial" w:hAnsi="Arial" w:cs="Arial"/>
          <w:lang w:val="en-US"/>
        </w:rPr>
        <w:t>actively</w:t>
      </w:r>
      <w:r w:rsidR="00914BE6" w:rsidRPr="00617DC9">
        <w:rPr>
          <w:rFonts w:ascii="Arial" w:hAnsi="Arial" w:cs="Arial"/>
          <w:lang w:val="en-US"/>
        </w:rPr>
        <w:t xml:space="preserve"> engage in their own way of teaching in accordance with the new curriculum to provide</w:t>
      </w:r>
      <w:r w:rsidR="00D87FD9">
        <w:rPr>
          <w:rFonts w:ascii="Arial" w:hAnsi="Arial" w:cs="Arial"/>
          <w:lang w:val="en-US"/>
        </w:rPr>
        <w:t xml:space="preserve"> more effective</w:t>
      </w:r>
      <w:r w:rsidR="00914BE6" w:rsidRPr="00617DC9">
        <w:rPr>
          <w:rFonts w:ascii="Arial" w:hAnsi="Arial" w:cs="Arial"/>
          <w:lang w:val="en-US"/>
        </w:rPr>
        <w:t xml:space="preserve"> ways of learning for the children they’re teaching.</w:t>
      </w:r>
      <w:r w:rsidR="00E50D96" w:rsidRPr="00617DC9">
        <w:rPr>
          <w:rFonts w:ascii="Arial" w:hAnsi="Arial" w:cs="Arial"/>
          <w:lang w:val="en-US"/>
        </w:rPr>
        <w:t xml:space="preserve"> Donaldson (2015, p.73) stated that good pedagogy comes from teachers understanding the </w:t>
      </w:r>
      <w:r w:rsidR="00E50D96" w:rsidRPr="00617DC9">
        <w:rPr>
          <w:rFonts w:ascii="Arial" w:hAnsi="Arial" w:cs="Arial"/>
          <w:lang w:val="en-US"/>
        </w:rPr>
        <w:lastRenderedPageBreak/>
        <w:t>‘how’ and ‘why’ of teaching as well as the ‘what’. And further stated that, “the implications for the … growth of teachers as reflective practitioners is considerable.”</w:t>
      </w:r>
    </w:p>
    <w:bookmarkEnd w:id="0"/>
    <w:p w14:paraId="04D14CDD" w14:textId="77777777" w:rsidR="003B1A91" w:rsidRPr="00617DC9" w:rsidRDefault="003B1A91" w:rsidP="00617DC9">
      <w:pPr>
        <w:spacing w:line="360" w:lineRule="auto"/>
        <w:rPr>
          <w:rFonts w:ascii="Arial" w:hAnsi="Arial" w:cs="Arial"/>
          <w:b/>
          <w:bCs/>
          <w:u w:val="single"/>
          <w:lang w:val="en-US"/>
        </w:rPr>
      </w:pPr>
    </w:p>
    <w:p w14:paraId="4BEC04FE" w14:textId="77777777" w:rsidR="003B1A91" w:rsidRPr="00617DC9" w:rsidRDefault="003B1A91" w:rsidP="00617DC9">
      <w:pPr>
        <w:spacing w:line="360" w:lineRule="auto"/>
        <w:rPr>
          <w:rFonts w:ascii="Arial" w:hAnsi="Arial" w:cs="Arial"/>
          <w:b/>
          <w:bCs/>
          <w:u w:val="single"/>
          <w:lang w:val="en-US"/>
        </w:rPr>
      </w:pPr>
    </w:p>
    <w:p w14:paraId="724B1ADA" w14:textId="7C9E6179" w:rsidR="00A12CE9" w:rsidRPr="00617DC9" w:rsidRDefault="00A12CE9" w:rsidP="00617DC9">
      <w:pPr>
        <w:spacing w:line="360" w:lineRule="auto"/>
        <w:rPr>
          <w:rFonts w:ascii="Arial" w:hAnsi="Arial" w:cs="Arial"/>
          <w:lang w:val="en-US"/>
        </w:rPr>
      </w:pPr>
      <w:r w:rsidRPr="00617DC9">
        <w:rPr>
          <w:rFonts w:ascii="Arial" w:hAnsi="Arial" w:cs="Arial"/>
          <w:b/>
          <w:bCs/>
          <w:u w:val="single"/>
          <w:lang w:val="en-US"/>
        </w:rPr>
        <w:t>Observation School and Class context</w:t>
      </w:r>
    </w:p>
    <w:p w14:paraId="1B8E8D53" w14:textId="1F4EF9BC" w:rsidR="00ED2A64" w:rsidRPr="00617DC9" w:rsidRDefault="00B0177A" w:rsidP="00617DC9">
      <w:pPr>
        <w:spacing w:line="360" w:lineRule="auto"/>
        <w:rPr>
          <w:rFonts w:ascii="Arial" w:hAnsi="Arial" w:cs="Arial"/>
          <w:lang w:val="en-US"/>
        </w:rPr>
      </w:pPr>
      <w:r w:rsidRPr="00617DC9">
        <w:rPr>
          <w:rFonts w:ascii="Arial" w:hAnsi="Arial" w:cs="Arial"/>
          <w:lang w:val="en-US"/>
        </w:rPr>
        <w:t>My observations take place in a primary school, with the</w:t>
      </w:r>
      <w:r w:rsidR="00F874BC" w:rsidRPr="00617DC9">
        <w:rPr>
          <w:rFonts w:ascii="Arial" w:hAnsi="Arial" w:cs="Arial"/>
          <w:lang w:val="en-US"/>
        </w:rPr>
        <w:t xml:space="preserve"> vision and aims</w:t>
      </w:r>
      <w:r w:rsidRPr="00617DC9">
        <w:rPr>
          <w:rFonts w:ascii="Arial" w:hAnsi="Arial" w:cs="Arial"/>
          <w:lang w:val="en-US"/>
        </w:rPr>
        <w:t xml:space="preserve"> to develop a</w:t>
      </w:r>
      <w:r w:rsidR="00F874BC" w:rsidRPr="00617DC9">
        <w:rPr>
          <w:rFonts w:ascii="Arial" w:hAnsi="Arial" w:cs="Arial"/>
          <w:lang w:val="en-US"/>
        </w:rPr>
        <w:t xml:space="preserve"> love for learning in the children, </w:t>
      </w:r>
      <w:r w:rsidRPr="00617DC9">
        <w:rPr>
          <w:rFonts w:ascii="Arial" w:hAnsi="Arial" w:cs="Arial"/>
          <w:lang w:val="en-US"/>
        </w:rPr>
        <w:t>developing the necessary skills to become ambitious and capable lifelong learners, to new challenges with an optimistic and positive attitude.</w:t>
      </w:r>
      <w:r w:rsidR="00F874BC" w:rsidRPr="00617DC9">
        <w:rPr>
          <w:rFonts w:ascii="Arial" w:hAnsi="Arial" w:cs="Arial"/>
          <w:lang w:val="en-US"/>
        </w:rPr>
        <w:t xml:space="preserve"> </w:t>
      </w:r>
      <w:r w:rsidRPr="00617DC9">
        <w:rPr>
          <w:rFonts w:ascii="Arial" w:hAnsi="Arial" w:cs="Arial"/>
          <w:lang w:val="en-US"/>
        </w:rPr>
        <w:t>They also aim to impart strong values in their pupils so they can develop as confident and ethically informed citizens with respect for each other.</w:t>
      </w:r>
    </w:p>
    <w:p w14:paraId="67C85E8E" w14:textId="77777777" w:rsidR="006742C7" w:rsidRPr="00617DC9" w:rsidRDefault="00AB6975" w:rsidP="00617DC9">
      <w:pPr>
        <w:spacing w:line="360" w:lineRule="auto"/>
        <w:rPr>
          <w:rFonts w:ascii="Arial" w:hAnsi="Arial" w:cs="Arial"/>
          <w:lang w:val="en-US"/>
        </w:rPr>
      </w:pPr>
      <w:r w:rsidRPr="00617DC9">
        <w:rPr>
          <w:rFonts w:ascii="Arial" w:hAnsi="Arial" w:cs="Arial"/>
          <w:lang w:val="en-US"/>
        </w:rPr>
        <w:t>I made observations on a group of learners in a year 3 class that consist of a cohort of 43 pupils altogether. The year group is split into two classes that are next door to each other with a door in between them for easy access</w:t>
      </w:r>
      <w:r w:rsidR="00ED2A64" w:rsidRPr="00617DC9">
        <w:rPr>
          <w:rFonts w:ascii="Arial" w:hAnsi="Arial" w:cs="Arial"/>
          <w:lang w:val="en-US"/>
        </w:rPr>
        <w:t xml:space="preserve"> between the two classes</w:t>
      </w:r>
      <w:r w:rsidRPr="00617DC9">
        <w:rPr>
          <w:rFonts w:ascii="Arial" w:hAnsi="Arial" w:cs="Arial"/>
          <w:lang w:val="en-US"/>
        </w:rPr>
        <w:t>.</w:t>
      </w:r>
      <w:r w:rsidR="002B20C3" w:rsidRPr="00617DC9">
        <w:rPr>
          <w:rFonts w:ascii="Arial" w:hAnsi="Arial" w:cs="Arial"/>
          <w:lang w:val="en-US"/>
        </w:rPr>
        <w:t xml:space="preserve"> One class has 21 pupils and the other has 22 pupils. </w:t>
      </w:r>
    </w:p>
    <w:p w14:paraId="4FB19281" w14:textId="19A3A066" w:rsidR="00A12CE9" w:rsidRPr="00617DC9" w:rsidRDefault="002B20C3" w:rsidP="00617DC9">
      <w:pPr>
        <w:spacing w:line="360" w:lineRule="auto"/>
        <w:rPr>
          <w:rFonts w:ascii="Arial" w:hAnsi="Arial" w:cs="Arial"/>
          <w:lang w:val="en-US"/>
        </w:rPr>
      </w:pPr>
      <w:r w:rsidRPr="00617DC9">
        <w:rPr>
          <w:rFonts w:ascii="Arial" w:hAnsi="Arial" w:cs="Arial"/>
          <w:lang w:val="en-US"/>
        </w:rPr>
        <w:t xml:space="preserve">My </w:t>
      </w:r>
      <w:r w:rsidR="006742C7" w:rsidRPr="00617DC9">
        <w:rPr>
          <w:rFonts w:ascii="Arial" w:hAnsi="Arial" w:cs="Arial"/>
          <w:lang w:val="en-US"/>
        </w:rPr>
        <w:t xml:space="preserve">critical incident </w:t>
      </w:r>
      <w:r w:rsidRPr="00617DC9">
        <w:rPr>
          <w:rFonts w:ascii="Arial" w:hAnsi="Arial" w:cs="Arial"/>
          <w:lang w:val="en-US"/>
        </w:rPr>
        <w:t>observation took place</w:t>
      </w:r>
      <w:r w:rsidR="00342A31" w:rsidRPr="00617DC9">
        <w:rPr>
          <w:rFonts w:ascii="Arial" w:hAnsi="Arial" w:cs="Arial"/>
          <w:lang w:val="en-US"/>
        </w:rPr>
        <w:t xml:space="preserve"> </w:t>
      </w:r>
      <w:r w:rsidRPr="00617DC9">
        <w:rPr>
          <w:rFonts w:ascii="Arial" w:hAnsi="Arial" w:cs="Arial"/>
          <w:lang w:val="en-US"/>
        </w:rPr>
        <w:t>in the class with the larger number of pupils</w:t>
      </w:r>
      <w:r w:rsidR="006742C7" w:rsidRPr="00617DC9">
        <w:rPr>
          <w:rFonts w:ascii="Arial" w:hAnsi="Arial" w:cs="Arial"/>
          <w:lang w:val="en-US"/>
        </w:rPr>
        <w:t xml:space="preserve"> during a mathematics and numeracy lesson at approximately </w:t>
      </w:r>
      <w:r w:rsidR="00907826" w:rsidRPr="00617DC9">
        <w:rPr>
          <w:rFonts w:ascii="Arial" w:hAnsi="Arial" w:cs="Arial"/>
          <w:lang w:val="en-US"/>
        </w:rPr>
        <w:t>09:15</w:t>
      </w:r>
      <w:r w:rsidR="006742C7" w:rsidRPr="00617DC9">
        <w:rPr>
          <w:rFonts w:ascii="Arial" w:hAnsi="Arial" w:cs="Arial"/>
          <w:lang w:val="en-US"/>
        </w:rPr>
        <w:t>am</w:t>
      </w:r>
      <w:r w:rsidR="00342A31" w:rsidRPr="00617DC9">
        <w:rPr>
          <w:rFonts w:ascii="Arial" w:hAnsi="Arial" w:cs="Arial"/>
          <w:lang w:val="en-US"/>
        </w:rPr>
        <w:t xml:space="preserve"> on the </w:t>
      </w:r>
      <w:r w:rsidR="00907826" w:rsidRPr="00617DC9">
        <w:rPr>
          <w:rFonts w:ascii="Arial" w:hAnsi="Arial" w:cs="Arial"/>
          <w:lang w:val="en-US"/>
        </w:rPr>
        <w:t>23</w:t>
      </w:r>
      <w:r w:rsidR="00907826" w:rsidRPr="00617DC9">
        <w:rPr>
          <w:rFonts w:ascii="Arial" w:hAnsi="Arial" w:cs="Arial"/>
          <w:vertAlign w:val="superscript"/>
          <w:lang w:val="en-US"/>
        </w:rPr>
        <w:t xml:space="preserve">rd </w:t>
      </w:r>
      <w:r w:rsidR="00907826" w:rsidRPr="00617DC9">
        <w:rPr>
          <w:rFonts w:ascii="Arial" w:hAnsi="Arial" w:cs="Arial"/>
          <w:lang w:val="en-US"/>
        </w:rPr>
        <w:t xml:space="preserve">of </w:t>
      </w:r>
      <w:r w:rsidR="00342A31" w:rsidRPr="00617DC9">
        <w:rPr>
          <w:rFonts w:ascii="Arial" w:hAnsi="Arial" w:cs="Arial"/>
          <w:lang w:val="en-US"/>
        </w:rPr>
        <w:t xml:space="preserve">September 2021, it had not been long since the children had </w:t>
      </w:r>
      <w:r w:rsidR="00907826" w:rsidRPr="00617DC9">
        <w:rPr>
          <w:rFonts w:ascii="Arial" w:hAnsi="Arial" w:cs="Arial"/>
          <w:lang w:val="en-US"/>
        </w:rPr>
        <w:t>settled down</w:t>
      </w:r>
      <w:r w:rsidR="00342A31" w:rsidRPr="00617DC9">
        <w:rPr>
          <w:rFonts w:ascii="Arial" w:hAnsi="Arial" w:cs="Arial"/>
          <w:lang w:val="en-US"/>
        </w:rPr>
        <w:t xml:space="preserve"> </w:t>
      </w:r>
      <w:r w:rsidR="00907826" w:rsidRPr="00617DC9">
        <w:rPr>
          <w:rFonts w:ascii="Arial" w:hAnsi="Arial" w:cs="Arial"/>
          <w:lang w:val="en-US"/>
        </w:rPr>
        <w:t>after the register</w:t>
      </w:r>
      <w:r w:rsidRPr="00617DC9">
        <w:rPr>
          <w:rFonts w:ascii="Arial" w:hAnsi="Arial" w:cs="Arial"/>
          <w:lang w:val="en-US"/>
        </w:rPr>
        <w:t xml:space="preserve">. </w:t>
      </w:r>
      <w:r w:rsidR="00ED2A64" w:rsidRPr="00617DC9">
        <w:rPr>
          <w:rFonts w:ascii="Arial" w:hAnsi="Arial" w:cs="Arial"/>
          <w:lang w:val="en-US"/>
        </w:rPr>
        <w:t xml:space="preserve">I cannot refer </w:t>
      </w:r>
      <w:r w:rsidRPr="00617DC9">
        <w:rPr>
          <w:rFonts w:ascii="Arial" w:hAnsi="Arial" w:cs="Arial"/>
          <w:lang w:val="en-US"/>
        </w:rPr>
        <w:t xml:space="preserve">to the name of </w:t>
      </w:r>
      <w:r w:rsidR="004735EF" w:rsidRPr="00617DC9">
        <w:rPr>
          <w:rFonts w:ascii="Arial" w:hAnsi="Arial" w:cs="Arial"/>
          <w:lang w:val="en-US"/>
        </w:rPr>
        <w:t>the</w:t>
      </w:r>
      <w:r w:rsidRPr="00617DC9">
        <w:rPr>
          <w:rFonts w:ascii="Arial" w:hAnsi="Arial" w:cs="Arial"/>
          <w:lang w:val="en-US"/>
        </w:rPr>
        <w:t xml:space="preserve"> PTE1 </w:t>
      </w:r>
      <w:r w:rsidR="004735EF" w:rsidRPr="00617DC9">
        <w:rPr>
          <w:rFonts w:ascii="Arial" w:hAnsi="Arial" w:cs="Arial"/>
          <w:lang w:val="en-US"/>
        </w:rPr>
        <w:t xml:space="preserve">observation </w:t>
      </w:r>
      <w:r w:rsidRPr="00617DC9">
        <w:rPr>
          <w:rFonts w:ascii="Arial" w:hAnsi="Arial" w:cs="Arial"/>
          <w:lang w:val="en-US"/>
        </w:rPr>
        <w:t xml:space="preserve">school or </w:t>
      </w:r>
      <w:r w:rsidR="004735EF" w:rsidRPr="00617DC9">
        <w:rPr>
          <w:rFonts w:ascii="Arial" w:hAnsi="Arial" w:cs="Arial"/>
          <w:lang w:val="en-US"/>
        </w:rPr>
        <w:t xml:space="preserve">reveal </w:t>
      </w:r>
      <w:r w:rsidRPr="00617DC9">
        <w:rPr>
          <w:rFonts w:ascii="Arial" w:hAnsi="Arial" w:cs="Arial"/>
          <w:lang w:val="en-US"/>
        </w:rPr>
        <w:t>the names of the pupils</w:t>
      </w:r>
      <w:r w:rsidR="004735EF" w:rsidRPr="00617DC9">
        <w:rPr>
          <w:rFonts w:ascii="Arial" w:hAnsi="Arial" w:cs="Arial"/>
          <w:lang w:val="en-US"/>
        </w:rPr>
        <w:t xml:space="preserve"> in this case study </w:t>
      </w:r>
      <w:r w:rsidRPr="00617DC9">
        <w:rPr>
          <w:rFonts w:ascii="Arial" w:hAnsi="Arial" w:cs="Arial"/>
          <w:lang w:val="en-US"/>
        </w:rPr>
        <w:t>as BERA (2018</w:t>
      </w:r>
      <w:r w:rsidR="00342A31" w:rsidRPr="00617DC9">
        <w:rPr>
          <w:rFonts w:ascii="Arial" w:hAnsi="Arial" w:cs="Arial"/>
          <w:lang w:val="en-US"/>
        </w:rPr>
        <w:t>, p.2</w:t>
      </w:r>
      <w:r w:rsidRPr="00617DC9">
        <w:rPr>
          <w:rFonts w:ascii="Arial" w:hAnsi="Arial" w:cs="Arial"/>
          <w:lang w:val="en-US"/>
        </w:rPr>
        <w:t xml:space="preserve">) states that it is considered most vital to protect all of those </w:t>
      </w:r>
      <w:r w:rsidR="00F20019" w:rsidRPr="00617DC9">
        <w:rPr>
          <w:rFonts w:ascii="Arial" w:hAnsi="Arial" w:cs="Arial"/>
          <w:lang w:val="en-US"/>
        </w:rPr>
        <w:t>that are involved in or are affected by a piece of research, for anonymity</w:t>
      </w:r>
      <w:r w:rsidR="004735EF" w:rsidRPr="00617DC9">
        <w:rPr>
          <w:rFonts w:ascii="Arial" w:hAnsi="Arial" w:cs="Arial"/>
          <w:lang w:val="en-US"/>
        </w:rPr>
        <w:t xml:space="preserve">, as all participants are afforded their right to confidentiality and anonymity. Learners will therefore be referred to as ‘learner </w:t>
      </w:r>
      <w:r w:rsidR="00D27B9F" w:rsidRPr="00617DC9">
        <w:rPr>
          <w:rFonts w:ascii="Arial" w:hAnsi="Arial" w:cs="Arial"/>
          <w:lang w:val="en-US"/>
        </w:rPr>
        <w:t>X</w:t>
      </w:r>
      <w:r w:rsidR="004735EF" w:rsidRPr="00617DC9">
        <w:rPr>
          <w:rFonts w:ascii="Arial" w:hAnsi="Arial" w:cs="Arial"/>
          <w:lang w:val="en-US"/>
        </w:rPr>
        <w:t xml:space="preserve">’ and the teacher involved will be referred to as ‘teacher’. </w:t>
      </w:r>
    </w:p>
    <w:p w14:paraId="4596D3D2" w14:textId="77777777" w:rsidR="00907826" w:rsidRPr="00617DC9" w:rsidRDefault="00907826" w:rsidP="00617DC9">
      <w:pPr>
        <w:spacing w:line="360" w:lineRule="auto"/>
        <w:rPr>
          <w:rFonts w:ascii="Arial" w:hAnsi="Arial" w:cs="Arial"/>
          <w:lang w:val="en-US"/>
        </w:rPr>
      </w:pPr>
    </w:p>
    <w:p w14:paraId="0FEF774D" w14:textId="77777777" w:rsidR="003B1A91" w:rsidRPr="00617DC9" w:rsidRDefault="003B1A91" w:rsidP="00617DC9">
      <w:pPr>
        <w:spacing w:line="360" w:lineRule="auto"/>
        <w:rPr>
          <w:rFonts w:ascii="Arial" w:hAnsi="Arial" w:cs="Arial"/>
          <w:b/>
          <w:bCs/>
          <w:u w:val="single"/>
          <w:lang w:val="en-US"/>
        </w:rPr>
      </w:pPr>
    </w:p>
    <w:p w14:paraId="76848936" w14:textId="77777777" w:rsidR="00E50D96" w:rsidRPr="00617DC9" w:rsidRDefault="00E50D96" w:rsidP="00617DC9">
      <w:pPr>
        <w:spacing w:line="360" w:lineRule="auto"/>
        <w:rPr>
          <w:rFonts w:ascii="Arial" w:hAnsi="Arial" w:cs="Arial"/>
          <w:b/>
          <w:bCs/>
          <w:u w:val="single"/>
          <w:lang w:val="en-US"/>
        </w:rPr>
      </w:pPr>
    </w:p>
    <w:p w14:paraId="2E077D8E" w14:textId="77777777" w:rsidR="00E50D96" w:rsidRPr="00617DC9" w:rsidRDefault="00E50D96" w:rsidP="00617DC9">
      <w:pPr>
        <w:spacing w:line="360" w:lineRule="auto"/>
        <w:rPr>
          <w:rFonts w:ascii="Arial" w:hAnsi="Arial" w:cs="Arial"/>
          <w:b/>
          <w:bCs/>
          <w:u w:val="single"/>
          <w:lang w:val="en-US"/>
        </w:rPr>
      </w:pPr>
    </w:p>
    <w:p w14:paraId="763CE1A3" w14:textId="77777777" w:rsidR="00E50D96" w:rsidRPr="00617DC9" w:rsidRDefault="00E50D96" w:rsidP="00617DC9">
      <w:pPr>
        <w:spacing w:line="360" w:lineRule="auto"/>
        <w:rPr>
          <w:rFonts w:ascii="Arial" w:hAnsi="Arial" w:cs="Arial"/>
          <w:b/>
          <w:bCs/>
          <w:u w:val="single"/>
          <w:lang w:val="en-US"/>
        </w:rPr>
      </w:pPr>
    </w:p>
    <w:p w14:paraId="2ACD73A4" w14:textId="77777777" w:rsidR="00E50D96" w:rsidRPr="00617DC9" w:rsidRDefault="00E50D96" w:rsidP="00617DC9">
      <w:pPr>
        <w:spacing w:line="360" w:lineRule="auto"/>
        <w:rPr>
          <w:rFonts w:ascii="Arial" w:hAnsi="Arial" w:cs="Arial"/>
          <w:b/>
          <w:bCs/>
          <w:u w:val="single"/>
          <w:lang w:val="en-US"/>
        </w:rPr>
      </w:pPr>
    </w:p>
    <w:p w14:paraId="5D22AC7E" w14:textId="77777777" w:rsidR="00617DC9" w:rsidRDefault="00617DC9" w:rsidP="00617DC9">
      <w:pPr>
        <w:spacing w:line="360" w:lineRule="auto"/>
        <w:rPr>
          <w:rFonts w:ascii="Arial" w:hAnsi="Arial" w:cs="Arial"/>
          <w:b/>
          <w:bCs/>
          <w:u w:val="single"/>
          <w:lang w:val="en-US"/>
        </w:rPr>
      </w:pPr>
    </w:p>
    <w:p w14:paraId="3D39FED0" w14:textId="77777777" w:rsidR="00617DC9" w:rsidRDefault="00617DC9" w:rsidP="00617DC9">
      <w:pPr>
        <w:spacing w:line="360" w:lineRule="auto"/>
        <w:rPr>
          <w:rFonts w:ascii="Arial" w:hAnsi="Arial" w:cs="Arial"/>
          <w:b/>
          <w:bCs/>
          <w:u w:val="single"/>
          <w:lang w:val="en-US"/>
        </w:rPr>
      </w:pPr>
    </w:p>
    <w:p w14:paraId="57B3CE1C" w14:textId="16D7AD8E" w:rsidR="00A12CE9" w:rsidRPr="00617DC9" w:rsidRDefault="00A12CE9" w:rsidP="00617DC9">
      <w:pPr>
        <w:spacing w:line="360" w:lineRule="auto"/>
        <w:rPr>
          <w:rFonts w:ascii="Arial" w:hAnsi="Arial" w:cs="Arial"/>
          <w:b/>
          <w:bCs/>
          <w:u w:val="single"/>
          <w:lang w:val="en-US"/>
        </w:rPr>
      </w:pPr>
      <w:r w:rsidRPr="00617DC9">
        <w:rPr>
          <w:rFonts w:ascii="Arial" w:hAnsi="Arial" w:cs="Arial"/>
          <w:b/>
          <w:bCs/>
          <w:u w:val="single"/>
          <w:lang w:val="en-US"/>
        </w:rPr>
        <w:lastRenderedPageBreak/>
        <w:t>Critical incident linked to Donaldson’s four purposes</w:t>
      </w:r>
    </w:p>
    <w:p w14:paraId="63BF8A61" w14:textId="77777777" w:rsidR="00A3227A" w:rsidRPr="00617DC9" w:rsidRDefault="00585764" w:rsidP="00617DC9">
      <w:pPr>
        <w:spacing w:line="360" w:lineRule="auto"/>
        <w:rPr>
          <w:rFonts w:ascii="Arial" w:hAnsi="Arial" w:cs="Arial"/>
          <w:lang w:val="en-US"/>
        </w:rPr>
      </w:pPr>
      <w:r w:rsidRPr="00617DC9">
        <w:rPr>
          <w:rFonts w:ascii="Arial" w:hAnsi="Arial" w:cs="Arial"/>
          <w:lang w:val="en-US"/>
        </w:rPr>
        <w:t>The critical incident (</w:t>
      </w:r>
      <w:r w:rsidRPr="00617DC9">
        <w:rPr>
          <w:rFonts w:ascii="Arial" w:hAnsi="Arial" w:cs="Arial"/>
          <w:b/>
          <w:bCs/>
          <w:lang w:val="en-US"/>
        </w:rPr>
        <w:t>appendix 1</w:t>
      </w:r>
      <w:r w:rsidRPr="00617DC9">
        <w:rPr>
          <w:rFonts w:ascii="Arial" w:hAnsi="Arial" w:cs="Arial"/>
          <w:lang w:val="en-US"/>
        </w:rPr>
        <w:t xml:space="preserve">) occurred during a mathematics lesson at the start of the day, the teacher had the interactive whiteboard turned on displaying a number grid from </w:t>
      </w:r>
      <w:r w:rsidR="00B610E4" w:rsidRPr="00617DC9">
        <w:rPr>
          <w:rFonts w:ascii="Arial" w:hAnsi="Arial" w:cs="Arial"/>
          <w:lang w:val="en-US"/>
        </w:rPr>
        <w:t>0</w:t>
      </w:r>
      <w:r w:rsidRPr="00617DC9">
        <w:rPr>
          <w:rFonts w:ascii="Arial" w:hAnsi="Arial" w:cs="Arial"/>
          <w:lang w:val="en-US"/>
        </w:rPr>
        <w:t xml:space="preserve">-100. </w:t>
      </w:r>
      <w:r w:rsidR="00D27B9F" w:rsidRPr="00617DC9">
        <w:rPr>
          <w:rFonts w:ascii="Arial" w:hAnsi="Arial" w:cs="Arial"/>
          <w:lang w:val="en-US"/>
        </w:rPr>
        <w:t xml:space="preserve">The teacher intended to select a child to interact with the whiteboard to answer the questions set, however, it was early in the day and the children were yet to settle down. The classroom was very noisy, the children were shouting </w:t>
      </w:r>
      <w:r w:rsidR="0070292D" w:rsidRPr="00617DC9">
        <w:rPr>
          <w:rFonts w:ascii="Arial" w:hAnsi="Arial" w:cs="Arial"/>
          <w:lang w:val="en-US"/>
        </w:rPr>
        <w:t>over each other</w:t>
      </w:r>
      <w:r w:rsidR="00D27B9F" w:rsidRPr="00617DC9">
        <w:rPr>
          <w:rFonts w:ascii="Arial" w:hAnsi="Arial" w:cs="Arial"/>
          <w:lang w:val="en-US"/>
        </w:rPr>
        <w:t xml:space="preserve"> to compete for being chosen to interact with the whiteboard,</w:t>
      </w:r>
      <w:r w:rsidR="0070292D" w:rsidRPr="00617DC9">
        <w:rPr>
          <w:rFonts w:ascii="Arial" w:hAnsi="Arial" w:cs="Arial"/>
          <w:lang w:val="en-US"/>
        </w:rPr>
        <w:t xml:space="preserve"> this </w:t>
      </w:r>
      <w:r w:rsidR="003B1A91" w:rsidRPr="00617DC9">
        <w:rPr>
          <w:rFonts w:ascii="Arial" w:hAnsi="Arial" w:cs="Arial"/>
          <w:lang w:val="en-US"/>
        </w:rPr>
        <w:t xml:space="preserve">clearly </w:t>
      </w:r>
      <w:r w:rsidR="0070292D" w:rsidRPr="00617DC9">
        <w:rPr>
          <w:rFonts w:ascii="Arial" w:hAnsi="Arial" w:cs="Arial"/>
          <w:lang w:val="en-US"/>
        </w:rPr>
        <w:t>suggests</w:t>
      </w:r>
      <w:r w:rsidR="00D27B9F" w:rsidRPr="00617DC9">
        <w:rPr>
          <w:rFonts w:ascii="Arial" w:hAnsi="Arial" w:cs="Arial"/>
          <w:lang w:val="en-US"/>
        </w:rPr>
        <w:t xml:space="preserve"> that the children really enjoy interacting with the whiteboard</w:t>
      </w:r>
      <w:r w:rsidR="0070292D" w:rsidRPr="00617DC9">
        <w:rPr>
          <w:rFonts w:ascii="Arial" w:hAnsi="Arial" w:cs="Arial"/>
          <w:lang w:val="en-US"/>
        </w:rPr>
        <w:t xml:space="preserve"> during these mathematics lessons</w:t>
      </w:r>
      <w:r w:rsidR="00D27B9F" w:rsidRPr="00617DC9">
        <w:rPr>
          <w:rFonts w:ascii="Arial" w:hAnsi="Arial" w:cs="Arial"/>
          <w:lang w:val="en-US"/>
        </w:rPr>
        <w:t xml:space="preserve">. The teacher had noticed that learner X was sitting quietly with their hand raised, </w:t>
      </w:r>
      <w:r w:rsidR="0070292D" w:rsidRPr="00617DC9">
        <w:rPr>
          <w:rFonts w:ascii="Arial" w:hAnsi="Arial" w:cs="Arial"/>
          <w:lang w:val="en-US"/>
        </w:rPr>
        <w:t>the teacher then</w:t>
      </w:r>
      <w:r w:rsidR="00D27B9F" w:rsidRPr="00617DC9">
        <w:rPr>
          <w:rFonts w:ascii="Arial" w:hAnsi="Arial" w:cs="Arial"/>
          <w:lang w:val="en-US"/>
        </w:rPr>
        <w:t xml:space="preserve"> praised </w:t>
      </w:r>
      <w:r w:rsidR="0070292D" w:rsidRPr="00617DC9">
        <w:rPr>
          <w:rFonts w:ascii="Arial" w:hAnsi="Arial" w:cs="Arial"/>
          <w:lang w:val="en-US"/>
        </w:rPr>
        <w:t xml:space="preserve">learner X </w:t>
      </w:r>
      <w:r w:rsidR="00D27B9F" w:rsidRPr="00617DC9">
        <w:rPr>
          <w:rFonts w:ascii="Arial" w:hAnsi="Arial" w:cs="Arial"/>
          <w:lang w:val="en-US"/>
        </w:rPr>
        <w:t xml:space="preserve">for their good </w:t>
      </w:r>
      <w:proofErr w:type="spellStart"/>
      <w:r w:rsidR="00D27B9F" w:rsidRPr="00617DC9">
        <w:rPr>
          <w:rFonts w:ascii="Arial" w:hAnsi="Arial" w:cs="Arial"/>
          <w:lang w:val="en-US"/>
        </w:rPr>
        <w:t>behaviour</w:t>
      </w:r>
      <w:proofErr w:type="spellEnd"/>
      <w:r w:rsidR="00D27B9F" w:rsidRPr="00617DC9">
        <w:rPr>
          <w:rFonts w:ascii="Arial" w:hAnsi="Arial" w:cs="Arial"/>
          <w:lang w:val="en-US"/>
        </w:rPr>
        <w:t xml:space="preserve"> and was therefore selected to interact with the whiteboard. The teacher reiterated to the class the importance of good </w:t>
      </w:r>
      <w:proofErr w:type="spellStart"/>
      <w:r w:rsidR="00D27B9F" w:rsidRPr="00617DC9">
        <w:rPr>
          <w:rFonts w:ascii="Arial" w:hAnsi="Arial" w:cs="Arial"/>
          <w:lang w:val="en-US"/>
        </w:rPr>
        <w:t>behaviour</w:t>
      </w:r>
      <w:proofErr w:type="spellEnd"/>
      <w:r w:rsidR="0070292D" w:rsidRPr="00617DC9">
        <w:rPr>
          <w:rFonts w:ascii="Arial" w:hAnsi="Arial" w:cs="Arial"/>
          <w:lang w:val="en-US"/>
        </w:rPr>
        <w:t xml:space="preserve"> and as well as being selected, learner X received a ‘dojo’, dojos are the school’s reward system, for modelling very good </w:t>
      </w:r>
      <w:proofErr w:type="spellStart"/>
      <w:r w:rsidR="0070292D" w:rsidRPr="00617DC9">
        <w:rPr>
          <w:rFonts w:ascii="Arial" w:hAnsi="Arial" w:cs="Arial"/>
          <w:lang w:val="en-US"/>
        </w:rPr>
        <w:t>behaviour</w:t>
      </w:r>
      <w:proofErr w:type="spellEnd"/>
      <w:r w:rsidR="0070292D" w:rsidRPr="00617DC9">
        <w:rPr>
          <w:rFonts w:ascii="Arial" w:hAnsi="Arial" w:cs="Arial"/>
          <w:lang w:val="en-US"/>
        </w:rPr>
        <w:t xml:space="preserve"> amongst the noisy and poorly behaved peers. This ‘dojo’ was well received by learner X and the other children </w:t>
      </w:r>
      <w:r w:rsidR="003B1A91" w:rsidRPr="00617DC9">
        <w:rPr>
          <w:rFonts w:ascii="Arial" w:hAnsi="Arial" w:cs="Arial"/>
          <w:lang w:val="en-US"/>
        </w:rPr>
        <w:t>quickly</w:t>
      </w:r>
      <w:r w:rsidR="0070292D" w:rsidRPr="00617DC9">
        <w:rPr>
          <w:rFonts w:ascii="Arial" w:hAnsi="Arial" w:cs="Arial"/>
          <w:lang w:val="en-US"/>
        </w:rPr>
        <w:t xml:space="preserve"> started to mimic learner X’s </w:t>
      </w:r>
      <w:proofErr w:type="spellStart"/>
      <w:r w:rsidR="0070292D" w:rsidRPr="00617DC9">
        <w:rPr>
          <w:rFonts w:ascii="Arial" w:hAnsi="Arial" w:cs="Arial"/>
          <w:lang w:val="en-US"/>
        </w:rPr>
        <w:t>behaviour</w:t>
      </w:r>
      <w:proofErr w:type="spellEnd"/>
      <w:r w:rsidR="0070292D" w:rsidRPr="00617DC9">
        <w:rPr>
          <w:rFonts w:ascii="Arial" w:hAnsi="Arial" w:cs="Arial"/>
          <w:lang w:val="en-US"/>
        </w:rPr>
        <w:t xml:space="preserve"> throughout the remainder of the lesson</w:t>
      </w:r>
      <w:r w:rsidR="003B1A91" w:rsidRPr="00617DC9">
        <w:rPr>
          <w:rFonts w:ascii="Arial" w:hAnsi="Arial" w:cs="Arial"/>
          <w:lang w:val="en-US"/>
        </w:rPr>
        <w:t xml:space="preserve"> as they were all now competing </w:t>
      </w:r>
      <w:r w:rsidR="001337E7" w:rsidRPr="00617DC9">
        <w:rPr>
          <w:rFonts w:ascii="Arial" w:hAnsi="Arial" w:cs="Arial"/>
          <w:lang w:val="en-US"/>
        </w:rPr>
        <w:t>to be the</w:t>
      </w:r>
      <w:r w:rsidR="003B1A91" w:rsidRPr="00617DC9">
        <w:rPr>
          <w:rFonts w:ascii="Arial" w:hAnsi="Arial" w:cs="Arial"/>
          <w:lang w:val="en-US"/>
        </w:rPr>
        <w:t xml:space="preserve"> best behaved,</w:t>
      </w:r>
      <w:r w:rsidR="001337E7" w:rsidRPr="00617DC9">
        <w:rPr>
          <w:rFonts w:ascii="Arial" w:hAnsi="Arial" w:cs="Arial"/>
          <w:lang w:val="en-US"/>
        </w:rPr>
        <w:t xml:space="preserve"> in order</w:t>
      </w:r>
      <w:r w:rsidR="003B1A91" w:rsidRPr="00617DC9">
        <w:rPr>
          <w:rFonts w:ascii="Arial" w:hAnsi="Arial" w:cs="Arial"/>
          <w:lang w:val="en-US"/>
        </w:rPr>
        <w:t xml:space="preserve"> to be rewarded with being chosen</w:t>
      </w:r>
      <w:r w:rsidR="001337E7" w:rsidRPr="00617DC9">
        <w:rPr>
          <w:rFonts w:ascii="Arial" w:hAnsi="Arial" w:cs="Arial"/>
          <w:lang w:val="en-US"/>
        </w:rPr>
        <w:t xml:space="preserve"> next</w:t>
      </w:r>
      <w:r w:rsidR="003B1A91" w:rsidRPr="00617DC9">
        <w:rPr>
          <w:rFonts w:ascii="Arial" w:hAnsi="Arial" w:cs="Arial"/>
          <w:lang w:val="en-US"/>
        </w:rPr>
        <w:t xml:space="preserve"> to interact with the whiteboard</w:t>
      </w:r>
      <w:r w:rsidR="0070292D" w:rsidRPr="00617DC9">
        <w:rPr>
          <w:rFonts w:ascii="Arial" w:hAnsi="Arial" w:cs="Arial"/>
          <w:lang w:val="en-US"/>
        </w:rPr>
        <w:t>.</w:t>
      </w:r>
      <w:r w:rsidR="001337E7" w:rsidRPr="00617DC9">
        <w:rPr>
          <w:rFonts w:ascii="Arial" w:hAnsi="Arial" w:cs="Arial"/>
          <w:lang w:val="en-US"/>
        </w:rPr>
        <w:t xml:space="preserve"> It was interesting to see how quickly the other children started to develop better </w:t>
      </w:r>
      <w:proofErr w:type="spellStart"/>
      <w:r w:rsidR="001337E7" w:rsidRPr="00617DC9">
        <w:rPr>
          <w:rFonts w:ascii="Arial" w:hAnsi="Arial" w:cs="Arial"/>
          <w:lang w:val="en-US"/>
        </w:rPr>
        <w:t>behaviour</w:t>
      </w:r>
      <w:proofErr w:type="spellEnd"/>
      <w:r w:rsidR="001337E7" w:rsidRPr="00617DC9">
        <w:rPr>
          <w:rFonts w:ascii="Arial" w:hAnsi="Arial" w:cs="Arial"/>
          <w:lang w:val="en-US"/>
        </w:rPr>
        <w:t xml:space="preserve"> as a result of this incident. </w:t>
      </w:r>
    </w:p>
    <w:p w14:paraId="6217C052" w14:textId="3159FBE1" w:rsidR="00617DC9" w:rsidRDefault="00A3227A" w:rsidP="00617DC9">
      <w:pPr>
        <w:spacing w:line="360" w:lineRule="auto"/>
        <w:rPr>
          <w:rFonts w:ascii="Arial" w:hAnsi="Arial" w:cs="Arial"/>
          <w:lang w:val="en-US"/>
        </w:rPr>
      </w:pPr>
      <w:r w:rsidRPr="00617DC9">
        <w:rPr>
          <w:rFonts w:ascii="Arial" w:hAnsi="Arial" w:cs="Arial"/>
          <w:lang w:val="en-US"/>
        </w:rPr>
        <w:t xml:space="preserve">This critical incident is heavily connected to Donaldson’s healthy and confident </w:t>
      </w:r>
      <w:r w:rsidR="0005636C" w:rsidRPr="00617DC9">
        <w:rPr>
          <w:rFonts w:ascii="Arial" w:hAnsi="Arial" w:cs="Arial"/>
          <w:lang w:val="en-US"/>
        </w:rPr>
        <w:t>individuals’ purpose</w:t>
      </w:r>
      <w:r w:rsidR="0064335E" w:rsidRPr="00617DC9">
        <w:rPr>
          <w:rFonts w:ascii="Arial" w:hAnsi="Arial" w:cs="Arial"/>
          <w:lang w:val="en-US"/>
        </w:rPr>
        <w:t>. Learner X, as well as the other learners in the classroom, had demonstrated a desire to stand in front of the class to interact with the whiteboard. Th</w:t>
      </w:r>
      <w:r w:rsidR="00B17F93" w:rsidRPr="00617DC9">
        <w:rPr>
          <w:rFonts w:ascii="Arial" w:hAnsi="Arial" w:cs="Arial"/>
          <w:lang w:val="en-US"/>
        </w:rPr>
        <w:t>e other learners also expressed this</w:t>
      </w:r>
      <w:r w:rsidR="0064335E" w:rsidRPr="00617DC9">
        <w:rPr>
          <w:rFonts w:ascii="Arial" w:hAnsi="Arial" w:cs="Arial"/>
          <w:lang w:val="en-US"/>
        </w:rPr>
        <w:t xml:space="preserve"> desire,</w:t>
      </w:r>
      <w:r w:rsidR="00B17F93" w:rsidRPr="00617DC9">
        <w:rPr>
          <w:rFonts w:ascii="Arial" w:hAnsi="Arial" w:cs="Arial"/>
          <w:lang w:val="en-US"/>
        </w:rPr>
        <w:t xml:space="preserve"> </w:t>
      </w:r>
      <w:r w:rsidR="0064335E" w:rsidRPr="00617DC9">
        <w:rPr>
          <w:rFonts w:ascii="Arial" w:hAnsi="Arial" w:cs="Arial"/>
          <w:lang w:val="en-US"/>
        </w:rPr>
        <w:t xml:space="preserve">displaying the confidence to partake in this mathematics activity in the audience of their peers. This incident clearly illustrates that the children are starting to develop confidence by demonstrating a desire to stand up on their own, in front of their peers, whilst knowing that they could get the questions wrong and cause themselves embarrassment. Learner X displayed confidence and independence that are key characteristics for their future to lead fulfilling lives as </w:t>
      </w:r>
      <w:r w:rsidR="0001289A">
        <w:rPr>
          <w:rFonts w:ascii="Arial" w:hAnsi="Arial" w:cs="Arial"/>
          <w:lang w:val="en-US"/>
        </w:rPr>
        <w:t>“</w:t>
      </w:r>
      <w:r w:rsidR="0064335E" w:rsidRPr="00617DC9">
        <w:rPr>
          <w:rFonts w:ascii="Arial" w:hAnsi="Arial" w:cs="Arial"/>
          <w:lang w:val="en-US"/>
        </w:rPr>
        <w:t>valued members of society</w:t>
      </w:r>
      <w:r w:rsidR="0001289A">
        <w:rPr>
          <w:rFonts w:ascii="Arial" w:hAnsi="Arial" w:cs="Arial"/>
          <w:lang w:val="en-US"/>
        </w:rPr>
        <w:t>”</w:t>
      </w:r>
      <w:r w:rsidR="0064335E" w:rsidRPr="00617DC9">
        <w:rPr>
          <w:rFonts w:ascii="Arial" w:hAnsi="Arial" w:cs="Arial"/>
          <w:lang w:val="en-US"/>
        </w:rPr>
        <w:t xml:space="preserve"> </w:t>
      </w:r>
      <w:r w:rsidR="00252AC6">
        <w:rPr>
          <w:rFonts w:ascii="Arial" w:hAnsi="Arial" w:cs="Arial"/>
          <w:lang w:val="en-US"/>
        </w:rPr>
        <w:t xml:space="preserve">as mentioned in </w:t>
      </w:r>
      <w:proofErr w:type="spellStart"/>
      <w:r w:rsidR="0064335E" w:rsidRPr="00617DC9">
        <w:rPr>
          <w:rFonts w:ascii="Arial" w:hAnsi="Arial" w:cs="Arial"/>
          <w:lang w:val="en-US"/>
        </w:rPr>
        <w:t>Donaldson</w:t>
      </w:r>
      <w:r w:rsidR="00252AC6">
        <w:rPr>
          <w:rFonts w:ascii="Arial" w:hAnsi="Arial" w:cs="Arial"/>
          <w:lang w:val="en-US"/>
        </w:rPr>
        <w:t>s</w:t>
      </w:r>
      <w:proofErr w:type="spellEnd"/>
      <w:r w:rsidR="00252AC6">
        <w:rPr>
          <w:rFonts w:ascii="Arial" w:hAnsi="Arial" w:cs="Arial"/>
          <w:lang w:val="en-US"/>
        </w:rPr>
        <w:t xml:space="preserve"> successful futures (</w:t>
      </w:r>
      <w:r w:rsidR="0064335E" w:rsidRPr="00617DC9">
        <w:rPr>
          <w:rFonts w:ascii="Arial" w:hAnsi="Arial" w:cs="Arial"/>
          <w:lang w:val="en-US"/>
        </w:rPr>
        <w:t>2015</w:t>
      </w:r>
      <w:r w:rsidR="0001289A">
        <w:rPr>
          <w:rFonts w:ascii="Arial" w:hAnsi="Arial" w:cs="Arial"/>
          <w:lang w:val="en-US"/>
        </w:rPr>
        <w:t>, p.29</w:t>
      </w:r>
      <w:r w:rsidR="0064335E" w:rsidRPr="00617DC9">
        <w:rPr>
          <w:rFonts w:ascii="Arial" w:hAnsi="Arial" w:cs="Arial"/>
          <w:lang w:val="en-US"/>
        </w:rPr>
        <w:t xml:space="preserve">). </w:t>
      </w:r>
    </w:p>
    <w:p w14:paraId="0F90649C" w14:textId="7C65A27E" w:rsidR="003B1A91" w:rsidRPr="00617DC9" w:rsidRDefault="0064335E" w:rsidP="00617DC9">
      <w:pPr>
        <w:spacing w:line="360" w:lineRule="auto"/>
        <w:rPr>
          <w:rFonts w:ascii="Arial" w:hAnsi="Arial" w:cs="Arial"/>
          <w:lang w:val="en-US"/>
        </w:rPr>
      </w:pPr>
      <w:r w:rsidRPr="00617DC9">
        <w:rPr>
          <w:rFonts w:ascii="Arial" w:hAnsi="Arial" w:cs="Arial"/>
          <w:lang w:val="en-US"/>
        </w:rPr>
        <w:t>Simultaneously, this critical incident also illustrates</w:t>
      </w:r>
      <w:r w:rsidR="00937469" w:rsidRPr="00617DC9">
        <w:rPr>
          <w:rFonts w:ascii="Arial" w:hAnsi="Arial" w:cs="Arial"/>
          <w:lang w:val="en-US"/>
        </w:rPr>
        <w:t xml:space="preserve"> another of the four purposes: ambitious and capable learners. Learner X</w:t>
      </w:r>
      <w:r w:rsidR="00B17F93" w:rsidRPr="00617DC9">
        <w:rPr>
          <w:rFonts w:ascii="Arial" w:hAnsi="Arial" w:cs="Arial"/>
          <w:lang w:val="en-US"/>
        </w:rPr>
        <w:t xml:space="preserve"> and the others</w:t>
      </w:r>
      <w:r w:rsidR="00937469" w:rsidRPr="00617DC9">
        <w:rPr>
          <w:rFonts w:ascii="Arial" w:hAnsi="Arial" w:cs="Arial"/>
          <w:lang w:val="en-US"/>
        </w:rPr>
        <w:t xml:space="preserve"> displayed an enjoyment in solving the problems set by the teacher, used the digital technology to find and </w:t>
      </w:r>
      <w:proofErr w:type="spellStart"/>
      <w:r w:rsidR="00937469" w:rsidRPr="00617DC9">
        <w:rPr>
          <w:rFonts w:ascii="Arial" w:hAnsi="Arial" w:cs="Arial"/>
          <w:lang w:val="en-US"/>
        </w:rPr>
        <w:t>analyse</w:t>
      </w:r>
      <w:proofErr w:type="spellEnd"/>
      <w:r w:rsidR="00937469" w:rsidRPr="00617DC9">
        <w:rPr>
          <w:rFonts w:ascii="Arial" w:hAnsi="Arial" w:cs="Arial"/>
          <w:lang w:val="en-US"/>
        </w:rPr>
        <w:t xml:space="preserve"> the information presented and finally, understood the interpretation of the data from the number grid and applied the mathematical concepts that they </w:t>
      </w:r>
      <w:r w:rsidR="00B17F93" w:rsidRPr="00617DC9">
        <w:rPr>
          <w:rFonts w:ascii="Arial" w:hAnsi="Arial" w:cs="Arial"/>
          <w:lang w:val="en-US"/>
        </w:rPr>
        <w:t>had been taught</w:t>
      </w:r>
      <w:r w:rsidR="00937469" w:rsidRPr="00617DC9">
        <w:rPr>
          <w:rFonts w:ascii="Arial" w:hAnsi="Arial" w:cs="Arial"/>
          <w:lang w:val="en-US"/>
        </w:rPr>
        <w:t xml:space="preserve"> to produce the correct answer. </w:t>
      </w:r>
    </w:p>
    <w:p w14:paraId="4AE13368" w14:textId="7AB831FE" w:rsidR="00937469" w:rsidRPr="00617DC9" w:rsidRDefault="00937469" w:rsidP="00617DC9">
      <w:pPr>
        <w:spacing w:line="360" w:lineRule="auto"/>
        <w:rPr>
          <w:rFonts w:ascii="Arial" w:hAnsi="Arial" w:cs="Arial"/>
          <w:lang w:val="en-US"/>
        </w:rPr>
      </w:pPr>
      <w:r w:rsidRPr="00617DC9">
        <w:rPr>
          <w:rFonts w:ascii="Arial" w:hAnsi="Arial" w:cs="Arial"/>
          <w:lang w:val="en-US"/>
        </w:rPr>
        <w:t xml:space="preserve">Learner X also identified an opportunity and grasped it by displaying perfect </w:t>
      </w:r>
      <w:proofErr w:type="spellStart"/>
      <w:r w:rsidRPr="00617DC9">
        <w:rPr>
          <w:rFonts w:ascii="Arial" w:hAnsi="Arial" w:cs="Arial"/>
          <w:lang w:val="en-US"/>
        </w:rPr>
        <w:t>behaviour</w:t>
      </w:r>
      <w:proofErr w:type="spellEnd"/>
      <w:r w:rsidRPr="00617DC9">
        <w:rPr>
          <w:rFonts w:ascii="Arial" w:hAnsi="Arial" w:cs="Arial"/>
          <w:lang w:val="en-US"/>
        </w:rPr>
        <w:t xml:space="preserve"> in the classroom</w:t>
      </w:r>
      <w:r w:rsidR="00B17F93" w:rsidRPr="00617DC9">
        <w:rPr>
          <w:rFonts w:ascii="Arial" w:hAnsi="Arial" w:cs="Arial"/>
          <w:lang w:val="en-US"/>
        </w:rPr>
        <w:t xml:space="preserve"> and </w:t>
      </w:r>
      <w:r w:rsidRPr="00617DC9">
        <w:rPr>
          <w:rFonts w:ascii="Arial" w:hAnsi="Arial" w:cs="Arial"/>
          <w:lang w:val="en-US"/>
        </w:rPr>
        <w:t>took a risk, the risk of embarrassment if they were incorrect</w:t>
      </w:r>
      <w:r w:rsidR="00B17F93" w:rsidRPr="00617DC9">
        <w:rPr>
          <w:rFonts w:ascii="Arial" w:hAnsi="Arial" w:cs="Arial"/>
          <w:lang w:val="en-US"/>
        </w:rPr>
        <w:t xml:space="preserve">. Additionally, as </w:t>
      </w:r>
      <w:r w:rsidR="00B17F93" w:rsidRPr="00617DC9">
        <w:rPr>
          <w:rFonts w:ascii="Arial" w:hAnsi="Arial" w:cs="Arial"/>
          <w:lang w:val="en-US"/>
        </w:rPr>
        <w:lastRenderedPageBreak/>
        <w:t xml:space="preserve">learner X’s </w:t>
      </w:r>
      <w:proofErr w:type="spellStart"/>
      <w:r w:rsidR="00B17F93" w:rsidRPr="00617DC9">
        <w:rPr>
          <w:rFonts w:ascii="Arial" w:hAnsi="Arial" w:cs="Arial"/>
          <w:lang w:val="en-US"/>
        </w:rPr>
        <w:t>behaviour</w:t>
      </w:r>
      <w:proofErr w:type="spellEnd"/>
      <w:r w:rsidR="00B17F93" w:rsidRPr="00617DC9">
        <w:rPr>
          <w:rFonts w:ascii="Arial" w:hAnsi="Arial" w:cs="Arial"/>
          <w:lang w:val="en-US"/>
        </w:rPr>
        <w:t xml:space="preserve"> was mimicked by the rest of the class, learner X </w:t>
      </w:r>
      <w:r w:rsidRPr="00617DC9">
        <w:rPr>
          <w:rFonts w:ascii="Arial" w:hAnsi="Arial" w:cs="Arial"/>
          <w:lang w:val="en-US"/>
        </w:rPr>
        <w:t>“gave off energy and skills so that other people will benefit” (Donaldson, 2015</w:t>
      </w:r>
      <w:r w:rsidR="0001289A">
        <w:rPr>
          <w:rFonts w:ascii="Arial" w:hAnsi="Arial" w:cs="Arial"/>
          <w:lang w:val="en-US"/>
        </w:rPr>
        <w:t>, p.29</w:t>
      </w:r>
      <w:r w:rsidRPr="00617DC9">
        <w:rPr>
          <w:rFonts w:ascii="Arial" w:hAnsi="Arial" w:cs="Arial"/>
          <w:lang w:val="en-US"/>
        </w:rPr>
        <w:t>)</w:t>
      </w:r>
      <w:r w:rsidR="00B17F93" w:rsidRPr="00617DC9">
        <w:rPr>
          <w:rFonts w:ascii="Arial" w:hAnsi="Arial" w:cs="Arial"/>
          <w:lang w:val="en-US"/>
        </w:rPr>
        <w:t>. Therefore, learner X also displayed characteristics of an enterprising and creative contributor.</w:t>
      </w:r>
    </w:p>
    <w:p w14:paraId="17577F7C" w14:textId="363B6FF2" w:rsidR="003B1A91" w:rsidRPr="00617DC9" w:rsidRDefault="003B1A91" w:rsidP="00617DC9">
      <w:pPr>
        <w:spacing w:line="360" w:lineRule="auto"/>
        <w:rPr>
          <w:rFonts w:ascii="Arial" w:hAnsi="Arial" w:cs="Arial"/>
          <w:lang w:val="en-US"/>
        </w:rPr>
      </w:pPr>
    </w:p>
    <w:p w14:paraId="470B6C35" w14:textId="1C42FAE2" w:rsidR="003B1A91" w:rsidRPr="00617DC9" w:rsidRDefault="003B1A91" w:rsidP="00617DC9">
      <w:pPr>
        <w:spacing w:line="360" w:lineRule="auto"/>
        <w:rPr>
          <w:rFonts w:ascii="Arial" w:hAnsi="Arial" w:cs="Arial"/>
          <w:lang w:val="en-US"/>
        </w:rPr>
      </w:pPr>
    </w:p>
    <w:p w14:paraId="509F6A78" w14:textId="0EC46A8B" w:rsidR="003B1A91" w:rsidRPr="00617DC9" w:rsidRDefault="003B1A91" w:rsidP="00617DC9">
      <w:pPr>
        <w:spacing w:line="360" w:lineRule="auto"/>
        <w:rPr>
          <w:rFonts w:ascii="Arial" w:hAnsi="Arial" w:cs="Arial"/>
          <w:lang w:val="en-US"/>
        </w:rPr>
      </w:pPr>
    </w:p>
    <w:p w14:paraId="20380E05" w14:textId="217EA026" w:rsidR="003B1A91" w:rsidRPr="00617DC9" w:rsidRDefault="003B1A91" w:rsidP="00617DC9">
      <w:pPr>
        <w:spacing w:line="360" w:lineRule="auto"/>
        <w:rPr>
          <w:rFonts w:ascii="Arial" w:hAnsi="Arial" w:cs="Arial"/>
          <w:lang w:val="en-US"/>
        </w:rPr>
      </w:pPr>
    </w:p>
    <w:p w14:paraId="11D28C7A" w14:textId="5563E069" w:rsidR="003B1A91" w:rsidRPr="00617DC9" w:rsidRDefault="003B1A91" w:rsidP="00617DC9">
      <w:pPr>
        <w:spacing w:line="360" w:lineRule="auto"/>
        <w:rPr>
          <w:rFonts w:ascii="Arial" w:hAnsi="Arial" w:cs="Arial"/>
          <w:lang w:val="en-US"/>
        </w:rPr>
      </w:pPr>
    </w:p>
    <w:p w14:paraId="17865DE7" w14:textId="77777777" w:rsidR="00E50D96" w:rsidRPr="00617DC9" w:rsidRDefault="00E50D96" w:rsidP="00617DC9">
      <w:pPr>
        <w:spacing w:line="360" w:lineRule="auto"/>
        <w:rPr>
          <w:rFonts w:ascii="Arial" w:hAnsi="Arial" w:cs="Arial"/>
          <w:b/>
          <w:bCs/>
          <w:u w:val="single"/>
          <w:lang w:val="en-US"/>
        </w:rPr>
      </w:pPr>
    </w:p>
    <w:p w14:paraId="10A558EB" w14:textId="77777777" w:rsidR="00E50D96" w:rsidRPr="00617DC9" w:rsidRDefault="00E50D96" w:rsidP="00617DC9">
      <w:pPr>
        <w:spacing w:line="360" w:lineRule="auto"/>
        <w:rPr>
          <w:rFonts w:ascii="Arial" w:hAnsi="Arial" w:cs="Arial"/>
          <w:b/>
          <w:bCs/>
          <w:u w:val="single"/>
          <w:lang w:val="en-US"/>
        </w:rPr>
      </w:pPr>
    </w:p>
    <w:p w14:paraId="68341C99" w14:textId="77777777" w:rsidR="00617DC9" w:rsidRDefault="00617DC9" w:rsidP="00617DC9">
      <w:pPr>
        <w:spacing w:line="360" w:lineRule="auto"/>
        <w:rPr>
          <w:rFonts w:ascii="Arial" w:hAnsi="Arial" w:cs="Arial"/>
          <w:b/>
          <w:bCs/>
          <w:u w:val="single"/>
          <w:lang w:val="en-US"/>
        </w:rPr>
      </w:pPr>
    </w:p>
    <w:p w14:paraId="74C081F4" w14:textId="77777777" w:rsidR="00617DC9" w:rsidRDefault="00617DC9" w:rsidP="00617DC9">
      <w:pPr>
        <w:spacing w:line="360" w:lineRule="auto"/>
        <w:rPr>
          <w:rFonts w:ascii="Arial" w:hAnsi="Arial" w:cs="Arial"/>
          <w:b/>
          <w:bCs/>
          <w:u w:val="single"/>
          <w:lang w:val="en-US"/>
        </w:rPr>
      </w:pPr>
    </w:p>
    <w:p w14:paraId="6135C61C" w14:textId="77777777" w:rsidR="00617DC9" w:rsidRDefault="00617DC9" w:rsidP="00617DC9">
      <w:pPr>
        <w:spacing w:line="360" w:lineRule="auto"/>
        <w:rPr>
          <w:rFonts w:ascii="Arial" w:hAnsi="Arial" w:cs="Arial"/>
          <w:b/>
          <w:bCs/>
          <w:u w:val="single"/>
          <w:lang w:val="en-US"/>
        </w:rPr>
      </w:pPr>
    </w:p>
    <w:p w14:paraId="4AF3177C" w14:textId="77777777" w:rsidR="00DF0EFF" w:rsidRDefault="00DF0EFF" w:rsidP="00617DC9">
      <w:pPr>
        <w:spacing w:line="360" w:lineRule="auto"/>
        <w:rPr>
          <w:rFonts w:ascii="Arial" w:hAnsi="Arial" w:cs="Arial"/>
          <w:b/>
          <w:bCs/>
          <w:u w:val="single"/>
          <w:lang w:val="en-US"/>
        </w:rPr>
      </w:pPr>
    </w:p>
    <w:p w14:paraId="6CA08E17" w14:textId="0ABE8B4F" w:rsidR="00A12CE9" w:rsidRPr="00617DC9" w:rsidRDefault="00A12CE9" w:rsidP="00617DC9">
      <w:pPr>
        <w:spacing w:line="360" w:lineRule="auto"/>
        <w:rPr>
          <w:rFonts w:ascii="Arial" w:hAnsi="Arial" w:cs="Arial"/>
          <w:b/>
          <w:bCs/>
          <w:u w:val="single"/>
          <w:lang w:val="en-US"/>
        </w:rPr>
      </w:pPr>
      <w:r w:rsidRPr="00617DC9">
        <w:rPr>
          <w:rFonts w:ascii="Arial" w:hAnsi="Arial" w:cs="Arial"/>
          <w:b/>
          <w:bCs/>
          <w:u w:val="single"/>
          <w:lang w:val="en-US"/>
        </w:rPr>
        <w:t>Literature Review</w:t>
      </w:r>
    </w:p>
    <w:p w14:paraId="020C2EFC" w14:textId="77777777" w:rsidR="00F54AE3" w:rsidRPr="00617DC9" w:rsidRDefault="00F54AE3" w:rsidP="00617DC9">
      <w:pPr>
        <w:spacing w:line="360" w:lineRule="auto"/>
        <w:rPr>
          <w:rFonts w:ascii="Arial" w:hAnsi="Arial" w:cs="Arial"/>
          <w:b/>
          <w:bCs/>
          <w:u w:val="single"/>
          <w:lang w:val="en-US"/>
        </w:rPr>
      </w:pPr>
    </w:p>
    <w:p w14:paraId="1783065B" w14:textId="4D7946D7" w:rsidR="003B1A91" w:rsidRPr="00617DC9" w:rsidRDefault="00B17F93" w:rsidP="00617DC9">
      <w:pPr>
        <w:spacing w:line="360" w:lineRule="auto"/>
        <w:rPr>
          <w:rFonts w:ascii="Arial" w:hAnsi="Arial" w:cs="Arial"/>
          <w:b/>
          <w:bCs/>
          <w:u w:val="single"/>
          <w:lang w:val="en-US"/>
        </w:rPr>
      </w:pPr>
      <w:r w:rsidRPr="00617DC9">
        <w:rPr>
          <w:rFonts w:ascii="Arial" w:hAnsi="Arial" w:cs="Arial"/>
          <w:b/>
          <w:bCs/>
          <w:u w:val="single"/>
          <w:lang w:val="en-US"/>
        </w:rPr>
        <w:t>Introduction</w:t>
      </w:r>
    </w:p>
    <w:p w14:paraId="409F7A8D" w14:textId="044CB495" w:rsidR="00B17F93" w:rsidRPr="00617DC9" w:rsidRDefault="00B17F93" w:rsidP="00617DC9">
      <w:pPr>
        <w:spacing w:line="360" w:lineRule="auto"/>
        <w:rPr>
          <w:rFonts w:ascii="Arial" w:hAnsi="Arial" w:cs="Arial"/>
          <w:lang w:val="en-US"/>
        </w:rPr>
      </w:pPr>
      <w:r w:rsidRPr="00617DC9">
        <w:rPr>
          <w:rFonts w:ascii="Arial" w:hAnsi="Arial" w:cs="Arial"/>
          <w:lang w:val="en-US"/>
        </w:rPr>
        <w:t>This literature review will</w:t>
      </w:r>
      <w:r w:rsidR="00F54AE3" w:rsidRPr="00617DC9">
        <w:rPr>
          <w:rFonts w:ascii="Arial" w:hAnsi="Arial" w:cs="Arial"/>
          <w:lang w:val="en-US"/>
        </w:rPr>
        <w:t xml:space="preserve"> focus on the </w:t>
      </w:r>
      <w:r w:rsidR="00573FAE" w:rsidRPr="00617DC9">
        <w:rPr>
          <w:rFonts w:ascii="Arial" w:hAnsi="Arial" w:cs="Arial"/>
          <w:lang w:val="en-US"/>
        </w:rPr>
        <w:t xml:space="preserve">key areas that have been identified when </w:t>
      </w:r>
      <w:proofErr w:type="spellStart"/>
      <w:r w:rsidR="00573FAE" w:rsidRPr="00617DC9">
        <w:rPr>
          <w:rFonts w:ascii="Arial" w:hAnsi="Arial" w:cs="Arial"/>
          <w:lang w:val="en-US"/>
        </w:rPr>
        <w:t>analysing</w:t>
      </w:r>
      <w:proofErr w:type="spellEnd"/>
      <w:r w:rsidR="00573FAE" w:rsidRPr="00617DC9">
        <w:rPr>
          <w:rFonts w:ascii="Arial" w:hAnsi="Arial" w:cs="Arial"/>
          <w:lang w:val="en-US"/>
        </w:rPr>
        <w:t xml:space="preserve"> the </w:t>
      </w:r>
      <w:r w:rsidR="00F54AE3" w:rsidRPr="00617DC9">
        <w:rPr>
          <w:rFonts w:ascii="Arial" w:hAnsi="Arial" w:cs="Arial"/>
          <w:lang w:val="en-US"/>
        </w:rPr>
        <w:t>critical incident selected (</w:t>
      </w:r>
      <w:r w:rsidR="00F54AE3" w:rsidRPr="00617DC9">
        <w:rPr>
          <w:rFonts w:ascii="Arial" w:hAnsi="Arial" w:cs="Arial"/>
          <w:b/>
          <w:bCs/>
          <w:lang w:val="en-US"/>
        </w:rPr>
        <w:t>appendix 1</w:t>
      </w:r>
      <w:r w:rsidR="00F54AE3" w:rsidRPr="00617DC9">
        <w:rPr>
          <w:rFonts w:ascii="Arial" w:hAnsi="Arial" w:cs="Arial"/>
          <w:lang w:val="en-US"/>
        </w:rPr>
        <w:t>)</w:t>
      </w:r>
      <w:r w:rsidRPr="00617DC9">
        <w:rPr>
          <w:rFonts w:ascii="Arial" w:hAnsi="Arial" w:cs="Arial"/>
          <w:lang w:val="en-US"/>
        </w:rPr>
        <w:t xml:space="preserve"> </w:t>
      </w:r>
      <w:r w:rsidR="00F54AE3" w:rsidRPr="00617DC9">
        <w:rPr>
          <w:rFonts w:ascii="Arial" w:hAnsi="Arial" w:cs="Arial"/>
          <w:lang w:val="en-US"/>
        </w:rPr>
        <w:t xml:space="preserve">and will </w:t>
      </w:r>
      <w:r w:rsidRPr="00617DC9">
        <w:rPr>
          <w:rFonts w:ascii="Arial" w:hAnsi="Arial" w:cs="Arial"/>
          <w:lang w:val="en-US"/>
        </w:rPr>
        <w:t xml:space="preserve">provide insight into the different </w:t>
      </w:r>
      <w:r w:rsidR="00F54AE3" w:rsidRPr="00617DC9">
        <w:rPr>
          <w:rFonts w:ascii="Arial" w:hAnsi="Arial" w:cs="Arial"/>
          <w:lang w:val="en-US"/>
        </w:rPr>
        <w:t>areas of research that are</w:t>
      </w:r>
      <w:r w:rsidRPr="00617DC9">
        <w:rPr>
          <w:rFonts w:ascii="Arial" w:hAnsi="Arial" w:cs="Arial"/>
          <w:lang w:val="en-US"/>
        </w:rPr>
        <w:t xml:space="preserve"> involved</w:t>
      </w:r>
      <w:r w:rsidR="00F54AE3" w:rsidRPr="00617DC9">
        <w:rPr>
          <w:rFonts w:ascii="Arial" w:hAnsi="Arial" w:cs="Arial"/>
          <w:lang w:val="en-US"/>
        </w:rPr>
        <w:t xml:space="preserve">. It will identify and </w:t>
      </w:r>
      <w:proofErr w:type="spellStart"/>
      <w:r w:rsidR="00F54AE3" w:rsidRPr="00617DC9">
        <w:rPr>
          <w:rFonts w:ascii="Arial" w:hAnsi="Arial" w:cs="Arial"/>
          <w:lang w:val="en-US"/>
        </w:rPr>
        <w:t>synthesise</w:t>
      </w:r>
      <w:proofErr w:type="spellEnd"/>
      <w:r w:rsidR="00F54AE3" w:rsidRPr="00617DC9">
        <w:rPr>
          <w:rFonts w:ascii="Arial" w:hAnsi="Arial" w:cs="Arial"/>
          <w:lang w:val="en-US"/>
        </w:rPr>
        <w:t xml:space="preserve"> the key points that arrive in the </w:t>
      </w:r>
      <w:r w:rsidR="00573FAE" w:rsidRPr="00617DC9">
        <w:rPr>
          <w:rFonts w:ascii="Arial" w:hAnsi="Arial" w:cs="Arial"/>
          <w:lang w:val="en-US"/>
        </w:rPr>
        <w:t>available literature</w:t>
      </w:r>
      <w:r w:rsidR="00F54AE3" w:rsidRPr="00617DC9">
        <w:rPr>
          <w:rFonts w:ascii="Arial" w:hAnsi="Arial" w:cs="Arial"/>
          <w:lang w:val="en-US"/>
        </w:rPr>
        <w:t xml:space="preserve"> and will offer different perspectives that may exist.</w:t>
      </w:r>
      <w:r w:rsidR="00E50D96" w:rsidRPr="00617DC9">
        <w:rPr>
          <w:rFonts w:ascii="Arial" w:hAnsi="Arial" w:cs="Arial"/>
          <w:lang w:val="en-US"/>
        </w:rPr>
        <w:t xml:space="preserve"> The key areas that have been identified </w:t>
      </w:r>
      <w:r w:rsidR="0005636C" w:rsidRPr="00617DC9">
        <w:rPr>
          <w:rFonts w:ascii="Arial" w:hAnsi="Arial" w:cs="Arial"/>
          <w:lang w:val="en-US"/>
        </w:rPr>
        <w:t xml:space="preserve">for further research </w:t>
      </w:r>
      <w:r w:rsidR="00E50D96" w:rsidRPr="00617DC9">
        <w:rPr>
          <w:rFonts w:ascii="Arial" w:hAnsi="Arial" w:cs="Arial"/>
          <w:lang w:val="en-US"/>
        </w:rPr>
        <w:t>within this case study</w:t>
      </w:r>
      <w:r w:rsidR="0005636C" w:rsidRPr="00617DC9">
        <w:rPr>
          <w:rFonts w:ascii="Arial" w:hAnsi="Arial" w:cs="Arial"/>
          <w:lang w:val="en-US"/>
        </w:rPr>
        <w:t xml:space="preserve"> are </w:t>
      </w:r>
      <w:proofErr w:type="spellStart"/>
      <w:r w:rsidR="00EE65DF">
        <w:rPr>
          <w:rFonts w:ascii="Arial" w:hAnsi="Arial" w:cs="Arial"/>
          <w:lang w:val="en-US"/>
        </w:rPr>
        <w:t>behaviour</w:t>
      </w:r>
      <w:proofErr w:type="spellEnd"/>
      <w:r w:rsidR="00EE65DF">
        <w:rPr>
          <w:rFonts w:ascii="Arial" w:hAnsi="Arial" w:cs="Arial"/>
          <w:lang w:val="en-US"/>
        </w:rPr>
        <w:t xml:space="preserve"> and learning theory and how feedback</w:t>
      </w:r>
      <w:r w:rsidR="0005636C" w:rsidRPr="00617DC9">
        <w:rPr>
          <w:rFonts w:ascii="Arial" w:hAnsi="Arial" w:cs="Arial"/>
          <w:lang w:val="en-US"/>
        </w:rPr>
        <w:t xml:space="preserve"> can be used to increase or decrease a child’s </w:t>
      </w:r>
      <w:proofErr w:type="spellStart"/>
      <w:r w:rsidR="0005636C" w:rsidRPr="00617DC9">
        <w:rPr>
          <w:rFonts w:ascii="Arial" w:hAnsi="Arial" w:cs="Arial"/>
          <w:lang w:val="en-US"/>
        </w:rPr>
        <w:t>behaviour</w:t>
      </w:r>
      <w:proofErr w:type="spellEnd"/>
      <w:r w:rsidR="0005636C" w:rsidRPr="00617DC9">
        <w:rPr>
          <w:rFonts w:ascii="Arial" w:hAnsi="Arial" w:cs="Arial"/>
          <w:lang w:val="en-US"/>
        </w:rPr>
        <w:t xml:space="preserve"> in the classroom. Another area identified for further research includes the </w:t>
      </w:r>
      <w:r w:rsidR="00E964FE" w:rsidRPr="00617DC9">
        <w:rPr>
          <w:rFonts w:ascii="Arial" w:hAnsi="Arial" w:cs="Arial"/>
          <w:lang w:val="en-US"/>
        </w:rPr>
        <w:t>impact that feedback has on a child</w:t>
      </w:r>
      <w:r w:rsidR="0005636C" w:rsidRPr="00617DC9">
        <w:rPr>
          <w:rFonts w:ascii="Arial" w:hAnsi="Arial" w:cs="Arial"/>
          <w:lang w:val="en-US"/>
        </w:rPr>
        <w:t xml:space="preserve">, as a result of their </w:t>
      </w:r>
      <w:proofErr w:type="spellStart"/>
      <w:r w:rsidR="0005636C" w:rsidRPr="00617DC9">
        <w:rPr>
          <w:rFonts w:ascii="Arial" w:hAnsi="Arial" w:cs="Arial"/>
          <w:lang w:val="en-US"/>
        </w:rPr>
        <w:t>behaviour</w:t>
      </w:r>
      <w:proofErr w:type="spellEnd"/>
      <w:r w:rsidR="0005636C" w:rsidRPr="00617DC9">
        <w:rPr>
          <w:rFonts w:ascii="Arial" w:hAnsi="Arial" w:cs="Arial"/>
          <w:lang w:val="en-US"/>
        </w:rPr>
        <w:t xml:space="preserve"> </w:t>
      </w:r>
      <w:r w:rsidR="00EE65DF">
        <w:rPr>
          <w:rFonts w:ascii="Arial" w:hAnsi="Arial" w:cs="Arial"/>
          <w:lang w:val="en-US"/>
        </w:rPr>
        <w:t>or on their learning</w:t>
      </w:r>
      <w:r w:rsidR="0005636C" w:rsidRPr="00617DC9">
        <w:rPr>
          <w:rFonts w:ascii="Arial" w:hAnsi="Arial" w:cs="Arial"/>
          <w:lang w:val="en-US"/>
        </w:rPr>
        <w:t xml:space="preserve">. </w:t>
      </w:r>
      <w:r w:rsidR="00573FAE" w:rsidRPr="00617DC9">
        <w:rPr>
          <w:rFonts w:ascii="Arial" w:hAnsi="Arial" w:cs="Arial"/>
          <w:lang w:val="en-US"/>
        </w:rPr>
        <w:t>The research conducted</w:t>
      </w:r>
      <w:r w:rsidR="00B07ADF" w:rsidRPr="00617DC9">
        <w:rPr>
          <w:rFonts w:ascii="Arial" w:hAnsi="Arial" w:cs="Arial"/>
          <w:lang w:val="en-US"/>
        </w:rPr>
        <w:t xml:space="preserve"> upon these key areas, identified from the observed critical incident during the bridging days, </w:t>
      </w:r>
      <w:r w:rsidR="00573FAE" w:rsidRPr="00617DC9">
        <w:rPr>
          <w:rFonts w:ascii="Arial" w:hAnsi="Arial" w:cs="Arial"/>
          <w:lang w:val="en-US"/>
        </w:rPr>
        <w:t>will help inform the reader on how a</w:t>
      </w:r>
      <w:r w:rsidR="00E964FE" w:rsidRPr="00617DC9">
        <w:rPr>
          <w:rFonts w:ascii="Arial" w:hAnsi="Arial" w:cs="Arial"/>
          <w:lang w:val="en-US"/>
        </w:rPr>
        <w:t>ny</w:t>
      </w:r>
      <w:r w:rsidR="00573FAE" w:rsidRPr="00617DC9">
        <w:rPr>
          <w:rFonts w:ascii="Arial" w:hAnsi="Arial" w:cs="Arial"/>
          <w:lang w:val="en-US"/>
        </w:rPr>
        <w:t xml:space="preserve"> child’s </w:t>
      </w:r>
      <w:proofErr w:type="spellStart"/>
      <w:r w:rsidR="00573FAE" w:rsidRPr="00617DC9">
        <w:rPr>
          <w:rFonts w:ascii="Arial" w:hAnsi="Arial" w:cs="Arial"/>
          <w:lang w:val="en-US"/>
        </w:rPr>
        <w:t>behaviour</w:t>
      </w:r>
      <w:proofErr w:type="spellEnd"/>
      <w:r w:rsidR="00573FAE" w:rsidRPr="00617DC9">
        <w:rPr>
          <w:rFonts w:ascii="Arial" w:hAnsi="Arial" w:cs="Arial"/>
          <w:lang w:val="en-US"/>
        </w:rPr>
        <w:t xml:space="preserve"> in the classroom</w:t>
      </w:r>
      <w:r w:rsidR="00E964FE" w:rsidRPr="00617DC9">
        <w:rPr>
          <w:rFonts w:ascii="Arial" w:hAnsi="Arial" w:cs="Arial"/>
          <w:lang w:val="en-US"/>
        </w:rPr>
        <w:t>, whether they are well behaved or badly behaved,</w:t>
      </w:r>
      <w:r w:rsidR="00573FAE" w:rsidRPr="00617DC9">
        <w:rPr>
          <w:rFonts w:ascii="Arial" w:hAnsi="Arial" w:cs="Arial"/>
          <w:lang w:val="en-US"/>
        </w:rPr>
        <w:t xml:space="preserve"> can</w:t>
      </w:r>
      <w:r w:rsidR="00B07ADF" w:rsidRPr="00617DC9">
        <w:rPr>
          <w:rFonts w:ascii="Arial" w:hAnsi="Arial" w:cs="Arial"/>
          <w:lang w:val="en-US"/>
        </w:rPr>
        <w:t xml:space="preserve"> </w:t>
      </w:r>
      <w:r w:rsidR="00E54CCC">
        <w:rPr>
          <w:rFonts w:ascii="Arial" w:hAnsi="Arial" w:cs="Arial"/>
          <w:lang w:val="en-US"/>
        </w:rPr>
        <w:t xml:space="preserve">positively </w:t>
      </w:r>
      <w:r w:rsidR="00B07ADF" w:rsidRPr="00617DC9">
        <w:rPr>
          <w:rFonts w:ascii="Arial" w:hAnsi="Arial" w:cs="Arial"/>
          <w:lang w:val="en-US"/>
        </w:rPr>
        <w:t xml:space="preserve">influence </w:t>
      </w:r>
      <w:r w:rsidR="00E54CCC">
        <w:rPr>
          <w:rFonts w:ascii="Arial" w:hAnsi="Arial" w:cs="Arial"/>
          <w:lang w:val="en-US"/>
        </w:rPr>
        <w:t xml:space="preserve">their learning as well as develop </w:t>
      </w:r>
      <w:r w:rsidR="00B07ADF" w:rsidRPr="00617DC9">
        <w:rPr>
          <w:rFonts w:ascii="Arial" w:hAnsi="Arial" w:cs="Arial"/>
          <w:lang w:val="en-US"/>
        </w:rPr>
        <w:t xml:space="preserve">next teaching and learning steps to ensure positive pupil progress. </w:t>
      </w:r>
    </w:p>
    <w:p w14:paraId="05E1CFD6" w14:textId="42EEEC61" w:rsidR="0005636C" w:rsidRPr="00617DC9" w:rsidRDefault="0005636C" w:rsidP="00617DC9">
      <w:pPr>
        <w:spacing w:line="360" w:lineRule="auto"/>
        <w:rPr>
          <w:rFonts w:ascii="Arial" w:hAnsi="Arial" w:cs="Arial"/>
          <w:lang w:val="en-US"/>
        </w:rPr>
      </w:pPr>
    </w:p>
    <w:p w14:paraId="06F3EC60" w14:textId="3CB919D7" w:rsidR="003B1A91" w:rsidRPr="00E54CCC" w:rsidRDefault="00FF2CBA" w:rsidP="00617DC9">
      <w:pPr>
        <w:spacing w:line="360" w:lineRule="auto"/>
        <w:rPr>
          <w:rFonts w:ascii="Arial" w:hAnsi="Arial" w:cs="Arial"/>
          <w:b/>
          <w:bCs/>
          <w:u w:val="single"/>
          <w:lang w:val="en-US"/>
        </w:rPr>
      </w:pPr>
      <w:proofErr w:type="spellStart"/>
      <w:r w:rsidRPr="00E54CCC">
        <w:rPr>
          <w:rFonts w:ascii="Arial" w:hAnsi="Arial" w:cs="Arial"/>
          <w:b/>
          <w:bCs/>
          <w:u w:val="single"/>
          <w:lang w:val="en-US"/>
        </w:rPr>
        <w:lastRenderedPageBreak/>
        <w:t>B</w:t>
      </w:r>
      <w:r w:rsidR="008C1091" w:rsidRPr="00E54CCC">
        <w:rPr>
          <w:rFonts w:ascii="Arial" w:hAnsi="Arial" w:cs="Arial"/>
          <w:b/>
          <w:bCs/>
          <w:u w:val="single"/>
          <w:lang w:val="en-US"/>
        </w:rPr>
        <w:t>ehaviour</w:t>
      </w:r>
      <w:proofErr w:type="spellEnd"/>
      <w:r w:rsidR="008C1091" w:rsidRPr="00E54CCC">
        <w:rPr>
          <w:rFonts w:ascii="Arial" w:hAnsi="Arial" w:cs="Arial"/>
          <w:b/>
          <w:bCs/>
          <w:u w:val="single"/>
          <w:lang w:val="en-US"/>
        </w:rPr>
        <w:t xml:space="preserve"> and learning theory</w:t>
      </w:r>
    </w:p>
    <w:p w14:paraId="69AE1365" w14:textId="1568F78C" w:rsidR="0082524B" w:rsidRPr="00617DC9" w:rsidRDefault="005930BC" w:rsidP="00617DC9">
      <w:pPr>
        <w:spacing w:line="360" w:lineRule="auto"/>
        <w:rPr>
          <w:rFonts w:ascii="Arial" w:hAnsi="Arial" w:cs="Arial"/>
          <w:lang w:val="en-US"/>
        </w:rPr>
      </w:pPr>
      <w:r w:rsidRPr="00617DC9">
        <w:rPr>
          <w:rFonts w:ascii="Arial" w:hAnsi="Arial" w:cs="Arial"/>
          <w:lang w:val="en-US"/>
        </w:rPr>
        <w:t xml:space="preserve">Edward Thorndike is seen by many as the father of </w:t>
      </w:r>
      <w:proofErr w:type="spellStart"/>
      <w:r w:rsidRPr="00617DC9">
        <w:rPr>
          <w:rFonts w:ascii="Arial" w:hAnsi="Arial" w:cs="Arial"/>
          <w:lang w:val="en-US"/>
        </w:rPr>
        <w:t>behaviourism</w:t>
      </w:r>
      <w:proofErr w:type="spellEnd"/>
      <w:r w:rsidRPr="00617DC9">
        <w:rPr>
          <w:rFonts w:ascii="Arial" w:hAnsi="Arial" w:cs="Arial"/>
          <w:lang w:val="en-US"/>
        </w:rPr>
        <w:t xml:space="preserve">. He was a </w:t>
      </w:r>
      <w:proofErr w:type="spellStart"/>
      <w:r w:rsidRPr="00617DC9">
        <w:rPr>
          <w:rFonts w:ascii="Arial" w:hAnsi="Arial" w:cs="Arial"/>
          <w:lang w:val="en-US"/>
        </w:rPr>
        <w:t>behavioural</w:t>
      </w:r>
      <w:proofErr w:type="spellEnd"/>
      <w:r w:rsidRPr="00617DC9">
        <w:rPr>
          <w:rFonts w:ascii="Arial" w:hAnsi="Arial" w:cs="Arial"/>
          <w:lang w:val="en-US"/>
        </w:rPr>
        <w:t xml:space="preserve"> psychologist that studied the </w:t>
      </w:r>
      <w:proofErr w:type="spellStart"/>
      <w:r w:rsidRPr="00617DC9">
        <w:rPr>
          <w:rFonts w:ascii="Arial" w:hAnsi="Arial" w:cs="Arial"/>
          <w:lang w:val="en-US"/>
        </w:rPr>
        <w:t>behaviour</w:t>
      </w:r>
      <w:proofErr w:type="spellEnd"/>
      <w:r w:rsidRPr="00617DC9">
        <w:rPr>
          <w:rFonts w:ascii="Arial" w:hAnsi="Arial" w:cs="Arial"/>
          <w:lang w:val="en-US"/>
        </w:rPr>
        <w:t xml:space="preserve"> of animals, introducing an experiment with animals in a puzzle box to test the laws of learning, leading to the law of effect (Thorndike, 1898).</w:t>
      </w:r>
      <w:r w:rsidR="00FB7249" w:rsidRPr="00617DC9">
        <w:rPr>
          <w:rFonts w:ascii="Arial" w:hAnsi="Arial" w:cs="Arial"/>
          <w:lang w:val="en-US"/>
        </w:rPr>
        <w:t xml:space="preserve"> The principle of Thorndike’s law of effect suggests that responses that involve a satisfying effect become more likely to occur again in the same situation, and responses that produce a negative effect on the respondent become less likely to occur again in the same situation (Gray, 2011, p.108). </w:t>
      </w:r>
      <w:r w:rsidRPr="00617DC9">
        <w:rPr>
          <w:rFonts w:ascii="Arial" w:hAnsi="Arial" w:cs="Arial"/>
          <w:lang w:val="en-US"/>
        </w:rPr>
        <w:t>Th</w:t>
      </w:r>
      <w:r w:rsidR="00BA30BB" w:rsidRPr="00617DC9">
        <w:rPr>
          <w:rFonts w:ascii="Arial" w:hAnsi="Arial" w:cs="Arial"/>
          <w:lang w:val="en-US"/>
        </w:rPr>
        <w:t>orndike’s work on his law of effect</w:t>
      </w:r>
      <w:r w:rsidRPr="00617DC9">
        <w:rPr>
          <w:rFonts w:ascii="Arial" w:hAnsi="Arial" w:cs="Arial"/>
          <w:lang w:val="en-US"/>
        </w:rPr>
        <w:t xml:space="preserve"> led to the development </w:t>
      </w:r>
      <w:r w:rsidR="00BA30BB" w:rsidRPr="00617DC9">
        <w:rPr>
          <w:rFonts w:ascii="Arial" w:hAnsi="Arial" w:cs="Arial"/>
          <w:lang w:val="en-US"/>
        </w:rPr>
        <w:t xml:space="preserve">of operant conditioning in </w:t>
      </w:r>
      <w:proofErr w:type="spellStart"/>
      <w:r w:rsidR="00BA30BB" w:rsidRPr="00617DC9">
        <w:rPr>
          <w:rFonts w:ascii="Arial" w:hAnsi="Arial" w:cs="Arial"/>
          <w:lang w:val="en-US"/>
        </w:rPr>
        <w:t>behaviourism</w:t>
      </w:r>
      <w:proofErr w:type="spellEnd"/>
      <w:r w:rsidR="00BA30BB" w:rsidRPr="00617DC9">
        <w:rPr>
          <w:rFonts w:ascii="Arial" w:hAnsi="Arial" w:cs="Arial"/>
          <w:lang w:val="en-US"/>
        </w:rPr>
        <w:t xml:space="preserve"> (Skinner, 1938)</w:t>
      </w:r>
      <w:r w:rsidR="00FB7249" w:rsidRPr="00617DC9">
        <w:rPr>
          <w:rFonts w:ascii="Arial" w:hAnsi="Arial" w:cs="Arial"/>
          <w:lang w:val="en-US"/>
        </w:rPr>
        <w:t xml:space="preserve">, who like Thorndike, also placed animals into boxes and made observations on what the animal had learned. Skinners’ operant conditioning </w:t>
      </w:r>
      <w:r w:rsidR="005C5D6D" w:rsidRPr="00617DC9">
        <w:rPr>
          <w:rFonts w:ascii="Arial" w:hAnsi="Arial" w:cs="Arial"/>
          <w:lang w:val="en-US"/>
        </w:rPr>
        <w:t xml:space="preserve">is a method of learning where the consequences of certain responses can determine whether there is a higher probability of that response being repeated. Skinner </w:t>
      </w:r>
      <w:proofErr w:type="spellStart"/>
      <w:r w:rsidR="005C5D6D" w:rsidRPr="00617DC9">
        <w:rPr>
          <w:rFonts w:ascii="Arial" w:hAnsi="Arial" w:cs="Arial"/>
          <w:lang w:val="en-US"/>
        </w:rPr>
        <w:t>theorised</w:t>
      </w:r>
      <w:proofErr w:type="spellEnd"/>
      <w:r w:rsidR="005C5D6D" w:rsidRPr="00617DC9">
        <w:rPr>
          <w:rFonts w:ascii="Arial" w:hAnsi="Arial" w:cs="Arial"/>
          <w:lang w:val="en-US"/>
        </w:rPr>
        <w:t xml:space="preserve"> that through operant conditioning, </w:t>
      </w:r>
      <w:proofErr w:type="spellStart"/>
      <w:r w:rsidR="005C5D6D" w:rsidRPr="00617DC9">
        <w:rPr>
          <w:rFonts w:ascii="Arial" w:hAnsi="Arial" w:cs="Arial"/>
          <w:lang w:val="en-US"/>
        </w:rPr>
        <w:t>behaviour</w:t>
      </w:r>
      <w:proofErr w:type="spellEnd"/>
      <w:r w:rsidR="005C5D6D" w:rsidRPr="00617DC9">
        <w:rPr>
          <w:rFonts w:ascii="Arial" w:hAnsi="Arial" w:cs="Arial"/>
          <w:lang w:val="en-US"/>
        </w:rPr>
        <w:t xml:space="preserve"> that is positively reinforced is more likely to be repeated and </w:t>
      </w:r>
      <w:proofErr w:type="spellStart"/>
      <w:r w:rsidR="005C5D6D" w:rsidRPr="00617DC9">
        <w:rPr>
          <w:rFonts w:ascii="Arial" w:hAnsi="Arial" w:cs="Arial"/>
          <w:lang w:val="en-US"/>
        </w:rPr>
        <w:t>behaviour</w:t>
      </w:r>
      <w:proofErr w:type="spellEnd"/>
      <w:r w:rsidR="005C5D6D" w:rsidRPr="00617DC9">
        <w:rPr>
          <w:rFonts w:ascii="Arial" w:hAnsi="Arial" w:cs="Arial"/>
          <w:lang w:val="en-US"/>
        </w:rPr>
        <w:t xml:space="preserve"> that is punished, or shunned, is less likely to be repeated. This can also be seen in the classroom and has developed into learning theory today.</w:t>
      </w:r>
      <w:r w:rsidR="008A47C4">
        <w:rPr>
          <w:rFonts w:ascii="Arial" w:hAnsi="Arial" w:cs="Arial"/>
          <w:lang w:val="en-US"/>
        </w:rPr>
        <w:t xml:space="preserve"> </w:t>
      </w:r>
      <w:r w:rsidR="00FF2CBA">
        <w:rPr>
          <w:rFonts w:ascii="Arial" w:hAnsi="Arial" w:cs="Arial"/>
          <w:lang w:val="en-US"/>
        </w:rPr>
        <w:t xml:space="preserve">Skinner </w:t>
      </w:r>
      <w:r w:rsidR="0082524B">
        <w:rPr>
          <w:rFonts w:ascii="Arial" w:hAnsi="Arial" w:cs="Arial"/>
          <w:lang w:val="en-US"/>
        </w:rPr>
        <w:t>investigated, through his experiments,</w:t>
      </w:r>
      <w:r w:rsidR="00FF2CBA">
        <w:rPr>
          <w:rFonts w:ascii="Arial" w:hAnsi="Arial" w:cs="Arial"/>
          <w:lang w:val="en-US"/>
        </w:rPr>
        <w:t xml:space="preserve"> that learning occurs when there is a change in </w:t>
      </w:r>
      <w:proofErr w:type="spellStart"/>
      <w:r w:rsidR="00FF2CBA">
        <w:rPr>
          <w:rFonts w:ascii="Arial" w:hAnsi="Arial" w:cs="Arial"/>
          <w:lang w:val="en-US"/>
        </w:rPr>
        <w:t>behaviour</w:t>
      </w:r>
      <w:proofErr w:type="spellEnd"/>
      <w:r w:rsidR="00FF2CBA">
        <w:rPr>
          <w:rFonts w:ascii="Arial" w:hAnsi="Arial" w:cs="Arial"/>
          <w:lang w:val="en-US"/>
        </w:rPr>
        <w:t xml:space="preserve"> </w:t>
      </w:r>
      <w:r w:rsidR="0082524B">
        <w:rPr>
          <w:rFonts w:ascii="Arial" w:hAnsi="Arial" w:cs="Arial"/>
          <w:lang w:val="en-US"/>
        </w:rPr>
        <w:t xml:space="preserve">as a result of a stimulus and response activities. Reinforcement, positive or negative, increase the chance of the desired </w:t>
      </w:r>
      <w:proofErr w:type="spellStart"/>
      <w:r w:rsidR="0082524B">
        <w:rPr>
          <w:rFonts w:ascii="Arial" w:hAnsi="Arial" w:cs="Arial"/>
          <w:lang w:val="en-US"/>
        </w:rPr>
        <w:t>behaviour</w:t>
      </w:r>
      <w:proofErr w:type="spellEnd"/>
      <w:r w:rsidR="0082524B">
        <w:rPr>
          <w:rFonts w:ascii="Arial" w:hAnsi="Arial" w:cs="Arial"/>
          <w:lang w:val="en-US"/>
        </w:rPr>
        <w:t xml:space="preserve">. </w:t>
      </w:r>
      <w:proofErr w:type="spellStart"/>
      <w:r w:rsidR="0082524B">
        <w:rPr>
          <w:rFonts w:ascii="Arial" w:hAnsi="Arial" w:cs="Arial"/>
          <w:lang w:val="en-US"/>
        </w:rPr>
        <w:t>Behaviourists</w:t>
      </w:r>
      <w:proofErr w:type="spellEnd"/>
      <w:r w:rsidR="0082524B">
        <w:rPr>
          <w:rFonts w:ascii="Arial" w:hAnsi="Arial" w:cs="Arial"/>
          <w:lang w:val="en-US"/>
        </w:rPr>
        <w:t xml:space="preserve"> believe that learning is a positive change in an individual brought upon by their own experiences</w:t>
      </w:r>
      <w:r w:rsidR="00B75390">
        <w:rPr>
          <w:rFonts w:ascii="Arial" w:hAnsi="Arial" w:cs="Arial"/>
          <w:lang w:val="en-US"/>
        </w:rPr>
        <w:t xml:space="preserve"> that lead to a basic skill or an intended learning outcome. The skills and learning outcomes learned through reinforcement become part of an individual’s present attainment of knowledge (Ahmad et al, 2020, p.20). This indicates that l</w:t>
      </w:r>
      <w:r w:rsidR="0082524B">
        <w:rPr>
          <w:rFonts w:ascii="Arial" w:hAnsi="Arial" w:cs="Arial"/>
          <w:lang w:val="en-US"/>
        </w:rPr>
        <w:t>earning is a step-by-step process and is strengthened by repeated success. For example, t</w:t>
      </w:r>
      <w:r w:rsidR="0082524B" w:rsidRPr="00617DC9">
        <w:rPr>
          <w:rFonts w:ascii="Arial" w:hAnsi="Arial" w:cs="Arial"/>
          <w:lang w:val="en-US"/>
        </w:rPr>
        <w:t xml:space="preserve">he use of extrinsic reward systems and appraisal of good </w:t>
      </w:r>
      <w:proofErr w:type="spellStart"/>
      <w:r w:rsidR="0082524B" w:rsidRPr="00617DC9">
        <w:rPr>
          <w:rFonts w:ascii="Arial" w:hAnsi="Arial" w:cs="Arial"/>
          <w:lang w:val="en-US"/>
        </w:rPr>
        <w:t>behaviour</w:t>
      </w:r>
      <w:proofErr w:type="spellEnd"/>
      <w:r w:rsidR="0082524B" w:rsidRPr="00617DC9">
        <w:rPr>
          <w:rFonts w:ascii="Arial" w:hAnsi="Arial" w:cs="Arial"/>
          <w:lang w:val="en-US"/>
        </w:rPr>
        <w:t>, as seen in the observed critical incident (</w:t>
      </w:r>
      <w:r w:rsidR="0082524B" w:rsidRPr="00617DC9">
        <w:rPr>
          <w:rFonts w:ascii="Arial" w:hAnsi="Arial" w:cs="Arial"/>
          <w:b/>
          <w:bCs/>
          <w:lang w:val="en-US"/>
        </w:rPr>
        <w:t>appendix 1</w:t>
      </w:r>
      <w:r w:rsidR="0082524B" w:rsidRPr="00617DC9">
        <w:rPr>
          <w:rFonts w:ascii="Arial" w:hAnsi="Arial" w:cs="Arial"/>
          <w:lang w:val="en-US"/>
        </w:rPr>
        <w:t xml:space="preserve">), can increase the likelihood of good </w:t>
      </w:r>
      <w:proofErr w:type="spellStart"/>
      <w:r w:rsidR="0082524B" w:rsidRPr="00617DC9">
        <w:rPr>
          <w:rFonts w:ascii="Arial" w:hAnsi="Arial" w:cs="Arial"/>
          <w:lang w:val="en-US"/>
        </w:rPr>
        <w:t>behaviour</w:t>
      </w:r>
      <w:proofErr w:type="spellEnd"/>
      <w:r w:rsidR="0082524B" w:rsidRPr="00617DC9">
        <w:rPr>
          <w:rFonts w:ascii="Arial" w:hAnsi="Arial" w:cs="Arial"/>
          <w:lang w:val="en-US"/>
        </w:rPr>
        <w:t xml:space="preserve"> and increased learning occurring again.</w:t>
      </w:r>
    </w:p>
    <w:p w14:paraId="5B1D1ECE" w14:textId="2573DC68" w:rsidR="008C1091" w:rsidRDefault="008D4430" w:rsidP="00617DC9">
      <w:pPr>
        <w:spacing w:line="360" w:lineRule="auto"/>
        <w:rPr>
          <w:rFonts w:ascii="Arial" w:hAnsi="Arial" w:cs="Arial"/>
          <w:lang w:val="en-US"/>
        </w:rPr>
      </w:pPr>
      <w:r w:rsidRPr="00617DC9">
        <w:rPr>
          <w:rFonts w:ascii="Arial" w:hAnsi="Arial" w:cs="Arial"/>
          <w:lang w:val="en-US"/>
        </w:rPr>
        <w:t xml:space="preserve">However, on the other hand, Mayer (2004, </w:t>
      </w:r>
      <w:r w:rsidR="00E85EC3" w:rsidRPr="00617DC9">
        <w:rPr>
          <w:rFonts w:ascii="Arial" w:hAnsi="Arial" w:cs="Arial"/>
          <w:lang w:val="en-US"/>
        </w:rPr>
        <w:t xml:space="preserve">p.3) argues that there is a problem with the </w:t>
      </w:r>
      <w:proofErr w:type="spellStart"/>
      <w:r w:rsidR="00E85EC3" w:rsidRPr="00617DC9">
        <w:rPr>
          <w:rFonts w:ascii="Arial" w:hAnsi="Arial" w:cs="Arial"/>
          <w:lang w:val="en-US"/>
        </w:rPr>
        <w:t>behaviourist</w:t>
      </w:r>
      <w:proofErr w:type="spellEnd"/>
      <w:r w:rsidR="00E85EC3" w:rsidRPr="00617DC9">
        <w:rPr>
          <w:rFonts w:ascii="Arial" w:hAnsi="Arial" w:cs="Arial"/>
          <w:lang w:val="en-US"/>
        </w:rPr>
        <w:t xml:space="preserve"> approach to learning theory, suggesting that a </w:t>
      </w:r>
      <w:proofErr w:type="spellStart"/>
      <w:r w:rsidR="00E85EC3" w:rsidRPr="00617DC9">
        <w:rPr>
          <w:rFonts w:ascii="Arial" w:hAnsi="Arial" w:cs="Arial"/>
          <w:lang w:val="en-US"/>
        </w:rPr>
        <w:t>behaviourist</w:t>
      </w:r>
      <w:proofErr w:type="spellEnd"/>
      <w:r w:rsidR="00E85EC3" w:rsidRPr="00617DC9">
        <w:rPr>
          <w:rFonts w:ascii="Arial" w:hAnsi="Arial" w:cs="Arial"/>
          <w:lang w:val="en-US"/>
        </w:rPr>
        <w:t xml:space="preserve"> approach will initiate learning that is based on external consequences as opposed to an internal desire to learn. He </w:t>
      </w:r>
      <w:r w:rsidR="001F19D0" w:rsidRPr="00617DC9">
        <w:rPr>
          <w:rFonts w:ascii="Arial" w:hAnsi="Arial" w:cs="Arial"/>
          <w:lang w:val="en-US"/>
        </w:rPr>
        <w:t>states,</w:t>
      </w:r>
      <w:r w:rsidR="00E85EC3" w:rsidRPr="00617DC9">
        <w:rPr>
          <w:rFonts w:ascii="Arial" w:hAnsi="Arial" w:cs="Arial"/>
          <w:lang w:val="en-US"/>
        </w:rPr>
        <w:t xml:space="preserve"> “students need enough freedom to become cognitively active … and need enough guidance so that their cognitive activity results in the construction of useful knowledge”. Mayer (2004) suggests that </w:t>
      </w:r>
      <w:r w:rsidR="00780D6E" w:rsidRPr="00617DC9">
        <w:rPr>
          <w:rFonts w:ascii="Arial" w:hAnsi="Arial" w:cs="Arial"/>
          <w:lang w:val="en-US"/>
        </w:rPr>
        <w:t xml:space="preserve">in school, following a </w:t>
      </w:r>
      <w:proofErr w:type="spellStart"/>
      <w:r w:rsidR="00780D6E" w:rsidRPr="00617DC9">
        <w:rPr>
          <w:rFonts w:ascii="Arial" w:hAnsi="Arial" w:cs="Arial"/>
          <w:lang w:val="en-US"/>
        </w:rPr>
        <w:t>behaviourist</w:t>
      </w:r>
      <w:proofErr w:type="spellEnd"/>
      <w:r w:rsidR="00780D6E" w:rsidRPr="00617DC9">
        <w:rPr>
          <w:rFonts w:ascii="Arial" w:hAnsi="Arial" w:cs="Arial"/>
          <w:lang w:val="en-US"/>
        </w:rPr>
        <w:t xml:space="preserve"> approach, learners may be active </w:t>
      </w:r>
      <w:proofErr w:type="spellStart"/>
      <w:r w:rsidR="00780D6E" w:rsidRPr="00617DC9">
        <w:rPr>
          <w:rFonts w:ascii="Arial" w:hAnsi="Arial" w:cs="Arial"/>
          <w:lang w:val="en-US"/>
        </w:rPr>
        <w:t>behaviourally</w:t>
      </w:r>
      <w:proofErr w:type="spellEnd"/>
      <w:r w:rsidR="00780D6E" w:rsidRPr="00617DC9">
        <w:rPr>
          <w:rFonts w:ascii="Arial" w:hAnsi="Arial" w:cs="Arial"/>
          <w:lang w:val="en-US"/>
        </w:rPr>
        <w:t xml:space="preserve"> (</w:t>
      </w:r>
      <w:r w:rsidR="00780D6E" w:rsidRPr="00617DC9">
        <w:rPr>
          <w:rFonts w:ascii="Arial" w:hAnsi="Arial" w:cs="Arial"/>
          <w:b/>
          <w:bCs/>
          <w:lang w:val="en-US"/>
        </w:rPr>
        <w:t>appendix 1</w:t>
      </w:r>
      <w:r w:rsidR="00780D6E" w:rsidRPr="00617DC9">
        <w:rPr>
          <w:rFonts w:ascii="Arial" w:hAnsi="Arial" w:cs="Arial"/>
          <w:lang w:val="en-US"/>
        </w:rPr>
        <w:t>) but they are not active cognitively.</w:t>
      </w:r>
      <w:r w:rsidR="008C1091">
        <w:rPr>
          <w:rFonts w:ascii="Arial" w:hAnsi="Arial" w:cs="Arial"/>
          <w:lang w:val="en-US"/>
        </w:rPr>
        <w:t xml:space="preserve"> Those who oppose operant conditioning believe that it fails consider the role of inherited and cognitive factors in </w:t>
      </w:r>
      <w:r w:rsidR="00BF5DC7">
        <w:rPr>
          <w:rFonts w:ascii="Arial" w:hAnsi="Arial" w:cs="Arial"/>
          <w:lang w:val="en-US"/>
        </w:rPr>
        <w:t xml:space="preserve">learning and represents an incomplete report of the learning processes involved in humans and animals (McLeod, 2018). </w:t>
      </w:r>
      <w:r w:rsidR="005E2F0D">
        <w:rPr>
          <w:rFonts w:ascii="Arial" w:hAnsi="Arial" w:cs="Arial"/>
          <w:lang w:val="en-US"/>
        </w:rPr>
        <w:t xml:space="preserve">These notions suggest that the </w:t>
      </w:r>
      <w:proofErr w:type="spellStart"/>
      <w:r w:rsidR="005E2F0D">
        <w:rPr>
          <w:rFonts w:ascii="Arial" w:hAnsi="Arial" w:cs="Arial"/>
          <w:lang w:val="en-US"/>
        </w:rPr>
        <w:lastRenderedPageBreak/>
        <w:t>behaviourist</w:t>
      </w:r>
      <w:proofErr w:type="spellEnd"/>
      <w:r w:rsidR="005E2F0D">
        <w:rPr>
          <w:rFonts w:ascii="Arial" w:hAnsi="Arial" w:cs="Arial"/>
          <w:lang w:val="en-US"/>
        </w:rPr>
        <w:t xml:space="preserve"> approach is more effective for </w:t>
      </w:r>
      <w:proofErr w:type="spellStart"/>
      <w:r w:rsidR="005E2F0D">
        <w:rPr>
          <w:rFonts w:ascii="Arial" w:hAnsi="Arial" w:cs="Arial"/>
          <w:lang w:val="en-US"/>
        </w:rPr>
        <w:t>behaviour</w:t>
      </w:r>
      <w:proofErr w:type="spellEnd"/>
      <w:r w:rsidR="005E2F0D">
        <w:rPr>
          <w:rFonts w:ascii="Arial" w:hAnsi="Arial" w:cs="Arial"/>
          <w:lang w:val="en-US"/>
        </w:rPr>
        <w:t xml:space="preserve"> management as opposed to learning, which is difficult to contest. </w:t>
      </w:r>
    </w:p>
    <w:p w14:paraId="3B86B8AA" w14:textId="34877C5E" w:rsidR="00663381" w:rsidRDefault="001F19D0" w:rsidP="00617DC9">
      <w:pPr>
        <w:spacing w:line="360" w:lineRule="auto"/>
        <w:rPr>
          <w:rFonts w:ascii="Arial" w:hAnsi="Arial" w:cs="Arial"/>
          <w:lang w:val="en-US"/>
        </w:rPr>
      </w:pPr>
      <w:r w:rsidRPr="00617DC9">
        <w:rPr>
          <w:rFonts w:ascii="Arial" w:hAnsi="Arial" w:cs="Arial"/>
          <w:lang w:val="en-US"/>
        </w:rPr>
        <w:t xml:space="preserve">The conflicting views in learning theory between the constructivist approach and the </w:t>
      </w:r>
      <w:proofErr w:type="spellStart"/>
      <w:r w:rsidRPr="00617DC9">
        <w:rPr>
          <w:rFonts w:ascii="Arial" w:hAnsi="Arial" w:cs="Arial"/>
          <w:lang w:val="en-US"/>
        </w:rPr>
        <w:t>behaviourist</w:t>
      </w:r>
      <w:proofErr w:type="spellEnd"/>
      <w:r w:rsidRPr="00617DC9">
        <w:rPr>
          <w:rFonts w:ascii="Arial" w:hAnsi="Arial" w:cs="Arial"/>
          <w:lang w:val="en-US"/>
        </w:rPr>
        <w:t xml:space="preserve"> approach further illustrates the necessity of reflective practice in the classroom.</w:t>
      </w:r>
      <w:r w:rsidR="000B0E9A">
        <w:rPr>
          <w:rFonts w:ascii="Arial" w:hAnsi="Arial" w:cs="Arial"/>
          <w:lang w:val="en-US"/>
        </w:rPr>
        <w:t xml:space="preserve"> To inform ones teaching practice one must consider all aspects of learning theory, </w:t>
      </w:r>
      <w:r w:rsidR="00663381">
        <w:rPr>
          <w:rFonts w:ascii="Arial" w:hAnsi="Arial" w:cs="Arial"/>
          <w:lang w:val="en-US"/>
        </w:rPr>
        <w:t>the connectivism theory is defined</w:t>
      </w:r>
      <w:r w:rsidR="001F4617">
        <w:rPr>
          <w:rFonts w:ascii="Arial" w:hAnsi="Arial" w:cs="Arial"/>
          <w:lang w:val="en-US"/>
        </w:rPr>
        <w:t xml:space="preserve"> to have been created to improve the boundaries or weaknesses that are involved with </w:t>
      </w:r>
      <w:proofErr w:type="spellStart"/>
      <w:r w:rsidR="001F4617">
        <w:rPr>
          <w:rFonts w:ascii="Arial" w:hAnsi="Arial" w:cs="Arial"/>
          <w:lang w:val="en-US"/>
        </w:rPr>
        <w:t>behaviourism</w:t>
      </w:r>
      <w:proofErr w:type="spellEnd"/>
      <w:r w:rsidR="001F4617">
        <w:rPr>
          <w:rFonts w:ascii="Arial" w:hAnsi="Arial" w:cs="Arial"/>
          <w:lang w:val="en-US"/>
        </w:rPr>
        <w:t>, cognitivism and constructivism</w:t>
      </w:r>
      <w:r w:rsidR="00603002">
        <w:rPr>
          <w:rFonts w:ascii="Arial" w:hAnsi="Arial" w:cs="Arial"/>
          <w:lang w:val="en-US"/>
        </w:rPr>
        <w:t xml:space="preserve"> (</w:t>
      </w:r>
      <w:proofErr w:type="spellStart"/>
      <w:r w:rsidR="00603002">
        <w:rPr>
          <w:rFonts w:ascii="Arial" w:hAnsi="Arial" w:cs="Arial"/>
          <w:lang w:val="en-US"/>
        </w:rPr>
        <w:t>Masethe</w:t>
      </w:r>
      <w:proofErr w:type="spellEnd"/>
      <w:r w:rsidR="00603002">
        <w:rPr>
          <w:rFonts w:ascii="Arial" w:hAnsi="Arial" w:cs="Arial"/>
          <w:lang w:val="en-US"/>
        </w:rPr>
        <w:t xml:space="preserve"> et al, 2017</w:t>
      </w:r>
      <w:r w:rsidR="00EE65DF">
        <w:rPr>
          <w:rFonts w:ascii="Arial" w:hAnsi="Arial" w:cs="Arial"/>
          <w:lang w:val="en-US"/>
        </w:rPr>
        <w:t>)</w:t>
      </w:r>
      <w:r w:rsidR="008C1091">
        <w:rPr>
          <w:rFonts w:ascii="Arial" w:hAnsi="Arial" w:cs="Arial"/>
          <w:lang w:val="en-US"/>
        </w:rPr>
        <w:t>, who further states</w:t>
      </w:r>
      <w:r w:rsidR="00BF5DC7">
        <w:rPr>
          <w:rFonts w:ascii="Arial" w:hAnsi="Arial" w:cs="Arial"/>
          <w:lang w:val="en-US"/>
        </w:rPr>
        <w:t xml:space="preserve"> in alliance with (</w:t>
      </w:r>
      <w:proofErr w:type="spellStart"/>
      <w:r w:rsidR="00BF5DC7">
        <w:rPr>
          <w:rFonts w:ascii="Arial" w:hAnsi="Arial" w:cs="Arial"/>
          <w:lang w:val="en-US"/>
        </w:rPr>
        <w:t>Mechlova</w:t>
      </w:r>
      <w:proofErr w:type="spellEnd"/>
      <w:r w:rsidR="00BF5DC7">
        <w:rPr>
          <w:rFonts w:ascii="Arial" w:hAnsi="Arial" w:cs="Arial"/>
          <w:lang w:val="en-US"/>
        </w:rPr>
        <w:t xml:space="preserve"> and </w:t>
      </w:r>
      <w:proofErr w:type="spellStart"/>
      <w:r w:rsidR="00BF5DC7">
        <w:rPr>
          <w:rFonts w:ascii="Arial" w:hAnsi="Arial" w:cs="Arial"/>
          <w:lang w:val="en-US"/>
        </w:rPr>
        <w:t>Ma</w:t>
      </w:r>
      <w:r w:rsidR="00EE65DF">
        <w:rPr>
          <w:rFonts w:ascii="Arial" w:hAnsi="Arial" w:cs="Arial"/>
          <w:lang w:val="en-US"/>
        </w:rPr>
        <w:t>lc</w:t>
      </w:r>
      <w:r w:rsidR="00BF5DC7">
        <w:rPr>
          <w:rFonts w:ascii="Arial" w:hAnsi="Arial" w:cs="Arial"/>
          <w:lang w:val="en-US"/>
        </w:rPr>
        <w:t>ik</w:t>
      </w:r>
      <w:proofErr w:type="spellEnd"/>
      <w:r w:rsidR="00BF5DC7">
        <w:rPr>
          <w:rFonts w:ascii="Arial" w:hAnsi="Arial" w:cs="Arial"/>
          <w:lang w:val="en-US"/>
        </w:rPr>
        <w:t>, 2012)</w:t>
      </w:r>
      <w:r w:rsidR="008C1091">
        <w:rPr>
          <w:rFonts w:ascii="Arial" w:hAnsi="Arial" w:cs="Arial"/>
          <w:lang w:val="en-US"/>
        </w:rPr>
        <w:t xml:space="preserve"> that </w:t>
      </w:r>
      <w:r w:rsidR="008A47C4">
        <w:rPr>
          <w:rFonts w:ascii="Arial" w:hAnsi="Arial" w:cs="Arial"/>
          <w:lang w:val="en-US"/>
        </w:rPr>
        <w:t xml:space="preserve">connectivism was introduced in accordance to the principle that </w:t>
      </w:r>
      <w:r w:rsidR="00BF5DC7">
        <w:rPr>
          <w:rFonts w:ascii="Arial" w:hAnsi="Arial" w:cs="Arial"/>
          <w:lang w:val="en-US"/>
        </w:rPr>
        <w:t>“knowledge exists in the world rather than in the head of an individual”</w:t>
      </w:r>
      <w:r w:rsidR="00EE65DF">
        <w:rPr>
          <w:rFonts w:ascii="Arial" w:hAnsi="Arial" w:cs="Arial"/>
          <w:lang w:val="en-US"/>
        </w:rPr>
        <w:t xml:space="preserve"> (</w:t>
      </w:r>
      <w:proofErr w:type="spellStart"/>
      <w:r w:rsidR="00EE65DF">
        <w:rPr>
          <w:rFonts w:ascii="Arial" w:hAnsi="Arial" w:cs="Arial"/>
          <w:lang w:val="en-US"/>
        </w:rPr>
        <w:t>Masetha</w:t>
      </w:r>
      <w:proofErr w:type="spellEnd"/>
      <w:r w:rsidR="00EE65DF">
        <w:rPr>
          <w:rFonts w:ascii="Arial" w:hAnsi="Arial" w:cs="Arial"/>
          <w:lang w:val="en-US"/>
        </w:rPr>
        <w:t xml:space="preserve"> et al, 2017, p.2)</w:t>
      </w:r>
      <w:r w:rsidR="008A47C4">
        <w:rPr>
          <w:rFonts w:ascii="Arial" w:hAnsi="Arial" w:cs="Arial"/>
          <w:lang w:val="en-US"/>
        </w:rPr>
        <w:t>. This is</w:t>
      </w:r>
      <w:r w:rsidR="00BF5DC7">
        <w:rPr>
          <w:rFonts w:ascii="Arial" w:hAnsi="Arial" w:cs="Arial"/>
          <w:lang w:val="en-US"/>
        </w:rPr>
        <w:t xml:space="preserve"> a similar approach to Vygotsky’s activity theory where individuals learn through </w:t>
      </w:r>
      <w:r w:rsidR="008A47C4">
        <w:rPr>
          <w:rFonts w:ascii="Arial" w:hAnsi="Arial" w:cs="Arial"/>
          <w:lang w:val="en-US"/>
        </w:rPr>
        <w:t xml:space="preserve">knowledge obtained through </w:t>
      </w:r>
      <w:r w:rsidR="00BF5DC7">
        <w:rPr>
          <w:rFonts w:ascii="Arial" w:hAnsi="Arial" w:cs="Arial"/>
          <w:lang w:val="en-US"/>
        </w:rPr>
        <w:t>applications</w:t>
      </w:r>
      <w:r w:rsidR="008A47C4">
        <w:rPr>
          <w:rFonts w:ascii="Arial" w:hAnsi="Arial" w:cs="Arial"/>
          <w:lang w:val="en-US"/>
        </w:rPr>
        <w:t xml:space="preserve"> and learning is reinforced through these applications. </w:t>
      </w:r>
      <w:proofErr w:type="spellStart"/>
      <w:r w:rsidR="008A47C4">
        <w:rPr>
          <w:rFonts w:ascii="Arial" w:hAnsi="Arial" w:cs="Arial"/>
          <w:lang w:val="en-US"/>
        </w:rPr>
        <w:t>Masetha</w:t>
      </w:r>
      <w:proofErr w:type="spellEnd"/>
      <w:r w:rsidR="008A47C4">
        <w:rPr>
          <w:rFonts w:ascii="Arial" w:hAnsi="Arial" w:cs="Arial"/>
          <w:lang w:val="en-US"/>
        </w:rPr>
        <w:t xml:space="preserve"> et al (2017) further states that learning can also be achieved through interaction which coincides with </w:t>
      </w:r>
      <w:r w:rsidR="00B75390">
        <w:rPr>
          <w:rFonts w:ascii="Arial" w:hAnsi="Arial" w:cs="Arial"/>
          <w:lang w:val="en-US"/>
        </w:rPr>
        <w:t xml:space="preserve">the </w:t>
      </w:r>
      <w:r w:rsidR="008A47C4">
        <w:rPr>
          <w:rFonts w:ascii="Arial" w:hAnsi="Arial" w:cs="Arial"/>
          <w:lang w:val="en-US"/>
        </w:rPr>
        <w:t>social learning theory.</w:t>
      </w:r>
    </w:p>
    <w:p w14:paraId="02148E18" w14:textId="25A7CA97" w:rsidR="006C007A" w:rsidRDefault="006C007A" w:rsidP="00617DC9">
      <w:pPr>
        <w:spacing w:line="360" w:lineRule="auto"/>
        <w:rPr>
          <w:rFonts w:ascii="Arial" w:hAnsi="Arial" w:cs="Arial"/>
          <w:color w:val="FF0000"/>
          <w:lang w:val="en-US"/>
        </w:rPr>
      </w:pPr>
    </w:p>
    <w:p w14:paraId="3113C2FF" w14:textId="3C5058AF" w:rsidR="00BD7E78" w:rsidRDefault="00BD7E78" w:rsidP="00617DC9">
      <w:pPr>
        <w:spacing w:line="360" w:lineRule="auto"/>
        <w:rPr>
          <w:rFonts w:ascii="Arial" w:hAnsi="Arial" w:cs="Arial"/>
          <w:lang w:val="en-US"/>
        </w:rPr>
      </w:pPr>
    </w:p>
    <w:p w14:paraId="7166F622" w14:textId="77777777" w:rsidR="00843F3F" w:rsidRDefault="00843F3F" w:rsidP="00617DC9">
      <w:pPr>
        <w:spacing w:line="360" w:lineRule="auto"/>
        <w:rPr>
          <w:rFonts w:ascii="Arial" w:hAnsi="Arial" w:cs="Arial"/>
          <w:lang w:val="en-US"/>
        </w:rPr>
      </w:pPr>
    </w:p>
    <w:p w14:paraId="5E4D09C6" w14:textId="6BE53177" w:rsidR="000F2CCE" w:rsidRPr="003A4303" w:rsidRDefault="006C007A" w:rsidP="00617DC9">
      <w:pPr>
        <w:spacing w:line="360" w:lineRule="auto"/>
        <w:rPr>
          <w:rFonts w:ascii="Arial" w:hAnsi="Arial" w:cs="Arial"/>
          <w:b/>
          <w:bCs/>
          <w:u w:val="single"/>
          <w:lang w:val="en-US"/>
        </w:rPr>
      </w:pPr>
      <w:r w:rsidRPr="003A4303">
        <w:rPr>
          <w:rFonts w:ascii="Arial" w:hAnsi="Arial" w:cs="Arial"/>
          <w:b/>
          <w:bCs/>
          <w:u w:val="single"/>
          <w:lang w:val="en-US"/>
        </w:rPr>
        <w:t>Feedback</w:t>
      </w:r>
      <w:r w:rsidR="00BD7E78">
        <w:rPr>
          <w:rFonts w:ascii="Arial" w:hAnsi="Arial" w:cs="Arial"/>
          <w:b/>
          <w:bCs/>
          <w:u w:val="single"/>
          <w:lang w:val="en-US"/>
        </w:rPr>
        <w:t xml:space="preserve"> – the power of feedback</w:t>
      </w:r>
    </w:p>
    <w:p w14:paraId="5B1DEEAE" w14:textId="37A6A443" w:rsidR="00E54CCC" w:rsidRDefault="00E54CCC" w:rsidP="00617DC9">
      <w:pPr>
        <w:spacing w:line="360" w:lineRule="auto"/>
        <w:rPr>
          <w:rFonts w:ascii="Arial" w:hAnsi="Arial" w:cs="Arial"/>
          <w:lang w:val="en-US"/>
        </w:rPr>
      </w:pPr>
      <w:r>
        <w:rPr>
          <w:rFonts w:ascii="Arial" w:hAnsi="Arial" w:cs="Arial"/>
          <w:lang w:val="en-US"/>
        </w:rPr>
        <w:t>Feedback in the classroom can be a powerful tool for helping children to learn more effectively.</w:t>
      </w:r>
      <w:r w:rsidR="00301BC4">
        <w:rPr>
          <w:rFonts w:ascii="Arial" w:hAnsi="Arial" w:cs="Arial"/>
          <w:lang w:val="en-US"/>
        </w:rPr>
        <w:t xml:space="preserve"> Hattie (2007) in his article ‘the power of feedback’ (2007</w:t>
      </w:r>
      <w:r w:rsidR="00CD5AB5">
        <w:rPr>
          <w:rFonts w:ascii="Arial" w:hAnsi="Arial" w:cs="Arial"/>
          <w:lang w:val="en-US"/>
        </w:rPr>
        <w:t>, p.</w:t>
      </w:r>
      <w:r w:rsidR="003A4303">
        <w:rPr>
          <w:rFonts w:ascii="Arial" w:hAnsi="Arial" w:cs="Arial"/>
          <w:lang w:val="en-US"/>
        </w:rPr>
        <w:t>8</w:t>
      </w:r>
      <w:r w:rsidR="00CD5AB5">
        <w:rPr>
          <w:rFonts w:ascii="Arial" w:hAnsi="Arial" w:cs="Arial"/>
          <w:lang w:val="en-US"/>
        </w:rPr>
        <w:t>1</w:t>
      </w:r>
      <w:r w:rsidR="00301BC4">
        <w:rPr>
          <w:rFonts w:ascii="Arial" w:hAnsi="Arial" w:cs="Arial"/>
          <w:lang w:val="en-US"/>
        </w:rPr>
        <w:t>) declares that “feedback is a consequence of performance”</w:t>
      </w:r>
      <w:r w:rsidR="00CD5AB5">
        <w:rPr>
          <w:rFonts w:ascii="Arial" w:hAnsi="Arial" w:cs="Arial"/>
          <w:lang w:val="en-US"/>
        </w:rPr>
        <w:t xml:space="preserve"> and </w:t>
      </w:r>
      <w:r w:rsidR="00301BC4">
        <w:rPr>
          <w:rFonts w:ascii="Arial" w:hAnsi="Arial" w:cs="Arial"/>
          <w:lang w:val="en-US"/>
        </w:rPr>
        <w:t xml:space="preserve">is </w:t>
      </w:r>
      <w:r w:rsidR="00B63CF4">
        <w:rPr>
          <w:rFonts w:ascii="Arial" w:hAnsi="Arial" w:cs="Arial"/>
          <w:lang w:val="en-US"/>
        </w:rPr>
        <w:t>“</w:t>
      </w:r>
      <w:r w:rsidR="00301BC4">
        <w:rPr>
          <w:rFonts w:ascii="Arial" w:hAnsi="Arial" w:cs="Arial"/>
          <w:lang w:val="en-US"/>
        </w:rPr>
        <w:t>provided by an agent in the form of a teacher, parent, peer, or book</w:t>
      </w:r>
      <w:r w:rsidR="00B63CF4">
        <w:rPr>
          <w:rFonts w:ascii="Arial" w:hAnsi="Arial" w:cs="Arial"/>
          <w:lang w:val="en-US"/>
        </w:rPr>
        <w:t>”</w:t>
      </w:r>
      <w:r w:rsidR="00CD5AB5">
        <w:rPr>
          <w:rFonts w:ascii="Arial" w:hAnsi="Arial" w:cs="Arial"/>
          <w:lang w:val="en-US"/>
        </w:rPr>
        <w:t xml:space="preserve"> </w:t>
      </w:r>
      <w:r w:rsidR="00B63CF4">
        <w:rPr>
          <w:rFonts w:ascii="Arial" w:hAnsi="Arial" w:cs="Arial"/>
          <w:lang w:val="en-US"/>
        </w:rPr>
        <w:t>regarding aspects of one’s performance or understanding. Hattie (2007) argues that there are three major questions to answer in feedback, where am I going? How am I going? And where to next? It is understood that the answers to these questions can enhance learning if there is a disparity between what is currently understood by the learner and what is aimed to be understood. Th</w:t>
      </w:r>
      <w:r w:rsidR="00262A84">
        <w:rPr>
          <w:rFonts w:ascii="Arial" w:hAnsi="Arial" w:cs="Arial"/>
          <w:lang w:val="en-US"/>
        </w:rPr>
        <w:t>ese questions</w:t>
      </w:r>
      <w:r w:rsidR="00B63CF4">
        <w:rPr>
          <w:rFonts w:ascii="Arial" w:hAnsi="Arial" w:cs="Arial"/>
          <w:lang w:val="en-US"/>
        </w:rPr>
        <w:t xml:space="preserve">, however, </w:t>
      </w:r>
      <w:r w:rsidR="00262A84">
        <w:rPr>
          <w:rFonts w:ascii="Arial" w:hAnsi="Arial" w:cs="Arial"/>
          <w:lang w:val="en-US"/>
        </w:rPr>
        <w:t>are</w:t>
      </w:r>
      <w:r w:rsidR="00B63CF4">
        <w:rPr>
          <w:rFonts w:ascii="Arial" w:hAnsi="Arial" w:cs="Arial"/>
          <w:lang w:val="en-US"/>
        </w:rPr>
        <w:t>n’t solely to be answered by the students. For effective teaching practice “an ideal learning environment or experience occurs when both teachers and students seek answers to each of these questions</w:t>
      </w:r>
      <w:r w:rsidR="003A4303">
        <w:rPr>
          <w:rFonts w:ascii="Arial" w:hAnsi="Arial" w:cs="Arial"/>
          <w:lang w:val="en-US"/>
        </w:rPr>
        <w:t>.” (Hattie, 2007, p.88). This further supports the importance of reflective practice in teaching, as teachers who leave the responsibility of answering these three feedback questions solely to the students are missing the opportunity to improve themselves</w:t>
      </w:r>
      <w:r w:rsidR="00262A84">
        <w:rPr>
          <w:rFonts w:ascii="Arial" w:hAnsi="Arial" w:cs="Arial"/>
          <w:lang w:val="en-US"/>
        </w:rPr>
        <w:t xml:space="preserve"> or their teaching practice by </w:t>
      </w:r>
      <w:r w:rsidR="003A4303">
        <w:rPr>
          <w:rFonts w:ascii="Arial" w:hAnsi="Arial" w:cs="Arial"/>
          <w:lang w:val="en-US"/>
        </w:rPr>
        <w:t>neglecting the learning possibilities that arise from answering these three questions</w:t>
      </w:r>
      <w:r w:rsidR="00262A84">
        <w:rPr>
          <w:rFonts w:ascii="Arial" w:hAnsi="Arial" w:cs="Arial"/>
          <w:lang w:val="en-US"/>
        </w:rPr>
        <w:t xml:space="preserve">. Self-feedback in teaching is therefore important to develop sound pedagogy, further reiterating that reflective practice on one’s teaching is key. </w:t>
      </w:r>
    </w:p>
    <w:p w14:paraId="0EF86334" w14:textId="75294B3F" w:rsidR="008E30D1" w:rsidRDefault="008E30D1" w:rsidP="00617DC9">
      <w:pPr>
        <w:spacing w:line="360" w:lineRule="auto"/>
        <w:rPr>
          <w:rFonts w:ascii="Arial" w:hAnsi="Arial" w:cs="Arial"/>
          <w:lang w:val="en-US"/>
        </w:rPr>
      </w:pPr>
      <w:r>
        <w:rPr>
          <w:rFonts w:ascii="Arial" w:hAnsi="Arial" w:cs="Arial"/>
          <w:lang w:val="en-US"/>
        </w:rPr>
        <w:lastRenderedPageBreak/>
        <w:t xml:space="preserve">Along with the three questions, </w:t>
      </w:r>
      <w:r w:rsidR="00A53726">
        <w:rPr>
          <w:rFonts w:ascii="Arial" w:hAnsi="Arial" w:cs="Arial"/>
          <w:lang w:val="en-US"/>
        </w:rPr>
        <w:t>Hattie (2007) also proposes that for successful feedback to occur there must be a focus, specifically he states that there are four levels of feedback to deliver that focus; feedback about the task, processing the task, self-regulation and about the self as a person. The latter can be observed in (</w:t>
      </w:r>
      <w:r w:rsidR="00A53726" w:rsidRPr="00A53726">
        <w:rPr>
          <w:rFonts w:ascii="Arial" w:hAnsi="Arial" w:cs="Arial"/>
          <w:b/>
          <w:bCs/>
          <w:lang w:val="en-US"/>
        </w:rPr>
        <w:t>appendix 1</w:t>
      </w:r>
      <w:r w:rsidR="00A53726">
        <w:rPr>
          <w:rFonts w:ascii="Arial" w:hAnsi="Arial" w:cs="Arial"/>
          <w:lang w:val="en-US"/>
        </w:rPr>
        <w:t>) as this type of feedback refers to the personal ‘self’, Hattie states that this type of feedback is least effective out of the four as it is often too unrelated to performance on the task that is set.</w:t>
      </w:r>
      <w:r w:rsidR="001C452C">
        <w:rPr>
          <w:rFonts w:ascii="Arial" w:hAnsi="Arial" w:cs="Arial"/>
          <w:lang w:val="en-US"/>
        </w:rPr>
        <w:t xml:space="preserve"> This </w:t>
      </w:r>
      <w:r w:rsidR="005E2F0D">
        <w:rPr>
          <w:rFonts w:ascii="Arial" w:hAnsi="Arial" w:cs="Arial"/>
          <w:lang w:val="en-US"/>
        </w:rPr>
        <w:t>implie</w:t>
      </w:r>
      <w:r w:rsidR="001C452C">
        <w:rPr>
          <w:rFonts w:ascii="Arial" w:hAnsi="Arial" w:cs="Arial"/>
          <w:lang w:val="en-US"/>
        </w:rPr>
        <w:t>s that Hattie agree</w:t>
      </w:r>
      <w:r w:rsidR="005E2F0D">
        <w:rPr>
          <w:rFonts w:ascii="Arial" w:hAnsi="Arial" w:cs="Arial"/>
          <w:lang w:val="en-US"/>
        </w:rPr>
        <w:t xml:space="preserve">s with the notions of Mayer in that a </w:t>
      </w:r>
      <w:proofErr w:type="spellStart"/>
      <w:r w:rsidR="005E2F0D">
        <w:rPr>
          <w:rFonts w:ascii="Arial" w:hAnsi="Arial" w:cs="Arial"/>
          <w:lang w:val="en-US"/>
        </w:rPr>
        <w:t>behaviourist</w:t>
      </w:r>
      <w:proofErr w:type="spellEnd"/>
      <w:r w:rsidR="005E2F0D">
        <w:rPr>
          <w:rFonts w:ascii="Arial" w:hAnsi="Arial" w:cs="Arial"/>
          <w:lang w:val="en-US"/>
        </w:rPr>
        <w:t xml:space="preserve"> approach is more typical in effectively managing </w:t>
      </w:r>
      <w:proofErr w:type="spellStart"/>
      <w:r w:rsidR="005E2F0D">
        <w:rPr>
          <w:rFonts w:ascii="Arial" w:hAnsi="Arial" w:cs="Arial"/>
          <w:lang w:val="en-US"/>
        </w:rPr>
        <w:t>behaviour</w:t>
      </w:r>
      <w:proofErr w:type="spellEnd"/>
      <w:r w:rsidR="005E2F0D">
        <w:rPr>
          <w:rFonts w:ascii="Arial" w:hAnsi="Arial" w:cs="Arial"/>
          <w:lang w:val="en-US"/>
        </w:rPr>
        <w:t>, rather than to be used as a tool for learning.</w:t>
      </w:r>
      <w:r w:rsidR="00A53726">
        <w:rPr>
          <w:rFonts w:ascii="Arial" w:hAnsi="Arial" w:cs="Arial"/>
          <w:lang w:val="en-US"/>
        </w:rPr>
        <w:t xml:space="preserve"> </w:t>
      </w:r>
      <w:r w:rsidR="001C452C">
        <w:rPr>
          <w:rFonts w:ascii="Arial" w:hAnsi="Arial" w:cs="Arial"/>
          <w:lang w:val="en-US"/>
        </w:rPr>
        <w:t xml:space="preserve">However, in terms of setting a standard for good </w:t>
      </w:r>
      <w:proofErr w:type="spellStart"/>
      <w:r w:rsidR="001C452C">
        <w:rPr>
          <w:rFonts w:ascii="Arial" w:hAnsi="Arial" w:cs="Arial"/>
          <w:lang w:val="en-US"/>
        </w:rPr>
        <w:t>behaviour</w:t>
      </w:r>
      <w:proofErr w:type="spellEnd"/>
      <w:r w:rsidR="001C452C">
        <w:rPr>
          <w:rFonts w:ascii="Arial" w:hAnsi="Arial" w:cs="Arial"/>
          <w:lang w:val="en-US"/>
        </w:rPr>
        <w:t xml:space="preserve"> then I would argue that </w:t>
      </w:r>
      <w:r w:rsidR="005E2F0D">
        <w:rPr>
          <w:rFonts w:ascii="Arial" w:hAnsi="Arial" w:cs="Arial"/>
          <w:lang w:val="en-US"/>
        </w:rPr>
        <w:t xml:space="preserve">feedback to the self </w:t>
      </w:r>
      <w:r w:rsidR="001C452C">
        <w:rPr>
          <w:rFonts w:ascii="Arial" w:hAnsi="Arial" w:cs="Arial"/>
          <w:lang w:val="en-US"/>
        </w:rPr>
        <w:t xml:space="preserve">is equally as important, as the feedback from the teacher managed to improve the </w:t>
      </w:r>
      <w:proofErr w:type="spellStart"/>
      <w:r w:rsidR="001C452C">
        <w:rPr>
          <w:rFonts w:ascii="Arial" w:hAnsi="Arial" w:cs="Arial"/>
          <w:lang w:val="en-US"/>
        </w:rPr>
        <w:t>behaviour</w:t>
      </w:r>
      <w:proofErr w:type="spellEnd"/>
      <w:r w:rsidR="001C452C">
        <w:rPr>
          <w:rFonts w:ascii="Arial" w:hAnsi="Arial" w:cs="Arial"/>
          <w:lang w:val="en-US"/>
        </w:rPr>
        <w:t xml:space="preserve"> of the class</w:t>
      </w:r>
      <w:r w:rsidR="005E2F0D">
        <w:rPr>
          <w:rFonts w:ascii="Arial" w:hAnsi="Arial" w:cs="Arial"/>
          <w:lang w:val="en-US"/>
        </w:rPr>
        <w:t>. A well-behaved class ultimately has a better capacity for learning than a poorly behaved class.</w:t>
      </w:r>
      <w:r w:rsidR="00EF4A6A">
        <w:rPr>
          <w:rFonts w:ascii="Arial" w:hAnsi="Arial" w:cs="Arial"/>
          <w:lang w:val="en-US"/>
        </w:rPr>
        <w:t xml:space="preserve"> </w:t>
      </w:r>
    </w:p>
    <w:p w14:paraId="23722588" w14:textId="15A2BBE1" w:rsidR="00BD7E78" w:rsidRDefault="00EF4A6A" w:rsidP="00617DC9">
      <w:pPr>
        <w:spacing w:line="360" w:lineRule="auto"/>
        <w:rPr>
          <w:rFonts w:ascii="Arial" w:hAnsi="Arial" w:cs="Arial"/>
          <w:lang w:val="en-US"/>
        </w:rPr>
      </w:pPr>
      <w:r>
        <w:rPr>
          <w:rFonts w:ascii="Arial" w:hAnsi="Arial" w:cs="Arial"/>
          <w:lang w:val="en-US"/>
        </w:rPr>
        <w:t>Hattie (2007) concludes that when feedback is done correctly, following the three questions and the four levels, it is one of the most powerful influences on a student’s learning</w:t>
      </w:r>
      <w:r w:rsidR="00991F75">
        <w:rPr>
          <w:rFonts w:ascii="Arial" w:hAnsi="Arial" w:cs="Arial"/>
          <w:lang w:val="en-US"/>
        </w:rPr>
        <w:t xml:space="preserve"> and can be powerful in assessment for learning</w:t>
      </w:r>
      <w:r>
        <w:rPr>
          <w:rFonts w:ascii="Arial" w:hAnsi="Arial" w:cs="Arial"/>
          <w:lang w:val="en-US"/>
        </w:rPr>
        <w:t xml:space="preserve">. However, he </w:t>
      </w:r>
      <w:r w:rsidR="00A554FB">
        <w:rPr>
          <w:rFonts w:ascii="Arial" w:hAnsi="Arial" w:cs="Arial"/>
          <w:lang w:val="en-US"/>
        </w:rPr>
        <w:t>also concludes</w:t>
      </w:r>
      <w:r>
        <w:rPr>
          <w:rFonts w:ascii="Arial" w:hAnsi="Arial" w:cs="Arial"/>
          <w:lang w:val="en-US"/>
        </w:rPr>
        <w:t xml:space="preserve"> that</w:t>
      </w:r>
      <w:r w:rsidR="00A554FB">
        <w:rPr>
          <w:rFonts w:ascii="Arial" w:hAnsi="Arial" w:cs="Arial"/>
          <w:lang w:val="en-US"/>
        </w:rPr>
        <w:t xml:space="preserve"> when feedback is given with a lack of valued information</w:t>
      </w:r>
      <w:r>
        <w:rPr>
          <w:rFonts w:ascii="Arial" w:hAnsi="Arial" w:cs="Arial"/>
          <w:lang w:val="en-US"/>
        </w:rPr>
        <w:t xml:space="preserve"> </w:t>
      </w:r>
      <w:r w:rsidR="00A554FB">
        <w:rPr>
          <w:rFonts w:ascii="Arial" w:hAnsi="Arial" w:cs="Arial"/>
          <w:lang w:val="en-US"/>
        </w:rPr>
        <w:t xml:space="preserve">then this has low effects on student achievement. He also states that </w:t>
      </w:r>
      <w:r>
        <w:rPr>
          <w:rFonts w:ascii="Arial" w:hAnsi="Arial" w:cs="Arial"/>
          <w:lang w:val="en-US"/>
        </w:rPr>
        <w:t>there must be more qualitative and quantitative research to investigate how feedback works in the classroom and its associated learning process.</w:t>
      </w:r>
    </w:p>
    <w:p w14:paraId="1C88FB53" w14:textId="77777777" w:rsidR="00DF0EFF" w:rsidRDefault="00DF0EFF" w:rsidP="00617DC9">
      <w:pPr>
        <w:spacing w:line="360" w:lineRule="auto"/>
        <w:rPr>
          <w:rFonts w:ascii="Arial" w:hAnsi="Arial" w:cs="Arial"/>
          <w:b/>
          <w:bCs/>
          <w:u w:val="single"/>
          <w:lang w:val="en-US"/>
        </w:rPr>
      </w:pPr>
    </w:p>
    <w:p w14:paraId="7F9096E9" w14:textId="77777777" w:rsidR="00DF0EFF" w:rsidRDefault="00DF0EFF" w:rsidP="00617DC9">
      <w:pPr>
        <w:spacing w:line="360" w:lineRule="auto"/>
        <w:rPr>
          <w:rFonts w:ascii="Arial" w:hAnsi="Arial" w:cs="Arial"/>
          <w:b/>
          <w:bCs/>
          <w:u w:val="single"/>
          <w:lang w:val="en-US"/>
        </w:rPr>
      </w:pPr>
    </w:p>
    <w:p w14:paraId="5FDC5F00" w14:textId="77777777" w:rsidR="00DF0EFF" w:rsidRDefault="00DF0EFF" w:rsidP="00617DC9">
      <w:pPr>
        <w:spacing w:line="360" w:lineRule="auto"/>
        <w:rPr>
          <w:rFonts w:ascii="Arial" w:hAnsi="Arial" w:cs="Arial"/>
          <w:b/>
          <w:bCs/>
          <w:u w:val="single"/>
          <w:lang w:val="en-US"/>
        </w:rPr>
      </w:pPr>
    </w:p>
    <w:p w14:paraId="2D8B235A" w14:textId="3AEDD090" w:rsidR="00BD7E78" w:rsidRPr="00BD7E78" w:rsidRDefault="00BD7E78" w:rsidP="00617DC9">
      <w:pPr>
        <w:spacing w:line="360" w:lineRule="auto"/>
        <w:rPr>
          <w:rFonts w:ascii="Arial" w:hAnsi="Arial" w:cs="Arial"/>
          <w:lang w:val="en-US"/>
        </w:rPr>
      </w:pPr>
      <w:r w:rsidRPr="00BD7E78">
        <w:rPr>
          <w:rFonts w:ascii="Arial" w:hAnsi="Arial" w:cs="Arial"/>
          <w:b/>
          <w:bCs/>
          <w:u w:val="single"/>
          <w:lang w:val="en-US"/>
        </w:rPr>
        <w:t>Conclusion</w:t>
      </w:r>
    </w:p>
    <w:p w14:paraId="256E65BF" w14:textId="4A81D485" w:rsidR="00CE04FE" w:rsidRDefault="00991F75" w:rsidP="00617DC9">
      <w:pPr>
        <w:spacing w:line="360" w:lineRule="auto"/>
        <w:rPr>
          <w:rFonts w:ascii="Arial" w:hAnsi="Arial" w:cs="Arial"/>
          <w:lang w:val="en-US"/>
        </w:rPr>
      </w:pPr>
      <w:r>
        <w:rPr>
          <w:rFonts w:ascii="Arial" w:hAnsi="Arial" w:cs="Arial"/>
          <w:lang w:val="en-US"/>
        </w:rPr>
        <w:t xml:space="preserve">There is conflict in the world of education as to what is the most effective learning theory. </w:t>
      </w:r>
      <w:proofErr w:type="spellStart"/>
      <w:r>
        <w:rPr>
          <w:rFonts w:ascii="Arial" w:hAnsi="Arial" w:cs="Arial"/>
          <w:lang w:val="en-US"/>
        </w:rPr>
        <w:t>Behaviourists</w:t>
      </w:r>
      <w:proofErr w:type="spellEnd"/>
      <w:r>
        <w:rPr>
          <w:rFonts w:ascii="Arial" w:hAnsi="Arial" w:cs="Arial"/>
          <w:lang w:val="en-US"/>
        </w:rPr>
        <w:t xml:space="preserve"> like Skinner believe that information is learned as a response to conditioning and feedback, whereas constructivists believe that learners are not cognitively active and instead are active </w:t>
      </w:r>
      <w:proofErr w:type="spellStart"/>
      <w:r>
        <w:rPr>
          <w:rFonts w:ascii="Arial" w:hAnsi="Arial" w:cs="Arial"/>
          <w:lang w:val="en-US"/>
        </w:rPr>
        <w:t>behaviourally</w:t>
      </w:r>
      <w:proofErr w:type="spellEnd"/>
      <w:r>
        <w:rPr>
          <w:rFonts w:ascii="Arial" w:hAnsi="Arial" w:cs="Arial"/>
          <w:lang w:val="en-US"/>
        </w:rPr>
        <w:t xml:space="preserve">. It is difficult to contest that the </w:t>
      </w:r>
      <w:proofErr w:type="spellStart"/>
      <w:r>
        <w:rPr>
          <w:rFonts w:ascii="Arial" w:hAnsi="Arial" w:cs="Arial"/>
          <w:lang w:val="en-US"/>
        </w:rPr>
        <w:t>behaviourist</w:t>
      </w:r>
      <w:proofErr w:type="spellEnd"/>
      <w:r>
        <w:rPr>
          <w:rFonts w:ascii="Arial" w:hAnsi="Arial" w:cs="Arial"/>
          <w:lang w:val="en-US"/>
        </w:rPr>
        <w:t xml:space="preserve"> approach is more effective for </w:t>
      </w:r>
      <w:proofErr w:type="spellStart"/>
      <w:r>
        <w:rPr>
          <w:rFonts w:ascii="Arial" w:hAnsi="Arial" w:cs="Arial"/>
          <w:lang w:val="en-US"/>
        </w:rPr>
        <w:t>behaviour</w:t>
      </w:r>
      <w:proofErr w:type="spellEnd"/>
      <w:r>
        <w:rPr>
          <w:rFonts w:ascii="Arial" w:hAnsi="Arial" w:cs="Arial"/>
          <w:lang w:val="en-US"/>
        </w:rPr>
        <w:t xml:space="preserve"> management than teaching, more research must be conducted in this area as well as research into that exactly is the most effective learning theory in teaching as there are many conflicting vie</w:t>
      </w:r>
      <w:r w:rsidR="00707D56">
        <w:rPr>
          <w:rFonts w:ascii="Arial" w:hAnsi="Arial" w:cs="Arial"/>
          <w:lang w:val="en-US"/>
        </w:rPr>
        <w:t>ws</w:t>
      </w:r>
      <w:r>
        <w:rPr>
          <w:rFonts w:ascii="Arial" w:hAnsi="Arial" w:cs="Arial"/>
          <w:lang w:val="en-US"/>
        </w:rPr>
        <w:t xml:space="preserve">. Feedback in the classroom, once done correctly by following a focus can be very effective as a tool for learning as there are strong influences </w:t>
      </w:r>
      <w:r w:rsidR="00707D56">
        <w:rPr>
          <w:rFonts w:ascii="Arial" w:hAnsi="Arial" w:cs="Arial"/>
          <w:lang w:val="en-US"/>
        </w:rPr>
        <w:t>on</w:t>
      </w:r>
      <w:r>
        <w:rPr>
          <w:rFonts w:ascii="Arial" w:hAnsi="Arial" w:cs="Arial"/>
          <w:lang w:val="en-US"/>
        </w:rPr>
        <w:t xml:space="preserve"> a student’s motivation as well as gauging their ability when used to assess the student’s learning. However, Hattie concedes that there must be more research </w:t>
      </w:r>
      <w:r w:rsidR="00707D56">
        <w:rPr>
          <w:rFonts w:ascii="Arial" w:hAnsi="Arial" w:cs="Arial"/>
          <w:lang w:val="en-US"/>
        </w:rPr>
        <w:t>into how feedback works in the classroom and the associated learning processes that are involved.</w:t>
      </w:r>
    </w:p>
    <w:p w14:paraId="6242F3EF" w14:textId="77777777" w:rsidR="00DF0EFF" w:rsidRDefault="00DF0EFF" w:rsidP="00617DC9">
      <w:pPr>
        <w:spacing w:line="360" w:lineRule="auto"/>
        <w:rPr>
          <w:rFonts w:ascii="Arial" w:hAnsi="Arial" w:cs="Arial"/>
          <w:lang w:val="en-US"/>
        </w:rPr>
      </w:pPr>
    </w:p>
    <w:p w14:paraId="4621557E" w14:textId="01382729" w:rsidR="00A12CE9" w:rsidRPr="00DF0EFF" w:rsidRDefault="00A12CE9" w:rsidP="00617DC9">
      <w:pPr>
        <w:spacing w:line="360" w:lineRule="auto"/>
        <w:rPr>
          <w:rFonts w:ascii="Arial" w:hAnsi="Arial" w:cs="Arial"/>
          <w:lang w:val="en-US"/>
        </w:rPr>
      </w:pPr>
      <w:r w:rsidRPr="00617DC9">
        <w:rPr>
          <w:rFonts w:ascii="Arial" w:hAnsi="Arial" w:cs="Arial"/>
          <w:b/>
          <w:bCs/>
          <w:u w:val="single"/>
          <w:lang w:val="en-US"/>
        </w:rPr>
        <w:lastRenderedPageBreak/>
        <w:t>Reflection / Evaluation and next steps</w:t>
      </w:r>
    </w:p>
    <w:p w14:paraId="7AD57032" w14:textId="1BAAE985" w:rsidR="00E54CCC" w:rsidRDefault="009A6883" w:rsidP="00617DC9">
      <w:pPr>
        <w:spacing w:line="360" w:lineRule="auto"/>
        <w:rPr>
          <w:rFonts w:ascii="Arial" w:hAnsi="Arial" w:cs="Arial"/>
          <w:lang w:val="en-US"/>
        </w:rPr>
      </w:pPr>
      <w:r>
        <w:rPr>
          <w:rFonts w:ascii="Arial" w:hAnsi="Arial" w:cs="Arial"/>
          <w:lang w:val="en-US"/>
        </w:rPr>
        <w:t xml:space="preserve">The critical incident involved a </w:t>
      </w:r>
      <w:proofErr w:type="spellStart"/>
      <w:r>
        <w:rPr>
          <w:rFonts w:ascii="Arial" w:hAnsi="Arial" w:cs="Arial"/>
          <w:lang w:val="en-US"/>
        </w:rPr>
        <w:t>behaviourist</w:t>
      </w:r>
      <w:proofErr w:type="spellEnd"/>
      <w:r>
        <w:rPr>
          <w:rFonts w:ascii="Arial" w:hAnsi="Arial" w:cs="Arial"/>
          <w:lang w:val="en-US"/>
        </w:rPr>
        <w:t xml:space="preserve"> style of approach where learner X was provided feedback to the self by the teacher. Learner X received positive reinforcement in the form of praise from the teacher and was rewarded for their good </w:t>
      </w:r>
      <w:proofErr w:type="spellStart"/>
      <w:r>
        <w:rPr>
          <w:rFonts w:ascii="Arial" w:hAnsi="Arial" w:cs="Arial"/>
          <w:lang w:val="en-US"/>
        </w:rPr>
        <w:t>behaviour</w:t>
      </w:r>
      <w:proofErr w:type="spellEnd"/>
      <w:r>
        <w:rPr>
          <w:rFonts w:ascii="Arial" w:hAnsi="Arial" w:cs="Arial"/>
          <w:lang w:val="en-US"/>
        </w:rPr>
        <w:t xml:space="preserve"> by being selected to use the interactive whiteboard as well as receiving a class dojo. Following this appraisal, the other classmates adopted the </w:t>
      </w:r>
      <w:proofErr w:type="spellStart"/>
      <w:r>
        <w:rPr>
          <w:rFonts w:ascii="Arial" w:hAnsi="Arial" w:cs="Arial"/>
          <w:lang w:val="en-US"/>
        </w:rPr>
        <w:t>behaviour</w:t>
      </w:r>
      <w:proofErr w:type="spellEnd"/>
      <w:r>
        <w:rPr>
          <w:rFonts w:ascii="Arial" w:hAnsi="Arial" w:cs="Arial"/>
          <w:lang w:val="en-US"/>
        </w:rPr>
        <w:t xml:space="preserve"> of learner X quickly and the class was therefore managed very effectively, and learning could continue. Although in the literature review it was outlined that feedback to the self was considered less powerful than the other four levels of feedback, Hattie argues that often this type of feedback doesn’t refer to the task. This suggests that feedback to the self may support the constructivists beliefs that the </w:t>
      </w:r>
      <w:proofErr w:type="spellStart"/>
      <w:r>
        <w:rPr>
          <w:rFonts w:ascii="Arial" w:hAnsi="Arial" w:cs="Arial"/>
          <w:lang w:val="en-US"/>
        </w:rPr>
        <w:t>behaviourist</w:t>
      </w:r>
      <w:proofErr w:type="spellEnd"/>
      <w:r>
        <w:rPr>
          <w:rFonts w:ascii="Arial" w:hAnsi="Arial" w:cs="Arial"/>
          <w:lang w:val="en-US"/>
        </w:rPr>
        <w:t xml:space="preserve"> approach refers to </w:t>
      </w:r>
      <w:proofErr w:type="spellStart"/>
      <w:r>
        <w:rPr>
          <w:rFonts w:ascii="Arial" w:hAnsi="Arial" w:cs="Arial"/>
          <w:lang w:val="en-US"/>
        </w:rPr>
        <w:t>behaviour</w:t>
      </w:r>
      <w:proofErr w:type="spellEnd"/>
      <w:r>
        <w:rPr>
          <w:rFonts w:ascii="Arial" w:hAnsi="Arial" w:cs="Arial"/>
          <w:lang w:val="en-US"/>
        </w:rPr>
        <w:t xml:space="preserve"> management as opposed to actual learning. However, I believe that in this instance, the teacher did everything right to ensure a sound learning environment as well as using learner X as a catalyst </w:t>
      </w:r>
      <w:r w:rsidR="006D7CD1">
        <w:rPr>
          <w:rFonts w:ascii="Arial" w:hAnsi="Arial" w:cs="Arial"/>
          <w:lang w:val="en-US"/>
        </w:rPr>
        <w:t xml:space="preserve">to display the correct type of </w:t>
      </w:r>
      <w:proofErr w:type="spellStart"/>
      <w:r w:rsidR="006D7CD1">
        <w:rPr>
          <w:rFonts w:ascii="Arial" w:hAnsi="Arial" w:cs="Arial"/>
          <w:lang w:val="en-US"/>
        </w:rPr>
        <w:t>behaviour</w:t>
      </w:r>
      <w:proofErr w:type="spellEnd"/>
      <w:r w:rsidR="006D7CD1">
        <w:rPr>
          <w:rFonts w:ascii="Arial" w:hAnsi="Arial" w:cs="Arial"/>
          <w:lang w:val="en-US"/>
        </w:rPr>
        <w:t xml:space="preserve"> in the classroom. The teacher took control of the class by modelling the standard of </w:t>
      </w:r>
      <w:proofErr w:type="spellStart"/>
      <w:r w:rsidR="006D7CD1">
        <w:rPr>
          <w:rFonts w:ascii="Arial" w:hAnsi="Arial" w:cs="Arial"/>
          <w:lang w:val="en-US"/>
        </w:rPr>
        <w:t>behaviour</w:t>
      </w:r>
      <w:proofErr w:type="spellEnd"/>
      <w:r w:rsidR="006D7CD1">
        <w:rPr>
          <w:rFonts w:ascii="Arial" w:hAnsi="Arial" w:cs="Arial"/>
          <w:lang w:val="en-US"/>
        </w:rPr>
        <w:t xml:space="preserve"> set by learner X, the children were no longer shouting over each other and were instead sat quietly with their hands raised in hope to use the interactive whiteboard to engage in a fun way of learning with the use of applications. When reflecting upon this experience, it is evident that the teacher made an effective judgement in order to gain control of the classroom and promote sound learning in a controlled environment, the mathematics lesson was engaging, and the learners enjoyed the session thus stimulating the cognitive side of learning which, in my point of view, was an example of sound pedagogy. More observations must be made in the classroom to determine whether the </w:t>
      </w:r>
      <w:r w:rsidR="009962EA">
        <w:rPr>
          <w:rFonts w:ascii="Arial" w:hAnsi="Arial" w:cs="Arial"/>
          <w:lang w:val="en-US"/>
        </w:rPr>
        <w:t>critical incident</w:t>
      </w:r>
      <w:r w:rsidR="006D7CD1">
        <w:rPr>
          <w:rFonts w:ascii="Arial" w:hAnsi="Arial" w:cs="Arial"/>
          <w:lang w:val="en-US"/>
        </w:rPr>
        <w:t xml:space="preserve"> ha</w:t>
      </w:r>
      <w:r w:rsidR="009962EA">
        <w:rPr>
          <w:rFonts w:ascii="Arial" w:hAnsi="Arial" w:cs="Arial"/>
          <w:lang w:val="en-US"/>
        </w:rPr>
        <w:t>s</w:t>
      </w:r>
      <w:r w:rsidR="006D7CD1">
        <w:rPr>
          <w:rFonts w:ascii="Arial" w:hAnsi="Arial" w:cs="Arial"/>
          <w:lang w:val="en-US"/>
        </w:rPr>
        <w:t xml:space="preserve"> </w:t>
      </w:r>
      <w:r w:rsidR="009962EA">
        <w:rPr>
          <w:rFonts w:ascii="Arial" w:hAnsi="Arial" w:cs="Arial"/>
          <w:lang w:val="en-US"/>
        </w:rPr>
        <w:t xml:space="preserve">increased the probability of this desired </w:t>
      </w:r>
      <w:proofErr w:type="spellStart"/>
      <w:r w:rsidR="009962EA">
        <w:rPr>
          <w:rFonts w:ascii="Arial" w:hAnsi="Arial" w:cs="Arial"/>
          <w:lang w:val="en-US"/>
        </w:rPr>
        <w:t>behaviour</w:t>
      </w:r>
      <w:proofErr w:type="spellEnd"/>
      <w:r w:rsidR="009962EA">
        <w:rPr>
          <w:rFonts w:ascii="Arial" w:hAnsi="Arial" w:cs="Arial"/>
          <w:lang w:val="en-US"/>
        </w:rPr>
        <w:t xml:space="preserve"> occurring again as a result of Skinner’s operant conditioning, it would be very interesting to see if next time the children aren’t shouting over each other and instead immediately adopt learner X’s </w:t>
      </w:r>
      <w:proofErr w:type="spellStart"/>
      <w:r w:rsidR="009962EA">
        <w:rPr>
          <w:rFonts w:ascii="Arial" w:hAnsi="Arial" w:cs="Arial"/>
          <w:lang w:val="en-US"/>
        </w:rPr>
        <w:t>behaviour</w:t>
      </w:r>
      <w:proofErr w:type="spellEnd"/>
      <w:r w:rsidR="009962EA">
        <w:rPr>
          <w:rFonts w:ascii="Arial" w:hAnsi="Arial" w:cs="Arial"/>
          <w:lang w:val="en-US"/>
        </w:rPr>
        <w:t>.</w:t>
      </w:r>
    </w:p>
    <w:p w14:paraId="74102FC0" w14:textId="00E9371D" w:rsidR="000054F6" w:rsidRDefault="009962EA" w:rsidP="00617DC9">
      <w:pPr>
        <w:spacing w:line="360" w:lineRule="auto"/>
        <w:rPr>
          <w:rFonts w:ascii="Arial" w:hAnsi="Arial" w:cs="Arial"/>
          <w:lang w:val="en-US"/>
        </w:rPr>
      </w:pPr>
      <w:r>
        <w:rPr>
          <w:rFonts w:ascii="Arial" w:hAnsi="Arial" w:cs="Arial"/>
          <w:lang w:val="en-US"/>
        </w:rPr>
        <w:t xml:space="preserve">New student teachers must be </w:t>
      </w:r>
      <w:r w:rsidR="007978DD">
        <w:rPr>
          <w:rFonts w:ascii="Arial" w:hAnsi="Arial" w:cs="Arial"/>
          <w:lang w:val="en-US"/>
        </w:rPr>
        <w:t>reflective as they need to know what works well within their lessons and what didn’t work so well. Even teachers</w:t>
      </w:r>
      <w:r w:rsidR="00AA7B07">
        <w:rPr>
          <w:rFonts w:ascii="Arial" w:hAnsi="Arial" w:cs="Arial"/>
          <w:lang w:val="en-US"/>
        </w:rPr>
        <w:t xml:space="preserve"> are </w:t>
      </w:r>
      <w:r w:rsidR="007978DD">
        <w:rPr>
          <w:rFonts w:ascii="Arial" w:hAnsi="Arial" w:cs="Arial"/>
          <w:lang w:val="en-US"/>
        </w:rPr>
        <w:t>still learners, striv</w:t>
      </w:r>
      <w:r w:rsidR="00AA7B07">
        <w:rPr>
          <w:rFonts w:ascii="Arial" w:hAnsi="Arial" w:cs="Arial"/>
          <w:lang w:val="en-US"/>
        </w:rPr>
        <w:t>ing</w:t>
      </w:r>
      <w:r w:rsidR="007978DD">
        <w:rPr>
          <w:rFonts w:ascii="Arial" w:hAnsi="Arial" w:cs="Arial"/>
          <w:lang w:val="en-US"/>
        </w:rPr>
        <w:t xml:space="preserve"> to be the best version of </w:t>
      </w:r>
      <w:r w:rsidR="00AA7B07">
        <w:rPr>
          <w:rFonts w:ascii="Arial" w:hAnsi="Arial" w:cs="Arial"/>
          <w:lang w:val="en-US"/>
        </w:rPr>
        <w:t>them</w:t>
      </w:r>
      <w:r w:rsidR="007978DD">
        <w:rPr>
          <w:rFonts w:ascii="Arial" w:hAnsi="Arial" w:cs="Arial"/>
          <w:lang w:val="en-US"/>
        </w:rPr>
        <w:t xml:space="preserve">selves, to be the best at what </w:t>
      </w:r>
      <w:r w:rsidR="00AA7B07">
        <w:rPr>
          <w:rFonts w:ascii="Arial" w:hAnsi="Arial" w:cs="Arial"/>
          <w:lang w:val="en-US"/>
        </w:rPr>
        <w:t>they</w:t>
      </w:r>
      <w:r w:rsidR="007978DD">
        <w:rPr>
          <w:rFonts w:ascii="Arial" w:hAnsi="Arial" w:cs="Arial"/>
          <w:lang w:val="en-US"/>
        </w:rPr>
        <w:t xml:space="preserve"> do in order to deliver the best learning experience possible for the children, as they are the future.</w:t>
      </w:r>
      <w:r w:rsidR="00301242">
        <w:rPr>
          <w:rFonts w:ascii="Arial" w:hAnsi="Arial" w:cs="Arial"/>
          <w:lang w:val="en-US"/>
        </w:rPr>
        <w:t xml:space="preserve"> Therefore, the role of critical reflection is vital to improve one’s professional teaching standard.</w:t>
      </w:r>
      <w:r w:rsidR="007978DD">
        <w:rPr>
          <w:rFonts w:ascii="Arial" w:hAnsi="Arial" w:cs="Arial"/>
          <w:lang w:val="en-US"/>
        </w:rPr>
        <w:t xml:space="preserve"> Pedagogy and classroom dynamics provide a wide array of experiences in which we as teachers can reflect on and inform our practice. </w:t>
      </w:r>
      <w:r w:rsidR="00AA7B07">
        <w:rPr>
          <w:rFonts w:ascii="Arial" w:hAnsi="Arial" w:cs="Arial"/>
          <w:lang w:val="en-US"/>
        </w:rPr>
        <w:t xml:space="preserve">For reflective thinking to occur, we must experience something, reflect on that experience, </w:t>
      </w:r>
      <w:r w:rsidR="00301242">
        <w:rPr>
          <w:rFonts w:ascii="Arial" w:hAnsi="Arial" w:cs="Arial"/>
          <w:lang w:val="en-US"/>
        </w:rPr>
        <w:t>and</w:t>
      </w:r>
      <w:r w:rsidR="00AA7B07">
        <w:rPr>
          <w:rFonts w:ascii="Arial" w:hAnsi="Arial" w:cs="Arial"/>
          <w:lang w:val="en-US"/>
        </w:rPr>
        <w:t xml:space="preserve"> learn from this experience to perform better as a result of that critical reflection. Teachers must reflect between classroom practice and key theories to become more informed practitioners, which will enhance their professional practice by finding the main concepts that support effective learning. The largest effects on student learning occurs </w:t>
      </w:r>
      <w:r w:rsidR="00AA7B07">
        <w:rPr>
          <w:rFonts w:ascii="Arial" w:hAnsi="Arial" w:cs="Arial"/>
          <w:lang w:val="en-US"/>
        </w:rPr>
        <w:lastRenderedPageBreak/>
        <w:t>from teach</w:t>
      </w:r>
      <w:r w:rsidR="00F64DBD">
        <w:rPr>
          <w:rFonts w:ascii="Arial" w:hAnsi="Arial" w:cs="Arial"/>
          <w:lang w:val="en-US"/>
        </w:rPr>
        <w:t>ers</w:t>
      </w:r>
      <w:r w:rsidR="00AA7B07">
        <w:rPr>
          <w:rFonts w:ascii="Arial" w:hAnsi="Arial" w:cs="Arial"/>
          <w:lang w:val="en-US"/>
        </w:rPr>
        <w:t xml:space="preserve"> reflecting on their practice and becom</w:t>
      </w:r>
      <w:r w:rsidR="00301242">
        <w:rPr>
          <w:rFonts w:ascii="Arial" w:hAnsi="Arial" w:cs="Arial"/>
          <w:lang w:val="en-US"/>
        </w:rPr>
        <w:t>ing</w:t>
      </w:r>
      <w:r w:rsidR="00AA7B07">
        <w:rPr>
          <w:rFonts w:ascii="Arial" w:hAnsi="Arial" w:cs="Arial"/>
          <w:lang w:val="en-US"/>
        </w:rPr>
        <w:t xml:space="preserve"> learners of their own teaching (Hattie, 2008). </w:t>
      </w:r>
      <w:r w:rsidR="00F64DBD">
        <w:rPr>
          <w:rFonts w:ascii="Arial" w:hAnsi="Arial" w:cs="Arial"/>
          <w:lang w:val="en-US"/>
        </w:rPr>
        <w:t>In addition, the</w:t>
      </w:r>
      <w:r w:rsidR="00301242">
        <w:rPr>
          <w:rFonts w:ascii="Arial" w:hAnsi="Arial" w:cs="Arial"/>
          <w:lang w:val="en-US"/>
        </w:rPr>
        <w:t xml:space="preserve"> use of reflection models will aid reflective practice in teaching, Schön (1991) presented a concept of </w:t>
      </w:r>
      <w:r w:rsidR="003F352E">
        <w:rPr>
          <w:rFonts w:ascii="Arial" w:hAnsi="Arial" w:cs="Arial"/>
          <w:lang w:val="en-US"/>
        </w:rPr>
        <w:t>reflect</w:t>
      </w:r>
      <w:r w:rsidR="00F64DBD">
        <w:rPr>
          <w:rFonts w:ascii="Arial" w:hAnsi="Arial" w:cs="Arial"/>
          <w:lang w:val="en-US"/>
        </w:rPr>
        <w:t>ive practice,</w:t>
      </w:r>
      <w:r w:rsidR="003F352E">
        <w:rPr>
          <w:rFonts w:ascii="Arial" w:hAnsi="Arial" w:cs="Arial"/>
          <w:lang w:val="en-US"/>
        </w:rPr>
        <w:t xml:space="preserve"> claiming that there is </w:t>
      </w:r>
      <w:r w:rsidR="00301242">
        <w:rPr>
          <w:rFonts w:ascii="Arial" w:hAnsi="Arial" w:cs="Arial"/>
          <w:lang w:val="en-US"/>
        </w:rPr>
        <w:t>reflection in action and reflection on action</w:t>
      </w:r>
      <w:r w:rsidR="003F352E">
        <w:rPr>
          <w:rFonts w:ascii="Arial" w:hAnsi="Arial" w:cs="Arial"/>
          <w:lang w:val="en-US"/>
        </w:rPr>
        <w:t xml:space="preserve">. A fascinating concept where one can reflect at the time of the event and act immediately, or one can reflect after the event has occurred to know what to do next time. </w:t>
      </w:r>
      <w:r w:rsidR="00BA48DF">
        <w:rPr>
          <w:rFonts w:ascii="Arial" w:hAnsi="Arial" w:cs="Arial"/>
          <w:lang w:val="en-US"/>
        </w:rPr>
        <w:t>Both are effective and will aid to effective reflection in teaching.</w:t>
      </w:r>
    </w:p>
    <w:p w14:paraId="4D7748B4" w14:textId="20E1B2DD" w:rsidR="00BA48DF" w:rsidRDefault="00BA48DF" w:rsidP="00617DC9">
      <w:pPr>
        <w:spacing w:line="360" w:lineRule="auto"/>
        <w:rPr>
          <w:rFonts w:ascii="Arial" w:hAnsi="Arial" w:cs="Arial"/>
          <w:lang w:val="en-US"/>
        </w:rPr>
      </w:pPr>
      <w:r>
        <w:rPr>
          <w:rFonts w:ascii="Arial" w:hAnsi="Arial" w:cs="Arial"/>
          <w:lang w:val="en-US"/>
        </w:rPr>
        <w:t>This analysis of this critical incident has helped inform me of my own professional and personal development as a student teacher. It has taught me how reflection on what occurs in the classroom and linking it to learning theory can help develop ones teaching practice very effectively. The incident that occurred (</w:t>
      </w:r>
      <w:r w:rsidRPr="00BA48DF">
        <w:rPr>
          <w:rFonts w:ascii="Arial" w:hAnsi="Arial" w:cs="Arial"/>
          <w:b/>
          <w:bCs/>
          <w:lang w:val="en-US"/>
        </w:rPr>
        <w:t>appendix 1</w:t>
      </w:r>
      <w:r>
        <w:rPr>
          <w:rFonts w:ascii="Arial" w:hAnsi="Arial" w:cs="Arial"/>
          <w:lang w:val="en-US"/>
        </w:rPr>
        <w:t xml:space="preserve">) has informed me on an effective way in controlling the </w:t>
      </w:r>
      <w:proofErr w:type="spellStart"/>
      <w:r>
        <w:rPr>
          <w:rFonts w:ascii="Arial" w:hAnsi="Arial" w:cs="Arial"/>
          <w:lang w:val="en-US"/>
        </w:rPr>
        <w:t>behaviour</w:t>
      </w:r>
      <w:proofErr w:type="spellEnd"/>
      <w:r>
        <w:rPr>
          <w:rFonts w:ascii="Arial" w:hAnsi="Arial" w:cs="Arial"/>
          <w:lang w:val="en-US"/>
        </w:rPr>
        <w:t xml:space="preserve"> of the classroom, following the </w:t>
      </w:r>
      <w:proofErr w:type="spellStart"/>
      <w:r>
        <w:rPr>
          <w:rFonts w:ascii="Arial" w:hAnsi="Arial" w:cs="Arial"/>
          <w:lang w:val="en-US"/>
        </w:rPr>
        <w:t>behaviourist</w:t>
      </w:r>
      <w:proofErr w:type="spellEnd"/>
      <w:r>
        <w:rPr>
          <w:rFonts w:ascii="Arial" w:hAnsi="Arial" w:cs="Arial"/>
          <w:lang w:val="en-US"/>
        </w:rPr>
        <w:t xml:space="preserve"> style that the teacher used, using positive reinforcement to increase the probability of the desired </w:t>
      </w:r>
      <w:proofErr w:type="spellStart"/>
      <w:r>
        <w:rPr>
          <w:rFonts w:ascii="Arial" w:hAnsi="Arial" w:cs="Arial"/>
          <w:lang w:val="en-US"/>
        </w:rPr>
        <w:t>behaviour</w:t>
      </w:r>
      <w:proofErr w:type="spellEnd"/>
      <w:r>
        <w:rPr>
          <w:rFonts w:ascii="Arial" w:hAnsi="Arial" w:cs="Arial"/>
          <w:lang w:val="en-US"/>
        </w:rPr>
        <w:t xml:space="preserve"> occurring again was shown to be effective in </w:t>
      </w:r>
      <w:proofErr w:type="spellStart"/>
      <w:r>
        <w:rPr>
          <w:rFonts w:ascii="Arial" w:hAnsi="Arial" w:cs="Arial"/>
          <w:lang w:val="en-US"/>
        </w:rPr>
        <w:t>behaviour</w:t>
      </w:r>
      <w:proofErr w:type="spellEnd"/>
      <w:r>
        <w:rPr>
          <w:rFonts w:ascii="Arial" w:hAnsi="Arial" w:cs="Arial"/>
          <w:lang w:val="en-US"/>
        </w:rPr>
        <w:t xml:space="preserve"> management. A style that I will aim to adopt in my own teaching practice.</w:t>
      </w:r>
    </w:p>
    <w:p w14:paraId="0B8D4FDE" w14:textId="77777777" w:rsidR="00A80F6D" w:rsidRPr="00617DC9" w:rsidRDefault="00A80F6D" w:rsidP="00617DC9">
      <w:pPr>
        <w:spacing w:line="360" w:lineRule="auto"/>
        <w:rPr>
          <w:rFonts w:ascii="Arial" w:hAnsi="Arial" w:cs="Arial"/>
          <w:lang w:val="en-US"/>
        </w:rPr>
      </w:pPr>
    </w:p>
    <w:p w14:paraId="664F39D3" w14:textId="77777777" w:rsidR="00DF0EFF" w:rsidRDefault="00DF0EFF" w:rsidP="00617DC9">
      <w:pPr>
        <w:spacing w:line="360" w:lineRule="auto"/>
        <w:rPr>
          <w:rFonts w:ascii="Arial" w:hAnsi="Arial" w:cs="Arial"/>
          <w:b/>
          <w:bCs/>
          <w:u w:val="single"/>
          <w:lang w:val="en-US"/>
        </w:rPr>
      </w:pPr>
    </w:p>
    <w:p w14:paraId="6C9F4999" w14:textId="77777777" w:rsidR="00DF0EFF" w:rsidRDefault="00DF0EFF" w:rsidP="00617DC9">
      <w:pPr>
        <w:spacing w:line="360" w:lineRule="auto"/>
        <w:rPr>
          <w:rFonts w:ascii="Arial" w:hAnsi="Arial" w:cs="Arial"/>
          <w:b/>
          <w:bCs/>
          <w:u w:val="single"/>
          <w:lang w:val="en-US"/>
        </w:rPr>
      </w:pPr>
    </w:p>
    <w:p w14:paraId="23337399" w14:textId="77777777" w:rsidR="00DF0EFF" w:rsidRDefault="00DF0EFF" w:rsidP="00617DC9">
      <w:pPr>
        <w:spacing w:line="360" w:lineRule="auto"/>
        <w:rPr>
          <w:rFonts w:ascii="Arial" w:hAnsi="Arial" w:cs="Arial"/>
          <w:b/>
          <w:bCs/>
          <w:u w:val="single"/>
          <w:lang w:val="en-US"/>
        </w:rPr>
      </w:pPr>
    </w:p>
    <w:p w14:paraId="31C4C47D" w14:textId="77777777" w:rsidR="00DF0EFF" w:rsidRDefault="00DF0EFF" w:rsidP="00617DC9">
      <w:pPr>
        <w:spacing w:line="360" w:lineRule="auto"/>
        <w:rPr>
          <w:rFonts w:ascii="Arial" w:hAnsi="Arial" w:cs="Arial"/>
          <w:b/>
          <w:bCs/>
          <w:u w:val="single"/>
          <w:lang w:val="en-US"/>
        </w:rPr>
      </w:pPr>
    </w:p>
    <w:p w14:paraId="35A97E6C" w14:textId="77777777" w:rsidR="00DF0EFF" w:rsidRDefault="00DF0EFF" w:rsidP="00617DC9">
      <w:pPr>
        <w:spacing w:line="360" w:lineRule="auto"/>
        <w:rPr>
          <w:rFonts w:ascii="Arial" w:hAnsi="Arial" w:cs="Arial"/>
          <w:b/>
          <w:bCs/>
          <w:u w:val="single"/>
          <w:lang w:val="en-US"/>
        </w:rPr>
      </w:pPr>
    </w:p>
    <w:p w14:paraId="05DBADD1" w14:textId="77777777" w:rsidR="00DF0EFF" w:rsidRDefault="00DF0EFF" w:rsidP="00617DC9">
      <w:pPr>
        <w:spacing w:line="360" w:lineRule="auto"/>
        <w:rPr>
          <w:rFonts w:ascii="Arial" w:hAnsi="Arial" w:cs="Arial"/>
          <w:b/>
          <w:bCs/>
          <w:u w:val="single"/>
          <w:lang w:val="en-US"/>
        </w:rPr>
      </w:pPr>
    </w:p>
    <w:p w14:paraId="5E5F4356" w14:textId="77777777" w:rsidR="00DF0EFF" w:rsidRDefault="00DF0EFF" w:rsidP="00617DC9">
      <w:pPr>
        <w:spacing w:line="360" w:lineRule="auto"/>
        <w:rPr>
          <w:rFonts w:ascii="Arial" w:hAnsi="Arial" w:cs="Arial"/>
          <w:b/>
          <w:bCs/>
          <w:u w:val="single"/>
          <w:lang w:val="en-US"/>
        </w:rPr>
      </w:pPr>
    </w:p>
    <w:p w14:paraId="34BF217E" w14:textId="77777777" w:rsidR="00DF0EFF" w:rsidRDefault="00DF0EFF" w:rsidP="00617DC9">
      <w:pPr>
        <w:spacing w:line="360" w:lineRule="auto"/>
        <w:rPr>
          <w:rFonts w:ascii="Arial" w:hAnsi="Arial" w:cs="Arial"/>
          <w:b/>
          <w:bCs/>
          <w:u w:val="single"/>
          <w:lang w:val="en-US"/>
        </w:rPr>
      </w:pPr>
    </w:p>
    <w:p w14:paraId="4FB012A5" w14:textId="77777777" w:rsidR="00DF0EFF" w:rsidRDefault="00DF0EFF" w:rsidP="00617DC9">
      <w:pPr>
        <w:spacing w:line="360" w:lineRule="auto"/>
        <w:rPr>
          <w:rFonts w:ascii="Arial" w:hAnsi="Arial" w:cs="Arial"/>
          <w:b/>
          <w:bCs/>
          <w:u w:val="single"/>
          <w:lang w:val="en-US"/>
        </w:rPr>
      </w:pPr>
    </w:p>
    <w:p w14:paraId="0B9DCBA1" w14:textId="77777777" w:rsidR="00DF0EFF" w:rsidRDefault="00DF0EFF" w:rsidP="00617DC9">
      <w:pPr>
        <w:spacing w:line="360" w:lineRule="auto"/>
        <w:rPr>
          <w:rFonts w:ascii="Arial" w:hAnsi="Arial" w:cs="Arial"/>
          <w:b/>
          <w:bCs/>
          <w:u w:val="single"/>
          <w:lang w:val="en-US"/>
        </w:rPr>
      </w:pPr>
    </w:p>
    <w:p w14:paraId="01B63EC3" w14:textId="77777777" w:rsidR="00DF0EFF" w:rsidRDefault="00DF0EFF" w:rsidP="00617DC9">
      <w:pPr>
        <w:spacing w:line="360" w:lineRule="auto"/>
        <w:rPr>
          <w:rFonts w:ascii="Arial" w:hAnsi="Arial" w:cs="Arial"/>
          <w:b/>
          <w:bCs/>
          <w:u w:val="single"/>
          <w:lang w:val="en-US"/>
        </w:rPr>
      </w:pPr>
    </w:p>
    <w:p w14:paraId="5510A371" w14:textId="77777777" w:rsidR="00DF0EFF" w:rsidRDefault="00DF0EFF" w:rsidP="00617DC9">
      <w:pPr>
        <w:spacing w:line="360" w:lineRule="auto"/>
        <w:rPr>
          <w:rFonts w:ascii="Arial" w:hAnsi="Arial" w:cs="Arial"/>
          <w:b/>
          <w:bCs/>
          <w:u w:val="single"/>
          <w:lang w:val="en-US"/>
        </w:rPr>
      </w:pPr>
    </w:p>
    <w:p w14:paraId="0ECA2E81" w14:textId="77777777" w:rsidR="00DF0EFF" w:rsidRDefault="00DF0EFF" w:rsidP="00617DC9">
      <w:pPr>
        <w:spacing w:line="360" w:lineRule="auto"/>
        <w:rPr>
          <w:rFonts w:ascii="Arial" w:hAnsi="Arial" w:cs="Arial"/>
          <w:b/>
          <w:bCs/>
          <w:u w:val="single"/>
          <w:lang w:val="en-US"/>
        </w:rPr>
      </w:pPr>
    </w:p>
    <w:p w14:paraId="6C3BC345" w14:textId="77777777" w:rsidR="00DF0EFF" w:rsidRDefault="00DF0EFF" w:rsidP="00617DC9">
      <w:pPr>
        <w:spacing w:line="360" w:lineRule="auto"/>
        <w:rPr>
          <w:rFonts w:ascii="Arial" w:hAnsi="Arial" w:cs="Arial"/>
          <w:b/>
          <w:bCs/>
          <w:u w:val="single"/>
          <w:lang w:val="en-US"/>
        </w:rPr>
      </w:pPr>
    </w:p>
    <w:p w14:paraId="4BC2BB00" w14:textId="7D66CFB8" w:rsidR="00A12CE9" w:rsidRPr="00617DC9" w:rsidRDefault="00A12CE9" w:rsidP="00617DC9">
      <w:pPr>
        <w:spacing w:line="360" w:lineRule="auto"/>
        <w:rPr>
          <w:rFonts w:ascii="Arial" w:hAnsi="Arial" w:cs="Arial"/>
          <w:b/>
          <w:bCs/>
          <w:u w:val="single"/>
          <w:lang w:val="en-US"/>
        </w:rPr>
      </w:pPr>
      <w:r w:rsidRPr="00617DC9">
        <w:rPr>
          <w:rFonts w:ascii="Arial" w:hAnsi="Arial" w:cs="Arial"/>
          <w:b/>
          <w:bCs/>
          <w:u w:val="single"/>
          <w:lang w:val="en-US"/>
        </w:rPr>
        <w:lastRenderedPageBreak/>
        <w:t>Conclusion (300 words)</w:t>
      </w:r>
    </w:p>
    <w:p w14:paraId="48FF7FAF" w14:textId="77777777" w:rsidR="005E1FF0" w:rsidRDefault="005E1FF0" w:rsidP="00617DC9">
      <w:pPr>
        <w:spacing w:line="360" w:lineRule="auto"/>
        <w:rPr>
          <w:rFonts w:ascii="Arial" w:hAnsi="Arial" w:cs="Arial"/>
          <w:lang w:val="en-US"/>
        </w:rPr>
      </w:pPr>
    </w:p>
    <w:p w14:paraId="1DF98DC4" w14:textId="60E21675" w:rsidR="00341452" w:rsidRPr="00341452" w:rsidRDefault="00341452" w:rsidP="00617DC9">
      <w:pPr>
        <w:spacing w:line="360" w:lineRule="auto"/>
        <w:rPr>
          <w:rFonts w:ascii="Arial" w:hAnsi="Arial" w:cs="Arial"/>
          <w:lang w:val="en-US"/>
        </w:rPr>
      </w:pPr>
      <w:r>
        <w:rPr>
          <w:rFonts w:ascii="Arial" w:hAnsi="Arial" w:cs="Arial"/>
          <w:lang w:val="en-US"/>
        </w:rPr>
        <w:t xml:space="preserve">In conclusion, after </w:t>
      </w:r>
      <w:proofErr w:type="spellStart"/>
      <w:r>
        <w:rPr>
          <w:rFonts w:ascii="Arial" w:hAnsi="Arial" w:cs="Arial"/>
          <w:lang w:val="en-US"/>
        </w:rPr>
        <w:t>analysing</w:t>
      </w:r>
      <w:proofErr w:type="spellEnd"/>
      <w:r>
        <w:rPr>
          <w:rFonts w:ascii="Arial" w:hAnsi="Arial" w:cs="Arial"/>
          <w:lang w:val="en-US"/>
        </w:rPr>
        <w:t xml:space="preserve"> the critical incident from the observations that occurred during the bridging days, it has shown the importance of critical reflection on these incidents that occur as well as the importance of reflection on </w:t>
      </w:r>
      <w:proofErr w:type="spellStart"/>
      <w:r>
        <w:rPr>
          <w:rFonts w:ascii="Arial" w:hAnsi="Arial" w:cs="Arial"/>
          <w:lang w:val="en-US"/>
        </w:rPr>
        <w:t>ones</w:t>
      </w:r>
      <w:proofErr w:type="spellEnd"/>
      <w:r>
        <w:rPr>
          <w:rFonts w:ascii="Arial" w:hAnsi="Arial" w:cs="Arial"/>
          <w:lang w:val="en-US"/>
        </w:rPr>
        <w:t xml:space="preserve"> teaching practice. Teachers must be the most informed as to what works well and what doesn’t work well within their classrooms and sometimes must adapt their approach as the events are occurring, much like the reflective model proposed by Schön. The critical incident has shown me an effective way to manage </w:t>
      </w:r>
      <w:proofErr w:type="spellStart"/>
      <w:r>
        <w:rPr>
          <w:rFonts w:ascii="Arial" w:hAnsi="Arial" w:cs="Arial"/>
          <w:lang w:val="en-US"/>
        </w:rPr>
        <w:t>behaviour</w:t>
      </w:r>
      <w:proofErr w:type="spellEnd"/>
      <w:r>
        <w:rPr>
          <w:rFonts w:ascii="Arial" w:hAnsi="Arial" w:cs="Arial"/>
          <w:lang w:val="en-US"/>
        </w:rPr>
        <w:t xml:space="preserve"> in the classroom which can lead to </w:t>
      </w:r>
      <w:r w:rsidR="005E1FF0">
        <w:rPr>
          <w:rFonts w:ascii="Arial" w:hAnsi="Arial" w:cs="Arial"/>
          <w:lang w:val="en-US"/>
        </w:rPr>
        <w:t xml:space="preserve">a </w:t>
      </w:r>
      <w:r>
        <w:rPr>
          <w:rFonts w:ascii="Arial" w:hAnsi="Arial" w:cs="Arial"/>
          <w:lang w:val="en-US"/>
        </w:rPr>
        <w:t>better a</w:t>
      </w:r>
      <w:r w:rsidR="005E1FF0">
        <w:rPr>
          <w:rFonts w:ascii="Arial" w:hAnsi="Arial" w:cs="Arial"/>
          <w:lang w:val="en-US"/>
        </w:rPr>
        <w:t>nd</w:t>
      </w:r>
      <w:r>
        <w:rPr>
          <w:rFonts w:ascii="Arial" w:hAnsi="Arial" w:cs="Arial"/>
          <w:lang w:val="en-US"/>
        </w:rPr>
        <w:t xml:space="preserve"> more positive learning environment. Positive reinforcement and operant conditioning can be effective ways to promote a more controlled learning environment as the teacher gained control of the classroom very effectively and was able to deliver effective teaching and learning as a result. I will aim to adopt this approach in my classrooms as it proved effective during my observation days</w:t>
      </w:r>
      <w:r w:rsidR="005E1FF0">
        <w:rPr>
          <w:rFonts w:ascii="Arial" w:hAnsi="Arial" w:cs="Arial"/>
          <w:lang w:val="en-US"/>
        </w:rPr>
        <w:t>, however, I will be alert to the conflicts in learning theory and will aim to reflect on and develop my</w:t>
      </w:r>
      <w:r w:rsidR="00F64DBD">
        <w:rPr>
          <w:rFonts w:ascii="Arial" w:hAnsi="Arial" w:cs="Arial"/>
          <w:lang w:val="en-US"/>
        </w:rPr>
        <w:t xml:space="preserve"> own</w:t>
      </w:r>
      <w:r w:rsidR="005E1FF0">
        <w:rPr>
          <w:rFonts w:ascii="Arial" w:hAnsi="Arial" w:cs="Arial"/>
          <w:lang w:val="en-US"/>
        </w:rPr>
        <w:t xml:space="preserve"> teaching practice throughout the course in adherence to the professional standards</w:t>
      </w:r>
      <w:r>
        <w:rPr>
          <w:rFonts w:ascii="Arial" w:hAnsi="Arial" w:cs="Arial"/>
          <w:lang w:val="en-US"/>
        </w:rPr>
        <w:t>. I will also aim to use Schön’s model of reflect</w:t>
      </w:r>
      <w:r w:rsidR="005E1FF0">
        <w:rPr>
          <w:rFonts w:ascii="Arial" w:hAnsi="Arial" w:cs="Arial"/>
          <w:lang w:val="en-US"/>
        </w:rPr>
        <w:t xml:space="preserve">ive practice to help provide me with the necessary skills to be a reflective practitioner in Wales under the new curriculum, guided by the new professional standards for teaching and leadership as set out by the Welsh Government. These standards are intended to enable reflective practice and </w:t>
      </w:r>
      <w:proofErr w:type="spellStart"/>
      <w:r w:rsidR="005E1FF0">
        <w:rPr>
          <w:rFonts w:ascii="Arial" w:hAnsi="Arial" w:cs="Arial"/>
          <w:lang w:val="en-US"/>
        </w:rPr>
        <w:t>characterise</w:t>
      </w:r>
      <w:proofErr w:type="spellEnd"/>
      <w:r w:rsidR="005E1FF0">
        <w:rPr>
          <w:rFonts w:ascii="Arial" w:hAnsi="Arial" w:cs="Arial"/>
          <w:lang w:val="en-US"/>
        </w:rPr>
        <w:t xml:space="preserve"> the skills, knowledge and </w:t>
      </w:r>
      <w:proofErr w:type="spellStart"/>
      <w:r w:rsidR="005E1FF0">
        <w:rPr>
          <w:rFonts w:ascii="Arial" w:hAnsi="Arial" w:cs="Arial"/>
          <w:lang w:val="en-US"/>
        </w:rPr>
        <w:t>behaviours</w:t>
      </w:r>
      <w:proofErr w:type="spellEnd"/>
      <w:r w:rsidR="005E1FF0">
        <w:rPr>
          <w:rFonts w:ascii="Arial" w:hAnsi="Arial" w:cs="Arial"/>
          <w:lang w:val="en-US"/>
        </w:rPr>
        <w:t xml:space="preserve"> that support professional growth and excellent teaching practice, leading to sound pedagogy. There is no one size fits all approach to sound pedagogy, one must learn from all experiences in the classroom and reflect on them to better inform </w:t>
      </w:r>
      <w:r w:rsidR="005F607C">
        <w:rPr>
          <w:rFonts w:ascii="Arial" w:hAnsi="Arial" w:cs="Arial"/>
          <w:lang w:val="en-US"/>
        </w:rPr>
        <w:t>one’s</w:t>
      </w:r>
      <w:r w:rsidR="005E1FF0">
        <w:rPr>
          <w:rFonts w:ascii="Arial" w:hAnsi="Arial" w:cs="Arial"/>
          <w:lang w:val="en-US"/>
        </w:rPr>
        <w:t xml:space="preserve"> professional teaching practice.</w:t>
      </w:r>
    </w:p>
    <w:p w14:paraId="111C4C18" w14:textId="77777777" w:rsidR="00404072" w:rsidRPr="00617DC9" w:rsidRDefault="00404072" w:rsidP="00617DC9">
      <w:pPr>
        <w:spacing w:line="360" w:lineRule="auto"/>
        <w:rPr>
          <w:rFonts w:ascii="Arial" w:hAnsi="Arial" w:cs="Arial"/>
          <w:b/>
          <w:bCs/>
          <w:u w:val="single"/>
          <w:lang w:val="en-US"/>
        </w:rPr>
      </w:pPr>
    </w:p>
    <w:p w14:paraId="62E094BB" w14:textId="77777777" w:rsidR="00404072" w:rsidRPr="00617DC9" w:rsidRDefault="00404072" w:rsidP="00617DC9">
      <w:pPr>
        <w:spacing w:line="360" w:lineRule="auto"/>
        <w:rPr>
          <w:rFonts w:ascii="Arial" w:hAnsi="Arial" w:cs="Arial"/>
          <w:b/>
          <w:bCs/>
          <w:u w:val="single"/>
          <w:lang w:val="en-US"/>
        </w:rPr>
      </w:pPr>
    </w:p>
    <w:p w14:paraId="3DE90CAF" w14:textId="77777777" w:rsidR="00765921" w:rsidRPr="00617DC9" w:rsidRDefault="00765921" w:rsidP="00617DC9">
      <w:pPr>
        <w:spacing w:line="360" w:lineRule="auto"/>
        <w:rPr>
          <w:rFonts w:ascii="Arial" w:hAnsi="Arial" w:cs="Arial"/>
          <w:b/>
          <w:bCs/>
          <w:u w:val="single"/>
          <w:lang w:val="en-US"/>
        </w:rPr>
      </w:pPr>
    </w:p>
    <w:p w14:paraId="635E8286" w14:textId="77777777" w:rsidR="00765921" w:rsidRPr="00617DC9" w:rsidRDefault="00765921" w:rsidP="00617DC9">
      <w:pPr>
        <w:spacing w:line="360" w:lineRule="auto"/>
        <w:rPr>
          <w:rFonts w:ascii="Arial" w:hAnsi="Arial" w:cs="Arial"/>
          <w:b/>
          <w:bCs/>
          <w:u w:val="single"/>
          <w:lang w:val="en-US"/>
        </w:rPr>
      </w:pPr>
    </w:p>
    <w:p w14:paraId="234B7FF9" w14:textId="77777777" w:rsidR="00765921" w:rsidRPr="00617DC9" w:rsidRDefault="00765921" w:rsidP="00617DC9">
      <w:pPr>
        <w:spacing w:line="360" w:lineRule="auto"/>
        <w:rPr>
          <w:rFonts w:ascii="Arial" w:hAnsi="Arial" w:cs="Arial"/>
          <w:b/>
          <w:bCs/>
          <w:u w:val="single"/>
          <w:lang w:val="en-US"/>
        </w:rPr>
      </w:pPr>
    </w:p>
    <w:p w14:paraId="1EBA5AC6" w14:textId="77777777" w:rsidR="00765921" w:rsidRPr="00617DC9" w:rsidRDefault="00765921" w:rsidP="00617DC9">
      <w:pPr>
        <w:spacing w:line="360" w:lineRule="auto"/>
        <w:rPr>
          <w:rFonts w:ascii="Arial" w:hAnsi="Arial" w:cs="Arial"/>
          <w:b/>
          <w:bCs/>
          <w:u w:val="single"/>
          <w:lang w:val="en-US"/>
        </w:rPr>
      </w:pPr>
    </w:p>
    <w:p w14:paraId="67D7E1E3" w14:textId="77777777" w:rsidR="00843F3F" w:rsidRDefault="00843F3F" w:rsidP="00617DC9">
      <w:pPr>
        <w:spacing w:line="360" w:lineRule="auto"/>
        <w:rPr>
          <w:rFonts w:ascii="Arial" w:hAnsi="Arial" w:cs="Arial"/>
          <w:b/>
          <w:bCs/>
          <w:u w:val="single"/>
          <w:lang w:val="en-US"/>
        </w:rPr>
      </w:pPr>
    </w:p>
    <w:p w14:paraId="3B56327D" w14:textId="77777777" w:rsidR="00843F3F" w:rsidRDefault="00843F3F" w:rsidP="00617DC9">
      <w:pPr>
        <w:spacing w:line="360" w:lineRule="auto"/>
        <w:rPr>
          <w:rFonts w:ascii="Arial" w:hAnsi="Arial" w:cs="Arial"/>
          <w:b/>
          <w:bCs/>
          <w:u w:val="single"/>
          <w:lang w:val="en-US"/>
        </w:rPr>
      </w:pPr>
    </w:p>
    <w:p w14:paraId="2B2E23FA" w14:textId="77777777" w:rsidR="00843F3F" w:rsidRDefault="00843F3F" w:rsidP="00617DC9">
      <w:pPr>
        <w:spacing w:line="360" w:lineRule="auto"/>
        <w:rPr>
          <w:rFonts w:ascii="Arial" w:hAnsi="Arial" w:cs="Arial"/>
          <w:b/>
          <w:bCs/>
          <w:u w:val="single"/>
          <w:lang w:val="en-US"/>
        </w:rPr>
      </w:pPr>
    </w:p>
    <w:p w14:paraId="22AB625C" w14:textId="74DBB14F" w:rsidR="00765921" w:rsidRPr="00617DC9" w:rsidRDefault="00765921" w:rsidP="00617DC9">
      <w:pPr>
        <w:spacing w:line="360" w:lineRule="auto"/>
        <w:rPr>
          <w:rFonts w:ascii="Arial" w:hAnsi="Arial" w:cs="Arial"/>
          <w:b/>
          <w:bCs/>
          <w:u w:val="single"/>
          <w:lang w:val="en-US"/>
        </w:rPr>
      </w:pPr>
      <w:r w:rsidRPr="00617DC9">
        <w:rPr>
          <w:rFonts w:ascii="Arial" w:hAnsi="Arial" w:cs="Arial"/>
          <w:b/>
          <w:bCs/>
          <w:u w:val="single"/>
          <w:lang w:val="en-US"/>
        </w:rPr>
        <w:lastRenderedPageBreak/>
        <w:t>Reference list</w:t>
      </w:r>
    </w:p>
    <w:p w14:paraId="6F3EC464" w14:textId="2DC881CA" w:rsidR="00B75390" w:rsidRDefault="00B75390" w:rsidP="00617DC9">
      <w:pPr>
        <w:spacing w:line="360" w:lineRule="auto"/>
        <w:rPr>
          <w:rFonts w:ascii="Arial" w:hAnsi="Arial" w:cs="Arial"/>
          <w:lang w:val="en-US"/>
        </w:rPr>
      </w:pPr>
      <w:r>
        <w:rPr>
          <w:rFonts w:ascii="Arial" w:hAnsi="Arial" w:cs="Arial"/>
          <w:lang w:val="en-US"/>
        </w:rPr>
        <w:t xml:space="preserve">Ahmad. S, Sultana. N, Jamil. S, (2020), </w:t>
      </w:r>
      <w:r w:rsidRPr="003F352E">
        <w:rPr>
          <w:rFonts w:ascii="Arial" w:hAnsi="Arial" w:cs="Arial"/>
          <w:i/>
          <w:iCs/>
          <w:lang w:val="en-US"/>
        </w:rPr>
        <w:t>Behaviorism vs constructivism: A paradigm shift from traditional to alternative assessment techniques</w:t>
      </w:r>
      <w:r>
        <w:rPr>
          <w:rFonts w:ascii="Arial" w:hAnsi="Arial" w:cs="Arial"/>
          <w:lang w:val="en-US"/>
        </w:rPr>
        <w:t>, Journal of Applied Linguistics and Language Research, Vol 7(2), 19-33</w:t>
      </w:r>
    </w:p>
    <w:p w14:paraId="65219F90" w14:textId="6FDC3DE1" w:rsidR="00B75390" w:rsidRPr="00617DC9" w:rsidRDefault="00765921" w:rsidP="00617DC9">
      <w:pPr>
        <w:spacing w:line="360" w:lineRule="auto"/>
        <w:rPr>
          <w:rFonts w:ascii="Arial" w:hAnsi="Arial" w:cs="Arial"/>
          <w:lang w:val="en-US"/>
        </w:rPr>
      </w:pPr>
      <w:r w:rsidRPr="00617DC9">
        <w:rPr>
          <w:rFonts w:ascii="Arial" w:hAnsi="Arial" w:cs="Arial"/>
          <w:lang w:val="en-US"/>
        </w:rPr>
        <w:t xml:space="preserve">BERA, (2018), </w:t>
      </w:r>
      <w:r w:rsidRPr="00617DC9">
        <w:rPr>
          <w:rFonts w:ascii="Arial" w:hAnsi="Arial" w:cs="Arial"/>
          <w:i/>
          <w:iCs/>
          <w:lang w:val="en-US"/>
        </w:rPr>
        <w:t>Ethical guidelines for educational research</w:t>
      </w:r>
      <w:r w:rsidRPr="00617DC9">
        <w:rPr>
          <w:rFonts w:ascii="Arial" w:hAnsi="Arial" w:cs="Arial"/>
          <w:lang w:val="en-US"/>
        </w:rPr>
        <w:t>, 4</w:t>
      </w:r>
      <w:r w:rsidRPr="00617DC9">
        <w:rPr>
          <w:rFonts w:ascii="Arial" w:hAnsi="Arial" w:cs="Arial"/>
          <w:vertAlign w:val="superscript"/>
          <w:lang w:val="en-US"/>
        </w:rPr>
        <w:t>th</w:t>
      </w:r>
      <w:r w:rsidRPr="00617DC9">
        <w:rPr>
          <w:rFonts w:ascii="Arial" w:hAnsi="Arial" w:cs="Arial"/>
          <w:lang w:val="en-US"/>
        </w:rPr>
        <w:t xml:space="preserve"> edition</w:t>
      </w:r>
    </w:p>
    <w:p w14:paraId="40B5C080" w14:textId="77777777" w:rsidR="00765921" w:rsidRPr="00617DC9" w:rsidRDefault="00765921" w:rsidP="00617DC9">
      <w:pPr>
        <w:spacing w:line="360" w:lineRule="auto"/>
        <w:rPr>
          <w:rFonts w:ascii="Arial" w:hAnsi="Arial" w:cs="Arial"/>
          <w:lang w:val="en-US"/>
        </w:rPr>
      </w:pPr>
      <w:r w:rsidRPr="00617DC9">
        <w:rPr>
          <w:rFonts w:ascii="Arial" w:hAnsi="Arial" w:cs="Arial"/>
          <w:lang w:val="en-US"/>
        </w:rPr>
        <w:t xml:space="preserve">Donaldson. G, (2015), </w:t>
      </w:r>
      <w:r w:rsidRPr="00617DC9">
        <w:rPr>
          <w:rFonts w:ascii="Arial" w:hAnsi="Arial" w:cs="Arial"/>
          <w:i/>
          <w:iCs/>
          <w:lang w:val="en-US"/>
        </w:rPr>
        <w:t>Successful futures, independent review of curriculum and assessment arrangements in Wales</w:t>
      </w:r>
      <w:r w:rsidRPr="00617DC9">
        <w:rPr>
          <w:rFonts w:ascii="Arial" w:hAnsi="Arial" w:cs="Arial"/>
          <w:lang w:val="en-US"/>
        </w:rPr>
        <w:t>, Welsh Government</w:t>
      </w:r>
    </w:p>
    <w:p w14:paraId="17A6D7C7" w14:textId="06B903A3" w:rsidR="00765921" w:rsidRPr="00617DC9" w:rsidRDefault="00765921" w:rsidP="00617DC9">
      <w:pPr>
        <w:spacing w:line="360" w:lineRule="auto"/>
        <w:rPr>
          <w:rFonts w:ascii="Arial" w:hAnsi="Arial" w:cs="Arial"/>
          <w:lang w:val="en-US"/>
        </w:rPr>
      </w:pPr>
      <w:r w:rsidRPr="00617DC9">
        <w:rPr>
          <w:rFonts w:ascii="Arial" w:hAnsi="Arial" w:cs="Arial"/>
          <w:lang w:val="en-US"/>
        </w:rPr>
        <w:t xml:space="preserve">Furlong. J, (2015), </w:t>
      </w:r>
      <w:r w:rsidRPr="00617DC9">
        <w:rPr>
          <w:rFonts w:ascii="Arial" w:hAnsi="Arial" w:cs="Arial"/>
          <w:i/>
          <w:iCs/>
          <w:lang w:val="en-US"/>
        </w:rPr>
        <w:t>Teaching tomorrow’s teachers; options for the reform of initial teacher education in Wales</w:t>
      </w:r>
      <w:r w:rsidRPr="00617DC9">
        <w:rPr>
          <w:rFonts w:ascii="Arial" w:hAnsi="Arial" w:cs="Arial"/>
          <w:lang w:val="en-US"/>
        </w:rPr>
        <w:t>, Welsh Government</w:t>
      </w:r>
    </w:p>
    <w:p w14:paraId="02CD3320" w14:textId="7BFA5CF2" w:rsidR="00FB7249" w:rsidRDefault="00FB7249" w:rsidP="00617DC9">
      <w:pPr>
        <w:spacing w:line="360" w:lineRule="auto"/>
        <w:rPr>
          <w:rFonts w:ascii="Arial" w:hAnsi="Arial" w:cs="Arial"/>
          <w:lang w:val="en-US"/>
        </w:rPr>
      </w:pPr>
      <w:r w:rsidRPr="00617DC9">
        <w:rPr>
          <w:rFonts w:ascii="Arial" w:hAnsi="Arial" w:cs="Arial"/>
          <w:lang w:val="en-US"/>
        </w:rPr>
        <w:t xml:space="preserve">Gray. P, (2011), </w:t>
      </w:r>
      <w:r w:rsidRPr="00617DC9">
        <w:rPr>
          <w:rFonts w:ascii="Arial" w:hAnsi="Arial" w:cs="Arial"/>
          <w:i/>
          <w:iCs/>
          <w:lang w:val="en-US"/>
        </w:rPr>
        <w:t>Psychology</w:t>
      </w:r>
      <w:r w:rsidRPr="00617DC9">
        <w:rPr>
          <w:rFonts w:ascii="Arial" w:hAnsi="Arial" w:cs="Arial"/>
          <w:lang w:val="en-US"/>
        </w:rPr>
        <w:t>, 6</w:t>
      </w:r>
      <w:r w:rsidRPr="00617DC9">
        <w:rPr>
          <w:rFonts w:ascii="Arial" w:hAnsi="Arial" w:cs="Arial"/>
          <w:vertAlign w:val="superscript"/>
          <w:lang w:val="en-US"/>
        </w:rPr>
        <w:t>th</w:t>
      </w:r>
      <w:r w:rsidRPr="00617DC9">
        <w:rPr>
          <w:rFonts w:ascii="Arial" w:hAnsi="Arial" w:cs="Arial"/>
          <w:lang w:val="en-US"/>
        </w:rPr>
        <w:t xml:space="preserve"> edition, New York: Worth Publishers</w:t>
      </w:r>
    </w:p>
    <w:p w14:paraId="4ECCB9C8" w14:textId="5BBE42DF" w:rsidR="003A4303" w:rsidRPr="00617DC9" w:rsidRDefault="003A4303" w:rsidP="00617DC9">
      <w:pPr>
        <w:spacing w:line="360" w:lineRule="auto"/>
        <w:rPr>
          <w:rFonts w:ascii="Arial" w:hAnsi="Arial" w:cs="Arial"/>
          <w:lang w:val="en-US"/>
        </w:rPr>
      </w:pPr>
      <w:r>
        <w:rPr>
          <w:rFonts w:ascii="Arial" w:hAnsi="Arial" w:cs="Arial"/>
          <w:lang w:val="en-US"/>
        </w:rPr>
        <w:t xml:space="preserve">Hattie. J and Timperley. H, (2007), </w:t>
      </w:r>
      <w:r w:rsidRPr="003F352E">
        <w:rPr>
          <w:rFonts w:ascii="Arial" w:hAnsi="Arial" w:cs="Arial"/>
          <w:i/>
          <w:iCs/>
          <w:lang w:val="en-US"/>
        </w:rPr>
        <w:t>The power of feedback</w:t>
      </w:r>
      <w:r>
        <w:rPr>
          <w:rFonts w:ascii="Arial" w:hAnsi="Arial" w:cs="Arial"/>
          <w:lang w:val="en-US"/>
        </w:rPr>
        <w:t>, Review of Educational Research, 77(1)</w:t>
      </w:r>
    </w:p>
    <w:p w14:paraId="76B0A8A2" w14:textId="28B3A8BD" w:rsidR="00765921" w:rsidRDefault="00765921" w:rsidP="00617DC9">
      <w:pPr>
        <w:spacing w:line="360" w:lineRule="auto"/>
        <w:rPr>
          <w:rFonts w:ascii="Arial" w:hAnsi="Arial" w:cs="Arial"/>
          <w:lang w:val="en-US"/>
        </w:rPr>
      </w:pPr>
      <w:r w:rsidRPr="00617DC9">
        <w:rPr>
          <w:rFonts w:ascii="Arial" w:hAnsi="Arial" w:cs="Arial"/>
          <w:lang w:val="en-US"/>
        </w:rPr>
        <w:t>Hattie. J, (200</w:t>
      </w:r>
      <w:r w:rsidR="006C007A">
        <w:rPr>
          <w:rFonts w:ascii="Arial" w:hAnsi="Arial" w:cs="Arial"/>
          <w:lang w:val="en-US"/>
        </w:rPr>
        <w:t>8</w:t>
      </w:r>
      <w:r w:rsidRPr="00617DC9">
        <w:rPr>
          <w:rFonts w:ascii="Arial" w:hAnsi="Arial" w:cs="Arial"/>
          <w:lang w:val="en-US"/>
        </w:rPr>
        <w:t xml:space="preserve">), </w:t>
      </w:r>
      <w:r w:rsidRPr="00617DC9">
        <w:rPr>
          <w:rFonts w:ascii="Arial" w:hAnsi="Arial" w:cs="Arial"/>
          <w:i/>
          <w:iCs/>
          <w:lang w:val="en-US"/>
        </w:rPr>
        <w:t>Visible learning: A synthesis of over 800 meta-analyses relating to achievement</w:t>
      </w:r>
      <w:r w:rsidRPr="00617DC9">
        <w:rPr>
          <w:rFonts w:ascii="Arial" w:hAnsi="Arial" w:cs="Arial"/>
          <w:lang w:val="en-US"/>
        </w:rPr>
        <w:t>., Routledge, London</w:t>
      </w:r>
    </w:p>
    <w:p w14:paraId="7D710AD7" w14:textId="0DB8647D" w:rsidR="00603002" w:rsidRDefault="00603002" w:rsidP="00617DC9">
      <w:pPr>
        <w:spacing w:line="360" w:lineRule="auto"/>
        <w:rPr>
          <w:rFonts w:ascii="Arial" w:hAnsi="Arial" w:cs="Arial"/>
          <w:lang w:val="en-US"/>
        </w:rPr>
      </w:pPr>
      <w:proofErr w:type="spellStart"/>
      <w:r>
        <w:rPr>
          <w:rFonts w:ascii="Arial" w:hAnsi="Arial" w:cs="Arial"/>
          <w:lang w:val="en-US"/>
        </w:rPr>
        <w:t>Masethe</w:t>
      </w:r>
      <w:proofErr w:type="spellEnd"/>
      <w:r>
        <w:rPr>
          <w:rFonts w:ascii="Arial" w:hAnsi="Arial" w:cs="Arial"/>
          <w:lang w:val="en-US"/>
        </w:rPr>
        <w:t xml:space="preserve">. M.A, </w:t>
      </w:r>
      <w:proofErr w:type="spellStart"/>
      <w:r>
        <w:rPr>
          <w:rFonts w:ascii="Arial" w:hAnsi="Arial" w:cs="Arial"/>
          <w:lang w:val="en-US"/>
        </w:rPr>
        <w:t>Masetha</w:t>
      </w:r>
      <w:proofErr w:type="spellEnd"/>
      <w:r>
        <w:rPr>
          <w:rFonts w:ascii="Arial" w:hAnsi="Arial" w:cs="Arial"/>
          <w:lang w:val="en-US"/>
        </w:rPr>
        <w:t xml:space="preserve">. H.D, </w:t>
      </w:r>
      <w:proofErr w:type="spellStart"/>
      <w:r>
        <w:rPr>
          <w:rFonts w:ascii="Arial" w:hAnsi="Arial" w:cs="Arial"/>
          <w:lang w:val="en-US"/>
        </w:rPr>
        <w:t>Odunaike</w:t>
      </w:r>
      <w:proofErr w:type="spellEnd"/>
      <w:r>
        <w:rPr>
          <w:rFonts w:ascii="Arial" w:hAnsi="Arial" w:cs="Arial"/>
          <w:lang w:val="en-US"/>
        </w:rPr>
        <w:t xml:space="preserve">. S.A, (2017), </w:t>
      </w:r>
      <w:r w:rsidRPr="003F352E">
        <w:rPr>
          <w:rFonts w:ascii="Arial" w:hAnsi="Arial" w:cs="Arial"/>
          <w:i/>
          <w:iCs/>
          <w:lang w:val="en-US"/>
        </w:rPr>
        <w:t>Scoping review of learning theories in the 21</w:t>
      </w:r>
      <w:r w:rsidRPr="003F352E">
        <w:rPr>
          <w:rFonts w:ascii="Arial" w:hAnsi="Arial" w:cs="Arial"/>
          <w:i/>
          <w:iCs/>
          <w:vertAlign w:val="superscript"/>
          <w:lang w:val="en-US"/>
        </w:rPr>
        <w:t>st</w:t>
      </w:r>
      <w:r w:rsidRPr="003F352E">
        <w:rPr>
          <w:rFonts w:ascii="Arial" w:hAnsi="Arial" w:cs="Arial"/>
          <w:i/>
          <w:iCs/>
          <w:lang w:val="en-US"/>
        </w:rPr>
        <w:t xml:space="preserve"> century</w:t>
      </w:r>
      <w:r>
        <w:rPr>
          <w:rFonts w:ascii="Arial" w:hAnsi="Arial" w:cs="Arial"/>
          <w:lang w:val="en-US"/>
        </w:rPr>
        <w:t>, Proceedings of the World Congress on Engineering and Computer Science Vol 1, WCECS, San Francisco USA</w:t>
      </w:r>
    </w:p>
    <w:p w14:paraId="75F3D743" w14:textId="0FBD65A6" w:rsidR="00EE65DF" w:rsidRDefault="00EE65DF" w:rsidP="00617DC9">
      <w:pPr>
        <w:spacing w:line="360" w:lineRule="auto"/>
        <w:rPr>
          <w:rFonts w:ascii="Arial" w:hAnsi="Arial" w:cs="Arial"/>
          <w:lang w:val="en-US"/>
        </w:rPr>
      </w:pPr>
      <w:proofErr w:type="spellStart"/>
      <w:r>
        <w:rPr>
          <w:rFonts w:ascii="Arial" w:hAnsi="Arial" w:cs="Arial"/>
          <w:lang w:val="en-US"/>
        </w:rPr>
        <w:t>Mechlova</w:t>
      </w:r>
      <w:proofErr w:type="spellEnd"/>
      <w:r>
        <w:rPr>
          <w:rFonts w:ascii="Arial" w:hAnsi="Arial" w:cs="Arial"/>
          <w:lang w:val="en-US"/>
        </w:rPr>
        <w:t xml:space="preserve">. E and </w:t>
      </w:r>
      <w:proofErr w:type="spellStart"/>
      <w:r>
        <w:rPr>
          <w:rFonts w:ascii="Arial" w:hAnsi="Arial" w:cs="Arial"/>
          <w:lang w:val="en-US"/>
        </w:rPr>
        <w:t>Malcik</w:t>
      </w:r>
      <w:proofErr w:type="spellEnd"/>
      <w:r>
        <w:rPr>
          <w:rFonts w:ascii="Arial" w:hAnsi="Arial" w:cs="Arial"/>
          <w:lang w:val="en-US"/>
        </w:rPr>
        <w:t xml:space="preserve">. M, (2012), </w:t>
      </w:r>
      <w:r w:rsidRPr="00DF0EFF">
        <w:rPr>
          <w:rFonts w:ascii="Arial" w:hAnsi="Arial" w:cs="Arial"/>
          <w:i/>
          <w:iCs/>
          <w:lang w:val="en-US"/>
        </w:rPr>
        <w:t>ICT in changes of learning theories</w:t>
      </w:r>
      <w:r>
        <w:rPr>
          <w:rFonts w:ascii="Arial" w:hAnsi="Arial" w:cs="Arial"/>
          <w:lang w:val="en-US"/>
        </w:rPr>
        <w:t xml:space="preserve">, International Conference on Emerging </w:t>
      </w:r>
      <w:proofErr w:type="spellStart"/>
      <w:r>
        <w:rPr>
          <w:rFonts w:ascii="Arial" w:hAnsi="Arial" w:cs="Arial"/>
          <w:lang w:val="en-US"/>
        </w:rPr>
        <w:t>eLeanring</w:t>
      </w:r>
      <w:proofErr w:type="spellEnd"/>
      <w:r>
        <w:rPr>
          <w:rFonts w:ascii="Arial" w:hAnsi="Arial" w:cs="Arial"/>
          <w:lang w:val="en-US"/>
        </w:rPr>
        <w:t xml:space="preserve"> Technologies and Applications, Proceedings, pp.253-262</w:t>
      </w:r>
    </w:p>
    <w:p w14:paraId="2D50F4C3" w14:textId="3C5F4811" w:rsidR="003F352E" w:rsidRDefault="003F352E" w:rsidP="00617DC9">
      <w:pPr>
        <w:spacing w:line="360" w:lineRule="auto"/>
        <w:rPr>
          <w:rFonts w:ascii="Arial" w:hAnsi="Arial" w:cs="Arial"/>
          <w:lang w:val="en-US"/>
        </w:rPr>
      </w:pPr>
      <w:r>
        <w:rPr>
          <w:rFonts w:ascii="Arial" w:hAnsi="Arial" w:cs="Arial"/>
          <w:lang w:val="en-US"/>
        </w:rPr>
        <w:t xml:space="preserve">Schön. D.A, (1991), </w:t>
      </w:r>
      <w:r w:rsidRPr="003F352E">
        <w:rPr>
          <w:rFonts w:ascii="Arial" w:hAnsi="Arial" w:cs="Arial"/>
          <w:i/>
          <w:iCs/>
          <w:lang w:val="en-US"/>
        </w:rPr>
        <w:t>The reflective practitioner</w:t>
      </w:r>
      <w:r>
        <w:rPr>
          <w:rFonts w:ascii="Arial" w:hAnsi="Arial" w:cs="Arial"/>
          <w:lang w:val="en-US"/>
        </w:rPr>
        <w:t>, Ashgate Publishing, Farnham, England</w:t>
      </w:r>
    </w:p>
    <w:p w14:paraId="3345C76E" w14:textId="57CC46FB" w:rsidR="00BA30BB" w:rsidRPr="00617DC9" w:rsidRDefault="00BA30BB" w:rsidP="00617DC9">
      <w:pPr>
        <w:spacing w:line="360" w:lineRule="auto"/>
        <w:rPr>
          <w:rFonts w:ascii="Arial" w:hAnsi="Arial" w:cs="Arial"/>
          <w:lang w:val="en-US"/>
        </w:rPr>
      </w:pPr>
      <w:r w:rsidRPr="00617DC9">
        <w:rPr>
          <w:rFonts w:ascii="Arial" w:hAnsi="Arial" w:cs="Arial"/>
          <w:lang w:val="en-US"/>
        </w:rPr>
        <w:t xml:space="preserve">Skinner. B.F, (1938), </w:t>
      </w:r>
      <w:r w:rsidRPr="00617DC9">
        <w:rPr>
          <w:rFonts w:ascii="Arial" w:hAnsi="Arial" w:cs="Arial"/>
          <w:i/>
          <w:iCs/>
          <w:lang w:val="en-US"/>
        </w:rPr>
        <w:t xml:space="preserve">The </w:t>
      </w:r>
      <w:proofErr w:type="spellStart"/>
      <w:r w:rsidRPr="00617DC9">
        <w:rPr>
          <w:rFonts w:ascii="Arial" w:hAnsi="Arial" w:cs="Arial"/>
          <w:i/>
          <w:iCs/>
          <w:lang w:val="en-US"/>
        </w:rPr>
        <w:t>behaviour</w:t>
      </w:r>
      <w:proofErr w:type="spellEnd"/>
      <w:r w:rsidRPr="00617DC9">
        <w:rPr>
          <w:rFonts w:ascii="Arial" w:hAnsi="Arial" w:cs="Arial"/>
          <w:i/>
          <w:iCs/>
          <w:lang w:val="en-US"/>
        </w:rPr>
        <w:t xml:space="preserve"> of organisms: An experimental analysis</w:t>
      </w:r>
      <w:r w:rsidRPr="00617DC9">
        <w:rPr>
          <w:rFonts w:ascii="Arial" w:hAnsi="Arial" w:cs="Arial"/>
          <w:lang w:val="en-US"/>
        </w:rPr>
        <w:t>, New York: Appleton-Century</w:t>
      </w:r>
    </w:p>
    <w:p w14:paraId="52CBE2EC" w14:textId="6A8F7EB5" w:rsidR="00BA30BB" w:rsidRPr="00617DC9" w:rsidRDefault="00BA30BB" w:rsidP="00617DC9">
      <w:pPr>
        <w:spacing w:line="360" w:lineRule="auto"/>
        <w:rPr>
          <w:rFonts w:ascii="Arial" w:hAnsi="Arial" w:cs="Arial"/>
          <w:lang w:val="en-US"/>
        </w:rPr>
      </w:pPr>
      <w:r w:rsidRPr="00617DC9">
        <w:rPr>
          <w:rFonts w:ascii="Arial" w:hAnsi="Arial" w:cs="Arial"/>
          <w:lang w:val="en-US"/>
        </w:rPr>
        <w:t xml:space="preserve">Thorndike. E.L, (1898), </w:t>
      </w:r>
      <w:r w:rsidRPr="00617DC9">
        <w:rPr>
          <w:rFonts w:ascii="Arial" w:hAnsi="Arial" w:cs="Arial"/>
          <w:i/>
          <w:iCs/>
          <w:lang w:val="en-US"/>
        </w:rPr>
        <w:t>Animal intelligence: An experimental study of the associative processes in animals</w:t>
      </w:r>
      <w:r w:rsidRPr="00617DC9">
        <w:rPr>
          <w:rFonts w:ascii="Arial" w:hAnsi="Arial" w:cs="Arial"/>
          <w:lang w:val="en-US"/>
        </w:rPr>
        <w:t>, Psychological monographs: General and applied, Vol 2(4), i-109</w:t>
      </w:r>
    </w:p>
    <w:p w14:paraId="724249A8" w14:textId="77777777" w:rsidR="00765921" w:rsidRPr="00617DC9" w:rsidRDefault="00765921" w:rsidP="00617DC9">
      <w:pPr>
        <w:spacing w:line="360" w:lineRule="auto"/>
        <w:rPr>
          <w:rFonts w:ascii="Arial" w:hAnsi="Arial" w:cs="Arial"/>
          <w:lang w:val="en-US"/>
        </w:rPr>
      </w:pPr>
      <w:r w:rsidRPr="00617DC9">
        <w:rPr>
          <w:rFonts w:ascii="Arial" w:hAnsi="Arial" w:cs="Arial"/>
          <w:lang w:val="en-US"/>
        </w:rPr>
        <w:t xml:space="preserve">Tripp. D, (1993), </w:t>
      </w:r>
      <w:r w:rsidRPr="00617DC9">
        <w:rPr>
          <w:rFonts w:ascii="Arial" w:hAnsi="Arial" w:cs="Arial"/>
          <w:i/>
          <w:iCs/>
          <w:lang w:val="en-US"/>
        </w:rPr>
        <w:t>Critical Incidents in Teaching</w:t>
      </w:r>
      <w:r w:rsidRPr="00617DC9">
        <w:rPr>
          <w:rFonts w:ascii="Arial" w:hAnsi="Arial" w:cs="Arial"/>
          <w:lang w:val="en-US"/>
        </w:rPr>
        <w:t>, Developing professional judgement, Routledge, London, 1</w:t>
      </w:r>
      <w:r w:rsidRPr="00617DC9">
        <w:rPr>
          <w:rFonts w:ascii="Arial" w:hAnsi="Arial" w:cs="Arial"/>
          <w:vertAlign w:val="superscript"/>
          <w:lang w:val="en-US"/>
        </w:rPr>
        <w:t>st</w:t>
      </w:r>
      <w:r w:rsidRPr="00617DC9">
        <w:rPr>
          <w:rFonts w:ascii="Arial" w:hAnsi="Arial" w:cs="Arial"/>
          <w:lang w:val="en-US"/>
        </w:rPr>
        <w:t xml:space="preserve"> edition </w:t>
      </w:r>
    </w:p>
    <w:p w14:paraId="68115971" w14:textId="77777777" w:rsidR="00404072" w:rsidRDefault="00404072" w:rsidP="00617DC9">
      <w:pPr>
        <w:spacing w:line="360" w:lineRule="auto"/>
        <w:rPr>
          <w:b/>
          <w:bCs/>
          <w:u w:val="single"/>
          <w:lang w:val="en-US"/>
        </w:rPr>
      </w:pPr>
    </w:p>
    <w:p w14:paraId="4E7CE90C" w14:textId="77777777" w:rsidR="00404072" w:rsidRDefault="00404072">
      <w:pPr>
        <w:rPr>
          <w:b/>
          <w:bCs/>
          <w:u w:val="single"/>
          <w:lang w:val="en-US"/>
        </w:rPr>
      </w:pPr>
    </w:p>
    <w:p w14:paraId="4D339D67" w14:textId="77777777" w:rsidR="00404072" w:rsidRDefault="00404072">
      <w:pPr>
        <w:rPr>
          <w:b/>
          <w:bCs/>
          <w:u w:val="single"/>
          <w:lang w:val="en-US"/>
        </w:rPr>
      </w:pPr>
    </w:p>
    <w:p w14:paraId="33509DEA" w14:textId="44959A07" w:rsidR="00A12CE9" w:rsidRPr="00E371E8" w:rsidRDefault="00A12CE9">
      <w:pPr>
        <w:rPr>
          <w:b/>
          <w:bCs/>
          <w:u w:val="single"/>
          <w:lang w:val="en-US"/>
        </w:rPr>
      </w:pPr>
      <w:r w:rsidRPr="00E371E8">
        <w:rPr>
          <w:b/>
          <w:bCs/>
          <w:u w:val="single"/>
          <w:lang w:val="en-US"/>
        </w:rPr>
        <w:lastRenderedPageBreak/>
        <w:t>Appendices</w:t>
      </w:r>
    </w:p>
    <w:p w14:paraId="6758C732" w14:textId="77777777" w:rsidR="00404072" w:rsidRPr="003737F1" w:rsidRDefault="00404072" w:rsidP="00404072">
      <w:pPr>
        <w:jc w:val="both"/>
        <w:rPr>
          <w:b/>
        </w:rPr>
      </w:pPr>
      <w:r w:rsidRPr="003737F1">
        <w:rPr>
          <w:b/>
        </w:rPr>
        <w:t>OBSERVATION / FIELD NOTES</w:t>
      </w:r>
    </w:p>
    <w:p w14:paraId="53DEAFF7" w14:textId="77777777" w:rsidR="00404072" w:rsidRDefault="00404072" w:rsidP="00404072">
      <w:pPr>
        <w:rPr>
          <w:sz w:val="16"/>
          <w:szCs w:val="16"/>
        </w:rPr>
      </w:pPr>
    </w:p>
    <w:p w14:paraId="211178AA" w14:textId="074EA14D" w:rsidR="00404072" w:rsidRPr="00627773" w:rsidRDefault="00404072" w:rsidP="00404072">
      <w:pPr>
        <w:rPr>
          <w:b/>
          <w:bCs/>
        </w:rPr>
      </w:pPr>
      <w:r>
        <w:rPr>
          <w:b/>
          <w:bCs/>
        </w:rPr>
        <w:t>Appendix</w:t>
      </w:r>
      <w:r w:rsidRPr="00627773">
        <w:rPr>
          <w:b/>
          <w:bCs/>
        </w:rPr>
        <w:t xml:space="preserve"> 1</w:t>
      </w:r>
    </w:p>
    <w:tbl>
      <w:tblPr>
        <w:tblStyle w:val="TableGrid"/>
        <w:tblW w:w="0" w:type="auto"/>
        <w:tblLook w:val="04A0" w:firstRow="1" w:lastRow="0" w:firstColumn="1" w:lastColumn="0" w:noHBand="0" w:noVBand="1"/>
      </w:tblPr>
      <w:tblGrid>
        <w:gridCol w:w="8926"/>
      </w:tblGrid>
      <w:tr w:rsidR="00404072" w:rsidRPr="003737F1" w14:paraId="7AF6CFBE" w14:textId="77777777" w:rsidTr="00704032">
        <w:tc>
          <w:tcPr>
            <w:tcW w:w="8926" w:type="dxa"/>
          </w:tcPr>
          <w:p w14:paraId="364ED4BF" w14:textId="77777777" w:rsidR="00404072" w:rsidRDefault="00404072" w:rsidP="00704032">
            <w:pPr>
              <w:rPr>
                <w:rFonts w:asciiTheme="minorHAnsi" w:hAnsiTheme="minorHAnsi"/>
              </w:rPr>
            </w:pPr>
            <w:r w:rsidRPr="003737F1">
              <w:rPr>
                <w:rFonts w:asciiTheme="minorHAnsi" w:hAnsiTheme="minorHAnsi"/>
              </w:rPr>
              <w:t>Date and time, year group:</w:t>
            </w:r>
            <w:r>
              <w:rPr>
                <w:rFonts w:asciiTheme="minorHAnsi" w:hAnsiTheme="minorHAnsi"/>
              </w:rPr>
              <w:t xml:space="preserve"> </w:t>
            </w:r>
          </w:p>
          <w:p w14:paraId="094465B4" w14:textId="4ADD13BD" w:rsidR="00404072" w:rsidRPr="003737F1" w:rsidRDefault="00404072" w:rsidP="00704032">
            <w:pPr>
              <w:rPr>
                <w:rFonts w:asciiTheme="minorHAnsi" w:hAnsiTheme="minorHAnsi"/>
              </w:rPr>
            </w:pPr>
            <w:r>
              <w:rPr>
                <w:rFonts w:asciiTheme="minorHAnsi" w:hAnsiTheme="minorHAnsi"/>
              </w:rPr>
              <w:t>23rd of September, approximately 9:15am, Year 3 class</w:t>
            </w:r>
          </w:p>
          <w:p w14:paraId="1FFE545A" w14:textId="77777777" w:rsidR="00404072" w:rsidRPr="003737F1" w:rsidRDefault="00404072" w:rsidP="00704032">
            <w:pPr>
              <w:rPr>
                <w:rFonts w:asciiTheme="minorHAnsi" w:hAnsiTheme="minorHAnsi"/>
              </w:rPr>
            </w:pPr>
          </w:p>
        </w:tc>
      </w:tr>
      <w:tr w:rsidR="00404072" w:rsidRPr="003737F1" w14:paraId="1B91DFB8" w14:textId="77777777" w:rsidTr="00704032">
        <w:tc>
          <w:tcPr>
            <w:tcW w:w="8926" w:type="dxa"/>
          </w:tcPr>
          <w:p w14:paraId="40017524" w14:textId="77777777" w:rsidR="00404072" w:rsidRDefault="00404072" w:rsidP="00704032">
            <w:pPr>
              <w:rPr>
                <w:rFonts w:asciiTheme="minorHAnsi" w:hAnsiTheme="minorHAnsi"/>
                <w:b/>
                <w:bCs/>
              </w:rPr>
            </w:pPr>
          </w:p>
          <w:p w14:paraId="698C9E10" w14:textId="1E4B0B69" w:rsidR="00404072" w:rsidRPr="003737F1" w:rsidRDefault="00404072" w:rsidP="00704032">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298B755" w14:textId="77777777" w:rsidR="00404072" w:rsidRPr="003737F1" w:rsidRDefault="00404072" w:rsidP="00704032">
            <w:pPr>
              <w:rPr>
                <w:rFonts w:asciiTheme="minorHAnsi" w:hAnsiTheme="minorHAnsi"/>
              </w:rPr>
            </w:pPr>
          </w:p>
          <w:p w14:paraId="47BE2AD2" w14:textId="77777777" w:rsidR="00404072" w:rsidRPr="003737F1" w:rsidRDefault="00404072" w:rsidP="00704032">
            <w:pPr>
              <w:rPr>
                <w:rFonts w:asciiTheme="minorHAnsi" w:hAnsiTheme="minorHAnsi"/>
              </w:rPr>
            </w:pPr>
            <w:r>
              <w:rPr>
                <w:rFonts w:asciiTheme="minorHAnsi" w:hAnsiTheme="minorHAnsi"/>
              </w:rPr>
              <w:t xml:space="preserve">The observation took place during a mathematics and numeracy lesson first thing in the morning. It was the start of the day and so the children were quite noisy, it was also the first time they had seen me in the classroom, a new visitor to the school and were excited and loud. The children were instructed to sit on the floor ready to begin the maths lesson and the teacher was in the middle of setting up the screen, an interactive whiteboard with a number grid from 0-100. </w:t>
            </w:r>
          </w:p>
          <w:p w14:paraId="657D8631" w14:textId="77777777" w:rsidR="00404072" w:rsidRPr="003737F1" w:rsidRDefault="00404072" w:rsidP="00704032">
            <w:pPr>
              <w:rPr>
                <w:rFonts w:asciiTheme="minorHAnsi" w:hAnsiTheme="minorHAnsi"/>
              </w:rPr>
            </w:pPr>
          </w:p>
        </w:tc>
      </w:tr>
      <w:tr w:rsidR="00404072" w:rsidRPr="003737F1" w14:paraId="7182B2BD" w14:textId="77777777" w:rsidTr="00704032">
        <w:tc>
          <w:tcPr>
            <w:tcW w:w="8926" w:type="dxa"/>
          </w:tcPr>
          <w:p w14:paraId="432EC734" w14:textId="77777777" w:rsidR="00404072" w:rsidRDefault="00404072" w:rsidP="00704032">
            <w:pPr>
              <w:rPr>
                <w:rFonts w:asciiTheme="minorHAnsi" w:hAnsiTheme="minorHAnsi"/>
                <w:b/>
                <w:bCs/>
                <w:lang w:val="en-US"/>
              </w:rPr>
            </w:pPr>
          </w:p>
          <w:p w14:paraId="4640481F" w14:textId="12F7B02F" w:rsidR="00404072" w:rsidRPr="00627773" w:rsidRDefault="00404072" w:rsidP="00704032">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2B1BA288" w14:textId="77777777" w:rsidR="00404072" w:rsidRPr="003737F1" w:rsidRDefault="00404072" w:rsidP="00704032">
            <w:pPr>
              <w:rPr>
                <w:rFonts w:asciiTheme="minorHAnsi" w:hAnsiTheme="minorHAnsi"/>
                <w:bCs/>
                <w:lang w:val="en-US"/>
              </w:rPr>
            </w:pPr>
          </w:p>
          <w:p w14:paraId="5E370A01" w14:textId="77777777" w:rsidR="00404072" w:rsidRPr="006C4CE6" w:rsidRDefault="00404072" w:rsidP="00704032">
            <w:pPr>
              <w:rPr>
                <w:rFonts w:asciiTheme="minorHAnsi" w:hAnsiTheme="minorHAnsi"/>
                <w:bCs/>
                <w:lang w:val="en-US"/>
              </w:rPr>
            </w:pPr>
            <w:r>
              <w:rPr>
                <w:rFonts w:asciiTheme="minorHAnsi" w:hAnsiTheme="minorHAnsi"/>
                <w:bCs/>
                <w:lang w:val="en-US"/>
              </w:rPr>
              <w:t xml:space="preserve">The teacher had finished setting up the interactive whiteboard, ready for the lesson in simple addition that they were carrying on with from the previous day(s). The teacher did a basic recap on addition using the number grid and then turned to the children and asked if any of the children would like to get up and play the “splat” game, the game consisted of tapping the number on the interactive whiteboard that was the answer to the question. The children became very excited and were beginning to shout over each other in competition to be selected to play the game. Learner X sat quietly and patiently with their hand raised, modelling very good </w:t>
            </w:r>
            <w:proofErr w:type="spellStart"/>
            <w:r>
              <w:rPr>
                <w:rFonts w:asciiTheme="minorHAnsi" w:hAnsiTheme="minorHAnsi"/>
                <w:bCs/>
                <w:lang w:val="en-US"/>
              </w:rPr>
              <w:t>behaviour</w:t>
            </w:r>
            <w:proofErr w:type="spellEnd"/>
            <w:r>
              <w:rPr>
                <w:rFonts w:asciiTheme="minorHAnsi" w:hAnsiTheme="minorHAnsi"/>
                <w:bCs/>
                <w:lang w:val="en-US"/>
              </w:rPr>
              <w:t xml:space="preserve">. The teacher had noticed this good </w:t>
            </w:r>
            <w:proofErr w:type="spellStart"/>
            <w:r>
              <w:rPr>
                <w:rFonts w:asciiTheme="minorHAnsi" w:hAnsiTheme="minorHAnsi"/>
                <w:bCs/>
                <w:lang w:val="en-US"/>
              </w:rPr>
              <w:t>behaviour</w:t>
            </w:r>
            <w:proofErr w:type="spellEnd"/>
            <w:r>
              <w:rPr>
                <w:rFonts w:asciiTheme="minorHAnsi" w:hAnsiTheme="minorHAnsi"/>
                <w:bCs/>
                <w:lang w:val="en-US"/>
              </w:rPr>
              <w:t xml:space="preserve"> and praised their good </w:t>
            </w:r>
            <w:proofErr w:type="spellStart"/>
            <w:r>
              <w:rPr>
                <w:rFonts w:asciiTheme="minorHAnsi" w:hAnsiTheme="minorHAnsi"/>
                <w:bCs/>
                <w:lang w:val="en-US"/>
              </w:rPr>
              <w:t>behaviour</w:t>
            </w:r>
            <w:proofErr w:type="spellEnd"/>
            <w:r>
              <w:rPr>
                <w:rFonts w:asciiTheme="minorHAnsi" w:hAnsiTheme="minorHAnsi"/>
                <w:bCs/>
                <w:lang w:val="en-US"/>
              </w:rPr>
              <w:t xml:space="preserve"> in front of the class, then selected learner X to interact with the whiteboard and play the </w:t>
            </w:r>
            <w:proofErr w:type="spellStart"/>
            <w:r>
              <w:rPr>
                <w:rFonts w:asciiTheme="minorHAnsi" w:hAnsiTheme="minorHAnsi"/>
                <w:bCs/>
                <w:lang w:val="en-US"/>
              </w:rPr>
              <w:t>maths</w:t>
            </w:r>
            <w:proofErr w:type="spellEnd"/>
            <w:r>
              <w:rPr>
                <w:rFonts w:asciiTheme="minorHAnsi" w:hAnsiTheme="minorHAnsi"/>
                <w:bCs/>
                <w:lang w:val="en-US"/>
              </w:rPr>
              <w:t xml:space="preserve"> game. Learner X was also rewarded with a ‘dojo’ (Dojo’s are the school’s reward system), the other learners quickly adapted to this good </w:t>
            </w:r>
            <w:proofErr w:type="spellStart"/>
            <w:r>
              <w:rPr>
                <w:rFonts w:asciiTheme="minorHAnsi" w:hAnsiTheme="minorHAnsi"/>
                <w:bCs/>
                <w:lang w:val="en-US"/>
              </w:rPr>
              <w:t>behaviour</w:t>
            </w:r>
            <w:proofErr w:type="spellEnd"/>
            <w:r>
              <w:rPr>
                <w:rFonts w:asciiTheme="minorHAnsi" w:hAnsiTheme="minorHAnsi"/>
                <w:bCs/>
                <w:lang w:val="en-US"/>
              </w:rPr>
              <w:t xml:space="preserve"> in hopes to be picked next to play the game. </w:t>
            </w:r>
          </w:p>
          <w:p w14:paraId="0087B6F6" w14:textId="77777777" w:rsidR="00404072" w:rsidRPr="003737F1" w:rsidRDefault="00404072" w:rsidP="00704032">
            <w:pPr>
              <w:ind w:left="720"/>
              <w:rPr>
                <w:rFonts w:asciiTheme="minorHAnsi" w:hAnsiTheme="minorHAnsi"/>
              </w:rPr>
            </w:pPr>
          </w:p>
        </w:tc>
      </w:tr>
      <w:tr w:rsidR="00404072" w:rsidRPr="003737F1" w14:paraId="4B3C6056" w14:textId="77777777" w:rsidTr="00704032">
        <w:tc>
          <w:tcPr>
            <w:tcW w:w="8926" w:type="dxa"/>
          </w:tcPr>
          <w:p w14:paraId="410AC89C" w14:textId="77777777" w:rsidR="00404072" w:rsidRDefault="00404072" w:rsidP="00704032">
            <w:pPr>
              <w:rPr>
                <w:rFonts w:asciiTheme="minorHAnsi" w:hAnsiTheme="minorHAnsi"/>
                <w:b/>
                <w:lang w:val="en-US"/>
              </w:rPr>
            </w:pPr>
          </w:p>
          <w:p w14:paraId="3E0FDF6B" w14:textId="749CDE58" w:rsidR="00404072" w:rsidRPr="00627773" w:rsidRDefault="00404072" w:rsidP="0070403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1FADA53" w14:textId="77777777" w:rsidR="00404072" w:rsidRPr="003737F1" w:rsidRDefault="00404072" w:rsidP="00704032">
            <w:pPr>
              <w:rPr>
                <w:rFonts w:asciiTheme="minorHAnsi" w:hAnsiTheme="minorHAnsi"/>
              </w:rPr>
            </w:pPr>
          </w:p>
          <w:p w14:paraId="0F965C73" w14:textId="12961F9D" w:rsidR="00404072" w:rsidRDefault="00404072" w:rsidP="00704032">
            <w:pPr>
              <w:rPr>
                <w:rFonts w:asciiTheme="minorHAnsi" w:hAnsiTheme="minorHAnsi"/>
              </w:rPr>
            </w:pPr>
            <w:r>
              <w:rPr>
                <w:rFonts w:asciiTheme="minorHAnsi" w:hAnsiTheme="minorHAnsi"/>
              </w:rPr>
              <w:t xml:space="preserve">Learner X displayed very good behaviour and was thus rewarded by being selected to the use the interactive whiteboard and was further rewarded by earning a dojo. Further research into </w:t>
            </w:r>
            <w:r w:rsidR="00B37003">
              <w:rPr>
                <w:rFonts w:asciiTheme="minorHAnsi" w:hAnsiTheme="minorHAnsi"/>
              </w:rPr>
              <w:t>rewards</w:t>
            </w:r>
            <w:r>
              <w:rPr>
                <w:rFonts w:asciiTheme="minorHAnsi" w:hAnsiTheme="minorHAnsi"/>
              </w:rPr>
              <w:t xml:space="preserve"> and behaviour within children at school. Possible research into child’s need for attention, getting the attention off the teacher by displaying perfect behaviour and being represented as a model learner.</w:t>
            </w:r>
          </w:p>
          <w:p w14:paraId="16656766" w14:textId="77777777" w:rsidR="00404072" w:rsidRPr="003737F1" w:rsidRDefault="00404072" w:rsidP="00704032">
            <w:pPr>
              <w:rPr>
                <w:rFonts w:asciiTheme="minorHAnsi" w:hAnsiTheme="minorHAnsi"/>
              </w:rPr>
            </w:pPr>
          </w:p>
        </w:tc>
      </w:tr>
      <w:tr w:rsidR="00404072" w:rsidRPr="003737F1" w14:paraId="206696F8" w14:textId="77777777" w:rsidTr="00704032">
        <w:tc>
          <w:tcPr>
            <w:tcW w:w="8926" w:type="dxa"/>
          </w:tcPr>
          <w:p w14:paraId="6648AA7E" w14:textId="55BEDF37" w:rsidR="00404072" w:rsidRPr="00627773" w:rsidRDefault="00404072" w:rsidP="00704032">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CC18928" w14:textId="77777777" w:rsidR="00404072" w:rsidRPr="00627773" w:rsidRDefault="00404072" w:rsidP="00704032">
            <w:pPr>
              <w:rPr>
                <w:rFonts w:asciiTheme="minorHAnsi" w:hAnsiTheme="minorHAnsi"/>
                <w:bCs/>
              </w:rPr>
            </w:pPr>
          </w:p>
          <w:p w14:paraId="77B76DCA" w14:textId="67F9ECFE" w:rsidR="00404072" w:rsidRPr="003737F1" w:rsidRDefault="00404072" w:rsidP="00704032">
            <w:pPr>
              <w:rPr>
                <w:rFonts w:asciiTheme="minorHAnsi" w:hAnsiTheme="minorHAnsi"/>
              </w:rPr>
            </w:pPr>
            <w:r>
              <w:rPr>
                <w:rFonts w:asciiTheme="minorHAnsi" w:hAnsiTheme="minorHAnsi"/>
              </w:rPr>
              <w:t xml:space="preserve">It was a busy environment as the children didn’t really settle down as there was a new person in the classroom, </w:t>
            </w:r>
            <w:r w:rsidR="00B37003">
              <w:rPr>
                <w:rFonts w:asciiTheme="minorHAnsi" w:hAnsiTheme="minorHAnsi"/>
              </w:rPr>
              <w:t>me</w:t>
            </w:r>
            <w:r>
              <w:rPr>
                <w:rFonts w:asciiTheme="minorHAnsi" w:hAnsiTheme="minorHAnsi"/>
              </w:rPr>
              <w:t xml:space="preserve">. It was also early in the day, roughly straight after register and the children were excited. They became even louder once the teacher had asked for volunteers to play the </w:t>
            </w:r>
            <w:r>
              <w:rPr>
                <w:rFonts w:asciiTheme="minorHAnsi" w:hAnsiTheme="minorHAnsi"/>
              </w:rPr>
              <w:lastRenderedPageBreak/>
              <w:t>“splat” game. The children clearly wanted to interact with the whiteboard and became badly behaved because of this.</w:t>
            </w:r>
          </w:p>
          <w:p w14:paraId="52FBC94E" w14:textId="77777777" w:rsidR="00404072" w:rsidRPr="003737F1" w:rsidRDefault="00404072" w:rsidP="00704032">
            <w:pPr>
              <w:rPr>
                <w:rFonts w:asciiTheme="minorHAnsi" w:hAnsiTheme="minorHAnsi"/>
              </w:rPr>
            </w:pPr>
          </w:p>
        </w:tc>
      </w:tr>
    </w:tbl>
    <w:p w14:paraId="1ABA7592" w14:textId="77777777" w:rsidR="00404072" w:rsidRPr="003737F1" w:rsidRDefault="00404072" w:rsidP="00404072"/>
    <w:p w14:paraId="7E3D34D5" w14:textId="77777777" w:rsidR="00404072" w:rsidRDefault="00404072" w:rsidP="00404072">
      <w:pPr>
        <w:rPr>
          <w:b/>
          <w:bCs/>
        </w:rPr>
      </w:pPr>
    </w:p>
    <w:p w14:paraId="76BB22B2" w14:textId="67F278CB" w:rsidR="00404072" w:rsidRDefault="00404072" w:rsidP="00404072">
      <w:pPr>
        <w:rPr>
          <w:b/>
          <w:bCs/>
        </w:rPr>
      </w:pPr>
    </w:p>
    <w:p w14:paraId="5C10FC01" w14:textId="77777777" w:rsidR="00404072" w:rsidRDefault="00404072" w:rsidP="00404072">
      <w:pPr>
        <w:rPr>
          <w:b/>
          <w:bCs/>
        </w:rPr>
      </w:pPr>
    </w:p>
    <w:p w14:paraId="042F072C" w14:textId="5FCD7446" w:rsidR="00404072" w:rsidRPr="00627773" w:rsidRDefault="00404072" w:rsidP="00404072">
      <w:pPr>
        <w:rPr>
          <w:b/>
          <w:bCs/>
        </w:rPr>
      </w:pPr>
      <w:r>
        <w:rPr>
          <w:b/>
          <w:bCs/>
        </w:rPr>
        <w:t>Appendix 2</w:t>
      </w:r>
    </w:p>
    <w:tbl>
      <w:tblPr>
        <w:tblStyle w:val="TableGrid"/>
        <w:tblW w:w="0" w:type="auto"/>
        <w:tblLook w:val="04A0" w:firstRow="1" w:lastRow="0" w:firstColumn="1" w:lastColumn="0" w:noHBand="0" w:noVBand="1"/>
      </w:tblPr>
      <w:tblGrid>
        <w:gridCol w:w="8926"/>
      </w:tblGrid>
      <w:tr w:rsidR="00404072" w:rsidRPr="003737F1" w14:paraId="2F0BE99F" w14:textId="77777777" w:rsidTr="00704032">
        <w:tc>
          <w:tcPr>
            <w:tcW w:w="8926" w:type="dxa"/>
          </w:tcPr>
          <w:p w14:paraId="1B32C3E1" w14:textId="77777777" w:rsidR="00404072" w:rsidRPr="003737F1" w:rsidRDefault="00404072" w:rsidP="00704032">
            <w:pPr>
              <w:rPr>
                <w:rFonts w:asciiTheme="minorHAnsi" w:hAnsiTheme="minorHAnsi"/>
              </w:rPr>
            </w:pPr>
            <w:r w:rsidRPr="003737F1">
              <w:rPr>
                <w:rFonts w:asciiTheme="minorHAnsi" w:hAnsiTheme="minorHAnsi"/>
              </w:rPr>
              <w:t>Date and time, year group:</w:t>
            </w:r>
          </w:p>
          <w:p w14:paraId="05915E9E" w14:textId="77777777" w:rsidR="00404072" w:rsidRDefault="00404072" w:rsidP="00704032">
            <w:pPr>
              <w:rPr>
                <w:rFonts w:asciiTheme="minorHAnsi" w:hAnsiTheme="minorHAnsi"/>
              </w:rPr>
            </w:pPr>
            <w:r>
              <w:rPr>
                <w:rFonts w:asciiTheme="minorHAnsi" w:hAnsiTheme="minorHAnsi"/>
              </w:rPr>
              <w:t>23rd of September, approximately 10:30am, year 3</w:t>
            </w:r>
          </w:p>
          <w:p w14:paraId="34E778A4" w14:textId="77777777" w:rsidR="00404072" w:rsidRPr="003737F1" w:rsidRDefault="00404072" w:rsidP="00704032">
            <w:pPr>
              <w:rPr>
                <w:rFonts w:asciiTheme="minorHAnsi" w:hAnsiTheme="minorHAnsi"/>
              </w:rPr>
            </w:pPr>
          </w:p>
        </w:tc>
      </w:tr>
      <w:tr w:rsidR="00404072" w:rsidRPr="003737F1" w14:paraId="098E4A6E" w14:textId="77777777" w:rsidTr="00704032">
        <w:tc>
          <w:tcPr>
            <w:tcW w:w="8926" w:type="dxa"/>
          </w:tcPr>
          <w:p w14:paraId="770E3B85" w14:textId="77777777" w:rsidR="00404072" w:rsidRPr="003737F1" w:rsidRDefault="00404072" w:rsidP="00704032">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80E5772" w14:textId="77777777" w:rsidR="00404072" w:rsidRPr="003737F1" w:rsidRDefault="00404072" w:rsidP="00704032">
            <w:pPr>
              <w:rPr>
                <w:rFonts w:asciiTheme="minorHAnsi" w:hAnsiTheme="minorHAnsi"/>
              </w:rPr>
            </w:pPr>
          </w:p>
          <w:p w14:paraId="1B568543" w14:textId="77777777" w:rsidR="00404072" w:rsidRDefault="00404072" w:rsidP="00704032">
            <w:pPr>
              <w:rPr>
                <w:rFonts w:asciiTheme="minorHAnsi" w:hAnsiTheme="minorHAnsi"/>
              </w:rPr>
            </w:pPr>
            <w:r>
              <w:rPr>
                <w:rFonts w:asciiTheme="minorHAnsi" w:hAnsiTheme="minorHAnsi"/>
              </w:rPr>
              <w:t>The incident occurred during a “rainy break time” where the children didn’t go outside and instead stayed inside the classroom to watch a film for 15 minutes or so. The children were entering the classroom to sit on the carpet to await the start of the film</w:t>
            </w:r>
            <w:r w:rsidR="00B37003">
              <w:rPr>
                <w:rFonts w:asciiTheme="minorHAnsi" w:hAnsiTheme="minorHAnsi"/>
              </w:rPr>
              <w:t>.</w:t>
            </w:r>
          </w:p>
          <w:p w14:paraId="2F2069F9" w14:textId="134A100D" w:rsidR="00B37003" w:rsidRPr="003737F1" w:rsidRDefault="00B37003" w:rsidP="00704032">
            <w:pPr>
              <w:rPr>
                <w:rFonts w:asciiTheme="minorHAnsi" w:hAnsiTheme="minorHAnsi"/>
              </w:rPr>
            </w:pPr>
          </w:p>
        </w:tc>
      </w:tr>
      <w:tr w:rsidR="00404072" w:rsidRPr="003737F1" w14:paraId="08083173" w14:textId="77777777" w:rsidTr="00704032">
        <w:tc>
          <w:tcPr>
            <w:tcW w:w="8926" w:type="dxa"/>
          </w:tcPr>
          <w:p w14:paraId="32CA10B0" w14:textId="77777777" w:rsidR="00404072" w:rsidRPr="00627773" w:rsidRDefault="00404072" w:rsidP="00704032">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0CEF08A8" w14:textId="77777777" w:rsidR="00404072" w:rsidRPr="003737F1" w:rsidRDefault="00404072" w:rsidP="00704032">
            <w:pPr>
              <w:rPr>
                <w:rFonts w:asciiTheme="minorHAnsi" w:hAnsiTheme="minorHAnsi"/>
                <w:bCs/>
                <w:lang w:val="en-US"/>
              </w:rPr>
            </w:pPr>
          </w:p>
          <w:p w14:paraId="492BCAE8" w14:textId="77777777" w:rsidR="00404072" w:rsidRPr="003737F1" w:rsidRDefault="00404072" w:rsidP="00704032">
            <w:pPr>
              <w:rPr>
                <w:rFonts w:asciiTheme="minorHAnsi" w:hAnsiTheme="minorHAnsi"/>
                <w:bCs/>
                <w:lang w:val="en-US"/>
              </w:rPr>
            </w:pPr>
            <w:r>
              <w:rPr>
                <w:rFonts w:asciiTheme="minorHAnsi" w:hAnsiTheme="minorHAnsi"/>
                <w:bCs/>
                <w:lang w:val="en-US"/>
              </w:rPr>
              <w:t xml:space="preserve">As the children were entering the classroom learner Y became very uncomfortable and claustrophobic as the children were all trying to push through the door at the same time, assuming to get better seats on the carpet before the film started. Learner Y started to scream very loudly and started to tear up. Learner Y was trying to squeeze through the other learners and became overwhelmed and emotional when they couldn’t fit through the others. The teacher reacted very calmly and managed to calm them down within no time at all. The other learners seemed unphased by this incident, suggesting that this might have happened before. </w:t>
            </w:r>
          </w:p>
          <w:p w14:paraId="3013F0C3" w14:textId="77777777" w:rsidR="00404072" w:rsidRPr="003737F1" w:rsidRDefault="00404072" w:rsidP="00704032">
            <w:pPr>
              <w:rPr>
                <w:rFonts w:asciiTheme="minorHAnsi" w:hAnsiTheme="minorHAnsi"/>
              </w:rPr>
            </w:pPr>
          </w:p>
        </w:tc>
      </w:tr>
      <w:tr w:rsidR="00404072" w:rsidRPr="003737F1" w14:paraId="525D5B9C" w14:textId="77777777" w:rsidTr="00704032">
        <w:tc>
          <w:tcPr>
            <w:tcW w:w="8926" w:type="dxa"/>
          </w:tcPr>
          <w:p w14:paraId="3D5DBCA1" w14:textId="77777777" w:rsidR="00404072" w:rsidRPr="00627773" w:rsidRDefault="00404072" w:rsidP="0070403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01A3AA3" w14:textId="77777777" w:rsidR="00404072" w:rsidRPr="003737F1" w:rsidRDefault="00404072" w:rsidP="00704032">
            <w:pPr>
              <w:rPr>
                <w:rFonts w:asciiTheme="minorHAnsi" w:hAnsiTheme="minorHAnsi"/>
              </w:rPr>
            </w:pPr>
          </w:p>
          <w:p w14:paraId="19486A5D" w14:textId="77777777" w:rsidR="00404072" w:rsidRPr="003737F1" w:rsidRDefault="00404072" w:rsidP="00704032">
            <w:pPr>
              <w:rPr>
                <w:rFonts w:asciiTheme="minorHAnsi" w:hAnsiTheme="minorHAnsi"/>
              </w:rPr>
            </w:pPr>
            <w:r>
              <w:rPr>
                <w:rFonts w:asciiTheme="minorHAnsi" w:hAnsiTheme="minorHAnsi"/>
              </w:rPr>
              <w:t>Learner Y had stated that they didn’t want to be at the back and tried to push through to the front. This suggests that learner Y didn’t want to be left out and left to be at the back of the class, it is possible that the outburst of emotion could be aimed to get attention or special treatment. Further research can be made into this behaviour, as well as techniques on how to deal with it.</w:t>
            </w:r>
          </w:p>
          <w:p w14:paraId="0A2541E3" w14:textId="77777777" w:rsidR="00404072" w:rsidRPr="003737F1" w:rsidRDefault="00404072" w:rsidP="00704032">
            <w:pPr>
              <w:rPr>
                <w:rFonts w:asciiTheme="minorHAnsi" w:hAnsiTheme="minorHAnsi"/>
              </w:rPr>
            </w:pPr>
          </w:p>
        </w:tc>
      </w:tr>
      <w:tr w:rsidR="00404072" w:rsidRPr="003737F1" w14:paraId="035FF188" w14:textId="77777777" w:rsidTr="00704032">
        <w:tc>
          <w:tcPr>
            <w:tcW w:w="8926" w:type="dxa"/>
          </w:tcPr>
          <w:p w14:paraId="629047B6" w14:textId="77777777" w:rsidR="00404072" w:rsidRPr="00627773" w:rsidRDefault="00404072" w:rsidP="00704032">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41BFB5D" w14:textId="77777777" w:rsidR="00404072" w:rsidRPr="00627773" w:rsidRDefault="00404072" w:rsidP="00704032">
            <w:pPr>
              <w:rPr>
                <w:rFonts w:asciiTheme="minorHAnsi" w:hAnsiTheme="minorHAnsi"/>
                <w:bCs/>
              </w:rPr>
            </w:pPr>
          </w:p>
          <w:p w14:paraId="50870E5A" w14:textId="77777777" w:rsidR="00404072" w:rsidRPr="003737F1" w:rsidRDefault="00404072" w:rsidP="00704032">
            <w:pPr>
              <w:rPr>
                <w:rFonts w:asciiTheme="minorHAnsi" w:hAnsiTheme="minorHAnsi"/>
              </w:rPr>
            </w:pPr>
          </w:p>
          <w:p w14:paraId="683E7E4A" w14:textId="3547F1DB" w:rsidR="00404072" w:rsidRDefault="00404072" w:rsidP="00704032">
            <w:pPr>
              <w:rPr>
                <w:rFonts w:asciiTheme="minorHAnsi" w:hAnsiTheme="minorHAnsi"/>
              </w:rPr>
            </w:pPr>
            <w:r>
              <w:rPr>
                <w:rFonts w:asciiTheme="minorHAnsi" w:hAnsiTheme="minorHAnsi"/>
              </w:rPr>
              <w:t>It was a busy environment; the children were instructed to enter the class calmly but were all competing to be the first ones into the room to get better seats to watch the film. They were very noisy and excited to watch the film during a rainy break. There were two classes, as the year group is split into two classes that are next to each other, separated by a door. Learner Y was from the other class, the class that tried to push through, and became overwhelmed and started to scream when unsuccessful.</w:t>
            </w:r>
          </w:p>
          <w:p w14:paraId="407FD6CB" w14:textId="77777777" w:rsidR="00404072" w:rsidRPr="003737F1" w:rsidRDefault="00404072" w:rsidP="00704032">
            <w:pPr>
              <w:rPr>
                <w:rFonts w:asciiTheme="minorHAnsi" w:hAnsiTheme="minorHAnsi"/>
              </w:rPr>
            </w:pPr>
          </w:p>
        </w:tc>
      </w:tr>
    </w:tbl>
    <w:p w14:paraId="7FD55CE2" w14:textId="77777777" w:rsidR="00404072" w:rsidRDefault="00404072" w:rsidP="00404072">
      <w:pPr>
        <w:rPr>
          <w:b/>
          <w:bCs/>
        </w:rPr>
      </w:pPr>
    </w:p>
    <w:p w14:paraId="721C4C91" w14:textId="6CDE7BB3" w:rsidR="00404072" w:rsidRPr="00627773" w:rsidRDefault="00404072" w:rsidP="00404072">
      <w:pPr>
        <w:rPr>
          <w:b/>
          <w:bCs/>
        </w:rPr>
      </w:pPr>
      <w:r>
        <w:rPr>
          <w:b/>
          <w:bCs/>
        </w:rPr>
        <w:lastRenderedPageBreak/>
        <w:t>Appendix</w:t>
      </w:r>
      <w:r w:rsidRPr="00627773">
        <w:rPr>
          <w:b/>
          <w:bCs/>
        </w:rPr>
        <w:t xml:space="preserve"> </w:t>
      </w:r>
      <w:r>
        <w:rPr>
          <w:b/>
          <w:bCs/>
        </w:rPr>
        <w:t>3</w:t>
      </w:r>
    </w:p>
    <w:tbl>
      <w:tblPr>
        <w:tblStyle w:val="TableGrid"/>
        <w:tblW w:w="0" w:type="auto"/>
        <w:tblLook w:val="04A0" w:firstRow="1" w:lastRow="0" w:firstColumn="1" w:lastColumn="0" w:noHBand="0" w:noVBand="1"/>
      </w:tblPr>
      <w:tblGrid>
        <w:gridCol w:w="8926"/>
      </w:tblGrid>
      <w:tr w:rsidR="00404072" w:rsidRPr="003737F1" w14:paraId="3D09CE96" w14:textId="77777777" w:rsidTr="00704032">
        <w:tc>
          <w:tcPr>
            <w:tcW w:w="8926" w:type="dxa"/>
          </w:tcPr>
          <w:p w14:paraId="42B246EB" w14:textId="77777777" w:rsidR="00404072" w:rsidRPr="003737F1" w:rsidRDefault="00404072" w:rsidP="00704032">
            <w:pPr>
              <w:rPr>
                <w:rFonts w:asciiTheme="minorHAnsi" w:hAnsiTheme="minorHAnsi"/>
              </w:rPr>
            </w:pPr>
            <w:r w:rsidRPr="003737F1">
              <w:rPr>
                <w:rFonts w:asciiTheme="minorHAnsi" w:hAnsiTheme="minorHAnsi"/>
              </w:rPr>
              <w:t>Date and time, year group:</w:t>
            </w:r>
          </w:p>
          <w:p w14:paraId="4C57831B" w14:textId="77777777" w:rsidR="00404072" w:rsidRDefault="00404072" w:rsidP="00704032">
            <w:pPr>
              <w:rPr>
                <w:rFonts w:asciiTheme="minorHAnsi" w:hAnsiTheme="minorHAnsi"/>
              </w:rPr>
            </w:pPr>
            <w:r>
              <w:rPr>
                <w:rFonts w:asciiTheme="minorHAnsi" w:hAnsiTheme="minorHAnsi"/>
              </w:rPr>
              <w:t>23rd of September, 1:30pm, year 3</w:t>
            </w:r>
          </w:p>
          <w:p w14:paraId="544D8590" w14:textId="77777777" w:rsidR="00404072" w:rsidRPr="003737F1" w:rsidRDefault="00404072" w:rsidP="00704032">
            <w:pPr>
              <w:rPr>
                <w:rFonts w:asciiTheme="minorHAnsi" w:hAnsiTheme="minorHAnsi"/>
              </w:rPr>
            </w:pPr>
          </w:p>
        </w:tc>
      </w:tr>
      <w:tr w:rsidR="00404072" w:rsidRPr="003737F1" w14:paraId="1D8E66D7" w14:textId="77777777" w:rsidTr="00704032">
        <w:tc>
          <w:tcPr>
            <w:tcW w:w="8926" w:type="dxa"/>
          </w:tcPr>
          <w:p w14:paraId="3C473233" w14:textId="77777777" w:rsidR="00404072" w:rsidRPr="003737F1" w:rsidRDefault="00404072" w:rsidP="00704032">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25DA2FA" w14:textId="77777777" w:rsidR="00404072" w:rsidRPr="003737F1" w:rsidRDefault="00404072" w:rsidP="00704032">
            <w:pPr>
              <w:rPr>
                <w:rFonts w:asciiTheme="minorHAnsi" w:hAnsiTheme="minorHAnsi"/>
              </w:rPr>
            </w:pPr>
          </w:p>
          <w:p w14:paraId="2D41F922" w14:textId="17A26C81" w:rsidR="00404072" w:rsidRPr="003737F1" w:rsidRDefault="00404072" w:rsidP="00704032">
            <w:pPr>
              <w:rPr>
                <w:rFonts w:asciiTheme="minorHAnsi" w:hAnsiTheme="minorHAnsi"/>
              </w:rPr>
            </w:pPr>
            <w:r>
              <w:rPr>
                <w:rFonts w:asciiTheme="minorHAnsi" w:hAnsiTheme="minorHAnsi"/>
              </w:rPr>
              <w:t xml:space="preserve">After lunch, during a Welsh lesson, the children were sat down in their chairs at the tables in different groups discussing the weather in </w:t>
            </w:r>
            <w:r w:rsidR="00B37003">
              <w:rPr>
                <w:rFonts w:asciiTheme="minorHAnsi" w:hAnsiTheme="minorHAnsi"/>
              </w:rPr>
              <w:t>Welsh</w:t>
            </w:r>
            <w:r>
              <w:rPr>
                <w:rFonts w:asciiTheme="minorHAnsi" w:hAnsiTheme="minorHAnsi"/>
              </w:rPr>
              <w:t>. The atmosphere was pleasant but noisy, only because the children were doing group work.</w:t>
            </w:r>
          </w:p>
          <w:p w14:paraId="56FF5C8D" w14:textId="77777777" w:rsidR="00404072" w:rsidRPr="003737F1" w:rsidRDefault="00404072" w:rsidP="00704032">
            <w:pPr>
              <w:rPr>
                <w:rFonts w:asciiTheme="minorHAnsi" w:hAnsiTheme="minorHAnsi"/>
              </w:rPr>
            </w:pPr>
          </w:p>
        </w:tc>
      </w:tr>
      <w:tr w:rsidR="00404072" w:rsidRPr="003737F1" w14:paraId="6E1B29E0" w14:textId="77777777" w:rsidTr="00704032">
        <w:tc>
          <w:tcPr>
            <w:tcW w:w="8926" w:type="dxa"/>
          </w:tcPr>
          <w:p w14:paraId="7B0C02DE" w14:textId="77777777" w:rsidR="00404072" w:rsidRPr="00627773" w:rsidRDefault="00404072" w:rsidP="00704032">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16D70AC4" w14:textId="77777777" w:rsidR="00404072" w:rsidRPr="003737F1" w:rsidRDefault="00404072" w:rsidP="00704032">
            <w:pPr>
              <w:rPr>
                <w:rFonts w:asciiTheme="minorHAnsi" w:hAnsiTheme="minorHAnsi"/>
                <w:bCs/>
                <w:lang w:val="en-US"/>
              </w:rPr>
            </w:pPr>
          </w:p>
          <w:p w14:paraId="52C4CE74" w14:textId="77777777" w:rsidR="00404072" w:rsidRPr="006C4CE6" w:rsidRDefault="00404072" w:rsidP="00704032">
            <w:pPr>
              <w:rPr>
                <w:rFonts w:asciiTheme="minorHAnsi" w:hAnsiTheme="minorHAnsi"/>
                <w:bCs/>
                <w:lang w:val="en-US"/>
              </w:rPr>
            </w:pPr>
            <w:r>
              <w:rPr>
                <w:rFonts w:asciiTheme="minorHAnsi" w:hAnsiTheme="minorHAnsi"/>
                <w:bCs/>
                <w:lang w:val="en-US"/>
              </w:rPr>
              <w:t>Teacher had found that learner Z had a hair accessory in their hair which didn’t adhere to the school uniform policy. The teacher then asked learner Z to remove it but they claimed that it was stuck in the hair and couldn’t be removed until their parents remove it later. Learner Z appeared reluctant to talk during this incident. The teacher remained calm and reminded learner Z of the school rules and uniform policy and told them to remove it after school and to not allow it to happen again. Learner Z appeared to be upset by this. To me, it appeared as if this has happened before.</w:t>
            </w:r>
          </w:p>
          <w:p w14:paraId="63311C65" w14:textId="77777777" w:rsidR="00404072" w:rsidRPr="003737F1" w:rsidRDefault="00404072" w:rsidP="00704032">
            <w:pPr>
              <w:ind w:left="720"/>
              <w:rPr>
                <w:rFonts w:asciiTheme="minorHAnsi" w:hAnsiTheme="minorHAnsi"/>
              </w:rPr>
            </w:pPr>
          </w:p>
        </w:tc>
      </w:tr>
      <w:tr w:rsidR="00404072" w:rsidRPr="003737F1" w14:paraId="69EACEF7" w14:textId="77777777" w:rsidTr="00704032">
        <w:tc>
          <w:tcPr>
            <w:tcW w:w="8926" w:type="dxa"/>
          </w:tcPr>
          <w:p w14:paraId="232278C1" w14:textId="77777777" w:rsidR="00404072" w:rsidRPr="00627773" w:rsidRDefault="00404072" w:rsidP="0070403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C7F39AF" w14:textId="77777777" w:rsidR="00404072" w:rsidRPr="003737F1" w:rsidRDefault="00404072" w:rsidP="00704032">
            <w:pPr>
              <w:rPr>
                <w:rFonts w:asciiTheme="minorHAnsi" w:hAnsiTheme="minorHAnsi"/>
              </w:rPr>
            </w:pPr>
          </w:p>
          <w:p w14:paraId="37D4E9E8" w14:textId="665125F0" w:rsidR="00404072" w:rsidRPr="003737F1" w:rsidRDefault="00404072" w:rsidP="00704032">
            <w:pPr>
              <w:rPr>
                <w:rFonts w:asciiTheme="minorHAnsi" w:hAnsiTheme="minorHAnsi"/>
              </w:rPr>
            </w:pPr>
            <w:r>
              <w:rPr>
                <w:rFonts w:asciiTheme="minorHAnsi" w:hAnsiTheme="minorHAnsi"/>
              </w:rPr>
              <w:t xml:space="preserve">Perhaps learner Z wanted attention and therefore chose to wear the accessory outside of the school’s uniform policy. It appeared to me that this has happened </w:t>
            </w:r>
            <w:r w:rsidR="00225AC7">
              <w:rPr>
                <w:rFonts w:asciiTheme="minorHAnsi" w:hAnsiTheme="minorHAnsi"/>
              </w:rPr>
              <w:t>before,</w:t>
            </w:r>
            <w:r>
              <w:rPr>
                <w:rFonts w:asciiTheme="minorHAnsi" w:hAnsiTheme="minorHAnsi"/>
              </w:rPr>
              <w:t xml:space="preserve"> so it is quite likely. Possible research into how teachers effectively deal with children </w:t>
            </w:r>
            <w:r w:rsidR="00225AC7">
              <w:rPr>
                <w:rFonts w:asciiTheme="minorHAnsi" w:hAnsiTheme="minorHAnsi"/>
              </w:rPr>
              <w:t>who</w:t>
            </w:r>
            <w:r>
              <w:rPr>
                <w:rFonts w:asciiTheme="minorHAnsi" w:hAnsiTheme="minorHAnsi"/>
              </w:rPr>
              <w:t xml:space="preserve"> break school rules or uniform rules. Could possibly research into positive reinforcement.</w:t>
            </w:r>
          </w:p>
          <w:p w14:paraId="7E1E4284" w14:textId="77777777" w:rsidR="00404072" w:rsidRPr="003737F1" w:rsidRDefault="00404072" w:rsidP="00704032">
            <w:pPr>
              <w:rPr>
                <w:rFonts w:asciiTheme="minorHAnsi" w:hAnsiTheme="minorHAnsi"/>
              </w:rPr>
            </w:pPr>
          </w:p>
        </w:tc>
      </w:tr>
      <w:tr w:rsidR="00404072" w:rsidRPr="003737F1" w14:paraId="4E89FEC8" w14:textId="77777777" w:rsidTr="00704032">
        <w:tc>
          <w:tcPr>
            <w:tcW w:w="8926" w:type="dxa"/>
          </w:tcPr>
          <w:p w14:paraId="7012D43C" w14:textId="77777777" w:rsidR="00404072" w:rsidRPr="00627773" w:rsidRDefault="00404072" w:rsidP="00704032">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D650154" w14:textId="77777777" w:rsidR="00404072" w:rsidRPr="00627773" w:rsidRDefault="00404072" w:rsidP="00704032">
            <w:pPr>
              <w:rPr>
                <w:rFonts w:asciiTheme="minorHAnsi" w:hAnsiTheme="minorHAnsi"/>
                <w:bCs/>
              </w:rPr>
            </w:pPr>
          </w:p>
          <w:p w14:paraId="46F0ACFC" w14:textId="77777777" w:rsidR="00404072" w:rsidRPr="003737F1" w:rsidRDefault="00404072" w:rsidP="00704032">
            <w:pPr>
              <w:rPr>
                <w:rFonts w:asciiTheme="minorHAnsi" w:hAnsiTheme="minorHAnsi"/>
              </w:rPr>
            </w:pPr>
          </w:p>
          <w:p w14:paraId="1A29259A" w14:textId="77777777" w:rsidR="00404072" w:rsidRDefault="00404072" w:rsidP="00704032">
            <w:pPr>
              <w:rPr>
                <w:rFonts w:asciiTheme="minorHAnsi" w:hAnsiTheme="minorHAnsi"/>
              </w:rPr>
            </w:pPr>
            <w:r>
              <w:rPr>
                <w:rFonts w:asciiTheme="minorHAnsi" w:hAnsiTheme="minorHAnsi"/>
              </w:rPr>
              <w:t>The environment was busy, noisy so the teacher and learner Z were able to talk without distracting the others. The issue couldn’t be resolved at the time, but learner Z was instructed not to come into school with it in again.</w:t>
            </w:r>
          </w:p>
          <w:p w14:paraId="3794478F" w14:textId="77777777" w:rsidR="00404072" w:rsidRPr="003737F1" w:rsidRDefault="00404072" w:rsidP="00704032">
            <w:pPr>
              <w:rPr>
                <w:rFonts w:asciiTheme="minorHAnsi" w:hAnsiTheme="minorHAnsi"/>
              </w:rPr>
            </w:pPr>
          </w:p>
        </w:tc>
      </w:tr>
    </w:tbl>
    <w:p w14:paraId="583C7D29" w14:textId="6AC01E56" w:rsidR="00E371E8" w:rsidRDefault="00E371E8">
      <w:pPr>
        <w:rPr>
          <w:lang w:val="en-US"/>
        </w:rPr>
      </w:pPr>
    </w:p>
    <w:p w14:paraId="15116C46" w14:textId="446BE043" w:rsidR="00482DC5" w:rsidRDefault="00482DC5">
      <w:pPr>
        <w:rPr>
          <w:lang w:val="en-US"/>
        </w:rPr>
      </w:pPr>
    </w:p>
    <w:p w14:paraId="3BFD275A" w14:textId="77777777" w:rsidR="00A40958" w:rsidRPr="00A12CE9" w:rsidRDefault="00A40958">
      <w:pPr>
        <w:rPr>
          <w:lang w:val="en-US"/>
        </w:rPr>
      </w:pPr>
    </w:p>
    <w:sectPr w:rsidR="00A40958" w:rsidRPr="00A12CE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A2891" w14:textId="77777777" w:rsidR="00880FE4" w:rsidRDefault="00880FE4" w:rsidP="0070292D">
      <w:pPr>
        <w:spacing w:after="0" w:line="240" w:lineRule="auto"/>
      </w:pPr>
      <w:r>
        <w:separator/>
      </w:r>
    </w:p>
  </w:endnote>
  <w:endnote w:type="continuationSeparator" w:id="0">
    <w:p w14:paraId="53A9B0D2" w14:textId="77777777" w:rsidR="00880FE4" w:rsidRDefault="00880FE4" w:rsidP="00702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C7A5D" w14:textId="77777777" w:rsidR="00880FE4" w:rsidRDefault="00880FE4" w:rsidP="0070292D">
      <w:pPr>
        <w:spacing w:after="0" w:line="240" w:lineRule="auto"/>
      </w:pPr>
      <w:r>
        <w:separator/>
      </w:r>
    </w:p>
  </w:footnote>
  <w:footnote w:type="continuationSeparator" w:id="0">
    <w:p w14:paraId="337BD8FD" w14:textId="77777777" w:rsidR="00880FE4" w:rsidRDefault="00880FE4" w:rsidP="007029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9437A" w14:textId="78BC5E90" w:rsidR="0070292D" w:rsidRPr="0070292D" w:rsidRDefault="003B1A91">
    <w:pPr>
      <w:pStyle w:val="Header"/>
      <w:rPr>
        <w:lang w:val="en-US"/>
      </w:rPr>
    </w:pPr>
    <w:r>
      <w:rPr>
        <w:lang w:val="en-US"/>
      </w:rPr>
      <w:t xml:space="preserve">ECAD 6007 – </w:t>
    </w:r>
    <w:r w:rsidR="0070292D">
      <w:rPr>
        <w:lang w:val="en-US"/>
      </w:rPr>
      <w:t>Tom Ebley 2105263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B08"/>
    <w:rsid w:val="000054F6"/>
    <w:rsid w:val="0001289A"/>
    <w:rsid w:val="00030AD6"/>
    <w:rsid w:val="00044A80"/>
    <w:rsid w:val="00047984"/>
    <w:rsid w:val="00052652"/>
    <w:rsid w:val="00052749"/>
    <w:rsid w:val="0005636C"/>
    <w:rsid w:val="00082651"/>
    <w:rsid w:val="000B0E9A"/>
    <w:rsid w:val="000F2CCE"/>
    <w:rsid w:val="001111F4"/>
    <w:rsid w:val="001337E7"/>
    <w:rsid w:val="00134FC3"/>
    <w:rsid w:val="0018571A"/>
    <w:rsid w:val="001C452C"/>
    <w:rsid w:val="001C6873"/>
    <w:rsid w:val="001F19D0"/>
    <w:rsid w:val="001F4617"/>
    <w:rsid w:val="00225AC7"/>
    <w:rsid w:val="00252AC6"/>
    <w:rsid w:val="00262A84"/>
    <w:rsid w:val="002B20C3"/>
    <w:rsid w:val="002D114C"/>
    <w:rsid w:val="002F21A0"/>
    <w:rsid w:val="00301242"/>
    <w:rsid w:val="00301BC4"/>
    <w:rsid w:val="00307E86"/>
    <w:rsid w:val="00341452"/>
    <w:rsid w:val="00342A31"/>
    <w:rsid w:val="003A4303"/>
    <w:rsid w:val="003B1A91"/>
    <w:rsid w:val="003F352E"/>
    <w:rsid w:val="00404072"/>
    <w:rsid w:val="00424614"/>
    <w:rsid w:val="004735EF"/>
    <w:rsid w:val="00482DC5"/>
    <w:rsid w:val="0048634D"/>
    <w:rsid w:val="004C762A"/>
    <w:rsid w:val="004D7C0E"/>
    <w:rsid w:val="004F6F46"/>
    <w:rsid w:val="00536E85"/>
    <w:rsid w:val="00573FAE"/>
    <w:rsid w:val="00585764"/>
    <w:rsid w:val="005930BC"/>
    <w:rsid w:val="005947A0"/>
    <w:rsid w:val="005C5D6D"/>
    <w:rsid w:val="005E1FF0"/>
    <w:rsid w:val="005E2F0D"/>
    <w:rsid w:val="005F607C"/>
    <w:rsid w:val="005F78D7"/>
    <w:rsid w:val="00603002"/>
    <w:rsid w:val="00617DC9"/>
    <w:rsid w:val="0064335E"/>
    <w:rsid w:val="00663381"/>
    <w:rsid w:val="006742C7"/>
    <w:rsid w:val="00676268"/>
    <w:rsid w:val="006C007A"/>
    <w:rsid w:val="006D7CD1"/>
    <w:rsid w:val="0070292D"/>
    <w:rsid w:val="00707D56"/>
    <w:rsid w:val="00715E6A"/>
    <w:rsid w:val="007512DE"/>
    <w:rsid w:val="00760AD4"/>
    <w:rsid w:val="00765921"/>
    <w:rsid w:val="00780D6E"/>
    <w:rsid w:val="007978DD"/>
    <w:rsid w:val="008108F1"/>
    <w:rsid w:val="0082524B"/>
    <w:rsid w:val="00843F3F"/>
    <w:rsid w:val="00857D6B"/>
    <w:rsid w:val="0086625B"/>
    <w:rsid w:val="00880FE4"/>
    <w:rsid w:val="0089377F"/>
    <w:rsid w:val="008A32A4"/>
    <w:rsid w:val="008A47C4"/>
    <w:rsid w:val="008C1091"/>
    <w:rsid w:val="008D4430"/>
    <w:rsid w:val="008D4612"/>
    <w:rsid w:val="008E30D1"/>
    <w:rsid w:val="00907826"/>
    <w:rsid w:val="00914BE6"/>
    <w:rsid w:val="00937469"/>
    <w:rsid w:val="00952944"/>
    <w:rsid w:val="00963E26"/>
    <w:rsid w:val="00991F75"/>
    <w:rsid w:val="009962EA"/>
    <w:rsid w:val="00997D54"/>
    <w:rsid w:val="009A6883"/>
    <w:rsid w:val="009C4E24"/>
    <w:rsid w:val="009D4137"/>
    <w:rsid w:val="00A06744"/>
    <w:rsid w:val="00A12CE9"/>
    <w:rsid w:val="00A3227A"/>
    <w:rsid w:val="00A345B4"/>
    <w:rsid w:val="00A40958"/>
    <w:rsid w:val="00A53726"/>
    <w:rsid w:val="00A554FB"/>
    <w:rsid w:val="00A80F6D"/>
    <w:rsid w:val="00A9756E"/>
    <w:rsid w:val="00AA7B07"/>
    <w:rsid w:val="00AB6975"/>
    <w:rsid w:val="00AC787C"/>
    <w:rsid w:val="00B0177A"/>
    <w:rsid w:val="00B07ADF"/>
    <w:rsid w:val="00B17F93"/>
    <w:rsid w:val="00B37003"/>
    <w:rsid w:val="00B52477"/>
    <w:rsid w:val="00B610E4"/>
    <w:rsid w:val="00B63CF4"/>
    <w:rsid w:val="00B75390"/>
    <w:rsid w:val="00B82E26"/>
    <w:rsid w:val="00BA30BB"/>
    <w:rsid w:val="00BA48DF"/>
    <w:rsid w:val="00BD7E78"/>
    <w:rsid w:val="00BE3965"/>
    <w:rsid w:val="00BE7389"/>
    <w:rsid w:val="00BF4BA8"/>
    <w:rsid w:val="00BF5DC7"/>
    <w:rsid w:val="00BF5F6B"/>
    <w:rsid w:val="00C3564E"/>
    <w:rsid w:val="00C664FC"/>
    <w:rsid w:val="00C70B7F"/>
    <w:rsid w:val="00C757D6"/>
    <w:rsid w:val="00C94FE7"/>
    <w:rsid w:val="00CD4F45"/>
    <w:rsid w:val="00CD5AB5"/>
    <w:rsid w:val="00CD6180"/>
    <w:rsid w:val="00CE04FE"/>
    <w:rsid w:val="00CF65E7"/>
    <w:rsid w:val="00D27B9F"/>
    <w:rsid w:val="00D87FD9"/>
    <w:rsid w:val="00DF0EFF"/>
    <w:rsid w:val="00E371E8"/>
    <w:rsid w:val="00E50D96"/>
    <w:rsid w:val="00E54CCC"/>
    <w:rsid w:val="00E85EC3"/>
    <w:rsid w:val="00E964FE"/>
    <w:rsid w:val="00EA693A"/>
    <w:rsid w:val="00ED2A64"/>
    <w:rsid w:val="00ED54BD"/>
    <w:rsid w:val="00EE65DF"/>
    <w:rsid w:val="00EF4A6A"/>
    <w:rsid w:val="00F10357"/>
    <w:rsid w:val="00F143D1"/>
    <w:rsid w:val="00F20019"/>
    <w:rsid w:val="00F213B7"/>
    <w:rsid w:val="00F54AE3"/>
    <w:rsid w:val="00F57B08"/>
    <w:rsid w:val="00F64DBD"/>
    <w:rsid w:val="00F7462F"/>
    <w:rsid w:val="00F874BC"/>
    <w:rsid w:val="00FB6444"/>
    <w:rsid w:val="00FB7249"/>
    <w:rsid w:val="00FF2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BB6B8"/>
  <w15:chartTrackingRefBased/>
  <w15:docId w15:val="{6D513B9A-8038-476E-BC7F-52EB54656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2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92D"/>
  </w:style>
  <w:style w:type="paragraph" w:styleId="Footer">
    <w:name w:val="footer"/>
    <w:basedOn w:val="Normal"/>
    <w:link w:val="FooterChar"/>
    <w:uiPriority w:val="99"/>
    <w:unhideWhenUsed/>
    <w:rsid w:val="00702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92D"/>
  </w:style>
  <w:style w:type="paragraph" w:styleId="Caption">
    <w:name w:val="caption"/>
    <w:basedOn w:val="Normal"/>
    <w:next w:val="Normal"/>
    <w:uiPriority w:val="35"/>
    <w:unhideWhenUsed/>
    <w:qFormat/>
    <w:rsid w:val="001337E7"/>
    <w:pPr>
      <w:spacing w:after="200" w:line="240" w:lineRule="auto"/>
    </w:pPr>
    <w:rPr>
      <w:i/>
      <w:iCs/>
      <w:color w:val="44546A" w:themeColor="text2"/>
      <w:sz w:val="18"/>
      <w:szCs w:val="18"/>
    </w:rPr>
  </w:style>
  <w:style w:type="table" w:styleId="TableGrid">
    <w:name w:val="Table Grid"/>
    <w:basedOn w:val="TableNormal"/>
    <w:uiPriority w:val="39"/>
    <w:rsid w:val="00404072"/>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14BE6"/>
    <w:rPr>
      <w:color w:val="0563C1" w:themeColor="hyperlink"/>
      <w:u w:val="single"/>
    </w:rPr>
  </w:style>
  <w:style w:type="character" w:styleId="UnresolvedMention">
    <w:name w:val="Unresolved Mention"/>
    <w:basedOn w:val="DefaultParagraphFont"/>
    <w:uiPriority w:val="99"/>
    <w:semiHidden/>
    <w:unhideWhenUsed/>
    <w:rsid w:val="00914BE6"/>
    <w:rPr>
      <w:color w:val="605E5C"/>
      <w:shd w:val="clear" w:color="auto" w:fill="E1DFDD"/>
    </w:rPr>
  </w:style>
  <w:style w:type="character" w:styleId="FollowedHyperlink">
    <w:name w:val="FollowedHyperlink"/>
    <w:basedOn w:val="DefaultParagraphFont"/>
    <w:uiPriority w:val="99"/>
    <w:semiHidden/>
    <w:unhideWhenUsed/>
    <w:rsid w:val="00B753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3335</TotalTime>
  <Pages>15</Pages>
  <Words>5159</Words>
  <Characters>29412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dc:creator>
  <cp:keywords/>
  <dc:description/>
  <cp:lastModifiedBy>Tom</cp:lastModifiedBy>
  <cp:revision>42</cp:revision>
  <dcterms:created xsi:type="dcterms:W3CDTF">2021-10-18T13:06:00Z</dcterms:created>
  <dcterms:modified xsi:type="dcterms:W3CDTF">2021-10-29T13:13:00Z</dcterms:modified>
</cp:coreProperties>
</file>