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36F78D" w14:textId="77777777" w:rsidR="00DE35BF" w:rsidRPr="00DE35BF" w:rsidRDefault="005A1081" w:rsidP="00DE35BF">
      <w:pPr>
        <w:spacing w:line="240" w:lineRule="auto"/>
        <w:jc w:val="center"/>
        <w:rPr>
          <w:rFonts w:ascii="Times New Roman" w:eastAsia="Times New Roman" w:hAnsi="Times New Roman" w:cs="Times New Roman"/>
          <w:bCs/>
          <w:color w:val="000000" w:themeColor="text1"/>
          <w:sz w:val="48"/>
          <w:szCs w:val="48"/>
          <w:lang w:val="en-GB"/>
        </w:rPr>
      </w:pPr>
      <w:r w:rsidRPr="00DE35BF">
        <w:rPr>
          <w:rFonts w:ascii="Times New Roman" w:eastAsia="Times New Roman" w:hAnsi="Times New Roman" w:cs="Times New Roman"/>
          <w:bCs/>
          <w:color w:val="000000" w:themeColor="text1"/>
          <w:sz w:val="48"/>
          <w:szCs w:val="48"/>
          <w:lang w:val="en-GB"/>
        </w:rPr>
        <w:t>Big Data model and warehouse</w:t>
      </w:r>
    </w:p>
    <w:p w14:paraId="2768B659" w14:textId="7FB3364C" w:rsidR="005E1353" w:rsidRPr="00DE35BF" w:rsidRDefault="005A1081" w:rsidP="00DE35BF">
      <w:pPr>
        <w:spacing w:line="240" w:lineRule="auto"/>
        <w:jc w:val="center"/>
        <w:rPr>
          <w:rFonts w:ascii="Times New Roman" w:eastAsia="Times New Roman" w:hAnsi="Times New Roman" w:cs="Times New Roman"/>
          <w:bCs/>
          <w:color w:val="000000" w:themeColor="text1"/>
          <w:sz w:val="48"/>
          <w:szCs w:val="48"/>
          <w:lang w:val="en-GB"/>
        </w:rPr>
      </w:pPr>
      <w:r w:rsidRPr="00DE35BF">
        <w:rPr>
          <w:rFonts w:ascii="Times New Roman" w:eastAsia="Times New Roman" w:hAnsi="Times New Roman" w:cs="Times New Roman"/>
          <w:bCs/>
          <w:color w:val="000000" w:themeColor="text1"/>
          <w:sz w:val="48"/>
          <w:szCs w:val="48"/>
          <w:lang w:val="en-GB"/>
        </w:rPr>
        <w:t xml:space="preserve"> for Pestron Foods</w:t>
      </w:r>
    </w:p>
    <w:p w14:paraId="05D2857D" w14:textId="77777777" w:rsidR="00DE35BF" w:rsidRPr="00DE35BF" w:rsidRDefault="00DE35BF" w:rsidP="00DE35BF">
      <w:pPr>
        <w:ind w:firstLine="284"/>
        <w:jc w:val="center"/>
        <w:rPr>
          <w:rFonts w:ascii="Times New Roman" w:hAnsi="Times New Roman" w:cs="Times New Roman"/>
          <w:bCs/>
          <w:sz w:val="18"/>
          <w:szCs w:val="18"/>
        </w:rPr>
      </w:pPr>
      <w:r w:rsidRPr="00DE35BF">
        <w:rPr>
          <w:rFonts w:ascii="Times New Roman" w:hAnsi="Times New Roman" w:cs="Times New Roman"/>
          <w:bCs/>
          <w:sz w:val="18"/>
          <w:szCs w:val="18"/>
        </w:rPr>
        <w:t>Student: Celdwan Bandeira</w:t>
      </w:r>
    </w:p>
    <w:p w14:paraId="7857B71E" w14:textId="77777777" w:rsidR="00DE35BF" w:rsidRPr="00DE35BF" w:rsidRDefault="00DE35BF" w:rsidP="00DE35BF">
      <w:pPr>
        <w:ind w:firstLine="284"/>
        <w:jc w:val="center"/>
        <w:rPr>
          <w:rFonts w:ascii="Times New Roman" w:hAnsi="Times New Roman" w:cs="Times New Roman"/>
          <w:bCs/>
          <w:i/>
          <w:iCs/>
          <w:sz w:val="18"/>
          <w:szCs w:val="18"/>
        </w:rPr>
      </w:pPr>
      <w:r w:rsidRPr="00DE35BF">
        <w:rPr>
          <w:rFonts w:ascii="Times New Roman" w:hAnsi="Times New Roman" w:cs="Times New Roman"/>
          <w:bCs/>
          <w:i/>
          <w:iCs/>
          <w:sz w:val="18"/>
          <w:szCs w:val="18"/>
        </w:rPr>
        <w:t>University of Wales Trinity Saint David</w:t>
      </w:r>
    </w:p>
    <w:p w14:paraId="5818E844" w14:textId="2A553048" w:rsidR="00DE35BF" w:rsidRPr="00DE35BF" w:rsidRDefault="00DE35BF" w:rsidP="00DE35BF">
      <w:pPr>
        <w:ind w:firstLine="284"/>
        <w:jc w:val="center"/>
        <w:rPr>
          <w:rFonts w:ascii="Times New Roman" w:hAnsi="Times New Roman" w:cs="Times New Roman"/>
          <w:bCs/>
          <w:i/>
          <w:iCs/>
          <w:sz w:val="18"/>
          <w:szCs w:val="18"/>
        </w:rPr>
      </w:pPr>
      <w:r w:rsidRPr="00DE35BF">
        <w:rPr>
          <w:rFonts w:ascii="Times New Roman" w:hAnsi="Times New Roman" w:cs="Times New Roman"/>
          <w:bCs/>
          <w:i/>
          <w:iCs/>
          <w:sz w:val="18"/>
          <w:szCs w:val="18"/>
        </w:rPr>
        <w:t>BSc Cloud Computing</w:t>
      </w:r>
      <w:r w:rsidR="00CF77B0">
        <w:rPr>
          <w:rFonts w:ascii="Times New Roman" w:hAnsi="Times New Roman" w:cs="Times New Roman"/>
          <w:bCs/>
          <w:i/>
          <w:iCs/>
          <w:sz w:val="18"/>
          <w:szCs w:val="18"/>
        </w:rPr>
        <w:br/>
        <w:t>Module: Big Data (</w:t>
      </w:r>
      <w:r w:rsidR="00CF77B0" w:rsidRPr="00CF77B0">
        <w:rPr>
          <w:rFonts w:ascii="Times New Roman" w:hAnsi="Times New Roman" w:cs="Times New Roman"/>
          <w:bCs/>
          <w:i/>
          <w:iCs/>
          <w:sz w:val="18"/>
          <w:szCs w:val="18"/>
        </w:rPr>
        <w:t>ACUA6002</w:t>
      </w:r>
      <w:r w:rsidR="00CF77B0">
        <w:rPr>
          <w:rFonts w:ascii="Times New Roman" w:hAnsi="Times New Roman" w:cs="Times New Roman"/>
          <w:bCs/>
          <w:i/>
          <w:iCs/>
          <w:sz w:val="18"/>
          <w:szCs w:val="18"/>
        </w:rPr>
        <w:t>)</w:t>
      </w:r>
    </w:p>
    <w:p w14:paraId="4E9367F9" w14:textId="77777777" w:rsidR="00DE35BF" w:rsidRPr="00DE35BF" w:rsidRDefault="00DE35BF" w:rsidP="00DE35BF">
      <w:pPr>
        <w:ind w:firstLine="284"/>
        <w:jc w:val="center"/>
        <w:rPr>
          <w:rFonts w:ascii="Times New Roman" w:hAnsi="Times New Roman" w:cs="Times New Roman"/>
          <w:bCs/>
          <w:sz w:val="18"/>
          <w:szCs w:val="18"/>
        </w:rPr>
      </w:pPr>
      <w:r w:rsidRPr="00DE35BF">
        <w:rPr>
          <w:rFonts w:ascii="Times New Roman" w:hAnsi="Times New Roman" w:cs="Times New Roman"/>
          <w:bCs/>
          <w:sz w:val="18"/>
          <w:szCs w:val="18"/>
        </w:rPr>
        <w:t>London, UK</w:t>
      </w:r>
    </w:p>
    <w:p w14:paraId="08088B2F" w14:textId="2A5AE3B1" w:rsidR="00DE35BF" w:rsidRPr="00DE35BF" w:rsidRDefault="00DE35BF" w:rsidP="00DE35BF">
      <w:pPr>
        <w:ind w:firstLine="284"/>
        <w:jc w:val="center"/>
        <w:rPr>
          <w:rFonts w:ascii="Times New Roman" w:hAnsi="Times New Roman" w:cs="Times New Roman"/>
          <w:sz w:val="18"/>
          <w:szCs w:val="18"/>
          <w:lang w:val="en-GB"/>
        </w:rPr>
      </w:pPr>
      <w:r w:rsidRPr="00DE35BF">
        <w:rPr>
          <w:rFonts w:ascii="Times New Roman" w:hAnsi="Times New Roman" w:cs="Times New Roman"/>
          <w:bCs/>
          <w:sz w:val="18"/>
          <w:szCs w:val="18"/>
        </w:rPr>
        <w:t>Email: 1812407@student.uwtsd.ac.uk</w:t>
      </w:r>
    </w:p>
    <w:p w14:paraId="16102E72" w14:textId="57E2DE6A" w:rsidR="00DE35BF" w:rsidRPr="00DE35BF" w:rsidRDefault="00DE35BF" w:rsidP="00DE35BF">
      <w:pPr>
        <w:tabs>
          <w:tab w:val="left" w:pos="4355"/>
        </w:tabs>
        <w:ind w:firstLine="284"/>
        <w:jc w:val="center"/>
        <w:rPr>
          <w:rFonts w:ascii="Times New Roman" w:hAnsi="Times New Roman" w:cs="Times New Roman"/>
          <w:sz w:val="18"/>
          <w:szCs w:val="18"/>
        </w:rPr>
      </w:pPr>
      <w:r w:rsidRPr="00DE35BF">
        <w:rPr>
          <w:rFonts w:ascii="Times New Roman" w:hAnsi="Times New Roman" w:cs="Times New Roman"/>
          <w:sz w:val="18"/>
          <w:szCs w:val="18"/>
          <w:lang w:val="en-GB"/>
        </w:rPr>
        <w:t xml:space="preserve">Lecturer: </w:t>
      </w:r>
      <w:r w:rsidRPr="00DE35BF">
        <w:rPr>
          <w:rFonts w:ascii="Times New Roman" w:hAnsi="Times New Roman" w:cs="Times New Roman"/>
          <w:sz w:val="18"/>
          <w:szCs w:val="18"/>
        </w:rPr>
        <w:t>Dr. Terry Walcott</w:t>
      </w:r>
    </w:p>
    <w:p w14:paraId="772845DA" w14:textId="77777777" w:rsidR="005A1081" w:rsidRPr="009801DE" w:rsidRDefault="005A1081" w:rsidP="005A1081">
      <w:pPr>
        <w:spacing w:line="240" w:lineRule="auto"/>
        <w:jc w:val="center"/>
        <w:rPr>
          <w:rFonts w:ascii="Helvetica" w:eastAsia="Times New Roman" w:hAnsi="Helvetica" w:cs="Helvetica"/>
          <w:color w:val="000000" w:themeColor="text1"/>
          <w:sz w:val="21"/>
          <w:szCs w:val="21"/>
          <w:lang w:val="en-GB"/>
        </w:rPr>
      </w:pPr>
      <w:r w:rsidRPr="009801DE">
        <w:rPr>
          <w:rFonts w:ascii="Helvetica" w:eastAsia="Times New Roman" w:hAnsi="Helvetica" w:cs="Helvetica"/>
          <w:color w:val="000000" w:themeColor="text1"/>
          <w:sz w:val="21"/>
          <w:szCs w:val="21"/>
          <w:lang w:val="en-GB"/>
        </w:rPr>
        <w:br/>
        <w:t> </w:t>
      </w:r>
    </w:p>
    <w:p w14:paraId="5F0CAE03" w14:textId="77777777" w:rsidR="005915DC" w:rsidRPr="009801DE" w:rsidRDefault="005915DC" w:rsidP="007350FF">
      <w:pPr>
        <w:pStyle w:val="Heading1"/>
        <w:sectPr w:rsidR="005915DC" w:rsidRPr="009801DE" w:rsidSect="005915DC">
          <w:footerReference w:type="default" r:id="rId7"/>
          <w:pgSz w:w="12240" w:h="15840"/>
          <w:pgMar w:top="1440" w:right="1440" w:bottom="1440" w:left="1440" w:header="720" w:footer="720" w:gutter="0"/>
          <w:pgNumType w:start="1"/>
          <w:cols w:space="720"/>
        </w:sectPr>
      </w:pPr>
    </w:p>
    <w:p w14:paraId="047C7FA3" w14:textId="77777777" w:rsidR="005915DC" w:rsidRPr="00DE35BF" w:rsidRDefault="005915DC" w:rsidP="00E3617D">
      <w:pPr>
        <w:jc w:val="both"/>
        <w:rPr>
          <w:rFonts w:ascii="Times New Roman" w:hAnsi="Times New Roman" w:cs="Times New Roman"/>
          <w:b/>
          <w:i/>
          <w:sz w:val="20"/>
          <w:szCs w:val="20"/>
          <w:lang w:val="en-GB"/>
        </w:rPr>
      </w:pPr>
      <w:r w:rsidRPr="00DE35BF">
        <w:rPr>
          <w:rFonts w:ascii="Times New Roman" w:hAnsi="Times New Roman" w:cs="Times New Roman"/>
          <w:b/>
          <w:i/>
          <w:sz w:val="20"/>
          <w:szCs w:val="20"/>
          <w:lang w:val="en-GB"/>
        </w:rPr>
        <w:t>Abstract- The overall wor</w:t>
      </w:r>
      <w:r w:rsidR="00EE666B" w:rsidRPr="00DE35BF">
        <w:rPr>
          <w:rFonts w:ascii="Times New Roman" w:hAnsi="Times New Roman" w:cs="Times New Roman"/>
          <w:b/>
          <w:i/>
          <w:sz w:val="20"/>
          <w:szCs w:val="20"/>
          <w:lang w:val="en-GB"/>
        </w:rPr>
        <w:t xml:space="preserve">k procedure has get done </w:t>
      </w:r>
      <w:proofErr w:type="gramStart"/>
      <w:r w:rsidR="00EE666B" w:rsidRPr="00DE35BF">
        <w:rPr>
          <w:rFonts w:ascii="Times New Roman" w:hAnsi="Times New Roman" w:cs="Times New Roman"/>
          <w:b/>
          <w:i/>
          <w:sz w:val="20"/>
          <w:szCs w:val="20"/>
          <w:lang w:val="en-GB"/>
        </w:rPr>
        <w:t>on the basis of</w:t>
      </w:r>
      <w:proofErr w:type="gramEnd"/>
      <w:r w:rsidR="00EE666B" w:rsidRPr="00DE35BF">
        <w:rPr>
          <w:rFonts w:ascii="Times New Roman" w:hAnsi="Times New Roman" w:cs="Times New Roman"/>
          <w:b/>
          <w:i/>
          <w:sz w:val="20"/>
          <w:szCs w:val="20"/>
          <w:lang w:val="en-GB"/>
        </w:rPr>
        <w:t xml:space="preserve"> the Big data model and data warehousing of an organizatio</w:t>
      </w:r>
      <w:r w:rsidR="00E3617D" w:rsidRPr="00DE35BF">
        <w:rPr>
          <w:rFonts w:ascii="Times New Roman" w:hAnsi="Times New Roman" w:cs="Times New Roman"/>
          <w:b/>
          <w:i/>
          <w:sz w:val="20"/>
          <w:szCs w:val="20"/>
          <w:lang w:val="en-GB"/>
        </w:rPr>
        <w:t>n’s decision making purpose.</w:t>
      </w:r>
    </w:p>
    <w:p w14:paraId="37393BD3" w14:textId="77777777" w:rsidR="00D73EFA" w:rsidRPr="00DE35BF" w:rsidRDefault="00D73EFA" w:rsidP="00E3617D">
      <w:pPr>
        <w:jc w:val="both"/>
        <w:rPr>
          <w:rFonts w:ascii="Times New Roman" w:hAnsi="Times New Roman" w:cs="Times New Roman"/>
          <w:b/>
          <w:sz w:val="20"/>
          <w:szCs w:val="20"/>
          <w:lang w:val="en-GB"/>
        </w:rPr>
      </w:pPr>
      <w:r w:rsidRPr="00DE35BF">
        <w:rPr>
          <w:rFonts w:ascii="Times New Roman" w:hAnsi="Times New Roman" w:cs="Times New Roman"/>
          <w:b/>
          <w:sz w:val="20"/>
          <w:szCs w:val="20"/>
          <w:lang w:val="en-GB"/>
        </w:rPr>
        <w:t xml:space="preserve">Keywords – Big data, Data warehousing, </w:t>
      </w:r>
      <w:r w:rsidR="00DC2A91" w:rsidRPr="00DE35BF">
        <w:rPr>
          <w:rFonts w:ascii="Times New Roman" w:hAnsi="Times New Roman" w:cs="Times New Roman"/>
          <w:b/>
          <w:sz w:val="20"/>
          <w:szCs w:val="20"/>
          <w:lang w:val="en-GB"/>
        </w:rPr>
        <w:t>Knime, Integration.</w:t>
      </w:r>
    </w:p>
    <w:p w14:paraId="29B8DC8E" w14:textId="59C0F1AC" w:rsidR="004749AB" w:rsidRPr="00DE35BF" w:rsidRDefault="00545E94" w:rsidP="007350FF">
      <w:pPr>
        <w:pStyle w:val="Heading1"/>
      </w:pPr>
      <w:r w:rsidRPr="00DE35BF">
        <w:t>INTRODUCTION</w:t>
      </w:r>
    </w:p>
    <w:p w14:paraId="33F1F154"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Big data has its prospective factors, concepts to the process of the data warehouse to present the possible evaluation of the big data model to enhance a company's identified factors to ensure the growth, its technological aspects, purposes to explore a company's present and future convergence goals to do the data exploration in a better way for its decision making approaches here.</w:t>
      </w:r>
    </w:p>
    <w:p w14:paraId="63C3F0C4" w14:textId="77777777" w:rsidR="004749AB" w:rsidRPr="00DE35BF" w:rsidRDefault="008D598D" w:rsidP="005E1353">
      <w:pPr>
        <w:spacing w:before="200" w:after="200" w:line="240" w:lineRule="auto"/>
        <w:jc w:val="both"/>
        <w:rPr>
          <w:rFonts w:ascii="Times New Roman" w:eastAsia="Times New Roman" w:hAnsi="Times New Roman" w:cs="Times New Roman"/>
          <w:b/>
          <w:i/>
          <w:color w:val="000000" w:themeColor="text1"/>
          <w:sz w:val="20"/>
          <w:szCs w:val="20"/>
          <w:lang w:val="en-GB"/>
        </w:rPr>
      </w:pPr>
      <w:r w:rsidRPr="00DE35BF">
        <w:rPr>
          <w:rFonts w:ascii="Times New Roman" w:eastAsia="Times New Roman" w:hAnsi="Times New Roman" w:cs="Times New Roman"/>
          <w:b/>
          <w:i/>
          <w:color w:val="000000" w:themeColor="text1"/>
          <w:sz w:val="20"/>
          <w:szCs w:val="20"/>
          <w:lang w:val="en-GB"/>
        </w:rPr>
        <w:t>Company background</w:t>
      </w:r>
    </w:p>
    <w:p w14:paraId="6EF87374"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Pestron Foods is a mini supermarket chain in the UK as it needs to grow </w:t>
      </w:r>
      <w:proofErr w:type="gramStart"/>
      <w:r w:rsidRPr="00DE35BF">
        <w:rPr>
          <w:rFonts w:ascii="Times New Roman" w:eastAsia="Times New Roman" w:hAnsi="Times New Roman" w:cs="Times New Roman"/>
          <w:color w:val="000000" w:themeColor="text1"/>
          <w:sz w:val="20"/>
          <w:szCs w:val="20"/>
          <w:lang w:val="en-GB"/>
        </w:rPr>
        <w:t>on the basis of</w:t>
      </w:r>
      <w:proofErr w:type="gramEnd"/>
      <w:r w:rsidRPr="00DE35BF">
        <w:rPr>
          <w:rFonts w:ascii="Times New Roman" w:eastAsia="Times New Roman" w:hAnsi="Times New Roman" w:cs="Times New Roman"/>
          <w:color w:val="000000" w:themeColor="text1"/>
          <w:sz w:val="20"/>
          <w:szCs w:val="20"/>
          <w:lang w:val="en-GB"/>
        </w:rPr>
        <w:t xml:space="preserve"> its own products, its consumers focused products all over with the assistance of Europe and America. This company needs to compile the growing factors of its products to highlight the business structure to aid the </w:t>
      </w:r>
      <w:r w:rsidR="002C021B" w:rsidRPr="00DE35BF">
        <w:rPr>
          <w:rFonts w:ascii="Times New Roman" w:eastAsia="Times New Roman" w:hAnsi="Times New Roman" w:cs="Times New Roman"/>
          <w:color w:val="000000" w:themeColor="text1"/>
          <w:sz w:val="20"/>
          <w:szCs w:val="20"/>
          <w:lang w:val="en-GB"/>
        </w:rPr>
        <w:t>big</w:t>
      </w:r>
      <w:r w:rsidRPr="00DE35BF">
        <w:rPr>
          <w:rFonts w:ascii="Times New Roman" w:eastAsia="Times New Roman" w:hAnsi="Times New Roman" w:cs="Times New Roman"/>
          <w:color w:val="000000" w:themeColor="text1"/>
          <w:sz w:val="20"/>
          <w:szCs w:val="20"/>
          <w:lang w:val="en-GB"/>
        </w:rPr>
        <w:t xml:space="preserve"> data approaches to perform the various appraised recommended factors. </w:t>
      </w:r>
    </w:p>
    <w:p w14:paraId="4C722AB1" w14:textId="77777777" w:rsidR="004749AB" w:rsidRPr="00DE35BF" w:rsidRDefault="008D598D" w:rsidP="005E1353">
      <w:pPr>
        <w:spacing w:before="200" w:after="200" w:line="240" w:lineRule="auto"/>
        <w:jc w:val="both"/>
        <w:rPr>
          <w:rFonts w:ascii="Times New Roman" w:eastAsia="Times New Roman" w:hAnsi="Times New Roman" w:cs="Times New Roman"/>
          <w:b/>
          <w:i/>
          <w:color w:val="000000" w:themeColor="text1"/>
          <w:sz w:val="20"/>
          <w:szCs w:val="20"/>
          <w:lang w:val="en-GB"/>
        </w:rPr>
      </w:pPr>
      <w:r w:rsidRPr="00DE35BF">
        <w:rPr>
          <w:rFonts w:ascii="Times New Roman" w:eastAsia="Times New Roman" w:hAnsi="Times New Roman" w:cs="Times New Roman"/>
          <w:b/>
          <w:i/>
          <w:color w:val="000000" w:themeColor="text1"/>
          <w:sz w:val="20"/>
          <w:szCs w:val="20"/>
          <w:lang w:val="en-GB"/>
        </w:rPr>
        <w:t>Aims and Objectives</w:t>
      </w:r>
    </w:p>
    <w:p w14:paraId="52DCA463"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 main aim of this project is to make a big data model to perform a decision making process of the company Pestron Foods. </w:t>
      </w:r>
    </w:p>
    <w:p w14:paraId="759B4CDE"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O1: To evaluate the main perspectives of decision making approaches of this company</w:t>
      </w:r>
    </w:p>
    <w:p w14:paraId="61E0D7DC" w14:textId="5EE622D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O2: To </w:t>
      </w:r>
      <w:r w:rsidR="00DE35BF" w:rsidRPr="00DE35BF">
        <w:rPr>
          <w:rFonts w:ascii="Times New Roman" w:eastAsia="Times New Roman" w:hAnsi="Times New Roman" w:cs="Times New Roman"/>
          <w:color w:val="000000" w:themeColor="text1"/>
          <w:sz w:val="20"/>
          <w:szCs w:val="20"/>
          <w:lang w:val="en-GB"/>
        </w:rPr>
        <w:t>analyse</w:t>
      </w:r>
      <w:r w:rsidRPr="00DE35BF">
        <w:rPr>
          <w:rFonts w:ascii="Times New Roman" w:eastAsia="Times New Roman" w:hAnsi="Times New Roman" w:cs="Times New Roman"/>
          <w:color w:val="000000" w:themeColor="text1"/>
          <w:sz w:val="20"/>
          <w:szCs w:val="20"/>
          <w:lang w:val="en-GB"/>
        </w:rPr>
        <w:t xml:space="preserve"> the internal method of big data technology and the big data warehousing to develop the strategic </w:t>
      </w:r>
      <w:r w:rsidR="002C021B" w:rsidRPr="00DE35BF">
        <w:rPr>
          <w:rFonts w:ascii="Times New Roman" w:eastAsia="Times New Roman" w:hAnsi="Times New Roman" w:cs="Times New Roman"/>
          <w:color w:val="000000" w:themeColor="text1"/>
          <w:sz w:val="20"/>
          <w:szCs w:val="20"/>
          <w:lang w:val="en-GB"/>
        </w:rPr>
        <w:t>affectivities</w:t>
      </w:r>
    </w:p>
    <w:p w14:paraId="09C5EC77"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O3: To primarily examine the strategic importance for the production and customer satisfaction here</w:t>
      </w:r>
    </w:p>
    <w:p w14:paraId="090D4708" w14:textId="6328AA4E"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O4: To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e the deployment of this modified technology for the small firms</w:t>
      </w:r>
    </w:p>
    <w:p w14:paraId="5D6AC16A" w14:textId="77777777" w:rsidR="004749AB" w:rsidRPr="00DE35BF" w:rsidRDefault="008D598D" w:rsidP="005E1353">
      <w:pPr>
        <w:spacing w:before="200" w:after="200" w:line="240" w:lineRule="auto"/>
        <w:jc w:val="both"/>
        <w:rPr>
          <w:rFonts w:ascii="Times New Roman" w:eastAsia="Times New Roman" w:hAnsi="Times New Roman" w:cs="Times New Roman"/>
          <w:b/>
          <w:i/>
          <w:color w:val="000000" w:themeColor="text1"/>
          <w:sz w:val="20"/>
          <w:szCs w:val="20"/>
          <w:lang w:val="en-GB"/>
        </w:rPr>
      </w:pPr>
      <w:r w:rsidRPr="00DE35BF">
        <w:rPr>
          <w:rFonts w:ascii="Times New Roman" w:eastAsia="Times New Roman" w:hAnsi="Times New Roman" w:cs="Times New Roman"/>
          <w:b/>
          <w:i/>
          <w:color w:val="000000" w:themeColor="text1"/>
          <w:sz w:val="20"/>
          <w:szCs w:val="20"/>
          <w:lang w:val="en-GB"/>
        </w:rPr>
        <w:t>Roles of Big data in small firms</w:t>
      </w:r>
    </w:p>
    <w:p w14:paraId="638AF299" w14:textId="4852A016"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Data warehousing with the big data model has its several importance and its purposes to highlight the major perspectives of </w:t>
      </w:r>
      <w:r w:rsidR="002C021B" w:rsidRPr="00DE35BF">
        <w:rPr>
          <w:rFonts w:ascii="Times New Roman" w:eastAsia="Times New Roman" w:hAnsi="Times New Roman" w:cs="Times New Roman"/>
          <w:color w:val="000000" w:themeColor="text1"/>
          <w:sz w:val="20"/>
          <w:szCs w:val="20"/>
          <w:lang w:val="en-GB"/>
        </w:rPr>
        <w:t>company</w:t>
      </w:r>
      <w:r w:rsidRPr="00DE35BF">
        <w:rPr>
          <w:rFonts w:ascii="Times New Roman" w:eastAsia="Times New Roman" w:hAnsi="Times New Roman" w:cs="Times New Roman"/>
          <w:color w:val="000000" w:themeColor="text1"/>
          <w:sz w:val="20"/>
          <w:szCs w:val="20"/>
          <w:lang w:val="en-GB"/>
        </w:rPr>
        <w:t xml:space="preserve"> architecture to support its technological elements strategically. This </w:t>
      </w:r>
      <w:r w:rsidR="002C021B" w:rsidRPr="00DE35BF">
        <w:rPr>
          <w:rFonts w:ascii="Times New Roman" w:eastAsia="Times New Roman" w:hAnsi="Times New Roman" w:cs="Times New Roman"/>
          <w:color w:val="000000" w:themeColor="text1"/>
          <w:sz w:val="20"/>
          <w:szCs w:val="20"/>
          <w:lang w:val="en-GB"/>
        </w:rPr>
        <w:t>Big data</w:t>
      </w:r>
      <w:r w:rsidRPr="00DE35BF">
        <w:rPr>
          <w:rFonts w:ascii="Times New Roman" w:eastAsia="Times New Roman" w:hAnsi="Times New Roman" w:cs="Times New Roman"/>
          <w:color w:val="000000" w:themeColor="text1"/>
          <w:sz w:val="20"/>
          <w:szCs w:val="20"/>
          <w:lang w:val="en-GB"/>
        </w:rPr>
        <w:t xml:space="preserve"> model would sustainably help to perform the integration of technological approaches as to perform the factors of this decision making support. There </w:t>
      </w:r>
      <w:r w:rsidR="00F66612" w:rsidRPr="00DE35BF">
        <w:rPr>
          <w:rFonts w:ascii="Times New Roman" w:eastAsia="Times New Roman" w:hAnsi="Times New Roman" w:cs="Times New Roman"/>
          <w:color w:val="000000" w:themeColor="text1"/>
          <w:sz w:val="20"/>
          <w:szCs w:val="20"/>
          <w:lang w:val="en-GB"/>
        </w:rPr>
        <w:t>is</w:t>
      </w:r>
      <w:r w:rsidRPr="00DE35BF">
        <w:rPr>
          <w:rFonts w:ascii="Times New Roman" w:eastAsia="Times New Roman" w:hAnsi="Times New Roman" w:cs="Times New Roman"/>
          <w:color w:val="000000" w:themeColor="text1"/>
          <w:sz w:val="20"/>
          <w:szCs w:val="20"/>
          <w:lang w:val="en-GB"/>
        </w:rPr>
        <w:t xml:space="preserve"> several </w:t>
      </w:r>
      <w:r w:rsidR="00DE35BF" w:rsidRPr="00DE35BF">
        <w:rPr>
          <w:rFonts w:ascii="Times New Roman" w:eastAsia="Times New Roman" w:hAnsi="Times New Roman" w:cs="Times New Roman"/>
          <w:color w:val="000000" w:themeColor="text1"/>
          <w:sz w:val="20"/>
          <w:szCs w:val="20"/>
          <w:lang w:val="en-GB"/>
        </w:rPr>
        <w:t>importance</w:t>
      </w:r>
      <w:r w:rsidRPr="00DE35BF">
        <w:rPr>
          <w:rFonts w:ascii="Times New Roman" w:eastAsia="Times New Roman" w:hAnsi="Times New Roman" w:cs="Times New Roman"/>
          <w:color w:val="000000" w:themeColor="text1"/>
          <w:sz w:val="20"/>
          <w:szCs w:val="20"/>
          <w:lang w:val="en-GB"/>
        </w:rPr>
        <w:t xml:space="preserve"> in the data warehousing testing to challenge the actual processing of this company Pestron Foods with data completeness, Data transformation, data quality to perform the reasonable objectives as to specifically automate the essential method to be simplified for the comparison. Big data has an important factor for the companies as to find the project perspective to intuitively do the data transformation in a strategic way. Companies have their </w:t>
      </w:r>
      <w:proofErr w:type="gramStart"/>
      <w:r w:rsidRPr="00DE35BF">
        <w:rPr>
          <w:rFonts w:ascii="Times New Roman" w:eastAsia="Times New Roman" w:hAnsi="Times New Roman" w:cs="Times New Roman"/>
          <w:color w:val="000000" w:themeColor="text1"/>
          <w:sz w:val="20"/>
          <w:szCs w:val="20"/>
          <w:lang w:val="en-GB"/>
        </w:rPr>
        <w:t>particular regulations</w:t>
      </w:r>
      <w:proofErr w:type="gramEnd"/>
      <w:r w:rsidRPr="00DE35BF">
        <w:rPr>
          <w:rFonts w:ascii="Times New Roman" w:eastAsia="Times New Roman" w:hAnsi="Times New Roman" w:cs="Times New Roman"/>
          <w:color w:val="000000" w:themeColor="text1"/>
          <w:sz w:val="20"/>
          <w:szCs w:val="20"/>
          <w:lang w:val="en-GB"/>
        </w:rPr>
        <w:t xml:space="preserve"> to </w:t>
      </w:r>
      <w:r w:rsidR="00DE35BF" w:rsidRPr="00DE35BF">
        <w:rPr>
          <w:rFonts w:ascii="Times New Roman" w:eastAsia="Times New Roman" w:hAnsi="Times New Roman" w:cs="Times New Roman"/>
          <w:color w:val="000000" w:themeColor="text1"/>
          <w:sz w:val="20"/>
          <w:szCs w:val="20"/>
          <w:lang w:val="en-GB"/>
        </w:rPr>
        <w:t>analyse</w:t>
      </w:r>
      <w:r w:rsidRPr="00DE35BF">
        <w:rPr>
          <w:rFonts w:ascii="Times New Roman" w:eastAsia="Times New Roman" w:hAnsi="Times New Roman" w:cs="Times New Roman"/>
          <w:color w:val="000000" w:themeColor="text1"/>
          <w:sz w:val="20"/>
          <w:szCs w:val="20"/>
          <w:lang w:val="en-GB"/>
        </w:rPr>
        <w:t xml:space="preserve"> the compiling data to often process the meaningful information to collect them, making them assured for further usages to analytically process large data.</w:t>
      </w:r>
    </w:p>
    <w:p w14:paraId="6489B16B"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As per for the developing purposes of a company, the service of this big data model effectively performs to reduce its internal errors, processes to possibly change the major and minor possibilities. It helps to ensure the quality control proceedings as to accurate information. It creates the industry specific growth of the company's profile so that there would be a proper growth of production and its consumer focused perspectives to utilize the expert assistance from the demonstrative viability as to perform the evaluation of this big data warehousing implementation to create a model on this Pestron foods chain. The small enterprises exclusively get effective investment strategies to perform modified data technology. The data driven result has its important features </w:t>
      </w:r>
      <w:proofErr w:type="gramStart"/>
      <w:r w:rsidRPr="00DE35BF">
        <w:rPr>
          <w:rFonts w:ascii="Times New Roman" w:eastAsia="Times New Roman" w:hAnsi="Times New Roman" w:cs="Times New Roman"/>
          <w:color w:val="000000" w:themeColor="text1"/>
          <w:sz w:val="20"/>
          <w:szCs w:val="20"/>
          <w:lang w:val="en-GB"/>
        </w:rPr>
        <w:t>on the basis of</w:t>
      </w:r>
      <w:proofErr w:type="gramEnd"/>
      <w:r w:rsidRPr="00DE35BF">
        <w:rPr>
          <w:rFonts w:ascii="Times New Roman" w:eastAsia="Times New Roman" w:hAnsi="Times New Roman" w:cs="Times New Roman"/>
          <w:color w:val="000000" w:themeColor="text1"/>
          <w:sz w:val="20"/>
          <w:szCs w:val="20"/>
          <w:lang w:val="en-GB"/>
        </w:rPr>
        <w:t xml:space="preserve"> this big data model. </w:t>
      </w:r>
    </w:p>
    <w:p w14:paraId="11684DE9" w14:textId="77777777" w:rsidR="004749AB" w:rsidRPr="00DE35BF" w:rsidRDefault="008D598D" w:rsidP="005E1353">
      <w:pPr>
        <w:spacing w:before="200" w:after="200" w:line="240" w:lineRule="auto"/>
        <w:jc w:val="both"/>
        <w:rPr>
          <w:rFonts w:ascii="Times New Roman" w:eastAsia="Times New Roman" w:hAnsi="Times New Roman" w:cs="Times New Roman"/>
          <w:b/>
          <w:i/>
          <w:color w:val="000000" w:themeColor="text1"/>
          <w:sz w:val="20"/>
          <w:szCs w:val="20"/>
          <w:lang w:val="en-GB"/>
        </w:rPr>
      </w:pPr>
      <w:r w:rsidRPr="00DE35BF">
        <w:rPr>
          <w:rFonts w:ascii="Times New Roman" w:eastAsia="Times New Roman" w:hAnsi="Times New Roman" w:cs="Times New Roman"/>
          <w:b/>
          <w:i/>
          <w:color w:val="000000" w:themeColor="text1"/>
          <w:sz w:val="20"/>
          <w:szCs w:val="20"/>
          <w:lang w:val="en-GB"/>
        </w:rPr>
        <w:t>Implementation of different strategy</w:t>
      </w:r>
    </w:p>
    <w:p w14:paraId="698196AB"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lastRenderedPageBreak/>
        <w:t xml:space="preserve">These small companies would get </w:t>
      </w:r>
      <w:r w:rsidR="002C021B" w:rsidRPr="00DE35BF">
        <w:rPr>
          <w:rFonts w:ascii="Times New Roman" w:eastAsia="Times New Roman" w:hAnsi="Times New Roman" w:cs="Times New Roman"/>
          <w:color w:val="000000" w:themeColor="text1"/>
          <w:sz w:val="20"/>
          <w:szCs w:val="20"/>
          <w:lang w:val="en-GB"/>
        </w:rPr>
        <w:t>a potential</w:t>
      </w:r>
      <w:r w:rsidRPr="00DE35BF">
        <w:rPr>
          <w:rFonts w:ascii="Times New Roman" w:eastAsia="Times New Roman" w:hAnsi="Times New Roman" w:cs="Times New Roman"/>
          <w:color w:val="000000" w:themeColor="text1"/>
          <w:sz w:val="20"/>
          <w:szCs w:val="20"/>
          <w:lang w:val="en-GB"/>
        </w:rPr>
        <w:t xml:space="preserve"> </w:t>
      </w:r>
      <w:r w:rsidR="002C021B" w:rsidRPr="00DE35BF">
        <w:rPr>
          <w:rFonts w:ascii="Times New Roman" w:eastAsia="Times New Roman" w:hAnsi="Times New Roman" w:cs="Times New Roman"/>
          <w:color w:val="000000" w:themeColor="text1"/>
          <w:sz w:val="20"/>
          <w:szCs w:val="20"/>
          <w:lang w:val="en-GB"/>
        </w:rPr>
        <w:t>affectivity</w:t>
      </w:r>
      <w:r w:rsidRPr="00DE35BF">
        <w:rPr>
          <w:rFonts w:ascii="Times New Roman" w:eastAsia="Times New Roman" w:hAnsi="Times New Roman" w:cs="Times New Roman"/>
          <w:color w:val="000000" w:themeColor="text1"/>
          <w:sz w:val="20"/>
          <w:szCs w:val="20"/>
          <w:lang w:val="en-GB"/>
        </w:rPr>
        <w:t xml:space="preserve"> on the customer and product level pricing with the overall projects in a year to work operationally for evaluating a pricing strategy. It has its ensured factors as per the consistency to apply the collective data to get the analysis as per its standardized data </w:t>
      </w:r>
      <w:r w:rsidR="002C021B" w:rsidRPr="00DE35BF">
        <w:rPr>
          <w:rFonts w:ascii="Times New Roman" w:eastAsia="Times New Roman" w:hAnsi="Times New Roman" w:cs="Times New Roman"/>
          <w:color w:val="000000" w:themeColor="text1"/>
          <w:sz w:val="20"/>
          <w:szCs w:val="20"/>
          <w:lang w:val="en-GB"/>
        </w:rPr>
        <w:t>affectivity</w:t>
      </w:r>
      <w:r w:rsidRPr="00DE35BF">
        <w:rPr>
          <w:rFonts w:ascii="Times New Roman" w:eastAsia="Times New Roman" w:hAnsi="Times New Roman" w:cs="Times New Roman"/>
          <w:color w:val="000000" w:themeColor="text1"/>
          <w:sz w:val="20"/>
          <w:szCs w:val="20"/>
          <w:lang w:val="en-GB"/>
        </w:rPr>
        <w:t>. Big data warehousing has improved the objective to successfully access the strategies of a company such as Pestron Foods.</w:t>
      </w:r>
    </w:p>
    <w:p w14:paraId="2B7E12B6" w14:textId="77777777" w:rsidR="004749AB" w:rsidRPr="00DE35BF" w:rsidRDefault="008D598D" w:rsidP="005E1353">
      <w:pPr>
        <w:spacing w:before="200" w:after="200" w:line="240" w:lineRule="auto"/>
        <w:jc w:val="both"/>
        <w:rPr>
          <w:rFonts w:ascii="Times New Roman" w:eastAsia="Times New Roman" w:hAnsi="Times New Roman" w:cs="Times New Roman"/>
          <w:b/>
          <w:i/>
          <w:color w:val="000000" w:themeColor="text1"/>
          <w:sz w:val="20"/>
          <w:szCs w:val="20"/>
          <w:lang w:val="en-GB"/>
        </w:rPr>
      </w:pPr>
      <w:r w:rsidRPr="00DE35BF">
        <w:rPr>
          <w:rFonts w:ascii="Times New Roman" w:eastAsia="Times New Roman" w:hAnsi="Times New Roman" w:cs="Times New Roman"/>
          <w:b/>
          <w:i/>
          <w:color w:val="000000" w:themeColor="text1"/>
          <w:sz w:val="20"/>
          <w:szCs w:val="20"/>
          <w:lang w:val="en-GB"/>
        </w:rPr>
        <w:t>Big data integration for sales and marketing process</w:t>
      </w:r>
    </w:p>
    <w:p w14:paraId="1EA09BDF"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There are companies that have an essential need to monitor the customers' analytics, operational factors for data to considerably consider the sales and the marketing with its internal effectiveness to develop the objectives of the company to improve the products and its services. </w:t>
      </w:r>
      <w:r w:rsidR="002C021B" w:rsidRPr="00DE35BF">
        <w:rPr>
          <w:rFonts w:ascii="Times New Roman" w:eastAsia="Times New Roman" w:hAnsi="Times New Roman" w:cs="Times New Roman"/>
          <w:color w:val="000000" w:themeColor="text1"/>
          <w:sz w:val="20"/>
          <w:szCs w:val="20"/>
          <w:lang w:val="en-GB"/>
        </w:rPr>
        <w:t>The</w:t>
      </w:r>
      <w:r w:rsidRPr="00DE35BF">
        <w:rPr>
          <w:rFonts w:ascii="Times New Roman" w:eastAsia="Times New Roman" w:hAnsi="Times New Roman" w:cs="Times New Roman"/>
          <w:color w:val="000000" w:themeColor="text1"/>
          <w:sz w:val="20"/>
          <w:szCs w:val="20"/>
          <w:lang w:val="en-GB"/>
        </w:rPr>
        <w:t xml:space="preserve"> evolved needs of the clients, the need for a good project as to perform the evaluative essentiality.</w:t>
      </w:r>
    </w:p>
    <w:p w14:paraId="128885FE" w14:textId="77777777" w:rsidR="004749AB" w:rsidRPr="00DE35BF" w:rsidRDefault="008D598D" w:rsidP="005E1353">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Big data collection processes</w:t>
      </w:r>
    </w:p>
    <w:p w14:paraId="1A891BCC"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 big data collection process has its specific factors to valuably perform for the company's need to </w:t>
      </w:r>
      <w:r w:rsidR="002C021B" w:rsidRPr="00DE35BF">
        <w:rPr>
          <w:rFonts w:ascii="Times New Roman" w:eastAsia="Times New Roman" w:hAnsi="Times New Roman" w:cs="Times New Roman"/>
          <w:color w:val="000000" w:themeColor="text1"/>
          <w:sz w:val="20"/>
          <w:szCs w:val="20"/>
          <w:lang w:val="en-GB"/>
        </w:rPr>
        <w:t>structure</w:t>
      </w:r>
      <w:r w:rsidRPr="00DE35BF">
        <w:rPr>
          <w:rFonts w:ascii="Times New Roman" w:eastAsia="Times New Roman" w:hAnsi="Times New Roman" w:cs="Times New Roman"/>
          <w:color w:val="000000" w:themeColor="text1"/>
          <w:sz w:val="20"/>
          <w:szCs w:val="20"/>
          <w:lang w:val="en-GB"/>
        </w:rPr>
        <w:t xml:space="preserve"> the generative terms and the investing processes.  There are several types of data to process the internal necessities of a small company, these are the structured data to highly perform for the predefined formats as its credit card, </w:t>
      </w:r>
      <w:r w:rsidR="002C021B" w:rsidRPr="00DE35BF">
        <w:rPr>
          <w:rFonts w:ascii="Times New Roman" w:eastAsia="Times New Roman" w:hAnsi="Times New Roman" w:cs="Times New Roman"/>
          <w:color w:val="000000" w:themeColor="text1"/>
          <w:sz w:val="20"/>
          <w:szCs w:val="20"/>
          <w:lang w:val="en-GB"/>
        </w:rPr>
        <w:t>and then</w:t>
      </w:r>
      <w:r w:rsidRPr="00DE35BF">
        <w:rPr>
          <w:rFonts w:ascii="Times New Roman" w:eastAsia="Times New Roman" w:hAnsi="Times New Roman" w:cs="Times New Roman"/>
          <w:color w:val="000000" w:themeColor="text1"/>
          <w:sz w:val="20"/>
          <w:szCs w:val="20"/>
          <w:lang w:val="en-GB"/>
        </w:rPr>
        <w:t xml:space="preserve"> the unstructured data </w:t>
      </w:r>
      <w:proofErr w:type="gramStart"/>
      <w:r w:rsidRPr="00DE35BF">
        <w:rPr>
          <w:rFonts w:ascii="Times New Roman" w:eastAsia="Times New Roman" w:hAnsi="Times New Roman" w:cs="Times New Roman"/>
          <w:color w:val="000000" w:themeColor="text1"/>
          <w:sz w:val="20"/>
          <w:szCs w:val="20"/>
          <w:lang w:val="en-GB"/>
        </w:rPr>
        <w:t>has to</w:t>
      </w:r>
      <w:proofErr w:type="gramEnd"/>
      <w:r w:rsidRPr="00DE35BF">
        <w:rPr>
          <w:rFonts w:ascii="Times New Roman" w:eastAsia="Times New Roman" w:hAnsi="Times New Roman" w:cs="Times New Roman"/>
          <w:color w:val="000000" w:themeColor="text1"/>
          <w:sz w:val="20"/>
          <w:szCs w:val="20"/>
          <w:lang w:val="en-GB"/>
        </w:rPr>
        <w:t xml:space="preserve"> exist to generate access to the respective procedure. The range of the company has its common source to systematically work as per the big data model. It has some major important stages to organize the big data model to process the data as per normalization, involve them, extract, transform and load them. Various data are there to organize the business perspectives so that a proper term of data model would get evaluated here.</w:t>
      </w:r>
    </w:p>
    <w:p w14:paraId="18FC0F45"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Data should get transformed with its cleaned data, normalized data for business use, the loading of data to move all data within the data model to access its usages. If there would be a major data management to additionally consider the requirements for each of the cases to prepare the reliable factors as to ensure any type of possibilities here. Data warehousing is an essential part of the big data model. The newer factor is its technological objectives which would effectively build the warehousing form for the companies. To develop the methodologies of the overall big model the processing of advanced technology would help to initialize the processing of prediction to develop the growth. There are some evaluative factors that would effectively form the usages of big data evaluation insight. </w:t>
      </w:r>
    </w:p>
    <w:p w14:paraId="18E27959"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 processes of the big data analytics have its essential factors so that to perform the scalability of the technology and its internal growth for forming the analytical </w:t>
      </w:r>
      <w:r w:rsidR="002C021B" w:rsidRPr="00DE35BF">
        <w:rPr>
          <w:rFonts w:ascii="Times New Roman" w:eastAsia="Times New Roman" w:hAnsi="Times New Roman" w:cs="Times New Roman"/>
          <w:color w:val="000000" w:themeColor="text1"/>
          <w:sz w:val="20"/>
          <w:szCs w:val="20"/>
          <w:lang w:val="en-GB"/>
        </w:rPr>
        <w:t>affectivities</w:t>
      </w:r>
      <w:r w:rsidRPr="00DE35BF">
        <w:rPr>
          <w:rFonts w:ascii="Times New Roman" w:eastAsia="Times New Roman" w:hAnsi="Times New Roman" w:cs="Times New Roman"/>
          <w:color w:val="000000" w:themeColor="text1"/>
          <w:sz w:val="20"/>
          <w:szCs w:val="20"/>
          <w:lang w:val="en-GB"/>
        </w:rPr>
        <w:t xml:space="preserve"> to organizing operate the massive important </w:t>
      </w:r>
      <w:r w:rsidRPr="00DE35BF">
        <w:rPr>
          <w:rFonts w:ascii="Times New Roman" w:eastAsia="Times New Roman" w:hAnsi="Times New Roman" w:cs="Times New Roman"/>
          <w:color w:val="000000" w:themeColor="text1"/>
          <w:sz w:val="20"/>
          <w:szCs w:val="20"/>
          <w:lang w:val="en-GB"/>
        </w:rPr>
        <w:t xml:space="preserve">factor of the data with its major techniques for making the specific causes as its main model to get the understanding of long term essentiality to factorize the possible data collection process to reverse the details of the big data model and the warehousing possibility. </w:t>
      </w:r>
    </w:p>
    <w:p w14:paraId="43561669" w14:textId="718A29F0" w:rsidR="004749AB" w:rsidRPr="00DE35BF" w:rsidRDefault="00545E94" w:rsidP="007350FF">
      <w:pPr>
        <w:pStyle w:val="Heading1"/>
      </w:pPr>
      <w:r w:rsidRPr="00DE35BF">
        <w:t xml:space="preserve">LITERATURE REVIEW </w:t>
      </w:r>
    </w:p>
    <w:p w14:paraId="58A69422" w14:textId="4FC096CF"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Big data </w:t>
      </w:r>
      <w:r w:rsidR="002C021B" w:rsidRPr="00DE35BF">
        <w:rPr>
          <w:rFonts w:ascii="Times New Roman" w:eastAsia="Times New Roman" w:hAnsi="Times New Roman" w:cs="Times New Roman"/>
          <w:color w:val="000000" w:themeColor="text1"/>
          <w:sz w:val="20"/>
          <w:szCs w:val="20"/>
          <w:lang w:val="en-GB"/>
        </w:rPr>
        <w:t>modelling</w:t>
      </w:r>
      <w:r w:rsidRPr="00DE35BF">
        <w:rPr>
          <w:rFonts w:ascii="Times New Roman" w:eastAsia="Times New Roman" w:hAnsi="Times New Roman" w:cs="Times New Roman"/>
          <w:color w:val="000000" w:themeColor="text1"/>
          <w:sz w:val="20"/>
          <w:szCs w:val="20"/>
          <w:lang w:val="en-GB"/>
        </w:rPr>
        <w:t xml:space="preserve"> is an important technological part to evaluate the data warehousing model for the growth, development of the companies to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 xml:space="preserve">e the data insights, its possibilities to standardize the data from several sources to reduce the risks and its error for the interpretation. The data warehouses have uniform collective processes to standardize the business decisions to develop the strategies. There are several research literatures to get an overall idea, possibilities of this big data model, and data warehousing model to develop the company's profile as per for its decision making to drive the strategies. </w:t>
      </w:r>
    </w:p>
    <w:p w14:paraId="098DBBF7" w14:textId="77777777" w:rsidR="004749AB" w:rsidRPr="00DE35BF" w:rsidRDefault="008D598D" w:rsidP="005E1353">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Big data warehouse architecture</w:t>
      </w:r>
    </w:p>
    <w:p w14:paraId="1D709D84" w14:textId="234C2599"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From the literature of a researcher, </w:t>
      </w:r>
      <w:r w:rsidR="00464301" w:rsidRPr="00DE35BF">
        <w:rPr>
          <w:rFonts w:ascii="Times New Roman" w:eastAsia="Times New Roman" w:hAnsi="Times New Roman" w:cs="Times New Roman"/>
          <w:color w:val="000000" w:themeColor="text1"/>
          <w:sz w:val="20"/>
          <w:szCs w:val="20"/>
          <w:lang w:val="en-GB"/>
        </w:rPr>
        <w:t xml:space="preserve">[1] </w:t>
      </w:r>
      <w:r w:rsidRPr="00DE35BF">
        <w:rPr>
          <w:rFonts w:ascii="Times New Roman" w:eastAsia="Times New Roman" w:hAnsi="Times New Roman" w:cs="Times New Roman"/>
          <w:color w:val="000000" w:themeColor="text1"/>
          <w:sz w:val="20"/>
          <w:szCs w:val="20"/>
          <w:lang w:val="en-GB"/>
        </w:rPr>
        <w:t xml:space="preserve">a basic understanding of the big data warehouse has been gained here to adopt the big data requirements, big data process, the evolution of the framework so that automatic detection capability would be adapted for the ultimate data warehouse model to propose the big data architecture. As per this literature, big data modelling is a process to largely store any company's datasets to process the decision making procedure for the ultimate technological development for the better scope of the organization. To utilize the overall objectives of this technology, there would be a specific processing algorithm for the modified traditional model representation. On the other hand, in a different research paper, there have been structured and unstructured data factors to enable the extraction, transformation of the data here. The several storing, processing, and factors of analysis are there to supportively implement the big data model and data warehousing access to modify the extensive defined development methods. Data volume, its architecture all </w:t>
      </w:r>
      <w:r w:rsidR="00F66612" w:rsidRPr="00DE35BF">
        <w:rPr>
          <w:rFonts w:ascii="Times New Roman" w:eastAsia="Times New Roman" w:hAnsi="Times New Roman" w:cs="Times New Roman"/>
          <w:color w:val="000000" w:themeColor="text1"/>
          <w:sz w:val="20"/>
          <w:szCs w:val="20"/>
          <w:lang w:val="en-GB"/>
        </w:rPr>
        <w:t>is</w:t>
      </w:r>
      <w:r w:rsidRPr="00DE35BF">
        <w:rPr>
          <w:rFonts w:ascii="Times New Roman" w:eastAsia="Times New Roman" w:hAnsi="Times New Roman" w:cs="Times New Roman"/>
          <w:color w:val="000000" w:themeColor="text1"/>
          <w:sz w:val="20"/>
          <w:szCs w:val="20"/>
          <w:lang w:val="en-GB"/>
        </w:rPr>
        <w:t xml:space="preserve"> effectively </w:t>
      </w:r>
      <w:r w:rsidR="00F66612" w:rsidRPr="00DE35BF">
        <w:rPr>
          <w:rFonts w:ascii="Times New Roman" w:eastAsia="Times New Roman" w:hAnsi="Times New Roman" w:cs="Times New Roman"/>
          <w:color w:val="000000" w:themeColor="text1"/>
          <w:sz w:val="20"/>
          <w:szCs w:val="20"/>
          <w:lang w:val="en-GB"/>
        </w:rPr>
        <w:t>attached</w:t>
      </w:r>
      <w:r w:rsidRPr="00DE35BF">
        <w:rPr>
          <w:rFonts w:ascii="Times New Roman" w:eastAsia="Times New Roman" w:hAnsi="Times New Roman" w:cs="Times New Roman"/>
          <w:color w:val="000000" w:themeColor="text1"/>
          <w:sz w:val="20"/>
          <w:szCs w:val="20"/>
          <w:lang w:val="en-GB"/>
        </w:rPr>
        <w:t xml:space="preserve"> to the maintenance of the defined and predefined a large amount of data so that the processing of the ensured data model would get ensured to evaluate the distributed system to transform the process.</w:t>
      </w:r>
    </w:p>
    <w:p w14:paraId="04579FEE"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 data type, characteristics, the scopes, process all has the different approaches of structured data to capably represent the predefined structures for generalizing the characteristics to perform the generalized representation of the objectives of this big data model. Even there are some unstructured data to predefine the values and it is generalized for recurrently visualizing the movements of chemical processes among the other data types. The </w:t>
      </w:r>
      <w:r w:rsidRPr="00DE35BF">
        <w:rPr>
          <w:rFonts w:ascii="Times New Roman" w:eastAsia="Times New Roman" w:hAnsi="Times New Roman" w:cs="Times New Roman"/>
          <w:color w:val="000000" w:themeColor="text1"/>
          <w:sz w:val="20"/>
          <w:szCs w:val="20"/>
          <w:lang w:val="en-GB"/>
        </w:rPr>
        <w:lastRenderedPageBreak/>
        <w:t xml:space="preserve">literature of the other researcher </w:t>
      </w:r>
      <w:r w:rsidR="00464301" w:rsidRPr="00DE35BF">
        <w:rPr>
          <w:rFonts w:ascii="Times New Roman" w:eastAsia="Times New Roman" w:hAnsi="Times New Roman" w:cs="Times New Roman"/>
          <w:color w:val="000000" w:themeColor="text1"/>
          <w:sz w:val="20"/>
          <w:szCs w:val="20"/>
          <w:lang w:val="en-GB"/>
        </w:rPr>
        <w:t xml:space="preserve">[2] </w:t>
      </w:r>
      <w:r w:rsidRPr="00DE35BF">
        <w:rPr>
          <w:rFonts w:ascii="Times New Roman" w:eastAsia="Times New Roman" w:hAnsi="Times New Roman" w:cs="Times New Roman"/>
          <w:color w:val="000000" w:themeColor="text1"/>
          <w:sz w:val="20"/>
          <w:szCs w:val="20"/>
          <w:lang w:val="en-GB"/>
        </w:rPr>
        <w:t xml:space="preserve">has evaluated the differences of the data warehouse and big data in a different way with respect to the Purpose, data source, data type, the scope to </w:t>
      </w:r>
      <w:r w:rsidR="002C021B" w:rsidRPr="00DE35BF">
        <w:rPr>
          <w:rFonts w:ascii="Times New Roman" w:eastAsia="Times New Roman" w:hAnsi="Times New Roman" w:cs="Times New Roman"/>
          <w:color w:val="000000" w:themeColor="text1"/>
          <w:sz w:val="20"/>
          <w:szCs w:val="20"/>
          <w:lang w:val="en-GB"/>
        </w:rPr>
        <w:t>structure</w:t>
      </w:r>
      <w:r w:rsidRPr="00DE35BF">
        <w:rPr>
          <w:rFonts w:ascii="Times New Roman" w:eastAsia="Times New Roman" w:hAnsi="Times New Roman" w:cs="Times New Roman"/>
          <w:color w:val="000000" w:themeColor="text1"/>
          <w:sz w:val="20"/>
          <w:szCs w:val="20"/>
          <w:lang w:val="en-GB"/>
        </w:rPr>
        <w:t xml:space="preserve"> the integrative part of the supportive factor of the business factor for the small companies. This Big data and data warehouse has several sources for the data processing, structured, semi structured source of exceeded abilities to manage the analysis of data. </w:t>
      </w:r>
    </w:p>
    <w:p w14:paraId="309F322C"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Several methods are there from the different previous researchers, the constructed structures are difficult under the requirements of well known sources of the bottom up and hybrid proposals. Even the technologies are several for each of these models. The consisting part of the big data model performs as per its analysis purposes. For data exploration, specific technological knowledge is an important part here as to </w:t>
      </w:r>
      <w:r w:rsidR="002C021B" w:rsidRPr="00DE35BF">
        <w:rPr>
          <w:rFonts w:ascii="Times New Roman" w:eastAsia="Times New Roman" w:hAnsi="Times New Roman" w:cs="Times New Roman"/>
          <w:color w:val="000000" w:themeColor="text1"/>
          <w:sz w:val="20"/>
          <w:szCs w:val="20"/>
          <w:lang w:val="en-GB"/>
        </w:rPr>
        <w:t>fulfil</w:t>
      </w:r>
      <w:r w:rsidRPr="00DE35BF">
        <w:rPr>
          <w:rFonts w:ascii="Times New Roman" w:eastAsia="Times New Roman" w:hAnsi="Times New Roman" w:cs="Times New Roman"/>
          <w:color w:val="000000" w:themeColor="text1"/>
          <w:sz w:val="20"/>
          <w:szCs w:val="20"/>
          <w:lang w:val="en-GB"/>
        </w:rPr>
        <w:t xml:space="preserve"> the specific terms. </w:t>
      </w:r>
    </w:p>
    <w:p w14:paraId="66548B1D" w14:textId="77777777" w:rsidR="004749AB" w:rsidRPr="00DE35BF" w:rsidRDefault="008D598D" w:rsidP="005E1353">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Challenges</w:t>
      </w:r>
    </w:p>
    <w:p w14:paraId="5469BC2A" w14:textId="618E22F5"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There are some effective data protection factors of this </w:t>
      </w:r>
      <w:r w:rsidR="002C021B" w:rsidRPr="00DE35BF">
        <w:rPr>
          <w:rFonts w:ascii="Times New Roman" w:eastAsia="Times New Roman" w:hAnsi="Times New Roman" w:cs="Times New Roman"/>
          <w:color w:val="000000" w:themeColor="text1"/>
          <w:sz w:val="20"/>
          <w:szCs w:val="20"/>
          <w:lang w:val="en-GB"/>
        </w:rPr>
        <w:t>big</w:t>
      </w:r>
      <w:r w:rsidRPr="00DE35BF">
        <w:rPr>
          <w:rFonts w:ascii="Times New Roman" w:eastAsia="Times New Roman" w:hAnsi="Times New Roman" w:cs="Times New Roman"/>
          <w:color w:val="000000" w:themeColor="text1"/>
          <w:sz w:val="20"/>
          <w:szCs w:val="20"/>
          <w:lang w:val="en-GB"/>
        </w:rPr>
        <w:t xml:space="preserve"> data model, a processing of precise adequate purposes has excessively appropriately obtained the data internally. From the </w:t>
      </w:r>
      <w:r w:rsidR="001F633E" w:rsidRPr="00DE35BF">
        <w:rPr>
          <w:rFonts w:ascii="Times New Roman" w:eastAsia="Times New Roman" w:hAnsi="Times New Roman" w:cs="Times New Roman"/>
          <w:color w:val="000000" w:themeColor="text1"/>
          <w:sz w:val="20"/>
          <w:szCs w:val="20"/>
          <w:lang w:val="en-GB"/>
        </w:rPr>
        <w:t>research</w:t>
      </w:r>
      <w:r w:rsidRPr="00DE35BF">
        <w:rPr>
          <w:rFonts w:ascii="Times New Roman" w:eastAsia="Times New Roman" w:hAnsi="Times New Roman" w:cs="Times New Roman"/>
          <w:color w:val="000000" w:themeColor="text1"/>
          <w:sz w:val="20"/>
          <w:szCs w:val="20"/>
          <w:lang w:val="en-GB"/>
        </w:rPr>
        <w:t xml:space="preserve">, in addition, some of the major problems have got revealed here as </w:t>
      </w:r>
      <w:r w:rsidR="002C021B" w:rsidRPr="00DE35BF">
        <w:rPr>
          <w:rFonts w:ascii="Times New Roman" w:eastAsia="Times New Roman" w:hAnsi="Times New Roman" w:cs="Times New Roman"/>
          <w:color w:val="000000" w:themeColor="text1"/>
          <w:sz w:val="20"/>
          <w:szCs w:val="20"/>
          <w:lang w:val="en-GB"/>
        </w:rPr>
        <w:t>ore</w:t>
      </w:r>
      <w:r w:rsidRPr="00DE35BF">
        <w:rPr>
          <w:rFonts w:ascii="Times New Roman" w:eastAsia="Times New Roman" w:hAnsi="Times New Roman" w:cs="Times New Roman"/>
          <w:color w:val="000000" w:themeColor="text1"/>
          <w:sz w:val="20"/>
          <w:szCs w:val="20"/>
          <w:lang w:val="en-GB"/>
        </w:rPr>
        <w:t xml:space="preserve"> with the adequate challenges of this </w:t>
      </w:r>
      <w:r w:rsidR="002C021B" w:rsidRPr="00DE35BF">
        <w:rPr>
          <w:rFonts w:ascii="Times New Roman" w:eastAsia="Times New Roman" w:hAnsi="Times New Roman" w:cs="Times New Roman"/>
          <w:color w:val="000000" w:themeColor="text1"/>
          <w:sz w:val="20"/>
          <w:szCs w:val="20"/>
          <w:lang w:val="en-GB"/>
        </w:rPr>
        <w:t>big</w:t>
      </w:r>
      <w:r w:rsidRPr="00DE35BF">
        <w:rPr>
          <w:rFonts w:ascii="Times New Roman" w:eastAsia="Times New Roman" w:hAnsi="Times New Roman" w:cs="Times New Roman"/>
          <w:color w:val="000000" w:themeColor="text1"/>
          <w:sz w:val="20"/>
          <w:szCs w:val="20"/>
          <w:lang w:val="en-GB"/>
        </w:rPr>
        <w:t xml:space="preserve"> data model and the data warehousing model. The imbalanced data and the internal developed factors have increasingly performed as per the data model here.</w:t>
      </w:r>
      <w:r w:rsidR="00464301" w:rsidRPr="00DE35BF">
        <w:rPr>
          <w:rFonts w:ascii="Times New Roman" w:hAnsi="Times New Roman" w:cs="Times New Roman"/>
          <w:color w:val="000000" w:themeColor="text1"/>
          <w:sz w:val="20"/>
          <w:szCs w:val="20"/>
          <w:lang w:val="en-GB"/>
        </w:rPr>
        <w:t xml:space="preserve"> </w:t>
      </w:r>
      <w:r w:rsidR="00464301" w:rsidRPr="00DE35BF">
        <w:rPr>
          <w:rFonts w:ascii="Times New Roman" w:eastAsia="Times New Roman" w:hAnsi="Times New Roman" w:cs="Times New Roman"/>
          <w:color w:val="000000" w:themeColor="text1"/>
          <w:sz w:val="20"/>
          <w:szCs w:val="20"/>
          <w:lang w:val="en-GB"/>
        </w:rPr>
        <w:t>[3</w:t>
      </w:r>
      <w:r w:rsidR="002C021B" w:rsidRPr="00DE35BF">
        <w:rPr>
          <w:rFonts w:ascii="Times New Roman" w:eastAsia="Times New Roman" w:hAnsi="Times New Roman" w:cs="Times New Roman"/>
          <w:color w:val="000000" w:themeColor="text1"/>
          <w:sz w:val="20"/>
          <w:szCs w:val="20"/>
          <w:lang w:val="en-GB"/>
        </w:rPr>
        <w:t>] Detection</w:t>
      </w:r>
      <w:r w:rsidRPr="00DE35BF">
        <w:rPr>
          <w:rFonts w:ascii="Times New Roman" w:eastAsia="Times New Roman" w:hAnsi="Times New Roman" w:cs="Times New Roman"/>
          <w:color w:val="000000" w:themeColor="text1"/>
          <w:sz w:val="20"/>
          <w:szCs w:val="20"/>
          <w:lang w:val="en-GB"/>
        </w:rPr>
        <w:t xml:space="preserve"> of the dominant statistical approach has its process to reliably perform the quantitative and qualitative work. Even there are some big data models challenges that can be utilized as per its source data type. For this research purpose, an effective work procedure has been used here for common purposes. </w:t>
      </w:r>
    </w:p>
    <w:p w14:paraId="77646EEC" w14:textId="77777777" w:rsidR="004749AB" w:rsidRPr="00DE35BF" w:rsidRDefault="008D598D" w:rsidP="005E1353">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Beneficial factors</w:t>
      </w:r>
    </w:p>
    <w:p w14:paraId="63004181" w14:textId="5A462C5E"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The data warehouse delivers a different objective to enhance the business decisions based on its data with an additional process of the marketing segmentation to manage the financial effectiveness of the companies as this Pestron Foods would get the understanding of its. A data warehouse is a special model which would assist to save the time of the large data analy</w:t>
      </w:r>
      <w:r w:rsidR="008C6A56">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ing factor of the company as for the production to produce the supermarket chain objectives to start over the strong business decisions. The strategies of big data classification, as per to the unstructured data, structured data, the data manipulation to create the data value chain for this company particularly. It has an essential importance of getting a better decision making process to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 xml:space="preserve">e the problems considering the market of better decision making process to understand the data flair to provide a proper data model here. </w:t>
      </w:r>
    </w:p>
    <w:p w14:paraId="1BDDCFC0" w14:textId="4D25177C"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It would help to make the data to get stored in a clear way as per the applicable purposes to allow the firms, organizations to </w:t>
      </w:r>
      <w:r w:rsidR="002C021B" w:rsidRPr="00DE35BF">
        <w:rPr>
          <w:rFonts w:ascii="Times New Roman" w:eastAsia="Times New Roman" w:hAnsi="Times New Roman" w:cs="Times New Roman"/>
          <w:color w:val="000000" w:themeColor="text1"/>
          <w:sz w:val="20"/>
          <w:szCs w:val="20"/>
          <w:lang w:val="en-GB"/>
        </w:rPr>
        <w:t>transaction ally</w:t>
      </w:r>
      <w:r w:rsidRPr="00DE35BF">
        <w:rPr>
          <w:rFonts w:ascii="Times New Roman" w:eastAsia="Times New Roman" w:hAnsi="Times New Roman" w:cs="Times New Roman"/>
          <w:color w:val="000000" w:themeColor="text1"/>
          <w:sz w:val="20"/>
          <w:szCs w:val="20"/>
          <w:lang w:val="en-GB"/>
        </w:rPr>
        <w:t xml:space="preserve"> evaluate the big data model </w:t>
      </w:r>
      <w:r w:rsidR="002C021B" w:rsidRPr="00DE35BF">
        <w:rPr>
          <w:rFonts w:ascii="Times New Roman" w:eastAsia="Times New Roman" w:hAnsi="Times New Roman" w:cs="Times New Roman"/>
          <w:color w:val="000000" w:themeColor="text1"/>
          <w:sz w:val="20"/>
          <w:szCs w:val="20"/>
          <w:lang w:val="en-GB"/>
        </w:rPr>
        <w:t>too</w:t>
      </w:r>
      <w:r w:rsidRPr="00DE35BF">
        <w:rPr>
          <w:rFonts w:ascii="Times New Roman" w:eastAsia="Times New Roman" w:hAnsi="Times New Roman" w:cs="Times New Roman"/>
          <w:color w:val="000000" w:themeColor="text1"/>
          <w:sz w:val="20"/>
          <w:szCs w:val="20"/>
          <w:lang w:val="en-GB"/>
        </w:rPr>
        <w:t xml:space="preserve"> precisely and inventory produces the products as per its long chain in the supermarket. It would assist to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 xml:space="preserve">e the decision making approaches so that a service of data warehousing model would help to shape the </w:t>
      </w:r>
    </w:p>
    <w:p w14:paraId="2777C315" w14:textId="77777777" w:rsidR="004749AB" w:rsidRPr="00DE35BF" w:rsidRDefault="008D598D" w:rsidP="005E1353">
      <w:pPr>
        <w:spacing w:before="200" w:after="200" w:line="240" w:lineRule="auto"/>
        <w:jc w:val="center"/>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noProof/>
          <w:color w:val="000000" w:themeColor="text1"/>
          <w:sz w:val="20"/>
          <w:szCs w:val="20"/>
          <w:lang w:val="en-GB"/>
        </w:rPr>
        <w:drawing>
          <wp:inline distT="114300" distB="114300" distL="114300" distR="114300" wp14:anchorId="0B914BFB" wp14:editId="601C9C2C">
            <wp:extent cx="2828925" cy="1847850"/>
            <wp:effectExtent l="19050" t="0" r="9525"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2828925" cy="1847850"/>
                    </a:xfrm>
                    <a:prstGeom prst="rect">
                      <a:avLst/>
                    </a:prstGeom>
                  </pic:spPr>
                </pic:pic>
              </a:graphicData>
            </a:graphic>
          </wp:inline>
        </w:drawing>
      </w:r>
    </w:p>
    <w:p w14:paraId="3883B74C" w14:textId="77777777" w:rsidR="004749AB" w:rsidRPr="00436F1D" w:rsidRDefault="008D598D" w:rsidP="001F633E">
      <w:pPr>
        <w:spacing w:line="240" w:lineRule="auto"/>
        <w:jc w:val="center"/>
        <w:rPr>
          <w:rFonts w:ascii="Times New Roman" w:eastAsia="Times New Roman" w:hAnsi="Times New Roman" w:cs="Times New Roman"/>
          <w:b/>
          <w:color w:val="000000" w:themeColor="text1"/>
          <w:sz w:val="16"/>
          <w:szCs w:val="16"/>
          <w:lang w:val="en-GB"/>
        </w:rPr>
      </w:pPr>
      <w:r w:rsidRPr="00436F1D">
        <w:rPr>
          <w:rFonts w:ascii="Times New Roman" w:eastAsia="Times New Roman" w:hAnsi="Times New Roman" w:cs="Times New Roman"/>
          <w:b/>
          <w:color w:val="000000" w:themeColor="text1"/>
          <w:sz w:val="16"/>
          <w:szCs w:val="16"/>
          <w:lang w:val="en-GB"/>
        </w:rPr>
        <w:t>Figure 1: Data warehousing model</w:t>
      </w:r>
    </w:p>
    <w:p w14:paraId="301BC111" w14:textId="77777777" w:rsidR="004749AB" w:rsidRPr="00436F1D" w:rsidRDefault="008D598D" w:rsidP="001F633E">
      <w:pPr>
        <w:spacing w:line="240" w:lineRule="auto"/>
        <w:jc w:val="center"/>
        <w:rPr>
          <w:rFonts w:ascii="Times New Roman" w:eastAsia="Times New Roman" w:hAnsi="Times New Roman" w:cs="Times New Roman"/>
          <w:color w:val="000000" w:themeColor="text1"/>
          <w:sz w:val="16"/>
          <w:szCs w:val="16"/>
          <w:lang w:val="en-GB"/>
        </w:rPr>
      </w:pPr>
      <w:r w:rsidRPr="00436F1D">
        <w:rPr>
          <w:rFonts w:ascii="Times New Roman" w:eastAsia="Times New Roman" w:hAnsi="Times New Roman" w:cs="Times New Roman"/>
          <w:color w:val="000000" w:themeColor="text1"/>
          <w:sz w:val="16"/>
          <w:szCs w:val="16"/>
          <w:lang w:val="en-GB"/>
        </w:rPr>
        <w:t xml:space="preserve">(Source:  </w:t>
      </w:r>
      <w:r w:rsidR="00364010" w:rsidRPr="00436F1D">
        <w:rPr>
          <w:rFonts w:ascii="Times New Roman" w:eastAsia="Times New Roman" w:hAnsi="Times New Roman" w:cs="Times New Roman"/>
          <w:color w:val="000000" w:themeColor="text1"/>
          <w:sz w:val="16"/>
          <w:szCs w:val="16"/>
          <w:lang w:val="en-GB"/>
        </w:rPr>
        <w:t>[1]</w:t>
      </w:r>
      <w:r w:rsidRPr="00436F1D">
        <w:rPr>
          <w:rFonts w:ascii="Times New Roman" w:eastAsia="Times New Roman" w:hAnsi="Times New Roman" w:cs="Times New Roman"/>
          <w:color w:val="000000" w:themeColor="text1"/>
          <w:sz w:val="16"/>
          <w:szCs w:val="16"/>
          <w:lang w:val="en-GB"/>
        </w:rPr>
        <w:t>)</w:t>
      </w:r>
    </w:p>
    <w:p w14:paraId="33CA7694" w14:textId="77777777" w:rsidR="004749AB" w:rsidRPr="00DE35BF" w:rsidRDefault="008D598D" w:rsidP="005E1353">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Big data and decision making</w:t>
      </w:r>
    </w:p>
    <w:p w14:paraId="7933D797" w14:textId="6B154D70"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As per the decision making purpose, there is a sign of an ability to provide the knowledge, information to value the decision of the processed data to thoroughly cover the research throughout the years of the production of a company. The author of the literature has effectively provided the significant benefits of the specific organization to provide the valuable resulting factors to make the decisions to necessarily increase the values of this data warehousing model. As per for the resulting factor of an analy</w:t>
      </w:r>
      <w:r w:rsidR="008C6A56">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 xml:space="preserve">ing process, the phase of the identified opportunities for this increasing factor </w:t>
      </w:r>
      <w:r w:rsidR="008C6A56" w:rsidRPr="00DE35BF">
        <w:rPr>
          <w:rFonts w:ascii="Times New Roman" w:eastAsia="Times New Roman" w:hAnsi="Times New Roman" w:cs="Times New Roman"/>
          <w:color w:val="000000" w:themeColor="text1"/>
          <w:sz w:val="20"/>
          <w:szCs w:val="20"/>
          <w:lang w:val="en-GB"/>
        </w:rPr>
        <w:t>has</w:t>
      </w:r>
      <w:r w:rsidRPr="00DE35BF">
        <w:rPr>
          <w:rFonts w:ascii="Times New Roman" w:eastAsia="Times New Roman" w:hAnsi="Times New Roman" w:cs="Times New Roman"/>
          <w:color w:val="000000" w:themeColor="text1"/>
          <w:sz w:val="20"/>
          <w:szCs w:val="20"/>
          <w:lang w:val="en-GB"/>
        </w:rPr>
        <w:t xml:space="preserve"> get done here to necessarily process the dealing of an enhanced factor as to process the meaningful supply chain processes for the structured data and the framework quality as to process the decision making here </w:t>
      </w:r>
      <w:proofErr w:type="gramStart"/>
      <w:r w:rsidRPr="00DE35BF">
        <w:rPr>
          <w:rFonts w:ascii="Times New Roman" w:eastAsia="Times New Roman" w:hAnsi="Times New Roman" w:cs="Times New Roman"/>
          <w:color w:val="000000" w:themeColor="text1"/>
          <w:sz w:val="20"/>
          <w:szCs w:val="20"/>
          <w:lang w:val="en-GB"/>
        </w:rPr>
        <w:t>on the basis of</w:t>
      </w:r>
      <w:proofErr w:type="gramEnd"/>
      <w:r w:rsidRPr="00DE35BF">
        <w:rPr>
          <w:rFonts w:ascii="Times New Roman" w:eastAsia="Times New Roman" w:hAnsi="Times New Roman" w:cs="Times New Roman"/>
          <w:color w:val="000000" w:themeColor="text1"/>
          <w:sz w:val="20"/>
          <w:szCs w:val="20"/>
          <w:lang w:val="en-GB"/>
        </w:rPr>
        <w:t xml:space="preserve"> the framework of the data model.</w:t>
      </w:r>
    </w:p>
    <w:p w14:paraId="54E2B52A"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Moreover, the process of identified problems as to </w:t>
      </w:r>
      <w:proofErr w:type="gramStart"/>
      <w:r w:rsidRPr="00DE35BF">
        <w:rPr>
          <w:rFonts w:ascii="Times New Roman" w:eastAsia="Times New Roman" w:hAnsi="Times New Roman" w:cs="Times New Roman"/>
          <w:color w:val="000000" w:themeColor="text1"/>
          <w:sz w:val="20"/>
          <w:szCs w:val="20"/>
          <w:lang w:val="en-GB"/>
        </w:rPr>
        <w:t>internally and externally work for the data sources</w:t>
      </w:r>
      <w:proofErr w:type="gramEnd"/>
      <w:r w:rsidRPr="00DE35BF">
        <w:rPr>
          <w:rFonts w:ascii="Times New Roman" w:eastAsia="Times New Roman" w:hAnsi="Times New Roman" w:cs="Times New Roman"/>
          <w:color w:val="000000" w:themeColor="text1"/>
          <w:sz w:val="20"/>
          <w:szCs w:val="20"/>
          <w:lang w:val="en-GB"/>
        </w:rPr>
        <w:t>. An amount of the applied possible opportunities to consequently and beneficially perform for the risk management. Big data analytics and the identified factors of the decision making approach are qualitatively attached with the objectives for the seve</w:t>
      </w:r>
      <w:r w:rsidR="00D41259" w:rsidRPr="00DE35BF">
        <w:rPr>
          <w:rFonts w:ascii="Times New Roman" w:eastAsia="Times New Roman" w:hAnsi="Times New Roman" w:cs="Times New Roman"/>
          <w:color w:val="000000" w:themeColor="text1"/>
          <w:sz w:val="20"/>
          <w:szCs w:val="20"/>
          <w:lang w:val="en-GB"/>
        </w:rPr>
        <w:t>ral traditional data approaches [4].</w:t>
      </w:r>
      <w:r w:rsidRPr="00DE35BF">
        <w:rPr>
          <w:rFonts w:ascii="Times New Roman" w:eastAsia="Times New Roman" w:hAnsi="Times New Roman" w:cs="Times New Roman"/>
          <w:color w:val="000000" w:themeColor="text1"/>
          <w:sz w:val="20"/>
          <w:szCs w:val="20"/>
          <w:lang w:val="en-GB"/>
        </w:rPr>
        <w:t xml:space="preserve"> From the business perspective, a strategic move of the business is dependent on the generative factors of technology here. There are some important analytics factors to ensure the variable of the different aspects of an organization. For this current era of modernized supported systems of processing, some </w:t>
      </w:r>
      <w:r w:rsidRPr="00DE35BF">
        <w:rPr>
          <w:rFonts w:ascii="Times New Roman" w:eastAsia="Times New Roman" w:hAnsi="Times New Roman" w:cs="Times New Roman"/>
          <w:color w:val="000000" w:themeColor="text1"/>
          <w:sz w:val="20"/>
          <w:szCs w:val="20"/>
          <w:lang w:val="en-GB"/>
        </w:rPr>
        <w:lastRenderedPageBreak/>
        <w:t>additional optimized decisions have been evaluated internally. It would help to determine the customer journeys to organize the mixed profile of problems.</w:t>
      </w:r>
    </w:p>
    <w:p w14:paraId="184CE919" w14:textId="77777777"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noProof/>
          <w:color w:val="000000" w:themeColor="text1"/>
          <w:sz w:val="20"/>
          <w:szCs w:val="20"/>
          <w:lang w:val="en-GB"/>
        </w:rPr>
        <w:drawing>
          <wp:inline distT="114300" distB="114300" distL="114300" distR="114300" wp14:anchorId="44A02278" wp14:editId="4E57314E">
            <wp:extent cx="2647950" cy="3067050"/>
            <wp:effectExtent l="1905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2647950" cy="3067050"/>
                    </a:xfrm>
                    <a:prstGeom prst="rect">
                      <a:avLst/>
                    </a:prstGeom>
                  </pic:spPr>
                </pic:pic>
              </a:graphicData>
            </a:graphic>
          </wp:inline>
        </w:drawing>
      </w:r>
    </w:p>
    <w:p w14:paraId="59971994" w14:textId="77777777" w:rsidR="004749AB" w:rsidRPr="00436F1D" w:rsidRDefault="008D598D" w:rsidP="005E1353">
      <w:pPr>
        <w:spacing w:before="200" w:after="200" w:line="240" w:lineRule="auto"/>
        <w:jc w:val="center"/>
        <w:rPr>
          <w:rFonts w:ascii="Times New Roman" w:eastAsia="Times New Roman" w:hAnsi="Times New Roman" w:cs="Times New Roman"/>
          <w:b/>
          <w:color w:val="000000" w:themeColor="text1"/>
          <w:sz w:val="16"/>
          <w:szCs w:val="16"/>
          <w:lang w:val="en-GB"/>
        </w:rPr>
      </w:pPr>
      <w:r w:rsidRPr="00436F1D">
        <w:rPr>
          <w:rFonts w:ascii="Times New Roman" w:eastAsia="Times New Roman" w:hAnsi="Times New Roman" w:cs="Times New Roman"/>
          <w:b/>
          <w:color w:val="000000" w:themeColor="text1"/>
          <w:sz w:val="16"/>
          <w:szCs w:val="16"/>
          <w:lang w:val="en-GB"/>
        </w:rPr>
        <w:t xml:space="preserve">Figure 2: Analysis of Big data challenges faced by a company </w:t>
      </w:r>
    </w:p>
    <w:p w14:paraId="14BD3722" w14:textId="4ADCF935" w:rsidR="004749AB" w:rsidRPr="00C358C9" w:rsidRDefault="008D598D" w:rsidP="005E1353">
      <w:pPr>
        <w:spacing w:before="200" w:after="200" w:line="240" w:lineRule="auto"/>
        <w:jc w:val="center"/>
        <w:rPr>
          <w:rFonts w:ascii="Times New Roman" w:eastAsia="Times New Roman" w:hAnsi="Times New Roman" w:cs="Times New Roman"/>
          <w:color w:val="FF0000"/>
          <w:sz w:val="16"/>
          <w:szCs w:val="16"/>
          <w:lang w:val="en-GB"/>
        </w:rPr>
      </w:pPr>
      <w:r w:rsidRPr="00436F1D">
        <w:rPr>
          <w:rFonts w:ascii="Times New Roman" w:eastAsia="Times New Roman" w:hAnsi="Times New Roman" w:cs="Times New Roman"/>
          <w:color w:val="000000" w:themeColor="text1"/>
          <w:sz w:val="16"/>
          <w:szCs w:val="16"/>
          <w:lang w:val="en-GB"/>
        </w:rPr>
        <w:t xml:space="preserve">(Source: </w:t>
      </w:r>
      <w:r w:rsidR="00364010" w:rsidRPr="00436F1D">
        <w:rPr>
          <w:rFonts w:ascii="Times New Roman" w:eastAsia="Times New Roman" w:hAnsi="Times New Roman" w:cs="Times New Roman"/>
          <w:color w:val="000000" w:themeColor="text1"/>
          <w:sz w:val="16"/>
          <w:szCs w:val="16"/>
          <w:lang w:val="en-GB"/>
        </w:rPr>
        <w:t>[</w:t>
      </w:r>
      <w:r w:rsidR="00781E9F">
        <w:rPr>
          <w:rFonts w:ascii="Times New Roman" w:eastAsia="Times New Roman" w:hAnsi="Times New Roman" w:cs="Times New Roman"/>
          <w:color w:val="000000" w:themeColor="text1"/>
          <w:sz w:val="16"/>
          <w:szCs w:val="16"/>
          <w:lang w:val="en-GB"/>
        </w:rPr>
        <w:t>5</w:t>
      </w:r>
      <w:r w:rsidR="002C021B" w:rsidRPr="00436F1D">
        <w:rPr>
          <w:rFonts w:ascii="Times New Roman" w:eastAsia="Times New Roman" w:hAnsi="Times New Roman" w:cs="Times New Roman"/>
          <w:color w:val="000000" w:themeColor="text1"/>
          <w:sz w:val="16"/>
          <w:szCs w:val="16"/>
          <w:lang w:val="en-GB"/>
        </w:rPr>
        <w:t>])</w:t>
      </w:r>
      <w:r w:rsidR="00C358C9">
        <w:rPr>
          <w:rFonts w:ascii="Times New Roman" w:eastAsia="Times New Roman" w:hAnsi="Times New Roman" w:cs="Times New Roman"/>
          <w:color w:val="000000" w:themeColor="text1"/>
          <w:sz w:val="16"/>
          <w:szCs w:val="16"/>
          <w:lang w:val="en-GB"/>
        </w:rPr>
        <w:t xml:space="preserve"> </w:t>
      </w:r>
    </w:p>
    <w:p w14:paraId="39F8CA33" w14:textId="476774E3"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It would help to predict the future outcomes as to regressively, crucially </w:t>
      </w:r>
      <w:r w:rsidR="002C021B" w:rsidRPr="00DE35BF">
        <w:rPr>
          <w:rFonts w:ascii="Times New Roman" w:eastAsia="Times New Roman" w:hAnsi="Times New Roman" w:cs="Times New Roman"/>
          <w:color w:val="000000" w:themeColor="text1"/>
          <w:sz w:val="20"/>
          <w:szCs w:val="20"/>
          <w:lang w:val="en-GB"/>
        </w:rPr>
        <w:t>advance</w:t>
      </w:r>
      <w:r w:rsidRPr="00DE35BF">
        <w:rPr>
          <w:rFonts w:ascii="Times New Roman" w:eastAsia="Times New Roman" w:hAnsi="Times New Roman" w:cs="Times New Roman"/>
          <w:color w:val="000000" w:themeColor="text1"/>
          <w:sz w:val="20"/>
          <w:szCs w:val="20"/>
          <w:lang w:val="en-GB"/>
        </w:rPr>
        <w:t xml:space="preserve"> simulations to competitively enhance the situation for developing the correlation of identified products. The historical data would get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ed here by providing the performance level in a better way. Real time decision making approaches would be capable of receiving the information of transporting the assembling designing approaches for an informative system. The company would necessarily have a large volume of datasets to perform the capable business processes to be performed well. Decision making has potential improved factors to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e the customer services, acquisition, and advantages of identified domain perspectives to ensure the efficient findings of the conducted managing perspectives.</w:t>
      </w:r>
    </w:p>
    <w:p w14:paraId="1871DEDF" w14:textId="63644491"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 key role of this big data has intuitively challenged the management and the gathered data to critically achieve the sufficient data to </w:t>
      </w:r>
      <w:proofErr w:type="gramStart"/>
      <w:r w:rsidRPr="00DE35BF">
        <w:rPr>
          <w:rFonts w:ascii="Times New Roman" w:eastAsia="Times New Roman" w:hAnsi="Times New Roman" w:cs="Times New Roman"/>
          <w:color w:val="000000" w:themeColor="text1"/>
          <w:sz w:val="20"/>
          <w:szCs w:val="20"/>
          <w:lang w:val="en-GB"/>
        </w:rPr>
        <w:t>accurately strategically perform the effective challenges</w:t>
      </w:r>
      <w:proofErr w:type="gramEnd"/>
      <w:r w:rsidRPr="00DE35BF">
        <w:rPr>
          <w:rFonts w:ascii="Times New Roman" w:eastAsia="Times New Roman" w:hAnsi="Times New Roman" w:cs="Times New Roman"/>
          <w:color w:val="000000" w:themeColor="text1"/>
          <w:sz w:val="20"/>
          <w:szCs w:val="20"/>
          <w:lang w:val="en-GB"/>
        </w:rPr>
        <w:t xml:space="preserve"> for associative challenges to ensu</w:t>
      </w:r>
      <w:r w:rsidR="008452B8" w:rsidRPr="00DE35BF">
        <w:rPr>
          <w:rFonts w:ascii="Times New Roman" w:eastAsia="Times New Roman" w:hAnsi="Times New Roman" w:cs="Times New Roman"/>
          <w:color w:val="000000" w:themeColor="text1"/>
          <w:sz w:val="20"/>
          <w:szCs w:val="20"/>
          <w:lang w:val="en-GB"/>
        </w:rPr>
        <w:t>re the data-gathering processes</w:t>
      </w:r>
      <w:r w:rsidRPr="00DE35BF">
        <w:rPr>
          <w:rFonts w:ascii="Times New Roman" w:eastAsia="Times New Roman" w:hAnsi="Times New Roman" w:cs="Times New Roman"/>
          <w:color w:val="000000" w:themeColor="text1"/>
          <w:sz w:val="20"/>
          <w:szCs w:val="20"/>
          <w:lang w:val="en-GB"/>
        </w:rPr>
        <w:t xml:space="preserve"> </w:t>
      </w:r>
      <w:r w:rsidR="008452B8" w:rsidRPr="00DE35BF">
        <w:rPr>
          <w:rFonts w:ascii="Times New Roman" w:eastAsia="Times New Roman" w:hAnsi="Times New Roman" w:cs="Times New Roman"/>
          <w:color w:val="000000" w:themeColor="text1"/>
          <w:sz w:val="20"/>
          <w:szCs w:val="20"/>
          <w:lang w:val="en-GB"/>
        </w:rPr>
        <w:t>[</w:t>
      </w:r>
      <w:r w:rsidR="00781E9F">
        <w:rPr>
          <w:rFonts w:ascii="Times New Roman" w:eastAsia="Times New Roman" w:hAnsi="Times New Roman" w:cs="Times New Roman"/>
          <w:color w:val="000000" w:themeColor="text1"/>
          <w:sz w:val="20"/>
          <w:szCs w:val="20"/>
          <w:lang w:val="en-GB"/>
        </w:rPr>
        <w:t>6</w:t>
      </w:r>
      <w:r w:rsidR="008452B8" w:rsidRPr="00DE35BF">
        <w:rPr>
          <w:rFonts w:ascii="Times New Roman" w:eastAsia="Times New Roman" w:hAnsi="Times New Roman" w:cs="Times New Roman"/>
          <w:color w:val="000000" w:themeColor="text1"/>
          <w:sz w:val="20"/>
          <w:szCs w:val="20"/>
          <w:lang w:val="en-GB"/>
        </w:rPr>
        <w:t>]</w:t>
      </w:r>
      <w:r w:rsidR="00781E9F">
        <w:rPr>
          <w:rFonts w:ascii="Times New Roman" w:eastAsia="Times New Roman" w:hAnsi="Times New Roman" w:cs="Times New Roman"/>
          <w:color w:val="000000" w:themeColor="text1"/>
          <w:sz w:val="20"/>
          <w:szCs w:val="20"/>
          <w:lang w:val="en-GB"/>
        </w:rPr>
        <w:t xml:space="preserve"> </w:t>
      </w:r>
      <w:r w:rsidR="002C021B" w:rsidRPr="00DE35BF">
        <w:rPr>
          <w:rFonts w:ascii="Times New Roman" w:eastAsia="Times New Roman" w:hAnsi="Times New Roman" w:cs="Times New Roman"/>
          <w:color w:val="000000" w:themeColor="text1"/>
          <w:sz w:val="20"/>
          <w:szCs w:val="20"/>
          <w:lang w:val="en-GB"/>
        </w:rPr>
        <w:t>subsequently</w:t>
      </w:r>
      <w:r w:rsidRPr="00DE35BF">
        <w:rPr>
          <w:rFonts w:ascii="Times New Roman" w:eastAsia="Times New Roman" w:hAnsi="Times New Roman" w:cs="Times New Roman"/>
          <w:color w:val="000000" w:themeColor="text1"/>
          <w:sz w:val="20"/>
          <w:szCs w:val="20"/>
          <w:lang w:val="en-GB"/>
        </w:rPr>
        <w:t>, the big data has no advantageous factors to generate the features of the objectives and the activity. As per the characteristics of the big data, there is a factor of big data that is to be mostly featured to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e the leading features of the streaming data to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 xml:space="preserve">e the representative objectives to add the values of organizational factors and apply the </w:t>
      </w:r>
      <w:r w:rsidRPr="00DE35BF">
        <w:rPr>
          <w:rFonts w:ascii="Times New Roman" w:eastAsia="Times New Roman" w:hAnsi="Times New Roman" w:cs="Times New Roman"/>
          <w:color w:val="000000" w:themeColor="text1"/>
          <w:sz w:val="20"/>
          <w:szCs w:val="20"/>
          <w:lang w:val="en-GB"/>
        </w:rPr>
        <w:t xml:space="preserve">generative objectives here to add the big data technical aspects. For applicable and transactional </w:t>
      </w:r>
      <w:r w:rsidR="001F633E" w:rsidRPr="00DE35BF">
        <w:rPr>
          <w:rFonts w:ascii="Times New Roman" w:eastAsia="Times New Roman" w:hAnsi="Times New Roman" w:cs="Times New Roman"/>
          <w:color w:val="000000" w:themeColor="text1"/>
          <w:sz w:val="20"/>
          <w:szCs w:val="20"/>
          <w:lang w:val="en-GB"/>
        </w:rPr>
        <w:t>factors,</w:t>
      </w:r>
      <w:r w:rsidRPr="00DE35BF">
        <w:rPr>
          <w:rFonts w:ascii="Times New Roman" w:eastAsia="Times New Roman" w:hAnsi="Times New Roman" w:cs="Times New Roman"/>
          <w:color w:val="000000" w:themeColor="text1"/>
          <w:sz w:val="20"/>
          <w:szCs w:val="20"/>
          <w:lang w:val="en-GB"/>
        </w:rPr>
        <w:t xml:space="preserve"> the inventories of big data analytics </w:t>
      </w:r>
      <w:proofErr w:type="gramStart"/>
      <w:r w:rsidRPr="00DE35BF">
        <w:rPr>
          <w:rFonts w:ascii="Times New Roman" w:eastAsia="Times New Roman" w:hAnsi="Times New Roman" w:cs="Times New Roman"/>
          <w:color w:val="000000" w:themeColor="text1"/>
          <w:sz w:val="20"/>
          <w:szCs w:val="20"/>
          <w:lang w:val="en-GB"/>
        </w:rPr>
        <w:t>have to</w:t>
      </w:r>
      <w:proofErr w:type="gramEnd"/>
      <w:r w:rsidRPr="00DE35BF">
        <w:rPr>
          <w:rFonts w:ascii="Times New Roman" w:eastAsia="Times New Roman" w:hAnsi="Times New Roman" w:cs="Times New Roman"/>
          <w:color w:val="000000" w:themeColor="text1"/>
          <w:sz w:val="20"/>
          <w:szCs w:val="20"/>
          <w:lang w:val="en-GB"/>
        </w:rPr>
        <w:t xml:space="preserve"> get improved here. There is a business perspective to predict the crucial aspect of its sales and the productive usual research for a frequent perspective. Quantified data is the main factor of these big data models to get the volume, storage, processing of the data to increase the evaluation factor as per its analyti</w:t>
      </w:r>
      <w:r w:rsidR="008D156D" w:rsidRPr="00DE35BF">
        <w:rPr>
          <w:rFonts w:ascii="Times New Roman" w:eastAsia="Times New Roman" w:hAnsi="Times New Roman" w:cs="Times New Roman"/>
          <w:color w:val="000000" w:themeColor="text1"/>
          <w:sz w:val="20"/>
          <w:szCs w:val="20"/>
          <w:lang w:val="en-GB"/>
        </w:rPr>
        <w:t>cs for the semi structured data [</w:t>
      </w:r>
      <w:r w:rsidR="00781E9F">
        <w:rPr>
          <w:rFonts w:ascii="Times New Roman" w:eastAsia="Times New Roman" w:hAnsi="Times New Roman" w:cs="Times New Roman"/>
          <w:color w:val="000000" w:themeColor="text1"/>
          <w:sz w:val="20"/>
          <w:szCs w:val="20"/>
          <w:lang w:val="en-GB"/>
        </w:rPr>
        <w:t>7</w:t>
      </w:r>
      <w:r w:rsidR="008D156D" w:rsidRPr="00DE35BF">
        <w:rPr>
          <w:rFonts w:ascii="Times New Roman" w:eastAsia="Times New Roman" w:hAnsi="Times New Roman" w:cs="Times New Roman"/>
          <w:color w:val="000000" w:themeColor="text1"/>
          <w:sz w:val="20"/>
          <w:szCs w:val="20"/>
          <w:lang w:val="en-GB"/>
        </w:rPr>
        <w:t xml:space="preserve">]. </w:t>
      </w:r>
      <w:r w:rsidRPr="00DE35BF">
        <w:rPr>
          <w:rFonts w:ascii="Times New Roman" w:eastAsia="Times New Roman" w:hAnsi="Times New Roman" w:cs="Times New Roman"/>
          <w:color w:val="000000" w:themeColor="text1"/>
          <w:sz w:val="20"/>
          <w:szCs w:val="20"/>
          <w:lang w:val="en-GB"/>
        </w:rPr>
        <w:t xml:space="preserve"> </w:t>
      </w:r>
      <w:proofErr w:type="gramStart"/>
      <w:r w:rsidRPr="00DE35BF">
        <w:rPr>
          <w:rFonts w:ascii="Times New Roman" w:eastAsia="Times New Roman" w:hAnsi="Times New Roman" w:cs="Times New Roman"/>
          <w:color w:val="000000" w:themeColor="text1"/>
          <w:sz w:val="20"/>
          <w:szCs w:val="20"/>
          <w:lang w:val="en-GB"/>
        </w:rPr>
        <w:t>By utilizing the data storage possibilities, there</w:t>
      </w:r>
      <w:proofErr w:type="gramEnd"/>
      <w:r w:rsidRPr="00DE35BF">
        <w:rPr>
          <w:rFonts w:ascii="Times New Roman" w:eastAsia="Times New Roman" w:hAnsi="Times New Roman" w:cs="Times New Roman"/>
          <w:color w:val="000000" w:themeColor="text1"/>
          <w:sz w:val="20"/>
          <w:szCs w:val="20"/>
          <w:lang w:val="en-GB"/>
        </w:rPr>
        <w:t xml:space="preserve"> would be a common factor of structured data to form the variety of data as per its research criteria and the criteria to evaluate the several</w:t>
      </w:r>
      <w:r w:rsidR="008452B8" w:rsidRPr="00DE35BF">
        <w:rPr>
          <w:rFonts w:ascii="Times New Roman" w:eastAsia="Times New Roman" w:hAnsi="Times New Roman" w:cs="Times New Roman"/>
          <w:color w:val="000000" w:themeColor="text1"/>
          <w:sz w:val="20"/>
          <w:szCs w:val="20"/>
          <w:lang w:val="en-GB"/>
        </w:rPr>
        <w:t xml:space="preserve"> aspects of the big data model [4]. </w:t>
      </w:r>
      <w:r w:rsidRPr="00DE35BF">
        <w:rPr>
          <w:rFonts w:ascii="Times New Roman" w:eastAsia="Times New Roman" w:hAnsi="Times New Roman" w:cs="Times New Roman"/>
          <w:color w:val="000000" w:themeColor="text1"/>
          <w:sz w:val="20"/>
          <w:szCs w:val="20"/>
          <w:lang w:val="en-GB"/>
        </w:rPr>
        <w:t>Its environment would help to accept the possible data sources to increase the analysis method so that the implementation of storage would necessarily perform its best for the better perspective.</w:t>
      </w:r>
    </w:p>
    <w:p w14:paraId="637FCA68" w14:textId="49B21386" w:rsidR="004749AB" w:rsidRPr="00DE35BF" w:rsidRDefault="008D598D" w:rsidP="005E1353">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It has its major process as to evaluate the crucial interference for its network processes to get its volume of storage to be processed as its analy</w:t>
      </w:r>
      <w:r w:rsidR="008C6A56">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 xml:space="preserve">ing purposes and methods to present the supported pre-processing stages as to perform the prediction in </w:t>
      </w:r>
      <w:r w:rsidR="002C021B" w:rsidRPr="00DE35BF">
        <w:rPr>
          <w:rFonts w:ascii="Times New Roman" w:eastAsia="Times New Roman" w:hAnsi="Times New Roman" w:cs="Times New Roman"/>
          <w:color w:val="000000" w:themeColor="text1"/>
          <w:sz w:val="20"/>
          <w:szCs w:val="20"/>
          <w:lang w:val="en-GB"/>
        </w:rPr>
        <w:t>Hardtop</w:t>
      </w:r>
      <w:r w:rsidRPr="00DE35BF">
        <w:rPr>
          <w:rFonts w:ascii="Times New Roman" w:eastAsia="Times New Roman" w:hAnsi="Times New Roman" w:cs="Times New Roman"/>
          <w:color w:val="000000" w:themeColor="text1"/>
          <w:sz w:val="20"/>
          <w:szCs w:val="20"/>
          <w:lang w:val="en-GB"/>
        </w:rPr>
        <w:t xml:space="preserve"> rather in this </w:t>
      </w:r>
      <w:r w:rsidR="002C021B" w:rsidRPr="00DE35BF">
        <w:rPr>
          <w:rFonts w:ascii="Times New Roman" w:eastAsia="Times New Roman" w:hAnsi="Times New Roman" w:cs="Times New Roman"/>
          <w:color w:val="000000" w:themeColor="text1"/>
          <w:sz w:val="20"/>
          <w:szCs w:val="20"/>
          <w:lang w:val="en-GB"/>
        </w:rPr>
        <w:t>Knife</w:t>
      </w:r>
      <w:r w:rsidRPr="00DE35BF">
        <w:rPr>
          <w:rFonts w:ascii="Times New Roman" w:eastAsia="Times New Roman" w:hAnsi="Times New Roman" w:cs="Times New Roman"/>
          <w:color w:val="000000" w:themeColor="text1"/>
          <w:sz w:val="20"/>
          <w:szCs w:val="20"/>
          <w:lang w:val="en-GB"/>
        </w:rPr>
        <w:t xml:space="preserve"> software. The several perspectives have its </w:t>
      </w:r>
      <w:r w:rsidR="002C021B" w:rsidRPr="00DE35BF">
        <w:rPr>
          <w:rFonts w:ascii="Times New Roman" w:eastAsia="Times New Roman" w:hAnsi="Times New Roman" w:cs="Times New Roman"/>
          <w:color w:val="000000" w:themeColor="text1"/>
          <w:sz w:val="20"/>
          <w:szCs w:val="20"/>
          <w:lang w:val="en-GB"/>
        </w:rPr>
        <w:t>affectivities</w:t>
      </w:r>
      <w:r w:rsidRPr="00DE35BF">
        <w:rPr>
          <w:rFonts w:ascii="Times New Roman" w:eastAsia="Times New Roman" w:hAnsi="Times New Roman" w:cs="Times New Roman"/>
          <w:color w:val="000000" w:themeColor="text1"/>
          <w:sz w:val="20"/>
          <w:szCs w:val="20"/>
          <w:lang w:val="en-GB"/>
        </w:rPr>
        <w:t xml:space="preserve"> for </w:t>
      </w:r>
      <w:r w:rsidR="002C021B" w:rsidRPr="00DE35BF">
        <w:rPr>
          <w:rFonts w:ascii="Times New Roman" w:eastAsia="Times New Roman" w:hAnsi="Times New Roman" w:cs="Times New Roman"/>
          <w:color w:val="000000" w:themeColor="text1"/>
          <w:sz w:val="20"/>
          <w:szCs w:val="20"/>
          <w:lang w:val="en-GB"/>
        </w:rPr>
        <w:t>Spark;</w:t>
      </w:r>
      <w:r w:rsidRPr="00DE35BF">
        <w:rPr>
          <w:rFonts w:ascii="Times New Roman" w:eastAsia="Times New Roman" w:hAnsi="Times New Roman" w:cs="Times New Roman"/>
          <w:color w:val="000000" w:themeColor="text1"/>
          <w:sz w:val="20"/>
          <w:szCs w:val="20"/>
          <w:lang w:val="en-GB"/>
        </w:rPr>
        <w:t xml:space="preserve"> </w:t>
      </w:r>
      <w:r w:rsidR="002C021B" w:rsidRPr="00DE35BF">
        <w:rPr>
          <w:rFonts w:ascii="Times New Roman" w:eastAsia="Times New Roman" w:hAnsi="Times New Roman" w:cs="Times New Roman"/>
          <w:color w:val="000000" w:themeColor="text1"/>
          <w:sz w:val="20"/>
          <w:szCs w:val="20"/>
          <w:lang w:val="en-GB"/>
        </w:rPr>
        <w:t>Flank</w:t>
      </w:r>
      <w:r w:rsidRPr="00DE35BF">
        <w:rPr>
          <w:rFonts w:ascii="Times New Roman" w:eastAsia="Times New Roman" w:hAnsi="Times New Roman" w:cs="Times New Roman"/>
          <w:color w:val="000000" w:themeColor="text1"/>
          <w:sz w:val="20"/>
          <w:szCs w:val="20"/>
          <w:lang w:val="en-GB"/>
        </w:rPr>
        <w:t xml:space="preserve"> has several positive maximized evaluative factors for the various techniques to get better decisions for supportive maximized aspects. There is even a data management process to get an analysis of better decision making approaches for an ultimate pre-processed factor as an additional part to emerge the method of the beneficial part as its traditional part. </w:t>
      </w:r>
    </w:p>
    <w:p w14:paraId="3884D6DE" w14:textId="77777777" w:rsidR="00875B27" w:rsidRPr="00DE35BF" w:rsidRDefault="00875B27" w:rsidP="00875B27">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Methods</w:t>
      </w:r>
    </w:p>
    <w:p w14:paraId="5B33C961" w14:textId="07B2E2EA"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In the development of data warehousing and big data modelling has been done in this research by the help of </w:t>
      </w:r>
      <w:r w:rsidR="002C021B" w:rsidRPr="00DE35BF">
        <w:rPr>
          <w:rFonts w:ascii="Times New Roman" w:eastAsia="Times New Roman" w:hAnsi="Times New Roman" w:cs="Times New Roman"/>
          <w:color w:val="000000" w:themeColor="text1"/>
          <w:sz w:val="20"/>
          <w:szCs w:val="20"/>
          <w:lang w:val="en-GB"/>
        </w:rPr>
        <w:t>Knife</w:t>
      </w:r>
      <w:r w:rsidRPr="00DE35BF">
        <w:rPr>
          <w:rFonts w:ascii="Times New Roman" w:eastAsia="Times New Roman" w:hAnsi="Times New Roman" w:cs="Times New Roman"/>
          <w:color w:val="000000" w:themeColor="text1"/>
          <w:sz w:val="20"/>
          <w:szCs w:val="20"/>
          <w:lang w:val="en-GB"/>
        </w:rPr>
        <w:t xml:space="preserve"> software. Moreover, it can be said that there are different big data modelling processes that can be applicable for the Pestron Food </w:t>
      </w:r>
      <w:r w:rsidR="002C021B" w:rsidRPr="00DE35BF">
        <w:rPr>
          <w:rFonts w:ascii="Times New Roman" w:eastAsia="Times New Roman" w:hAnsi="Times New Roman" w:cs="Times New Roman"/>
          <w:color w:val="000000" w:themeColor="text1"/>
          <w:sz w:val="20"/>
          <w:szCs w:val="20"/>
          <w:lang w:val="en-GB"/>
        </w:rPr>
        <w:t>Company</w:t>
      </w:r>
      <w:r w:rsidRPr="00DE35BF">
        <w:rPr>
          <w:rFonts w:ascii="Times New Roman" w:eastAsia="Times New Roman" w:hAnsi="Times New Roman" w:cs="Times New Roman"/>
          <w:color w:val="000000" w:themeColor="text1"/>
          <w:sz w:val="20"/>
          <w:szCs w:val="20"/>
          <w:lang w:val="en-GB"/>
        </w:rPr>
        <w:t xml:space="preserve">. In addition to this, it has bee4nmm observed that the mentioned company is considered as a “mini-supermarket chain” that produces as well as sells consumer goods. In </w:t>
      </w:r>
      <w:r w:rsidR="001F633E" w:rsidRPr="00DE35BF">
        <w:rPr>
          <w:rFonts w:ascii="Times New Roman" w:eastAsia="Times New Roman" w:hAnsi="Times New Roman" w:cs="Times New Roman"/>
          <w:color w:val="000000" w:themeColor="text1"/>
          <w:sz w:val="20"/>
          <w:szCs w:val="20"/>
          <w:lang w:val="en-GB"/>
        </w:rPr>
        <w:t>this regard</w:t>
      </w:r>
      <w:r w:rsidRPr="00DE35BF">
        <w:rPr>
          <w:rFonts w:ascii="Times New Roman" w:eastAsia="Times New Roman" w:hAnsi="Times New Roman" w:cs="Times New Roman"/>
          <w:color w:val="000000" w:themeColor="text1"/>
          <w:sz w:val="20"/>
          <w:szCs w:val="20"/>
          <w:lang w:val="en-GB"/>
        </w:rPr>
        <w:t xml:space="preserve">, it has been observed that as a “Chief Executive Officer (CEO)” of the specified company, data modelling is referred to as a key factor related to record the overall selling and buying data of the company. By developing the data warehousing model, it becomes easiest for the company to demonstrate or discover the effectiveness of using “big data approach” for incorporating automated decision making processes. In this context, it can be said that by the incorporation of a “big data approach”, the mentioned company can access automated decision making approaches and by the development of this automated decision making process, the mentioned c0mpany can be benefited in their business infrastructure. </w:t>
      </w:r>
    </w:p>
    <w:p w14:paraId="6CC17A0F" w14:textId="538E02BB"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lastRenderedPageBreak/>
        <w:t xml:space="preserve">In addition to this, </w:t>
      </w:r>
      <w:r w:rsidR="002C021B" w:rsidRPr="00DE35BF">
        <w:rPr>
          <w:rFonts w:ascii="Times New Roman" w:eastAsia="Times New Roman" w:hAnsi="Times New Roman" w:cs="Times New Roman"/>
          <w:color w:val="000000" w:themeColor="text1"/>
          <w:sz w:val="20"/>
          <w:szCs w:val="20"/>
          <w:lang w:val="en-GB"/>
        </w:rPr>
        <w:t>it</w:t>
      </w:r>
      <w:r w:rsidRPr="00DE35BF">
        <w:rPr>
          <w:rFonts w:ascii="Times New Roman" w:eastAsia="Times New Roman" w:hAnsi="Times New Roman" w:cs="Times New Roman"/>
          <w:color w:val="000000" w:themeColor="text1"/>
          <w:sz w:val="20"/>
          <w:szCs w:val="20"/>
          <w:lang w:val="en-GB"/>
        </w:rPr>
        <w:t xml:space="preserve"> has been observed that the specified </w:t>
      </w:r>
      <w:r w:rsidR="00C550F9" w:rsidRPr="00DE35BF">
        <w:rPr>
          <w:rFonts w:ascii="Times New Roman" w:eastAsia="Times New Roman" w:hAnsi="Times New Roman" w:cs="Times New Roman"/>
          <w:color w:val="000000" w:themeColor="text1"/>
          <w:sz w:val="20"/>
          <w:szCs w:val="20"/>
          <w:lang w:val="en-GB"/>
        </w:rPr>
        <w:t>Knife</w:t>
      </w:r>
      <w:r w:rsidRPr="00DE35BF">
        <w:rPr>
          <w:rFonts w:ascii="Times New Roman" w:eastAsia="Times New Roman" w:hAnsi="Times New Roman" w:cs="Times New Roman"/>
          <w:color w:val="000000" w:themeColor="text1"/>
          <w:sz w:val="20"/>
          <w:szCs w:val="20"/>
          <w:lang w:val="en-GB"/>
        </w:rPr>
        <w:t xml:space="preserve"> </w:t>
      </w:r>
      <w:r w:rsidR="00C550F9" w:rsidRPr="00DE35BF">
        <w:rPr>
          <w:rFonts w:ascii="Times New Roman" w:eastAsia="Times New Roman" w:hAnsi="Times New Roman" w:cs="Times New Roman"/>
          <w:color w:val="000000" w:themeColor="text1"/>
          <w:sz w:val="20"/>
          <w:szCs w:val="20"/>
          <w:lang w:val="en-GB"/>
        </w:rPr>
        <w:t>software is</w:t>
      </w:r>
      <w:r w:rsidRPr="00DE35BF">
        <w:rPr>
          <w:rFonts w:ascii="Times New Roman" w:eastAsia="Times New Roman" w:hAnsi="Times New Roman" w:cs="Times New Roman"/>
          <w:color w:val="000000" w:themeColor="text1"/>
          <w:sz w:val="20"/>
          <w:szCs w:val="20"/>
          <w:lang w:val="en-GB"/>
        </w:rPr>
        <w:t xml:space="preserve"> </w:t>
      </w:r>
      <w:r w:rsidR="00C550F9" w:rsidRPr="00DE35BF">
        <w:rPr>
          <w:rFonts w:ascii="Times New Roman" w:eastAsia="Times New Roman" w:hAnsi="Times New Roman" w:cs="Times New Roman"/>
          <w:color w:val="000000" w:themeColor="text1"/>
          <w:sz w:val="20"/>
          <w:szCs w:val="20"/>
          <w:lang w:val="en-GB"/>
        </w:rPr>
        <w:t>not</w:t>
      </w:r>
      <w:r w:rsidR="00A163ED">
        <w:rPr>
          <w:rFonts w:ascii="Times New Roman" w:eastAsia="Times New Roman" w:hAnsi="Times New Roman" w:cs="Times New Roman"/>
          <w:color w:val="000000" w:themeColor="text1"/>
          <w:sz w:val="20"/>
          <w:szCs w:val="20"/>
          <w:lang w:val="en-GB"/>
        </w:rPr>
        <w:t xml:space="preserve"> </w:t>
      </w:r>
      <w:r w:rsidR="00C550F9" w:rsidRPr="00DE35BF">
        <w:rPr>
          <w:rFonts w:ascii="Times New Roman" w:eastAsia="Times New Roman" w:hAnsi="Times New Roman" w:cs="Times New Roman"/>
          <w:color w:val="000000" w:themeColor="text1"/>
          <w:sz w:val="20"/>
          <w:szCs w:val="20"/>
          <w:lang w:val="en-GB"/>
        </w:rPr>
        <w:t>“</w:t>
      </w:r>
      <w:r w:rsidRPr="00DE35BF">
        <w:rPr>
          <w:rFonts w:ascii="Times New Roman" w:eastAsia="Times New Roman" w:hAnsi="Times New Roman" w:cs="Times New Roman"/>
          <w:color w:val="000000" w:themeColor="text1"/>
          <w:sz w:val="20"/>
          <w:szCs w:val="20"/>
          <w:lang w:val="en-GB"/>
        </w:rPr>
        <w:t xml:space="preserve">data warehouse” software. A database that consists of Petron food details needs </w:t>
      </w:r>
      <w:proofErr w:type="spellStart"/>
      <w:r w:rsidRPr="00DE35BF">
        <w:rPr>
          <w:rFonts w:ascii="Times New Roman" w:eastAsia="Times New Roman" w:hAnsi="Times New Roman" w:cs="Times New Roman"/>
          <w:color w:val="000000" w:themeColor="text1"/>
          <w:sz w:val="20"/>
          <w:szCs w:val="20"/>
          <w:lang w:val="en-GB"/>
        </w:rPr>
        <w:t>top</w:t>
      </w:r>
      <w:proofErr w:type="spellEnd"/>
      <w:r w:rsidRPr="00DE35BF">
        <w:rPr>
          <w:rFonts w:ascii="Times New Roman" w:eastAsia="Times New Roman" w:hAnsi="Times New Roman" w:cs="Times New Roman"/>
          <w:color w:val="000000" w:themeColor="text1"/>
          <w:sz w:val="20"/>
          <w:szCs w:val="20"/>
          <w:lang w:val="en-GB"/>
        </w:rPr>
        <w:t xml:space="preserve"> be imported in  that specified software  to make it a data warehouse. Moreover, it can be said that without the incorporation of a database, the Knime software is not considered a data warehouse. In this regard</w:t>
      </w:r>
      <w:r w:rsidR="00C550F9" w:rsidRPr="00DE35BF">
        <w:rPr>
          <w:rFonts w:ascii="Times New Roman" w:eastAsia="Times New Roman" w:hAnsi="Times New Roman" w:cs="Times New Roman"/>
          <w:color w:val="000000" w:themeColor="text1"/>
          <w:sz w:val="20"/>
          <w:szCs w:val="20"/>
          <w:lang w:val="en-GB"/>
        </w:rPr>
        <w:t>, it</w:t>
      </w:r>
      <w:r w:rsidRPr="00DE35BF">
        <w:rPr>
          <w:rFonts w:ascii="Times New Roman" w:eastAsia="Times New Roman" w:hAnsi="Times New Roman" w:cs="Times New Roman"/>
          <w:color w:val="000000" w:themeColor="text1"/>
          <w:sz w:val="20"/>
          <w:szCs w:val="20"/>
          <w:lang w:val="en-GB"/>
        </w:rPr>
        <w:t xml:space="preserve"> has been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 xml:space="preserve">ed that the key advantage of using Knime software is that the specified software is able to deal with big data that is not going to be fitted in  the “main memory”. In addition to this, it can be said that the Petron food dataset consists of a huge amount of data and thus is being imported from the Knime software. Moreover, in the process of data storing in Knime, it has been observed that creation of temporary files needs to </w:t>
      </w:r>
      <w:r w:rsidR="008C6A56" w:rsidRPr="00DE35BF">
        <w:rPr>
          <w:rFonts w:ascii="Times New Roman" w:eastAsia="Times New Roman" w:hAnsi="Times New Roman" w:cs="Times New Roman"/>
          <w:color w:val="000000" w:themeColor="text1"/>
          <w:sz w:val="20"/>
          <w:szCs w:val="20"/>
          <w:lang w:val="en-GB"/>
        </w:rPr>
        <w:t>be</w:t>
      </w:r>
      <w:r w:rsidRPr="00DE35BF">
        <w:rPr>
          <w:rFonts w:ascii="Times New Roman" w:eastAsia="Times New Roman" w:hAnsi="Times New Roman" w:cs="Times New Roman"/>
          <w:color w:val="000000" w:themeColor="text1"/>
          <w:sz w:val="20"/>
          <w:szCs w:val="20"/>
          <w:lang w:val="en-GB"/>
        </w:rPr>
        <w:t xml:space="preserve"> done. The temporary files are being created on the hard drive.</w:t>
      </w:r>
    </w:p>
    <w:p w14:paraId="557479E6" w14:textId="670CDBB0"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Similarly, it has been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 xml:space="preserve">ed that the specified software is referred to as a “big data connector”. In </w:t>
      </w:r>
      <w:r w:rsidR="008C6A56" w:rsidRPr="00DE35BF">
        <w:rPr>
          <w:rFonts w:ascii="Times New Roman" w:eastAsia="Times New Roman" w:hAnsi="Times New Roman" w:cs="Times New Roman"/>
          <w:color w:val="000000" w:themeColor="text1"/>
          <w:sz w:val="20"/>
          <w:szCs w:val="20"/>
          <w:lang w:val="en-GB"/>
        </w:rPr>
        <w:t>this regard</w:t>
      </w:r>
      <w:r w:rsidRPr="00DE35BF">
        <w:rPr>
          <w:rFonts w:ascii="Times New Roman" w:eastAsia="Times New Roman" w:hAnsi="Times New Roman" w:cs="Times New Roman"/>
          <w:color w:val="000000" w:themeColor="text1"/>
          <w:sz w:val="20"/>
          <w:szCs w:val="20"/>
          <w:lang w:val="en-GB"/>
        </w:rPr>
        <w:t>, it can be said that the spe</w:t>
      </w:r>
      <w:r w:rsidR="00C550F9" w:rsidRPr="00DE35BF">
        <w:rPr>
          <w:rFonts w:ascii="Times New Roman" w:eastAsia="Times New Roman" w:hAnsi="Times New Roman" w:cs="Times New Roman"/>
          <w:color w:val="000000" w:themeColor="text1"/>
          <w:sz w:val="20"/>
          <w:szCs w:val="20"/>
          <w:lang w:val="en-GB"/>
        </w:rPr>
        <w:t xml:space="preserve">cified software is able to </w:t>
      </w:r>
      <w:r w:rsidR="008C6A56" w:rsidRPr="00DE35BF">
        <w:rPr>
          <w:rFonts w:ascii="Times New Roman" w:eastAsia="Times New Roman" w:hAnsi="Times New Roman" w:cs="Times New Roman"/>
          <w:color w:val="000000" w:themeColor="text1"/>
          <w:sz w:val="20"/>
          <w:szCs w:val="20"/>
          <w:lang w:val="en-GB"/>
        </w:rPr>
        <w:t>perform</w:t>
      </w:r>
      <w:r w:rsidRPr="00DE35BF">
        <w:rPr>
          <w:rFonts w:ascii="Times New Roman" w:eastAsia="Times New Roman" w:hAnsi="Times New Roman" w:cs="Times New Roman"/>
          <w:color w:val="000000" w:themeColor="text1"/>
          <w:sz w:val="20"/>
          <w:szCs w:val="20"/>
          <w:lang w:val="en-GB"/>
        </w:rPr>
        <w:t xml:space="preserve"> </w:t>
      </w:r>
      <w:r w:rsidR="00C550F9" w:rsidRPr="00DE35BF">
        <w:rPr>
          <w:rFonts w:ascii="Times New Roman" w:eastAsia="Times New Roman" w:hAnsi="Times New Roman" w:cs="Times New Roman"/>
          <w:color w:val="000000" w:themeColor="text1"/>
          <w:sz w:val="20"/>
          <w:szCs w:val="20"/>
          <w:lang w:val="en-GB"/>
        </w:rPr>
        <w:t>three</w:t>
      </w:r>
      <w:r w:rsidRPr="00DE35BF">
        <w:rPr>
          <w:rFonts w:ascii="Times New Roman" w:eastAsia="Times New Roman" w:hAnsi="Times New Roman" w:cs="Times New Roman"/>
          <w:color w:val="000000" w:themeColor="text1"/>
          <w:sz w:val="20"/>
          <w:szCs w:val="20"/>
          <w:lang w:val="en-GB"/>
        </w:rPr>
        <w:t xml:space="preserve"> </w:t>
      </w:r>
      <w:r w:rsidR="00C550F9" w:rsidRPr="00DE35BF">
        <w:rPr>
          <w:rFonts w:ascii="Times New Roman" w:eastAsia="Times New Roman" w:hAnsi="Times New Roman" w:cs="Times New Roman"/>
          <w:color w:val="000000" w:themeColor="text1"/>
          <w:sz w:val="20"/>
          <w:szCs w:val="20"/>
          <w:lang w:val="en-GB"/>
        </w:rPr>
        <w:t>impositions</w:t>
      </w:r>
      <w:r w:rsidRPr="00DE35BF">
        <w:rPr>
          <w:rFonts w:ascii="Times New Roman" w:eastAsia="Times New Roman" w:hAnsi="Times New Roman" w:cs="Times New Roman"/>
          <w:color w:val="000000" w:themeColor="text1"/>
          <w:sz w:val="20"/>
          <w:szCs w:val="20"/>
          <w:lang w:val="en-GB"/>
        </w:rPr>
        <w:t xml:space="preserve"> as well as exporting of SQL files and SQL analytics that can be able to analyse the big data related to the mentioned company. In addition to this, it has been observed that the Knime software is mainly used t\=for </w:t>
      </w:r>
      <w:r w:rsidR="000743FC" w:rsidRPr="00DE35BF">
        <w:rPr>
          <w:rFonts w:ascii="Times New Roman" w:eastAsia="Times New Roman" w:hAnsi="Times New Roman" w:cs="Times New Roman"/>
          <w:color w:val="000000" w:themeColor="text1"/>
          <w:sz w:val="20"/>
          <w:szCs w:val="20"/>
          <w:lang w:val="en-GB"/>
        </w:rPr>
        <w:t>disposing</w:t>
      </w:r>
      <w:r w:rsidRPr="00DE35BF">
        <w:rPr>
          <w:rFonts w:ascii="Times New Roman" w:eastAsia="Times New Roman" w:hAnsi="Times New Roman" w:cs="Times New Roman"/>
          <w:color w:val="000000" w:themeColor="text1"/>
          <w:sz w:val="20"/>
          <w:szCs w:val="20"/>
          <w:lang w:val="en-GB"/>
        </w:rPr>
        <w:t xml:space="preserve"> the analytical performance. In this context. It has been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ed that the Pe</w:t>
      </w:r>
      <w:r w:rsidR="00100AE3">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tro</w:t>
      </w:r>
      <w:r w:rsidR="00100AE3">
        <w:rPr>
          <w:rFonts w:ascii="Times New Roman" w:eastAsia="Times New Roman" w:hAnsi="Times New Roman" w:cs="Times New Roman"/>
          <w:color w:val="000000" w:themeColor="text1"/>
          <w:sz w:val="20"/>
          <w:szCs w:val="20"/>
          <w:lang w:val="en-GB"/>
        </w:rPr>
        <w:t>n</w:t>
      </w:r>
      <w:r w:rsidRPr="00DE35BF">
        <w:rPr>
          <w:rFonts w:ascii="Times New Roman" w:eastAsia="Times New Roman" w:hAnsi="Times New Roman" w:cs="Times New Roman"/>
          <w:color w:val="000000" w:themeColor="text1"/>
          <w:sz w:val="20"/>
          <w:szCs w:val="20"/>
          <w:lang w:val="en-GB"/>
        </w:rPr>
        <w:t xml:space="preserve"> food company is needed to perform </w:t>
      </w:r>
      <w:r w:rsidR="008C6A56" w:rsidRPr="00DE35BF">
        <w:rPr>
          <w:rFonts w:ascii="Times New Roman" w:eastAsia="Times New Roman" w:hAnsi="Times New Roman" w:cs="Times New Roman"/>
          <w:color w:val="000000" w:themeColor="text1"/>
          <w:sz w:val="20"/>
          <w:szCs w:val="20"/>
          <w:lang w:val="en-GB"/>
        </w:rPr>
        <w:t xml:space="preserve">big data </w:t>
      </w:r>
      <w:proofErr w:type="gramStart"/>
      <w:r w:rsidR="009D1751" w:rsidRPr="00DE35BF">
        <w:rPr>
          <w:rFonts w:ascii="Times New Roman" w:eastAsia="Times New Roman" w:hAnsi="Times New Roman" w:cs="Times New Roman"/>
          <w:color w:val="000000" w:themeColor="text1"/>
          <w:sz w:val="20"/>
          <w:szCs w:val="20"/>
          <w:lang w:val="en-GB"/>
        </w:rPr>
        <w:t>analytics</w:t>
      </w:r>
      <w:proofErr w:type="gramEnd"/>
      <w:r w:rsidRPr="00DE35BF">
        <w:rPr>
          <w:rFonts w:ascii="Times New Roman" w:eastAsia="Times New Roman" w:hAnsi="Times New Roman" w:cs="Times New Roman"/>
          <w:color w:val="000000" w:themeColor="text1"/>
          <w:sz w:val="20"/>
          <w:szCs w:val="20"/>
          <w:lang w:val="en-GB"/>
        </w:rPr>
        <w:t xml:space="preserve"> </w:t>
      </w:r>
      <w:r w:rsidR="008C6A56" w:rsidRPr="00DE35BF">
        <w:rPr>
          <w:rFonts w:ascii="Times New Roman" w:eastAsia="Times New Roman" w:hAnsi="Times New Roman" w:cs="Times New Roman"/>
          <w:color w:val="000000" w:themeColor="text1"/>
          <w:sz w:val="20"/>
          <w:szCs w:val="20"/>
          <w:lang w:val="en-GB"/>
        </w:rPr>
        <w:t xml:space="preserve">and, in </w:t>
      </w:r>
      <w:r w:rsidR="008F5EB5" w:rsidRPr="00DE35BF">
        <w:rPr>
          <w:rFonts w:ascii="Times New Roman" w:eastAsia="Times New Roman" w:hAnsi="Times New Roman" w:cs="Times New Roman"/>
          <w:color w:val="000000" w:themeColor="text1"/>
          <w:sz w:val="20"/>
          <w:szCs w:val="20"/>
          <w:lang w:val="en-GB"/>
        </w:rPr>
        <w:t>this regard</w:t>
      </w:r>
      <w:r w:rsidR="00BC38D3" w:rsidRPr="00DE35BF">
        <w:rPr>
          <w:rFonts w:ascii="Times New Roman" w:eastAsia="Times New Roman" w:hAnsi="Times New Roman" w:cs="Times New Roman"/>
          <w:color w:val="000000" w:themeColor="text1"/>
          <w:sz w:val="20"/>
          <w:szCs w:val="20"/>
          <w:lang w:val="en-GB"/>
        </w:rPr>
        <w:t>,</w:t>
      </w:r>
      <w:r w:rsidRPr="00DE35BF">
        <w:rPr>
          <w:rFonts w:ascii="Times New Roman" w:eastAsia="Times New Roman" w:hAnsi="Times New Roman" w:cs="Times New Roman"/>
          <w:color w:val="000000" w:themeColor="text1"/>
          <w:sz w:val="20"/>
          <w:szCs w:val="20"/>
          <w:lang w:val="en-GB"/>
        </w:rPr>
        <w:t xml:space="preserve"> it is necessary for the specified company to do analytics performance regarding aiding of a “decision making” process that is suitable for the company. </w:t>
      </w:r>
    </w:p>
    <w:p w14:paraId="70754E7C" w14:textId="5092C2CB"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The Knime software is considered as an analytical platform that is an open source platform. In addition to tha</w:t>
      </w:r>
      <w:r w:rsidR="00BC38D3">
        <w:rPr>
          <w:rFonts w:ascii="Times New Roman" w:eastAsia="Times New Roman" w:hAnsi="Times New Roman" w:cs="Times New Roman"/>
          <w:color w:val="000000" w:themeColor="text1"/>
          <w:sz w:val="20"/>
          <w:szCs w:val="20"/>
          <w:lang w:val="en-GB"/>
        </w:rPr>
        <w:t>t</w:t>
      </w:r>
      <w:r w:rsidRPr="00DE35BF">
        <w:rPr>
          <w:rFonts w:ascii="Times New Roman" w:eastAsia="Times New Roman" w:hAnsi="Times New Roman" w:cs="Times New Roman"/>
          <w:color w:val="000000" w:themeColor="text1"/>
          <w:sz w:val="20"/>
          <w:szCs w:val="20"/>
          <w:lang w:val="en-GB"/>
        </w:rPr>
        <w:t xml:space="preserve">, it can be said that by the usage of this mentioned software, intuitive, and continuously integrated development has been done. On the other handoff, it has been analysed that visual programming can also be done in this software. The advantage of having visual programming is that by creating a visual workflow, it becomes easier to have an overall idea on the business workflow and infrastructure. In the Knime software, visual workflow has been developed for doing the data analytics with the help of “intuitive, drag and drop” style that are present in the graphical interface of the software. In addition to this, it has been observed that visual programming does not require any coding. In this context, it has been  analysed that the Knime Hub is consist of “Drag and drop nodes” </w:t>
      </w:r>
      <w:proofErr w:type="gramStart"/>
      <w:r w:rsidRPr="00DE35BF">
        <w:rPr>
          <w:rFonts w:ascii="Times New Roman" w:eastAsia="Times New Roman" w:hAnsi="Times New Roman" w:cs="Times New Roman"/>
          <w:color w:val="000000" w:themeColor="text1"/>
          <w:sz w:val="20"/>
          <w:szCs w:val="20"/>
          <w:lang w:val="en-GB"/>
        </w:rPr>
        <w:t>and also</w:t>
      </w:r>
      <w:proofErr w:type="gramEnd"/>
      <w:r w:rsidRPr="00DE35BF">
        <w:rPr>
          <w:rFonts w:ascii="Times New Roman" w:eastAsia="Times New Roman" w:hAnsi="Times New Roman" w:cs="Times New Roman"/>
          <w:color w:val="000000" w:themeColor="text1"/>
          <w:sz w:val="20"/>
          <w:szCs w:val="20"/>
          <w:lang w:val="en-GB"/>
        </w:rPr>
        <w:t xml:space="preserve"> components that are required for the development of data analytics model. In the development process of data antics, </w:t>
      </w:r>
      <w:proofErr w:type="gramStart"/>
      <w:r w:rsidRPr="00DE35BF">
        <w:rPr>
          <w:rFonts w:ascii="Times New Roman" w:eastAsia="Times New Roman" w:hAnsi="Times New Roman" w:cs="Times New Roman"/>
          <w:color w:val="000000" w:themeColor="text1"/>
          <w:sz w:val="20"/>
          <w:szCs w:val="20"/>
          <w:lang w:val="en-GB"/>
        </w:rPr>
        <w:t>each and every</w:t>
      </w:r>
      <w:proofErr w:type="gramEnd"/>
      <w:r w:rsidRPr="00DE35BF">
        <w:rPr>
          <w:rFonts w:ascii="Times New Roman" w:eastAsia="Times New Roman" w:hAnsi="Times New Roman" w:cs="Times New Roman"/>
          <w:color w:val="000000" w:themeColor="text1"/>
          <w:sz w:val="20"/>
          <w:szCs w:val="20"/>
          <w:lang w:val="en-GB"/>
        </w:rPr>
        <w:t xml:space="preserve"> step of data analytics are being </w:t>
      </w:r>
      <w:r w:rsidR="008C6A56" w:rsidRPr="00DE35BF">
        <w:rPr>
          <w:rFonts w:ascii="Times New Roman" w:eastAsia="Times New Roman" w:hAnsi="Times New Roman" w:cs="Times New Roman"/>
          <w:color w:val="000000" w:themeColor="text1"/>
          <w:sz w:val="20"/>
          <w:szCs w:val="20"/>
          <w:lang w:val="en-GB"/>
        </w:rPr>
        <w:t>modelled</w:t>
      </w:r>
      <w:r w:rsidRPr="00DE35BF">
        <w:rPr>
          <w:rFonts w:ascii="Times New Roman" w:eastAsia="Times New Roman" w:hAnsi="Times New Roman" w:cs="Times New Roman"/>
          <w:color w:val="000000" w:themeColor="text1"/>
          <w:sz w:val="20"/>
          <w:szCs w:val="20"/>
          <w:lang w:val="en-GB"/>
        </w:rPr>
        <w:t xml:space="preserve"> and this process controls over the data flow. Nodes are being developed that consist of their entire lifecycle of data science. </w:t>
      </w:r>
    </w:p>
    <w:p w14:paraId="5F50D465" w14:textId="39D36829"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In addition to this, it has been observed that the bleeding tools are included in the Knime software that helps in </w:t>
      </w:r>
      <w:r w:rsidRPr="00DE35BF">
        <w:rPr>
          <w:rFonts w:ascii="Times New Roman" w:eastAsia="Times New Roman" w:hAnsi="Times New Roman" w:cs="Times New Roman"/>
          <w:color w:val="000000" w:themeColor="text1"/>
          <w:sz w:val="20"/>
          <w:szCs w:val="20"/>
          <w:lang w:val="en-GB"/>
        </w:rPr>
        <w:t xml:space="preserve">doing a “Knime native nodes” that are in a single workflow. This blend tool also includes scripting in python, R or “connectors to Apache Spark”. There are several steps that are being followed to </w:t>
      </w:r>
      <w:r w:rsidR="008C6A56" w:rsidRPr="00DE35BF">
        <w:rPr>
          <w:rFonts w:ascii="Times New Roman" w:eastAsia="Times New Roman" w:hAnsi="Times New Roman" w:cs="Times New Roman"/>
          <w:color w:val="000000" w:themeColor="text1"/>
          <w:sz w:val="20"/>
          <w:szCs w:val="20"/>
          <w:lang w:val="en-GB"/>
        </w:rPr>
        <w:t>do</w:t>
      </w:r>
      <w:r w:rsidRPr="00DE35BF">
        <w:rPr>
          <w:rFonts w:ascii="Times New Roman" w:eastAsia="Times New Roman" w:hAnsi="Times New Roman" w:cs="Times New Roman"/>
          <w:color w:val="000000" w:themeColor="text1"/>
          <w:sz w:val="20"/>
          <w:szCs w:val="20"/>
          <w:lang w:val="en-GB"/>
        </w:rPr>
        <w:t xml:space="preserve"> the data analytics process, for example,</w:t>
      </w:r>
    </w:p>
    <w:p w14:paraId="3AF10F84" w14:textId="77777777" w:rsidR="00875B27" w:rsidRPr="00DE35BF" w:rsidRDefault="00875B27" w:rsidP="00875B27">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Bleeding of data that are from different sources</w:t>
      </w:r>
    </w:p>
    <w:p w14:paraId="4CED1936" w14:textId="4337CE25"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 first process of this data analytics is “open and combines” of files that are in csv format or consist of unstructured data or “time series” data. The next process is to build a connection with the database host as well as a data warehouse for integrating data from Microsoft SQL, “Apache Hive”, or oracle. The final process is to </w:t>
      </w:r>
      <w:r w:rsidR="008C6A56" w:rsidRPr="00DE35BF">
        <w:rPr>
          <w:rFonts w:ascii="Times New Roman" w:eastAsia="Times New Roman" w:hAnsi="Times New Roman" w:cs="Times New Roman"/>
          <w:color w:val="000000" w:themeColor="text1"/>
          <w:sz w:val="20"/>
          <w:szCs w:val="20"/>
          <w:lang w:val="en-GB"/>
        </w:rPr>
        <w:t>be accessing</w:t>
      </w:r>
      <w:r w:rsidRPr="00DE35BF">
        <w:rPr>
          <w:rFonts w:ascii="Times New Roman" w:eastAsia="Times New Roman" w:hAnsi="Times New Roman" w:cs="Times New Roman"/>
          <w:color w:val="000000" w:themeColor="text1"/>
          <w:sz w:val="20"/>
          <w:szCs w:val="20"/>
          <w:lang w:val="en-GB"/>
        </w:rPr>
        <w:t xml:space="preserve"> the data and retrieving the data from various sources. </w:t>
      </w:r>
    </w:p>
    <w:p w14:paraId="3EED19CA" w14:textId="77777777" w:rsidR="00875B27" w:rsidRPr="00DE35BF" w:rsidRDefault="00875B27" w:rsidP="00875B27">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Shaping the data</w:t>
      </w:r>
    </w:p>
    <w:p w14:paraId="290326D0" w14:textId="6A8EBE25"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 data that are being considered for doing the data antics is needed to be in proper shape for doing the data analysis. In this regard, it has been observed that deriving of statistics that includes mean and standard deviation is needed for shaping the data. In this context, it can be said that incorporation of “correlation analysis, reducing of dimension” has been done in the workflow. After the derive statistics, “aggregate, sorting, filtering and joining of data has been done in the local machine of the database or the data that present in the “big data environment”. Moreover, it can be said that the cleaning </w:t>
      </w:r>
      <w:r w:rsidR="008C6A56" w:rsidRPr="00DE35BF">
        <w:rPr>
          <w:rFonts w:ascii="Times New Roman" w:eastAsia="Times New Roman" w:hAnsi="Times New Roman" w:cs="Times New Roman"/>
          <w:color w:val="000000" w:themeColor="text1"/>
          <w:sz w:val="20"/>
          <w:szCs w:val="20"/>
          <w:lang w:val="en-GB"/>
        </w:rPr>
        <w:t>data</w:t>
      </w:r>
      <w:r w:rsidRPr="00DE35BF">
        <w:rPr>
          <w:rFonts w:ascii="Times New Roman" w:eastAsia="Times New Roman" w:hAnsi="Times New Roman" w:cs="Times New Roman"/>
          <w:color w:val="000000" w:themeColor="text1"/>
          <w:sz w:val="20"/>
          <w:szCs w:val="20"/>
          <w:lang w:val="en-GB"/>
        </w:rPr>
        <w:t xml:space="preserve"> process has been done in the processing of the software work that has been done in the Knime software. The data cleaning has been done with the help of the normalization process. The missing values that are present in the dataset csv file are also being cleaned. Extraction and feature selection has been done in  the software work. </w:t>
      </w:r>
    </w:p>
    <w:p w14:paraId="78F4B786" w14:textId="77777777" w:rsidR="00875B27" w:rsidRPr="00DE35BF" w:rsidRDefault="00875B27" w:rsidP="00875B27">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 xml:space="preserve">Machine learning approach </w:t>
      </w:r>
    </w:p>
    <w:p w14:paraId="5F319833" w14:textId="77777777"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In this regard, it can be said that the machine learning approach can be done in data analysis  of the specified logistic food supply chain company. In addition to this, it has </w:t>
      </w:r>
      <w:r w:rsidR="000743FC" w:rsidRPr="00DE35BF">
        <w:rPr>
          <w:rFonts w:ascii="Times New Roman" w:eastAsia="Times New Roman" w:hAnsi="Times New Roman" w:cs="Times New Roman"/>
          <w:color w:val="000000" w:themeColor="text1"/>
          <w:sz w:val="20"/>
          <w:szCs w:val="20"/>
          <w:lang w:val="en-GB"/>
        </w:rPr>
        <w:t>been analysed</w:t>
      </w:r>
      <w:r w:rsidRPr="00DE35BF">
        <w:rPr>
          <w:rFonts w:ascii="Times New Roman" w:eastAsia="Times New Roman" w:hAnsi="Times New Roman" w:cs="Times New Roman"/>
          <w:color w:val="000000" w:themeColor="text1"/>
          <w:sz w:val="20"/>
          <w:szCs w:val="20"/>
          <w:lang w:val="en-GB"/>
        </w:rPr>
        <w:t xml:space="preserve"> that the machine learning model helps </w:t>
      </w:r>
      <w:r w:rsidR="000743FC" w:rsidRPr="00DE35BF">
        <w:rPr>
          <w:rFonts w:ascii="Times New Roman" w:eastAsia="Times New Roman" w:hAnsi="Times New Roman" w:cs="Times New Roman"/>
          <w:color w:val="000000" w:themeColor="text1"/>
          <w:sz w:val="20"/>
          <w:szCs w:val="20"/>
          <w:lang w:val="en-GB"/>
        </w:rPr>
        <w:t>in model</w:t>
      </w:r>
      <w:r w:rsidRPr="00DE35BF">
        <w:rPr>
          <w:rFonts w:ascii="Times New Roman" w:eastAsia="Times New Roman" w:hAnsi="Times New Roman" w:cs="Times New Roman"/>
          <w:color w:val="000000" w:themeColor="text1"/>
          <w:sz w:val="20"/>
          <w:szCs w:val="20"/>
          <w:lang w:val="en-GB"/>
        </w:rPr>
        <w:t xml:space="preserve"> building, classification of model, regression of the model and dimension reduction. In this context, it can be said that the regression model has been developed in the software work that has been done in the knime software. Optimization has been done on the predictive model. On the other hand, it has been observed that by the development of the optimization   process, boosting, stacking, and building of complex emblems has been done.  Moreover, it has been analysed from the software that by validating the dataset, it can be said that by applying or incorporating performance metrics in the development of the data analysis of Pestron company food data, it gives an accurate predictive data on rating. </w:t>
      </w:r>
    </w:p>
    <w:p w14:paraId="0CA8B492" w14:textId="77777777" w:rsidR="00875B27" w:rsidRPr="00DE35BF" w:rsidRDefault="00875B27" w:rsidP="00875B27">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lastRenderedPageBreak/>
        <w:t>Sharing and discovering of data insights</w:t>
      </w:r>
    </w:p>
    <w:p w14:paraId="3F2408ED" w14:textId="1A6352AC"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In the mentioned process, data visualization has been done, that includes scatter plot. In addition to this, it can be said that customization has been done on the data. In the </w:t>
      </w:r>
      <w:r w:rsidR="000743FC" w:rsidRPr="00DE35BF">
        <w:rPr>
          <w:rFonts w:ascii="Times New Roman" w:eastAsia="Times New Roman" w:hAnsi="Times New Roman" w:cs="Times New Roman"/>
          <w:color w:val="000000" w:themeColor="text1"/>
          <w:sz w:val="20"/>
          <w:szCs w:val="20"/>
          <w:lang w:val="en-GB"/>
        </w:rPr>
        <w:t>development</w:t>
      </w:r>
      <w:r w:rsidRPr="00DE35BF">
        <w:rPr>
          <w:rFonts w:ascii="Times New Roman" w:eastAsia="Times New Roman" w:hAnsi="Times New Roman" w:cs="Times New Roman"/>
          <w:color w:val="000000" w:themeColor="text1"/>
          <w:sz w:val="20"/>
          <w:szCs w:val="20"/>
          <w:lang w:val="en-GB"/>
        </w:rPr>
        <w:t xml:space="preserve"> of the software work, it has been analysed that there are several null values that present in the dataset. In this context, it can be said that the elimination of the null </w:t>
      </w:r>
      <w:r w:rsidR="000743FC" w:rsidRPr="00DE35BF">
        <w:rPr>
          <w:rFonts w:ascii="Times New Roman" w:eastAsia="Times New Roman" w:hAnsi="Times New Roman" w:cs="Times New Roman"/>
          <w:color w:val="000000" w:themeColor="text1"/>
          <w:sz w:val="20"/>
          <w:szCs w:val="20"/>
          <w:lang w:val="en-GB"/>
        </w:rPr>
        <w:t>values</w:t>
      </w:r>
      <w:r w:rsidRPr="00DE35BF">
        <w:rPr>
          <w:rFonts w:ascii="Times New Roman" w:eastAsia="Times New Roman" w:hAnsi="Times New Roman" w:cs="Times New Roman"/>
          <w:color w:val="000000" w:themeColor="text1"/>
          <w:sz w:val="20"/>
          <w:szCs w:val="20"/>
          <w:lang w:val="en-GB"/>
        </w:rPr>
        <w:t xml:space="preserve"> </w:t>
      </w:r>
      <w:r w:rsidR="00436F1D" w:rsidRPr="00DE35BF">
        <w:rPr>
          <w:rFonts w:ascii="Times New Roman" w:eastAsia="Times New Roman" w:hAnsi="Times New Roman" w:cs="Times New Roman"/>
          <w:color w:val="000000" w:themeColor="text1"/>
          <w:sz w:val="20"/>
          <w:szCs w:val="20"/>
          <w:lang w:val="en-GB"/>
        </w:rPr>
        <w:t>needs</w:t>
      </w:r>
      <w:r w:rsidRPr="00DE35BF">
        <w:rPr>
          <w:rFonts w:ascii="Times New Roman" w:eastAsia="Times New Roman" w:hAnsi="Times New Roman" w:cs="Times New Roman"/>
          <w:color w:val="000000" w:themeColor="text1"/>
          <w:sz w:val="20"/>
          <w:szCs w:val="20"/>
          <w:lang w:val="en-GB"/>
        </w:rPr>
        <w:t xml:space="preserve"> to be reduced for getting an accurate result on the predictive model</w:t>
      </w:r>
      <w:r w:rsidR="002F5D8B" w:rsidRPr="00DE35BF">
        <w:rPr>
          <w:rFonts w:ascii="Times New Roman" w:eastAsia="Times New Roman" w:hAnsi="Times New Roman" w:cs="Times New Roman"/>
          <w:color w:val="000000" w:themeColor="text1"/>
          <w:sz w:val="20"/>
          <w:szCs w:val="20"/>
          <w:lang w:val="en-GB"/>
        </w:rPr>
        <w:t xml:space="preserve"> [</w:t>
      </w:r>
      <w:r w:rsidR="00781E9F">
        <w:rPr>
          <w:rFonts w:ascii="Times New Roman" w:eastAsia="Times New Roman" w:hAnsi="Times New Roman" w:cs="Times New Roman"/>
          <w:color w:val="000000" w:themeColor="text1"/>
          <w:sz w:val="20"/>
          <w:szCs w:val="20"/>
          <w:lang w:val="en-GB"/>
        </w:rPr>
        <w:t>8</w:t>
      </w:r>
      <w:r w:rsidR="002F5D8B" w:rsidRPr="00DE35BF">
        <w:rPr>
          <w:rFonts w:ascii="Times New Roman" w:eastAsia="Times New Roman" w:hAnsi="Times New Roman" w:cs="Times New Roman"/>
          <w:color w:val="000000" w:themeColor="text1"/>
          <w:sz w:val="20"/>
          <w:szCs w:val="20"/>
          <w:lang w:val="en-GB"/>
        </w:rPr>
        <w:t>]</w:t>
      </w:r>
      <w:r w:rsidRPr="00DE35BF">
        <w:rPr>
          <w:rFonts w:ascii="Times New Roman" w:eastAsia="Times New Roman" w:hAnsi="Times New Roman" w:cs="Times New Roman"/>
          <w:color w:val="000000" w:themeColor="text1"/>
          <w:sz w:val="20"/>
          <w:szCs w:val="20"/>
          <w:lang w:val="en-GB"/>
        </w:rPr>
        <w:t xml:space="preserve">. The statistics regarding dataset have been displayed that are based on columns that present in </w:t>
      </w:r>
      <w:r w:rsidR="000743FC" w:rsidRPr="00DE35BF">
        <w:rPr>
          <w:rFonts w:ascii="Times New Roman" w:eastAsia="Times New Roman" w:hAnsi="Times New Roman" w:cs="Times New Roman"/>
          <w:color w:val="000000" w:themeColor="text1"/>
          <w:sz w:val="20"/>
          <w:szCs w:val="20"/>
          <w:lang w:val="en-GB"/>
        </w:rPr>
        <w:t>Knife</w:t>
      </w:r>
      <w:r w:rsidRPr="00DE35BF">
        <w:rPr>
          <w:rFonts w:ascii="Times New Roman" w:eastAsia="Times New Roman" w:hAnsi="Times New Roman" w:cs="Times New Roman"/>
          <w:color w:val="000000" w:themeColor="text1"/>
          <w:sz w:val="20"/>
          <w:szCs w:val="20"/>
          <w:lang w:val="en-GB"/>
        </w:rPr>
        <w:t xml:space="preserve"> table. Moreover, it has been analysed that in the mentioned processes helps to reduce or filter out the data that are irrelevant. In this regard, it can be said that the reports that are being developed in the Knime can be exported as various file formats to stakeholders for presenting predictive results. The processed data are being stored in common databases. </w:t>
      </w:r>
    </w:p>
    <w:p w14:paraId="6477354D" w14:textId="77777777" w:rsidR="00875B27" w:rsidRPr="00DE35BF" w:rsidRDefault="00875B27" w:rsidP="00875B27">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Scale execution</w:t>
      </w:r>
    </w:p>
    <w:p w14:paraId="4C44B692" w14:textId="77777777"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 </w:t>
      </w:r>
      <w:r w:rsidR="000743FC" w:rsidRPr="00DE35BF">
        <w:rPr>
          <w:rFonts w:ascii="Times New Roman" w:eastAsia="Times New Roman" w:hAnsi="Times New Roman" w:cs="Times New Roman"/>
          <w:color w:val="000000" w:themeColor="text1"/>
          <w:sz w:val="20"/>
          <w:szCs w:val="20"/>
          <w:lang w:val="en-GB"/>
        </w:rPr>
        <w:t>scale</w:t>
      </w:r>
      <w:r w:rsidRPr="00DE35BF">
        <w:rPr>
          <w:rFonts w:ascii="Times New Roman" w:eastAsia="Times New Roman" w:hAnsi="Times New Roman" w:cs="Times New Roman"/>
          <w:color w:val="000000" w:themeColor="text1"/>
          <w:sz w:val="20"/>
          <w:szCs w:val="20"/>
          <w:lang w:val="en-GB"/>
        </w:rPr>
        <w:t xml:space="preserve"> execution has been done in the development of the Knime data analytics process and building a predictive model regarding the mentioned company’s data set. The scale execution process includes three key processes that are being followed in development of the data analytics model. These processes are as follows, building of “workflow prototypes”, “scale the performance of workflow”, and “exercise the power of process in processing of the database”. </w:t>
      </w:r>
    </w:p>
    <w:p w14:paraId="031CD297" w14:textId="77777777" w:rsidR="00875B27" w:rsidRPr="00DE35BF" w:rsidRDefault="00875B27" w:rsidP="00875B27">
      <w:pPr>
        <w:spacing w:before="200" w:after="200" w:line="240" w:lineRule="auto"/>
        <w:jc w:val="both"/>
        <w:rPr>
          <w:rFonts w:ascii="Times New Roman" w:eastAsia="Times New Roman" w:hAnsi="Times New Roman" w:cs="Times New Roman"/>
          <w:b/>
          <w:color w:val="000000" w:themeColor="text1"/>
          <w:sz w:val="20"/>
          <w:szCs w:val="20"/>
          <w:lang w:val="en-GB"/>
        </w:rPr>
      </w:pPr>
      <w:r w:rsidRPr="00DE35BF">
        <w:rPr>
          <w:rFonts w:ascii="Times New Roman" w:eastAsia="Times New Roman" w:hAnsi="Times New Roman" w:cs="Times New Roman"/>
          <w:b/>
          <w:color w:val="000000" w:themeColor="text1"/>
          <w:sz w:val="20"/>
          <w:szCs w:val="20"/>
          <w:lang w:val="en-GB"/>
        </w:rPr>
        <w:t>Results</w:t>
      </w:r>
    </w:p>
    <w:p w14:paraId="03C78C47" w14:textId="69BCE27D"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The big data model has been created in this research process that includes big data model prediction of Pestron Foods company. In this regard, it has been observed that Knime analytics platform has been chosen for the development of big data models. In this context, it has been analysed that a csv reader has been imported in the “</w:t>
      </w:r>
      <w:proofErr w:type="spellStart"/>
      <w:r w:rsidRPr="00DE35BF">
        <w:rPr>
          <w:rFonts w:ascii="Times New Roman" w:eastAsia="Times New Roman" w:hAnsi="Times New Roman" w:cs="Times New Roman"/>
          <w:color w:val="000000" w:themeColor="text1"/>
          <w:sz w:val="20"/>
          <w:szCs w:val="20"/>
          <w:lang w:val="en-GB"/>
        </w:rPr>
        <w:t>projecttest</w:t>
      </w:r>
      <w:proofErr w:type="spellEnd"/>
      <w:r w:rsidRPr="00DE35BF">
        <w:rPr>
          <w:rFonts w:ascii="Times New Roman" w:eastAsia="Times New Roman" w:hAnsi="Times New Roman" w:cs="Times New Roman"/>
          <w:color w:val="000000" w:themeColor="text1"/>
          <w:sz w:val="20"/>
          <w:szCs w:val="20"/>
          <w:lang w:val="en-GB"/>
        </w:rPr>
        <w:t xml:space="preserve"> 1” file. In the Knime explorer, a “</w:t>
      </w:r>
      <w:proofErr w:type="spellStart"/>
      <w:r w:rsidRPr="00DE35BF">
        <w:rPr>
          <w:rFonts w:ascii="Times New Roman" w:eastAsia="Times New Roman" w:hAnsi="Times New Roman" w:cs="Times New Roman"/>
          <w:color w:val="000000" w:themeColor="text1"/>
          <w:sz w:val="20"/>
          <w:szCs w:val="20"/>
          <w:lang w:val="en-GB"/>
        </w:rPr>
        <w:t>projecttest</w:t>
      </w:r>
      <w:proofErr w:type="spellEnd"/>
      <w:r w:rsidRPr="00DE35BF">
        <w:rPr>
          <w:rFonts w:ascii="Times New Roman" w:eastAsia="Times New Roman" w:hAnsi="Times New Roman" w:cs="Times New Roman"/>
          <w:color w:val="000000" w:themeColor="text1"/>
          <w:sz w:val="20"/>
          <w:szCs w:val="20"/>
          <w:lang w:val="en-GB"/>
        </w:rPr>
        <w:t xml:space="preserve"> 1” has been created. In that </w:t>
      </w:r>
      <w:proofErr w:type="gramStart"/>
      <w:r w:rsidRPr="00DE35BF">
        <w:rPr>
          <w:rFonts w:ascii="Times New Roman" w:eastAsia="Times New Roman" w:hAnsi="Times New Roman" w:cs="Times New Roman"/>
          <w:color w:val="000000" w:themeColor="text1"/>
          <w:sz w:val="20"/>
          <w:szCs w:val="20"/>
          <w:lang w:val="en-GB"/>
        </w:rPr>
        <w:t>particular Knime</w:t>
      </w:r>
      <w:proofErr w:type="gramEnd"/>
      <w:r w:rsidRPr="00DE35BF">
        <w:rPr>
          <w:rFonts w:ascii="Times New Roman" w:eastAsia="Times New Roman" w:hAnsi="Times New Roman" w:cs="Times New Roman"/>
          <w:color w:val="000000" w:themeColor="text1"/>
          <w:sz w:val="20"/>
          <w:szCs w:val="20"/>
          <w:lang w:val="en-GB"/>
        </w:rPr>
        <w:t xml:space="preserve"> project, a Knime workflow file has been imported from a directory into the Knime workspace. In the node repository space, it has been observed that the specified workspace concludes different </w:t>
      </w:r>
      <w:r w:rsidR="00436F1D" w:rsidRPr="00DE35BF">
        <w:rPr>
          <w:rFonts w:ascii="Times New Roman" w:eastAsia="Times New Roman" w:hAnsi="Times New Roman" w:cs="Times New Roman"/>
          <w:color w:val="000000" w:themeColor="text1"/>
          <w:sz w:val="20"/>
          <w:szCs w:val="20"/>
          <w:lang w:val="en-GB"/>
        </w:rPr>
        <w:t>types</w:t>
      </w:r>
      <w:r w:rsidRPr="00DE35BF">
        <w:rPr>
          <w:rFonts w:ascii="Times New Roman" w:eastAsia="Times New Roman" w:hAnsi="Times New Roman" w:cs="Times New Roman"/>
          <w:color w:val="000000" w:themeColor="text1"/>
          <w:sz w:val="20"/>
          <w:szCs w:val="20"/>
          <w:lang w:val="en-GB"/>
        </w:rPr>
        <w:t xml:space="preserve"> of analysis process. In addition to this, it has been analysed that normalization, statistical process, linear regression has been done in  the development of the predictive model.</w:t>
      </w:r>
      <w:r w:rsidR="0096610E" w:rsidRPr="00DE35BF">
        <w:rPr>
          <w:rFonts w:ascii="Times New Roman" w:eastAsia="Times New Roman" w:hAnsi="Times New Roman" w:cs="Times New Roman"/>
          <w:color w:val="000000" w:themeColor="text1"/>
          <w:sz w:val="20"/>
          <w:szCs w:val="20"/>
          <w:lang w:val="en-GB"/>
        </w:rPr>
        <w:t xml:space="preserve"> In </w:t>
      </w:r>
      <w:r w:rsidR="00436F1D" w:rsidRPr="00DE35BF">
        <w:rPr>
          <w:rFonts w:ascii="Times New Roman" w:eastAsia="Times New Roman" w:hAnsi="Times New Roman" w:cs="Times New Roman"/>
          <w:color w:val="000000" w:themeColor="text1"/>
          <w:sz w:val="20"/>
          <w:szCs w:val="20"/>
          <w:lang w:val="en-GB"/>
        </w:rPr>
        <w:t>this regard</w:t>
      </w:r>
      <w:r w:rsidR="0096610E" w:rsidRPr="00DE35BF">
        <w:rPr>
          <w:rFonts w:ascii="Times New Roman" w:eastAsia="Times New Roman" w:hAnsi="Times New Roman" w:cs="Times New Roman"/>
          <w:color w:val="000000" w:themeColor="text1"/>
          <w:sz w:val="20"/>
          <w:szCs w:val="20"/>
          <w:lang w:val="en-GB"/>
        </w:rPr>
        <w:t>, it has been o</w:t>
      </w:r>
      <w:r w:rsidRPr="00DE35BF">
        <w:rPr>
          <w:rFonts w:ascii="Times New Roman" w:eastAsia="Times New Roman" w:hAnsi="Times New Roman" w:cs="Times New Roman"/>
          <w:color w:val="000000" w:themeColor="text1"/>
          <w:sz w:val="20"/>
          <w:szCs w:val="20"/>
          <w:lang w:val="en-GB"/>
        </w:rPr>
        <w:t xml:space="preserve">bserved that there are several linear regression </w:t>
      </w:r>
      <w:r w:rsidR="008C6A56" w:rsidRPr="00DE35BF">
        <w:rPr>
          <w:rFonts w:ascii="Times New Roman" w:eastAsia="Times New Roman" w:hAnsi="Times New Roman" w:cs="Times New Roman"/>
          <w:color w:val="000000" w:themeColor="text1"/>
          <w:sz w:val="20"/>
          <w:szCs w:val="20"/>
          <w:lang w:val="en-GB"/>
        </w:rPr>
        <w:t>processes</w:t>
      </w:r>
      <w:r w:rsidRPr="00DE35BF">
        <w:rPr>
          <w:rFonts w:ascii="Times New Roman" w:eastAsia="Times New Roman" w:hAnsi="Times New Roman" w:cs="Times New Roman"/>
          <w:color w:val="000000" w:themeColor="text1"/>
          <w:sz w:val="20"/>
          <w:szCs w:val="20"/>
          <w:lang w:val="en-GB"/>
        </w:rPr>
        <w:t xml:space="preserve"> that can be followers in developing the predictive </w:t>
      </w:r>
      <w:r w:rsidR="008C6A56" w:rsidRPr="00DE35BF">
        <w:rPr>
          <w:rFonts w:ascii="Times New Roman" w:eastAsia="Times New Roman" w:hAnsi="Times New Roman" w:cs="Times New Roman"/>
          <w:color w:val="000000" w:themeColor="text1"/>
          <w:sz w:val="20"/>
          <w:szCs w:val="20"/>
          <w:lang w:val="en-GB"/>
        </w:rPr>
        <w:t>process</w:t>
      </w:r>
      <w:r w:rsidR="0096610E" w:rsidRPr="00DE35BF">
        <w:rPr>
          <w:rFonts w:ascii="Times New Roman" w:eastAsia="Times New Roman" w:hAnsi="Times New Roman" w:cs="Times New Roman"/>
          <w:color w:val="000000" w:themeColor="text1"/>
          <w:sz w:val="20"/>
          <w:szCs w:val="20"/>
          <w:lang w:val="en-GB"/>
        </w:rPr>
        <w:t xml:space="preserve"> [</w:t>
      </w:r>
      <w:r w:rsidR="00781E9F">
        <w:rPr>
          <w:rFonts w:ascii="Times New Roman" w:eastAsia="Times New Roman" w:hAnsi="Times New Roman" w:cs="Times New Roman"/>
          <w:color w:val="000000" w:themeColor="text1"/>
          <w:sz w:val="20"/>
          <w:szCs w:val="20"/>
          <w:lang w:val="en-GB"/>
        </w:rPr>
        <w:t>9</w:t>
      </w:r>
      <w:r w:rsidR="0096610E" w:rsidRPr="00DE35BF">
        <w:rPr>
          <w:rFonts w:ascii="Times New Roman" w:eastAsia="Times New Roman" w:hAnsi="Times New Roman" w:cs="Times New Roman"/>
          <w:color w:val="000000" w:themeColor="text1"/>
          <w:sz w:val="20"/>
          <w:szCs w:val="20"/>
          <w:lang w:val="en-GB"/>
        </w:rPr>
        <w:t>]</w:t>
      </w:r>
      <w:r w:rsidRPr="00DE35BF">
        <w:rPr>
          <w:rFonts w:ascii="Times New Roman" w:eastAsia="Times New Roman" w:hAnsi="Times New Roman" w:cs="Times New Roman"/>
          <w:color w:val="000000" w:themeColor="text1"/>
          <w:sz w:val="20"/>
          <w:szCs w:val="20"/>
          <w:lang w:val="en-GB"/>
        </w:rPr>
        <w:t xml:space="preserve">. These are “Linear Discriminant analysis” and linear or polynomial regression. The linear correlation has also been in the predictive model. </w:t>
      </w:r>
    </w:p>
    <w:p w14:paraId="195D33B9" w14:textId="77777777" w:rsidR="00875B27" w:rsidRPr="00DE35BF" w:rsidRDefault="00875B27" w:rsidP="00F04FD6">
      <w:pPr>
        <w:spacing w:before="200" w:after="200" w:line="240" w:lineRule="auto"/>
        <w:jc w:val="center"/>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noProof/>
          <w:color w:val="000000" w:themeColor="text1"/>
          <w:sz w:val="20"/>
          <w:szCs w:val="20"/>
          <w:lang w:val="en-GB"/>
        </w:rPr>
        <w:drawing>
          <wp:inline distT="114300" distB="114300" distL="114300" distR="114300" wp14:anchorId="020B63C4" wp14:editId="5103D319">
            <wp:extent cx="2809875" cy="1806677"/>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2817237" cy="1811410"/>
                    </a:xfrm>
                    <a:prstGeom prst="rect">
                      <a:avLst/>
                    </a:prstGeom>
                    <a:ln/>
                  </pic:spPr>
                </pic:pic>
              </a:graphicData>
            </a:graphic>
          </wp:inline>
        </w:drawing>
      </w:r>
    </w:p>
    <w:p w14:paraId="279605F5" w14:textId="77777777" w:rsidR="00875B27" w:rsidRPr="00436F1D" w:rsidRDefault="00F04FD6" w:rsidP="00F04FD6">
      <w:pPr>
        <w:spacing w:before="200" w:after="200" w:line="240" w:lineRule="auto"/>
        <w:jc w:val="center"/>
        <w:rPr>
          <w:rFonts w:ascii="Times New Roman" w:eastAsia="Times New Roman" w:hAnsi="Times New Roman" w:cs="Times New Roman"/>
          <w:b/>
          <w:color w:val="000000" w:themeColor="text1"/>
          <w:sz w:val="16"/>
          <w:szCs w:val="16"/>
          <w:lang w:val="en-GB"/>
        </w:rPr>
      </w:pPr>
      <w:r w:rsidRPr="00436F1D">
        <w:rPr>
          <w:rFonts w:ascii="Times New Roman" w:eastAsia="Times New Roman" w:hAnsi="Times New Roman" w:cs="Times New Roman"/>
          <w:b/>
          <w:color w:val="000000" w:themeColor="text1"/>
          <w:sz w:val="16"/>
          <w:szCs w:val="16"/>
          <w:lang w:val="en-GB"/>
        </w:rPr>
        <w:t>Figure 3</w:t>
      </w:r>
      <w:r w:rsidR="00875B27" w:rsidRPr="00436F1D">
        <w:rPr>
          <w:rFonts w:ascii="Times New Roman" w:eastAsia="Times New Roman" w:hAnsi="Times New Roman" w:cs="Times New Roman"/>
          <w:b/>
          <w:color w:val="000000" w:themeColor="text1"/>
          <w:sz w:val="16"/>
          <w:szCs w:val="16"/>
          <w:lang w:val="en-GB"/>
        </w:rPr>
        <w:t>: ETL process in small data warehouse</w:t>
      </w:r>
    </w:p>
    <w:p w14:paraId="416F56B7" w14:textId="77777777" w:rsidR="00875B27" w:rsidRPr="00DE35BF" w:rsidRDefault="00875B27" w:rsidP="00F04FD6">
      <w:pPr>
        <w:spacing w:before="200" w:after="200" w:line="240" w:lineRule="auto"/>
        <w:jc w:val="center"/>
        <w:rPr>
          <w:rFonts w:ascii="Times New Roman" w:eastAsia="Times New Roman" w:hAnsi="Times New Roman" w:cs="Times New Roman"/>
          <w:color w:val="000000" w:themeColor="text1"/>
          <w:sz w:val="20"/>
          <w:szCs w:val="20"/>
          <w:lang w:val="en-GB"/>
        </w:rPr>
      </w:pPr>
      <w:r w:rsidRPr="00436F1D">
        <w:rPr>
          <w:rFonts w:ascii="Times New Roman" w:eastAsia="Times New Roman" w:hAnsi="Times New Roman" w:cs="Times New Roman"/>
          <w:color w:val="000000" w:themeColor="text1"/>
          <w:sz w:val="16"/>
          <w:szCs w:val="16"/>
          <w:lang w:val="en-GB"/>
        </w:rPr>
        <w:t>(Source: Created by Knime)</w:t>
      </w:r>
    </w:p>
    <w:p w14:paraId="675E9058" w14:textId="68DFA136"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From the above diagram, it has been observed that the csv reader node is present in the development model. The specified csv reader node provides support to the “plat flow variable”. In addition to this, it can be said that the usage of this node is for reading the csv file that con</w:t>
      </w:r>
      <w:r w:rsidR="00781977" w:rsidRPr="00DE35BF">
        <w:rPr>
          <w:rFonts w:ascii="Times New Roman" w:eastAsia="Times New Roman" w:hAnsi="Times New Roman" w:cs="Times New Roman"/>
          <w:color w:val="000000" w:themeColor="text1"/>
          <w:sz w:val="20"/>
          <w:szCs w:val="20"/>
          <w:lang w:val="en-GB"/>
        </w:rPr>
        <w:t>sists of a dataset. Moreover, i</w:t>
      </w:r>
      <w:r w:rsidRPr="00DE35BF">
        <w:rPr>
          <w:rFonts w:ascii="Times New Roman" w:eastAsia="Times New Roman" w:hAnsi="Times New Roman" w:cs="Times New Roman"/>
          <w:color w:val="000000" w:themeColor="text1"/>
          <w:sz w:val="20"/>
          <w:szCs w:val="20"/>
          <w:lang w:val="en-GB"/>
        </w:rPr>
        <w:t xml:space="preserve">t has been observed that the normalization node has </w:t>
      </w:r>
      <w:proofErr w:type="gramStart"/>
      <w:r w:rsidRPr="00DE35BF">
        <w:rPr>
          <w:rFonts w:ascii="Times New Roman" w:eastAsia="Times New Roman" w:hAnsi="Times New Roman" w:cs="Times New Roman"/>
          <w:color w:val="000000" w:themeColor="text1"/>
          <w:sz w:val="20"/>
          <w:szCs w:val="20"/>
          <w:lang w:val="en-GB"/>
        </w:rPr>
        <w:t>been connected with</w:t>
      </w:r>
      <w:proofErr w:type="gramEnd"/>
      <w:r w:rsidRPr="00DE35BF">
        <w:rPr>
          <w:rFonts w:ascii="Times New Roman" w:eastAsia="Times New Roman" w:hAnsi="Times New Roman" w:cs="Times New Roman"/>
          <w:color w:val="000000" w:themeColor="text1"/>
          <w:sz w:val="20"/>
          <w:szCs w:val="20"/>
          <w:lang w:val="en-GB"/>
        </w:rPr>
        <w:t xml:space="preserve"> the csv read node. In this regard, it can be </w:t>
      </w:r>
      <w:r w:rsidR="008C6A56" w:rsidRPr="00DE35BF">
        <w:rPr>
          <w:rFonts w:ascii="Times New Roman" w:eastAsia="Times New Roman" w:hAnsi="Times New Roman" w:cs="Times New Roman"/>
          <w:color w:val="000000" w:themeColor="text1"/>
          <w:sz w:val="20"/>
          <w:szCs w:val="20"/>
          <w:lang w:val="en-GB"/>
        </w:rPr>
        <w:t>said</w:t>
      </w:r>
      <w:r w:rsidRPr="00DE35BF">
        <w:rPr>
          <w:rFonts w:ascii="Times New Roman" w:eastAsia="Times New Roman" w:hAnsi="Times New Roman" w:cs="Times New Roman"/>
          <w:color w:val="000000" w:themeColor="text1"/>
          <w:sz w:val="20"/>
          <w:szCs w:val="20"/>
          <w:lang w:val="en-GB"/>
        </w:rPr>
        <w:t xml:space="preserve"> that the specified normalization is basically “normalizing the values” that are present in the column of the dataset</w:t>
      </w:r>
      <w:r w:rsidR="00781977" w:rsidRPr="00DE35BF">
        <w:rPr>
          <w:rFonts w:ascii="Times New Roman" w:eastAsia="Times New Roman" w:hAnsi="Times New Roman" w:cs="Times New Roman"/>
          <w:color w:val="000000" w:themeColor="text1"/>
          <w:sz w:val="20"/>
          <w:szCs w:val="20"/>
          <w:lang w:val="en-GB"/>
        </w:rPr>
        <w:t xml:space="preserve"> [1</w:t>
      </w:r>
      <w:r w:rsidR="00781E9F">
        <w:rPr>
          <w:rFonts w:ascii="Times New Roman" w:eastAsia="Times New Roman" w:hAnsi="Times New Roman" w:cs="Times New Roman"/>
          <w:color w:val="000000" w:themeColor="text1"/>
          <w:sz w:val="20"/>
          <w:szCs w:val="20"/>
          <w:lang w:val="en-GB"/>
        </w:rPr>
        <w:t>0</w:t>
      </w:r>
      <w:r w:rsidR="00781977" w:rsidRPr="00DE35BF">
        <w:rPr>
          <w:rFonts w:ascii="Times New Roman" w:eastAsia="Times New Roman" w:hAnsi="Times New Roman" w:cs="Times New Roman"/>
          <w:color w:val="000000" w:themeColor="text1"/>
          <w:sz w:val="20"/>
          <w:szCs w:val="20"/>
          <w:lang w:val="en-GB"/>
        </w:rPr>
        <w:t>]</w:t>
      </w:r>
      <w:r w:rsidRPr="00DE35BF">
        <w:rPr>
          <w:rFonts w:ascii="Times New Roman" w:eastAsia="Times New Roman" w:hAnsi="Times New Roman" w:cs="Times New Roman"/>
          <w:color w:val="000000" w:themeColor="text1"/>
          <w:sz w:val="20"/>
          <w:szCs w:val="20"/>
          <w:lang w:val="en-GB"/>
        </w:rPr>
        <w:t xml:space="preserve">. In this context it has been analysed that for </w:t>
      </w:r>
      <w:r w:rsidR="000743FC" w:rsidRPr="00DE35BF">
        <w:rPr>
          <w:rFonts w:ascii="Times New Roman" w:eastAsia="Times New Roman" w:hAnsi="Times New Roman" w:cs="Times New Roman"/>
          <w:color w:val="000000" w:themeColor="text1"/>
          <w:sz w:val="20"/>
          <w:szCs w:val="20"/>
          <w:lang w:val="en-GB"/>
        </w:rPr>
        <w:t>proceeding</w:t>
      </w:r>
      <w:r w:rsidRPr="00DE35BF">
        <w:rPr>
          <w:rFonts w:ascii="Times New Roman" w:eastAsia="Times New Roman" w:hAnsi="Times New Roman" w:cs="Times New Roman"/>
          <w:color w:val="000000" w:themeColor="text1"/>
          <w:sz w:val="20"/>
          <w:szCs w:val="20"/>
          <w:lang w:val="en-GB"/>
        </w:rPr>
        <w:t xml:space="preserve"> with the normalization process, </w:t>
      </w:r>
      <w:r w:rsidR="000743FC" w:rsidRPr="00DE35BF">
        <w:rPr>
          <w:rFonts w:ascii="Times New Roman" w:eastAsia="Times New Roman" w:hAnsi="Times New Roman" w:cs="Times New Roman"/>
          <w:color w:val="000000" w:themeColor="text1"/>
          <w:sz w:val="20"/>
          <w:szCs w:val="20"/>
          <w:lang w:val="en-GB"/>
        </w:rPr>
        <w:t>the columns</w:t>
      </w:r>
      <w:r w:rsidRPr="00DE35BF">
        <w:rPr>
          <w:rFonts w:ascii="Times New Roman" w:eastAsia="Times New Roman" w:hAnsi="Times New Roman" w:cs="Times New Roman"/>
          <w:color w:val="000000" w:themeColor="text1"/>
          <w:sz w:val="20"/>
          <w:szCs w:val="20"/>
          <w:lang w:val="en-GB"/>
        </w:rPr>
        <w:t xml:space="preserve"> that are included with numerical values are being considered. There are overall three types of normalization processes that have been applied in the development model. These normalization types are, “min-max normalization”, “z-score normalization”, and “decimal scaling normalization”</w:t>
      </w:r>
      <w:r w:rsidR="002F5D8B" w:rsidRPr="00DE35BF">
        <w:rPr>
          <w:rFonts w:ascii="Times New Roman" w:eastAsia="Times New Roman" w:hAnsi="Times New Roman" w:cs="Times New Roman"/>
          <w:color w:val="000000" w:themeColor="text1"/>
          <w:sz w:val="20"/>
          <w:szCs w:val="20"/>
          <w:lang w:val="en-GB"/>
        </w:rPr>
        <w:t xml:space="preserve"> [1</w:t>
      </w:r>
      <w:r w:rsidR="00781E9F">
        <w:rPr>
          <w:rFonts w:ascii="Times New Roman" w:eastAsia="Times New Roman" w:hAnsi="Times New Roman" w:cs="Times New Roman"/>
          <w:color w:val="000000" w:themeColor="text1"/>
          <w:sz w:val="20"/>
          <w:szCs w:val="20"/>
          <w:lang w:val="en-GB"/>
        </w:rPr>
        <w:t>1</w:t>
      </w:r>
      <w:r w:rsidR="002F5D8B" w:rsidRPr="00DE35BF">
        <w:rPr>
          <w:rFonts w:ascii="Times New Roman" w:eastAsia="Times New Roman" w:hAnsi="Times New Roman" w:cs="Times New Roman"/>
          <w:color w:val="000000" w:themeColor="text1"/>
          <w:sz w:val="20"/>
          <w:szCs w:val="20"/>
          <w:lang w:val="en-GB"/>
        </w:rPr>
        <w:t>]</w:t>
      </w:r>
      <w:r w:rsidRPr="00DE35BF">
        <w:rPr>
          <w:rFonts w:ascii="Times New Roman" w:eastAsia="Times New Roman" w:hAnsi="Times New Roman" w:cs="Times New Roman"/>
          <w:color w:val="000000" w:themeColor="text1"/>
          <w:sz w:val="20"/>
          <w:szCs w:val="20"/>
          <w:lang w:val="en-GB"/>
        </w:rPr>
        <w:t xml:space="preserve">. In this regard, it has been observed that “z-score” normalization has been done in this research process. </w:t>
      </w:r>
    </w:p>
    <w:p w14:paraId="31D46AAB" w14:textId="77777777" w:rsidR="00875B27" w:rsidRPr="00DE35BF" w:rsidRDefault="00875B27" w:rsidP="00F04FD6">
      <w:pPr>
        <w:spacing w:before="200" w:after="200" w:line="240" w:lineRule="auto"/>
        <w:jc w:val="center"/>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noProof/>
          <w:color w:val="000000" w:themeColor="text1"/>
          <w:sz w:val="20"/>
          <w:szCs w:val="20"/>
          <w:lang w:val="en-GB"/>
        </w:rPr>
        <w:drawing>
          <wp:inline distT="114300" distB="114300" distL="114300" distR="114300" wp14:anchorId="19E0B5D8" wp14:editId="5CACD089">
            <wp:extent cx="2524125" cy="2359025"/>
            <wp:effectExtent l="19050" t="0" r="9525"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2524125" cy="2359025"/>
                    </a:xfrm>
                    <a:prstGeom prst="rect">
                      <a:avLst/>
                    </a:prstGeom>
                    <a:ln/>
                  </pic:spPr>
                </pic:pic>
              </a:graphicData>
            </a:graphic>
          </wp:inline>
        </w:drawing>
      </w:r>
    </w:p>
    <w:p w14:paraId="3D0CEEC6" w14:textId="77777777" w:rsidR="00875B27" w:rsidRPr="00436F1D" w:rsidRDefault="00F04FD6" w:rsidP="00436F1D">
      <w:pPr>
        <w:spacing w:line="240" w:lineRule="auto"/>
        <w:jc w:val="center"/>
        <w:rPr>
          <w:rFonts w:ascii="Times New Roman" w:eastAsia="Times New Roman" w:hAnsi="Times New Roman" w:cs="Times New Roman"/>
          <w:b/>
          <w:color w:val="000000" w:themeColor="text1"/>
          <w:sz w:val="16"/>
          <w:szCs w:val="16"/>
          <w:lang w:val="en-GB"/>
        </w:rPr>
      </w:pPr>
      <w:r w:rsidRPr="00436F1D">
        <w:rPr>
          <w:rFonts w:ascii="Times New Roman" w:eastAsia="Times New Roman" w:hAnsi="Times New Roman" w:cs="Times New Roman"/>
          <w:b/>
          <w:color w:val="000000" w:themeColor="text1"/>
          <w:sz w:val="16"/>
          <w:szCs w:val="16"/>
          <w:lang w:val="en-GB"/>
        </w:rPr>
        <w:t>Figure 4</w:t>
      </w:r>
      <w:r w:rsidR="00875B27" w:rsidRPr="00436F1D">
        <w:rPr>
          <w:rFonts w:ascii="Times New Roman" w:eastAsia="Times New Roman" w:hAnsi="Times New Roman" w:cs="Times New Roman"/>
          <w:b/>
          <w:color w:val="000000" w:themeColor="text1"/>
          <w:sz w:val="16"/>
          <w:szCs w:val="16"/>
          <w:lang w:val="en-GB"/>
        </w:rPr>
        <w:t>: Normalization process</w:t>
      </w:r>
    </w:p>
    <w:p w14:paraId="3430F4CD" w14:textId="77777777" w:rsidR="00875B27" w:rsidRPr="00436F1D" w:rsidRDefault="00875B27" w:rsidP="00436F1D">
      <w:pPr>
        <w:spacing w:line="240" w:lineRule="auto"/>
        <w:jc w:val="center"/>
        <w:rPr>
          <w:rFonts w:ascii="Times New Roman" w:eastAsia="Times New Roman" w:hAnsi="Times New Roman" w:cs="Times New Roman"/>
          <w:color w:val="000000" w:themeColor="text1"/>
          <w:sz w:val="16"/>
          <w:szCs w:val="16"/>
          <w:lang w:val="en-GB"/>
        </w:rPr>
      </w:pPr>
      <w:r w:rsidRPr="00436F1D">
        <w:rPr>
          <w:rFonts w:ascii="Times New Roman" w:eastAsia="Times New Roman" w:hAnsi="Times New Roman" w:cs="Times New Roman"/>
          <w:color w:val="000000" w:themeColor="text1"/>
          <w:sz w:val="16"/>
          <w:szCs w:val="16"/>
          <w:lang w:val="en-GB"/>
        </w:rPr>
        <w:t>(Source: Created by Knime)</w:t>
      </w:r>
    </w:p>
    <w:p w14:paraId="552C3244" w14:textId="5B66B398"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lastRenderedPageBreak/>
        <w:t xml:space="preserve">The statistics outcome regarding the dataset has been developed in the outcome of the statistical model of the dataset. The statistics node includes of different attributes. </w:t>
      </w:r>
      <w:r w:rsidR="00436F1D" w:rsidRPr="00DE35BF">
        <w:rPr>
          <w:rFonts w:ascii="Times New Roman" w:eastAsia="Times New Roman" w:hAnsi="Times New Roman" w:cs="Times New Roman"/>
          <w:color w:val="000000" w:themeColor="text1"/>
          <w:sz w:val="20"/>
          <w:szCs w:val="20"/>
          <w:lang w:val="en-GB"/>
        </w:rPr>
        <w:t>These attributes</w:t>
      </w:r>
      <w:r w:rsidRPr="00DE35BF">
        <w:rPr>
          <w:rFonts w:ascii="Times New Roman" w:eastAsia="Times New Roman" w:hAnsi="Times New Roman" w:cs="Times New Roman"/>
          <w:color w:val="000000" w:themeColor="text1"/>
          <w:sz w:val="20"/>
          <w:szCs w:val="20"/>
          <w:lang w:val="en-GB"/>
        </w:rPr>
        <w:t xml:space="preserve"> are “computation of medium values”, “column filters” and detection of nominal; values. In this regard, it has been observed that from the statistical model, a histogram has been developed that includes different attributes that are present in the dataset. In this context, it has been analysed that the width and height of the histogram can also be measured from statistical nodes</w:t>
      </w:r>
      <w:r w:rsidR="00781977" w:rsidRPr="00DE35BF">
        <w:rPr>
          <w:rFonts w:ascii="Times New Roman" w:eastAsia="Times New Roman" w:hAnsi="Times New Roman" w:cs="Times New Roman"/>
          <w:color w:val="000000" w:themeColor="text1"/>
          <w:sz w:val="20"/>
          <w:szCs w:val="20"/>
          <w:lang w:val="en-GB"/>
        </w:rPr>
        <w:t xml:space="preserve"> [1</w:t>
      </w:r>
      <w:r w:rsidR="00781E9F">
        <w:rPr>
          <w:rFonts w:ascii="Times New Roman" w:eastAsia="Times New Roman" w:hAnsi="Times New Roman" w:cs="Times New Roman"/>
          <w:color w:val="000000" w:themeColor="text1"/>
          <w:sz w:val="20"/>
          <w:szCs w:val="20"/>
          <w:lang w:val="en-GB"/>
        </w:rPr>
        <w:t>2</w:t>
      </w:r>
      <w:r w:rsidR="00781977" w:rsidRPr="00DE35BF">
        <w:rPr>
          <w:rFonts w:ascii="Times New Roman" w:eastAsia="Times New Roman" w:hAnsi="Times New Roman" w:cs="Times New Roman"/>
          <w:color w:val="000000" w:themeColor="text1"/>
          <w:sz w:val="20"/>
          <w:szCs w:val="20"/>
          <w:lang w:val="en-GB"/>
        </w:rPr>
        <w:t>]</w:t>
      </w:r>
      <w:r w:rsidRPr="00DE35BF">
        <w:rPr>
          <w:rFonts w:ascii="Times New Roman" w:eastAsia="Times New Roman" w:hAnsi="Times New Roman" w:cs="Times New Roman"/>
          <w:color w:val="000000" w:themeColor="text1"/>
          <w:sz w:val="20"/>
          <w:szCs w:val="20"/>
          <w:lang w:val="en-GB"/>
        </w:rPr>
        <w:t xml:space="preserve">. The following diagram shows the statistical data of dataset </w:t>
      </w:r>
      <w:r w:rsidR="000743FC" w:rsidRPr="00DE35BF">
        <w:rPr>
          <w:rFonts w:ascii="Times New Roman" w:eastAsia="Times New Roman" w:hAnsi="Times New Roman" w:cs="Times New Roman"/>
          <w:color w:val="000000" w:themeColor="text1"/>
          <w:sz w:val="20"/>
          <w:szCs w:val="20"/>
          <w:lang w:val="en-GB"/>
        </w:rPr>
        <w:t>those include</w:t>
      </w:r>
      <w:r w:rsidRPr="00DE35BF">
        <w:rPr>
          <w:rFonts w:ascii="Times New Roman" w:eastAsia="Times New Roman" w:hAnsi="Times New Roman" w:cs="Times New Roman"/>
          <w:color w:val="000000" w:themeColor="text1"/>
          <w:sz w:val="20"/>
          <w:szCs w:val="20"/>
          <w:lang w:val="en-GB"/>
        </w:rPr>
        <w:t xml:space="preserve"> </w:t>
      </w:r>
      <w:r w:rsidR="008C6A56" w:rsidRPr="00DE35BF">
        <w:rPr>
          <w:rFonts w:ascii="Times New Roman" w:eastAsia="Times New Roman" w:hAnsi="Times New Roman" w:cs="Times New Roman"/>
          <w:color w:val="000000" w:themeColor="text1"/>
          <w:sz w:val="20"/>
          <w:szCs w:val="20"/>
          <w:lang w:val="en-GB"/>
        </w:rPr>
        <w:t>P</w:t>
      </w:r>
      <w:r w:rsidR="00F66612">
        <w:rPr>
          <w:rFonts w:ascii="Times New Roman" w:eastAsia="Times New Roman" w:hAnsi="Times New Roman" w:cs="Times New Roman"/>
          <w:color w:val="000000" w:themeColor="text1"/>
          <w:sz w:val="20"/>
          <w:szCs w:val="20"/>
          <w:lang w:val="en-GB"/>
        </w:rPr>
        <w:t>estro</w:t>
      </w:r>
      <w:r w:rsidR="008C6A56" w:rsidRPr="00DE35BF">
        <w:rPr>
          <w:rFonts w:ascii="Times New Roman" w:eastAsia="Times New Roman" w:hAnsi="Times New Roman" w:cs="Times New Roman"/>
          <w:color w:val="000000" w:themeColor="text1"/>
          <w:sz w:val="20"/>
          <w:szCs w:val="20"/>
          <w:lang w:val="en-GB"/>
        </w:rPr>
        <w:t>n</w:t>
      </w:r>
      <w:r w:rsidRPr="00DE35BF">
        <w:rPr>
          <w:rFonts w:ascii="Times New Roman" w:eastAsia="Times New Roman" w:hAnsi="Times New Roman" w:cs="Times New Roman"/>
          <w:color w:val="000000" w:themeColor="text1"/>
          <w:sz w:val="20"/>
          <w:szCs w:val="20"/>
          <w:lang w:val="en-GB"/>
        </w:rPr>
        <w:t xml:space="preserve"> food company dataset. </w:t>
      </w:r>
    </w:p>
    <w:p w14:paraId="1B9133B8" w14:textId="77777777"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noProof/>
          <w:color w:val="000000" w:themeColor="text1"/>
          <w:sz w:val="20"/>
          <w:szCs w:val="20"/>
          <w:lang w:val="en-GB"/>
        </w:rPr>
        <w:drawing>
          <wp:inline distT="114300" distB="114300" distL="114300" distR="114300" wp14:anchorId="6CC907BF" wp14:editId="773B292A">
            <wp:extent cx="2495550" cy="1600200"/>
            <wp:effectExtent l="1905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cstate="print"/>
                    <a:srcRect/>
                    <a:stretch>
                      <a:fillRect/>
                    </a:stretch>
                  </pic:blipFill>
                  <pic:spPr>
                    <a:xfrm>
                      <a:off x="0" y="0"/>
                      <a:ext cx="2498142" cy="1601862"/>
                    </a:xfrm>
                    <a:prstGeom prst="rect">
                      <a:avLst/>
                    </a:prstGeom>
                    <a:ln/>
                  </pic:spPr>
                </pic:pic>
              </a:graphicData>
            </a:graphic>
          </wp:inline>
        </w:drawing>
      </w:r>
    </w:p>
    <w:p w14:paraId="2C79EB98" w14:textId="77777777" w:rsidR="00875B27" w:rsidRPr="00436F1D" w:rsidRDefault="002F5D8B" w:rsidP="00436F1D">
      <w:pPr>
        <w:spacing w:line="240" w:lineRule="auto"/>
        <w:jc w:val="center"/>
        <w:rPr>
          <w:rFonts w:ascii="Times New Roman" w:eastAsia="Times New Roman" w:hAnsi="Times New Roman" w:cs="Times New Roman"/>
          <w:b/>
          <w:color w:val="000000" w:themeColor="text1"/>
          <w:sz w:val="16"/>
          <w:szCs w:val="16"/>
          <w:lang w:val="en-GB"/>
        </w:rPr>
      </w:pPr>
      <w:r w:rsidRPr="00436F1D">
        <w:rPr>
          <w:rFonts w:ascii="Times New Roman" w:eastAsia="Times New Roman" w:hAnsi="Times New Roman" w:cs="Times New Roman"/>
          <w:b/>
          <w:color w:val="000000" w:themeColor="text1"/>
          <w:sz w:val="16"/>
          <w:szCs w:val="16"/>
          <w:lang w:val="en-GB"/>
        </w:rPr>
        <w:t>Figure 6</w:t>
      </w:r>
      <w:r w:rsidR="00875B27" w:rsidRPr="00436F1D">
        <w:rPr>
          <w:rFonts w:ascii="Times New Roman" w:eastAsia="Times New Roman" w:hAnsi="Times New Roman" w:cs="Times New Roman"/>
          <w:b/>
          <w:color w:val="000000" w:themeColor="text1"/>
          <w:sz w:val="16"/>
          <w:szCs w:val="16"/>
          <w:lang w:val="en-GB"/>
        </w:rPr>
        <w:t>: Statistical table</w:t>
      </w:r>
    </w:p>
    <w:p w14:paraId="5C4FE036" w14:textId="77777777" w:rsidR="00875B27" w:rsidRPr="00436F1D" w:rsidRDefault="00875B27" w:rsidP="00436F1D">
      <w:pPr>
        <w:spacing w:line="240" w:lineRule="auto"/>
        <w:jc w:val="center"/>
        <w:rPr>
          <w:rFonts w:ascii="Times New Roman" w:eastAsia="Times New Roman" w:hAnsi="Times New Roman" w:cs="Times New Roman"/>
          <w:color w:val="000000" w:themeColor="text1"/>
          <w:sz w:val="16"/>
          <w:szCs w:val="16"/>
          <w:lang w:val="en-GB"/>
        </w:rPr>
      </w:pPr>
      <w:r w:rsidRPr="00436F1D">
        <w:rPr>
          <w:rFonts w:ascii="Times New Roman" w:eastAsia="Times New Roman" w:hAnsi="Times New Roman" w:cs="Times New Roman"/>
          <w:color w:val="000000" w:themeColor="text1"/>
          <w:sz w:val="16"/>
          <w:szCs w:val="16"/>
          <w:lang w:val="en-GB"/>
        </w:rPr>
        <w:t>(Source: Created by Knime)</w:t>
      </w:r>
    </w:p>
    <w:p w14:paraId="7F596815" w14:textId="77777777"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 above figure shows statistics of the dataset. In this context, it has been analysed that there are overall 16 columns that are being taken for developing the statistics table regarding the Pestron Foods dataset. The min value, max value, mean value, standard deviation, variation, and histogram has been present in the statistics table. </w:t>
      </w:r>
      <w:r w:rsidR="000743FC" w:rsidRPr="00DE35BF">
        <w:rPr>
          <w:rFonts w:ascii="Times New Roman" w:eastAsia="Times New Roman" w:hAnsi="Times New Roman" w:cs="Times New Roman"/>
          <w:color w:val="000000" w:themeColor="text1"/>
          <w:sz w:val="20"/>
          <w:szCs w:val="20"/>
          <w:lang w:val="en-GB"/>
        </w:rPr>
        <w:t>In addition</w:t>
      </w:r>
      <w:r w:rsidRPr="00DE35BF">
        <w:rPr>
          <w:rFonts w:ascii="Times New Roman" w:eastAsia="Times New Roman" w:hAnsi="Times New Roman" w:cs="Times New Roman"/>
          <w:color w:val="000000" w:themeColor="text1"/>
          <w:sz w:val="20"/>
          <w:szCs w:val="20"/>
          <w:lang w:val="en-GB"/>
        </w:rPr>
        <w:t xml:space="preserve"> to this it can be said that the statistical table also consists of null values. </w:t>
      </w:r>
    </w:p>
    <w:p w14:paraId="23FAE01F" w14:textId="77777777" w:rsidR="00875B27" w:rsidRPr="00DE35BF" w:rsidRDefault="00875B27" w:rsidP="00F04FD6">
      <w:pPr>
        <w:spacing w:before="200" w:after="200" w:line="240" w:lineRule="auto"/>
        <w:jc w:val="center"/>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noProof/>
          <w:color w:val="000000" w:themeColor="text1"/>
          <w:sz w:val="20"/>
          <w:szCs w:val="20"/>
          <w:lang w:val="en-GB"/>
        </w:rPr>
        <w:drawing>
          <wp:inline distT="114300" distB="114300" distL="114300" distR="114300" wp14:anchorId="33A716FC" wp14:editId="2C299C96">
            <wp:extent cx="2295525" cy="2162175"/>
            <wp:effectExtent l="19050" t="0" r="9525"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295525" cy="2162175"/>
                    </a:xfrm>
                    <a:prstGeom prst="rect">
                      <a:avLst/>
                    </a:prstGeom>
                    <a:ln/>
                  </pic:spPr>
                </pic:pic>
              </a:graphicData>
            </a:graphic>
          </wp:inline>
        </w:drawing>
      </w:r>
    </w:p>
    <w:p w14:paraId="6A74CDB7" w14:textId="77777777" w:rsidR="00875B27" w:rsidRPr="00436F1D" w:rsidRDefault="002F5D8B" w:rsidP="00436F1D">
      <w:pPr>
        <w:spacing w:line="240" w:lineRule="auto"/>
        <w:jc w:val="center"/>
        <w:rPr>
          <w:rFonts w:ascii="Times New Roman" w:eastAsia="Times New Roman" w:hAnsi="Times New Roman" w:cs="Times New Roman"/>
          <w:b/>
          <w:color w:val="000000" w:themeColor="text1"/>
          <w:sz w:val="16"/>
          <w:szCs w:val="16"/>
          <w:lang w:val="en-GB"/>
        </w:rPr>
      </w:pPr>
      <w:r w:rsidRPr="00436F1D">
        <w:rPr>
          <w:rFonts w:ascii="Times New Roman" w:eastAsia="Times New Roman" w:hAnsi="Times New Roman" w:cs="Times New Roman"/>
          <w:b/>
          <w:color w:val="000000" w:themeColor="text1"/>
          <w:sz w:val="16"/>
          <w:szCs w:val="16"/>
          <w:lang w:val="en-GB"/>
        </w:rPr>
        <w:t>Figure 5</w:t>
      </w:r>
      <w:r w:rsidR="00875B27" w:rsidRPr="00436F1D">
        <w:rPr>
          <w:rFonts w:ascii="Times New Roman" w:eastAsia="Times New Roman" w:hAnsi="Times New Roman" w:cs="Times New Roman"/>
          <w:b/>
          <w:color w:val="000000" w:themeColor="text1"/>
          <w:sz w:val="16"/>
          <w:szCs w:val="16"/>
          <w:lang w:val="en-GB"/>
        </w:rPr>
        <w:t>: x-axis and y-axis of scatter plot</w:t>
      </w:r>
    </w:p>
    <w:p w14:paraId="1E04D820" w14:textId="77777777" w:rsidR="00875B27" w:rsidRPr="00436F1D" w:rsidRDefault="00875B27" w:rsidP="00436F1D">
      <w:pPr>
        <w:spacing w:line="240" w:lineRule="auto"/>
        <w:jc w:val="center"/>
        <w:rPr>
          <w:rFonts w:ascii="Times New Roman" w:eastAsia="Times New Roman" w:hAnsi="Times New Roman" w:cs="Times New Roman"/>
          <w:color w:val="000000" w:themeColor="text1"/>
          <w:sz w:val="16"/>
          <w:szCs w:val="16"/>
          <w:lang w:val="en-GB"/>
        </w:rPr>
      </w:pPr>
      <w:r w:rsidRPr="00436F1D">
        <w:rPr>
          <w:rFonts w:ascii="Times New Roman" w:eastAsia="Times New Roman" w:hAnsi="Times New Roman" w:cs="Times New Roman"/>
          <w:color w:val="000000" w:themeColor="text1"/>
          <w:sz w:val="16"/>
          <w:szCs w:val="16"/>
          <w:lang w:val="en-GB"/>
        </w:rPr>
        <w:t>(Source: Created by Knime)</w:t>
      </w:r>
    </w:p>
    <w:p w14:paraId="3AE3F3A8" w14:textId="2F9D99D9" w:rsidR="00875B27" w:rsidRPr="00DE35BF" w:rsidRDefault="00875B27" w:rsidP="00875B27">
      <w:pPr>
        <w:spacing w:before="200" w:after="200"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In this </w:t>
      </w:r>
      <w:r w:rsidR="00436F1D" w:rsidRPr="00DE35BF">
        <w:rPr>
          <w:rFonts w:ascii="Times New Roman" w:eastAsia="Times New Roman" w:hAnsi="Times New Roman" w:cs="Times New Roman"/>
          <w:color w:val="000000" w:themeColor="text1"/>
          <w:sz w:val="20"/>
          <w:szCs w:val="20"/>
          <w:lang w:val="en-GB"/>
        </w:rPr>
        <w:t>regards</w:t>
      </w:r>
      <w:r w:rsidRPr="00DE35BF">
        <w:rPr>
          <w:rFonts w:ascii="Times New Roman" w:eastAsia="Times New Roman" w:hAnsi="Times New Roman" w:cs="Times New Roman"/>
          <w:color w:val="000000" w:themeColor="text1"/>
          <w:sz w:val="20"/>
          <w:szCs w:val="20"/>
          <w:lang w:val="en-GB"/>
        </w:rPr>
        <w:t xml:space="preserve"> </w:t>
      </w:r>
      <w:r w:rsidR="000743FC" w:rsidRPr="00DE35BF">
        <w:rPr>
          <w:rFonts w:ascii="Times New Roman" w:eastAsia="Times New Roman" w:hAnsi="Times New Roman" w:cs="Times New Roman"/>
          <w:color w:val="000000" w:themeColor="text1"/>
          <w:sz w:val="20"/>
          <w:szCs w:val="20"/>
          <w:lang w:val="en-GB"/>
        </w:rPr>
        <w:t xml:space="preserve">it </w:t>
      </w:r>
      <w:r w:rsidRPr="00DE35BF">
        <w:rPr>
          <w:rFonts w:ascii="Times New Roman" w:eastAsia="Times New Roman" w:hAnsi="Times New Roman" w:cs="Times New Roman"/>
          <w:color w:val="000000" w:themeColor="text1"/>
          <w:sz w:val="20"/>
          <w:szCs w:val="20"/>
          <w:lang w:val="en-GB"/>
        </w:rPr>
        <w:t xml:space="preserve">has been observed that for developing the scatter plot, note 4 has been added. The scatter plot is </w:t>
      </w:r>
      <w:r w:rsidRPr="00DE35BF">
        <w:rPr>
          <w:rFonts w:ascii="Times New Roman" w:eastAsia="Times New Roman" w:hAnsi="Times New Roman" w:cs="Times New Roman"/>
          <w:color w:val="000000" w:themeColor="text1"/>
          <w:sz w:val="20"/>
          <w:szCs w:val="20"/>
          <w:lang w:val="en-GB"/>
        </w:rPr>
        <w:t xml:space="preserve">referred to as a “java based charting library function”. From the scatter plot, the big data analysis regarding time and date and total data flow can be evaluated. </w:t>
      </w:r>
    </w:p>
    <w:p w14:paraId="56073811" w14:textId="77777777" w:rsidR="00875B27" w:rsidRPr="00DE35BF" w:rsidRDefault="00875B27" w:rsidP="00F04FD6">
      <w:pPr>
        <w:spacing w:before="200" w:after="200" w:line="240" w:lineRule="auto"/>
        <w:jc w:val="center"/>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noProof/>
          <w:color w:val="000000" w:themeColor="text1"/>
          <w:sz w:val="20"/>
          <w:szCs w:val="20"/>
          <w:lang w:val="en-GB"/>
        </w:rPr>
        <w:drawing>
          <wp:inline distT="114300" distB="114300" distL="114300" distR="114300" wp14:anchorId="5368F491" wp14:editId="7C7B42DA">
            <wp:extent cx="2533650" cy="2568575"/>
            <wp:effectExtent l="1905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cstate="print"/>
                    <a:srcRect/>
                    <a:stretch>
                      <a:fillRect/>
                    </a:stretch>
                  </pic:blipFill>
                  <pic:spPr>
                    <a:xfrm>
                      <a:off x="0" y="0"/>
                      <a:ext cx="2533650" cy="2568575"/>
                    </a:xfrm>
                    <a:prstGeom prst="rect">
                      <a:avLst/>
                    </a:prstGeom>
                    <a:ln/>
                  </pic:spPr>
                </pic:pic>
              </a:graphicData>
            </a:graphic>
          </wp:inline>
        </w:drawing>
      </w:r>
    </w:p>
    <w:p w14:paraId="6064F5C7" w14:textId="77777777" w:rsidR="00875B27" w:rsidRPr="00436F1D" w:rsidRDefault="00875B27" w:rsidP="00436F1D">
      <w:pPr>
        <w:spacing w:line="240" w:lineRule="auto"/>
        <w:jc w:val="center"/>
        <w:rPr>
          <w:rFonts w:ascii="Times New Roman" w:eastAsia="Times New Roman" w:hAnsi="Times New Roman" w:cs="Times New Roman"/>
          <w:b/>
          <w:color w:val="000000" w:themeColor="text1"/>
          <w:sz w:val="16"/>
          <w:szCs w:val="16"/>
          <w:lang w:val="en-GB"/>
        </w:rPr>
      </w:pPr>
      <w:r w:rsidRPr="00436F1D">
        <w:rPr>
          <w:rFonts w:ascii="Times New Roman" w:eastAsia="Times New Roman" w:hAnsi="Times New Roman" w:cs="Times New Roman"/>
          <w:b/>
          <w:color w:val="000000" w:themeColor="text1"/>
          <w:sz w:val="16"/>
          <w:szCs w:val="16"/>
          <w:lang w:val="en-GB"/>
        </w:rPr>
        <w:t xml:space="preserve">Figure </w:t>
      </w:r>
      <w:r w:rsidR="002F5D8B" w:rsidRPr="00436F1D">
        <w:rPr>
          <w:rFonts w:ascii="Times New Roman" w:eastAsia="Times New Roman" w:hAnsi="Times New Roman" w:cs="Times New Roman"/>
          <w:b/>
          <w:color w:val="000000" w:themeColor="text1"/>
          <w:sz w:val="16"/>
          <w:szCs w:val="16"/>
          <w:lang w:val="en-GB"/>
        </w:rPr>
        <w:t>7</w:t>
      </w:r>
      <w:r w:rsidRPr="00436F1D">
        <w:rPr>
          <w:rFonts w:ascii="Times New Roman" w:eastAsia="Times New Roman" w:hAnsi="Times New Roman" w:cs="Times New Roman"/>
          <w:b/>
          <w:color w:val="000000" w:themeColor="text1"/>
          <w:sz w:val="16"/>
          <w:szCs w:val="16"/>
          <w:lang w:val="en-GB"/>
        </w:rPr>
        <w:t>: Scatter plot</w:t>
      </w:r>
    </w:p>
    <w:p w14:paraId="1C35CE1A" w14:textId="77777777" w:rsidR="00875B27" w:rsidRPr="00436F1D" w:rsidRDefault="00875B27" w:rsidP="00436F1D">
      <w:pPr>
        <w:spacing w:line="240" w:lineRule="auto"/>
        <w:jc w:val="center"/>
        <w:rPr>
          <w:rFonts w:ascii="Times New Roman" w:eastAsia="Times New Roman" w:hAnsi="Times New Roman" w:cs="Times New Roman"/>
          <w:color w:val="000000" w:themeColor="text1"/>
          <w:sz w:val="16"/>
          <w:szCs w:val="16"/>
          <w:lang w:val="en-GB"/>
        </w:rPr>
      </w:pPr>
      <w:r w:rsidRPr="00436F1D">
        <w:rPr>
          <w:rFonts w:ascii="Times New Roman" w:eastAsia="Times New Roman" w:hAnsi="Times New Roman" w:cs="Times New Roman"/>
          <w:color w:val="000000" w:themeColor="text1"/>
          <w:sz w:val="16"/>
          <w:szCs w:val="16"/>
          <w:lang w:val="en-GB"/>
        </w:rPr>
        <w:t>(Source: Created by Knime)</w:t>
      </w:r>
    </w:p>
    <w:p w14:paraId="57308A1E" w14:textId="77777777" w:rsidR="00875B27" w:rsidRPr="00DE35BF" w:rsidRDefault="00875B27" w:rsidP="00F04FD6">
      <w:pPr>
        <w:spacing w:before="200" w:after="200" w:line="240" w:lineRule="auto"/>
        <w:jc w:val="center"/>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noProof/>
          <w:color w:val="000000" w:themeColor="text1"/>
          <w:sz w:val="20"/>
          <w:szCs w:val="20"/>
          <w:lang w:val="en-GB"/>
        </w:rPr>
        <w:drawing>
          <wp:inline distT="114300" distB="114300" distL="114300" distR="114300" wp14:anchorId="1FC09FC8" wp14:editId="3BBE756D">
            <wp:extent cx="2171700" cy="2047875"/>
            <wp:effectExtent l="1905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2171700" cy="2047875"/>
                    </a:xfrm>
                    <a:prstGeom prst="rect">
                      <a:avLst/>
                    </a:prstGeom>
                    <a:ln/>
                  </pic:spPr>
                </pic:pic>
              </a:graphicData>
            </a:graphic>
          </wp:inline>
        </w:drawing>
      </w:r>
    </w:p>
    <w:p w14:paraId="7C2F9675" w14:textId="77777777" w:rsidR="00875B27" w:rsidRPr="00436F1D" w:rsidRDefault="002F5D8B" w:rsidP="00436F1D">
      <w:pPr>
        <w:spacing w:line="240" w:lineRule="auto"/>
        <w:jc w:val="center"/>
        <w:rPr>
          <w:rFonts w:ascii="Times New Roman" w:eastAsia="Times New Roman" w:hAnsi="Times New Roman" w:cs="Times New Roman"/>
          <w:b/>
          <w:color w:val="000000" w:themeColor="text1"/>
          <w:sz w:val="16"/>
          <w:szCs w:val="16"/>
          <w:lang w:val="en-GB"/>
        </w:rPr>
      </w:pPr>
      <w:r w:rsidRPr="00436F1D">
        <w:rPr>
          <w:rFonts w:ascii="Times New Roman" w:eastAsia="Times New Roman" w:hAnsi="Times New Roman" w:cs="Times New Roman"/>
          <w:b/>
          <w:color w:val="000000" w:themeColor="text1"/>
          <w:sz w:val="16"/>
          <w:szCs w:val="16"/>
          <w:lang w:val="en-GB"/>
        </w:rPr>
        <w:t>Figure 8</w:t>
      </w:r>
      <w:r w:rsidR="00875B27" w:rsidRPr="00436F1D">
        <w:rPr>
          <w:rFonts w:ascii="Times New Roman" w:eastAsia="Times New Roman" w:hAnsi="Times New Roman" w:cs="Times New Roman"/>
          <w:b/>
          <w:color w:val="000000" w:themeColor="text1"/>
          <w:sz w:val="16"/>
          <w:szCs w:val="16"/>
          <w:lang w:val="en-GB"/>
        </w:rPr>
        <w:t>: Linear regression</w:t>
      </w:r>
    </w:p>
    <w:p w14:paraId="48AC067B" w14:textId="77777777" w:rsidR="00875B27" w:rsidRPr="00436F1D" w:rsidRDefault="00875B27" w:rsidP="00436F1D">
      <w:pPr>
        <w:spacing w:line="240" w:lineRule="auto"/>
        <w:jc w:val="center"/>
        <w:rPr>
          <w:rFonts w:ascii="Times New Roman" w:eastAsia="Times New Roman" w:hAnsi="Times New Roman" w:cs="Times New Roman"/>
          <w:color w:val="000000" w:themeColor="text1"/>
          <w:sz w:val="16"/>
          <w:szCs w:val="16"/>
          <w:lang w:val="en-GB"/>
        </w:rPr>
      </w:pPr>
      <w:r w:rsidRPr="00436F1D">
        <w:rPr>
          <w:rFonts w:ascii="Times New Roman" w:eastAsia="Times New Roman" w:hAnsi="Times New Roman" w:cs="Times New Roman"/>
          <w:color w:val="000000" w:themeColor="text1"/>
          <w:sz w:val="16"/>
          <w:szCs w:val="16"/>
          <w:lang w:val="en-GB"/>
        </w:rPr>
        <w:t>(Source: Created by Knime)</w:t>
      </w:r>
    </w:p>
    <w:p w14:paraId="0A817FD1" w14:textId="481AED8A" w:rsidR="004749AB" w:rsidRPr="00DE35BF" w:rsidRDefault="00436F1D" w:rsidP="007350FF">
      <w:pPr>
        <w:pStyle w:val="Heading1"/>
      </w:pPr>
      <w:r w:rsidRPr="00DE35BF">
        <w:t xml:space="preserve">CONCLUSION </w:t>
      </w:r>
    </w:p>
    <w:p w14:paraId="25113451" w14:textId="77777777" w:rsidR="004749AB" w:rsidRPr="00DE35BF" w:rsidRDefault="008D598D" w:rsidP="005E1353">
      <w:pPr>
        <w:spacing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 big data model with the warehousing has its different architecture of data warehouse to complementary work for the small enterprises and even for any type of Big data model. Over this report, the entire structure is based on the essential objectives of the big data model to develop the data technologies, the generative properties of the Big data warehousing to make the decision making of the company of Pestron Foods to evolve the proposal of the internal factors of the production in the different countries here. To build the big data model initially the use of KNIME software </w:t>
      </w:r>
      <w:proofErr w:type="gramStart"/>
      <w:r w:rsidRPr="00DE35BF">
        <w:rPr>
          <w:rFonts w:ascii="Times New Roman" w:eastAsia="Times New Roman" w:hAnsi="Times New Roman" w:cs="Times New Roman"/>
          <w:color w:val="000000" w:themeColor="text1"/>
          <w:sz w:val="20"/>
          <w:szCs w:val="20"/>
          <w:lang w:val="en-GB"/>
        </w:rPr>
        <w:t>has to</w:t>
      </w:r>
      <w:proofErr w:type="gramEnd"/>
      <w:r w:rsidRPr="00DE35BF">
        <w:rPr>
          <w:rFonts w:ascii="Times New Roman" w:eastAsia="Times New Roman" w:hAnsi="Times New Roman" w:cs="Times New Roman"/>
          <w:color w:val="000000" w:themeColor="text1"/>
          <w:sz w:val="20"/>
          <w:szCs w:val="20"/>
          <w:lang w:val="en-GB"/>
        </w:rPr>
        <w:t xml:space="preserve"> be evaluated with all its </w:t>
      </w:r>
      <w:r w:rsidRPr="00DE35BF">
        <w:rPr>
          <w:rFonts w:ascii="Times New Roman" w:eastAsia="Times New Roman" w:hAnsi="Times New Roman" w:cs="Times New Roman"/>
          <w:color w:val="000000" w:themeColor="text1"/>
          <w:sz w:val="20"/>
          <w:szCs w:val="20"/>
          <w:lang w:val="en-GB"/>
        </w:rPr>
        <w:lastRenderedPageBreak/>
        <w:t xml:space="preserve">important stages so that a model would get formed here. For an extensive selection of the process, the production and even the extraction of data is an important factor of this overall work procedure to analytically evaluate the data model of the </w:t>
      </w:r>
      <w:r w:rsidR="00FC3F00" w:rsidRPr="00DE35BF">
        <w:rPr>
          <w:rFonts w:ascii="Times New Roman" w:eastAsia="Times New Roman" w:hAnsi="Times New Roman" w:cs="Times New Roman"/>
          <w:color w:val="000000" w:themeColor="text1"/>
          <w:sz w:val="20"/>
          <w:szCs w:val="20"/>
          <w:lang w:val="en-GB"/>
        </w:rPr>
        <w:t>big</w:t>
      </w:r>
      <w:r w:rsidRPr="00DE35BF">
        <w:rPr>
          <w:rFonts w:ascii="Times New Roman" w:eastAsia="Times New Roman" w:hAnsi="Times New Roman" w:cs="Times New Roman"/>
          <w:color w:val="000000" w:themeColor="text1"/>
          <w:sz w:val="20"/>
          <w:szCs w:val="20"/>
          <w:lang w:val="en-GB"/>
        </w:rPr>
        <w:t xml:space="preserve"> data of this company’s decision making. </w:t>
      </w:r>
    </w:p>
    <w:p w14:paraId="2010D487" w14:textId="17142641" w:rsidR="004749AB" w:rsidRPr="00DE35BF" w:rsidRDefault="008D598D" w:rsidP="005E1353">
      <w:pPr>
        <w:spacing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Rise of the </w:t>
      </w:r>
      <w:r w:rsidR="00FC3F00" w:rsidRPr="00DE35BF">
        <w:rPr>
          <w:rFonts w:ascii="Times New Roman" w:eastAsia="Times New Roman" w:hAnsi="Times New Roman" w:cs="Times New Roman"/>
          <w:color w:val="000000" w:themeColor="text1"/>
          <w:sz w:val="20"/>
          <w:szCs w:val="20"/>
          <w:lang w:val="en-GB"/>
        </w:rPr>
        <w:t>big</w:t>
      </w:r>
      <w:r w:rsidRPr="00DE35BF">
        <w:rPr>
          <w:rFonts w:ascii="Times New Roman" w:eastAsia="Times New Roman" w:hAnsi="Times New Roman" w:cs="Times New Roman"/>
          <w:color w:val="000000" w:themeColor="text1"/>
          <w:sz w:val="20"/>
          <w:szCs w:val="20"/>
          <w:lang w:val="en-GB"/>
        </w:rPr>
        <w:t xml:space="preserve"> data has a specific summarized factor to advent the comparative study of the advantages of the technologies to generate the difficult activity for the business. This research method would competitively help to conduct the significant process of evaluation for the developing emerging medium as to ensure the changes of the business.  The support of the competitive decisions of a business structure is based on fulfilling the purpose of emerging the sources to evaluate the adoptive segments of the resources to ensure the capabilities so that a research </w:t>
      </w:r>
      <w:r w:rsidR="00FC3F00" w:rsidRPr="00DE35BF">
        <w:rPr>
          <w:rFonts w:ascii="Times New Roman" w:eastAsia="Times New Roman" w:hAnsi="Times New Roman" w:cs="Times New Roman"/>
          <w:color w:val="000000" w:themeColor="text1"/>
          <w:sz w:val="20"/>
          <w:szCs w:val="20"/>
          <w:lang w:val="en-GB"/>
        </w:rPr>
        <w:t>opportunity</w:t>
      </w:r>
      <w:r w:rsidRPr="00DE35BF">
        <w:rPr>
          <w:rFonts w:ascii="Times New Roman" w:eastAsia="Times New Roman" w:hAnsi="Times New Roman" w:cs="Times New Roman"/>
          <w:color w:val="000000" w:themeColor="text1"/>
          <w:sz w:val="20"/>
          <w:szCs w:val="20"/>
          <w:lang w:val="en-GB"/>
        </w:rPr>
        <w:t xml:space="preserve"> for an </w:t>
      </w:r>
      <w:r w:rsidR="00436F1D" w:rsidRPr="00DE35BF">
        <w:rPr>
          <w:rFonts w:ascii="Times New Roman" w:eastAsia="Times New Roman" w:hAnsi="Times New Roman" w:cs="Times New Roman"/>
          <w:color w:val="000000" w:themeColor="text1"/>
          <w:sz w:val="20"/>
          <w:szCs w:val="20"/>
          <w:lang w:val="en-GB"/>
        </w:rPr>
        <w:t>enhanced opportunity</w:t>
      </w:r>
      <w:r w:rsidRPr="00DE35BF">
        <w:rPr>
          <w:rFonts w:ascii="Times New Roman" w:eastAsia="Times New Roman" w:hAnsi="Times New Roman" w:cs="Times New Roman"/>
          <w:color w:val="000000" w:themeColor="text1"/>
          <w:sz w:val="20"/>
          <w:szCs w:val="20"/>
          <w:lang w:val="en-GB"/>
        </w:rPr>
        <w:t xml:space="preserve"> for high speed decisions that are needed to be done. As per this company, big data analysis would help to analy</w:t>
      </w:r>
      <w:r w:rsidR="001D5574">
        <w:rPr>
          <w:rFonts w:ascii="Times New Roman" w:eastAsia="Times New Roman" w:hAnsi="Times New Roman" w:cs="Times New Roman"/>
          <w:color w:val="000000" w:themeColor="text1"/>
          <w:sz w:val="20"/>
          <w:szCs w:val="20"/>
          <w:lang w:val="en-GB"/>
        </w:rPr>
        <w:t>s</w:t>
      </w:r>
      <w:r w:rsidRPr="00DE35BF">
        <w:rPr>
          <w:rFonts w:ascii="Times New Roman" w:eastAsia="Times New Roman" w:hAnsi="Times New Roman" w:cs="Times New Roman"/>
          <w:color w:val="000000" w:themeColor="text1"/>
          <w:sz w:val="20"/>
          <w:szCs w:val="20"/>
          <w:lang w:val="en-GB"/>
        </w:rPr>
        <w:t>e the large data of this company to extract the objectives of crucial aspects to generate the organizational values of the applicable improved quality to improve the clarified values as per the organized representative aspect and add the essential factor for the representative technical aspect here</w:t>
      </w:r>
      <w:r w:rsidR="00781977" w:rsidRPr="00DE35BF">
        <w:rPr>
          <w:rFonts w:ascii="Times New Roman" w:eastAsia="Times New Roman" w:hAnsi="Times New Roman" w:cs="Times New Roman"/>
          <w:color w:val="000000" w:themeColor="text1"/>
          <w:sz w:val="20"/>
          <w:szCs w:val="20"/>
          <w:lang w:val="en-GB"/>
        </w:rPr>
        <w:t xml:space="preserve"> [13]</w:t>
      </w:r>
      <w:r w:rsidRPr="00DE35BF">
        <w:rPr>
          <w:rFonts w:ascii="Times New Roman" w:eastAsia="Times New Roman" w:hAnsi="Times New Roman" w:cs="Times New Roman"/>
          <w:color w:val="000000" w:themeColor="text1"/>
          <w:sz w:val="20"/>
          <w:szCs w:val="20"/>
          <w:lang w:val="en-GB"/>
        </w:rPr>
        <w:t xml:space="preserve">. </w:t>
      </w:r>
    </w:p>
    <w:p w14:paraId="40B6155C" w14:textId="0419C403" w:rsidR="005A1081" w:rsidRPr="00DE35BF" w:rsidRDefault="009A0374" w:rsidP="005E1353">
      <w:pPr>
        <w:spacing w:line="240" w:lineRule="auto"/>
        <w:jc w:val="both"/>
        <w:rPr>
          <w:rFonts w:ascii="Times New Roman" w:eastAsia="Times New Roman" w:hAnsi="Times New Roman" w:cs="Times New Roman"/>
          <w:color w:val="000000" w:themeColor="text1"/>
          <w:sz w:val="20"/>
          <w:szCs w:val="20"/>
          <w:lang w:val="en-GB"/>
        </w:rPr>
      </w:pPr>
      <w:r w:rsidRPr="00DE35BF">
        <w:rPr>
          <w:rFonts w:ascii="Times New Roman" w:eastAsia="Times New Roman" w:hAnsi="Times New Roman" w:cs="Times New Roman"/>
          <w:color w:val="000000" w:themeColor="text1"/>
          <w:sz w:val="20"/>
          <w:szCs w:val="20"/>
          <w:lang w:val="en-GB"/>
        </w:rPr>
        <w:t xml:space="preserve">There are some effective </w:t>
      </w:r>
      <w:r w:rsidR="008E6DA4" w:rsidRPr="00DE35BF">
        <w:rPr>
          <w:rFonts w:ascii="Times New Roman" w:eastAsia="Times New Roman" w:hAnsi="Times New Roman" w:cs="Times New Roman"/>
          <w:color w:val="000000" w:themeColor="text1"/>
          <w:sz w:val="20"/>
          <w:szCs w:val="20"/>
          <w:lang w:val="en-GB"/>
        </w:rPr>
        <w:t>evaluative</w:t>
      </w:r>
      <w:r w:rsidRPr="00DE35BF">
        <w:rPr>
          <w:rFonts w:ascii="Times New Roman" w:eastAsia="Times New Roman" w:hAnsi="Times New Roman" w:cs="Times New Roman"/>
          <w:color w:val="000000" w:themeColor="text1"/>
          <w:sz w:val="20"/>
          <w:szCs w:val="20"/>
          <w:lang w:val="en-GB"/>
        </w:rPr>
        <w:t xml:space="preserve"> factors as to maintain the overall big data model to ensure the effective forms so that there would be a necessity features to evaluate the</w:t>
      </w:r>
      <w:r w:rsidR="00923F6D" w:rsidRPr="00DE35BF">
        <w:rPr>
          <w:rFonts w:ascii="Times New Roman" w:eastAsia="Times New Roman" w:hAnsi="Times New Roman" w:cs="Times New Roman"/>
          <w:color w:val="000000" w:themeColor="text1"/>
          <w:sz w:val="20"/>
          <w:szCs w:val="20"/>
          <w:lang w:val="en-GB"/>
        </w:rPr>
        <w:t xml:space="preserve"> essential factor of ensured </w:t>
      </w:r>
      <w:r w:rsidR="003E58B0" w:rsidRPr="00DE35BF">
        <w:rPr>
          <w:rFonts w:ascii="Times New Roman" w:eastAsia="Times New Roman" w:hAnsi="Times New Roman" w:cs="Times New Roman"/>
          <w:color w:val="000000" w:themeColor="text1"/>
          <w:sz w:val="20"/>
          <w:szCs w:val="20"/>
          <w:lang w:val="en-GB"/>
        </w:rPr>
        <w:t>approaches of the evaluation in the taken software so that an ensured factor would be taken to form the essential factors here and the result.</w:t>
      </w:r>
    </w:p>
    <w:p w14:paraId="56090113" w14:textId="4D7C6103" w:rsidR="00D705D4" w:rsidRPr="00D705D4" w:rsidRDefault="00DE35BF" w:rsidP="007350FF">
      <w:pPr>
        <w:pStyle w:val="Heading1"/>
      </w:pPr>
      <w:r w:rsidRPr="007350FF">
        <w:t>REFERENCES</w:t>
      </w:r>
    </w:p>
    <w:p w14:paraId="73B7F6DF" w14:textId="5793961A" w:rsidR="00D705D4" w:rsidRPr="00D705D4" w:rsidRDefault="00D705D4" w:rsidP="00771C3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[1]</w:t>
      </w:r>
      <w:r>
        <w:rPr>
          <w:rFonts w:ascii="Times New Roman" w:hAnsi="Times New Roman" w:cs="Times New Roman"/>
          <w:sz w:val="16"/>
          <w:szCs w:val="16"/>
        </w:rPr>
        <w:tab/>
      </w:r>
      <w:r w:rsidRPr="00D705D4">
        <w:rPr>
          <w:rFonts w:ascii="Times New Roman" w:hAnsi="Times New Roman" w:cs="Times New Roman"/>
          <w:sz w:val="16"/>
          <w:szCs w:val="16"/>
        </w:rPr>
        <w:t xml:space="preserve">M. </w:t>
      </w:r>
      <w:proofErr w:type="spellStart"/>
      <w:r w:rsidRPr="00D705D4">
        <w:rPr>
          <w:rFonts w:ascii="Times New Roman" w:hAnsi="Times New Roman" w:cs="Times New Roman"/>
          <w:sz w:val="16"/>
          <w:szCs w:val="16"/>
        </w:rPr>
        <w:t>Bouakel</w:t>
      </w:r>
      <w:proofErr w:type="spellEnd"/>
      <w:r w:rsidRPr="00D705D4">
        <w:rPr>
          <w:rFonts w:ascii="Times New Roman" w:hAnsi="Times New Roman" w:cs="Times New Roman"/>
          <w:sz w:val="16"/>
          <w:szCs w:val="16"/>
        </w:rPr>
        <w:t xml:space="preserve"> and A. ZERBOUT, </w:t>
      </w:r>
      <w:r w:rsidRPr="00D705D4">
        <w:rPr>
          <w:rFonts w:ascii="Times New Roman" w:hAnsi="Times New Roman" w:cs="Times New Roman"/>
          <w:i/>
          <w:iCs/>
          <w:sz w:val="16"/>
          <w:szCs w:val="16"/>
        </w:rPr>
        <w:t>Big Data Analytics: Harnessing Data for New Business Models</w:t>
      </w:r>
      <w:r w:rsidRPr="00D705D4">
        <w:rPr>
          <w:rFonts w:ascii="Times New Roman" w:hAnsi="Times New Roman" w:cs="Times New Roman"/>
          <w:sz w:val="16"/>
          <w:szCs w:val="16"/>
        </w:rPr>
        <w:t xml:space="preserve">. Palm Bay, Fl, </w:t>
      </w:r>
      <w:proofErr w:type="spellStart"/>
      <w:r w:rsidRPr="00D705D4">
        <w:rPr>
          <w:rFonts w:ascii="Times New Roman" w:hAnsi="Times New Roman" w:cs="Times New Roman"/>
          <w:sz w:val="16"/>
          <w:szCs w:val="16"/>
        </w:rPr>
        <w:t>Usa</w:t>
      </w:r>
      <w:proofErr w:type="spellEnd"/>
      <w:r w:rsidRPr="00D705D4">
        <w:rPr>
          <w:rFonts w:ascii="Times New Roman" w:hAnsi="Times New Roman" w:cs="Times New Roman"/>
          <w:sz w:val="16"/>
          <w:szCs w:val="16"/>
        </w:rPr>
        <w:t xml:space="preserve">; Burlington, On, Canada: Apple Academic Press; Boca Raton, Fl, </w:t>
      </w:r>
      <w:proofErr w:type="spellStart"/>
      <w:r w:rsidRPr="00D705D4">
        <w:rPr>
          <w:rFonts w:ascii="Times New Roman" w:hAnsi="Times New Roman" w:cs="Times New Roman"/>
          <w:sz w:val="16"/>
          <w:szCs w:val="16"/>
        </w:rPr>
        <w:t>Usa</w:t>
      </w:r>
      <w:proofErr w:type="spellEnd"/>
      <w:r w:rsidRPr="00D705D4">
        <w:rPr>
          <w:rFonts w:ascii="Times New Roman" w:hAnsi="Times New Roman" w:cs="Times New Roman"/>
          <w:sz w:val="16"/>
          <w:szCs w:val="16"/>
        </w:rPr>
        <w:t xml:space="preserve">; Abingdon, Oxon, </w:t>
      </w:r>
      <w:proofErr w:type="spellStart"/>
      <w:r w:rsidRPr="00D705D4">
        <w:rPr>
          <w:rFonts w:ascii="Times New Roman" w:hAnsi="Times New Roman" w:cs="Times New Roman"/>
          <w:sz w:val="16"/>
          <w:szCs w:val="16"/>
        </w:rPr>
        <w:t>Uk</w:t>
      </w:r>
      <w:proofErr w:type="spellEnd"/>
      <w:r w:rsidRPr="00D705D4">
        <w:rPr>
          <w:rFonts w:ascii="Times New Roman" w:hAnsi="Times New Roman" w:cs="Times New Roman"/>
          <w:sz w:val="16"/>
          <w:szCs w:val="16"/>
        </w:rPr>
        <w:t>, 2022, pp. 201–220.</w:t>
      </w:r>
    </w:p>
    <w:p w14:paraId="7386CBFC" w14:textId="746FB00F" w:rsidR="00D705D4" w:rsidRPr="00D705D4" w:rsidRDefault="00D705D4" w:rsidP="00771C3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[2]</w:t>
      </w:r>
      <w:r>
        <w:rPr>
          <w:rFonts w:ascii="Times New Roman" w:hAnsi="Times New Roman" w:cs="Times New Roman"/>
          <w:sz w:val="16"/>
          <w:szCs w:val="16"/>
        </w:rPr>
        <w:tab/>
      </w:r>
      <w:r w:rsidRPr="00D705D4">
        <w:rPr>
          <w:rFonts w:ascii="Times New Roman" w:hAnsi="Times New Roman" w:cs="Times New Roman"/>
          <w:sz w:val="16"/>
          <w:szCs w:val="16"/>
        </w:rPr>
        <w:t xml:space="preserve">A. </w:t>
      </w:r>
      <w:proofErr w:type="spellStart"/>
      <w:r w:rsidRPr="00D705D4">
        <w:rPr>
          <w:rFonts w:ascii="Times New Roman" w:hAnsi="Times New Roman" w:cs="Times New Roman"/>
          <w:sz w:val="16"/>
          <w:szCs w:val="16"/>
        </w:rPr>
        <w:t>Sodero</w:t>
      </w:r>
      <w:proofErr w:type="spellEnd"/>
      <w:r w:rsidRPr="00D705D4">
        <w:rPr>
          <w:rFonts w:ascii="Times New Roman" w:hAnsi="Times New Roman" w:cs="Times New Roman"/>
          <w:sz w:val="16"/>
          <w:szCs w:val="16"/>
        </w:rPr>
        <w:t xml:space="preserve">, Y. H. </w:t>
      </w:r>
      <w:proofErr w:type="spellStart"/>
      <w:r w:rsidRPr="00D705D4">
        <w:rPr>
          <w:rFonts w:ascii="Times New Roman" w:hAnsi="Times New Roman" w:cs="Times New Roman"/>
          <w:sz w:val="16"/>
          <w:szCs w:val="16"/>
        </w:rPr>
        <w:t>Jin</w:t>
      </w:r>
      <w:proofErr w:type="spellEnd"/>
      <w:r w:rsidRPr="00D705D4">
        <w:rPr>
          <w:rFonts w:ascii="Times New Roman" w:hAnsi="Times New Roman" w:cs="Times New Roman"/>
          <w:sz w:val="16"/>
          <w:szCs w:val="16"/>
        </w:rPr>
        <w:t>, and M. Barratt, “</w:t>
      </w:r>
      <w:r w:rsidR="00BC46BF">
        <w:rPr>
          <w:rFonts w:ascii="Times New Roman" w:hAnsi="Times New Roman" w:cs="Times New Roman"/>
          <w:sz w:val="16"/>
          <w:szCs w:val="16"/>
        </w:rPr>
        <w:t>T</w:t>
      </w:r>
      <w:r w:rsidR="00BC46BF" w:rsidRPr="00D705D4">
        <w:rPr>
          <w:rFonts w:ascii="Times New Roman" w:hAnsi="Times New Roman" w:cs="Times New Roman"/>
          <w:sz w:val="16"/>
          <w:szCs w:val="16"/>
        </w:rPr>
        <w:t>he social process of big data and predictive analytics use for logistics and supply chain management</w:t>
      </w:r>
      <w:r w:rsidRPr="00D705D4">
        <w:rPr>
          <w:rFonts w:ascii="Times New Roman" w:hAnsi="Times New Roman" w:cs="Times New Roman"/>
          <w:sz w:val="16"/>
          <w:szCs w:val="16"/>
        </w:rPr>
        <w:t xml:space="preserve">,” </w:t>
      </w:r>
      <w:r w:rsidRPr="00D705D4">
        <w:rPr>
          <w:rFonts w:ascii="Times New Roman" w:hAnsi="Times New Roman" w:cs="Times New Roman"/>
          <w:i/>
          <w:iCs/>
          <w:sz w:val="16"/>
          <w:szCs w:val="16"/>
        </w:rPr>
        <w:t>International Journal of Physical Distribution &amp; Logistics Management</w:t>
      </w:r>
      <w:r w:rsidRPr="00D705D4">
        <w:rPr>
          <w:rFonts w:ascii="Times New Roman" w:hAnsi="Times New Roman" w:cs="Times New Roman"/>
          <w:sz w:val="16"/>
          <w:szCs w:val="16"/>
        </w:rPr>
        <w:t xml:space="preserve">, vol. 49, no. 7, pp. 706–726, Aug. 2019,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16" w:history="1">
        <w:r w:rsidRPr="00D705D4">
          <w:rPr>
            <w:rFonts w:ascii="Times New Roman" w:hAnsi="Times New Roman" w:cs="Times New Roman"/>
            <w:sz w:val="16"/>
            <w:szCs w:val="16"/>
          </w:rPr>
          <w:t>10.1108/ijpdlm-01-2018-0041</w:t>
        </w:r>
      </w:hyperlink>
      <w:r w:rsidRPr="00D705D4">
        <w:rPr>
          <w:rFonts w:ascii="Times New Roman" w:hAnsi="Times New Roman" w:cs="Times New Roman"/>
          <w:sz w:val="16"/>
          <w:szCs w:val="16"/>
        </w:rPr>
        <w:t>.</w:t>
      </w:r>
    </w:p>
    <w:p w14:paraId="154C6FDF" w14:textId="3620DDCC" w:rsidR="00D705D4" w:rsidRPr="00D705D4" w:rsidRDefault="00D705D4" w:rsidP="00771C3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[3]</w:t>
      </w:r>
      <w:r>
        <w:rPr>
          <w:rFonts w:ascii="Times New Roman" w:hAnsi="Times New Roman" w:cs="Times New Roman"/>
          <w:sz w:val="16"/>
          <w:szCs w:val="16"/>
        </w:rPr>
        <w:tab/>
      </w:r>
      <w:r w:rsidRPr="00D705D4">
        <w:rPr>
          <w:rFonts w:ascii="Times New Roman" w:hAnsi="Times New Roman" w:cs="Times New Roman"/>
          <w:sz w:val="16"/>
          <w:szCs w:val="16"/>
        </w:rPr>
        <w:t xml:space="preserve">M. Wiener, C. Saunders, and M. </w:t>
      </w:r>
      <w:proofErr w:type="spellStart"/>
      <w:r w:rsidRPr="00D705D4">
        <w:rPr>
          <w:rFonts w:ascii="Times New Roman" w:hAnsi="Times New Roman" w:cs="Times New Roman"/>
          <w:sz w:val="16"/>
          <w:szCs w:val="16"/>
        </w:rPr>
        <w:t>Marabelli</w:t>
      </w:r>
      <w:proofErr w:type="spellEnd"/>
      <w:r w:rsidRPr="00D705D4">
        <w:rPr>
          <w:rFonts w:ascii="Times New Roman" w:hAnsi="Times New Roman" w:cs="Times New Roman"/>
          <w:sz w:val="16"/>
          <w:szCs w:val="16"/>
        </w:rPr>
        <w:t xml:space="preserve">, “Big-data business models: A critical literature review and </w:t>
      </w:r>
      <w:proofErr w:type="spellStart"/>
      <w:r w:rsidRPr="00D705D4">
        <w:rPr>
          <w:rFonts w:ascii="Times New Roman" w:hAnsi="Times New Roman" w:cs="Times New Roman"/>
          <w:sz w:val="16"/>
          <w:szCs w:val="16"/>
        </w:rPr>
        <w:t>multiperspective</w:t>
      </w:r>
      <w:proofErr w:type="spellEnd"/>
      <w:r w:rsidRPr="00D705D4">
        <w:rPr>
          <w:rFonts w:ascii="Times New Roman" w:hAnsi="Times New Roman" w:cs="Times New Roman"/>
          <w:sz w:val="16"/>
          <w:szCs w:val="16"/>
        </w:rPr>
        <w:t xml:space="preserve"> research framework,” </w:t>
      </w:r>
      <w:r w:rsidRPr="00D705D4">
        <w:rPr>
          <w:rFonts w:ascii="Times New Roman" w:hAnsi="Times New Roman" w:cs="Times New Roman"/>
          <w:i/>
          <w:iCs/>
          <w:sz w:val="16"/>
          <w:szCs w:val="16"/>
        </w:rPr>
        <w:t>Journal of Information Technology</w:t>
      </w:r>
      <w:r w:rsidRPr="00D705D4">
        <w:rPr>
          <w:rFonts w:ascii="Times New Roman" w:hAnsi="Times New Roman" w:cs="Times New Roman"/>
          <w:sz w:val="16"/>
          <w:szCs w:val="16"/>
        </w:rPr>
        <w:t xml:space="preserve">, vol. 35, no. 1, pp. 66–91, Mar. 2020,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17" w:history="1">
        <w:r w:rsidRPr="00D705D4">
          <w:rPr>
            <w:rFonts w:ascii="Times New Roman" w:hAnsi="Times New Roman" w:cs="Times New Roman"/>
            <w:sz w:val="16"/>
            <w:szCs w:val="16"/>
          </w:rPr>
          <w:t>10.1177/0268396219896811</w:t>
        </w:r>
      </w:hyperlink>
      <w:r w:rsidRPr="00D705D4">
        <w:rPr>
          <w:rFonts w:ascii="Times New Roman" w:hAnsi="Times New Roman" w:cs="Times New Roman"/>
          <w:sz w:val="16"/>
          <w:szCs w:val="16"/>
        </w:rPr>
        <w:t>.</w:t>
      </w:r>
    </w:p>
    <w:p w14:paraId="306C7217" w14:textId="15C21DCD" w:rsidR="00D705D4" w:rsidRDefault="00D705D4" w:rsidP="00771C3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[4]</w:t>
      </w:r>
      <w:r>
        <w:rPr>
          <w:rFonts w:ascii="Times New Roman" w:hAnsi="Times New Roman" w:cs="Times New Roman"/>
          <w:sz w:val="16"/>
          <w:szCs w:val="16"/>
        </w:rPr>
        <w:tab/>
      </w:r>
      <w:r w:rsidRPr="00D705D4">
        <w:rPr>
          <w:rFonts w:ascii="Times New Roman" w:hAnsi="Times New Roman" w:cs="Times New Roman"/>
          <w:sz w:val="16"/>
          <w:szCs w:val="16"/>
        </w:rPr>
        <w:t>S. O. Salinas and A. C. Nieto Lemus, “</w:t>
      </w:r>
      <w:r w:rsidR="00BC46BF">
        <w:rPr>
          <w:rFonts w:ascii="Times New Roman" w:hAnsi="Times New Roman" w:cs="Times New Roman"/>
          <w:sz w:val="16"/>
          <w:szCs w:val="16"/>
        </w:rPr>
        <w:t>D</w:t>
      </w:r>
      <w:r w:rsidR="00BC46BF" w:rsidRPr="00D705D4">
        <w:rPr>
          <w:rFonts w:ascii="Times New Roman" w:hAnsi="Times New Roman" w:cs="Times New Roman"/>
          <w:sz w:val="16"/>
          <w:szCs w:val="16"/>
        </w:rPr>
        <w:t>ata warehouse and big data integration</w:t>
      </w:r>
      <w:r w:rsidRPr="00D705D4">
        <w:rPr>
          <w:rFonts w:ascii="Times New Roman" w:hAnsi="Times New Roman" w:cs="Times New Roman"/>
          <w:sz w:val="16"/>
          <w:szCs w:val="16"/>
        </w:rPr>
        <w:t xml:space="preserve">,” </w:t>
      </w:r>
      <w:r w:rsidRPr="00D705D4">
        <w:rPr>
          <w:rFonts w:ascii="Times New Roman" w:hAnsi="Times New Roman" w:cs="Times New Roman"/>
          <w:i/>
          <w:iCs/>
          <w:sz w:val="16"/>
          <w:szCs w:val="16"/>
        </w:rPr>
        <w:t>International Journal of Computer Science and Information Technology</w:t>
      </w:r>
      <w:r w:rsidRPr="00D705D4">
        <w:rPr>
          <w:rFonts w:ascii="Times New Roman" w:hAnsi="Times New Roman" w:cs="Times New Roman"/>
          <w:sz w:val="16"/>
          <w:szCs w:val="16"/>
        </w:rPr>
        <w:t xml:space="preserve">, vol. 9, no. 2, pp. 01-17, Apr. 2017,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18" w:history="1">
        <w:r w:rsidRPr="00D705D4">
          <w:rPr>
            <w:rFonts w:ascii="Times New Roman" w:hAnsi="Times New Roman" w:cs="Times New Roman"/>
            <w:sz w:val="16"/>
            <w:szCs w:val="16"/>
          </w:rPr>
          <w:t>10.5121/ijcsit.2017.9201</w:t>
        </w:r>
      </w:hyperlink>
      <w:r w:rsidRPr="00D705D4">
        <w:rPr>
          <w:rFonts w:ascii="Times New Roman" w:hAnsi="Times New Roman" w:cs="Times New Roman"/>
          <w:sz w:val="16"/>
          <w:szCs w:val="16"/>
        </w:rPr>
        <w:t>.</w:t>
      </w:r>
    </w:p>
    <w:p w14:paraId="10A284FC" w14:textId="7FB6F99E" w:rsidR="000E06F0" w:rsidRDefault="000E06F0" w:rsidP="000E06F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w:t>
      </w:r>
      <w:r w:rsidR="00781E9F">
        <w:rPr>
          <w:rFonts w:ascii="Times New Roman" w:hAnsi="Times New Roman" w:cs="Times New Roman"/>
          <w:sz w:val="16"/>
          <w:szCs w:val="16"/>
        </w:rPr>
        <w:t>5</w:t>
      </w:r>
      <w:r w:rsidRPr="00D705D4">
        <w:rPr>
          <w:rFonts w:ascii="Times New Roman" w:hAnsi="Times New Roman" w:cs="Times New Roman"/>
          <w:sz w:val="16"/>
          <w:szCs w:val="16"/>
        </w:rPr>
        <w:t>]</w:t>
      </w:r>
      <w:r>
        <w:rPr>
          <w:rFonts w:ascii="Times New Roman" w:hAnsi="Times New Roman" w:cs="Times New Roman"/>
          <w:sz w:val="16"/>
          <w:szCs w:val="16"/>
        </w:rPr>
        <w:tab/>
      </w:r>
      <w:r w:rsidRPr="00D705D4">
        <w:rPr>
          <w:rFonts w:ascii="Times New Roman" w:hAnsi="Times New Roman" w:cs="Times New Roman"/>
          <w:sz w:val="16"/>
          <w:szCs w:val="16"/>
        </w:rPr>
        <w:t xml:space="preserve">D. </w:t>
      </w:r>
      <w:proofErr w:type="spellStart"/>
      <w:r w:rsidRPr="00D705D4">
        <w:rPr>
          <w:rFonts w:ascii="Times New Roman" w:hAnsi="Times New Roman" w:cs="Times New Roman"/>
          <w:sz w:val="16"/>
          <w:szCs w:val="16"/>
        </w:rPr>
        <w:t>Solodovnikova</w:t>
      </w:r>
      <w:proofErr w:type="spellEnd"/>
      <w:r w:rsidRPr="00D705D4">
        <w:rPr>
          <w:rFonts w:ascii="Times New Roman" w:hAnsi="Times New Roman" w:cs="Times New Roman"/>
          <w:sz w:val="16"/>
          <w:szCs w:val="16"/>
        </w:rPr>
        <w:t xml:space="preserve"> and L. </w:t>
      </w:r>
      <w:proofErr w:type="spellStart"/>
      <w:r w:rsidRPr="00D705D4">
        <w:rPr>
          <w:rFonts w:ascii="Times New Roman" w:hAnsi="Times New Roman" w:cs="Times New Roman"/>
          <w:sz w:val="16"/>
          <w:szCs w:val="16"/>
        </w:rPr>
        <w:t>Niedrite</w:t>
      </w:r>
      <w:proofErr w:type="spellEnd"/>
      <w:r w:rsidRPr="00D705D4">
        <w:rPr>
          <w:rFonts w:ascii="Times New Roman" w:hAnsi="Times New Roman" w:cs="Times New Roman"/>
          <w:sz w:val="16"/>
          <w:szCs w:val="16"/>
        </w:rPr>
        <w:t>, “</w:t>
      </w:r>
      <w:r w:rsidR="00BC46BF">
        <w:rPr>
          <w:rFonts w:ascii="Times New Roman" w:hAnsi="Times New Roman" w:cs="Times New Roman"/>
          <w:sz w:val="16"/>
          <w:szCs w:val="16"/>
        </w:rPr>
        <w:t>A</w:t>
      </w:r>
      <w:r w:rsidR="00BC46BF" w:rsidRPr="00D705D4">
        <w:rPr>
          <w:rFonts w:ascii="Times New Roman" w:hAnsi="Times New Roman" w:cs="Times New Roman"/>
          <w:sz w:val="16"/>
          <w:szCs w:val="16"/>
        </w:rPr>
        <w:t>n approach to handle big data warehouse evolution</w:t>
      </w:r>
      <w:r w:rsidRPr="00D705D4">
        <w:rPr>
          <w:rFonts w:ascii="Times New Roman" w:hAnsi="Times New Roman" w:cs="Times New Roman"/>
          <w:sz w:val="16"/>
          <w:szCs w:val="16"/>
        </w:rPr>
        <w:t xml:space="preserve">,” Sep. 2018. [Online]. Available: </w:t>
      </w:r>
      <w:hyperlink r:id="rId19" w:history="1">
        <w:r w:rsidRPr="00D705D4">
          <w:rPr>
            <w:rFonts w:ascii="Times New Roman" w:hAnsi="Times New Roman" w:cs="Times New Roman"/>
            <w:sz w:val="16"/>
            <w:szCs w:val="16"/>
          </w:rPr>
          <w:t>https://arxiv.org/ftp/arxiv/papers/1809/1809.04284.pdf</w:t>
        </w:r>
      </w:hyperlink>
      <w:r w:rsidRPr="00D705D4">
        <w:rPr>
          <w:rFonts w:ascii="Times New Roman" w:hAnsi="Times New Roman" w:cs="Times New Roman"/>
          <w:sz w:val="16"/>
          <w:szCs w:val="16"/>
        </w:rPr>
        <w:t>.</w:t>
      </w:r>
    </w:p>
    <w:p w14:paraId="276B8B5E" w14:textId="7A2493DB" w:rsidR="000E06F0" w:rsidRDefault="000E06F0" w:rsidP="000E06F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w:t>
      </w:r>
      <w:r w:rsidR="00781E9F">
        <w:rPr>
          <w:rFonts w:ascii="Times New Roman" w:hAnsi="Times New Roman" w:cs="Times New Roman"/>
          <w:sz w:val="16"/>
          <w:szCs w:val="16"/>
        </w:rPr>
        <w:t>6</w:t>
      </w:r>
      <w:r w:rsidRPr="00D705D4">
        <w:rPr>
          <w:rFonts w:ascii="Times New Roman" w:hAnsi="Times New Roman" w:cs="Times New Roman"/>
          <w:sz w:val="16"/>
          <w:szCs w:val="16"/>
        </w:rPr>
        <w:t>]</w:t>
      </w:r>
      <w:r>
        <w:rPr>
          <w:rFonts w:ascii="Times New Roman" w:hAnsi="Times New Roman" w:cs="Times New Roman"/>
          <w:sz w:val="16"/>
          <w:szCs w:val="16"/>
        </w:rPr>
        <w:tab/>
      </w:r>
      <w:r w:rsidRPr="00D705D4">
        <w:rPr>
          <w:rFonts w:ascii="Times New Roman" w:hAnsi="Times New Roman" w:cs="Times New Roman"/>
          <w:sz w:val="16"/>
          <w:szCs w:val="16"/>
        </w:rPr>
        <w:t xml:space="preserve">R. R. </w:t>
      </w:r>
      <w:proofErr w:type="spellStart"/>
      <w:r w:rsidRPr="00D705D4">
        <w:rPr>
          <w:rFonts w:ascii="Times New Roman" w:hAnsi="Times New Roman" w:cs="Times New Roman"/>
          <w:sz w:val="16"/>
          <w:szCs w:val="16"/>
        </w:rPr>
        <w:t>Nadikattu</w:t>
      </w:r>
      <w:proofErr w:type="spellEnd"/>
      <w:r w:rsidRPr="00D705D4">
        <w:rPr>
          <w:rFonts w:ascii="Times New Roman" w:hAnsi="Times New Roman" w:cs="Times New Roman"/>
          <w:sz w:val="16"/>
          <w:szCs w:val="16"/>
        </w:rPr>
        <w:t xml:space="preserve">, “Data Warehouse Architecture – Leading the next generation Data Science,” </w:t>
      </w:r>
      <w:r w:rsidRPr="00D705D4">
        <w:rPr>
          <w:rFonts w:ascii="Times New Roman" w:hAnsi="Times New Roman" w:cs="Times New Roman"/>
          <w:i/>
          <w:iCs/>
          <w:sz w:val="16"/>
          <w:szCs w:val="16"/>
        </w:rPr>
        <w:t>International Journal of Computer Trends and Technology</w:t>
      </w:r>
      <w:r w:rsidRPr="00D705D4">
        <w:rPr>
          <w:rFonts w:ascii="Times New Roman" w:hAnsi="Times New Roman" w:cs="Times New Roman"/>
          <w:sz w:val="16"/>
          <w:szCs w:val="16"/>
        </w:rPr>
        <w:t xml:space="preserve">, vol. 67, no. 9, pp. 78–80, Sep. 2020,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20" w:history="1">
        <w:r w:rsidRPr="00D705D4">
          <w:rPr>
            <w:rFonts w:ascii="Times New Roman" w:hAnsi="Times New Roman" w:cs="Times New Roman"/>
            <w:sz w:val="16"/>
            <w:szCs w:val="16"/>
          </w:rPr>
          <w:t>10.14445/22312803/ijctt-v67i9p113</w:t>
        </w:r>
      </w:hyperlink>
      <w:r w:rsidRPr="00D705D4">
        <w:rPr>
          <w:rFonts w:ascii="Times New Roman" w:hAnsi="Times New Roman" w:cs="Times New Roman"/>
          <w:sz w:val="16"/>
          <w:szCs w:val="16"/>
        </w:rPr>
        <w:t>.</w:t>
      </w:r>
    </w:p>
    <w:p w14:paraId="03449068" w14:textId="5C6F5E72" w:rsidR="000E06F0" w:rsidRPr="00D705D4" w:rsidRDefault="000E06F0" w:rsidP="000E06F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w:t>
      </w:r>
      <w:r w:rsidR="00781E9F">
        <w:rPr>
          <w:rFonts w:ascii="Times New Roman" w:hAnsi="Times New Roman" w:cs="Times New Roman"/>
          <w:sz w:val="16"/>
          <w:szCs w:val="16"/>
        </w:rPr>
        <w:t>7</w:t>
      </w:r>
      <w:r w:rsidRPr="00D705D4">
        <w:rPr>
          <w:rFonts w:ascii="Times New Roman" w:hAnsi="Times New Roman" w:cs="Times New Roman"/>
          <w:sz w:val="16"/>
          <w:szCs w:val="16"/>
        </w:rPr>
        <w:t>]</w:t>
      </w:r>
      <w:r>
        <w:rPr>
          <w:rFonts w:ascii="Times New Roman" w:hAnsi="Times New Roman" w:cs="Times New Roman"/>
          <w:sz w:val="16"/>
          <w:szCs w:val="16"/>
        </w:rPr>
        <w:tab/>
      </w:r>
      <w:r w:rsidRPr="00D705D4">
        <w:rPr>
          <w:rFonts w:ascii="Times New Roman" w:hAnsi="Times New Roman" w:cs="Times New Roman"/>
          <w:sz w:val="16"/>
          <w:szCs w:val="16"/>
        </w:rPr>
        <w:t xml:space="preserve">J. Woo, S.-J. Shin, W. </w:t>
      </w:r>
      <w:proofErr w:type="spellStart"/>
      <w:r w:rsidRPr="00D705D4">
        <w:rPr>
          <w:rFonts w:ascii="Times New Roman" w:hAnsi="Times New Roman" w:cs="Times New Roman"/>
          <w:sz w:val="16"/>
          <w:szCs w:val="16"/>
        </w:rPr>
        <w:t>Seo</w:t>
      </w:r>
      <w:proofErr w:type="spellEnd"/>
      <w:r w:rsidRPr="00D705D4">
        <w:rPr>
          <w:rFonts w:ascii="Times New Roman" w:hAnsi="Times New Roman" w:cs="Times New Roman"/>
          <w:sz w:val="16"/>
          <w:szCs w:val="16"/>
        </w:rPr>
        <w:t xml:space="preserve">, and P. </w:t>
      </w:r>
      <w:proofErr w:type="spellStart"/>
      <w:r w:rsidRPr="00D705D4">
        <w:rPr>
          <w:rFonts w:ascii="Times New Roman" w:hAnsi="Times New Roman" w:cs="Times New Roman"/>
          <w:sz w:val="16"/>
          <w:szCs w:val="16"/>
        </w:rPr>
        <w:t>Meilanitasari</w:t>
      </w:r>
      <w:proofErr w:type="spellEnd"/>
      <w:r w:rsidRPr="00D705D4">
        <w:rPr>
          <w:rFonts w:ascii="Times New Roman" w:hAnsi="Times New Roman" w:cs="Times New Roman"/>
          <w:sz w:val="16"/>
          <w:szCs w:val="16"/>
        </w:rPr>
        <w:t xml:space="preserve">, “Developing a big data analytics platform for manufacturing systems: architecture, method, and implementation,” </w:t>
      </w:r>
      <w:r w:rsidRPr="00D705D4">
        <w:rPr>
          <w:rFonts w:ascii="Times New Roman" w:hAnsi="Times New Roman" w:cs="Times New Roman"/>
          <w:i/>
          <w:iCs/>
          <w:sz w:val="16"/>
          <w:szCs w:val="16"/>
        </w:rPr>
        <w:t>The International Journal of Advanced Manufacturing Technology</w:t>
      </w:r>
      <w:r w:rsidRPr="00D705D4">
        <w:rPr>
          <w:rFonts w:ascii="Times New Roman" w:hAnsi="Times New Roman" w:cs="Times New Roman"/>
          <w:sz w:val="16"/>
          <w:szCs w:val="16"/>
        </w:rPr>
        <w:t xml:space="preserve">, vol. 99, no. 9–12, pp. 2193–2217, Jul. 2018,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21" w:history="1">
        <w:r w:rsidRPr="00D705D4">
          <w:rPr>
            <w:rFonts w:ascii="Times New Roman" w:hAnsi="Times New Roman" w:cs="Times New Roman"/>
            <w:sz w:val="16"/>
            <w:szCs w:val="16"/>
          </w:rPr>
          <w:t>10.1007/s00170-018-2416-9</w:t>
        </w:r>
      </w:hyperlink>
      <w:r w:rsidRPr="00D705D4">
        <w:rPr>
          <w:rFonts w:ascii="Times New Roman" w:hAnsi="Times New Roman" w:cs="Times New Roman"/>
          <w:sz w:val="16"/>
          <w:szCs w:val="16"/>
        </w:rPr>
        <w:t>.</w:t>
      </w:r>
    </w:p>
    <w:p w14:paraId="441C4463" w14:textId="2B4E5EA3" w:rsidR="000E06F0" w:rsidRDefault="000E06F0" w:rsidP="000E06F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w:t>
      </w:r>
      <w:r w:rsidR="00781E9F">
        <w:rPr>
          <w:rFonts w:ascii="Times New Roman" w:hAnsi="Times New Roman" w:cs="Times New Roman"/>
          <w:sz w:val="16"/>
          <w:szCs w:val="16"/>
        </w:rPr>
        <w:t>8</w:t>
      </w:r>
      <w:r w:rsidRPr="00D705D4">
        <w:rPr>
          <w:rFonts w:ascii="Times New Roman" w:hAnsi="Times New Roman" w:cs="Times New Roman"/>
          <w:sz w:val="16"/>
          <w:szCs w:val="16"/>
        </w:rPr>
        <w:t>]</w:t>
      </w:r>
      <w:r>
        <w:rPr>
          <w:rFonts w:ascii="Times New Roman" w:hAnsi="Times New Roman" w:cs="Times New Roman"/>
          <w:sz w:val="16"/>
          <w:szCs w:val="16"/>
        </w:rPr>
        <w:tab/>
      </w:r>
      <w:r w:rsidRPr="00D705D4">
        <w:rPr>
          <w:rFonts w:ascii="Times New Roman" w:hAnsi="Times New Roman" w:cs="Times New Roman"/>
          <w:sz w:val="16"/>
          <w:szCs w:val="16"/>
        </w:rPr>
        <w:t xml:space="preserve">A. </w:t>
      </w:r>
      <w:proofErr w:type="spellStart"/>
      <w:r w:rsidRPr="00D705D4">
        <w:rPr>
          <w:rFonts w:ascii="Times New Roman" w:hAnsi="Times New Roman" w:cs="Times New Roman"/>
          <w:sz w:val="16"/>
          <w:szCs w:val="16"/>
        </w:rPr>
        <w:t>Afantitis</w:t>
      </w:r>
      <w:proofErr w:type="spellEnd"/>
      <w:r w:rsidRPr="00D705D4">
        <w:rPr>
          <w:rFonts w:ascii="Times New Roman" w:hAnsi="Times New Roman" w:cs="Times New Roman"/>
          <w:sz w:val="16"/>
          <w:szCs w:val="16"/>
        </w:rPr>
        <w:t xml:space="preserve">, A. </w:t>
      </w:r>
      <w:proofErr w:type="spellStart"/>
      <w:r w:rsidRPr="00D705D4">
        <w:rPr>
          <w:rFonts w:ascii="Times New Roman" w:hAnsi="Times New Roman" w:cs="Times New Roman"/>
          <w:sz w:val="16"/>
          <w:szCs w:val="16"/>
        </w:rPr>
        <w:t>Tsoumanis</w:t>
      </w:r>
      <w:proofErr w:type="spellEnd"/>
      <w:r w:rsidRPr="00D705D4">
        <w:rPr>
          <w:rFonts w:ascii="Times New Roman" w:hAnsi="Times New Roman" w:cs="Times New Roman"/>
          <w:sz w:val="16"/>
          <w:szCs w:val="16"/>
        </w:rPr>
        <w:t xml:space="preserve">, and G. </w:t>
      </w:r>
      <w:proofErr w:type="spellStart"/>
      <w:r w:rsidRPr="00D705D4">
        <w:rPr>
          <w:rFonts w:ascii="Times New Roman" w:hAnsi="Times New Roman" w:cs="Times New Roman"/>
          <w:sz w:val="16"/>
          <w:szCs w:val="16"/>
        </w:rPr>
        <w:t>Melagraki</w:t>
      </w:r>
      <w:proofErr w:type="spellEnd"/>
      <w:r w:rsidRPr="00D705D4">
        <w:rPr>
          <w:rFonts w:ascii="Times New Roman" w:hAnsi="Times New Roman" w:cs="Times New Roman"/>
          <w:sz w:val="16"/>
          <w:szCs w:val="16"/>
        </w:rPr>
        <w:t>, “</w:t>
      </w:r>
      <w:proofErr w:type="spellStart"/>
      <w:r w:rsidR="00BC46BF">
        <w:rPr>
          <w:rFonts w:ascii="Times New Roman" w:hAnsi="Times New Roman" w:cs="Times New Roman"/>
          <w:sz w:val="16"/>
          <w:szCs w:val="16"/>
        </w:rPr>
        <w:t>E</w:t>
      </w:r>
      <w:r w:rsidR="00BC46BF" w:rsidRPr="00D705D4">
        <w:rPr>
          <w:rFonts w:ascii="Times New Roman" w:hAnsi="Times New Roman" w:cs="Times New Roman"/>
          <w:sz w:val="16"/>
          <w:szCs w:val="16"/>
        </w:rPr>
        <w:t>nalos</w:t>
      </w:r>
      <w:proofErr w:type="spellEnd"/>
      <w:r w:rsidR="00BC46BF" w:rsidRPr="00D705D4">
        <w:rPr>
          <w:rFonts w:ascii="Times New Roman" w:hAnsi="Times New Roman" w:cs="Times New Roman"/>
          <w:sz w:val="16"/>
          <w:szCs w:val="16"/>
        </w:rPr>
        <w:t xml:space="preserve"> suite of tools: enhancing cheminformatics and </w:t>
      </w:r>
      <w:proofErr w:type="spellStart"/>
      <w:r w:rsidR="00BC46BF" w:rsidRPr="00D705D4">
        <w:rPr>
          <w:rFonts w:ascii="Times New Roman" w:hAnsi="Times New Roman" w:cs="Times New Roman"/>
          <w:sz w:val="16"/>
          <w:szCs w:val="16"/>
        </w:rPr>
        <w:t>nanoinfor</w:t>
      </w:r>
      <w:proofErr w:type="spellEnd"/>
      <w:r w:rsidR="00BC46BF" w:rsidRPr="00D705D4">
        <w:rPr>
          <w:rFonts w:ascii="Times New Roman" w:hAnsi="Times New Roman" w:cs="Times New Roman"/>
          <w:sz w:val="16"/>
          <w:szCs w:val="16"/>
        </w:rPr>
        <w:t xml:space="preserve"> - </w:t>
      </w:r>
      <w:proofErr w:type="spellStart"/>
      <w:r w:rsidR="00BC46BF" w:rsidRPr="00D705D4">
        <w:rPr>
          <w:rFonts w:ascii="Times New Roman" w:hAnsi="Times New Roman" w:cs="Times New Roman"/>
          <w:sz w:val="16"/>
          <w:szCs w:val="16"/>
        </w:rPr>
        <w:t>matics</w:t>
      </w:r>
      <w:proofErr w:type="spellEnd"/>
      <w:r w:rsidR="00BC46BF" w:rsidRPr="00D705D4">
        <w:rPr>
          <w:rFonts w:ascii="Times New Roman" w:hAnsi="Times New Roman" w:cs="Times New Roman"/>
          <w:sz w:val="16"/>
          <w:szCs w:val="16"/>
        </w:rPr>
        <w:t xml:space="preserve"> through </w:t>
      </w:r>
      <w:proofErr w:type="spellStart"/>
      <w:r w:rsidR="00BC46BF" w:rsidRPr="00D705D4">
        <w:rPr>
          <w:rFonts w:ascii="Times New Roman" w:hAnsi="Times New Roman" w:cs="Times New Roman"/>
          <w:sz w:val="16"/>
          <w:szCs w:val="16"/>
        </w:rPr>
        <w:t>knime</w:t>
      </w:r>
      <w:proofErr w:type="spellEnd"/>
      <w:r w:rsidR="00BC46BF" w:rsidRPr="00D705D4">
        <w:rPr>
          <w:rFonts w:ascii="Times New Roman" w:hAnsi="Times New Roman" w:cs="Times New Roman"/>
          <w:sz w:val="16"/>
          <w:szCs w:val="16"/>
        </w:rPr>
        <w:t>,</w:t>
      </w:r>
      <w:r w:rsidRPr="00D705D4">
        <w:rPr>
          <w:rFonts w:ascii="Times New Roman" w:hAnsi="Times New Roman" w:cs="Times New Roman"/>
          <w:sz w:val="16"/>
          <w:szCs w:val="16"/>
        </w:rPr>
        <w:t xml:space="preserve">” </w:t>
      </w:r>
      <w:r w:rsidRPr="00D705D4">
        <w:rPr>
          <w:rFonts w:ascii="Times New Roman" w:hAnsi="Times New Roman" w:cs="Times New Roman"/>
          <w:i/>
          <w:iCs/>
          <w:sz w:val="16"/>
          <w:szCs w:val="16"/>
        </w:rPr>
        <w:t>Current Medicinal Chemistry</w:t>
      </w:r>
      <w:r w:rsidRPr="00D705D4">
        <w:rPr>
          <w:rFonts w:ascii="Times New Roman" w:hAnsi="Times New Roman" w:cs="Times New Roman"/>
          <w:sz w:val="16"/>
          <w:szCs w:val="16"/>
        </w:rPr>
        <w:t xml:space="preserve">, vol. 27, no. 38, pp. 6523–6535, Nov. 2020,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22" w:history="1">
        <w:r w:rsidRPr="00D705D4">
          <w:rPr>
            <w:rFonts w:ascii="Times New Roman" w:hAnsi="Times New Roman" w:cs="Times New Roman"/>
            <w:sz w:val="16"/>
            <w:szCs w:val="16"/>
          </w:rPr>
          <w:t>10.2174/0929867327666200727114410</w:t>
        </w:r>
      </w:hyperlink>
      <w:r w:rsidRPr="00D705D4">
        <w:rPr>
          <w:rFonts w:ascii="Times New Roman" w:hAnsi="Times New Roman" w:cs="Times New Roman"/>
          <w:sz w:val="16"/>
          <w:szCs w:val="16"/>
        </w:rPr>
        <w:t>.</w:t>
      </w:r>
    </w:p>
    <w:p w14:paraId="71F4AE23" w14:textId="7C2B5D8A" w:rsidR="000E06F0" w:rsidRPr="00D705D4" w:rsidRDefault="000E06F0" w:rsidP="000E06F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w:t>
      </w:r>
      <w:r w:rsidR="00781E9F">
        <w:rPr>
          <w:rFonts w:ascii="Times New Roman" w:hAnsi="Times New Roman" w:cs="Times New Roman"/>
          <w:sz w:val="16"/>
          <w:szCs w:val="16"/>
        </w:rPr>
        <w:t>9</w:t>
      </w:r>
      <w:r w:rsidRPr="00D705D4">
        <w:rPr>
          <w:rFonts w:ascii="Times New Roman" w:hAnsi="Times New Roman" w:cs="Times New Roman"/>
          <w:sz w:val="16"/>
          <w:szCs w:val="16"/>
        </w:rPr>
        <w:t>]</w:t>
      </w:r>
      <w:r>
        <w:rPr>
          <w:rFonts w:ascii="Times New Roman" w:hAnsi="Times New Roman" w:cs="Times New Roman"/>
          <w:sz w:val="16"/>
          <w:szCs w:val="16"/>
        </w:rPr>
        <w:tab/>
      </w:r>
      <w:r w:rsidRPr="00D705D4">
        <w:rPr>
          <w:rFonts w:ascii="Times New Roman" w:hAnsi="Times New Roman" w:cs="Times New Roman"/>
          <w:sz w:val="16"/>
          <w:szCs w:val="16"/>
        </w:rPr>
        <w:t xml:space="preserve">A. </w:t>
      </w:r>
      <w:proofErr w:type="spellStart"/>
      <w:r w:rsidRPr="00D705D4">
        <w:rPr>
          <w:rFonts w:ascii="Times New Roman" w:hAnsi="Times New Roman" w:cs="Times New Roman"/>
          <w:sz w:val="16"/>
          <w:szCs w:val="16"/>
        </w:rPr>
        <w:t>Fillbrunn</w:t>
      </w:r>
      <w:proofErr w:type="spellEnd"/>
      <w:r w:rsidRPr="00D705D4">
        <w:rPr>
          <w:rFonts w:ascii="Times New Roman" w:hAnsi="Times New Roman" w:cs="Times New Roman"/>
          <w:sz w:val="16"/>
          <w:szCs w:val="16"/>
        </w:rPr>
        <w:t xml:space="preserve">, C. Dietz, J. </w:t>
      </w:r>
      <w:proofErr w:type="spellStart"/>
      <w:r w:rsidRPr="00D705D4">
        <w:rPr>
          <w:rFonts w:ascii="Times New Roman" w:hAnsi="Times New Roman" w:cs="Times New Roman"/>
          <w:sz w:val="16"/>
          <w:szCs w:val="16"/>
        </w:rPr>
        <w:t>Pfeuffer</w:t>
      </w:r>
      <w:proofErr w:type="spellEnd"/>
      <w:r w:rsidRPr="00D705D4">
        <w:rPr>
          <w:rFonts w:ascii="Times New Roman" w:hAnsi="Times New Roman" w:cs="Times New Roman"/>
          <w:sz w:val="16"/>
          <w:szCs w:val="16"/>
        </w:rPr>
        <w:t xml:space="preserve">, R. </w:t>
      </w:r>
      <w:proofErr w:type="spellStart"/>
      <w:r w:rsidRPr="00D705D4">
        <w:rPr>
          <w:rFonts w:ascii="Times New Roman" w:hAnsi="Times New Roman" w:cs="Times New Roman"/>
          <w:sz w:val="16"/>
          <w:szCs w:val="16"/>
        </w:rPr>
        <w:t>Rahn</w:t>
      </w:r>
      <w:proofErr w:type="spellEnd"/>
      <w:r w:rsidRPr="00D705D4">
        <w:rPr>
          <w:rFonts w:ascii="Times New Roman" w:hAnsi="Times New Roman" w:cs="Times New Roman"/>
          <w:sz w:val="16"/>
          <w:szCs w:val="16"/>
        </w:rPr>
        <w:t>, G. A. Landrum, and M. R. Berthold, “</w:t>
      </w:r>
      <w:proofErr w:type="spellStart"/>
      <w:r w:rsidR="00BC46BF" w:rsidRPr="00D705D4">
        <w:rPr>
          <w:rFonts w:ascii="Times New Roman" w:hAnsi="Times New Roman" w:cs="Times New Roman"/>
          <w:sz w:val="16"/>
          <w:szCs w:val="16"/>
        </w:rPr>
        <w:t>Knime</w:t>
      </w:r>
      <w:proofErr w:type="spellEnd"/>
      <w:r w:rsidRPr="00D705D4">
        <w:rPr>
          <w:rFonts w:ascii="Times New Roman" w:hAnsi="Times New Roman" w:cs="Times New Roman"/>
          <w:sz w:val="16"/>
          <w:szCs w:val="16"/>
        </w:rPr>
        <w:t xml:space="preserve"> for reproducible cross-domain analysis of life science data,” </w:t>
      </w:r>
      <w:r w:rsidRPr="00D705D4">
        <w:rPr>
          <w:rFonts w:ascii="Times New Roman" w:hAnsi="Times New Roman" w:cs="Times New Roman"/>
          <w:i/>
          <w:iCs/>
          <w:sz w:val="16"/>
          <w:szCs w:val="16"/>
        </w:rPr>
        <w:t>Journal of Biotechnology</w:t>
      </w:r>
      <w:r w:rsidRPr="00D705D4">
        <w:rPr>
          <w:rFonts w:ascii="Times New Roman" w:hAnsi="Times New Roman" w:cs="Times New Roman"/>
          <w:sz w:val="16"/>
          <w:szCs w:val="16"/>
        </w:rPr>
        <w:t xml:space="preserve">, vol. 261, pp. 149–156, Nov. 2017,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23" w:history="1">
        <w:r w:rsidRPr="00D705D4">
          <w:rPr>
            <w:rFonts w:ascii="Times New Roman" w:hAnsi="Times New Roman" w:cs="Times New Roman"/>
            <w:sz w:val="16"/>
            <w:szCs w:val="16"/>
          </w:rPr>
          <w:t>10.1016/j.jbiotec.2017.07.028</w:t>
        </w:r>
      </w:hyperlink>
      <w:r w:rsidRPr="00D705D4">
        <w:rPr>
          <w:rFonts w:ascii="Times New Roman" w:hAnsi="Times New Roman" w:cs="Times New Roman"/>
          <w:sz w:val="16"/>
          <w:szCs w:val="16"/>
        </w:rPr>
        <w:t>.</w:t>
      </w:r>
    </w:p>
    <w:p w14:paraId="161B672C" w14:textId="4AF41D00" w:rsidR="000E06F0" w:rsidRPr="00D705D4" w:rsidRDefault="000E06F0" w:rsidP="000E06F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[1</w:t>
      </w:r>
      <w:r w:rsidR="00781E9F">
        <w:rPr>
          <w:rFonts w:ascii="Times New Roman" w:hAnsi="Times New Roman" w:cs="Times New Roman"/>
          <w:sz w:val="16"/>
          <w:szCs w:val="16"/>
        </w:rPr>
        <w:t>0</w:t>
      </w:r>
      <w:r w:rsidRPr="00D705D4">
        <w:rPr>
          <w:rFonts w:ascii="Times New Roman" w:hAnsi="Times New Roman" w:cs="Times New Roman"/>
          <w:sz w:val="16"/>
          <w:szCs w:val="16"/>
        </w:rPr>
        <w:t>]</w:t>
      </w:r>
      <w:r>
        <w:rPr>
          <w:rFonts w:ascii="Times New Roman" w:hAnsi="Times New Roman" w:cs="Times New Roman"/>
          <w:sz w:val="16"/>
          <w:szCs w:val="16"/>
        </w:rPr>
        <w:tab/>
      </w:r>
      <w:r w:rsidRPr="00D705D4">
        <w:rPr>
          <w:rFonts w:ascii="Times New Roman" w:hAnsi="Times New Roman" w:cs="Times New Roman"/>
          <w:sz w:val="16"/>
          <w:szCs w:val="16"/>
        </w:rPr>
        <w:t xml:space="preserve">A. Massaro, V. </w:t>
      </w:r>
      <w:proofErr w:type="spellStart"/>
      <w:r w:rsidRPr="00D705D4">
        <w:rPr>
          <w:rFonts w:ascii="Times New Roman" w:hAnsi="Times New Roman" w:cs="Times New Roman"/>
          <w:sz w:val="16"/>
          <w:szCs w:val="16"/>
        </w:rPr>
        <w:t>Maritati</w:t>
      </w:r>
      <w:proofErr w:type="spellEnd"/>
      <w:r w:rsidRPr="00D705D4">
        <w:rPr>
          <w:rFonts w:ascii="Times New Roman" w:hAnsi="Times New Roman" w:cs="Times New Roman"/>
          <w:sz w:val="16"/>
          <w:szCs w:val="16"/>
        </w:rPr>
        <w:t xml:space="preserve">, A. Galiano, V. </w:t>
      </w:r>
      <w:proofErr w:type="spellStart"/>
      <w:r w:rsidRPr="00D705D4">
        <w:rPr>
          <w:rFonts w:ascii="Times New Roman" w:hAnsi="Times New Roman" w:cs="Times New Roman"/>
          <w:sz w:val="16"/>
          <w:szCs w:val="16"/>
        </w:rPr>
        <w:t>Birardi</w:t>
      </w:r>
      <w:proofErr w:type="spellEnd"/>
      <w:r w:rsidRPr="00D705D4">
        <w:rPr>
          <w:rFonts w:ascii="Times New Roman" w:hAnsi="Times New Roman" w:cs="Times New Roman"/>
          <w:sz w:val="16"/>
          <w:szCs w:val="16"/>
        </w:rPr>
        <w:t xml:space="preserve">, and L. </w:t>
      </w:r>
      <w:proofErr w:type="spellStart"/>
      <w:r w:rsidRPr="00D705D4">
        <w:rPr>
          <w:rFonts w:ascii="Times New Roman" w:hAnsi="Times New Roman" w:cs="Times New Roman"/>
          <w:sz w:val="16"/>
          <w:szCs w:val="16"/>
        </w:rPr>
        <w:t>Pellicani</w:t>
      </w:r>
      <w:proofErr w:type="spellEnd"/>
      <w:r w:rsidRPr="00D705D4">
        <w:rPr>
          <w:rFonts w:ascii="Times New Roman" w:hAnsi="Times New Roman" w:cs="Times New Roman"/>
          <w:sz w:val="16"/>
          <w:szCs w:val="16"/>
        </w:rPr>
        <w:t xml:space="preserve">, “ESB </w:t>
      </w:r>
      <w:r w:rsidR="00BC46BF" w:rsidRPr="00D705D4">
        <w:rPr>
          <w:rFonts w:ascii="Times New Roman" w:hAnsi="Times New Roman" w:cs="Times New Roman"/>
          <w:sz w:val="16"/>
          <w:szCs w:val="16"/>
        </w:rPr>
        <w:t xml:space="preserve">platform integrating </w:t>
      </w:r>
      <w:proofErr w:type="spellStart"/>
      <w:r w:rsidR="00BC46BF" w:rsidRPr="00D705D4">
        <w:rPr>
          <w:rFonts w:ascii="Times New Roman" w:hAnsi="Times New Roman" w:cs="Times New Roman"/>
          <w:sz w:val="16"/>
          <w:szCs w:val="16"/>
        </w:rPr>
        <w:t>knime</w:t>
      </w:r>
      <w:proofErr w:type="spellEnd"/>
      <w:r w:rsidR="00BC46BF" w:rsidRPr="00D705D4">
        <w:rPr>
          <w:rFonts w:ascii="Times New Roman" w:hAnsi="Times New Roman" w:cs="Times New Roman"/>
          <w:sz w:val="16"/>
          <w:szCs w:val="16"/>
        </w:rPr>
        <w:t xml:space="preserve"> data mining tool oriented on industry 4.0 based on artificial neural network predictive maintenance</w:t>
      </w:r>
      <w:r w:rsidRPr="00D705D4">
        <w:rPr>
          <w:rFonts w:ascii="Times New Roman" w:hAnsi="Times New Roman" w:cs="Times New Roman"/>
          <w:sz w:val="16"/>
          <w:szCs w:val="16"/>
        </w:rPr>
        <w:t xml:space="preserve">,” </w:t>
      </w:r>
      <w:r w:rsidRPr="00D705D4">
        <w:rPr>
          <w:rFonts w:ascii="Times New Roman" w:hAnsi="Times New Roman" w:cs="Times New Roman"/>
          <w:i/>
          <w:iCs/>
          <w:sz w:val="16"/>
          <w:szCs w:val="16"/>
        </w:rPr>
        <w:t>International Journal of Artificial Intelligence &amp; Applications</w:t>
      </w:r>
      <w:r w:rsidRPr="00D705D4">
        <w:rPr>
          <w:rFonts w:ascii="Times New Roman" w:hAnsi="Times New Roman" w:cs="Times New Roman"/>
          <w:sz w:val="16"/>
          <w:szCs w:val="16"/>
        </w:rPr>
        <w:t xml:space="preserve">, vol. 9, no. 3, pp. 01-17, May 2018,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24" w:history="1">
        <w:r w:rsidRPr="00D705D4">
          <w:rPr>
            <w:rFonts w:ascii="Times New Roman" w:hAnsi="Times New Roman" w:cs="Times New Roman"/>
            <w:sz w:val="16"/>
            <w:szCs w:val="16"/>
          </w:rPr>
          <w:t>10.5121/ijaia.2018.9301</w:t>
        </w:r>
      </w:hyperlink>
      <w:r w:rsidRPr="00D705D4">
        <w:rPr>
          <w:rFonts w:ascii="Times New Roman" w:hAnsi="Times New Roman" w:cs="Times New Roman"/>
          <w:sz w:val="16"/>
          <w:szCs w:val="16"/>
        </w:rPr>
        <w:t>.</w:t>
      </w:r>
    </w:p>
    <w:p w14:paraId="3F21EF69" w14:textId="0BAAB3BE" w:rsidR="000E06F0" w:rsidRPr="00D705D4" w:rsidRDefault="000E06F0" w:rsidP="000E06F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[1</w:t>
      </w:r>
      <w:r w:rsidR="00781E9F">
        <w:rPr>
          <w:rFonts w:ascii="Times New Roman" w:hAnsi="Times New Roman" w:cs="Times New Roman"/>
          <w:sz w:val="16"/>
          <w:szCs w:val="16"/>
        </w:rPr>
        <w:t>1</w:t>
      </w:r>
      <w:r w:rsidRPr="00D705D4">
        <w:rPr>
          <w:rFonts w:ascii="Times New Roman" w:hAnsi="Times New Roman" w:cs="Times New Roman"/>
          <w:sz w:val="16"/>
          <w:szCs w:val="16"/>
        </w:rPr>
        <w:t>]</w:t>
      </w:r>
      <w:r>
        <w:rPr>
          <w:rFonts w:ascii="Times New Roman" w:hAnsi="Times New Roman" w:cs="Times New Roman"/>
          <w:sz w:val="16"/>
          <w:szCs w:val="16"/>
        </w:rPr>
        <w:tab/>
      </w:r>
      <w:r w:rsidRPr="00D705D4">
        <w:rPr>
          <w:rFonts w:ascii="Times New Roman" w:hAnsi="Times New Roman" w:cs="Times New Roman"/>
          <w:sz w:val="16"/>
          <w:szCs w:val="16"/>
        </w:rPr>
        <w:t xml:space="preserve">H. </w:t>
      </w:r>
      <w:proofErr w:type="spellStart"/>
      <w:r w:rsidRPr="00D705D4">
        <w:rPr>
          <w:rFonts w:ascii="Times New Roman" w:hAnsi="Times New Roman" w:cs="Times New Roman"/>
          <w:sz w:val="16"/>
          <w:szCs w:val="16"/>
        </w:rPr>
        <w:t>Henderi</w:t>
      </w:r>
      <w:proofErr w:type="spellEnd"/>
      <w:r w:rsidRPr="00D705D4">
        <w:rPr>
          <w:rFonts w:ascii="Times New Roman" w:hAnsi="Times New Roman" w:cs="Times New Roman"/>
          <w:sz w:val="16"/>
          <w:szCs w:val="16"/>
        </w:rPr>
        <w:t>, “</w:t>
      </w:r>
      <w:r w:rsidR="00BC46BF">
        <w:rPr>
          <w:rFonts w:ascii="Times New Roman" w:hAnsi="Times New Roman" w:cs="Times New Roman"/>
          <w:sz w:val="16"/>
          <w:szCs w:val="16"/>
        </w:rPr>
        <w:t>C</w:t>
      </w:r>
      <w:r w:rsidR="00BC46BF" w:rsidRPr="00D705D4">
        <w:rPr>
          <w:rFonts w:ascii="Times New Roman" w:hAnsi="Times New Roman" w:cs="Times New Roman"/>
          <w:sz w:val="16"/>
          <w:szCs w:val="16"/>
        </w:rPr>
        <w:t>omparison of min-max normalization and z-score normalization in the k-nearest neighbor (</w:t>
      </w:r>
      <w:proofErr w:type="spellStart"/>
      <w:r w:rsidR="00BC46BF" w:rsidRPr="00D705D4">
        <w:rPr>
          <w:rFonts w:ascii="Times New Roman" w:hAnsi="Times New Roman" w:cs="Times New Roman"/>
          <w:sz w:val="16"/>
          <w:szCs w:val="16"/>
        </w:rPr>
        <w:t>knn</w:t>
      </w:r>
      <w:proofErr w:type="spellEnd"/>
      <w:r w:rsidR="00BC46BF" w:rsidRPr="00D705D4">
        <w:rPr>
          <w:rFonts w:ascii="Times New Roman" w:hAnsi="Times New Roman" w:cs="Times New Roman"/>
          <w:sz w:val="16"/>
          <w:szCs w:val="16"/>
        </w:rPr>
        <w:t>) algorithm to test the accuracy of types of breast cancer</w:t>
      </w:r>
      <w:r w:rsidRPr="00D705D4">
        <w:rPr>
          <w:rFonts w:ascii="Times New Roman" w:hAnsi="Times New Roman" w:cs="Times New Roman"/>
          <w:sz w:val="16"/>
          <w:szCs w:val="16"/>
        </w:rPr>
        <w:t xml:space="preserve">,” </w:t>
      </w:r>
      <w:r w:rsidRPr="00D705D4">
        <w:rPr>
          <w:rFonts w:ascii="Times New Roman" w:hAnsi="Times New Roman" w:cs="Times New Roman"/>
          <w:i/>
          <w:iCs/>
          <w:sz w:val="16"/>
          <w:szCs w:val="16"/>
        </w:rPr>
        <w:t>IJIIS: International Journal of Informatics and Information Systems</w:t>
      </w:r>
      <w:r w:rsidRPr="00D705D4">
        <w:rPr>
          <w:rFonts w:ascii="Times New Roman" w:hAnsi="Times New Roman" w:cs="Times New Roman"/>
          <w:sz w:val="16"/>
          <w:szCs w:val="16"/>
        </w:rPr>
        <w:t xml:space="preserve">, vol. 4, no. 1, pp. 13–20, Mar. 2021,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25" w:history="1">
        <w:r w:rsidRPr="00D705D4">
          <w:rPr>
            <w:rFonts w:ascii="Times New Roman" w:hAnsi="Times New Roman" w:cs="Times New Roman"/>
            <w:sz w:val="16"/>
            <w:szCs w:val="16"/>
          </w:rPr>
          <w:t>10.47738/</w:t>
        </w:r>
        <w:proofErr w:type="gramStart"/>
        <w:r w:rsidRPr="00D705D4">
          <w:rPr>
            <w:rFonts w:ascii="Times New Roman" w:hAnsi="Times New Roman" w:cs="Times New Roman"/>
            <w:sz w:val="16"/>
            <w:szCs w:val="16"/>
          </w:rPr>
          <w:t>ijiis.v</w:t>
        </w:r>
        <w:proofErr w:type="gramEnd"/>
        <w:r w:rsidRPr="00D705D4">
          <w:rPr>
            <w:rFonts w:ascii="Times New Roman" w:hAnsi="Times New Roman" w:cs="Times New Roman"/>
            <w:sz w:val="16"/>
            <w:szCs w:val="16"/>
          </w:rPr>
          <w:t>4i1.73</w:t>
        </w:r>
      </w:hyperlink>
      <w:r w:rsidRPr="00D705D4">
        <w:rPr>
          <w:rFonts w:ascii="Times New Roman" w:hAnsi="Times New Roman" w:cs="Times New Roman"/>
          <w:sz w:val="16"/>
          <w:szCs w:val="16"/>
        </w:rPr>
        <w:t>.</w:t>
      </w:r>
    </w:p>
    <w:p w14:paraId="1F74A3A1" w14:textId="38B7039C" w:rsidR="000E06F0" w:rsidRPr="00D705D4" w:rsidRDefault="000E06F0" w:rsidP="000E06F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[1</w:t>
      </w:r>
      <w:r w:rsidR="00781E9F">
        <w:rPr>
          <w:rFonts w:ascii="Times New Roman" w:hAnsi="Times New Roman" w:cs="Times New Roman"/>
          <w:sz w:val="16"/>
          <w:szCs w:val="16"/>
        </w:rPr>
        <w:t>2</w:t>
      </w:r>
      <w:r w:rsidRPr="00D705D4">
        <w:rPr>
          <w:rFonts w:ascii="Times New Roman" w:hAnsi="Times New Roman" w:cs="Times New Roman"/>
          <w:sz w:val="16"/>
          <w:szCs w:val="16"/>
        </w:rPr>
        <w:t>]</w:t>
      </w:r>
      <w:r>
        <w:rPr>
          <w:rFonts w:ascii="Times New Roman" w:hAnsi="Times New Roman" w:cs="Times New Roman"/>
          <w:sz w:val="16"/>
          <w:szCs w:val="16"/>
        </w:rPr>
        <w:tab/>
      </w:r>
      <w:r w:rsidRPr="00D705D4">
        <w:rPr>
          <w:rFonts w:ascii="Times New Roman" w:hAnsi="Times New Roman" w:cs="Times New Roman"/>
          <w:sz w:val="16"/>
          <w:szCs w:val="16"/>
        </w:rPr>
        <w:t xml:space="preserve">V. </w:t>
      </w:r>
      <w:proofErr w:type="spellStart"/>
      <w:r w:rsidRPr="00D705D4">
        <w:rPr>
          <w:rFonts w:ascii="Times New Roman" w:hAnsi="Times New Roman" w:cs="Times New Roman"/>
          <w:sz w:val="16"/>
          <w:szCs w:val="16"/>
        </w:rPr>
        <w:t>Pynam</w:t>
      </w:r>
      <w:proofErr w:type="spellEnd"/>
      <w:r w:rsidRPr="00D705D4">
        <w:rPr>
          <w:rFonts w:ascii="Times New Roman" w:hAnsi="Times New Roman" w:cs="Times New Roman"/>
          <w:sz w:val="16"/>
          <w:szCs w:val="16"/>
        </w:rPr>
        <w:t xml:space="preserve">, R. R. </w:t>
      </w:r>
      <w:proofErr w:type="spellStart"/>
      <w:r w:rsidRPr="00D705D4">
        <w:rPr>
          <w:rFonts w:ascii="Times New Roman" w:hAnsi="Times New Roman" w:cs="Times New Roman"/>
          <w:sz w:val="16"/>
          <w:szCs w:val="16"/>
        </w:rPr>
        <w:t>Spanadna</w:t>
      </w:r>
      <w:proofErr w:type="spellEnd"/>
      <w:r w:rsidRPr="00D705D4">
        <w:rPr>
          <w:rFonts w:ascii="Times New Roman" w:hAnsi="Times New Roman" w:cs="Times New Roman"/>
          <w:sz w:val="16"/>
          <w:szCs w:val="16"/>
        </w:rPr>
        <w:t>, and K. Srikanth, “</w:t>
      </w:r>
      <w:r w:rsidR="00BC46BF">
        <w:rPr>
          <w:rFonts w:ascii="Times New Roman" w:hAnsi="Times New Roman" w:cs="Times New Roman"/>
          <w:sz w:val="16"/>
          <w:szCs w:val="16"/>
        </w:rPr>
        <w:t>A</w:t>
      </w:r>
      <w:r w:rsidR="00BC46BF" w:rsidRPr="00D705D4">
        <w:rPr>
          <w:rFonts w:ascii="Times New Roman" w:hAnsi="Times New Roman" w:cs="Times New Roman"/>
          <w:sz w:val="16"/>
          <w:szCs w:val="16"/>
        </w:rPr>
        <w:t xml:space="preserve">n extensive study of data analysis tools (rapid miner, </w:t>
      </w:r>
      <w:proofErr w:type="spellStart"/>
      <w:r w:rsidR="00BC46BF" w:rsidRPr="00D705D4">
        <w:rPr>
          <w:rFonts w:ascii="Times New Roman" w:hAnsi="Times New Roman" w:cs="Times New Roman"/>
          <w:sz w:val="16"/>
          <w:szCs w:val="16"/>
        </w:rPr>
        <w:t>weka</w:t>
      </w:r>
      <w:proofErr w:type="spellEnd"/>
      <w:r w:rsidR="00BC46BF" w:rsidRPr="00D705D4">
        <w:rPr>
          <w:rFonts w:ascii="Times New Roman" w:hAnsi="Times New Roman" w:cs="Times New Roman"/>
          <w:sz w:val="16"/>
          <w:szCs w:val="16"/>
        </w:rPr>
        <w:t>, r tool</w:t>
      </w:r>
      <w:r w:rsidRPr="00D705D4">
        <w:rPr>
          <w:rFonts w:ascii="Times New Roman" w:hAnsi="Times New Roman" w:cs="Times New Roman"/>
          <w:sz w:val="16"/>
          <w:szCs w:val="16"/>
        </w:rPr>
        <w:t xml:space="preserve">, </w:t>
      </w:r>
      <w:proofErr w:type="spellStart"/>
      <w:r w:rsidRPr="00D705D4">
        <w:rPr>
          <w:rFonts w:ascii="Times New Roman" w:hAnsi="Times New Roman" w:cs="Times New Roman"/>
          <w:sz w:val="16"/>
          <w:szCs w:val="16"/>
        </w:rPr>
        <w:t>Knime</w:t>
      </w:r>
      <w:proofErr w:type="spellEnd"/>
      <w:r w:rsidRPr="00D705D4">
        <w:rPr>
          <w:rFonts w:ascii="Times New Roman" w:hAnsi="Times New Roman" w:cs="Times New Roman"/>
          <w:sz w:val="16"/>
          <w:szCs w:val="16"/>
        </w:rPr>
        <w:t xml:space="preserve">, Orange),” </w:t>
      </w:r>
      <w:r w:rsidRPr="00D705D4">
        <w:rPr>
          <w:rFonts w:ascii="Times New Roman" w:hAnsi="Times New Roman" w:cs="Times New Roman"/>
          <w:i/>
          <w:iCs/>
          <w:sz w:val="16"/>
          <w:szCs w:val="16"/>
        </w:rPr>
        <w:t>International Journal of Computer Science and Engineering</w:t>
      </w:r>
      <w:r w:rsidRPr="00D705D4">
        <w:rPr>
          <w:rFonts w:ascii="Times New Roman" w:hAnsi="Times New Roman" w:cs="Times New Roman"/>
          <w:sz w:val="16"/>
          <w:szCs w:val="16"/>
        </w:rPr>
        <w:t xml:space="preserve">, vol. 5, no. 9, pp. 4–11, Sep. 2018,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26" w:history="1">
        <w:r w:rsidRPr="00D705D4">
          <w:rPr>
            <w:rFonts w:ascii="Times New Roman" w:hAnsi="Times New Roman" w:cs="Times New Roman"/>
            <w:sz w:val="16"/>
            <w:szCs w:val="16"/>
          </w:rPr>
          <w:t>10.14445/23488387/ijcse-v5i9p102</w:t>
        </w:r>
      </w:hyperlink>
      <w:r w:rsidRPr="00D705D4">
        <w:rPr>
          <w:rFonts w:ascii="Times New Roman" w:hAnsi="Times New Roman" w:cs="Times New Roman"/>
          <w:sz w:val="16"/>
          <w:szCs w:val="16"/>
        </w:rPr>
        <w:t>.</w:t>
      </w:r>
    </w:p>
    <w:p w14:paraId="27368763" w14:textId="37A28B5A" w:rsidR="000E06F0" w:rsidRPr="00D705D4" w:rsidRDefault="00781E9F" w:rsidP="000E06F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D705D4">
        <w:rPr>
          <w:rFonts w:ascii="Times New Roman" w:hAnsi="Times New Roman" w:cs="Times New Roman"/>
          <w:sz w:val="16"/>
          <w:szCs w:val="16"/>
        </w:rPr>
        <w:t>[13]</w:t>
      </w:r>
      <w:r>
        <w:rPr>
          <w:rFonts w:ascii="Times New Roman" w:hAnsi="Times New Roman" w:cs="Times New Roman"/>
          <w:sz w:val="16"/>
          <w:szCs w:val="16"/>
        </w:rPr>
        <w:tab/>
      </w:r>
      <w:r w:rsidRPr="00D705D4">
        <w:rPr>
          <w:rFonts w:ascii="Times New Roman" w:hAnsi="Times New Roman" w:cs="Times New Roman"/>
          <w:sz w:val="16"/>
          <w:szCs w:val="16"/>
        </w:rPr>
        <w:t xml:space="preserve">C. Oliveira, T. </w:t>
      </w:r>
      <w:proofErr w:type="spellStart"/>
      <w:r w:rsidRPr="00D705D4">
        <w:rPr>
          <w:rFonts w:ascii="Times New Roman" w:hAnsi="Times New Roman" w:cs="Times New Roman"/>
          <w:sz w:val="16"/>
          <w:szCs w:val="16"/>
        </w:rPr>
        <w:t>Guimarães</w:t>
      </w:r>
      <w:proofErr w:type="spellEnd"/>
      <w:r w:rsidRPr="00D705D4">
        <w:rPr>
          <w:rFonts w:ascii="Times New Roman" w:hAnsi="Times New Roman" w:cs="Times New Roman"/>
          <w:sz w:val="16"/>
          <w:szCs w:val="16"/>
        </w:rPr>
        <w:t xml:space="preserve">, F. </w:t>
      </w:r>
      <w:proofErr w:type="spellStart"/>
      <w:r w:rsidRPr="00D705D4">
        <w:rPr>
          <w:rFonts w:ascii="Times New Roman" w:hAnsi="Times New Roman" w:cs="Times New Roman"/>
          <w:sz w:val="16"/>
          <w:szCs w:val="16"/>
        </w:rPr>
        <w:t>Portela</w:t>
      </w:r>
      <w:proofErr w:type="spellEnd"/>
      <w:r w:rsidRPr="00D705D4">
        <w:rPr>
          <w:rFonts w:ascii="Times New Roman" w:hAnsi="Times New Roman" w:cs="Times New Roman"/>
          <w:sz w:val="16"/>
          <w:szCs w:val="16"/>
        </w:rPr>
        <w:t>, and M. Santos, “</w:t>
      </w:r>
      <w:r w:rsidR="008D647C">
        <w:rPr>
          <w:rFonts w:ascii="Times New Roman" w:hAnsi="Times New Roman" w:cs="Times New Roman"/>
          <w:sz w:val="16"/>
          <w:szCs w:val="16"/>
        </w:rPr>
        <w:t>B</w:t>
      </w:r>
      <w:r w:rsidR="008D647C" w:rsidRPr="00D705D4">
        <w:rPr>
          <w:rFonts w:ascii="Times New Roman" w:hAnsi="Times New Roman" w:cs="Times New Roman"/>
          <w:sz w:val="16"/>
          <w:szCs w:val="16"/>
        </w:rPr>
        <w:t>enchmarking business analytics techniques in big data</w:t>
      </w:r>
      <w:r w:rsidRPr="00D705D4">
        <w:rPr>
          <w:rFonts w:ascii="Times New Roman" w:hAnsi="Times New Roman" w:cs="Times New Roman"/>
          <w:sz w:val="16"/>
          <w:szCs w:val="16"/>
        </w:rPr>
        <w:t xml:space="preserve">,” </w:t>
      </w:r>
      <w:r w:rsidRPr="00D705D4">
        <w:rPr>
          <w:rFonts w:ascii="Times New Roman" w:hAnsi="Times New Roman" w:cs="Times New Roman"/>
          <w:i/>
          <w:iCs/>
          <w:sz w:val="16"/>
          <w:szCs w:val="16"/>
        </w:rPr>
        <w:t>Procedia Computer Science</w:t>
      </w:r>
      <w:r w:rsidRPr="00D705D4">
        <w:rPr>
          <w:rFonts w:ascii="Times New Roman" w:hAnsi="Times New Roman" w:cs="Times New Roman"/>
          <w:sz w:val="16"/>
          <w:szCs w:val="16"/>
        </w:rPr>
        <w:t xml:space="preserve">, vol. 160, pp. 690–695, 2019, </w:t>
      </w:r>
      <w:proofErr w:type="spellStart"/>
      <w:r w:rsidRPr="00D705D4">
        <w:rPr>
          <w:rFonts w:ascii="Times New Roman" w:hAnsi="Times New Roman" w:cs="Times New Roman"/>
          <w:sz w:val="16"/>
          <w:szCs w:val="16"/>
        </w:rPr>
        <w:t>doi</w:t>
      </w:r>
      <w:proofErr w:type="spellEnd"/>
      <w:r w:rsidRPr="00D705D4">
        <w:rPr>
          <w:rFonts w:ascii="Times New Roman" w:hAnsi="Times New Roman" w:cs="Times New Roman"/>
          <w:sz w:val="16"/>
          <w:szCs w:val="16"/>
        </w:rPr>
        <w:t xml:space="preserve">: </w:t>
      </w:r>
      <w:hyperlink r:id="rId27" w:history="1">
        <w:r w:rsidRPr="00D705D4">
          <w:rPr>
            <w:rFonts w:ascii="Times New Roman" w:hAnsi="Times New Roman" w:cs="Times New Roman"/>
            <w:sz w:val="16"/>
            <w:szCs w:val="16"/>
          </w:rPr>
          <w:t>10.1016/j.procs.2019.11.026</w:t>
        </w:r>
      </w:hyperlink>
      <w:r w:rsidRPr="00D705D4">
        <w:rPr>
          <w:rFonts w:ascii="Times New Roman" w:hAnsi="Times New Roman" w:cs="Times New Roman"/>
          <w:sz w:val="16"/>
          <w:szCs w:val="16"/>
        </w:rPr>
        <w:t>.</w:t>
      </w:r>
    </w:p>
    <w:p w14:paraId="4B61990C" w14:textId="28C57692" w:rsidR="00D705D4" w:rsidRPr="00D705D4" w:rsidRDefault="00D705D4" w:rsidP="00771C30">
      <w:pPr>
        <w:widowControl w:val="0"/>
        <w:autoSpaceDE w:val="0"/>
        <w:autoSpaceDN w:val="0"/>
        <w:adjustRightInd w:val="0"/>
        <w:spacing w:line="360" w:lineRule="auto"/>
        <w:ind w:left="426" w:hanging="426"/>
        <w:jc w:val="both"/>
        <w:rPr>
          <w:rFonts w:ascii="Times New Roman" w:hAnsi="Times New Roman" w:cs="Times New Roman"/>
          <w:sz w:val="16"/>
          <w:szCs w:val="16"/>
        </w:rPr>
      </w:pPr>
      <w:r w:rsidRPr="00BC46BF">
        <w:rPr>
          <w:rFonts w:ascii="Times New Roman" w:hAnsi="Times New Roman" w:cs="Times New Roman"/>
          <w:sz w:val="16"/>
          <w:szCs w:val="16"/>
        </w:rPr>
        <w:t>[</w:t>
      </w:r>
      <w:r w:rsidR="00781E9F" w:rsidRPr="00BC46BF">
        <w:rPr>
          <w:rFonts w:ascii="Times New Roman" w:hAnsi="Times New Roman" w:cs="Times New Roman"/>
          <w:sz w:val="16"/>
          <w:szCs w:val="16"/>
        </w:rPr>
        <w:t>14</w:t>
      </w:r>
      <w:r w:rsidRPr="00BC46BF">
        <w:rPr>
          <w:rFonts w:ascii="Times New Roman" w:hAnsi="Times New Roman" w:cs="Times New Roman"/>
          <w:sz w:val="16"/>
          <w:szCs w:val="16"/>
        </w:rPr>
        <w:t>]</w:t>
      </w:r>
      <w:r w:rsidRPr="00BC46BF">
        <w:rPr>
          <w:rFonts w:ascii="Times New Roman" w:hAnsi="Times New Roman" w:cs="Times New Roman"/>
          <w:sz w:val="16"/>
          <w:szCs w:val="16"/>
        </w:rPr>
        <w:tab/>
      </w:r>
      <w:r w:rsidRPr="00BC46BF">
        <w:rPr>
          <w:rFonts w:ascii="Times New Roman" w:hAnsi="Times New Roman" w:cs="Times New Roman"/>
          <w:sz w:val="16"/>
          <w:szCs w:val="16"/>
        </w:rPr>
        <w:t xml:space="preserve">D. </w:t>
      </w:r>
      <w:proofErr w:type="spellStart"/>
      <w:r w:rsidRPr="00BC46BF">
        <w:rPr>
          <w:rFonts w:ascii="Times New Roman" w:hAnsi="Times New Roman" w:cs="Times New Roman"/>
          <w:sz w:val="16"/>
          <w:szCs w:val="16"/>
        </w:rPr>
        <w:t>Solodovnikova</w:t>
      </w:r>
      <w:proofErr w:type="spellEnd"/>
      <w:r w:rsidRPr="00BC46BF">
        <w:rPr>
          <w:rFonts w:ascii="Times New Roman" w:hAnsi="Times New Roman" w:cs="Times New Roman"/>
          <w:sz w:val="16"/>
          <w:szCs w:val="16"/>
        </w:rPr>
        <w:t xml:space="preserve"> and L. </w:t>
      </w:r>
      <w:proofErr w:type="spellStart"/>
      <w:r w:rsidRPr="00BC46BF">
        <w:rPr>
          <w:rFonts w:ascii="Times New Roman" w:hAnsi="Times New Roman" w:cs="Times New Roman"/>
          <w:sz w:val="16"/>
          <w:szCs w:val="16"/>
        </w:rPr>
        <w:t>Niedrite</w:t>
      </w:r>
      <w:proofErr w:type="spellEnd"/>
      <w:r w:rsidRPr="00BC46BF">
        <w:rPr>
          <w:rFonts w:ascii="Times New Roman" w:hAnsi="Times New Roman" w:cs="Times New Roman"/>
          <w:sz w:val="16"/>
          <w:szCs w:val="16"/>
        </w:rPr>
        <w:t>, “</w:t>
      </w:r>
      <w:r w:rsidR="008D647C">
        <w:rPr>
          <w:rFonts w:ascii="Times New Roman" w:hAnsi="Times New Roman" w:cs="Times New Roman"/>
          <w:sz w:val="16"/>
          <w:szCs w:val="16"/>
        </w:rPr>
        <w:t>T</w:t>
      </w:r>
      <w:r w:rsidR="008D647C" w:rsidRPr="00BC46BF">
        <w:rPr>
          <w:rFonts w:ascii="Times New Roman" w:hAnsi="Times New Roman" w:cs="Times New Roman"/>
          <w:sz w:val="16"/>
          <w:szCs w:val="16"/>
        </w:rPr>
        <w:t>owards a data warehouse architecture for managing big data evolution,</w:t>
      </w:r>
      <w:r w:rsidRPr="00BC46BF">
        <w:rPr>
          <w:rFonts w:ascii="Times New Roman" w:hAnsi="Times New Roman" w:cs="Times New Roman"/>
          <w:sz w:val="16"/>
          <w:szCs w:val="16"/>
        </w:rPr>
        <w:t xml:space="preserve">” </w:t>
      </w:r>
      <w:r w:rsidRPr="00BC46BF">
        <w:rPr>
          <w:rFonts w:ascii="Times New Roman" w:hAnsi="Times New Roman" w:cs="Times New Roman"/>
          <w:i/>
          <w:iCs/>
          <w:sz w:val="16"/>
          <w:szCs w:val="16"/>
        </w:rPr>
        <w:t xml:space="preserve">Proceedings of the 7th International Conference on Data Science, </w:t>
      </w:r>
      <w:r w:rsidRPr="00903EBF">
        <w:rPr>
          <w:rFonts w:ascii="Times New Roman" w:hAnsi="Times New Roman" w:cs="Times New Roman"/>
          <w:i/>
          <w:iCs/>
          <w:sz w:val="16"/>
          <w:szCs w:val="16"/>
        </w:rPr>
        <w:t>Technology and Applications</w:t>
      </w:r>
      <w:r w:rsidRPr="00903EBF">
        <w:rPr>
          <w:rFonts w:ascii="Times New Roman" w:hAnsi="Times New Roman" w:cs="Times New Roman"/>
          <w:sz w:val="16"/>
          <w:szCs w:val="16"/>
        </w:rPr>
        <w:t xml:space="preserve">, pp. 63–70, 2018, </w:t>
      </w:r>
      <w:proofErr w:type="spellStart"/>
      <w:r w:rsidRPr="00903EBF">
        <w:rPr>
          <w:rFonts w:ascii="Times New Roman" w:hAnsi="Times New Roman" w:cs="Times New Roman"/>
          <w:sz w:val="16"/>
          <w:szCs w:val="16"/>
        </w:rPr>
        <w:t>doi</w:t>
      </w:r>
      <w:proofErr w:type="spellEnd"/>
      <w:r w:rsidRPr="00903EBF">
        <w:rPr>
          <w:rFonts w:ascii="Times New Roman" w:hAnsi="Times New Roman" w:cs="Times New Roman"/>
          <w:sz w:val="16"/>
          <w:szCs w:val="16"/>
        </w:rPr>
        <w:t xml:space="preserve">: </w:t>
      </w:r>
      <w:hyperlink r:id="rId28" w:history="1">
        <w:r w:rsidRPr="00903EBF">
          <w:rPr>
            <w:rFonts w:ascii="Times New Roman" w:hAnsi="Times New Roman" w:cs="Times New Roman"/>
            <w:sz w:val="16"/>
            <w:szCs w:val="16"/>
          </w:rPr>
          <w:t>10.5220/0006886100630070</w:t>
        </w:r>
      </w:hyperlink>
      <w:r w:rsidRPr="00903EBF">
        <w:rPr>
          <w:rFonts w:ascii="Times New Roman" w:hAnsi="Times New Roman" w:cs="Times New Roman"/>
          <w:sz w:val="16"/>
          <w:szCs w:val="16"/>
        </w:rPr>
        <w:t>.</w:t>
      </w:r>
    </w:p>
    <w:p w14:paraId="323E3A02" w14:textId="11A7F6E9" w:rsidR="00C46819" w:rsidRPr="00D705D4" w:rsidRDefault="00C46819" w:rsidP="00771C30">
      <w:pPr>
        <w:spacing w:line="240" w:lineRule="auto"/>
        <w:ind w:left="851" w:hanging="567"/>
        <w:jc w:val="both"/>
        <w:rPr>
          <w:rFonts w:ascii="Times New Roman" w:hAnsi="Times New Roman" w:cs="Times New Roman"/>
          <w:color w:val="000000" w:themeColor="text1"/>
          <w:sz w:val="24"/>
          <w:szCs w:val="24"/>
        </w:rPr>
      </w:pPr>
    </w:p>
    <w:p w14:paraId="18443426" w14:textId="77777777" w:rsidR="009A0374" w:rsidRPr="009801DE" w:rsidRDefault="009A0374" w:rsidP="005A1081">
      <w:pPr>
        <w:spacing w:line="240" w:lineRule="auto"/>
        <w:jc w:val="both"/>
        <w:rPr>
          <w:rFonts w:ascii="Times New Roman" w:eastAsia="Times New Roman" w:hAnsi="Times New Roman" w:cs="Times New Roman"/>
          <w:color w:val="000000" w:themeColor="text1"/>
          <w:sz w:val="20"/>
          <w:szCs w:val="20"/>
          <w:lang w:val="en-GB"/>
        </w:rPr>
      </w:pPr>
    </w:p>
    <w:sectPr w:rsidR="009A0374" w:rsidRPr="009801DE" w:rsidSect="00623BA0">
      <w:type w:val="continuous"/>
      <w:pgSz w:w="12240" w:h="15840"/>
      <w:pgMar w:top="1440" w:right="900" w:bottom="1440" w:left="1276" w:header="720" w:footer="720" w:gutter="0"/>
      <w:pgNumType w:start="1"/>
      <w:cols w:num="2" w:space="6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EFC39F" w14:textId="77777777" w:rsidR="007C2F9A" w:rsidRDefault="007C2F9A" w:rsidP="005915DC">
      <w:pPr>
        <w:spacing w:line="240" w:lineRule="auto"/>
      </w:pPr>
      <w:r>
        <w:separator/>
      </w:r>
    </w:p>
  </w:endnote>
  <w:endnote w:type="continuationSeparator" w:id="0">
    <w:p w14:paraId="28FF86D0" w14:textId="77777777" w:rsidR="007C2F9A" w:rsidRDefault="007C2F9A" w:rsidP="005915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377969"/>
      <w:docPartObj>
        <w:docPartGallery w:val="Page Numbers (Bottom of Page)"/>
        <w:docPartUnique/>
      </w:docPartObj>
    </w:sdtPr>
    <w:sdtEndPr/>
    <w:sdtContent>
      <w:p w14:paraId="507529F9" w14:textId="77777777" w:rsidR="005915DC" w:rsidRDefault="003E72C7">
        <w:pPr>
          <w:pStyle w:val="Footer"/>
          <w:jc w:val="center"/>
        </w:pPr>
        <w:r>
          <w:fldChar w:fldCharType="begin"/>
        </w:r>
        <w:r>
          <w:instrText xml:space="preserve"> PAGE   \* MERGEFORMAT </w:instrText>
        </w:r>
        <w:r>
          <w:fldChar w:fldCharType="separate"/>
        </w:r>
        <w:r w:rsidR="00FC3F00">
          <w:rPr>
            <w:noProof/>
          </w:rPr>
          <w:t>8</w:t>
        </w:r>
        <w:r>
          <w:rPr>
            <w:noProof/>
          </w:rPr>
          <w:fldChar w:fldCharType="end"/>
        </w:r>
      </w:p>
    </w:sdtContent>
  </w:sdt>
  <w:p w14:paraId="39D81464" w14:textId="77777777" w:rsidR="005915DC" w:rsidRDefault="005915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ABB22A" w14:textId="77777777" w:rsidR="007C2F9A" w:rsidRDefault="007C2F9A" w:rsidP="005915DC">
      <w:pPr>
        <w:spacing w:line="240" w:lineRule="auto"/>
      </w:pPr>
      <w:r>
        <w:separator/>
      </w:r>
    </w:p>
  </w:footnote>
  <w:footnote w:type="continuationSeparator" w:id="0">
    <w:p w14:paraId="0DC8484D" w14:textId="77777777" w:rsidR="007C2F9A" w:rsidRDefault="007C2F9A" w:rsidP="005915D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49AB"/>
    <w:rsid w:val="000743FC"/>
    <w:rsid w:val="000E05F2"/>
    <w:rsid w:val="000E06F0"/>
    <w:rsid w:val="00100AE3"/>
    <w:rsid w:val="00130532"/>
    <w:rsid w:val="001C5F55"/>
    <w:rsid w:val="001D5574"/>
    <w:rsid w:val="001F633E"/>
    <w:rsid w:val="00263CA3"/>
    <w:rsid w:val="00282EB3"/>
    <w:rsid w:val="00287C0D"/>
    <w:rsid w:val="002C021B"/>
    <w:rsid w:val="002F5D8B"/>
    <w:rsid w:val="00364010"/>
    <w:rsid w:val="003E58B0"/>
    <w:rsid w:val="003E72C7"/>
    <w:rsid w:val="003F35F6"/>
    <w:rsid w:val="00436F1D"/>
    <w:rsid w:val="00437C53"/>
    <w:rsid w:val="00464301"/>
    <w:rsid w:val="004749AB"/>
    <w:rsid w:val="004B55A2"/>
    <w:rsid w:val="00545E94"/>
    <w:rsid w:val="005915DC"/>
    <w:rsid w:val="005A1081"/>
    <w:rsid w:val="005E1353"/>
    <w:rsid w:val="00623BA0"/>
    <w:rsid w:val="0065743C"/>
    <w:rsid w:val="006758F5"/>
    <w:rsid w:val="006A7F52"/>
    <w:rsid w:val="006B257F"/>
    <w:rsid w:val="006E6586"/>
    <w:rsid w:val="007350FF"/>
    <w:rsid w:val="00771C30"/>
    <w:rsid w:val="00781977"/>
    <w:rsid w:val="00781E9F"/>
    <w:rsid w:val="007C2F9A"/>
    <w:rsid w:val="008452B8"/>
    <w:rsid w:val="00875B27"/>
    <w:rsid w:val="0089217C"/>
    <w:rsid w:val="008C6A56"/>
    <w:rsid w:val="008D156D"/>
    <w:rsid w:val="008D598D"/>
    <w:rsid w:val="008D647C"/>
    <w:rsid w:val="008E6DA4"/>
    <w:rsid w:val="008F5EB5"/>
    <w:rsid w:val="00903EBF"/>
    <w:rsid w:val="00923F6D"/>
    <w:rsid w:val="0096610E"/>
    <w:rsid w:val="009801DE"/>
    <w:rsid w:val="009A0374"/>
    <w:rsid w:val="009D1751"/>
    <w:rsid w:val="00A163ED"/>
    <w:rsid w:val="00B30979"/>
    <w:rsid w:val="00BB085B"/>
    <w:rsid w:val="00BC38D3"/>
    <w:rsid w:val="00BC46BF"/>
    <w:rsid w:val="00C358C9"/>
    <w:rsid w:val="00C46819"/>
    <w:rsid w:val="00C550F9"/>
    <w:rsid w:val="00CF77B0"/>
    <w:rsid w:val="00D31124"/>
    <w:rsid w:val="00D41259"/>
    <w:rsid w:val="00D705D4"/>
    <w:rsid w:val="00D73EFA"/>
    <w:rsid w:val="00D74B44"/>
    <w:rsid w:val="00DC2A91"/>
    <w:rsid w:val="00DE35BF"/>
    <w:rsid w:val="00E3617D"/>
    <w:rsid w:val="00EE666B"/>
    <w:rsid w:val="00F04FD6"/>
    <w:rsid w:val="00F66612"/>
    <w:rsid w:val="00F71E7E"/>
    <w:rsid w:val="00FC3F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994D6"/>
  <w15:docId w15:val="{79AD20B1-E47C-43FD-A09F-FF1044C4D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749AB"/>
  </w:style>
  <w:style w:type="paragraph" w:styleId="Heading1">
    <w:name w:val="heading 1"/>
    <w:basedOn w:val="Normal"/>
    <w:next w:val="Normal"/>
    <w:autoRedefine/>
    <w:rsid w:val="007350FF"/>
    <w:pPr>
      <w:keepNext/>
      <w:keepLines/>
      <w:spacing w:before="400" w:after="120" w:line="240" w:lineRule="auto"/>
      <w:jc w:val="center"/>
      <w:outlineLvl w:val="0"/>
    </w:pPr>
    <w:rPr>
      <w:rFonts w:ascii="Times New Roman" w:hAnsi="Times New Roman"/>
      <w:bCs/>
      <w:color w:val="000000" w:themeColor="text1"/>
      <w:sz w:val="20"/>
      <w:szCs w:val="20"/>
      <w:shd w:val="clear" w:color="auto" w:fill="FFFFFF"/>
      <w:lang w:val="en-GB"/>
    </w:rPr>
  </w:style>
  <w:style w:type="paragraph" w:styleId="Heading2">
    <w:name w:val="heading 2"/>
    <w:basedOn w:val="Normal"/>
    <w:next w:val="Normal"/>
    <w:rsid w:val="004749AB"/>
    <w:pPr>
      <w:keepNext/>
      <w:keepLines/>
      <w:spacing w:before="360" w:after="120"/>
      <w:outlineLvl w:val="1"/>
    </w:pPr>
    <w:rPr>
      <w:sz w:val="32"/>
      <w:szCs w:val="32"/>
    </w:rPr>
  </w:style>
  <w:style w:type="paragraph" w:styleId="Heading3">
    <w:name w:val="heading 3"/>
    <w:basedOn w:val="Normal"/>
    <w:next w:val="Normal"/>
    <w:rsid w:val="004749AB"/>
    <w:pPr>
      <w:keepNext/>
      <w:keepLines/>
      <w:spacing w:before="320" w:after="80"/>
      <w:outlineLvl w:val="2"/>
    </w:pPr>
    <w:rPr>
      <w:color w:val="434343"/>
      <w:sz w:val="28"/>
      <w:szCs w:val="28"/>
    </w:rPr>
  </w:style>
  <w:style w:type="paragraph" w:styleId="Heading4">
    <w:name w:val="heading 4"/>
    <w:basedOn w:val="Normal"/>
    <w:next w:val="Normal"/>
    <w:rsid w:val="004749AB"/>
    <w:pPr>
      <w:keepNext/>
      <w:keepLines/>
      <w:spacing w:before="280" w:after="80"/>
      <w:outlineLvl w:val="3"/>
    </w:pPr>
    <w:rPr>
      <w:color w:val="666666"/>
      <w:sz w:val="24"/>
      <w:szCs w:val="24"/>
    </w:rPr>
  </w:style>
  <w:style w:type="paragraph" w:styleId="Heading5">
    <w:name w:val="heading 5"/>
    <w:basedOn w:val="Normal"/>
    <w:next w:val="Normal"/>
    <w:rsid w:val="004749AB"/>
    <w:pPr>
      <w:keepNext/>
      <w:keepLines/>
      <w:spacing w:before="240" w:after="80"/>
      <w:outlineLvl w:val="4"/>
    </w:pPr>
    <w:rPr>
      <w:color w:val="666666"/>
    </w:rPr>
  </w:style>
  <w:style w:type="paragraph" w:styleId="Heading6">
    <w:name w:val="heading 6"/>
    <w:basedOn w:val="Normal"/>
    <w:next w:val="Normal"/>
    <w:rsid w:val="004749A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749AB"/>
    <w:pPr>
      <w:keepNext/>
      <w:keepLines/>
      <w:spacing w:after="60"/>
    </w:pPr>
    <w:rPr>
      <w:sz w:val="52"/>
      <w:szCs w:val="52"/>
    </w:rPr>
  </w:style>
  <w:style w:type="paragraph" w:styleId="Subtitle">
    <w:name w:val="Subtitle"/>
    <w:basedOn w:val="Normal"/>
    <w:next w:val="Normal"/>
    <w:rsid w:val="004749A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309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0979"/>
    <w:rPr>
      <w:rFonts w:ascii="Tahoma" w:hAnsi="Tahoma" w:cs="Tahoma"/>
      <w:sz w:val="16"/>
      <w:szCs w:val="16"/>
    </w:rPr>
  </w:style>
  <w:style w:type="paragraph" w:styleId="NormalWeb">
    <w:name w:val="Normal (Web)"/>
    <w:basedOn w:val="Normal"/>
    <w:uiPriority w:val="99"/>
    <w:unhideWhenUsed/>
    <w:rsid w:val="005A10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x-font">
    <w:name w:val="bx-font"/>
    <w:basedOn w:val="DefaultParagraphFont"/>
    <w:rsid w:val="005A1081"/>
  </w:style>
  <w:style w:type="paragraph" w:styleId="Header">
    <w:name w:val="header"/>
    <w:basedOn w:val="Normal"/>
    <w:link w:val="HeaderChar"/>
    <w:uiPriority w:val="99"/>
    <w:semiHidden/>
    <w:unhideWhenUsed/>
    <w:rsid w:val="005915D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915DC"/>
  </w:style>
  <w:style w:type="paragraph" w:styleId="Footer">
    <w:name w:val="footer"/>
    <w:basedOn w:val="Normal"/>
    <w:link w:val="FooterChar"/>
    <w:uiPriority w:val="99"/>
    <w:unhideWhenUsed/>
    <w:rsid w:val="005915DC"/>
    <w:pPr>
      <w:tabs>
        <w:tab w:val="center" w:pos="4680"/>
        <w:tab w:val="right" w:pos="9360"/>
      </w:tabs>
      <w:spacing w:line="240" w:lineRule="auto"/>
    </w:pPr>
  </w:style>
  <w:style w:type="character" w:customStyle="1" w:styleId="FooterChar">
    <w:name w:val="Footer Char"/>
    <w:basedOn w:val="DefaultParagraphFont"/>
    <w:link w:val="Footer"/>
    <w:uiPriority w:val="99"/>
    <w:rsid w:val="005915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68326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10.5121/ijcsit.2017.9201" TargetMode="External"/><Relationship Id="rId26" Type="http://schemas.openxmlformats.org/officeDocument/2006/relationships/hyperlink" Target="10.14445/23488387/ijcse-v5i9p102" TargetMode="External"/><Relationship Id="rId3" Type="http://schemas.openxmlformats.org/officeDocument/2006/relationships/settings" Target="settings.xml"/><Relationship Id="rId21" Type="http://schemas.openxmlformats.org/officeDocument/2006/relationships/hyperlink" Target="10.1007/s00170-018-2416-9" TargetMode="Externa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hyperlink" Target="10.1177/0268396219896811" TargetMode="External"/><Relationship Id="rId25" Type="http://schemas.openxmlformats.org/officeDocument/2006/relationships/hyperlink" Target="10.47738/ijiis.v4i1.73" TargetMode="External"/><Relationship Id="rId2" Type="http://schemas.openxmlformats.org/officeDocument/2006/relationships/styles" Target="styles.xml"/><Relationship Id="rId16" Type="http://schemas.openxmlformats.org/officeDocument/2006/relationships/hyperlink" Target="10.1108/ijpdlm-01-2018-0041" TargetMode="External"/><Relationship Id="rId20" Type="http://schemas.openxmlformats.org/officeDocument/2006/relationships/hyperlink" Target="10.14445/22312803/ijctt-v67i9p11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10.5121/ijaia.2018.9301"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10.1016/j.jbiotec.2017.07.028" TargetMode="External"/><Relationship Id="rId28" Type="http://schemas.openxmlformats.org/officeDocument/2006/relationships/hyperlink" Target="10.5220/0006886100630070" TargetMode="External"/><Relationship Id="rId10" Type="http://schemas.openxmlformats.org/officeDocument/2006/relationships/image" Target="media/image3.png"/><Relationship Id="rId19" Type="http://schemas.openxmlformats.org/officeDocument/2006/relationships/hyperlink" Target="https://arxiv.org/ftp/arxiv/papers/1809/1809.04284.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10.2174/0929867327666200727114410" TargetMode="External"/><Relationship Id="rId27" Type="http://schemas.openxmlformats.org/officeDocument/2006/relationships/hyperlink" Target="10.1016/j.procs.2019.11.02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BA1D2674-8D4E-4380-97CE-81CB7F0444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2254</TotalTime>
  <Pages>8</Pages>
  <Words>5332</Words>
  <Characters>30399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Celdwan Hure De Pina Bandeira (1812407)</cp:lastModifiedBy>
  <cp:revision>36</cp:revision>
  <dcterms:created xsi:type="dcterms:W3CDTF">2021-08-25T11:31:00Z</dcterms:created>
  <dcterms:modified xsi:type="dcterms:W3CDTF">2021-08-30T21:55:00Z</dcterms:modified>
</cp:coreProperties>
</file>