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C1221" w14:textId="77777777" w:rsidR="00BB69B8" w:rsidRDefault="00BB69B8" w:rsidP="0019282A">
      <w:pPr>
        <w:jc w:val="both"/>
        <w:rPr>
          <w:b/>
        </w:rPr>
      </w:pPr>
    </w:p>
    <w:p w14:paraId="5E3060D7" w14:textId="77777777" w:rsidR="00BB69B8" w:rsidRDefault="00BB69B8" w:rsidP="0019282A">
      <w:pPr>
        <w:jc w:val="both"/>
        <w:rPr>
          <w:b/>
        </w:rPr>
      </w:pPr>
    </w:p>
    <w:p w14:paraId="010004AE" w14:textId="77777777" w:rsidR="00BB69B8" w:rsidRDefault="00BB69B8" w:rsidP="0019282A">
      <w:pPr>
        <w:jc w:val="both"/>
        <w:rPr>
          <w:b/>
        </w:rPr>
      </w:pPr>
    </w:p>
    <w:p w14:paraId="78C04240" w14:textId="77777777" w:rsidR="00BB69B8" w:rsidRDefault="00BB69B8" w:rsidP="0019282A">
      <w:pPr>
        <w:jc w:val="both"/>
        <w:rPr>
          <w:b/>
        </w:rPr>
      </w:pPr>
    </w:p>
    <w:p w14:paraId="02BA968D" w14:textId="77777777" w:rsidR="00BB69B8" w:rsidRDefault="00BB69B8" w:rsidP="0019282A">
      <w:pPr>
        <w:jc w:val="both"/>
        <w:rPr>
          <w:b/>
        </w:rPr>
      </w:pPr>
    </w:p>
    <w:p w14:paraId="4B2E637B" w14:textId="77777777" w:rsidR="00BB69B8" w:rsidRDefault="00BB69B8" w:rsidP="0019282A">
      <w:pPr>
        <w:jc w:val="both"/>
        <w:rPr>
          <w:b/>
        </w:rPr>
      </w:pPr>
    </w:p>
    <w:p w14:paraId="4DAB51BB" w14:textId="77777777" w:rsidR="00BB69B8" w:rsidRDefault="00BB69B8" w:rsidP="0019282A">
      <w:pPr>
        <w:jc w:val="both"/>
        <w:rPr>
          <w:b/>
        </w:rPr>
      </w:pPr>
    </w:p>
    <w:p w14:paraId="406B60EE" w14:textId="77777777" w:rsidR="00BB69B8" w:rsidRDefault="00BB69B8" w:rsidP="0019282A">
      <w:pPr>
        <w:jc w:val="both"/>
        <w:rPr>
          <w:b/>
        </w:rPr>
      </w:pPr>
    </w:p>
    <w:p w14:paraId="727256CF" w14:textId="77777777" w:rsidR="00BB69B8" w:rsidRDefault="00BB69B8" w:rsidP="0019282A">
      <w:pPr>
        <w:jc w:val="both"/>
        <w:rPr>
          <w:b/>
        </w:rPr>
      </w:pPr>
    </w:p>
    <w:p w14:paraId="277946ED" w14:textId="77777777" w:rsidR="00BB69B8" w:rsidRDefault="00BB69B8" w:rsidP="0019282A">
      <w:pPr>
        <w:jc w:val="both"/>
        <w:rPr>
          <w:b/>
        </w:rPr>
      </w:pPr>
    </w:p>
    <w:p w14:paraId="72A2B202" w14:textId="77777777" w:rsidR="00BB69B8" w:rsidRDefault="00BB69B8" w:rsidP="0019282A">
      <w:pPr>
        <w:jc w:val="both"/>
        <w:rPr>
          <w:b/>
        </w:rPr>
      </w:pPr>
    </w:p>
    <w:p w14:paraId="6693F49B" w14:textId="3F0DD303" w:rsidR="00865FEB" w:rsidRDefault="004331A4" w:rsidP="0019282A">
      <w:pPr>
        <w:jc w:val="center"/>
        <w:rPr>
          <w:b/>
        </w:rPr>
      </w:pPr>
      <w:r>
        <w:rPr>
          <w:b/>
        </w:rPr>
        <w:t>Leadership and Management Theory and Practice</w:t>
      </w:r>
    </w:p>
    <w:p w14:paraId="551BBE24" w14:textId="77777777" w:rsidR="0019282A" w:rsidRDefault="0019282A" w:rsidP="0019282A">
      <w:pPr>
        <w:jc w:val="center"/>
      </w:pPr>
    </w:p>
    <w:p w14:paraId="245A5122" w14:textId="77777777" w:rsidR="00BB69B8" w:rsidRDefault="00BB69B8" w:rsidP="0019282A">
      <w:pPr>
        <w:jc w:val="center"/>
      </w:pPr>
    </w:p>
    <w:p w14:paraId="37E747F7" w14:textId="77777777" w:rsidR="00BB69B8" w:rsidRDefault="00BB69B8" w:rsidP="0019282A">
      <w:pPr>
        <w:jc w:val="center"/>
      </w:pPr>
    </w:p>
    <w:p w14:paraId="3EC09490" w14:textId="414D14A1" w:rsidR="00BB69B8" w:rsidRDefault="00BB69B8" w:rsidP="0019282A">
      <w:pPr>
        <w:jc w:val="center"/>
      </w:pPr>
      <w:r>
        <w:t>Name</w:t>
      </w:r>
      <w:r w:rsidR="004331A4">
        <w:t xml:space="preserve">: Mirela Maria </w:t>
      </w:r>
      <w:proofErr w:type="spellStart"/>
      <w:r w:rsidR="004331A4">
        <w:t>Dolca</w:t>
      </w:r>
      <w:proofErr w:type="spellEnd"/>
    </w:p>
    <w:p w14:paraId="0D23B73E" w14:textId="3A92F447" w:rsidR="004331A4" w:rsidRDefault="004331A4" w:rsidP="0019282A">
      <w:pPr>
        <w:jc w:val="center"/>
      </w:pPr>
      <w:r>
        <w:t>Student Id: 2112412</w:t>
      </w:r>
    </w:p>
    <w:p w14:paraId="2A37A2EA" w14:textId="1E76C928" w:rsidR="004331A4" w:rsidRDefault="004331A4" w:rsidP="0019282A">
      <w:pPr>
        <w:jc w:val="center"/>
      </w:pPr>
      <w:r>
        <w:t>Module Code: LCBB6003</w:t>
      </w:r>
    </w:p>
    <w:p w14:paraId="4C769331" w14:textId="3B50B65E" w:rsidR="004331A4" w:rsidRDefault="004331A4" w:rsidP="0019282A">
      <w:pPr>
        <w:jc w:val="center"/>
      </w:pPr>
      <w:r>
        <w:t xml:space="preserve">Lecturer Name: Afzal </w:t>
      </w:r>
      <w:proofErr w:type="spellStart"/>
      <w:r>
        <w:t>Munna</w:t>
      </w:r>
      <w:proofErr w:type="spellEnd"/>
    </w:p>
    <w:p w14:paraId="7D103D3D" w14:textId="49477BEA" w:rsidR="00BB69B8" w:rsidRDefault="00BB69B8" w:rsidP="0019282A">
      <w:pPr>
        <w:jc w:val="center"/>
      </w:pPr>
    </w:p>
    <w:p w14:paraId="730A40B2" w14:textId="77777777" w:rsidR="00865FEB" w:rsidRDefault="00865FEB" w:rsidP="0019282A">
      <w:pPr>
        <w:jc w:val="both"/>
      </w:pPr>
    </w:p>
    <w:p w14:paraId="6B60F050" w14:textId="77777777" w:rsidR="00865FEB" w:rsidRDefault="00865FEB" w:rsidP="0019282A">
      <w:pPr>
        <w:jc w:val="both"/>
      </w:pPr>
    </w:p>
    <w:p w14:paraId="00F00C73" w14:textId="77777777" w:rsidR="00865FEB" w:rsidRDefault="00865FEB" w:rsidP="0019282A">
      <w:pPr>
        <w:jc w:val="both"/>
      </w:pPr>
    </w:p>
    <w:p w14:paraId="141A5419" w14:textId="77777777" w:rsidR="00865FEB" w:rsidRDefault="00865FEB" w:rsidP="0019282A">
      <w:pPr>
        <w:jc w:val="both"/>
      </w:pPr>
    </w:p>
    <w:p w14:paraId="5118FF06" w14:textId="77777777" w:rsidR="00865FEB" w:rsidRDefault="00865FEB" w:rsidP="0019282A">
      <w:pPr>
        <w:jc w:val="both"/>
      </w:pPr>
    </w:p>
    <w:p w14:paraId="46FC7A82" w14:textId="77777777" w:rsidR="00865FEB" w:rsidRDefault="00865FEB" w:rsidP="0019282A">
      <w:pPr>
        <w:jc w:val="both"/>
      </w:pPr>
    </w:p>
    <w:p w14:paraId="5EF4AFFB" w14:textId="77777777" w:rsidR="00865FEB" w:rsidRDefault="00865FEB" w:rsidP="0019282A">
      <w:pPr>
        <w:spacing w:after="160" w:line="259" w:lineRule="auto"/>
        <w:jc w:val="both"/>
        <w:rPr>
          <w:rFonts w:eastAsiaTheme="majorEastAsia" w:cstheme="majorBidi"/>
          <w:b/>
          <w:sz w:val="32"/>
          <w:szCs w:val="32"/>
        </w:rPr>
      </w:pPr>
      <w:r>
        <w:br w:type="page"/>
      </w:r>
    </w:p>
    <w:p w14:paraId="6C101975" w14:textId="77777777" w:rsidR="00A04AFD" w:rsidRDefault="00A04AFD" w:rsidP="0019282A">
      <w:pPr>
        <w:pStyle w:val="Heading1"/>
        <w:jc w:val="both"/>
      </w:pPr>
      <w:r>
        <w:lastRenderedPageBreak/>
        <w:t>TASK 1</w:t>
      </w:r>
    </w:p>
    <w:p w14:paraId="40AD7F36" w14:textId="77777777" w:rsidR="00A04AFD" w:rsidRDefault="005813CD" w:rsidP="0019282A">
      <w:pPr>
        <w:ind w:firstLine="720"/>
        <w:jc w:val="both"/>
      </w:pPr>
      <w:r w:rsidRPr="005813CD">
        <w:t>The statement "A Manager can be a leader but a leader cannot be a manager" represents a clear understanding of the differences between management and leadership in a business setting. Taking a step further to comprehend this statement, we should talk about leadership theories and models and give examples from practice to explain this complex partnersh</w:t>
      </w:r>
      <w:r>
        <w:t>ip of leadership and management</w:t>
      </w:r>
      <w:r w:rsidR="00A04AFD">
        <w:t>.</w:t>
      </w:r>
    </w:p>
    <w:p w14:paraId="5AF60F0F" w14:textId="77777777" w:rsidR="00A04AFD" w:rsidRDefault="00A04AFD" w:rsidP="0019282A">
      <w:pPr>
        <w:pStyle w:val="Heading2"/>
        <w:jc w:val="both"/>
      </w:pPr>
      <w:r>
        <w:t>Trait Approach</w:t>
      </w:r>
    </w:p>
    <w:p w14:paraId="2CACA77D" w14:textId="77777777" w:rsidR="00A04AFD" w:rsidRDefault="00B15D1D" w:rsidP="0019282A">
      <w:pPr>
        <w:jc w:val="both"/>
      </w:pPr>
      <w:r w:rsidRPr="00B15D1D">
        <w:t>According to the trait approach to leadership theory, some people- characteristics make leaders stand apart from others who are not leaders</w:t>
      </w:r>
      <w:r w:rsidR="007F47B1">
        <w:t xml:space="preserve"> (</w:t>
      </w:r>
      <w:proofErr w:type="spellStart"/>
      <w:r w:rsidR="007F47B1">
        <w:t>Crossan</w:t>
      </w:r>
      <w:proofErr w:type="spellEnd"/>
      <w:r w:rsidR="007F47B1">
        <w:t xml:space="preserve"> et al., 2017)</w:t>
      </w:r>
      <w:r w:rsidRPr="00B15D1D">
        <w:t>. Attributes like intelligence, decisiveness, and charisma are what normally define successful leaders. Nonetheless, the category is not only that of having these attributes but also in applying them into the organizational setting. Though a manager may possess leadership qualities, such as, charisma or vision, effective management also involves other skills like, planning, organiza</w:t>
      </w:r>
      <w:r>
        <w:t>tion and controlling resources</w:t>
      </w:r>
      <w:r w:rsidR="00A04AFD">
        <w:t>.</w:t>
      </w:r>
    </w:p>
    <w:p w14:paraId="76A2359B" w14:textId="77777777" w:rsidR="00A04AFD" w:rsidRDefault="00A04AFD" w:rsidP="0019282A">
      <w:pPr>
        <w:pStyle w:val="Heading2"/>
        <w:jc w:val="both"/>
      </w:pPr>
      <w:r>
        <w:t>Example 1: Steve Jobs (Apple Inc.)</w:t>
      </w:r>
    </w:p>
    <w:p w14:paraId="47EF7B49" w14:textId="77777777" w:rsidR="00A04AFD" w:rsidRDefault="00547DA1" w:rsidP="0019282A">
      <w:pPr>
        <w:jc w:val="both"/>
      </w:pPr>
      <w:r w:rsidRPr="00547DA1">
        <w:t xml:space="preserve">Apple co-founder and former CEO </w:t>
      </w:r>
      <w:r w:rsidR="00661602">
        <w:t xml:space="preserve">is </w:t>
      </w:r>
      <w:r w:rsidRPr="00547DA1">
        <w:t xml:space="preserve">Steve Jobs </w:t>
      </w:r>
      <w:r w:rsidR="00661602">
        <w:t>(</w:t>
      </w:r>
      <w:proofErr w:type="spellStart"/>
      <w:r w:rsidR="00661602">
        <w:t>Kubilay</w:t>
      </w:r>
      <w:proofErr w:type="spellEnd"/>
      <w:r w:rsidR="00661602">
        <w:t>, 2015)</w:t>
      </w:r>
      <w:r w:rsidRPr="00547DA1">
        <w:t xml:space="preserve">. Jobs' disruptive leadership fostered innovation and challenged the status quo, turning Apple into a global behemoth. He won their respect by his charisma and unbending attitude to perfection, which also told them about his managerial skills. Jobs was an effective leader, but his micro-management and dictatorship led to some internal conflicts and operating problems at Apple. This example elucidates the statement. Jobs was a great leader, but his managerial shortcomings reveal how different leaders differ. Alongside leadership, strategic planning, decision making, and resource allocation are also needed. Manager can be a leader as well as a manager, but management needs different and wider range of skills. Therefore, the claim is somewhat related to the complexity of leadership </w:t>
      </w:r>
      <w:r>
        <w:t>and management in organizations</w:t>
      </w:r>
      <w:r w:rsidR="00A04AFD">
        <w:t>.</w:t>
      </w:r>
    </w:p>
    <w:p w14:paraId="495982A6" w14:textId="77777777" w:rsidR="00A04AFD" w:rsidRDefault="00A04AFD" w:rsidP="0019282A">
      <w:pPr>
        <w:pStyle w:val="Heading2"/>
        <w:jc w:val="both"/>
      </w:pPr>
      <w:proofErr w:type="spellStart"/>
      <w:r>
        <w:t>Behavior</w:t>
      </w:r>
      <w:proofErr w:type="spellEnd"/>
      <w:r>
        <w:t xml:space="preserve"> Approach</w:t>
      </w:r>
    </w:p>
    <w:p w14:paraId="09F60010" w14:textId="77777777" w:rsidR="00A04AFD" w:rsidRDefault="00EF3364" w:rsidP="0019282A">
      <w:pPr>
        <w:jc w:val="both"/>
      </w:pPr>
      <w:r w:rsidRPr="00EF3364">
        <w:t xml:space="preserve">The focus of the </w:t>
      </w:r>
      <w:proofErr w:type="spellStart"/>
      <w:r w:rsidRPr="00EF3364">
        <w:t>behavior</w:t>
      </w:r>
      <w:proofErr w:type="spellEnd"/>
      <w:r w:rsidRPr="00EF3364">
        <w:t xml:space="preserve"> approach to leadership is on what leaders do and how they act rather than their innate qualities</w:t>
      </w:r>
      <w:r w:rsidR="00661602">
        <w:t xml:space="preserve"> (Lemoine, Hartnell and Leroy, 2019)</w:t>
      </w:r>
      <w:r w:rsidRPr="00EF3364">
        <w:t xml:space="preserve">. Leaders may demonstrate </w:t>
      </w:r>
      <w:proofErr w:type="spellStart"/>
      <w:r w:rsidRPr="00EF3364">
        <w:t>behaviors</w:t>
      </w:r>
      <w:proofErr w:type="spellEnd"/>
      <w:r w:rsidRPr="00EF3364">
        <w:t xml:space="preserve"> like giving a direction, motivating others, and encouraging teamwork. While these character traits are fundamental for effective leadership, they do not cover the whole scope of </w:t>
      </w:r>
      <w:r w:rsidRPr="00EF3364">
        <w:lastRenderedPageBreak/>
        <w:t>management qualities. Management means not only uplifting and leading employees but also planning, organizing, a</w:t>
      </w:r>
      <w:r>
        <w:t>nd supervising daily operations</w:t>
      </w:r>
      <w:r w:rsidR="00CD1A39">
        <w:t>.</w:t>
      </w:r>
    </w:p>
    <w:p w14:paraId="3D6D0C8D" w14:textId="77777777" w:rsidR="00A04AFD" w:rsidRDefault="00A04AFD" w:rsidP="0019282A">
      <w:pPr>
        <w:pStyle w:val="Heading2"/>
        <w:jc w:val="both"/>
      </w:pPr>
      <w:r>
        <w:t>Example 2: Jack Welch (General Electric)</w:t>
      </w:r>
    </w:p>
    <w:p w14:paraId="1B87538B" w14:textId="77777777" w:rsidR="00696846" w:rsidRDefault="009E0CBC" w:rsidP="0019282A">
      <w:pPr>
        <w:jc w:val="both"/>
      </w:pPr>
      <w:r w:rsidRPr="009E0CBC">
        <w:t>Jack Welch the old time GE CEO demonstrated "A Manager can be a leader but a leader cannot be a manager". By putting the emphasis on accountability, creativity, and performance Jack gave a very good example of his GE leadership</w:t>
      </w:r>
      <w:r w:rsidR="008C3694">
        <w:t xml:space="preserve"> (</w:t>
      </w:r>
      <w:proofErr w:type="spellStart"/>
      <w:r w:rsidR="008C3694">
        <w:t>Gelles</w:t>
      </w:r>
      <w:proofErr w:type="spellEnd"/>
      <w:r w:rsidR="008C3694">
        <w:t>, 2022)</w:t>
      </w:r>
      <w:r w:rsidRPr="009E0CBC">
        <w:t>. He drove the organization to greater heights through his inspirational and empowering staff. Welch showed leadership characteristics such as goal oriented, growth minded and self-assured. Welch proved to have unique leadership and management skills. Welch steered through with vision and managed effectively, covering strategic planning, resource allocation, and operations management. He relied on his managerial skills in manifesting the vision and restoring it into workable plans and strategies. Welch's leadership and management skills imply that a manager may lead, but a good manager should plan, organize, and coordinate resources to realize organizational goals. In other words, the successful example of Jack Welch implies that while some leaders do have exceptional managerial skills, they might not be especially excellent</w:t>
      </w:r>
      <w:r>
        <w:t xml:space="preserve"> in management at the same time</w:t>
      </w:r>
      <w:r w:rsidR="00F506C0" w:rsidRPr="00F506C0">
        <w:t>.</w:t>
      </w:r>
    </w:p>
    <w:p w14:paraId="319CB890" w14:textId="77777777" w:rsidR="00A04AFD" w:rsidRDefault="00A04AFD" w:rsidP="0019282A">
      <w:pPr>
        <w:pStyle w:val="Heading2"/>
        <w:jc w:val="both"/>
      </w:pPr>
      <w:r>
        <w:t>Power-Influence Approach</w:t>
      </w:r>
    </w:p>
    <w:p w14:paraId="64614793" w14:textId="77777777" w:rsidR="00A04AFD" w:rsidRDefault="00E06F5F" w:rsidP="0019282A">
      <w:pPr>
        <w:jc w:val="both"/>
      </w:pPr>
      <w:r w:rsidRPr="00E06F5F">
        <w:t>The power-influence approach focuses on how leaders use power and influence in the interaction with employees inside the company</w:t>
      </w:r>
      <w:r w:rsidR="00472850">
        <w:t xml:space="preserve"> (Lo, </w:t>
      </w:r>
      <w:proofErr w:type="spellStart"/>
      <w:r w:rsidR="00472850">
        <w:t>Ramayah</w:t>
      </w:r>
      <w:proofErr w:type="spellEnd"/>
      <w:r w:rsidR="00472850">
        <w:t xml:space="preserve"> and Wang, 2015)</w:t>
      </w:r>
      <w:r w:rsidRPr="00E06F5F">
        <w:t xml:space="preserve">. While leaders and managers may exercise power, the difference lies in the manner in which it is used. Managers frequently use positional power stemming from their attitudes within the organizational hierarchy, whereas leaders obtain personal power arising from their influence </w:t>
      </w:r>
      <w:r>
        <w:t>and relationships</w:t>
      </w:r>
      <w:r w:rsidR="00A04AFD">
        <w:t>.</w:t>
      </w:r>
    </w:p>
    <w:p w14:paraId="0303B563" w14:textId="77777777" w:rsidR="00A04AFD" w:rsidRDefault="00A04AFD" w:rsidP="0019282A">
      <w:pPr>
        <w:pStyle w:val="Heading2"/>
        <w:jc w:val="both"/>
      </w:pPr>
      <w:r>
        <w:t>Example 3: Elon Musk (Tesla, SpaceX)</w:t>
      </w:r>
    </w:p>
    <w:p w14:paraId="4052486B" w14:textId="77777777" w:rsidR="00A04AFD" w:rsidRDefault="00E271CC" w:rsidP="0019282A">
      <w:pPr>
        <w:jc w:val="both"/>
      </w:pPr>
      <w:r w:rsidRPr="00E271CC">
        <w:t>Elon Musk, Tesla and SpaceX CEO, is one of the important leaders. His courage in formulating a policy for traffic and space and their exploration continues to be a view that is left in awe with happiness. Musk's ability to stimulate one's creativity and take technological boundaries to the next level distinguishes his leadership. His charisma and strategic vision drove Tesla and SpaceX into a leader of the industry. His visionary management style may help to reach the set objectives, but he is also criticized for his strong volatility and waspish management manner. The Power-Influence Approach, which deals with how leaders exert influence on others, is in alignment with Musk’s leadership style</w:t>
      </w:r>
      <w:r w:rsidR="00472850">
        <w:t xml:space="preserve"> (Kovach, 2020)</w:t>
      </w:r>
      <w:r w:rsidRPr="00E271CC">
        <w:t xml:space="preserve">. Musk wields his power and authority to encourage his </w:t>
      </w:r>
      <w:r w:rsidRPr="00E271CC">
        <w:lastRenderedPageBreak/>
        <w:t xml:space="preserve">followers. Such staffing issues have arisen due to his autocratic management approach. This demonstrates how leadership and management work together. Despite Musk's leadership contributing to the success of his companies, it has often lacked the necessary support for stability or togetherness within an organisation. This implies that a manager can </w:t>
      </w:r>
      <w:r w:rsidR="0019282A" w:rsidRPr="00E271CC">
        <w:t>possess</w:t>
      </w:r>
      <w:r w:rsidRPr="00E271CC">
        <w:t xml:space="preserve"> leadership attributes, but Mr. Musk's experimental situation exhibits that successful management involves talents beyond visionary leadership, and therefore differentiates the two jobs. Through this instance, "A Manager can be a leader but a leader cannot be a manager" statement is proven.</w:t>
      </w:r>
    </w:p>
    <w:p w14:paraId="2FB10638" w14:textId="77777777" w:rsidR="00A04AFD" w:rsidRDefault="00A04AFD" w:rsidP="0019282A">
      <w:pPr>
        <w:pStyle w:val="Heading2"/>
        <w:jc w:val="both"/>
      </w:pPr>
      <w:r>
        <w:t>Situational Approach</w:t>
      </w:r>
    </w:p>
    <w:p w14:paraId="3548588D" w14:textId="77777777" w:rsidR="00A04AFD" w:rsidRDefault="00952472" w:rsidP="0019282A">
      <w:pPr>
        <w:jc w:val="both"/>
      </w:pPr>
      <w:r w:rsidRPr="00952472">
        <w:t>These situational leadership theory asserts that leadership efficacy is conditioned by the surrounding atmosphere and the peculiar requirements of a certain situation</w:t>
      </w:r>
      <w:r w:rsidR="001F3AF1">
        <w:t xml:space="preserve"> (</w:t>
      </w:r>
      <w:proofErr w:type="spellStart"/>
      <w:r w:rsidR="001F3AF1">
        <w:t>Daniëls</w:t>
      </w:r>
      <w:proofErr w:type="spellEnd"/>
      <w:r w:rsidR="001F3AF1">
        <w:t xml:space="preserve">, </w:t>
      </w:r>
      <w:proofErr w:type="spellStart"/>
      <w:r w:rsidR="001F3AF1">
        <w:t>Hondeghem</w:t>
      </w:r>
      <w:proofErr w:type="spellEnd"/>
      <w:r w:rsidR="001F3AF1">
        <w:t xml:space="preserve"> and </w:t>
      </w:r>
      <w:proofErr w:type="spellStart"/>
      <w:r w:rsidR="001F3AF1">
        <w:t>Dochy</w:t>
      </w:r>
      <w:proofErr w:type="spellEnd"/>
      <w:r w:rsidR="001F3AF1">
        <w:t>, 2019)</w:t>
      </w:r>
      <w:r w:rsidRPr="00952472">
        <w:t xml:space="preserve">. Some instances could as well demand for a strict management </w:t>
      </w:r>
      <w:proofErr w:type="spellStart"/>
      <w:r w:rsidRPr="00952472">
        <w:t>ot</w:t>
      </w:r>
      <w:proofErr w:type="spellEnd"/>
      <w:r w:rsidRPr="00952472">
        <w:t xml:space="preserve"> some might need the managerial approach. The best leaders are good in adapting their leadership style to suit the situation, either visionary leadership or detailed management style.</w:t>
      </w:r>
    </w:p>
    <w:p w14:paraId="3379FAA1" w14:textId="77777777" w:rsidR="00A04AFD" w:rsidRDefault="00A04AFD" w:rsidP="0019282A">
      <w:pPr>
        <w:pStyle w:val="Heading2"/>
        <w:jc w:val="both"/>
      </w:pPr>
      <w:r>
        <w:t>Example 4: Indra Nooyi (PepsiCo)</w:t>
      </w:r>
    </w:p>
    <w:p w14:paraId="6990D16C" w14:textId="77777777" w:rsidR="00A04AFD" w:rsidRDefault="007E30EA" w:rsidP="0019282A">
      <w:pPr>
        <w:jc w:val="both"/>
      </w:pPr>
      <w:r w:rsidRPr="007E30EA">
        <w:t>Indra Nooyi's reign as PepsiCo chief executive shows that 'A manager can be a leader but a leader cannot be a manager,' especially through the Situational Approach of leadership. Nooyi's leadership career displays how to adjust to differing circumstances of business. She exhibited not only strategic foresight and commercial sway but also the essential managerial expertise for operational success. In the Situational Approach model, Nooyi's leadership style varies depending on different settings. PepsiCo has such a great vision and objectives for its stakeholders and subsequently has ventured into healthier product/service categories</w:t>
      </w:r>
      <w:r w:rsidR="005963DB">
        <w:t xml:space="preserve"> (Singh and Useem, 2021)</w:t>
      </w:r>
      <w:r w:rsidRPr="007E30EA">
        <w:t>. Her strategic thinking and forward-looking approach assisted PepsiCo in perceiving market trends and securing the long-term growt</w:t>
      </w:r>
      <w:r>
        <w:t xml:space="preserve">h of the company. </w:t>
      </w:r>
      <w:r w:rsidRPr="007E30EA">
        <w:t>Therefore, Nooyi's visionary attitude and ability to motivate people imply that managers are able to lead. Her success also proves the necessity of combined leadership and management skills in order to achieve organizational goals. In this regard, Nooyi being able to smoothly blend leadership and management skills provides the further support for the idea that although a manager can possess leadership qualities in him/her, not all leaders have needed management competencies for effective management.</w:t>
      </w:r>
    </w:p>
    <w:p w14:paraId="73BEFB64" w14:textId="77777777" w:rsidR="00911B81" w:rsidRDefault="00A04AFD" w:rsidP="0019282A">
      <w:pPr>
        <w:ind w:firstLine="720"/>
        <w:jc w:val="both"/>
      </w:pPr>
      <w:r>
        <w:t xml:space="preserve">In conclusion, </w:t>
      </w:r>
      <w:r w:rsidR="00F532B3" w:rsidRPr="00F532B3">
        <w:t xml:space="preserve">although a manager can be capable of managing people, it takes a managerial skill that is distinct and involves varieties of strengths. Leadership and management interaction are </w:t>
      </w:r>
      <w:r w:rsidR="00F532B3" w:rsidRPr="00F532B3">
        <w:lastRenderedPageBreak/>
        <w:t>very complex. Each role supplements another within the organizational context. It is clear from the observation of different leadership theories and examples from the real world that, yes, managers can be leaders, but not every leader will have all the skills needed for effective management.</w:t>
      </w:r>
    </w:p>
    <w:p w14:paraId="00BF1F65" w14:textId="77777777" w:rsidR="00911B81" w:rsidRDefault="00911B81" w:rsidP="0019282A">
      <w:pPr>
        <w:jc w:val="both"/>
      </w:pPr>
    </w:p>
    <w:p w14:paraId="3F24271B" w14:textId="77777777" w:rsidR="00250F75" w:rsidRDefault="00250F75" w:rsidP="0019282A">
      <w:pPr>
        <w:jc w:val="both"/>
      </w:pPr>
      <w:r>
        <w:br w:type="page"/>
      </w:r>
    </w:p>
    <w:p w14:paraId="68FD003D" w14:textId="77777777" w:rsidR="00000000" w:rsidRDefault="00250F75" w:rsidP="0019282A">
      <w:pPr>
        <w:pStyle w:val="Heading1"/>
        <w:jc w:val="both"/>
      </w:pPr>
      <w:r>
        <w:lastRenderedPageBreak/>
        <w:t>TASK 2</w:t>
      </w:r>
    </w:p>
    <w:p w14:paraId="4CFF09C3" w14:textId="77777777" w:rsidR="00250F75" w:rsidRDefault="00250F75" w:rsidP="0019282A">
      <w:pPr>
        <w:pStyle w:val="Heading2"/>
        <w:jc w:val="both"/>
      </w:pPr>
      <w:r>
        <w:t>1.</w:t>
      </w:r>
      <w:r w:rsidR="00563BAB" w:rsidRPr="00563BAB">
        <w:t xml:space="preserve"> </w:t>
      </w:r>
      <w:r w:rsidR="00E23ABD">
        <w:t>Personal a</w:t>
      </w:r>
      <w:r w:rsidR="00563BAB" w:rsidRPr="00563BAB">
        <w:t>nd Employability Skills</w:t>
      </w:r>
    </w:p>
    <w:p w14:paraId="6F26635D" w14:textId="77777777" w:rsidR="00250F75" w:rsidRDefault="00250F75" w:rsidP="0019282A">
      <w:pPr>
        <w:ind w:firstLine="720"/>
        <w:jc w:val="both"/>
      </w:pPr>
      <w:r>
        <w:t>In managing tasks and ensuring that people do what needs to be done, several personal and employability skills are crucial. Firstly, effect</w:t>
      </w:r>
      <w:r w:rsidR="00911B81">
        <w:t>ive communication is paramount and b</w:t>
      </w:r>
      <w:r>
        <w:t>eing able to clearly articulate expectations, provide instructions, and offer feedback fosters understanding and alignment among team members. In my own experience, I've found that transparent communication helps mitigate misunderstandings and ensures everyone is on the same page regarding tasks and objectives. Moreover, organizational skills are essential for effective management. This includes the ability to plan, prioritize, and delegate tasks efficiently. In the business world, leaders like Jeff Bezos, CEO of Amazon, exemplify strong organizational skills by implementing streamlined processes and systems to manage complex operations, ensuring tasks are completed promptly and effectively</w:t>
      </w:r>
      <w:r w:rsidR="00911B81">
        <w:t xml:space="preserve"> (</w:t>
      </w:r>
      <w:proofErr w:type="spellStart"/>
      <w:r w:rsidR="00911B81">
        <w:t>Bömelburg</w:t>
      </w:r>
      <w:proofErr w:type="spellEnd"/>
      <w:r w:rsidR="00911B81">
        <w:t xml:space="preserve"> and Gassmann, 2024)</w:t>
      </w:r>
      <w:r>
        <w:t>.</w:t>
      </w:r>
      <w:r w:rsidR="006B6096">
        <w:t xml:space="preserve"> </w:t>
      </w:r>
      <w:r>
        <w:t>Furthermore, interpersonal skills are vital in managing people. Building rapport, resolving conflicts, and motivating team members are all facilitated by strong interpersonal abilities. Leaders who excel in this area create a positive work environment conducive to collaboration and productivity. For example, Mary Barra, CEO of General Motors, emphasizes the importance of fostering strong relationships and open communication among employees to drive organizational success</w:t>
      </w:r>
      <w:r w:rsidR="00B75015">
        <w:t xml:space="preserve"> (LeClair, 2018)</w:t>
      </w:r>
      <w:r>
        <w:t xml:space="preserve">. Additionally, problem-solving skills are essential for managing unforeseen challenges and obstacles that may arise during task execution. By </w:t>
      </w:r>
      <w:proofErr w:type="spellStart"/>
      <w:r>
        <w:t>analyzing</w:t>
      </w:r>
      <w:proofErr w:type="spellEnd"/>
      <w:r>
        <w:t xml:space="preserve"> situations, identifying solutions, and making informed decisions, managers can navigate through difficulties effectively.</w:t>
      </w:r>
    </w:p>
    <w:p w14:paraId="2EBEEBB6" w14:textId="77777777" w:rsidR="00CC7FB8" w:rsidRDefault="00250F75" w:rsidP="0019282A">
      <w:pPr>
        <w:ind w:firstLine="720"/>
        <w:jc w:val="both"/>
      </w:pPr>
      <w:r>
        <w:t>On the other hand, leading to inspire people to want to do what needs to be done requires a different set of skills. Visionary leadership is key in this aspect. Leaders who can articulate a compelling vision for the future inspire enthusiasm and commitment among their team members. For instance, Satya Nadella, CEO of Microsoft, has transformed the company's culture by instilling a sense of purpose and direction through his vision of empowering every person and organization on the planet to achieve more</w:t>
      </w:r>
      <w:r w:rsidR="00211DE3">
        <w:t xml:space="preserve"> (Agnihotri and Bhattacharya, 2021)</w:t>
      </w:r>
      <w:r>
        <w:t>.</w:t>
      </w:r>
      <w:r w:rsidR="00254542">
        <w:t xml:space="preserve"> </w:t>
      </w:r>
      <w:r>
        <w:t xml:space="preserve">Motivational skills are also essential for effective leadership. By understanding the diverse needs and aspirations of team members, leaders can tailor motivational strategies to inspire engagement and performance. In my own experience, I've found that recognizing and celebrating achievements, providing opportunities for growth and development, and fostering a supportive work environment are effective ways to </w:t>
      </w:r>
      <w:r>
        <w:lastRenderedPageBreak/>
        <w:t>motivate individuals. Leaders like Sheryl Sandberg, COO of Facebook, prioritize employee empowerment and growth, thereby fostering a culture of innovation and collabo</w:t>
      </w:r>
      <w:r w:rsidR="00254542">
        <w:t xml:space="preserve">ration within the organization. </w:t>
      </w:r>
      <w:r>
        <w:t>Moreover, empathy and emotional intelligence are crucial for connecting with people on a deeper level and understanding their motivations and concerns. By demonstrating empathy and actively listening to the needs of team members, leaders can build trust, foster loyalty, and inspire loyalty and commitment. In the business world, leaders like Warren Buffett, CEO of Berkshire Hathaway, are known for their empathy and humility, which contribute to their ability to connect with employees and stakeholders alike</w:t>
      </w:r>
      <w:r w:rsidR="00A03614">
        <w:t xml:space="preserve"> (Henriques-de-Brito, 2015)</w:t>
      </w:r>
      <w:r>
        <w:t>.</w:t>
      </w:r>
    </w:p>
    <w:p w14:paraId="6D65616F" w14:textId="77777777" w:rsidR="002F72D1" w:rsidRDefault="00620116" w:rsidP="0019282A">
      <w:pPr>
        <w:pStyle w:val="Heading2"/>
        <w:jc w:val="both"/>
      </w:pPr>
      <w:r>
        <w:t>2. Development of T</w:t>
      </w:r>
      <w:r w:rsidR="00DC6DD2">
        <w:t>hese Skills Improve Individual a</w:t>
      </w:r>
      <w:r>
        <w:t>nd Organisational Performance</w:t>
      </w:r>
    </w:p>
    <w:p w14:paraId="6557C1A1" w14:textId="77777777" w:rsidR="002F72D1" w:rsidRDefault="002F72D1" w:rsidP="0019282A">
      <w:pPr>
        <w:ind w:firstLine="720"/>
        <w:jc w:val="both"/>
      </w:pPr>
      <w:r>
        <w:t>The enhancement of personal and employability skills can bring about tremendous improvement in both individual and organizational performance through the promotion of growth, efficiency, and effectiveness. They incorporate a set of skills consisting of things like communication, teamwork, adaptability, problem-solving, as well as leadership. Through the application of these skills, individuals are able to develop to their full capacity, contribute meaningfully to the organizational objectives, and increase the organizations overall performance</w:t>
      </w:r>
      <w:r w:rsidR="00A97348">
        <w:t xml:space="preserve"> (</w:t>
      </w:r>
      <w:proofErr w:type="spellStart"/>
      <w:r w:rsidR="00A97348">
        <w:t>Crossan</w:t>
      </w:r>
      <w:proofErr w:type="spellEnd"/>
      <w:r w:rsidR="00A97348">
        <w:t xml:space="preserve"> et al., 2017)</w:t>
      </w:r>
      <w:r>
        <w:t>.</w:t>
      </w:r>
    </w:p>
    <w:p w14:paraId="72AC2350" w14:textId="77777777" w:rsidR="002F72D1" w:rsidRDefault="002F72D1" w:rsidP="0019282A">
      <w:pPr>
        <w:ind w:firstLine="720"/>
        <w:jc w:val="both"/>
      </w:pPr>
      <w:r>
        <w:t>Better individual productivity comes through the training of personal skills and employability skills as they equip individuals to be better in their roles and work well with others in changing circumstances</w:t>
      </w:r>
      <w:r w:rsidR="00805705">
        <w:t xml:space="preserve"> (Lemoine, Hartnell and Leroy, 2019)</w:t>
      </w:r>
      <w:r>
        <w:t>. As an example, through improving communication skills people can express ideas concisely, actively listen to the others, and build better relationships that contribute to a good cooperation and teamwork within the organization. Directly in my experience, I have discovered that better communication skills have helped me to explain ideas more clearly resulting in a boost in both productivity and interaction within my team.</w:t>
      </w:r>
    </w:p>
    <w:p w14:paraId="50D3AE7F" w14:textId="77777777" w:rsidR="002F2D7A" w:rsidRDefault="002F2D7A" w:rsidP="0019282A">
      <w:pPr>
        <w:ind w:firstLine="720"/>
        <w:jc w:val="both"/>
      </w:pPr>
      <w:r>
        <w:t>Moreover, training these skills helps to individuals to solve problems, think critically and make informed choices about matters. Developing these abilities would allow the employees to tackle challenges with efficiency, overcome barriers and be innovative all the time within the organization. For instance, Jeff Bezos of Amazon, the leader, has underlined this critical thinking as a way of creating an innovative culture and constant improvement, thus contributing to the success of the company in a highly changing market environment.</w:t>
      </w:r>
    </w:p>
    <w:p w14:paraId="63DA1055" w14:textId="77777777" w:rsidR="002F72D1" w:rsidRDefault="002F2D7A" w:rsidP="0019282A">
      <w:pPr>
        <w:jc w:val="both"/>
      </w:pPr>
      <w:r>
        <w:lastRenderedPageBreak/>
        <w:t>Furthermore, developing leadership skills helps people to give inspirational speeches, motivate others and lead them thus driving performance, creating a culture of accountability and empowerment. Through successful leadership, organizational culture, employees' engagement and, consequently, performance will rise. For instance, leaders such as Satya Nadella of Microsoft have shown the innovative and visionary power of inclusive leadership, driving innovation and growth within an organization</w:t>
      </w:r>
      <w:r w:rsidR="00A97348">
        <w:t xml:space="preserve"> (Agnihotri and Bhattacharya, 2021)</w:t>
      </w:r>
      <w:r w:rsidR="002F72D1">
        <w:t>.</w:t>
      </w:r>
    </w:p>
    <w:p w14:paraId="3FB170AF" w14:textId="77777777" w:rsidR="002F72D1" w:rsidRDefault="002F2D7A" w:rsidP="0019282A">
      <w:pPr>
        <w:ind w:firstLine="720"/>
        <w:jc w:val="both"/>
      </w:pPr>
      <w:r w:rsidRPr="002F2D7A">
        <w:t>Organizational development of personal and employability skills, on the other hand, enhances performance by nurturing a workforce that is more adaptable, collaborative, and engaged. Organizations that focus heavily on the development of the skill sets tend to see a higher level of worker satisfaction, retention, and productivity. As an example, companies like Google spend a large amount of money on employee development programs that are aimed at building a culture of constant learning and enhancing employee skills. Such programs are associated with worker engagement</w:t>
      </w:r>
      <w:r>
        <w:t xml:space="preserve"> and organizational performance</w:t>
      </w:r>
      <w:r w:rsidR="002F72D1">
        <w:t>.</w:t>
      </w:r>
    </w:p>
    <w:p w14:paraId="153CC151" w14:textId="77777777" w:rsidR="00510395" w:rsidRDefault="00510395" w:rsidP="0019282A">
      <w:pPr>
        <w:ind w:firstLine="720"/>
        <w:jc w:val="both"/>
      </w:pPr>
      <w:r>
        <w:t>Moreover, the fact that companies that invest in skill development are working to adjust to market instability, technological advancement, and competitive strategy is another advantage of this practice. A learning organization is encouraged by putting in place a culture of learning and equipping the employees with the necessary skills to remain competitive in a dynamic environment. Such an organization can then grow sustainably. For example, organizations such as Apple are known for investing in employee training and development, which has caused a significant impact in fostering ideas and keeping the pioneering edge</w:t>
      </w:r>
      <w:r w:rsidR="009675EF">
        <w:t xml:space="preserve"> (</w:t>
      </w:r>
      <w:proofErr w:type="spellStart"/>
      <w:r w:rsidR="009675EF">
        <w:t>Kubilay</w:t>
      </w:r>
      <w:proofErr w:type="spellEnd"/>
      <w:r w:rsidR="009675EF">
        <w:t>, 2015)</w:t>
      </w:r>
      <w:r>
        <w:t>.</w:t>
      </w:r>
    </w:p>
    <w:p w14:paraId="56D10ECD" w14:textId="77777777" w:rsidR="002F72D1" w:rsidRPr="002F72D1" w:rsidRDefault="00FD20FC" w:rsidP="0019282A">
      <w:pPr>
        <w:ind w:firstLine="720"/>
        <w:jc w:val="both"/>
      </w:pPr>
      <w:r>
        <w:t>In conclusion</w:t>
      </w:r>
      <w:r w:rsidR="00510395">
        <w:t>, the advancement of personal and work-readiness skills is a crucial factor for the growth of personal and organizational success. Through improving the skills of communication, problem solving, leadership, and adaptability, an individual can do well in his/her position, foster innovative ideas, and form a culture of collaboration and continuous improvement inside the organization. Moreover, those companies that make skill development a priority enjoy the advantages of a more involved, agile and productive workforce that leads to better performance and long term growth</w:t>
      </w:r>
      <w:r w:rsidR="002F72D1">
        <w:t>.</w:t>
      </w:r>
    </w:p>
    <w:p w14:paraId="2D31A82A" w14:textId="77777777" w:rsidR="00CC7FB8" w:rsidRDefault="00CC7FB8" w:rsidP="0019282A">
      <w:pPr>
        <w:jc w:val="both"/>
      </w:pPr>
      <w:r>
        <w:br w:type="page"/>
      </w:r>
    </w:p>
    <w:p w14:paraId="650D16FE" w14:textId="77777777" w:rsidR="00250F75" w:rsidRDefault="00CC7FB8" w:rsidP="0019282A">
      <w:pPr>
        <w:pStyle w:val="Heading1"/>
        <w:jc w:val="both"/>
      </w:pPr>
      <w:r>
        <w:lastRenderedPageBreak/>
        <w:t>References</w:t>
      </w:r>
    </w:p>
    <w:p w14:paraId="4237EFE8" w14:textId="77777777" w:rsidR="00CC7FB8" w:rsidRDefault="00CC7FB8" w:rsidP="0019282A">
      <w:pPr>
        <w:pStyle w:val="NormalWeb"/>
        <w:spacing w:before="0" w:beforeAutospacing="0" w:after="240" w:afterAutospacing="0" w:line="360" w:lineRule="auto"/>
        <w:jc w:val="both"/>
      </w:pPr>
      <w:r>
        <w:t xml:space="preserve">Agnihotri, A. and Bhattacharya, S. (2021). </w:t>
      </w:r>
      <w:r>
        <w:rPr>
          <w:i/>
          <w:iCs/>
        </w:rPr>
        <w:t>Satya Nadella: Leading Microsoft’s Growth</w:t>
      </w:r>
      <w:r>
        <w:t xml:space="preserve">. [online] </w:t>
      </w:r>
      <w:r>
        <w:rPr>
          <w:i/>
          <w:iCs/>
        </w:rPr>
        <w:t>SAGE Knowledge</w:t>
      </w:r>
      <w:r>
        <w:t>. London: SAGE Publications: SAGE Business Cases Originals. Available at: https://sk.sagepub.com/cases/satya-nadella-leading-microsofts-growth [Accessed 1 Mar. 2024].</w:t>
      </w:r>
    </w:p>
    <w:p w14:paraId="76FB64C1" w14:textId="77777777" w:rsidR="00CC7FB8" w:rsidRDefault="00CC7FB8" w:rsidP="0019282A">
      <w:pPr>
        <w:pStyle w:val="NormalWeb"/>
        <w:spacing w:before="0" w:beforeAutospacing="0" w:after="240" w:afterAutospacing="0" w:line="360" w:lineRule="auto"/>
        <w:jc w:val="both"/>
      </w:pPr>
      <w:proofErr w:type="spellStart"/>
      <w:r>
        <w:t>Bömelburg</w:t>
      </w:r>
      <w:proofErr w:type="spellEnd"/>
      <w:r>
        <w:t xml:space="preserve">, R. and Gassmann, O. (2024). Managing Growth Challenges Through Collaborative Scaling. pp.101–131. </w:t>
      </w:r>
      <w:proofErr w:type="spellStart"/>
      <w:r>
        <w:t>doi:https</w:t>
      </w:r>
      <w:proofErr w:type="spellEnd"/>
      <w:r>
        <w:t>://doi.org/10.1007/978-3-031-36306-1_6.</w:t>
      </w:r>
    </w:p>
    <w:p w14:paraId="25553946" w14:textId="77777777" w:rsidR="00CC7FB8" w:rsidRDefault="00CC7FB8" w:rsidP="0019282A">
      <w:pPr>
        <w:pStyle w:val="NormalWeb"/>
        <w:spacing w:before="0" w:beforeAutospacing="0" w:after="240" w:afterAutospacing="0" w:line="360" w:lineRule="auto"/>
        <w:jc w:val="both"/>
      </w:pPr>
      <w:proofErr w:type="spellStart"/>
      <w:r>
        <w:t>Crossan</w:t>
      </w:r>
      <w:proofErr w:type="spellEnd"/>
      <w:r>
        <w:t xml:space="preserve">, M.M., Byrne, A., </w:t>
      </w:r>
      <w:proofErr w:type="spellStart"/>
      <w:r>
        <w:t>Seijts</w:t>
      </w:r>
      <w:proofErr w:type="spellEnd"/>
      <w:r>
        <w:t xml:space="preserve">, G.H., Reno, M., </w:t>
      </w:r>
      <w:proofErr w:type="spellStart"/>
      <w:r>
        <w:t>Monzani</w:t>
      </w:r>
      <w:proofErr w:type="spellEnd"/>
      <w:r>
        <w:t xml:space="preserve">, L. and </w:t>
      </w:r>
      <w:proofErr w:type="spellStart"/>
      <w:r>
        <w:t>Gandz</w:t>
      </w:r>
      <w:proofErr w:type="spellEnd"/>
      <w:r>
        <w:t xml:space="preserve">, J. (2017). Toward a Framework of Leader Character in Organizations. </w:t>
      </w:r>
      <w:r>
        <w:rPr>
          <w:i/>
          <w:iCs/>
        </w:rPr>
        <w:t>Journal of Management Studies</w:t>
      </w:r>
      <w:r>
        <w:t xml:space="preserve">, 54(7), pp.986–1018. </w:t>
      </w:r>
      <w:proofErr w:type="spellStart"/>
      <w:r>
        <w:t>doi:https</w:t>
      </w:r>
      <w:proofErr w:type="spellEnd"/>
      <w:r>
        <w:t>://doi.org/10.1111/joms.12254.</w:t>
      </w:r>
    </w:p>
    <w:p w14:paraId="51830154" w14:textId="77777777" w:rsidR="00CC7FB8" w:rsidRDefault="00CC7FB8" w:rsidP="0019282A">
      <w:pPr>
        <w:pStyle w:val="NormalWeb"/>
        <w:spacing w:before="0" w:beforeAutospacing="0" w:after="240" w:afterAutospacing="0" w:line="360" w:lineRule="auto"/>
        <w:jc w:val="both"/>
      </w:pPr>
      <w:proofErr w:type="spellStart"/>
      <w:r>
        <w:t>Daniëls</w:t>
      </w:r>
      <w:proofErr w:type="spellEnd"/>
      <w:r>
        <w:t xml:space="preserve">, E., </w:t>
      </w:r>
      <w:proofErr w:type="spellStart"/>
      <w:r>
        <w:t>Hondeghem</w:t>
      </w:r>
      <w:proofErr w:type="spellEnd"/>
      <w:r>
        <w:t xml:space="preserve">, A. and </w:t>
      </w:r>
      <w:proofErr w:type="spellStart"/>
      <w:r>
        <w:t>Dochy</w:t>
      </w:r>
      <w:proofErr w:type="spellEnd"/>
      <w:r>
        <w:t xml:space="preserve">, F. (2019). A Review on Leadership and Leadership Development in Educational Settings. </w:t>
      </w:r>
      <w:r>
        <w:rPr>
          <w:i/>
          <w:iCs/>
        </w:rPr>
        <w:t>Educational Research Review</w:t>
      </w:r>
      <w:r>
        <w:t xml:space="preserve">, [online] 27(27), pp.110–125. </w:t>
      </w:r>
      <w:proofErr w:type="spellStart"/>
      <w:r>
        <w:t>doi:https</w:t>
      </w:r>
      <w:proofErr w:type="spellEnd"/>
      <w:r>
        <w:t>://doi.org/10.1016/j.edurev.2019.02.003.</w:t>
      </w:r>
    </w:p>
    <w:p w14:paraId="29D6D79F" w14:textId="77777777" w:rsidR="00CC7FB8" w:rsidRDefault="00CC7FB8" w:rsidP="0019282A">
      <w:pPr>
        <w:pStyle w:val="NormalWeb"/>
        <w:spacing w:before="0" w:beforeAutospacing="0" w:after="240" w:afterAutospacing="0" w:line="360" w:lineRule="auto"/>
        <w:jc w:val="both"/>
      </w:pPr>
      <w:proofErr w:type="spellStart"/>
      <w:r>
        <w:t>Gelles</w:t>
      </w:r>
      <w:proofErr w:type="spellEnd"/>
      <w:r>
        <w:t xml:space="preserve">, D. (2022). </w:t>
      </w:r>
      <w:r>
        <w:rPr>
          <w:i/>
          <w:iCs/>
        </w:rPr>
        <w:t>The Man Who Broke Capitalism: How Jack Welch Gutted the Heartland and Crushed the Soul of Corporate America—and How to Undo His Legacy</w:t>
      </w:r>
      <w:r>
        <w:t xml:space="preserve">. [online] </w:t>
      </w:r>
      <w:r>
        <w:rPr>
          <w:i/>
          <w:iCs/>
        </w:rPr>
        <w:t>Google Books</w:t>
      </w:r>
      <w:r>
        <w:t>. Simon and Schuster. Available at: https://books.google.com/books?hl=en&amp;lr=&amp;id=8QhuEAAAQBAJ&amp;oi=fnd&amp;pg=PA1&amp;dq=Jack+Welch+the+old+time+GE+CEO+&amp;ots=gYvOLSyoei&amp;sig=Hwf_Oq0U4c2-AE4HQA2Ak8QdRGw [Accessed 1 Mar. 2024].</w:t>
      </w:r>
    </w:p>
    <w:p w14:paraId="321ABC04" w14:textId="77777777" w:rsidR="00CC7FB8" w:rsidRDefault="00CC7FB8" w:rsidP="0019282A">
      <w:pPr>
        <w:pStyle w:val="NormalWeb"/>
        <w:spacing w:before="0" w:beforeAutospacing="0" w:after="240" w:afterAutospacing="0" w:line="360" w:lineRule="auto"/>
        <w:jc w:val="both"/>
      </w:pPr>
      <w:r>
        <w:t xml:space="preserve">Henriques-de-Brito, M. (2015). Warren Buffett’s Bet and Berkshire Hathaway’s Investment Skill. </w:t>
      </w:r>
      <w:r>
        <w:rPr>
          <w:i/>
          <w:iCs/>
        </w:rPr>
        <w:t>Procedia Computer Science</w:t>
      </w:r>
      <w:r>
        <w:t xml:space="preserve">, 55, pp.1193–1202. </w:t>
      </w:r>
      <w:proofErr w:type="spellStart"/>
      <w:r>
        <w:t>doi:https</w:t>
      </w:r>
      <w:proofErr w:type="spellEnd"/>
      <w:r>
        <w:t>://doi.org/10.1016/j.procs.2015.07.119.</w:t>
      </w:r>
    </w:p>
    <w:p w14:paraId="46ABA358" w14:textId="77777777" w:rsidR="00CC7FB8" w:rsidRDefault="00CC7FB8" w:rsidP="0019282A">
      <w:pPr>
        <w:pStyle w:val="NormalWeb"/>
        <w:spacing w:before="0" w:beforeAutospacing="0" w:after="240" w:afterAutospacing="0" w:line="360" w:lineRule="auto"/>
        <w:jc w:val="both"/>
      </w:pPr>
      <w:r>
        <w:t xml:space="preserve">Kovach, M. (2020). Leader Influence: a Research Review of French &amp; Raven’s (1959) Power Dynamics. </w:t>
      </w:r>
      <w:r>
        <w:rPr>
          <w:i/>
          <w:iCs/>
        </w:rPr>
        <w:t>Journal of Values-Based Leadership</w:t>
      </w:r>
      <w:r>
        <w:t xml:space="preserve">, [online] 13(2). </w:t>
      </w:r>
      <w:proofErr w:type="spellStart"/>
      <w:r>
        <w:t>doi:https</w:t>
      </w:r>
      <w:proofErr w:type="spellEnd"/>
      <w:r>
        <w:t>://doi.org/10.22543/0733.132.1312.</w:t>
      </w:r>
    </w:p>
    <w:p w14:paraId="41A64228" w14:textId="77777777" w:rsidR="00CC7FB8" w:rsidRDefault="00CC7FB8" w:rsidP="0019282A">
      <w:pPr>
        <w:pStyle w:val="NormalWeb"/>
        <w:spacing w:before="0" w:beforeAutospacing="0" w:after="240" w:afterAutospacing="0" w:line="360" w:lineRule="auto"/>
        <w:jc w:val="both"/>
      </w:pPr>
      <w:proofErr w:type="spellStart"/>
      <w:r>
        <w:t>Kubilay</w:t>
      </w:r>
      <w:proofErr w:type="spellEnd"/>
      <w:r>
        <w:t xml:space="preserve">, I.A. (2015). The Founding of Apple and the Reasons behind Its Success. </w:t>
      </w:r>
      <w:r>
        <w:rPr>
          <w:i/>
          <w:iCs/>
        </w:rPr>
        <w:t>Procedia - Social and Behavioral Sciences</w:t>
      </w:r>
      <w:r>
        <w:t xml:space="preserve">, 195(1), pp.2019–2028. </w:t>
      </w:r>
      <w:proofErr w:type="spellStart"/>
      <w:r>
        <w:t>doi:https</w:t>
      </w:r>
      <w:proofErr w:type="spellEnd"/>
      <w:r>
        <w:t>://doi.org/10.1016/j.sbspro.2015.06.222.</w:t>
      </w:r>
    </w:p>
    <w:p w14:paraId="2244D48C" w14:textId="77777777" w:rsidR="00CC7FB8" w:rsidRDefault="00CC7FB8" w:rsidP="0019282A">
      <w:pPr>
        <w:pStyle w:val="NormalWeb"/>
        <w:spacing w:before="0" w:beforeAutospacing="0" w:after="240" w:afterAutospacing="0" w:line="360" w:lineRule="auto"/>
        <w:jc w:val="both"/>
      </w:pPr>
      <w:r>
        <w:lastRenderedPageBreak/>
        <w:t xml:space="preserve">LeClair, D.R. (2018). General Motors: Globalization, Disruption, and Sustainability. </w:t>
      </w:r>
      <w:r>
        <w:rPr>
          <w:i/>
          <w:iCs/>
        </w:rPr>
        <w:t>Business Despite Borders</w:t>
      </w:r>
      <w:r>
        <w:t xml:space="preserve">, pp.165–177. </w:t>
      </w:r>
      <w:proofErr w:type="spellStart"/>
      <w:r>
        <w:t>doi:https</w:t>
      </w:r>
      <w:proofErr w:type="spellEnd"/>
      <w:r>
        <w:t>://doi.org/10.1007/978-3-319-76306-4_12.</w:t>
      </w:r>
    </w:p>
    <w:p w14:paraId="459AB46F" w14:textId="77777777" w:rsidR="00CC7FB8" w:rsidRDefault="00CC7FB8" w:rsidP="0019282A">
      <w:pPr>
        <w:pStyle w:val="NormalWeb"/>
        <w:spacing w:before="0" w:beforeAutospacing="0" w:after="240" w:afterAutospacing="0" w:line="360" w:lineRule="auto"/>
        <w:jc w:val="both"/>
      </w:pPr>
      <w:r>
        <w:t xml:space="preserve">Lemoine, G.J., Hartnell, C.A. and Leroy, H. (2019). Taking Stock of Moral Approaches to Leadership: An Integrative Review of Ethical, Authentic, and Servant Leadership. </w:t>
      </w:r>
      <w:r>
        <w:rPr>
          <w:i/>
          <w:iCs/>
        </w:rPr>
        <w:t>Academy of Management Annals</w:t>
      </w:r>
      <w:r>
        <w:t xml:space="preserve">, 13(1), pp.148–187. </w:t>
      </w:r>
      <w:proofErr w:type="spellStart"/>
      <w:r>
        <w:t>doi:https</w:t>
      </w:r>
      <w:proofErr w:type="spellEnd"/>
      <w:r>
        <w:t>://doi.org/10.5465/annals.2016.0121.</w:t>
      </w:r>
    </w:p>
    <w:p w14:paraId="5B08DB4B" w14:textId="77777777" w:rsidR="00CC7FB8" w:rsidRDefault="00CC7FB8" w:rsidP="0019282A">
      <w:pPr>
        <w:pStyle w:val="NormalWeb"/>
        <w:spacing w:before="0" w:beforeAutospacing="0" w:after="240" w:afterAutospacing="0" w:line="360" w:lineRule="auto"/>
        <w:jc w:val="both"/>
      </w:pPr>
      <w:r>
        <w:t xml:space="preserve">Lo, M.-C., </w:t>
      </w:r>
      <w:proofErr w:type="spellStart"/>
      <w:r>
        <w:t>Ramayah</w:t>
      </w:r>
      <w:proofErr w:type="spellEnd"/>
      <w:r>
        <w:t xml:space="preserve">, T. and Wang, Y.C. (2015). Sustainable leadership: power of influence in MNCS in Malaysia. </w:t>
      </w:r>
      <w:r>
        <w:rPr>
          <w:i/>
          <w:iCs/>
        </w:rPr>
        <w:t>Applied Economics</w:t>
      </w:r>
      <w:r>
        <w:t xml:space="preserve">, 47(30), pp.1–18. </w:t>
      </w:r>
      <w:proofErr w:type="spellStart"/>
      <w:r>
        <w:t>doi:https</w:t>
      </w:r>
      <w:proofErr w:type="spellEnd"/>
      <w:r>
        <w:t>://doi.org/10.1080/00036846.2015.1013610.</w:t>
      </w:r>
    </w:p>
    <w:p w14:paraId="7DD1A555" w14:textId="77777777" w:rsidR="00CC7FB8" w:rsidRDefault="00CC7FB8" w:rsidP="0019282A">
      <w:pPr>
        <w:pStyle w:val="NormalWeb"/>
        <w:spacing w:before="0" w:beforeAutospacing="0" w:after="240" w:afterAutospacing="0" w:line="360" w:lineRule="auto"/>
        <w:jc w:val="both"/>
      </w:pPr>
      <w:r>
        <w:t xml:space="preserve">Singh, H. and Useem, M. (2021). </w:t>
      </w:r>
      <w:r>
        <w:rPr>
          <w:i/>
          <w:iCs/>
        </w:rPr>
        <w:t>The Strategic Leader’s Roadmap, Revised and Updated Edition: 6 Steps for Integrating Leadership and Strategy</w:t>
      </w:r>
      <w:r>
        <w:t xml:space="preserve">. [online] </w:t>
      </w:r>
      <w:r>
        <w:rPr>
          <w:i/>
          <w:iCs/>
        </w:rPr>
        <w:t>Google Books</w:t>
      </w:r>
      <w:r>
        <w:t>. University of Pennsylvania Press. Available at: https://books.google.com/books?hl=en&amp;lr=&amp;id=lJxGEAAAQBAJ&amp;oi=fnd&amp;pg=PR5&amp;dq=Indra+Nooyi%27s+reign+as+PepsiCo+chief+executive+shows+that+%27A+manager+can+be+a+leader+but+a+leader+cannot+be+a+manager [Accessed 1 Mar. 2024].</w:t>
      </w:r>
    </w:p>
    <w:p w14:paraId="6EC0ACF4" w14:textId="77777777" w:rsidR="00CC7FB8" w:rsidRPr="00CC7FB8" w:rsidRDefault="00CC7FB8" w:rsidP="0019282A">
      <w:pPr>
        <w:jc w:val="both"/>
      </w:pPr>
    </w:p>
    <w:p w14:paraId="70B80F3D" w14:textId="77777777" w:rsidR="00250F75" w:rsidRDefault="00250F75" w:rsidP="0019282A">
      <w:pPr>
        <w:jc w:val="both"/>
      </w:pPr>
    </w:p>
    <w:p w14:paraId="602D8813" w14:textId="77777777" w:rsidR="00250F75" w:rsidRPr="00250F75" w:rsidRDefault="00250F75" w:rsidP="0019282A">
      <w:pPr>
        <w:jc w:val="both"/>
      </w:pPr>
    </w:p>
    <w:sectPr w:rsidR="00250F75" w:rsidRPr="00250F75">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9251F" w14:textId="77777777" w:rsidR="00945978" w:rsidRDefault="00945978" w:rsidP="00300D39">
      <w:pPr>
        <w:spacing w:line="240" w:lineRule="auto"/>
      </w:pPr>
      <w:r>
        <w:separator/>
      </w:r>
    </w:p>
  </w:endnote>
  <w:endnote w:type="continuationSeparator" w:id="0">
    <w:p w14:paraId="729A0B45" w14:textId="77777777" w:rsidR="00945978" w:rsidRDefault="00945978" w:rsidP="00300D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51D04" w14:textId="77777777" w:rsidR="00300D39" w:rsidRDefault="00300D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08B3" w14:textId="77777777" w:rsidR="00300D39" w:rsidRDefault="00300D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FF1DC" w14:textId="77777777" w:rsidR="00300D39" w:rsidRDefault="00300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BFF71" w14:textId="77777777" w:rsidR="00945978" w:rsidRDefault="00945978" w:rsidP="00300D39">
      <w:pPr>
        <w:spacing w:line="240" w:lineRule="auto"/>
      </w:pPr>
      <w:r>
        <w:separator/>
      </w:r>
    </w:p>
  </w:footnote>
  <w:footnote w:type="continuationSeparator" w:id="0">
    <w:p w14:paraId="1EB279F7" w14:textId="77777777" w:rsidR="00945978" w:rsidRDefault="00945978" w:rsidP="00300D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C8634" w14:textId="77777777" w:rsidR="00300D39" w:rsidRDefault="00300D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A5A1B" w14:textId="77777777" w:rsidR="00300D39" w:rsidRDefault="00300D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4F04A" w14:textId="77777777" w:rsidR="00300D39" w:rsidRDefault="00300D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AFD"/>
    <w:rsid w:val="00174AA9"/>
    <w:rsid w:val="001876DF"/>
    <w:rsid w:val="0019282A"/>
    <w:rsid w:val="001F3AF1"/>
    <w:rsid w:val="00211DE3"/>
    <w:rsid w:val="00250F75"/>
    <w:rsid w:val="00254542"/>
    <w:rsid w:val="002F2D7A"/>
    <w:rsid w:val="002F72D1"/>
    <w:rsid w:val="00300D39"/>
    <w:rsid w:val="00381D7D"/>
    <w:rsid w:val="003C4271"/>
    <w:rsid w:val="004331A4"/>
    <w:rsid w:val="00472850"/>
    <w:rsid w:val="00481F17"/>
    <w:rsid w:val="00510395"/>
    <w:rsid w:val="00547DA1"/>
    <w:rsid w:val="00563BAB"/>
    <w:rsid w:val="005813CD"/>
    <w:rsid w:val="005963DB"/>
    <w:rsid w:val="005B07A0"/>
    <w:rsid w:val="00620116"/>
    <w:rsid w:val="00640509"/>
    <w:rsid w:val="00661602"/>
    <w:rsid w:val="00696846"/>
    <w:rsid w:val="006B6096"/>
    <w:rsid w:val="007C21A9"/>
    <w:rsid w:val="007E30EA"/>
    <w:rsid w:val="007F47B1"/>
    <w:rsid w:val="00805705"/>
    <w:rsid w:val="00815D65"/>
    <w:rsid w:val="00865FEB"/>
    <w:rsid w:val="00881071"/>
    <w:rsid w:val="00885A84"/>
    <w:rsid w:val="008B3FAF"/>
    <w:rsid w:val="008C3105"/>
    <w:rsid w:val="008C3694"/>
    <w:rsid w:val="00911B81"/>
    <w:rsid w:val="00945978"/>
    <w:rsid w:val="00952472"/>
    <w:rsid w:val="00952D90"/>
    <w:rsid w:val="009675EF"/>
    <w:rsid w:val="009E0CBC"/>
    <w:rsid w:val="00A03614"/>
    <w:rsid w:val="00A04AFD"/>
    <w:rsid w:val="00A517F4"/>
    <w:rsid w:val="00A61665"/>
    <w:rsid w:val="00A97348"/>
    <w:rsid w:val="00B15D1D"/>
    <w:rsid w:val="00B17E9D"/>
    <w:rsid w:val="00B75015"/>
    <w:rsid w:val="00BB69B8"/>
    <w:rsid w:val="00CA3312"/>
    <w:rsid w:val="00CC7FB8"/>
    <w:rsid w:val="00CD1A39"/>
    <w:rsid w:val="00D25C7C"/>
    <w:rsid w:val="00DC6DD2"/>
    <w:rsid w:val="00E06F5F"/>
    <w:rsid w:val="00E23ABD"/>
    <w:rsid w:val="00E271CC"/>
    <w:rsid w:val="00EF3364"/>
    <w:rsid w:val="00F506C0"/>
    <w:rsid w:val="00F532B3"/>
    <w:rsid w:val="00FD2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4FF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312"/>
    <w:pPr>
      <w:spacing w:after="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B17E9D"/>
    <w:pPr>
      <w:keepNext/>
      <w:keepLines/>
      <w:spacing w:before="240" w:line="48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17E9D"/>
    <w:pPr>
      <w:keepNext/>
      <w:keepLines/>
      <w:spacing w:before="40" w:line="480" w:lineRule="auto"/>
      <w:outlineLvl w:val="1"/>
    </w:pPr>
    <w:rPr>
      <w:rFonts w:eastAsiaTheme="majorEastAsia" w:cstheme="majorBidi"/>
      <w:b/>
      <w:i/>
      <w:sz w:val="26"/>
      <w:szCs w:val="26"/>
    </w:rPr>
  </w:style>
  <w:style w:type="paragraph" w:styleId="Heading3">
    <w:name w:val="heading 3"/>
    <w:basedOn w:val="Normal"/>
    <w:next w:val="Normal"/>
    <w:link w:val="Heading3Char"/>
    <w:uiPriority w:val="9"/>
    <w:semiHidden/>
    <w:unhideWhenUsed/>
    <w:qFormat/>
    <w:rsid w:val="00815D65"/>
    <w:pPr>
      <w:keepNext/>
      <w:keepLines/>
      <w:spacing w:before="4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815D65"/>
    <w:rPr>
      <w:rFonts w:ascii="Times New Roman" w:eastAsiaTheme="majorEastAsia" w:hAnsi="Times New Roman" w:cstheme="majorBidi"/>
      <w:i/>
      <w:sz w:val="24"/>
      <w:szCs w:val="24"/>
    </w:rPr>
  </w:style>
  <w:style w:type="character" w:customStyle="1" w:styleId="Heading1Char">
    <w:name w:val="Heading 1 Char"/>
    <w:basedOn w:val="DefaultParagraphFont"/>
    <w:link w:val="Heading1"/>
    <w:uiPriority w:val="9"/>
    <w:rsid w:val="00B17E9D"/>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17E9D"/>
    <w:rPr>
      <w:rFonts w:ascii="Times New Roman" w:eastAsiaTheme="majorEastAsia" w:hAnsi="Times New Roman" w:cstheme="majorBidi"/>
      <w:b/>
      <w:i/>
      <w:sz w:val="26"/>
      <w:szCs w:val="26"/>
    </w:rPr>
  </w:style>
  <w:style w:type="paragraph" w:styleId="NormalWeb">
    <w:name w:val="Normal (Web)"/>
    <w:basedOn w:val="Normal"/>
    <w:uiPriority w:val="99"/>
    <w:semiHidden/>
    <w:unhideWhenUsed/>
    <w:rsid w:val="00CC7FB8"/>
    <w:pPr>
      <w:spacing w:before="100" w:beforeAutospacing="1" w:after="100" w:afterAutospacing="1" w:line="240" w:lineRule="auto"/>
    </w:pPr>
    <w:rPr>
      <w:rFonts w:eastAsia="Times New Roman" w:cs="Times New Roman"/>
      <w:szCs w:val="24"/>
      <w:lang w:val="en-US"/>
    </w:rPr>
  </w:style>
  <w:style w:type="paragraph" w:styleId="Header">
    <w:name w:val="header"/>
    <w:basedOn w:val="Normal"/>
    <w:link w:val="HeaderChar"/>
    <w:uiPriority w:val="99"/>
    <w:unhideWhenUsed/>
    <w:rsid w:val="00300D39"/>
    <w:pPr>
      <w:tabs>
        <w:tab w:val="center" w:pos="4513"/>
        <w:tab w:val="right" w:pos="9026"/>
      </w:tabs>
      <w:spacing w:line="240" w:lineRule="auto"/>
    </w:pPr>
  </w:style>
  <w:style w:type="character" w:customStyle="1" w:styleId="HeaderChar">
    <w:name w:val="Header Char"/>
    <w:basedOn w:val="DefaultParagraphFont"/>
    <w:link w:val="Header"/>
    <w:uiPriority w:val="99"/>
    <w:rsid w:val="00300D39"/>
    <w:rPr>
      <w:rFonts w:ascii="Times New Roman" w:hAnsi="Times New Roman"/>
      <w:sz w:val="24"/>
      <w:lang w:val="en-GB"/>
    </w:rPr>
  </w:style>
  <w:style w:type="paragraph" w:styleId="Footer">
    <w:name w:val="footer"/>
    <w:basedOn w:val="Normal"/>
    <w:link w:val="FooterChar"/>
    <w:uiPriority w:val="99"/>
    <w:unhideWhenUsed/>
    <w:rsid w:val="00300D39"/>
    <w:pPr>
      <w:tabs>
        <w:tab w:val="center" w:pos="4513"/>
        <w:tab w:val="right" w:pos="9026"/>
      </w:tabs>
      <w:spacing w:line="240" w:lineRule="auto"/>
    </w:pPr>
  </w:style>
  <w:style w:type="character" w:customStyle="1" w:styleId="FooterChar">
    <w:name w:val="Footer Char"/>
    <w:basedOn w:val="DefaultParagraphFont"/>
    <w:link w:val="Footer"/>
    <w:uiPriority w:val="99"/>
    <w:rsid w:val="00300D39"/>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895461">
      <w:bodyDiv w:val="1"/>
      <w:marLeft w:val="0"/>
      <w:marRight w:val="0"/>
      <w:marTop w:val="0"/>
      <w:marBottom w:val="0"/>
      <w:divBdr>
        <w:top w:val="none" w:sz="0" w:space="0" w:color="auto"/>
        <w:left w:val="none" w:sz="0" w:space="0" w:color="auto"/>
        <w:bottom w:val="none" w:sz="0" w:space="0" w:color="auto"/>
        <w:right w:val="none" w:sz="0" w:space="0" w:color="auto"/>
      </w:divBdr>
      <w:divsChild>
        <w:div w:id="1107390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2775</Words>
  <Characters>15823</Characters>
  <Application>Microsoft Office Word</Application>
  <DocSecurity>0</DocSecurity>
  <Lines>131</Lines>
  <Paragraphs>37</Paragraphs>
  <ScaleCrop>false</ScaleCrop>
  <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2024-03-06T10:12:00Z</dcterms:created>
  <dcterms:modified xsi:type="dcterms:W3CDTF">2024-04-20T20:44:00Z</dcterms:modified>
</cp:coreProperties>
</file>