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5A828" w14:textId="77777777" w:rsidR="00ED5FBA" w:rsidRDefault="00ED5FBA" w:rsidP="00ED5FBA">
      <w:pPr>
        <w:pStyle w:val="Normal1"/>
        <w:rPr>
          <w:b/>
        </w:rPr>
      </w:pPr>
    </w:p>
    <w:p w14:paraId="0140BCB5" w14:textId="5EFE4785" w:rsidR="00ED5FBA" w:rsidRDefault="00ED5FBA" w:rsidP="00ED5FBA">
      <w:pPr>
        <w:pStyle w:val="Normal1"/>
        <w:jc w:val="center"/>
        <w:rPr>
          <w:sz w:val="28"/>
          <w:szCs w:val="28"/>
        </w:rPr>
      </w:pPr>
      <w:r>
        <w:rPr>
          <w:b/>
          <w:bCs/>
          <w:sz w:val="28"/>
          <w:szCs w:val="28"/>
        </w:rPr>
        <w:t>A comparison of the marketing methods of two multinational hotel brands</w:t>
      </w:r>
      <w:r>
        <w:rPr>
          <w:sz w:val="32"/>
          <w:szCs w:val="32"/>
        </w:rPr>
        <w:t xml:space="preserve">   </w:t>
      </w:r>
    </w:p>
    <w:p w14:paraId="2B942BBF" w14:textId="35E6261A" w:rsidR="00ED5FBA" w:rsidRDefault="009F756B" w:rsidP="00ED5FBA">
      <w:pPr>
        <w:pStyle w:val="Normal1"/>
        <w:jc w:val="center"/>
        <w:rPr>
          <w:sz w:val="28"/>
          <w:szCs w:val="28"/>
        </w:rPr>
      </w:pPr>
      <w:r>
        <w:rPr>
          <w:sz w:val="28"/>
          <w:szCs w:val="28"/>
        </w:rPr>
        <w:t>[Sheraton(hotel and resorts) and</w:t>
      </w:r>
      <w:r w:rsidR="00EC0E24">
        <w:rPr>
          <w:sz w:val="28"/>
          <w:szCs w:val="28"/>
        </w:rPr>
        <w:t xml:space="preserve"> Premier Inn]</w:t>
      </w:r>
    </w:p>
    <w:p w14:paraId="296A73E3" w14:textId="77777777" w:rsidR="009F756B" w:rsidRDefault="009F756B" w:rsidP="00ED5FBA">
      <w:pPr>
        <w:pStyle w:val="Normal1"/>
        <w:jc w:val="center"/>
        <w:rPr>
          <w:sz w:val="28"/>
          <w:szCs w:val="28"/>
        </w:rPr>
      </w:pPr>
    </w:p>
    <w:p w14:paraId="6E5EF682" w14:textId="77777777" w:rsidR="00ED5FBA" w:rsidRDefault="00ED5FBA" w:rsidP="00ED5FBA">
      <w:pPr>
        <w:pStyle w:val="Normal1"/>
        <w:jc w:val="center"/>
        <w:rPr>
          <w:sz w:val="28"/>
          <w:szCs w:val="28"/>
        </w:rPr>
      </w:pPr>
    </w:p>
    <w:p w14:paraId="4C23C071" w14:textId="77777777" w:rsidR="00ED5FBA" w:rsidRDefault="00ED5FBA" w:rsidP="00ED5FBA">
      <w:pPr>
        <w:pStyle w:val="Normal1"/>
        <w:jc w:val="center"/>
        <w:rPr>
          <w:sz w:val="28"/>
          <w:szCs w:val="28"/>
        </w:rPr>
      </w:pPr>
    </w:p>
    <w:p w14:paraId="129A7DCE" w14:textId="1DC3940B" w:rsidR="00ED5FBA" w:rsidRDefault="00ED5FBA" w:rsidP="00ED5FBA">
      <w:pPr>
        <w:pStyle w:val="Normal1"/>
        <w:jc w:val="left"/>
        <w:rPr>
          <w:sz w:val="28"/>
          <w:szCs w:val="28"/>
        </w:rPr>
      </w:pPr>
      <w:r>
        <w:rPr>
          <w:i/>
          <w:iCs/>
          <w:sz w:val="28"/>
          <w:szCs w:val="28"/>
        </w:rPr>
        <w:t xml:space="preserve">Full Name: </w:t>
      </w:r>
      <w:r w:rsidR="004A61DE">
        <w:rPr>
          <w:sz w:val="28"/>
          <w:szCs w:val="28"/>
        </w:rPr>
        <w:t>Cornel Stoica</w:t>
      </w:r>
    </w:p>
    <w:p w14:paraId="4BD8F7A4" w14:textId="516C3851" w:rsidR="00ED5FBA" w:rsidRDefault="00ED5FBA" w:rsidP="00ED5FBA">
      <w:pPr>
        <w:pStyle w:val="Normal1"/>
        <w:jc w:val="left"/>
        <w:rPr>
          <w:sz w:val="28"/>
          <w:szCs w:val="28"/>
        </w:rPr>
      </w:pPr>
      <w:r>
        <w:rPr>
          <w:i/>
          <w:iCs/>
          <w:sz w:val="28"/>
          <w:szCs w:val="28"/>
        </w:rPr>
        <w:t xml:space="preserve">Student ID number: </w:t>
      </w:r>
      <w:r>
        <w:rPr>
          <w:sz w:val="28"/>
          <w:szCs w:val="28"/>
        </w:rPr>
        <w:t>220621</w:t>
      </w:r>
      <w:r w:rsidR="004A61DE">
        <w:rPr>
          <w:sz w:val="28"/>
          <w:szCs w:val="28"/>
        </w:rPr>
        <w:t>6</w:t>
      </w:r>
    </w:p>
    <w:p w14:paraId="5DA12412" w14:textId="77777777" w:rsidR="00ED5FBA" w:rsidRDefault="00ED5FBA" w:rsidP="00ED5FBA">
      <w:pPr>
        <w:pStyle w:val="Normal1"/>
        <w:jc w:val="left"/>
        <w:rPr>
          <w:sz w:val="28"/>
          <w:szCs w:val="28"/>
        </w:rPr>
      </w:pPr>
      <w:r>
        <w:rPr>
          <w:i/>
          <w:iCs/>
          <w:sz w:val="28"/>
          <w:szCs w:val="28"/>
        </w:rPr>
        <w:t>The module title: Marketing Essentials</w:t>
      </w:r>
      <w:r>
        <w:rPr>
          <w:sz w:val="28"/>
          <w:szCs w:val="28"/>
        </w:rPr>
        <w:t>: BMIH4005</w:t>
      </w:r>
    </w:p>
    <w:p w14:paraId="09F1AA0C" w14:textId="0B1FAFAD" w:rsidR="00ED5FBA" w:rsidRPr="00383704" w:rsidRDefault="00ED5FBA" w:rsidP="00ED5FBA">
      <w:pPr>
        <w:pStyle w:val="Normal1"/>
        <w:jc w:val="left"/>
        <w:rPr>
          <w:sz w:val="28"/>
          <w:szCs w:val="28"/>
          <w:lang w:val="ro-MD"/>
        </w:rPr>
      </w:pPr>
      <w:r>
        <w:rPr>
          <w:i/>
          <w:iCs/>
          <w:sz w:val="28"/>
          <w:szCs w:val="28"/>
        </w:rPr>
        <w:t>Lecturer’s Name</w:t>
      </w:r>
      <w:r>
        <w:rPr>
          <w:i/>
          <w:iCs/>
          <w:sz w:val="28"/>
          <w:szCs w:val="28"/>
          <w:lang w:val="ro-MD"/>
        </w:rPr>
        <w:t xml:space="preserve">: </w:t>
      </w:r>
      <w:r w:rsidR="00383704" w:rsidRPr="00383704">
        <w:rPr>
          <w:sz w:val="28"/>
          <w:szCs w:val="28"/>
          <w:lang w:val="ro-MD"/>
        </w:rPr>
        <w:t>Ruth</w:t>
      </w:r>
      <w:r w:rsidR="00383704">
        <w:rPr>
          <w:sz w:val="28"/>
          <w:szCs w:val="28"/>
          <w:lang w:val="ro-MD"/>
        </w:rPr>
        <w:t xml:space="preserve"> Taylor Davies</w:t>
      </w:r>
    </w:p>
    <w:p w14:paraId="17154A3B" w14:textId="77777777" w:rsidR="00ED5FBA" w:rsidRDefault="00ED5FBA" w:rsidP="00ED5FBA">
      <w:pPr>
        <w:pStyle w:val="Normal1"/>
        <w:jc w:val="left"/>
        <w:rPr>
          <w:sz w:val="28"/>
          <w:szCs w:val="28"/>
          <w:lang w:val="ro-MD"/>
        </w:rPr>
      </w:pPr>
      <w:r>
        <w:rPr>
          <w:i/>
          <w:iCs/>
          <w:sz w:val="28"/>
          <w:szCs w:val="28"/>
          <w:lang w:val="ro-MD"/>
        </w:rPr>
        <w:t>Date:</w:t>
      </w:r>
      <w:r>
        <w:rPr>
          <w:sz w:val="28"/>
          <w:szCs w:val="28"/>
          <w:lang w:val="ro-MD"/>
        </w:rPr>
        <w:t>04.11.2022</w:t>
      </w:r>
    </w:p>
    <w:p w14:paraId="5B33FA23" w14:textId="4F5EA1DA" w:rsidR="00C00DDD" w:rsidRPr="007030A9" w:rsidRDefault="00C00DDD">
      <w:pPr>
        <w:pStyle w:val="Title"/>
      </w:pPr>
    </w:p>
    <w:p w14:paraId="7410042D" w14:textId="77777777" w:rsidR="00C00DDD" w:rsidRPr="007030A9" w:rsidRDefault="00017E59">
      <w:pPr>
        <w:pStyle w:val="Title"/>
      </w:pPr>
      <w:bookmarkStart w:id="0" w:name="_heading=h.30j0zll" w:colFirst="0" w:colLast="0"/>
      <w:bookmarkEnd w:id="0"/>
      <w:r w:rsidRPr="007030A9">
        <w:br w:type="page"/>
      </w:r>
    </w:p>
    <w:p w14:paraId="6175E4CE" w14:textId="073E2DD7" w:rsidR="00C00DDD" w:rsidRPr="007030A9" w:rsidRDefault="00C00DDD">
      <w:bookmarkStart w:id="1" w:name="_heading=h.1fob9te" w:colFirst="0" w:colLast="0"/>
      <w:bookmarkEnd w:id="1"/>
    </w:p>
    <w:p w14:paraId="02D7AAA6" w14:textId="7E46862A" w:rsidR="00C00DDD" w:rsidRPr="007030A9" w:rsidRDefault="00C00DDD">
      <w:pPr>
        <w:pBdr>
          <w:top w:val="nil"/>
          <w:left w:val="nil"/>
          <w:bottom w:val="nil"/>
          <w:right w:val="nil"/>
          <w:between w:val="nil"/>
        </w:pBdr>
      </w:pPr>
    </w:p>
    <w:p w14:paraId="26BA66CB" w14:textId="77777777" w:rsidR="00C00DDD" w:rsidRPr="007030A9" w:rsidRDefault="00017E59">
      <w:pPr>
        <w:pStyle w:val="Heading1"/>
      </w:pPr>
      <w:bookmarkStart w:id="2" w:name="_heading=h.3znysh7" w:colFirst="0" w:colLast="0"/>
      <w:bookmarkEnd w:id="2"/>
      <w:r w:rsidRPr="007030A9">
        <w:t>Introduction</w:t>
      </w:r>
    </w:p>
    <w:p w14:paraId="58062DF9" w14:textId="77777777" w:rsidR="00C00DDD" w:rsidRPr="007030A9" w:rsidRDefault="00017E59">
      <w:pPr>
        <w:pBdr>
          <w:top w:val="nil"/>
          <w:left w:val="nil"/>
          <w:bottom w:val="nil"/>
          <w:right w:val="nil"/>
          <w:between w:val="nil"/>
        </w:pBdr>
        <w:rPr>
          <w:b/>
        </w:rPr>
      </w:pPr>
      <w:r w:rsidRPr="007030A9">
        <w:rPr>
          <w:b/>
          <w:i/>
        </w:rPr>
        <w:t>Sheraton hotels and resorts</w:t>
      </w:r>
      <w:r w:rsidRPr="007030A9">
        <w:t xml:space="preserve"> are known as semi-luxury hotels that are owned by Marriott International.  It has around 446 hotels and around 155617 rooms all across its branches and locations such as Africa, North America, Europe, central and South America and Asia pacific. The Sheraton hotel is expected to expand its branches over a few years with its 65 projects which aim at APAC projects. The new project of Sheraton aims at providing its customers with appealing new places to stay for leisure and business reasons. The total revenue is recorded to account for £151 million (Brown and Thompson, 2022). It was founded in 1937 and is deeply rooted in around 400 communities all across the globe. The</w:t>
      </w:r>
      <w:r w:rsidRPr="007030A9">
        <w:rPr>
          <w:b/>
          <w:i/>
        </w:rPr>
        <w:t xml:space="preserve"> premier inn</w:t>
      </w:r>
      <w:r w:rsidRPr="007030A9">
        <w:t xml:space="preserve"> is one of the British limited-service hotels and is regarded as the largest hotel chain in the UK comprising more than 800 hotels and 72000 rooms in its branches. The company was founded by Whitebeard as a travel inn in 1987 with the intention to compete with Travelodge. It aims at providing its customers with affordable prices along with high-quality services to better their experience in the hotels. It has around 35000 employees in around 1600 premier inn hotels and restaurants all across the UK along with serving its five million customers each month as it tends to regard them as the heart of the company. The report is based on learning about the various marketing strategies adopted by sheraton hotel and premier inn to recover its losses. </w:t>
      </w:r>
    </w:p>
    <w:p w14:paraId="001E8B18" w14:textId="77777777" w:rsidR="00C00DDD" w:rsidRPr="007030A9" w:rsidRDefault="00C00DDD">
      <w:pPr>
        <w:jc w:val="center"/>
        <w:rPr>
          <w:b/>
        </w:rPr>
      </w:pPr>
      <w:bookmarkStart w:id="3" w:name="_heading=h.2et92p0" w:colFirst="0" w:colLast="0"/>
      <w:bookmarkEnd w:id="3"/>
    </w:p>
    <w:p w14:paraId="2ECABED5" w14:textId="77777777" w:rsidR="00C00DDD" w:rsidRPr="007030A9" w:rsidRDefault="00017E59" w:rsidP="00BA1E59">
      <w:pPr>
        <w:jc w:val="center"/>
        <w:rPr>
          <w:b/>
        </w:rPr>
      </w:pPr>
      <w:bookmarkStart w:id="4" w:name="_heading=h.ozng0noj7nj" w:colFirst="0" w:colLast="0"/>
      <w:bookmarkEnd w:id="4"/>
      <w:r w:rsidRPr="007030A9">
        <w:br w:type="page"/>
      </w:r>
      <w:bookmarkStart w:id="5" w:name="_heading=h.czlodjninwv0" w:colFirst="0" w:colLast="0"/>
      <w:bookmarkEnd w:id="5"/>
    </w:p>
    <w:p w14:paraId="3307C42D" w14:textId="77777777" w:rsidR="00C00DDD" w:rsidRPr="007030A9" w:rsidRDefault="00017E59">
      <w:pPr>
        <w:pStyle w:val="Heading1"/>
      </w:pPr>
      <w:r w:rsidRPr="007030A9">
        <w:lastRenderedPageBreak/>
        <w:t>Main body</w:t>
      </w:r>
    </w:p>
    <w:p w14:paraId="4BFDCF8F" w14:textId="77777777" w:rsidR="00C00DDD" w:rsidRPr="007030A9" w:rsidRDefault="00017E59">
      <w:pPr>
        <w:pBdr>
          <w:top w:val="nil"/>
          <w:left w:val="nil"/>
          <w:bottom w:val="nil"/>
          <w:right w:val="nil"/>
          <w:between w:val="nil"/>
        </w:pBdr>
      </w:pPr>
      <w:r w:rsidRPr="007030A9">
        <w:t xml:space="preserve">Along with the ease in the COVID-19 restrictions, the premier inn aims its marketing strategies to upgrade its demand for customers for stay actions along with driving the business recovery. </w:t>
      </w:r>
      <w:r w:rsidRPr="007030A9">
        <w:rPr>
          <w:b/>
          <w:i/>
        </w:rPr>
        <w:t>Premier Inn</w:t>
      </w:r>
      <w:r w:rsidRPr="007030A9">
        <w:t xml:space="preserve"> is recorded to incur a loss of £1 billion for the financial year 2020-2021 due to the lockdown (Hanlon, 2021). The company now is intending to bounce its leisure demand by adopting various marketing strategies. It is aiming at investing around £ 20 billion in its marketing by the end of the financial year. Through its investments, the premier inn initiated its first major brand building campaigns rest easy that was launched this year after it was delayed by the Covid pandemic. The multichannel campaigns lead to the return of premier inns to TV screens along with covering social media, radio and digital platforms. </w:t>
      </w:r>
    </w:p>
    <w:p w14:paraId="6310794A" w14:textId="77777777" w:rsidR="00C00DDD" w:rsidRPr="007030A9" w:rsidRDefault="00017E59">
      <w:pPr>
        <w:pBdr>
          <w:top w:val="nil"/>
          <w:left w:val="nil"/>
          <w:bottom w:val="nil"/>
          <w:right w:val="nil"/>
          <w:between w:val="nil"/>
        </w:pBdr>
        <w:rPr>
          <w:b/>
        </w:rPr>
      </w:pPr>
      <w:r w:rsidRPr="007030A9">
        <w:rPr>
          <w:b/>
          <w:i/>
        </w:rPr>
        <w:t xml:space="preserve">Sheraton Hotel and resorts </w:t>
      </w:r>
      <w:r w:rsidRPr="007030A9">
        <w:t xml:space="preserve">tend to collaborate with its people through the launch of its campaign of “celebrate the community” to enhance its productivity. It aims at bringing together people in destinations around the world through its campaigns. The campaign aims at celebrating the communal spirit inviting the guest to share and reconnect with the brands along with reinforcing the brand commitments towards its clients. In the past 18 months, the pandemic has had a huge impact on the business operation of Sheraton hotels resulting in the loss of revenue (Chernev, 2019.).  To mark the launch of its campaigns it intended to create a captivating video that would interest its customer.  It aimed at connecting with its community through new and transformed experiences to enhance its marketing strategies in the business. Sheraton hotels and resorts have invested around 100 billion for its campaigns to strike the right balance between taking action and messaging. </w:t>
      </w:r>
    </w:p>
    <w:p w14:paraId="0A09EBA5" w14:textId="77777777" w:rsidR="00C00DDD" w:rsidRPr="007030A9" w:rsidRDefault="00017E59">
      <w:pPr>
        <w:pBdr>
          <w:top w:val="nil"/>
          <w:left w:val="nil"/>
          <w:bottom w:val="nil"/>
          <w:right w:val="nil"/>
          <w:between w:val="nil"/>
        </w:pBdr>
      </w:pPr>
      <w:r w:rsidRPr="007030A9">
        <w:t xml:space="preserve">Sheraton Hotel and resorts tend to inspire its future journey as its iconic brands with new visions debut around the world.  With travellers dreaming of new discoveries the Sheraton hotels tend to fulfil their desire through their campaigns and marketing strategies. The new 100 billion marketing campaign aims at developing continuous innovations in the Sheraton guest experience and upgrading its service excellence. From the date of acquisition, the Sheraton hotel is recorded to recycle its assets with £1.1 billion with a goal of £1.5 billion. Till 7th Nov it has already returned £2.7 billion to its shareholders through its share purchases and dividends along with believing that it could return £3.5 billion (Das </w:t>
      </w:r>
      <w:r w:rsidRPr="007030A9">
        <w:rPr>
          <w:i/>
        </w:rPr>
        <w:t xml:space="preserve">et al., </w:t>
      </w:r>
      <w:r w:rsidRPr="007030A9">
        <w:t xml:space="preserve">2021). </w:t>
      </w:r>
    </w:p>
    <w:p w14:paraId="39A1D1AA" w14:textId="77777777" w:rsidR="00C00DDD" w:rsidRPr="007030A9" w:rsidRDefault="00017E59">
      <w:pPr>
        <w:pBdr>
          <w:top w:val="nil"/>
          <w:left w:val="nil"/>
          <w:bottom w:val="nil"/>
          <w:right w:val="nil"/>
          <w:between w:val="nil"/>
        </w:pBdr>
        <w:rPr>
          <w:b/>
        </w:rPr>
      </w:pPr>
      <w:r w:rsidRPr="007030A9">
        <w:t xml:space="preserve">The current market position of the premier inn is recorded to gain 3% to £31.52 in its hotel sector. In its thyroid quarter, the market share of the premier inn is recorded to remain at </w:t>
      </w:r>
      <w:r w:rsidRPr="007030A9">
        <w:lastRenderedPageBreak/>
        <w:t>8.9% of its total sales performance resulting in a wider market with a total share of around 4.1% to 11.4% in the hotel market UK. Lockdown has recorded a huge impact on the business operation of the premier inn as it recorded a fall of sales accommodation to 55.2% with occupancy of 49.3% on 26th November.</w:t>
      </w:r>
    </w:p>
    <w:p w14:paraId="0FF52D7E" w14:textId="77777777" w:rsidR="00C00DDD" w:rsidRPr="007030A9" w:rsidRDefault="00017E59">
      <w:pPr>
        <w:pBdr>
          <w:top w:val="nil"/>
          <w:left w:val="nil"/>
          <w:bottom w:val="nil"/>
          <w:right w:val="nil"/>
          <w:between w:val="nil"/>
        </w:pBdr>
      </w:pPr>
      <w:r w:rsidRPr="007030A9">
        <w:t xml:space="preserve">The marketing strategy adopted by Premier inn was that of its marketing campaigns to open up its demand among its customers. It aimed at upgrading its demand through its campaign strategies with an aim to boost its productivity.  The premier inn has recorded a 40% rise in its booking through the initiatives at “Google hotel ads”. It focused on adopting the platforms of Google hotel ads to attract its customers which opted for 100% premier inn hotels portfolios in desktops, tablets and mobile. Its marketing strategies aim at focusing on new customers along with upgrading the direct bookings to maximise the traffic on placements. </w:t>
      </w:r>
    </w:p>
    <w:p w14:paraId="4BDF003B" w14:textId="77777777" w:rsidR="00C00DDD" w:rsidRPr="007030A9" w:rsidRDefault="00017E59">
      <w:pPr>
        <w:pBdr>
          <w:top w:val="nil"/>
          <w:left w:val="nil"/>
          <w:bottom w:val="nil"/>
          <w:right w:val="nil"/>
          <w:between w:val="nil"/>
        </w:pBdr>
        <w:rPr>
          <w:b/>
        </w:rPr>
      </w:pPr>
      <w:r w:rsidRPr="007030A9">
        <w:t xml:space="preserve">Sheraton's campaign “where actions speak louder” incorporated through television and print advertising along with including digital platforms has upgraded the performance of the company. It adopted various digital platforms to attract its customers to upgrade its sales figure. The campaign bears a price tag of around £1 billion with a 10-point plan to be rolled out with the entire portfolios of 435 hotels over the next five years. The marketing strategies adopted by the Sheraton hotel tend to upgrade its performance which in turn helped the company to attract most of the potential and new customers. </w:t>
      </w:r>
    </w:p>
    <w:p w14:paraId="4518BFE2" w14:textId="77777777" w:rsidR="00C00DDD" w:rsidRPr="007030A9" w:rsidRDefault="00017E59">
      <w:pPr>
        <w:pBdr>
          <w:top w:val="nil"/>
          <w:left w:val="nil"/>
          <w:bottom w:val="nil"/>
          <w:right w:val="nil"/>
          <w:between w:val="nil"/>
        </w:pBdr>
        <w:rPr>
          <w:b/>
        </w:rPr>
      </w:pPr>
      <w:r w:rsidRPr="007030A9">
        <w:t xml:space="preserve">Sheraton hotels and resorts aimed at a large-scale change for its green and sustainability messaging. The Sheraton hotels and resorts have created a set of initiatives that would help them to reduce the environmental impacts. It comprises 6 cultivation beds with self-irrigations that would benefit the company to save time, along with producing 50% of vegetables. It is easier to maintain along with consuming 80% or less water (Kostelijk and Alsem, 2020). Through its sustainability goals, it aims at reducing carbon emissions by up to 30%, reducing its food waste by 50% and achieving renewable energy by 30% through electricity use (Fill and Turnbull, 2019). Premier inn is one of the largest hotel groups and has committed to its science-based target to indulge in sustainable practices. It aims at removing its carbon emission by 50% by 2025 along with a target of 88% by 2050. Premier is removing all unused and unnecessary single used plastic from its hotels by 2025 (Malik and Sharma, 2019). </w:t>
      </w:r>
    </w:p>
    <w:p w14:paraId="618622E2" w14:textId="77777777" w:rsidR="00C00DDD" w:rsidRPr="007030A9" w:rsidRDefault="00017E59">
      <w:pPr>
        <w:pBdr>
          <w:top w:val="nil"/>
          <w:left w:val="nil"/>
          <w:bottom w:val="nil"/>
          <w:right w:val="nil"/>
          <w:between w:val="nil"/>
        </w:pBdr>
      </w:pPr>
      <w:r w:rsidRPr="007030A9">
        <w:lastRenderedPageBreak/>
        <w:t xml:space="preserve">The </w:t>
      </w:r>
      <w:r w:rsidRPr="007030A9">
        <w:rPr>
          <w:b/>
          <w:i/>
        </w:rPr>
        <w:t>Sheraton hotel</w:t>
      </w:r>
      <w:r w:rsidRPr="007030A9">
        <w:t xml:space="preserve"> has taken the initiative of various campaigns to highlight the services provided to its customers along with connecting them to the brand. COVID 19 pandemic has had a huge impact on Sheraton as it was forced to furlough its employees where 4 out of 10 employees are still not working. Almost 65% of hotels tend to remain unoccupied after the pandemic (Williams, 2022). The COVID 19 pandemic has impacted the final phase of hotel renovations which lead to delay the process of completion . The sheraton hotels through its marketing campaign “where actions speak louder” tends to communicate with its customers with the renewed services, an elevated look along with the new partnership for the flagship brands. </w:t>
      </w:r>
    </w:p>
    <w:p w14:paraId="71F51383" w14:textId="77777777" w:rsidR="00C00DDD" w:rsidRPr="007030A9" w:rsidRDefault="00017E59">
      <w:pPr>
        <w:pBdr>
          <w:top w:val="nil"/>
          <w:left w:val="nil"/>
          <w:bottom w:val="nil"/>
          <w:right w:val="nil"/>
          <w:between w:val="nil"/>
        </w:pBdr>
        <w:rPr>
          <w:b/>
        </w:rPr>
      </w:pPr>
      <w:r w:rsidRPr="007030A9">
        <w:t xml:space="preserve">Premier inn is recorded to have a full recovery of COVID 19 pandemic in the last quarters of 2021(Innes, (2022). The owner of premier inn has planned of laying off its 6000 employees due to the impact of pandemic. After the ease of restrictions, the company has recorded a growth in its demand in tourist spots (Adam </w:t>
      </w:r>
      <w:r w:rsidRPr="007030A9">
        <w:rPr>
          <w:i/>
        </w:rPr>
        <w:t xml:space="preserve">et al., </w:t>
      </w:r>
      <w:r w:rsidRPr="007030A9">
        <w:t>2019). Premier Inn has launched its first post pandemic campaigns where the message was focused on reassurance. It campaigns for rest easy; it tends to hone its reliability messages as its customers tend to move away from travel.</w:t>
      </w:r>
      <w:r w:rsidRPr="007030A9">
        <w:br w:type="page"/>
      </w:r>
    </w:p>
    <w:p w14:paraId="61FA7981" w14:textId="77777777" w:rsidR="00C00DDD" w:rsidRPr="007030A9" w:rsidRDefault="00000000">
      <w:pPr>
        <w:pStyle w:val="Heading1"/>
      </w:pPr>
      <w:sdt>
        <w:sdtPr>
          <w:tag w:val="goog_rdk_0"/>
          <w:id w:val="3169377"/>
          <w:showingPlcHdr/>
        </w:sdtPr>
        <w:sdtContent>
          <w:r w:rsidR="00BA1E59" w:rsidRPr="007030A9">
            <w:t xml:space="preserve">     </w:t>
          </w:r>
        </w:sdtContent>
      </w:sdt>
      <w:r w:rsidR="00017E59" w:rsidRPr="007030A9">
        <w:t xml:space="preserve">Conclusion </w:t>
      </w:r>
    </w:p>
    <w:p w14:paraId="61143FE0" w14:textId="77777777" w:rsidR="00C00DDD" w:rsidRPr="007030A9" w:rsidRDefault="00017E59">
      <w:pPr>
        <w:pBdr>
          <w:top w:val="nil"/>
          <w:left w:val="nil"/>
          <w:bottom w:val="nil"/>
          <w:right w:val="nil"/>
          <w:between w:val="nil"/>
        </w:pBdr>
      </w:pPr>
      <w:r w:rsidRPr="007030A9">
        <w:t xml:space="preserve">The essay is based on learning about the impact of marketing strategies with a special reference to Premier Inn and Sheraton hotels and resorts. The marketing choice adopted by the companies has been analysed to learn about its impact on the company. The current market position of the Sheraton hotels and resorts and the premier inn has been evaluated to learn about its market. The marketing strategies adopted by the companies have been highlighted to upgrade their productivity in the company. The sustainable practices adopted have been examined to highlight its interest in sustainable practices along with the impact on the companies. The initiative adopted by the companies to position their market during and after the pandemic has been analysed to learn about its impact on the company. The overall essay aims at learning about the strategies adopted by the companies to enhance its sales figure after the lockdown. </w:t>
      </w:r>
    </w:p>
    <w:p w14:paraId="60E3516F" w14:textId="77777777" w:rsidR="00C00DDD" w:rsidRPr="007030A9" w:rsidRDefault="00017E59">
      <w:pPr>
        <w:pStyle w:val="Heading1"/>
      </w:pPr>
      <w:bookmarkStart w:id="6" w:name="_heading=h.3dy6vkm" w:colFirst="0" w:colLast="0"/>
      <w:bookmarkEnd w:id="6"/>
      <w:r w:rsidRPr="007030A9">
        <w:br w:type="page"/>
      </w:r>
    </w:p>
    <w:p w14:paraId="0BB80018" w14:textId="77777777" w:rsidR="00C00DDD" w:rsidRPr="007030A9" w:rsidRDefault="00017E59">
      <w:pPr>
        <w:pStyle w:val="Heading1"/>
      </w:pPr>
      <w:bookmarkStart w:id="7" w:name="_heading=h.1t3h5sf" w:colFirst="0" w:colLast="0"/>
      <w:bookmarkEnd w:id="7"/>
      <w:r w:rsidRPr="007030A9">
        <w:lastRenderedPageBreak/>
        <w:t>References</w:t>
      </w:r>
    </w:p>
    <w:p w14:paraId="2CE85A5C" w14:textId="77777777" w:rsidR="00C00DDD" w:rsidRPr="007030A9" w:rsidRDefault="00017E59">
      <w:r w:rsidRPr="007030A9">
        <w:t xml:space="preserve">Adam, EveDDB and Outdoor, O. (2019) </w:t>
      </w:r>
      <w:r w:rsidRPr="007030A9">
        <w:rPr>
          <w:i/>
        </w:rPr>
        <w:t>Campaign against living miserably (CALM): Call for help by Adam&amp;EveDDB &amp; Ocean Outdoor</w:t>
      </w:r>
      <w:r w:rsidRPr="007030A9">
        <w:t xml:space="preserve">, </w:t>
      </w:r>
      <w:r w:rsidRPr="007030A9">
        <w:rPr>
          <w:i/>
        </w:rPr>
        <w:t>The Drum</w:t>
      </w:r>
      <w:r w:rsidRPr="007030A9">
        <w:t xml:space="preserve">. Available at: https://www.thedrum.com/creative-works/project/adameveddb-campaign-against-living-miserably-calm-call-help (Accessed: October 24, 2022). </w:t>
      </w:r>
    </w:p>
    <w:p w14:paraId="68DF3364" w14:textId="77777777" w:rsidR="00C00DDD" w:rsidRPr="007030A9" w:rsidRDefault="00017E59">
      <w:r w:rsidRPr="007030A9">
        <w:t xml:space="preserve">Williams, E. 2022, </w:t>
      </w:r>
      <w:r w:rsidRPr="007030A9">
        <w:rPr>
          <w:i/>
        </w:rPr>
        <w:t>Calm launches major New Suicide Prevention Campaign</w:t>
      </w:r>
      <w:r w:rsidRPr="007030A9">
        <w:t xml:space="preserve">, </w:t>
      </w:r>
      <w:r w:rsidRPr="007030A9">
        <w:rPr>
          <w:i/>
        </w:rPr>
        <w:t>Creative Review</w:t>
      </w:r>
      <w:r w:rsidRPr="007030A9">
        <w:t xml:space="preserve">. Available at: https://www.creativereview.co.uk/calm-the-last-photo-suicide-prevention-campaign/ (Accessed: October 24, 2022). </w:t>
      </w:r>
    </w:p>
    <w:p w14:paraId="55C37777" w14:textId="77777777" w:rsidR="00C00DDD" w:rsidRPr="007030A9" w:rsidRDefault="00C00DDD"/>
    <w:p w14:paraId="46CAFEE6" w14:textId="77777777" w:rsidR="00C00DDD" w:rsidRPr="007030A9" w:rsidRDefault="00017E59">
      <w:pPr>
        <w:pBdr>
          <w:top w:val="nil"/>
          <w:left w:val="nil"/>
          <w:bottom w:val="nil"/>
          <w:right w:val="nil"/>
          <w:between w:val="nil"/>
        </w:pBdr>
      </w:pPr>
      <w:r w:rsidRPr="007030A9">
        <w:t xml:space="preserve">Brown, D. and Thompson, A., 2022. </w:t>
      </w:r>
      <w:r w:rsidRPr="007030A9">
        <w:rPr>
          <w:i/>
        </w:rPr>
        <w:t>Essentials of Marketing: Theory and Practice for a Marketing Career</w:t>
      </w:r>
      <w:r w:rsidRPr="007030A9">
        <w:t>. Taylor &amp; Francis.</w:t>
      </w:r>
    </w:p>
    <w:p w14:paraId="74A1A241" w14:textId="77777777" w:rsidR="00C00DDD" w:rsidRPr="007030A9" w:rsidRDefault="00017E59">
      <w:pPr>
        <w:pBdr>
          <w:top w:val="nil"/>
          <w:left w:val="nil"/>
          <w:bottom w:val="nil"/>
          <w:right w:val="nil"/>
          <w:between w:val="nil"/>
        </w:pBdr>
      </w:pPr>
      <w:r w:rsidRPr="007030A9">
        <w:t xml:space="preserve">Chernev, A., 2019. </w:t>
      </w:r>
      <w:r w:rsidRPr="007030A9">
        <w:rPr>
          <w:i/>
        </w:rPr>
        <w:t>Strategic Marketing Management-The Framework</w:t>
      </w:r>
      <w:r w:rsidRPr="007030A9">
        <w:t>. Cerebellum Press.</w:t>
      </w:r>
    </w:p>
    <w:p w14:paraId="77DA9C9C" w14:textId="77777777" w:rsidR="00C00DDD" w:rsidRPr="007030A9" w:rsidRDefault="00017E59">
      <w:pPr>
        <w:pBdr>
          <w:top w:val="nil"/>
          <w:left w:val="nil"/>
          <w:bottom w:val="nil"/>
          <w:right w:val="nil"/>
          <w:between w:val="nil"/>
        </w:pBdr>
      </w:pPr>
      <w:r w:rsidRPr="007030A9">
        <w:t xml:space="preserve">Das, G., Jain, S.P., Maheswaran, D., Slotegraaf, R.J. and Srinivasan, R., 2021. Pandemics and marketing: insights, impacts, and research opportunities. </w:t>
      </w:r>
      <w:r w:rsidRPr="007030A9">
        <w:rPr>
          <w:i/>
        </w:rPr>
        <w:t>Journal of the Academy of Marketing Science</w:t>
      </w:r>
      <w:r w:rsidRPr="007030A9">
        <w:t xml:space="preserve">, </w:t>
      </w:r>
      <w:r w:rsidRPr="007030A9">
        <w:rPr>
          <w:i/>
        </w:rPr>
        <w:t>49</w:t>
      </w:r>
      <w:r w:rsidRPr="007030A9">
        <w:t>(5), pp.835-854.</w:t>
      </w:r>
    </w:p>
    <w:p w14:paraId="18B6F666" w14:textId="77777777" w:rsidR="00C00DDD" w:rsidRPr="007030A9" w:rsidRDefault="00017E59">
      <w:pPr>
        <w:pBdr>
          <w:top w:val="nil"/>
          <w:left w:val="nil"/>
          <w:bottom w:val="nil"/>
          <w:right w:val="nil"/>
          <w:between w:val="nil"/>
        </w:pBdr>
      </w:pPr>
      <w:r w:rsidRPr="007030A9">
        <w:t xml:space="preserve">Fill, C. and Turnbull, S., 2019. </w:t>
      </w:r>
      <w:r w:rsidRPr="007030A9">
        <w:rPr>
          <w:i/>
        </w:rPr>
        <w:t>Marketing communications: touchpoints, sharing and disruption</w:t>
      </w:r>
      <w:r w:rsidRPr="007030A9">
        <w:t>. Pearson UK.</w:t>
      </w:r>
    </w:p>
    <w:p w14:paraId="3E1765EC" w14:textId="77777777" w:rsidR="00C00DDD" w:rsidRPr="007030A9" w:rsidRDefault="00017E59">
      <w:pPr>
        <w:pBdr>
          <w:top w:val="nil"/>
          <w:left w:val="nil"/>
          <w:bottom w:val="nil"/>
          <w:right w:val="nil"/>
          <w:between w:val="nil"/>
        </w:pBdr>
      </w:pPr>
      <w:r w:rsidRPr="007030A9">
        <w:t xml:space="preserve">Hanlon, A., 2021. </w:t>
      </w:r>
      <w:r w:rsidRPr="007030A9">
        <w:rPr>
          <w:i/>
        </w:rPr>
        <w:t>Digital marketing: strategic planning &amp; integration</w:t>
      </w:r>
      <w:r w:rsidRPr="007030A9">
        <w:t>. Sage.</w:t>
      </w:r>
    </w:p>
    <w:p w14:paraId="22ADD16C" w14:textId="77777777" w:rsidR="00C00DDD" w:rsidRPr="007030A9" w:rsidRDefault="00017E59">
      <w:pPr>
        <w:pBdr>
          <w:top w:val="nil"/>
          <w:left w:val="nil"/>
          <w:bottom w:val="nil"/>
          <w:right w:val="nil"/>
          <w:between w:val="nil"/>
        </w:pBdr>
      </w:pPr>
      <w:r w:rsidRPr="007030A9">
        <w:t xml:space="preserve">Kostelijk, E. and Alsem, K.J., 2020. </w:t>
      </w:r>
      <w:r w:rsidRPr="007030A9">
        <w:rPr>
          <w:i/>
        </w:rPr>
        <w:t>Brand positioning: Connecting marketing strategy and communications</w:t>
      </w:r>
      <w:r w:rsidRPr="007030A9">
        <w:t>. Routledge.</w:t>
      </w:r>
    </w:p>
    <w:p w14:paraId="0147E90A" w14:textId="77777777" w:rsidR="00C00DDD" w:rsidRPr="007030A9" w:rsidRDefault="00017E59">
      <w:pPr>
        <w:pBdr>
          <w:top w:val="nil"/>
          <w:left w:val="nil"/>
          <w:bottom w:val="nil"/>
          <w:right w:val="nil"/>
          <w:between w:val="nil"/>
        </w:pBdr>
      </w:pPr>
      <w:r w:rsidRPr="007030A9">
        <w:t xml:space="preserve">Malik, H. and Sharma, M., 2019. E-marketing as a tool to achieve competitiveness in travel trade industry. In </w:t>
      </w:r>
      <w:r w:rsidRPr="007030A9">
        <w:rPr>
          <w:i/>
        </w:rPr>
        <w:t>Handbook of research on international travel agency and tour operation management</w:t>
      </w:r>
      <w:r w:rsidRPr="007030A9">
        <w:t xml:space="preserve"> (pp. 272-283). IGI Global.</w:t>
      </w:r>
    </w:p>
    <w:p w14:paraId="30D58BB7" w14:textId="3B18615B" w:rsidR="00DD3346" w:rsidRPr="007030A9" w:rsidRDefault="00017E59" w:rsidP="00DD3346">
      <w:r w:rsidRPr="007030A9">
        <w:t xml:space="preserve">Innes, M. 2022, </w:t>
      </w:r>
      <w:r w:rsidRPr="007030A9">
        <w:rPr>
          <w:i/>
        </w:rPr>
        <w:t>Beyond 'revenge travel': How premier inn is changing its brand positioning amid cost crisis</w:t>
      </w:r>
      <w:r w:rsidRPr="007030A9">
        <w:t xml:space="preserve">, </w:t>
      </w:r>
      <w:r w:rsidRPr="007030A9">
        <w:rPr>
          <w:i/>
        </w:rPr>
        <w:t>Marketing Week</w:t>
      </w:r>
      <w:r w:rsidRPr="007030A9">
        <w:t xml:space="preserve">. Available at: https://www.marketingweek.com/premier-inn-changing-brand-positioning/ (Accessed: October </w:t>
      </w:r>
      <w:r w:rsidR="00DD3346">
        <w:t>25, 2022)</w:t>
      </w:r>
    </w:p>
    <w:sectPr w:rsidR="00DD3346" w:rsidRPr="007030A9" w:rsidSect="00DD334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0834E" w14:textId="77777777" w:rsidR="00577D49" w:rsidRDefault="00577D49" w:rsidP="00C00DDD">
      <w:pPr>
        <w:spacing w:before="0" w:after="0" w:line="240" w:lineRule="auto"/>
      </w:pPr>
      <w:r>
        <w:separator/>
      </w:r>
    </w:p>
  </w:endnote>
  <w:endnote w:type="continuationSeparator" w:id="0">
    <w:p w14:paraId="18369003" w14:textId="77777777" w:rsidR="00577D49" w:rsidRDefault="00577D49" w:rsidP="00C00D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783287"/>
      <w:docPartObj>
        <w:docPartGallery w:val="Page Numbers (Bottom of Page)"/>
        <w:docPartUnique/>
      </w:docPartObj>
    </w:sdtPr>
    <w:sdtEndPr>
      <w:rPr>
        <w:noProof/>
      </w:rPr>
    </w:sdtEndPr>
    <w:sdtContent>
      <w:p w14:paraId="30145547" w14:textId="1CE7BF0B" w:rsidR="00652105" w:rsidRDefault="006521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7F9442" w14:textId="1ABEA37D" w:rsidR="00C00DDD" w:rsidRDefault="00C00DDD">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C5970" w14:textId="77777777" w:rsidR="00577D49" w:rsidRDefault="00577D49" w:rsidP="00C00DDD">
      <w:pPr>
        <w:spacing w:before="0" w:after="0" w:line="240" w:lineRule="auto"/>
      </w:pPr>
      <w:r>
        <w:separator/>
      </w:r>
    </w:p>
  </w:footnote>
  <w:footnote w:type="continuationSeparator" w:id="0">
    <w:p w14:paraId="57674B56" w14:textId="77777777" w:rsidR="00577D49" w:rsidRDefault="00577D49" w:rsidP="00C00DD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0DDD"/>
    <w:rsid w:val="00017E59"/>
    <w:rsid w:val="000B74FA"/>
    <w:rsid w:val="0013424D"/>
    <w:rsid w:val="00383704"/>
    <w:rsid w:val="00394C27"/>
    <w:rsid w:val="003E1658"/>
    <w:rsid w:val="004A61DE"/>
    <w:rsid w:val="00577D49"/>
    <w:rsid w:val="00652105"/>
    <w:rsid w:val="007030A9"/>
    <w:rsid w:val="00775F8E"/>
    <w:rsid w:val="008E711F"/>
    <w:rsid w:val="009F756B"/>
    <w:rsid w:val="00B00C15"/>
    <w:rsid w:val="00B622CD"/>
    <w:rsid w:val="00BA1E59"/>
    <w:rsid w:val="00C00DDD"/>
    <w:rsid w:val="00DD3346"/>
    <w:rsid w:val="00EC0E24"/>
    <w:rsid w:val="00ED5FBA"/>
    <w:rsid w:val="00EE2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9F100"/>
  <w15:docId w15:val="{EA5D0D7A-E07D-4D7C-86D4-78FC49BD5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highlight w:val="white"/>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D1C"/>
  </w:style>
  <w:style w:type="paragraph" w:styleId="Heading1">
    <w:name w:val="heading 1"/>
    <w:basedOn w:val="Normal3"/>
    <w:next w:val="Normal3"/>
    <w:rsid w:val="00892BFB"/>
    <w:pPr>
      <w:keepNext/>
      <w:keepLines/>
      <w:spacing w:before="400" w:after="120"/>
      <w:outlineLvl w:val="0"/>
    </w:pPr>
    <w:rPr>
      <w:b/>
    </w:rPr>
  </w:style>
  <w:style w:type="paragraph" w:styleId="Heading2">
    <w:name w:val="heading 2"/>
    <w:basedOn w:val="Normal3"/>
    <w:next w:val="Normal3"/>
    <w:rsid w:val="00892BFB"/>
    <w:pPr>
      <w:keepNext/>
      <w:keepLines/>
      <w:spacing w:before="360" w:after="120"/>
      <w:outlineLvl w:val="1"/>
    </w:pPr>
    <w:rPr>
      <w:sz w:val="32"/>
      <w:szCs w:val="32"/>
    </w:rPr>
  </w:style>
  <w:style w:type="paragraph" w:styleId="Heading3">
    <w:name w:val="heading 3"/>
    <w:basedOn w:val="Normal3"/>
    <w:next w:val="Normal3"/>
    <w:rsid w:val="00892BFB"/>
    <w:pPr>
      <w:keepNext/>
      <w:keepLines/>
      <w:spacing w:before="320" w:after="80"/>
      <w:outlineLvl w:val="2"/>
    </w:pPr>
    <w:rPr>
      <w:color w:val="434343"/>
      <w:sz w:val="28"/>
      <w:szCs w:val="28"/>
    </w:rPr>
  </w:style>
  <w:style w:type="paragraph" w:styleId="Heading4">
    <w:name w:val="heading 4"/>
    <w:basedOn w:val="Normal3"/>
    <w:next w:val="Normal3"/>
    <w:rsid w:val="00892BFB"/>
    <w:pPr>
      <w:keepNext/>
      <w:keepLines/>
      <w:spacing w:before="280" w:after="80"/>
      <w:outlineLvl w:val="3"/>
    </w:pPr>
    <w:rPr>
      <w:color w:val="666666"/>
    </w:rPr>
  </w:style>
  <w:style w:type="paragraph" w:styleId="Heading5">
    <w:name w:val="heading 5"/>
    <w:basedOn w:val="Normal3"/>
    <w:next w:val="Normal3"/>
    <w:rsid w:val="00892BFB"/>
    <w:pPr>
      <w:keepNext/>
      <w:keepLines/>
      <w:spacing w:after="80"/>
      <w:outlineLvl w:val="4"/>
    </w:pPr>
    <w:rPr>
      <w:color w:val="666666"/>
      <w:sz w:val="22"/>
      <w:szCs w:val="22"/>
    </w:rPr>
  </w:style>
  <w:style w:type="paragraph" w:styleId="Heading6">
    <w:name w:val="heading 6"/>
    <w:basedOn w:val="Normal3"/>
    <w:next w:val="Normal3"/>
    <w:rsid w:val="00892BFB"/>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00DDD"/>
  </w:style>
  <w:style w:type="paragraph" w:styleId="Title">
    <w:name w:val="Title"/>
    <w:basedOn w:val="Normal3"/>
    <w:next w:val="Normal3"/>
    <w:rsid w:val="00892BFB"/>
    <w:pPr>
      <w:keepNext/>
      <w:keepLines/>
      <w:ind w:left="283" w:hanging="141"/>
      <w:jc w:val="center"/>
    </w:pPr>
    <w:rPr>
      <w:b/>
      <w:sz w:val="32"/>
      <w:szCs w:val="32"/>
      <w:u w:val="single"/>
    </w:rPr>
  </w:style>
  <w:style w:type="paragraph" w:customStyle="1" w:styleId="Normal2">
    <w:name w:val="Normal2"/>
    <w:rsid w:val="00C00DDD"/>
  </w:style>
  <w:style w:type="paragraph" w:customStyle="1" w:styleId="Normal3">
    <w:name w:val="Normal3"/>
    <w:rsid w:val="00892BFB"/>
  </w:style>
  <w:style w:type="paragraph" w:styleId="Subtitle">
    <w:name w:val="Subtitle"/>
    <w:basedOn w:val="Normal"/>
    <w:next w:val="Normal"/>
    <w:rsid w:val="00C00DDD"/>
    <w:pPr>
      <w:keepNext/>
      <w:keepLines/>
      <w:pBdr>
        <w:top w:val="nil"/>
        <w:left w:val="nil"/>
        <w:bottom w:val="nil"/>
        <w:right w:val="nil"/>
        <w:between w:val="nil"/>
      </w:pBdr>
      <w:spacing w:before="0"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6B57A5"/>
    <w:pPr>
      <w:spacing w:before="480" w:after="0" w:line="276" w:lineRule="auto"/>
      <w:jc w:val="left"/>
      <w:outlineLvl w:val="9"/>
    </w:pPr>
    <w:rPr>
      <w:rFonts w:asciiTheme="majorHAnsi" w:eastAsiaTheme="majorEastAsia" w:hAnsiTheme="majorHAnsi" w:cstheme="majorBidi"/>
      <w:bCs/>
      <w:color w:val="365F91" w:themeColor="accent1" w:themeShade="BF"/>
      <w:sz w:val="28"/>
      <w:szCs w:val="28"/>
      <w:highlight w:val="none"/>
    </w:rPr>
  </w:style>
  <w:style w:type="paragraph" w:styleId="TOC1">
    <w:name w:val="toc 1"/>
    <w:basedOn w:val="Normal"/>
    <w:next w:val="Normal"/>
    <w:autoRedefine/>
    <w:uiPriority w:val="39"/>
    <w:unhideWhenUsed/>
    <w:rsid w:val="006B57A5"/>
    <w:pPr>
      <w:spacing w:after="100"/>
    </w:pPr>
  </w:style>
  <w:style w:type="character" w:styleId="Hyperlink">
    <w:name w:val="Hyperlink"/>
    <w:basedOn w:val="DefaultParagraphFont"/>
    <w:uiPriority w:val="99"/>
    <w:unhideWhenUsed/>
    <w:rsid w:val="006B57A5"/>
    <w:rPr>
      <w:color w:val="0000FF" w:themeColor="hyperlink"/>
      <w:u w:val="single"/>
    </w:rPr>
  </w:style>
  <w:style w:type="paragraph" w:styleId="BalloonText">
    <w:name w:val="Balloon Text"/>
    <w:basedOn w:val="Normal"/>
    <w:link w:val="BalloonTextChar"/>
    <w:uiPriority w:val="99"/>
    <w:semiHidden/>
    <w:unhideWhenUsed/>
    <w:rsid w:val="006B57A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7A5"/>
    <w:rPr>
      <w:rFonts w:ascii="Tahoma" w:hAnsi="Tahoma" w:cs="Tahoma"/>
      <w:sz w:val="16"/>
      <w:szCs w:val="16"/>
    </w:rPr>
  </w:style>
  <w:style w:type="paragraph" w:styleId="Header">
    <w:name w:val="header"/>
    <w:basedOn w:val="Normal"/>
    <w:link w:val="HeaderChar"/>
    <w:uiPriority w:val="99"/>
    <w:unhideWhenUsed/>
    <w:rsid w:val="006B57A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B57A5"/>
  </w:style>
  <w:style w:type="paragraph" w:styleId="Footer">
    <w:name w:val="footer"/>
    <w:basedOn w:val="Normal"/>
    <w:link w:val="FooterChar"/>
    <w:uiPriority w:val="99"/>
    <w:unhideWhenUsed/>
    <w:rsid w:val="006B57A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B57A5"/>
  </w:style>
  <w:style w:type="paragraph" w:styleId="CommentText">
    <w:name w:val="annotation text"/>
    <w:basedOn w:val="Normal"/>
    <w:link w:val="CommentTextChar"/>
    <w:uiPriority w:val="99"/>
    <w:semiHidden/>
    <w:unhideWhenUsed/>
    <w:rsid w:val="00C00DDD"/>
    <w:pPr>
      <w:spacing w:line="240" w:lineRule="auto"/>
    </w:pPr>
    <w:rPr>
      <w:sz w:val="20"/>
      <w:szCs w:val="20"/>
    </w:rPr>
  </w:style>
  <w:style w:type="character" w:customStyle="1" w:styleId="CommentTextChar">
    <w:name w:val="Comment Text Char"/>
    <w:basedOn w:val="DefaultParagraphFont"/>
    <w:link w:val="CommentText"/>
    <w:uiPriority w:val="99"/>
    <w:semiHidden/>
    <w:rsid w:val="00C00DDD"/>
    <w:rPr>
      <w:sz w:val="20"/>
      <w:szCs w:val="20"/>
    </w:rPr>
  </w:style>
  <w:style w:type="character" w:styleId="CommentReference">
    <w:name w:val="annotation reference"/>
    <w:basedOn w:val="DefaultParagraphFont"/>
    <w:uiPriority w:val="99"/>
    <w:semiHidden/>
    <w:unhideWhenUsed/>
    <w:rsid w:val="00C00DD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055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vDEo5xFPuTGjA7DHM7eT35KnyQ==">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489F9F-05AF-451A-9D75-119BA9DD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7</Pages>
  <Words>1638</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Equinox</dc:creator>
  <cp:lastModifiedBy>mihaela eftimie</cp:lastModifiedBy>
  <cp:revision>9</cp:revision>
  <dcterms:created xsi:type="dcterms:W3CDTF">2022-10-25T05:40:00Z</dcterms:created>
  <dcterms:modified xsi:type="dcterms:W3CDTF">2022-11-02T21:47:00Z</dcterms:modified>
</cp:coreProperties>
</file>