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A89C06" w14:textId="77777777" w:rsidR="009F304B" w:rsidRDefault="009F304B" w:rsidP="009F304B">
      <w:pPr>
        <w:rPr>
          <w:b/>
          <w:bCs/>
        </w:rPr>
      </w:pPr>
      <w:r w:rsidRPr="00B938E7">
        <w:rPr>
          <w:b/>
          <w:bCs/>
        </w:rPr>
        <w:t>Clark Wilson model</w:t>
      </w:r>
    </w:p>
    <w:p w14:paraId="367676BC" w14:textId="77777777" w:rsidR="009F304B" w:rsidRPr="00B938E7" w:rsidRDefault="009F304B" w:rsidP="009F304B">
      <w:r w:rsidRPr="00B938E7">
        <w:t>In the business environment, the integrity model proposed by David Clark and David Wilson in 1987 is a milestone. It is the origin of integrity goals, strategies and mechanisms in a complete sense. In order to reflect the user integrity, they proposed the goal of separation of duty; in order to ensure the data integrity, they proposed the application related integrity verification process: in order to establish the process integrity, they defined the application related verification for the transformation process; in order to constrain the association among users, processes and data, they used a triple structure.</w:t>
      </w:r>
    </w:p>
    <w:p w14:paraId="79B5DAFE" w14:textId="77777777" w:rsidR="009F304B" w:rsidRPr="00B938E7" w:rsidRDefault="009F304B" w:rsidP="009F304B"/>
    <w:p w14:paraId="509F342A" w14:textId="77777777" w:rsidR="009F304B" w:rsidRDefault="009F304B" w:rsidP="009F304B">
      <w:r w:rsidRPr="00B938E7">
        <w:t>The core of Clark Wilson model is to ensure the consistency of data and the integrity of transaction processing by well formal transaction and task separation mechanism. Well structured transaction processing mechanism means that users cannot process data arbitrarily, but must process data in a limited way to ensure data integrity; task separation mechanism means that tasks are divided into multiple subsets, and different subsets are completed by different people. The basic rule is that anyone who verifies the correctness of an action cannot be the executor of the verified action at the same time.</w:t>
      </w:r>
    </w:p>
    <w:p w14:paraId="06A10CB2" w14:textId="77777777" w:rsidR="009F304B" w:rsidRDefault="009F304B" w:rsidP="009F304B"/>
    <w:p w14:paraId="6B70CF8B" w14:textId="77777777" w:rsidR="009F304B" w:rsidRDefault="009F304B" w:rsidP="009F304B">
      <w:r w:rsidRPr="00B938E7">
        <w:t>Clark Wilson model uses some special methods to protect the integrity of information. This model uses the following elements:</w:t>
      </w:r>
    </w:p>
    <w:p w14:paraId="61D70141" w14:textId="77777777" w:rsidR="009F304B" w:rsidRDefault="009F304B" w:rsidP="009F304B"/>
    <w:p w14:paraId="1057FAE6" w14:textId="77777777" w:rsidR="009F304B" w:rsidRDefault="009F304B" w:rsidP="009F304B">
      <w:r w:rsidRPr="00B938E7">
        <w:rPr>
          <w:rFonts w:hint="eastAsia"/>
        </w:rPr>
        <w:t>·</w:t>
      </w:r>
      <w:r w:rsidRPr="00B938E7">
        <w:t xml:space="preserve"> </w:t>
      </w:r>
      <w:r>
        <w:rPr>
          <w:rFonts w:hint="eastAsia"/>
        </w:rPr>
        <w:t>U</w:t>
      </w:r>
      <w:r w:rsidRPr="00B938E7">
        <w:t>sers</w:t>
      </w:r>
      <w:r>
        <w:t xml:space="preserve">  </w:t>
      </w:r>
      <w:r>
        <w:rPr>
          <w:rFonts w:hint="eastAsia"/>
        </w:rPr>
        <w:t>a</w:t>
      </w:r>
      <w:r w:rsidRPr="00B938E7">
        <w:t>ctive individuals.</w:t>
      </w:r>
    </w:p>
    <w:p w14:paraId="1A410CB1" w14:textId="41550048" w:rsidR="009F304B" w:rsidRDefault="009F304B" w:rsidP="009F304B">
      <w:r w:rsidRPr="00B938E7">
        <w:rPr>
          <w:rFonts w:hint="eastAsia"/>
        </w:rPr>
        <w:t>·</w:t>
      </w:r>
      <w:r>
        <w:rPr>
          <w:rFonts w:hint="eastAsia"/>
        </w:rPr>
        <w:t xml:space="preserve"> </w:t>
      </w:r>
      <w:r w:rsidRPr="00B938E7">
        <w:t>Transformation procedure (TP)</w:t>
      </w:r>
      <w:r w:rsidR="009618D5">
        <w:t xml:space="preserve">   </w:t>
      </w:r>
    </w:p>
    <w:p w14:paraId="4C90B28C" w14:textId="77777777" w:rsidR="009F304B" w:rsidRDefault="009F304B" w:rsidP="009F304B">
      <w:r w:rsidRPr="00B938E7">
        <w:rPr>
          <w:rFonts w:hint="eastAsia"/>
        </w:rPr>
        <w:t>·</w:t>
      </w:r>
      <w:r>
        <w:rPr>
          <w:rFonts w:hint="eastAsia"/>
        </w:rPr>
        <w:t xml:space="preserve"> </w:t>
      </w:r>
      <w:r w:rsidRPr="00B938E7">
        <w:t>Constrained Data Item，CDI</w:t>
      </w:r>
    </w:p>
    <w:p w14:paraId="661E934D" w14:textId="77777777" w:rsidR="009F304B" w:rsidRDefault="009F304B" w:rsidP="009F304B">
      <w:r w:rsidRPr="00B938E7">
        <w:rPr>
          <w:rFonts w:hint="eastAsia"/>
        </w:rPr>
        <w:t>·</w:t>
      </w:r>
      <w:r>
        <w:rPr>
          <w:rFonts w:hint="eastAsia"/>
        </w:rPr>
        <w:t xml:space="preserve"> </w:t>
      </w:r>
      <w:r w:rsidRPr="00B938E7">
        <w:t>Unconstrained Data Item，UDI</w:t>
      </w:r>
      <w:r>
        <w:t xml:space="preserve">   </w:t>
      </w:r>
      <w:r w:rsidRPr="00B938E7">
        <w:t>Users can manipulate it through simple read and write operations.</w:t>
      </w:r>
    </w:p>
    <w:p w14:paraId="3E05E723" w14:textId="77777777" w:rsidR="009F304B" w:rsidRDefault="009F304B" w:rsidP="009F304B">
      <w:r w:rsidRPr="00B938E7">
        <w:rPr>
          <w:rFonts w:hint="eastAsia"/>
        </w:rPr>
        <w:t>·</w:t>
      </w:r>
      <w:r>
        <w:rPr>
          <w:rFonts w:hint="eastAsia"/>
        </w:rPr>
        <w:t xml:space="preserve"> </w:t>
      </w:r>
      <w:r w:rsidRPr="00B938E7">
        <w:t>Integrity Verification Procedure，IVP</w:t>
      </w:r>
      <w:r>
        <w:t xml:space="preserve">  </w:t>
      </w:r>
      <w:r w:rsidRPr="00B938E7">
        <w:t>Check the consistency of CDI with external reality.</w:t>
      </w:r>
    </w:p>
    <w:p w14:paraId="0380EE5A" w14:textId="77777777" w:rsidR="009F304B" w:rsidRDefault="009F304B" w:rsidP="009F304B"/>
    <w:p w14:paraId="0444B4DC" w14:textId="77777777" w:rsidR="009F304B" w:rsidRDefault="009F304B" w:rsidP="009F304B"/>
    <w:p w14:paraId="5ADB1E4F" w14:textId="77777777" w:rsidR="009F304B" w:rsidRDefault="009F304B" w:rsidP="009F304B">
      <w:r>
        <w:t>A notable feature of Clark Wilson model is that it focuses on well structured transaction processing and function division. A well structured transaction is a series of operations that transform data items from one consistent state to another. If we regard a consistent state as reliable data that we know, then this consistency ensures the credibility of the data, which is also the duty of TPS. The application of function division in the model is to add a class of programs (IVPs) to audit the work of TPS and verify the credibility of data.</w:t>
      </w:r>
    </w:p>
    <w:p w14:paraId="232693FE" w14:textId="77777777" w:rsidR="009F304B" w:rsidRDefault="009F304B" w:rsidP="009F304B">
      <w:r>
        <w:t>When Clark Wilson model is used in the system, it will divide the data into a subset that needs high protection, called constrained data item (CDI), and a subset that does not need high protection, called unconstrained data item (UDI). Users cannot directly change critical data (CDI). On the contrary, the principal (user) must pass the authentication of the software part, and the software process (TP) will perform the operation on behalf of the user. This is called access triples: subject (user), program (TP), and object (CDI). If TP is not used, the user cannot change the CDI. UDI does not need such a high level of protection, and can be directly manipulated by users.</w:t>
      </w:r>
    </w:p>
    <w:p w14:paraId="1A084234" w14:textId="77777777" w:rsidR="009F304B" w:rsidRDefault="009F304B" w:rsidP="009F304B"/>
    <w:p w14:paraId="49E090F1" w14:textId="77777777" w:rsidR="009F304B" w:rsidRDefault="009F304B" w:rsidP="009F304B">
      <w:r>
        <w:t xml:space="preserve">It's important to remember that this is an integrity model, so it has to ensure that certain </w:t>
      </w:r>
      <w:r>
        <w:lastRenderedPageBreak/>
        <w:t>integrity rules are enforced. This is the work of IVP. IVP ensures that all critical data (CDI) follow the application's predefined integrity rules.</w:t>
      </w:r>
    </w:p>
    <w:p w14:paraId="47255567" w14:textId="77777777" w:rsidR="009F304B" w:rsidRDefault="009F304B" w:rsidP="009F304B"/>
    <w:p w14:paraId="7E4A20D0" w14:textId="77777777" w:rsidR="009F304B" w:rsidRDefault="009F304B" w:rsidP="009F304B">
      <w:r w:rsidRPr="00DA621D">
        <w:t>Conclusion: Clark Wilson model generally realizes the integrity requirements through constraints, but the general constraints are static. It verifies and operates entities according to a given set of constraints, including user authentication, transformation process segmentation, verification function and so on. The frequency of user identity and responsibility transformation is high, which leads to the increase of business scale and business cycle The period is longer.</w:t>
      </w:r>
    </w:p>
    <w:p w14:paraId="7CD9C7F1" w14:textId="77777777" w:rsidR="009F304B" w:rsidRDefault="009F304B" w:rsidP="009F304B"/>
    <w:p w14:paraId="49D85678" w14:textId="77777777" w:rsidR="009F304B" w:rsidRDefault="009F304B" w:rsidP="009F304B">
      <w:pPr>
        <w:rPr>
          <w:b/>
          <w:bCs/>
        </w:rPr>
      </w:pPr>
      <w:r w:rsidRPr="00F13DDA">
        <w:rPr>
          <w:rFonts w:hint="eastAsia"/>
          <w:b/>
          <w:bCs/>
        </w:rPr>
        <w:t>ISO</w:t>
      </w:r>
      <w:r w:rsidRPr="00F13DDA">
        <w:rPr>
          <w:b/>
          <w:bCs/>
        </w:rPr>
        <w:t xml:space="preserve"> 27000</w:t>
      </w:r>
      <w:r>
        <w:rPr>
          <w:b/>
          <w:bCs/>
        </w:rPr>
        <w:t xml:space="preserve"> </w:t>
      </w:r>
      <w:r w:rsidRPr="00B938E7">
        <w:rPr>
          <w:b/>
          <w:bCs/>
        </w:rPr>
        <w:t>model</w:t>
      </w:r>
    </w:p>
    <w:p w14:paraId="0B7A256B" w14:textId="77777777" w:rsidR="009F304B" w:rsidRDefault="009F304B" w:rsidP="009F304B">
      <w:pPr>
        <w:rPr>
          <w:b/>
          <w:bCs/>
        </w:rPr>
      </w:pPr>
    </w:p>
    <w:p w14:paraId="39A1263A" w14:textId="77777777" w:rsidR="00CF45A7" w:rsidRDefault="00CF45A7" w:rsidP="00CF45A7">
      <w:r>
        <w:t>The origin of ISO27000 standard series is BS 7799, ISO27000 and ISO27001 belong to the "information management security system specification" system, and ISO27001 is the information security management specification established within the organization. This series describes the implementation, operation, establishment, evaluation and some necessary improvements and requirements of information security management. Its ultimate goal is to establish a security specification system suitable for the actual needs through a standardized process, and it can also be used to guide iso27002. Iso27002, as an advanced system in ISO series, puts forward a series of guiding ideology, maintenance measures and general principles related to safety management within the organization, including 11 elements, 39 control objectives and 133 control measures.</w:t>
      </w:r>
    </w:p>
    <w:p w14:paraId="76444161" w14:textId="77777777" w:rsidR="00CF45A7" w:rsidRDefault="00CF45A7" w:rsidP="00CF45A7"/>
    <w:p w14:paraId="338D1CED" w14:textId="77777777" w:rsidR="00CF45A7" w:rsidRDefault="00CF45A7" w:rsidP="00CF45A7">
      <w:r>
        <w:t>Information security management system, a new concept developed in 1998, is a new word in the field of information security. The function of information management system is to manage the application of system methods and ideas in the field of information security. From the development of these years, information security management system is being accepted by the national organizations, and with the change of international information security standards, it has further become an effective way for all kinds of organizations to solve information security problems. Information management system has proved its reliability and practicability in information security assurance and security management to the society and various organizations.</w:t>
      </w:r>
    </w:p>
    <w:p w14:paraId="479B7F26" w14:textId="77777777" w:rsidR="00CF45A7" w:rsidRDefault="00CF45A7" w:rsidP="00CF45A7"/>
    <w:p w14:paraId="3369A07C" w14:textId="77777777" w:rsidR="00CF45A7" w:rsidRDefault="00CF45A7" w:rsidP="00CF45A7"/>
    <w:p w14:paraId="763E7A0E" w14:textId="77777777" w:rsidR="00CF45A7" w:rsidRDefault="00CF45A7" w:rsidP="00CF45A7"/>
    <w:p w14:paraId="55DD5017" w14:textId="77777777" w:rsidR="00CF45A7" w:rsidRDefault="00CF45A7" w:rsidP="00CF45A7">
      <w:r>
        <w:t>The ultimate goal of information security management system is to develop the information security management system and strategy. The standards are set according to the information security management related standards of various organizations and companies, and according to the risk management and a series of systems, review and improve information, so as to carry out information management. ISO / IEC 27001 is developed according to the bs7799-2 standard. It is established as the information security management system standard "information security technology information security management system requirements".</w:t>
      </w:r>
    </w:p>
    <w:p w14:paraId="26565680" w14:textId="77777777" w:rsidR="00CF45A7" w:rsidRDefault="00CF45A7" w:rsidP="00CF45A7"/>
    <w:p w14:paraId="594145AA" w14:textId="77777777" w:rsidR="00CF45A7" w:rsidRDefault="00CF45A7" w:rsidP="00CF45A7"/>
    <w:p w14:paraId="381A6A71" w14:textId="77777777" w:rsidR="00CF45A7" w:rsidRDefault="00CF45A7" w:rsidP="00CF45A7"/>
    <w:p w14:paraId="6872492A" w14:textId="77777777" w:rsidR="00CF45A7" w:rsidRDefault="00CF45A7" w:rsidP="00CF45A7">
      <w:r>
        <w:t>As the requirement and specification of maintaining information security system, information security management system standard determines the scope of information security system protection, and puts forward requirements for the organization to establish information security management system, formulates a series of information security related strategies, clarifies all aspects of information management responsibilities, and finally selects certain objectives and control measures on the basis of risk assessment Safety related methods. After the establishment of the information security system, the society or the organization should comply with the relevant requirements of the system and form a series of protection documents. That is to say, the organization should establish a set of information security management system to maintain the formation of documents. The role of this system is marked as the organization's risk management method, protected assets, control objectives, and the ultimate degree of protection.</w:t>
      </w:r>
    </w:p>
    <w:p w14:paraId="036DC17A" w14:textId="77777777" w:rsidR="00CF45A7" w:rsidRDefault="00CF45A7" w:rsidP="00CF45A7"/>
    <w:p w14:paraId="24A42A68" w14:textId="77777777" w:rsidR="00CF45A7" w:rsidRDefault="00CF45A7" w:rsidP="00CF45A7"/>
    <w:p w14:paraId="48FB9D64" w14:textId="77777777" w:rsidR="00CF45A7" w:rsidRDefault="00CF45A7" w:rsidP="00CF45A7"/>
    <w:p w14:paraId="77D1D559" w14:textId="77777777" w:rsidR="00CF45A7" w:rsidRDefault="00CF45A7" w:rsidP="00CF45A7"/>
    <w:p w14:paraId="63402B8A" w14:textId="47F2B73C" w:rsidR="009F304B" w:rsidRDefault="00CF45A7" w:rsidP="00CF45A7">
      <w:r>
        <w:t>Conclusion: organizations or social companies through ISO27000 certification can enhance the reliability of business communication between organizations, and can quickly establish the Internet and enterprise partnership, mutual trust relationship. At the same time, ISO information security management system can reduce the interference of organizations, and bring the maximum benefits to organizations and companies Through ISO27000, enterprises can quickly enhance the competitiveness of their own companies, and cooperative companies can quickly establish a cooperative relationship, and ultimately achieve their leading position in the industry.</w:t>
      </w:r>
    </w:p>
    <w:p w14:paraId="2FD33416" w14:textId="77777777" w:rsidR="009F304B" w:rsidRDefault="009F304B" w:rsidP="009F304B"/>
    <w:p w14:paraId="5481F97F" w14:textId="77777777" w:rsidR="009F304B" w:rsidRPr="001A7706" w:rsidRDefault="009F304B" w:rsidP="009F304B">
      <w:pPr>
        <w:rPr>
          <w:b/>
          <w:bCs/>
        </w:rPr>
      </w:pPr>
      <w:r w:rsidRPr="001A7706">
        <w:rPr>
          <w:b/>
          <w:bCs/>
        </w:rPr>
        <w:t>COBIT framework</w:t>
      </w:r>
    </w:p>
    <w:p w14:paraId="194D5E3F" w14:textId="77777777" w:rsidR="009F304B" w:rsidRDefault="009F304B" w:rsidP="009F304B"/>
    <w:p w14:paraId="5BF8888E" w14:textId="10DD6BF9" w:rsidR="009F304B" w:rsidRDefault="00CF45A7" w:rsidP="009F304B">
      <w:r w:rsidRPr="00CF45A7">
        <w:t>Information and related technology control objectives: the information system audit and control association was established in 1969, and launched COBIT in 1996. It is a knowledge system for it audit. Information technology audit technology has long been used by many countries, companies and government departments to plan and organize information technology, purchase and implement information technology, provide and support services, and implement information technology Supervise and control the industry standards for evaluation and audit. Correspondingly, "registered information system auditor" has been paid more and more attention by countries all over the world. It has gradually developed into a new profession and field in the development of the times. As the core model of IT governance, COBIT is composed of 34 it processes, and these controls are divided into four core areas: it organization and planning, measures and acquisition methods, support means and delivery, monitoring and so on. So far, COBIT has become an internationally recognized it control and management standard.</w:t>
      </w:r>
    </w:p>
    <w:p w14:paraId="1983F7EA" w14:textId="77777777" w:rsidR="00745F7D" w:rsidRDefault="00745F7D" w:rsidP="009F304B"/>
    <w:p w14:paraId="5540FEE9" w14:textId="77777777" w:rsidR="00745F7D" w:rsidRDefault="00745F7D" w:rsidP="009F304B"/>
    <w:p w14:paraId="029D2C03" w14:textId="77777777" w:rsidR="00745F7D" w:rsidRDefault="00745F7D" w:rsidP="009F304B"/>
    <w:p w14:paraId="689BA226" w14:textId="39801B1E" w:rsidR="009F304B" w:rsidRDefault="009F304B" w:rsidP="009F304B">
      <w:r>
        <w:lastRenderedPageBreak/>
        <w:t>The main components of COBIT are as follows:</w:t>
      </w:r>
    </w:p>
    <w:p w14:paraId="35A88198" w14:textId="77777777" w:rsidR="009F304B" w:rsidRDefault="009F304B" w:rsidP="009F304B"/>
    <w:p w14:paraId="5BCE092E" w14:textId="77777777" w:rsidR="00F80132" w:rsidRDefault="00F80132" w:rsidP="00F80132">
      <w:r>
        <w:t>Framework: organize the goal and practice of governance through it related processes, and connect them with the business to be launched on this basis.</w:t>
      </w:r>
    </w:p>
    <w:p w14:paraId="0A4308E0" w14:textId="77777777" w:rsidR="00F80132" w:rsidRDefault="00F80132" w:rsidP="00F80132"/>
    <w:p w14:paraId="48B820B6" w14:textId="77777777" w:rsidR="00F80132" w:rsidRDefault="00F80132" w:rsidP="00F80132"/>
    <w:p w14:paraId="5ACBCDD1" w14:textId="77777777" w:rsidR="00F80132" w:rsidRDefault="00F80132" w:rsidP="00F80132"/>
    <w:p w14:paraId="57A3B3C0" w14:textId="77777777" w:rsidR="00F80132" w:rsidRDefault="00F80132" w:rsidP="00F80132">
      <w:r>
        <w:t>Process Description: the language used by everyone in the organization and the reference model. Business processes are mapped to responsible planning, operation, monitoring and construction.</w:t>
      </w:r>
    </w:p>
    <w:p w14:paraId="3E33AB03" w14:textId="77777777" w:rsidR="00F80132" w:rsidRDefault="00F80132" w:rsidP="00F80132"/>
    <w:p w14:paraId="5F3458E5" w14:textId="77777777" w:rsidR="00F80132" w:rsidRDefault="00F80132" w:rsidP="00F80132"/>
    <w:p w14:paraId="76433BFB" w14:textId="77777777" w:rsidR="00F80132" w:rsidRDefault="00F80132" w:rsidP="00F80132"/>
    <w:p w14:paraId="0C60F084" w14:textId="77777777" w:rsidR="00F80132" w:rsidRDefault="00F80132" w:rsidP="00F80132">
      <w:r>
        <w:t>The goal of control: the planning department gives a complete set of implementation plans to senior leaders for management consideration, so as to better control each it process.</w:t>
      </w:r>
    </w:p>
    <w:p w14:paraId="7DF7B3D1" w14:textId="77777777" w:rsidR="00F80132" w:rsidRDefault="00F80132" w:rsidP="00F80132"/>
    <w:p w14:paraId="22BA5E27" w14:textId="77777777" w:rsidR="00F80132" w:rsidRDefault="00F80132" w:rsidP="00F80132"/>
    <w:p w14:paraId="62BAB025" w14:textId="77777777" w:rsidR="00F80132" w:rsidRDefault="00F80132" w:rsidP="00F80132"/>
    <w:p w14:paraId="2F045B33" w14:textId="77777777" w:rsidR="00F80132" w:rsidRDefault="00F80132" w:rsidP="00F80132">
      <w:r>
        <w:t>Management policy: assist in assigning responsibilities, goals to be achieved, measuring performance, and explaining relationships with other processes.</w:t>
      </w:r>
    </w:p>
    <w:p w14:paraId="552B929C" w14:textId="77777777" w:rsidR="00F80132" w:rsidRDefault="00F80132" w:rsidP="00F80132"/>
    <w:p w14:paraId="03A457C5" w14:textId="77777777" w:rsidR="00F80132" w:rsidRDefault="00F80132" w:rsidP="00F80132"/>
    <w:p w14:paraId="52C7E606" w14:textId="19DA0093" w:rsidR="00F80132" w:rsidRDefault="00F80132" w:rsidP="00F80132"/>
    <w:p w14:paraId="59D05CA1" w14:textId="0DE93C9A" w:rsidR="00F80132" w:rsidRDefault="00F80132" w:rsidP="00F80132">
      <w:r>
        <w:t>Maturity Model: evaluate the maturity criteria and capabilities of the model to help it make up for its deficiencies.</w:t>
      </w:r>
    </w:p>
    <w:p w14:paraId="297E6E45" w14:textId="23E8D77A" w:rsidR="00F80132" w:rsidRDefault="00F80132" w:rsidP="00F80132"/>
    <w:p w14:paraId="7259287A" w14:textId="77777777" w:rsidR="00F80132" w:rsidRDefault="00F80132" w:rsidP="00F80132"/>
    <w:p w14:paraId="6172C13C" w14:textId="36C2FC94" w:rsidR="00F80132" w:rsidRDefault="00F80132" w:rsidP="00F80132"/>
    <w:p w14:paraId="49E2D698" w14:textId="6D14BE4A" w:rsidR="00CC3E46" w:rsidRPr="000A147D" w:rsidRDefault="00F80132" w:rsidP="00F80132">
      <w:r>
        <w:t>Five basic principles of COBIT 5:</w:t>
      </w:r>
      <w:r w:rsidR="008A3887">
        <w:rPr>
          <w:rFonts w:hint="eastAsia"/>
        </w:rPr>
        <mc:AlternateContent>
          <mc:Choice Requires="wps">
            <w:drawing>
              <wp:anchor distT="0" distB="0" distL="114300" distR="114300" simplePos="0" relativeHeight="251663360" behindDoc="0" locked="0" layoutInCell="1" allowOverlap="1" wp14:anchorId="2E16D14F" wp14:editId="4EFD62DB">
                <wp:simplePos x="0" y="0"/>
                <wp:positionH relativeFrom="margin">
                  <wp:posOffset>3950677</wp:posOffset>
                </wp:positionH>
                <wp:positionV relativeFrom="paragraph">
                  <wp:posOffset>173503</wp:posOffset>
                </wp:positionV>
                <wp:extent cx="1394460" cy="1207428"/>
                <wp:effectExtent l="0" t="0" r="15240" b="12065"/>
                <wp:wrapNone/>
                <wp:docPr id="7" name="流程图: 接点 7"/>
                <wp:cNvGraphicFramePr/>
                <a:graphic xmlns:a="http://schemas.openxmlformats.org/drawingml/2006/main">
                  <a:graphicData uri="http://schemas.microsoft.com/office/word/2010/wordprocessingShape">
                    <wps:wsp>
                      <wps:cNvSpPr/>
                      <wps:spPr>
                        <a:xfrm>
                          <a:off x="0" y="0"/>
                          <a:ext cx="1394460" cy="1207428"/>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E3A725" w14:textId="53E0DF33" w:rsidR="008A3887" w:rsidRDefault="00A80EA1" w:rsidP="008A3887">
                            <w:pPr>
                              <w:jc w:val="center"/>
                            </w:pPr>
                            <w:r>
                              <w:t>3.</w:t>
                            </w:r>
                            <w:r w:rsidR="008A3887">
                              <w:t>A</w:t>
                            </w:r>
                            <w:r w:rsidR="008A3887">
                              <w:rPr>
                                <w:rFonts w:hint="eastAsia"/>
                              </w:rPr>
                              <w:t>pplying</w:t>
                            </w:r>
                            <w:r w:rsidR="008A3887">
                              <w:t xml:space="preserve"> a single integrated </w:t>
                            </w:r>
                          </w:p>
                          <w:p w14:paraId="66CFD4E5" w14:textId="625EC259" w:rsidR="008A3887" w:rsidRDefault="008A3887" w:rsidP="008A3887">
                            <w:pPr>
                              <w:jc w:val="center"/>
                            </w:pPr>
                            <w:r>
                              <w:t>F</w:t>
                            </w:r>
                            <w:r>
                              <w:rPr>
                                <w:rFonts w:hint="eastAsia"/>
                              </w:rPr>
                              <w:t>ramework</w:t>
                            </w:r>
                          </w:p>
                          <w:p w14:paraId="6852CCA3" w14:textId="77777777" w:rsidR="008A3887" w:rsidRDefault="008A3887" w:rsidP="008A388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16D14F" id="_x0000_t120" coordsize="21600,21600" o:spt="120" path="m10800,qx,10800,10800,21600,21600,10800,10800,xe">
                <v:path gradientshapeok="t" o:connecttype="custom" o:connectlocs="10800,0;3163,3163;0,10800;3163,18437;10800,21600;18437,18437;21600,10800;18437,3163" textboxrect="3163,3163,18437,18437"/>
              </v:shapetype>
              <v:shape id="流程图: 接点 7" o:spid="_x0000_s1026" type="#_x0000_t120" style="position:absolute;left:0;text-align:left;margin-left:311.1pt;margin-top:13.65pt;width:109.8pt;height:95.0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" fillcolor="#4472c4 [3204]" strokecolor="#1f3763 [1604]" strokeweight="1pt">
                <v:stroke joinstyle="miter"/>
                <v:textbox>
                  <w:txbxContent>
                    <w:p w14:paraId="1FE3A725" w14:textId="53E0DF33" w:rsidR="008A3887" w:rsidRDefault="00A80EA1" w:rsidP="008A3887">
                      <w:pPr>
                        <w:jc w:val="center"/>
                      </w:pPr>
                      <w:r>
                        <w:t>3.</w:t>
                      </w:r>
                      <w:r w:rsidR="008A3887">
                        <w:t>A</w:t>
                      </w:r>
                      <w:r w:rsidR="008A3887">
                        <w:rPr>
                          <w:rFonts w:hint="eastAsia"/>
                        </w:rPr>
                        <w:t>pplying</w:t>
                      </w:r>
                      <w:r w:rsidR="008A3887">
                        <w:t xml:space="preserve"> a single integrated </w:t>
                      </w:r>
                    </w:p>
                    <w:p w14:paraId="66CFD4E5" w14:textId="625EC259" w:rsidR="008A3887" w:rsidRDefault="008A3887" w:rsidP="008A3887">
                      <w:pPr>
                        <w:jc w:val="center"/>
                      </w:pPr>
                      <w:r>
                        <w:t>F</w:t>
                      </w:r>
                      <w:r>
                        <w:rPr>
                          <w:rFonts w:hint="eastAsia"/>
                        </w:rPr>
                        <w:t>ramework</w:t>
                      </w:r>
                    </w:p>
                    <w:p w14:paraId="6852CCA3" w14:textId="77777777" w:rsidR="008A3887" w:rsidRDefault="008A3887" w:rsidP="008A3887">
                      <w:pPr>
                        <w:jc w:val="center"/>
                      </w:pPr>
                    </w:p>
                  </w:txbxContent>
                </v:textbox>
                <w10:wrap anchorx="margin"/>
              </v:shape>
            </w:pict>
          </mc:Fallback>
        </mc:AlternateContent>
      </w:r>
      <w:r w:rsidR="00AC33EB">
        <w:rPr>
          <w:rFonts w:hint="eastAsia"/>
        </w:rPr>
        <mc:AlternateContent>
          <mc:Choice Requires="wps">
            <w:drawing>
              <wp:anchor distT="0" distB="0" distL="114300" distR="114300" simplePos="0" relativeHeight="251661312" behindDoc="0" locked="0" layoutInCell="1" allowOverlap="1" wp14:anchorId="6A3B39FA" wp14:editId="649824F5">
                <wp:simplePos x="0" y="0"/>
                <wp:positionH relativeFrom="column">
                  <wp:posOffset>1892788</wp:posOffset>
                </wp:positionH>
                <wp:positionV relativeFrom="paragraph">
                  <wp:posOffset>185078</wp:posOffset>
                </wp:positionV>
                <wp:extent cx="1529862" cy="1118479"/>
                <wp:effectExtent l="0" t="0" r="13335" b="24765"/>
                <wp:wrapNone/>
                <wp:docPr id="5" name="流程图: 接点 5"/>
                <wp:cNvGraphicFramePr/>
                <a:graphic xmlns:a="http://schemas.openxmlformats.org/drawingml/2006/main">
                  <a:graphicData uri="http://schemas.microsoft.com/office/word/2010/wordprocessingShape">
                    <wps:wsp>
                      <wps:cNvSpPr/>
                      <wps:spPr>
                        <a:xfrm>
                          <a:off x="0" y="0"/>
                          <a:ext cx="1529862" cy="1118479"/>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DF2D9F" w14:textId="3CEAFB3F" w:rsidR="00AC33EB" w:rsidRDefault="00A80EA1" w:rsidP="00AC33EB">
                            <w:pPr>
                              <w:ind w:firstLineChars="100" w:firstLine="210"/>
                            </w:pPr>
                            <w:r>
                              <w:t>2.</w:t>
                            </w:r>
                            <w:r w:rsidR="00AC33EB">
                              <w:t>C</w:t>
                            </w:r>
                            <w:r w:rsidR="00AC33EB">
                              <w:rPr>
                                <w:rFonts w:hint="eastAsia"/>
                              </w:rPr>
                              <w:t>overing</w:t>
                            </w:r>
                            <w:r w:rsidR="00AC33EB">
                              <w:t xml:space="preserve"> </w:t>
                            </w:r>
                          </w:p>
                          <w:p w14:paraId="6A142985" w14:textId="5AE606D3" w:rsidR="00AC33EB" w:rsidRDefault="00AC33EB" w:rsidP="00AC33EB">
                            <w:pPr>
                              <w:jc w:val="center"/>
                            </w:pPr>
                            <w:r>
                              <w:t>the enterprise</w:t>
                            </w:r>
                          </w:p>
                          <w:p w14:paraId="45A0B33B" w14:textId="08E70DC0" w:rsidR="00AC33EB" w:rsidRDefault="00AC33EB" w:rsidP="00AC33EB">
                            <w:pPr>
                              <w:jc w:val="center"/>
                            </w:pPr>
                            <w:r>
                              <w:rPr>
                                <w:rFonts w:hint="eastAsia"/>
                              </w:rPr>
                              <w:t>end</w:t>
                            </w:r>
                            <w:r>
                              <w:t xml:space="preserve"> to 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3B39FA" id="流程图: 接点 5" o:spid="_x0000_s1027" type="#_x0000_t120" style="position:absolute;left:0;text-align:left;margin-left:149.05pt;margin-top:14.55pt;width:120.45pt;height:88.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" fillcolor="#4472c4 [3204]" strokecolor="#1f3763 [1604]" strokeweight="1pt">
                <v:stroke joinstyle="miter"/>
                <v:textbox>
                  <w:txbxContent>
                    <w:p w14:paraId="26DF2D9F" w14:textId="3CEAFB3F" w:rsidR="00AC33EB" w:rsidRDefault="00A80EA1" w:rsidP="00AC33EB">
                      <w:pPr>
                        <w:ind w:firstLineChars="100" w:firstLine="210"/>
                      </w:pPr>
                      <w:r>
                        <w:t>2.</w:t>
                      </w:r>
                      <w:r w:rsidR="00AC33EB">
                        <w:t>C</w:t>
                      </w:r>
                      <w:r w:rsidR="00AC33EB">
                        <w:rPr>
                          <w:rFonts w:hint="eastAsia"/>
                        </w:rPr>
                        <w:t>overing</w:t>
                      </w:r>
                      <w:r w:rsidR="00AC33EB">
                        <w:t xml:space="preserve"> </w:t>
                      </w:r>
                    </w:p>
                    <w:p w14:paraId="6A142985" w14:textId="5AE606D3" w:rsidR="00AC33EB" w:rsidRDefault="00AC33EB" w:rsidP="00AC33EB">
                      <w:pPr>
                        <w:jc w:val="center"/>
                      </w:pPr>
                      <w:r>
                        <w:t>the enterprise</w:t>
                      </w:r>
                    </w:p>
                    <w:p w14:paraId="45A0B33B" w14:textId="08E70DC0" w:rsidR="00AC33EB" w:rsidRDefault="00AC33EB" w:rsidP="00AC33EB">
                      <w:pPr>
                        <w:jc w:val="center"/>
                      </w:pPr>
                      <w:r>
                        <w:rPr>
                          <w:rFonts w:hint="eastAsia"/>
                        </w:rPr>
                        <w:t>end</w:t>
                      </w:r>
                      <w:r>
                        <w:t xml:space="preserve"> to end</w:t>
                      </w:r>
                    </w:p>
                  </w:txbxContent>
                </v:textbox>
              </v:shape>
            </w:pict>
          </mc:Fallback>
        </mc:AlternateContent>
      </w:r>
    </w:p>
    <w:p w14:paraId="1BE7F302" w14:textId="0AD6B1D4" w:rsidR="000A147D" w:rsidRDefault="00AB7CA2">
      <w:r>
        <w:rPr>
          <w:rFonts w:hint="eastAsia"/>
        </w:rPr>
        <mc:AlternateContent>
          <mc:Choice Requires="wps">
            <w:drawing>
              <wp:anchor distT="0" distB="0" distL="114300" distR="114300" simplePos="0" relativeHeight="251666432" behindDoc="0" locked="0" layoutInCell="1" allowOverlap="1" wp14:anchorId="300C0DD1" wp14:editId="277A7742">
                <wp:simplePos x="0" y="0"/>
                <wp:positionH relativeFrom="column">
                  <wp:posOffset>3077308</wp:posOffset>
                </wp:positionH>
                <wp:positionV relativeFrom="paragraph">
                  <wp:posOffset>1036320</wp:posOffset>
                </wp:positionV>
                <wp:extent cx="1143000" cy="1072662"/>
                <wp:effectExtent l="0" t="38100" r="57150" b="32385"/>
                <wp:wrapNone/>
                <wp:docPr id="12" name="直接连接符 12"/>
                <wp:cNvGraphicFramePr/>
                <a:graphic xmlns:a="http://schemas.openxmlformats.org/drawingml/2006/main">
                  <a:graphicData uri="http://schemas.microsoft.com/office/word/2010/wordprocessingShape">
                    <wps:wsp>
                      <wps:cNvCnPr/>
                      <wps:spPr>
                        <a:xfrm flipV="1">
                          <a:off x="0" y="0"/>
                          <a:ext cx="1143000" cy="1072662"/>
                        </a:xfrm>
                        <a:prstGeom prst="line">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5897E01" id="直接连接符 12" o:spid="_x0000_s1026" style="position:absolute;left:0;text-align:left;flip:y;z-index:251666432;visibility:visible;mso-wrap-style:square;mso-wrap-distance-left:9pt;mso-wrap-distance-top:0;mso-wrap-distance-right:9pt;mso-wrap-distance-bottom:0;mso-position-horizontal:absolute;mso-position-horizontal-relative:text;mso-position-vertical:absolute;mso-position-vertical-relative:text" from="242.3pt,81.6pt" to="332.3pt,16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" strokecolor="#4472c4 [3204]" strokeweight=".5pt">
                <v:stroke endarrow="block" joinstyle="miter"/>
              </v:line>
            </w:pict>
          </mc:Fallback>
        </mc:AlternateContent>
      </w:r>
      <w:r>
        <w:rPr>
          <w:rFonts w:hint="eastAsia"/>
        </w:rPr>
        <mc:AlternateContent>
          <mc:Choice Requires="wps">
            <w:drawing>
              <wp:anchor distT="0" distB="0" distL="114300" distR="114300" simplePos="0" relativeHeight="251665408" behindDoc="0" locked="0" layoutInCell="1" allowOverlap="1" wp14:anchorId="5AB56D47" wp14:editId="1B80FCA8">
                <wp:simplePos x="0" y="0"/>
                <wp:positionH relativeFrom="column">
                  <wp:posOffset>2584938</wp:posOffset>
                </wp:positionH>
                <wp:positionV relativeFrom="paragraph">
                  <wp:posOffset>1083066</wp:posOffset>
                </wp:positionV>
                <wp:extent cx="23447" cy="838346"/>
                <wp:effectExtent l="76200" t="38100" r="72390" b="19050"/>
                <wp:wrapNone/>
                <wp:docPr id="11" name="直接连接符 11"/>
                <wp:cNvGraphicFramePr/>
                <a:graphic xmlns:a="http://schemas.openxmlformats.org/drawingml/2006/main">
                  <a:graphicData uri="http://schemas.microsoft.com/office/word/2010/wordprocessingShape">
                    <wps:wsp>
                      <wps:cNvCnPr/>
                      <wps:spPr>
                        <a:xfrm flipH="1" flipV="1">
                          <a:off x="0" y="0"/>
                          <a:ext cx="23447" cy="838346"/>
                        </a:xfrm>
                        <a:prstGeom prst="line">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DD7CEC" id="直接连接符 11" o:spid="_x0000_s1026" style="position:absolute;left:0;text-align:left;flip:x y;z-index:251665408;visibility:visible;mso-wrap-style:square;mso-wrap-distance-left:9pt;mso-wrap-distance-top:0;mso-wrap-distance-right:9pt;mso-wrap-distance-bottom:0;mso-position-horizontal:absolute;mso-position-horizontal-relative:text;mso-position-vertical:absolute;mso-position-vertical-relative:text" from="203.55pt,85.3pt" to="205.4pt,15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" strokecolor="#4472c4 [3204]" strokeweight=".5pt">
                <v:stroke endarrow="block" joinstyle="miter"/>
              </v:line>
            </w:pict>
          </mc:Fallback>
        </mc:AlternateContent>
      </w:r>
      <w:r>
        <w:rPr>
          <w:rFonts w:hint="eastAsia"/>
        </w:rPr>
        <mc:AlternateContent>
          <mc:Choice Requires="wps">
            <w:drawing>
              <wp:anchor distT="0" distB="0" distL="114300" distR="114300" simplePos="0" relativeHeight="251664384" behindDoc="0" locked="0" layoutInCell="1" allowOverlap="1" wp14:anchorId="37837BFC" wp14:editId="3D91EF95">
                <wp:simplePos x="0" y="0"/>
                <wp:positionH relativeFrom="column">
                  <wp:posOffset>990600</wp:posOffset>
                </wp:positionH>
                <wp:positionV relativeFrom="paragraph">
                  <wp:posOffset>960120</wp:posOffset>
                </wp:positionV>
                <wp:extent cx="1189892" cy="1084385"/>
                <wp:effectExtent l="38100" t="38100" r="29845" b="20955"/>
                <wp:wrapNone/>
                <wp:docPr id="10" name="直接连接符 10"/>
                <wp:cNvGraphicFramePr/>
                <a:graphic xmlns:a="http://schemas.openxmlformats.org/drawingml/2006/main">
                  <a:graphicData uri="http://schemas.microsoft.com/office/word/2010/wordprocessingShape">
                    <wps:wsp>
                      <wps:cNvCnPr/>
                      <wps:spPr>
                        <a:xfrm flipH="1" flipV="1">
                          <a:off x="0" y="0"/>
                          <a:ext cx="1189892" cy="1084385"/>
                        </a:xfrm>
                        <a:prstGeom prst="line">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105E8D" id="直接连接符 10" o:spid="_x0000_s1026" style="position:absolute;left:0;text-align:left;flip:x y;z-index:251664384;visibility:visible;mso-wrap-style:square;mso-wrap-distance-left:9pt;mso-wrap-distance-top:0;mso-wrap-distance-right:9pt;mso-wrap-distance-bottom:0;mso-position-horizontal:absolute;mso-position-horizontal-relative:text;mso-position-vertical:absolute;mso-position-vertical-relative:text" from="78pt,75.6pt" to="171.7pt,1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" strokecolor="#4472c4 [3204]" strokeweight=".5pt">
                <v:stroke endarrow="block" joinstyle="miter"/>
              </v:line>
            </w:pict>
          </mc:Fallback>
        </mc:AlternateContent>
      </w:r>
      <w:r w:rsidR="008A3887">
        <w:rPr>
          <w:rFonts w:hint="eastAsia"/>
        </w:rPr>
        <mc:AlternateContent>
          <mc:Choice Requires="wps">
            <w:drawing>
              <wp:anchor distT="0" distB="0" distL="114300" distR="114300" simplePos="0" relativeHeight="251662336" behindDoc="0" locked="0" layoutInCell="1" allowOverlap="1" wp14:anchorId="0E5EA6ED" wp14:editId="1BD173E6">
                <wp:simplePos x="0" y="0"/>
                <wp:positionH relativeFrom="column">
                  <wp:posOffset>3886200</wp:posOffset>
                </wp:positionH>
                <wp:positionV relativeFrom="paragraph">
                  <wp:posOffset>2900240</wp:posOffset>
                </wp:positionV>
                <wp:extent cx="1189892" cy="920261"/>
                <wp:effectExtent l="0" t="0" r="10795" b="13335"/>
                <wp:wrapNone/>
                <wp:docPr id="6" name="流程图: 接点 6"/>
                <wp:cNvGraphicFramePr/>
                <a:graphic xmlns:a="http://schemas.openxmlformats.org/drawingml/2006/main">
                  <a:graphicData uri="http://schemas.microsoft.com/office/word/2010/wordprocessingShape">
                    <wps:wsp>
                      <wps:cNvSpPr/>
                      <wps:spPr>
                        <a:xfrm>
                          <a:off x="0" y="0"/>
                          <a:ext cx="1189892" cy="920261"/>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42B428" w14:textId="41977519" w:rsidR="008A3887" w:rsidRDefault="00A80EA1" w:rsidP="008A3887">
                            <w:pPr>
                              <w:jc w:val="center"/>
                            </w:pPr>
                            <w:r>
                              <w:t>4.</w:t>
                            </w:r>
                            <w:r w:rsidR="008A3887">
                              <w:t>E</w:t>
                            </w:r>
                            <w:r w:rsidR="008A3887">
                              <w:rPr>
                                <w:rFonts w:hint="eastAsia"/>
                              </w:rPr>
                              <w:t>nabl</w:t>
                            </w:r>
                            <w:r w:rsidR="008A3887">
                              <w:t>ing a</w:t>
                            </w:r>
                          </w:p>
                          <w:p w14:paraId="43B32FF4" w14:textId="522680E4" w:rsidR="008A3887" w:rsidRDefault="008A3887" w:rsidP="008A3887">
                            <w:pPr>
                              <w:jc w:val="center"/>
                            </w:pPr>
                            <w:r>
                              <w:rPr>
                                <w:rFonts w:hint="eastAsia"/>
                              </w:rPr>
                              <w:t>Holistic</w:t>
                            </w:r>
                          </w:p>
                          <w:p w14:paraId="2A2B9959" w14:textId="13E3E2E8" w:rsidR="008A3887" w:rsidRDefault="008A3887" w:rsidP="008A3887">
                            <w:pPr>
                              <w:jc w:val="center"/>
                            </w:pPr>
                            <w:r>
                              <w:t>A</w:t>
                            </w:r>
                            <w:r>
                              <w:rPr>
                                <w:rFonts w:hint="eastAsia"/>
                              </w:rPr>
                              <w:t>pproach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5EA6ED" id="流程图: 接点 6" o:spid="_x0000_s1028" type="#_x0000_t120" style="position:absolute;left:0;text-align:left;margin-left:306pt;margin-top:228.35pt;width:93.7pt;height:72.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" fillcolor="#4472c4 [3204]" strokecolor="#1f3763 [1604]" strokeweight="1pt">
                <v:stroke joinstyle="miter"/>
                <v:textbox>
                  <w:txbxContent>
                    <w:p w14:paraId="2242B428" w14:textId="41977519" w:rsidR="008A3887" w:rsidRDefault="00A80EA1" w:rsidP="008A3887">
                      <w:pPr>
                        <w:jc w:val="center"/>
                      </w:pPr>
                      <w:r>
                        <w:t>4.</w:t>
                      </w:r>
                      <w:r w:rsidR="008A3887">
                        <w:t>E</w:t>
                      </w:r>
                      <w:r w:rsidR="008A3887">
                        <w:rPr>
                          <w:rFonts w:hint="eastAsia"/>
                        </w:rPr>
                        <w:t>nabl</w:t>
                      </w:r>
                      <w:r w:rsidR="008A3887">
                        <w:t>ing a</w:t>
                      </w:r>
                    </w:p>
                    <w:p w14:paraId="43B32FF4" w14:textId="522680E4" w:rsidR="008A3887" w:rsidRDefault="008A3887" w:rsidP="008A3887">
                      <w:pPr>
                        <w:jc w:val="center"/>
                      </w:pPr>
                      <w:r>
                        <w:rPr>
                          <w:rFonts w:hint="eastAsia"/>
                        </w:rPr>
                        <w:t>Holistic</w:t>
                      </w:r>
                    </w:p>
                    <w:p w14:paraId="2A2B9959" w14:textId="13E3E2E8" w:rsidR="008A3887" w:rsidRDefault="008A3887" w:rsidP="008A3887">
                      <w:pPr>
                        <w:jc w:val="center"/>
                      </w:pPr>
                      <w:r>
                        <w:t>A</w:t>
                      </w:r>
                      <w:r>
                        <w:rPr>
                          <w:rFonts w:hint="eastAsia"/>
                        </w:rPr>
                        <w:t>pproach</w:t>
                      </w:r>
                    </w:p>
                  </w:txbxContent>
                </v:textbox>
              </v:shape>
            </w:pict>
          </mc:Fallback>
        </mc:AlternateContent>
      </w:r>
      <w:r w:rsidR="008A3887">
        <w:rPr>
          <w:rFonts w:hint="eastAsia"/>
        </w:rPr>
        <mc:AlternateContent>
          <mc:Choice Requires="wps">
            <w:drawing>
              <wp:anchor distT="0" distB="0" distL="114300" distR="114300" simplePos="0" relativeHeight="251660288" behindDoc="0" locked="0" layoutInCell="1" allowOverlap="1" wp14:anchorId="3B6C81E1" wp14:editId="4DAA0B1E">
                <wp:simplePos x="0" y="0"/>
                <wp:positionH relativeFrom="margin">
                  <wp:align>left</wp:align>
                </wp:positionH>
                <wp:positionV relativeFrom="paragraph">
                  <wp:posOffset>2671689</wp:posOffset>
                </wp:positionV>
                <wp:extent cx="1318846" cy="1271368"/>
                <wp:effectExtent l="0" t="0" r="15240" b="24130"/>
                <wp:wrapNone/>
                <wp:docPr id="4" name="流程图: 接点 4"/>
                <wp:cNvGraphicFramePr/>
                <a:graphic xmlns:a="http://schemas.openxmlformats.org/drawingml/2006/main">
                  <a:graphicData uri="http://schemas.microsoft.com/office/word/2010/wordprocessingShape">
                    <wps:wsp>
                      <wps:cNvSpPr/>
                      <wps:spPr>
                        <a:xfrm>
                          <a:off x="0" y="0"/>
                          <a:ext cx="1318846" cy="1271368"/>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7DE416" w14:textId="0518AD22" w:rsidR="008A3887" w:rsidRDefault="00A80EA1" w:rsidP="008A3887">
                            <w:pPr>
                              <w:jc w:val="center"/>
                            </w:pPr>
                            <w:r>
                              <w:t>5.</w:t>
                            </w:r>
                            <w:r w:rsidR="008A3887">
                              <w:t>S</w:t>
                            </w:r>
                            <w:r w:rsidR="008A3887">
                              <w:rPr>
                                <w:rFonts w:hint="eastAsia"/>
                              </w:rPr>
                              <w:t>e</w:t>
                            </w:r>
                            <w:r w:rsidR="008A3887">
                              <w:t>parating</w:t>
                            </w:r>
                          </w:p>
                          <w:p w14:paraId="2E1C60C1" w14:textId="7B696D16" w:rsidR="008A3887" w:rsidRDefault="008A3887" w:rsidP="008A3887">
                            <w:pPr>
                              <w:jc w:val="center"/>
                            </w:pPr>
                            <w:r>
                              <w:t>Governance from</w:t>
                            </w:r>
                          </w:p>
                          <w:p w14:paraId="168ACC52" w14:textId="31772C26" w:rsidR="008A3887" w:rsidRDefault="008A3887" w:rsidP="008A3887">
                            <w:pPr>
                              <w:jc w:val="center"/>
                            </w:pPr>
                            <w:r>
                              <w:t>M</w:t>
                            </w:r>
                            <w:r>
                              <w:rPr>
                                <w:rFonts w:hint="eastAsia"/>
                              </w:rPr>
                              <w:t>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6C81E1" id="流程图: 接点 4" o:spid="_x0000_s1029" type="#_x0000_t120" style="position:absolute;left:0;text-align:left;margin-left:0;margin-top:210.35pt;width:103.85pt;height:100.1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" fillcolor="#4472c4 [3204]" strokecolor="#1f3763 [1604]" strokeweight="1pt">
                <v:stroke joinstyle="miter"/>
                <v:textbox>
                  <w:txbxContent>
                    <w:p w14:paraId="287DE416" w14:textId="0518AD22" w:rsidR="008A3887" w:rsidRDefault="00A80EA1" w:rsidP="008A3887">
                      <w:pPr>
                        <w:jc w:val="center"/>
                      </w:pPr>
                      <w:r>
                        <w:t>5.</w:t>
                      </w:r>
                      <w:r w:rsidR="008A3887">
                        <w:t>S</w:t>
                      </w:r>
                      <w:r w:rsidR="008A3887">
                        <w:rPr>
                          <w:rFonts w:hint="eastAsia"/>
                        </w:rPr>
                        <w:t>e</w:t>
                      </w:r>
                      <w:r w:rsidR="008A3887">
                        <w:t>parating</w:t>
                      </w:r>
                    </w:p>
                    <w:p w14:paraId="2E1C60C1" w14:textId="7B696D16" w:rsidR="008A3887" w:rsidRDefault="008A3887" w:rsidP="008A3887">
                      <w:pPr>
                        <w:jc w:val="center"/>
                      </w:pPr>
                      <w:r>
                        <w:t>Governance from</w:t>
                      </w:r>
                    </w:p>
                    <w:p w14:paraId="168ACC52" w14:textId="31772C26" w:rsidR="008A3887" w:rsidRDefault="008A3887" w:rsidP="008A3887">
                      <w:pPr>
                        <w:jc w:val="center"/>
                      </w:pPr>
                      <w:r>
                        <w:t>M</w:t>
                      </w:r>
                      <w:r>
                        <w:rPr>
                          <w:rFonts w:hint="eastAsia"/>
                        </w:rPr>
                        <w:t>anagement</w:t>
                      </w:r>
                    </w:p>
                  </w:txbxContent>
                </v:textbox>
                <w10:wrap anchorx="margin"/>
              </v:shape>
            </w:pict>
          </mc:Fallback>
        </mc:AlternateContent>
      </w:r>
      <w:r w:rsidR="00CC3E46">
        <w:rPr>
          <w:rFonts w:hint="eastAsia"/>
        </w:rPr>
        <mc:AlternateContent>
          <mc:Choice Requires="wps">
            <w:drawing>
              <wp:inline distT="0" distB="0" distL="0" distR="0" wp14:anchorId="150E8610" wp14:editId="714DE0EB">
                <wp:extent cx="1266092" cy="996462"/>
                <wp:effectExtent l="0" t="0" r="10795" b="13335"/>
                <wp:docPr id="3" name="流程图: 接点 3"/>
                <wp:cNvGraphicFramePr/>
                <a:graphic xmlns:a="http://schemas.openxmlformats.org/drawingml/2006/main">
                  <a:graphicData uri="http://schemas.microsoft.com/office/word/2010/wordprocessingShape">
                    <wps:wsp>
                      <wps:cNvSpPr/>
                      <wps:spPr>
                        <a:xfrm>
                          <a:off x="0" y="0"/>
                          <a:ext cx="1266092" cy="996462"/>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B4D8E02" w14:textId="5738BF5A" w:rsidR="00CC3E46" w:rsidRDefault="00A80EA1" w:rsidP="00CC3E46">
                            <w:pPr>
                              <w:jc w:val="center"/>
                            </w:pPr>
                            <w:r>
                              <w:t>1.</w:t>
                            </w:r>
                            <w:r w:rsidR="00CC3E46">
                              <w:t>M</w:t>
                            </w:r>
                            <w:r w:rsidR="00CC3E46">
                              <w:rPr>
                                <w:rFonts w:hint="eastAsia"/>
                              </w:rPr>
                              <w:t>eeting</w:t>
                            </w:r>
                          </w:p>
                          <w:p w14:paraId="5B3A3161" w14:textId="5932A37F" w:rsidR="00CC3E46" w:rsidRDefault="00CC3E46" w:rsidP="00CC3E46">
                            <w:pPr>
                              <w:jc w:val="center"/>
                            </w:pPr>
                            <w:r>
                              <w:t>S</w:t>
                            </w:r>
                            <w:r>
                              <w:rPr>
                                <w:rFonts w:hint="eastAsia"/>
                              </w:rPr>
                              <w:t>take</w:t>
                            </w:r>
                            <w:r>
                              <w:t>holder</w:t>
                            </w:r>
                          </w:p>
                          <w:p w14:paraId="06B7274B" w14:textId="39A12687" w:rsidR="00CC3E46" w:rsidRDefault="00CC3E46" w:rsidP="00CC3E46">
                            <w:pPr>
                              <w:jc w:val="center"/>
                            </w:pPr>
                            <w:r>
                              <w:t>N</w:t>
                            </w:r>
                            <w:r>
                              <w:rPr>
                                <w:rFonts w:hint="eastAsia"/>
                              </w:rPr>
                              <w:t>eed</w:t>
                            </w:r>
                            <w: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150E8610" id="流程图: 接点 3" o:spid="_x0000_s1030" type="#_x0000_t120" style="width:99.7pt;height:78.4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" fillcolor="#4472c4 [3204]" strokecolor="#1f3763 [1604]" strokeweight="1pt">
                <v:stroke joinstyle="miter"/>
                <v:textbox>
                  <w:txbxContent>
                    <w:p w14:paraId="3B4D8E02" w14:textId="5738BF5A" w:rsidR="00CC3E46" w:rsidRDefault="00A80EA1" w:rsidP="00CC3E46">
                      <w:pPr>
                        <w:jc w:val="center"/>
                      </w:pPr>
                      <w:r>
                        <w:t>1.</w:t>
                      </w:r>
                      <w:r w:rsidR="00CC3E46">
                        <w:t>M</w:t>
                      </w:r>
                      <w:r w:rsidR="00CC3E46">
                        <w:rPr>
                          <w:rFonts w:hint="eastAsia"/>
                        </w:rPr>
                        <w:t>eeting</w:t>
                      </w:r>
                    </w:p>
                    <w:p w14:paraId="5B3A3161" w14:textId="5932A37F" w:rsidR="00CC3E46" w:rsidRDefault="00CC3E46" w:rsidP="00CC3E46">
                      <w:pPr>
                        <w:jc w:val="center"/>
                      </w:pPr>
                      <w:r>
                        <w:t>S</w:t>
                      </w:r>
                      <w:r>
                        <w:rPr>
                          <w:rFonts w:hint="eastAsia"/>
                        </w:rPr>
                        <w:t>take</w:t>
                      </w:r>
                      <w:r>
                        <w:t>holder</w:t>
                      </w:r>
                    </w:p>
                    <w:p w14:paraId="06B7274B" w14:textId="39A12687" w:rsidR="00CC3E46" w:rsidRDefault="00CC3E46" w:rsidP="00CC3E46">
                      <w:pPr>
                        <w:jc w:val="center"/>
                      </w:pPr>
                      <w:r>
                        <w:t>N</w:t>
                      </w:r>
                      <w:r>
                        <w:rPr>
                          <w:rFonts w:hint="eastAsia"/>
                        </w:rPr>
                        <w:t>eed</w:t>
                      </w:r>
                      <w:r>
                        <w:t>s</w:t>
                      </w:r>
                    </w:p>
                  </w:txbxContent>
                </v:textbox>
                <w10:anchorlock/>
              </v:shape>
            </w:pict>
          </mc:Fallback>
        </mc:AlternateContent>
      </w:r>
    </w:p>
    <w:p w14:paraId="3B9EB29D" w14:textId="39241EE3" w:rsidR="00462009" w:rsidRPr="00462009" w:rsidRDefault="00462009" w:rsidP="00462009"/>
    <w:p w14:paraId="23A090F2" w14:textId="392BAC71" w:rsidR="00462009" w:rsidRDefault="00462009" w:rsidP="00462009"/>
    <w:p w14:paraId="38F29F52" w14:textId="7E3874AF" w:rsidR="00462009" w:rsidRDefault="00AB7CA2" w:rsidP="00462009">
      <w:pPr>
        <w:tabs>
          <w:tab w:val="left" w:pos="7034"/>
        </w:tabs>
      </w:pPr>
      <w:r>
        <w:rPr>
          <w:rFonts w:hint="eastAsia"/>
        </w:rPr>
        <mc:AlternateContent>
          <mc:Choice Requires="wps">
            <w:drawing>
              <wp:anchor distT="0" distB="0" distL="114300" distR="114300" simplePos="0" relativeHeight="251668480" behindDoc="0" locked="0" layoutInCell="1" allowOverlap="1" wp14:anchorId="1765A03F" wp14:editId="1BD7EF7F">
                <wp:simplePos x="0" y="0"/>
                <wp:positionH relativeFrom="column">
                  <wp:posOffset>3077307</wp:posOffset>
                </wp:positionH>
                <wp:positionV relativeFrom="paragraph">
                  <wp:posOffset>946052</wp:posOffset>
                </wp:positionV>
                <wp:extent cx="973015" cy="562708"/>
                <wp:effectExtent l="0" t="0" r="74930" b="66040"/>
                <wp:wrapNone/>
                <wp:docPr id="14" name="直接连接符 14"/>
                <wp:cNvGraphicFramePr/>
                <a:graphic xmlns:a="http://schemas.openxmlformats.org/drawingml/2006/main">
                  <a:graphicData uri="http://schemas.microsoft.com/office/word/2010/wordprocessingShape">
                    <wps:wsp>
                      <wps:cNvCnPr/>
                      <wps:spPr>
                        <a:xfrm>
                          <a:off x="0" y="0"/>
                          <a:ext cx="973015" cy="562708"/>
                        </a:xfrm>
                        <a:prstGeom prst="line">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83A7A4" id="直接连接符 14" o:spid="_x0000_s1026" style="position:absolute;left:0;text-align:left;z-index:251668480;visibility:visible;mso-wrap-style:square;mso-wrap-distance-left:9pt;mso-wrap-distance-top:0;mso-wrap-distance-right:9pt;mso-wrap-distance-bottom:0;mso-position-horizontal:absolute;mso-position-horizontal-relative:text;mso-position-vertical:absolute;mso-position-vertical-relative:text" from="242.3pt,74.5pt" to="318.9pt,11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" strokecolor="#4472c4 [3204]" strokeweight=".5pt">
                <v:stroke endarrow="block" joinstyle="miter"/>
              </v:line>
            </w:pict>
          </mc:Fallback>
        </mc:AlternateContent>
      </w:r>
      <w:r>
        <w:rPr>
          <w:rFonts w:hint="eastAsia"/>
        </w:rPr>
        <mc:AlternateContent>
          <mc:Choice Requires="wps">
            <w:drawing>
              <wp:anchor distT="0" distB="0" distL="114300" distR="114300" simplePos="0" relativeHeight="251667456" behindDoc="0" locked="0" layoutInCell="1" allowOverlap="1" wp14:anchorId="2E42845A" wp14:editId="44D1F916">
                <wp:simplePos x="0" y="0"/>
                <wp:positionH relativeFrom="column">
                  <wp:posOffset>1143000</wp:posOffset>
                </wp:positionH>
                <wp:positionV relativeFrom="paragraph">
                  <wp:posOffset>852268</wp:posOffset>
                </wp:positionV>
                <wp:extent cx="931985" cy="509954"/>
                <wp:effectExtent l="38100" t="0" r="20955" b="61595"/>
                <wp:wrapNone/>
                <wp:docPr id="13" name="直接连接符 13"/>
                <wp:cNvGraphicFramePr/>
                <a:graphic xmlns:a="http://schemas.openxmlformats.org/drawingml/2006/main">
                  <a:graphicData uri="http://schemas.microsoft.com/office/word/2010/wordprocessingShape">
                    <wps:wsp>
                      <wps:cNvCnPr/>
                      <wps:spPr>
                        <a:xfrm flipH="1">
                          <a:off x="0" y="0"/>
                          <a:ext cx="931985" cy="509954"/>
                        </a:xfrm>
                        <a:prstGeom prst="line">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A510A33" id="直接连接符 13" o:spid="_x0000_s1026" style="position:absolute;left:0;text-align:left;flip:x;z-index:251667456;visibility:visible;mso-wrap-style:square;mso-wrap-distance-left:9pt;mso-wrap-distance-top:0;mso-wrap-distance-right:9pt;mso-wrap-distance-bottom:0;mso-position-horizontal:absolute;mso-position-horizontal-relative:text;mso-position-vertical:absolute;mso-position-vertical-relative:text" from="90pt,67.1pt" to="163.4pt,10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" strokecolor="#4472c4 [3204]" strokeweight=".5pt">
                <v:stroke endarrow="block" joinstyle="miter"/>
              </v:line>
            </w:pict>
          </mc:Fallback>
        </mc:AlternateContent>
      </w:r>
      <w:r w:rsidR="00462009">
        <w:tab/>
      </w:r>
    </w:p>
    <w:p w14:paraId="319BBD1A" w14:textId="39C1CEA5" w:rsidR="00AB7CA2" w:rsidRPr="00AB7CA2" w:rsidRDefault="00F80132" w:rsidP="00AB7CA2">
      <w:r>
        <w:rPr>
          <w:rFonts w:hint="eastAsia"/>
        </w:rPr>
        <mc:AlternateContent>
          <mc:Choice Requires="wps">
            <w:drawing>
              <wp:anchor distT="0" distB="0" distL="114300" distR="114300" simplePos="0" relativeHeight="251659264" behindDoc="1" locked="0" layoutInCell="1" allowOverlap="1" wp14:anchorId="48B9D2F9" wp14:editId="045BAD69">
                <wp:simplePos x="0" y="0"/>
                <wp:positionH relativeFrom="margin">
                  <wp:posOffset>2025967</wp:posOffset>
                </wp:positionH>
                <wp:positionV relativeFrom="page">
                  <wp:posOffset>8580437</wp:posOffset>
                </wp:positionV>
                <wp:extent cx="1148862" cy="861353"/>
                <wp:effectExtent l="0" t="0" r="13335" b="15240"/>
                <wp:wrapNone/>
                <wp:docPr id="2" name="椭圆 2"/>
                <wp:cNvGraphicFramePr/>
                <a:graphic xmlns:a="http://schemas.openxmlformats.org/drawingml/2006/main">
                  <a:graphicData uri="http://schemas.microsoft.com/office/word/2010/wordprocessingShape">
                    <wps:wsp>
                      <wps:cNvSpPr/>
                      <wps:spPr>
                        <a:xfrm>
                          <a:off x="0" y="0"/>
                          <a:ext cx="1148862" cy="86135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5E4DDD4" w14:textId="52DA1EB4" w:rsidR="00CC3E46" w:rsidRDefault="00CC3E46" w:rsidP="00CC3E46">
                            <w:pPr>
                              <w:jc w:val="center"/>
                            </w:pPr>
                            <w:r>
                              <w:t>C</w:t>
                            </w:r>
                            <w:r>
                              <w:rPr>
                                <w:rFonts w:hint="eastAsia"/>
                              </w:rPr>
                              <w:t>o</w:t>
                            </w:r>
                            <w:r>
                              <w:t>bit5 principles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B9D2F9" id="椭圆 2" o:spid="_x0000_s1031" style="position:absolute;left:0;text-align:left;margin-left:159.5pt;margin-top:675.6pt;width:90.45pt;height:67.8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" fillcolor="#4472c4 [3204]" strokecolor="#1f3763 [1604]" strokeweight="1pt">
                <v:stroke joinstyle="miter"/>
                <v:textbox>
                  <w:txbxContent>
                    <w:p w14:paraId="55E4DDD4" w14:textId="52DA1EB4" w:rsidR="00CC3E46" w:rsidRDefault="00CC3E46" w:rsidP="00CC3E46">
                      <w:pPr>
                        <w:jc w:val="center"/>
                      </w:pPr>
                      <w:r>
                        <w:t>C</w:t>
                      </w:r>
                      <w:r>
                        <w:rPr>
                          <w:rFonts w:hint="eastAsia"/>
                        </w:rPr>
                        <w:t>o</w:t>
                      </w:r>
                      <w:r>
                        <w:t>bit5 principles</w:t>
                      </w:r>
                    </w:p>
                  </w:txbxContent>
                </v:textbox>
                <w10:wrap anchorx="margin" anchory="page"/>
              </v:oval>
            </w:pict>
          </mc:Fallback>
        </mc:AlternateContent>
      </w:r>
    </w:p>
    <w:p w14:paraId="59CB330F" w14:textId="415800D0" w:rsidR="00AB7CA2" w:rsidRPr="00AB7CA2" w:rsidRDefault="00AB7CA2" w:rsidP="00AB7CA2"/>
    <w:p w14:paraId="3F1A4CF4" w14:textId="4A1EF82E" w:rsidR="00AB7CA2" w:rsidRPr="00AB7CA2" w:rsidRDefault="00AB7CA2" w:rsidP="00AB7CA2"/>
    <w:p w14:paraId="797F8626" w14:textId="202B0B1E" w:rsidR="00AB7CA2" w:rsidRPr="00AB7CA2" w:rsidRDefault="00AB7CA2" w:rsidP="00AB7CA2"/>
    <w:p w14:paraId="3AED8E83" w14:textId="2059EEF1" w:rsidR="00AB7CA2" w:rsidRPr="00AB7CA2" w:rsidRDefault="00AB7CA2" w:rsidP="00AB7CA2"/>
    <w:p w14:paraId="5D983C63" w14:textId="43EFB324" w:rsidR="00AB7CA2" w:rsidRPr="00AB7CA2" w:rsidRDefault="00AB7CA2" w:rsidP="00AB7CA2"/>
    <w:p w14:paraId="352CBDD4" w14:textId="39FA0012" w:rsidR="00AB7CA2" w:rsidRPr="00AB7CA2" w:rsidRDefault="00AB7CA2" w:rsidP="00AB7CA2"/>
    <w:p w14:paraId="6227A942" w14:textId="269533AD" w:rsidR="00AB7CA2" w:rsidRDefault="00AB7CA2" w:rsidP="00AB7CA2"/>
    <w:p w14:paraId="44EC4080" w14:textId="13043F24" w:rsidR="00AB7CA2" w:rsidRDefault="00AB7CA2" w:rsidP="00AB7CA2">
      <w:pPr>
        <w:jc w:val="right"/>
      </w:pPr>
    </w:p>
    <w:p w14:paraId="7E9FAF4D" w14:textId="013710A7" w:rsidR="00AB7CA2" w:rsidRDefault="00AB7CA2" w:rsidP="00AB7CA2">
      <w:pPr>
        <w:jc w:val="right"/>
      </w:pPr>
    </w:p>
    <w:p w14:paraId="77ED7A70" w14:textId="7B4A8B4E" w:rsidR="00AB7CA2" w:rsidRDefault="00AB7CA2" w:rsidP="00AB7CA2">
      <w:pPr>
        <w:jc w:val="right"/>
      </w:pPr>
    </w:p>
    <w:p w14:paraId="6740907E" w14:textId="77777777" w:rsidR="009F304B" w:rsidRDefault="009F304B" w:rsidP="009F304B">
      <w:r>
        <w:t>It can be found that COBIT 5 framework still plays a vital role in IT field, and it is more practical in information security audit.</w:t>
      </w:r>
    </w:p>
    <w:p w14:paraId="32F40CBD" w14:textId="77777777" w:rsidR="009F304B" w:rsidRDefault="009F304B" w:rsidP="009F304B"/>
    <w:p w14:paraId="579975C4" w14:textId="77777777" w:rsidR="009F304B" w:rsidRDefault="009F304B" w:rsidP="009F304B"/>
    <w:p w14:paraId="3547C881" w14:textId="77777777" w:rsidR="009F304B" w:rsidRDefault="009F304B" w:rsidP="009F304B"/>
    <w:p w14:paraId="1DE3D0B6" w14:textId="77777777" w:rsidR="009F304B" w:rsidRDefault="009F304B" w:rsidP="009F304B">
      <w:r>
        <w:t>From the performance and application fields of the above three frameworks, each framework has its own unique advantages and application fields. Not one framework can be applied to all the work, so we should constantly formulate new rules and put forward new ideas when we are learning and researchers are doing research, so as to make the information security field more and more perfect.</w:t>
      </w:r>
    </w:p>
    <w:p w14:paraId="47CA9369" w14:textId="77777777" w:rsidR="009F304B" w:rsidRDefault="009F304B" w:rsidP="009F304B"/>
    <w:p w14:paraId="4185ECF3" w14:textId="77777777" w:rsidR="009F304B" w:rsidRDefault="009F304B" w:rsidP="009F304B"/>
    <w:p w14:paraId="49DFFCE5" w14:textId="77777777" w:rsidR="009F304B" w:rsidRDefault="009F304B" w:rsidP="009F304B"/>
    <w:p w14:paraId="30F5B622" w14:textId="77777777" w:rsidR="009F304B" w:rsidRDefault="009F304B" w:rsidP="009F304B"/>
    <w:p w14:paraId="5D590121" w14:textId="77777777" w:rsidR="009F304B" w:rsidRDefault="009F304B" w:rsidP="009F304B"/>
    <w:p w14:paraId="3A8D3378" w14:textId="77777777" w:rsidR="009F304B" w:rsidRDefault="009F304B" w:rsidP="009F304B">
      <w:r>
        <w:t>From the needs of Caribbean coffee company and the above three frameworks, all three frameworks can be used</w:t>
      </w:r>
    </w:p>
    <w:p w14:paraId="55FC4C52" w14:textId="77777777" w:rsidR="009F304B" w:rsidRDefault="009F304B" w:rsidP="009F304B"/>
    <w:p w14:paraId="4B08DBCD" w14:textId="77777777" w:rsidR="009F304B" w:rsidRDefault="009F304B" w:rsidP="009F304B"/>
    <w:p w14:paraId="2DE52489" w14:textId="77777777" w:rsidR="009F304B" w:rsidRDefault="009F304B" w:rsidP="009F304B">
      <w:pPr>
        <w:rPr>
          <w:b/>
          <w:bCs/>
          <w:sz w:val="30"/>
          <w:szCs w:val="30"/>
        </w:rPr>
      </w:pPr>
      <w:r w:rsidRPr="001A7706">
        <w:rPr>
          <w:b/>
          <w:bCs/>
          <w:sz w:val="30"/>
          <w:szCs w:val="30"/>
        </w:rPr>
        <w:t>The company's security governance and strategic planning:</w:t>
      </w:r>
    </w:p>
    <w:p w14:paraId="4AB7662C" w14:textId="77777777" w:rsidR="009F304B" w:rsidRPr="001A7706" w:rsidRDefault="009F304B" w:rsidP="009F304B">
      <w:r w:rsidRPr="001A7706">
        <w:t>First of all, the company's security problems, because most of the network is wireless and based on the cloud, which makes its network vulnerability, it is easy to be attacked, once there is a problem, the entire company's client will be affected.</w:t>
      </w:r>
    </w:p>
    <w:p w14:paraId="78D78DFB" w14:textId="77777777" w:rsidR="009F304B" w:rsidRPr="001A7706" w:rsidRDefault="009F304B" w:rsidP="009F304B"/>
    <w:p w14:paraId="006EDAE3" w14:textId="77777777" w:rsidR="009F304B" w:rsidRPr="001A7706" w:rsidRDefault="009F304B" w:rsidP="009F304B"/>
    <w:p w14:paraId="37CFDDF4" w14:textId="77777777" w:rsidR="009F304B" w:rsidRPr="001A7706" w:rsidRDefault="009F304B" w:rsidP="009F304B"/>
    <w:p w14:paraId="3C82A8EB" w14:textId="77777777" w:rsidR="009F304B" w:rsidRPr="001A7706" w:rsidRDefault="009F304B" w:rsidP="009F304B">
      <w:r w:rsidRPr="001A7706">
        <w:t>The company has a large number of users, which leads to the audit problem of user identity. Once many users log in at the same time, the system is easy to collapse, and the user information needs to be strictly audited.</w:t>
      </w:r>
    </w:p>
    <w:p w14:paraId="7B97050D" w14:textId="77777777" w:rsidR="009F304B" w:rsidRDefault="009F304B" w:rsidP="009F304B"/>
    <w:p w14:paraId="6BA9C113" w14:textId="77777777" w:rsidR="009F304B" w:rsidRDefault="009F304B" w:rsidP="009F304B"/>
    <w:p w14:paraId="6A60F1C2" w14:textId="77777777" w:rsidR="009F304B" w:rsidRDefault="009F304B" w:rsidP="009F304B">
      <w:pPr>
        <w:rPr>
          <w:b/>
          <w:bCs/>
          <w:sz w:val="30"/>
          <w:szCs w:val="30"/>
        </w:rPr>
      </w:pPr>
      <w:r w:rsidRPr="000A1F50">
        <w:rPr>
          <w:b/>
          <w:bCs/>
          <w:sz w:val="30"/>
          <w:szCs w:val="30"/>
        </w:rPr>
        <w:t>Construction of safety system:</w:t>
      </w:r>
    </w:p>
    <w:p w14:paraId="2427830F" w14:textId="77777777" w:rsidR="009F304B" w:rsidRPr="000A1F50" w:rsidRDefault="009F304B" w:rsidP="009F304B">
      <w:r w:rsidRPr="000A1F50">
        <w:t>According to the comparison of the above three frameworks, I think Clark Wilson model, ISO27000 framework and COBIT 5 framework are all applicable to this case. On the construction of this information security framework, according to the actual situation of the company, the following steps are formulated:</w:t>
      </w:r>
    </w:p>
    <w:p w14:paraId="1ADB994A" w14:textId="77777777" w:rsidR="009F304B" w:rsidRPr="000A1F50" w:rsidRDefault="009F304B" w:rsidP="009F304B"/>
    <w:p w14:paraId="75946041" w14:textId="77777777" w:rsidR="009F304B" w:rsidRPr="000A1F50" w:rsidRDefault="009F304B" w:rsidP="009F304B">
      <w:r w:rsidRPr="000A1F50">
        <w:lastRenderedPageBreak/>
        <w:t>(1) Preliminary work: collect company information, information system status, establish information security management system construction team members, clear information security management system construction schedule;</w:t>
      </w:r>
    </w:p>
    <w:p w14:paraId="583D9C8A" w14:textId="77777777" w:rsidR="009F304B" w:rsidRPr="000A1F50" w:rsidRDefault="009F304B" w:rsidP="009F304B"/>
    <w:p w14:paraId="4EAB4EF2" w14:textId="77777777" w:rsidR="009F304B" w:rsidRPr="000A1F50" w:rsidRDefault="009F304B" w:rsidP="009F304B">
      <w:r w:rsidRPr="000A1F50">
        <w:t>(2) Risk assessment: make a risk assessment plan, collect the company's asset information according to the plan, analyze its weaknesses and assess the risks.</w:t>
      </w:r>
    </w:p>
    <w:p w14:paraId="1D007A93" w14:textId="77777777" w:rsidR="009F304B" w:rsidRPr="000A1F50" w:rsidRDefault="009F304B" w:rsidP="009F304B"/>
    <w:p w14:paraId="366B1904" w14:textId="77777777" w:rsidR="009F304B" w:rsidRPr="000A1F50" w:rsidRDefault="009F304B" w:rsidP="009F304B">
      <w:r w:rsidRPr="000A1F50">
        <w:t>(3) Risk analysis: determine the control scope of the system according to the analysis results;</w:t>
      </w:r>
    </w:p>
    <w:p w14:paraId="45AB9076" w14:textId="77777777" w:rsidR="009F304B" w:rsidRPr="000A1F50" w:rsidRDefault="009F304B" w:rsidP="009F304B"/>
    <w:p w14:paraId="61D1C8D2" w14:textId="77777777" w:rsidR="009F304B" w:rsidRPr="000A1F50" w:rsidRDefault="009F304B" w:rsidP="009F304B">
      <w:r w:rsidRPr="000A1F50">
        <w:t>(4) Risk control and establishment of information security system: according to the control scope, the information security management system framework under Clark Wilson, ISO27000 and COBIT 5 standards is established, and an information security management process is constructed;</w:t>
      </w:r>
    </w:p>
    <w:p w14:paraId="481204D8" w14:textId="77777777" w:rsidR="009F304B" w:rsidRPr="000A1F50" w:rsidRDefault="009F304B" w:rsidP="009F304B"/>
    <w:p w14:paraId="7650A32A" w14:textId="77777777" w:rsidR="009F304B" w:rsidRPr="000A1F50" w:rsidRDefault="009F304B" w:rsidP="009F304B">
      <w:r w:rsidRPr="000A1F50">
        <w:t>(5) Internal audit and management: the internal auditors and the company's top management conduct internal audit evaluation to improve the deficiencies in a timely manner;</w:t>
      </w:r>
    </w:p>
    <w:p w14:paraId="0E907427" w14:textId="77777777" w:rsidR="009F304B" w:rsidRPr="000A1F50" w:rsidRDefault="009F304B" w:rsidP="009F304B"/>
    <w:p w14:paraId="56C4B33D" w14:textId="77777777" w:rsidR="009F304B" w:rsidRPr="000A1F50" w:rsidRDefault="009F304B" w:rsidP="009F304B">
      <w:r w:rsidRPr="000A1F50">
        <w:t>(6) Audit and approval: external reviewers evaluate the company's information security management system;</w:t>
      </w:r>
    </w:p>
    <w:p w14:paraId="531D1868" w14:textId="77777777" w:rsidR="009F304B" w:rsidRPr="000A1F50" w:rsidRDefault="009F304B" w:rsidP="009F304B"/>
    <w:p w14:paraId="1E3E212E" w14:textId="77777777" w:rsidR="009F304B" w:rsidRDefault="009F304B" w:rsidP="009F304B">
      <w:r w:rsidRPr="000A1F50">
        <w:t>(7) Continuous improvement: change new information security issues;</w:t>
      </w:r>
    </w:p>
    <w:p w14:paraId="508B9B8E" w14:textId="77777777" w:rsidR="009F304B" w:rsidRDefault="009F304B" w:rsidP="009F304B"/>
    <w:p w14:paraId="16DB791F" w14:textId="77777777" w:rsidR="009F304B" w:rsidRDefault="009F304B" w:rsidP="009F304B"/>
    <w:p w14:paraId="7CC24844" w14:textId="77777777" w:rsidR="009F304B" w:rsidRPr="000A1F50" w:rsidRDefault="009F304B" w:rsidP="009F304B">
      <w:r w:rsidRPr="000A1F50">
        <w:rPr>
          <w:b/>
          <w:bCs/>
          <w:sz w:val="30"/>
          <w:szCs w:val="30"/>
        </w:rPr>
        <w:t>Feasibility analysis:</w:t>
      </w:r>
      <w:r w:rsidRPr="000A1F50">
        <w:t xml:space="preserve"> In the analysis of the above problems and the characteristics of the three frameworks, a prominent feature of Clark Wilson model is that it focuses on well structured transaction processing and function division. A well structured transaction is a series of operations that transform data items from one consistent state to another. If we regard a consistent state as reliable data that we know, then this consistency ensures the credibility of the data, which is also the duty of TPS. The application of function division in the model is to add a class of programs (IVPs) to audit the work of TPS and verify the credibility of data. To some extent, this model handles the transaction classification management of Caribbean coffee company, and plays an important role in the classification of international customers and staff work.</w:t>
      </w:r>
    </w:p>
    <w:p w14:paraId="445B46C6" w14:textId="77777777" w:rsidR="009F304B" w:rsidRPr="000A1F50" w:rsidRDefault="009F304B" w:rsidP="009F304B"/>
    <w:p w14:paraId="7CB6ED52" w14:textId="77777777" w:rsidR="009F304B" w:rsidRDefault="009F304B" w:rsidP="009F304B">
      <w:r w:rsidRPr="000A1F50">
        <w:t>ISO framework can play its role in protecting customers' information security, while COBIT 5 framework is a powerful helper in enterprise IT management and audit. By integrating the advantages of the three frameworks, we can deal with the problems well in this case.</w:t>
      </w:r>
    </w:p>
    <w:p w14:paraId="10BB695D" w14:textId="77777777" w:rsidR="009F304B" w:rsidRDefault="009F304B" w:rsidP="009F304B"/>
    <w:p w14:paraId="00C5D0F5" w14:textId="77777777" w:rsidR="009F304B" w:rsidRDefault="009F304B" w:rsidP="009F304B"/>
    <w:p w14:paraId="3FEDF503" w14:textId="77777777" w:rsidR="009F304B" w:rsidRDefault="009F304B" w:rsidP="009F304B">
      <w:pPr>
        <w:rPr>
          <w:b/>
          <w:bCs/>
          <w:sz w:val="30"/>
          <w:szCs w:val="30"/>
        </w:rPr>
      </w:pPr>
      <w:r w:rsidRPr="000A1F50">
        <w:rPr>
          <w:b/>
          <w:bCs/>
          <w:sz w:val="30"/>
          <w:szCs w:val="30"/>
        </w:rPr>
        <w:t>The company's system security protection strategy:</w:t>
      </w:r>
    </w:p>
    <w:p w14:paraId="26DD3BCD" w14:textId="77777777" w:rsidR="009F304B" w:rsidRPr="000A1F50" w:rsidRDefault="009F304B" w:rsidP="009F304B">
      <w:r w:rsidRPr="000A1F50">
        <w:t>The company's security strategy focuses on three aspects: physical, technical and customer management</w:t>
      </w:r>
    </w:p>
    <w:p w14:paraId="104BDFE6" w14:textId="77777777" w:rsidR="009F304B" w:rsidRPr="000A1F50" w:rsidRDefault="009F304B" w:rsidP="009F304B"/>
    <w:p w14:paraId="49D9256A" w14:textId="77777777" w:rsidR="009F304B" w:rsidRPr="000A1F50" w:rsidRDefault="009F304B" w:rsidP="009F304B"/>
    <w:p w14:paraId="2A7D2974" w14:textId="77777777" w:rsidR="009F304B" w:rsidRPr="000A1F50" w:rsidRDefault="009F304B" w:rsidP="009F304B"/>
    <w:p w14:paraId="1EAC07BB" w14:textId="77777777" w:rsidR="009F304B" w:rsidRPr="000A1F50" w:rsidRDefault="009F304B" w:rsidP="009F304B">
      <w:r w:rsidRPr="000A1F50">
        <w:t>Physical level: to protect the physical security level of the computer is the basis of security, mainly including the hardware of the computer, the server, the company can set permissions, for some computer rooms that store important information, you need to pass authentication to enter, to avoid damage to the machine.</w:t>
      </w:r>
    </w:p>
    <w:p w14:paraId="48B15A70" w14:textId="77777777" w:rsidR="009F304B" w:rsidRPr="000A1F50" w:rsidRDefault="009F304B" w:rsidP="009F304B"/>
    <w:p w14:paraId="56E75BCB" w14:textId="77777777" w:rsidR="009F304B" w:rsidRPr="000A1F50" w:rsidRDefault="009F304B" w:rsidP="009F304B"/>
    <w:p w14:paraId="04B9642D" w14:textId="77777777" w:rsidR="009F304B" w:rsidRPr="000A1F50" w:rsidRDefault="009F304B" w:rsidP="009F304B"/>
    <w:p w14:paraId="5744B543" w14:textId="77777777" w:rsidR="009F304B" w:rsidRPr="000A1F50" w:rsidRDefault="009F304B" w:rsidP="009F304B">
      <w:r w:rsidRPr="000A1F50">
        <w:t>Technical aspect: the technical aspect includes computer information storage, identity verification, encryption processing, virus scanning, log audit and firewall protection.</w:t>
      </w:r>
    </w:p>
    <w:p w14:paraId="01EABDE9" w14:textId="77777777" w:rsidR="009F304B" w:rsidRPr="000A1F50" w:rsidRDefault="009F304B" w:rsidP="009F304B"/>
    <w:p w14:paraId="25843CB5" w14:textId="77777777" w:rsidR="009F304B" w:rsidRPr="000A1F50" w:rsidRDefault="009F304B" w:rsidP="009F304B">
      <w:r w:rsidRPr="000A1F50">
        <w:t>Measures and plans:</w:t>
      </w:r>
    </w:p>
    <w:p w14:paraId="5D19B3E9" w14:textId="77777777" w:rsidR="009F304B" w:rsidRPr="000A1F50" w:rsidRDefault="009F304B" w:rsidP="009F304B"/>
    <w:p w14:paraId="3E17DF6A" w14:textId="77777777" w:rsidR="009F304B" w:rsidRPr="000A1F50" w:rsidRDefault="009F304B" w:rsidP="009F304B">
      <w:r w:rsidRPr="000A1F50">
        <w:t>Information backup: every company has its own backup, so the computer key information backup is the first and most important thing, to avoid the leakage and loss of key information.</w:t>
      </w:r>
    </w:p>
    <w:p w14:paraId="34E2C352" w14:textId="77777777" w:rsidR="009F304B" w:rsidRPr="000A1F50" w:rsidRDefault="009F304B" w:rsidP="009F304B"/>
    <w:p w14:paraId="7A6BE425" w14:textId="77777777" w:rsidR="009F304B" w:rsidRPr="000A1F50" w:rsidRDefault="009F304B" w:rsidP="009F304B">
      <w:r w:rsidRPr="000A1F50">
        <w:t>Access permission setting: not every employee is qualified to access important information computer machine, must have certain permissions.</w:t>
      </w:r>
    </w:p>
    <w:p w14:paraId="181C6AF6" w14:textId="77777777" w:rsidR="009F304B" w:rsidRPr="000A1F50" w:rsidRDefault="009F304B" w:rsidP="009F304B"/>
    <w:p w14:paraId="15401B3D" w14:textId="77777777" w:rsidR="009F304B" w:rsidRPr="000A1F50" w:rsidRDefault="009F304B" w:rsidP="009F304B">
      <w:r w:rsidRPr="000A1F50">
        <w:t>Virus scanning: every other period of time must be a computer virus scanning, to avoid the computer by hackers and other competing companies malicious attack.</w:t>
      </w:r>
    </w:p>
    <w:p w14:paraId="5761ABA8" w14:textId="77777777" w:rsidR="009F304B" w:rsidRPr="000A1F50" w:rsidRDefault="009F304B" w:rsidP="009F304B"/>
    <w:p w14:paraId="59032438" w14:textId="77777777" w:rsidR="009F304B" w:rsidRPr="000A1F50" w:rsidRDefault="009F304B" w:rsidP="009F304B">
      <w:r w:rsidRPr="000A1F50">
        <w:t>Access rights; different users should have different access rights to prevent skip level access.</w:t>
      </w:r>
    </w:p>
    <w:p w14:paraId="68917087" w14:textId="77777777" w:rsidR="009F304B" w:rsidRPr="000A1F50" w:rsidRDefault="009F304B" w:rsidP="009F304B"/>
    <w:p w14:paraId="2E96D25F" w14:textId="77777777" w:rsidR="009F304B" w:rsidRPr="000A1F50" w:rsidRDefault="009F304B" w:rsidP="009F304B">
      <w:r w:rsidRPr="000A1F50">
        <w:t>Log audit: add a log system to the company's system to record system failures, exceptions, external intrusions and attacks, generate reports and save them. Through the analysis of the log, problems can be found in time to identify the safety accident and determine the cause of the accident.</w:t>
      </w:r>
    </w:p>
    <w:p w14:paraId="6B114C7E" w14:textId="77777777" w:rsidR="009F304B" w:rsidRPr="000A1F50" w:rsidRDefault="009F304B" w:rsidP="009F304B"/>
    <w:p w14:paraId="11B070A4" w14:textId="77777777" w:rsidR="009F304B" w:rsidRDefault="009F304B" w:rsidP="009F304B">
      <w:r w:rsidRPr="000A1F50">
        <w:t>Firewall: can use a number of network security technology for comprehensive, can effectively avoid network security risks.</w:t>
      </w:r>
    </w:p>
    <w:p w14:paraId="38DE0896" w14:textId="77777777" w:rsidR="009F304B" w:rsidRDefault="009F304B" w:rsidP="009F304B"/>
    <w:p w14:paraId="38FC477F" w14:textId="77777777" w:rsidR="009F304B" w:rsidRDefault="009F304B" w:rsidP="009F304B"/>
    <w:p w14:paraId="414FA748" w14:textId="77777777" w:rsidR="009F304B" w:rsidRPr="000A1F50" w:rsidRDefault="009F304B" w:rsidP="009F304B">
      <w:pPr>
        <w:rPr>
          <w:b/>
          <w:bCs/>
          <w:sz w:val="30"/>
          <w:szCs w:val="30"/>
        </w:rPr>
      </w:pPr>
      <w:r w:rsidRPr="000A1F50">
        <w:rPr>
          <w:b/>
          <w:bCs/>
          <w:sz w:val="30"/>
          <w:szCs w:val="30"/>
        </w:rPr>
        <w:t>Risk management:</w:t>
      </w:r>
    </w:p>
    <w:p w14:paraId="27D14E53" w14:textId="77777777" w:rsidR="009F304B" w:rsidRPr="000A1F50" w:rsidRDefault="009F304B" w:rsidP="009F304B">
      <w:r w:rsidRPr="000A1F50">
        <w:t>Risk management needs to solve two problems. The first and most important is network security, which covers the access of network equipment and network structure; the second is the security of data management, which involves how to avoid damage in the transmission process, ensure the integrity of data and backup and recovery of important information.</w:t>
      </w:r>
    </w:p>
    <w:p w14:paraId="23B67F79" w14:textId="77777777" w:rsidR="009F304B" w:rsidRPr="000A1F50" w:rsidRDefault="009F304B" w:rsidP="009F304B"/>
    <w:p w14:paraId="2B451D13" w14:textId="77777777" w:rsidR="009F304B" w:rsidRPr="000A1F50" w:rsidRDefault="009F304B" w:rsidP="009F304B"/>
    <w:p w14:paraId="15792CC2" w14:textId="77777777" w:rsidR="009F304B" w:rsidRPr="000A1F50" w:rsidRDefault="009F304B" w:rsidP="009F304B"/>
    <w:p w14:paraId="64B6D38F" w14:textId="77777777" w:rsidR="009F304B" w:rsidRPr="000A1F50" w:rsidRDefault="009F304B" w:rsidP="009F304B">
      <w:r w:rsidRPr="000A1F50">
        <w:lastRenderedPageBreak/>
        <w:t>Risk of network security:</w:t>
      </w:r>
    </w:p>
    <w:p w14:paraId="54DF00EC" w14:textId="77777777" w:rsidR="009F304B" w:rsidRPr="000A1F50" w:rsidRDefault="009F304B" w:rsidP="009F304B"/>
    <w:p w14:paraId="0A332DC3" w14:textId="77777777" w:rsidR="009F304B" w:rsidRPr="000A1F50" w:rsidRDefault="009F304B" w:rsidP="009F304B">
      <w:r w:rsidRPr="000A1F50">
        <w:t>Client server risk:</w:t>
      </w:r>
    </w:p>
    <w:p w14:paraId="686F4504" w14:textId="77777777" w:rsidR="009F304B" w:rsidRPr="000A1F50" w:rsidRDefault="009F304B" w:rsidP="009F304B"/>
    <w:p w14:paraId="0FB7869E" w14:textId="77777777" w:rsidR="009F304B" w:rsidRPr="000A1F50" w:rsidRDefault="009F304B" w:rsidP="009F304B">
      <w:r w:rsidRPr="000A1F50">
        <w:t>The company's networks are all cloud networks. A large number of clients access the company's resources through it. In this way, there must be a huge thread problem, and it will also bring huge pressure to the server. This will make the network loopholes or errors, expose some protocols to the outside world, and give some illegal elements opportunities.</w:t>
      </w:r>
    </w:p>
    <w:p w14:paraId="0EB41EEA" w14:textId="77777777" w:rsidR="009F304B" w:rsidRPr="000A1F50" w:rsidRDefault="009F304B" w:rsidP="009F304B"/>
    <w:p w14:paraId="2F129D5F" w14:textId="77777777" w:rsidR="009F304B" w:rsidRPr="000A1F50" w:rsidRDefault="009F304B" w:rsidP="009F304B"/>
    <w:p w14:paraId="782C1F59" w14:textId="77777777" w:rsidR="009F304B" w:rsidRPr="000A1F50" w:rsidRDefault="009F304B" w:rsidP="009F304B"/>
    <w:p w14:paraId="4FBB915E" w14:textId="77777777" w:rsidR="009F304B" w:rsidRPr="000A1F50" w:rsidRDefault="009F304B" w:rsidP="009F304B">
      <w:r w:rsidRPr="000A1F50">
        <w:t>Security risk of network equipment and server</w:t>
      </w:r>
    </w:p>
    <w:p w14:paraId="69C49CAF" w14:textId="77777777" w:rsidR="009F304B" w:rsidRPr="000A1F50" w:rsidRDefault="009F304B" w:rsidP="009F304B"/>
    <w:p w14:paraId="36BBE81A" w14:textId="77777777" w:rsidR="009F304B" w:rsidRPr="000A1F50" w:rsidRDefault="009F304B" w:rsidP="009F304B">
      <w:r w:rsidRPr="000A1F50">
        <w:t>Registered companies have a large number of users, so companies need to buy multiple servers, but lack of a system to manage these servers.</w:t>
      </w:r>
    </w:p>
    <w:p w14:paraId="61C3F0F4" w14:textId="77777777" w:rsidR="009F304B" w:rsidRPr="000A1F50" w:rsidRDefault="009F304B" w:rsidP="009F304B">
      <w:pPr>
        <w:rPr>
          <w:b/>
          <w:bCs/>
          <w:sz w:val="30"/>
          <w:szCs w:val="30"/>
        </w:rPr>
      </w:pPr>
    </w:p>
    <w:p w14:paraId="34FFB3BB" w14:textId="77777777" w:rsidR="009F304B" w:rsidRPr="000A1F50" w:rsidRDefault="009F304B" w:rsidP="009F304B">
      <w:pPr>
        <w:rPr>
          <w:b/>
          <w:bCs/>
          <w:sz w:val="30"/>
          <w:szCs w:val="30"/>
        </w:rPr>
      </w:pPr>
    </w:p>
    <w:p w14:paraId="509EE6C6" w14:textId="77777777" w:rsidR="009F304B" w:rsidRPr="000A1F50" w:rsidRDefault="009F304B" w:rsidP="009F304B">
      <w:pPr>
        <w:rPr>
          <w:b/>
          <w:bCs/>
          <w:sz w:val="30"/>
          <w:szCs w:val="30"/>
        </w:rPr>
      </w:pPr>
    </w:p>
    <w:p w14:paraId="7B080B99" w14:textId="77777777" w:rsidR="009F304B" w:rsidRPr="000A1F50" w:rsidRDefault="009F304B" w:rsidP="009F304B">
      <w:pPr>
        <w:rPr>
          <w:b/>
          <w:bCs/>
          <w:sz w:val="30"/>
          <w:szCs w:val="30"/>
        </w:rPr>
      </w:pPr>
    </w:p>
    <w:p w14:paraId="7EB1EC55" w14:textId="77777777" w:rsidR="009F304B" w:rsidRPr="003D2988" w:rsidRDefault="009F304B" w:rsidP="009F304B">
      <w:pPr>
        <w:rPr>
          <w:b/>
          <w:bCs/>
          <w:sz w:val="30"/>
          <w:szCs w:val="30"/>
        </w:rPr>
      </w:pPr>
      <w:r w:rsidRPr="003D2988">
        <w:rPr>
          <w:b/>
          <w:bCs/>
          <w:sz w:val="30"/>
          <w:szCs w:val="30"/>
        </w:rPr>
        <w:t>Security risks of data management:</w:t>
      </w:r>
    </w:p>
    <w:p w14:paraId="0AC46D8C" w14:textId="77777777" w:rsidR="009F304B" w:rsidRPr="000A1F50" w:rsidRDefault="009F304B" w:rsidP="009F304B"/>
    <w:p w14:paraId="2CAB404B" w14:textId="61DB6340" w:rsidR="009F304B" w:rsidRDefault="009F304B" w:rsidP="009F304B">
      <w:r w:rsidRPr="000A1F50">
        <w:t>Data management is the core part of the company and even the individual. If the data is stolen or destroyed, it will cause a series of chain loss reactions. Therefore, for the security risk of data management, the company needs to set up a data administrator and work hard on the password fingerprint lock of key data. No company can ignore this point.</w:t>
      </w:r>
    </w:p>
    <w:p w14:paraId="387B8264" w14:textId="7545FEA2" w:rsidR="00957A54" w:rsidRDefault="00957A54" w:rsidP="009F304B"/>
    <w:p w14:paraId="1946718F" w14:textId="3E7F3339" w:rsidR="00957A54" w:rsidRDefault="00957A54" w:rsidP="009F304B"/>
    <w:p w14:paraId="633BD15E" w14:textId="2E3385D3" w:rsidR="003D2988" w:rsidRPr="003D2988" w:rsidRDefault="003D2988" w:rsidP="003D2988">
      <w:r w:rsidRPr="003D2988">
        <w:t>Safety management model and practice ·:</w:t>
      </w:r>
    </w:p>
    <w:p w14:paraId="2330A865" w14:textId="08DBFC76" w:rsidR="00957A54" w:rsidRPr="003D2988" w:rsidRDefault="003D2988" w:rsidP="003D2988">
      <w:r w:rsidRPr="003D2988">
        <w:t>ISO27000 model can play a great role in security management. It can protect the information security of the organization. As far as its characteristics are concerned, there are many requirements for the establishment of the system, but it can give full play to its advantages in the continuity of enterprise business and the integrity of the management system. It has very good adaptability among different enterprises. Caribbean coffee uses cloud services to provide services to employees and customers, and most of the company's networks are wireless networks. Due to business requirements, employees and customers can use their own devices to access the company's network and resource management. In this way, a very strong security management model is needed for security management. Although the deployment of ISO27000 is cumbersome, it is difficult A series can well protect the safety of enterprises and companies.</w:t>
      </w:r>
    </w:p>
    <w:p w14:paraId="30DCD4FE" w14:textId="22E3F276" w:rsidR="00957A54" w:rsidRDefault="00957A54" w:rsidP="009F304B"/>
    <w:p w14:paraId="1DD958B5" w14:textId="362CE84E" w:rsidR="00957A54" w:rsidRDefault="00957A54" w:rsidP="009F304B"/>
    <w:p w14:paraId="73D8B5ED" w14:textId="77777777" w:rsidR="00957A54" w:rsidRDefault="00957A54" w:rsidP="009F304B"/>
    <w:p w14:paraId="40CE4C12" w14:textId="77777777" w:rsidR="009F304B" w:rsidRDefault="009F304B" w:rsidP="009F304B"/>
    <w:p w14:paraId="45492BAD" w14:textId="77777777" w:rsidR="009F304B" w:rsidRDefault="009F304B" w:rsidP="009F304B">
      <w:pPr>
        <w:rPr>
          <w:b/>
          <w:bCs/>
          <w:sz w:val="30"/>
          <w:szCs w:val="30"/>
        </w:rPr>
      </w:pPr>
      <w:r w:rsidRPr="000263DF">
        <w:rPr>
          <w:b/>
          <w:bCs/>
          <w:sz w:val="30"/>
          <w:szCs w:val="30"/>
        </w:rPr>
        <w:t>Protection mechanism</w:t>
      </w:r>
      <w:r>
        <w:rPr>
          <w:rFonts w:hint="eastAsia"/>
          <w:b/>
          <w:bCs/>
          <w:sz w:val="30"/>
          <w:szCs w:val="30"/>
        </w:rPr>
        <w:t>：</w:t>
      </w:r>
    </w:p>
    <w:p w14:paraId="231D5D39" w14:textId="77777777" w:rsidR="009F304B" w:rsidRPr="000263DF" w:rsidRDefault="009F304B" w:rsidP="009F304B">
      <w:r w:rsidRPr="000263DF">
        <w:t>Protection mechanism refers to each company's own means to deal with foreign invasion. The main protective measure in contemporary society is firewall, which protects the security of computer and avoids the invasion of virus.</w:t>
      </w:r>
    </w:p>
    <w:p w14:paraId="388E1139" w14:textId="77777777" w:rsidR="009F304B" w:rsidRPr="000263DF" w:rsidRDefault="009F304B" w:rsidP="009F304B"/>
    <w:p w14:paraId="4EBCD084" w14:textId="09A1BE08" w:rsidR="009F304B" w:rsidRPr="000263DF" w:rsidRDefault="009F304B" w:rsidP="009F304B">
      <w:r w:rsidRPr="000263DF">
        <w:t>The protection mechanism mainly includes the following aspects:</w:t>
      </w:r>
    </w:p>
    <w:p w14:paraId="3C9824FB" w14:textId="77777777" w:rsidR="009F304B" w:rsidRPr="000263DF" w:rsidRDefault="009F304B" w:rsidP="009F304B">
      <w:r w:rsidRPr="000263DF">
        <w:t>The unified specification of firewall configuration and the foreign intrusion response strategy;</w:t>
      </w:r>
    </w:p>
    <w:p w14:paraId="33CF8089" w14:textId="77777777" w:rsidR="009F304B" w:rsidRPr="000263DF" w:rsidRDefault="009F304B" w:rsidP="009F304B"/>
    <w:p w14:paraId="3A82C8F5" w14:textId="77777777" w:rsidR="009F304B" w:rsidRPr="000263DF" w:rsidRDefault="009F304B" w:rsidP="009F304B">
      <w:r w:rsidRPr="000263DF">
        <w:t>Unified planning and registration management of management network;</w:t>
      </w:r>
    </w:p>
    <w:p w14:paraId="466439E4" w14:textId="77777777" w:rsidR="009F304B" w:rsidRPr="000263DF" w:rsidRDefault="009F304B" w:rsidP="009F304B"/>
    <w:p w14:paraId="0E0DC655" w14:textId="77777777" w:rsidR="009F304B" w:rsidRDefault="009F304B" w:rsidP="009F304B">
      <w:r w:rsidRPr="000263DF">
        <w:t>Firewall log records and security policies for unified tracking processing, to improve the problems and vulnerabilities.</w:t>
      </w:r>
    </w:p>
    <w:p w14:paraId="417E70F0" w14:textId="77777777" w:rsidR="009F304B" w:rsidRDefault="009F304B" w:rsidP="009F304B"/>
    <w:p w14:paraId="2ABF7AA9" w14:textId="77777777" w:rsidR="009F304B" w:rsidRDefault="009F304B" w:rsidP="009F304B"/>
    <w:p w14:paraId="0ED16636" w14:textId="77777777" w:rsidR="009F304B" w:rsidRDefault="009F304B" w:rsidP="009F304B"/>
    <w:p w14:paraId="124ADDAB" w14:textId="77777777" w:rsidR="009F304B" w:rsidRDefault="009F304B" w:rsidP="009F304B">
      <w:pPr>
        <w:rPr>
          <w:b/>
          <w:bCs/>
          <w:sz w:val="30"/>
          <w:szCs w:val="30"/>
        </w:rPr>
      </w:pPr>
      <w:r w:rsidRPr="000263DF">
        <w:rPr>
          <w:b/>
          <w:bCs/>
          <w:sz w:val="30"/>
          <w:szCs w:val="30"/>
        </w:rPr>
        <w:t>Emergency plan</w:t>
      </w:r>
      <w:r>
        <w:rPr>
          <w:rFonts w:hint="eastAsia"/>
          <w:b/>
          <w:bCs/>
          <w:sz w:val="30"/>
          <w:szCs w:val="30"/>
        </w:rPr>
        <w:t>：</w:t>
      </w:r>
    </w:p>
    <w:p w14:paraId="5D269780" w14:textId="77777777" w:rsidR="009F304B" w:rsidRDefault="009F304B" w:rsidP="009F304B">
      <w:r>
        <w:t>Emergency plan is the response strategy and plan for all kinds of events that will appear. In the management of the company, we need to set up the emergency level, that is, the problem level, and take corresponding measures when there is a problem.</w:t>
      </w:r>
    </w:p>
    <w:p w14:paraId="2C8EF40D" w14:textId="77777777" w:rsidR="009F304B" w:rsidRDefault="009F304B" w:rsidP="009F304B"/>
    <w:p w14:paraId="03355571" w14:textId="77777777" w:rsidR="009F304B" w:rsidRDefault="009F304B" w:rsidP="009F304B"/>
    <w:p w14:paraId="301B84CD" w14:textId="77777777" w:rsidR="009F304B" w:rsidRDefault="009F304B" w:rsidP="009F304B"/>
    <w:p w14:paraId="04354AA0" w14:textId="660F41A5" w:rsidR="009F304B" w:rsidRDefault="009F304B" w:rsidP="009F304B">
      <w:r>
        <w:t>Main function modules:</w:t>
      </w:r>
    </w:p>
    <w:p w14:paraId="0B7C93A7" w14:textId="77777777" w:rsidR="009F304B" w:rsidRDefault="009F304B" w:rsidP="009F304B">
      <w:r>
        <w:t>Establish a solution library, when there is a problem, each employee of the company should make corresponding emergency response to the problem;</w:t>
      </w:r>
    </w:p>
    <w:p w14:paraId="453911A2" w14:textId="77777777" w:rsidR="009F304B" w:rsidRDefault="009F304B" w:rsidP="009F304B"/>
    <w:p w14:paraId="396654E2" w14:textId="77777777" w:rsidR="009F304B" w:rsidRDefault="009F304B" w:rsidP="009F304B">
      <w:r>
        <w:t>Backup management and backup knowledge base, when there is a problem can be timely recovery;</w:t>
      </w:r>
    </w:p>
    <w:p w14:paraId="25D3448F" w14:textId="77777777" w:rsidR="009F304B" w:rsidRDefault="009F304B" w:rsidP="009F304B"/>
    <w:p w14:paraId="34F9EF5A" w14:textId="3447B7D6" w:rsidR="009F304B" w:rsidRDefault="009F304B" w:rsidP="009F304B">
      <w:r>
        <w:t>Find the source of the attack and find out the cause of the attack.</w:t>
      </w:r>
    </w:p>
    <w:p w14:paraId="3E646455" w14:textId="2C69F7AF" w:rsidR="005F7053" w:rsidRDefault="005F7053" w:rsidP="009F304B"/>
    <w:p w14:paraId="784FB024" w14:textId="24253E6E" w:rsidR="005F7053" w:rsidRDefault="005F7053" w:rsidP="009F304B"/>
    <w:p w14:paraId="52BB0F62" w14:textId="77777777" w:rsidR="003A319C" w:rsidRPr="003A319C" w:rsidRDefault="003A319C" w:rsidP="003A319C">
      <w:pPr>
        <w:rPr>
          <w:b/>
          <w:bCs/>
          <w:sz w:val="30"/>
          <w:szCs w:val="30"/>
        </w:rPr>
      </w:pPr>
      <w:r w:rsidRPr="003A319C">
        <w:rPr>
          <w:b/>
          <w:bCs/>
          <w:sz w:val="30"/>
          <w:szCs w:val="30"/>
        </w:rPr>
        <w:t xml:space="preserve">Service level agreement (SLA): </w:t>
      </w:r>
    </w:p>
    <w:p w14:paraId="00FAF7EB" w14:textId="3FBD0D7B" w:rsidR="003A319C" w:rsidRPr="00CC2444" w:rsidRDefault="003A319C" w:rsidP="003A319C">
      <w:r w:rsidRPr="00CC2444">
        <w:t xml:space="preserve">under a certain cost (usually this cost is the main factor driving the quality of service provided), in order to ensure the performance and reliability of services, it is defined as a mutually recognized agreement between service providers and users or between service providers. In the past, SLA was mainly used by service providers to guarantee network quality. The typical </w:t>
      </w:r>
      <w:r w:rsidRPr="00CC2444">
        <w:lastRenderedPageBreak/>
        <w:t>matrix parameters used to describe network state generally include network availability, packet loss rate and transmission delay. With the development of e-commerce, the function of SLA is gradually extended to the solution field of application services, and is provided to users in a form of reference. Service providers need to provide end-to-end SLA for users on the basis of previous work.</w:t>
      </w:r>
    </w:p>
    <w:p w14:paraId="3705B356" w14:textId="77777777" w:rsidR="003A319C" w:rsidRPr="00CC2444" w:rsidRDefault="003A319C" w:rsidP="003A319C"/>
    <w:p w14:paraId="70BDB039" w14:textId="77777777" w:rsidR="003A319C" w:rsidRPr="00CC2444" w:rsidRDefault="003A319C" w:rsidP="003A319C"/>
    <w:p w14:paraId="381E7909" w14:textId="77777777" w:rsidR="003A319C" w:rsidRPr="00CC2444" w:rsidRDefault="003A319C" w:rsidP="003A319C"/>
    <w:p w14:paraId="041631B4" w14:textId="77777777" w:rsidR="003A319C" w:rsidRPr="00CC2444" w:rsidRDefault="003A319C" w:rsidP="003A319C">
      <w:r w:rsidRPr="00CC2444">
        <w:t>Additionality: SLA is based on the additional performance requirements proposed by it outsourcer's conventional service standards, such as reliability, security, availability, etc., so SLA is not a new service content, but a new service concept and method.</w:t>
      </w:r>
    </w:p>
    <w:p w14:paraId="627D7B4A" w14:textId="77777777" w:rsidR="003A319C" w:rsidRPr="00CC2444" w:rsidRDefault="003A319C" w:rsidP="003A319C"/>
    <w:p w14:paraId="02EFA8DE" w14:textId="77777777" w:rsidR="003A319C" w:rsidRPr="00CC2444" w:rsidRDefault="003A319C" w:rsidP="003A319C">
      <w:r w:rsidRPr="00CC2444">
        <w:t>Quantification: SLA takes one or more business performance indicators as the core content, and serves as the standard agreed by both parties. The content requirements defined by SLA can be quantified, and a corresponding relationship is established between the additional costs paid by customers and the responsibilities undertaken by IT outsourcing providers.</w:t>
      </w:r>
    </w:p>
    <w:p w14:paraId="3F2DFE1A" w14:textId="77777777" w:rsidR="003A319C" w:rsidRPr="00CC2444" w:rsidRDefault="003A319C" w:rsidP="003A319C"/>
    <w:p w14:paraId="627A00CA" w14:textId="77777777" w:rsidR="003A319C" w:rsidRPr="00CC2444" w:rsidRDefault="003A319C" w:rsidP="003A319C">
      <w:r w:rsidRPr="00CC2444">
        <w:t>Risk: customers transfer part of the risk of business failure to it outsourcers through SLA, and outsourcers also have to bear the hidden operating costs caused by the lack of SLA business provision or support capability</w:t>
      </w:r>
    </w:p>
    <w:p w14:paraId="7D7D31F3" w14:textId="77777777" w:rsidR="003A319C" w:rsidRPr="00CC2444" w:rsidRDefault="003A319C" w:rsidP="003A319C"/>
    <w:p w14:paraId="46F23F0C" w14:textId="77777777" w:rsidR="003A319C" w:rsidRPr="00CC2444" w:rsidRDefault="003A319C" w:rsidP="003A319C"/>
    <w:p w14:paraId="56698E4B" w14:textId="77777777" w:rsidR="003A319C" w:rsidRPr="00CC2444" w:rsidRDefault="003A319C" w:rsidP="003A319C"/>
    <w:p w14:paraId="2BAF57E7" w14:textId="2A84B268" w:rsidR="00674B9D" w:rsidRPr="00674B9D" w:rsidRDefault="003A319C" w:rsidP="003A319C">
      <w:r w:rsidRPr="00CC2444">
        <w:t>In the cooperation with Caribbean coffee, the scheme provided in this article is a little insufficient in the provision of SLA parameters, but if it is feasible, if it comes to the actual cooperation with the company, I believe that the provision of parameters will no longer be a problem.</w:t>
      </w:r>
    </w:p>
    <w:p w14:paraId="58CE44E3" w14:textId="77777777" w:rsidR="00674B9D" w:rsidRDefault="00674B9D" w:rsidP="009F304B">
      <w:pPr>
        <w:rPr>
          <w:rFonts w:ascii="Arial" w:hAnsi="Arial" w:cs="Arial"/>
          <w:color w:val="333333"/>
          <w:szCs w:val="21"/>
          <w:shd w:val="clear" w:color="auto" w:fill="FFFFFF"/>
        </w:rPr>
      </w:pPr>
    </w:p>
    <w:p w14:paraId="0C2BAE54" w14:textId="522859E5" w:rsidR="005F7053" w:rsidRPr="005F7053" w:rsidRDefault="005F7053" w:rsidP="009F304B">
      <w:pPr>
        <w:rPr>
          <w:rFonts w:ascii="Arial" w:hAnsi="Arial" w:cs="Arial"/>
          <w:color w:val="333333"/>
          <w:szCs w:val="21"/>
          <w:shd w:val="clear" w:color="auto" w:fill="FFFFFF"/>
        </w:rPr>
      </w:pPr>
    </w:p>
    <w:p w14:paraId="7693E30B" w14:textId="77777777" w:rsidR="00865DD9" w:rsidRPr="00D04E98" w:rsidRDefault="00865DD9" w:rsidP="0003530A"/>
    <w:p w14:paraId="68FFDC00" w14:textId="1880A4AB" w:rsidR="0003530A" w:rsidRPr="00FC27A9" w:rsidRDefault="0003530A" w:rsidP="0003530A">
      <w:pPr>
        <w:rPr>
          <w:szCs w:val="21"/>
        </w:rPr>
      </w:pPr>
    </w:p>
    <w:sectPr w:rsidR="0003530A" w:rsidRPr="00FC27A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BBDC4D" w14:textId="77777777" w:rsidR="000B3CF3" w:rsidRDefault="000B3CF3" w:rsidP="00D04E98">
      <w:r>
        <w:separator/>
      </w:r>
    </w:p>
  </w:endnote>
  <w:endnote w:type="continuationSeparator" w:id="0">
    <w:p w14:paraId="4B4A626A" w14:textId="77777777" w:rsidR="000B3CF3" w:rsidRDefault="000B3CF3" w:rsidP="00D04E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DC9130" w14:textId="77777777" w:rsidR="000B3CF3" w:rsidRDefault="000B3CF3" w:rsidP="00D04E98">
      <w:r>
        <w:separator/>
      </w:r>
    </w:p>
  </w:footnote>
  <w:footnote w:type="continuationSeparator" w:id="0">
    <w:p w14:paraId="4A9FB871" w14:textId="77777777" w:rsidR="000B3CF3" w:rsidRDefault="000B3CF3" w:rsidP="00D04E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84F853A4"/>
    <w:multiLevelType w:val="singleLevel"/>
    <w:tmpl w:val="84F853A4"/>
    <w:lvl w:ilvl="0">
      <w:start w:val="1"/>
      <w:numFmt w:val="decimal"/>
      <w:suff w:val="nothing"/>
      <w:lvlText w:val="（%1）"/>
      <w:lvlJc w:val="left"/>
    </w:lvl>
  </w:abstractNum>
  <w:abstractNum w:abstractNumId="1" w15:restartNumberingAfterBreak="0">
    <w:nsid w:val="988AB523"/>
    <w:multiLevelType w:val="singleLevel"/>
    <w:tmpl w:val="988AB523"/>
    <w:lvl w:ilvl="0">
      <w:start w:val="1"/>
      <w:numFmt w:val="decimal"/>
      <w:suff w:val="nothing"/>
      <w:lvlText w:val="（%1）"/>
      <w:lvlJc w:val="left"/>
    </w:lvl>
  </w:abstractNum>
  <w:abstractNum w:abstractNumId="2" w15:restartNumberingAfterBreak="0">
    <w:nsid w:val="025C2727"/>
    <w:multiLevelType w:val="hybridMultilevel"/>
    <w:tmpl w:val="1902BAF0"/>
    <w:lvl w:ilvl="0" w:tplc="FAEA793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3052892"/>
    <w:multiLevelType w:val="multilevel"/>
    <w:tmpl w:val="44807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6C429B"/>
    <w:multiLevelType w:val="hybridMultilevel"/>
    <w:tmpl w:val="0D8E5C38"/>
    <w:lvl w:ilvl="0" w:tplc="4378C4D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51834AB3"/>
    <w:multiLevelType w:val="multilevel"/>
    <w:tmpl w:val="0A1AE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C055B4"/>
    <w:multiLevelType w:val="multilevel"/>
    <w:tmpl w:val="57721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6"/>
  </w:num>
  <w:num w:numId="3">
    <w:abstractNumId w:val="4"/>
  </w:num>
  <w:num w:numId="4">
    <w:abstractNumId w:val="1"/>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F95"/>
    <w:rsid w:val="000066B6"/>
    <w:rsid w:val="0003530A"/>
    <w:rsid w:val="000855BE"/>
    <w:rsid w:val="000A147D"/>
    <w:rsid w:val="000B3CF3"/>
    <w:rsid w:val="000F6234"/>
    <w:rsid w:val="001173B9"/>
    <w:rsid w:val="00284394"/>
    <w:rsid w:val="00364339"/>
    <w:rsid w:val="003A319C"/>
    <w:rsid w:val="003C6BA8"/>
    <w:rsid w:val="003D2988"/>
    <w:rsid w:val="003E71E1"/>
    <w:rsid w:val="004357AC"/>
    <w:rsid w:val="00441703"/>
    <w:rsid w:val="00462009"/>
    <w:rsid w:val="00465621"/>
    <w:rsid w:val="004A38B8"/>
    <w:rsid w:val="00501FF9"/>
    <w:rsid w:val="00536470"/>
    <w:rsid w:val="00575E0C"/>
    <w:rsid w:val="005D5F84"/>
    <w:rsid w:val="005F7053"/>
    <w:rsid w:val="0062755A"/>
    <w:rsid w:val="00661B70"/>
    <w:rsid w:val="00674B9D"/>
    <w:rsid w:val="006D50F9"/>
    <w:rsid w:val="00745F7D"/>
    <w:rsid w:val="007B2217"/>
    <w:rsid w:val="00865DD9"/>
    <w:rsid w:val="00866050"/>
    <w:rsid w:val="00867CAD"/>
    <w:rsid w:val="008A3887"/>
    <w:rsid w:val="008D7ED3"/>
    <w:rsid w:val="00957A54"/>
    <w:rsid w:val="009618D5"/>
    <w:rsid w:val="00971081"/>
    <w:rsid w:val="009D155E"/>
    <w:rsid w:val="009E7834"/>
    <w:rsid w:val="009F304B"/>
    <w:rsid w:val="00A80EA1"/>
    <w:rsid w:val="00AB7CA2"/>
    <w:rsid w:val="00AC33EB"/>
    <w:rsid w:val="00AF7F95"/>
    <w:rsid w:val="00BD71FB"/>
    <w:rsid w:val="00C200A9"/>
    <w:rsid w:val="00CB0259"/>
    <w:rsid w:val="00CC2444"/>
    <w:rsid w:val="00CC3E46"/>
    <w:rsid w:val="00CE0238"/>
    <w:rsid w:val="00CF45A7"/>
    <w:rsid w:val="00D04E98"/>
    <w:rsid w:val="00D14BBA"/>
    <w:rsid w:val="00D53408"/>
    <w:rsid w:val="00DC22E8"/>
    <w:rsid w:val="00DE27E1"/>
    <w:rsid w:val="00DF6FF7"/>
    <w:rsid w:val="00F13DDA"/>
    <w:rsid w:val="00F71D59"/>
    <w:rsid w:val="00F80132"/>
    <w:rsid w:val="00F84C80"/>
    <w:rsid w:val="00FC27A9"/>
    <w:rsid w:val="00FF319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F83008"/>
  <w15:chartTrackingRefBased/>
  <w15:docId w15:val="{7E59B03D-C5D1-4FB1-94CD-4485EB344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noProo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04E9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04E98"/>
    <w:rPr>
      <w:noProof/>
      <w:sz w:val="18"/>
      <w:szCs w:val="18"/>
    </w:rPr>
  </w:style>
  <w:style w:type="paragraph" w:styleId="a5">
    <w:name w:val="footer"/>
    <w:basedOn w:val="a"/>
    <w:link w:val="a6"/>
    <w:uiPriority w:val="99"/>
    <w:unhideWhenUsed/>
    <w:rsid w:val="00D04E98"/>
    <w:pPr>
      <w:tabs>
        <w:tab w:val="center" w:pos="4153"/>
        <w:tab w:val="right" w:pos="8306"/>
      </w:tabs>
      <w:snapToGrid w:val="0"/>
      <w:jc w:val="left"/>
    </w:pPr>
    <w:rPr>
      <w:sz w:val="18"/>
      <w:szCs w:val="18"/>
    </w:rPr>
  </w:style>
  <w:style w:type="character" w:customStyle="1" w:styleId="a6">
    <w:name w:val="页脚 字符"/>
    <w:basedOn w:val="a0"/>
    <w:link w:val="a5"/>
    <w:uiPriority w:val="99"/>
    <w:rsid w:val="00D04E98"/>
    <w:rPr>
      <w:noProof/>
      <w:sz w:val="18"/>
      <w:szCs w:val="18"/>
    </w:rPr>
  </w:style>
  <w:style w:type="character" w:styleId="a7">
    <w:name w:val="Hyperlink"/>
    <w:basedOn w:val="a0"/>
    <w:uiPriority w:val="99"/>
    <w:unhideWhenUsed/>
    <w:rsid w:val="00CE0238"/>
    <w:rPr>
      <w:color w:val="0563C1" w:themeColor="hyperlink"/>
      <w:u w:val="single"/>
    </w:rPr>
  </w:style>
  <w:style w:type="character" w:styleId="a8">
    <w:name w:val="Unresolved Mention"/>
    <w:basedOn w:val="a0"/>
    <w:uiPriority w:val="99"/>
    <w:semiHidden/>
    <w:unhideWhenUsed/>
    <w:rsid w:val="00CE0238"/>
    <w:rPr>
      <w:color w:val="605E5C"/>
      <w:shd w:val="clear" w:color="auto" w:fill="E1DFDD"/>
    </w:rPr>
  </w:style>
  <w:style w:type="character" w:styleId="a9">
    <w:name w:val="annotation reference"/>
    <w:basedOn w:val="a0"/>
    <w:uiPriority w:val="99"/>
    <w:semiHidden/>
    <w:unhideWhenUsed/>
    <w:rsid w:val="00CC3E46"/>
    <w:rPr>
      <w:sz w:val="21"/>
      <w:szCs w:val="21"/>
    </w:rPr>
  </w:style>
  <w:style w:type="paragraph" w:styleId="aa">
    <w:name w:val="annotation text"/>
    <w:basedOn w:val="a"/>
    <w:link w:val="ab"/>
    <w:uiPriority w:val="99"/>
    <w:semiHidden/>
    <w:unhideWhenUsed/>
    <w:rsid w:val="00CC3E46"/>
    <w:pPr>
      <w:jc w:val="left"/>
    </w:pPr>
  </w:style>
  <w:style w:type="character" w:customStyle="1" w:styleId="ab">
    <w:name w:val="批注文字 字符"/>
    <w:basedOn w:val="a0"/>
    <w:link w:val="aa"/>
    <w:uiPriority w:val="99"/>
    <w:semiHidden/>
    <w:rsid w:val="00CC3E46"/>
    <w:rPr>
      <w:noProof/>
    </w:rPr>
  </w:style>
  <w:style w:type="paragraph" w:styleId="ac">
    <w:name w:val="annotation subject"/>
    <w:basedOn w:val="aa"/>
    <w:next w:val="aa"/>
    <w:link w:val="ad"/>
    <w:uiPriority w:val="99"/>
    <w:semiHidden/>
    <w:unhideWhenUsed/>
    <w:rsid w:val="00CC3E46"/>
    <w:rPr>
      <w:b/>
      <w:bCs/>
    </w:rPr>
  </w:style>
  <w:style w:type="character" w:customStyle="1" w:styleId="ad">
    <w:name w:val="批注主题 字符"/>
    <w:basedOn w:val="ab"/>
    <w:link w:val="ac"/>
    <w:uiPriority w:val="99"/>
    <w:semiHidden/>
    <w:rsid w:val="00CC3E46"/>
    <w:rPr>
      <w:b/>
      <w:bCs/>
      <w:noProof/>
    </w:rPr>
  </w:style>
  <w:style w:type="paragraph" w:styleId="ae">
    <w:name w:val="Balloon Text"/>
    <w:basedOn w:val="a"/>
    <w:link w:val="af"/>
    <w:uiPriority w:val="99"/>
    <w:semiHidden/>
    <w:unhideWhenUsed/>
    <w:rsid w:val="00CC3E46"/>
    <w:rPr>
      <w:sz w:val="18"/>
      <w:szCs w:val="18"/>
    </w:rPr>
  </w:style>
  <w:style w:type="character" w:customStyle="1" w:styleId="af">
    <w:name w:val="批注框文本 字符"/>
    <w:basedOn w:val="a0"/>
    <w:link w:val="ae"/>
    <w:uiPriority w:val="99"/>
    <w:semiHidden/>
    <w:rsid w:val="00CC3E46"/>
    <w:rPr>
      <w:noProof/>
      <w:sz w:val="18"/>
      <w:szCs w:val="18"/>
    </w:rPr>
  </w:style>
  <w:style w:type="paragraph" w:styleId="af0">
    <w:name w:val="List Paragraph"/>
    <w:basedOn w:val="a"/>
    <w:uiPriority w:val="34"/>
    <w:qFormat/>
    <w:rsid w:val="00536470"/>
    <w:pPr>
      <w:ind w:firstLineChars="200" w:firstLine="420"/>
    </w:pPr>
  </w:style>
  <w:style w:type="paragraph" w:styleId="af1">
    <w:name w:val="Normal (Web)"/>
    <w:basedOn w:val="a"/>
    <w:rsid w:val="00957A54"/>
    <w:pPr>
      <w:spacing w:beforeAutospacing="1" w:afterAutospacing="1"/>
      <w:jc w:val="left"/>
    </w:pPr>
    <w:rPr>
      <w:rFonts w:cs="Times New Roman"/>
      <w:noProof w:val="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493370">
      <w:bodyDiv w:val="1"/>
      <w:marLeft w:val="0"/>
      <w:marRight w:val="0"/>
      <w:marTop w:val="0"/>
      <w:marBottom w:val="0"/>
      <w:divBdr>
        <w:top w:val="none" w:sz="0" w:space="0" w:color="auto"/>
        <w:left w:val="none" w:sz="0" w:space="0" w:color="auto"/>
        <w:bottom w:val="none" w:sz="0" w:space="0" w:color="auto"/>
        <w:right w:val="none" w:sz="0" w:space="0" w:color="auto"/>
      </w:divBdr>
      <w:divsChild>
        <w:div w:id="1290822726">
          <w:marLeft w:val="300"/>
          <w:marRight w:val="0"/>
          <w:marTop w:val="0"/>
          <w:marBottom w:val="0"/>
          <w:divBdr>
            <w:top w:val="none" w:sz="0" w:space="0" w:color="auto"/>
            <w:left w:val="none" w:sz="0" w:space="0" w:color="auto"/>
            <w:bottom w:val="none" w:sz="0" w:space="0" w:color="auto"/>
            <w:right w:val="none" w:sz="0" w:space="0" w:color="auto"/>
          </w:divBdr>
        </w:div>
        <w:div w:id="1960453487">
          <w:marLeft w:val="300"/>
          <w:marRight w:val="0"/>
          <w:marTop w:val="0"/>
          <w:marBottom w:val="0"/>
          <w:divBdr>
            <w:top w:val="none" w:sz="0" w:space="0" w:color="auto"/>
            <w:left w:val="none" w:sz="0" w:space="0" w:color="auto"/>
            <w:bottom w:val="none" w:sz="0" w:space="0" w:color="auto"/>
            <w:right w:val="none" w:sz="0" w:space="0" w:color="auto"/>
          </w:divBdr>
        </w:div>
        <w:div w:id="628123472">
          <w:marLeft w:val="300"/>
          <w:marRight w:val="0"/>
          <w:marTop w:val="0"/>
          <w:marBottom w:val="0"/>
          <w:divBdr>
            <w:top w:val="none" w:sz="0" w:space="0" w:color="auto"/>
            <w:left w:val="none" w:sz="0" w:space="0" w:color="auto"/>
            <w:bottom w:val="none" w:sz="0" w:space="0" w:color="auto"/>
            <w:right w:val="none" w:sz="0" w:space="0" w:color="auto"/>
          </w:divBdr>
        </w:div>
      </w:divsChild>
    </w:div>
    <w:div w:id="358970594">
      <w:bodyDiv w:val="1"/>
      <w:marLeft w:val="0"/>
      <w:marRight w:val="0"/>
      <w:marTop w:val="0"/>
      <w:marBottom w:val="0"/>
      <w:divBdr>
        <w:top w:val="none" w:sz="0" w:space="0" w:color="auto"/>
        <w:left w:val="none" w:sz="0" w:space="0" w:color="auto"/>
        <w:bottom w:val="none" w:sz="0" w:space="0" w:color="auto"/>
        <w:right w:val="none" w:sz="0" w:space="0" w:color="auto"/>
      </w:divBdr>
    </w:div>
    <w:div w:id="422848125">
      <w:bodyDiv w:val="1"/>
      <w:marLeft w:val="0"/>
      <w:marRight w:val="0"/>
      <w:marTop w:val="0"/>
      <w:marBottom w:val="0"/>
      <w:divBdr>
        <w:top w:val="none" w:sz="0" w:space="0" w:color="auto"/>
        <w:left w:val="none" w:sz="0" w:space="0" w:color="auto"/>
        <w:bottom w:val="none" w:sz="0" w:space="0" w:color="auto"/>
        <w:right w:val="none" w:sz="0" w:space="0" w:color="auto"/>
      </w:divBdr>
    </w:div>
    <w:div w:id="433137679">
      <w:bodyDiv w:val="1"/>
      <w:marLeft w:val="0"/>
      <w:marRight w:val="0"/>
      <w:marTop w:val="0"/>
      <w:marBottom w:val="0"/>
      <w:divBdr>
        <w:top w:val="none" w:sz="0" w:space="0" w:color="auto"/>
        <w:left w:val="none" w:sz="0" w:space="0" w:color="auto"/>
        <w:bottom w:val="none" w:sz="0" w:space="0" w:color="auto"/>
        <w:right w:val="none" w:sz="0" w:space="0" w:color="auto"/>
      </w:divBdr>
    </w:div>
    <w:div w:id="850413785">
      <w:bodyDiv w:val="1"/>
      <w:marLeft w:val="0"/>
      <w:marRight w:val="0"/>
      <w:marTop w:val="0"/>
      <w:marBottom w:val="0"/>
      <w:divBdr>
        <w:top w:val="none" w:sz="0" w:space="0" w:color="auto"/>
        <w:left w:val="none" w:sz="0" w:space="0" w:color="auto"/>
        <w:bottom w:val="none" w:sz="0" w:space="0" w:color="auto"/>
        <w:right w:val="none" w:sz="0" w:space="0" w:color="auto"/>
      </w:divBdr>
    </w:div>
    <w:div w:id="973952578">
      <w:bodyDiv w:val="1"/>
      <w:marLeft w:val="0"/>
      <w:marRight w:val="0"/>
      <w:marTop w:val="0"/>
      <w:marBottom w:val="0"/>
      <w:divBdr>
        <w:top w:val="none" w:sz="0" w:space="0" w:color="auto"/>
        <w:left w:val="none" w:sz="0" w:space="0" w:color="auto"/>
        <w:bottom w:val="none" w:sz="0" w:space="0" w:color="auto"/>
        <w:right w:val="none" w:sz="0" w:space="0" w:color="auto"/>
      </w:divBdr>
      <w:divsChild>
        <w:div w:id="697855361">
          <w:marLeft w:val="300"/>
          <w:marRight w:val="0"/>
          <w:marTop w:val="0"/>
          <w:marBottom w:val="0"/>
          <w:divBdr>
            <w:top w:val="none" w:sz="0" w:space="0" w:color="auto"/>
            <w:left w:val="none" w:sz="0" w:space="0" w:color="auto"/>
            <w:bottom w:val="none" w:sz="0" w:space="0" w:color="auto"/>
            <w:right w:val="none" w:sz="0" w:space="0" w:color="auto"/>
          </w:divBdr>
        </w:div>
        <w:div w:id="474952636">
          <w:marLeft w:val="300"/>
          <w:marRight w:val="0"/>
          <w:marTop w:val="0"/>
          <w:marBottom w:val="0"/>
          <w:divBdr>
            <w:top w:val="none" w:sz="0" w:space="0" w:color="auto"/>
            <w:left w:val="none" w:sz="0" w:space="0" w:color="auto"/>
            <w:bottom w:val="none" w:sz="0" w:space="0" w:color="auto"/>
            <w:right w:val="none" w:sz="0" w:space="0" w:color="auto"/>
          </w:divBdr>
        </w:div>
        <w:div w:id="1351297592">
          <w:marLeft w:val="300"/>
          <w:marRight w:val="0"/>
          <w:marTop w:val="0"/>
          <w:marBottom w:val="0"/>
          <w:divBdr>
            <w:top w:val="none" w:sz="0" w:space="0" w:color="auto"/>
            <w:left w:val="none" w:sz="0" w:space="0" w:color="auto"/>
            <w:bottom w:val="none" w:sz="0" w:space="0" w:color="auto"/>
            <w:right w:val="none" w:sz="0" w:space="0" w:color="auto"/>
          </w:divBdr>
        </w:div>
      </w:divsChild>
    </w:div>
    <w:div w:id="1104764509">
      <w:bodyDiv w:val="1"/>
      <w:marLeft w:val="0"/>
      <w:marRight w:val="0"/>
      <w:marTop w:val="0"/>
      <w:marBottom w:val="0"/>
      <w:divBdr>
        <w:top w:val="none" w:sz="0" w:space="0" w:color="auto"/>
        <w:left w:val="none" w:sz="0" w:space="0" w:color="auto"/>
        <w:bottom w:val="none" w:sz="0" w:space="0" w:color="auto"/>
        <w:right w:val="none" w:sz="0" w:space="0" w:color="auto"/>
      </w:divBdr>
    </w:div>
    <w:div w:id="1194614859">
      <w:bodyDiv w:val="1"/>
      <w:marLeft w:val="0"/>
      <w:marRight w:val="0"/>
      <w:marTop w:val="0"/>
      <w:marBottom w:val="0"/>
      <w:divBdr>
        <w:top w:val="none" w:sz="0" w:space="0" w:color="auto"/>
        <w:left w:val="none" w:sz="0" w:space="0" w:color="auto"/>
        <w:bottom w:val="none" w:sz="0" w:space="0" w:color="auto"/>
        <w:right w:val="none" w:sz="0" w:space="0" w:color="auto"/>
      </w:divBdr>
      <w:divsChild>
        <w:div w:id="2107772302">
          <w:marLeft w:val="0"/>
          <w:marRight w:val="0"/>
          <w:marTop w:val="0"/>
          <w:marBottom w:val="225"/>
          <w:divBdr>
            <w:top w:val="none" w:sz="0" w:space="0" w:color="auto"/>
            <w:left w:val="none" w:sz="0" w:space="0" w:color="auto"/>
            <w:bottom w:val="none" w:sz="0" w:space="0" w:color="auto"/>
            <w:right w:val="none" w:sz="0" w:space="0" w:color="auto"/>
          </w:divBdr>
        </w:div>
        <w:div w:id="418410169">
          <w:marLeft w:val="0"/>
          <w:marRight w:val="0"/>
          <w:marTop w:val="0"/>
          <w:marBottom w:val="225"/>
          <w:divBdr>
            <w:top w:val="none" w:sz="0" w:space="0" w:color="auto"/>
            <w:left w:val="none" w:sz="0" w:space="0" w:color="auto"/>
            <w:bottom w:val="none" w:sz="0" w:space="0" w:color="auto"/>
            <w:right w:val="none" w:sz="0" w:space="0" w:color="auto"/>
          </w:divBdr>
        </w:div>
        <w:div w:id="1653872256">
          <w:marLeft w:val="0"/>
          <w:marRight w:val="0"/>
          <w:marTop w:val="0"/>
          <w:marBottom w:val="225"/>
          <w:divBdr>
            <w:top w:val="none" w:sz="0" w:space="0" w:color="auto"/>
            <w:left w:val="none" w:sz="0" w:space="0" w:color="auto"/>
            <w:bottom w:val="none" w:sz="0" w:space="0" w:color="auto"/>
            <w:right w:val="none" w:sz="0" w:space="0" w:color="auto"/>
          </w:divBdr>
        </w:div>
      </w:divsChild>
    </w:div>
    <w:div w:id="1434352456">
      <w:bodyDiv w:val="1"/>
      <w:marLeft w:val="0"/>
      <w:marRight w:val="0"/>
      <w:marTop w:val="0"/>
      <w:marBottom w:val="0"/>
      <w:divBdr>
        <w:top w:val="none" w:sz="0" w:space="0" w:color="auto"/>
        <w:left w:val="none" w:sz="0" w:space="0" w:color="auto"/>
        <w:bottom w:val="none" w:sz="0" w:space="0" w:color="auto"/>
        <w:right w:val="none" w:sz="0" w:space="0" w:color="auto"/>
      </w:divBdr>
    </w:div>
    <w:div w:id="1722973860">
      <w:bodyDiv w:val="1"/>
      <w:marLeft w:val="0"/>
      <w:marRight w:val="0"/>
      <w:marTop w:val="0"/>
      <w:marBottom w:val="0"/>
      <w:divBdr>
        <w:top w:val="none" w:sz="0" w:space="0" w:color="auto"/>
        <w:left w:val="none" w:sz="0" w:space="0" w:color="auto"/>
        <w:bottom w:val="none" w:sz="0" w:space="0" w:color="auto"/>
        <w:right w:val="none" w:sz="0" w:space="0" w:color="auto"/>
      </w:divBdr>
      <w:divsChild>
        <w:div w:id="714937843">
          <w:marLeft w:val="0"/>
          <w:marRight w:val="0"/>
          <w:marTop w:val="0"/>
          <w:marBottom w:val="225"/>
          <w:divBdr>
            <w:top w:val="none" w:sz="0" w:space="0" w:color="auto"/>
            <w:left w:val="none" w:sz="0" w:space="0" w:color="auto"/>
            <w:bottom w:val="none" w:sz="0" w:space="0" w:color="auto"/>
            <w:right w:val="none" w:sz="0" w:space="0" w:color="auto"/>
          </w:divBdr>
        </w:div>
        <w:div w:id="456917259">
          <w:marLeft w:val="0"/>
          <w:marRight w:val="0"/>
          <w:marTop w:val="0"/>
          <w:marBottom w:val="225"/>
          <w:divBdr>
            <w:top w:val="none" w:sz="0" w:space="0" w:color="auto"/>
            <w:left w:val="none" w:sz="0" w:space="0" w:color="auto"/>
            <w:bottom w:val="none" w:sz="0" w:space="0" w:color="auto"/>
            <w:right w:val="none" w:sz="0" w:space="0" w:color="auto"/>
          </w:divBdr>
        </w:div>
        <w:div w:id="57484550">
          <w:marLeft w:val="0"/>
          <w:marRight w:val="0"/>
          <w:marTop w:val="0"/>
          <w:marBottom w:val="225"/>
          <w:divBdr>
            <w:top w:val="none" w:sz="0" w:space="0" w:color="auto"/>
            <w:left w:val="none" w:sz="0" w:space="0" w:color="auto"/>
            <w:bottom w:val="none" w:sz="0" w:space="0" w:color="auto"/>
            <w:right w:val="none" w:sz="0" w:space="0" w:color="auto"/>
          </w:divBdr>
        </w:div>
      </w:divsChild>
    </w:div>
    <w:div w:id="1783962980">
      <w:bodyDiv w:val="1"/>
      <w:marLeft w:val="0"/>
      <w:marRight w:val="0"/>
      <w:marTop w:val="0"/>
      <w:marBottom w:val="0"/>
      <w:divBdr>
        <w:top w:val="none" w:sz="0" w:space="0" w:color="auto"/>
        <w:left w:val="none" w:sz="0" w:space="0" w:color="auto"/>
        <w:bottom w:val="none" w:sz="0" w:space="0" w:color="auto"/>
        <w:right w:val="none" w:sz="0" w:space="0" w:color="auto"/>
      </w:divBdr>
    </w:div>
    <w:div w:id="1921333543">
      <w:bodyDiv w:val="1"/>
      <w:marLeft w:val="0"/>
      <w:marRight w:val="0"/>
      <w:marTop w:val="0"/>
      <w:marBottom w:val="0"/>
      <w:divBdr>
        <w:top w:val="none" w:sz="0" w:space="0" w:color="auto"/>
        <w:left w:val="none" w:sz="0" w:space="0" w:color="auto"/>
        <w:bottom w:val="none" w:sz="0" w:space="0" w:color="auto"/>
        <w:right w:val="none" w:sz="0" w:space="0" w:color="auto"/>
      </w:divBdr>
      <w:divsChild>
        <w:div w:id="1757822989">
          <w:marLeft w:val="0"/>
          <w:marRight w:val="0"/>
          <w:marTop w:val="0"/>
          <w:marBottom w:val="225"/>
          <w:divBdr>
            <w:top w:val="none" w:sz="0" w:space="0" w:color="auto"/>
            <w:left w:val="none" w:sz="0" w:space="0" w:color="auto"/>
            <w:bottom w:val="none" w:sz="0" w:space="0" w:color="auto"/>
            <w:right w:val="none" w:sz="0" w:space="0" w:color="auto"/>
          </w:divBdr>
        </w:div>
        <w:div w:id="1468665395">
          <w:marLeft w:val="0"/>
          <w:marRight w:val="0"/>
          <w:marTop w:val="0"/>
          <w:marBottom w:val="225"/>
          <w:divBdr>
            <w:top w:val="none" w:sz="0" w:space="0" w:color="auto"/>
            <w:left w:val="none" w:sz="0" w:space="0" w:color="auto"/>
            <w:bottom w:val="none" w:sz="0" w:space="0" w:color="auto"/>
            <w:right w:val="none" w:sz="0" w:space="0" w:color="auto"/>
          </w:divBdr>
        </w:div>
        <w:div w:id="1264724948">
          <w:marLeft w:val="0"/>
          <w:marRight w:val="0"/>
          <w:marTop w:val="0"/>
          <w:marBottom w:val="225"/>
          <w:divBdr>
            <w:top w:val="none" w:sz="0" w:space="0" w:color="auto"/>
            <w:left w:val="none" w:sz="0" w:space="0" w:color="auto"/>
            <w:bottom w:val="none" w:sz="0" w:space="0" w:color="auto"/>
            <w:right w:val="none" w:sz="0" w:space="0" w:color="auto"/>
          </w:divBdr>
        </w:div>
      </w:divsChild>
    </w:div>
    <w:div w:id="2088116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ln>
          <a:tailEnd type="triangle"/>
        </a:ln>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501</TotalTime>
  <Pages>10</Pages>
  <Words>3053</Words>
  <Characters>17405</Characters>
  <Application>Microsoft Office Word</Application>
  <DocSecurity>0</DocSecurity>
  <Lines>145</Lines>
  <Paragraphs>40</Paragraphs>
  <ScaleCrop>false</ScaleCrop>
  <Company/>
  <LinksUpToDate>false</LinksUpToDate>
  <CharactersWithSpaces>20418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Haodong He (2006687)</dc:creator>
  <cp:keywords/>
  <dc:description/>
  <cp:lastModifiedBy>Haodong He (2006687)</cp:lastModifiedBy>
  <cp:revision>47</cp:revision>
  <dcterms:created xsi:type="dcterms:W3CDTF">2021-01-06T02:57:00Z</dcterms:created>
  <dcterms:modified xsi:type="dcterms:W3CDTF">2021-01-11T08:46:00Z</dcterms:modified>
</cp:coreProperties>
</file>