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8.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335572650"/>
        <w:docPartObj>
          <w:docPartGallery w:val="Cover Pages"/>
          <w:docPartUnique/>
        </w:docPartObj>
      </w:sdtPr>
      <w:sdtEndPr>
        <w:rPr>
          <w:color w:val="auto"/>
        </w:rPr>
      </w:sdtEndPr>
      <w:sdtContent>
        <w:p w:rsidR="003F0B70" w:rsidRDefault="003F0B70">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noProof/>
              <w:color w:val="4472C4" w:themeColor="accent1"/>
              <w:sz w:val="72"/>
              <w:szCs w:val="72"/>
            </w:rPr>
            <w:alias w:val="Title"/>
            <w:tag w:val=""/>
            <w:id w:val="1735040861"/>
            <w:placeholder>
              <w:docPart w:val="95347E23733C41C8AC2224CCF5B932D2"/>
            </w:placeholder>
            <w:dataBinding w:prefixMappings="xmlns:ns0='http://purl.org/dc/elements/1.1/' xmlns:ns1='http://schemas.openxmlformats.org/package/2006/metadata/core-properties' " w:xpath="/ns1:coreProperties[1]/ns0:title[1]" w:storeItemID="{6C3C8BC8-F283-45AE-878A-BAB7291924A1}"/>
            <w:text/>
          </w:sdtPr>
          <w:sdtEndPr/>
          <w:sdtContent>
            <w:p w:rsidR="003F0B70" w:rsidRDefault="003F0B7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F316D4">
                <w:rPr>
                  <w:rFonts w:asciiTheme="majorHAnsi" w:eastAsiaTheme="majorEastAsia" w:hAnsiTheme="majorHAnsi" w:cstheme="majorBidi"/>
                  <w:caps/>
                  <w:noProof/>
                  <w:color w:val="4472C4" w:themeColor="accent1"/>
                  <w:sz w:val="72"/>
                  <w:szCs w:val="72"/>
                </w:rPr>
                <w:t>Heat exchanger laboratory analysis</w:t>
              </w:r>
            </w:p>
          </w:sdtContent>
        </w:sdt>
        <w:sdt>
          <w:sdtPr>
            <w:rPr>
              <w:color w:val="4472C4" w:themeColor="accent1"/>
              <w:sz w:val="28"/>
              <w:szCs w:val="28"/>
            </w:rPr>
            <w:alias w:val="Subtitle"/>
            <w:tag w:val=""/>
            <w:id w:val="328029620"/>
            <w:placeholder>
              <w:docPart w:val="95C491A5434E4A4A834496C4D4BC2440"/>
            </w:placeholder>
            <w:dataBinding w:prefixMappings="xmlns:ns0='http://purl.org/dc/elements/1.1/' xmlns:ns1='http://schemas.openxmlformats.org/package/2006/metadata/core-properties' " w:xpath="/ns1:coreProperties[1]/ns0:subject[1]" w:storeItemID="{6C3C8BC8-F283-45AE-878A-BAB7291924A1}"/>
            <w:text/>
          </w:sdtPr>
          <w:sdtEndPr/>
          <w:sdtContent>
            <w:p w:rsidR="003F0B70" w:rsidRDefault="003F0B70">
              <w:pPr>
                <w:pStyle w:val="NoSpacing"/>
                <w:jc w:val="center"/>
                <w:rPr>
                  <w:color w:val="4472C4" w:themeColor="accent1"/>
                  <w:sz w:val="28"/>
                  <w:szCs w:val="28"/>
                </w:rPr>
              </w:pPr>
              <w:r>
                <w:rPr>
                  <w:color w:val="4472C4" w:themeColor="accent1"/>
                  <w:sz w:val="28"/>
                  <w:szCs w:val="28"/>
                </w:rPr>
                <w:t>Thermo Fluid Mechanics M5X00406</w:t>
              </w:r>
            </w:p>
          </w:sdtContent>
        </w:sdt>
        <w:p w:rsidR="003F0B70" w:rsidRDefault="003F0B7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07T00:00:00Z">
                                    <w:dateFormat w:val="MMMM d, yyyy"/>
                                    <w:lid w:val="en-US"/>
                                    <w:storeMappedDataAs w:val="dateTime"/>
                                    <w:calendar w:val="gregorian"/>
                                  </w:date>
                                </w:sdtPr>
                                <w:sdtEndPr/>
                                <w:sdtContent>
                                  <w:p w:rsidR="003C1873" w:rsidRDefault="003C1873">
                                    <w:pPr>
                                      <w:pStyle w:val="NoSpacing"/>
                                      <w:spacing w:after="40"/>
                                      <w:jc w:val="center"/>
                                      <w:rPr>
                                        <w:caps/>
                                        <w:color w:val="4472C4" w:themeColor="accent1"/>
                                        <w:sz w:val="28"/>
                                        <w:szCs w:val="28"/>
                                      </w:rPr>
                                    </w:pPr>
                                    <w:r>
                                      <w:rPr>
                                        <w:caps/>
                                        <w:color w:val="4472C4" w:themeColor="accent1"/>
                                        <w:sz w:val="28"/>
                                        <w:szCs w:val="28"/>
                                      </w:rPr>
                                      <w:t>April 7, 2019</w:t>
                                    </w:r>
                                  </w:p>
                                </w:sdtContent>
                              </w:sdt>
                              <w:p w:rsidR="003C1873" w:rsidRDefault="0061468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C1873">
                                      <w:rPr>
                                        <w:caps/>
                                        <w:color w:val="4472C4" w:themeColor="accent1"/>
                                      </w:rPr>
                                      <w:t>Kacper oskar kaczmarczyk</w:t>
                                    </w:r>
                                  </w:sdtContent>
                                </w:sdt>
                              </w:p>
                              <w:p w:rsidR="003C1873" w:rsidRDefault="0061468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C1873">
                                      <w:rPr>
                                        <w:color w:val="4472C4" w:themeColor="accent1"/>
                                      </w:rPr>
                                      <w:t>1701199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07T00:00:00Z">
                              <w:dateFormat w:val="MMMM d, yyyy"/>
                              <w:lid w:val="en-US"/>
                              <w:storeMappedDataAs w:val="dateTime"/>
                              <w:calendar w:val="gregorian"/>
                            </w:date>
                          </w:sdtPr>
                          <w:sdtEndPr/>
                          <w:sdtContent>
                            <w:p w:rsidR="003C1873" w:rsidRDefault="003C1873">
                              <w:pPr>
                                <w:pStyle w:val="NoSpacing"/>
                                <w:spacing w:after="40"/>
                                <w:jc w:val="center"/>
                                <w:rPr>
                                  <w:caps/>
                                  <w:color w:val="4472C4" w:themeColor="accent1"/>
                                  <w:sz w:val="28"/>
                                  <w:szCs w:val="28"/>
                                </w:rPr>
                              </w:pPr>
                              <w:r>
                                <w:rPr>
                                  <w:caps/>
                                  <w:color w:val="4472C4" w:themeColor="accent1"/>
                                  <w:sz w:val="28"/>
                                  <w:szCs w:val="28"/>
                                </w:rPr>
                                <w:t>April 7, 2019</w:t>
                              </w:r>
                            </w:p>
                          </w:sdtContent>
                        </w:sdt>
                        <w:p w:rsidR="003C1873" w:rsidRDefault="0061468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C1873">
                                <w:rPr>
                                  <w:caps/>
                                  <w:color w:val="4472C4" w:themeColor="accent1"/>
                                </w:rPr>
                                <w:t>Kacper oskar kaczmarczyk</w:t>
                              </w:r>
                            </w:sdtContent>
                          </w:sdt>
                        </w:p>
                        <w:p w:rsidR="003C1873" w:rsidRDefault="0061468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C1873">
                                <w:rPr>
                                  <w:color w:val="4472C4" w:themeColor="accent1"/>
                                </w:rPr>
                                <w:t>1701199</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3F0B70" w:rsidRDefault="003F0B70">
          <w:r>
            <w:br w:type="page"/>
          </w:r>
        </w:p>
      </w:sdtContent>
    </w:sdt>
    <w:sdt>
      <w:sdtPr>
        <w:rPr>
          <w:rFonts w:asciiTheme="minorHAnsi" w:eastAsiaTheme="minorHAnsi" w:hAnsiTheme="minorHAnsi" w:cstheme="minorBidi"/>
          <w:color w:val="auto"/>
          <w:sz w:val="22"/>
          <w:szCs w:val="22"/>
          <w:lang w:val="en-GB"/>
        </w:rPr>
        <w:id w:val="-89387611"/>
        <w:docPartObj>
          <w:docPartGallery w:val="Table of Contents"/>
          <w:docPartUnique/>
        </w:docPartObj>
      </w:sdtPr>
      <w:sdtEndPr>
        <w:rPr>
          <w:b/>
          <w:bCs/>
          <w:noProof/>
        </w:rPr>
      </w:sdtEndPr>
      <w:sdtContent>
        <w:p w:rsidR="00E6094E" w:rsidRDefault="00E6094E">
          <w:pPr>
            <w:pStyle w:val="TOCHeading"/>
          </w:pPr>
          <w:r>
            <w:t>Contents</w:t>
          </w:r>
        </w:p>
        <w:p w:rsidR="005C5329" w:rsidRDefault="00E6094E">
          <w:pPr>
            <w:pStyle w:val="TOC1"/>
            <w:tabs>
              <w:tab w:val="right" w:leader="dot" w:pos="1045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537848" w:history="1">
            <w:r w:rsidR="005C5329" w:rsidRPr="00C41225">
              <w:rPr>
                <w:rStyle w:val="Hyperlink"/>
                <w:noProof/>
              </w:rPr>
              <w:t>Table of Figures</w:t>
            </w:r>
            <w:r w:rsidR="005C5329">
              <w:rPr>
                <w:noProof/>
                <w:webHidden/>
              </w:rPr>
              <w:tab/>
            </w:r>
            <w:r w:rsidR="005C5329">
              <w:rPr>
                <w:noProof/>
                <w:webHidden/>
              </w:rPr>
              <w:fldChar w:fldCharType="begin"/>
            </w:r>
            <w:r w:rsidR="005C5329">
              <w:rPr>
                <w:noProof/>
                <w:webHidden/>
              </w:rPr>
              <w:instrText xml:space="preserve"> PAGEREF _Toc5537848 \h </w:instrText>
            </w:r>
            <w:r w:rsidR="005C5329">
              <w:rPr>
                <w:noProof/>
                <w:webHidden/>
              </w:rPr>
            </w:r>
            <w:r w:rsidR="005C5329">
              <w:rPr>
                <w:noProof/>
                <w:webHidden/>
              </w:rPr>
              <w:fldChar w:fldCharType="separate"/>
            </w:r>
            <w:r w:rsidR="005C5329">
              <w:rPr>
                <w:noProof/>
                <w:webHidden/>
              </w:rPr>
              <w:t>2</w:t>
            </w:r>
            <w:r w:rsidR="005C5329">
              <w:rPr>
                <w:noProof/>
                <w:webHidden/>
              </w:rPr>
              <w:fldChar w:fldCharType="end"/>
            </w:r>
          </w:hyperlink>
        </w:p>
        <w:p w:rsidR="005C5329" w:rsidRDefault="00614683">
          <w:pPr>
            <w:pStyle w:val="TOC1"/>
            <w:tabs>
              <w:tab w:val="right" w:leader="dot" w:pos="10456"/>
            </w:tabs>
            <w:rPr>
              <w:rFonts w:eastAsiaTheme="minorEastAsia"/>
              <w:noProof/>
              <w:lang w:eastAsia="en-GB"/>
            </w:rPr>
          </w:pPr>
          <w:hyperlink w:anchor="_Toc5537849" w:history="1">
            <w:r w:rsidR="005C5329" w:rsidRPr="00C41225">
              <w:rPr>
                <w:rStyle w:val="Hyperlink"/>
                <w:noProof/>
              </w:rPr>
              <w:t>Introduction</w:t>
            </w:r>
            <w:r w:rsidR="005C5329">
              <w:rPr>
                <w:noProof/>
                <w:webHidden/>
              </w:rPr>
              <w:tab/>
            </w:r>
            <w:r w:rsidR="005C5329">
              <w:rPr>
                <w:noProof/>
                <w:webHidden/>
              </w:rPr>
              <w:fldChar w:fldCharType="begin"/>
            </w:r>
            <w:r w:rsidR="005C5329">
              <w:rPr>
                <w:noProof/>
                <w:webHidden/>
              </w:rPr>
              <w:instrText xml:space="preserve"> PAGEREF _Toc5537849 \h </w:instrText>
            </w:r>
            <w:r w:rsidR="005C5329">
              <w:rPr>
                <w:noProof/>
                <w:webHidden/>
              </w:rPr>
            </w:r>
            <w:r w:rsidR="005C5329">
              <w:rPr>
                <w:noProof/>
                <w:webHidden/>
              </w:rPr>
              <w:fldChar w:fldCharType="separate"/>
            </w:r>
            <w:r w:rsidR="005C5329">
              <w:rPr>
                <w:noProof/>
                <w:webHidden/>
              </w:rPr>
              <w:t>3</w:t>
            </w:r>
            <w:r w:rsidR="005C5329">
              <w:rPr>
                <w:noProof/>
                <w:webHidden/>
              </w:rPr>
              <w:fldChar w:fldCharType="end"/>
            </w:r>
          </w:hyperlink>
        </w:p>
        <w:p w:rsidR="005C5329" w:rsidRDefault="00614683">
          <w:pPr>
            <w:pStyle w:val="TOC1"/>
            <w:tabs>
              <w:tab w:val="right" w:leader="dot" w:pos="10456"/>
            </w:tabs>
            <w:rPr>
              <w:rFonts w:eastAsiaTheme="minorEastAsia"/>
              <w:noProof/>
              <w:lang w:eastAsia="en-GB"/>
            </w:rPr>
          </w:pPr>
          <w:hyperlink w:anchor="_Toc5537850" w:history="1">
            <w:r w:rsidR="005C5329" w:rsidRPr="00C41225">
              <w:rPr>
                <w:rStyle w:val="Hyperlink"/>
                <w:noProof/>
              </w:rPr>
              <w:t>Experiment 1: Varying Water Flow Rate</w:t>
            </w:r>
            <w:r w:rsidR="005C5329">
              <w:rPr>
                <w:noProof/>
                <w:webHidden/>
              </w:rPr>
              <w:tab/>
            </w:r>
            <w:r w:rsidR="005C5329">
              <w:rPr>
                <w:noProof/>
                <w:webHidden/>
              </w:rPr>
              <w:fldChar w:fldCharType="begin"/>
            </w:r>
            <w:r w:rsidR="005C5329">
              <w:rPr>
                <w:noProof/>
                <w:webHidden/>
              </w:rPr>
              <w:instrText xml:space="preserve"> PAGEREF _Toc5537850 \h </w:instrText>
            </w:r>
            <w:r w:rsidR="005C5329">
              <w:rPr>
                <w:noProof/>
                <w:webHidden/>
              </w:rPr>
            </w:r>
            <w:r w:rsidR="005C5329">
              <w:rPr>
                <w:noProof/>
                <w:webHidden/>
              </w:rPr>
              <w:fldChar w:fldCharType="separate"/>
            </w:r>
            <w:r w:rsidR="005C5329">
              <w:rPr>
                <w:noProof/>
                <w:webHidden/>
              </w:rPr>
              <w:t>4</w:t>
            </w:r>
            <w:r w:rsidR="005C5329">
              <w:rPr>
                <w:noProof/>
                <w:webHidden/>
              </w:rPr>
              <w:fldChar w:fldCharType="end"/>
            </w:r>
          </w:hyperlink>
        </w:p>
        <w:p w:rsidR="005C5329" w:rsidRDefault="00614683">
          <w:pPr>
            <w:pStyle w:val="TOC2"/>
            <w:tabs>
              <w:tab w:val="right" w:leader="dot" w:pos="10456"/>
            </w:tabs>
            <w:rPr>
              <w:rFonts w:eastAsiaTheme="minorEastAsia"/>
              <w:noProof/>
              <w:lang w:eastAsia="en-GB"/>
            </w:rPr>
          </w:pPr>
          <w:hyperlink w:anchor="_Toc5537851" w:history="1">
            <w:r w:rsidR="005C5329" w:rsidRPr="00C41225">
              <w:rPr>
                <w:rStyle w:val="Hyperlink"/>
                <w:noProof/>
              </w:rPr>
              <w:t>Objective</w:t>
            </w:r>
            <w:r w:rsidR="005C5329">
              <w:rPr>
                <w:noProof/>
                <w:webHidden/>
              </w:rPr>
              <w:tab/>
            </w:r>
            <w:r w:rsidR="005C5329">
              <w:rPr>
                <w:noProof/>
                <w:webHidden/>
              </w:rPr>
              <w:fldChar w:fldCharType="begin"/>
            </w:r>
            <w:r w:rsidR="005C5329">
              <w:rPr>
                <w:noProof/>
                <w:webHidden/>
              </w:rPr>
              <w:instrText xml:space="preserve"> PAGEREF _Toc5537851 \h </w:instrText>
            </w:r>
            <w:r w:rsidR="005C5329">
              <w:rPr>
                <w:noProof/>
                <w:webHidden/>
              </w:rPr>
            </w:r>
            <w:r w:rsidR="005C5329">
              <w:rPr>
                <w:noProof/>
                <w:webHidden/>
              </w:rPr>
              <w:fldChar w:fldCharType="separate"/>
            </w:r>
            <w:r w:rsidR="005C5329">
              <w:rPr>
                <w:noProof/>
                <w:webHidden/>
              </w:rPr>
              <w:t>4</w:t>
            </w:r>
            <w:r w:rsidR="005C5329">
              <w:rPr>
                <w:noProof/>
                <w:webHidden/>
              </w:rPr>
              <w:fldChar w:fldCharType="end"/>
            </w:r>
          </w:hyperlink>
        </w:p>
        <w:p w:rsidR="005C5329" w:rsidRDefault="00614683">
          <w:pPr>
            <w:pStyle w:val="TOC2"/>
            <w:tabs>
              <w:tab w:val="right" w:leader="dot" w:pos="10456"/>
            </w:tabs>
            <w:rPr>
              <w:rFonts w:eastAsiaTheme="minorEastAsia"/>
              <w:noProof/>
              <w:lang w:eastAsia="en-GB"/>
            </w:rPr>
          </w:pPr>
          <w:hyperlink w:anchor="_Toc5537852" w:history="1">
            <w:r w:rsidR="005C5329" w:rsidRPr="00C41225">
              <w:rPr>
                <w:rStyle w:val="Hyperlink"/>
                <w:noProof/>
              </w:rPr>
              <w:t>Procedure</w:t>
            </w:r>
            <w:r w:rsidR="005C5329">
              <w:rPr>
                <w:noProof/>
                <w:webHidden/>
              </w:rPr>
              <w:tab/>
            </w:r>
            <w:r w:rsidR="005C5329">
              <w:rPr>
                <w:noProof/>
                <w:webHidden/>
              </w:rPr>
              <w:fldChar w:fldCharType="begin"/>
            </w:r>
            <w:r w:rsidR="005C5329">
              <w:rPr>
                <w:noProof/>
                <w:webHidden/>
              </w:rPr>
              <w:instrText xml:space="preserve"> PAGEREF _Toc5537852 \h </w:instrText>
            </w:r>
            <w:r w:rsidR="005C5329">
              <w:rPr>
                <w:noProof/>
                <w:webHidden/>
              </w:rPr>
            </w:r>
            <w:r w:rsidR="005C5329">
              <w:rPr>
                <w:noProof/>
                <w:webHidden/>
              </w:rPr>
              <w:fldChar w:fldCharType="separate"/>
            </w:r>
            <w:r w:rsidR="005C5329">
              <w:rPr>
                <w:noProof/>
                <w:webHidden/>
              </w:rPr>
              <w:t>4</w:t>
            </w:r>
            <w:r w:rsidR="005C5329">
              <w:rPr>
                <w:noProof/>
                <w:webHidden/>
              </w:rPr>
              <w:fldChar w:fldCharType="end"/>
            </w:r>
          </w:hyperlink>
        </w:p>
        <w:p w:rsidR="005C5329" w:rsidRDefault="00614683">
          <w:pPr>
            <w:pStyle w:val="TOC2"/>
            <w:tabs>
              <w:tab w:val="right" w:leader="dot" w:pos="10456"/>
            </w:tabs>
            <w:rPr>
              <w:rFonts w:eastAsiaTheme="minorEastAsia"/>
              <w:noProof/>
              <w:lang w:eastAsia="en-GB"/>
            </w:rPr>
          </w:pPr>
          <w:hyperlink w:anchor="_Toc5537853" w:history="1">
            <w:r w:rsidR="005C5329" w:rsidRPr="00C41225">
              <w:rPr>
                <w:rStyle w:val="Hyperlink"/>
                <w:noProof/>
              </w:rPr>
              <w:t>Analysis</w:t>
            </w:r>
            <w:r w:rsidR="005C5329">
              <w:rPr>
                <w:noProof/>
                <w:webHidden/>
              </w:rPr>
              <w:tab/>
            </w:r>
            <w:r w:rsidR="005C5329">
              <w:rPr>
                <w:noProof/>
                <w:webHidden/>
              </w:rPr>
              <w:fldChar w:fldCharType="begin"/>
            </w:r>
            <w:r w:rsidR="005C5329">
              <w:rPr>
                <w:noProof/>
                <w:webHidden/>
              </w:rPr>
              <w:instrText xml:space="preserve"> PAGEREF _Toc5537853 \h </w:instrText>
            </w:r>
            <w:r w:rsidR="005C5329">
              <w:rPr>
                <w:noProof/>
                <w:webHidden/>
              </w:rPr>
            </w:r>
            <w:r w:rsidR="005C5329">
              <w:rPr>
                <w:noProof/>
                <w:webHidden/>
              </w:rPr>
              <w:fldChar w:fldCharType="separate"/>
            </w:r>
            <w:r w:rsidR="005C5329">
              <w:rPr>
                <w:noProof/>
                <w:webHidden/>
              </w:rPr>
              <w:t>4</w:t>
            </w:r>
            <w:r w:rsidR="005C5329">
              <w:rPr>
                <w:noProof/>
                <w:webHidden/>
              </w:rPr>
              <w:fldChar w:fldCharType="end"/>
            </w:r>
          </w:hyperlink>
        </w:p>
        <w:p w:rsidR="005C5329" w:rsidRDefault="00614683">
          <w:pPr>
            <w:pStyle w:val="TOC3"/>
            <w:tabs>
              <w:tab w:val="right" w:leader="dot" w:pos="10456"/>
            </w:tabs>
            <w:rPr>
              <w:rFonts w:eastAsiaTheme="minorEastAsia"/>
              <w:noProof/>
              <w:lang w:eastAsia="en-GB"/>
            </w:rPr>
          </w:pPr>
          <w:hyperlink w:anchor="_Toc5537854" w:history="1">
            <w:r w:rsidR="005C5329" w:rsidRPr="00C41225">
              <w:rPr>
                <w:rStyle w:val="Hyperlink"/>
                <w:noProof/>
              </w:rPr>
              <w:t>Chart 1</w:t>
            </w:r>
            <w:r w:rsidR="005C5329">
              <w:rPr>
                <w:noProof/>
                <w:webHidden/>
              </w:rPr>
              <w:tab/>
            </w:r>
            <w:r w:rsidR="005C5329">
              <w:rPr>
                <w:noProof/>
                <w:webHidden/>
              </w:rPr>
              <w:fldChar w:fldCharType="begin"/>
            </w:r>
            <w:r w:rsidR="005C5329">
              <w:rPr>
                <w:noProof/>
                <w:webHidden/>
              </w:rPr>
              <w:instrText xml:space="preserve"> PAGEREF _Toc5537854 \h </w:instrText>
            </w:r>
            <w:r w:rsidR="005C5329">
              <w:rPr>
                <w:noProof/>
                <w:webHidden/>
              </w:rPr>
            </w:r>
            <w:r w:rsidR="005C5329">
              <w:rPr>
                <w:noProof/>
                <w:webHidden/>
              </w:rPr>
              <w:fldChar w:fldCharType="separate"/>
            </w:r>
            <w:r w:rsidR="005C5329">
              <w:rPr>
                <w:noProof/>
                <w:webHidden/>
              </w:rPr>
              <w:t>4</w:t>
            </w:r>
            <w:r w:rsidR="005C5329">
              <w:rPr>
                <w:noProof/>
                <w:webHidden/>
              </w:rPr>
              <w:fldChar w:fldCharType="end"/>
            </w:r>
          </w:hyperlink>
        </w:p>
        <w:p w:rsidR="005C5329" w:rsidRDefault="00614683">
          <w:pPr>
            <w:pStyle w:val="TOC3"/>
            <w:tabs>
              <w:tab w:val="right" w:leader="dot" w:pos="10456"/>
            </w:tabs>
            <w:rPr>
              <w:rFonts w:eastAsiaTheme="minorEastAsia"/>
              <w:noProof/>
              <w:lang w:eastAsia="en-GB"/>
            </w:rPr>
          </w:pPr>
          <w:hyperlink w:anchor="_Toc5537855" w:history="1">
            <w:r w:rsidR="005C5329" w:rsidRPr="00C41225">
              <w:rPr>
                <w:rStyle w:val="Hyperlink"/>
                <w:noProof/>
              </w:rPr>
              <w:t>Chart 2</w:t>
            </w:r>
            <w:r w:rsidR="005C5329">
              <w:rPr>
                <w:noProof/>
                <w:webHidden/>
              </w:rPr>
              <w:tab/>
            </w:r>
            <w:r w:rsidR="005C5329">
              <w:rPr>
                <w:noProof/>
                <w:webHidden/>
              </w:rPr>
              <w:fldChar w:fldCharType="begin"/>
            </w:r>
            <w:r w:rsidR="005C5329">
              <w:rPr>
                <w:noProof/>
                <w:webHidden/>
              </w:rPr>
              <w:instrText xml:space="preserve"> PAGEREF _Toc5537855 \h </w:instrText>
            </w:r>
            <w:r w:rsidR="005C5329">
              <w:rPr>
                <w:noProof/>
                <w:webHidden/>
              </w:rPr>
            </w:r>
            <w:r w:rsidR="005C5329">
              <w:rPr>
                <w:noProof/>
                <w:webHidden/>
              </w:rPr>
              <w:fldChar w:fldCharType="separate"/>
            </w:r>
            <w:r w:rsidR="005C5329">
              <w:rPr>
                <w:noProof/>
                <w:webHidden/>
              </w:rPr>
              <w:t>5</w:t>
            </w:r>
            <w:r w:rsidR="005C5329">
              <w:rPr>
                <w:noProof/>
                <w:webHidden/>
              </w:rPr>
              <w:fldChar w:fldCharType="end"/>
            </w:r>
          </w:hyperlink>
        </w:p>
        <w:p w:rsidR="005C5329" w:rsidRDefault="00614683">
          <w:pPr>
            <w:pStyle w:val="TOC3"/>
            <w:tabs>
              <w:tab w:val="right" w:leader="dot" w:pos="10456"/>
            </w:tabs>
            <w:rPr>
              <w:rFonts w:eastAsiaTheme="minorEastAsia"/>
              <w:noProof/>
              <w:lang w:eastAsia="en-GB"/>
            </w:rPr>
          </w:pPr>
          <w:hyperlink w:anchor="_Toc5537856" w:history="1">
            <w:r w:rsidR="005C5329" w:rsidRPr="00C41225">
              <w:rPr>
                <w:rStyle w:val="Hyperlink"/>
                <w:noProof/>
              </w:rPr>
              <w:t>Chart 3</w:t>
            </w:r>
            <w:r w:rsidR="005C5329">
              <w:rPr>
                <w:noProof/>
                <w:webHidden/>
              </w:rPr>
              <w:tab/>
            </w:r>
            <w:r w:rsidR="005C5329">
              <w:rPr>
                <w:noProof/>
                <w:webHidden/>
              </w:rPr>
              <w:fldChar w:fldCharType="begin"/>
            </w:r>
            <w:r w:rsidR="005C5329">
              <w:rPr>
                <w:noProof/>
                <w:webHidden/>
              </w:rPr>
              <w:instrText xml:space="preserve"> PAGEREF _Toc5537856 \h </w:instrText>
            </w:r>
            <w:r w:rsidR="005C5329">
              <w:rPr>
                <w:noProof/>
                <w:webHidden/>
              </w:rPr>
            </w:r>
            <w:r w:rsidR="005C5329">
              <w:rPr>
                <w:noProof/>
                <w:webHidden/>
              </w:rPr>
              <w:fldChar w:fldCharType="separate"/>
            </w:r>
            <w:r w:rsidR="005C5329">
              <w:rPr>
                <w:noProof/>
                <w:webHidden/>
              </w:rPr>
              <w:t>6</w:t>
            </w:r>
            <w:r w:rsidR="005C5329">
              <w:rPr>
                <w:noProof/>
                <w:webHidden/>
              </w:rPr>
              <w:fldChar w:fldCharType="end"/>
            </w:r>
          </w:hyperlink>
        </w:p>
        <w:p w:rsidR="005C5329" w:rsidRDefault="00614683">
          <w:pPr>
            <w:pStyle w:val="TOC1"/>
            <w:tabs>
              <w:tab w:val="right" w:leader="dot" w:pos="10456"/>
            </w:tabs>
            <w:rPr>
              <w:rFonts w:eastAsiaTheme="minorEastAsia"/>
              <w:noProof/>
              <w:lang w:eastAsia="en-GB"/>
            </w:rPr>
          </w:pPr>
          <w:hyperlink w:anchor="_Toc5537857" w:history="1">
            <w:r w:rsidR="005C5329" w:rsidRPr="00C41225">
              <w:rPr>
                <w:rStyle w:val="Hyperlink"/>
                <w:noProof/>
              </w:rPr>
              <w:t>Experiment 2: Varying Air Flow Rate</w:t>
            </w:r>
            <w:r w:rsidR="005C5329">
              <w:rPr>
                <w:noProof/>
                <w:webHidden/>
              </w:rPr>
              <w:tab/>
            </w:r>
            <w:r w:rsidR="005C5329">
              <w:rPr>
                <w:noProof/>
                <w:webHidden/>
              </w:rPr>
              <w:fldChar w:fldCharType="begin"/>
            </w:r>
            <w:r w:rsidR="005C5329">
              <w:rPr>
                <w:noProof/>
                <w:webHidden/>
              </w:rPr>
              <w:instrText xml:space="preserve"> PAGEREF _Toc5537857 \h </w:instrText>
            </w:r>
            <w:r w:rsidR="005C5329">
              <w:rPr>
                <w:noProof/>
                <w:webHidden/>
              </w:rPr>
            </w:r>
            <w:r w:rsidR="005C5329">
              <w:rPr>
                <w:noProof/>
                <w:webHidden/>
              </w:rPr>
              <w:fldChar w:fldCharType="separate"/>
            </w:r>
            <w:r w:rsidR="005C5329">
              <w:rPr>
                <w:noProof/>
                <w:webHidden/>
              </w:rPr>
              <w:t>7</w:t>
            </w:r>
            <w:r w:rsidR="005C5329">
              <w:rPr>
                <w:noProof/>
                <w:webHidden/>
              </w:rPr>
              <w:fldChar w:fldCharType="end"/>
            </w:r>
          </w:hyperlink>
        </w:p>
        <w:p w:rsidR="005C5329" w:rsidRDefault="00614683">
          <w:pPr>
            <w:pStyle w:val="TOC2"/>
            <w:tabs>
              <w:tab w:val="right" w:leader="dot" w:pos="10456"/>
            </w:tabs>
            <w:rPr>
              <w:rFonts w:eastAsiaTheme="minorEastAsia"/>
              <w:noProof/>
              <w:lang w:eastAsia="en-GB"/>
            </w:rPr>
          </w:pPr>
          <w:hyperlink w:anchor="_Toc5537858" w:history="1">
            <w:r w:rsidR="005C5329" w:rsidRPr="00C41225">
              <w:rPr>
                <w:rStyle w:val="Hyperlink"/>
                <w:noProof/>
              </w:rPr>
              <w:t>Objective</w:t>
            </w:r>
            <w:r w:rsidR="005C5329">
              <w:rPr>
                <w:noProof/>
                <w:webHidden/>
              </w:rPr>
              <w:tab/>
            </w:r>
            <w:r w:rsidR="005C5329">
              <w:rPr>
                <w:noProof/>
                <w:webHidden/>
              </w:rPr>
              <w:fldChar w:fldCharType="begin"/>
            </w:r>
            <w:r w:rsidR="005C5329">
              <w:rPr>
                <w:noProof/>
                <w:webHidden/>
              </w:rPr>
              <w:instrText xml:space="preserve"> PAGEREF _Toc5537858 \h </w:instrText>
            </w:r>
            <w:r w:rsidR="005C5329">
              <w:rPr>
                <w:noProof/>
                <w:webHidden/>
              </w:rPr>
            </w:r>
            <w:r w:rsidR="005C5329">
              <w:rPr>
                <w:noProof/>
                <w:webHidden/>
              </w:rPr>
              <w:fldChar w:fldCharType="separate"/>
            </w:r>
            <w:r w:rsidR="005C5329">
              <w:rPr>
                <w:noProof/>
                <w:webHidden/>
              </w:rPr>
              <w:t>7</w:t>
            </w:r>
            <w:r w:rsidR="005C5329">
              <w:rPr>
                <w:noProof/>
                <w:webHidden/>
              </w:rPr>
              <w:fldChar w:fldCharType="end"/>
            </w:r>
          </w:hyperlink>
        </w:p>
        <w:p w:rsidR="005C5329" w:rsidRDefault="00614683">
          <w:pPr>
            <w:pStyle w:val="TOC2"/>
            <w:tabs>
              <w:tab w:val="right" w:leader="dot" w:pos="10456"/>
            </w:tabs>
            <w:rPr>
              <w:rFonts w:eastAsiaTheme="minorEastAsia"/>
              <w:noProof/>
              <w:lang w:eastAsia="en-GB"/>
            </w:rPr>
          </w:pPr>
          <w:hyperlink w:anchor="_Toc5537859" w:history="1">
            <w:r w:rsidR="005C5329" w:rsidRPr="00C41225">
              <w:rPr>
                <w:rStyle w:val="Hyperlink"/>
                <w:noProof/>
              </w:rPr>
              <w:t>Procedure</w:t>
            </w:r>
            <w:r w:rsidR="005C5329">
              <w:rPr>
                <w:noProof/>
                <w:webHidden/>
              </w:rPr>
              <w:tab/>
            </w:r>
            <w:r w:rsidR="005C5329">
              <w:rPr>
                <w:noProof/>
                <w:webHidden/>
              </w:rPr>
              <w:fldChar w:fldCharType="begin"/>
            </w:r>
            <w:r w:rsidR="005C5329">
              <w:rPr>
                <w:noProof/>
                <w:webHidden/>
              </w:rPr>
              <w:instrText xml:space="preserve"> PAGEREF _Toc5537859 \h </w:instrText>
            </w:r>
            <w:r w:rsidR="005C5329">
              <w:rPr>
                <w:noProof/>
                <w:webHidden/>
              </w:rPr>
            </w:r>
            <w:r w:rsidR="005C5329">
              <w:rPr>
                <w:noProof/>
                <w:webHidden/>
              </w:rPr>
              <w:fldChar w:fldCharType="separate"/>
            </w:r>
            <w:r w:rsidR="005C5329">
              <w:rPr>
                <w:noProof/>
                <w:webHidden/>
              </w:rPr>
              <w:t>7</w:t>
            </w:r>
            <w:r w:rsidR="005C5329">
              <w:rPr>
                <w:noProof/>
                <w:webHidden/>
              </w:rPr>
              <w:fldChar w:fldCharType="end"/>
            </w:r>
          </w:hyperlink>
        </w:p>
        <w:p w:rsidR="005C5329" w:rsidRDefault="00614683">
          <w:pPr>
            <w:pStyle w:val="TOC2"/>
            <w:tabs>
              <w:tab w:val="right" w:leader="dot" w:pos="10456"/>
            </w:tabs>
            <w:rPr>
              <w:rFonts w:eastAsiaTheme="minorEastAsia"/>
              <w:noProof/>
              <w:lang w:eastAsia="en-GB"/>
            </w:rPr>
          </w:pPr>
          <w:hyperlink w:anchor="_Toc5537860" w:history="1">
            <w:r w:rsidR="005C5329" w:rsidRPr="00C41225">
              <w:rPr>
                <w:rStyle w:val="Hyperlink"/>
                <w:noProof/>
              </w:rPr>
              <w:t>Analysis</w:t>
            </w:r>
            <w:r w:rsidR="005C5329">
              <w:rPr>
                <w:noProof/>
                <w:webHidden/>
              </w:rPr>
              <w:tab/>
            </w:r>
            <w:r w:rsidR="005C5329">
              <w:rPr>
                <w:noProof/>
                <w:webHidden/>
              </w:rPr>
              <w:fldChar w:fldCharType="begin"/>
            </w:r>
            <w:r w:rsidR="005C5329">
              <w:rPr>
                <w:noProof/>
                <w:webHidden/>
              </w:rPr>
              <w:instrText xml:space="preserve"> PAGEREF _Toc5537860 \h </w:instrText>
            </w:r>
            <w:r w:rsidR="005C5329">
              <w:rPr>
                <w:noProof/>
                <w:webHidden/>
              </w:rPr>
            </w:r>
            <w:r w:rsidR="005C5329">
              <w:rPr>
                <w:noProof/>
                <w:webHidden/>
              </w:rPr>
              <w:fldChar w:fldCharType="separate"/>
            </w:r>
            <w:r w:rsidR="005C5329">
              <w:rPr>
                <w:noProof/>
                <w:webHidden/>
              </w:rPr>
              <w:t>7</w:t>
            </w:r>
            <w:r w:rsidR="005C5329">
              <w:rPr>
                <w:noProof/>
                <w:webHidden/>
              </w:rPr>
              <w:fldChar w:fldCharType="end"/>
            </w:r>
          </w:hyperlink>
        </w:p>
        <w:p w:rsidR="005C5329" w:rsidRDefault="00614683">
          <w:pPr>
            <w:pStyle w:val="TOC3"/>
            <w:tabs>
              <w:tab w:val="right" w:leader="dot" w:pos="10456"/>
            </w:tabs>
            <w:rPr>
              <w:rFonts w:eastAsiaTheme="minorEastAsia"/>
              <w:noProof/>
              <w:lang w:eastAsia="en-GB"/>
            </w:rPr>
          </w:pPr>
          <w:hyperlink w:anchor="_Toc5537861" w:history="1">
            <w:r w:rsidR="005C5329" w:rsidRPr="00C41225">
              <w:rPr>
                <w:rStyle w:val="Hyperlink"/>
                <w:noProof/>
              </w:rPr>
              <w:t>Chart 1</w:t>
            </w:r>
            <w:r w:rsidR="005C5329">
              <w:rPr>
                <w:noProof/>
                <w:webHidden/>
              </w:rPr>
              <w:tab/>
            </w:r>
            <w:r w:rsidR="005C5329">
              <w:rPr>
                <w:noProof/>
                <w:webHidden/>
              </w:rPr>
              <w:fldChar w:fldCharType="begin"/>
            </w:r>
            <w:r w:rsidR="005C5329">
              <w:rPr>
                <w:noProof/>
                <w:webHidden/>
              </w:rPr>
              <w:instrText xml:space="preserve"> PAGEREF _Toc5537861 \h </w:instrText>
            </w:r>
            <w:r w:rsidR="005C5329">
              <w:rPr>
                <w:noProof/>
                <w:webHidden/>
              </w:rPr>
            </w:r>
            <w:r w:rsidR="005C5329">
              <w:rPr>
                <w:noProof/>
                <w:webHidden/>
              </w:rPr>
              <w:fldChar w:fldCharType="separate"/>
            </w:r>
            <w:r w:rsidR="005C5329">
              <w:rPr>
                <w:noProof/>
                <w:webHidden/>
              </w:rPr>
              <w:t>7</w:t>
            </w:r>
            <w:r w:rsidR="005C5329">
              <w:rPr>
                <w:noProof/>
                <w:webHidden/>
              </w:rPr>
              <w:fldChar w:fldCharType="end"/>
            </w:r>
          </w:hyperlink>
        </w:p>
        <w:p w:rsidR="005C5329" w:rsidRDefault="00614683">
          <w:pPr>
            <w:pStyle w:val="TOC3"/>
            <w:tabs>
              <w:tab w:val="right" w:leader="dot" w:pos="10456"/>
            </w:tabs>
            <w:rPr>
              <w:rFonts w:eastAsiaTheme="minorEastAsia"/>
              <w:noProof/>
              <w:lang w:eastAsia="en-GB"/>
            </w:rPr>
          </w:pPr>
          <w:hyperlink w:anchor="_Toc5537862" w:history="1">
            <w:r w:rsidR="005C5329" w:rsidRPr="00C41225">
              <w:rPr>
                <w:rStyle w:val="Hyperlink"/>
                <w:noProof/>
              </w:rPr>
              <w:t>Chart 2</w:t>
            </w:r>
            <w:r w:rsidR="005C5329">
              <w:rPr>
                <w:noProof/>
                <w:webHidden/>
              </w:rPr>
              <w:tab/>
            </w:r>
            <w:r w:rsidR="005C5329">
              <w:rPr>
                <w:noProof/>
                <w:webHidden/>
              </w:rPr>
              <w:fldChar w:fldCharType="begin"/>
            </w:r>
            <w:r w:rsidR="005C5329">
              <w:rPr>
                <w:noProof/>
                <w:webHidden/>
              </w:rPr>
              <w:instrText xml:space="preserve"> PAGEREF _Toc5537862 \h </w:instrText>
            </w:r>
            <w:r w:rsidR="005C5329">
              <w:rPr>
                <w:noProof/>
                <w:webHidden/>
              </w:rPr>
            </w:r>
            <w:r w:rsidR="005C5329">
              <w:rPr>
                <w:noProof/>
                <w:webHidden/>
              </w:rPr>
              <w:fldChar w:fldCharType="separate"/>
            </w:r>
            <w:r w:rsidR="005C5329">
              <w:rPr>
                <w:noProof/>
                <w:webHidden/>
              </w:rPr>
              <w:t>8</w:t>
            </w:r>
            <w:r w:rsidR="005C5329">
              <w:rPr>
                <w:noProof/>
                <w:webHidden/>
              </w:rPr>
              <w:fldChar w:fldCharType="end"/>
            </w:r>
          </w:hyperlink>
        </w:p>
        <w:p w:rsidR="005C5329" w:rsidRDefault="00614683">
          <w:pPr>
            <w:pStyle w:val="TOC3"/>
            <w:tabs>
              <w:tab w:val="right" w:leader="dot" w:pos="10456"/>
            </w:tabs>
            <w:rPr>
              <w:rFonts w:eastAsiaTheme="minorEastAsia"/>
              <w:noProof/>
              <w:lang w:eastAsia="en-GB"/>
            </w:rPr>
          </w:pPr>
          <w:hyperlink w:anchor="_Toc5537863" w:history="1">
            <w:r w:rsidR="005C5329" w:rsidRPr="00C41225">
              <w:rPr>
                <w:rStyle w:val="Hyperlink"/>
                <w:noProof/>
              </w:rPr>
              <w:t>Chart 3</w:t>
            </w:r>
            <w:r w:rsidR="005C5329">
              <w:rPr>
                <w:noProof/>
                <w:webHidden/>
              </w:rPr>
              <w:tab/>
            </w:r>
            <w:r w:rsidR="005C5329">
              <w:rPr>
                <w:noProof/>
                <w:webHidden/>
              </w:rPr>
              <w:fldChar w:fldCharType="begin"/>
            </w:r>
            <w:r w:rsidR="005C5329">
              <w:rPr>
                <w:noProof/>
                <w:webHidden/>
              </w:rPr>
              <w:instrText xml:space="preserve"> PAGEREF _Toc5537863 \h </w:instrText>
            </w:r>
            <w:r w:rsidR="005C5329">
              <w:rPr>
                <w:noProof/>
                <w:webHidden/>
              </w:rPr>
            </w:r>
            <w:r w:rsidR="005C5329">
              <w:rPr>
                <w:noProof/>
                <w:webHidden/>
              </w:rPr>
              <w:fldChar w:fldCharType="separate"/>
            </w:r>
            <w:r w:rsidR="005C5329">
              <w:rPr>
                <w:noProof/>
                <w:webHidden/>
              </w:rPr>
              <w:t>9</w:t>
            </w:r>
            <w:r w:rsidR="005C5329">
              <w:rPr>
                <w:noProof/>
                <w:webHidden/>
              </w:rPr>
              <w:fldChar w:fldCharType="end"/>
            </w:r>
          </w:hyperlink>
        </w:p>
        <w:p w:rsidR="005C5329" w:rsidRDefault="00614683">
          <w:pPr>
            <w:pStyle w:val="TOC1"/>
            <w:tabs>
              <w:tab w:val="right" w:leader="dot" w:pos="10456"/>
            </w:tabs>
            <w:rPr>
              <w:rFonts w:eastAsiaTheme="minorEastAsia"/>
              <w:noProof/>
              <w:lang w:eastAsia="en-GB"/>
            </w:rPr>
          </w:pPr>
          <w:hyperlink w:anchor="_Toc5537864" w:history="1">
            <w:r w:rsidR="005C5329" w:rsidRPr="00C41225">
              <w:rPr>
                <w:rStyle w:val="Hyperlink"/>
                <w:noProof/>
              </w:rPr>
              <w:t>Experiment 3: Varying Water Temperature (600)</w:t>
            </w:r>
            <w:r w:rsidR="005C5329">
              <w:rPr>
                <w:noProof/>
                <w:webHidden/>
              </w:rPr>
              <w:tab/>
            </w:r>
            <w:r w:rsidR="005C5329">
              <w:rPr>
                <w:noProof/>
                <w:webHidden/>
              </w:rPr>
              <w:fldChar w:fldCharType="begin"/>
            </w:r>
            <w:r w:rsidR="005C5329">
              <w:rPr>
                <w:noProof/>
                <w:webHidden/>
              </w:rPr>
              <w:instrText xml:space="preserve"> PAGEREF _Toc5537864 \h </w:instrText>
            </w:r>
            <w:r w:rsidR="005C5329">
              <w:rPr>
                <w:noProof/>
                <w:webHidden/>
              </w:rPr>
            </w:r>
            <w:r w:rsidR="005C5329">
              <w:rPr>
                <w:noProof/>
                <w:webHidden/>
              </w:rPr>
              <w:fldChar w:fldCharType="separate"/>
            </w:r>
            <w:r w:rsidR="005C5329">
              <w:rPr>
                <w:noProof/>
                <w:webHidden/>
              </w:rPr>
              <w:t>10</w:t>
            </w:r>
            <w:r w:rsidR="005C5329">
              <w:rPr>
                <w:noProof/>
                <w:webHidden/>
              </w:rPr>
              <w:fldChar w:fldCharType="end"/>
            </w:r>
          </w:hyperlink>
        </w:p>
        <w:p w:rsidR="005C5329" w:rsidRDefault="00614683">
          <w:pPr>
            <w:pStyle w:val="TOC2"/>
            <w:tabs>
              <w:tab w:val="right" w:leader="dot" w:pos="10456"/>
            </w:tabs>
            <w:rPr>
              <w:rFonts w:eastAsiaTheme="minorEastAsia"/>
              <w:noProof/>
              <w:lang w:eastAsia="en-GB"/>
            </w:rPr>
          </w:pPr>
          <w:hyperlink w:anchor="_Toc5537865" w:history="1">
            <w:r w:rsidR="005C5329" w:rsidRPr="00C41225">
              <w:rPr>
                <w:rStyle w:val="Hyperlink"/>
                <w:noProof/>
              </w:rPr>
              <w:t>Objective</w:t>
            </w:r>
            <w:r w:rsidR="005C5329">
              <w:rPr>
                <w:noProof/>
                <w:webHidden/>
              </w:rPr>
              <w:tab/>
            </w:r>
            <w:r w:rsidR="005C5329">
              <w:rPr>
                <w:noProof/>
                <w:webHidden/>
              </w:rPr>
              <w:fldChar w:fldCharType="begin"/>
            </w:r>
            <w:r w:rsidR="005C5329">
              <w:rPr>
                <w:noProof/>
                <w:webHidden/>
              </w:rPr>
              <w:instrText xml:space="preserve"> PAGEREF _Toc5537865 \h </w:instrText>
            </w:r>
            <w:r w:rsidR="005C5329">
              <w:rPr>
                <w:noProof/>
                <w:webHidden/>
              </w:rPr>
            </w:r>
            <w:r w:rsidR="005C5329">
              <w:rPr>
                <w:noProof/>
                <w:webHidden/>
              </w:rPr>
              <w:fldChar w:fldCharType="separate"/>
            </w:r>
            <w:r w:rsidR="005C5329">
              <w:rPr>
                <w:noProof/>
                <w:webHidden/>
              </w:rPr>
              <w:t>10</w:t>
            </w:r>
            <w:r w:rsidR="005C5329">
              <w:rPr>
                <w:noProof/>
                <w:webHidden/>
              </w:rPr>
              <w:fldChar w:fldCharType="end"/>
            </w:r>
          </w:hyperlink>
        </w:p>
        <w:p w:rsidR="005C5329" w:rsidRDefault="00614683">
          <w:pPr>
            <w:pStyle w:val="TOC2"/>
            <w:tabs>
              <w:tab w:val="right" w:leader="dot" w:pos="10456"/>
            </w:tabs>
            <w:rPr>
              <w:rFonts w:eastAsiaTheme="minorEastAsia"/>
              <w:noProof/>
              <w:lang w:eastAsia="en-GB"/>
            </w:rPr>
          </w:pPr>
          <w:hyperlink w:anchor="_Toc5537866" w:history="1">
            <w:r w:rsidR="005C5329" w:rsidRPr="00C41225">
              <w:rPr>
                <w:rStyle w:val="Hyperlink"/>
                <w:noProof/>
              </w:rPr>
              <w:t>Procedure</w:t>
            </w:r>
            <w:r w:rsidR="005C5329">
              <w:rPr>
                <w:noProof/>
                <w:webHidden/>
              </w:rPr>
              <w:tab/>
            </w:r>
            <w:r w:rsidR="005C5329">
              <w:rPr>
                <w:noProof/>
                <w:webHidden/>
              </w:rPr>
              <w:fldChar w:fldCharType="begin"/>
            </w:r>
            <w:r w:rsidR="005C5329">
              <w:rPr>
                <w:noProof/>
                <w:webHidden/>
              </w:rPr>
              <w:instrText xml:space="preserve"> PAGEREF _Toc5537866 \h </w:instrText>
            </w:r>
            <w:r w:rsidR="005C5329">
              <w:rPr>
                <w:noProof/>
                <w:webHidden/>
              </w:rPr>
            </w:r>
            <w:r w:rsidR="005C5329">
              <w:rPr>
                <w:noProof/>
                <w:webHidden/>
              </w:rPr>
              <w:fldChar w:fldCharType="separate"/>
            </w:r>
            <w:r w:rsidR="005C5329">
              <w:rPr>
                <w:noProof/>
                <w:webHidden/>
              </w:rPr>
              <w:t>10</w:t>
            </w:r>
            <w:r w:rsidR="005C5329">
              <w:rPr>
                <w:noProof/>
                <w:webHidden/>
              </w:rPr>
              <w:fldChar w:fldCharType="end"/>
            </w:r>
          </w:hyperlink>
        </w:p>
        <w:p w:rsidR="005C5329" w:rsidRDefault="00614683">
          <w:pPr>
            <w:pStyle w:val="TOC2"/>
            <w:tabs>
              <w:tab w:val="right" w:leader="dot" w:pos="10456"/>
            </w:tabs>
            <w:rPr>
              <w:rFonts w:eastAsiaTheme="minorEastAsia"/>
              <w:noProof/>
              <w:lang w:eastAsia="en-GB"/>
            </w:rPr>
          </w:pPr>
          <w:hyperlink w:anchor="_Toc5537867" w:history="1">
            <w:r w:rsidR="005C5329" w:rsidRPr="00C41225">
              <w:rPr>
                <w:rStyle w:val="Hyperlink"/>
                <w:noProof/>
              </w:rPr>
              <w:t>Analysis</w:t>
            </w:r>
            <w:r w:rsidR="005C5329">
              <w:rPr>
                <w:noProof/>
                <w:webHidden/>
              </w:rPr>
              <w:tab/>
            </w:r>
            <w:r w:rsidR="005C5329">
              <w:rPr>
                <w:noProof/>
                <w:webHidden/>
              </w:rPr>
              <w:fldChar w:fldCharType="begin"/>
            </w:r>
            <w:r w:rsidR="005C5329">
              <w:rPr>
                <w:noProof/>
                <w:webHidden/>
              </w:rPr>
              <w:instrText xml:space="preserve"> PAGEREF _Toc5537867 \h </w:instrText>
            </w:r>
            <w:r w:rsidR="005C5329">
              <w:rPr>
                <w:noProof/>
                <w:webHidden/>
              </w:rPr>
            </w:r>
            <w:r w:rsidR="005C5329">
              <w:rPr>
                <w:noProof/>
                <w:webHidden/>
              </w:rPr>
              <w:fldChar w:fldCharType="separate"/>
            </w:r>
            <w:r w:rsidR="005C5329">
              <w:rPr>
                <w:noProof/>
                <w:webHidden/>
              </w:rPr>
              <w:t>10</w:t>
            </w:r>
            <w:r w:rsidR="005C5329">
              <w:rPr>
                <w:noProof/>
                <w:webHidden/>
              </w:rPr>
              <w:fldChar w:fldCharType="end"/>
            </w:r>
          </w:hyperlink>
        </w:p>
        <w:p w:rsidR="005C5329" w:rsidRDefault="00614683">
          <w:pPr>
            <w:pStyle w:val="TOC3"/>
            <w:tabs>
              <w:tab w:val="right" w:leader="dot" w:pos="10456"/>
            </w:tabs>
            <w:rPr>
              <w:rFonts w:eastAsiaTheme="minorEastAsia"/>
              <w:noProof/>
              <w:lang w:eastAsia="en-GB"/>
            </w:rPr>
          </w:pPr>
          <w:hyperlink w:anchor="_Toc5537868" w:history="1">
            <w:r w:rsidR="005C5329" w:rsidRPr="00C41225">
              <w:rPr>
                <w:rStyle w:val="Hyperlink"/>
                <w:noProof/>
              </w:rPr>
              <w:t>Chart 1</w:t>
            </w:r>
            <w:r w:rsidR="005C5329">
              <w:rPr>
                <w:noProof/>
                <w:webHidden/>
              </w:rPr>
              <w:tab/>
            </w:r>
            <w:r w:rsidR="005C5329">
              <w:rPr>
                <w:noProof/>
                <w:webHidden/>
              </w:rPr>
              <w:fldChar w:fldCharType="begin"/>
            </w:r>
            <w:r w:rsidR="005C5329">
              <w:rPr>
                <w:noProof/>
                <w:webHidden/>
              </w:rPr>
              <w:instrText xml:space="preserve"> PAGEREF _Toc5537868 \h </w:instrText>
            </w:r>
            <w:r w:rsidR="005C5329">
              <w:rPr>
                <w:noProof/>
                <w:webHidden/>
              </w:rPr>
            </w:r>
            <w:r w:rsidR="005C5329">
              <w:rPr>
                <w:noProof/>
                <w:webHidden/>
              </w:rPr>
              <w:fldChar w:fldCharType="separate"/>
            </w:r>
            <w:r w:rsidR="005C5329">
              <w:rPr>
                <w:noProof/>
                <w:webHidden/>
              </w:rPr>
              <w:t>10</w:t>
            </w:r>
            <w:r w:rsidR="005C5329">
              <w:rPr>
                <w:noProof/>
                <w:webHidden/>
              </w:rPr>
              <w:fldChar w:fldCharType="end"/>
            </w:r>
          </w:hyperlink>
        </w:p>
        <w:p w:rsidR="005C5329" w:rsidRDefault="00614683">
          <w:pPr>
            <w:pStyle w:val="TOC3"/>
            <w:tabs>
              <w:tab w:val="right" w:leader="dot" w:pos="10456"/>
            </w:tabs>
            <w:rPr>
              <w:rFonts w:eastAsiaTheme="minorEastAsia"/>
              <w:noProof/>
              <w:lang w:eastAsia="en-GB"/>
            </w:rPr>
          </w:pPr>
          <w:hyperlink w:anchor="_Toc5537869" w:history="1">
            <w:r w:rsidR="005C5329" w:rsidRPr="00C41225">
              <w:rPr>
                <w:rStyle w:val="Hyperlink"/>
                <w:noProof/>
              </w:rPr>
              <w:t>Chart 2</w:t>
            </w:r>
            <w:r w:rsidR="005C5329">
              <w:rPr>
                <w:noProof/>
                <w:webHidden/>
              </w:rPr>
              <w:tab/>
            </w:r>
            <w:r w:rsidR="005C5329">
              <w:rPr>
                <w:noProof/>
                <w:webHidden/>
              </w:rPr>
              <w:fldChar w:fldCharType="begin"/>
            </w:r>
            <w:r w:rsidR="005C5329">
              <w:rPr>
                <w:noProof/>
                <w:webHidden/>
              </w:rPr>
              <w:instrText xml:space="preserve"> PAGEREF _Toc5537869 \h </w:instrText>
            </w:r>
            <w:r w:rsidR="005C5329">
              <w:rPr>
                <w:noProof/>
                <w:webHidden/>
              </w:rPr>
            </w:r>
            <w:r w:rsidR="005C5329">
              <w:rPr>
                <w:noProof/>
                <w:webHidden/>
              </w:rPr>
              <w:fldChar w:fldCharType="separate"/>
            </w:r>
            <w:r w:rsidR="005C5329">
              <w:rPr>
                <w:noProof/>
                <w:webHidden/>
              </w:rPr>
              <w:t>11</w:t>
            </w:r>
            <w:r w:rsidR="005C5329">
              <w:rPr>
                <w:noProof/>
                <w:webHidden/>
              </w:rPr>
              <w:fldChar w:fldCharType="end"/>
            </w:r>
          </w:hyperlink>
        </w:p>
        <w:p w:rsidR="005C5329" w:rsidRDefault="00614683">
          <w:pPr>
            <w:pStyle w:val="TOC3"/>
            <w:tabs>
              <w:tab w:val="right" w:leader="dot" w:pos="10456"/>
            </w:tabs>
            <w:rPr>
              <w:rFonts w:eastAsiaTheme="minorEastAsia"/>
              <w:noProof/>
              <w:lang w:eastAsia="en-GB"/>
            </w:rPr>
          </w:pPr>
          <w:hyperlink w:anchor="_Toc5537870" w:history="1">
            <w:r w:rsidR="005C5329" w:rsidRPr="00C41225">
              <w:rPr>
                <w:rStyle w:val="Hyperlink"/>
                <w:noProof/>
              </w:rPr>
              <w:t>Chart 3</w:t>
            </w:r>
            <w:r w:rsidR="005C5329">
              <w:rPr>
                <w:noProof/>
                <w:webHidden/>
              </w:rPr>
              <w:tab/>
            </w:r>
            <w:r w:rsidR="005C5329">
              <w:rPr>
                <w:noProof/>
                <w:webHidden/>
              </w:rPr>
              <w:fldChar w:fldCharType="begin"/>
            </w:r>
            <w:r w:rsidR="005C5329">
              <w:rPr>
                <w:noProof/>
                <w:webHidden/>
              </w:rPr>
              <w:instrText xml:space="preserve"> PAGEREF _Toc5537870 \h </w:instrText>
            </w:r>
            <w:r w:rsidR="005C5329">
              <w:rPr>
                <w:noProof/>
                <w:webHidden/>
              </w:rPr>
            </w:r>
            <w:r w:rsidR="005C5329">
              <w:rPr>
                <w:noProof/>
                <w:webHidden/>
              </w:rPr>
              <w:fldChar w:fldCharType="separate"/>
            </w:r>
            <w:r w:rsidR="005C5329">
              <w:rPr>
                <w:noProof/>
                <w:webHidden/>
              </w:rPr>
              <w:t>12</w:t>
            </w:r>
            <w:r w:rsidR="005C5329">
              <w:rPr>
                <w:noProof/>
                <w:webHidden/>
              </w:rPr>
              <w:fldChar w:fldCharType="end"/>
            </w:r>
          </w:hyperlink>
        </w:p>
        <w:p w:rsidR="005C5329" w:rsidRDefault="00614683">
          <w:pPr>
            <w:pStyle w:val="TOC1"/>
            <w:tabs>
              <w:tab w:val="right" w:leader="dot" w:pos="10456"/>
            </w:tabs>
            <w:rPr>
              <w:rFonts w:eastAsiaTheme="minorEastAsia"/>
              <w:noProof/>
              <w:lang w:eastAsia="en-GB"/>
            </w:rPr>
          </w:pPr>
          <w:hyperlink w:anchor="_Toc5537871" w:history="1">
            <w:r w:rsidR="005C5329" w:rsidRPr="00C41225">
              <w:rPr>
                <w:rStyle w:val="Hyperlink"/>
                <w:noProof/>
              </w:rPr>
              <w:t>Conclusion (400)</w:t>
            </w:r>
            <w:r w:rsidR="005C5329">
              <w:rPr>
                <w:noProof/>
                <w:webHidden/>
              </w:rPr>
              <w:tab/>
            </w:r>
            <w:r w:rsidR="005C5329">
              <w:rPr>
                <w:noProof/>
                <w:webHidden/>
              </w:rPr>
              <w:fldChar w:fldCharType="begin"/>
            </w:r>
            <w:r w:rsidR="005C5329">
              <w:rPr>
                <w:noProof/>
                <w:webHidden/>
              </w:rPr>
              <w:instrText xml:space="preserve"> PAGEREF _Toc5537871 \h </w:instrText>
            </w:r>
            <w:r w:rsidR="005C5329">
              <w:rPr>
                <w:noProof/>
                <w:webHidden/>
              </w:rPr>
            </w:r>
            <w:r w:rsidR="005C5329">
              <w:rPr>
                <w:noProof/>
                <w:webHidden/>
              </w:rPr>
              <w:fldChar w:fldCharType="separate"/>
            </w:r>
            <w:r w:rsidR="005C5329">
              <w:rPr>
                <w:noProof/>
                <w:webHidden/>
              </w:rPr>
              <w:t>13</w:t>
            </w:r>
            <w:r w:rsidR="005C5329">
              <w:rPr>
                <w:noProof/>
                <w:webHidden/>
              </w:rPr>
              <w:fldChar w:fldCharType="end"/>
            </w:r>
          </w:hyperlink>
        </w:p>
        <w:p w:rsidR="005C5329" w:rsidRDefault="00614683">
          <w:pPr>
            <w:pStyle w:val="TOC1"/>
            <w:tabs>
              <w:tab w:val="right" w:leader="dot" w:pos="10456"/>
            </w:tabs>
            <w:rPr>
              <w:rFonts w:eastAsiaTheme="minorEastAsia"/>
              <w:noProof/>
              <w:lang w:eastAsia="en-GB"/>
            </w:rPr>
          </w:pPr>
          <w:hyperlink w:anchor="_Toc5537872" w:history="1">
            <w:r w:rsidR="005C5329" w:rsidRPr="00C41225">
              <w:rPr>
                <w:rStyle w:val="Hyperlink"/>
                <w:noProof/>
              </w:rPr>
              <w:t>References</w:t>
            </w:r>
            <w:r w:rsidR="005C5329">
              <w:rPr>
                <w:noProof/>
                <w:webHidden/>
              </w:rPr>
              <w:tab/>
            </w:r>
            <w:r w:rsidR="005C5329">
              <w:rPr>
                <w:noProof/>
                <w:webHidden/>
              </w:rPr>
              <w:fldChar w:fldCharType="begin"/>
            </w:r>
            <w:r w:rsidR="005C5329">
              <w:rPr>
                <w:noProof/>
                <w:webHidden/>
              </w:rPr>
              <w:instrText xml:space="preserve"> PAGEREF _Toc5537872 \h </w:instrText>
            </w:r>
            <w:r w:rsidR="005C5329">
              <w:rPr>
                <w:noProof/>
                <w:webHidden/>
              </w:rPr>
            </w:r>
            <w:r w:rsidR="005C5329">
              <w:rPr>
                <w:noProof/>
                <w:webHidden/>
              </w:rPr>
              <w:fldChar w:fldCharType="separate"/>
            </w:r>
            <w:r w:rsidR="005C5329">
              <w:rPr>
                <w:noProof/>
                <w:webHidden/>
              </w:rPr>
              <w:t>14</w:t>
            </w:r>
            <w:r w:rsidR="005C5329">
              <w:rPr>
                <w:noProof/>
                <w:webHidden/>
              </w:rPr>
              <w:fldChar w:fldCharType="end"/>
            </w:r>
          </w:hyperlink>
        </w:p>
        <w:p w:rsidR="005C5329" w:rsidRDefault="00614683">
          <w:pPr>
            <w:pStyle w:val="TOC1"/>
            <w:tabs>
              <w:tab w:val="right" w:leader="dot" w:pos="10456"/>
            </w:tabs>
            <w:rPr>
              <w:rFonts w:eastAsiaTheme="minorEastAsia"/>
              <w:noProof/>
              <w:lang w:eastAsia="en-GB"/>
            </w:rPr>
          </w:pPr>
          <w:hyperlink w:anchor="_Toc5537873" w:history="1">
            <w:r w:rsidR="005C5329" w:rsidRPr="00C41225">
              <w:rPr>
                <w:rStyle w:val="Hyperlink"/>
                <w:noProof/>
              </w:rPr>
              <w:t>Appendices</w:t>
            </w:r>
            <w:r w:rsidR="005C5329">
              <w:rPr>
                <w:noProof/>
                <w:webHidden/>
              </w:rPr>
              <w:tab/>
            </w:r>
            <w:r w:rsidR="005C5329">
              <w:rPr>
                <w:noProof/>
                <w:webHidden/>
              </w:rPr>
              <w:fldChar w:fldCharType="begin"/>
            </w:r>
            <w:r w:rsidR="005C5329">
              <w:rPr>
                <w:noProof/>
                <w:webHidden/>
              </w:rPr>
              <w:instrText xml:space="preserve"> PAGEREF _Toc5537873 \h </w:instrText>
            </w:r>
            <w:r w:rsidR="005C5329">
              <w:rPr>
                <w:noProof/>
                <w:webHidden/>
              </w:rPr>
            </w:r>
            <w:r w:rsidR="005C5329">
              <w:rPr>
                <w:noProof/>
                <w:webHidden/>
              </w:rPr>
              <w:fldChar w:fldCharType="separate"/>
            </w:r>
            <w:r w:rsidR="005C5329">
              <w:rPr>
                <w:noProof/>
                <w:webHidden/>
              </w:rPr>
              <w:t>15</w:t>
            </w:r>
            <w:r w:rsidR="005C5329">
              <w:rPr>
                <w:noProof/>
                <w:webHidden/>
              </w:rPr>
              <w:fldChar w:fldCharType="end"/>
            </w:r>
          </w:hyperlink>
        </w:p>
        <w:p w:rsidR="005C5329" w:rsidRDefault="00614683">
          <w:pPr>
            <w:pStyle w:val="TOC2"/>
            <w:tabs>
              <w:tab w:val="right" w:leader="dot" w:pos="10456"/>
            </w:tabs>
            <w:rPr>
              <w:rFonts w:eastAsiaTheme="minorEastAsia"/>
              <w:noProof/>
              <w:lang w:eastAsia="en-GB"/>
            </w:rPr>
          </w:pPr>
          <w:hyperlink w:anchor="_Toc5537874" w:history="1">
            <w:r w:rsidR="005C5329" w:rsidRPr="00C41225">
              <w:rPr>
                <w:rStyle w:val="Hyperlink"/>
                <w:noProof/>
              </w:rPr>
              <w:t>Appendix A</w:t>
            </w:r>
            <w:r w:rsidR="005C5329">
              <w:rPr>
                <w:noProof/>
                <w:webHidden/>
              </w:rPr>
              <w:tab/>
            </w:r>
            <w:r w:rsidR="005C5329">
              <w:rPr>
                <w:noProof/>
                <w:webHidden/>
              </w:rPr>
              <w:fldChar w:fldCharType="begin"/>
            </w:r>
            <w:r w:rsidR="005C5329">
              <w:rPr>
                <w:noProof/>
                <w:webHidden/>
              </w:rPr>
              <w:instrText xml:space="preserve"> PAGEREF _Toc5537874 \h </w:instrText>
            </w:r>
            <w:r w:rsidR="005C5329">
              <w:rPr>
                <w:noProof/>
                <w:webHidden/>
              </w:rPr>
            </w:r>
            <w:r w:rsidR="005C5329">
              <w:rPr>
                <w:noProof/>
                <w:webHidden/>
              </w:rPr>
              <w:fldChar w:fldCharType="separate"/>
            </w:r>
            <w:r w:rsidR="005C5329">
              <w:rPr>
                <w:noProof/>
                <w:webHidden/>
              </w:rPr>
              <w:t>15</w:t>
            </w:r>
            <w:r w:rsidR="005C5329">
              <w:rPr>
                <w:noProof/>
                <w:webHidden/>
              </w:rPr>
              <w:fldChar w:fldCharType="end"/>
            </w:r>
          </w:hyperlink>
        </w:p>
        <w:p w:rsidR="00441182" w:rsidRDefault="00E6094E">
          <w:pPr>
            <w:rPr>
              <w:b/>
              <w:bCs/>
              <w:noProof/>
            </w:rPr>
          </w:pPr>
          <w:r>
            <w:rPr>
              <w:b/>
              <w:bCs/>
              <w:noProof/>
            </w:rPr>
            <w:fldChar w:fldCharType="end"/>
          </w:r>
        </w:p>
      </w:sdtContent>
    </w:sdt>
    <w:p w:rsidR="00B222F3" w:rsidRDefault="00E6094E" w:rsidP="00441182">
      <w:pPr>
        <w:pStyle w:val="Heading1"/>
      </w:pPr>
      <w:r>
        <w:br w:type="page"/>
      </w:r>
      <w:bookmarkStart w:id="0" w:name="_Toc5537848"/>
      <w:r w:rsidR="00B222F3">
        <w:lastRenderedPageBreak/>
        <w:t>Table of Figures</w:t>
      </w:r>
      <w:bookmarkEnd w:id="0"/>
    </w:p>
    <w:p w:rsidR="005C5329" w:rsidRDefault="00B222F3">
      <w:pPr>
        <w:pStyle w:val="TableofFigures"/>
        <w:tabs>
          <w:tab w:val="right" w:leader="dot" w:pos="10456"/>
        </w:tabs>
        <w:rPr>
          <w:rFonts w:eastAsiaTheme="minorEastAsia"/>
          <w:noProof/>
          <w:lang w:eastAsia="en-GB"/>
        </w:rPr>
      </w:pPr>
      <w:r>
        <w:fldChar w:fldCharType="begin"/>
      </w:r>
      <w:r>
        <w:instrText xml:space="preserve"> TOC \h \z \c "Figure" </w:instrText>
      </w:r>
      <w:r>
        <w:fldChar w:fldCharType="separate"/>
      </w:r>
      <w:hyperlink r:id="rId11" w:anchor="_Toc5537875" w:history="1">
        <w:r w:rsidR="005C5329" w:rsidRPr="000C463B">
          <w:rPr>
            <w:rStyle w:val="Hyperlink"/>
            <w:noProof/>
          </w:rPr>
          <w:t>Figure 1: Picture of the used heat exchanger</w:t>
        </w:r>
        <w:r w:rsidR="005C5329">
          <w:rPr>
            <w:noProof/>
            <w:webHidden/>
          </w:rPr>
          <w:tab/>
        </w:r>
        <w:r w:rsidR="005C5329">
          <w:rPr>
            <w:noProof/>
            <w:webHidden/>
          </w:rPr>
          <w:fldChar w:fldCharType="begin"/>
        </w:r>
        <w:r w:rsidR="005C5329">
          <w:rPr>
            <w:noProof/>
            <w:webHidden/>
          </w:rPr>
          <w:instrText xml:space="preserve"> PAGEREF _Toc5537875 \h </w:instrText>
        </w:r>
        <w:r w:rsidR="005C5329">
          <w:rPr>
            <w:noProof/>
            <w:webHidden/>
          </w:rPr>
        </w:r>
        <w:r w:rsidR="005C5329">
          <w:rPr>
            <w:noProof/>
            <w:webHidden/>
          </w:rPr>
          <w:fldChar w:fldCharType="separate"/>
        </w:r>
        <w:r w:rsidR="005C5329">
          <w:rPr>
            <w:noProof/>
            <w:webHidden/>
          </w:rPr>
          <w:t>3</w:t>
        </w:r>
        <w:r w:rsidR="005C5329">
          <w:rPr>
            <w:noProof/>
            <w:webHidden/>
          </w:rPr>
          <w:fldChar w:fldCharType="end"/>
        </w:r>
      </w:hyperlink>
    </w:p>
    <w:p w:rsidR="005C5329" w:rsidRDefault="00614683">
      <w:pPr>
        <w:pStyle w:val="TableofFigures"/>
        <w:tabs>
          <w:tab w:val="right" w:leader="dot" w:pos="10456"/>
        </w:tabs>
        <w:rPr>
          <w:rFonts w:eastAsiaTheme="minorEastAsia"/>
          <w:noProof/>
          <w:lang w:eastAsia="en-GB"/>
        </w:rPr>
      </w:pPr>
      <w:hyperlink w:anchor="_Toc5537876" w:history="1">
        <w:r w:rsidR="005C5329" w:rsidRPr="000C463B">
          <w:rPr>
            <w:rStyle w:val="Hyperlink"/>
            <w:noProof/>
          </w:rPr>
          <w:t>Figure 2: Experiment 1 – Heat Emitted &amp; Absorbed Graph</w:t>
        </w:r>
        <w:r w:rsidR="005C5329">
          <w:rPr>
            <w:noProof/>
            <w:webHidden/>
          </w:rPr>
          <w:tab/>
        </w:r>
        <w:r w:rsidR="005C5329">
          <w:rPr>
            <w:noProof/>
            <w:webHidden/>
          </w:rPr>
          <w:fldChar w:fldCharType="begin"/>
        </w:r>
        <w:r w:rsidR="005C5329">
          <w:rPr>
            <w:noProof/>
            <w:webHidden/>
          </w:rPr>
          <w:instrText xml:space="preserve"> PAGEREF _Toc5537876 \h </w:instrText>
        </w:r>
        <w:r w:rsidR="005C5329">
          <w:rPr>
            <w:noProof/>
            <w:webHidden/>
          </w:rPr>
        </w:r>
        <w:r w:rsidR="005C5329">
          <w:rPr>
            <w:noProof/>
            <w:webHidden/>
          </w:rPr>
          <w:fldChar w:fldCharType="separate"/>
        </w:r>
        <w:r w:rsidR="005C5329">
          <w:rPr>
            <w:noProof/>
            <w:webHidden/>
          </w:rPr>
          <w:t>4</w:t>
        </w:r>
        <w:r w:rsidR="005C5329">
          <w:rPr>
            <w:noProof/>
            <w:webHidden/>
          </w:rPr>
          <w:fldChar w:fldCharType="end"/>
        </w:r>
      </w:hyperlink>
    </w:p>
    <w:p w:rsidR="005C5329" w:rsidRDefault="00614683">
      <w:pPr>
        <w:pStyle w:val="TableofFigures"/>
        <w:tabs>
          <w:tab w:val="right" w:leader="dot" w:pos="10456"/>
        </w:tabs>
        <w:rPr>
          <w:rFonts w:eastAsiaTheme="minorEastAsia"/>
          <w:noProof/>
          <w:lang w:eastAsia="en-GB"/>
        </w:rPr>
      </w:pPr>
      <w:hyperlink w:anchor="_Toc5537877" w:history="1">
        <w:r w:rsidR="005C5329" w:rsidRPr="000C463B">
          <w:rPr>
            <w:rStyle w:val="Hyperlink"/>
            <w:noProof/>
          </w:rPr>
          <w:t>Figure 3: Experiment 1 - Temperature Efficiencies Graph</w:t>
        </w:r>
        <w:r w:rsidR="005C5329">
          <w:rPr>
            <w:noProof/>
            <w:webHidden/>
          </w:rPr>
          <w:tab/>
        </w:r>
        <w:r w:rsidR="005C5329">
          <w:rPr>
            <w:noProof/>
            <w:webHidden/>
          </w:rPr>
          <w:fldChar w:fldCharType="begin"/>
        </w:r>
        <w:r w:rsidR="005C5329">
          <w:rPr>
            <w:noProof/>
            <w:webHidden/>
          </w:rPr>
          <w:instrText xml:space="preserve"> PAGEREF _Toc5537877 \h </w:instrText>
        </w:r>
        <w:r w:rsidR="005C5329">
          <w:rPr>
            <w:noProof/>
            <w:webHidden/>
          </w:rPr>
        </w:r>
        <w:r w:rsidR="005C5329">
          <w:rPr>
            <w:noProof/>
            <w:webHidden/>
          </w:rPr>
          <w:fldChar w:fldCharType="separate"/>
        </w:r>
        <w:r w:rsidR="005C5329">
          <w:rPr>
            <w:noProof/>
            <w:webHidden/>
          </w:rPr>
          <w:t>5</w:t>
        </w:r>
        <w:r w:rsidR="005C5329">
          <w:rPr>
            <w:noProof/>
            <w:webHidden/>
          </w:rPr>
          <w:fldChar w:fldCharType="end"/>
        </w:r>
      </w:hyperlink>
    </w:p>
    <w:p w:rsidR="005C5329" w:rsidRDefault="00614683">
      <w:pPr>
        <w:pStyle w:val="TableofFigures"/>
        <w:tabs>
          <w:tab w:val="right" w:leader="dot" w:pos="10456"/>
        </w:tabs>
        <w:rPr>
          <w:rFonts w:eastAsiaTheme="minorEastAsia"/>
          <w:noProof/>
          <w:lang w:eastAsia="en-GB"/>
        </w:rPr>
      </w:pPr>
      <w:hyperlink w:anchor="_Toc5537878" w:history="1">
        <w:r w:rsidR="005C5329" w:rsidRPr="000C463B">
          <w:rPr>
            <w:rStyle w:val="Hyperlink"/>
            <w:noProof/>
          </w:rPr>
          <w:t>Figure 4: Experiment 1 – Heat Transfer Coefficient Graph</w:t>
        </w:r>
        <w:r w:rsidR="005C5329">
          <w:rPr>
            <w:noProof/>
            <w:webHidden/>
          </w:rPr>
          <w:tab/>
        </w:r>
        <w:r w:rsidR="005C5329">
          <w:rPr>
            <w:noProof/>
            <w:webHidden/>
          </w:rPr>
          <w:fldChar w:fldCharType="begin"/>
        </w:r>
        <w:r w:rsidR="005C5329">
          <w:rPr>
            <w:noProof/>
            <w:webHidden/>
          </w:rPr>
          <w:instrText xml:space="preserve"> PAGEREF _Toc5537878 \h </w:instrText>
        </w:r>
        <w:r w:rsidR="005C5329">
          <w:rPr>
            <w:noProof/>
            <w:webHidden/>
          </w:rPr>
        </w:r>
        <w:r w:rsidR="005C5329">
          <w:rPr>
            <w:noProof/>
            <w:webHidden/>
          </w:rPr>
          <w:fldChar w:fldCharType="separate"/>
        </w:r>
        <w:r w:rsidR="005C5329">
          <w:rPr>
            <w:noProof/>
            <w:webHidden/>
          </w:rPr>
          <w:t>6</w:t>
        </w:r>
        <w:r w:rsidR="005C5329">
          <w:rPr>
            <w:noProof/>
            <w:webHidden/>
          </w:rPr>
          <w:fldChar w:fldCharType="end"/>
        </w:r>
      </w:hyperlink>
    </w:p>
    <w:p w:rsidR="005C5329" w:rsidRDefault="00614683">
      <w:pPr>
        <w:pStyle w:val="TableofFigures"/>
        <w:tabs>
          <w:tab w:val="right" w:leader="dot" w:pos="10456"/>
        </w:tabs>
        <w:rPr>
          <w:rFonts w:eastAsiaTheme="minorEastAsia"/>
          <w:noProof/>
          <w:lang w:eastAsia="en-GB"/>
        </w:rPr>
      </w:pPr>
      <w:hyperlink w:anchor="_Toc5537879" w:history="1">
        <w:r w:rsidR="005C5329" w:rsidRPr="000C463B">
          <w:rPr>
            <w:rStyle w:val="Hyperlink"/>
            <w:noProof/>
          </w:rPr>
          <w:t>Figure 5: Experiment 2 - Heat Emitted &amp; Absorbed Graph</w:t>
        </w:r>
        <w:r w:rsidR="005C5329">
          <w:rPr>
            <w:noProof/>
            <w:webHidden/>
          </w:rPr>
          <w:tab/>
        </w:r>
        <w:r w:rsidR="005C5329">
          <w:rPr>
            <w:noProof/>
            <w:webHidden/>
          </w:rPr>
          <w:fldChar w:fldCharType="begin"/>
        </w:r>
        <w:r w:rsidR="005C5329">
          <w:rPr>
            <w:noProof/>
            <w:webHidden/>
          </w:rPr>
          <w:instrText xml:space="preserve"> PAGEREF _Toc5537879 \h </w:instrText>
        </w:r>
        <w:r w:rsidR="005C5329">
          <w:rPr>
            <w:noProof/>
            <w:webHidden/>
          </w:rPr>
        </w:r>
        <w:r w:rsidR="005C5329">
          <w:rPr>
            <w:noProof/>
            <w:webHidden/>
          </w:rPr>
          <w:fldChar w:fldCharType="separate"/>
        </w:r>
        <w:r w:rsidR="005C5329">
          <w:rPr>
            <w:noProof/>
            <w:webHidden/>
          </w:rPr>
          <w:t>7</w:t>
        </w:r>
        <w:r w:rsidR="005C5329">
          <w:rPr>
            <w:noProof/>
            <w:webHidden/>
          </w:rPr>
          <w:fldChar w:fldCharType="end"/>
        </w:r>
      </w:hyperlink>
    </w:p>
    <w:p w:rsidR="005C5329" w:rsidRDefault="00614683">
      <w:pPr>
        <w:pStyle w:val="TableofFigures"/>
        <w:tabs>
          <w:tab w:val="right" w:leader="dot" w:pos="10456"/>
        </w:tabs>
        <w:rPr>
          <w:rFonts w:eastAsiaTheme="minorEastAsia"/>
          <w:noProof/>
          <w:lang w:eastAsia="en-GB"/>
        </w:rPr>
      </w:pPr>
      <w:hyperlink w:anchor="_Toc5537880" w:history="1">
        <w:r w:rsidR="005C5329" w:rsidRPr="000C463B">
          <w:rPr>
            <w:rStyle w:val="Hyperlink"/>
            <w:noProof/>
          </w:rPr>
          <w:t>Figure 6: Experiment 2 – Temperature Efficiencies Graph</w:t>
        </w:r>
        <w:r w:rsidR="005C5329">
          <w:rPr>
            <w:noProof/>
            <w:webHidden/>
          </w:rPr>
          <w:tab/>
        </w:r>
        <w:r w:rsidR="005C5329">
          <w:rPr>
            <w:noProof/>
            <w:webHidden/>
          </w:rPr>
          <w:fldChar w:fldCharType="begin"/>
        </w:r>
        <w:r w:rsidR="005C5329">
          <w:rPr>
            <w:noProof/>
            <w:webHidden/>
          </w:rPr>
          <w:instrText xml:space="preserve"> PAGEREF _Toc5537880 \h </w:instrText>
        </w:r>
        <w:r w:rsidR="005C5329">
          <w:rPr>
            <w:noProof/>
            <w:webHidden/>
          </w:rPr>
        </w:r>
        <w:r w:rsidR="005C5329">
          <w:rPr>
            <w:noProof/>
            <w:webHidden/>
          </w:rPr>
          <w:fldChar w:fldCharType="separate"/>
        </w:r>
        <w:r w:rsidR="005C5329">
          <w:rPr>
            <w:noProof/>
            <w:webHidden/>
          </w:rPr>
          <w:t>8</w:t>
        </w:r>
        <w:r w:rsidR="005C5329">
          <w:rPr>
            <w:noProof/>
            <w:webHidden/>
          </w:rPr>
          <w:fldChar w:fldCharType="end"/>
        </w:r>
      </w:hyperlink>
    </w:p>
    <w:p w:rsidR="005C5329" w:rsidRDefault="00614683">
      <w:pPr>
        <w:pStyle w:val="TableofFigures"/>
        <w:tabs>
          <w:tab w:val="right" w:leader="dot" w:pos="10456"/>
        </w:tabs>
        <w:rPr>
          <w:rFonts w:eastAsiaTheme="minorEastAsia"/>
          <w:noProof/>
          <w:lang w:eastAsia="en-GB"/>
        </w:rPr>
      </w:pPr>
      <w:hyperlink w:anchor="_Toc5537881" w:history="1">
        <w:r w:rsidR="005C5329" w:rsidRPr="000C463B">
          <w:rPr>
            <w:rStyle w:val="Hyperlink"/>
            <w:noProof/>
          </w:rPr>
          <w:t>Figure 7: Experiment 2 - Heat Transfer Coefficient Graph</w:t>
        </w:r>
        <w:r w:rsidR="005C5329">
          <w:rPr>
            <w:noProof/>
            <w:webHidden/>
          </w:rPr>
          <w:tab/>
        </w:r>
        <w:r w:rsidR="005C5329">
          <w:rPr>
            <w:noProof/>
            <w:webHidden/>
          </w:rPr>
          <w:fldChar w:fldCharType="begin"/>
        </w:r>
        <w:r w:rsidR="005C5329">
          <w:rPr>
            <w:noProof/>
            <w:webHidden/>
          </w:rPr>
          <w:instrText xml:space="preserve"> PAGEREF _Toc5537881 \h </w:instrText>
        </w:r>
        <w:r w:rsidR="005C5329">
          <w:rPr>
            <w:noProof/>
            <w:webHidden/>
          </w:rPr>
        </w:r>
        <w:r w:rsidR="005C5329">
          <w:rPr>
            <w:noProof/>
            <w:webHidden/>
          </w:rPr>
          <w:fldChar w:fldCharType="separate"/>
        </w:r>
        <w:r w:rsidR="005C5329">
          <w:rPr>
            <w:noProof/>
            <w:webHidden/>
          </w:rPr>
          <w:t>9</w:t>
        </w:r>
        <w:r w:rsidR="005C5329">
          <w:rPr>
            <w:noProof/>
            <w:webHidden/>
          </w:rPr>
          <w:fldChar w:fldCharType="end"/>
        </w:r>
      </w:hyperlink>
    </w:p>
    <w:p w:rsidR="005C5329" w:rsidRDefault="00614683">
      <w:pPr>
        <w:pStyle w:val="TableofFigures"/>
        <w:tabs>
          <w:tab w:val="right" w:leader="dot" w:pos="10456"/>
        </w:tabs>
        <w:rPr>
          <w:rFonts w:eastAsiaTheme="minorEastAsia"/>
          <w:noProof/>
          <w:lang w:eastAsia="en-GB"/>
        </w:rPr>
      </w:pPr>
      <w:hyperlink w:anchor="_Toc5537882" w:history="1">
        <w:r w:rsidR="005C5329" w:rsidRPr="000C463B">
          <w:rPr>
            <w:rStyle w:val="Hyperlink"/>
            <w:noProof/>
          </w:rPr>
          <w:t>Figure 8: Experiment 3- Heat Emitted &amp; Absorbed Graph</w:t>
        </w:r>
        <w:r w:rsidR="005C5329">
          <w:rPr>
            <w:noProof/>
            <w:webHidden/>
          </w:rPr>
          <w:tab/>
        </w:r>
        <w:r w:rsidR="005C5329">
          <w:rPr>
            <w:noProof/>
            <w:webHidden/>
          </w:rPr>
          <w:fldChar w:fldCharType="begin"/>
        </w:r>
        <w:r w:rsidR="005C5329">
          <w:rPr>
            <w:noProof/>
            <w:webHidden/>
          </w:rPr>
          <w:instrText xml:space="preserve"> PAGEREF _Toc5537882 \h </w:instrText>
        </w:r>
        <w:r w:rsidR="005C5329">
          <w:rPr>
            <w:noProof/>
            <w:webHidden/>
          </w:rPr>
        </w:r>
        <w:r w:rsidR="005C5329">
          <w:rPr>
            <w:noProof/>
            <w:webHidden/>
          </w:rPr>
          <w:fldChar w:fldCharType="separate"/>
        </w:r>
        <w:r w:rsidR="005C5329">
          <w:rPr>
            <w:noProof/>
            <w:webHidden/>
          </w:rPr>
          <w:t>10</w:t>
        </w:r>
        <w:r w:rsidR="005C5329">
          <w:rPr>
            <w:noProof/>
            <w:webHidden/>
          </w:rPr>
          <w:fldChar w:fldCharType="end"/>
        </w:r>
      </w:hyperlink>
    </w:p>
    <w:p w:rsidR="005C5329" w:rsidRDefault="00614683">
      <w:pPr>
        <w:pStyle w:val="TableofFigures"/>
        <w:tabs>
          <w:tab w:val="right" w:leader="dot" w:pos="10456"/>
        </w:tabs>
        <w:rPr>
          <w:rFonts w:eastAsiaTheme="minorEastAsia"/>
          <w:noProof/>
          <w:lang w:eastAsia="en-GB"/>
        </w:rPr>
      </w:pPr>
      <w:hyperlink w:anchor="_Toc5537883" w:history="1">
        <w:r w:rsidR="005C5329" w:rsidRPr="000C463B">
          <w:rPr>
            <w:rStyle w:val="Hyperlink"/>
            <w:noProof/>
          </w:rPr>
          <w:t>Figure 9: Experiment 3 - Temperature Efficiencies Graph</w:t>
        </w:r>
        <w:r w:rsidR="005C5329">
          <w:rPr>
            <w:noProof/>
            <w:webHidden/>
          </w:rPr>
          <w:tab/>
        </w:r>
        <w:r w:rsidR="005C5329">
          <w:rPr>
            <w:noProof/>
            <w:webHidden/>
          </w:rPr>
          <w:fldChar w:fldCharType="begin"/>
        </w:r>
        <w:r w:rsidR="005C5329">
          <w:rPr>
            <w:noProof/>
            <w:webHidden/>
          </w:rPr>
          <w:instrText xml:space="preserve"> PAGEREF _Toc5537883 \h </w:instrText>
        </w:r>
        <w:r w:rsidR="005C5329">
          <w:rPr>
            <w:noProof/>
            <w:webHidden/>
          </w:rPr>
        </w:r>
        <w:r w:rsidR="005C5329">
          <w:rPr>
            <w:noProof/>
            <w:webHidden/>
          </w:rPr>
          <w:fldChar w:fldCharType="separate"/>
        </w:r>
        <w:r w:rsidR="005C5329">
          <w:rPr>
            <w:noProof/>
            <w:webHidden/>
          </w:rPr>
          <w:t>11</w:t>
        </w:r>
        <w:r w:rsidR="005C5329">
          <w:rPr>
            <w:noProof/>
            <w:webHidden/>
          </w:rPr>
          <w:fldChar w:fldCharType="end"/>
        </w:r>
      </w:hyperlink>
    </w:p>
    <w:p w:rsidR="005C5329" w:rsidRDefault="00614683">
      <w:pPr>
        <w:pStyle w:val="TableofFigures"/>
        <w:tabs>
          <w:tab w:val="right" w:leader="dot" w:pos="10456"/>
        </w:tabs>
        <w:rPr>
          <w:rFonts w:eastAsiaTheme="minorEastAsia"/>
          <w:noProof/>
          <w:lang w:eastAsia="en-GB"/>
        </w:rPr>
      </w:pPr>
      <w:hyperlink w:anchor="_Toc5537884" w:history="1">
        <w:r w:rsidR="005C5329" w:rsidRPr="000C463B">
          <w:rPr>
            <w:rStyle w:val="Hyperlink"/>
            <w:noProof/>
          </w:rPr>
          <w:t>Figure 10: Experiment 3 - Heat Transfer Coefficient Graph</w:t>
        </w:r>
        <w:r w:rsidR="005C5329">
          <w:rPr>
            <w:noProof/>
            <w:webHidden/>
          </w:rPr>
          <w:tab/>
        </w:r>
        <w:r w:rsidR="005C5329">
          <w:rPr>
            <w:noProof/>
            <w:webHidden/>
          </w:rPr>
          <w:fldChar w:fldCharType="begin"/>
        </w:r>
        <w:r w:rsidR="005C5329">
          <w:rPr>
            <w:noProof/>
            <w:webHidden/>
          </w:rPr>
          <w:instrText xml:space="preserve"> PAGEREF _Toc5537884 \h </w:instrText>
        </w:r>
        <w:r w:rsidR="005C5329">
          <w:rPr>
            <w:noProof/>
            <w:webHidden/>
          </w:rPr>
        </w:r>
        <w:r w:rsidR="005C5329">
          <w:rPr>
            <w:noProof/>
            <w:webHidden/>
          </w:rPr>
          <w:fldChar w:fldCharType="separate"/>
        </w:r>
        <w:r w:rsidR="005C5329">
          <w:rPr>
            <w:noProof/>
            <w:webHidden/>
          </w:rPr>
          <w:t>12</w:t>
        </w:r>
        <w:r w:rsidR="005C5329">
          <w:rPr>
            <w:noProof/>
            <w:webHidden/>
          </w:rPr>
          <w:fldChar w:fldCharType="end"/>
        </w:r>
      </w:hyperlink>
    </w:p>
    <w:p w:rsidR="00B222F3" w:rsidRDefault="00B222F3" w:rsidP="00B222F3">
      <w:r>
        <w:fldChar w:fldCharType="end"/>
      </w:r>
      <w:r>
        <w:br w:type="page"/>
      </w:r>
    </w:p>
    <w:p w:rsidR="007F39BA" w:rsidRDefault="00E6094E" w:rsidP="009143E0">
      <w:pPr>
        <w:pStyle w:val="Heading1"/>
      </w:pPr>
      <w:bookmarkStart w:id="1" w:name="_Toc5537849"/>
      <w:r>
        <w:lastRenderedPageBreak/>
        <w:t>Introduction</w:t>
      </w:r>
      <w:bookmarkEnd w:id="1"/>
    </w:p>
    <w:p w:rsidR="00F96E4B" w:rsidRDefault="007F39BA" w:rsidP="009143E0">
      <w:r>
        <w:t xml:space="preserve">This laboratory report focuses on three heat exchanger experiments </w:t>
      </w:r>
      <w:r w:rsidR="00F96E4B">
        <w:t>that</w:t>
      </w:r>
      <w:r>
        <w:t xml:space="preserve"> have been carried out to collect relevant data, which have been critically </w:t>
      </w:r>
      <w:r w:rsidRPr="006337DC">
        <w:rPr>
          <w:noProof/>
        </w:rPr>
        <w:t>analysed</w:t>
      </w:r>
      <w:r>
        <w:t xml:space="preserve">, </w:t>
      </w:r>
      <w:r w:rsidR="00720B9D">
        <w:t>to allow</w:t>
      </w:r>
      <w:r>
        <w:t xml:space="preserve"> the performance </w:t>
      </w:r>
      <w:r w:rsidR="00720B9D">
        <w:t>to</w:t>
      </w:r>
      <w:r>
        <w:t xml:space="preserve"> be compared against theoretical approach</w:t>
      </w:r>
      <w:r w:rsidR="00F96E4B">
        <w:t xml:space="preserve"> and so that solutions can be found to improve the experiments.</w:t>
      </w:r>
    </w:p>
    <w:p w:rsidR="00F96E4B" w:rsidRDefault="00F8418C" w:rsidP="009143E0">
      <w:r>
        <w:rPr>
          <w:noProof/>
        </w:rPr>
        <mc:AlternateContent>
          <mc:Choice Requires="wps">
            <w:drawing>
              <wp:anchor distT="0" distB="0" distL="114300" distR="114300" simplePos="0" relativeHeight="251662336" behindDoc="1" locked="0" layoutInCell="1" allowOverlap="1" wp14:anchorId="60835763" wp14:editId="29BC6362">
                <wp:simplePos x="0" y="0"/>
                <wp:positionH relativeFrom="margin">
                  <wp:align>right</wp:align>
                </wp:positionH>
                <wp:positionV relativeFrom="paragraph">
                  <wp:posOffset>2593652</wp:posOffset>
                </wp:positionV>
                <wp:extent cx="3436620" cy="163830"/>
                <wp:effectExtent l="0" t="0" r="0" b="7620"/>
                <wp:wrapTight wrapText="bothSides">
                  <wp:wrapPolygon edited="0">
                    <wp:start x="0" y="0"/>
                    <wp:lineTo x="0" y="20093"/>
                    <wp:lineTo x="21432" y="20093"/>
                    <wp:lineTo x="21432"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3436620" cy="163830"/>
                        </a:xfrm>
                        <a:prstGeom prst="rect">
                          <a:avLst/>
                        </a:prstGeom>
                        <a:solidFill>
                          <a:prstClr val="white"/>
                        </a:solidFill>
                        <a:ln>
                          <a:noFill/>
                        </a:ln>
                      </wps:spPr>
                      <wps:txbx>
                        <w:txbxContent>
                          <w:p w:rsidR="003C1873" w:rsidRPr="003C1970" w:rsidRDefault="003C1873" w:rsidP="00F8418C">
                            <w:pPr>
                              <w:pStyle w:val="Caption"/>
                              <w:rPr>
                                <w:noProof/>
                              </w:rPr>
                            </w:pPr>
                            <w:bookmarkStart w:id="2" w:name="_Ref5537398"/>
                            <w:bookmarkStart w:id="3" w:name="_Toc5537875"/>
                            <w:r>
                              <w:t xml:space="preserve">Figure </w:t>
                            </w:r>
                            <w:r w:rsidR="00614683">
                              <w:fldChar w:fldCharType="begin"/>
                            </w:r>
                            <w:r w:rsidR="00614683">
                              <w:instrText xml:space="preserve"> SEQ Figure \*</w:instrText>
                            </w:r>
                            <w:r w:rsidR="00614683">
                              <w:instrText xml:space="preserve"> ARABIC </w:instrText>
                            </w:r>
                            <w:r w:rsidR="00614683">
                              <w:fldChar w:fldCharType="separate"/>
                            </w:r>
                            <w:r>
                              <w:rPr>
                                <w:noProof/>
                              </w:rPr>
                              <w:t>1</w:t>
                            </w:r>
                            <w:r w:rsidR="00614683">
                              <w:rPr>
                                <w:noProof/>
                              </w:rPr>
                              <w:fldChar w:fldCharType="end"/>
                            </w:r>
                            <w:bookmarkEnd w:id="2"/>
                            <w:r>
                              <w:t>: Picture of the used heat exchanger</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835763" id="Text Box 11" o:spid="_x0000_s1027" type="#_x0000_t202" style="position:absolute;margin-left:219.4pt;margin-top:204.2pt;width:270.6pt;height:12.9pt;z-index:-25165414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" stroked="f">
                <v:textbox inset="0,0,0,0">
                  <w:txbxContent>
                    <w:p w:rsidR="003C1873" w:rsidRPr="003C1970" w:rsidRDefault="003C1873" w:rsidP="00F8418C">
                      <w:pPr>
                        <w:pStyle w:val="Caption"/>
                        <w:rPr>
                          <w:noProof/>
                        </w:rPr>
                      </w:pPr>
                      <w:bookmarkStart w:id="4" w:name="_Ref5537398"/>
                      <w:bookmarkStart w:id="5" w:name="_Toc5537875"/>
                      <w:r>
                        <w:t xml:space="preserve">Figure </w:t>
                      </w:r>
                      <w:r w:rsidR="00614683">
                        <w:fldChar w:fldCharType="begin"/>
                      </w:r>
                      <w:r w:rsidR="00614683">
                        <w:instrText xml:space="preserve"> SEQ Figure \*</w:instrText>
                      </w:r>
                      <w:r w:rsidR="00614683">
                        <w:instrText xml:space="preserve"> ARABIC </w:instrText>
                      </w:r>
                      <w:r w:rsidR="00614683">
                        <w:fldChar w:fldCharType="separate"/>
                      </w:r>
                      <w:r>
                        <w:rPr>
                          <w:noProof/>
                        </w:rPr>
                        <w:t>1</w:t>
                      </w:r>
                      <w:r w:rsidR="00614683">
                        <w:rPr>
                          <w:noProof/>
                        </w:rPr>
                        <w:fldChar w:fldCharType="end"/>
                      </w:r>
                      <w:bookmarkEnd w:id="4"/>
                      <w:r>
                        <w:t>: Picture of the used heat exchanger</w:t>
                      </w:r>
                      <w:bookmarkEnd w:id="5"/>
                    </w:p>
                  </w:txbxContent>
                </v:textbox>
                <w10:wrap type="tight" anchorx="margin"/>
              </v:shape>
            </w:pict>
          </mc:Fallback>
        </mc:AlternateContent>
      </w:r>
      <w:r>
        <w:rPr>
          <w:noProof/>
        </w:rPr>
        <w:drawing>
          <wp:anchor distT="0" distB="0" distL="114300" distR="114300" simplePos="0" relativeHeight="251660288" behindDoc="1" locked="0" layoutInCell="1" allowOverlap="1">
            <wp:simplePos x="0" y="0"/>
            <wp:positionH relativeFrom="margin">
              <wp:align>right</wp:align>
            </wp:positionH>
            <wp:positionV relativeFrom="paragraph">
              <wp:posOffset>5715</wp:posOffset>
            </wp:positionV>
            <wp:extent cx="3436620" cy="2578735"/>
            <wp:effectExtent l="0" t="0" r="0" b="0"/>
            <wp:wrapTight wrapText="bothSides">
              <wp:wrapPolygon edited="0">
                <wp:start x="0" y="0"/>
                <wp:lineTo x="0" y="21382"/>
                <wp:lineTo x="21432" y="21382"/>
                <wp:lineTo x="2143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36620" cy="2578735"/>
                    </a:xfrm>
                    <a:prstGeom prst="rect">
                      <a:avLst/>
                    </a:prstGeom>
                    <a:noFill/>
                    <a:ln>
                      <a:noFill/>
                    </a:ln>
                  </pic:spPr>
                </pic:pic>
              </a:graphicData>
            </a:graphic>
            <wp14:sizeRelH relativeFrom="page">
              <wp14:pctWidth>0</wp14:pctWidth>
            </wp14:sizeRelH>
            <wp14:sizeRelV relativeFrom="page">
              <wp14:pctHeight>0</wp14:pctHeight>
            </wp14:sizeRelV>
          </wp:anchor>
        </w:drawing>
      </w:r>
      <w:r w:rsidR="00F96E4B">
        <w:t xml:space="preserve">All three experiments have </w:t>
      </w:r>
      <w:r w:rsidR="00F96E4B" w:rsidRPr="00F316D4">
        <w:rPr>
          <w:noProof/>
        </w:rPr>
        <w:t>be</w:t>
      </w:r>
      <w:r w:rsidR="00F316D4">
        <w:rPr>
          <w:noProof/>
        </w:rPr>
        <w:t>en</w:t>
      </w:r>
      <w:r w:rsidR="00F96E4B">
        <w:t xml:space="preserve"> carried out on 26</w:t>
      </w:r>
      <w:r w:rsidR="00F96E4B" w:rsidRPr="00F96E4B">
        <w:rPr>
          <w:vertAlign w:val="superscript"/>
        </w:rPr>
        <w:t>th</w:t>
      </w:r>
      <w:r w:rsidR="00F96E4B">
        <w:t xml:space="preserve"> of February 2019, in University of Trinity Saint David. The</w:t>
      </w:r>
      <w:r w:rsidR="000E23E0">
        <w:t xml:space="preserve"> </w:t>
      </w:r>
      <w:r w:rsidR="00F66704">
        <w:t>cross-flow</w:t>
      </w:r>
      <w:r w:rsidR="00F96E4B">
        <w:t xml:space="preserve"> heat exchanger used in all experiments was the “TD1007” manufactured by “TecQuipment”</w:t>
      </w:r>
      <w:r>
        <w:t xml:space="preserve"> as seen in </w:t>
      </w:r>
      <w:r>
        <w:fldChar w:fldCharType="begin"/>
      </w:r>
      <w:r>
        <w:instrText xml:space="preserve"> REF _Ref5537398 \h </w:instrText>
      </w:r>
      <w:r>
        <w:fldChar w:fldCharType="separate"/>
      </w:r>
      <w:r w:rsidR="005C5329">
        <w:t xml:space="preserve">Figure </w:t>
      </w:r>
      <w:r w:rsidR="005C5329">
        <w:rPr>
          <w:noProof/>
        </w:rPr>
        <w:t>1</w:t>
      </w:r>
      <w:r>
        <w:fldChar w:fldCharType="end"/>
      </w:r>
      <w:r>
        <w:t>.</w:t>
      </w:r>
      <w:r w:rsidR="00F96E4B">
        <w:t xml:space="preserve"> </w:t>
      </w:r>
      <w:r>
        <w:t xml:space="preserve">It was </w:t>
      </w:r>
      <w:r w:rsidRPr="00F316D4">
        <w:rPr>
          <w:noProof/>
        </w:rPr>
        <w:t>set</w:t>
      </w:r>
      <w:r w:rsidR="00F316D4">
        <w:rPr>
          <w:noProof/>
        </w:rPr>
        <w:t xml:space="preserve"> </w:t>
      </w:r>
      <w:r w:rsidRPr="00F316D4">
        <w:rPr>
          <w:noProof/>
        </w:rPr>
        <w:t>up</w:t>
      </w:r>
      <w:r>
        <w:t xml:space="preserve"> with the</w:t>
      </w:r>
      <w:r w:rsidR="00F96E4B">
        <w:t xml:space="preserve"> 32 </w:t>
      </w:r>
      <w:r w:rsidR="00F96E4B" w:rsidRPr="00F316D4">
        <w:rPr>
          <w:noProof/>
        </w:rPr>
        <w:t>tube</w:t>
      </w:r>
      <w:r w:rsidR="00F316D4">
        <w:rPr>
          <w:noProof/>
        </w:rPr>
        <w:t>s</w:t>
      </w:r>
      <w:r w:rsidR="00D76C4D">
        <w:t xml:space="preserve"> parallel</w:t>
      </w:r>
      <w:r w:rsidR="00F96E4B">
        <w:t xml:space="preserve"> </w:t>
      </w:r>
      <w:r w:rsidR="00243522">
        <w:t>heat exchanger core</w:t>
      </w:r>
      <w:r w:rsidR="00D76C4D">
        <w:t>, where the water inlet was at the bottom and the outlet was at the top</w:t>
      </w:r>
      <w:r w:rsidR="00720B9D">
        <w:t xml:space="preserve"> of the core</w:t>
      </w:r>
      <w:r w:rsidR="00D76C4D">
        <w:t>. It</w:t>
      </w:r>
      <w:r w:rsidR="00243522">
        <w:t xml:space="preserve"> had an equivalent mean heat transfer area of 0.1558m</w:t>
      </w:r>
      <w:r w:rsidR="00243522" w:rsidRPr="00243522">
        <w:rPr>
          <w:vertAlign w:val="superscript"/>
        </w:rPr>
        <w:t>2</w:t>
      </w:r>
      <w:r w:rsidR="00243522">
        <w:t>.</w:t>
      </w:r>
      <w:r w:rsidR="00A80536">
        <w:t xml:space="preserve"> The inspected orifice diameter was 100.11mm and the C</w:t>
      </w:r>
      <w:r w:rsidR="00A80536">
        <w:rPr>
          <w:vertAlign w:val="subscript"/>
        </w:rPr>
        <w:t>d</w:t>
      </w:r>
      <w:r w:rsidR="00A80536">
        <w:t xml:space="preserve"> was 0.6 </w:t>
      </w:r>
      <w:sdt>
        <w:sdtPr>
          <w:id w:val="1288235973"/>
          <w:citation/>
        </w:sdtPr>
        <w:sdtEndPr/>
        <w:sdtContent>
          <w:r w:rsidR="00A80536">
            <w:fldChar w:fldCharType="begin"/>
          </w:r>
          <w:r w:rsidR="00A80536">
            <w:instrText xml:space="preserve"> CITATION Tec14 \l 2057 </w:instrText>
          </w:r>
          <w:r w:rsidR="00A80536">
            <w:fldChar w:fldCharType="separate"/>
          </w:r>
          <w:r w:rsidR="005C5329" w:rsidRPr="005C5329">
            <w:rPr>
              <w:noProof/>
            </w:rPr>
            <w:t>(TecQuipment Ltd, 2014)</w:t>
          </w:r>
          <w:r w:rsidR="00A80536">
            <w:fldChar w:fldCharType="end"/>
          </w:r>
        </w:sdtContent>
      </w:sdt>
      <w:r w:rsidR="00A80536">
        <w:t>. The pressure measurement tolerance was +/</w:t>
      </w:r>
      <w:r w:rsidR="00720B9D">
        <w:t>-</w:t>
      </w:r>
      <w:r w:rsidR="00A80536">
        <w:t>5Pa and the water flow rate tolerance was +/-0.01Lmin</w:t>
      </w:r>
      <w:r w:rsidR="00A80536" w:rsidRPr="00A80536">
        <w:rPr>
          <w:vertAlign w:val="superscript"/>
        </w:rPr>
        <w:t>-1</w:t>
      </w:r>
      <w:r w:rsidR="00A80536">
        <w:t>.</w:t>
      </w:r>
    </w:p>
    <w:p w:rsidR="009143E0" w:rsidRDefault="00A80536" w:rsidP="009143E0">
      <w:r>
        <w:t xml:space="preserve">The recorded measurements </w:t>
      </w:r>
      <w:r w:rsidR="003B009A">
        <w:t>were:</w:t>
      </w:r>
    </w:p>
    <w:p w:rsidR="003B009A" w:rsidRDefault="003B009A" w:rsidP="003B009A">
      <w:pPr>
        <w:pStyle w:val="ListParagraph"/>
        <w:numPr>
          <w:ilvl w:val="0"/>
          <w:numId w:val="4"/>
        </w:numPr>
      </w:pPr>
      <w:r>
        <w:t>Water temperature at the inlet of the heat exchanger core – Tw1</w:t>
      </w:r>
    </w:p>
    <w:p w:rsidR="003B009A" w:rsidRDefault="003B009A" w:rsidP="003B009A">
      <w:pPr>
        <w:pStyle w:val="ListParagraph"/>
        <w:numPr>
          <w:ilvl w:val="0"/>
          <w:numId w:val="4"/>
        </w:numPr>
      </w:pPr>
      <w:r>
        <w:t>Water temperature at the outlet of the heat exchanger core – Tw2</w:t>
      </w:r>
    </w:p>
    <w:p w:rsidR="003B009A" w:rsidRDefault="003B009A" w:rsidP="003B009A">
      <w:pPr>
        <w:pStyle w:val="ListParagraph"/>
        <w:numPr>
          <w:ilvl w:val="0"/>
          <w:numId w:val="4"/>
        </w:numPr>
      </w:pPr>
      <w:r>
        <w:t>Air temperature at the inlet of the heat exchanger core – Ta1</w:t>
      </w:r>
    </w:p>
    <w:p w:rsidR="003B009A" w:rsidRDefault="003B009A" w:rsidP="003B009A">
      <w:pPr>
        <w:pStyle w:val="ListParagraph"/>
        <w:numPr>
          <w:ilvl w:val="0"/>
          <w:numId w:val="4"/>
        </w:numPr>
      </w:pPr>
      <w:r>
        <w:t>Air temperature at the outlet of the heat exchanger core – Ta2</w:t>
      </w:r>
    </w:p>
    <w:p w:rsidR="003B009A" w:rsidRDefault="003B009A" w:rsidP="003B009A">
      <w:pPr>
        <w:pStyle w:val="ListParagraph"/>
        <w:numPr>
          <w:ilvl w:val="0"/>
          <w:numId w:val="4"/>
        </w:numPr>
      </w:pPr>
      <w:r>
        <w:t>Ambient air temperature, whic</w:t>
      </w:r>
      <w:r w:rsidR="00CE5F3C">
        <w:t>h</w:t>
      </w:r>
      <w:r>
        <w:t xml:space="preserve"> probe was located at the inlet of the duct </w:t>
      </w:r>
      <w:r w:rsidR="00CE5F3C">
        <w:t>connected inlet of</w:t>
      </w:r>
      <w:r>
        <w:t xml:space="preserve"> the fan – Ta3</w:t>
      </w:r>
    </w:p>
    <w:p w:rsidR="003B009A" w:rsidRDefault="003B009A" w:rsidP="003B009A">
      <w:r>
        <w:t xml:space="preserve">Spreadsheets were created </w:t>
      </w:r>
      <w:r w:rsidR="009F3D37">
        <w:t xml:space="preserve">to calculate all of the required values used in this report. The spreadsheets can be looked at in </w:t>
      </w:r>
      <w:r w:rsidR="009F3D37">
        <w:rPr>
          <w:noProof/>
        </w:rPr>
        <w:fldChar w:fldCharType="begin"/>
      </w:r>
      <w:r w:rsidR="009F3D37" w:rsidRPr="00F316D4">
        <w:rPr>
          <w:noProof/>
        </w:rPr>
        <w:instrText xml:space="preserve"> REF _Ref5238756 \h </w:instrText>
      </w:r>
      <w:r w:rsidR="009F3D37">
        <w:rPr>
          <w:noProof/>
        </w:rPr>
      </w:r>
      <w:r w:rsidR="009F3D37">
        <w:rPr>
          <w:noProof/>
        </w:rPr>
        <w:fldChar w:fldCharType="separate"/>
      </w:r>
      <w:r w:rsidR="005C5329">
        <w:t>Appendix A</w:t>
      </w:r>
      <w:r w:rsidR="009F3D37">
        <w:fldChar w:fldCharType="end"/>
      </w:r>
      <w:r w:rsidR="009F3D37">
        <w:t xml:space="preserve">. All of the equations used came from the “Water to Air Heat Exchangers: User Guide” </w:t>
      </w:r>
      <w:sdt>
        <w:sdtPr>
          <w:id w:val="1924760475"/>
          <w:citation/>
        </w:sdtPr>
        <w:sdtEndPr/>
        <w:sdtContent>
          <w:r w:rsidR="009F3D37">
            <w:fldChar w:fldCharType="begin"/>
          </w:r>
          <w:r w:rsidR="009F3D37">
            <w:instrText xml:space="preserve"> CITATION Tec14 \l 2057 </w:instrText>
          </w:r>
          <w:r w:rsidR="009F3D37">
            <w:fldChar w:fldCharType="separate"/>
          </w:r>
          <w:r w:rsidR="005C5329" w:rsidRPr="005C5329">
            <w:rPr>
              <w:noProof/>
            </w:rPr>
            <w:t>(TecQuipment Ltd, 2014)</w:t>
          </w:r>
          <w:r w:rsidR="009F3D37">
            <w:fldChar w:fldCharType="end"/>
          </w:r>
        </w:sdtContent>
      </w:sdt>
      <w:r w:rsidR="009143E0">
        <w:t>. The C</w:t>
      </w:r>
      <w:r w:rsidR="009143E0" w:rsidRPr="009143E0">
        <w:rPr>
          <w:vertAlign w:val="subscript"/>
        </w:rPr>
        <w:t>p</w:t>
      </w:r>
      <w:r w:rsidR="009143E0">
        <w:t xml:space="preserve"> of water, air and water densities were estimated by using equations 7, 8 and 9, from the same book, as it was believed to have higher accuracy than a graph reading.</w:t>
      </w:r>
    </w:p>
    <w:p w:rsidR="00F8418C" w:rsidRPr="00A80536" w:rsidRDefault="00F8418C" w:rsidP="003B009A"/>
    <w:p w:rsidR="003C322D" w:rsidRDefault="003C322D">
      <w:pPr>
        <w:rPr>
          <w:rFonts w:asciiTheme="majorHAnsi" w:eastAsiaTheme="majorEastAsia" w:hAnsiTheme="majorHAnsi" w:cstheme="majorBidi"/>
          <w:color w:val="2F5496" w:themeColor="accent1" w:themeShade="BF"/>
          <w:sz w:val="32"/>
          <w:szCs w:val="32"/>
        </w:rPr>
      </w:pPr>
      <w:r>
        <w:br w:type="page"/>
      </w:r>
    </w:p>
    <w:p w:rsidR="00E6094E" w:rsidRDefault="00E6094E" w:rsidP="00E6094E">
      <w:pPr>
        <w:pStyle w:val="Heading1"/>
      </w:pPr>
      <w:bookmarkStart w:id="6" w:name="_Ref5411974"/>
      <w:bookmarkStart w:id="7" w:name="_Toc5537850"/>
      <w:r>
        <w:lastRenderedPageBreak/>
        <w:t xml:space="preserve">Experiment 1: </w:t>
      </w:r>
      <w:r w:rsidR="006F363C">
        <w:t>Varying Water Flow Rate</w:t>
      </w:r>
      <w:bookmarkEnd w:id="6"/>
      <w:bookmarkEnd w:id="7"/>
    </w:p>
    <w:p w:rsidR="006F363C" w:rsidRDefault="006F363C" w:rsidP="006F363C">
      <w:pPr>
        <w:pStyle w:val="Heading2"/>
      </w:pPr>
      <w:bookmarkStart w:id="8" w:name="_Toc5537851"/>
      <w:r>
        <w:t>Objective</w:t>
      </w:r>
      <w:bookmarkEnd w:id="8"/>
    </w:p>
    <w:p w:rsidR="00332954" w:rsidRPr="00332954" w:rsidRDefault="00332954" w:rsidP="00332954">
      <w:r>
        <w:t>To observe the effects on the heat exchanger performance, by varying water flow rate, when air flow and water temperature are held constant.</w:t>
      </w:r>
    </w:p>
    <w:p w:rsidR="006F363C" w:rsidRDefault="006F363C" w:rsidP="006F363C">
      <w:pPr>
        <w:pStyle w:val="Heading2"/>
      </w:pPr>
      <w:bookmarkStart w:id="9" w:name="_Toc5537852"/>
      <w:r>
        <w:t>Procedure</w:t>
      </w:r>
      <w:bookmarkEnd w:id="9"/>
    </w:p>
    <w:p w:rsidR="008E6665" w:rsidRPr="008E6665" w:rsidRDefault="008E6665" w:rsidP="008E6665">
      <w:pPr>
        <w:pStyle w:val="ListParagraph"/>
        <w:numPr>
          <w:ilvl w:val="0"/>
          <w:numId w:val="3"/>
        </w:numPr>
      </w:pPr>
      <w:r>
        <w:t>The ambient pressure was measured.</w:t>
      </w:r>
    </w:p>
    <w:p w:rsidR="00332954" w:rsidRPr="008E6665" w:rsidRDefault="00332954" w:rsidP="008E6665">
      <w:pPr>
        <w:pStyle w:val="ListParagraph"/>
        <w:numPr>
          <w:ilvl w:val="0"/>
          <w:numId w:val="2"/>
        </w:numPr>
        <w:rPr>
          <w:rFonts w:asciiTheme="majorHAnsi" w:hAnsiTheme="majorHAnsi"/>
        </w:rPr>
      </w:pPr>
      <w:r>
        <w:t>The h</w:t>
      </w:r>
      <w:r w:rsidRPr="00332954">
        <w:t xml:space="preserve">eater tank </w:t>
      </w:r>
      <w:r w:rsidRPr="008E6665">
        <w:rPr>
          <w:rFonts w:asciiTheme="majorHAnsi" w:hAnsiTheme="majorHAnsi"/>
        </w:rPr>
        <w:t>was set to</w:t>
      </w:r>
      <w:r w:rsidRPr="008E6665">
        <w:rPr>
          <w:rFonts w:asciiTheme="majorHAnsi" w:hAnsiTheme="majorHAnsi" w:cs="Times"/>
          <w:bCs/>
          <w:color w:val="000000"/>
        </w:rPr>
        <w:t xml:space="preserve"> 60°C.</w:t>
      </w:r>
    </w:p>
    <w:p w:rsidR="008E6665" w:rsidRDefault="008E6665" w:rsidP="008E6665">
      <w:pPr>
        <w:pStyle w:val="ListParagraph"/>
        <w:numPr>
          <w:ilvl w:val="0"/>
          <w:numId w:val="2"/>
        </w:numPr>
        <w:rPr>
          <w:rFonts w:asciiTheme="majorHAnsi" w:hAnsiTheme="majorHAnsi"/>
        </w:rPr>
      </w:pPr>
      <w:r>
        <w:rPr>
          <w:rFonts w:asciiTheme="majorHAnsi" w:hAnsiTheme="majorHAnsi"/>
        </w:rPr>
        <w:t>The fan was turned on.</w:t>
      </w:r>
    </w:p>
    <w:p w:rsidR="008E6665" w:rsidRDefault="008E6665" w:rsidP="008E6665">
      <w:pPr>
        <w:pStyle w:val="ListParagraph"/>
        <w:numPr>
          <w:ilvl w:val="0"/>
          <w:numId w:val="2"/>
        </w:numPr>
        <w:rPr>
          <w:rFonts w:asciiTheme="majorHAnsi" w:hAnsiTheme="majorHAnsi"/>
        </w:rPr>
      </w:pPr>
      <w:r>
        <w:rPr>
          <w:rFonts w:asciiTheme="majorHAnsi" w:hAnsiTheme="majorHAnsi"/>
        </w:rPr>
        <w:t>The slide valve at the outlet of the air track is manipulated to set a pressure drop of 250Pa.</w:t>
      </w:r>
    </w:p>
    <w:p w:rsidR="008E6665" w:rsidRDefault="008E6665" w:rsidP="008E6665">
      <w:pPr>
        <w:pStyle w:val="ListParagraph"/>
        <w:numPr>
          <w:ilvl w:val="0"/>
          <w:numId w:val="2"/>
        </w:numPr>
        <w:rPr>
          <w:rFonts w:asciiTheme="majorHAnsi" w:hAnsiTheme="majorHAnsi"/>
        </w:rPr>
      </w:pPr>
      <w:r>
        <w:rPr>
          <w:rFonts w:asciiTheme="majorHAnsi" w:hAnsiTheme="majorHAnsi"/>
        </w:rPr>
        <w:t>The water pump was turned on.</w:t>
      </w:r>
    </w:p>
    <w:p w:rsidR="008E6665" w:rsidRDefault="008E6665" w:rsidP="008E6665">
      <w:pPr>
        <w:pStyle w:val="ListParagraph"/>
        <w:numPr>
          <w:ilvl w:val="0"/>
          <w:numId w:val="2"/>
        </w:numPr>
        <w:rPr>
          <w:rFonts w:asciiTheme="majorHAnsi" w:hAnsiTheme="majorHAnsi"/>
        </w:rPr>
      </w:pPr>
      <w:r>
        <w:rPr>
          <w:rFonts w:asciiTheme="majorHAnsi" w:hAnsiTheme="majorHAnsi"/>
        </w:rPr>
        <w:t>The water valve was manipulated to set the water flow rate to 2.25Lmin</w:t>
      </w:r>
      <w:r w:rsidRPr="008E6665">
        <w:rPr>
          <w:rFonts w:asciiTheme="majorHAnsi" w:hAnsiTheme="majorHAnsi"/>
          <w:vertAlign w:val="superscript"/>
        </w:rPr>
        <w:t>-1</w:t>
      </w:r>
      <w:r>
        <w:rPr>
          <w:rFonts w:asciiTheme="majorHAnsi" w:hAnsiTheme="majorHAnsi"/>
        </w:rPr>
        <w:t>.</w:t>
      </w:r>
    </w:p>
    <w:p w:rsidR="008E6665" w:rsidRDefault="00F316D4" w:rsidP="008E6665">
      <w:pPr>
        <w:pStyle w:val="ListParagraph"/>
        <w:numPr>
          <w:ilvl w:val="0"/>
          <w:numId w:val="2"/>
        </w:numPr>
        <w:rPr>
          <w:rFonts w:asciiTheme="majorHAnsi" w:hAnsiTheme="majorHAnsi"/>
        </w:rPr>
      </w:pPr>
      <w:r>
        <w:rPr>
          <w:rFonts w:asciiTheme="majorHAnsi" w:hAnsiTheme="majorHAnsi"/>
          <w:noProof/>
        </w:rPr>
        <w:t>The h</w:t>
      </w:r>
      <w:r w:rsidR="008E6665" w:rsidRPr="00F316D4">
        <w:rPr>
          <w:rFonts w:asciiTheme="majorHAnsi" w:hAnsiTheme="majorHAnsi"/>
          <w:noProof/>
        </w:rPr>
        <w:t>eat</w:t>
      </w:r>
      <w:r w:rsidR="008E6665">
        <w:rPr>
          <w:rFonts w:asciiTheme="majorHAnsi" w:hAnsiTheme="majorHAnsi"/>
        </w:rPr>
        <w:t xml:space="preserve"> exchanger was </w:t>
      </w:r>
      <w:r w:rsidR="008E6665" w:rsidRPr="00AB1CF2">
        <w:rPr>
          <w:rFonts w:asciiTheme="majorHAnsi" w:hAnsiTheme="majorHAnsi"/>
        </w:rPr>
        <w:t>timed to 5min before ta</w:t>
      </w:r>
      <w:r w:rsidR="008E6665">
        <w:rPr>
          <w:rFonts w:asciiTheme="majorHAnsi" w:hAnsiTheme="majorHAnsi"/>
        </w:rPr>
        <w:t>king a reading.</w:t>
      </w:r>
    </w:p>
    <w:p w:rsidR="008E6665" w:rsidRDefault="008E6665" w:rsidP="008E6665">
      <w:pPr>
        <w:pStyle w:val="ListParagraph"/>
        <w:numPr>
          <w:ilvl w:val="1"/>
          <w:numId w:val="2"/>
        </w:numPr>
        <w:rPr>
          <w:rFonts w:asciiTheme="majorHAnsi" w:hAnsiTheme="majorHAnsi"/>
        </w:rPr>
      </w:pPr>
      <w:r>
        <w:rPr>
          <w:rFonts w:asciiTheme="majorHAnsi" w:hAnsiTheme="majorHAnsi"/>
        </w:rPr>
        <w:t>The</w:t>
      </w:r>
      <w:r w:rsidR="00F80E27">
        <w:rPr>
          <w:rFonts w:asciiTheme="majorHAnsi" w:hAnsiTheme="majorHAnsi"/>
        </w:rPr>
        <w:t xml:space="preserve"> water and air flow rates have been closely monitored at all times and adjusted accordingly.</w:t>
      </w:r>
    </w:p>
    <w:p w:rsidR="008E6665" w:rsidRDefault="008E6665" w:rsidP="008E6665">
      <w:pPr>
        <w:pStyle w:val="ListParagraph"/>
        <w:numPr>
          <w:ilvl w:val="0"/>
          <w:numId w:val="2"/>
        </w:numPr>
        <w:rPr>
          <w:rFonts w:asciiTheme="majorHAnsi" w:hAnsiTheme="majorHAnsi"/>
        </w:rPr>
      </w:pPr>
      <w:r>
        <w:rPr>
          <w:rFonts w:asciiTheme="majorHAnsi" w:hAnsiTheme="majorHAnsi"/>
        </w:rPr>
        <w:t>The procedure was repeated for</w:t>
      </w:r>
      <w:r w:rsidR="00F80E27">
        <w:rPr>
          <w:rFonts w:asciiTheme="majorHAnsi" w:hAnsiTheme="majorHAnsi"/>
        </w:rPr>
        <w:t xml:space="preserve"> water flow rates </w:t>
      </w:r>
      <w:r w:rsidR="00F80E27" w:rsidRPr="00F316D4">
        <w:rPr>
          <w:rFonts w:asciiTheme="majorHAnsi" w:hAnsiTheme="majorHAnsi"/>
          <w:noProof/>
        </w:rPr>
        <w:t>of</w:t>
      </w:r>
      <w:r w:rsidR="00F80E27">
        <w:rPr>
          <w:rFonts w:asciiTheme="majorHAnsi" w:hAnsiTheme="majorHAnsi"/>
        </w:rPr>
        <w:t xml:space="preserve"> 1.75</w:t>
      </w:r>
      <w:r w:rsidR="00F80E27" w:rsidRPr="00F80E27">
        <w:rPr>
          <w:rFonts w:asciiTheme="majorHAnsi" w:hAnsiTheme="majorHAnsi"/>
        </w:rPr>
        <w:t xml:space="preserve"> </w:t>
      </w:r>
      <w:r w:rsidR="00F80E27">
        <w:rPr>
          <w:rFonts w:asciiTheme="majorHAnsi" w:hAnsiTheme="majorHAnsi"/>
        </w:rPr>
        <w:t>Lmin</w:t>
      </w:r>
      <w:r w:rsidR="00F80E27" w:rsidRPr="008E6665">
        <w:rPr>
          <w:rFonts w:asciiTheme="majorHAnsi" w:hAnsiTheme="majorHAnsi"/>
          <w:vertAlign w:val="superscript"/>
        </w:rPr>
        <w:t>-1</w:t>
      </w:r>
      <w:r w:rsidR="00F80E27">
        <w:rPr>
          <w:rFonts w:asciiTheme="majorHAnsi" w:hAnsiTheme="majorHAnsi"/>
        </w:rPr>
        <w:t>, 1.25</w:t>
      </w:r>
      <w:r w:rsidR="00F80E27" w:rsidRPr="00F80E27">
        <w:rPr>
          <w:rFonts w:asciiTheme="majorHAnsi" w:hAnsiTheme="majorHAnsi"/>
        </w:rPr>
        <w:t xml:space="preserve"> </w:t>
      </w:r>
      <w:r w:rsidR="00F80E27">
        <w:rPr>
          <w:rFonts w:asciiTheme="majorHAnsi" w:hAnsiTheme="majorHAnsi"/>
        </w:rPr>
        <w:t>Lmin</w:t>
      </w:r>
      <w:r w:rsidR="00F80E27" w:rsidRPr="008E6665">
        <w:rPr>
          <w:rFonts w:asciiTheme="majorHAnsi" w:hAnsiTheme="majorHAnsi"/>
          <w:vertAlign w:val="superscript"/>
        </w:rPr>
        <w:t>-1</w:t>
      </w:r>
      <w:r w:rsidR="00F80E27">
        <w:rPr>
          <w:rFonts w:asciiTheme="majorHAnsi" w:hAnsiTheme="majorHAnsi"/>
        </w:rPr>
        <w:t>, 0.75</w:t>
      </w:r>
      <w:r w:rsidR="00F80E27" w:rsidRPr="00F80E27">
        <w:rPr>
          <w:rFonts w:asciiTheme="majorHAnsi" w:hAnsiTheme="majorHAnsi"/>
        </w:rPr>
        <w:t xml:space="preserve"> </w:t>
      </w:r>
      <w:r w:rsidR="00F80E27">
        <w:rPr>
          <w:rFonts w:asciiTheme="majorHAnsi" w:hAnsiTheme="majorHAnsi"/>
        </w:rPr>
        <w:t>Lmin</w:t>
      </w:r>
      <w:r w:rsidR="00F80E27" w:rsidRPr="008E6665">
        <w:rPr>
          <w:rFonts w:asciiTheme="majorHAnsi" w:hAnsiTheme="majorHAnsi"/>
          <w:vertAlign w:val="superscript"/>
        </w:rPr>
        <w:t>-1</w:t>
      </w:r>
      <w:r w:rsidR="00F80E27">
        <w:rPr>
          <w:rFonts w:asciiTheme="majorHAnsi" w:hAnsiTheme="majorHAnsi"/>
        </w:rPr>
        <w:t xml:space="preserve"> </w:t>
      </w:r>
      <w:r w:rsidR="00F80E27" w:rsidRPr="006337DC">
        <w:rPr>
          <w:rFonts w:asciiTheme="majorHAnsi" w:hAnsiTheme="majorHAnsi"/>
          <w:noProof/>
        </w:rPr>
        <w:t>and</w:t>
      </w:r>
      <w:r w:rsidR="00F80E27">
        <w:rPr>
          <w:rFonts w:asciiTheme="majorHAnsi" w:hAnsiTheme="majorHAnsi"/>
        </w:rPr>
        <w:t xml:space="preserve"> 0.25</w:t>
      </w:r>
      <w:r w:rsidR="00F80E27" w:rsidRPr="00F80E27">
        <w:rPr>
          <w:rFonts w:asciiTheme="majorHAnsi" w:hAnsiTheme="majorHAnsi"/>
        </w:rPr>
        <w:t xml:space="preserve"> </w:t>
      </w:r>
      <w:r w:rsidR="00F80E27">
        <w:rPr>
          <w:rFonts w:asciiTheme="majorHAnsi" w:hAnsiTheme="majorHAnsi"/>
        </w:rPr>
        <w:t>Lmin</w:t>
      </w:r>
      <w:r w:rsidR="00F80E27" w:rsidRPr="008E6665">
        <w:rPr>
          <w:rFonts w:asciiTheme="majorHAnsi" w:hAnsiTheme="majorHAnsi"/>
          <w:vertAlign w:val="superscript"/>
        </w:rPr>
        <w:t>-1</w:t>
      </w:r>
      <w:r w:rsidR="00F80E27">
        <w:rPr>
          <w:rFonts w:asciiTheme="majorHAnsi" w:hAnsiTheme="majorHAnsi"/>
        </w:rPr>
        <w:t>.</w:t>
      </w:r>
    </w:p>
    <w:p w:rsidR="006F363C" w:rsidRDefault="006F363C" w:rsidP="006F363C">
      <w:pPr>
        <w:pStyle w:val="Heading2"/>
      </w:pPr>
      <w:bookmarkStart w:id="10" w:name="_Toc5537853"/>
      <w:r>
        <w:t>Analysis</w:t>
      </w:r>
      <w:bookmarkEnd w:id="10"/>
    </w:p>
    <w:p w:rsidR="00CE4F9E" w:rsidRDefault="00CE4F9E" w:rsidP="00CE4F9E">
      <w:pPr>
        <w:pStyle w:val="Heading3"/>
      </w:pPr>
      <w:bookmarkStart w:id="11" w:name="_Toc5537854"/>
      <w:r>
        <w:t>Chart 1</w:t>
      </w:r>
      <w:bookmarkEnd w:id="11"/>
    </w:p>
    <w:p w:rsidR="00B222F3" w:rsidRDefault="00C302ED" w:rsidP="00B222F3">
      <w:pPr>
        <w:keepNext/>
      </w:pPr>
      <w:r>
        <w:rPr>
          <w:noProof/>
        </w:rPr>
        <w:drawing>
          <wp:inline distT="0" distB="0" distL="0" distR="0" wp14:anchorId="28318B5B" wp14:editId="2B760A17">
            <wp:extent cx="6645910" cy="4554747"/>
            <wp:effectExtent l="0" t="0" r="2540" b="17780"/>
            <wp:docPr id="5" name="Chart 5">
              <a:extLst xmlns:a="http://schemas.openxmlformats.org/drawingml/2006/main">
                <a:ext uri="{FF2B5EF4-FFF2-40B4-BE49-F238E27FC236}">
                  <a16:creationId xmlns:a16="http://schemas.microsoft.com/office/drawing/2014/main" id="{942AC127-2B36-401F-B367-9E933187FF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8004C" w:rsidRDefault="00B222F3" w:rsidP="00B222F3">
      <w:pPr>
        <w:pStyle w:val="Caption"/>
      </w:pPr>
      <w:bookmarkStart w:id="12" w:name="_Ref5310093"/>
      <w:bookmarkStart w:id="13" w:name="_Toc5537876"/>
      <w:r>
        <w:t xml:space="preserve">Figure </w:t>
      </w:r>
      <w:r w:rsidR="00614683">
        <w:fldChar w:fldCharType="begin"/>
      </w:r>
      <w:r w:rsidR="00614683">
        <w:instrText xml:space="preserve"> SEQ Figure \* ARABIC </w:instrText>
      </w:r>
      <w:r w:rsidR="00614683">
        <w:fldChar w:fldCharType="separate"/>
      </w:r>
      <w:r w:rsidR="005C5329">
        <w:rPr>
          <w:noProof/>
        </w:rPr>
        <w:t>2</w:t>
      </w:r>
      <w:r w:rsidR="00614683">
        <w:rPr>
          <w:noProof/>
        </w:rPr>
        <w:fldChar w:fldCharType="end"/>
      </w:r>
      <w:bookmarkEnd w:id="12"/>
      <w:r>
        <w:t>: Experiment 1 – Heat Emitted &amp; Absorbed</w:t>
      </w:r>
      <w:r w:rsidR="008472EA">
        <w:t xml:space="preserve"> Graph</w:t>
      </w:r>
      <w:bookmarkEnd w:id="13"/>
    </w:p>
    <w:p w:rsidR="00D61B56" w:rsidRPr="004938BA" w:rsidRDefault="004938BA" w:rsidP="00D61B56">
      <w:pPr>
        <w:rPr>
          <w:rFonts w:asciiTheme="majorHAnsi" w:hAnsiTheme="majorHAnsi"/>
        </w:rPr>
      </w:pPr>
      <w:r w:rsidRPr="004938BA">
        <w:lastRenderedPageBreak/>
        <w:fldChar w:fldCharType="begin"/>
      </w:r>
      <w:r w:rsidRPr="004938BA">
        <w:instrText xml:space="preserve"> REF _Ref5310093 \h </w:instrText>
      </w:r>
      <w:r w:rsidRPr="004938BA">
        <w:fldChar w:fldCharType="separate"/>
      </w:r>
      <w:r w:rsidR="005C5329">
        <w:t xml:space="preserve">Figure </w:t>
      </w:r>
      <w:r w:rsidR="005C5329">
        <w:rPr>
          <w:noProof/>
        </w:rPr>
        <w:t>2</w:t>
      </w:r>
      <w:r w:rsidRPr="004938BA">
        <w:fldChar w:fldCharType="end"/>
      </w:r>
      <w:r w:rsidRPr="004938BA">
        <w:t xml:space="preserve"> shows that the power transfer increases as </w:t>
      </w:r>
      <w:r w:rsidR="006337DC">
        <w:t xml:space="preserve">the </w:t>
      </w:r>
      <w:r w:rsidRPr="006337DC">
        <w:rPr>
          <w:noProof/>
        </w:rPr>
        <w:t>water</w:t>
      </w:r>
      <w:r w:rsidRPr="004938BA">
        <w:t xml:space="preserve"> </w:t>
      </w:r>
      <w:r w:rsidRPr="00F316D4">
        <w:rPr>
          <w:noProof/>
        </w:rPr>
        <w:t>flow</w:t>
      </w:r>
      <w:r w:rsidR="00F316D4">
        <w:rPr>
          <w:noProof/>
        </w:rPr>
        <w:t xml:space="preserve"> </w:t>
      </w:r>
      <w:r w:rsidRPr="00F316D4">
        <w:rPr>
          <w:noProof/>
        </w:rPr>
        <w:t>rate</w:t>
      </w:r>
      <w:r w:rsidRPr="004938BA">
        <w:t xml:space="preserve"> increases. This is because, more </w:t>
      </w:r>
      <w:r w:rsidRPr="004938BA">
        <w:rPr>
          <w:rFonts w:asciiTheme="majorHAnsi" w:hAnsiTheme="majorHAnsi"/>
        </w:rPr>
        <w:t>molecules are introduced per second to the heat exchanger, which increases the total heat input into the core.</w:t>
      </w:r>
    </w:p>
    <w:p w:rsidR="004938BA" w:rsidRDefault="004938BA" w:rsidP="00D61B56">
      <w:pPr>
        <w:rPr>
          <w:rFonts w:asciiTheme="majorHAnsi" w:hAnsiTheme="majorHAnsi" w:cs="Times New Roman"/>
          <w:shd w:val="clear" w:color="auto" w:fill="FFFFFF"/>
        </w:rPr>
      </w:pPr>
      <w:r w:rsidRPr="004938BA">
        <w:rPr>
          <w:rFonts w:asciiTheme="majorHAnsi" w:hAnsiTheme="majorHAnsi"/>
        </w:rPr>
        <w:t xml:space="preserve">The </w:t>
      </w:r>
      <w:r w:rsidRPr="005E4EF4">
        <w:rPr>
          <w:rFonts w:asciiTheme="majorHAnsi" w:hAnsiTheme="majorHAnsi"/>
        </w:rPr>
        <w:t xml:space="preserve">high </w:t>
      </w:r>
      <w:r w:rsidRPr="005E4EF4">
        <w:rPr>
          <w:rFonts w:asciiTheme="majorHAnsi" w:hAnsiTheme="majorHAnsi" w:cs="Arial"/>
          <w:shd w:val="clear" w:color="auto" w:fill="FFFFFF"/>
        </w:rPr>
        <w:t>∆Q</w:t>
      </w:r>
      <w:r w:rsidRPr="005E4EF4">
        <w:rPr>
          <w:rFonts w:ascii="Times New Roman" w:hAnsi="Times New Roman" w:cs="Times New Roman"/>
          <w:shd w:val="clear" w:color="auto" w:fill="FFFFFF"/>
        </w:rPr>
        <w:t>̇</w:t>
      </w:r>
      <w:r w:rsidRPr="005E4EF4">
        <w:rPr>
          <w:rFonts w:asciiTheme="majorHAnsi" w:hAnsiTheme="majorHAnsi" w:cs="Times New Roman"/>
          <w:shd w:val="clear" w:color="auto" w:fill="FFFFFF"/>
        </w:rPr>
        <w:t xml:space="preserve"> at high flowrates suggests </w:t>
      </w:r>
      <w:r w:rsidR="005E4EF4" w:rsidRPr="005E4EF4">
        <w:rPr>
          <w:rFonts w:asciiTheme="majorHAnsi" w:hAnsiTheme="majorHAnsi" w:cs="Times New Roman"/>
          <w:shd w:val="clear" w:color="auto" w:fill="FFFFFF"/>
        </w:rPr>
        <w:t>an alternate heat source such as, the duct walls which could have been conducting heat from the core or friction between the air and the duct which converted kinetic into thermal energy. However, as the error bars show</w:t>
      </w:r>
      <w:r w:rsidR="005E4EF4">
        <w:rPr>
          <w:rFonts w:asciiTheme="majorHAnsi" w:hAnsiTheme="majorHAnsi" w:cs="Times New Roman"/>
          <w:shd w:val="clear" w:color="auto" w:fill="FFFFFF"/>
        </w:rPr>
        <w:t xml:space="preserve"> that</w:t>
      </w:r>
      <w:r w:rsidR="005E4EF4" w:rsidRPr="005E4EF4">
        <w:rPr>
          <w:rFonts w:asciiTheme="majorHAnsi" w:hAnsiTheme="majorHAnsi" w:cs="Times New Roman"/>
          <w:shd w:val="clear" w:color="auto" w:fill="FFFFFF"/>
        </w:rPr>
        <w:t xml:space="preserve"> the tolerance of the conducted experiment wasn’t accurate enough, causing both</w:t>
      </w:r>
      <w:r w:rsidR="005E4EF4">
        <w:rPr>
          <w:rFonts w:asciiTheme="majorHAnsi" w:hAnsiTheme="majorHAnsi" w:cs="Times New Roman"/>
          <w:shd w:val="clear" w:color="auto" w:fill="FFFFFF"/>
        </w:rPr>
        <w:t xml:space="preserve"> error ranges of</w:t>
      </w:r>
      <w:r w:rsidR="005E4EF4" w:rsidRPr="005E4EF4">
        <w:rPr>
          <w:rFonts w:asciiTheme="majorHAnsi" w:hAnsiTheme="majorHAnsi" w:cs="Times New Roman"/>
          <w:shd w:val="clear" w:color="auto" w:fill="FFFFFF"/>
        </w:rPr>
        <w:t xml:space="preserve"> </w:t>
      </w:r>
      <w:r w:rsidR="005E4EF4" w:rsidRPr="005E4EF4">
        <w:rPr>
          <w:rFonts w:asciiTheme="majorHAnsi" w:hAnsiTheme="majorHAnsi" w:cs="Arial"/>
          <w:shd w:val="clear" w:color="auto" w:fill="FFFFFF"/>
        </w:rPr>
        <w:t>Q</w:t>
      </w:r>
      <w:r w:rsidR="005E4EF4" w:rsidRPr="005E4EF4">
        <w:rPr>
          <w:rFonts w:ascii="Times New Roman" w:hAnsi="Times New Roman" w:cs="Times New Roman"/>
          <w:shd w:val="clear" w:color="auto" w:fill="FFFFFF"/>
        </w:rPr>
        <w:t>̇</w:t>
      </w:r>
      <w:r w:rsidR="005E4EF4" w:rsidRPr="005E4EF4">
        <w:rPr>
          <w:rFonts w:asciiTheme="majorHAnsi" w:hAnsiTheme="majorHAnsi" w:cs="Times New Roman"/>
          <w:shd w:val="clear" w:color="auto" w:fill="FFFFFF"/>
        </w:rPr>
        <w:t>a</w:t>
      </w:r>
      <w:r w:rsidR="005E4EF4">
        <w:rPr>
          <w:rFonts w:asciiTheme="majorHAnsi" w:hAnsiTheme="majorHAnsi" w:cs="Times New Roman"/>
          <w:shd w:val="clear" w:color="auto" w:fill="FFFFFF"/>
        </w:rPr>
        <w:t xml:space="preserve"> and </w:t>
      </w:r>
      <w:r w:rsidR="005E4EF4" w:rsidRPr="005E4EF4">
        <w:rPr>
          <w:rFonts w:asciiTheme="majorHAnsi" w:hAnsiTheme="majorHAnsi" w:cs="Arial"/>
          <w:shd w:val="clear" w:color="auto" w:fill="FFFFFF"/>
        </w:rPr>
        <w:t>Q</w:t>
      </w:r>
      <w:r w:rsidR="005E4EF4" w:rsidRPr="005E4EF4">
        <w:rPr>
          <w:rFonts w:ascii="Times New Roman" w:hAnsi="Times New Roman" w:cs="Times New Roman"/>
          <w:shd w:val="clear" w:color="auto" w:fill="FFFFFF"/>
        </w:rPr>
        <w:t>̇</w:t>
      </w:r>
      <w:r w:rsidR="005E4EF4">
        <w:rPr>
          <w:rFonts w:asciiTheme="majorHAnsi" w:hAnsiTheme="majorHAnsi" w:cs="Times New Roman"/>
          <w:shd w:val="clear" w:color="auto" w:fill="FFFFFF"/>
        </w:rPr>
        <w:t xml:space="preserve">w to be inside of each other. This is believed to be the reason behind the </w:t>
      </w:r>
      <w:r w:rsidR="005E4EF4" w:rsidRPr="005E4EF4">
        <w:rPr>
          <w:rFonts w:asciiTheme="majorHAnsi" w:hAnsiTheme="majorHAnsi" w:cs="Arial"/>
          <w:shd w:val="clear" w:color="auto" w:fill="FFFFFF"/>
        </w:rPr>
        <w:t>∆Q</w:t>
      </w:r>
      <w:r w:rsidR="005E4EF4" w:rsidRPr="005E4EF4">
        <w:rPr>
          <w:rFonts w:ascii="Times New Roman" w:hAnsi="Times New Roman" w:cs="Times New Roman"/>
          <w:shd w:val="clear" w:color="auto" w:fill="FFFFFF"/>
        </w:rPr>
        <w:t>̇</w:t>
      </w:r>
      <w:r w:rsidR="005E4EF4">
        <w:rPr>
          <w:rFonts w:asciiTheme="majorHAnsi" w:hAnsiTheme="majorHAnsi" w:cs="Times New Roman"/>
          <w:shd w:val="clear" w:color="auto" w:fill="FFFFFF"/>
        </w:rPr>
        <w:t xml:space="preserve"> fluctuations. </w:t>
      </w:r>
      <w:r w:rsidR="000B5EA8">
        <w:rPr>
          <w:rFonts w:asciiTheme="majorHAnsi" w:hAnsiTheme="majorHAnsi" w:cs="Times New Roman"/>
          <w:shd w:val="clear" w:color="auto" w:fill="FFFFFF"/>
        </w:rPr>
        <w:t xml:space="preserve">Nonetheless, the relatively small </w:t>
      </w:r>
      <w:r w:rsidR="000B5EA8" w:rsidRPr="005E4EF4">
        <w:rPr>
          <w:rFonts w:asciiTheme="majorHAnsi" w:hAnsiTheme="majorHAnsi" w:cs="Arial"/>
          <w:shd w:val="clear" w:color="auto" w:fill="FFFFFF"/>
        </w:rPr>
        <w:t>∆Q</w:t>
      </w:r>
      <w:r w:rsidR="000B5EA8" w:rsidRPr="005E4EF4">
        <w:rPr>
          <w:rFonts w:ascii="Times New Roman" w:hAnsi="Times New Roman" w:cs="Times New Roman"/>
          <w:shd w:val="clear" w:color="auto" w:fill="FFFFFF"/>
        </w:rPr>
        <w:t>̇</w:t>
      </w:r>
      <w:r w:rsidR="000B5EA8">
        <w:rPr>
          <w:rFonts w:ascii="Times New Roman" w:hAnsi="Times New Roman" w:cs="Times New Roman"/>
          <w:shd w:val="clear" w:color="auto" w:fill="FFFFFF"/>
        </w:rPr>
        <w:t xml:space="preserve"> results in</w:t>
      </w:r>
      <w:r w:rsidR="005E4EF4">
        <w:rPr>
          <w:rFonts w:asciiTheme="majorHAnsi" w:hAnsiTheme="majorHAnsi" w:cs="Times New Roman"/>
          <w:shd w:val="clear" w:color="auto" w:fill="FFFFFF"/>
        </w:rPr>
        <w:t xml:space="preserve"> the energy balance coefficient</w:t>
      </w:r>
      <w:r w:rsidR="000B5EA8">
        <w:rPr>
          <w:rFonts w:asciiTheme="majorHAnsi" w:hAnsiTheme="majorHAnsi" w:cs="Times New Roman"/>
          <w:shd w:val="clear" w:color="auto" w:fill="FFFFFF"/>
        </w:rPr>
        <w:t xml:space="preserve"> being relatively low</w:t>
      </w:r>
      <w:r w:rsidR="005E4EF4">
        <w:rPr>
          <w:rFonts w:asciiTheme="majorHAnsi" w:hAnsiTheme="majorHAnsi" w:cs="Times New Roman"/>
          <w:shd w:val="clear" w:color="auto" w:fill="FFFFFF"/>
        </w:rPr>
        <w:t>, the calculated average was 104.2%</w:t>
      </w:r>
      <w:r w:rsidR="000B5EA8">
        <w:rPr>
          <w:rFonts w:asciiTheme="majorHAnsi" w:hAnsiTheme="majorHAnsi" w:cs="Times New Roman"/>
          <w:shd w:val="clear" w:color="auto" w:fill="FFFFFF"/>
        </w:rPr>
        <w:t>. It is believed that an average value is the best representation due to the previously mentioned fluctuations and the probable cause.</w:t>
      </w:r>
    </w:p>
    <w:p w:rsidR="000E4DD9" w:rsidRPr="005E4EF4" w:rsidRDefault="000E4DD9" w:rsidP="00D61B56">
      <w:pPr>
        <w:rPr>
          <w:rFonts w:asciiTheme="majorHAnsi" w:hAnsiTheme="majorHAnsi"/>
        </w:rPr>
      </w:pPr>
      <w:r>
        <w:rPr>
          <w:rFonts w:asciiTheme="majorHAnsi" w:hAnsiTheme="majorHAnsi" w:cs="Times New Roman"/>
          <w:shd w:val="clear" w:color="auto" w:fill="FFFFFF"/>
        </w:rPr>
        <w:t xml:space="preserve">The average of </w:t>
      </w:r>
      <w:r w:rsidRPr="005E4EF4">
        <w:rPr>
          <w:rFonts w:asciiTheme="majorHAnsi" w:hAnsiTheme="majorHAnsi" w:cs="Arial"/>
          <w:shd w:val="clear" w:color="auto" w:fill="FFFFFF"/>
        </w:rPr>
        <w:t>Q</w:t>
      </w:r>
      <w:r w:rsidRPr="005E4EF4">
        <w:rPr>
          <w:rFonts w:ascii="Times New Roman" w:hAnsi="Times New Roman" w:cs="Times New Roman"/>
          <w:shd w:val="clear" w:color="auto" w:fill="FFFFFF"/>
        </w:rPr>
        <w:t>̇</w:t>
      </w:r>
      <w:r w:rsidRPr="005E4EF4">
        <w:rPr>
          <w:rFonts w:asciiTheme="majorHAnsi" w:hAnsiTheme="majorHAnsi" w:cs="Times New Roman"/>
          <w:shd w:val="clear" w:color="auto" w:fill="FFFFFF"/>
        </w:rPr>
        <w:t>a</w:t>
      </w:r>
      <w:r>
        <w:rPr>
          <w:rFonts w:asciiTheme="majorHAnsi" w:hAnsiTheme="majorHAnsi" w:cs="Times New Roman"/>
          <w:shd w:val="clear" w:color="auto" w:fill="FFFFFF"/>
        </w:rPr>
        <w:t xml:space="preserve"> and </w:t>
      </w:r>
      <w:r w:rsidRPr="005E4EF4">
        <w:rPr>
          <w:rFonts w:asciiTheme="majorHAnsi" w:hAnsiTheme="majorHAnsi" w:cs="Arial"/>
          <w:shd w:val="clear" w:color="auto" w:fill="FFFFFF"/>
        </w:rPr>
        <w:t>Q</w:t>
      </w:r>
      <w:r w:rsidRPr="005E4EF4">
        <w:rPr>
          <w:rFonts w:ascii="Times New Roman" w:hAnsi="Times New Roman" w:cs="Times New Roman"/>
          <w:shd w:val="clear" w:color="auto" w:fill="FFFFFF"/>
        </w:rPr>
        <w:t>̇</w:t>
      </w:r>
      <w:r>
        <w:rPr>
          <w:rFonts w:asciiTheme="majorHAnsi" w:hAnsiTheme="majorHAnsi" w:cs="Times New Roman"/>
          <w:shd w:val="clear" w:color="auto" w:fill="FFFFFF"/>
        </w:rPr>
        <w:t>w flattens out at higher water mass flow rates, this suggests that the heat transfer is at or is close to being optimal.</w:t>
      </w:r>
    </w:p>
    <w:p w:rsidR="00CE4F9E" w:rsidRPr="005E4EF4" w:rsidRDefault="00CE4F9E" w:rsidP="00CE4F9E">
      <w:pPr>
        <w:pStyle w:val="Heading3"/>
      </w:pPr>
      <w:bookmarkStart w:id="14" w:name="_Toc5537855"/>
      <w:r w:rsidRPr="005E4EF4">
        <w:t>Chart 2</w:t>
      </w:r>
      <w:bookmarkEnd w:id="14"/>
    </w:p>
    <w:p w:rsidR="002C3EF3" w:rsidRDefault="00C302ED" w:rsidP="002C3EF3">
      <w:pPr>
        <w:keepNext/>
      </w:pPr>
      <w:r>
        <w:rPr>
          <w:noProof/>
        </w:rPr>
        <w:drawing>
          <wp:inline distT="0" distB="0" distL="0" distR="0" wp14:anchorId="6023B45B" wp14:editId="2F15E60A">
            <wp:extent cx="6645910" cy="4364966"/>
            <wp:effectExtent l="0" t="0" r="2540" b="17145"/>
            <wp:docPr id="6" name="Chart 6">
              <a:extLst xmlns:a="http://schemas.openxmlformats.org/drawingml/2006/main">
                <a:ext uri="{FF2B5EF4-FFF2-40B4-BE49-F238E27FC236}">
                  <a16:creationId xmlns:a16="http://schemas.microsoft.com/office/drawing/2014/main" id="{BDA8BA28-B914-4F36-AE64-DF5589C40D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302ED" w:rsidRDefault="002C3EF3" w:rsidP="002C3EF3">
      <w:pPr>
        <w:pStyle w:val="Caption"/>
      </w:pPr>
      <w:bookmarkStart w:id="15" w:name="_Ref5312897"/>
      <w:bookmarkStart w:id="16" w:name="_Toc5537877"/>
      <w:r>
        <w:t xml:space="preserve">Figure </w:t>
      </w:r>
      <w:r w:rsidR="00614683">
        <w:fldChar w:fldCharType="begin"/>
      </w:r>
      <w:r w:rsidR="00614683">
        <w:instrText xml:space="preserve"> SEQ Figure \* ARABIC </w:instrText>
      </w:r>
      <w:r w:rsidR="00614683">
        <w:fldChar w:fldCharType="separate"/>
      </w:r>
      <w:r w:rsidR="005C5329">
        <w:rPr>
          <w:noProof/>
        </w:rPr>
        <w:t>3</w:t>
      </w:r>
      <w:r w:rsidR="00614683">
        <w:rPr>
          <w:noProof/>
        </w:rPr>
        <w:fldChar w:fldCharType="end"/>
      </w:r>
      <w:bookmarkEnd w:id="15"/>
      <w:r>
        <w:t>: Experiment 1 - Temperature Efficiencies</w:t>
      </w:r>
      <w:r w:rsidR="008472EA">
        <w:t xml:space="preserve"> Graph</w:t>
      </w:r>
      <w:bookmarkEnd w:id="16"/>
    </w:p>
    <w:p w:rsidR="00367C0A" w:rsidRDefault="00367C0A" w:rsidP="00367C0A">
      <w:r>
        <w:fldChar w:fldCharType="begin"/>
      </w:r>
      <w:r>
        <w:instrText xml:space="preserve"> REF _Ref5312897 \h </w:instrText>
      </w:r>
      <w:r>
        <w:fldChar w:fldCharType="separate"/>
      </w:r>
      <w:r w:rsidR="005C5329">
        <w:t xml:space="preserve">Figure </w:t>
      </w:r>
      <w:r w:rsidR="005C5329">
        <w:rPr>
          <w:noProof/>
        </w:rPr>
        <w:t>3</w:t>
      </w:r>
      <w:r>
        <w:fldChar w:fldCharType="end"/>
      </w:r>
      <w:r>
        <w:t xml:space="preserve"> shows that </w:t>
      </w:r>
      <w:r w:rsidRPr="006337DC">
        <w:rPr>
          <w:noProof/>
        </w:rPr>
        <w:t>water</w:t>
      </w:r>
      <w:r>
        <w:t xml:space="preserve"> efficiency </w:t>
      </w:r>
      <w:r w:rsidR="00AE29CD">
        <w:t>decreases and</w:t>
      </w:r>
      <w:r>
        <w:t xml:space="preserve"> the air efficiency increases with </w:t>
      </w:r>
      <w:r w:rsidRPr="006337DC">
        <w:rPr>
          <w:noProof/>
        </w:rPr>
        <w:t>flow</w:t>
      </w:r>
      <w:r w:rsidR="006337DC">
        <w:rPr>
          <w:noProof/>
        </w:rPr>
        <w:t xml:space="preserve"> </w:t>
      </w:r>
      <w:r w:rsidRPr="006337DC">
        <w:rPr>
          <w:noProof/>
        </w:rPr>
        <w:t>rate</w:t>
      </w:r>
      <w:r>
        <w:t xml:space="preserve">, but at </w:t>
      </w:r>
      <w:r w:rsidR="00F316D4">
        <w:t xml:space="preserve">a </w:t>
      </w:r>
      <w:r w:rsidRPr="00F316D4">
        <w:rPr>
          <w:noProof/>
        </w:rPr>
        <w:t>much</w:t>
      </w:r>
      <w:r>
        <w:t xml:space="preserve"> lower rate</w:t>
      </w:r>
      <w:r w:rsidR="00AE29CD">
        <w:t xml:space="preserve"> compared to water</w:t>
      </w:r>
      <w:r>
        <w:t xml:space="preserve">. Since the water efficiency is much greater than the air efficiency, the mean efficiency follows the same trend as the water efficiency, but at </w:t>
      </w:r>
      <w:r w:rsidR="00F316D4">
        <w:t xml:space="preserve">a </w:t>
      </w:r>
      <w:r w:rsidRPr="00F316D4">
        <w:rPr>
          <w:noProof/>
        </w:rPr>
        <w:t>much</w:t>
      </w:r>
      <w:r>
        <w:t xml:space="preserve"> lower level a</w:t>
      </w:r>
      <w:r w:rsidR="00AE29CD">
        <w:t>s well as</w:t>
      </w:r>
      <w:r>
        <w:t xml:space="preserve"> rate.</w:t>
      </w:r>
    </w:p>
    <w:p w:rsidR="00367C0A" w:rsidRPr="002C3EF3" w:rsidRDefault="00367C0A" w:rsidP="00367C0A">
      <w:r>
        <w:lastRenderedPageBreak/>
        <w:t>The efficiency of the water circuit is much greater at lower water mass flow rates, this is due to much higher temperature drop</w:t>
      </w:r>
      <w:r w:rsidR="003E24A0">
        <w:t xml:space="preserve">s. </w:t>
      </w:r>
      <w:r w:rsidR="00AE29CD">
        <w:t>Which is</w:t>
      </w:r>
      <w:r w:rsidR="003E24A0">
        <w:t xml:space="preserve"> caused by the fact that water molecules spend more time in the heat exchanger core at lower flow rates, giving the air molecules more time to conduct the heat away from the water molecules. Additionally, as the </w:t>
      </w:r>
      <w:r w:rsidR="003E24A0">
        <w:fldChar w:fldCharType="begin"/>
      </w:r>
      <w:r w:rsidR="003E24A0">
        <w:instrText xml:space="preserve"> REF _Ref5310093 \h </w:instrText>
      </w:r>
      <w:r w:rsidR="003E24A0">
        <w:fldChar w:fldCharType="separate"/>
      </w:r>
      <w:r w:rsidR="005C5329">
        <w:t xml:space="preserve">Figure </w:t>
      </w:r>
      <w:r w:rsidR="005C5329">
        <w:rPr>
          <w:noProof/>
        </w:rPr>
        <w:t>2</w:t>
      </w:r>
      <w:r w:rsidR="003E24A0">
        <w:fldChar w:fldCharType="end"/>
      </w:r>
      <w:r w:rsidR="003E24A0">
        <w:t xml:space="preserve"> shows, the total thermal power input into the core is lower at lower flow rates, resulting in less heat rate (Power) required to decrease the temperature of the water.</w:t>
      </w:r>
      <w:r w:rsidR="00511559">
        <w:t xml:space="preserve"> However, bigger temperature drop in the water circuit also means that there is less available heat which could be transferred to the air circuit, causing </w:t>
      </w:r>
      <w:r w:rsidR="00AE29CD">
        <w:t xml:space="preserve">the increase of the air temperature </w:t>
      </w:r>
      <w:r w:rsidR="00203848">
        <w:t xml:space="preserve">to be </w:t>
      </w:r>
      <w:r w:rsidR="00511559">
        <w:t>smaller and as such, causing the efficiency to be also lower, than at higher flow rate</w:t>
      </w:r>
      <w:r w:rsidR="00203848">
        <w:t>s.</w:t>
      </w:r>
    </w:p>
    <w:p w:rsidR="00CE4F9E" w:rsidRPr="00CE4F9E" w:rsidRDefault="00CE4F9E" w:rsidP="00CE4F9E">
      <w:pPr>
        <w:pStyle w:val="Heading3"/>
      </w:pPr>
      <w:bookmarkStart w:id="17" w:name="_Toc5537856"/>
      <w:r>
        <w:t>Chart 3</w:t>
      </w:r>
      <w:bookmarkEnd w:id="17"/>
    </w:p>
    <w:p w:rsidR="0072671B" w:rsidRDefault="00C302ED" w:rsidP="0072671B">
      <w:pPr>
        <w:keepNext/>
      </w:pPr>
      <w:r>
        <w:rPr>
          <w:noProof/>
        </w:rPr>
        <w:drawing>
          <wp:inline distT="0" distB="0" distL="0" distR="0" wp14:anchorId="0FDF2345" wp14:editId="669B381D">
            <wp:extent cx="6645910" cy="4425351"/>
            <wp:effectExtent l="0" t="0" r="2540" b="13335"/>
            <wp:docPr id="7" name="Chart 7">
              <a:extLst xmlns:a="http://schemas.openxmlformats.org/drawingml/2006/main">
                <a:ext uri="{FF2B5EF4-FFF2-40B4-BE49-F238E27FC236}">
                  <a16:creationId xmlns:a16="http://schemas.microsoft.com/office/drawing/2014/main" id="{6B2D3C4E-D10C-4D5E-9CEE-69D32E3312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2671B" w:rsidRDefault="0072671B" w:rsidP="0072671B">
      <w:pPr>
        <w:pStyle w:val="Caption"/>
      </w:pPr>
      <w:bookmarkStart w:id="18" w:name="_Ref5317803"/>
      <w:bookmarkStart w:id="19" w:name="_Toc5537878"/>
      <w:r>
        <w:t xml:space="preserve">Figure </w:t>
      </w:r>
      <w:r w:rsidR="00614683">
        <w:fldChar w:fldCharType="begin"/>
      </w:r>
      <w:r w:rsidR="00614683">
        <w:instrText xml:space="preserve"> SEQ Figure \* ARABIC </w:instrText>
      </w:r>
      <w:r w:rsidR="00614683">
        <w:fldChar w:fldCharType="separate"/>
      </w:r>
      <w:r w:rsidR="005C5329">
        <w:rPr>
          <w:noProof/>
        </w:rPr>
        <w:t>4</w:t>
      </w:r>
      <w:r w:rsidR="00614683">
        <w:rPr>
          <w:noProof/>
        </w:rPr>
        <w:fldChar w:fldCharType="end"/>
      </w:r>
      <w:bookmarkEnd w:id="18"/>
      <w:r>
        <w:t>: Experiment 1 – Heat Transfer Coefficient</w:t>
      </w:r>
      <w:r w:rsidR="008472EA">
        <w:t xml:space="preserve"> Graph</w:t>
      </w:r>
      <w:bookmarkEnd w:id="19"/>
    </w:p>
    <w:p w:rsidR="003C322D" w:rsidRDefault="00A07FC0">
      <w:r>
        <w:fldChar w:fldCharType="begin"/>
      </w:r>
      <w:r>
        <w:instrText xml:space="preserve"> REF _Ref5317803 \h </w:instrText>
      </w:r>
      <w:r>
        <w:fldChar w:fldCharType="separate"/>
      </w:r>
      <w:r w:rsidR="005C5329">
        <w:t xml:space="preserve">Figure </w:t>
      </w:r>
      <w:r w:rsidR="005C5329">
        <w:rPr>
          <w:noProof/>
        </w:rPr>
        <w:t>4</w:t>
      </w:r>
      <w:r>
        <w:fldChar w:fldCharType="end"/>
      </w:r>
      <w:r>
        <w:t xml:space="preserve"> shows that the overall correlation between the heat transfer coefficient and water mass </w:t>
      </w:r>
      <w:r w:rsidRPr="00F316D4">
        <w:rPr>
          <w:noProof/>
        </w:rPr>
        <w:t>flow</w:t>
      </w:r>
      <w:r w:rsidR="00F316D4">
        <w:rPr>
          <w:noProof/>
        </w:rPr>
        <w:t xml:space="preserve"> </w:t>
      </w:r>
      <w:r w:rsidRPr="00F316D4">
        <w:rPr>
          <w:noProof/>
        </w:rPr>
        <w:t>rate</w:t>
      </w:r>
      <w:r>
        <w:t xml:space="preserve"> is </w:t>
      </w:r>
      <w:r w:rsidRPr="00F316D4">
        <w:rPr>
          <w:noProof/>
        </w:rPr>
        <w:t>positive</w:t>
      </w:r>
      <w:r>
        <w:t xml:space="preserve"> when the error bars are considered. Unexpectedly, </w:t>
      </w:r>
      <w:r>
        <w:fldChar w:fldCharType="begin"/>
      </w:r>
      <w:r>
        <w:instrText xml:space="preserve"> REF _Ref5317803 \h </w:instrText>
      </w:r>
      <w:r>
        <w:fldChar w:fldCharType="separate"/>
      </w:r>
      <w:r w:rsidR="005C5329">
        <w:t xml:space="preserve">Figure </w:t>
      </w:r>
      <w:r w:rsidR="005C5329">
        <w:rPr>
          <w:noProof/>
        </w:rPr>
        <w:t>4</w:t>
      </w:r>
      <w:r>
        <w:fldChar w:fldCharType="end"/>
      </w:r>
      <w:r>
        <w:t xml:space="preserve"> shows little correlation with </w:t>
      </w:r>
      <w:r>
        <w:fldChar w:fldCharType="begin"/>
      </w:r>
      <w:r>
        <w:instrText xml:space="preserve"> REF _Ref5310093 \h </w:instrText>
      </w:r>
      <w:r>
        <w:fldChar w:fldCharType="separate"/>
      </w:r>
      <w:r w:rsidR="005C5329">
        <w:t xml:space="preserve">Figure </w:t>
      </w:r>
      <w:r w:rsidR="005C5329">
        <w:rPr>
          <w:noProof/>
        </w:rPr>
        <w:t>2</w:t>
      </w:r>
      <w:r>
        <w:fldChar w:fldCharType="end"/>
      </w:r>
      <w:r>
        <w:t xml:space="preserve"> as the rate of U (heat transfer coefficient) at low water mass flow rates is minuscule compared to the rate of change of thermal power shown in</w:t>
      </w:r>
      <w:r w:rsidR="00266224">
        <w:t xml:space="preserve"> </w:t>
      </w:r>
      <w:r w:rsidR="00266224">
        <w:fldChar w:fldCharType="begin"/>
      </w:r>
      <w:r w:rsidR="00266224">
        <w:instrText xml:space="preserve"> REF _Ref5310093 \h </w:instrText>
      </w:r>
      <w:r w:rsidR="00266224">
        <w:fldChar w:fldCharType="separate"/>
      </w:r>
      <w:r w:rsidR="005C5329">
        <w:t xml:space="preserve">Figure </w:t>
      </w:r>
      <w:r w:rsidR="005C5329">
        <w:rPr>
          <w:noProof/>
        </w:rPr>
        <w:t>2</w:t>
      </w:r>
      <w:r w:rsidR="00266224">
        <w:fldChar w:fldCharType="end"/>
      </w:r>
      <w:r>
        <w:t>. Furthermore, at high water flow rates, the rate of U is negative whereas the mean of thermal power at the same flowrates is still positive.</w:t>
      </w:r>
      <w:r w:rsidR="00266224">
        <w:t xml:space="preserve"> This has happened as the LMTD or the “heat driving force” has increased with water flow rate, causing a decreased in U, as the equation 18 in the “Water to Air Heat Exchangers: User Guide” </w:t>
      </w:r>
      <w:sdt>
        <w:sdtPr>
          <w:id w:val="1800260225"/>
          <w:citation/>
        </w:sdtPr>
        <w:sdtEndPr/>
        <w:sdtContent>
          <w:r w:rsidR="00266224">
            <w:fldChar w:fldCharType="begin"/>
          </w:r>
          <w:r w:rsidR="00266224">
            <w:instrText xml:space="preserve"> CITATION Tec14 \l 2057 </w:instrText>
          </w:r>
          <w:r w:rsidR="00266224">
            <w:fldChar w:fldCharType="separate"/>
          </w:r>
          <w:r w:rsidR="005C5329" w:rsidRPr="005C5329">
            <w:rPr>
              <w:noProof/>
            </w:rPr>
            <w:t>(TecQuipment Ltd, 2014)</w:t>
          </w:r>
          <w:r w:rsidR="00266224">
            <w:fldChar w:fldCharType="end"/>
          </w:r>
        </w:sdtContent>
      </w:sdt>
      <w:r w:rsidR="00266224">
        <w:t xml:space="preserve"> shows.</w:t>
      </w:r>
      <w:r w:rsidR="003C322D">
        <w:br w:type="page"/>
      </w:r>
    </w:p>
    <w:p w:rsidR="00E6094E" w:rsidRDefault="00E6094E" w:rsidP="00E6094E">
      <w:pPr>
        <w:pStyle w:val="Heading1"/>
      </w:pPr>
      <w:bookmarkStart w:id="20" w:name="_Toc5537857"/>
      <w:r>
        <w:lastRenderedPageBreak/>
        <w:t xml:space="preserve">Experiment 2: </w:t>
      </w:r>
      <w:r w:rsidR="006F363C">
        <w:t>Varying Air Flow Rat</w:t>
      </w:r>
      <w:r w:rsidR="00135688">
        <w:t>e</w:t>
      </w:r>
      <w:bookmarkEnd w:id="20"/>
    </w:p>
    <w:p w:rsidR="006F363C" w:rsidRDefault="006F363C" w:rsidP="006F363C">
      <w:pPr>
        <w:pStyle w:val="Heading2"/>
      </w:pPr>
      <w:bookmarkStart w:id="21" w:name="_Toc5537858"/>
      <w:r>
        <w:t>Objective</w:t>
      </w:r>
      <w:bookmarkEnd w:id="21"/>
    </w:p>
    <w:p w:rsidR="00D229D1" w:rsidRPr="00D229D1" w:rsidRDefault="00D229D1" w:rsidP="00D229D1">
      <w:r>
        <w:t>To observe the effects on the heat exchanger performance, by varying the air flow rate, when water flow and water temperature are held constant.</w:t>
      </w:r>
    </w:p>
    <w:p w:rsidR="006F363C" w:rsidRDefault="006F363C" w:rsidP="006F363C">
      <w:pPr>
        <w:pStyle w:val="Heading2"/>
      </w:pPr>
      <w:bookmarkStart w:id="22" w:name="_Toc5537859"/>
      <w:r>
        <w:t>Procedure</w:t>
      </w:r>
      <w:bookmarkEnd w:id="22"/>
    </w:p>
    <w:p w:rsidR="00D229D1" w:rsidRPr="00D229D1" w:rsidRDefault="00D229D1" w:rsidP="00D229D1">
      <w:pPr>
        <w:pStyle w:val="ListParagraph"/>
        <w:numPr>
          <w:ilvl w:val="0"/>
          <w:numId w:val="2"/>
        </w:numPr>
        <w:rPr>
          <w:rFonts w:asciiTheme="majorHAnsi" w:hAnsiTheme="majorHAnsi"/>
        </w:rPr>
      </w:pPr>
      <w:r>
        <w:t>The h</w:t>
      </w:r>
      <w:r w:rsidRPr="00332954">
        <w:t xml:space="preserve">eater tank </w:t>
      </w:r>
      <w:r w:rsidRPr="00D229D1">
        <w:rPr>
          <w:rFonts w:asciiTheme="majorHAnsi" w:hAnsiTheme="majorHAnsi"/>
        </w:rPr>
        <w:t>was set to</w:t>
      </w:r>
      <w:r w:rsidRPr="00D229D1">
        <w:rPr>
          <w:rFonts w:asciiTheme="majorHAnsi" w:hAnsiTheme="majorHAnsi" w:cs="Times"/>
          <w:bCs/>
          <w:color w:val="000000"/>
        </w:rPr>
        <w:t xml:space="preserve"> 60°C.</w:t>
      </w:r>
    </w:p>
    <w:p w:rsidR="00D229D1" w:rsidRDefault="00D229D1" w:rsidP="00D229D1">
      <w:pPr>
        <w:pStyle w:val="ListParagraph"/>
        <w:numPr>
          <w:ilvl w:val="0"/>
          <w:numId w:val="2"/>
        </w:numPr>
        <w:rPr>
          <w:rFonts w:asciiTheme="majorHAnsi" w:hAnsiTheme="majorHAnsi"/>
        </w:rPr>
      </w:pPr>
      <w:r>
        <w:rPr>
          <w:rFonts w:asciiTheme="majorHAnsi" w:hAnsiTheme="majorHAnsi"/>
        </w:rPr>
        <w:t>The fan was turned on.</w:t>
      </w:r>
    </w:p>
    <w:p w:rsidR="00D229D1" w:rsidRDefault="00D229D1" w:rsidP="00D229D1">
      <w:pPr>
        <w:pStyle w:val="ListParagraph"/>
        <w:numPr>
          <w:ilvl w:val="0"/>
          <w:numId w:val="2"/>
        </w:numPr>
        <w:rPr>
          <w:rFonts w:asciiTheme="majorHAnsi" w:hAnsiTheme="majorHAnsi"/>
        </w:rPr>
      </w:pPr>
      <w:r>
        <w:rPr>
          <w:rFonts w:asciiTheme="majorHAnsi" w:hAnsiTheme="majorHAnsi"/>
        </w:rPr>
        <w:t>The slide valve at the outlet of the air track is manipulated to set a pressure drop of 250Pa.</w:t>
      </w:r>
    </w:p>
    <w:p w:rsidR="00D229D1" w:rsidRDefault="00D229D1" w:rsidP="00D229D1">
      <w:pPr>
        <w:pStyle w:val="ListParagraph"/>
        <w:numPr>
          <w:ilvl w:val="0"/>
          <w:numId w:val="2"/>
        </w:numPr>
        <w:rPr>
          <w:rFonts w:asciiTheme="majorHAnsi" w:hAnsiTheme="majorHAnsi"/>
        </w:rPr>
      </w:pPr>
      <w:r>
        <w:rPr>
          <w:rFonts w:asciiTheme="majorHAnsi" w:hAnsiTheme="majorHAnsi"/>
        </w:rPr>
        <w:t>The water pump was turned on.</w:t>
      </w:r>
    </w:p>
    <w:p w:rsidR="00D229D1" w:rsidRDefault="00D229D1" w:rsidP="00D229D1">
      <w:pPr>
        <w:pStyle w:val="ListParagraph"/>
        <w:numPr>
          <w:ilvl w:val="0"/>
          <w:numId w:val="2"/>
        </w:numPr>
        <w:rPr>
          <w:rFonts w:asciiTheme="majorHAnsi" w:hAnsiTheme="majorHAnsi"/>
        </w:rPr>
      </w:pPr>
      <w:r>
        <w:rPr>
          <w:rFonts w:asciiTheme="majorHAnsi" w:hAnsiTheme="majorHAnsi"/>
        </w:rPr>
        <w:t>The water valve was manipulated to set the water flow rate to 0.25Lmin</w:t>
      </w:r>
      <w:r w:rsidRPr="008E6665">
        <w:rPr>
          <w:rFonts w:asciiTheme="majorHAnsi" w:hAnsiTheme="majorHAnsi"/>
          <w:vertAlign w:val="superscript"/>
        </w:rPr>
        <w:t>-1</w:t>
      </w:r>
      <w:r>
        <w:rPr>
          <w:rFonts w:asciiTheme="majorHAnsi" w:hAnsiTheme="majorHAnsi"/>
        </w:rPr>
        <w:t>.</w:t>
      </w:r>
    </w:p>
    <w:p w:rsidR="00D229D1" w:rsidRDefault="00F316D4" w:rsidP="00D229D1">
      <w:pPr>
        <w:pStyle w:val="ListParagraph"/>
        <w:numPr>
          <w:ilvl w:val="0"/>
          <w:numId w:val="2"/>
        </w:numPr>
        <w:rPr>
          <w:rFonts w:asciiTheme="majorHAnsi" w:hAnsiTheme="majorHAnsi"/>
        </w:rPr>
      </w:pPr>
      <w:r>
        <w:rPr>
          <w:rFonts w:asciiTheme="majorHAnsi" w:hAnsiTheme="majorHAnsi"/>
          <w:noProof/>
        </w:rPr>
        <w:t>The h</w:t>
      </w:r>
      <w:r w:rsidR="00D229D1" w:rsidRPr="00F316D4">
        <w:rPr>
          <w:rFonts w:asciiTheme="majorHAnsi" w:hAnsiTheme="majorHAnsi"/>
          <w:noProof/>
        </w:rPr>
        <w:t>eat</w:t>
      </w:r>
      <w:r w:rsidR="00D229D1">
        <w:rPr>
          <w:rFonts w:asciiTheme="majorHAnsi" w:hAnsiTheme="majorHAnsi"/>
        </w:rPr>
        <w:t xml:space="preserve"> exchanger was </w:t>
      </w:r>
      <w:r w:rsidR="00D229D1" w:rsidRPr="00AB1CF2">
        <w:rPr>
          <w:rFonts w:asciiTheme="majorHAnsi" w:hAnsiTheme="majorHAnsi"/>
        </w:rPr>
        <w:t>timed to 5min be</w:t>
      </w:r>
      <w:r w:rsidR="00D229D1">
        <w:rPr>
          <w:rFonts w:asciiTheme="majorHAnsi" w:hAnsiTheme="majorHAnsi"/>
        </w:rPr>
        <w:t>fore taking a reading.</w:t>
      </w:r>
    </w:p>
    <w:p w:rsidR="00D229D1" w:rsidRDefault="00D229D1" w:rsidP="00D229D1">
      <w:pPr>
        <w:pStyle w:val="ListParagraph"/>
        <w:numPr>
          <w:ilvl w:val="1"/>
          <w:numId w:val="2"/>
        </w:numPr>
        <w:rPr>
          <w:rFonts w:asciiTheme="majorHAnsi" w:hAnsiTheme="majorHAnsi"/>
        </w:rPr>
      </w:pPr>
      <w:r>
        <w:rPr>
          <w:rFonts w:asciiTheme="majorHAnsi" w:hAnsiTheme="majorHAnsi"/>
        </w:rPr>
        <w:t>The water and air flow rates have been closely monitored at all times and adjusted accordingly.</w:t>
      </w:r>
    </w:p>
    <w:p w:rsidR="00D229D1" w:rsidRDefault="00D229D1" w:rsidP="00D229D1">
      <w:pPr>
        <w:pStyle w:val="ListParagraph"/>
        <w:numPr>
          <w:ilvl w:val="0"/>
          <w:numId w:val="2"/>
        </w:numPr>
        <w:rPr>
          <w:rFonts w:asciiTheme="majorHAnsi" w:hAnsiTheme="majorHAnsi"/>
        </w:rPr>
      </w:pPr>
      <w:r>
        <w:rPr>
          <w:rFonts w:asciiTheme="majorHAnsi" w:hAnsiTheme="majorHAnsi"/>
        </w:rPr>
        <w:t xml:space="preserve">The procedure was repeated for </w:t>
      </w:r>
      <w:r w:rsidR="00860AC4">
        <w:rPr>
          <w:rFonts w:asciiTheme="majorHAnsi" w:hAnsiTheme="majorHAnsi"/>
        </w:rPr>
        <w:t>pressure drops</w:t>
      </w:r>
      <w:r>
        <w:rPr>
          <w:rFonts w:asciiTheme="majorHAnsi" w:hAnsiTheme="majorHAnsi"/>
        </w:rPr>
        <w:t xml:space="preserve"> </w:t>
      </w:r>
      <w:r w:rsidRPr="00F316D4">
        <w:rPr>
          <w:rFonts w:asciiTheme="majorHAnsi" w:hAnsiTheme="majorHAnsi"/>
          <w:noProof/>
        </w:rPr>
        <w:t>of</w:t>
      </w:r>
      <w:r w:rsidR="00860AC4">
        <w:rPr>
          <w:rFonts w:asciiTheme="majorHAnsi" w:hAnsiTheme="majorHAnsi"/>
        </w:rPr>
        <w:t xml:space="preserve"> 200Pa, 150Pa, 100Pa, 50Pa.</w:t>
      </w:r>
    </w:p>
    <w:p w:rsidR="006F363C" w:rsidRDefault="006F363C" w:rsidP="006F363C">
      <w:pPr>
        <w:pStyle w:val="Heading2"/>
      </w:pPr>
      <w:bookmarkStart w:id="23" w:name="_Toc5537860"/>
      <w:r>
        <w:t>Analysis</w:t>
      </w:r>
      <w:bookmarkEnd w:id="23"/>
    </w:p>
    <w:p w:rsidR="00CE4F9E" w:rsidRDefault="00CE4F9E" w:rsidP="00CE4F9E">
      <w:pPr>
        <w:pStyle w:val="Heading3"/>
      </w:pPr>
      <w:bookmarkStart w:id="24" w:name="_Toc5537861"/>
      <w:r>
        <w:t>Chart 1</w:t>
      </w:r>
      <w:bookmarkEnd w:id="24"/>
    </w:p>
    <w:p w:rsidR="00AB1CF2" w:rsidRDefault="00D500B5" w:rsidP="00AB1CF2">
      <w:pPr>
        <w:keepNext/>
      </w:pPr>
      <w:r>
        <w:rPr>
          <w:noProof/>
        </w:rPr>
        <w:drawing>
          <wp:inline distT="0" distB="0" distL="0" distR="0" wp14:anchorId="7DAC97C8" wp14:editId="53796868">
            <wp:extent cx="6645910" cy="4804913"/>
            <wp:effectExtent l="0" t="0" r="2540" b="15240"/>
            <wp:docPr id="3" name="Chart 3">
              <a:extLst xmlns:a="http://schemas.openxmlformats.org/drawingml/2006/main">
                <a:ext uri="{FF2B5EF4-FFF2-40B4-BE49-F238E27FC236}">
                  <a16:creationId xmlns:a16="http://schemas.microsoft.com/office/drawing/2014/main" id="{79B67749-1481-459E-BFC5-832248760F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E68B2" w:rsidRDefault="00AB1CF2" w:rsidP="00ED3F45">
      <w:pPr>
        <w:pStyle w:val="Caption"/>
      </w:pPr>
      <w:bookmarkStart w:id="25" w:name="_Ref5407244"/>
      <w:bookmarkStart w:id="26" w:name="_Toc5537879"/>
      <w:r>
        <w:t xml:space="preserve">Figure </w:t>
      </w:r>
      <w:r w:rsidR="00614683">
        <w:fldChar w:fldCharType="begin"/>
      </w:r>
      <w:r w:rsidR="00614683">
        <w:instrText xml:space="preserve"> SEQ Figure \* ARABIC </w:instrText>
      </w:r>
      <w:r w:rsidR="00614683">
        <w:fldChar w:fldCharType="separate"/>
      </w:r>
      <w:r w:rsidR="005C5329">
        <w:rPr>
          <w:noProof/>
        </w:rPr>
        <w:t>5</w:t>
      </w:r>
      <w:r w:rsidR="00614683">
        <w:rPr>
          <w:noProof/>
        </w:rPr>
        <w:fldChar w:fldCharType="end"/>
      </w:r>
      <w:bookmarkEnd w:id="25"/>
      <w:r>
        <w:t>: Experiment 2 - Heat Emitted &amp; Absorbed</w:t>
      </w:r>
      <w:r w:rsidR="008472EA">
        <w:t xml:space="preserve"> Graph</w:t>
      </w:r>
      <w:bookmarkEnd w:id="26"/>
    </w:p>
    <w:p w:rsidR="00ED3F45" w:rsidRDefault="00ED3F45" w:rsidP="00ED3F45">
      <w:r>
        <w:lastRenderedPageBreak/>
        <w:fldChar w:fldCharType="begin"/>
      </w:r>
      <w:r>
        <w:instrText xml:space="preserve"> REF _Ref5407244 \h </w:instrText>
      </w:r>
      <w:r>
        <w:fldChar w:fldCharType="separate"/>
      </w:r>
      <w:r w:rsidR="005C5329">
        <w:t xml:space="preserve">Figure </w:t>
      </w:r>
      <w:r w:rsidR="005C5329">
        <w:rPr>
          <w:noProof/>
        </w:rPr>
        <w:t>5</w:t>
      </w:r>
      <w:r>
        <w:fldChar w:fldCharType="end"/>
      </w:r>
      <w:r>
        <w:t xml:space="preserve"> shows </w:t>
      </w:r>
      <w:r w:rsidR="00F316D4">
        <w:t xml:space="preserve">a </w:t>
      </w:r>
      <w:r w:rsidRPr="00F316D4">
        <w:rPr>
          <w:noProof/>
        </w:rPr>
        <w:t>positive</w:t>
      </w:r>
      <w:r>
        <w:t xml:space="preserve"> correlation between the air mass flow rate and the power transfer, which is relatively linear. It also shows </w:t>
      </w:r>
      <w:r w:rsidR="006337DC">
        <w:t xml:space="preserve">that </w:t>
      </w:r>
      <w:r w:rsidR="006337DC" w:rsidRPr="00F316D4">
        <w:rPr>
          <w:noProof/>
        </w:rPr>
        <w:t>∆</w:t>
      </w:r>
      <w:r w:rsidRPr="00F316D4">
        <w:rPr>
          <w:rFonts w:asciiTheme="majorHAnsi" w:hAnsiTheme="majorHAnsi" w:cs="Arial"/>
          <w:noProof/>
          <w:shd w:val="clear" w:color="auto" w:fill="FFFFFF"/>
        </w:rPr>
        <w:t>Q</w:t>
      </w:r>
      <w:r w:rsidRPr="00F316D4">
        <w:rPr>
          <w:rFonts w:ascii="Times New Roman" w:hAnsi="Times New Roman" w:cs="Times New Roman"/>
          <w:noProof/>
          <w:shd w:val="clear" w:color="auto" w:fill="FFFFFF"/>
        </w:rPr>
        <w:t>̇</w:t>
      </w:r>
      <w:r w:rsidRPr="00F316D4">
        <w:rPr>
          <w:noProof/>
        </w:rPr>
        <w:t xml:space="preserve"> </w:t>
      </w:r>
      <w:r>
        <w:t xml:space="preserve">is high at low flow rates. This is most likely caused by environmental factors such as steel boundary </w:t>
      </w:r>
      <w:r w:rsidR="00EA6DDD">
        <w:t xml:space="preserve">wall </w:t>
      </w:r>
      <w:r>
        <w:t>which conducted some of the heat away from the core as well as the air and it transferred it to the surrounding ambient air, effectively acting as a heatsink.</w:t>
      </w:r>
    </w:p>
    <w:p w:rsidR="00EA6DDD" w:rsidRDefault="00ED3F45" w:rsidP="00ED3F45">
      <w:r>
        <w:t xml:space="preserve">It is clear that the power emitted by water and power absorbed by the air converge as the flow rate increases. This caused the </w:t>
      </w:r>
      <w:r w:rsidRPr="005E4EF4">
        <w:rPr>
          <w:rFonts w:asciiTheme="majorHAnsi" w:hAnsiTheme="majorHAnsi" w:cs="Arial"/>
          <w:shd w:val="clear" w:color="auto" w:fill="FFFFFF"/>
        </w:rPr>
        <w:t>∆Q</w:t>
      </w:r>
      <w:r w:rsidRPr="005E4EF4">
        <w:rPr>
          <w:rFonts w:ascii="Times New Roman" w:hAnsi="Times New Roman" w:cs="Times New Roman"/>
          <w:shd w:val="clear" w:color="auto" w:fill="FFFFFF"/>
        </w:rPr>
        <w:t>̇</w:t>
      </w:r>
      <w:r>
        <w:t xml:space="preserve"> to have </w:t>
      </w:r>
      <w:r w:rsidR="00F316D4">
        <w:t xml:space="preserve">a </w:t>
      </w:r>
      <w:r w:rsidR="006337DC">
        <w:t>n</w:t>
      </w:r>
      <w:r w:rsidRPr="00F316D4">
        <w:rPr>
          <w:noProof/>
        </w:rPr>
        <w:t xml:space="preserve">egative </w:t>
      </w:r>
      <w:r>
        <w:t xml:space="preserve">correlation with the flow rate. </w:t>
      </w:r>
      <w:r w:rsidR="002A5AF8">
        <w:t>It</w:t>
      </w:r>
      <w:r>
        <w:t xml:space="preserve"> is believed to be caused by more air molecules being able to conduct more heat</w:t>
      </w:r>
      <w:r w:rsidR="00EA6DDD">
        <w:t xml:space="preserve">, which naturally caused the air temperature to increase and as a </w:t>
      </w:r>
      <w:r w:rsidR="006337DC">
        <w:t>r</w:t>
      </w:r>
      <w:r w:rsidR="006337DC" w:rsidRPr="00F316D4">
        <w:rPr>
          <w:noProof/>
        </w:rPr>
        <w:t>esult, i</w:t>
      </w:r>
      <w:r w:rsidR="00EA6DDD" w:rsidRPr="00F316D4">
        <w:rPr>
          <w:noProof/>
        </w:rPr>
        <w:t xml:space="preserve">t </w:t>
      </w:r>
      <w:r w:rsidR="00EA6DDD">
        <w:t xml:space="preserve">decreased the available heat which could have been conducted by the steel boundary wall. Both phenomena caused the energy balance coefficient to increase with flow rate, from 71.4% to 103.7%. </w:t>
      </w:r>
    </w:p>
    <w:p w:rsidR="00EA6DDD" w:rsidRDefault="00EA6DDD" w:rsidP="00ED3F45">
      <w:r>
        <w:t xml:space="preserve">At high </w:t>
      </w:r>
      <w:r w:rsidRPr="00F316D4">
        <w:rPr>
          <w:noProof/>
        </w:rPr>
        <w:t>flow</w:t>
      </w:r>
      <w:r w:rsidR="00F316D4">
        <w:rPr>
          <w:noProof/>
        </w:rPr>
        <w:t xml:space="preserve"> </w:t>
      </w:r>
      <w:r w:rsidRPr="00F316D4">
        <w:rPr>
          <w:noProof/>
        </w:rPr>
        <w:t>rates</w:t>
      </w:r>
      <w:r>
        <w:t>, the air is absorbing 13.8W more than the water is emitting. This has most likely been caused by air collecting heat from the heat-soaked boundary wall</w:t>
      </w:r>
      <w:r w:rsidR="00B562C4">
        <w:t xml:space="preserve"> as well as other smaller processes such as friction between the air and the boundary wall. These kinds of small processes sum up to a bigger effect, </w:t>
      </w:r>
      <w:r w:rsidR="007F02CF">
        <w:t>causing</w:t>
      </w:r>
      <w:r w:rsidR="00B562C4">
        <w:t xml:space="preserve"> the </w:t>
      </w:r>
      <w:r w:rsidR="00B562C4" w:rsidRPr="005E4EF4">
        <w:rPr>
          <w:rFonts w:asciiTheme="majorHAnsi" w:hAnsiTheme="majorHAnsi" w:cs="Arial"/>
          <w:shd w:val="clear" w:color="auto" w:fill="FFFFFF"/>
        </w:rPr>
        <w:t>∆Q</w:t>
      </w:r>
      <w:r w:rsidR="00B562C4" w:rsidRPr="005E4EF4">
        <w:rPr>
          <w:rFonts w:ascii="Times New Roman" w:hAnsi="Times New Roman" w:cs="Times New Roman"/>
          <w:shd w:val="clear" w:color="auto" w:fill="FFFFFF"/>
        </w:rPr>
        <w:t>̇</w:t>
      </w:r>
      <w:r w:rsidR="00B562C4">
        <w:t xml:space="preserve"> to be even more negative </w:t>
      </w:r>
      <w:r w:rsidR="007F02CF">
        <w:t xml:space="preserve">in </w:t>
      </w:r>
      <w:r w:rsidR="007F02CF">
        <w:fldChar w:fldCharType="begin"/>
      </w:r>
      <w:r w:rsidR="007F02CF">
        <w:instrText xml:space="preserve"> REF _Ref5407244 \h </w:instrText>
      </w:r>
      <w:r w:rsidR="007F02CF">
        <w:fldChar w:fldCharType="separate"/>
      </w:r>
      <w:r w:rsidR="005C5329">
        <w:t xml:space="preserve">Figure </w:t>
      </w:r>
      <w:r w:rsidR="005C5329">
        <w:rPr>
          <w:noProof/>
        </w:rPr>
        <w:t>5</w:t>
      </w:r>
      <w:r w:rsidR="007F02CF">
        <w:fldChar w:fldCharType="end"/>
      </w:r>
      <w:r w:rsidR="007F02CF">
        <w:t>.</w:t>
      </w:r>
    </w:p>
    <w:p w:rsidR="007F02CF" w:rsidRDefault="007F02CF" w:rsidP="00ED3F45">
      <w:r>
        <w:fldChar w:fldCharType="begin"/>
      </w:r>
      <w:r>
        <w:instrText xml:space="preserve"> REF _Ref5407244 \h </w:instrText>
      </w:r>
      <w:r>
        <w:fldChar w:fldCharType="separate"/>
      </w:r>
      <w:r w:rsidR="005C5329">
        <w:t xml:space="preserve">Figure </w:t>
      </w:r>
      <w:r w:rsidR="005C5329">
        <w:rPr>
          <w:noProof/>
        </w:rPr>
        <w:t>5</w:t>
      </w:r>
      <w:r>
        <w:fldChar w:fldCharType="end"/>
      </w:r>
      <w:r>
        <w:t xml:space="preserve"> also shows that the rate of air power increases relatively high after 0.0897kgs</w:t>
      </w:r>
      <w:r w:rsidRPr="007F02CF">
        <w:rPr>
          <w:vertAlign w:val="superscript"/>
        </w:rPr>
        <w:t>-1</w:t>
      </w:r>
      <w:r>
        <w:t xml:space="preserve">. This cannot be caused by the rate of mass </w:t>
      </w:r>
      <w:r w:rsidRPr="00F316D4">
        <w:rPr>
          <w:noProof/>
        </w:rPr>
        <w:t>flow</w:t>
      </w:r>
      <w:r w:rsidR="00F316D4">
        <w:rPr>
          <w:noProof/>
        </w:rPr>
        <w:t xml:space="preserve"> </w:t>
      </w:r>
      <w:r w:rsidRPr="00F316D4">
        <w:rPr>
          <w:noProof/>
        </w:rPr>
        <w:t>rate</w:t>
      </w:r>
      <w:r>
        <w:t xml:space="preserve"> since at the two instances which this occurs, the average rate of mass </w:t>
      </w:r>
      <w:r w:rsidRPr="00F316D4">
        <w:rPr>
          <w:noProof/>
        </w:rPr>
        <w:t>flow</w:t>
      </w:r>
      <w:r w:rsidR="00F316D4">
        <w:rPr>
          <w:noProof/>
        </w:rPr>
        <w:t xml:space="preserve"> </w:t>
      </w:r>
      <w:r w:rsidRPr="00F316D4">
        <w:rPr>
          <w:noProof/>
        </w:rPr>
        <w:t>rate</w:t>
      </w:r>
      <w:r>
        <w:t xml:space="preserve"> is 0.013kgs</w:t>
      </w:r>
      <w:r w:rsidRPr="007F02CF">
        <w:rPr>
          <w:vertAlign w:val="superscript"/>
        </w:rPr>
        <w:t>-1</w:t>
      </w:r>
      <w:r>
        <w:t xml:space="preserve"> as </w:t>
      </w:r>
      <w:r w:rsidRPr="006337DC">
        <w:rPr>
          <w:noProof/>
        </w:rPr>
        <w:t>oppose</w:t>
      </w:r>
      <w:r w:rsidR="006337DC">
        <w:rPr>
          <w:noProof/>
        </w:rPr>
        <w:t>d</w:t>
      </w:r>
      <w:r>
        <w:t xml:space="preserve"> to an average of 0.0189kgs</w:t>
      </w:r>
      <w:r w:rsidRPr="007F02CF">
        <w:rPr>
          <w:vertAlign w:val="superscript"/>
        </w:rPr>
        <w:t>-1</w:t>
      </w:r>
      <w:r>
        <w:t xml:space="preserve"> at earlier points. It can also be observed that at instances of </w:t>
      </w:r>
      <w:r w:rsidR="00F316D4">
        <w:t xml:space="preserve">the </w:t>
      </w:r>
      <w:r w:rsidRPr="00F316D4">
        <w:rPr>
          <w:noProof/>
        </w:rPr>
        <w:t>high</w:t>
      </w:r>
      <w:r>
        <w:t xml:space="preserve"> rate of air power, the error bars of air &amp; water powers are</w:t>
      </w:r>
      <w:r w:rsidR="002A5AF8">
        <w:t xml:space="preserve"> in</w:t>
      </w:r>
      <w:r>
        <w:t xml:space="preserve"> </w:t>
      </w:r>
      <w:r w:rsidR="00F316D4">
        <w:t xml:space="preserve">the </w:t>
      </w:r>
      <w:r w:rsidRPr="00F316D4">
        <w:rPr>
          <w:noProof/>
        </w:rPr>
        <w:t>range</w:t>
      </w:r>
      <w:r>
        <w:t xml:space="preserve"> of each other. Making it possible for those points to have achieved 100% ‘real’ energy balance coefficient.</w:t>
      </w:r>
    </w:p>
    <w:p w:rsidR="007F02CF" w:rsidRPr="00AB1CF2" w:rsidRDefault="007F02CF" w:rsidP="00ED3F45">
      <w:r>
        <w:t xml:space="preserve">Lastly, both curves show </w:t>
      </w:r>
      <w:r w:rsidR="00F316D4">
        <w:t xml:space="preserve">a </w:t>
      </w:r>
      <w:r w:rsidRPr="00F316D4">
        <w:rPr>
          <w:noProof/>
        </w:rPr>
        <w:t>relatively</w:t>
      </w:r>
      <w:r>
        <w:t xml:space="preserve"> high gradient throughout </w:t>
      </w:r>
      <w:r w:rsidR="00F316D4">
        <w:t xml:space="preserve">the </w:t>
      </w:r>
      <w:r w:rsidRPr="00F316D4">
        <w:rPr>
          <w:noProof/>
        </w:rPr>
        <w:t>tested</w:t>
      </w:r>
      <w:r>
        <w:t xml:space="preserve"> range, as </w:t>
      </w:r>
      <w:r w:rsidRPr="00F316D4">
        <w:rPr>
          <w:noProof/>
        </w:rPr>
        <w:t>oppose</w:t>
      </w:r>
      <w:r w:rsidR="00F316D4">
        <w:rPr>
          <w:noProof/>
        </w:rPr>
        <w:t>d</w:t>
      </w:r>
      <w:r>
        <w:t xml:space="preserve"> to Experiment 1 results. This suggests that the peak heat transfer rate hasn’t been achieved as it would require higher flow rates.</w:t>
      </w:r>
    </w:p>
    <w:p w:rsidR="00CE4F9E" w:rsidRDefault="00CE4F9E" w:rsidP="00CE4F9E">
      <w:pPr>
        <w:pStyle w:val="Heading3"/>
      </w:pPr>
      <w:bookmarkStart w:id="27" w:name="_Toc5537862"/>
      <w:r>
        <w:t>Chart 2</w:t>
      </w:r>
      <w:bookmarkEnd w:id="27"/>
    </w:p>
    <w:p w:rsidR="002A5AF8" w:rsidRDefault="00C302ED" w:rsidP="002A5AF8">
      <w:pPr>
        <w:keepNext/>
      </w:pPr>
      <w:r>
        <w:rPr>
          <w:noProof/>
        </w:rPr>
        <w:drawing>
          <wp:inline distT="0" distB="0" distL="0" distR="0" wp14:anchorId="794A5C2E" wp14:editId="66003F21">
            <wp:extent cx="6645910" cy="3286125"/>
            <wp:effectExtent l="0" t="0" r="2540" b="9525"/>
            <wp:docPr id="9" name="Chart 9">
              <a:extLst xmlns:a="http://schemas.openxmlformats.org/drawingml/2006/main">
                <a:ext uri="{FF2B5EF4-FFF2-40B4-BE49-F238E27FC236}">
                  <a16:creationId xmlns:a16="http://schemas.microsoft.com/office/drawing/2014/main" id="{20C86C49-E79D-4801-B6B4-D926757C15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302ED" w:rsidRDefault="002A5AF8" w:rsidP="002A5AF8">
      <w:pPr>
        <w:pStyle w:val="Caption"/>
      </w:pPr>
      <w:bookmarkStart w:id="28" w:name="_Ref5411005"/>
      <w:bookmarkStart w:id="29" w:name="_Toc5537880"/>
      <w:r>
        <w:t xml:space="preserve">Figure </w:t>
      </w:r>
      <w:r w:rsidR="00614683">
        <w:fldChar w:fldCharType="begin"/>
      </w:r>
      <w:r w:rsidR="00614683">
        <w:instrText xml:space="preserve"> SEQ Figure \* ARABIC </w:instrText>
      </w:r>
      <w:r w:rsidR="00614683">
        <w:fldChar w:fldCharType="separate"/>
      </w:r>
      <w:r w:rsidR="005C5329">
        <w:rPr>
          <w:noProof/>
        </w:rPr>
        <w:t>6</w:t>
      </w:r>
      <w:r w:rsidR="00614683">
        <w:rPr>
          <w:noProof/>
        </w:rPr>
        <w:fldChar w:fldCharType="end"/>
      </w:r>
      <w:bookmarkEnd w:id="28"/>
      <w:r>
        <w:t xml:space="preserve">: Experiment 2 </w:t>
      </w:r>
      <w:r w:rsidR="00236F89">
        <w:t>–</w:t>
      </w:r>
      <w:r>
        <w:t xml:space="preserve"> Temperature Efficiencies</w:t>
      </w:r>
      <w:r w:rsidR="008472EA">
        <w:t xml:space="preserve"> Graph</w:t>
      </w:r>
      <w:bookmarkEnd w:id="29"/>
    </w:p>
    <w:p w:rsidR="00555598" w:rsidRPr="002A5AF8" w:rsidRDefault="00555598" w:rsidP="00555598">
      <w:r>
        <w:lastRenderedPageBreak/>
        <w:fldChar w:fldCharType="begin"/>
      </w:r>
      <w:r>
        <w:instrText xml:space="preserve"> REF _Ref5411005 \h </w:instrText>
      </w:r>
      <w:r>
        <w:fldChar w:fldCharType="separate"/>
      </w:r>
      <w:r w:rsidR="005C5329">
        <w:t xml:space="preserve">Figure </w:t>
      </w:r>
      <w:r w:rsidR="005C5329">
        <w:rPr>
          <w:noProof/>
        </w:rPr>
        <w:t>6</w:t>
      </w:r>
      <w:r>
        <w:fldChar w:fldCharType="end"/>
      </w:r>
      <w:r>
        <w:t xml:space="preserve"> shows the water efficiency to increase with air mass flow rate, as </w:t>
      </w:r>
      <w:r w:rsidRPr="00F316D4">
        <w:rPr>
          <w:noProof/>
        </w:rPr>
        <w:t>oppose</w:t>
      </w:r>
      <w:r w:rsidR="00F316D4">
        <w:rPr>
          <w:noProof/>
        </w:rPr>
        <w:t>d</w:t>
      </w:r>
      <w:r>
        <w:t xml:space="preserve"> to air efficiency which decreases as air flow rate increases.</w:t>
      </w:r>
      <w:r w:rsidR="00DC7C6A">
        <w:t xml:space="preserve"> The rate of water efficiency increase is greater than the rate of air efficiency </w:t>
      </w:r>
      <w:r w:rsidR="006337DC">
        <w:t>decreases</w:t>
      </w:r>
      <w:r w:rsidR="00DC7C6A">
        <w:t xml:space="preserve">, which has caused the mean efficiency to have </w:t>
      </w:r>
      <w:r w:rsidR="00F316D4">
        <w:t xml:space="preserve">a </w:t>
      </w:r>
      <w:r w:rsidR="00DC7C6A" w:rsidRPr="00F316D4">
        <w:rPr>
          <w:noProof/>
        </w:rPr>
        <w:t>positive</w:t>
      </w:r>
      <w:r w:rsidR="00DC7C6A">
        <w:t xml:space="preserve"> correlation with </w:t>
      </w:r>
      <w:r w:rsidR="006337DC">
        <w:t xml:space="preserve">the </w:t>
      </w:r>
      <w:r w:rsidR="00DC7C6A" w:rsidRPr="006337DC">
        <w:rPr>
          <w:noProof/>
        </w:rPr>
        <w:t>flow</w:t>
      </w:r>
      <w:r w:rsidR="00DC7C6A">
        <w:t xml:space="preserve"> rate at </w:t>
      </w:r>
      <w:r w:rsidR="00F316D4">
        <w:t xml:space="preserve">the </w:t>
      </w:r>
      <w:r w:rsidR="00DC7C6A" w:rsidRPr="00F316D4">
        <w:rPr>
          <w:noProof/>
        </w:rPr>
        <w:t>relatively</w:t>
      </w:r>
      <w:r w:rsidR="00DC7C6A">
        <w:t xml:space="preserve"> low gradient.</w:t>
      </w:r>
    </w:p>
    <w:p w:rsidR="00CE4F9E" w:rsidRPr="00CE4F9E" w:rsidRDefault="00CE4F9E" w:rsidP="00CE4F9E">
      <w:pPr>
        <w:pStyle w:val="Heading3"/>
      </w:pPr>
      <w:bookmarkStart w:id="30" w:name="_Toc5537863"/>
      <w:r>
        <w:t>Chart 3</w:t>
      </w:r>
      <w:bookmarkEnd w:id="30"/>
    </w:p>
    <w:p w:rsidR="0004147B" w:rsidRDefault="00C302ED" w:rsidP="0004147B">
      <w:pPr>
        <w:keepNext/>
      </w:pPr>
      <w:r>
        <w:rPr>
          <w:noProof/>
        </w:rPr>
        <w:drawing>
          <wp:inline distT="0" distB="0" distL="0" distR="0" wp14:anchorId="0BA2B097" wp14:editId="53793CC4">
            <wp:extent cx="6645910" cy="4270076"/>
            <wp:effectExtent l="0" t="0" r="2540" b="16510"/>
            <wp:docPr id="10" name="Chart 10">
              <a:extLst xmlns:a="http://schemas.openxmlformats.org/drawingml/2006/main">
                <a:ext uri="{FF2B5EF4-FFF2-40B4-BE49-F238E27FC236}">
                  <a16:creationId xmlns:a16="http://schemas.microsoft.com/office/drawing/2014/main" id="{CEC1F503-5EA8-4C35-A815-FFA25D2B4E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54EB4" w:rsidRDefault="0004147B" w:rsidP="00554EB4">
      <w:pPr>
        <w:pStyle w:val="Caption"/>
      </w:pPr>
      <w:bookmarkStart w:id="31" w:name="_Ref5411770"/>
      <w:bookmarkStart w:id="32" w:name="_Toc5537881"/>
      <w:r>
        <w:t xml:space="preserve">Figure </w:t>
      </w:r>
      <w:r w:rsidR="00614683">
        <w:fldChar w:fldCharType="begin"/>
      </w:r>
      <w:r w:rsidR="00614683">
        <w:instrText xml:space="preserve"> SEQ Figure \* ARABIC </w:instrText>
      </w:r>
      <w:r w:rsidR="00614683">
        <w:fldChar w:fldCharType="separate"/>
      </w:r>
      <w:r w:rsidR="005C5329">
        <w:rPr>
          <w:noProof/>
        </w:rPr>
        <w:t>7</w:t>
      </w:r>
      <w:r w:rsidR="00614683">
        <w:rPr>
          <w:noProof/>
        </w:rPr>
        <w:fldChar w:fldCharType="end"/>
      </w:r>
      <w:bookmarkEnd w:id="31"/>
      <w:r>
        <w:t>: Experiment 2 - Heat Transfer Coefficient</w:t>
      </w:r>
      <w:r w:rsidR="00135688">
        <w:t xml:space="preserve"> Graph</w:t>
      </w:r>
      <w:bookmarkEnd w:id="32"/>
    </w:p>
    <w:p w:rsidR="00774A88" w:rsidRDefault="00774A88" w:rsidP="00774A88">
      <w:r>
        <w:fldChar w:fldCharType="begin"/>
      </w:r>
      <w:r>
        <w:instrText xml:space="preserve"> REF _Ref5411770 \h </w:instrText>
      </w:r>
      <w:r>
        <w:fldChar w:fldCharType="separate"/>
      </w:r>
      <w:r w:rsidR="005C5329">
        <w:t xml:space="preserve">Figure </w:t>
      </w:r>
      <w:r w:rsidR="005C5329">
        <w:rPr>
          <w:noProof/>
        </w:rPr>
        <w:t>7</w:t>
      </w:r>
      <w:r>
        <w:fldChar w:fldCharType="end"/>
      </w:r>
      <w:r>
        <w:t xml:space="preserve"> shows </w:t>
      </w:r>
      <w:r w:rsidR="00F316D4">
        <w:t xml:space="preserve">a </w:t>
      </w:r>
      <w:r w:rsidRPr="00F316D4">
        <w:rPr>
          <w:noProof/>
        </w:rPr>
        <w:t>positive</w:t>
      </w:r>
      <w:r>
        <w:t xml:space="preserve"> and </w:t>
      </w:r>
      <w:r w:rsidR="00A73057">
        <w:t>relatively</w:t>
      </w:r>
      <w:r>
        <w:t xml:space="preserve"> linear correlation between U and air mass flow rate. This makes it clear that the heat exchanger performance increases with </w:t>
      </w:r>
      <w:r w:rsidR="00F316D4">
        <w:t xml:space="preserve">the </w:t>
      </w:r>
      <w:r w:rsidRPr="00F316D4">
        <w:rPr>
          <w:noProof/>
        </w:rPr>
        <w:t>air</w:t>
      </w:r>
      <w:r>
        <w:t xml:space="preserve"> flow rate.</w:t>
      </w:r>
    </w:p>
    <w:p w:rsidR="00774A88" w:rsidRDefault="00774A88" w:rsidP="00774A88">
      <w:r>
        <w:t xml:space="preserve">Since the gradient </w:t>
      </w:r>
      <w:r w:rsidR="00A73057">
        <w:t>stays</w:t>
      </w:r>
      <w:r>
        <w:t xml:space="preserve"> relatively large, when compared to </w:t>
      </w:r>
      <w:r>
        <w:fldChar w:fldCharType="begin"/>
      </w:r>
      <w:r>
        <w:instrText xml:space="preserve"> REF _Ref5317803 \h </w:instrText>
      </w:r>
      <w:r>
        <w:fldChar w:fldCharType="separate"/>
      </w:r>
      <w:r w:rsidR="005C5329">
        <w:t xml:space="preserve">Figure </w:t>
      </w:r>
      <w:r w:rsidR="005C5329">
        <w:rPr>
          <w:noProof/>
        </w:rPr>
        <w:t>4</w:t>
      </w:r>
      <w:r>
        <w:fldChar w:fldCharType="end"/>
      </w:r>
      <w:r>
        <w:t xml:space="preserve">, it is believed that the peak heat exchanger performance hasn’t been achieved as it would require higher flow rates, as </w:t>
      </w:r>
      <w:r>
        <w:fldChar w:fldCharType="begin"/>
      </w:r>
      <w:r>
        <w:instrText xml:space="preserve"> REF _Ref5407244 \h </w:instrText>
      </w:r>
      <w:r>
        <w:fldChar w:fldCharType="separate"/>
      </w:r>
      <w:r w:rsidR="005C5329">
        <w:t xml:space="preserve">Figure </w:t>
      </w:r>
      <w:r w:rsidR="005C5329">
        <w:rPr>
          <w:noProof/>
        </w:rPr>
        <w:t>5</w:t>
      </w:r>
      <w:r>
        <w:fldChar w:fldCharType="end"/>
      </w:r>
      <w:r>
        <w:t xml:space="preserve"> previously suggested.</w:t>
      </w:r>
    </w:p>
    <w:p w:rsidR="003C322D" w:rsidRPr="00774A88" w:rsidRDefault="00774A88" w:rsidP="00774A88">
      <w:pPr>
        <w:rPr>
          <w:color w:val="44546A" w:themeColor="text2"/>
          <w:sz w:val="18"/>
          <w:szCs w:val="18"/>
        </w:rPr>
      </w:pPr>
      <w:r>
        <w:t xml:space="preserve">Unlike in </w:t>
      </w:r>
      <w:r>
        <w:fldChar w:fldCharType="begin"/>
      </w:r>
      <w:r>
        <w:instrText xml:space="preserve"> REF _Ref5411974 \h </w:instrText>
      </w:r>
      <w:r>
        <w:fldChar w:fldCharType="separate"/>
      </w:r>
      <w:r w:rsidR="005C5329">
        <w:t>Experiment 1: Varying Water Flow Rate</w:t>
      </w:r>
      <w:r>
        <w:fldChar w:fldCharType="end"/>
      </w:r>
      <w:r>
        <w:t xml:space="preserve">, </w:t>
      </w:r>
      <w:r>
        <w:fldChar w:fldCharType="begin"/>
      </w:r>
      <w:r>
        <w:instrText xml:space="preserve"> REF _Ref5411770 \h </w:instrText>
      </w:r>
      <w:r>
        <w:fldChar w:fldCharType="separate"/>
      </w:r>
      <w:r w:rsidR="005C5329">
        <w:t xml:space="preserve">Figure </w:t>
      </w:r>
      <w:r w:rsidR="005C5329">
        <w:rPr>
          <w:noProof/>
        </w:rPr>
        <w:t>7</w:t>
      </w:r>
      <w:r>
        <w:fldChar w:fldCharType="end"/>
      </w:r>
      <w:r>
        <w:t xml:space="preserve"> shows </w:t>
      </w:r>
      <w:r w:rsidR="00F316D4">
        <w:t xml:space="preserve">a </w:t>
      </w:r>
      <w:r w:rsidRPr="00F316D4">
        <w:rPr>
          <w:noProof/>
        </w:rPr>
        <w:t>correlation</w:t>
      </w:r>
      <w:r>
        <w:t xml:space="preserve"> with </w:t>
      </w:r>
      <w:r>
        <w:fldChar w:fldCharType="begin"/>
      </w:r>
      <w:r>
        <w:instrText xml:space="preserve"> REF _Ref5407244 \h </w:instrText>
      </w:r>
      <w:r>
        <w:fldChar w:fldCharType="separate"/>
      </w:r>
      <w:r w:rsidR="005C5329">
        <w:t xml:space="preserve">Figure </w:t>
      </w:r>
      <w:r w:rsidR="005C5329">
        <w:rPr>
          <w:noProof/>
        </w:rPr>
        <w:t>5</w:t>
      </w:r>
      <w:r>
        <w:fldChar w:fldCharType="end"/>
      </w:r>
      <w:r>
        <w:t>, as both resemble similar curve trends. This has happened in this experiment as the LMTD stayed relatively constant: range of 2K as oppose to 10.8K in experiment 1.</w:t>
      </w:r>
      <w:r w:rsidR="00CE4F82">
        <w:t xml:space="preserve"> Making the power emitted by water have a much greater effect on U.</w:t>
      </w:r>
      <w:r w:rsidR="003C322D">
        <w:br w:type="page"/>
      </w:r>
    </w:p>
    <w:p w:rsidR="00E6094E" w:rsidRDefault="00E6094E" w:rsidP="00E6094E">
      <w:pPr>
        <w:pStyle w:val="Heading1"/>
      </w:pPr>
      <w:bookmarkStart w:id="33" w:name="_Toc5537864"/>
      <w:r>
        <w:lastRenderedPageBreak/>
        <w:t xml:space="preserve">Experiment 3: </w:t>
      </w:r>
      <w:r w:rsidR="006F363C">
        <w:t>Varying Water Temperature</w:t>
      </w:r>
      <w:bookmarkEnd w:id="33"/>
    </w:p>
    <w:p w:rsidR="006F363C" w:rsidRDefault="006F363C" w:rsidP="006F363C">
      <w:pPr>
        <w:pStyle w:val="Heading2"/>
      </w:pPr>
      <w:bookmarkStart w:id="34" w:name="_Toc5537865"/>
      <w:r>
        <w:t>Objective</w:t>
      </w:r>
      <w:bookmarkEnd w:id="34"/>
    </w:p>
    <w:p w:rsidR="002B3483" w:rsidRPr="002B3483" w:rsidRDefault="002B3483" w:rsidP="002B3483">
      <w:r>
        <w:t>To observe the effects on the heat exchanger performance, by changing the water supply temperature when water flow is held constant.</w:t>
      </w:r>
    </w:p>
    <w:p w:rsidR="006F363C" w:rsidRDefault="006F363C" w:rsidP="006F363C">
      <w:pPr>
        <w:pStyle w:val="Heading2"/>
      </w:pPr>
      <w:bookmarkStart w:id="35" w:name="_Toc5537866"/>
      <w:r>
        <w:t>Procedure</w:t>
      </w:r>
      <w:bookmarkEnd w:id="35"/>
    </w:p>
    <w:p w:rsidR="002B3483" w:rsidRPr="006E76B2" w:rsidRDefault="002B3483" w:rsidP="002B3483">
      <w:pPr>
        <w:pStyle w:val="ListParagraph"/>
        <w:numPr>
          <w:ilvl w:val="0"/>
          <w:numId w:val="2"/>
        </w:numPr>
        <w:rPr>
          <w:rFonts w:asciiTheme="majorHAnsi" w:hAnsiTheme="majorHAnsi"/>
        </w:rPr>
      </w:pPr>
      <w:r>
        <w:t>The h</w:t>
      </w:r>
      <w:r w:rsidRPr="00332954">
        <w:t xml:space="preserve">eater tank </w:t>
      </w:r>
      <w:r w:rsidRPr="00D229D1">
        <w:rPr>
          <w:rFonts w:asciiTheme="majorHAnsi" w:hAnsiTheme="majorHAnsi"/>
        </w:rPr>
        <w:t>was set to</w:t>
      </w:r>
      <w:r w:rsidRPr="00D229D1">
        <w:rPr>
          <w:rFonts w:asciiTheme="majorHAnsi" w:hAnsiTheme="majorHAnsi" w:cs="Times"/>
          <w:bCs/>
          <w:color w:val="000000"/>
        </w:rPr>
        <w:t xml:space="preserve"> </w:t>
      </w:r>
      <w:r>
        <w:rPr>
          <w:rFonts w:asciiTheme="majorHAnsi" w:hAnsiTheme="majorHAnsi" w:cs="Times"/>
          <w:bCs/>
          <w:color w:val="000000"/>
        </w:rPr>
        <w:t>45</w:t>
      </w:r>
      <w:r w:rsidRPr="00D229D1">
        <w:rPr>
          <w:rFonts w:asciiTheme="majorHAnsi" w:hAnsiTheme="majorHAnsi" w:cs="Times"/>
          <w:bCs/>
          <w:color w:val="000000"/>
        </w:rPr>
        <w:t>°C.</w:t>
      </w:r>
    </w:p>
    <w:p w:rsidR="006E76B2" w:rsidRPr="00D229D1" w:rsidRDefault="00F316D4" w:rsidP="002B3483">
      <w:pPr>
        <w:pStyle w:val="ListParagraph"/>
        <w:numPr>
          <w:ilvl w:val="0"/>
          <w:numId w:val="2"/>
        </w:numPr>
        <w:rPr>
          <w:rFonts w:asciiTheme="majorHAnsi" w:hAnsiTheme="majorHAnsi"/>
        </w:rPr>
      </w:pPr>
      <w:r>
        <w:rPr>
          <w:noProof/>
        </w:rPr>
        <w:t>The p</w:t>
      </w:r>
      <w:r w:rsidR="006E76B2" w:rsidRPr="00F316D4">
        <w:rPr>
          <w:noProof/>
        </w:rPr>
        <w:t>rocedure</w:t>
      </w:r>
      <w:r w:rsidR="006E76B2">
        <w:t xml:space="preserve"> from Experiment 2 was repeated.</w:t>
      </w:r>
    </w:p>
    <w:p w:rsidR="006F363C" w:rsidRDefault="006F363C" w:rsidP="006F363C">
      <w:pPr>
        <w:pStyle w:val="Heading2"/>
      </w:pPr>
      <w:bookmarkStart w:id="36" w:name="_Toc5537867"/>
      <w:r>
        <w:t>Analysis</w:t>
      </w:r>
      <w:bookmarkEnd w:id="36"/>
    </w:p>
    <w:p w:rsidR="00CE4F9E" w:rsidRDefault="00CE4F9E" w:rsidP="00CE4F9E">
      <w:pPr>
        <w:pStyle w:val="Heading3"/>
      </w:pPr>
      <w:bookmarkStart w:id="37" w:name="_Toc5537868"/>
      <w:r>
        <w:t>Chart 1</w:t>
      </w:r>
      <w:bookmarkEnd w:id="37"/>
    </w:p>
    <w:p w:rsidR="007D5F82" w:rsidRDefault="007D5F82" w:rsidP="007D5F82">
      <w:pPr>
        <w:keepNext/>
      </w:pPr>
      <w:r>
        <w:rPr>
          <w:noProof/>
        </w:rPr>
        <w:drawing>
          <wp:inline distT="0" distB="0" distL="0" distR="0" wp14:anchorId="2A9C2246" wp14:editId="6136AF72">
            <wp:extent cx="6645910" cy="4873925"/>
            <wp:effectExtent l="0" t="0" r="2540" b="3175"/>
            <wp:docPr id="17" name="Chart 17">
              <a:extLst xmlns:a="http://schemas.openxmlformats.org/drawingml/2006/main">
                <a:ext uri="{FF2B5EF4-FFF2-40B4-BE49-F238E27FC236}">
                  <a16:creationId xmlns:a16="http://schemas.microsoft.com/office/drawing/2014/main" id="{FC98E77E-4C35-4D32-8047-6394DF0091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302ED" w:rsidRDefault="007D5F82" w:rsidP="007D5F82">
      <w:pPr>
        <w:pStyle w:val="Caption"/>
      </w:pPr>
      <w:bookmarkStart w:id="38" w:name="_Ref5537579"/>
      <w:bookmarkStart w:id="39" w:name="_Toc5537882"/>
      <w:r>
        <w:t xml:space="preserve">Figure </w:t>
      </w:r>
      <w:r w:rsidR="00614683">
        <w:fldChar w:fldCharType="begin"/>
      </w:r>
      <w:r w:rsidR="00614683">
        <w:instrText xml:space="preserve"> SEQ Figure \* ARABIC </w:instrText>
      </w:r>
      <w:r w:rsidR="00614683">
        <w:fldChar w:fldCharType="separate"/>
      </w:r>
      <w:r w:rsidR="005C5329">
        <w:rPr>
          <w:noProof/>
        </w:rPr>
        <w:t>8</w:t>
      </w:r>
      <w:r w:rsidR="00614683">
        <w:rPr>
          <w:noProof/>
        </w:rPr>
        <w:fldChar w:fldCharType="end"/>
      </w:r>
      <w:bookmarkEnd w:id="38"/>
      <w:r>
        <w:t xml:space="preserve">: </w:t>
      </w:r>
      <w:r w:rsidRPr="00FC2EB5">
        <w:t>Experiment 3- Heat Emitted &amp; Absorbed Graph</w:t>
      </w:r>
      <w:bookmarkEnd w:id="39"/>
    </w:p>
    <w:p w:rsidR="007576B4" w:rsidRDefault="007B20B4" w:rsidP="007576B4">
      <w:r>
        <w:fldChar w:fldCharType="begin"/>
      </w:r>
      <w:r>
        <w:instrText xml:space="preserve"> REF _Ref5537579 \h </w:instrText>
      </w:r>
      <w:r>
        <w:fldChar w:fldCharType="separate"/>
      </w:r>
      <w:r w:rsidR="005C5329">
        <w:t xml:space="preserve">Figure </w:t>
      </w:r>
      <w:r w:rsidR="005C5329">
        <w:rPr>
          <w:noProof/>
        </w:rPr>
        <w:t>8</w:t>
      </w:r>
      <w:r>
        <w:fldChar w:fldCharType="end"/>
      </w:r>
      <w:r>
        <w:t xml:space="preserve"> </w:t>
      </w:r>
      <w:r w:rsidR="007576B4">
        <w:t xml:space="preserve">shows that both driving forces of 60°C &amp; 45°C produce very similar curve trends: both have positive as well as linear correlation with the air mass flow rate. In addition, the gradient of </w:t>
      </w:r>
      <w:r w:rsidR="00B724E6">
        <w:t>each</w:t>
      </w:r>
      <w:r w:rsidR="007576B4">
        <w:t xml:space="preserve"> </w:t>
      </w:r>
      <w:r w:rsidR="00B724E6">
        <w:t xml:space="preserve">line at different driving forces is so similar, that when the error bars are taken into consideration, it can be concluded that they are the same. Due to the similarity of the results from Experiment 2, the same conclusion can be made. Which is </w:t>
      </w:r>
      <w:r w:rsidR="00B724E6" w:rsidRPr="00F316D4">
        <w:rPr>
          <w:noProof/>
        </w:rPr>
        <w:t>that</w:t>
      </w:r>
      <w:r w:rsidR="00B724E6">
        <w:t xml:space="preserve"> more flow rate was required to achieve the peak heat transfer rate.</w:t>
      </w:r>
    </w:p>
    <w:p w:rsidR="00B724E6" w:rsidRDefault="00B724E6" w:rsidP="007576B4">
      <w:r>
        <w:lastRenderedPageBreak/>
        <w:t xml:space="preserve">It can also be observed that the difference between the </w:t>
      </w:r>
      <w:r w:rsidRPr="00B724E6">
        <w:t>Q</w:t>
      </w:r>
      <w:r w:rsidRPr="00B724E6">
        <w:rPr>
          <w:rFonts w:ascii="Times New Roman" w:hAnsi="Times New Roman" w:cs="Times New Roman"/>
        </w:rPr>
        <w:t>̇</w:t>
      </w:r>
      <w:r w:rsidRPr="00B724E6">
        <w:t>w @60</w:t>
      </w:r>
      <w:r w:rsidRPr="00B724E6">
        <w:rPr>
          <w:rFonts w:ascii="Adobe Caslon Pro" w:hAnsi="Adobe Caslon Pro" w:cs="Adobe Caslon Pro"/>
        </w:rPr>
        <w:t>°</w:t>
      </w:r>
      <w:r w:rsidRPr="00B724E6">
        <w:t>C</w:t>
      </w:r>
      <w:r>
        <w:t xml:space="preserve"> &amp; </w:t>
      </w:r>
      <w:r w:rsidRPr="00B724E6">
        <w:t>Q</w:t>
      </w:r>
      <w:r w:rsidRPr="00B724E6">
        <w:rPr>
          <w:rFonts w:ascii="Times New Roman" w:hAnsi="Times New Roman" w:cs="Times New Roman"/>
        </w:rPr>
        <w:t>̇</w:t>
      </w:r>
      <w:r w:rsidRPr="00B724E6">
        <w:t>w @45</w:t>
      </w:r>
      <w:r w:rsidRPr="00B724E6">
        <w:rPr>
          <w:rFonts w:ascii="Adobe Caslon Pro" w:hAnsi="Adobe Caslon Pro" w:cs="Adobe Caslon Pro"/>
        </w:rPr>
        <w:t>°</w:t>
      </w:r>
      <w:r w:rsidRPr="00B724E6">
        <w:t>C</w:t>
      </w:r>
      <w:r>
        <w:t xml:space="preserve"> </w:t>
      </w:r>
      <w:r w:rsidR="002E0DAC">
        <w:t xml:space="preserve">is increasing with </w:t>
      </w:r>
      <w:r w:rsidR="00F316D4">
        <w:t xml:space="preserve">the </w:t>
      </w:r>
      <w:r w:rsidR="006337DC">
        <w:t xml:space="preserve">flow </w:t>
      </w:r>
      <w:r w:rsidR="002E0DAC" w:rsidRPr="00F316D4">
        <w:rPr>
          <w:noProof/>
        </w:rPr>
        <w:t>r</w:t>
      </w:r>
      <w:r w:rsidR="002E0DAC">
        <w:t>ate. However, this happens at such lo</w:t>
      </w:r>
      <w:r w:rsidR="002E0DAC" w:rsidRPr="00F316D4">
        <w:rPr>
          <w:noProof/>
        </w:rPr>
        <w:t>w r</w:t>
      </w:r>
      <w:r w:rsidR="002E0DAC">
        <w:t xml:space="preserve">ate that it shouldn’t be definitely concluded, as the error bars show, the difference isn’t great enough to move </w:t>
      </w:r>
      <w:r w:rsidR="007B20B4">
        <w:t>outside</w:t>
      </w:r>
      <w:r w:rsidR="002E0DAC">
        <w:t xml:space="preserve"> of </w:t>
      </w:r>
      <w:r w:rsidR="00F316D4">
        <w:t xml:space="preserve">the </w:t>
      </w:r>
      <w:r w:rsidR="006337DC">
        <w:t>a</w:t>
      </w:r>
      <w:r w:rsidR="006337DC" w:rsidRPr="00F316D4">
        <w:rPr>
          <w:noProof/>
        </w:rPr>
        <w:t>ccuracy</w:t>
      </w:r>
      <w:r w:rsidR="002E0DAC" w:rsidRPr="00F316D4">
        <w:rPr>
          <w:noProof/>
        </w:rPr>
        <w:t xml:space="preserve"> o</w:t>
      </w:r>
      <w:r w:rsidR="002E0DAC">
        <w:t xml:space="preserve">f both curves. On the other hand, it is clear that the difference between </w:t>
      </w:r>
      <w:r w:rsidR="002E0DAC" w:rsidRPr="002E0DAC">
        <w:t>Q</w:t>
      </w:r>
      <w:r w:rsidR="002E0DAC" w:rsidRPr="002E0DAC">
        <w:rPr>
          <w:rFonts w:ascii="Times New Roman" w:hAnsi="Times New Roman" w:cs="Times New Roman"/>
        </w:rPr>
        <w:t>̇</w:t>
      </w:r>
      <w:r w:rsidR="002E0DAC" w:rsidRPr="002E0DAC">
        <w:t>a @60</w:t>
      </w:r>
      <w:r w:rsidR="002E0DAC" w:rsidRPr="002E0DAC">
        <w:rPr>
          <w:rFonts w:ascii="Adobe Caslon Pro" w:hAnsi="Adobe Caslon Pro" w:cs="Adobe Caslon Pro"/>
        </w:rPr>
        <w:t>°</w:t>
      </w:r>
      <w:r w:rsidR="002E0DAC" w:rsidRPr="002E0DAC">
        <w:t>C</w:t>
      </w:r>
      <w:r w:rsidR="002E0DAC">
        <w:t xml:space="preserve"> &amp; </w:t>
      </w:r>
      <w:r w:rsidR="002E0DAC" w:rsidRPr="002E0DAC">
        <w:t>Q</w:t>
      </w:r>
      <w:r w:rsidR="002E0DAC" w:rsidRPr="002E0DAC">
        <w:rPr>
          <w:rFonts w:ascii="Times New Roman" w:hAnsi="Times New Roman" w:cs="Times New Roman"/>
        </w:rPr>
        <w:t>̇</w:t>
      </w:r>
      <w:r w:rsidR="002E0DAC" w:rsidRPr="002E0DAC">
        <w:t>a @45</w:t>
      </w:r>
      <w:r w:rsidR="002E0DAC" w:rsidRPr="002E0DAC">
        <w:rPr>
          <w:rFonts w:ascii="Adobe Caslon Pro" w:hAnsi="Adobe Caslon Pro" w:cs="Adobe Caslon Pro"/>
        </w:rPr>
        <w:t>°</w:t>
      </w:r>
      <w:r w:rsidR="002E0DAC" w:rsidRPr="002E0DAC">
        <w:t>C</w:t>
      </w:r>
      <w:r w:rsidR="002E0DAC">
        <w:t xml:space="preserve"> increases with flow rate, the rate at </w:t>
      </w:r>
      <w:bookmarkStart w:id="40" w:name="_GoBack"/>
      <w:bookmarkEnd w:id="40"/>
      <w:r w:rsidR="002E0DAC">
        <w:t>which this occurs increases substantially past 0.0897kgs</w:t>
      </w:r>
      <w:r w:rsidR="002E0DAC" w:rsidRPr="002E0DAC">
        <w:rPr>
          <w:vertAlign w:val="superscript"/>
        </w:rPr>
        <w:t>-1</w:t>
      </w:r>
      <w:r w:rsidR="002E0DAC">
        <w:t>.</w:t>
      </w:r>
      <w:r w:rsidR="00032CBB">
        <w:t xml:space="preserve"> This suggests that the </w:t>
      </w:r>
      <w:r w:rsidR="00032CBB" w:rsidRPr="002E0DAC">
        <w:t>Q</w:t>
      </w:r>
      <w:r w:rsidR="00032CBB" w:rsidRPr="002E0DAC">
        <w:rPr>
          <w:rFonts w:ascii="Times New Roman" w:hAnsi="Times New Roman" w:cs="Times New Roman"/>
        </w:rPr>
        <w:t>̇</w:t>
      </w:r>
      <w:r w:rsidR="00032CBB" w:rsidRPr="002E0DAC">
        <w:t>a @60</w:t>
      </w:r>
      <w:r w:rsidR="00032CBB" w:rsidRPr="002E0DAC">
        <w:rPr>
          <w:rFonts w:ascii="Adobe Caslon Pro" w:hAnsi="Adobe Caslon Pro" w:cs="Adobe Caslon Pro"/>
        </w:rPr>
        <w:t>°</w:t>
      </w:r>
      <w:r w:rsidR="00032CBB" w:rsidRPr="002E0DAC">
        <w:t>C</w:t>
      </w:r>
      <w:r w:rsidR="00032CBB">
        <w:t xml:space="preserve"> is either a statistical or environmental anomaly.</w:t>
      </w:r>
    </w:p>
    <w:p w:rsidR="00032CBB" w:rsidRPr="00EC2BF4" w:rsidRDefault="00032CBB" w:rsidP="007576B4">
      <w:r w:rsidRPr="00EC2BF4">
        <w:t xml:space="preserve">Lastly, </w:t>
      </w:r>
      <w:r w:rsidR="007B20B4">
        <w:fldChar w:fldCharType="begin"/>
      </w:r>
      <w:r w:rsidR="007B20B4">
        <w:instrText xml:space="preserve"> REF _Ref5537579 \h </w:instrText>
      </w:r>
      <w:r w:rsidR="007B20B4">
        <w:fldChar w:fldCharType="separate"/>
      </w:r>
      <w:r w:rsidR="005C5329">
        <w:t xml:space="preserve">Figure </w:t>
      </w:r>
      <w:r w:rsidR="005C5329">
        <w:rPr>
          <w:noProof/>
        </w:rPr>
        <w:t>8</w:t>
      </w:r>
      <w:r w:rsidR="007B20B4">
        <w:fldChar w:fldCharType="end"/>
      </w:r>
      <w:r w:rsidR="007B20B4">
        <w:t xml:space="preserve"> </w:t>
      </w:r>
      <w:r w:rsidRPr="00EC2BF4">
        <w:t>shows</w:t>
      </w:r>
      <w:r w:rsidR="00591C03">
        <w:t xml:space="preserve"> that</w:t>
      </w:r>
      <w:r w:rsidRPr="00EC2BF4">
        <w:t xml:space="preserve"> ∆Q</w:t>
      </w:r>
      <w:r w:rsidRPr="00EC2BF4">
        <w:rPr>
          <w:rFonts w:ascii="Times New Roman" w:hAnsi="Times New Roman" w:cs="Times New Roman"/>
        </w:rPr>
        <w:t>̇</w:t>
      </w:r>
      <w:r w:rsidRPr="00EC2BF4">
        <w:t xml:space="preserve"> @60</w:t>
      </w:r>
      <w:r w:rsidRPr="00EC2BF4">
        <w:rPr>
          <w:rFonts w:ascii="Adobe Caslon Pro" w:hAnsi="Adobe Caslon Pro" w:cs="Adobe Caslon Pro"/>
        </w:rPr>
        <w:t>°</w:t>
      </w:r>
      <w:r w:rsidRPr="00EC2BF4">
        <w:t>C &amp; ∆Q</w:t>
      </w:r>
      <w:r w:rsidRPr="00EC2BF4">
        <w:rPr>
          <w:rFonts w:ascii="Times New Roman" w:hAnsi="Times New Roman" w:cs="Times New Roman"/>
        </w:rPr>
        <w:t>̇</w:t>
      </w:r>
      <w:r w:rsidRPr="00EC2BF4">
        <w:t xml:space="preserve"> @45</w:t>
      </w:r>
      <w:r w:rsidRPr="00EC2BF4">
        <w:rPr>
          <w:rFonts w:ascii="Adobe Caslon Pro" w:hAnsi="Adobe Caslon Pro" w:cs="Adobe Caslon Pro"/>
        </w:rPr>
        <w:t>°</w:t>
      </w:r>
      <w:r w:rsidRPr="00EC2BF4">
        <w:t>C</w:t>
      </w:r>
      <w:r w:rsidR="002150DE">
        <w:t xml:space="preserve"> follow similar trends, but at different levels</w:t>
      </w:r>
      <w:r w:rsidRPr="00EC2BF4">
        <w:t>.</w:t>
      </w:r>
      <w:r w:rsidR="00CB0313" w:rsidRPr="00EC2BF4">
        <w:t xml:space="preserve"> Suggesting that </w:t>
      </w:r>
      <w:r w:rsidR="002150DE">
        <w:t xml:space="preserve">the extra driving force helps the water to emit more heat, like expected. However, </w:t>
      </w:r>
      <w:r w:rsidR="00837CBB">
        <w:t xml:space="preserve">at </w:t>
      </w:r>
      <w:r w:rsidR="002150DE">
        <w:t>0.0897kgs</w:t>
      </w:r>
      <w:r w:rsidR="002150DE" w:rsidRPr="002150DE">
        <w:rPr>
          <w:vertAlign w:val="superscript"/>
        </w:rPr>
        <w:t>-1</w:t>
      </w:r>
      <w:r w:rsidR="002150DE">
        <w:t xml:space="preserve"> </w:t>
      </w:r>
      <w:r w:rsidR="00837CBB" w:rsidRPr="00EC2BF4">
        <w:t>∆Q</w:t>
      </w:r>
      <w:r w:rsidR="00837CBB" w:rsidRPr="00EC2BF4">
        <w:rPr>
          <w:rFonts w:ascii="Times New Roman" w:hAnsi="Times New Roman" w:cs="Times New Roman"/>
        </w:rPr>
        <w:t>̇</w:t>
      </w:r>
      <w:r w:rsidR="00837CBB" w:rsidRPr="00EC2BF4">
        <w:t xml:space="preserve"> @60</w:t>
      </w:r>
      <w:r w:rsidR="00837CBB" w:rsidRPr="00EC2BF4">
        <w:rPr>
          <w:rFonts w:ascii="Adobe Caslon Pro" w:hAnsi="Adobe Caslon Pro" w:cs="Adobe Caslon Pro"/>
        </w:rPr>
        <w:t>°</w:t>
      </w:r>
      <w:r w:rsidR="00837CBB" w:rsidRPr="00EC2BF4">
        <w:t>C</w:t>
      </w:r>
      <w:r w:rsidR="00837CBB">
        <w:t xml:space="preserve"> clearly decreases at a fast rate. This suggests that the extra temperature causes the boundary wall to heat soak, whereas @45°C this doesn’t happen, as the </w:t>
      </w:r>
      <w:r w:rsidR="00837CBB" w:rsidRPr="00EC2BF4">
        <w:t>∆Q</w:t>
      </w:r>
      <w:r w:rsidR="00837CBB" w:rsidRPr="00EC2BF4">
        <w:rPr>
          <w:rFonts w:ascii="Times New Roman" w:hAnsi="Times New Roman" w:cs="Times New Roman"/>
        </w:rPr>
        <w:t>̇</w:t>
      </w:r>
      <w:r w:rsidR="00837CBB" w:rsidRPr="00EC2BF4">
        <w:t xml:space="preserve"> @45</w:t>
      </w:r>
      <w:r w:rsidR="00837CBB" w:rsidRPr="00EC2BF4">
        <w:rPr>
          <w:rFonts w:ascii="Adobe Caslon Pro" w:hAnsi="Adobe Caslon Pro" w:cs="Adobe Caslon Pro"/>
        </w:rPr>
        <w:t>°</w:t>
      </w:r>
      <w:r w:rsidR="00837CBB" w:rsidRPr="00EC2BF4">
        <w:t>C</w:t>
      </w:r>
      <w:r w:rsidR="00837CBB">
        <w:t xml:space="preserve"> follows much more linear trend throughout the measured flow range.</w:t>
      </w:r>
    </w:p>
    <w:p w:rsidR="00CE4F9E" w:rsidRDefault="00CE4F9E" w:rsidP="00CE4F9E">
      <w:pPr>
        <w:pStyle w:val="Heading3"/>
      </w:pPr>
      <w:bookmarkStart w:id="41" w:name="_Toc5537869"/>
      <w:r>
        <w:t>Chart 2</w:t>
      </w:r>
      <w:bookmarkEnd w:id="41"/>
    </w:p>
    <w:p w:rsidR="00026746" w:rsidRDefault="00026746" w:rsidP="00026746">
      <w:pPr>
        <w:keepNext/>
      </w:pPr>
      <w:r>
        <w:rPr>
          <w:noProof/>
        </w:rPr>
        <w:drawing>
          <wp:inline distT="0" distB="0" distL="0" distR="0" wp14:anchorId="66D18DF7" wp14:editId="7BA23828">
            <wp:extent cx="6645910" cy="4986068"/>
            <wp:effectExtent l="0" t="0" r="2540" b="5080"/>
            <wp:docPr id="16" name="Chart 16">
              <a:extLst xmlns:a="http://schemas.openxmlformats.org/drawingml/2006/main">
                <a:ext uri="{FF2B5EF4-FFF2-40B4-BE49-F238E27FC236}">
                  <a16:creationId xmlns:a16="http://schemas.microsoft.com/office/drawing/2014/main" id="{E4666396-97E9-44AF-B0D2-C503C6FD07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302ED" w:rsidRDefault="00026746" w:rsidP="00026746">
      <w:pPr>
        <w:pStyle w:val="Caption"/>
      </w:pPr>
      <w:bookmarkStart w:id="42" w:name="_Ref5507582"/>
      <w:bookmarkStart w:id="43" w:name="_Toc5537883"/>
      <w:r>
        <w:t xml:space="preserve">Figure </w:t>
      </w:r>
      <w:r w:rsidR="00614683">
        <w:fldChar w:fldCharType="begin"/>
      </w:r>
      <w:r w:rsidR="00614683">
        <w:instrText xml:space="preserve"> SEQ Figure \* ARABIC </w:instrText>
      </w:r>
      <w:r w:rsidR="00614683">
        <w:fldChar w:fldCharType="separate"/>
      </w:r>
      <w:r w:rsidR="005C5329">
        <w:rPr>
          <w:noProof/>
        </w:rPr>
        <w:t>9</w:t>
      </w:r>
      <w:r w:rsidR="00614683">
        <w:rPr>
          <w:noProof/>
        </w:rPr>
        <w:fldChar w:fldCharType="end"/>
      </w:r>
      <w:bookmarkEnd w:id="42"/>
      <w:r>
        <w:t xml:space="preserve">: </w:t>
      </w:r>
      <w:r w:rsidRPr="005038AB">
        <w:t>Experiment 3 - Temperature Efficiencies Graph</w:t>
      </w:r>
      <w:bookmarkEnd w:id="43"/>
    </w:p>
    <w:p w:rsidR="00595FF3" w:rsidRDefault="00595FF3" w:rsidP="00595FF3">
      <w:r>
        <w:fldChar w:fldCharType="begin"/>
      </w:r>
      <w:r>
        <w:instrText xml:space="preserve"> REF _Ref5507582 \h </w:instrText>
      </w:r>
      <w:r>
        <w:fldChar w:fldCharType="separate"/>
      </w:r>
      <w:r w:rsidR="005C5329">
        <w:t xml:space="preserve">Figure </w:t>
      </w:r>
      <w:r w:rsidR="005C5329">
        <w:rPr>
          <w:noProof/>
        </w:rPr>
        <w:t>9</w:t>
      </w:r>
      <w:r>
        <w:fldChar w:fldCharType="end"/>
      </w:r>
      <w:r>
        <w:t xml:space="preserve"> shows that the temperature efficiencies are the same, despite changing the driving force, when the accuracy range is considered. This suggests that: Firstly, the heat transfer rate will linearly scale with the driving force. Secondly, the increase </w:t>
      </w:r>
      <w:r w:rsidR="00F316D4">
        <w:rPr>
          <w:noProof/>
        </w:rPr>
        <w:t>in</w:t>
      </w:r>
      <w:r>
        <w:t xml:space="preserve"> air flow rate increases the overall efficiency of the heat exchanger.</w:t>
      </w:r>
    </w:p>
    <w:p w:rsidR="00E733EE" w:rsidRPr="00737F30" w:rsidRDefault="00E733EE" w:rsidP="00595FF3">
      <w:r>
        <w:lastRenderedPageBreak/>
        <w:t xml:space="preserve">However, as </w:t>
      </w:r>
      <w:r>
        <w:rPr>
          <w:noProof/>
        </w:rPr>
        <w:fldChar w:fldCharType="begin"/>
      </w:r>
      <w:r w:rsidRPr="00F316D4">
        <w:rPr>
          <w:noProof/>
        </w:rPr>
        <w:instrText xml:space="preserve"> REF _Ref5507582 \h </w:instrText>
      </w:r>
      <w:r>
        <w:rPr>
          <w:noProof/>
        </w:rPr>
      </w:r>
      <w:r>
        <w:rPr>
          <w:noProof/>
        </w:rPr>
        <w:fldChar w:fldCharType="separate"/>
      </w:r>
      <w:r w:rsidR="005C5329">
        <w:t xml:space="preserve">Figure </w:t>
      </w:r>
      <w:r w:rsidR="005C5329">
        <w:rPr>
          <w:noProof/>
        </w:rPr>
        <w:t>9</w:t>
      </w:r>
      <w:r>
        <w:fldChar w:fldCharType="end"/>
      </w:r>
      <w:r>
        <w:t xml:space="preserve"> shows, the </w:t>
      </w:r>
      <w:r w:rsidRPr="006337DC">
        <w:rPr>
          <w:noProof/>
        </w:rPr>
        <w:t>nw</w:t>
      </w:r>
      <w:r w:rsidRPr="00E733EE">
        <w:t xml:space="preserve"> @60°C</w:t>
      </w:r>
      <w:r>
        <w:t xml:space="preserve"> falls short of the </w:t>
      </w:r>
      <w:r w:rsidRPr="006337DC">
        <w:rPr>
          <w:noProof/>
        </w:rPr>
        <w:t>nw</w:t>
      </w:r>
      <w:r w:rsidRPr="00E733EE">
        <w:t xml:space="preserve"> @</w:t>
      </w:r>
      <w:r>
        <w:t>45</w:t>
      </w:r>
      <w:r w:rsidRPr="00E733EE">
        <w:t>°C</w:t>
      </w:r>
      <w:r>
        <w:t>. This also suggests that the higher the driving force the lower the air flow rate at which peak efficiency occurs.</w:t>
      </w:r>
    </w:p>
    <w:p w:rsidR="00CE4F9E" w:rsidRPr="00CE4F9E" w:rsidRDefault="00CE4F9E" w:rsidP="00CE4F9E">
      <w:pPr>
        <w:pStyle w:val="Heading3"/>
      </w:pPr>
      <w:bookmarkStart w:id="44" w:name="_Toc5537870"/>
      <w:r>
        <w:t>Chart 3</w:t>
      </w:r>
      <w:bookmarkEnd w:id="44"/>
    </w:p>
    <w:p w:rsidR="00A969C2" w:rsidRDefault="00A969C2" w:rsidP="00A969C2">
      <w:pPr>
        <w:keepNext/>
      </w:pPr>
      <w:r>
        <w:rPr>
          <w:noProof/>
        </w:rPr>
        <w:drawing>
          <wp:inline distT="0" distB="0" distL="0" distR="0" wp14:anchorId="7B8397AA" wp14:editId="27ED6139">
            <wp:extent cx="6645910" cy="4339087"/>
            <wp:effectExtent l="0" t="0" r="2540" b="4445"/>
            <wp:docPr id="19" name="Chart 19">
              <a:extLst xmlns:a="http://schemas.openxmlformats.org/drawingml/2006/main">
                <a:ext uri="{FF2B5EF4-FFF2-40B4-BE49-F238E27FC236}">
                  <a16:creationId xmlns:a16="http://schemas.microsoft.com/office/drawing/2014/main" id="{6CB03DEA-D306-47F5-9F0F-ABFD334F6D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85B40" w:rsidRDefault="00A969C2" w:rsidP="00A969C2">
      <w:pPr>
        <w:pStyle w:val="Caption"/>
      </w:pPr>
      <w:bookmarkStart w:id="45" w:name="_Ref5508072"/>
      <w:bookmarkStart w:id="46" w:name="_Toc5537884"/>
      <w:r>
        <w:t xml:space="preserve">Figure </w:t>
      </w:r>
      <w:r w:rsidR="00614683">
        <w:fldChar w:fldCharType="begin"/>
      </w:r>
      <w:r w:rsidR="00614683">
        <w:instrText xml:space="preserve"> SEQ Figure \* ARABIC </w:instrText>
      </w:r>
      <w:r w:rsidR="00614683">
        <w:fldChar w:fldCharType="separate"/>
      </w:r>
      <w:r w:rsidR="005C5329">
        <w:rPr>
          <w:noProof/>
        </w:rPr>
        <w:t>10</w:t>
      </w:r>
      <w:r w:rsidR="00614683">
        <w:rPr>
          <w:noProof/>
        </w:rPr>
        <w:fldChar w:fldCharType="end"/>
      </w:r>
      <w:bookmarkEnd w:id="45"/>
      <w:r>
        <w:t xml:space="preserve">: </w:t>
      </w:r>
      <w:r w:rsidRPr="0067324A">
        <w:t>Experiment 3 - Heat Transfer Coefficient Graph</w:t>
      </w:r>
      <w:bookmarkEnd w:id="46"/>
    </w:p>
    <w:p w:rsidR="003C322D" w:rsidRDefault="00C302ED">
      <w:pPr>
        <w:rPr>
          <w:rFonts w:asciiTheme="majorHAnsi" w:eastAsiaTheme="majorEastAsia" w:hAnsiTheme="majorHAnsi" w:cstheme="majorBidi"/>
          <w:color w:val="2F5496" w:themeColor="accent1" w:themeShade="BF"/>
          <w:sz w:val="32"/>
          <w:szCs w:val="32"/>
        </w:rPr>
      </w:pPr>
      <w:r>
        <w:t xml:space="preserve"> </w:t>
      </w:r>
      <w:r w:rsidR="00832276">
        <w:fldChar w:fldCharType="begin"/>
      </w:r>
      <w:r w:rsidR="00832276">
        <w:instrText xml:space="preserve"> REF _Ref5508072 \h </w:instrText>
      </w:r>
      <w:r w:rsidR="00832276">
        <w:fldChar w:fldCharType="separate"/>
      </w:r>
      <w:r w:rsidR="005C5329">
        <w:t xml:space="preserve">Figure </w:t>
      </w:r>
      <w:r w:rsidR="005C5329">
        <w:rPr>
          <w:noProof/>
        </w:rPr>
        <w:t>10</w:t>
      </w:r>
      <w:r w:rsidR="00832276">
        <w:fldChar w:fldCharType="end"/>
      </w:r>
      <w:r w:rsidR="00832276">
        <w:t xml:space="preserve"> shows that U (heat transfer coefficient) is not affected by the driving force, as </w:t>
      </w:r>
      <w:r w:rsidR="00832276" w:rsidRPr="00832276">
        <w:t>U @45°C</w:t>
      </w:r>
      <w:r w:rsidR="00832276">
        <w:t xml:space="preserve"> &amp; </w:t>
      </w:r>
      <w:r w:rsidR="00832276" w:rsidRPr="00832276">
        <w:t>U @</w:t>
      </w:r>
      <w:r w:rsidR="00832276">
        <w:t>60</w:t>
      </w:r>
      <w:r w:rsidR="00832276" w:rsidRPr="00832276">
        <w:t>°C</w:t>
      </w:r>
      <w:r w:rsidR="00832276">
        <w:t xml:space="preserve"> have the same result considering the accuracy range. </w:t>
      </w:r>
      <w:r w:rsidR="00841859">
        <w:t>This suggests that U will improve as the air flow rate is increased at any driving force. However, it is acknowledged that a difference of 15°C is not great enough to support this conclusion at much different driving force levels.</w:t>
      </w:r>
      <w:r w:rsidR="003C322D">
        <w:br w:type="page"/>
      </w:r>
    </w:p>
    <w:p w:rsidR="007C1946" w:rsidRDefault="00E6094E" w:rsidP="0040775F">
      <w:pPr>
        <w:pStyle w:val="Heading1"/>
      </w:pPr>
      <w:bookmarkStart w:id="47" w:name="_Toc5537871"/>
      <w:r>
        <w:lastRenderedPageBreak/>
        <w:t>Conclusion</w:t>
      </w:r>
      <w:r w:rsidR="006F363C">
        <w:t xml:space="preserve"> (4</w:t>
      </w:r>
      <w:r w:rsidR="000E23E0">
        <w:t>00</w:t>
      </w:r>
      <w:r w:rsidR="006F363C">
        <w:t>)</w:t>
      </w:r>
      <w:bookmarkEnd w:id="47"/>
    </w:p>
    <w:p w:rsidR="007C1946" w:rsidRDefault="009017CB" w:rsidP="007C1946">
      <w:r>
        <w:t>To conclude, t</w:t>
      </w:r>
      <w:r w:rsidR="007C1946">
        <w:t>he results of the laboratory experiment made the following clear:</w:t>
      </w:r>
    </w:p>
    <w:p w:rsidR="007C1946" w:rsidRDefault="007C1946" w:rsidP="007C1946">
      <w:pPr>
        <w:pStyle w:val="ListParagraph"/>
        <w:numPr>
          <w:ilvl w:val="0"/>
          <w:numId w:val="29"/>
        </w:numPr>
      </w:pPr>
      <w:r>
        <w:t xml:space="preserve">The increase of air and water mass flow rate increases the heat transfer rate at </w:t>
      </w:r>
      <w:r w:rsidR="00F316D4">
        <w:t xml:space="preserve">a </w:t>
      </w:r>
      <w:r w:rsidRPr="00F316D4">
        <w:rPr>
          <w:noProof/>
        </w:rPr>
        <w:t>relatively</w:t>
      </w:r>
      <w:r>
        <w:t xml:space="preserve"> predictable rate.</w:t>
      </w:r>
    </w:p>
    <w:p w:rsidR="007C1946" w:rsidRDefault="007C1946" w:rsidP="007C1946">
      <w:pPr>
        <w:pStyle w:val="ListParagraph"/>
        <w:numPr>
          <w:ilvl w:val="0"/>
          <w:numId w:val="29"/>
        </w:numPr>
      </w:pPr>
      <w:r>
        <w:t xml:space="preserve">The increase </w:t>
      </w:r>
      <w:r w:rsidR="00F316D4">
        <w:rPr>
          <w:noProof/>
        </w:rPr>
        <w:t>in</w:t>
      </w:r>
      <w:r>
        <w:t xml:space="preserve"> water flow rate causes the heat exchanger efficiency to increase. However, it doesn’t affect U.</w:t>
      </w:r>
    </w:p>
    <w:p w:rsidR="007C1946" w:rsidRDefault="007C1946" w:rsidP="007C1946">
      <w:pPr>
        <w:pStyle w:val="ListParagraph"/>
        <w:numPr>
          <w:ilvl w:val="0"/>
          <w:numId w:val="29"/>
        </w:numPr>
      </w:pPr>
      <w:r>
        <w:t xml:space="preserve">The increase of air flow rate causes U to increase at </w:t>
      </w:r>
      <w:r w:rsidR="00F316D4">
        <w:t xml:space="preserve">a </w:t>
      </w:r>
      <w:r w:rsidRPr="00F316D4">
        <w:rPr>
          <w:noProof/>
        </w:rPr>
        <w:t>linear</w:t>
      </w:r>
      <w:r>
        <w:t xml:space="preserve"> rate. However, it has a minuscule effect on the heat exchanger efficiency.</w:t>
      </w:r>
    </w:p>
    <w:p w:rsidR="007C1946" w:rsidRDefault="007C1946" w:rsidP="007C1946">
      <w:pPr>
        <w:pStyle w:val="ListParagraph"/>
        <w:numPr>
          <w:ilvl w:val="0"/>
          <w:numId w:val="29"/>
        </w:numPr>
      </w:pPr>
      <w:r>
        <w:t>Driving force has a strong effect on the heat transfer rate. However, it doesn’t affect efficiency or U</w:t>
      </w:r>
      <w:r w:rsidR="00B35056">
        <w:t>.</w:t>
      </w:r>
    </w:p>
    <w:p w:rsidR="00B35056" w:rsidRDefault="00F316D4" w:rsidP="00B35056">
      <w:r>
        <w:rPr>
          <w:noProof/>
        </w:rPr>
        <w:t>The a</w:t>
      </w:r>
      <w:r w:rsidR="00B17187" w:rsidRPr="00F316D4">
        <w:rPr>
          <w:noProof/>
        </w:rPr>
        <w:t>uthor</w:t>
      </w:r>
      <w:r w:rsidR="00B17187">
        <w:t xml:space="preserve"> believes that all of the mentioned points have proven the established expectations prior to the laboratory experiment. However, the author was surprised by the </w:t>
      </w:r>
      <w:r w:rsidR="00097084">
        <w:t>‘selectiveness’ of the effects that the flow rates had on U &amp; heat exchanger efficiency.</w:t>
      </w:r>
    </w:p>
    <w:p w:rsidR="003F6CF0" w:rsidRDefault="003F6CF0" w:rsidP="00B35056">
      <w:r>
        <w:t>Overall, experimental results have been deemed ‘successful’ since they followed expected trends.</w:t>
      </w:r>
    </w:p>
    <w:p w:rsidR="009017CB" w:rsidRDefault="00B35056" w:rsidP="009017CB">
      <w:r>
        <w:t>To improve the experiment, it is believed that the following should be considered:</w:t>
      </w:r>
    </w:p>
    <w:p w:rsidR="00B35056" w:rsidRDefault="00B35056" w:rsidP="00B35056">
      <w:pPr>
        <w:pStyle w:val="ListParagraph"/>
        <w:numPr>
          <w:ilvl w:val="0"/>
          <w:numId w:val="30"/>
        </w:numPr>
      </w:pPr>
      <w:r>
        <w:t>Most importantly, the experiment should be conducted at least 4 more times to eliminate the statistical error.</w:t>
      </w:r>
    </w:p>
    <w:p w:rsidR="00B35056" w:rsidRDefault="00B35056" w:rsidP="00B35056">
      <w:pPr>
        <w:pStyle w:val="ListParagraph"/>
        <w:numPr>
          <w:ilvl w:val="0"/>
          <w:numId w:val="30"/>
        </w:numPr>
      </w:pPr>
      <w:r>
        <w:t>The ambient pressure should be recorded each time the other measurements are being recorded.</w:t>
      </w:r>
    </w:p>
    <w:p w:rsidR="00B35056" w:rsidRDefault="00B35056" w:rsidP="00B35056">
      <w:pPr>
        <w:pStyle w:val="ListParagraph"/>
        <w:numPr>
          <w:ilvl w:val="0"/>
          <w:numId w:val="30"/>
        </w:numPr>
      </w:pPr>
      <w:r>
        <w:t xml:space="preserve">The steel boundary wall temperature should be monitored and recorded. This is to allow </w:t>
      </w:r>
      <w:r w:rsidR="005438EC">
        <w:t>the ‘heat sink’ effect to be accounted for.</w:t>
      </w:r>
    </w:p>
    <w:p w:rsidR="007422A2" w:rsidRDefault="007422A2" w:rsidP="007422A2">
      <w:pPr>
        <w:pStyle w:val="ListParagraph"/>
        <w:numPr>
          <w:ilvl w:val="1"/>
          <w:numId w:val="30"/>
        </w:numPr>
      </w:pPr>
      <w:r>
        <w:t xml:space="preserve">The </w:t>
      </w:r>
      <w:r w:rsidR="006174D7">
        <w:t>system could also be insulated.</w:t>
      </w:r>
    </w:p>
    <w:p w:rsidR="005438EC" w:rsidRDefault="005438EC" w:rsidP="00B35056">
      <w:pPr>
        <w:pStyle w:val="ListParagraph"/>
        <w:numPr>
          <w:ilvl w:val="0"/>
          <w:numId w:val="30"/>
        </w:numPr>
      </w:pPr>
      <w:r>
        <w:t xml:space="preserve">To calculate the heat exchanger efficiency the enthalpy should be considered instead of just temperature. As the specific heat at constant pressure changes based on the pressure and temperature at </w:t>
      </w:r>
      <w:r w:rsidR="00F316D4">
        <w:t xml:space="preserve">a </w:t>
      </w:r>
      <w:r w:rsidRPr="00F316D4">
        <w:rPr>
          <w:noProof/>
        </w:rPr>
        <w:t>different</w:t>
      </w:r>
      <w:r>
        <w:t xml:space="preserve"> rate for each different fluid.</w:t>
      </w:r>
    </w:p>
    <w:p w:rsidR="0040775F" w:rsidRDefault="005438EC" w:rsidP="0040775F">
      <w:pPr>
        <w:pStyle w:val="ListParagraph"/>
        <w:numPr>
          <w:ilvl w:val="0"/>
          <w:numId w:val="30"/>
        </w:numPr>
      </w:pPr>
      <w:r>
        <w:t>The tolerance of the results should be improved to preferably: +/-1Pa for the ambient pressure reading, +/-0.001Lmin</w:t>
      </w:r>
      <w:r w:rsidRPr="005438EC">
        <w:rPr>
          <w:vertAlign w:val="superscript"/>
        </w:rPr>
        <w:t>-1</w:t>
      </w:r>
      <w:r>
        <w:t xml:space="preserve"> for water flow rate and +/-0.005K for the fluid temperature reading. This improvement would greatly decrease the inaccuracy of all results, especially the power emitted and absorbed, by 90.0%.</w:t>
      </w:r>
    </w:p>
    <w:p w:rsidR="0040775F" w:rsidRDefault="0040775F" w:rsidP="0040775F">
      <w:r>
        <w:t>To improve the heat exchanger performance</w:t>
      </w:r>
      <w:r w:rsidR="00212F0F">
        <w:t xml:space="preserve"> the following </w:t>
      </w:r>
      <w:r w:rsidR="00882EA4">
        <w:t>was</w:t>
      </w:r>
      <w:r w:rsidR="00E731DB">
        <w:t xml:space="preserve"> recommended</w:t>
      </w:r>
      <w:r w:rsidR="00882EA4">
        <w:t xml:space="preserve"> by the author</w:t>
      </w:r>
      <w:r w:rsidR="00E731DB">
        <w:t>:</w:t>
      </w:r>
    </w:p>
    <w:p w:rsidR="00E731DB" w:rsidRDefault="00882EA4" w:rsidP="00E731DB">
      <w:pPr>
        <w:pStyle w:val="ListParagraph"/>
        <w:numPr>
          <w:ilvl w:val="0"/>
          <w:numId w:val="31"/>
        </w:numPr>
      </w:pPr>
      <w:r>
        <w:t>Make a ‘</w:t>
      </w:r>
      <w:r w:rsidRPr="00F316D4">
        <w:rPr>
          <w:noProof/>
        </w:rPr>
        <w:t>m</w:t>
      </w:r>
      <w:r w:rsidR="00E731DB" w:rsidRPr="00F316D4">
        <w:rPr>
          <w:noProof/>
        </w:rPr>
        <w:t>ulti</w:t>
      </w:r>
      <w:r w:rsidR="00F316D4">
        <w:rPr>
          <w:noProof/>
        </w:rPr>
        <w:t>-</w:t>
      </w:r>
      <w:r w:rsidR="00E731DB" w:rsidRPr="00F316D4">
        <w:rPr>
          <w:noProof/>
        </w:rPr>
        <w:t>pass</w:t>
      </w:r>
      <w:r>
        <w:t>’ modification which will allow the water to circulate the heat exchanger core for longer.</w:t>
      </w:r>
    </w:p>
    <w:p w:rsidR="00E731DB" w:rsidRDefault="00882EA4" w:rsidP="00E731DB">
      <w:pPr>
        <w:pStyle w:val="ListParagraph"/>
        <w:numPr>
          <w:ilvl w:val="0"/>
          <w:numId w:val="31"/>
        </w:numPr>
      </w:pPr>
      <w:r>
        <w:t>Convert from cross-flow to counter-flow since that design is more efficient.</w:t>
      </w:r>
    </w:p>
    <w:p w:rsidR="00E731DB" w:rsidRDefault="00E731DB" w:rsidP="00E731DB">
      <w:pPr>
        <w:pStyle w:val="ListParagraph"/>
        <w:numPr>
          <w:ilvl w:val="0"/>
          <w:numId w:val="31"/>
        </w:numPr>
      </w:pPr>
      <w:r>
        <w:t>Increase</w:t>
      </w:r>
      <w:r w:rsidR="00882EA4">
        <w:t xml:space="preserve"> the</w:t>
      </w:r>
      <w:r>
        <w:t xml:space="preserve"> area by making the tubes longer </w:t>
      </w:r>
      <w:r w:rsidR="00882EA4" w:rsidRPr="00F316D4">
        <w:rPr>
          <w:noProof/>
        </w:rPr>
        <w:t>and</w:t>
      </w:r>
      <w:r w:rsidR="00F316D4">
        <w:rPr>
          <w:noProof/>
        </w:rPr>
        <w:t>/</w:t>
      </w:r>
      <w:r w:rsidRPr="00F316D4">
        <w:rPr>
          <w:noProof/>
        </w:rPr>
        <w:t>or</w:t>
      </w:r>
      <w:r>
        <w:t xml:space="preserve"> by adding </w:t>
      </w:r>
      <w:r w:rsidR="00F316D4">
        <w:t xml:space="preserve">an </w:t>
      </w:r>
      <w:r w:rsidRPr="00F316D4">
        <w:rPr>
          <w:noProof/>
        </w:rPr>
        <w:t>extra</w:t>
      </w:r>
      <w:r>
        <w:t xml:space="preserve"> row</w:t>
      </w:r>
      <w:r w:rsidR="00882EA4">
        <w:t xml:space="preserve"> of tubes.</w:t>
      </w:r>
    </w:p>
    <w:p w:rsidR="00E731DB" w:rsidRDefault="00E731DB" w:rsidP="00E731DB">
      <w:pPr>
        <w:pStyle w:val="ListParagraph"/>
        <w:numPr>
          <w:ilvl w:val="0"/>
          <w:numId w:val="31"/>
        </w:numPr>
      </w:pPr>
      <w:r>
        <w:t xml:space="preserve">Increase U by changing the material </w:t>
      </w:r>
      <w:r w:rsidRPr="00F316D4">
        <w:rPr>
          <w:noProof/>
        </w:rPr>
        <w:t>and</w:t>
      </w:r>
      <w:r w:rsidR="00F316D4">
        <w:rPr>
          <w:noProof/>
        </w:rPr>
        <w:t>/</w:t>
      </w:r>
      <w:r w:rsidRPr="00F316D4">
        <w:rPr>
          <w:noProof/>
        </w:rPr>
        <w:t>or</w:t>
      </w:r>
      <w:r>
        <w:t xml:space="preserve"> increasing the air flow rate</w:t>
      </w:r>
      <w:r w:rsidR="00882EA4">
        <w:t>.</w:t>
      </w:r>
    </w:p>
    <w:p w:rsidR="00E731DB" w:rsidRDefault="00E731DB" w:rsidP="00E731DB">
      <w:pPr>
        <w:pStyle w:val="ListParagraph"/>
        <w:numPr>
          <w:ilvl w:val="0"/>
          <w:numId w:val="31"/>
        </w:numPr>
      </w:pPr>
      <w:r>
        <w:t xml:space="preserve">Increase water flow rate to increase </w:t>
      </w:r>
      <w:r w:rsidR="00F316D4">
        <w:t xml:space="preserve">the </w:t>
      </w:r>
      <w:r w:rsidRPr="00F316D4">
        <w:rPr>
          <w:noProof/>
        </w:rPr>
        <w:t>heat</w:t>
      </w:r>
      <w:r>
        <w:t xml:space="preserve"> </w:t>
      </w:r>
      <w:r w:rsidR="00882EA4">
        <w:t>transfer</w:t>
      </w:r>
      <w:r>
        <w:t xml:space="preserve"> rate directly</w:t>
      </w:r>
      <w:r w:rsidR="00882EA4">
        <w:t>.</w:t>
      </w:r>
    </w:p>
    <w:p w:rsidR="00E731DB" w:rsidRDefault="00E731DB" w:rsidP="00E731DB">
      <w:pPr>
        <w:pStyle w:val="ListParagraph"/>
        <w:numPr>
          <w:ilvl w:val="0"/>
          <w:numId w:val="31"/>
        </w:numPr>
      </w:pPr>
      <w:r>
        <w:t xml:space="preserve">Increase the driving force to increase </w:t>
      </w:r>
      <w:r w:rsidR="00F316D4">
        <w:t xml:space="preserve">the </w:t>
      </w:r>
      <w:r w:rsidRPr="00F316D4">
        <w:rPr>
          <w:noProof/>
        </w:rPr>
        <w:t>heat</w:t>
      </w:r>
      <w:r>
        <w:t xml:space="preserve"> </w:t>
      </w:r>
      <w:r w:rsidR="00882EA4">
        <w:t>transfer</w:t>
      </w:r>
      <w:r>
        <w:t xml:space="preserve"> rate directly</w:t>
      </w:r>
      <w:r w:rsidR="00882EA4">
        <w:t>.</w:t>
      </w:r>
    </w:p>
    <w:p w:rsidR="00332954" w:rsidRDefault="00332954" w:rsidP="000E23E0">
      <w:r>
        <w:br w:type="page"/>
      </w:r>
    </w:p>
    <w:bookmarkStart w:id="48" w:name="_Toc5537872" w:displacedByCustomXml="next"/>
    <w:sdt>
      <w:sdtPr>
        <w:rPr>
          <w:rFonts w:asciiTheme="minorHAnsi" w:eastAsiaTheme="minorHAnsi" w:hAnsiTheme="minorHAnsi" w:cstheme="minorBidi"/>
          <w:color w:val="auto"/>
          <w:sz w:val="22"/>
          <w:szCs w:val="22"/>
        </w:rPr>
        <w:id w:val="1739977826"/>
        <w:docPartObj>
          <w:docPartGallery w:val="Bibliographies"/>
          <w:docPartUnique/>
        </w:docPartObj>
      </w:sdtPr>
      <w:sdtEndPr/>
      <w:sdtContent>
        <w:p w:rsidR="00332954" w:rsidRDefault="00332954">
          <w:pPr>
            <w:pStyle w:val="Heading1"/>
          </w:pPr>
          <w:r>
            <w:t>References</w:t>
          </w:r>
          <w:bookmarkEnd w:id="48"/>
        </w:p>
        <w:sdt>
          <w:sdtPr>
            <w:id w:val="-573587230"/>
            <w:bibliography/>
          </w:sdtPr>
          <w:sdtEndPr/>
          <w:sdtContent>
            <w:p w:rsidR="005C5329" w:rsidRDefault="00332954" w:rsidP="005C5329">
              <w:pPr>
                <w:pStyle w:val="Bibliography"/>
                <w:rPr>
                  <w:noProof/>
                  <w:sz w:val="24"/>
                  <w:szCs w:val="24"/>
                </w:rPr>
              </w:pPr>
              <w:r>
                <w:fldChar w:fldCharType="begin"/>
              </w:r>
              <w:r>
                <w:instrText xml:space="preserve"> BIBLIOGRAPHY </w:instrText>
              </w:r>
              <w:r>
                <w:fldChar w:fldCharType="separate"/>
              </w:r>
              <w:r w:rsidR="005C5329">
                <w:rPr>
                  <w:noProof/>
                </w:rPr>
                <w:t xml:space="preserve">TecQuipment Ltd, 2014. </w:t>
              </w:r>
              <w:r w:rsidR="005C5329">
                <w:rPr>
                  <w:i/>
                  <w:iCs/>
                  <w:noProof/>
                </w:rPr>
                <w:t xml:space="preserve">Water to Air Heat Exchangers: User Guide. </w:t>
              </w:r>
              <w:r w:rsidR="005C5329">
                <w:rPr>
                  <w:noProof/>
                </w:rPr>
                <w:t>s.l.:s.n.</w:t>
              </w:r>
            </w:p>
            <w:p w:rsidR="00332954" w:rsidRDefault="00332954" w:rsidP="005C5329">
              <w:r>
                <w:rPr>
                  <w:b/>
                  <w:bCs/>
                  <w:noProof/>
                </w:rPr>
                <w:fldChar w:fldCharType="end"/>
              </w:r>
            </w:p>
          </w:sdtContent>
        </w:sdt>
      </w:sdtContent>
    </w:sdt>
    <w:p w:rsidR="003B009A" w:rsidRDefault="003B009A">
      <w:r>
        <w:br w:type="page"/>
      </w:r>
    </w:p>
    <w:p w:rsidR="00332954" w:rsidRDefault="003B009A" w:rsidP="003B009A">
      <w:pPr>
        <w:pStyle w:val="Heading1"/>
        <w:jc w:val="center"/>
      </w:pPr>
      <w:bookmarkStart w:id="49" w:name="_Toc5537873"/>
      <w:r>
        <w:lastRenderedPageBreak/>
        <w:t>Appendices</w:t>
      </w:r>
      <w:bookmarkEnd w:id="49"/>
    </w:p>
    <w:p w:rsidR="003B009A" w:rsidRDefault="003B009A" w:rsidP="003B009A">
      <w:pPr>
        <w:pStyle w:val="Heading2"/>
      </w:pPr>
      <w:bookmarkStart w:id="50" w:name="_Ref5238756"/>
      <w:bookmarkStart w:id="51" w:name="_Toc5537874"/>
      <w:r>
        <w:t>Appendix A</w:t>
      </w:r>
      <w:bookmarkEnd w:id="50"/>
      <w:bookmarkEnd w:id="51"/>
    </w:p>
    <w:p w:rsidR="003B009A" w:rsidRDefault="003B009A" w:rsidP="003B009A">
      <w:r>
        <w:t>This is the file which contains the spreadsheets with all calculations that have been carried out for this report.</w:t>
      </w:r>
    </w:p>
    <w:p w:rsidR="003B009A" w:rsidRPr="003B009A" w:rsidRDefault="005738A9" w:rsidP="003B009A">
      <w:r>
        <w:object w:dxaOrig="1531" w:dyaOrig="10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5pt;height:50pt" o:ole="">
            <v:imagedata r:id="rId22" o:title=""/>
          </v:shape>
          <o:OLEObject Type="Embed" ProgID="Excel.Sheet.12" ShapeID="_x0000_i1025" DrawAspect="Icon" ObjectID="_1616151272" r:id="rId23"/>
        </w:object>
      </w:r>
    </w:p>
    <w:sectPr w:rsidR="003B009A" w:rsidRPr="003B009A" w:rsidSect="003F0B70">
      <w:footerReference w:type="default" r:id="rId24"/>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4683" w:rsidRDefault="00614683" w:rsidP="003F0B70">
      <w:pPr>
        <w:spacing w:after="0" w:line="240" w:lineRule="auto"/>
      </w:pPr>
      <w:r>
        <w:separator/>
      </w:r>
    </w:p>
  </w:endnote>
  <w:endnote w:type="continuationSeparator" w:id="0">
    <w:p w:rsidR="00614683" w:rsidRDefault="00614683" w:rsidP="003F0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Caslon Pro">
    <w:altName w:val="Palatino Linotype"/>
    <w:panose1 w:val="0205050205050A020403"/>
    <w:charset w:val="00"/>
    <w:family w:val="roman"/>
    <w:notTrueType/>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8081231"/>
      <w:docPartObj>
        <w:docPartGallery w:val="Page Numbers (Bottom of Page)"/>
        <w:docPartUnique/>
      </w:docPartObj>
    </w:sdtPr>
    <w:sdtEndPr/>
    <w:sdtContent>
      <w:p w:rsidR="003C1873" w:rsidRDefault="003C1873">
        <w:pPr>
          <w:pStyle w:val="Foo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3C1873" w:rsidRDefault="003C1873">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8"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rsidR="003C1873" w:rsidRDefault="003C1873">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F780C30"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4683" w:rsidRDefault="00614683" w:rsidP="003F0B70">
      <w:pPr>
        <w:spacing w:after="0" w:line="240" w:lineRule="auto"/>
      </w:pPr>
      <w:r>
        <w:separator/>
      </w:r>
    </w:p>
  </w:footnote>
  <w:footnote w:type="continuationSeparator" w:id="0">
    <w:p w:rsidR="00614683" w:rsidRDefault="00614683" w:rsidP="003F0B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A4C3B"/>
    <w:multiLevelType w:val="hybridMultilevel"/>
    <w:tmpl w:val="793C4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10506"/>
    <w:multiLevelType w:val="hybridMultilevel"/>
    <w:tmpl w:val="F01E794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6AC3604"/>
    <w:multiLevelType w:val="hybridMultilevel"/>
    <w:tmpl w:val="FB7201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803CC"/>
    <w:multiLevelType w:val="hybridMultilevel"/>
    <w:tmpl w:val="B6C67EA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0E977B34"/>
    <w:multiLevelType w:val="hybridMultilevel"/>
    <w:tmpl w:val="B4BE7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F65F87"/>
    <w:multiLevelType w:val="hybridMultilevel"/>
    <w:tmpl w:val="27D0BAF6"/>
    <w:lvl w:ilvl="0" w:tplc="08090001">
      <w:start w:val="1"/>
      <w:numFmt w:val="bullet"/>
      <w:lvlText w:val=""/>
      <w:lvlJc w:val="left"/>
      <w:pPr>
        <w:ind w:left="3655" w:hanging="360"/>
      </w:pPr>
      <w:rPr>
        <w:rFonts w:ascii="Symbol" w:hAnsi="Symbol" w:hint="default"/>
      </w:rPr>
    </w:lvl>
    <w:lvl w:ilvl="1" w:tplc="08090003" w:tentative="1">
      <w:start w:val="1"/>
      <w:numFmt w:val="bullet"/>
      <w:lvlText w:val="o"/>
      <w:lvlJc w:val="left"/>
      <w:pPr>
        <w:ind w:left="4375" w:hanging="360"/>
      </w:pPr>
      <w:rPr>
        <w:rFonts w:ascii="Courier New" w:hAnsi="Courier New" w:cs="Courier New" w:hint="default"/>
      </w:rPr>
    </w:lvl>
    <w:lvl w:ilvl="2" w:tplc="08090005" w:tentative="1">
      <w:start w:val="1"/>
      <w:numFmt w:val="bullet"/>
      <w:lvlText w:val=""/>
      <w:lvlJc w:val="left"/>
      <w:pPr>
        <w:ind w:left="5095" w:hanging="360"/>
      </w:pPr>
      <w:rPr>
        <w:rFonts w:ascii="Wingdings" w:hAnsi="Wingdings" w:hint="default"/>
      </w:rPr>
    </w:lvl>
    <w:lvl w:ilvl="3" w:tplc="08090001" w:tentative="1">
      <w:start w:val="1"/>
      <w:numFmt w:val="bullet"/>
      <w:lvlText w:val=""/>
      <w:lvlJc w:val="left"/>
      <w:pPr>
        <w:ind w:left="5815" w:hanging="360"/>
      </w:pPr>
      <w:rPr>
        <w:rFonts w:ascii="Symbol" w:hAnsi="Symbol" w:hint="default"/>
      </w:rPr>
    </w:lvl>
    <w:lvl w:ilvl="4" w:tplc="08090003" w:tentative="1">
      <w:start w:val="1"/>
      <w:numFmt w:val="bullet"/>
      <w:lvlText w:val="o"/>
      <w:lvlJc w:val="left"/>
      <w:pPr>
        <w:ind w:left="6535" w:hanging="360"/>
      </w:pPr>
      <w:rPr>
        <w:rFonts w:ascii="Courier New" w:hAnsi="Courier New" w:cs="Courier New" w:hint="default"/>
      </w:rPr>
    </w:lvl>
    <w:lvl w:ilvl="5" w:tplc="08090005" w:tentative="1">
      <w:start w:val="1"/>
      <w:numFmt w:val="bullet"/>
      <w:lvlText w:val=""/>
      <w:lvlJc w:val="left"/>
      <w:pPr>
        <w:ind w:left="7255" w:hanging="360"/>
      </w:pPr>
      <w:rPr>
        <w:rFonts w:ascii="Wingdings" w:hAnsi="Wingdings" w:hint="default"/>
      </w:rPr>
    </w:lvl>
    <w:lvl w:ilvl="6" w:tplc="08090001" w:tentative="1">
      <w:start w:val="1"/>
      <w:numFmt w:val="bullet"/>
      <w:lvlText w:val=""/>
      <w:lvlJc w:val="left"/>
      <w:pPr>
        <w:ind w:left="7975" w:hanging="360"/>
      </w:pPr>
      <w:rPr>
        <w:rFonts w:ascii="Symbol" w:hAnsi="Symbol" w:hint="default"/>
      </w:rPr>
    </w:lvl>
    <w:lvl w:ilvl="7" w:tplc="08090003" w:tentative="1">
      <w:start w:val="1"/>
      <w:numFmt w:val="bullet"/>
      <w:lvlText w:val="o"/>
      <w:lvlJc w:val="left"/>
      <w:pPr>
        <w:ind w:left="8695" w:hanging="360"/>
      </w:pPr>
      <w:rPr>
        <w:rFonts w:ascii="Courier New" w:hAnsi="Courier New" w:cs="Courier New" w:hint="default"/>
      </w:rPr>
    </w:lvl>
    <w:lvl w:ilvl="8" w:tplc="08090005" w:tentative="1">
      <w:start w:val="1"/>
      <w:numFmt w:val="bullet"/>
      <w:lvlText w:val=""/>
      <w:lvlJc w:val="left"/>
      <w:pPr>
        <w:ind w:left="9415" w:hanging="360"/>
      </w:pPr>
      <w:rPr>
        <w:rFonts w:ascii="Wingdings" w:hAnsi="Wingdings" w:hint="default"/>
      </w:rPr>
    </w:lvl>
  </w:abstractNum>
  <w:abstractNum w:abstractNumId="6" w15:restartNumberingAfterBreak="0">
    <w:nsid w:val="16091821"/>
    <w:multiLevelType w:val="hybridMultilevel"/>
    <w:tmpl w:val="CD20C34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183853A6"/>
    <w:multiLevelType w:val="hybridMultilevel"/>
    <w:tmpl w:val="BE6EF1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754191"/>
    <w:multiLevelType w:val="hybridMultilevel"/>
    <w:tmpl w:val="41D4B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9E6500"/>
    <w:multiLevelType w:val="hybridMultilevel"/>
    <w:tmpl w:val="1F0EC8D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27DF40C0"/>
    <w:multiLevelType w:val="hybridMultilevel"/>
    <w:tmpl w:val="7788FCE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31A00172"/>
    <w:multiLevelType w:val="hybridMultilevel"/>
    <w:tmpl w:val="6804D3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DC7A71"/>
    <w:multiLevelType w:val="hybridMultilevel"/>
    <w:tmpl w:val="3CE21BC0"/>
    <w:lvl w:ilvl="0" w:tplc="08090001">
      <w:start w:val="1"/>
      <w:numFmt w:val="bullet"/>
      <w:lvlText w:val=""/>
      <w:lvlJc w:val="left"/>
      <w:pPr>
        <w:ind w:left="8830" w:hanging="360"/>
      </w:pPr>
      <w:rPr>
        <w:rFonts w:ascii="Symbol" w:hAnsi="Symbol" w:hint="default"/>
      </w:rPr>
    </w:lvl>
    <w:lvl w:ilvl="1" w:tplc="08090003" w:tentative="1">
      <w:start w:val="1"/>
      <w:numFmt w:val="bullet"/>
      <w:lvlText w:val="o"/>
      <w:lvlJc w:val="left"/>
      <w:pPr>
        <w:ind w:left="9550" w:hanging="360"/>
      </w:pPr>
      <w:rPr>
        <w:rFonts w:ascii="Courier New" w:hAnsi="Courier New" w:cs="Courier New" w:hint="default"/>
      </w:rPr>
    </w:lvl>
    <w:lvl w:ilvl="2" w:tplc="08090005" w:tentative="1">
      <w:start w:val="1"/>
      <w:numFmt w:val="bullet"/>
      <w:lvlText w:val=""/>
      <w:lvlJc w:val="left"/>
      <w:pPr>
        <w:ind w:left="10270" w:hanging="360"/>
      </w:pPr>
      <w:rPr>
        <w:rFonts w:ascii="Wingdings" w:hAnsi="Wingdings" w:hint="default"/>
      </w:rPr>
    </w:lvl>
    <w:lvl w:ilvl="3" w:tplc="08090001" w:tentative="1">
      <w:start w:val="1"/>
      <w:numFmt w:val="bullet"/>
      <w:lvlText w:val=""/>
      <w:lvlJc w:val="left"/>
      <w:pPr>
        <w:ind w:left="10990" w:hanging="360"/>
      </w:pPr>
      <w:rPr>
        <w:rFonts w:ascii="Symbol" w:hAnsi="Symbol" w:hint="default"/>
      </w:rPr>
    </w:lvl>
    <w:lvl w:ilvl="4" w:tplc="08090003" w:tentative="1">
      <w:start w:val="1"/>
      <w:numFmt w:val="bullet"/>
      <w:lvlText w:val="o"/>
      <w:lvlJc w:val="left"/>
      <w:pPr>
        <w:ind w:left="11710" w:hanging="360"/>
      </w:pPr>
      <w:rPr>
        <w:rFonts w:ascii="Courier New" w:hAnsi="Courier New" w:cs="Courier New" w:hint="default"/>
      </w:rPr>
    </w:lvl>
    <w:lvl w:ilvl="5" w:tplc="08090005" w:tentative="1">
      <w:start w:val="1"/>
      <w:numFmt w:val="bullet"/>
      <w:lvlText w:val=""/>
      <w:lvlJc w:val="left"/>
      <w:pPr>
        <w:ind w:left="12430" w:hanging="360"/>
      </w:pPr>
      <w:rPr>
        <w:rFonts w:ascii="Wingdings" w:hAnsi="Wingdings" w:hint="default"/>
      </w:rPr>
    </w:lvl>
    <w:lvl w:ilvl="6" w:tplc="08090001" w:tentative="1">
      <w:start w:val="1"/>
      <w:numFmt w:val="bullet"/>
      <w:lvlText w:val=""/>
      <w:lvlJc w:val="left"/>
      <w:pPr>
        <w:ind w:left="13150" w:hanging="360"/>
      </w:pPr>
      <w:rPr>
        <w:rFonts w:ascii="Symbol" w:hAnsi="Symbol" w:hint="default"/>
      </w:rPr>
    </w:lvl>
    <w:lvl w:ilvl="7" w:tplc="08090003" w:tentative="1">
      <w:start w:val="1"/>
      <w:numFmt w:val="bullet"/>
      <w:lvlText w:val="o"/>
      <w:lvlJc w:val="left"/>
      <w:pPr>
        <w:ind w:left="13870" w:hanging="360"/>
      </w:pPr>
      <w:rPr>
        <w:rFonts w:ascii="Courier New" w:hAnsi="Courier New" w:cs="Courier New" w:hint="default"/>
      </w:rPr>
    </w:lvl>
    <w:lvl w:ilvl="8" w:tplc="08090005" w:tentative="1">
      <w:start w:val="1"/>
      <w:numFmt w:val="bullet"/>
      <w:lvlText w:val=""/>
      <w:lvlJc w:val="left"/>
      <w:pPr>
        <w:ind w:left="14590" w:hanging="360"/>
      </w:pPr>
      <w:rPr>
        <w:rFonts w:ascii="Wingdings" w:hAnsi="Wingdings" w:hint="default"/>
      </w:rPr>
    </w:lvl>
  </w:abstractNum>
  <w:abstractNum w:abstractNumId="13" w15:restartNumberingAfterBreak="0">
    <w:nsid w:val="3821023A"/>
    <w:multiLevelType w:val="hybridMultilevel"/>
    <w:tmpl w:val="57B07D4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3CD21009"/>
    <w:multiLevelType w:val="hybridMultilevel"/>
    <w:tmpl w:val="BDDEA2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2956B3"/>
    <w:multiLevelType w:val="hybridMultilevel"/>
    <w:tmpl w:val="F46C7D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0C622D8"/>
    <w:multiLevelType w:val="hybridMultilevel"/>
    <w:tmpl w:val="DF8A4C4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45B5671C"/>
    <w:multiLevelType w:val="hybridMultilevel"/>
    <w:tmpl w:val="D8EED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4C7C83"/>
    <w:multiLevelType w:val="hybridMultilevel"/>
    <w:tmpl w:val="274616A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9" w15:restartNumberingAfterBreak="0">
    <w:nsid w:val="498B1B0E"/>
    <w:multiLevelType w:val="hybridMultilevel"/>
    <w:tmpl w:val="5678C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C976ED"/>
    <w:multiLevelType w:val="hybridMultilevel"/>
    <w:tmpl w:val="625CFA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2C3C91"/>
    <w:multiLevelType w:val="hybridMultilevel"/>
    <w:tmpl w:val="A2AE9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FA010C"/>
    <w:multiLevelType w:val="hybridMultilevel"/>
    <w:tmpl w:val="B51C8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677A35"/>
    <w:multiLevelType w:val="hybridMultilevel"/>
    <w:tmpl w:val="3036E4E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55C353FC"/>
    <w:multiLevelType w:val="hybridMultilevel"/>
    <w:tmpl w:val="66D09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622FE3"/>
    <w:multiLevelType w:val="hybridMultilevel"/>
    <w:tmpl w:val="AF8E4D4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6" w15:restartNumberingAfterBreak="0">
    <w:nsid w:val="606A0A96"/>
    <w:multiLevelType w:val="hybridMultilevel"/>
    <w:tmpl w:val="75C21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5259DC"/>
    <w:multiLevelType w:val="hybridMultilevel"/>
    <w:tmpl w:val="3A067C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F50179"/>
    <w:multiLevelType w:val="hybridMultilevel"/>
    <w:tmpl w:val="563496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B26C93"/>
    <w:multiLevelType w:val="hybridMultilevel"/>
    <w:tmpl w:val="2C1EDBA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0" w15:restartNumberingAfterBreak="0">
    <w:nsid w:val="795040BC"/>
    <w:multiLevelType w:val="hybridMultilevel"/>
    <w:tmpl w:val="564E6F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7"/>
  </w:num>
  <w:num w:numId="3">
    <w:abstractNumId w:val="8"/>
  </w:num>
  <w:num w:numId="4">
    <w:abstractNumId w:val="15"/>
  </w:num>
  <w:num w:numId="5">
    <w:abstractNumId w:val="17"/>
  </w:num>
  <w:num w:numId="6">
    <w:abstractNumId w:val="0"/>
  </w:num>
  <w:num w:numId="7">
    <w:abstractNumId w:val="20"/>
  </w:num>
  <w:num w:numId="8">
    <w:abstractNumId w:val="26"/>
  </w:num>
  <w:num w:numId="9">
    <w:abstractNumId w:val="7"/>
  </w:num>
  <w:num w:numId="10">
    <w:abstractNumId w:val="24"/>
  </w:num>
  <w:num w:numId="11">
    <w:abstractNumId w:val="5"/>
  </w:num>
  <w:num w:numId="12">
    <w:abstractNumId w:val="9"/>
  </w:num>
  <w:num w:numId="13">
    <w:abstractNumId w:val="25"/>
  </w:num>
  <w:num w:numId="14">
    <w:abstractNumId w:val="28"/>
  </w:num>
  <w:num w:numId="15">
    <w:abstractNumId w:val="2"/>
  </w:num>
  <w:num w:numId="16">
    <w:abstractNumId w:val="30"/>
  </w:num>
  <w:num w:numId="17">
    <w:abstractNumId w:val="3"/>
  </w:num>
  <w:num w:numId="18">
    <w:abstractNumId w:val="13"/>
  </w:num>
  <w:num w:numId="19">
    <w:abstractNumId w:val="29"/>
  </w:num>
  <w:num w:numId="20">
    <w:abstractNumId w:val="10"/>
  </w:num>
  <w:num w:numId="21">
    <w:abstractNumId w:val="16"/>
  </w:num>
  <w:num w:numId="22">
    <w:abstractNumId w:val="6"/>
  </w:num>
  <w:num w:numId="23">
    <w:abstractNumId w:val="1"/>
  </w:num>
  <w:num w:numId="24">
    <w:abstractNumId w:val="11"/>
  </w:num>
  <w:num w:numId="25">
    <w:abstractNumId w:val="23"/>
  </w:num>
  <w:num w:numId="26">
    <w:abstractNumId w:val="18"/>
  </w:num>
  <w:num w:numId="27">
    <w:abstractNumId w:val="12"/>
  </w:num>
  <w:num w:numId="28">
    <w:abstractNumId w:val="22"/>
  </w:num>
  <w:num w:numId="29">
    <w:abstractNumId w:val="4"/>
  </w:num>
  <w:num w:numId="30">
    <w:abstractNumId w:val="14"/>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M0sDSyMDQ3MDGxNDBS0lEKTi0uzszPAykwrwUAaKEj8ywAAAA="/>
  </w:docVars>
  <w:rsids>
    <w:rsidRoot w:val="003F0B70"/>
    <w:rsid w:val="0001303F"/>
    <w:rsid w:val="00021147"/>
    <w:rsid w:val="00026746"/>
    <w:rsid w:val="00032CBB"/>
    <w:rsid w:val="0004147B"/>
    <w:rsid w:val="00052D50"/>
    <w:rsid w:val="000830ED"/>
    <w:rsid w:val="00097084"/>
    <w:rsid w:val="000B5EA8"/>
    <w:rsid w:val="000D34BD"/>
    <w:rsid w:val="000E23E0"/>
    <w:rsid w:val="000E2AF9"/>
    <w:rsid w:val="000E4DD9"/>
    <w:rsid w:val="000F5AC5"/>
    <w:rsid w:val="000F7FA3"/>
    <w:rsid w:val="00135688"/>
    <w:rsid w:val="001540D8"/>
    <w:rsid w:val="0015610D"/>
    <w:rsid w:val="001653E8"/>
    <w:rsid w:val="001B02C1"/>
    <w:rsid w:val="001D6723"/>
    <w:rsid w:val="001E0129"/>
    <w:rsid w:val="001E3DAF"/>
    <w:rsid w:val="001F5DDC"/>
    <w:rsid w:val="00203848"/>
    <w:rsid w:val="00212F0F"/>
    <w:rsid w:val="002150DE"/>
    <w:rsid w:val="00236F89"/>
    <w:rsid w:val="00243522"/>
    <w:rsid w:val="00266224"/>
    <w:rsid w:val="002801B0"/>
    <w:rsid w:val="00290FDC"/>
    <w:rsid w:val="002A5AF8"/>
    <w:rsid w:val="002B3483"/>
    <w:rsid w:val="002C3EF3"/>
    <w:rsid w:val="002E0DAC"/>
    <w:rsid w:val="002E42EC"/>
    <w:rsid w:val="00332954"/>
    <w:rsid w:val="003411D8"/>
    <w:rsid w:val="003429C3"/>
    <w:rsid w:val="0036638A"/>
    <w:rsid w:val="00367C0A"/>
    <w:rsid w:val="00374EF8"/>
    <w:rsid w:val="00383327"/>
    <w:rsid w:val="003A294C"/>
    <w:rsid w:val="003B009A"/>
    <w:rsid w:val="003C1873"/>
    <w:rsid w:val="003C322D"/>
    <w:rsid w:val="003E24A0"/>
    <w:rsid w:val="003E68B2"/>
    <w:rsid w:val="003F0B70"/>
    <w:rsid w:val="003F6CF0"/>
    <w:rsid w:val="0040775F"/>
    <w:rsid w:val="004130E7"/>
    <w:rsid w:val="00413748"/>
    <w:rsid w:val="004146AD"/>
    <w:rsid w:val="004162FD"/>
    <w:rsid w:val="00441182"/>
    <w:rsid w:val="004938BA"/>
    <w:rsid w:val="004964D0"/>
    <w:rsid w:val="00511559"/>
    <w:rsid w:val="0051676D"/>
    <w:rsid w:val="00535E63"/>
    <w:rsid w:val="005438EC"/>
    <w:rsid w:val="00554EB4"/>
    <w:rsid w:val="0055530F"/>
    <w:rsid w:val="00555598"/>
    <w:rsid w:val="005738A9"/>
    <w:rsid w:val="00591C03"/>
    <w:rsid w:val="00595FF3"/>
    <w:rsid w:val="005C5329"/>
    <w:rsid w:val="005E4EF4"/>
    <w:rsid w:val="005F2602"/>
    <w:rsid w:val="00614683"/>
    <w:rsid w:val="006174D7"/>
    <w:rsid w:val="006337DC"/>
    <w:rsid w:val="00685785"/>
    <w:rsid w:val="006E4108"/>
    <w:rsid w:val="006E76B2"/>
    <w:rsid w:val="006F363C"/>
    <w:rsid w:val="0070505B"/>
    <w:rsid w:val="0072006F"/>
    <w:rsid w:val="00720B9D"/>
    <w:rsid w:val="0072671B"/>
    <w:rsid w:val="00737F30"/>
    <w:rsid w:val="007422A2"/>
    <w:rsid w:val="007576B4"/>
    <w:rsid w:val="00763134"/>
    <w:rsid w:val="00764538"/>
    <w:rsid w:val="00774A88"/>
    <w:rsid w:val="0078004C"/>
    <w:rsid w:val="007A3EFB"/>
    <w:rsid w:val="007B20B4"/>
    <w:rsid w:val="007C1946"/>
    <w:rsid w:val="007D5F82"/>
    <w:rsid w:val="007D78FD"/>
    <w:rsid w:val="007F02CF"/>
    <w:rsid w:val="007F39BA"/>
    <w:rsid w:val="00826A50"/>
    <w:rsid w:val="00832276"/>
    <w:rsid w:val="00837CBB"/>
    <w:rsid w:val="00841859"/>
    <w:rsid w:val="008472EA"/>
    <w:rsid w:val="00860AC4"/>
    <w:rsid w:val="00882EA4"/>
    <w:rsid w:val="008D23C2"/>
    <w:rsid w:val="008D4B78"/>
    <w:rsid w:val="008E6665"/>
    <w:rsid w:val="009017CB"/>
    <w:rsid w:val="009143E0"/>
    <w:rsid w:val="0093217B"/>
    <w:rsid w:val="009C25D5"/>
    <w:rsid w:val="009F3D37"/>
    <w:rsid w:val="00A07FC0"/>
    <w:rsid w:val="00A60C4F"/>
    <w:rsid w:val="00A73057"/>
    <w:rsid w:val="00A80536"/>
    <w:rsid w:val="00A833C5"/>
    <w:rsid w:val="00A969C2"/>
    <w:rsid w:val="00AA48A9"/>
    <w:rsid w:val="00AB1CF2"/>
    <w:rsid w:val="00AD6A30"/>
    <w:rsid w:val="00AE29CD"/>
    <w:rsid w:val="00B00D6F"/>
    <w:rsid w:val="00B15FA5"/>
    <w:rsid w:val="00B17187"/>
    <w:rsid w:val="00B222F3"/>
    <w:rsid w:val="00B23232"/>
    <w:rsid w:val="00B25B12"/>
    <w:rsid w:val="00B35056"/>
    <w:rsid w:val="00B54F18"/>
    <w:rsid w:val="00B562C4"/>
    <w:rsid w:val="00B724E6"/>
    <w:rsid w:val="00C302ED"/>
    <w:rsid w:val="00C85B40"/>
    <w:rsid w:val="00CB0313"/>
    <w:rsid w:val="00CD08F5"/>
    <w:rsid w:val="00CD2B7A"/>
    <w:rsid w:val="00CE4F82"/>
    <w:rsid w:val="00CE4F9E"/>
    <w:rsid w:val="00CE5F3C"/>
    <w:rsid w:val="00CF03FE"/>
    <w:rsid w:val="00CF18CB"/>
    <w:rsid w:val="00D17522"/>
    <w:rsid w:val="00D21FDD"/>
    <w:rsid w:val="00D229D1"/>
    <w:rsid w:val="00D41A9D"/>
    <w:rsid w:val="00D46776"/>
    <w:rsid w:val="00D4745E"/>
    <w:rsid w:val="00D500B5"/>
    <w:rsid w:val="00D61B56"/>
    <w:rsid w:val="00D747F1"/>
    <w:rsid w:val="00D76C4D"/>
    <w:rsid w:val="00DA5D61"/>
    <w:rsid w:val="00DC7C6A"/>
    <w:rsid w:val="00E45737"/>
    <w:rsid w:val="00E6094E"/>
    <w:rsid w:val="00E6359A"/>
    <w:rsid w:val="00E65389"/>
    <w:rsid w:val="00E67B42"/>
    <w:rsid w:val="00E731DB"/>
    <w:rsid w:val="00E733EE"/>
    <w:rsid w:val="00E74196"/>
    <w:rsid w:val="00EA6DDD"/>
    <w:rsid w:val="00EB69B9"/>
    <w:rsid w:val="00EC2BF4"/>
    <w:rsid w:val="00EC4700"/>
    <w:rsid w:val="00ED3F45"/>
    <w:rsid w:val="00F22ABC"/>
    <w:rsid w:val="00F24D52"/>
    <w:rsid w:val="00F316D4"/>
    <w:rsid w:val="00F33596"/>
    <w:rsid w:val="00F3573D"/>
    <w:rsid w:val="00F40EB9"/>
    <w:rsid w:val="00F42F52"/>
    <w:rsid w:val="00F450D8"/>
    <w:rsid w:val="00F6080A"/>
    <w:rsid w:val="00F63A79"/>
    <w:rsid w:val="00F66704"/>
    <w:rsid w:val="00F80E27"/>
    <w:rsid w:val="00F8418C"/>
    <w:rsid w:val="00F96E4B"/>
    <w:rsid w:val="00F97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748D7"/>
  <w15:chartTrackingRefBased/>
  <w15:docId w15:val="{9AC9FE0B-BB39-4621-9D18-B90FC76DC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09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36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4F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F0B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0B70"/>
    <w:rPr>
      <w:rFonts w:eastAsiaTheme="minorEastAsia"/>
      <w:lang w:val="en-US"/>
    </w:rPr>
  </w:style>
  <w:style w:type="paragraph" w:styleId="Header">
    <w:name w:val="header"/>
    <w:basedOn w:val="Normal"/>
    <w:link w:val="HeaderChar"/>
    <w:uiPriority w:val="99"/>
    <w:unhideWhenUsed/>
    <w:rsid w:val="003F0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B70"/>
  </w:style>
  <w:style w:type="paragraph" w:styleId="Footer">
    <w:name w:val="footer"/>
    <w:basedOn w:val="Normal"/>
    <w:link w:val="FooterChar"/>
    <w:uiPriority w:val="99"/>
    <w:unhideWhenUsed/>
    <w:rsid w:val="003F0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B70"/>
  </w:style>
  <w:style w:type="character" w:customStyle="1" w:styleId="Heading1Char">
    <w:name w:val="Heading 1 Char"/>
    <w:basedOn w:val="DefaultParagraphFont"/>
    <w:link w:val="Heading1"/>
    <w:uiPriority w:val="9"/>
    <w:rsid w:val="00E609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094E"/>
    <w:pPr>
      <w:outlineLvl w:val="9"/>
    </w:pPr>
    <w:rPr>
      <w:lang w:val="en-US"/>
    </w:rPr>
  </w:style>
  <w:style w:type="paragraph" w:styleId="BalloonText">
    <w:name w:val="Balloon Text"/>
    <w:basedOn w:val="Normal"/>
    <w:link w:val="BalloonTextChar"/>
    <w:uiPriority w:val="99"/>
    <w:semiHidden/>
    <w:unhideWhenUsed/>
    <w:rsid w:val="006F36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63C"/>
    <w:rPr>
      <w:rFonts w:ascii="Segoe UI" w:hAnsi="Segoe UI" w:cs="Segoe UI"/>
      <w:sz w:val="18"/>
      <w:szCs w:val="18"/>
    </w:rPr>
  </w:style>
  <w:style w:type="paragraph" w:styleId="TOC1">
    <w:name w:val="toc 1"/>
    <w:basedOn w:val="Normal"/>
    <w:next w:val="Normal"/>
    <w:autoRedefine/>
    <w:uiPriority w:val="39"/>
    <w:unhideWhenUsed/>
    <w:rsid w:val="006F363C"/>
    <w:pPr>
      <w:spacing w:after="100"/>
    </w:pPr>
  </w:style>
  <w:style w:type="character" w:styleId="Hyperlink">
    <w:name w:val="Hyperlink"/>
    <w:basedOn w:val="DefaultParagraphFont"/>
    <w:uiPriority w:val="99"/>
    <w:unhideWhenUsed/>
    <w:rsid w:val="006F363C"/>
    <w:rPr>
      <w:color w:val="0563C1" w:themeColor="hyperlink"/>
      <w:u w:val="single"/>
    </w:rPr>
  </w:style>
  <w:style w:type="character" w:customStyle="1" w:styleId="Heading2Char">
    <w:name w:val="Heading 2 Char"/>
    <w:basedOn w:val="DefaultParagraphFont"/>
    <w:link w:val="Heading2"/>
    <w:uiPriority w:val="9"/>
    <w:rsid w:val="006F363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E4F9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32954"/>
    <w:pPr>
      <w:ind w:left="720"/>
      <w:contextualSpacing/>
    </w:pPr>
  </w:style>
  <w:style w:type="paragraph" w:styleId="Bibliography">
    <w:name w:val="Bibliography"/>
    <w:basedOn w:val="Normal"/>
    <w:next w:val="Normal"/>
    <w:uiPriority w:val="37"/>
    <w:unhideWhenUsed/>
    <w:rsid w:val="003B009A"/>
  </w:style>
  <w:style w:type="paragraph" w:styleId="TOC2">
    <w:name w:val="toc 2"/>
    <w:basedOn w:val="Normal"/>
    <w:next w:val="Normal"/>
    <w:autoRedefine/>
    <w:uiPriority w:val="39"/>
    <w:unhideWhenUsed/>
    <w:rsid w:val="00E6359A"/>
    <w:pPr>
      <w:spacing w:after="100"/>
      <w:ind w:left="220"/>
    </w:pPr>
  </w:style>
  <w:style w:type="paragraph" w:styleId="TOC3">
    <w:name w:val="toc 3"/>
    <w:basedOn w:val="Normal"/>
    <w:next w:val="Normal"/>
    <w:autoRedefine/>
    <w:uiPriority w:val="39"/>
    <w:unhideWhenUsed/>
    <w:rsid w:val="00E6359A"/>
    <w:pPr>
      <w:spacing w:after="100"/>
      <w:ind w:left="440"/>
    </w:pPr>
  </w:style>
  <w:style w:type="paragraph" w:styleId="Caption">
    <w:name w:val="caption"/>
    <w:basedOn w:val="Normal"/>
    <w:next w:val="Normal"/>
    <w:uiPriority w:val="35"/>
    <w:unhideWhenUsed/>
    <w:qFormat/>
    <w:rsid w:val="00290FD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22F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6054">
      <w:bodyDiv w:val="1"/>
      <w:marLeft w:val="0"/>
      <w:marRight w:val="0"/>
      <w:marTop w:val="0"/>
      <w:marBottom w:val="0"/>
      <w:divBdr>
        <w:top w:val="none" w:sz="0" w:space="0" w:color="auto"/>
        <w:left w:val="none" w:sz="0" w:space="0" w:color="auto"/>
        <w:bottom w:val="none" w:sz="0" w:space="0" w:color="auto"/>
        <w:right w:val="none" w:sz="0" w:space="0" w:color="auto"/>
      </w:divBdr>
    </w:div>
    <w:div w:id="64113957">
      <w:bodyDiv w:val="1"/>
      <w:marLeft w:val="0"/>
      <w:marRight w:val="0"/>
      <w:marTop w:val="0"/>
      <w:marBottom w:val="0"/>
      <w:divBdr>
        <w:top w:val="none" w:sz="0" w:space="0" w:color="auto"/>
        <w:left w:val="none" w:sz="0" w:space="0" w:color="auto"/>
        <w:bottom w:val="none" w:sz="0" w:space="0" w:color="auto"/>
        <w:right w:val="none" w:sz="0" w:space="0" w:color="auto"/>
      </w:divBdr>
    </w:div>
    <w:div w:id="117842691">
      <w:bodyDiv w:val="1"/>
      <w:marLeft w:val="0"/>
      <w:marRight w:val="0"/>
      <w:marTop w:val="0"/>
      <w:marBottom w:val="0"/>
      <w:divBdr>
        <w:top w:val="none" w:sz="0" w:space="0" w:color="auto"/>
        <w:left w:val="none" w:sz="0" w:space="0" w:color="auto"/>
        <w:bottom w:val="none" w:sz="0" w:space="0" w:color="auto"/>
        <w:right w:val="none" w:sz="0" w:space="0" w:color="auto"/>
      </w:divBdr>
    </w:div>
    <w:div w:id="137503818">
      <w:bodyDiv w:val="1"/>
      <w:marLeft w:val="0"/>
      <w:marRight w:val="0"/>
      <w:marTop w:val="0"/>
      <w:marBottom w:val="0"/>
      <w:divBdr>
        <w:top w:val="none" w:sz="0" w:space="0" w:color="auto"/>
        <w:left w:val="none" w:sz="0" w:space="0" w:color="auto"/>
        <w:bottom w:val="none" w:sz="0" w:space="0" w:color="auto"/>
        <w:right w:val="none" w:sz="0" w:space="0" w:color="auto"/>
      </w:divBdr>
    </w:div>
    <w:div w:id="158235713">
      <w:bodyDiv w:val="1"/>
      <w:marLeft w:val="0"/>
      <w:marRight w:val="0"/>
      <w:marTop w:val="0"/>
      <w:marBottom w:val="0"/>
      <w:divBdr>
        <w:top w:val="none" w:sz="0" w:space="0" w:color="auto"/>
        <w:left w:val="none" w:sz="0" w:space="0" w:color="auto"/>
        <w:bottom w:val="none" w:sz="0" w:space="0" w:color="auto"/>
        <w:right w:val="none" w:sz="0" w:space="0" w:color="auto"/>
      </w:divBdr>
    </w:div>
    <w:div w:id="264731010">
      <w:bodyDiv w:val="1"/>
      <w:marLeft w:val="0"/>
      <w:marRight w:val="0"/>
      <w:marTop w:val="0"/>
      <w:marBottom w:val="0"/>
      <w:divBdr>
        <w:top w:val="none" w:sz="0" w:space="0" w:color="auto"/>
        <w:left w:val="none" w:sz="0" w:space="0" w:color="auto"/>
        <w:bottom w:val="none" w:sz="0" w:space="0" w:color="auto"/>
        <w:right w:val="none" w:sz="0" w:space="0" w:color="auto"/>
      </w:divBdr>
    </w:div>
    <w:div w:id="301231055">
      <w:bodyDiv w:val="1"/>
      <w:marLeft w:val="0"/>
      <w:marRight w:val="0"/>
      <w:marTop w:val="0"/>
      <w:marBottom w:val="0"/>
      <w:divBdr>
        <w:top w:val="none" w:sz="0" w:space="0" w:color="auto"/>
        <w:left w:val="none" w:sz="0" w:space="0" w:color="auto"/>
        <w:bottom w:val="none" w:sz="0" w:space="0" w:color="auto"/>
        <w:right w:val="none" w:sz="0" w:space="0" w:color="auto"/>
      </w:divBdr>
    </w:div>
    <w:div w:id="302661870">
      <w:bodyDiv w:val="1"/>
      <w:marLeft w:val="0"/>
      <w:marRight w:val="0"/>
      <w:marTop w:val="0"/>
      <w:marBottom w:val="0"/>
      <w:divBdr>
        <w:top w:val="none" w:sz="0" w:space="0" w:color="auto"/>
        <w:left w:val="none" w:sz="0" w:space="0" w:color="auto"/>
        <w:bottom w:val="none" w:sz="0" w:space="0" w:color="auto"/>
        <w:right w:val="none" w:sz="0" w:space="0" w:color="auto"/>
      </w:divBdr>
    </w:div>
    <w:div w:id="330182605">
      <w:bodyDiv w:val="1"/>
      <w:marLeft w:val="0"/>
      <w:marRight w:val="0"/>
      <w:marTop w:val="0"/>
      <w:marBottom w:val="0"/>
      <w:divBdr>
        <w:top w:val="none" w:sz="0" w:space="0" w:color="auto"/>
        <w:left w:val="none" w:sz="0" w:space="0" w:color="auto"/>
        <w:bottom w:val="none" w:sz="0" w:space="0" w:color="auto"/>
        <w:right w:val="none" w:sz="0" w:space="0" w:color="auto"/>
      </w:divBdr>
    </w:div>
    <w:div w:id="507915599">
      <w:bodyDiv w:val="1"/>
      <w:marLeft w:val="0"/>
      <w:marRight w:val="0"/>
      <w:marTop w:val="0"/>
      <w:marBottom w:val="0"/>
      <w:divBdr>
        <w:top w:val="none" w:sz="0" w:space="0" w:color="auto"/>
        <w:left w:val="none" w:sz="0" w:space="0" w:color="auto"/>
        <w:bottom w:val="none" w:sz="0" w:space="0" w:color="auto"/>
        <w:right w:val="none" w:sz="0" w:space="0" w:color="auto"/>
      </w:divBdr>
    </w:div>
    <w:div w:id="516623676">
      <w:bodyDiv w:val="1"/>
      <w:marLeft w:val="0"/>
      <w:marRight w:val="0"/>
      <w:marTop w:val="0"/>
      <w:marBottom w:val="0"/>
      <w:divBdr>
        <w:top w:val="none" w:sz="0" w:space="0" w:color="auto"/>
        <w:left w:val="none" w:sz="0" w:space="0" w:color="auto"/>
        <w:bottom w:val="none" w:sz="0" w:space="0" w:color="auto"/>
        <w:right w:val="none" w:sz="0" w:space="0" w:color="auto"/>
      </w:divBdr>
    </w:div>
    <w:div w:id="544100687">
      <w:bodyDiv w:val="1"/>
      <w:marLeft w:val="0"/>
      <w:marRight w:val="0"/>
      <w:marTop w:val="0"/>
      <w:marBottom w:val="0"/>
      <w:divBdr>
        <w:top w:val="none" w:sz="0" w:space="0" w:color="auto"/>
        <w:left w:val="none" w:sz="0" w:space="0" w:color="auto"/>
        <w:bottom w:val="none" w:sz="0" w:space="0" w:color="auto"/>
        <w:right w:val="none" w:sz="0" w:space="0" w:color="auto"/>
      </w:divBdr>
    </w:div>
    <w:div w:id="555972089">
      <w:bodyDiv w:val="1"/>
      <w:marLeft w:val="0"/>
      <w:marRight w:val="0"/>
      <w:marTop w:val="0"/>
      <w:marBottom w:val="0"/>
      <w:divBdr>
        <w:top w:val="none" w:sz="0" w:space="0" w:color="auto"/>
        <w:left w:val="none" w:sz="0" w:space="0" w:color="auto"/>
        <w:bottom w:val="none" w:sz="0" w:space="0" w:color="auto"/>
        <w:right w:val="none" w:sz="0" w:space="0" w:color="auto"/>
      </w:divBdr>
    </w:div>
    <w:div w:id="637688014">
      <w:bodyDiv w:val="1"/>
      <w:marLeft w:val="0"/>
      <w:marRight w:val="0"/>
      <w:marTop w:val="0"/>
      <w:marBottom w:val="0"/>
      <w:divBdr>
        <w:top w:val="none" w:sz="0" w:space="0" w:color="auto"/>
        <w:left w:val="none" w:sz="0" w:space="0" w:color="auto"/>
        <w:bottom w:val="none" w:sz="0" w:space="0" w:color="auto"/>
        <w:right w:val="none" w:sz="0" w:space="0" w:color="auto"/>
      </w:divBdr>
    </w:div>
    <w:div w:id="657997144">
      <w:bodyDiv w:val="1"/>
      <w:marLeft w:val="0"/>
      <w:marRight w:val="0"/>
      <w:marTop w:val="0"/>
      <w:marBottom w:val="0"/>
      <w:divBdr>
        <w:top w:val="none" w:sz="0" w:space="0" w:color="auto"/>
        <w:left w:val="none" w:sz="0" w:space="0" w:color="auto"/>
        <w:bottom w:val="none" w:sz="0" w:space="0" w:color="auto"/>
        <w:right w:val="none" w:sz="0" w:space="0" w:color="auto"/>
      </w:divBdr>
    </w:div>
    <w:div w:id="692221390">
      <w:bodyDiv w:val="1"/>
      <w:marLeft w:val="0"/>
      <w:marRight w:val="0"/>
      <w:marTop w:val="0"/>
      <w:marBottom w:val="0"/>
      <w:divBdr>
        <w:top w:val="none" w:sz="0" w:space="0" w:color="auto"/>
        <w:left w:val="none" w:sz="0" w:space="0" w:color="auto"/>
        <w:bottom w:val="none" w:sz="0" w:space="0" w:color="auto"/>
        <w:right w:val="none" w:sz="0" w:space="0" w:color="auto"/>
      </w:divBdr>
    </w:div>
    <w:div w:id="692266265">
      <w:bodyDiv w:val="1"/>
      <w:marLeft w:val="0"/>
      <w:marRight w:val="0"/>
      <w:marTop w:val="0"/>
      <w:marBottom w:val="0"/>
      <w:divBdr>
        <w:top w:val="none" w:sz="0" w:space="0" w:color="auto"/>
        <w:left w:val="none" w:sz="0" w:space="0" w:color="auto"/>
        <w:bottom w:val="none" w:sz="0" w:space="0" w:color="auto"/>
        <w:right w:val="none" w:sz="0" w:space="0" w:color="auto"/>
      </w:divBdr>
    </w:div>
    <w:div w:id="718239074">
      <w:bodyDiv w:val="1"/>
      <w:marLeft w:val="0"/>
      <w:marRight w:val="0"/>
      <w:marTop w:val="0"/>
      <w:marBottom w:val="0"/>
      <w:divBdr>
        <w:top w:val="none" w:sz="0" w:space="0" w:color="auto"/>
        <w:left w:val="none" w:sz="0" w:space="0" w:color="auto"/>
        <w:bottom w:val="none" w:sz="0" w:space="0" w:color="auto"/>
        <w:right w:val="none" w:sz="0" w:space="0" w:color="auto"/>
      </w:divBdr>
    </w:div>
    <w:div w:id="767702971">
      <w:bodyDiv w:val="1"/>
      <w:marLeft w:val="0"/>
      <w:marRight w:val="0"/>
      <w:marTop w:val="0"/>
      <w:marBottom w:val="0"/>
      <w:divBdr>
        <w:top w:val="none" w:sz="0" w:space="0" w:color="auto"/>
        <w:left w:val="none" w:sz="0" w:space="0" w:color="auto"/>
        <w:bottom w:val="none" w:sz="0" w:space="0" w:color="auto"/>
        <w:right w:val="none" w:sz="0" w:space="0" w:color="auto"/>
      </w:divBdr>
    </w:div>
    <w:div w:id="784495000">
      <w:bodyDiv w:val="1"/>
      <w:marLeft w:val="0"/>
      <w:marRight w:val="0"/>
      <w:marTop w:val="0"/>
      <w:marBottom w:val="0"/>
      <w:divBdr>
        <w:top w:val="none" w:sz="0" w:space="0" w:color="auto"/>
        <w:left w:val="none" w:sz="0" w:space="0" w:color="auto"/>
        <w:bottom w:val="none" w:sz="0" w:space="0" w:color="auto"/>
        <w:right w:val="none" w:sz="0" w:space="0" w:color="auto"/>
      </w:divBdr>
    </w:div>
    <w:div w:id="844975666">
      <w:bodyDiv w:val="1"/>
      <w:marLeft w:val="0"/>
      <w:marRight w:val="0"/>
      <w:marTop w:val="0"/>
      <w:marBottom w:val="0"/>
      <w:divBdr>
        <w:top w:val="none" w:sz="0" w:space="0" w:color="auto"/>
        <w:left w:val="none" w:sz="0" w:space="0" w:color="auto"/>
        <w:bottom w:val="none" w:sz="0" w:space="0" w:color="auto"/>
        <w:right w:val="none" w:sz="0" w:space="0" w:color="auto"/>
      </w:divBdr>
    </w:div>
    <w:div w:id="887838536">
      <w:bodyDiv w:val="1"/>
      <w:marLeft w:val="0"/>
      <w:marRight w:val="0"/>
      <w:marTop w:val="0"/>
      <w:marBottom w:val="0"/>
      <w:divBdr>
        <w:top w:val="none" w:sz="0" w:space="0" w:color="auto"/>
        <w:left w:val="none" w:sz="0" w:space="0" w:color="auto"/>
        <w:bottom w:val="none" w:sz="0" w:space="0" w:color="auto"/>
        <w:right w:val="none" w:sz="0" w:space="0" w:color="auto"/>
      </w:divBdr>
    </w:div>
    <w:div w:id="942882173">
      <w:bodyDiv w:val="1"/>
      <w:marLeft w:val="0"/>
      <w:marRight w:val="0"/>
      <w:marTop w:val="0"/>
      <w:marBottom w:val="0"/>
      <w:divBdr>
        <w:top w:val="none" w:sz="0" w:space="0" w:color="auto"/>
        <w:left w:val="none" w:sz="0" w:space="0" w:color="auto"/>
        <w:bottom w:val="none" w:sz="0" w:space="0" w:color="auto"/>
        <w:right w:val="none" w:sz="0" w:space="0" w:color="auto"/>
      </w:divBdr>
    </w:div>
    <w:div w:id="1134447768">
      <w:bodyDiv w:val="1"/>
      <w:marLeft w:val="0"/>
      <w:marRight w:val="0"/>
      <w:marTop w:val="0"/>
      <w:marBottom w:val="0"/>
      <w:divBdr>
        <w:top w:val="none" w:sz="0" w:space="0" w:color="auto"/>
        <w:left w:val="none" w:sz="0" w:space="0" w:color="auto"/>
        <w:bottom w:val="none" w:sz="0" w:space="0" w:color="auto"/>
        <w:right w:val="none" w:sz="0" w:space="0" w:color="auto"/>
      </w:divBdr>
    </w:div>
    <w:div w:id="1201167989">
      <w:bodyDiv w:val="1"/>
      <w:marLeft w:val="0"/>
      <w:marRight w:val="0"/>
      <w:marTop w:val="0"/>
      <w:marBottom w:val="0"/>
      <w:divBdr>
        <w:top w:val="none" w:sz="0" w:space="0" w:color="auto"/>
        <w:left w:val="none" w:sz="0" w:space="0" w:color="auto"/>
        <w:bottom w:val="none" w:sz="0" w:space="0" w:color="auto"/>
        <w:right w:val="none" w:sz="0" w:space="0" w:color="auto"/>
      </w:divBdr>
    </w:div>
    <w:div w:id="1223520349">
      <w:bodyDiv w:val="1"/>
      <w:marLeft w:val="0"/>
      <w:marRight w:val="0"/>
      <w:marTop w:val="0"/>
      <w:marBottom w:val="0"/>
      <w:divBdr>
        <w:top w:val="none" w:sz="0" w:space="0" w:color="auto"/>
        <w:left w:val="none" w:sz="0" w:space="0" w:color="auto"/>
        <w:bottom w:val="none" w:sz="0" w:space="0" w:color="auto"/>
        <w:right w:val="none" w:sz="0" w:space="0" w:color="auto"/>
      </w:divBdr>
    </w:div>
    <w:div w:id="1242985617">
      <w:bodyDiv w:val="1"/>
      <w:marLeft w:val="0"/>
      <w:marRight w:val="0"/>
      <w:marTop w:val="0"/>
      <w:marBottom w:val="0"/>
      <w:divBdr>
        <w:top w:val="none" w:sz="0" w:space="0" w:color="auto"/>
        <w:left w:val="none" w:sz="0" w:space="0" w:color="auto"/>
        <w:bottom w:val="none" w:sz="0" w:space="0" w:color="auto"/>
        <w:right w:val="none" w:sz="0" w:space="0" w:color="auto"/>
      </w:divBdr>
    </w:div>
    <w:div w:id="1336306429">
      <w:bodyDiv w:val="1"/>
      <w:marLeft w:val="0"/>
      <w:marRight w:val="0"/>
      <w:marTop w:val="0"/>
      <w:marBottom w:val="0"/>
      <w:divBdr>
        <w:top w:val="none" w:sz="0" w:space="0" w:color="auto"/>
        <w:left w:val="none" w:sz="0" w:space="0" w:color="auto"/>
        <w:bottom w:val="none" w:sz="0" w:space="0" w:color="auto"/>
        <w:right w:val="none" w:sz="0" w:space="0" w:color="auto"/>
      </w:divBdr>
    </w:div>
    <w:div w:id="1646859494">
      <w:bodyDiv w:val="1"/>
      <w:marLeft w:val="0"/>
      <w:marRight w:val="0"/>
      <w:marTop w:val="0"/>
      <w:marBottom w:val="0"/>
      <w:divBdr>
        <w:top w:val="none" w:sz="0" w:space="0" w:color="auto"/>
        <w:left w:val="none" w:sz="0" w:space="0" w:color="auto"/>
        <w:bottom w:val="none" w:sz="0" w:space="0" w:color="auto"/>
        <w:right w:val="none" w:sz="0" w:space="0" w:color="auto"/>
      </w:divBdr>
    </w:div>
    <w:div w:id="1686201700">
      <w:bodyDiv w:val="1"/>
      <w:marLeft w:val="0"/>
      <w:marRight w:val="0"/>
      <w:marTop w:val="0"/>
      <w:marBottom w:val="0"/>
      <w:divBdr>
        <w:top w:val="none" w:sz="0" w:space="0" w:color="auto"/>
        <w:left w:val="none" w:sz="0" w:space="0" w:color="auto"/>
        <w:bottom w:val="none" w:sz="0" w:space="0" w:color="auto"/>
        <w:right w:val="none" w:sz="0" w:space="0" w:color="auto"/>
      </w:divBdr>
    </w:div>
    <w:div w:id="1777795113">
      <w:bodyDiv w:val="1"/>
      <w:marLeft w:val="0"/>
      <w:marRight w:val="0"/>
      <w:marTop w:val="0"/>
      <w:marBottom w:val="0"/>
      <w:divBdr>
        <w:top w:val="none" w:sz="0" w:space="0" w:color="auto"/>
        <w:left w:val="none" w:sz="0" w:space="0" w:color="auto"/>
        <w:bottom w:val="none" w:sz="0" w:space="0" w:color="auto"/>
        <w:right w:val="none" w:sz="0" w:space="0" w:color="auto"/>
      </w:divBdr>
    </w:div>
    <w:div w:id="1816531432">
      <w:bodyDiv w:val="1"/>
      <w:marLeft w:val="0"/>
      <w:marRight w:val="0"/>
      <w:marTop w:val="0"/>
      <w:marBottom w:val="0"/>
      <w:divBdr>
        <w:top w:val="none" w:sz="0" w:space="0" w:color="auto"/>
        <w:left w:val="none" w:sz="0" w:space="0" w:color="auto"/>
        <w:bottom w:val="none" w:sz="0" w:space="0" w:color="auto"/>
        <w:right w:val="none" w:sz="0" w:space="0" w:color="auto"/>
      </w:divBdr>
    </w:div>
    <w:div w:id="1839925688">
      <w:bodyDiv w:val="1"/>
      <w:marLeft w:val="0"/>
      <w:marRight w:val="0"/>
      <w:marTop w:val="0"/>
      <w:marBottom w:val="0"/>
      <w:divBdr>
        <w:top w:val="none" w:sz="0" w:space="0" w:color="auto"/>
        <w:left w:val="none" w:sz="0" w:space="0" w:color="auto"/>
        <w:bottom w:val="none" w:sz="0" w:space="0" w:color="auto"/>
        <w:right w:val="none" w:sz="0" w:space="0" w:color="auto"/>
      </w:divBdr>
    </w:div>
    <w:div w:id="1955476811">
      <w:bodyDiv w:val="1"/>
      <w:marLeft w:val="0"/>
      <w:marRight w:val="0"/>
      <w:marTop w:val="0"/>
      <w:marBottom w:val="0"/>
      <w:divBdr>
        <w:top w:val="none" w:sz="0" w:space="0" w:color="auto"/>
        <w:left w:val="none" w:sz="0" w:space="0" w:color="auto"/>
        <w:bottom w:val="none" w:sz="0" w:space="0" w:color="auto"/>
        <w:right w:val="none" w:sz="0" w:space="0" w:color="auto"/>
      </w:divBdr>
    </w:div>
    <w:div w:id="2094431677">
      <w:bodyDiv w:val="1"/>
      <w:marLeft w:val="0"/>
      <w:marRight w:val="0"/>
      <w:marTop w:val="0"/>
      <w:marBottom w:val="0"/>
      <w:divBdr>
        <w:top w:val="none" w:sz="0" w:space="0" w:color="auto"/>
        <w:left w:val="none" w:sz="0" w:space="0" w:color="auto"/>
        <w:bottom w:val="none" w:sz="0" w:space="0" w:color="auto"/>
        <w:right w:val="none" w:sz="0" w:space="0" w:color="auto"/>
      </w:divBdr>
    </w:div>
    <w:div w:id="2116289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chart" Target="charts/chart9.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chart" Target="charts/chart5.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B:\UNI\2nd%20Year\Thermo\Heat%20exchangher%20laboratory%20analysis.docx"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package" Target="embeddings/Microsoft_Excel_Worksheet9.xlsx"/><Relationship Id="rId10" Type="http://schemas.openxmlformats.org/officeDocument/2006/relationships/image" Target="media/image2.png"/><Relationship Id="rId19" Type="http://schemas.openxmlformats.org/officeDocument/2006/relationships/chart" Target="charts/chart7.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2.xml"/><Relationship Id="rId22" Type="http://schemas.openxmlformats.org/officeDocument/2006/relationships/image" Target="media/image4.emf"/><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 1 Experiment 1: Heat Emitted &amp; Absorbed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009377195899435E-2"/>
          <c:y val="8.8141938673392733E-2"/>
          <c:w val="0.82972098629081648"/>
          <c:h val="0.73717730574747953"/>
        </c:manualLayout>
      </c:layout>
      <c:scatterChart>
        <c:scatterStyle val="smoothMarker"/>
        <c:varyColors val="0"/>
        <c:ser>
          <c:idx val="2"/>
          <c:order val="2"/>
          <c:tx>
            <c:strRef>
              <c:f>'Exp 1'!$AA$2</c:f>
              <c:strCache>
                <c:ptCount val="1"/>
                <c:pt idx="0">
                  <c:v>∆Q̇</c:v>
                </c:pt>
              </c:strCache>
            </c:strRef>
          </c:tx>
          <c:spPr>
            <a:ln w="19050" cap="rnd">
              <a:solidFill>
                <a:schemeClr val="accent3"/>
              </a:solidFill>
              <a:round/>
            </a:ln>
            <a:effectLst/>
          </c:spPr>
          <c:marker>
            <c:symbol val="none"/>
          </c:marker>
          <c:errBars>
            <c:errDir val="x"/>
            <c:errBarType val="both"/>
            <c:errValType val="percentage"/>
            <c:noEndCap val="0"/>
            <c:val val="0"/>
            <c:spPr>
              <a:noFill/>
              <a:ln w="9525" cap="flat" cmpd="sng" algn="ctr">
                <a:noFill/>
                <a:round/>
              </a:ln>
              <a:effectLst/>
            </c:spPr>
          </c:errBars>
          <c:errBars>
            <c:errDir val="y"/>
            <c:errBarType val="both"/>
            <c:errValType val="cust"/>
            <c:noEndCap val="0"/>
            <c:plus>
              <c:numRef>
                <c:f>'Exp 1'!$BG$3:$BG$7</c:f>
                <c:numCache>
                  <c:formatCode>General</c:formatCode>
                  <c:ptCount val="5"/>
                  <c:pt idx="0">
                    <c:v>3.2203131168950287</c:v>
                  </c:pt>
                  <c:pt idx="1">
                    <c:v>1.3313319710878082</c:v>
                  </c:pt>
                  <c:pt idx="2">
                    <c:v>1.4636237455057017</c:v>
                  </c:pt>
                  <c:pt idx="3">
                    <c:v>2.0754997208164814</c:v>
                  </c:pt>
                  <c:pt idx="4">
                    <c:v>1.5638891628076608</c:v>
                  </c:pt>
                </c:numCache>
              </c:numRef>
            </c:plus>
            <c:minus>
              <c:numRef>
                <c:f>'Exp 1'!$BG$3:$BG$7</c:f>
                <c:numCache>
                  <c:formatCode>General</c:formatCode>
                  <c:ptCount val="5"/>
                  <c:pt idx="0">
                    <c:v>3.2203131168950287</c:v>
                  </c:pt>
                  <c:pt idx="1">
                    <c:v>1.3313319710878082</c:v>
                  </c:pt>
                  <c:pt idx="2">
                    <c:v>1.4636237455057017</c:v>
                  </c:pt>
                  <c:pt idx="3">
                    <c:v>2.0754997208164814</c:v>
                  </c:pt>
                  <c:pt idx="4">
                    <c:v>1.5638891628076608</c:v>
                  </c:pt>
                </c:numCache>
              </c:numRef>
            </c:minus>
            <c:spPr>
              <a:noFill/>
              <a:ln w="9525" cap="flat" cmpd="sng" algn="ctr">
                <a:solidFill>
                  <a:schemeClr val="tx1">
                    <a:lumMod val="65000"/>
                    <a:lumOff val="35000"/>
                  </a:schemeClr>
                </a:solidFill>
                <a:round/>
              </a:ln>
              <a:effectLst/>
            </c:spPr>
          </c:errBars>
          <c:xVal>
            <c:numRef>
              <c:f>'Exp 1'!$Q$3:$Q$7</c:f>
              <c:numCache>
                <c:formatCode>0.0000</c:formatCode>
                <c:ptCount val="5"/>
                <c:pt idx="0">
                  <c:v>3.6889436047905184E-2</c:v>
                </c:pt>
                <c:pt idx="1">
                  <c:v>2.8699911829711208E-2</c:v>
                </c:pt>
                <c:pt idx="2">
                  <c:v>2.0512991310075907E-2</c:v>
                </c:pt>
                <c:pt idx="3">
                  <c:v>1.2321291081933411E-2</c:v>
                </c:pt>
                <c:pt idx="4">
                  <c:v>4.1177891701969669E-3</c:v>
                </c:pt>
              </c:numCache>
            </c:numRef>
          </c:xVal>
          <c:yVal>
            <c:numRef>
              <c:f>'Exp 1'!$AA$3:$AA$7</c:f>
              <c:numCache>
                <c:formatCode>0.0</c:formatCode>
                <c:ptCount val="5"/>
                <c:pt idx="0">
                  <c:v>38.37861756688585</c:v>
                </c:pt>
                <c:pt idx="1">
                  <c:v>16.570463619736984</c:v>
                </c:pt>
                <c:pt idx="2">
                  <c:v>18.624420444406383</c:v>
                </c:pt>
                <c:pt idx="3">
                  <c:v>25.37189669906445</c:v>
                </c:pt>
                <c:pt idx="4">
                  <c:v>13.81880546266018</c:v>
                </c:pt>
              </c:numCache>
            </c:numRef>
          </c:yVal>
          <c:smooth val="1"/>
          <c:extLst>
            <c:ext xmlns:c16="http://schemas.microsoft.com/office/drawing/2014/chart" uri="{C3380CC4-5D6E-409C-BE32-E72D297353CC}">
              <c16:uniqueId val="{00000000-B59F-4B24-B107-1136293C922E}"/>
            </c:ext>
          </c:extLst>
        </c:ser>
        <c:dLbls>
          <c:showLegendKey val="0"/>
          <c:showVal val="0"/>
          <c:showCatName val="0"/>
          <c:showSerName val="0"/>
          <c:showPercent val="0"/>
          <c:showBubbleSize val="0"/>
        </c:dLbls>
        <c:axId val="223763376"/>
        <c:axId val="223765344"/>
      </c:scatterChart>
      <c:scatterChart>
        <c:scatterStyle val="smoothMarker"/>
        <c:varyColors val="0"/>
        <c:ser>
          <c:idx val="0"/>
          <c:order val="0"/>
          <c:tx>
            <c:strRef>
              <c:f>'Exp 1'!$Y$2</c:f>
              <c:strCache>
                <c:ptCount val="1"/>
                <c:pt idx="0">
                  <c:v>Q̇w</c:v>
                </c:pt>
              </c:strCache>
            </c:strRef>
          </c:tx>
          <c:spPr>
            <a:ln w="19050" cap="rnd">
              <a:solidFill>
                <a:schemeClr val="accent1"/>
              </a:solidFill>
              <a:round/>
            </a:ln>
            <a:effectLst/>
          </c:spPr>
          <c:marker>
            <c:symbol val="none"/>
          </c:marker>
          <c:errBars>
            <c:errDir val="x"/>
            <c:errBarType val="both"/>
            <c:errValType val="percentage"/>
            <c:noEndCap val="0"/>
            <c:val val="5"/>
            <c:spPr>
              <a:noFill/>
              <a:ln w="9525" cap="flat" cmpd="sng" algn="ctr">
                <a:noFill/>
                <a:round/>
              </a:ln>
              <a:effectLst/>
            </c:spPr>
          </c:errBars>
          <c:errBars>
            <c:errDir val="y"/>
            <c:errBarType val="both"/>
            <c:errValType val="cust"/>
            <c:noEndCap val="0"/>
            <c:plus>
              <c:numRef>
                <c:f>'Exp 1'!$BE$3:$BE$7</c:f>
                <c:numCache>
                  <c:formatCode>General</c:formatCode>
                  <c:ptCount val="5"/>
                  <c:pt idx="0">
                    <c:v>26.276595610696724</c:v>
                  </c:pt>
                  <c:pt idx="1">
                    <c:v>23.660321340694743</c:v>
                  </c:pt>
                  <c:pt idx="2">
                    <c:v>21.226896895539021</c:v>
                  </c:pt>
                  <c:pt idx="3">
                    <c:v>19.381440044674726</c:v>
                  </c:pt>
                  <c:pt idx="4">
                    <c:v>22.512188681296376</c:v>
                  </c:pt>
                </c:numCache>
              </c:numRef>
            </c:plus>
            <c:minus>
              <c:numRef>
                <c:f>'Exp 1'!$BE$3:$BE$7</c:f>
                <c:numCache>
                  <c:formatCode>General</c:formatCode>
                  <c:ptCount val="5"/>
                  <c:pt idx="0">
                    <c:v>26.276595610696724</c:v>
                  </c:pt>
                  <c:pt idx="1">
                    <c:v>23.660321340694743</c:v>
                  </c:pt>
                  <c:pt idx="2">
                    <c:v>21.226896895539021</c:v>
                  </c:pt>
                  <c:pt idx="3">
                    <c:v>19.381440044674726</c:v>
                  </c:pt>
                  <c:pt idx="4">
                    <c:v>22.512188681296376</c:v>
                  </c:pt>
                </c:numCache>
              </c:numRef>
            </c:minus>
            <c:spPr>
              <a:noFill/>
              <a:ln w="9525" cap="flat" cmpd="sng" algn="ctr">
                <a:solidFill>
                  <a:schemeClr val="tx1">
                    <a:lumMod val="65000"/>
                    <a:lumOff val="35000"/>
                  </a:schemeClr>
                </a:solidFill>
                <a:round/>
              </a:ln>
              <a:effectLst/>
            </c:spPr>
          </c:errBars>
          <c:xVal>
            <c:numRef>
              <c:f>'Exp 1'!$Q$3:$Q$7</c:f>
              <c:numCache>
                <c:formatCode>0.0000</c:formatCode>
                <c:ptCount val="5"/>
                <c:pt idx="0">
                  <c:v>3.6889436047905184E-2</c:v>
                </c:pt>
                <c:pt idx="1">
                  <c:v>2.8699911829711208E-2</c:v>
                </c:pt>
                <c:pt idx="2">
                  <c:v>2.0512991310075907E-2</c:v>
                </c:pt>
                <c:pt idx="3">
                  <c:v>1.2321291081933411E-2</c:v>
                </c:pt>
                <c:pt idx="4">
                  <c:v>4.1177891701969669E-3</c:v>
                </c:pt>
              </c:numCache>
            </c:numRef>
          </c:xVal>
          <c:yVal>
            <c:numRef>
              <c:f>'Exp 1'!$Y$3:$Y$7</c:f>
              <c:numCache>
                <c:formatCode>0.0</c:formatCode>
                <c:ptCount val="5"/>
                <c:pt idx="0">
                  <c:v>601.89709009616888</c:v>
                </c:pt>
                <c:pt idx="1">
                  <c:v>600.31897741286059</c:v>
                </c:pt>
                <c:pt idx="2">
                  <c:v>574.88661642371108</c:v>
                </c:pt>
                <c:pt idx="3">
                  <c:v>510.13142243730874</c:v>
                </c:pt>
                <c:pt idx="4">
                  <c:v>370.08900608048725</c:v>
                </c:pt>
              </c:numCache>
            </c:numRef>
          </c:yVal>
          <c:smooth val="1"/>
          <c:extLst>
            <c:ext xmlns:c16="http://schemas.microsoft.com/office/drawing/2014/chart" uri="{C3380CC4-5D6E-409C-BE32-E72D297353CC}">
              <c16:uniqueId val="{00000001-B59F-4B24-B107-1136293C922E}"/>
            </c:ext>
          </c:extLst>
        </c:ser>
        <c:ser>
          <c:idx val="1"/>
          <c:order val="1"/>
          <c:tx>
            <c:strRef>
              <c:f>'Exp 1'!$Z$2</c:f>
              <c:strCache>
                <c:ptCount val="1"/>
                <c:pt idx="0">
                  <c:v>Q̇a</c:v>
                </c:pt>
              </c:strCache>
            </c:strRef>
          </c:tx>
          <c:spPr>
            <a:ln w="19050" cap="rnd">
              <a:solidFill>
                <a:schemeClr val="accent2"/>
              </a:solidFill>
              <a:round/>
            </a:ln>
            <a:effectLst/>
          </c:spPr>
          <c:marker>
            <c:symbol val="none"/>
          </c:marker>
          <c:errBars>
            <c:errDir val="x"/>
            <c:errBarType val="both"/>
            <c:errValType val="percentage"/>
            <c:noEndCap val="0"/>
            <c:val val="5"/>
            <c:spPr>
              <a:noFill/>
              <a:ln w="9525" cap="flat" cmpd="sng" algn="ctr">
                <a:noFill/>
                <a:round/>
              </a:ln>
              <a:effectLst/>
            </c:spPr>
          </c:errBars>
          <c:errBars>
            <c:errDir val="y"/>
            <c:errBarType val="both"/>
            <c:errValType val="cust"/>
            <c:noEndCap val="0"/>
            <c:plus>
              <c:numRef>
                <c:f>'Exp 1'!$BF$3:$BF$7</c:f>
                <c:numCache>
                  <c:formatCode>General</c:formatCode>
                  <c:ptCount val="5"/>
                  <c:pt idx="0">
                    <c:v>25.772858863050232</c:v>
                  </c:pt>
                  <c:pt idx="1">
                    <c:v>25.24975415325887</c:v>
                  </c:pt>
                  <c:pt idx="2">
                    <c:v>24.727240988304434</c:v>
                  </c:pt>
                  <c:pt idx="3">
                    <c:v>23.46043447685441</c:v>
                  </c:pt>
                  <c:pt idx="4">
                    <c:v>20.094487866034452</c:v>
                  </c:pt>
                </c:numCache>
              </c:numRef>
            </c:plus>
            <c:minus>
              <c:numRef>
                <c:f>'Exp 1'!$BF$3:$BF$7</c:f>
                <c:numCache>
                  <c:formatCode>General</c:formatCode>
                  <c:ptCount val="5"/>
                  <c:pt idx="0">
                    <c:v>25.772858863050232</c:v>
                  </c:pt>
                  <c:pt idx="1">
                    <c:v>25.24975415325887</c:v>
                  </c:pt>
                  <c:pt idx="2">
                    <c:v>24.727240988304434</c:v>
                  </c:pt>
                  <c:pt idx="3">
                    <c:v>23.46043447685441</c:v>
                  </c:pt>
                  <c:pt idx="4">
                    <c:v>20.094487866034452</c:v>
                  </c:pt>
                </c:numCache>
              </c:numRef>
            </c:minus>
            <c:spPr>
              <a:noFill/>
              <a:ln w="9525" cap="flat" cmpd="sng" algn="ctr">
                <a:solidFill>
                  <a:schemeClr val="tx1">
                    <a:lumMod val="65000"/>
                    <a:lumOff val="35000"/>
                  </a:schemeClr>
                </a:solidFill>
                <a:round/>
              </a:ln>
              <a:effectLst/>
            </c:spPr>
          </c:errBars>
          <c:xVal>
            <c:numRef>
              <c:f>'Exp 1'!$Q$3:$Q$7</c:f>
              <c:numCache>
                <c:formatCode>0.0000</c:formatCode>
                <c:ptCount val="5"/>
                <c:pt idx="0">
                  <c:v>3.6889436047905184E-2</c:v>
                </c:pt>
                <c:pt idx="1">
                  <c:v>2.8699911829711208E-2</c:v>
                </c:pt>
                <c:pt idx="2">
                  <c:v>2.0512991310075907E-2</c:v>
                </c:pt>
                <c:pt idx="3">
                  <c:v>1.2321291081933411E-2</c:v>
                </c:pt>
                <c:pt idx="4">
                  <c:v>4.1177891701969669E-3</c:v>
                </c:pt>
              </c:numCache>
            </c:numRef>
          </c:xVal>
          <c:yVal>
            <c:numRef>
              <c:f>'Exp 1'!$Z$3:$Z$7</c:f>
              <c:numCache>
                <c:formatCode>0.0</c:formatCode>
                <c:ptCount val="5"/>
                <c:pt idx="0">
                  <c:v>640.27570766305473</c:v>
                </c:pt>
                <c:pt idx="1">
                  <c:v>616.88944103259757</c:v>
                </c:pt>
                <c:pt idx="2">
                  <c:v>593.51103686811746</c:v>
                </c:pt>
                <c:pt idx="3">
                  <c:v>535.50331913637319</c:v>
                </c:pt>
                <c:pt idx="4">
                  <c:v>383.90781154314743</c:v>
                </c:pt>
              </c:numCache>
            </c:numRef>
          </c:yVal>
          <c:smooth val="1"/>
          <c:extLst>
            <c:ext xmlns:c16="http://schemas.microsoft.com/office/drawing/2014/chart" uri="{C3380CC4-5D6E-409C-BE32-E72D297353CC}">
              <c16:uniqueId val="{00000002-B59F-4B24-B107-1136293C922E}"/>
            </c:ext>
          </c:extLst>
        </c:ser>
        <c:dLbls>
          <c:showLegendKey val="0"/>
          <c:showVal val="0"/>
          <c:showCatName val="0"/>
          <c:showSerName val="0"/>
          <c:showPercent val="0"/>
          <c:showBubbleSize val="0"/>
        </c:dLbls>
        <c:axId val="527048712"/>
        <c:axId val="527050024"/>
      </c:scatterChart>
      <c:valAx>
        <c:axId val="223763376"/>
        <c:scaling>
          <c:orientation val="minMax"/>
          <c:max val="4.0000000000000008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Mass</a:t>
                </a:r>
                <a:r>
                  <a:rPr lang="en-GB" baseline="0"/>
                  <a:t> Flowrate (kgs</a:t>
                </a:r>
                <a:r>
                  <a:rPr lang="en-GB" baseline="30000"/>
                  <a:t>-1</a:t>
                </a:r>
                <a:r>
                  <a:rPr lang="en-GB" baseline="0"/>
                  <a:t>)</a:t>
                </a:r>
                <a:endParaRPr lang="en-GB"/>
              </a:p>
            </c:rich>
          </c:tx>
          <c:layout>
            <c:manualLayout>
              <c:xMode val="edge"/>
              <c:yMode val="edge"/>
              <c:x val="0.39003597701443443"/>
              <c:y val="0.8877046800116155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765344"/>
        <c:crosses val="autoZero"/>
        <c:crossBetween val="midCat"/>
      </c:valAx>
      <c:valAx>
        <c:axId val="223765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Thermal Power of ∆Q̇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763376"/>
        <c:crosses val="autoZero"/>
        <c:crossBetween val="midCat"/>
      </c:valAx>
      <c:valAx>
        <c:axId val="52705002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Thermal Power of Air</a:t>
                </a:r>
                <a:r>
                  <a:rPr lang="en-GB" baseline="0"/>
                  <a:t> &amp; Water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048712"/>
        <c:crosses val="max"/>
        <c:crossBetween val="midCat"/>
      </c:valAx>
      <c:valAx>
        <c:axId val="527048712"/>
        <c:scaling>
          <c:orientation val="minMax"/>
        </c:scaling>
        <c:delete val="1"/>
        <c:axPos val="t"/>
        <c:numFmt formatCode="0.0000" sourceLinked="1"/>
        <c:majorTickMark val="out"/>
        <c:minorTickMark val="none"/>
        <c:tickLblPos val="nextTo"/>
        <c:crossAx val="527050024"/>
        <c:crosses val="max"/>
        <c:crossBetween val="midCat"/>
      </c:valAx>
      <c:spPr>
        <a:noFill/>
        <a:ln>
          <a:noFill/>
        </a:ln>
        <a:effectLst/>
      </c:spPr>
    </c:plotArea>
    <c:legend>
      <c:legendPos val="b"/>
      <c:layout>
        <c:manualLayout>
          <c:xMode val="edge"/>
          <c:yMode val="edge"/>
          <c:x val="0"/>
          <c:y val="0.9374995625546807"/>
          <c:w val="1"/>
          <c:h val="6.250043744531934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 2 Experiment</a:t>
            </a:r>
            <a:r>
              <a:rPr lang="en-GB" baseline="0"/>
              <a:t> 1: Temperature Efficiencies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5608893289256097E-2"/>
          <c:y val="8.9523414836303356E-2"/>
          <c:w val="0.87897172847661176"/>
          <c:h val="0.75018598751711063"/>
        </c:manualLayout>
      </c:layout>
      <c:scatterChart>
        <c:scatterStyle val="smoothMarker"/>
        <c:varyColors val="0"/>
        <c:ser>
          <c:idx val="0"/>
          <c:order val="0"/>
          <c:tx>
            <c:strRef>
              <c:f>'Exp 1'!$S$2</c:f>
              <c:strCache>
                <c:ptCount val="1"/>
                <c:pt idx="0">
                  <c:v>nw</c:v>
                </c:pt>
              </c:strCache>
            </c:strRef>
          </c:tx>
          <c:spPr>
            <a:ln w="19050" cap="rnd">
              <a:solidFill>
                <a:schemeClr val="accent1"/>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1'!$AY$3:$AY$7</c:f>
                <c:numCache>
                  <c:formatCode>General</c:formatCode>
                  <c:ptCount val="5"/>
                  <c:pt idx="0">
                    <c:v>0.31075648650264698</c:v>
                  </c:pt>
                  <c:pt idx="1">
                    <c:v>0.31939979056756801</c:v>
                  </c:pt>
                  <c:pt idx="2">
                    <c:v>0.33743834318753463</c:v>
                  </c:pt>
                  <c:pt idx="3">
                    <c:v>0.36860700316363704</c:v>
                  </c:pt>
                  <c:pt idx="4">
                    <c:v>0.45944774049919174</c:v>
                  </c:pt>
                </c:numCache>
              </c:numRef>
            </c:plus>
            <c:minus>
              <c:numRef>
                <c:f>'Exp 1'!$AY$3:$AY$7</c:f>
                <c:numCache>
                  <c:formatCode>General</c:formatCode>
                  <c:ptCount val="5"/>
                  <c:pt idx="0">
                    <c:v>0.31075648650264698</c:v>
                  </c:pt>
                  <c:pt idx="1">
                    <c:v>0.31939979056756801</c:v>
                  </c:pt>
                  <c:pt idx="2">
                    <c:v>0.33743834318753463</c:v>
                  </c:pt>
                  <c:pt idx="3">
                    <c:v>0.36860700316363704</c:v>
                  </c:pt>
                  <c:pt idx="4">
                    <c:v>0.45944774049919174</c:v>
                  </c:pt>
                </c:numCache>
              </c:numRef>
            </c:minus>
            <c:spPr>
              <a:noFill/>
              <a:ln w="9525" cap="flat" cmpd="sng" algn="ctr">
                <a:solidFill>
                  <a:schemeClr val="tx1">
                    <a:lumMod val="65000"/>
                    <a:lumOff val="35000"/>
                  </a:schemeClr>
                </a:solidFill>
                <a:round/>
              </a:ln>
              <a:effectLst/>
            </c:spPr>
          </c:errBars>
          <c:xVal>
            <c:numRef>
              <c:f>'Exp 1'!$Q$3:$Q$7</c:f>
              <c:numCache>
                <c:formatCode>0.0000</c:formatCode>
                <c:ptCount val="5"/>
                <c:pt idx="0">
                  <c:v>3.6889436047905184E-2</c:v>
                </c:pt>
                <c:pt idx="1">
                  <c:v>2.8699911829711208E-2</c:v>
                </c:pt>
                <c:pt idx="2">
                  <c:v>2.0512991310075907E-2</c:v>
                </c:pt>
                <c:pt idx="3">
                  <c:v>1.2321291081933411E-2</c:v>
                </c:pt>
                <c:pt idx="4">
                  <c:v>4.1177891701969669E-3</c:v>
                </c:pt>
              </c:numCache>
            </c:numRef>
          </c:xVal>
          <c:yVal>
            <c:numRef>
              <c:f>'Exp 1'!$S$3:$S$7</c:f>
              <c:numCache>
                <c:formatCode>0.0</c:formatCode>
                <c:ptCount val="5"/>
                <c:pt idx="0">
                  <c:v>10.924369747899155</c:v>
                </c:pt>
                <c:pt idx="1">
                  <c:v>14.005602240896359</c:v>
                </c:pt>
                <c:pt idx="2">
                  <c:v>19.034090909090914</c:v>
                </c:pt>
                <c:pt idx="3">
                  <c:v>28.530259365994233</c:v>
                </c:pt>
                <c:pt idx="4">
                  <c:v>61.604584527220617</c:v>
                </c:pt>
              </c:numCache>
            </c:numRef>
          </c:yVal>
          <c:smooth val="1"/>
          <c:extLst>
            <c:ext xmlns:c16="http://schemas.microsoft.com/office/drawing/2014/chart" uri="{C3380CC4-5D6E-409C-BE32-E72D297353CC}">
              <c16:uniqueId val="{00000000-BB75-4D48-9A6D-7F8E09D8623D}"/>
            </c:ext>
          </c:extLst>
        </c:ser>
        <c:ser>
          <c:idx val="1"/>
          <c:order val="1"/>
          <c:tx>
            <c:strRef>
              <c:f>'Exp 1'!$T$2</c:f>
              <c:strCache>
                <c:ptCount val="1"/>
                <c:pt idx="0">
                  <c:v>na</c:v>
                </c:pt>
              </c:strCache>
            </c:strRef>
          </c:tx>
          <c:spPr>
            <a:ln w="19050" cap="rnd">
              <a:solidFill>
                <a:schemeClr val="accent2"/>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1'!$AZ$3:$AZ$7</c:f>
                <c:numCache>
                  <c:formatCode>General</c:formatCode>
                  <c:ptCount val="5"/>
                  <c:pt idx="0">
                    <c:v>0.32332856514253211</c:v>
                  </c:pt>
                  <c:pt idx="1">
                    <c:v>0.32175705531254645</c:v>
                  </c:pt>
                  <c:pt idx="2">
                    <c:v>0.3246986574331166</c:v>
                  </c:pt>
                  <c:pt idx="3">
                    <c:v>0.32555249860268309</c:v>
                  </c:pt>
                  <c:pt idx="4">
                    <c:v>0.31307336079601772</c:v>
                  </c:pt>
                </c:numCache>
              </c:numRef>
            </c:plus>
            <c:minus>
              <c:numRef>
                <c:f>'Exp 1'!$AZ$3:$AZ$7</c:f>
                <c:numCache>
                  <c:formatCode>General</c:formatCode>
                  <c:ptCount val="5"/>
                  <c:pt idx="0">
                    <c:v>0.32332856514253211</c:v>
                  </c:pt>
                  <c:pt idx="1">
                    <c:v>0.32175705531254645</c:v>
                  </c:pt>
                  <c:pt idx="2">
                    <c:v>0.3246986574331166</c:v>
                  </c:pt>
                  <c:pt idx="3">
                    <c:v>0.32555249860268309</c:v>
                  </c:pt>
                  <c:pt idx="4">
                    <c:v>0.31307336079601772</c:v>
                  </c:pt>
                </c:numCache>
              </c:numRef>
            </c:minus>
            <c:spPr>
              <a:noFill/>
              <a:ln w="9525" cap="flat" cmpd="sng" algn="ctr">
                <a:solidFill>
                  <a:schemeClr val="tx1">
                    <a:lumMod val="65000"/>
                    <a:lumOff val="35000"/>
                  </a:schemeClr>
                </a:solidFill>
                <a:round/>
              </a:ln>
              <a:effectLst/>
            </c:spPr>
          </c:errBars>
          <c:xVal>
            <c:numRef>
              <c:f>'Exp 1'!$Q$3:$Q$7</c:f>
              <c:numCache>
                <c:formatCode>0.0000</c:formatCode>
                <c:ptCount val="5"/>
                <c:pt idx="0">
                  <c:v>3.6889436047905184E-2</c:v>
                </c:pt>
                <c:pt idx="1">
                  <c:v>2.8699911829711208E-2</c:v>
                </c:pt>
                <c:pt idx="2">
                  <c:v>2.0512991310075907E-2</c:v>
                </c:pt>
                <c:pt idx="3">
                  <c:v>1.2321291081933411E-2</c:v>
                </c:pt>
                <c:pt idx="4">
                  <c:v>4.1177891701969669E-3</c:v>
                </c:pt>
              </c:numCache>
            </c:numRef>
          </c:xVal>
          <c:yVal>
            <c:numRef>
              <c:f>'Exp 1'!$T$3:$T$7</c:f>
              <c:numCache>
                <c:formatCode>0.0</c:formatCode>
                <c:ptCount val="5"/>
                <c:pt idx="0">
                  <c:v>15.406162464985993</c:v>
                </c:pt>
                <c:pt idx="1">
                  <c:v>14.845938375350141</c:v>
                </c:pt>
                <c:pt idx="2">
                  <c:v>14.488636363636356</c:v>
                </c:pt>
                <c:pt idx="3">
                  <c:v>13.256484149855909</c:v>
                </c:pt>
                <c:pt idx="4">
                  <c:v>9.455587392550143</c:v>
                </c:pt>
              </c:numCache>
            </c:numRef>
          </c:yVal>
          <c:smooth val="1"/>
          <c:extLst>
            <c:ext xmlns:c16="http://schemas.microsoft.com/office/drawing/2014/chart" uri="{C3380CC4-5D6E-409C-BE32-E72D297353CC}">
              <c16:uniqueId val="{00000001-BB75-4D48-9A6D-7F8E09D8623D}"/>
            </c:ext>
          </c:extLst>
        </c:ser>
        <c:ser>
          <c:idx val="2"/>
          <c:order val="2"/>
          <c:tx>
            <c:strRef>
              <c:f>'Exp 1'!$AC$2</c:f>
              <c:strCache>
                <c:ptCount val="1"/>
                <c:pt idx="0">
                  <c:v>N</c:v>
                </c:pt>
              </c:strCache>
            </c:strRef>
          </c:tx>
          <c:spPr>
            <a:ln w="19050" cap="rnd">
              <a:solidFill>
                <a:schemeClr val="accent3"/>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1'!$BI$3:$BI$7</c:f>
                <c:numCache>
                  <c:formatCode>General</c:formatCode>
                  <c:ptCount val="5"/>
                  <c:pt idx="0">
                    <c:v>0.65080036247813711</c:v>
                  </c:pt>
                  <c:pt idx="1">
                    <c:v>0.64163250784301296</c:v>
                  </c:pt>
                  <c:pt idx="2">
                    <c:v>0.67277897790002972</c:v>
                  </c:pt>
                  <c:pt idx="3">
                    <c:v>0.78303851872452501</c:v>
                  </c:pt>
                  <c:pt idx="4">
                    <c:v>1.4413806839949999</c:v>
                  </c:pt>
                </c:numCache>
              </c:numRef>
            </c:plus>
            <c:minus>
              <c:numRef>
                <c:f>'Exp 1'!$BI$3:$BI$7</c:f>
                <c:numCache>
                  <c:formatCode>General</c:formatCode>
                  <c:ptCount val="5"/>
                  <c:pt idx="0">
                    <c:v>0.65080036247813711</c:v>
                  </c:pt>
                  <c:pt idx="1">
                    <c:v>0.64163250784301296</c:v>
                  </c:pt>
                  <c:pt idx="2">
                    <c:v>0.67277897790002972</c:v>
                  </c:pt>
                  <c:pt idx="3">
                    <c:v>0.78303851872452501</c:v>
                  </c:pt>
                  <c:pt idx="4">
                    <c:v>1.4413806839949999</c:v>
                  </c:pt>
                </c:numCache>
              </c:numRef>
            </c:minus>
            <c:spPr>
              <a:noFill/>
              <a:ln w="9525" cap="flat" cmpd="sng" algn="ctr">
                <a:solidFill>
                  <a:schemeClr val="tx1">
                    <a:lumMod val="65000"/>
                    <a:lumOff val="35000"/>
                  </a:schemeClr>
                </a:solidFill>
                <a:round/>
              </a:ln>
              <a:effectLst/>
            </c:spPr>
          </c:errBars>
          <c:xVal>
            <c:numRef>
              <c:f>'Exp 1'!$Q$3:$Q$7</c:f>
              <c:numCache>
                <c:formatCode>0.0000</c:formatCode>
                <c:ptCount val="5"/>
                <c:pt idx="0">
                  <c:v>3.6889436047905184E-2</c:v>
                </c:pt>
                <c:pt idx="1">
                  <c:v>2.8699911829711208E-2</c:v>
                </c:pt>
                <c:pt idx="2">
                  <c:v>2.0512991310075907E-2</c:v>
                </c:pt>
                <c:pt idx="3">
                  <c:v>1.2321291081933411E-2</c:v>
                </c:pt>
                <c:pt idx="4">
                  <c:v>4.1177891701969669E-3</c:v>
                </c:pt>
              </c:numCache>
            </c:numRef>
          </c:xVal>
          <c:yVal>
            <c:numRef>
              <c:f>'Exp 1'!$AC$3:$AC$7</c:f>
              <c:numCache>
                <c:formatCode>0.0</c:formatCode>
                <c:ptCount val="5"/>
                <c:pt idx="0">
                  <c:v>13.165266106442573</c:v>
                </c:pt>
                <c:pt idx="1">
                  <c:v>14.42577030812325</c:v>
                </c:pt>
                <c:pt idx="2">
                  <c:v>16.761363636363633</c:v>
                </c:pt>
                <c:pt idx="3">
                  <c:v>20.89337175792507</c:v>
                </c:pt>
                <c:pt idx="4">
                  <c:v>35.530085959885383</c:v>
                </c:pt>
              </c:numCache>
            </c:numRef>
          </c:yVal>
          <c:smooth val="1"/>
          <c:extLst>
            <c:ext xmlns:c16="http://schemas.microsoft.com/office/drawing/2014/chart" uri="{C3380CC4-5D6E-409C-BE32-E72D297353CC}">
              <c16:uniqueId val="{00000002-BB75-4D48-9A6D-7F8E09D8623D}"/>
            </c:ext>
          </c:extLst>
        </c:ser>
        <c:dLbls>
          <c:showLegendKey val="0"/>
          <c:showVal val="0"/>
          <c:showCatName val="0"/>
          <c:showSerName val="0"/>
          <c:showPercent val="0"/>
          <c:showBubbleSize val="0"/>
        </c:dLbls>
        <c:axId val="594207664"/>
        <c:axId val="594217504"/>
      </c:scatterChart>
      <c:valAx>
        <c:axId val="594207664"/>
        <c:scaling>
          <c:orientation val="minMax"/>
          <c:max val="4.0000000000000008E-2"/>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Mass Flowrate (kgs</a:t>
                </a:r>
                <a:r>
                  <a:rPr lang="en-GB" baseline="30000"/>
                  <a:t>-1</a:t>
                </a:r>
                <a:r>
                  <a:rPr lang="en-GB"/>
                  <a:t>)</a:t>
                </a:r>
              </a:p>
            </c:rich>
          </c:tx>
          <c:layout>
            <c:manualLayout>
              <c:xMode val="edge"/>
              <c:yMode val="edge"/>
              <c:x val="0.40278562303732662"/>
              <c:y val="0.8959994474374914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217504"/>
        <c:crosses val="autoZero"/>
        <c:crossBetween val="midCat"/>
      </c:valAx>
      <c:valAx>
        <c:axId val="594217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207664"/>
        <c:crosses val="autoZero"/>
        <c:crossBetween val="midCat"/>
      </c:valAx>
      <c:spPr>
        <a:noFill/>
        <a:ln>
          <a:noFill/>
        </a:ln>
        <a:effectLst/>
      </c:spPr>
    </c:plotArea>
    <c:legend>
      <c:legendPos val="b"/>
      <c:layout>
        <c:manualLayout>
          <c:xMode val="edge"/>
          <c:yMode val="edge"/>
          <c:x val="0"/>
          <c:y val="0.9374995625546807"/>
          <c:w val="1"/>
          <c:h val="6.250043744531932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Chart 3 Experiment 1:</a:t>
            </a:r>
            <a:r>
              <a:rPr lang="en-US" baseline="0"/>
              <a:t> Heat Transfer Coefficient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'Exp 1'!$AE$2</c:f>
              <c:strCache>
                <c:ptCount val="1"/>
                <c:pt idx="0">
                  <c:v>U</c:v>
                </c:pt>
              </c:strCache>
            </c:strRef>
          </c:tx>
          <c:spPr>
            <a:ln w="19050" cap="rnd">
              <a:solidFill>
                <a:schemeClr val="accent1"/>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1'!$BK$3:$BK$7</c:f>
                <c:numCache>
                  <c:formatCode>General</c:formatCode>
                  <c:ptCount val="5"/>
                  <c:pt idx="0">
                    <c:v>6.8571050878927018</c:v>
                  </c:pt>
                  <c:pt idx="1">
                    <c:v>6.4194889927131316</c:v>
                  </c:pt>
                  <c:pt idx="2">
                    <c:v>6.1284118245828969</c:v>
                  </c:pt>
                  <c:pt idx="3">
                    <c:v>6.0242294115230441</c:v>
                  </c:pt>
                  <c:pt idx="4">
                    <c:v>8.6514091006261165</c:v>
                  </c:pt>
                </c:numCache>
              </c:numRef>
            </c:plus>
            <c:minus>
              <c:numRef>
                <c:f>'Exp 1'!$BK$3:$BK$7</c:f>
                <c:numCache>
                  <c:formatCode>General</c:formatCode>
                  <c:ptCount val="5"/>
                  <c:pt idx="0">
                    <c:v>6.8571050878927018</c:v>
                  </c:pt>
                  <c:pt idx="1">
                    <c:v>6.4194889927131316</c:v>
                  </c:pt>
                  <c:pt idx="2">
                    <c:v>6.1284118245828969</c:v>
                  </c:pt>
                  <c:pt idx="3">
                    <c:v>6.0242294115230441</c:v>
                  </c:pt>
                  <c:pt idx="4">
                    <c:v>8.6514091006261165</c:v>
                  </c:pt>
                </c:numCache>
              </c:numRef>
            </c:minus>
            <c:spPr>
              <a:noFill/>
              <a:ln w="9525" cap="flat" cmpd="sng" algn="ctr">
                <a:solidFill>
                  <a:schemeClr val="tx1">
                    <a:lumMod val="65000"/>
                    <a:lumOff val="35000"/>
                  </a:schemeClr>
                </a:solidFill>
                <a:round/>
              </a:ln>
              <a:effectLst/>
            </c:spPr>
          </c:errBars>
          <c:xVal>
            <c:numRef>
              <c:f>'Exp 1'!$Q$3:$Q$7</c:f>
              <c:numCache>
                <c:formatCode>0.0000</c:formatCode>
                <c:ptCount val="5"/>
                <c:pt idx="0">
                  <c:v>3.6889436047905184E-2</c:v>
                </c:pt>
                <c:pt idx="1">
                  <c:v>2.8699911829711208E-2</c:v>
                </c:pt>
                <c:pt idx="2">
                  <c:v>2.0512991310075907E-2</c:v>
                </c:pt>
                <c:pt idx="3">
                  <c:v>1.2321291081933411E-2</c:v>
                </c:pt>
                <c:pt idx="4">
                  <c:v>4.1177891701969669E-3</c:v>
                </c:pt>
              </c:numCache>
            </c:numRef>
          </c:xVal>
          <c:yVal>
            <c:numRef>
              <c:f>'Exp 1'!$AE$3:$AE$7</c:f>
              <c:numCache>
                <c:formatCode>0.0</c:formatCode>
                <c:ptCount val="5"/>
                <c:pt idx="0">
                  <c:v>125.58979452097917</c:v>
                </c:pt>
                <c:pt idx="1">
                  <c:v>127.34118252874225</c:v>
                </c:pt>
                <c:pt idx="2">
                  <c:v>127.67998356397963</c:v>
                </c:pt>
                <c:pt idx="3">
                  <c:v>122.17707013359086</c:v>
                </c:pt>
                <c:pt idx="4">
                  <c:v>118.76588657869317</c:v>
                </c:pt>
              </c:numCache>
            </c:numRef>
          </c:yVal>
          <c:smooth val="1"/>
          <c:extLst>
            <c:ext xmlns:c16="http://schemas.microsoft.com/office/drawing/2014/chart" uri="{C3380CC4-5D6E-409C-BE32-E72D297353CC}">
              <c16:uniqueId val="{00000000-E4D7-4B91-A4CA-A7C6DEB6E8C1}"/>
            </c:ext>
          </c:extLst>
        </c:ser>
        <c:dLbls>
          <c:showLegendKey val="0"/>
          <c:showVal val="0"/>
          <c:showCatName val="0"/>
          <c:showSerName val="0"/>
          <c:showPercent val="0"/>
          <c:showBubbleSize val="0"/>
        </c:dLbls>
        <c:axId val="586309704"/>
        <c:axId val="586310032"/>
      </c:scatterChart>
      <c:valAx>
        <c:axId val="586309704"/>
        <c:scaling>
          <c:orientation val="minMax"/>
          <c:max val="4.0000000000000008E-2"/>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Mass Flowrate (kgs</a:t>
                </a:r>
                <a:r>
                  <a:rPr lang="en-GB" baseline="30000"/>
                  <a:t>-1</a:t>
                </a:r>
                <a:r>
                  <a:rPr lang="en-GB"/>
                  <a: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6310032"/>
        <c:crosses val="autoZero"/>
        <c:crossBetween val="midCat"/>
      </c:valAx>
      <c:valAx>
        <c:axId val="58631003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 Transfer</a:t>
                </a:r>
                <a:r>
                  <a:rPr lang="en-GB" baseline="0"/>
                  <a:t> Coefficient (Wm</a:t>
                </a:r>
                <a:r>
                  <a:rPr lang="en-GB" baseline="30000"/>
                  <a:t>-2</a:t>
                </a:r>
                <a:r>
                  <a:rPr lang="en-GB" baseline="0"/>
                  <a:t>K</a:t>
                </a:r>
                <a:r>
                  <a:rPr lang="en-GB" baseline="30000"/>
                  <a:t>-1</a:t>
                </a:r>
                <a:r>
                  <a:rPr lang="en-GB" baseline="0"/>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630970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 1 Experiment 2: Heat Emitted &amp; Absorbed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2411874370853658E-2"/>
          <c:y val="9.0553171836159949E-2"/>
          <c:w val="0.82090910048435806"/>
          <c:h val="0.79031733623891987"/>
        </c:manualLayout>
      </c:layout>
      <c:scatterChart>
        <c:scatterStyle val="smoothMarker"/>
        <c:varyColors val="0"/>
        <c:ser>
          <c:idx val="2"/>
          <c:order val="2"/>
          <c:tx>
            <c:strRef>
              <c:f>'Exp 2'!$AA$2</c:f>
              <c:strCache>
                <c:ptCount val="1"/>
                <c:pt idx="0">
                  <c:v>∆Q̇</c:v>
                </c:pt>
              </c:strCache>
            </c:strRef>
          </c:tx>
          <c:spPr>
            <a:ln w="19050" cap="rnd">
              <a:solidFill>
                <a:schemeClr val="accent3"/>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2'!$BG$3:$BG$8</c:f>
                <c:numCache>
                  <c:formatCode>General</c:formatCode>
                  <c:ptCount val="6"/>
                  <c:pt idx="0">
                    <c:v>-1.0116896965197602</c:v>
                  </c:pt>
                  <c:pt idx="1">
                    <c:v>0.44316758827591463</c:v>
                  </c:pt>
                  <c:pt idx="2">
                    <c:v>2.8346151180660772</c:v>
                  </c:pt>
                  <c:pt idx="3">
                    <c:v>3.6232985853425839</c:v>
                  </c:pt>
                  <c:pt idx="4">
                    <c:v>3.9643527766190916</c:v>
                  </c:pt>
                  <c:pt idx="5">
                    <c:v>4.8753418459263997</c:v>
                  </c:pt>
                </c:numCache>
              </c:numRef>
            </c:plus>
            <c:minus>
              <c:numRef>
                <c:f>'Exp 2'!$BG$3:$BG$8</c:f>
                <c:numCache>
                  <c:formatCode>General</c:formatCode>
                  <c:ptCount val="6"/>
                  <c:pt idx="0">
                    <c:v>-1.0116896965197602</c:v>
                  </c:pt>
                  <c:pt idx="1">
                    <c:v>0.44316758827591463</c:v>
                  </c:pt>
                  <c:pt idx="2">
                    <c:v>2.8346151180660772</c:v>
                  </c:pt>
                  <c:pt idx="3">
                    <c:v>3.6232985853425839</c:v>
                  </c:pt>
                  <c:pt idx="4">
                    <c:v>3.9643527766190916</c:v>
                  </c:pt>
                  <c:pt idx="5">
                    <c:v>4.8753418459263997</c:v>
                  </c:pt>
                </c:numCache>
              </c:numRef>
            </c:minus>
            <c:spPr>
              <a:noFill/>
              <a:ln w="9525" cap="flat" cmpd="sng" algn="ctr">
                <a:solidFill>
                  <a:schemeClr val="tx1">
                    <a:lumMod val="65000"/>
                    <a:lumOff val="35000"/>
                  </a:schemeClr>
                </a:solidFill>
                <a:round/>
              </a:ln>
              <a:effectLst/>
            </c:spPr>
          </c:errBars>
          <c:xVal>
            <c:numRef>
              <c:f>'Exp 2'!$R$3:$R$8</c:f>
              <c:numCache>
                <c:formatCode>0.0000</c:formatCode>
                <c:ptCount val="6"/>
                <c:pt idx="0">
                  <c:v>0.11575691588817952</c:v>
                </c:pt>
                <c:pt idx="1">
                  <c:v>0.10358822677185665</c:v>
                </c:pt>
                <c:pt idx="2">
                  <c:v>8.9679952068169047E-2</c:v>
                </c:pt>
                <c:pt idx="3">
                  <c:v>7.3247937601469706E-2</c:v>
                </c:pt>
                <c:pt idx="4">
                  <c:v>5.1811499795745293E-2</c:v>
                </c:pt>
                <c:pt idx="5">
                  <c:v>3.6617826415987126E-2</c:v>
                </c:pt>
              </c:numCache>
            </c:numRef>
          </c:xVal>
          <c:yVal>
            <c:numRef>
              <c:f>'Exp 2'!$AA$3:$AA$8</c:f>
              <c:numCache>
                <c:formatCode>0.0</c:formatCode>
                <c:ptCount val="6"/>
                <c:pt idx="0">
                  <c:v>-13.81880546266018</c:v>
                </c:pt>
                <c:pt idx="1">
                  <c:v>6.003367540651368</c:v>
                </c:pt>
                <c:pt idx="2">
                  <c:v>38.328920665506075</c:v>
                </c:pt>
                <c:pt idx="3">
                  <c:v>51.246495129610821</c:v>
                </c:pt>
                <c:pt idx="4">
                  <c:v>59.906938160605961</c:v>
                </c:pt>
                <c:pt idx="5">
                  <c:v>76.728890794868647</c:v>
                </c:pt>
              </c:numCache>
            </c:numRef>
          </c:yVal>
          <c:smooth val="1"/>
          <c:extLst>
            <c:ext xmlns:c16="http://schemas.microsoft.com/office/drawing/2014/chart" uri="{C3380CC4-5D6E-409C-BE32-E72D297353CC}">
              <c16:uniqueId val="{00000000-1AD7-48FF-AF3A-9C91133D3B13}"/>
            </c:ext>
          </c:extLst>
        </c:ser>
        <c:dLbls>
          <c:showLegendKey val="0"/>
          <c:showVal val="0"/>
          <c:showCatName val="0"/>
          <c:showSerName val="0"/>
          <c:showPercent val="0"/>
          <c:showBubbleSize val="0"/>
        </c:dLbls>
        <c:axId val="597587152"/>
        <c:axId val="597592072"/>
      </c:scatterChart>
      <c:scatterChart>
        <c:scatterStyle val="smoothMarker"/>
        <c:varyColors val="0"/>
        <c:ser>
          <c:idx val="0"/>
          <c:order val="0"/>
          <c:tx>
            <c:strRef>
              <c:f>'Exp 2'!$Y$2</c:f>
              <c:strCache>
                <c:ptCount val="1"/>
                <c:pt idx="0">
                  <c:v>Q̇w</c:v>
                </c:pt>
              </c:strCache>
            </c:strRef>
          </c:tx>
          <c:spPr>
            <a:ln w="19050" cap="rnd">
              <a:solidFill>
                <a:schemeClr val="accent1"/>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2'!$BE$3:$BE$8</c:f>
                <c:numCache>
                  <c:formatCode>General</c:formatCode>
                  <c:ptCount val="6"/>
                  <c:pt idx="0">
                    <c:v>7.7234319983201036</c:v>
                  </c:pt>
                  <c:pt idx="1">
                    <c:v>7.4993137474012252</c:v>
                  </c:pt>
                  <c:pt idx="2">
                    <c:v>7.2539754123095719</c:v>
                  </c:pt>
                  <c:pt idx="3">
                    <c:v>6.9945320249570653</c:v>
                  </c:pt>
                  <c:pt idx="4">
                    <c:v>6.4358267386358863</c:v>
                  </c:pt>
                  <c:pt idx="5">
                    <c:v>5.9704665020398489</c:v>
                  </c:pt>
                </c:numCache>
              </c:numRef>
            </c:plus>
            <c:minus>
              <c:numRef>
                <c:f>'Exp 2'!$BE$3:$BE$8</c:f>
                <c:numCache>
                  <c:formatCode>General</c:formatCode>
                  <c:ptCount val="6"/>
                  <c:pt idx="0">
                    <c:v>7.7234319983201036</c:v>
                  </c:pt>
                  <c:pt idx="1">
                    <c:v>7.4993137474012252</c:v>
                  </c:pt>
                  <c:pt idx="2">
                    <c:v>7.2539754123095719</c:v>
                  </c:pt>
                  <c:pt idx="3">
                    <c:v>6.9945320249570653</c:v>
                  </c:pt>
                  <c:pt idx="4">
                    <c:v>6.4358267386358863</c:v>
                  </c:pt>
                  <c:pt idx="5">
                    <c:v>5.9704665020398489</c:v>
                  </c:pt>
                </c:numCache>
              </c:numRef>
            </c:minus>
            <c:spPr>
              <a:noFill/>
              <a:ln w="9525" cap="flat" cmpd="sng" algn="ctr">
                <a:solidFill>
                  <a:schemeClr val="tx1">
                    <a:lumMod val="65000"/>
                    <a:lumOff val="35000"/>
                  </a:schemeClr>
                </a:solidFill>
                <a:round/>
              </a:ln>
              <a:effectLst/>
            </c:spPr>
          </c:errBars>
          <c:xVal>
            <c:numRef>
              <c:f>'Exp 2'!$R$3:$R$8</c:f>
              <c:numCache>
                <c:formatCode>0.0000</c:formatCode>
                <c:ptCount val="6"/>
                <c:pt idx="0">
                  <c:v>0.11575691588817952</c:v>
                </c:pt>
                <c:pt idx="1">
                  <c:v>0.10358822677185665</c:v>
                </c:pt>
                <c:pt idx="2">
                  <c:v>8.9679952068169047E-2</c:v>
                </c:pt>
                <c:pt idx="3">
                  <c:v>7.3247937601469706E-2</c:v>
                </c:pt>
                <c:pt idx="4">
                  <c:v>5.1811499795745293E-2</c:v>
                </c:pt>
                <c:pt idx="5">
                  <c:v>3.6617826415987126E-2</c:v>
                </c:pt>
              </c:numCache>
            </c:numRef>
          </c:xVal>
          <c:yVal>
            <c:numRef>
              <c:f>'Exp 2'!$Y$3:$Y$8</c:f>
              <c:numCache>
                <c:formatCode>0.0</c:formatCode>
                <c:ptCount val="6"/>
                <c:pt idx="0">
                  <c:v>370.08900608048725</c:v>
                </c:pt>
                <c:pt idx="1">
                  <c:v>349.55372162951403</c:v>
                </c:pt>
                <c:pt idx="2">
                  <c:v>335.75248169958849</c:v>
                </c:pt>
                <c:pt idx="3">
                  <c:v>323.61895110067587</c:v>
                </c:pt>
                <c:pt idx="4">
                  <c:v>294.22444598686405</c:v>
                </c:pt>
                <c:pt idx="5">
                  <c:v>268.28406434218061</c:v>
                </c:pt>
              </c:numCache>
            </c:numRef>
          </c:yVal>
          <c:smooth val="1"/>
          <c:extLst>
            <c:ext xmlns:c16="http://schemas.microsoft.com/office/drawing/2014/chart" uri="{C3380CC4-5D6E-409C-BE32-E72D297353CC}">
              <c16:uniqueId val="{00000001-1AD7-48FF-AF3A-9C91133D3B13}"/>
            </c:ext>
          </c:extLst>
        </c:ser>
        <c:ser>
          <c:idx val="1"/>
          <c:order val="1"/>
          <c:tx>
            <c:strRef>
              <c:f>'Exp 2'!$Z$2</c:f>
              <c:strCache>
                <c:ptCount val="1"/>
                <c:pt idx="0">
                  <c:v>Q̇a</c:v>
                </c:pt>
              </c:strCache>
            </c:strRef>
          </c:tx>
          <c:spPr>
            <a:ln w="19050" cap="rnd">
              <a:solidFill>
                <a:schemeClr val="accent2"/>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2'!$BF$3:$BF$8</c:f>
                <c:numCache>
                  <c:formatCode>General</c:formatCode>
                  <c:ptCount val="6"/>
                  <c:pt idx="0">
                    <c:v>20.094487866034452</c:v>
                  </c:pt>
                  <c:pt idx="1">
                    <c:v>17.990312005203375</c:v>
                  </c:pt>
                  <c:pt idx="2">
                    <c:v>15.57008366128589</c:v>
                  </c:pt>
                  <c:pt idx="3">
                    <c:v>13.370726630976622</c:v>
                  </c:pt>
                  <c:pt idx="4">
                    <c:v>10.380574396043187</c:v>
                  </c:pt>
                  <c:pt idx="5">
                    <c:v>7.908465173364549</c:v>
                  </c:pt>
                </c:numCache>
              </c:numRef>
            </c:plus>
            <c:minus>
              <c:numRef>
                <c:f>'Exp 2'!$BF$3:$BF$8</c:f>
                <c:numCache>
                  <c:formatCode>General</c:formatCode>
                  <c:ptCount val="6"/>
                  <c:pt idx="0">
                    <c:v>20.094487866034452</c:v>
                  </c:pt>
                  <c:pt idx="1">
                    <c:v>17.990312005203375</c:v>
                  </c:pt>
                  <c:pt idx="2">
                    <c:v>15.57008366128589</c:v>
                  </c:pt>
                  <c:pt idx="3">
                    <c:v>13.370726630976622</c:v>
                  </c:pt>
                  <c:pt idx="4">
                    <c:v>10.380574396043187</c:v>
                  </c:pt>
                  <c:pt idx="5">
                    <c:v>7.908465173364549</c:v>
                  </c:pt>
                </c:numCache>
              </c:numRef>
            </c:minus>
            <c:spPr>
              <a:noFill/>
              <a:ln w="9525" cap="flat" cmpd="sng" algn="ctr">
                <a:solidFill>
                  <a:schemeClr val="tx1">
                    <a:lumMod val="65000"/>
                    <a:lumOff val="35000"/>
                  </a:schemeClr>
                </a:solidFill>
                <a:round/>
              </a:ln>
              <a:effectLst/>
            </c:spPr>
          </c:errBars>
          <c:xVal>
            <c:numRef>
              <c:f>'Exp 2'!$R$3:$R$8</c:f>
              <c:numCache>
                <c:formatCode>0.0000</c:formatCode>
                <c:ptCount val="6"/>
                <c:pt idx="0">
                  <c:v>0.11575691588817952</c:v>
                </c:pt>
                <c:pt idx="1">
                  <c:v>0.10358822677185665</c:v>
                </c:pt>
                <c:pt idx="2">
                  <c:v>8.9679952068169047E-2</c:v>
                </c:pt>
                <c:pt idx="3">
                  <c:v>7.3247937601469706E-2</c:v>
                </c:pt>
                <c:pt idx="4">
                  <c:v>5.1811499795745293E-2</c:v>
                </c:pt>
                <c:pt idx="5">
                  <c:v>3.6617826415987126E-2</c:v>
                </c:pt>
              </c:numCache>
            </c:numRef>
          </c:xVal>
          <c:yVal>
            <c:numRef>
              <c:f>'Exp 2'!$Z$3:$Z$8</c:f>
              <c:numCache>
                <c:formatCode>0.0</c:formatCode>
                <c:ptCount val="6"/>
                <c:pt idx="0">
                  <c:v>383.90781154314743</c:v>
                </c:pt>
                <c:pt idx="1">
                  <c:v>343.55035408886266</c:v>
                </c:pt>
                <c:pt idx="2">
                  <c:v>297.42356103408241</c:v>
                </c:pt>
                <c:pt idx="3">
                  <c:v>272.37245597106505</c:v>
                </c:pt>
                <c:pt idx="4">
                  <c:v>234.31750782625809</c:v>
                </c:pt>
                <c:pt idx="5">
                  <c:v>191.55517354731197</c:v>
                </c:pt>
              </c:numCache>
            </c:numRef>
          </c:yVal>
          <c:smooth val="1"/>
          <c:extLst>
            <c:ext xmlns:c16="http://schemas.microsoft.com/office/drawing/2014/chart" uri="{C3380CC4-5D6E-409C-BE32-E72D297353CC}">
              <c16:uniqueId val="{00000002-1AD7-48FF-AF3A-9C91133D3B13}"/>
            </c:ext>
          </c:extLst>
        </c:ser>
        <c:dLbls>
          <c:showLegendKey val="0"/>
          <c:showVal val="0"/>
          <c:showCatName val="0"/>
          <c:showSerName val="0"/>
          <c:showPercent val="0"/>
          <c:showBubbleSize val="0"/>
        </c:dLbls>
        <c:axId val="503550896"/>
        <c:axId val="503553192"/>
      </c:scatterChart>
      <c:valAx>
        <c:axId val="597587152"/>
        <c:scaling>
          <c:orientation val="minMax"/>
          <c:max val="0.12000000000000001"/>
          <c:min val="3.0000000000000006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Flowrate (kgs</a:t>
                </a:r>
                <a:r>
                  <a:rPr lang="en-GB" baseline="30000"/>
                  <a:t>-1</a:t>
                </a:r>
                <a:r>
                  <a:rPr lang="en-GB"/>
                  <a:t>)</a:t>
                </a:r>
              </a:p>
            </c:rich>
          </c:tx>
          <c:layout>
            <c:manualLayout>
              <c:xMode val="edge"/>
              <c:yMode val="edge"/>
              <c:x val="0.40419731835068484"/>
              <c:y val="0.8922957274871233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7592072"/>
        <c:crosses val="autoZero"/>
        <c:crossBetween val="midCat"/>
      </c:valAx>
      <c:valAx>
        <c:axId val="5975920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Thermal Power of ∆Q̇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7587152"/>
        <c:crosses val="autoZero"/>
        <c:crossBetween val="midCat"/>
      </c:valAx>
      <c:valAx>
        <c:axId val="50355319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Thermal</a:t>
                </a:r>
                <a:r>
                  <a:rPr lang="en-GB" baseline="0"/>
                  <a:t> Power of Air &amp; Water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3550896"/>
        <c:crosses val="max"/>
        <c:crossBetween val="midCat"/>
      </c:valAx>
      <c:valAx>
        <c:axId val="503550896"/>
        <c:scaling>
          <c:orientation val="minMax"/>
        </c:scaling>
        <c:delete val="1"/>
        <c:axPos val="t"/>
        <c:numFmt formatCode="0.0000" sourceLinked="1"/>
        <c:majorTickMark val="out"/>
        <c:minorTickMark val="none"/>
        <c:tickLblPos val="nextTo"/>
        <c:crossAx val="503553192"/>
        <c:crosses val="max"/>
        <c:crossBetween val="midCat"/>
      </c:valAx>
      <c:spPr>
        <a:noFill/>
        <a:ln>
          <a:noFill/>
        </a:ln>
        <a:effectLst/>
      </c:spPr>
    </c:plotArea>
    <c:legend>
      <c:legendPos val="b"/>
      <c:layout>
        <c:manualLayout>
          <c:xMode val="edge"/>
          <c:yMode val="edge"/>
          <c:x val="0"/>
          <c:y val="0.9374995625546807"/>
          <c:w val="0.99993754748910357"/>
          <c:h val="6.250037710803391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 2 Experiment</a:t>
            </a:r>
            <a:r>
              <a:rPr lang="en-GB" baseline="0"/>
              <a:t> 2: Temperature Efficiencies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6054144579147179E-2"/>
          <c:y val="9.5417680028155247E-2"/>
          <c:w val="0.88852647718672084"/>
          <c:h val="0.72701985050401052"/>
        </c:manualLayout>
      </c:layout>
      <c:scatterChart>
        <c:scatterStyle val="smoothMarker"/>
        <c:varyColors val="0"/>
        <c:ser>
          <c:idx val="0"/>
          <c:order val="0"/>
          <c:tx>
            <c:strRef>
              <c:f>'Exp 2'!$S$2</c:f>
              <c:strCache>
                <c:ptCount val="1"/>
                <c:pt idx="0">
                  <c:v>nw</c:v>
                </c:pt>
              </c:strCache>
            </c:strRef>
          </c:tx>
          <c:spPr>
            <a:ln w="19050" cap="rnd">
              <a:solidFill>
                <a:schemeClr val="accent1"/>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2'!$AY$3:$AY$8</c:f>
                <c:numCache>
                  <c:formatCode>General</c:formatCode>
                  <c:ptCount val="6"/>
                  <c:pt idx="0">
                    <c:v>0.45944774049919174</c:v>
                  </c:pt>
                  <c:pt idx="1">
                    <c:v>0.47222805308091492</c:v>
                  </c:pt>
                  <c:pt idx="2">
                    <c:v>0.47037265704154002</c:v>
                  </c:pt>
                  <c:pt idx="3">
                    <c:v>0.46091320255046675</c:v>
                  </c:pt>
                  <c:pt idx="4">
                    <c:v>0.44421261472206358</c:v>
                  </c:pt>
                  <c:pt idx="5">
                    <c:v>0.42961657490241628</c:v>
                  </c:pt>
                </c:numCache>
              </c:numRef>
            </c:plus>
            <c:minus>
              <c:numRef>
                <c:f>'Exp 2'!$AY$3:$AY$8</c:f>
                <c:numCache>
                  <c:formatCode>General</c:formatCode>
                  <c:ptCount val="6"/>
                  <c:pt idx="0">
                    <c:v>0.45944774049919174</c:v>
                  </c:pt>
                  <c:pt idx="1">
                    <c:v>0.47222805308091492</c:v>
                  </c:pt>
                  <c:pt idx="2">
                    <c:v>0.47037265704154002</c:v>
                  </c:pt>
                  <c:pt idx="3">
                    <c:v>0.46091320255046675</c:v>
                  </c:pt>
                  <c:pt idx="4">
                    <c:v>0.44421261472206358</c:v>
                  </c:pt>
                  <c:pt idx="5">
                    <c:v>0.42961657490241628</c:v>
                  </c:pt>
                </c:numCache>
              </c:numRef>
            </c:minus>
            <c:spPr>
              <a:noFill/>
              <a:ln w="9525" cap="flat" cmpd="sng" algn="ctr">
                <a:solidFill>
                  <a:schemeClr val="tx1">
                    <a:lumMod val="65000"/>
                    <a:lumOff val="35000"/>
                  </a:schemeClr>
                </a:solidFill>
                <a:round/>
              </a:ln>
              <a:effectLst/>
            </c:spPr>
          </c:errBars>
          <c:xVal>
            <c:numRef>
              <c:f>'Exp 2'!$R$3:$R$8</c:f>
              <c:numCache>
                <c:formatCode>0.0000</c:formatCode>
                <c:ptCount val="6"/>
                <c:pt idx="0">
                  <c:v>0.11575691588817952</c:v>
                </c:pt>
                <c:pt idx="1">
                  <c:v>0.10358822677185665</c:v>
                </c:pt>
                <c:pt idx="2">
                  <c:v>8.9679952068169047E-2</c:v>
                </c:pt>
                <c:pt idx="3">
                  <c:v>7.3247937601469706E-2</c:v>
                </c:pt>
                <c:pt idx="4">
                  <c:v>5.1811499795745293E-2</c:v>
                </c:pt>
                <c:pt idx="5">
                  <c:v>3.6617826415987126E-2</c:v>
                </c:pt>
              </c:numCache>
            </c:numRef>
          </c:xVal>
          <c:yVal>
            <c:numRef>
              <c:f>'Exp 2'!$S$3:$S$8</c:f>
              <c:numCache>
                <c:formatCode>0.0</c:formatCode>
                <c:ptCount val="6"/>
                <c:pt idx="0">
                  <c:v>61.604584527220617</c:v>
                </c:pt>
                <c:pt idx="1">
                  <c:v>60.960960960960961</c:v>
                </c:pt>
                <c:pt idx="2">
                  <c:v>59.270516717325229</c:v>
                </c:pt>
                <c:pt idx="3">
                  <c:v>56.797583081570998</c:v>
                </c:pt>
                <c:pt idx="4">
                  <c:v>51.506024096385538</c:v>
                </c:pt>
                <c:pt idx="5">
                  <c:v>46.987951807228917</c:v>
                </c:pt>
              </c:numCache>
            </c:numRef>
          </c:yVal>
          <c:smooth val="1"/>
          <c:extLst>
            <c:ext xmlns:c16="http://schemas.microsoft.com/office/drawing/2014/chart" uri="{C3380CC4-5D6E-409C-BE32-E72D297353CC}">
              <c16:uniqueId val="{00000000-ECCA-4E18-881E-AE45FF6C3CE1}"/>
            </c:ext>
          </c:extLst>
        </c:ser>
        <c:ser>
          <c:idx val="1"/>
          <c:order val="1"/>
          <c:tx>
            <c:strRef>
              <c:f>'Exp 2'!$T$2</c:f>
              <c:strCache>
                <c:ptCount val="1"/>
                <c:pt idx="0">
                  <c:v>na</c:v>
                </c:pt>
              </c:strCache>
            </c:strRef>
          </c:tx>
          <c:spPr>
            <a:ln w="19050" cap="rnd">
              <a:solidFill>
                <a:schemeClr val="accent2"/>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2'!$AZ$3:$AZ$8</c:f>
                <c:numCache>
                  <c:formatCode>General</c:formatCode>
                  <c:ptCount val="6"/>
                  <c:pt idx="0">
                    <c:v>0.31307336079601772</c:v>
                  </c:pt>
                  <c:pt idx="1">
                    <c:v>0.32824914681143474</c:v>
                  </c:pt>
                  <c:pt idx="2">
                    <c:v>0.3321149705790663</c:v>
                  </c:pt>
                  <c:pt idx="3">
                    <c:v>0.33336768000957079</c:v>
                  </c:pt>
                  <c:pt idx="4">
                    <c:v>0.33883844965735982</c:v>
                  </c:pt>
                  <c:pt idx="5">
                    <c:v>0.34400873781887764</c:v>
                  </c:pt>
                </c:numCache>
              </c:numRef>
            </c:plus>
            <c:minus>
              <c:numRef>
                <c:f>'Exp 2'!$AZ$3:$AZ$8</c:f>
                <c:numCache>
                  <c:formatCode>General</c:formatCode>
                  <c:ptCount val="6"/>
                  <c:pt idx="0">
                    <c:v>0.31307336079601772</c:v>
                  </c:pt>
                  <c:pt idx="1">
                    <c:v>0.32824914681143474</c:v>
                  </c:pt>
                  <c:pt idx="2">
                    <c:v>0.3321149705790663</c:v>
                  </c:pt>
                  <c:pt idx="3">
                    <c:v>0.33336768000957079</c:v>
                  </c:pt>
                  <c:pt idx="4">
                    <c:v>0.33883844965735982</c:v>
                  </c:pt>
                  <c:pt idx="5">
                    <c:v>0.34400873781887764</c:v>
                  </c:pt>
                </c:numCache>
              </c:numRef>
            </c:minus>
            <c:spPr>
              <a:noFill/>
              <a:ln w="9525" cap="flat" cmpd="sng" algn="ctr">
                <a:solidFill>
                  <a:schemeClr val="tx1">
                    <a:lumMod val="65000"/>
                    <a:lumOff val="35000"/>
                  </a:schemeClr>
                </a:solidFill>
                <a:round/>
              </a:ln>
              <a:effectLst/>
            </c:spPr>
          </c:errBars>
          <c:xVal>
            <c:numRef>
              <c:f>'Exp 2'!$R$3:$R$8</c:f>
              <c:numCache>
                <c:formatCode>0.0000</c:formatCode>
                <c:ptCount val="6"/>
                <c:pt idx="0">
                  <c:v>0.11575691588817952</c:v>
                </c:pt>
                <c:pt idx="1">
                  <c:v>0.10358822677185665</c:v>
                </c:pt>
                <c:pt idx="2">
                  <c:v>8.9679952068169047E-2</c:v>
                </c:pt>
                <c:pt idx="3">
                  <c:v>7.3247937601469706E-2</c:v>
                </c:pt>
                <c:pt idx="4">
                  <c:v>5.1811499795745293E-2</c:v>
                </c:pt>
                <c:pt idx="5">
                  <c:v>3.6617826415987126E-2</c:v>
                </c:pt>
              </c:numCache>
            </c:numRef>
          </c:xVal>
          <c:yVal>
            <c:numRef>
              <c:f>'Exp 2'!$T$3:$T$8</c:f>
              <c:numCache>
                <c:formatCode>0.0</c:formatCode>
                <c:ptCount val="6"/>
                <c:pt idx="0">
                  <c:v>9.455587392550143</c:v>
                </c:pt>
                <c:pt idx="1">
                  <c:v>9.9099099099099117</c:v>
                </c:pt>
                <c:pt idx="2">
                  <c:v>10.030395136778107</c:v>
                </c:pt>
                <c:pt idx="3">
                  <c:v>11.178247734138973</c:v>
                </c:pt>
                <c:pt idx="4">
                  <c:v>13.554216867469879</c:v>
                </c:pt>
                <c:pt idx="5">
                  <c:v>15.662650602409645</c:v>
                </c:pt>
              </c:numCache>
            </c:numRef>
          </c:yVal>
          <c:smooth val="1"/>
          <c:extLst>
            <c:ext xmlns:c16="http://schemas.microsoft.com/office/drawing/2014/chart" uri="{C3380CC4-5D6E-409C-BE32-E72D297353CC}">
              <c16:uniqueId val="{00000001-ECCA-4E18-881E-AE45FF6C3CE1}"/>
            </c:ext>
          </c:extLst>
        </c:ser>
        <c:ser>
          <c:idx val="2"/>
          <c:order val="2"/>
          <c:tx>
            <c:strRef>
              <c:f>'Exp 2'!$AC$2</c:f>
              <c:strCache>
                <c:ptCount val="1"/>
                <c:pt idx="0">
                  <c:v>N</c:v>
                </c:pt>
              </c:strCache>
            </c:strRef>
          </c:tx>
          <c:spPr>
            <a:ln w="19050" cap="rnd">
              <a:solidFill>
                <a:schemeClr val="accent3"/>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2'!$BI$3:$BI$8</c:f>
                <c:numCache>
                  <c:formatCode>General</c:formatCode>
                  <c:ptCount val="6"/>
                  <c:pt idx="0">
                    <c:v>1.4413806839949999</c:v>
                  </c:pt>
                  <c:pt idx="1">
                    <c:v>1.4482364683412732</c:v>
                  </c:pt>
                  <c:pt idx="2">
                    <c:v>1.4222933538093117</c:v>
                  </c:pt>
                  <c:pt idx="3">
                    <c:v>1.2894303677140224</c:v>
                  </c:pt>
                  <c:pt idx="4">
                    <c:v>1.0937676147915987</c:v>
                  </c:pt>
                  <c:pt idx="5">
                    <c:v>0.97442852557269943</c:v>
                  </c:pt>
                </c:numCache>
              </c:numRef>
            </c:plus>
            <c:minus>
              <c:numRef>
                <c:f>'Exp 2'!$BI$3:$BI$8</c:f>
                <c:numCache>
                  <c:formatCode>General</c:formatCode>
                  <c:ptCount val="6"/>
                  <c:pt idx="0">
                    <c:v>1.4413806839949999</c:v>
                  </c:pt>
                  <c:pt idx="1">
                    <c:v>1.4482364683412732</c:v>
                  </c:pt>
                  <c:pt idx="2">
                    <c:v>1.4222933538093117</c:v>
                  </c:pt>
                  <c:pt idx="3">
                    <c:v>1.2894303677140224</c:v>
                  </c:pt>
                  <c:pt idx="4">
                    <c:v>1.0937676147915987</c:v>
                  </c:pt>
                  <c:pt idx="5">
                    <c:v>0.97442852557269943</c:v>
                  </c:pt>
                </c:numCache>
              </c:numRef>
            </c:minus>
            <c:spPr>
              <a:noFill/>
              <a:ln w="9525" cap="flat" cmpd="sng" algn="ctr">
                <a:solidFill>
                  <a:schemeClr val="tx1">
                    <a:lumMod val="65000"/>
                    <a:lumOff val="35000"/>
                  </a:schemeClr>
                </a:solidFill>
                <a:round/>
              </a:ln>
              <a:effectLst/>
            </c:spPr>
          </c:errBars>
          <c:xVal>
            <c:numRef>
              <c:f>'Exp 2'!$R$3:$R$8</c:f>
              <c:numCache>
                <c:formatCode>0.0000</c:formatCode>
                <c:ptCount val="6"/>
                <c:pt idx="0">
                  <c:v>0.11575691588817952</c:v>
                </c:pt>
                <c:pt idx="1">
                  <c:v>0.10358822677185665</c:v>
                </c:pt>
                <c:pt idx="2">
                  <c:v>8.9679952068169047E-2</c:v>
                </c:pt>
                <c:pt idx="3">
                  <c:v>7.3247937601469706E-2</c:v>
                </c:pt>
                <c:pt idx="4">
                  <c:v>5.1811499795745293E-2</c:v>
                </c:pt>
                <c:pt idx="5">
                  <c:v>3.6617826415987126E-2</c:v>
                </c:pt>
              </c:numCache>
            </c:numRef>
          </c:xVal>
          <c:yVal>
            <c:numRef>
              <c:f>'Exp 2'!$AC$3:$AC$8</c:f>
              <c:numCache>
                <c:formatCode>0.0</c:formatCode>
                <c:ptCount val="6"/>
                <c:pt idx="0">
                  <c:v>35.530085959885383</c:v>
                </c:pt>
                <c:pt idx="1">
                  <c:v>35.435435435435437</c:v>
                </c:pt>
                <c:pt idx="2">
                  <c:v>34.650455927051667</c:v>
                </c:pt>
                <c:pt idx="3">
                  <c:v>33.987915407854985</c:v>
                </c:pt>
                <c:pt idx="4">
                  <c:v>32.53012048192771</c:v>
                </c:pt>
                <c:pt idx="5">
                  <c:v>31.325301204819283</c:v>
                </c:pt>
              </c:numCache>
            </c:numRef>
          </c:yVal>
          <c:smooth val="1"/>
          <c:extLst>
            <c:ext xmlns:c16="http://schemas.microsoft.com/office/drawing/2014/chart" uri="{C3380CC4-5D6E-409C-BE32-E72D297353CC}">
              <c16:uniqueId val="{00000002-ECCA-4E18-881E-AE45FF6C3CE1}"/>
            </c:ext>
          </c:extLst>
        </c:ser>
        <c:dLbls>
          <c:showLegendKey val="0"/>
          <c:showVal val="0"/>
          <c:showCatName val="0"/>
          <c:showSerName val="0"/>
          <c:showPercent val="0"/>
          <c:showBubbleSize val="0"/>
        </c:dLbls>
        <c:axId val="427049696"/>
        <c:axId val="427050352"/>
      </c:scatterChart>
      <c:valAx>
        <c:axId val="427049696"/>
        <c:scaling>
          <c:orientation val="minMax"/>
          <c:max val="0.12000000000000001"/>
          <c:min val="3.0000000000000006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Flowrate</a:t>
                </a:r>
                <a:r>
                  <a:rPr lang="en-GB" baseline="0"/>
                  <a:t> (kgs</a:t>
                </a:r>
                <a:r>
                  <a:rPr lang="en-GB" baseline="30000"/>
                  <a:t>-1</a:t>
                </a:r>
                <a:r>
                  <a:rPr lang="en-GB" baseline="0"/>
                  <a: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050352"/>
        <c:crosses val="autoZero"/>
        <c:crossBetween val="midCat"/>
      </c:valAx>
      <c:valAx>
        <c:axId val="427050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049696"/>
        <c:crosses val="autoZero"/>
        <c:crossBetween val="midCat"/>
      </c:valAx>
      <c:spPr>
        <a:noFill/>
        <a:ln>
          <a:noFill/>
        </a:ln>
        <a:effectLst/>
      </c:spPr>
    </c:plotArea>
    <c:legend>
      <c:legendPos val="b"/>
      <c:layout>
        <c:manualLayout>
          <c:xMode val="edge"/>
          <c:yMode val="edge"/>
          <c:x val="8.8959853035541433E-4"/>
          <c:y val="0.93382306623436773"/>
          <c:w val="0.99911040146964458"/>
          <c:h val="6.617693376563223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Chart 3 Experiment</a:t>
            </a:r>
            <a:r>
              <a:rPr lang="en-US" baseline="0"/>
              <a:t> 2: Heat Transfer Coefficient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'Exp 2'!$AE$2</c:f>
              <c:strCache>
                <c:ptCount val="1"/>
                <c:pt idx="0">
                  <c:v>U</c:v>
                </c:pt>
              </c:strCache>
            </c:strRef>
          </c:tx>
          <c:spPr>
            <a:ln w="19050" cap="rnd">
              <a:solidFill>
                <a:schemeClr val="accent1"/>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2'!$BK$3:$BK$8</c:f>
                <c:numCache>
                  <c:formatCode>General</c:formatCode>
                  <c:ptCount val="6"/>
                  <c:pt idx="0">
                    <c:v>3.9055242729415367</c:v>
                  </c:pt>
                  <c:pt idx="1">
                    <c:v>3.9286713119596115</c:v>
                  </c:pt>
                  <c:pt idx="2">
                    <c:v>3.7466534350916656</c:v>
                  </c:pt>
                  <c:pt idx="3">
                    <c:v>3.5138987710291274</c:v>
                  </c:pt>
                  <c:pt idx="4">
                    <c:v>3.0723400348644132</c:v>
                  </c:pt>
                  <c:pt idx="5">
                    <c:v>2.7295931982569339</c:v>
                  </c:pt>
                </c:numCache>
              </c:numRef>
            </c:plus>
            <c:minus>
              <c:numRef>
                <c:f>'Exp 2'!$BK$3:$BK$8</c:f>
                <c:numCache>
                  <c:formatCode>General</c:formatCode>
                  <c:ptCount val="6"/>
                  <c:pt idx="0">
                    <c:v>3.9055242729415367</c:v>
                  </c:pt>
                  <c:pt idx="1">
                    <c:v>3.9286713119596115</c:v>
                  </c:pt>
                  <c:pt idx="2">
                    <c:v>3.7466534350916656</c:v>
                  </c:pt>
                  <c:pt idx="3">
                    <c:v>3.5138987710291274</c:v>
                  </c:pt>
                  <c:pt idx="4">
                    <c:v>3.0723400348644132</c:v>
                  </c:pt>
                  <c:pt idx="5">
                    <c:v>2.7295931982569339</c:v>
                  </c:pt>
                </c:numCache>
              </c:numRef>
            </c:minus>
            <c:spPr>
              <a:noFill/>
              <a:ln w="9525" cap="flat" cmpd="sng" algn="ctr">
                <a:solidFill>
                  <a:schemeClr val="tx1">
                    <a:lumMod val="65000"/>
                    <a:lumOff val="35000"/>
                  </a:schemeClr>
                </a:solidFill>
                <a:round/>
              </a:ln>
              <a:effectLst/>
            </c:spPr>
          </c:errBars>
          <c:xVal>
            <c:numRef>
              <c:f>'Exp 2'!$R$3:$R$8</c:f>
              <c:numCache>
                <c:formatCode>0.0000</c:formatCode>
                <c:ptCount val="6"/>
                <c:pt idx="0">
                  <c:v>0.11575691588817952</c:v>
                </c:pt>
                <c:pt idx="1">
                  <c:v>0.10358822677185665</c:v>
                </c:pt>
                <c:pt idx="2">
                  <c:v>8.9679952068169047E-2</c:v>
                </c:pt>
                <c:pt idx="3">
                  <c:v>7.3247937601469706E-2</c:v>
                </c:pt>
                <c:pt idx="4">
                  <c:v>5.1811499795745293E-2</c:v>
                </c:pt>
                <c:pt idx="5">
                  <c:v>3.6617826415987126E-2</c:v>
                </c:pt>
              </c:numCache>
            </c:numRef>
          </c:xVal>
          <c:yVal>
            <c:numRef>
              <c:f>'Exp 2'!$AE$3:$AE$8</c:f>
              <c:numCache>
                <c:formatCode>0.0</c:formatCode>
                <c:ptCount val="6"/>
                <c:pt idx="0">
                  <c:v>118.76588657869317</c:v>
                </c:pt>
                <c:pt idx="1">
                  <c:v>117.25989839535785</c:v>
                </c:pt>
                <c:pt idx="2">
                  <c:v>111.6204442890875</c:v>
                </c:pt>
                <c:pt idx="3">
                  <c:v>105.12000988248451</c:v>
                </c:pt>
                <c:pt idx="4">
                  <c:v>91.935939856880779</c:v>
                </c:pt>
                <c:pt idx="5">
                  <c:v>81.533423589669042</c:v>
                </c:pt>
              </c:numCache>
            </c:numRef>
          </c:yVal>
          <c:smooth val="1"/>
          <c:extLst>
            <c:ext xmlns:c16="http://schemas.microsoft.com/office/drawing/2014/chart" uri="{C3380CC4-5D6E-409C-BE32-E72D297353CC}">
              <c16:uniqueId val="{00000000-C07D-4744-B55D-A30808DAB951}"/>
            </c:ext>
          </c:extLst>
        </c:ser>
        <c:dLbls>
          <c:showLegendKey val="0"/>
          <c:showVal val="0"/>
          <c:showCatName val="0"/>
          <c:showSerName val="0"/>
          <c:showPercent val="0"/>
          <c:showBubbleSize val="0"/>
        </c:dLbls>
        <c:axId val="591258096"/>
        <c:axId val="591257440"/>
      </c:scatterChart>
      <c:valAx>
        <c:axId val="591258096"/>
        <c:scaling>
          <c:orientation val="minMax"/>
          <c:max val="0.12000000000000001"/>
          <c:min val="3.0000000000000006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a:t>
                </a:r>
                <a:r>
                  <a:rPr lang="en-GB" baseline="0"/>
                  <a:t> Flowrate (kgs</a:t>
                </a:r>
                <a:r>
                  <a:rPr lang="en-GB" baseline="30000"/>
                  <a:t>-1</a:t>
                </a:r>
                <a:r>
                  <a:rPr lang="en-GB" baseline="0"/>
                  <a: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1257440"/>
        <c:crosses val="autoZero"/>
        <c:crossBetween val="midCat"/>
      </c:valAx>
      <c:valAx>
        <c:axId val="591257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 Transfer</a:t>
                </a:r>
                <a:r>
                  <a:rPr lang="en-GB" baseline="0"/>
                  <a:t> Coefficient (Wm</a:t>
                </a:r>
                <a:r>
                  <a:rPr lang="en-GB" baseline="30000"/>
                  <a:t>-2</a:t>
                </a:r>
                <a:r>
                  <a:rPr lang="en-GB" baseline="0"/>
                  <a:t>K</a:t>
                </a:r>
                <a:r>
                  <a:rPr lang="en-GB" baseline="30000"/>
                  <a:t>-1</a:t>
                </a:r>
                <a:r>
                  <a:rPr lang="en-GB" baseline="0"/>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12580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 1 Experiment 3: Heat Emitted &amp; Absorbed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4768075402766513E-2"/>
          <c:y val="8.6534635446214828E-2"/>
          <c:w val="0.82664194971042337"/>
          <c:h val="0.7914364321238273"/>
        </c:manualLayout>
      </c:layout>
      <c:scatterChart>
        <c:scatterStyle val="smoothMarker"/>
        <c:varyColors val="0"/>
        <c:ser>
          <c:idx val="2"/>
          <c:order val="2"/>
          <c:tx>
            <c:strRef>
              <c:f>'Exp 3'!$AA$2</c:f>
              <c:strCache>
                <c:ptCount val="1"/>
                <c:pt idx="0">
                  <c:v>∆Q̇ @45°C</c:v>
                </c:pt>
              </c:strCache>
            </c:strRef>
          </c:tx>
          <c:spPr>
            <a:ln w="19050" cap="rnd">
              <a:solidFill>
                <a:schemeClr val="accent3"/>
              </a:solidFill>
              <a:prstDash val="dash"/>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3'!$BP$3:$BP$8</c:f>
                <c:numCache>
                  <c:formatCode>General</c:formatCode>
                  <c:ptCount val="6"/>
                  <c:pt idx="0">
                    <c:v>-5.8898469619038281E-2</c:v>
                  </c:pt>
                  <c:pt idx="1">
                    <c:v>0.3816657481972312</c:v>
                  </c:pt>
                  <c:pt idx="2">
                    <c:v>1.6590275691077103</c:v>
                  </c:pt>
                  <c:pt idx="3">
                    <c:v>3.0234624182472607</c:v>
                  </c:pt>
                  <c:pt idx="4">
                    <c:v>3.1187745067613402</c:v>
                  </c:pt>
                  <c:pt idx="5">
                    <c:v>4.6261642380969077</c:v>
                  </c:pt>
                </c:numCache>
              </c:numRef>
            </c:plus>
            <c:minus>
              <c:numRef>
                <c:f>'Exp 3'!$BP$3:$BP$8</c:f>
                <c:numCache>
                  <c:formatCode>General</c:formatCode>
                  <c:ptCount val="6"/>
                  <c:pt idx="0">
                    <c:v>-5.8898469619038281E-2</c:v>
                  </c:pt>
                  <c:pt idx="1">
                    <c:v>0.3816657481972312</c:v>
                  </c:pt>
                  <c:pt idx="2">
                    <c:v>1.6590275691077103</c:v>
                  </c:pt>
                  <c:pt idx="3">
                    <c:v>3.0234624182472607</c:v>
                  </c:pt>
                  <c:pt idx="4">
                    <c:v>3.1187745067613402</c:v>
                  </c:pt>
                  <c:pt idx="5">
                    <c:v>4.6261642380969077</c:v>
                  </c:pt>
                </c:numCache>
              </c:numRef>
            </c:minus>
            <c:spPr>
              <a:noFill/>
              <a:ln w="9525" cap="flat" cmpd="sng" algn="ctr">
                <a:solidFill>
                  <a:schemeClr val="tx1">
                    <a:lumMod val="65000"/>
                    <a:lumOff val="35000"/>
                  </a:schemeClr>
                </a:solidFill>
                <a:round/>
              </a:ln>
              <a:effectLst/>
            </c:spPr>
          </c:errBars>
          <c:xVal>
            <c:numRef>
              <c:f>'Exp 3'!$R$3:$R$8</c:f>
              <c:numCache>
                <c:formatCode>0.0000</c:formatCode>
                <c:ptCount val="6"/>
                <c:pt idx="0">
                  <c:v>0.11585403555950295</c:v>
                </c:pt>
                <c:pt idx="1">
                  <c:v>0.1035187860221243</c:v>
                </c:pt>
                <c:pt idx="2">
                  <c:v>8.9725089199825594E-2</c:v>
                </c:pt>
                <c:pt idx="3">
                  <c:v>7.3272525698033844E-2</c:v>
                </c:pt>
                <c:pt idx="4">
                  <c:v>5.1811499795745293E-2</c:v>
                </c:pt>
                <c:pt idx="5">
                  <c:v>3.6083230913112621E-2</c:v>
                </c:pt>
              </c:numCache>
            </c:numRef>
          </c:xVal>
          <c:yVal>
            <c:numRef>
              <c:f>'Exp 3'!$AA$3:$AA$8</c:f>
              <c:numCache>
                <c:formatCode>0.0</c:formatCode>
                <c:ptCount val="6"/>
                <c:pt idx="0">
                  <c:v>-0.62889386468134489</c:v>
                </c:pt>
                <c:pt idx="1">
                  <c:v>4.1507103868554509</c:v>
                </c:pt>
                <c:pt idx="2">
                  <c:v>18.363885464730231</c:v>
                </c:pt>
                <c:pt idx="3">
                  <c:v>34.651253627841271</c:v>
                </c:pt>
                <c:pt idx="4">
                  <c:v>38.714278239142146</c:v>
                </c:pt>
                <c:pt idx="5">
                  <c:v>59.258854768225959</c:v>
                </c:pt>
              </c:numCache>
            </c:numRef>
          </c:yVal>
          <c:smooth val="1"/>
          <c:extLst>
            <c:ext xmlns:c16="http://schemas.microsoft.com/office/drawing/2014/chart" uri="{C3380CC4-5D6E-409C-BE32-E72D297353CC}">
              <c16:uniqueId val="{00000000-87B0-47CB-919D-302BEF0F7BEA}"/>
            </c:ext>
          </c:extLst>
        </c:ser>
        <c:ser>
          <c:idx val="5"/>
          <c:order val="5"/>
          <c:tx>
            <c:strRef>
              <c:f>'Exp 3'!$AL$2</c:f>
              <c:strCache>
                <c:ptCount val="1"/>
                <c:pt idx="0">
                  <c:v>∆Q̇ @60°C</c:v>
                </c:pt>
              </c:strCache>
            </c:strRef>
          </c:tx>
          <c:spPr>
            <a:ln w="19050" cap="rnd">
              <a:solidFill>
                <a:schemeClr val="accent6"/>
              </a:solidFill>
              <a:prstDash val="dash"/>
              <a:round/>
            </a:ln>
            <a:effectLst/>
          </c:spPr>
          <c:marker>
            <c:symbol val="none"/>
          </c:marker>
          <c:errBars>
            <c:errDir val="y"/>
            <c:errBarType val="both"/>
            <c:errValType val="cust"/>
            <c:noEndCap val="0"/>
            <c:plus>
              <c:numRef>
                <c:f>'Exp 3'!$BZ$3:$BZ$8</c:f>
                <c:numCache>
                  <c:formatCode>General</c:formatCode>
                  <c:ptCount val="6"/>
                  <c:pt idx="0">
                    <c:v>-1.0116896965197602</c:v>
                  </c:pt>
                  <c:pt idx="1">
                    <c:v>0.44316758827591463</c:v>
                  </c:pt>
                  <c:pt idx="2">
                    <c:v>2.8346151180660772</c:v>
                  </c:pt>
                  <c:pt idx="3">
                    <c:v>3.6232985853425839</c:v>
                  </c:pt>
                  <c:pt idx="4">
                    <c:v>3.9643527766190916</c:v>
                  </c:pt>
                  <c:pt idx="5">
                    <c:v>4.8753418459263997</c:v>
                  </c:pt>
                </c:numCache>
              </c:numRef>
            </c:plus>
            <c:minus>
              <c:numRef>
                <c:f>'Exp 3'!$BZ$3:$BZ$8</c:f>
                <c:numCache>
                  <c:formatCode>General</c:formatCode>
                  <c:ptCount val="6"/>
                  <c:pt idx="0">
                    <c:v>-1.0116896965197602</c:v>
                  </c:pt>
                  <c:pt idx="1">
                    <c:v>0.44316758827591463</c:v>
                  </c:pt>
                  <c:pt idx="2">
                    <c:v>2.8346151180660772</c:v>
                  </c:pt>
                  <c:pt idx="3">
                    <c:v>3.6232985853425839</c:v>
                  </c:pt>
                  <c:pt idx="4">
                    <c:v>3.9643527766190916</c:v>
                  </c:pt>
                  <c:pt idx="5">
                    <c:v>4.8753418459263997</c:v>
                  </c:pt>
                </c:numCache>
              </c:numRef>
            </c:minus>
            <c:spPr>
              <a:noFill/>
              <a:ln w="9525" cap="flat" cmpd="sng" algn="ctr">
                <a:solidFill>
                  <a:schemeClr val="tx1">
                    <a:lumMod val="65000"/>
                    <a:lumOff val="35000"/>
                  </a:schemeClr>
                </a:solidFill>
                <a:round/>
              </a:ln>
              <a:effectLst/>
            </c:spPr>
          </c:errBars>
          <c:errBars>
            <c:errDir val="x"/>
            <c:errBarType val="both"/>
            <c:errValType val="fixedVal"/>
            <c:noEndCap val="0"/>
            <c:val val="1"/>
            <c:spPr>
              <a:noFill/>
              <a:ln w="9525" cap="flat" cmpd="sng" algn="ctr">
                <a:noFill/>
                <a:round/>
              </a:ln>
              <a:effectLst/>
            </c:spPr>
          </c:errBars>
          <c:xVal>
            <c:numRef>
              <c:f>'Exp 3'!$AG$3:$AG$8</c:f>
              <c:numCache>
                <c:formatCode>0.0000</c:formatCode>
                <c:ptCount val="6"/>
                <c:pt idx="0">
                  <c:v>0.11575691588817952</c:v>
                </c:pt>
                <c:pt idx="1">
                  <c:v>0.10358822677185665</c:v>
                </c:pt>
                <c:pt idx="2">
                  <c:v>8.9679952068169047E-2</c:v>
                </c:pt>
                <c:pt idx="3">
                  <c:v>7.3247937601469706E-2</c:v>
                </c:pt>
                <c:pt idx="4">
                  <c:v>5.1811499795745293E-2</c:v>
                </c:pt>
                <c:pt idx="5">
                  <c:v>3.6617826415987126E-2</c:v>
                </c:pt>
              </c:numCache>
            </c:numRef>
          </c:xVal>
          <c:yVal>
            <c:numRef>
              <c:f>'Exp 3'!$AL$3:$AL$8</c:f>
              <c:numCache>
                <c:formatCode>0.0</c:formatCode>
                <c:ptCount val="6"/>
                <c:pt idx="0">
                  <c:v>-13.81880546266018</c:v>
                </c:pt>
                <c:pt idx="1">
                  <c:v>6.003367540651368</c:v>
                </c:pt>
                <c:pt idx="2">
                  <c:v>38.328920665506075</c:v>
                </c:pt>
                <c:pt idx="3">
                  <c:v>51.246495129610821</c:v>
                </c:pt>
                <c:pt idx="4">
                  <c:v>59.906938160605961</c:v>
                </c:pt>
                <c:pt idx="5">
                  <c:v>76.728890794868647</c:v>
                </c:pt>
              </c:numCache>
            </c:numRef>
          </c:yVal>
          <c:smooth val="1"/>
          <c:extLst>
            <c:ext xmlns:c16="http://schemas.microsoft.com/office/drawing/2014/chart" uri="{C3380CC4-5D6E-409C-BE32-E72D297353CC}">
              <c16:uniqueId val="{00000001-87B0-47CB-919D-302BEF0F7BEA}"/>
            </c:ext>
          </c:extLst>
        </c:ser>
        <c:dLbls>
          <c:showLegendKey val="0"/>
          <c:showVal val="0"/>
          <c:showCatName val="0"/>
          <c:showSerName val="0"/>
          <c:showPercent val="0"/>
          <c:showBubbleSize val="0"/>
        </c:dLbls>
        <c:axId val="594189952"/>
        <c:axId val="594190608"/>
      </c:scatterChart>
      <c:scatterChart>
        <c:scatterStyle val="smoothMarker"/>
        <c:varyColors val="0"/>
        <c:ser>
          <c:idx val="0"/>
          <c:order val="0"/>
          <c:tx>
            <c:strRef>
              <c:f>'Exp 3'!$Y$2</c:f>
              <c:strCache>
                <c:ptCount val="1"/>
                <c:pt idx="0">
                  <c:v>Q̇w @45°C</c:v>
                </c:pt>
              </c:strCache>
            </c:strRef>
          </c:tx>
          <c:spPr>
            <a:ln w="19050" cap="rnd">
              <a:solidFill>
                <a:schemeClr val="accent1"/>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3'!$BN$3:$BN$8</c:f>
                <c:numCache>
                  <c:formatCode>General</c:formatCode>
                  <c:ptCount val="6"/>
                  <c:pt idx="0">
                    <c:v>6.6744062025672672</c:v>
                  </c:pt>
                  <c:pt idx="1">
                    <c:v>6.4370284251017624</c:v>
                  </c:pt>
                  <c:pt idx="2">
                    <c:v>6.2461694910442542</c:v>
                  </c:pt>
                  <c:pt idx="3">
                    <c:v>6.0402349146713421</c:v>
                  </c:pt>
                  <c:pt idx="4">
                    <c:v>5.59134232142888</c:v>
                  </c:pt>
                  <c:pt idx="5">
                    <c:v>5.2102675487667405</c:v>
                  </c:pt>
                </c:numCache>
              </c:numRef>
            </c:plus>
            <c:minus>
              <c:numRef>
                <c:f>'Exp 3'!$BN$3:$BN$8</c:f>
                <c:numCache>
                  <c:formatCode>General</c:formatCode>
                  <c:ptCount val="6"/>
                  <c:pt idx="0">
                    <c:v>6.6744062025672672</c:v>
                  </c:pt>
                  <c:pt idx="1">
                    <c:v>6.4370284251017624</c:v>
                  </c:pt>
                  <c:pt idx="2">
                    <c:v>6.2461694910442542</c:v>
                  </c:pt>
                  <c:pt idx="3">
                    <c:v>6.0402349146713421</c:v>
                  </c:pt>
                  <c:pt idx="4">
                    <c:v>5.59134232142888</c:v>
                  </c:pt>
                  <c:pt idx="5">
                    <c:v>5.2102675487667405</c:v>
                  </c:pt>
                </c:numCache>
              </c:numRef>
            </c:minus>
            <c:spPr>
              <a:noFill/>
              <a:ln w="9525" cap="flat" cmpd="sng" algn="ctr">
                <a:solidFill>
                  <a:schemeClr val="tx1">
                    <a:lumMod val="65000"/>
                    <a:lumOff val="35000"/>
                  </a:schemeClr>
                </a:solidFill>
                <a:round/>
              </a:ln>
              <a:effectLst/>
            </c:spPr>
          </c:errBars>
          <c:xVal>
            <c:numRef>
              <c:f>'Exp 3'!$R$3:$R$8</c:f>
              <c:numCache>
                <c:formatCode>0.0000</c:formatCode>
                <c:ptCount val="6"/>
                <c:pt idx="0">
                  <c:v>0.11585403555950295</c:v>
                </c:pt>
                <c:pt idx="1">
                  <c:v>0.1035187860221243</c:v>
                </c:pt>
                <c:pt idx="2">
                  <c:v>8.9725089199825594E-2</c:v>
                </c:pt>
                <c:pt idx="3">
                  <c:v>7.3272525698033844E-2</c:v>
                </c:pt>
                <c:pt idx="4">
                  <c:v>5.1811499795745293E-2</c:v>
                </c:pt>
                <c:pt idx="5">
                  <c:v>3.6083230913112621E-2</c:v>
                </c:pt>
              </c:numCache>
            </c:numRef>
          </c:xVal>
          <c:yVal>
            <c:numRef>
              <c:f>'Exp 3'!$Y$3:$Y$8</c:f>
              <c:numCache>
                <c:formatCode>0.0</c:formatCode>
                <c:ptCount val="6"/>
                <c:pt idx="0">
                  <c:v>255.52437875737962</c:v>
                </c:pt>
                <c:pt idx="1">
                  <c:v>243.43438427699584</c:v>
                </c:pt>
                <c:pt idx="2">
                  <c:v>234.78080061470942</c:v>
                </c:pt>
                <c:pt idx="3">
                  <c:v>226.11236327680353</c:v>
                </c:pt>
                <c:pt idx="4">
                  <c:v>205.34006158225895</c:v>
                </c:pt>
                <c:pt idx="5">
                  <c:v>186.30791081329551</c:v>
                </c:pt>
              </c:numCache>
            </c:numRef>
          </c:yVal>
          <c:smooth val="1"/>
          <c:extLst>
            <c:ext xmlns:c16="http://schemas.microsoft.com/office/drawing/2014/chart" uri="{C3380CC4-5D6E-409C-BE32-E72D297353CC}">
              <c16:uniqueId val="{00000002-87B0-47CB-919D-302BEF0F7BEA}"/>
            </c:ext>
          </c:extLst>
        </c:ser>
        <c:ser>
          <c:idx val="1"/>
          <c:order val="1"/>
          <c:tx>
            <c:strRef>
              <c:f>'Exp 3'!$Z$2</c:f>
              <c:strCache>
                <c:ptCount val="1"/>
                <c:pt idx="0">
                  <c:v>Q̇a @45°C</c:v>
                </c:pt>
              </c:strCache>
            </c:strRef>
          </c:tx>
          <c:spPr>
            <a:ln w="19050" cap="rnd">
              <a:solidFill>
                <a:schemeClr val="accent2"/>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3'!$BO$3:$BO$8</c:f>
                <c:numCache>
                  <c:formatCode>General</c:formatCode>
                  <c:ptCount val="6"/>
                  <c:pt idx="0">
                    <c:v>17.298963179706927</c:v>
                  </c:pt>
                  <c:pt idx="1">
                    <c:v>15.675317846793513</c:v>
                  </c:pt>
                  <c:pt idx="2">
                    <c:v>13.793894737702651</c:v>
                  </c:pt>
                  <c:pt idx="3">
                    <c:v>11.59117698487071</c:v>
                  </c:pt>
                  <c:pt idx="4">
                    <c:v>8.8860023368116234</c:v>
                  </c:pt>
                  <c:pt idx="5">
                    <c:v>6.3653049541617941</c:v>
                  </c:pt>
                </c:numCache>
              </c:numRef>
            </c:plus>
            <c:minus>
              <c:numRef>
                <c:f>'Exp 3'!$BO$3:$BO$8</c:f>
                <c:numCache>
                  <c:formatCode>General</c:formatCode>
                  <c:ptCount val="6"/>
                  <c:pt idx="0">
                    <c:v>17.298963179706927</c:v>
                  </c:pt>
                  <c:pt idx="1">
                    <c:v>15.675317846793513</c:v>
                  </c:pt>
                  <c:pt idx="2">
                    <c:v>13.793894737702651</c:v>
                  </c:pt>
                  <c:pt idx="3">
                    <c:v>11.59117698487071</c:v>
                  </c:pt>
                  <c:pt idx="4">
                    <c:v>8.8860023368116234</c:v>
                  </c:pt>
                  <c:pt idx="5">
                    <c:v>6.3653049541617941</c:v>
                  </c:pt>
                </c:numCache>
              </c:numRef>
            </c:minus>
            <c:spPr>
              <a:noFill/>
              <a:ln w="9525" cap="flat" cmpd="sng" algn="ctr">
                <a:solidFill>
                  <a:schemeClr val="tx1">
                    <a:lumMod val="65000"/>
                    <a:lumOff val="35000"/>
                  </a:schemeClr>
                </a:solidFill>
                <a:round/>
              </a:ln>
              <a:effectLst/>
            </c:spPr>
          </c:errBars>
          <c:xVal>
            <c:numRef>
              <c:f>'Exp 3'!$R$3:$R$8</c:f>
              <c:numCache>
                <c:formatCode>0.0000</c:formatCode>
                <c:ptCount val="6"/>
                <c:pt idx="0">
                  <c:v>0.11585403555950295</c:v>
                </c:pt>
                <c:pt idx="1">
                  <c:v>0.1035187860221243</c:v>
                </c:pt>
                <c:pt idx="2">
                  <c:v>8.9725089199825594E-2</c:v>
                </c:pt>
                <c:pt idx="3">
                  <c:v>7.3272525698033844E-2</c:v>
                </c:pt>
                <c:pt idx="4">
                  <c:v>5.1811499795745293E-2</c:v>
                </c:pt>
                <c:pt idx="5">
                  <c:v>3.6083230913112621E-2</c:v>
                </c:pt>
              </c:numCache>
            </c:numRef>
          </c:xVal>
          <c:yVal>
            <c:numRef>
              <c:f>'Exp 3'!$Z$3:$Z$8</c:f>
              <c:numCache>
                <c:formatCode>0.0</c:formatCode>
                <c:ptCount val="6"/>
                <c:pt idx="0">
                  <c:v>256.15327262206097</c:v>
                </c:pt>
                <c:pt idx="1">
                  <c:v>239.28367389014039</c:v>
                </c:pt>
                <c:pt idx="2">
                  <c:v>216.41691514997919</c:v>
                </c:pt>
                <c:pt idx="3">
                  <c:v>191.46110964896226</c:v>
                </c:pt>
                <c:pt idx="4">
                  <c:v>166.62578334311681</c:v>
                </c:pt>
                <c:pt idx="5">
                  <c:v>127.04905604506955</c:v>
                </c:pt>
              </c:numCache>
            </c:numRef>
          </c:yVal>
          <c:smooth val="1"/>
          <c:extLst>
            <c:ext xmlns:c16="http://schemas.microsoft.com/office/drawing/2014/chart" uri="{C3380CC4-5D6E-409C-BE32-E72D297353CC}">
              <c16:uniqueId val="{00000003-87B0-47CB-919D-302BEF0F7BEA}"/>
            </c:ext>
          </c:extLst>
        </c:ser>
        <c:ser>
          <c:idx val="3"/>
          <c:order val="3"/>
          <c:tx>
            <c:strRef>
              <c:f>'Exp 3'!$AJ$2</c:f>
              <c:strCache>
                <c:ptCount val="1"/>
                <c:pt idx="0">
                  <c:v>Q̇w @60°C</c:v>
                </c:pt>
              </c:strCache>
            </c:strRef>
          </c:tx>
          <c:spPr>
            <a:ln w="19050" cap="rnd">
              <a:solidFill>
                <a:schemeClr val="accent4"/>
              </a:solidFill>
              <a:round/>
            </a:ln>
            <a:effectLst/>
          </c:spPr>
          <c:marker>
            <c:symbol val="none"/>
          </c:marker>
          <c:errBars>
            <c:errDir val="y"/>
            <c:errBarType val="both"/>
            <c:errValType val="cust"/>
            <c:noEndCap val="0"/>
            <c:plus>
              <c:numRef>
                <c:f>'Exp 3'!$BX$3:$BX$8</c:f>
                <c:numCache>
                  <c:formatCode>General</c:formatCode>
                  <c:ptCount val="6"/>
                  <c:pt idx="0">
                    <c:v>7.7234319983201036</c:v>
                  </c:pt>
                  <c:pt idx="1">
                    <c:v>7.4993137474012252</c:v>
                  </c:pt>
                  <c:pt idx="2">
                    <c:v>7.2539754123095719</c:v>
                  </c:pt>
                  <c:pt idx="3">
                    <c:v>6.9945320249570653</c:v>
                  </c:pt>
                  <c:pt idx="4">
                    <c:v>6.4358267386358863</c:v>
                  </c:pt>
                  <c:pt idx="5">
                    <c:v>5.9704665020398489</c:v>
                  </c:pt>
                </c:numCache>
              </c:numRef>
            </c:plus>
            <c:minus>
              <c:numRef>
                <c:f>'Exp 3'!$BX$3:$BX$8</c:f>
                <c:numCache>
                  <c:formatCode>General</c:formatCode>
                  <c:ptCount val="6"/>
                  <c:pt idx="0">
                    <c:v>7.7234319983201036</c:v>
                  </c:pt>
                  <c:pt idx="1">
                    <c:v>7.4993137474012252</c:v>
                  </c:pt>
                  <c:pt idx="2">
                    <c:v>7.2539754123095719</c:v>
                  </c:pt>
                  <c:pt idx="3">
                    <c:v>6.9945320249570653</c:v>
                  </c:pt>
                  <c:pt idx="4">
                    <c:v>6.4358267386358863</c:v>
                  </c:pt>
                  <c:pt idx="5">
                    <c:v>5.9704665020398489</c:v>
                  </c:pt>
                </c:numCache>
              </c:numRef>
            </c:minus>
            <c:spPr>
              <a:noFill/>
              <a:ln w="9525" cap="flat" cmpd="sng" algn="ctr">
                <a:solidFill>
                  <a:schemeClr val="tx1">
                    <a:lumMod val="65000"/>
                    <a:lumOff val="35000"/>
                  </a:schemeClr>
                </a:solidFill>
                <a:round/>
              </a:ln>
              <a:effectLst/>
            </c:spPr>
          </c:errBars>
          <c:errBars>
            <c:errDir val="x"/>
            <c:errBarType val="both"/>
            <c:errValType val="fixedVal"/>
            <c:noEndCap val="0"/>
            <c:val val="1"/>
            <c:spPr>
              <a:noFill/>
              <a:ln w="9525" cap="flat" cmpd="sng" algn="ctr">
                <a:noFill/>
                <a:round/>
              </a:ln>
              <a:effectLst/>
            </c:spPr>
          </c:errBars>
          <c:xVal>
            <c:numRef>
              <c:f>'Exp 3'!$AG$3:$AG$8</c:f>
              <c:numCache>
                <c:formatCode>0.0000</c:formatCode>
                <c:ptCount val="6"/>
                <c:pt idx="0">
                  <c:v>0.11575691588817952</c:v>
                </c:pt>
                <c:pt idx="1">
                  <c:v>0.10358822677185665</c:v>
                </c:pt>
                <c:pt idx="2">
                  <c:v>8.9679952068169047E-2</c:v>
                </c:pt>
                <c:pt idx="3">
                  <c:v>7.3247937601469706E-2</c:v>
                </c:pt>
                <c:pt idx="4">
                  <c:v>5.1811499795745293E-2</c:v>
                </c:pt>
                <c:pt idx="5">
                  <c:v>3.6617826415987126E-2</c:v>
                </c:pt>
              </c:numCache>
            </c:numRef>
          </c:xVal>
          <c:yVal>
            <c:numRef>
              <c:f>'Exp 3'!$AJ$3:$AJ$8</c:f>
              <c:numCache>
                <c:formatCode>0.0</c:formatCode>
                <c:ptCount val="6"/>
                <c:pt idx="0">
                  <c:v>370.08900608048725</c:v>
                </c:pt>
                <c:pt idx="1">
                  <c:v>349.55372162951403</c:v>
                </c:pt>
                <c:pt idx="2">
                  <c:v>335.75248169958849</c:v>
                </c:pt>
                <c:pt idx="3">
                  <c:v>323.61895110067587</c:v>
                </c:pt>
                <c:pt idx="4">
                  <c:v>294.22444598686405</c:v>
                </c:pt>
                <c:pt idx="5">
                  <c:v>268.28406434218061</c:v>
                </c:pt>
              </c:numCache>
            </c:numRef>
          </c:yVal>
          <c:smooth val="1"/>
          <c:extLst>
            <c:ext xmlns:c16="http://schemas.microsoft.com/office/drawing/2014/chart" uri="{C3380CC4-5D6E-409C-BE32-E72D297353CC}">
              <c16:uniqueId val="{00000004-87B0-47CB-919D-302BEF0F7BEA}"/>
            </c:ext>
          </c:extLst>
        </c:ser>
        <c:ser>
          <c:idx val="4"/>
          <c:order val="4"/>
          <c:tx>
            <c:strRef>
              <c:f>'Exp 3'!$AK$2</c:f>
              <c:strCache>
                <c:ptCount val="1"/>
                <c:pt idx="0">
                  <c:v>Q̇a @60°C</c:v>
                </c:pt>
              </c:strCache>
            </c:strRef>
          </c:tx>
          <c:spPr>
            <a:ln w="19050" cap="rnd">
              <a:solidFill>
                <a:schemeClr val="accent5"/>
              </a:solidFill>
              <a:round/>
            </a:ln>
            <a:effectLst/>
          </c:spPr>
          <c:marker>
            <c:symbol val="none"/>
          </c:marker>
          <c:errBars>
            <c:errDir val="y"/>
            <c:errBarType val="both"/>
            <c:errValType val="cust"/>
            <c:noEndCap val="0"/>
            <c:plus>
              <c:numRef>
                <c:f>'Exp 3'!$BY$3:$BY$8</c:f>
                <c:numCache>
                  <c:formatCode>General</c:formatCode>
                  <c:ptCount val="6"/>
                  <c:pt idx="0">
                    <c:v>20.094487866034452</c:v>
                  </c:pt>
                  <c:pt idx="1">
                    <c:v>17.990312005203375</c:v>
                  </c:pt>
                  <c:pt idx="2">
                    <c:v>15.57008366128589</c:v>
                  </c:pt>
                  <c:pt idx="3">
                    <c:v>13.370726630976622</c:v>
                  </c:pt>
                  <c:pt idx="4">
                    <c:v>10.380574396043187</c:v>
                  </c:pt>
                  <c:pt idx="5">
                    <c:v>7.908465173364549</c:v>
                  </c:pt>
                </c:numCache>
              </c:numRef>
            </c:plus>
            <c:minus>
              <c:numRef>
                <c:f>'Exp 3'!$BY$3:$BY$8</c:f>
                <c:numCache>
                  <c:formatCode>General</c:formatCode>
                  <c:ptCount val="6"/>
                  <c:pt idx="0">
                    <c:v>20.094487866034452</c:v>
                  </c:pt>
                  <c:pt idx="1">
                    <c:v>17.990312005203375</c:v>
                  </c:pt>
                  <c:pt idx="2">
                    <c:v>15.57008366128589</c:v>
                  </c:pt>
                  <c:pt idx="3">
                    <c:v>13.370726630976622</c:v>
                  </c:pt>
                  <c:pt idx="4">
                    <c:v>10.380574396043187</c:v>
                  </c:pt>
                  <c:pt idx="5">
                    <c:v>7.908465173364549</c:v>
                  </c:pt>
                </c:numCache>
              </c:numRef>
            </c:minus>
            <c:spPr>
              <a:noFill/>
              <a:ln w="9525" cap="flat" cmpd="sng" algn="ctr">
                <a:solidFill>
                  <a:schemeClr val="tx1">
                    <a:lumMod val="65000"/>
                    <a:lumOff val="35000"/>
                  </a:schemeClr>
                </a:solidFill>
                <a:round/>
              </a:ln>
              <a:effectLst/>
            </c:spPr>
          </c:errBars>
          <c:errBars>
            <c:errDir val="x"/>
            <c:errBarType val="both"/>
            <c:errValType val="fixedVal"/>
            <c:noEndCap val="0"/>
            <c:val val="1"/>
            <c:spPr>
              <a:noFill/>
              <a:ln w="9525" cap="flat" cmpd="sng" algn="ctr">
                <a:noFill/>
                <a:round/>
              </a:ln>
              <a:effectLst/>
            </c:spPr>
          </c:errBars>
          <c:xVal>
            <c:numRef>
              <c:f>'Exp 3'!$AG$3:$AG$8</c:f>
              <c:numCache>
                <c:formatCode>0.0000</c:formatCode>
                <c:ptCount val="6"/>
                <c:pt idx="0">
                  <c:v>0.11575691588817952</c:v>
                </c:pt>
                <c:pt idx="1">
                  <c:v>0.10358822677185665</c:v>
                </c:pt>
                <c:pt idx="2">
                  <c:v>8.9679952068169047E-2</c:v>
                </c:pt>
                <c:pt idx="3">
                  <c:v>7.3247937601469706E-2</c:v>
                </c:pt>
                <c:pt idx="4">
                  <c:v>5.1811499795745293E-2</c:v>
                </c:pt>
                <c:pt idx="5">
                  <c:v>3.6617826415987126E-2</c:v>
                </c:pt>
              </c:numCache>
            </c:numRef>
          </c:xVal>
          <c:yVal>
            <c:numRef>
              <c:f>'Exp 3'!$AK$3:$AK$8</c:f>
              <c:numCache>
                <c:formatCode>0.0</c:formatCode>
                <c:ptCount val="6"/>
                <c:pt idx="0">
                  <c:v>383.90781154314743</c:v>
                </c:pt>
                <c:pt idx="1">
                  <c:v>343.55035408886266</c:v>
                </c:pt>
                <c:pt idx="2">
                  <c:v>297.42356103408241</c:v>
                </c:pt>
                <c:pt idx="3">
                  <c:v>272.37245597106505</c:v>
                </c:pt>
                <c:pt idx="4">
                  <c:v>234.31750782625809</c:v>
                </c:pt>
                <c:pt idx="5">
                  <c:v>191.55517354731197</c:v>
                </c:pt>
              </c:numCache>
            </c:numRef>
          </c:yVal>
          <c:smooth val="1"/>
          <c:extLst>
            <c:ext xmlns:c16="http://schemas.microsoft.com/office/drawing/2014/chart" uri="{C3380CC4-5D6E-409C-BE32-E72D297353CC}">
              <c16:uniqueId val="{00000005-87B0-47CB-919D-302BEF0F7BEA}"/>
            </c:ext>
          </c:extLst>
        </c:ser>
        <c:dLbls>
          <c:showLegendKey val="0"/>
          <c:showVal val="0"/>
          <c:showCatName val="0"/>
          <c:showSerName val="0"/>
          <c:showPercent val="0"/>
          <c:showBubbleSize val="0"/>
        </c:dLbls>
        <c:axId val="505507832"/>
        <c:axId val="505506520"/>
      </c:scatterChart>
      <c:valAx>
        <c:axId val="594189952"/>
        <c:scaling>
          <c:orientation val="minMax"/>
          <c:max val="0.12000000000000001"/>
          <c:min val="3.0000000000000006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a:t>
                </a:r>
                <a:r>
                  <a:rPr lang="en-GB" baseline="0"/>
                  <a:t> Mass Flowrate (kgs</a:t>
                </a:r>
                <a:r>
                  <a:rPr lang="en-GB" baseline="30000"/>
                  <a:t>-1</a:t>
                </a:r>
                <a:r>
                  <a:rPr lang="en-GB" baseline="0"/>
                  <a: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190608"/>
        <c:crosses val="autoZero"/>
        <c:crossBetween val="midCat"/>
      </c:valAx>
      <c:valAx>
        <c:axId val="594190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Thermal Power of ∆Q̇</a:t>
                </a:r>
                <a:r>
                  <a:rPr lang="en-GB" baseline="0"/>
                  <a:t>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189952"/>
        <c:crosses val="autoZero"/>
        <c:crossBetween val="midCat"/>
      </c:valAx>
      <c:valAx>
        <c:axId val="50550652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Thermal Power of Air &amp; Water (W)</a:t>
                </a:r>
              </a:p>
            </c:rich>
          </c:tx>
          <c:layout>
            <c:manualLayout>
              <c:xMode val="edge"/>
              <c:yMode val="edge"/>
              <c:x val="0.98270188922630408"/>
              <c:y val="0.2115365138181256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507832"/>
        <c:crosses val="max"/>
        <c:crossBetween val="midCat"/>
      </c:valAx>
      <c:valAx>
        <c:axId val="505507832"/>
        <c:scaling>
          <c:orientation val="minMax"/>
        </c:scaling>
        <c:delete val="1"/>
        <c:axPos val="t"/>
        <c:numFmt formatCode="0.0000" sourceLinked="1"/>
        <c:majorTickMark val="out"/>
        <c:minorTickMark val="none"/>
        <c:tickLblPos val="nextTo"/>
        <c:crossAx val="505506520"/>
        <c:crosses val="max"/>
        <c:crossBetween val="midCat"/>
      </c:valAx>
      <c:spPr>
        <a:noFill/>
        <a:ln>
          <a:noFill/>
        </a:ln>
        <a:effectLst/>
      </c:spPr>
    </c:plotArea>
    <c:legend>
      <c:legendPos val="b"/>
      <c:layout>
        <c:manualLayout>
          <c:xMode val="edge"/>
          <c:yMode val="edge"/>
          <c:x val="0"/>
          <c:y val="0.93154110300106996"/>
          <c:w val="1"/>
          <c:h val="6.617693376563224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 2 Experiment 3: Temperature</a:t>
            </a:r>
            <a:r>
              <a:rPr lang="en-GB" baseline="0"/>
              <a:t> Efficiencies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7811300484057109E-2"/>
          <c:y val="7.6223485373630939E-2"/>
          <c:w val="0.8770415187686863"/>
          <c:h val="0.72408173780717444"/>
        </c:manualLayout>
      </c:layout>
      <c:scatterChart>
        <c:scatterStyle val="smoothMarker"/>
        <c:varyColors val="0"/>
        <c:ser>
          <c:idx val="0"/>
          <c:order val="0"/>
          <c:tx>
            <c:strRef>
              <c:f>'Exp 3'!$S$2</c:f>
              <c:strCache>
                <c:ptCount val="1"/>
                <c:pt idx="0">
                  <c:v>nw @45°C</c:v>
                </c:pt>
              </c:strCache>
            </c:strRef>
          </c:tx>
          <c:spPr>
            <a:ln w="25400" cap="rnd">
              <a:solidFill>
                <a:schemeClr val="accent1"/>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3'!$BH$3:$BH$8</c:f>
                <c:numCache>
                  <c:formatCode>General</c:formatCode>
                  <c:ptCount val="6"/>
                  <c:pt idx="0">
                    <c:v>0.61452317567632775</c:v>
                  </c:pt>
                  <c:pt idx="1">
                    <c:v>0.61598263197418957</c:v>
                  </c:pt>
                  <c:pt idx="2">
                    <c:v>0.61168384879725068</c:v>
                  </c:pt>
                  <c:pt idx="3">
                    <c:v>0.60188584195578554</c:v>
                  </c:pt>
                  <c:pt idx="4">
                    <c:v>0.58540997690662411</c:v>
                  </c:pt>
                  <c:pt idx="5">
                    <c:v>0.5747102635939868</c:v>
                  </c:pt>
                </c:numCache>
              </c:numRef>
            </c:plus>
            <c:minus>
              <c:numRef>
                <c:f>'Exp 3'!$BH$3:$BH$8</c:f>
                <c:numCache>
                  <c:formatCode>General</c:formatCode>
                  <c:ptCount val="6"/>
                  <c:pt idx="0">
                    <c:v>0.61452317567632775</c:v>
                  </c:pt>
                  <c:pt idx="1">
                    <c:v>0.61598263197418957</c:v>
                  </c:pt>
                  <c:pt idx="2">
                    <c:v>0.61168384879725068</c:v>
                  </c:pt>
                  <c:pt idx="3">
                    <c:v>0.60188584195578554</c:v>
                  </c:pt>
                  <c:pt idx="4">
                    <c:v>0.58540997690662411</c:v>
                  </c:pt>
                  <c:pt idx="5">
                    <c:v>0.5747102635939868</c:v>
                  </c:pt>
                </c:numCache>
              </c:numRef>
            </c:minus>
            <c:spPr>
              <a:noFill/>
              <a:ln w="9525" cap="flat" cmpd="sng" algn="ctr">
                <a:solidFill>
                  <a:schemeClr val="tx1">
                    <a:lumMod val="65000"/>
                    <a:lumOff val="35000"/>
                  </a:schemeClr>
                </a:solidFill>
                <a:round/>
              </a:ln>
              <a:effectLst/>
            </c:spPr>
          </c:errBars>
          <c:xVal>
            <c:numRef>
              <c:f>'Exp 3'!$R$3:$R$8</c:f>
              <c:numCache>
                <c:formatCode>0.0000</c:formatCode>
                <c:ptCount val="6"/>
                <c:pt idx="0">
                  <c:v>0.11585403555950295</c:v>
                </c:pt>
                <c:pt idx="1">
                  <c:v>0.1035187860221243</c:v>
                </c:pt>
                <c:pt idx="2">
                  <c:v>8.9725089199825594E-2</c:v>
                </c:pt>
                <c:pt idx="3">
                  <c:v>7.3272525698033844E-2</c:v>
                </c:pt>
                <c:pt idx="4">
                  <c:v>5.1811499795745293E-2</c:v>
                </c:pt>
                <c:pt idx="5">
                  <c:v>3.6083230913112621E-2</c:v>
                </c:pt>
              </c:numCache>
            </c:numRef>
          </c:xVal>
          <c:yVal>
            <c:numRef>
              <c:f>'Exp 3'!$S$3:$S$8</c:f>
              <c:numCache>
                <c:formatCode>0.0</c:formatCode>
                <c:ptCount val="6"/>
                <c:pt idx="0">
                  <c:v>62.978723404255319</c:v>
                </c:pt>
                <c:pt idx="1">
                  <c:v>61.038961038961034</c:v>
                </c:pt>
                <c:pt idx="2">
                  <c:v>59.130434782608695</c:v>
                </c:pt>
                <c:pt idx="3">
                  <c:v>56.709956709956714</c:v>
                </c:pt>
                <c:pt idx="4">
                  <c:v>51.515151515151516</c:v>
                </c:pt>
                <c:pt idx="5">
                  <c:v>47.161572052401759</c:v>
                </c:pt>
              </c:numCache>
            </c:numRef>
          </c:yVal>
          <c:smooth val="1"/>
          <c:extLst>
            <c:ext xmlns:c16="http://schemas.microsoft.com/office/drawing/2014/chart" uri="{C3380CC4-5D6E-409C-BE32-E72D297353CC}">
              <c16:uniqueId val="{00000000-51F5-473F-9201-6948B953A439}"/>
            </c:ext>
          </c:extLst>
        </c:ser>
        <c:ser>
          <c:idx val="1"/>
          <c:order val="1"/>
          <c:tx>
            <c:strRef>
              <c:f>'Exp 3'!$T$2</c:f>
              <c:strCache>
                <c:ptCount val="1"/>
                <c:pt idx="0">
                  <c:v>na @45°C</c:v>
                </c:pt>
              </c:strCache>
            </c:strRef>
          </c:tx>
          <c:spPr>
            <a:ln w="25400" cap="rnd">
              <a:solidFill>
                <a:schemeClr val="accent2"/>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3'!$BI$3:$BI$8</c:f>
                <c:numCache>
                  <c:formatCode>General</c:formatCode>
                  <c:ptCount val="6"/>
                  <c:pt idx="0">
                    <c:v>0.4536252104153714</c:v>
                  </c:pt>
                  <c:pt idx="1">
                    <c:v>0.46276490508976925</c:v>
                  </c:pt>
                  <c:pt idx="2">
                    <c:v>0.4660004745959343</c:v>
                  </c:pt>
                  <c:pt idx="3">
                    <c:v>0.46643952172057929</c:v>
                  </c:pt>
                  <c:pt idx="4">
                    <c:v>0.47391140271722376</c:v>
                  </c:pt>
                  <c:pt idx="5">
                    <c:v>0.48141285632806902</c:v>
                  </c:pt>
                </c:numCache>
              </c:numRef>
            </c:plus>
            <c:minus>
              <c:numRef>
                <c:f>'Exp 3'!$BI$3:$BI$8</c:f>
                <c:numCache>
                  <c:formatCode>General</c:formatCode>
                  <c:ptCount val="6"/>
                  <c:pt idx="0">
                    <c:v>0.4536252104153714</c:v>
                  </c:pt>
                  <c:pt idx="1">
                    <c:v>0.46276490508976925</c:v>
                  </c:pt>
                  <c:pt idx="2">
                    <c:v>0.4660004745959343</c:v>
                  </c:pt>
                  <c:pt idx="3">
                    <c:v>0.46643952172057929</c:v>
                  </c:pt>
                  <c:pt idx="4">
                    <c:v>0.47391140271722376</c:v>
                  </c:pt>
                  <c:pt idx="5">
                    <c:v>0.48141285632806902</c:v>
                  </c:pt>
                </c:numCache>
              </c:numRef>
            </c:minus>
            <c:spPr>
              <a:noFill/>
              <a:ln w="9525" cap="flat" cmpd="sng" algn="ctr">
                <a:solidFill>
                  <a:schemeClr val="tx1">
                    <a:lumMod val="65000"/>
                    <a:lumOff val="35000"/>
                  </a:schemeClr>
                </a:solidFill>
                <a:round/>
              </a:ln>
              <a:effectLst/>
            </c:spPr>
          </c:errBars>
          <c:xVal>
            <c:numRef>
              <c:f>'Exp 3'!$R$3:$R$8</c:f>
              <c:numCache>
                <c:formatCode>0.0000</c:formatCode>
                <c:ptCount val="6"/>
                <c:pt idx="0">
                  <c:v>0.11585403555950295</c:v>
                </c:pt>
                <c:pt idx="1">
                  <c:v>0.1035187860221243</c:v>
                </c:pt>
                <c:pt idx="2">
                  <c:v>8.9725089199825594E-2</c:v>
                </c:pt>
                <c:pt idx="3">
                  <c:v>7.3272525698033844E-2</c:v>
                </c:pt>
                <c:pt idx="4">
                  <c:v>5.1811499795745293E-2</c:v>
                </c:pt>
                <c:pt idx="5">
                  <c:v>3.6083230913112621E-2</c:v>
                </c:pt>
              </c:numCache>
            </c:numRef>
          </c:xVal>
          <c:yVal>
            <c:numRef>
              <c:f>'Exp 3'!$T$3:$T$8</c:f>
              <c:numCache>
                <c:formatCode>0.0</c:formatCode>
                <c:ptCount val="6"/>
                <c:pt idx="0">
                  <c:v>9.3617021276595729</c:v>
                </c:pt>
                <c:pt idx="1">
                  <c:v>9.9567099567099593</c:v>
                </c:pt>
                <c:pt idx="2">
                  <c:v>10.434782608695645</c:v>
                </c:pt>
                <c:pt idx="3">
                  <c:v>11.255411255411245</c:v>
                </c:pt>
                <c:pt idx="4">
                  <c:v>13.852813852813849</c:v>
                </c:pt>
                <c:pt idx="5">
                  <c:v>15.283842794759824</c:v>
                </c:pt>
              </c:numCache>
            </c:numRef>
          </c:yVal>
          <c:smooth val="1"/>
          <c:extLst>
            <c:ext xmlns:c16="http://schemas.microsoft.com/office/drawing/2014/chart" uri="{C3380CC4-5D6E-409C-BE32-E72D297353CC}">
              <c16:uniqueId val="{00000001-51F5-473F-9201-6948B953A439}"/>
            </c:ext>
          </c:extLst>
        </c:ser>
        <c:ser>
          <c:idx val="2"/>
          <c:order val="2"/>
          <c:tx>
            <c:strRef>
              <c:f>'Exp 3'!$AC$2</c:f>
              <c:strCache>
                <c:ptCount val="1"/>
                <c:pt idx="0">
                  <c:v>N @45°C</c:v>
                </c:pt>
              </c:strCache>
            </c:strRef>
          </c:tx>
          <c:spPr>
            <a:ln w="25400" cap="rnd">
              <a:solidFill>
                <a:schemeClr val="tx1"/>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3'!$BR$3:$BR$8</c:f>
                <c:numCache>
                  <c:formatCode>General</c:formatCode>
                  <c:ptCount val="6"/>
                  <c:pt idx="0">
                    <c:v>2.105578466074971</c:v>
                  </c:pt>
                  <c:pt idx="1">
                    <c:v>2.008088521909106</c:v>
                  </c:pt>
                  <c:pt idx="2">
                    <c:v>1.913148944024047</c:v>
                  </c:pt>
                  <c:pt idx="3">
                    <c:v>1.7689606062963417</c:v>
                  </c:pt>
                  <c:pt idx="4">
                    <c:v>1.4895502893695647</c:v>
                  </c:pt>
                  <c:pt idx="5">
                    <c:v>1.3639371722775933</c:v>
                  </c:pt>
                </c:numCache>
              </c:numRef>
            </c:plus>
            <c:minus>
              <c:numRef>
                <c:f>'Exp 3'!$BR$3:$BR$8</c:f>
                <c:numCache>
                  <c:formatCode>General</c:formatCode>
                  <c:ptCount val="6"/>
                  <c:pt idx="0">
                    <c:v>2.105578466074971</c:v>
                  </c:pt>
                  <c:pt idx="1">
                    <c:v>2.008088521909106</c:v>
                  </c:pt>
                  <c:pt idx="2">
                    <c:v>1.913148944024047</c:v>
                  </c:pt>
                  <c:pt idx="3">
                    <c:v>1.7689606062963417</c:v>
                  </c:pt>
                  <c:pt idx="4">
                    <c:v>1.4895502893695647</c:v>
                  </c:pt>
                  <c:pt idx="5">
                    <c:v>1.3639371722775933</c:v>
                  </c:pt>
                </c:numCache>
              </c:numRef>
            </c:minus>
            <c:spPr>
              <a:noFill/>
              <a:ln w="9525" cap="flat" cmpd="sng" algn="ctr">
                <a:solidFill>
                  <a:schemeClr val="tx1">
                    <a:lumMod val="65000"/>
                    <a:lumOff val="35000"/>
                  </a:schemeClr>
                </a:solidFill>
                <a:round/>
              </a:ln>
              <a:effectLst/>
            </c:spPr>
          </c:errBars>
          <c:xVal>
            <c:numRef>
              <c:f>'Exp 3'!$R$3:$R$8</c:f>
              <c:numCache>
                <c:formatCode>0.0000</c:formatCode>
                <c:ptCount val="6"/>
                <c:pt idx="0">
                  <c:v>0.11585403555950295</c:v>
                </c:pt>
                <c:pt idx="1">
                  <c:v>0.1035187860221243</c:v>
                </c:pt>
                <c:pt idx="2">
                  <c:v>8.9725089199825594E-2</c:v>
                </c:pt>
                <c:pt idx="3">
                  <c:v>7.3272525698033844E-2</c:v>
                </c:pt>
                <c:pt idx="4">
                  <c:v>5.1811499795745293E-2</c:v>
                </c:pt>
                <c:pt idx="5">
                  <c:v>3.6083230913112621E-2</c:v>
                </c:pt>
              </c:numCache>
            </c:numRef>
          </c:xVal>
          <c:yVal>
            <c:numRef>
              <c:f>'Exp 3'!$AC$3:$AC$8</c:f>
              <c:numCache>
                <c:formatCode>0.0</c:formatCode>
                <c:ptCount val="6"/>
                <c:pt idx="0">
                  <c:v>36.170212765957444</c:v>
                </c:pt>
                <c:pt idx="1">
                  <c:v>35.497835497835496</c:v>
                </c:pt>
                <c:pt idx="2">
                  <c:v>34.782608695652172</c:v>
                </c:pt>
                <c:pt idx="3">
                  <c:v>33.98268398268398</c:v>
                </c:pt>
                <c:pt idx="4">
                  <c:v>32.683982683982684</c:v>
                </c:pt>
                <c:pt idx="5">
                  <c:v>31.222707423580793</c:v>
                </c:pt>
              </c:numCache>
            </c:numRef>
          </c:yVal>
          <c:smooth val="1"/>
          <c:extLst>
            <c:ext xmlns:c16="http://schemas.microsoft.com/office/drawing/2014/chart" uri="{C3380CC4-5D6E-409C-BE32-E72D297353CC}">
              <c16:uniqueId val="{00000002-51F5-473F-9201-6948B953A439}"/>
            </c:ext>
          </c:extLst>
        </c:ser>
        <c:ser>
          <c:idx val="3"/>
          <c:order val="3"/>
          <c:tx>
            <c:strRef>
              <c:f>'Exp 3'!$AH$2</c:f>
              <c:strCache>
                <c:ptCount val="1"/>
                <c:pt idx="0">
                  <c:v>nw @60°C</c:v>
                </c:pt>
              </c:strCache>
            </c:strRef>
          </c:tx>
          <c:spPr>
            <a:ln w="25400" cap="rnd">
              <a:solidFill>
                <a:schemeClr val="accent4"/>
              </a:solidFill>
              <a:prstDash val="sysDash"/>
              <a:round/>
            </a:ln>
            <a:effectLst/>
          </c:spPr>
          <c:marker>
            <c:symbol val="none"/>
          </c:marker>
          <c:errBars>
            <c:errDir val="y"/>
            <c:errBarType val="both"/>
            <c:errValType val="cust"/>
            <c:noEndCap val="0"/>
            <c:plus>
              <c:numRef>
                <c:f>'Exp 3'!$BV$3:$BV$8</c:f>
                <c:numCache>
                  <c:formatCode>General</c:formatCode>
                  <c:ptCount val="6"/>
                  <c:pt idx="0">
                    <c:v>0.45944774049919174</c:v>
                  </c:pt>
                  <c:pt idx="1">
                    <c:v>0.47222805308091492</c:v>
                  </c:pt>
                  <c:pt idx="2">
                    <c:v>0.47037265704154002</c:v>
                  </c:pt>
                  <c:pt idx="3">
                    <c:v>0.46091320255046675</c:v>
                  </c:pt>
                  <c:pt idx="4">
                    <c:v>0.44421261472206358</c:v>
                  </c:pt>
                  <c:pt idx="5">
                    <c:v>0.42961657490241628</c:v>
                  </c:pt>
                </c:numCache>
              </c:numRef>
            </c:plus>
            <c:minus>
              <c:numRef>
                <c:f>'Exp 3'!$BV$3:$BV$8</c:f>
                <c:numCache>
                  <c:formatCode>General</c:formatCode>
                  <c:ptCount val="6"/>
                  <c:pt idx="0">
                    <c:v>0.45944774049919174</c:v>
                  </c:pt>
                  <c:pt idx="1">
                    <c:v>0.47222805308091492</c:v>
                  </c:pt>
                  <c:pt idx="2">
                    <c:v>0.47037265704154002</c:v>
                  </c:pt>
                  <c:pt idx="3">
                    <c:v>0.46091320255046675</c:v>
                  </c:pt>
                  <c:pt idx="4">
                    <c:v>0.44421261472206358</c:v>
                  </c:pt>
                  <c:pt idx="5">
                    <c:v>0.42961657490241628</c:v>
                  </c:pt>
                </c:numCache>
              </c:numRef>
            </c:minus>
            <c:spPr>
              <a:noFill/>
              <a:ln w="9525" cap="flat" cmpd="sng" algn="ctr">
                <a:solidFill>
                  <a:schemeClr val="tx1">
                    <a:lumMod val="65000"/>
                    <a:lumOff val="35000"/>
                  </a:schemeClr>
                </a:solidFill>
                <a:round/>
              </a:ln>
              <a:effectLst/>
            </c:spPr>
          </c:errBars>
          <c:errBars>
            <c:errDir val="x"/>
            <c:errBarType val="both"/>
            <c:errValType val="fixedVal"/>
            <c:noEndCap val="0"/>
            <c:val val="1"/>
            <c:spPr>
              <a:noFill/>
              <a:ln w="9525" cap="flat" cmpd="sng" algn="ctr">
                <a:noFill/>
                <a:round/>
              </a:ln>
              <a:effectLst/>
            </c:spPr>
          </c:errBars>
          <c:xVal>
            <c:numRef>
              <c:f>'Exp 3'!$AG$3:$AG$8</c:f>
              <c:numCache>
                <c:formatCode>0.0000</c:formatCode>
                <c:ptCount val="6"/>
                <c:pt idx="0">
                  <c:v>0.11575691588817952</c:v>
                </c:pt>
                <c:pt idx="1">
                  <c:v>0.10358822677185665</c:v>
                </c:pt>
                <c:pt idx="2">
                  <c:v>8.9679952068169047E-2</c:v>
                </c:pt>
                <c:pt idx="3">
                  <c:v>7.3247937601469706E-2</c:v>
                </c:pt>
                <c:pt idx="4">
                  <c:v>5.1811499795745293E-2</c:v>
                </c:pt>
                <c:pt idx="5">
                  <c:v>3.6617826415987126E-2</c:v>
                </c:pt>
              </c:numCache>
            </c:numRef>
          </c:xVal>
          <c:yVal>
            <c:numRef>
              <c:f>'Exp 3'!$AH$3:$AH$8</c:f>
              <c:numCache>
                <c:formatCode>0.0</c:formatCode>
                <c:ptCount val="6"/>
                <c:pt idx="0">
                  <c:v>61.604584527220617</c:v>
                </c:pt>
                <c:pt idx="1">
                  <c:v>60.960960960960961</c:v>
                </c:pt>
                <c:pt idx="2">
                  <c:v>59.270516717325229</c:v>
                </c:pt>
                <c:pt idx="3">
                  <c:v>56.797583081570998</c:v>
                </c:pt>
                <c:pt idx="4">
                  <c:v>51.506024096385538</c:v>
                </c:pt>
                <c:pt idx="5">
                  <c:v>46.987951807228917</c:v>
                </c:pt>
              </c:numCache>
            </c:numRef>
          </c:yVal>
          <c:smooth val="1"/>
          <c:extLst>
            <c:ext xmlns:c16="http://schemas.microsoft.com/office/drawing/2014/chart" uri="{C3380CC4-5D6E-409C-BE32-E72D297353CC}">
              <c16:uniqueId val="{00000003-51F5-473F-9201-6948B953A439}"/>
            </c:ext>
          </c:extLst>
        </c:ser>
        <c:ser>
          <c:idx val="4"/>
          <c:order val="4"/>
          <c:tx>
            <c:strRef>
              <c:f>'Exp 3'!$AI$2</c:f>
              <c:strCache>
                <c:ptCount val="1"/>
                <c:pt idx="0">
                  <c:v>na @60°C</c:v>
                </c:pt>
              </c:strCache>
            </c:strRef>
          </c:tx>
          <c:spPr>
            <a:ln w="25400" cap="rnd">
              <a:solidFill>
                <a:schemeClr val="accent5"/>
              </a:solidFill>
              <a:prstDash val="dash"/>
              <a:round/>
            </a:ln>
            <a:effectLst/>
          </c:spPr>
          <c:marker>
            <c:symbol val="none"/>
          </c:marker>
          <c:errBars>
            <c:errDir val="y"/>
            <c:errBarType val="both"/>
            <c:errValType val="cust"/>
            <c:noEndCap val="0"/>
            <c:plus>
              <c:numRef>
                <c:f>'Exp 3'!$BW$3:$BW$8</c:f>
                <c:numCache>
                  <c:formatCode>General</c:formatCode>
                  <c:ptCount val="6"/>
                  <c:pt idx="0">
                    <c:v>0.31307336079601772</c:v>
                  </c:pt>
                  <c:pt idx="1">
                    <c:v>0.32824914681143474</c:v>
                  </c:pt>
                  <c:pt idx="2">
                    <c:v>0.3321149705790663</c:v>
                  </c:pt>
                  <c:pt idx="3">
                    <c:v>0.33336768000957079</c:v>
                  </c:pt>
                  <c:pt idx="4">
                    <c:v>0.33883844965735982</c:v>
                  </c:pt>
                  <c:pt idx="5">
                    <c:v>0.34400873781887764</c:v>
                  </c:pt>
                </c:numCache>
              </c:numRef>
            </c:plus>
            <c:minus>
              <c:numRef>
                <c:f>'Exp 3'!$BW$3:$BW$8</c:f>
                <c:numCache>
                  <c:formatCode>General</c:formatCode>
                  <c:ptCount val="6"/>
                  <c:pt idx="0">
                    <c:v>0.31307336079601772</c:v>
                  </c:pt>
                  <c:pt idx="1">
                    <c:v>0.32824914681143474</c:v>
                  </c:pt>
                  <c:pt idx="2">
                    <c:v>0.3321149705790663</c:v>
                  </c:pt>
                  <c:pt idx="3">
                    <c:v>0.33336768000957079</c:v>
                  </c:pt>
                  <c:pt idx="4">
                    <c:v>0.33883844965735982</c:v>
                  </c:pt>
                  <c:pt idx="5">
                    <c:v>0.34400873781887764</c:v>
                  </c:pt>
                </c:numCache>
              </c:numRef>
            </c:minus>
            <c:spPr>
              <a:noFill/>
              <a:ln w="9525" cap="flat" cmpd="sng" algn="ctr">
                <a:solidFill>
                  <a:schemeClr val="tx1">
                    <a:lumMod val="65000"/>
                    <a:lumOff val="35000"/>
                  </a:schemeClr>
                </a:solidFill>
                <a:round/>
              </a:ln>
              <a:effectLst/>
            </c:spPr>
          </c:errBars>
          <c:errBars>
            <c:errDir val="x"/>
            <c:errBarType val="both"/>
            <c:errValType val="fixedVal"/>
            <c:noEndCap val="0"/>
            <c:val val="1"/>
            <c:spPr>
              <a:noFill/>
              <a:ln w="9525" cap="flat" cmpd="sng" algn="ctr">
                <a:noFill/>
                <a:round/>
              </a:ln>
              <a:effectLst/>
            </c:spPr>
          </c:errBars>
          <c:xVal>
            <c:numRef>
              <c:f>'Exp 3'!$AG$3:$AG$8</c:f>
              <c:numCache>
                <c:formatCode>0.0000</c:formatCode>
                <c:ptCount val="6"/>
                <c:pt idx="0">
                  <c:v>0.11575691588817952</c:v>
                </c:pt>
                <c:pt idx="1">
                  <c:v>0.10358822677185665</c:v>
                </c:pt>
                <c:pt idx="2">
                  <c:v>8.9679952068169047E-2</c:v>
                </c:pt>
                <c:pt idx="3">
                  <c:v>7.3247937601469706E-2</c:v>
                </c:pt>
                <c:pt idx="4">
                  <c:v>5.1811499795745293E-2</c:v>
                </c:pt>
                <c:pt idx="5">
                  <c:v>3.6617826415987126E-2</c:v>
                </c:pt>
              </c:numCache>
            </c:numRef>
          </c:xVal>
          <c:yVal>
            <c:numRef>
              <c:f>'Exp 3'!$AI$3:$AI$8</c:f>
              <c:numCache>
                <c:formatCode>0.0</c:formatCode>
                <c:ptCount val="6"/>
                <c:pt idx="0">
                  <c:v>9.455587392550143</c:v>
                </c:pt>
                <c:pt idx="1">
                  <c:v>9.9099099099099117</c:v>
                </c:pt>
                <c:pt idx="2">
                  <c:v>10.030395136778107</c:v>
                </c:pt>
                <c:pt idx="3">
                  <c:v>11.178247734138973</c:v>
                </c:pt>
                <c:pt idx="4">
                  <c:v>13.554216867469879</c:v>
                </c:pt>
                <c:pt idx="5">
                  <c:v>15.662650602409645</c:v>
                </c:pt>
              </c:numCache>
            </c:numRef>
          </c:yVal>
          <c:smooth val="1"/>
          <c:extLst>
            <c:ext xmlns:c16="http://schemas.microsoft.com/office/drawing/2014/chart" uri="{C3380CC4-5D6E-409C-BE32-E72D297353CC}">
              <c16:uniqueId val="{00000004-51F5-473F-9201-6948B953A439}"/>
            </c:ext>
          </c:extLst>
        </c:ser>
        <c:ser>
          <c:idx val="5"/>
          <c:order val="5"/>
          <c:tx>
            <c:strRef>
              <c:f>'Exp 3'!$AM$2</c:f>
              <c:strCache>
                <c:ptCount val="1"/>
                <c:pt idx="0">
                  <c:v>N @60°C</c:v>
                </c:pt>
              </c:strCache>
            </c:strRef>
          </c:tx>
          <c:spPr>
            <a:ln w="25400" cap="rnd">
              <a:solidFill>
                <a:schemeClr val="accent6"/>
              </a:solidFill>
              <a:prstDash val="dash"/>
              <a:round/>
            </a:ln>
            <a:effectLst/>
          </c:spPr>
          <c:marker>
            <c:symbol val="none"/>
          </c:marker>
          <c:errBars>
            <c:errDir val="y"/>
            <c:errBarType val="both"/>
            <c:errValType val="cust"/>
            <c:noEndCap val="0"/>
            <c:plus>
              <c:numRef>
                <c:f>'Exp 3'!$CA$3:$CA$8</c:f>
                <c:numCache>
                  <c:formatCode>General</c:formatCode>
                  <c:ptCount val="6"/>
                  <c:pt idx="0">
                    <c:v>1.4413806839949999</c:v>
                  </c:pt>
                  <c:pt idx="1">
                    <c:v>1.4482364683412732</c:v>
                  </c:pt>
                  <c:pt idx="2">
                    <c:v>1.4222933538093117</c:v>
                  </c:pt>
                  <c:pt idx="3">
                    <c:v>1.2894303677140224</c:v>
                  </c:pt>
                  <c:pt idx="4">
                    <c:v>1.0937676147915987</c:v>
                  </c:pt>
                  <c:pt idx="5">
                    <c:v>0.97442852557269943</c:v>
                  </c:pt>
                </c:numCache>
              </c:numRef>
            </c:plus>
            <c:minus>
              <c:numRef>
                <c:f>'Exp 3'!$CA$3:$CA$8</c:f>
                <c:numCache>
                  <c:formatCode>General</c:formatCode>
                  <c:ptCount val="6"/>
                  <c:pt idx="0">
                    <c:v>1.4413806839949999</c:v>
                  </c:pt>
                  <c:pt idx="1">
                    <c:v>1.4482364683412732</c:v>
                  </c:pt>
                  <c:pt idx="2">
                    <c:v>1.4222933538093117</c:v>
                  </c:pt>
                  <c:pt idx="3">
                    <c:v>1.2894303677140224</c:v>
                  </c:pt>
                  <c:pt idx="4">
                    <c:v>1.0937676147915987</c:v>
                  </c:pt>
                  <c:pt idx="5">
                    <c:v>0.97442852557269943</c:v>
                  </c:pt>
                </c:numCache>
              </c:numRef>
            </c:minus>
            <c:spPr>
              <a:noFill/>
              <a:ln w="9525" cap="flat" cmpd="sng" algn="ctr">
                <a:solidFill>
                  <a:schemeClr val="tx1">
                    <a:lumMod val="65000"/>
                    <a:lumOff val="35000"/>
                  </a:schemeClr>
                </a:solidFill>
                <a:round/>
              </a:ln>
              <a:effectLst/>
            </c:spPr>
          </c:errBars>
          <c:errBars>
            <c:errDir val="x"/>
            <c:errBarType val="both"/>
            <c:errValType val="fixedVal"/>
            <c:noEndCap val="0"/>
            <c:val val="1"/>
            <c:spPr>
              <a:noFill/>
              <a:ln w="9525" cap="flat" cmpd="sng" algn="ctr">
                <a:noFill/>
                <a:round/>
              </a:ln>
              <a:effectLst/>
            </c:spPr>
          </c:errBars>
          <c:xVal>
            <c:numRef>
              <c:f>'Exp 3'!$AG$3:$AG$8</c:f>
              <c:numCache>
                <c:formatCode>0.0000</c:formatCode>
                <c:ptCount val="6"/>
                <c:pt idx="0">
                  <c:v>0.11575691588817952</c:v>
                </c:pt>
                <c:pt idx="1">
                  <c:v>0.10358822677185665</c:v>
                </c:pt>
                <c:pt idx="2">
                  <c:v>8.9679952068169047E-2</c:v>
                </c:pt>
                <c:pt idx="3">
                  <c:v>7.3247937601469706E-2</c:v>
                </c:pt>
                <c:pt idx="4">
                  <c:v>5.1811499795745293E-2</c:v>
                </c:pt>
                <c:pt idx="5">
                  <c:v>3.6617826415987126E-2</c:v>
                </c:pt>
              </c:numCache>
            </c:numRef>
          </c:xVal>
          <c:yVal>
            <c:numRef>
              <c:f>'Exp 3'!$AM$3:$AM$8</c:f>
              <c:numCache>
                <c:formatCode>0.0</c:formatCode>
                <c:ptCount val="6"/>
                <c:pt idx="0">
                  <c:v>35.530085959885383</c:v>
                </c:pt>
                <c:pt idx="1">
                  <c:v>35.435435435435437</c:v>
                </c:pt>
                <c:pt idx="2">
                  <c:v>34.650455927051667</c:v>
                </c:pt>
                <c:pt idx="3">
                  <c:v>33.987915407854985</c:v>
                </c:pt>
                <c:pt idx="4">
                  <c:v>32.53012048192771</c:v>
                </c:pt>
                <c:pt idx="5">
                  <c:v>31.325301204819283</c:v>
                </c:pt>
              </c:numCache>
            </c:numRef>
          </c:yVal>
          <c:smooth val="1"/>
          <c:extLst>
            <c:ext xmlns:c16="http://schemas.microsoft.com/office/drawing/2014/chart" uri="{C3380CC4-5D6E-409C-BE32-E72D297353CC}">
              <c16:uniqueId val="{00000005-51F5-473F-9201-6948B953A439}"/>
            </c:ext>
          </c:extLst>
        </c:ser>
        <c:dLbls>
          <c:showLegendKey val="0"/>
          <c:showVal val="0"/>
          <c:showCatName val="0"/>
          <c:showSerName val="0"/>
          <c:showPercent val="0"/>
          <c:showBubbleSize val="0"/>
        </c:dLbls>
        <c:axId val="591283024"/>
        <c:axId val="591283352"/>
      </c:scatterChart>
      <c:valAx>
        <c:axId val="591283024"/>
        <c:scaling>
          <c:orientation val="minMax"/>
          <c:max val="0.12000000000000001"/>
          <c:min val="3.0000000000000006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Flowrate (kgs</a:t>
                </a:r>
                <a:r>
                  <a:rPr lang="en-GB" baseline="30000"/>
                  <a:t>-1</a:t>
                </a:r>
                <a:r>
                  <a:rPr lang="en-GB"/>
                  <a: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1283352"/>
        <c:crosses val="autoZero"/>
        <c:crossBetween val="midCat"/>
      </c:valAx>
      <c:valAx>
        <c:axId val="591283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128302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Chart 3 Experiment</a:t>
            </a:r>
            <a:r>
              <a:rPr lang="en-US" baseline="0"/>
              <a:t> 3: Heat Transfer Coefficient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8589974886810086E-2"/>
          <c:y val="9.3465822991941602E-2"/>
          <c:w val="0.87599064687905792"/>
          <c:h val="0.74207752788401815"/>
        </c:manualLayout>
      </c:layout>
      <c:scatterChart>
        <c:scatterStyle val="smoothMarker"/>
        <c:varyColors val="0"/>
        <c:ser>
          <c:idx val="0"/>
          <c:order val="0"/>
          <c:tx>
            <c:strRef>
              <c:f>'Exp 3'!$AE$2</c:f>
              <c:strCache>
                <c:ptCount val="1"/>
                <c:pt idx="0">
                  <c:v>U @45°C</c:v>
                </c:pt>
              </c:strCache>
            </c:strRef>
          </c:tx>
          <c:spPr>
            <a:ln w="25400" cap="rnd">
              <a:solidFill>
                <a:schemeClr val="accent1"/>
              </a:solidFill>
              <a:round/>
            </a:ln>
            <a:effectLst/>
          </c:spPr>
          <c:marker>
            <c:symbol val="none"/>
          </c:marker>
          <c:errBars>
            <c:errDir val="x"/>
            <c:errBarType val="both"/>
            <c:errValType val="stdErr"/>
            <c:noEndCap val="0"/>
            <c:spPr>
              <a:noFill/>
              <a:ln w="9525" cap="flat" cmpd="sng" algn="ctr">
                <a:noFill/>
                <a:round/>
              </a:ln>
              <a:effectLst/>
            </c:spPr>
          </c:errBars>
          <c:errBars>
            <c:errDir val="y"/>
            <c:errBarType val="both"/>
            <c:errValType val="cust"/>
            <c:noEndCap val="0"/>
            <c:plus>
              <c:numRef>
                <c:f>'Exp 3'!$BT$3:$BT$8</c:f>
                <c:numCache>
                  <c:formatCode>General</c:formatCode>
                  <c:ptCount val="6"/>
                  <c:pt idx="0">
                    <c:v>4.8381630659924495</c:v>
                  </c:pt>
                  <c:pt idx="1">
                    <c:v>4.6319091022766612</c:v>
                  </c:pt>
                  <c:pt idx="2">
                    <c:v>4.4096604809393618</c:v>
                  </c:pt>
                  <c:pt idx="3">
                    <c:v>4.1406498814893951</c:v>
                  </c:pt>
                  <c:pt idx="4">
                    <c:v>3.6672252212245358</c:v>
                  </c:pt>
                  <c:pt idx="5">
                    <c:v>3.2856295235549426</c:v>
                  </c:pt>
                </c:numCache>
              </c:numRef>
            </c:plus>
            <c:minus>
              <c:numRef>
                <c:f>'Exp 3'!$BT$3:$BT$8</c:f>
                <c:numCache>
                  <c:formatCode>General</c:formatCode>
                  <c:ptCount val="6"/>
                  <c:pt idx="0">
                    <c:v>4.8381630659924495</c:v>
                  </c:pt>
                  <c:pt idx="1">
                    <c:v>4.6319091022766612</c:v>
                  </c:pt>
                  <c:pt idx="2">
                    <c:v>4.4096604809393618</c:v>
                  </c:pt>
                  <c:pt idx="3">
                    <c:v>4.1406498814893951</c:v>
                  </c:pt>
                  <c:pt idx="4">
                    <c:v>3.6672252212245358</c:v>
                  </c:pt>
                  <c:pt idx="5">
                    <c:v>3.2856295235549426</c:v>
                  </c:pt>
                </c:numCache>
              </c:numRef>
            </c:minus>
            <c:spPr>
              <a:noFill/>
              <a:ln w="9525" cap="flat" cmpd="sng" algn="ctr">
                <a:solidFill>
                  <a:schemeClr val="tx1">
                    <a:lumMod val="65000"/>
                    <a:lumOff val="35000"/>
                  </a:schemeClr>
                </a:solidFill>
                <a:round/>
              </a:ln>
              <a:effectLst/>
            </c:spPr>
          </c:errBars>
          <c:xVal>
            <c:numRef>
              <c:f>'Exp 3'!$R$3:$R$8</c:f>
              <c:numCache>
                <c:formatCode>0.0000</c:formatCode>
                <c:ptCount val="6"/>
                <c:pt idx="0">
                  <c:v>0.11585403555950295</c:v>
                </c:pt>
                <c:pt idx="1">
                  <c:v>0.1035187860221243</c:v>
                </c:pt>
                <c:pt idx="2">
                  <c:v>8.9725089199825594E-2</c:v>
                </c:pt>
                <c:pt idx="3">
                  <c:v>7.3272525698033844E-2</c:v>
                </c:pt>
                <c:pt idx="4">
                  <c:v>5.1811499795745293E-2</c:v>
                </c:pt>
                <c:pt idx="5">
                  <c:v>3.6083230913112621E-2</c:v>
                </c:pt>
              </c:numCache>
            </c:numRef>
          </c:xVal>
          <c:yVal>
            <c:numRef>
              <c:f>'Exp 3'!$AE$3:$AE$8</c:f>
              <c:numCache>
                <c:formatCode>0.0</c:formatCode>
                <c:ptCount val="6"/>
                <c:pt idx="0">
                  <c:v>123.98983725050165</c:v>
                </c:pt>
                <c:pt idx="1">
                  <c:v>117.92199406040481</c:v>
                </c:pt>
                <c:pt idx="2">
                  <c:v>112.03927295376336</c:v>
                </c:pt>
                <c:pt idx="3">
                  <c:v>105.22865364873412</c:v>
                </c:pt>
                <c:pt idx="4">
                  <c:v>92.554033790939343</c:v>
                </c:pt>
                <c:pt idx="5">
                  <c:v>81.898639828981999</c:v>
                </c:pt>
              </c:numCache>
            </c:numRef>
          </c:yVal>
          <c:smooth val="1"/>
          <c:extLst>
            <c:ext xmlns:c16="http://schemas.microsoft.com/office/drawing/2014/chart" uri="{C3380CC4-5D6E-409C-BE32-E72D297353CC}">
              <c16:uniqueId val="{00000000-6493-4138-8213-EB58EF805748}"/>
            </c:ext>
          </c:extLst>
        </c:ser>
        <c:ser>
          <c:idx val="1"/>
          <c:order val="1"/>
          <c:tx>
            <c:strRef>
              <c:f>'Exp 3'!$AN$2</c:f>
              <c:strCache>
                <c:ptCount val="1"/>
                <c:pt idx="0">
                  <c:v>U @60°C</c:v>
                </c:pt>
              </c:strCache>
            </c:strRef>
          </c:tx>
          <c:spPr>
            <a:ln w="25400" cap="rnd">
              <a:solidFill>
                <a:schemeClr val="accent2"/>
              </a:solidFill>
              <a:prstDash val="dash"/>
              <a:round/>
            </a:ln>
            <a:effectLst/>
          </c:spPr>
          <c:marker>
            <c:symbol val="none"/>
          </c:marker>
          <c:errBars>
            <c:errDir val="y"/>
            <c:errBarType val="both"/>
            <c:errValType val="cust"/>
            <c:noEndCap val="0"/>
            <c:plus>
              <c:numRef>
                <c:f>'Exp 3'!$CB$3:$CB$8</c:f>
                <c:numCache>
                  <c:formatCode>General</c:formatCode>
                  <c:ptCount val="6"/>
                  <c:pt idx="0">
                    <c:v>3.9055242729415367</c:v>
                  </c:pt>
                  <c:pt idx="1">
                    <c:v>3.9286713119596115</c:v>
                  </c:pt>
                  <c:pt idx="2">
                    <c:v>3.7466534350916656</c:v>
                  </c:pt>
                  <c:pt idx="3">
                    <c:v>3.5138987710291274</c:v>
                  </c:pt>
                  <c:pt idx="4">
                    <c:v>3.0723400348644132</c:v>
                  </c:pt>
                  <c:pt idx="5">
                    <c:v>2.7295931982569339</c:v>
                  </c:pt>
                </c:numCache>
              </c:numRef>
            </c:plus>
            <c:minus>
              <c:numRef>
                <c:f>'Exp 3'!$CB$3:$CB$8</c:f>
                <c:numCache>
                  <c:formatCode>General</c:formatCode>
                  <c:ptCount val="6"/>
                  <c:pt idx="0">
                    <c:v>3.9055242729415367</c:v>
                  </c:pt>
                  <c:pt idx="1">
                    <c:v>3.9286713119596115</c:v>
                  </c:pt>
                  <c:pt idx="2">
                    <c:v>3.7466534350916656</c:v>
                  </c:pt>
                  <c:pt idx="3">
                    <c:v>3.5138987710291274</c:v>
                  </c:pt>
                  <c:pt idx="4">
                    <c:v>3.0723400348644132</c:v>
                  </c:pt>
                  <c:pt idx="5">
                    <c:v>2.7295931982569339</c:v>
                  </c:pt>
                </c:numCache>
              </c:numRef>
            </c:minus>
            <c:spPr>
              <a:noFill/>
              <a:ln w="9525" cap="flat" cmpd="sng" algn="ctr">
                <a:solidFill>
                  <a:schemeClr val="tx1">
                    <a:lumMod val="65000"/>
                    <a:lumOff val="35000"/>
                  </a:schemeClr>
                </a:solidFill>
                <a:round/>
              </a:ln>
              <a:effectLst/>
            </c:spPr>
          </c:errBars>
          <c:errBars>
            <c:errDir val="x"/>
            <c:errBarType val="both"/>
            <c:errValType val="fixedVal"/>
            <c:noEndCap val="0"/>
            <c:val val="1"/>
            <c:spPr>
              <a:noFill/>
              <a:ln w="9525" cap="flat" cmpd="sng" algn="ctr">
                <a:noFill/>
                <a:round/>
              </a:ln>
              <a:effectLst/>
            </c:spPr>
          </c:errBars>
          <c:xVal>
            <c:numRef>
              <c:f>'Exp 3'!$AG$3:$AG$8</c:f>
              <c:numCache>
                <c:formatCode>0.0000</c:formatCode>
                <c:ptCount val="6"/>
                <c:pt idx="0">
                  <c:v>0.11575691588817952</c:v>
                </c:pt>
                <c:pt idx="1">
                  <c:v>0.10358822677185665</c:v>
                </c:pt>
                <c:pt idx="2">
                  <c:v>8.9679952068169047E-2</c:v>
                </c:pt>
                <c:pt idx="3">
                  <c:v>7.3247937601469706E-2</c:v>
                </c:pt>
                <c:pt idx="4">
                  <c:v>5.1811499795745293E-2</c:v>
                </c:pt>
                <c:pt idx="5">
                  <c:v>3.6617826415987126E-2</c:v>
                </c:pt>
              </c:numCache>
            </c:numRef>
          </c:xVal>
          <c:yVal>
            <c:numRef>
              <c:f>'Exp 3'!$AN$3:$AN$8</c:f>
              <c:numCache>
                <c:formatCode>0.0</c:formatCode>
                <c:ptCount val="6"/>
                <c:pt idx="0">
                  <c:v>118.76588657869317</c:v>
                </c:pt>
                <c:pt idx="1">
                  <c:v>117.25989839535785</c:v>
                </c:pt>
                <c:pt idx="2">
                  <c:v>111.6204442890875</c:v>
                </c:pt>
                <c:pt idx="3">
                  <c:v>105.12000988248451</c:v>
                </c:pt>
                <c:pt idx="4">
                  <c:v>91.935939856880779</c:v>
                </c:pt>
                <c:pt idx="5">
                  <c:v>81.533423589669042</c:v>
                </c:pt>
              </c:numCache>
            </c:numRef>
          </c:yVal>
          <c:smooth val="1"/>
          <c:extLst>
            <c:ext xmlns:c16="http://schemas.microsoft.com/office/drawing/2014/chart" uri="{C3380CC4-5D6E-409C-BE32-E72D297353CC}">
              <c16:uniqueId val="{00000001-6493-4138-8213-EB58EF805748}"/>
            </c:ext>
          </c:extLst>
        </c:ser>
        <c:dLbls>
          <c:showLegendKey val="0"/>
          <c:showVal val="0"/>
          <c:showCatName val="0"/>
          <c:showSerName val="0"/>
          <c:showPercent val="0"/>
          <c:showBubbleSize val="0"/>
        </c:dLbls>
        <c:axId val="503554264"/>
        <c:axId val="503552296"/>
      </c:scatterChart>
      <c:valAx>
        <c:axId val="503554264"/>
        <c:scaling>
          <c:orientation val="minMax"/>
          <c:max val="0.12000000000000001"/>
          <c:min val="3.0000000000000006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a:t>
                </a:r>
                <a:r>
                  <a:rPr lang="en-GB" baseline="0"/>
                  <a:t> Flowrate (kgs</a:t>
                </a:r>
                <a:r>
                  <a:rPr lang="en-GB" baseline="30000"/>
                  <a:t>-1</a:t>
                </a:r>
                <a:r>
                  <a:rPr lang="en-GB" baseline="0"/>
                  <a: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3552296"/>
        <c:crosses val="autoZero"/>
        <c:crossBetween val="midCat"/>
      </c:valAx>
      <c:valAx>
        <c:axId val="503552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a:t>
                </a:r>
                <a:r>
                  <a:rPr lang="en-GB" baseline="0"/>
                  <a:t> Transfer Coefficient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3554264"/>
        <c:crosses val="autoZero"/>
        <c:crossBetween val="midCat"/>
      </c:valAx>
      <c:spPr>
        <a:noFill/>
        <a:ln>
          <a:noFill/>
        </a:ln>
        <a:effectLst/>
      </c:spPr>
    </c:plotArea>
    <c:legend>
      <c:legendPos val="r"/>
      <c:layout>
        <c:manualLayout>
          <c:xMode val="edge"/>
          <c:yMode val="edge"/>
          <c:x val="0"/>
          <c:y val="0.94877719451735198"/>
          <c:w val="1"/>
          <c:h val="5.092680081656458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5347E23733C41C8AC2224CCF5B932D2"/>
        <w:category>
          <w:name w:val="General"/>
          <w:gallery w:val="placeholder"/>
        </w:category>
        <w:types>
          <w:type w:val="bbPlcHdr"/>
        </w:types>
        <w:behaviors>
          <w:behavior w:val="content"/>
        </w:behaviors>
        <w:guid w:val="{85E791D0-CD0A-421A-97AF-8CB1C1A1719A}"/>
      </w:docPartPr>
      <w:docPartBody>
        <w:p w:rsidR="00D604D7" w:rsidRDefault="00F0238C" w:rsidP="00F0238C">
          <w:pPr>
            <w:pStyle w:val="95347E23733C41C8AC2224CCF5B932D2"/>
          </w:pPr>
          <w:r>
            <w:rPr>
              <w:rFonts w:asciiTheme="majorHAnsi" w:eastAsiaTheme="majorEastAsia" w:hAnsiTheme="majorHAnsi" w:cstheme="majorBidi"/>
              <w:caps/>
              <w:color w:val="4472C4" w:themeColor="accent1"/>
              <w:sz w:val="80"/>
              <w:szCs w:val="80"/>
            </w:rPr>
            <w:t>[Document title]</w:t>
          </w:r>
        </w:p>
      </w:docPartBody>
    </w:docPart>
    <w:docPart>
      <w:docPartPr>
        <w:name w:val="95C491A5434E4A4A834496C4D4BC2440"/>
        <w:category>
          <w:name w:val="General"/>
          <w:gallery w:val="placeholder"/>
        </w:category>
        <w:types>
          <w:type w:val="bbPlcHdr"/>
        </w:types>
        <w:behaviors>
          <w:behavior w:val="content"/>
        </w:behaviors>
        <w:guid w:val="{EC18932B-3B44-4451-84C8-8723F94C3AAC}"/>
      </w:docPartPr>
      <w:docPartBody>
        <w:p w:rsidR="00D604D7" w:rsidRDefault="00F0238C" w:rsidP="00F0238C">
          <w:pPr>
            <w:pStyle w:val="95C491A5434E4A4A834496C4D4BC244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Caslon Pro">
    <w:altName w:val="Palatino Linotype"/>
    <w:panose1 w:val="0205050205050A020403"/>
    <w:charset w:val="00"/>
    <w:family w:val="roman"/>
    <w:notTrueType/>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38C"/>
    <w:rsid w:val="005169FB"/>
    <w:rsid w:val="005647C1"/>
    <w:rsid w:val="007F20B3"/>
    <w:rsid w:val="009410CD"/>
    <w:rsid w:val="00B17B54"/>
    <w:rsid w:val="00B33779"/>
    <w:rsid w:val="00C43D78"/>
    <w:rsid w:val="00D604D7"/>
    <w:rsid w:val="00E11FF7"/>
    <w:rsid w:val="00E57B8F"/>
    <w:rsid w:val="00F0238C"/>
    <w:rsid w:val="00F35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347E23733C41C8AC2224CCF5B932D2">
    <w:name w:val="95347E23733C41C8AC2224CCF5B932D2"/>
    <w:rsid w:val="00F0238C"/>
  </w:style>
  <w:style w:type="paragraph" w:customStyle="1" w:styleId="95C491A5434E4A4A834496C4D4BC2440">
    <w:name w:val="95C491A5434E4A4A834496C4D4BC2440"/>
    <w:rsid w:val="00F023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Blair">
      <a:majorFont>
        <a:latin typeface="Adobe Caslon Pro"/>
        <a:ea typeface=""/>
        <a:cs typeface=""/>
      </a:majorFont>
      <a:minorFont>
        <a:latin typeface="Adobe Caslon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E53F92-8726-4ABA-8188-DC4C773D95A2}">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2019-04-07T00:00:00</PublishDate>
  <Abstract/>
  <CompanyAddress>1701199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Tec14</b:Tag>
    <b:SourceType>Book</b:SourceType>
    <b:Guid>{882CA5AE-6C49-4188-AA3B-3E22F3682D5C}</b:Guid>
    <b:Title>Water to Air Heat Exchangers: User Guide</b:Title>
    <b:Year>2014</b:Year>
    <b:URL>https://moodle.uwtsd.ac.uk/pluginfile.php/145911/mod_resource/content/1/TD1007_HX_laboratory_guide.pdf</b:URL>
    <b:Author>
      <b:Author>
        <b:Corporate>TecQuipment Ltd</b:Corporate>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631285-1F44-4250-A4D5-A026DC6EB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1257</TotalTime>
  <Pages>16</Pages>
  <Words>2944</Words>
  <Characters>16785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Heat exchangher laboratory analysis</vt:lpstr>
    </vt:vector>
  </TitlesOfParts>
  <Company>Kacper oskar kaczmarczyk</Company>
  <LinksUpToDate>false</LinksUpToDate>
  <CharactersWithSpaces>19690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Heat exchanger laboratory analysis</dc:title>
  <dc:subject>Thermo Fluid Mechanics M5X00406</dc:subject>
  <dc:creator>Kacper Kaczmarczyk</dc:creator>
  <cp:keywords/>
  <dc:description/>
  <cp:lastModifiedBy>KACPER KACZ</cp:lastModifiedBy>
  <cp:revision>136</cp:revision>
  <dcterms:created xsi:type="dcterms:W3CDTF">2019-03-03T17:54:00Z</dcterms:created>
  <dcterms:modified xsi:type="dcterms:W3CDTF">2019-04-07T13:08:00Z</dcterms:modified>
</cp:coreProperties>
</file>