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13A64A92" w14:textId="37F96657" w:rsidR="00A930CB" w:rsidRDefault="00A930CB" w:rsidP="003A310D">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148E6FEF">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p>
        <w:p w14:paraId="75D7F111" w14:textId="609B7DA9" w:rsidR="003A310D" w:rsidRPr="003A310D" w:rsidRDefault="003A310D" w:rsidP="003A310D">
          <w:pPr>
            <w:spacing w:after="165" w:line="360" w:lineRule="auto"/>
            <w:jc w:val="center"/>
            <w:rPr>
              <w:rFonts w:ascii="Tahoma" w:hAnsi="Tahoma" w:cs="Tahoma"/>
              <w:color w:val="333333"/>
              <w:sz w:val="36"/>
              <w:szCs w:val="36"/>
            </w:rPr>
          </w:pPr>
          <w:r w:rsidRPr="003A310D">
            <w:rPr>
              <w:rFonts w:ascii="Tahoma" w:hAnsi="Tahoma" w:cs="Tahoma"/>
              <w:color w:val="333333"/>
              <w:sz w:val="36"/>
              <w:szCs w:val="36"/>
            </w:rPr>
            <w:t>B.A. Leadership and Management</w:t>
          </w:r>
        </w:p>
        <w:p w14:paraId="6D878F9D" w14:textId="0C9B5AFB" w:rsidR="00A930CB" w:rsidRPr="003A310D" w:rsidRDefault="00A930CB" w:rsidP="00A930CB">
          <w:pPr>
            <w:spacing w:after="165" w:line="360" w:lineRule="auto"/>
            <w:jc w:val="center"/>
            <w:rPr>
              <w:rFonts w:ascii="Tahoma" w:hAnsi="Tahoma" w:cs="Tahoma"/>
              <w:color w:val="000000"/>
              <w:sz w:val="36"/>
              <w:szCs w:val="36"/>
            </w:rPr>
          </w:pPr>
          <w:r w:rsidRPr="003A310D">
            <w:rPr>
              <w:rFonts w:ascii="Tahoma" w:hAnsi="Tahoma" w:cs="Tahoma"/>
              <w:color w:val="000000"/>
              <w:sz w:val="36"/>
              <w:szCs w:val="36"/>
            </w:rPr>
            <w:t>Skills for the Workplac</w:t>
          </w:r>
          <w:r w:rsidR="003A310D" w:rsidRPr="003A310D">
            <w:rPr>
              <w:rFonts w:ascii="Tahoma" w:hAnsi="Tahoma" w:cs="Tahoma"/>
              <w:color w:val="000000"/>
              <w:sz w:val="36"/>
              <w:szCs w:val="36"/>
            </w:rPr>
            <w:t>e</w:t>
          </w:r>
          <w:r w:rsidR="003A310D" w:rsidRPr="003A310D">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89"/>
            <w:gridCol w:w="6804"/>
          </w:tblGrid>
          <w:tr w:rsidR="00A930CB" w:rsidRPr="00A930CB" w14:paraId="7E157FF9" w14:textId="77777777" w:rsidTr="00A30108">
            <w:tc>
              <w:tcPr>
                <w:tcW w:w="2689"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804"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A30108">
            <w:tc>
              <w:tcPr>
                <w:tcW w:w="2689"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804"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A30108">
            <w:tc>
              <w:tcPr>
                <w:tcW w:w="2689"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804" w:type="dxa"/>
              </w:tcPr>
              <w:p w14:paraId="2C117412" w14:textId="14348C7B" w:rsidR="00A930CB" w:rsidRPr="00A30108" w:rsidRDefault="00A30108" w:rsidP="00A930CB">
                <w:pPr>
                  <w:spacing w:before="120" w:after="120" w:line="360" w:lineRule="auto"/>
                  <w:rPr>
                    <w:rFonts w:ascii="Tahoma" w:hAnsi="Tahoma" w:cs="Tahoma"/>
                    <w:color w:val="FF0000"/>
                    <w:sz w:val="32"/>
                    <w:szCs w:val="32"/>
                  </w:rPr>
                </w:pPr>
                <w:r w:rsidRPr="00A30108">
                  <w:rPr>
                    <w:rFonts w:ascii="Tahoma" w:hAnsi="Tahoma" w:cs="Tahoma"/>
                    <w:sz w:val="32"/>
                    <w:szCs w:val="32"/>
                  </w:rPr>
                  <w:t>BMSK6005</w:t>
                </w:r>
              </w:p>
            </w:tc>
          </w:tr>
          <w:tr w:rsidR="00A930CB" w:rsidRPr="00A930CB" w14:paraId="485DA616" w14:textId="77777777" w:rsidTr="00A30108">
            <w:trPr>
              <w:trHeight w:val="413"/>
            </w:trPr>
            <w:tc>
              <w:tcPr>
                <w:tcW w:w="2689" w:type="dxa"/>
                <w:shd w:val="clear" w:color="auto" w:fill="D9D9D9"/>
              </w:tcPr>
              <w:p w14:paraId="4606D4BD" w14:textId="1A0F60DE" w:rsidR="00A930CB" w:rsidRPr="00A930CB" w:rsidRDefault="003A310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804" w:type="dxa"/>
              </w:tcPr>
              <w:p w14:paraId="0F1C3659" w14:textId="2967EE76" w:rsidR="003A310D" w:rsidRPr="00A30108" w:rsidRDefault="00A30108" w:rsidP="00A930CB">
                <w:pPr>
                  <w:spacing w:before="120" w:after="120" w:line="360" w:lineRule="auto"/>
                  <w:rPr>
                    <w:rFonts w:ascii="Tahoma" w:hAnsi="Tahoma" w:cs="Tahoma"/>
                    <w:color w:val="FF0000"/>
                    <w:sz w:val="32"/>
                    <w:szCs w:val="32"/>
                  </w:rPr>
                </w:pPr>
                <w:r w:rsidRPr="00A30108">
                  <w:rPr>
                    <w:rFonts w:ascii="Tahoma" w:hAnsi="Tahoma" w:cs="Tahoma"/>
                    <w:sz w:val="32"/>
                    <w:szCs w:val="32"/>
                    <w:shd w:val="clear" w:color="auto" w:fill="FFFFFF"/>
                  </w:rPr>
                  <w:t>Mary March</w:t>
                </w:r>
              </w:p>
            </w:tc>
          </w:tr>
          <w:tr w:rsidR="003A310D" w:rsidRPr="00A930CB" w14:paraId="65A08038" w14:textId="77777777" w:rsidTr="00A30108">
            <w:trPr>
              <w:trHeight w:val="413"/>
            </w:trPr>
            <w:tc>
              <w:tcPr>
                <w:tcW w:w="2689"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804" w:type="dxa"/>
              </w:tcPr>
              <w:p w14:paraId="25A27CF5" w14:textId="63319AC7" w:rsidR="003A310D" w:rsidRPr="00A30108" w:rsidRDefault="00A30108" w:rsidP="00A930CB">
                <w:pPr>
                  <w:spacing w:before="120" w:after="120" w:line="360" w:lineRule="auto"/>
                  <w:rPr>
                    <w:rFonts w:ascii="Tahoma" w:hAnsi="Tahoma" w:cs="Tahoma"/>
                    <w:color w:val="FF0000"/>
                    <w:sz w:val="32"/>
                    <w:szCs w:val="32"/>
                  </w:rPr>
                </w:pPr>
                <w:r w:rsidRPr="00A30108">
                  <w:rPr>
                    <w:rFonts w:ascii="Tahoma" w:hAnsi="Tahoma" w:cs="Tahoma"/>
                    <w:sz w:val="32"/>
                    <w:szCs w:val="32"/>
                  </w:rPr>
                  <w:t>Coaching &amp; Mentoring Skills for the Workplace</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225E9DEB" w14:textId="77777777" w:rsidR="00A930CB" w:rsidRPr="00A930CB" w:rsidRDefault="00A930CB" w:rsidP="00A930CB">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both the University and of ILM.</w:t>
          </w:r>
        </w:p>
        <w:p w14:paraId="3FCE50CB" w14:textId="5EC6DA77" w:rsidR="007A0F0B" w:rsidRDefault="007A0F0B">
          <w:pPr>
            <w:rPr>
              <w:rFonts w:ascii="Tahoma" w:hAnsi="Tahoma" w:cs="Tahoma"/>
              <w:color w:val="000000"/>
              <w:szCs w:val="24"/>
            </w:rPr>
          </w:pPr>
        </w:p>
        <w:p w14:paraId="1E8CE651" w14:textId="77777777" w:rsidR="00885114" w:rsidRPr="00D2291D" w:rsidRDefault="00885114" w:rsidP="009F08AF">
          <w:pPr>
            <w:pStyle w:val="TOCHeading"/>
          </w:pPr>
        </w:p>
        <w:sdt>
          <w:sdtPr>
            <w:rPr>
              <w:rFonts w:asciiTheme="minorHAnsi" w:eastAsiaTheme="minorHAnsi" w:hAnsiTheme="minorHAnsi" w:cstheme="minorBidi"/>
              <w:sz w:val="22"/>
              <w:szCs w:val="22"/>
              <w:lang w:val="en-GB"/>
            </w:rPr>
            <w:id w:val="1199351396"/>
            <w:docPartObj>
              <w:docPartGallery w:val="Table of Contents"/>
              <w:docPartUnique/>
            </w:docPartObj>
          </w:sdtPr>
          <w:sdtEndPr>
            <w:rPr>
              <w:rFonts w:ascii="Arial" w:hAnsi="Arial"/>
              <w:b/>
              <w:bCs/>
              <w:noProof/>
              <w:sz w:val="24"/>
            </w:rPr>
          </w:sdtEndPr>
          <w:sdtContent>
            <w:p w14:paraId="1E6C77B6" w14:textId="7B813E39" w:rsidR="00885114" w:rsidRDefault="00885114" w:rsidP="009F08AF">
              <w:pPr>
                <w:pStyle w:val="TOCHeading"/>
              </w:pPr>
              <w:r>
                <w:t>Table of Contents</w:t>
              </w:r>
            </w:p>
            <w:p w14:paraId="283D072C" w14:textId="77777777" w:rsidR="009B1D20" w:rsidRPr="009B1D20" w:rsidRDefault="009B1D20" w:rsidP="009B1D20">
              <w:pPr>
                <w:rPr>
                  <w:lang w:val="en-US"/>
                </w:rPr>
              </w:pPr>
            </w:p>
            <w:p w14:paraId="60E4C0E4" w14:textId="29E7EDEA" w:rsidR="004C0A9E" w:rsidRPr="004C0A9E" w:rsidRDefault="00885114">
              <w:pPr>
                <w:pStyle w:val="TOC1"/>
                <w:tabs>
                  <w:tab w:val="right" w:leader="dot" w:pos="9350"/>
                </w:tabs>
                <w:rPr>
                  <w:rFonts w:asciiTheme="minorHAnsi" w:eastAsiaTheme="minorEastAsia" w:hAnsiTheme="minorHAnsi"/>
                  <w:noProof/>
                  <w:sz w:val="28"/>
                  <w:szCs w:val="28"/>
                  <w:lang w:eastAsia="en-GB"/>
                </w:rPr>
              </w:pPr>
              <w:r w:rsidRPr="004C0A9E">
                <w:rPr>
                  <w:sz w:val="28"/>
                  <w:szCs w:val="28"/>
                </w:rPr>
                <w:fldChar w:fldCharType="begin"/>
              </w:r>
              <w:r w:rsidRPr="004C0A9E">
                <w:rPr>
                  <w:sz w:val="28"/>
                  <w:szCs w:val="28"/>
                </w:rPr>
                <w:instrText xml:space="preserve"> TOC \o "1-3" \h \z \u </w:instrText>
              </w:r>
              <w:r w:rsidRPr="004C0A9E">
                <w:rPr>
                  <w:sz w:val="28"/>
                  <w:szCs w:val="28"/>
                </w:rPr>
                <w:fldChar w:fldCharType="separate"/>
              </w:r>
              <w:hyperlink w:anchor="_Toc8986081" w:history="1">
                <w:r w:rsidR="004C0A9E" w:rsidRPr="004C0A9E">
                  <w:rPr>
                    <w:rStyle w:val="Hyperlink"/>
                    <w:noProof/>
                    <w:sz w:val="28"/>
                    <w:szCs w:val="28"/>
                  </w:rPr>
                  <w:t>Introduction</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_Toc8986081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3</w:t>
                </w:r>
                <w:r w:rsidR="004C0A9E" w:rsidRPr="004C0A9E">
                  <w:rPr>
                    <w:noProof/>
                    <w:webHidden/>
                    <w:sz w:val="28"/>
                    <w:szCs w:val="28"/>
                  </w:rPr>
                  <w:fldChar w:fldCharType="end"/>
                </w:r>
              </w:hyperlink>
            </w:p>
            <w:p w14:paraId="42C8DE11" w14:textId="50BF6064" w:rsidR="004C0A9E" w:rsidRPr="004C0A9E" w:rsidRDefault="00E70747">
              <w:pPr>
                <w:pStyle w:val="TOC1"/>
                <w:tabs>
                  <w:tab w:val="right" w:leader="dot" w:pos="9350"/>
                </w:tabs>
                <w:rPr>
                  <w:rFonts w:asciiTheme="minorHAnsi" w:eastAsiaTheme="minorEastAsia" w:hAnsiTheme="minorHAnsi"/>
                  <w:noProof/>
                  <w:sz w:val="28"/>
                  <w:szCs w:val="28"/>
                  <w:lang w:eastAsia="en-GB"/>
                </w:rPr>
              </w:pPr>
              <w:hyperlink w:anchor="_Toc8986082" w:history="1">
                <w:r w:rsidR="004C0A9E" w:rsidRPr="004C0A9E">
                  <w:rPr>
                    <w:rStyle w:val="Hyperlink"/>
                    <w:rFonts w:eastAsia="Times New Roman"/>
                    <w:noProof/>
                    <w:sz w:val="28"/>
                    <w:szCs w:val="28"/>
                    <w:lang w:eastAsia="en-GB"/>
                  </w:rPr>
                  <w:t>GROW Model</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_Toc8986082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7</w:t>
                </w:r>
                <w:r w:rsidR="004C0A9E" w:rsidRPr="004C0A9E">
                  <w:rPr>
                    <w:noProof/>
                    <w:webHidden/>
                    <w:sz w:val="28"/>
                    <w:szCs w:val="28"/>
                  </w:rPr>
                  <w:fldChar w:fldCharType="end"/>
                </w:r>
              </w:hyperlink>
            </w:p>
            <w:p w14:paraId="2EFC19F4" w14:textId="1B0008C4" w:rsidR="004C0A9E" w:rsidRPr="004C0A9E" w:rsidRDefault="00E70747">
              <w:pPr>
                <w:pStyle w:val="TOC1"/>
                <w:tabs>
                  <w:tab w:val="right" w:leader="dot" w:pos="9350"/>
                </w:tabs>
                <w:rPr>
                  <w:rFonts w:asciiTheme="minorHAnsi" w:eastAsiaTheme="minorEastAsia" w:hAnsiTheme="minorHAnsi"/>
                  <w:noProof/>
                  <w:sz w:val="28"/>
                  <w:szCs w:val="28"/>
                  <w:lang w:eastAsia="en-GB"/>
                </w:rPr>
              </w:pPr>
              <w:hyperlink w:anchor="_Toc8986083" w:history="1">
                <w:r w:rsidR="004C0A9E" w:rsidRPr="004C0A9E">
                  <w:rPr>
                    <w:rStyle w:val="Hyperlink"/>
                    <w:noProof/>
                    <w:sz w:val="28"/>
                    <w:szCs w:val="28"/>
                  </w:rPr>
                  <w:t>What are the benefits</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_Toc8986083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9</w:t>
                </w:r>
                <w:r w:rsidR="004C0A9E" w:rsidRPr="004C0A9E">
                  <w:rPr>
                    <w:noProof/>
                    <w:webHidden/>
                    <w:sz w:val="28"/>
                    <w:szCs w:val="28"/>
                  </w:rPr>
                  <w:fldChar w:fldCharType="end"/>
                </w:r>
              </w:hyperlink>
            </w:p>
            <w:p w14:paraId="187C6F13" w14:textId="4BBC1F1B" w:rsidR="004C0A9E" w:rsidRPr="004C0A9E" w:rsidRDefault="00E70747">
              <w:pPr>
                <w:pStyle w:val="TOC2"/>
                <w:tabs>
                  <w:tab w:val="right" w:leader="dot" w:pos="9350"/>
                </w:tabs>
                <w:rPr>
                  <w:rFonts w:asciiTheme="minorHAnsi" w:eastAsiaTheme="minorEastAsia" w:hAnsiTheme="minorHAnsi"/>
                  <w:noProof/>
                  <w:sz w:val="28"/>
                  <w:szCs w:val="28"/>
                  <w:lang w:eastAsia="en-GB"/>
                </w:rPr>
              </w:pPr>
              <w:hyperlink w:anchor="_Toc8986084" w:history="1">
                <w:r w:rsidR="004C0A9E" w:rsidRPr="004C0A9E">
                  <w:rPr>
                    <w:rStyle w:val="Hyperlink"/>
                    <w:noProof/>
                    <w:sz w:val="28"/>
                    <w:szCs w:val="28"/>
                  </w:rPr>
                  <w:t>Other Benefits</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_Toc8986084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17</w:t>
                </w:r>
                <w:r w:rsidR="004C0A9E" w:rsidRPr="004C0A9E">
                  <w:rPr>
                    <w:noProof/>
                    <w:webHidden/>
                    <w:sz w:val="28"/>
                    <w:szCs w:val="28"/>
                  </w:rPr>
                  <w:fldChar w:fldCharType="end"/>
                </w:r>
              </w:hyperlink>
            </w:p>
            <w:p w14:paraId="78BDDFAD" w14:textId="357D91DC" w:rsidR="004C0A9E" w:rsidRPr="004C0A9E" w:rsidRDefault="00E70747">
              <w:pPr>
                <w:pStyle w:val="TOC1"/>
                <w:tabs>
                  <w:tab w:val="right" w:leader="dot" w:pos="9350"/>
                </w:tabs>
                <w:rPr>
                  <w:rFonts w:asciiTheme="minorHAnsi" w:eastAsiaTheme="minorEastAsia" w:hAnsiTheme="minorHAnsi"/>
                  <w:noProof/>
                  <w:sz w:val="28"/>
                  <w:szCs w:val="28"/>
                  <w:lang w:eastAsia="en-GB"/>
                </w:rPr>
              </w:pPr>
              <w:hyperlink w:anchor="_Toc8986085" w:history="1">
                <w:r w:rsidR="004C0A9E" w:rsidRPr="004C0A9E">
                  <w:rPr>
                    <w:rStyle w:val="Hyperlink"/>
                    <w:noProof/>
                    <w:sz w:val="28"/>
                    <w:szCs w:val="28"/>
                  </w:rPr>
                  <w:t>Conclusion and Recommendations</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_Toc8986085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19</w:t>
                </w:r>
                <w:r w:rsidR="004C0A9E" w:rsidRPr="004C0A9E">
                  <w:rPr>
                    <w:noProof/>
                    <w:webHidden/>
                    <w:sz w:val="28"/>
                    <w:szCs w:val="28"/>
                  </w:rPr>
                  <w:fldChar w:fldCharType="end"/>
                </w:r>
              </w:hyperlink>
            </w:p>
            <w:p w14:paraId="273ADD65" w14:textId="3201BD8C" w:rsidR="004C0A9E" w:rsidRPr="004C0A9E" w:rsidRDefault="00E70747">
              <w:pPr>
                <w:pStyle w:val="TOC1"/>
                <w:tabs>
                  <w:tab w:val="right" w:leader="dot" w:pos="9350"/>
                </w:tabs>
                <w:rPr>
                  <w:rFonts w:asciiTheme="minorHAnsi" w:eastAsiaTheme="minorEastAsia" w:hAnsiTheme="minorHAnsi"/>
                  <w:noProof/>
                  <w:sz w:val="28"/>
                  <w:szCs w:val="28"/>
                  <w:lang w:eastAsia="en-GB"/>
                </w:rPr>
              </w:pPr>
              <w:hyperlink w:anchor="_Toc8986086" w:history="1">
                <w:r w:rsidR="004C0A9E" w:rsidRPr="004C0A9E">
                  <w:rPr>
                    <w:rStyle w:val="Hyperlink"/>
                    <w:noProof/>
                    <w:sz w:val="28"/>
                    <w:szCs w:val="28"/>
                  </w:rPr>
                  <w:t>References</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_Toc8986086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20</w:t>
                </w:r>
                <w:r w:rsidR="004C0A9E" w:rsidRPr="004C0A9E">
                  <w:rPr>
                    <w:noProof/>
                    <w:webHidden/>
                    <w:sz w:val="28"/>
                    <w:szCs w:val="28"/>
                  </w:rPr>
                  <w:fldChar w:fldCharType="end"/>
                </w:r>
              </w:hyperlink>
            </w:p>
            <w:p w14:paraId="184C34C0" w14:textId="6D75D5AD" w:rsidR="004C0A9E" w:rsidRPr="004C0A9E" w:rsidRDefault="00E70747">
              <w:pPr>
                <w:pStyle w:val="TOC1"/>
                <w:tabs>
                  <w:tab w:val="right" w:leader="dot" w:pos="9350"/>
                </w:tabs>
                <w:rPr>
                  <w:rFonts w:asciiTheme="minorHAnsi" w:eastAsiaTheme="minorEastAsia" w:hAnsiTheme="minorHAnsi"/>
                  <w:noProof/>
                  <w:sz w:val="28"/>
                  <w:szCs w:val="28"/>
                  <w:lang w:eastAsia="en-GB"/>
                </w:rPr>
              </w:pPr>
              <w:hyperlink w:anchor="_Toc8986087" w:history="1">
                <w:r w:rsidR="004C0A9E" w:rsidRPr="004C0A9E">
                  <w:rPr>
                    <w:rStyle w:val="Hyperlink"/>
                    <w:noProof/>
                    <w:sz w:val="28"/>
                    <w:szCs w:val="28"/>
                  </w:rPr>
                  <w:t>Appendix 1</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_Toc8986087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23</w:t>
                </w:r>
                <w:r w:rsidR="004C0A9E" w:rsidRPr="004C0A9E">
                  <w:rPr>
                    <w:noProof/>
                    <w:webHidden/>
                    <w:sz w:val="28"/>
                    <w:szCs w:val="28"/>
                  </w:rPr>
                  <w:fldChar w:fldCharType="end"/>
                </w:r>
              </w:hyperlink>
            </w:p>
            <w:p w14:paraId="3E90610C" w14:textId="6BB89E8D" w:rsidR="004C0A9E" w:rsidRPr="004C0A9E" w:rsidRDefault="00E70747">
              <w:pPr>
                <w:pStyle w:val="TOC2"/>
                <w:tabs>
                  <w:tab w:val="right" w:leader="dot" w:pos="9350"/>
                </w:tabs>
                <w:rPr>
                  <w:rFonts w:asciiTheme="minorHAnsi" w:eastAsiaTheme="minorEastAsia" w:hAnsiTheme="minorHAnsi"/>
                  <w:noProof/>
                  <w:sz w:val="28"/>
                  <w:szCs w:val="28"/>
                  <w:lang w:eastAsia="en-GB"/>
                </w:rPr>
              </w:pPr>
              <w:hyperlink w:anchor="_Toc8986088" w:history="1">
                <w:r w:rsidR="004C0A9E" w:rsidRPr="004C0A9E">
                  <w:rPr>
                    <w:rStyle w:val="Hyperlink"/>
                    <w:noProof/>
                    <w:sz w:val="28"/>
                    <w:szCs w:val="28"/>
                  </w:rPr>
                  <w:t>GROW Model</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_Toc8986088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23</w:t>
                </w:r>
                <w:r w:rsidR="004C0A9E" w:rsidRPr="004C0A9E">
                  <w:rPr>
                    <w:noProof/>
                    <w:webHidden/>
                    <w:sz w:val="28"/>
                    <w:szCs w:val="28"/>
                  </w:rPr>
                  <w:fldChar w:fldCharType="end"/>
                </w:r>
              </w:hyperlink>
            </w:p>
            <w:p w14:paraId="43E7E526" w14:textId="14F91160" w:rsidR="004C0A9E" w:rsidRPr="004C0A9E" w:rsidRDefault="00E70747">
              <w:pPr>
                <w:pStyle w:val="TOC1"/>
                <w:tabs>
                  <w:tab w:val="right" w:leader="dot" w:pos="9350"/>
                </w:tabs>
                <w:rPr>
                  <w:rFonts w:asciiTheme="minorHAnsi" w:eastAsiaTheme="minorEastAsia" w:hAnsiTheme="minorHAnsi"/>
                  <w:noProof/>
                  <w:sz w:val="28"/>
                  <w:szCs w:val="28"/>
                  <w:lang w:eastAsia="en-GB"/>
                </w:rPr>
              </w:pPr>
              <w:hyperlink w:anchor="_Toc8986089" w:history="1">
                <w:r w:rsidR="004C0A9E" w:rsidRPr="004C0A9E">
                  <w:rPr>
                    <w:rStyle w:val="Hyperlink"/>
                    <w:noProof/>
                    <w:sz w:val="28"/>
                    <w:szCs w:val="28"/>
                  </w:rPr>
                  <w:t>Appendix 2</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_Toc8986089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24</w:t>
                </w:r>
                <w:r w:rsidR="004C0A9E" w:rsidRPr="004C0A9E">
                  <w:rPr>
                    <w:noProof/>
                    <w:webHidden/>
                    <w:sz w:val="28"/>
                    <w:szCs w:val="28"/>
                  </w:rPr>
                  <w:fldChar w:fldCharType="end"/>
                </w:r>
              </w:hyperlink>
            </w:p>
            <w:p w14:paraId="324EA9D6" w14:textId="545114BA" w:rsidR="004C0A9E" w:rsidRPr="004C0A9E" w:rsidRDefault="00E70747">
              <w:pPr>
                <w:pStyle w:val="TOC2"/>
                <w:tabs>
                  <w:tab w:val="right" w:leader="dot" w:pos="9350"/>
                </w:tabs>
                <w:rPr>
                  <w:rFonts w:asciiTheme="minorHAnsi" w:eastAsiaTheme="minorEastAsia" w:hAnsiTheme="minorHAnsi"/>
                  <w:noProof/>
                  <w:sz w:val="28"/>
                  <w:szCs w:val="28"/>
                  <w:lang w:eastAsia="en-GB"/>
                </w:rPr>
              </w:pPr>
              <w:hyperlink w:anchor="_Toc8986090" w:history="1">
                <w:r w:rsidR="004C0A9E" w:rsidRPr="004C0A9E">
                  <w:rPr>
                    <w:rStyle w:val="Hyperlink"/>
                    <w:noProof/>
                    <w:sz w:val="28"/>
                    <w:szCs w:val="28"/>
                  </w:rPr>
                  <w:t>GROW example question</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_Toc8986090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24</w:t>
                </w:r>
                <w:r w:rsidR="004C0A9E" w:rsidRPr="004C0A9E">
                  <w:rPr>
                    <w:noProof/>
                    <w:webHidden/>
                    <w:sz w:val="28"/>
                    <w:szCs w:val="28"/>
                  </w:rPr>
                  <w:fldChar w:fldCharType="end"/>
                </w:r>
              </w:hyperlink>
            </w:p>
            <w:p w14:paraId="0ED65814" w14:textId="427588A8" w:rsidR="004C0A9E" w:rsidRPr="004C0A9E" w:rsidRDefault="00E70747">
              <w:pPr>
                <w:pStyle w:val="TOC2"/>
                <w:tabs>
                  <w:tab w:val="right" w:leader="dot" w:pos="9350"/>
                </w:tabs>
                <w:rPr>
                  <w:rFonts w:asciiTheme="minorHAnsi" w:eastAsiaTheme="minorEastAsia" w:hAnsiTheme="minorHAnsi"/>
                  <w:noProof/>
                  <w:sz w:val="28"/>
                  <w:szCs w:val="28"/>
                  <w:lang w:eastAsia="en-GB"/>
                </w:rPr>
              </w:pPr>
              <w:hyperlink w:anchor="_Toc8986091" w:history="1">
                <w:r w:rsidR="004C0A9E" w:rsidRPr="004C0A9E">
                  <w:rPr>
                    <w:rStyle w:val="Hyperlink"/>
                    <w:noProof/>
                    <w:sz w:val="28"/>
                    <w:szCs w:val="28"/>
                  </w:rPr>
                  <w:t>Goal Setting</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_Toc8986091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24</w:t>
                </w:r>
                <w:r w:rsidR="004C0A9E" w:rsidRPr="004C0A9E">
                  <w:rPr>
                    <w:noProof/>
                    <w:webHidden/>
                    <w:sz w:val="28"/>
                    <w:szCs w:val="28"/>
                  </w:rPr>
                  <w:fldChar w:fldCharType="end"/>
                </w:r>
              </w:hyperlink>
            </w:p>
            <w:p w14:paraId="4FFDA8DE" w14:textId="6A4F1658" w:rsidR="004C0A9E" w:rsidRPr="004C0A9E" w:rsidRDefault="00E70747">
              <w:pPr>
                <w:pStyle w:val="TOC2"/>
                <w:tabs>
                  <w:tab w:val="right" w:leader="dot" w:pos="9350"/>
                </w:tabs>
                <w:rPr>
                  <w:rFonts w:asciiTheme="minorHAnsi" w:eastAsiaTheme="minorEastAsia" w:hAnsiTheme="minorHAnsi"/>
                  <w:noProof/>
                  <w:sz w:val="28"/>
                  <w:szCs w:val="28"/>
                  <w:lang w:eastAsia="en-GB"/>
                </w:rPr>
              </w:pPr>
              <w:hyperlink w:anchor="_Toc8986092" w:history="1">
                <w:r w:rsidR="004C0A9E" w:rsidRPr="004C0A9E">
                  <w:rPr>
                    <w:rStyle w:val="Hyperlink"/>
                    <w:noProof/>
                    <w:sz w:val="28"/>
                    <w:szCs w:val="28"/>
                  </w:rPr>
                  <w:t>Reality</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_Toc8986092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24</w:t>
                </w:r>
                <w:r w:rsidR="004C0A9E" w:rsidRPr="004C0A9E">
                  <w:rPr>
                    <w:noProof/>
                    <w:webHidden/>
                    <w:sz w:val="28"/>
                    <w:szCs w:val="28"/>
                  </w:rPr>
                  <w:fldChar w:fldCharType="end"/>
                </w:r>
              </w:hyperlink>
            </w:p>
            <w:p w14:paraId="51442FED" w14:textId="069E25E7" w:rsidR="004C0A9E" w:rsidRPr="004C0A9E" w:rsidRDefault="00E70747">
              <w:pPr>
                <w:pStyle w:val="TOC2"/>
                <w:tabs>
                  <w:tab w:val="right" w:leader="dot" w:pos="9350"/>
                </w:tabs>
                <w:rPr>
                  <w:rFonts w:asciiTheme="minorHAnsi" w:eastAsiaTheme="minorEastAsia" w:hAnsiTheme="minorHAnsi"/>
                  <w:noProof/>
                  <w:sz w:val="28"/>
                  <w:szCs w:val="28"/>
                  <w:lang w:eastAsia="en-GB"/>
                </w:rPr>
              </w:pPr>
              <w:hyperlink w:anchor="_Toc8986093" w:history="1">
                <w:r w:rsidR="004C0A9E" w:rsidRPr="004C0A9E">
                  <w:rPr>
                    <w:rStyle w:val="Hyperlink"/>
                    <w:noProof/>
                    <w:sz w:val="28"/>
                    <w:szCs w:val="28"/>
                  </w:rPr>
                  <w:t>Options</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_Toc8986093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24</w:t>
                </w:r>
                <w:r w:rsidR="004C0A9E" w:rsidRPr="004C0A9E">
                  <w:rPr>
                    <w:noProof/>
                    <w:webHidden/>
                    <w:sz w:val="28"/>
                    <w:szCs w:val="28"/>
                  </w:rPr>
                  <w:fldChar w:fldCharType="end"/>
                </w:r>
              </w:hyperlink>
            </w:p>
            <w:p w14:paraId="3FEF8ACA" w14:textId="2FF44CDF" w:rsidR="004C0A9E" w:rsidRPr="004C0A9E" w:rsidRDefault="00E70747">
              <w:pPr>
                <w:pStyle w:val="TOC2"/>
                <w:tabs>
                  <w:tab w:val="right" w:leader="dot" w:pos="9350"/>
                </w:tabs>
                <w:rPr>
                  <w:rFonts w:asciiTheme="minorHAnsi" w:eastAsiaTheme="minorEastAsia" w:hAnsiTheme="minorHAnsi"/>
                  <w:noProof/>
                  <w:sz w:val="28"/>
                  <w:szCs w:val="28"/>
                  <w:lang w:eastAsia="en-GB"/>
                </w:rPr>
              </w:pPr>
              <w:hyperlink w:anchor="_Toc8986094" w:history="1">
                <w:r w:rsidR="004C0A9E" w:rsidRPr="004C0A9E">
                  <w:rPr>
                    <w:rStyle w:val="Hyperlink"/>
                    <w:noProof/>
                    <w:sz w:val="28"/>
                    <w:szCs w:val="28"/>
                  </w:rPr>
                  <w:t>Will</w:t>
                </w:r>
                <w:r w:rsidR="004C0A9E" w:rsidRPr="004C0A9E">
                  <w:rPr>
                    <w:noProof/>
                    <w:webHidden/>
                    <w:sz w:val="28"/>
                    <w:szCs w:val="28"/>
                  </w:rPr>
                  <w:tab/>
                </w:r>
                <w:r w:rsidR="004C0A9E" w:rsidRPr="004C0A9E">
                  <w:rPr>
                    <w:noProof/>
                    <w:webHidden/>
                    <w:sz w:val="28"/>
                    <w:szCs w:val="28"/>
                  </w:rPr>
                  <w:fldChar w:fldCharType="begin"/>
                </w:r>
                <w:r w:rsidR="004C0A9E" w:rsidRPr="004C0A9E">
                  <w:rPr>
                    <w:noProof/>
                    <w:webHidden/>
                    <w:sz w:val="28"/>
                    <w:szCs w:val="28"/>
                  </w:rPr>
                  <w:instrText xml:space="preserve"> PAGEREF _Toc8986094 \h </w:instrText>
                </w:r>
                <w:r w:rsidR="004C0A9E" w:rsidRPr="004C0A9E">
                  <w:rPr>
                    <w:noProof/>
                    <w:webHidden/>
                    <w:sz w:val="28"/>
                    <w:szCs w:val="28"/>
                  </w:rPr>
                </w:r>
                <w:r w:rsidR="004C0A9E" w:rsidRPr="004C0A9E">
                  <w:rPr>
                    <w:noProof/>
                    <w:webHidden/>
                    <w:sz w:val="28"/>
                    <w:szCs w:val="28"/>
                  </w:rPr>
                  <w:fldChar w:fldCharType="separate"/>
                </w:r>
                <w:r w:rsidR="004C0A9E" w:rsidRPr="004C0A9E">
                  <w:rPr>
                    <w:noProof/>
                    <w:webHidden/>
                    <w:sz w:val="28"/>
                    <w:szCs w:val="28"/>
                  </w:rPr>
                  <w:t>24</w:t>
                </w:r>
                <w:r w:rsidR="004C0A9E" w:rsidRPr="004C0A9E">
                  <w:rPr>
                    <w:noProof/>
                    <w:webHidden/>
                    <w:sz w:val="28"/>
                    <w:szCs w:val="28"/>
                  </w:rPr>
                  <w:fldChar w:fldCharType="end"/>
                </w:r>
              </w:hyperlink>
            </w:p>
            <w:p w14:paraId="42394321" w14:textId="0CE8FAA8" w:rsidR="00885114" w:rsidRDefault="00885114">
              <w:r w:rsidRPr="004C0A9E">
                <w:rPr>
                  <w:b/>
                  <w:bCs/>
                  <w:noProof/>
                  <w:sz w:val="28"/>
                  <w:szCs w:val="28"/>
                </w:rPr>
                <w:fldChar w:fldCharType="end"/>
              </w:r>
            </w:p>
          </w:sdtContent>
        </w:sdt>
        <w:p w14:paraId="79077526" w14:textId="08A434DE" w:rsidR="00885114" w:rsidRPr="00D2291D" w:rsidRDefault="00885114" w:rsidP="009F08AF">
          <w:pPr>
            <w:pStyle w:val="TOCHeading"/>
          </w:pPr>
        </w:p>
        <w:p w14:paraId="68FE57E8" w14:textId="78CB06D9" w:rsidR="00715A8B" w:rsidRPr="008346D5" w:rsidRDefault="00E70747" w:rsidP="00885114">
          <w:pPr>
            <w:spacing w:before="120" w:after="120" w:line="360" w:lineRule="auto"/>
            <w:rPr>
              <w:rFonts w:ascii="Tahoma" w:hAnsi="Tahoma" w:cs="Tahoma"/>
              <w:color w:val="000000"/>
              <w:szCs w:val="24"/>
            </w:rPr>
          </w:pPr>
        </w:p>
      </w:sdtContent>
    </w:sdt>
    <w:p w14:paraId="1A7CBFC3" w14:textId="18394979" w:rsidR="00F53EF8" w:rsidRPr="00885114" w:rsidRDefault="007A0F0B" w:rsidP="00885114">
      <w:r>
        <w:br w:type="page"/>
      </w:r>
    </w:p>
    <w:p w14:paraId="3ED55503" w14:textId="1449B956" w:rsidR="00D2291D" w:rsidRPr="007B366A" w:rsidRDefault="0006008A" w:rsidP="009F08AF">
      <w:pPr>
        <w:pStyle w:val="Heading1"/>
      </w:pPr>
      <w:bookmarkStart w:id="0" w:name="_Toc456901515"/>
      <w:bookmarkStart w:id="1" w:name="_Toc8986081"/>
      <w:r w:rsidRPr="007B366A">
        <w:lastRenderedPageBreak/>
        <w:t>Introduction</w:t>
      </w:r>
      <w:bookmarkEnd w:id="0"/>
      <w:bookmarkEnd w:id="1"/>
      <w:r w:rsidRPr="007B366A">
        <w:t xml:space="preserve"> </w:t>
      </w:r>
    </w:p>
    <w:p w14:paraId="4CCEA7CF" w14:textId="0BF6B930" w:rsidR="00B97AE4" w:rsidRPr="007B366A" w:rsidRDefault="00B97AE4" w:rsidP="009E7F0C">
      <w:pPr>
        <w:spacing w:line="360" w:lineRule="auto"/>
        <w:jc w:val="both"/>
      </w:pPr>
    </w:p>
    <w:p w14:paraId="4AF46076" w14:textId="7920D5FB" w:rsidR="00C62CD3" w:rsidRPr="009F08AF" w:rsidRDefault="00C62CD3" w:rsidP="009E7F0C">
      <w:pPr>
        <w:spacing w:line="360" w:lineRule="auto"/>
        <w:jc w:val="both"/>
        <w:rPr>
          <w:sz w:val="28"/>
          <w:szCs w:val="28"/>
        </w:rPr>
      </w:pPr>
      <w:r w:rsidRPr="009F08AF">
        <w:rPr>
          <w:sz w:val="28"/>
          <w:szCs w:val="28"/>
        </w:rPr>
        <w:t xml:space="preserve">Throughout this essay a reflection on </w:t>
      </w:r>
      <w:r w:rsidR="00947D98" w:rsidRPr="009F08AF">
        <w:rPr>
          <w:sz w:val="28"/>
          <w:szCs w:val="28"/>
        </w:rPr>
        <w:t xml:space="preserve">an employee of their </w:t>
      </w:r>
      <w:r w:rsidRPr="009F08AF">
        <w:rPr>
          <w:sz w:val="28"/>
          <w:szCs w:val="28"/>
        </w:rPr>
        <w:t xml:space="preserve">experience of Coaching and Mentoring </w:t>
      </w:r>
      <w:r w:rsidR="00947D98" w:rsidRPr="009F08AF">
        <w:rPr>
          <w:sz w:val="28"/>
          <w:szCs w:val="28"/>
        </w:rPr>
        <w:t>while working at Carphone Warehouse observation of the differences and similarities between the two will be made. Which is a retail business whose main business is selling mobile phones and contracts</w:t>
      </w:r>
      <w:r w:rsidR="005B727A" w:rsidRPr="009F08AF">
        <w:rPr>
          <w:sz w:val="28"/>
          <w:szCs w:val="28"/>
        </w:rPr>
        <w:t>.</w:t>
      </w:r>
      <w:r w:rsidR="00947D98" w:rsidRPr="009F08AF">
        <w:rPr>
          <w:sz w:val="28"/>
          <w:szCs w:val="28"/>
        </w:rPr>
        <w:t xml:space="preserve"> </w:t>
      </w:r>
      <w:r w:rsidR="005B727A" w:rsidRPr="009F08AF">
        <w:rPr>
          <w:sz w:val="28"/>
          <w:szCs w:val="28"/>
        </w:rPr>
        <w:t>T</w:t>
      </w:r>
      <w:r w:rsidR="00947D98" w:rsidRPr="009F08AF">
        <w:rPr>
          <w:sz w:val="28"/>
          <w:szCs w:val="28"/>
        </w:rPr>
        <w:t>his employee worked within the head office</w:t>
      </w:r>
      <w:r w:rsidR="00DB480A" w:rsidRPr="009F08AF">
        <w:rPr>
          <w:sz w:val="28"/>
          <w:szCs w:val="28"/>
        </w:rPr>
        <w:t xml:space="preserve">. Using the GROW </w:t>
      </w:r>
      <w:r w:rsidR="00734F45" w:rsidRPr="009F08AF">
        <w:rPr>
          <w:sz w:val="28"/>
          <w:szCs w:val="28"/>
        </w:rPr>
        <w:t xml:space="preserve">model, </w:t>
      </w:r>
      <w:r w:rsidR="00DB480A" w:rsidRPr="009F08AF">
        <w:rPr>
          <w:sz w:val="28"/>
          <w:szCs w:val="28"/>
        </w:rPr>
        <w:t>one of the very many models for Coaching which will be examined on the benefits to employees and organisations. Examining the strategies used to develop and support employees and what barriers there are</w:t>
      </w:r>
      <w:r w:rsidR="005B727A" w:rsidRPr="009F08AF">
        <w:rPr>
          <w:sz w:val="28"/>
          <w:szCs w:val="28"/>
        </w:rPr>
        <w:t>.</w:t>
      </w:r>
      <w:r w:rsidR="00DB480A" w:rsidRPr="009F08AF">
        <w:rPr>
          <w:sz w:val="28"/>
          <w:szCs w:val="28"/>
        </w:rPr>
        <w:t xml:space="preserve"> </w:t>
      </w:r>
      <w:r w:rsidR="00550DA4" w:rsidRPr="009F08AF">
        <w:rPr>
          <w:sz w:val="28"/>
          <w:szCs w:val="28"/>
        </w:rPr>
        <w:t>Find w</w:t>
      </w:r>
      <w:r w:rsidR="00DB480A" w:rsidRPr="009F08AF">
        <w:rPr>
          <w:sz w:val="28"/>
          <w:szCs w:val="28"/>
        </w:rPr>
        <w:t>hat skills knowledge and behaviours are needed to be a beneficial coach and mentor</w:t>
      </w:r>
      <w:r w:rsidR="00550DA4" w:rsidRPr="009F08AF">
        <w:rPr>
          <w:sz w:val="28"/>
          <w:szCs w:val="28"/>
        </w:rPr>
        <w:t>.</w:t>
      </w:r>
      <w:r w:rsidR="00DB480A" w:rsidRPr="009F08AF">
        <w:rPr>
          <w:sz w:val="28"/>
          <w:szCs w:val="28"/>
        </w:rPr>
        <w:t xml:space="preserve"> To do this example will be used from </w:t>
      </w:r>
      <w:r w:rsidR="00947D98" w:rsidRPr="009F08AF">
        <w:rPr>
          <w:sz w:val="28"/>
          <w:szCs w:val="28"/>
        </w:rPr>
        <w:t>her</w:t>
      </w:r>
      <w:r w:rsidR="00DB480A" w:rsidRPr="009F08AF">
        <w:rPr>
          <w:sz w:val="28"/>
          <w:szCs w:val="28"/>
        </w:rPr>
        <w:t xml:space="preserve"> experience </w:t>
      </w:r>
      <w:r w:rsidR="00CF5C44" w:rsidRPr="009F08AF">
        <w:rPr>
          <w:sz w:val="28"/>
          <w:szCs w:val="28"/>
        </w:rPr>
        <w:t xml:space="preserve">of Coaching and Mentoring at different points of her career </w:t>
      </w:r>
      <w:r w:rsidR="00947D98" w:rsidRPr="009F08AF">
        <w:rPr>
          <w:sz w:val="28"/>
          <w:szCs w:val="28"/>
        </w:rPr>
        <w:t>within</w:t>
      </w:r>
      <w:r w:rsidR="00CF5C44" w:rsidRPr="009F08AF">
        <w:rPr>
          <w:sz w:val="28"/>
          <w:szCs w:val="28"/>
        </w:rPr>
        <w:t xml:space="preserve"> the Carphone Warehouse.</w:t>
      </w:r>
    </w:p>
    <w:p w14:paraId="588C4F1C" w14:textId="60BE588D" w:rsidR="008F01DF" w:rsidRPr="009F08AF" w:rsidRDefault="008F01DF" w:rsidP="009E7F0C">
      <w:pPr>
        <w:spacing w:line="360" w:lineRule="auto"/>
        <w:jc w:val="both"/>
        <w:rPr>
          <w:sz w:val="28"/>
          <w:szCs w:val="28"/>
        </w:rPr>
      </w:pPr>
    </w:p>
    <w:p w14:paraId="47447BF9" w14:textId="3B97FCA2" w:rsidR="00506381" w:rsidRPr="009F08AF" w:rsidRDefault="00256F87" w:rsidP="009E7F0C">
      <w:pPr>
        <w:spacing w:line="360" w:lineRule="auto"/>
        <w:jc w:val="both"/>
        <w:rPr>
          <w:sz w:val="28"/>
          <w:szCs w:val="28"/>
        </w:rPr>
      </w:pPr>
      <w:r w:rsidRPr="009F08AF">
        <w:rPr>
          <w:sz w:val="28"/>
          <w:szCs w:val="28"/>
        </w:rPr>
        <w:t>I</w:t>
      </w:r>
      <w:r w:rsidR="00B97AE4" w:rsidRPr="009F08AF">
        <w:rPr>
          <w:sz w:val="28"/>
          <w:szCs w:val="28"/>
        </w:rPr>
        <w:t xml:space="preserve">t </w:t>
      </w:r>
      <w:r w:rsidRPr="009F08AF">
        <w:rPr>
          <w:sz w:val="28"/>
          <w:szCs w:val="28"/>
        </w:rPr>
        <w:t xml:space="preserve">is </w:t>
      </w:r>
      <w:r w:rsidR="00B97AE4" w:rsidRPr="009F08AF">
        <w:rPr>
          <w:sz w:val="28"/>
          <w:szCs w:val="28"/>
        </w:rPr>
        <w:t>only prudent to look at defining coaching and mentoring</w:t>
      </w:r>
      <w:r w:rsidR="005B727A" w:rsidRPr="009F08AF">
        <w:rPr>
          <w:sz w:val="28"/>
          <w:szCs w:val="28"/>
        </w:rPr>
        <w:t>.</w:t>
      </w:r>
      <w:r w:rsidR="00B97AE4" w:rsidRPr="009F08AF">
        <w:rPr>
          <w:sz w:val="28"/>
          <w:szCs w:val="28"/>
        </w:rPr>
        <w:t xml:space="preserve"> </w:t>
      </w:r>
      <w:r w:rsidR="005B727A" w:rsidRPr="009F08AF">
        <w:rPr>
          <w:sz w:val="28"/>
          <w:szCs w:val="28"/>
        </w:rPr>
        <w:t>T</w:t>
      </w:r>
      <w:r w:rsidRPr="009F08AF">
        <w:rPr>
          <w:sz w:val="28"/>
          <w:szCs w:val="28"/>
        </w:rPr>
        <w:t>o</w:t>
      </w:r>
      <w:r w:rsidR="00B97AE4" w:rsidRPr="009F08AF">
        <w:rPr>
          <w:sz w:val="28"/>
          <w:szCs w:val="28"/>
        </w:rPr>
        <w:t xml:space="preserve"> s</w:t>
      </w:r>
      <w:r w:rsidR="009A1616" w:rsidRPr="009F08AF">
        <w:rPr>
          <w:sz w:val="28"/>
          <w:szCs w:val="28"/>
        </w:rPr>
        <w:t>tart</w:t>
      </w:r>
      <w:r w:rsidR="00B97AE4" w:rsidRPr="009F08AF">
        <w:rPr>
          <w:sz w:val="28"/>
          <w:szCs w:val="28"/>
        </w:rPr>
        <w:t xml:space="preserve"> with </w:t>
      </w:r>
      <w:r w:rsidR="00147AC5" w:rsidRPr="009F08AF">
        <w:rPr>
          <w:sz w:val="28"/>
          <w:szCs w:val="28"/>
        </w:rPr>
        <w:t>coaching</w:t>
      </w:r>
      <w:r w:rsidR="00B97AE4" w:rsidRPr="009F08AF">
        <w:rPr>
          <w:sz w:val="28"/>
          <w:szCs w:val="28"/>
        </w:rPr>
        <w:t>.</w:t>
      </w:r>
      <w:r w:rsidR="009A1616" w:rsidRPr="009F08AF">
        <w:rPr>
          <w:sz w:val="28"/>
          <w:szCs w:val="28"/>
        </w:rPr>
        <w:t xml:space="preserve"> John </w:t>
      </w:r>
      <w:r w:rsidR="00AA1BC5" w:rsidRPr="009F08AF">
        <w:rPr>
          <w:sz w:val="28"/>
          <w:szCs w:val="28"/>
        </w:rPr>
        <w:t>(</w:t>
      </w:r>
      <w:r w:rsidR="009A1616" w:rsidRPr="009F08AF">
        <w:rPr>
          <w:sz w:val="28"/>
          <w:szCs w:val="28"/>
        </w:rPr>
        <w:t>Whitmor</w:t>
      </w:r>
      <w:r w:rsidR="00315DF2" w:rsidRPr="009F08AF">
        <w:rPr>
          <w:sz w:val="28"/>
          <w:szCs w:val="28"/>
        </w:rPr>
        <w:t>e p24 2017</w:t>
      </w:r>
      <w:r w:rsidR="00AA1BC5" w:rsidRPr="009F08AF">
        <w:rPr>
          <w:sz w:val="28"/>
          <w:szCs w:val="28"/>
        </w:rPr>
        <w:t>)</w:t>
      </w:r>
      <w:r w:rsidR="00760787" w:rsidRPr="009F08AF">
        <w:rPr>
          <w:sz w:val="28"/>
          <w:szCs w:val="28"/>
        </w:rPr>
        <w:t xml:space="preserve"> states</w:t>
      </w:r>
      <w:r w:rsidR="00315DF2" w:rsidRPr="009F08AF">
        <w:rPr>
          <w:sz w:val="28"/>
          <w:szCs w:val="28"/>
        </w:rPr>
        <w:t xml:space="preserve"> </w:t>
      </w:r>
      <w:r w:rsidR="00AA1BC5" w:rsidRPr="009F08AF">
        <w:rPr>
          <w:sz w:val="28"/>
          <w:szCs w:val="28"/>
        </w:rPr>
        <w:t>“coaching</w:t>
      </w:r>
      <w:r w:rsidR="00315DF2" w:rsidRPr="009F08AF">
        <w:rPr>
          <w:sz w:val="28"/>
          <w:szCs w:val="28"/>
        </w:rPr>
        <w:t xml:space="preserve"> is unlocking peoples potential to maximise their own performance”.</w:t>
      </w:r>
      <w:r w:rsidR="00506381" w:rsidRPr="009F08AF">
        <w:rPr>
          <w:sz w:val="28"/>
          <w:szCs w:val="28"/>
        </w:rPr>
        <w:t xml:space="preserve"> It is about what is happening now</w:t>
      </w:r>
      <w:r w:rsidR="00550DA4" w:rsidRPr="009F08AF">
        <w:rPr>
          <w:sz w:val="28"/>
          <w:szCs w:val="28"/>
        </w:rPr>
        <w:t xml:space="preserve"> and</w:t>
      </w:r>
      <w:r w:rsidR="00506381" w:rsidRPr="009F08AF">
        <w:rPr>
          <w:sz w:val="28"/>
          <w:szCs w:val="28"/>
        </w:rPr>
        <w:t xml:space="preserve"> improving focus and performance th</w:t>
      </w:r>
      <w:r w:rsidR="00C62CD3" w:rsidRPr="009F08AF">
        <w:rPr>
          <w:sz w:val="28"/>
          <w:szCs w:val="28"/>
        </w:rPr>
        <w:t>r</w:t>
      </w:r>
      <w:r w:rsidR="00506381" w:rsidRPr="009F08AF">
        <w:rPr>
          <w:sz w:val="28"/>
          <w:szCs w:val="28"/>
        </w:rPr>
        <w:t xml:space="preserve">ough helping people enhance their </w:t>
      </w:r>
      <w:r w:rsidR="005B727A" w:rsidRPr="009F08AF">
        <w:rPr>
          <w:sz w:val="28"/>
          <w:szCs w:val="28"/>
        </w:rPr>
        <w:t>individually</w:t>
      </w:r>
      <w:r w:rsidR="00506381" w:rsidRPr="009F08AF">
        <w:rPr>
          <w:sz w:val="28"/>
          <w:szCs w:val="28"/>
        </w:rPr>
        <w:t xml:space="preserve"> abilities. Guiding as </w:t>
      </w:r>
      <w:proofErr w:type="gramStart"/>
      <w:r w:rsidR="00506381" w:rsidRPr="009F08AF">
        <w:rPr>
          <w:sz w:val="28"/>
          <w:szCs w:val="28"/>
        </w:rPr>
        <w:t>a</w:t>
      </w:r>
      <w:proofErr w:type="gramEnd"/>
      <w:r w:rsidR="00506381" w:rsidRPr="009F08AF">
        <w:rPr>
          <w:sz w:val="28"/>
          <w:szCs w:val="28"/>
        </w:rPr>
        <w:t xml:space="preserve"> </w:t>
      </w:r>
      <w:r w:rsidR="005B727A" w:rsidRPr="009F08AF">
        <w:rPr>
          <w:sz w:val="28"/>
          <w:szCs w:val="28"/>
        </w:rPr>
        <w:t>op</w:t>
      </w:r>
      <w:r w:rsidR="00506381" w:rsidRPr="009F08AF">
        <w:rPr>
          <w:sz w:val="28"/>
          <w:szCs w:val="28"/>
        </w:rPr>
        <w:t>pose</w:t>
      </w:r>
      <w:r w:rsidR="005B727A" w:rsidRPr="009F08AF">
        <w:rPr>
          <w:sz w:val="28"/>
          <w:szCs w:val="28"/>
        </w:rPr>
        <w:t>d</w:t>
      </w:r>
      <w:r w:rsidR="00506381" w:rsidRPr="009F08AF">
        <w:rPr>
          <w:sz w:val="28"/>
          <w:szCs w:val="28"/>
        </w:rPr>
        <w:t xml:space="preserve"> to teaching.</w:t>
      </w:r>
    </w:p>
    <w:p w14:paraId="56DEFBB2" w14:textId="598D934D" w:rsidR="00640B40" w:rsidRPr="009F08AF" w:rsidRDefault="00E70747" w:rsidP="009E7F0C">
      <w:pPr>
        <w:spacing w:line="360" w:lineRule="auto"/>
        <w:jc w:val="both"/>
        <w:rPr>
          <w:sz w:val="28"/>
          <w:szCs w:val="28"/>
        </w:rPr>
      </w:pPr>
      <w:sdt>
        <w:sdtPr>
          <w:rPr>
            <w:rFonts w:cs="Arial"/>
            <w:sz w:val="28"/>
            <w:szCs w:val="28"/>
          </w:rPr>
          <w:id w:val="-1803066069"/>
          <w:citation/>
        </w:sdtPr>
        <w:sdtEndPr/>
        <w:sdtContent>
          <w:r w:rsidR="0082683E" w:rsidRPr="009F08AF">
            <w:rPr>
              <w:rFonts w:cs="Arial"/>
              <w:sz w:val="28"/>
              <w:szCs w:val="28"/>
            </w:rPr>
            <w:fldChar w:fldCharType="begin"/>
          </w:r>
          <w:r w:rsidR="0082683E" w:rsidRPr="009F08AF">
            <w:rPr>
              <w:rFonts w:cs="Arial"/>
              <w:sz w:val="28"/>
              <w:szCs w:val="28"/>
            </w:rPr>
            <w:instrText xml:space="preserve">CITATION Clu11 \l 2057 </w:instrText>
          </w:r>
          <w:r w:rsidR="0082683E" w:rsidRPr="009F08AF">
            <w:rPr>
              <w:rFonts w:cs="Arial"/>
              <w:sz w:val="28"/>
              <w:szCs w:val="28"/>
            </w:rPr>
            <w:fldChar w:fldCharType="separate"/>
          </w:r>
          <w:r w:rsidR="004D0D0D" w:rsidRPr="004D0D0D">
            <w:rPr>
              <w:rFonts w:cs="Arial"/>
              <w:noProof/>
              <w:sz w:val="28"/>
              <w:szCs w:val="28"/>
            </w:rPr>
            <w:t>(Clutterbuck &amp; Megginson, 2011)</w:t>
          </w:r>
          <w:r w:rsidR="0082683E" w:rsidRPr="009F08AF">
            <w:rPr>
              <w:rFonts w:cs="Arial"/>
              <w:sz w:val="28"/>
              <w:szCs w:val="28"/>
            </w:rPr>
            <w:fldChar w:fldCharType="end"/>
          </w:r>
        </w:sdtContent>
      </w:sdt>
      <w:r w:rsidR="0082683E" w:rsidRPr="009F08AF">
        <w:rPr>
          <w:rFonts w:cs="Arial"/>
          <w:sz w:val="28"/>
          <w:szCs w:val="28"/>
        </w:rPr>
        <w:t xml:space="preserve"> </w:t>
      </w:r>
      <w:r w:rsidR="00550DA4" w:rsidRPr="009F08AF">
        <w:rPr>
          <w:rFonts w:cs="Arial"/>
          <w:sz w:val="28"/>
          <w:szCs w:val="28"/>
        </w:rPr>
        <w:t>has</w:t>
      </w:r>
      <w:r w:rsidR="005B727A" w:rsidRPr="009F08AF">
        <w:rPr>
          <w:rFonts w:cs="Arial"/>
          <w:sz w:val="28"/>
          <w:szCs w:val="28"/>
        </w:rPr>
        <w:t xml:space="preserve"> written</w:t>
      </w:r>
      <w:r w:rsidR="00550DA4" w:rsidRPr="009F08AF">
        <w:rPr>
          <w:rFonts w:cs="Arial"/>
          <w:sz w:val="28"/>
          <w:szCs w:val="28"/>
        </w:rPr>
        <w:t xml:space="preserve"> a </w:t>
      </w:r>
      <w:r w:rsidR="0082683E" w:rsidRPr="009F08AF">
        <w:rPr>
          <w:rFonts w:cs="Arial"/>
          <w:sz w:val="28"/>
          <w:szCs w:val="28"/>
        </w:rPr>
        <w:t xml:space="preserve">book </w:t>
      </w:r>
      <w:r w:rsidR="00256F87" w:rsidRPr="009F08AF">
        <w:rPr>
          <w:rFonts w:cs="Arial"/>
          <w:sz w:val="28"/>
          <w:szCs w:val="28"/>
        </w:rPr>
        <w:t>on</w:t>
      </w:r>
      <w:r w:rsidR="005B727A" w:rsidRPr="009F08AF">
        <w:rPr>
          <w:rFonts w:cs="Arial"/>
          <w:sz w:val="28"/>
          <w:szCs w:val="28"/>
        </w:rPr>
        <w:t xml:space="preserve"> coaching entitled</w:t>
      </w:r>
      <w:r w:rsidR="00256F87" w:rsidRPr="009F08AF">
        <w:rPr>
          <w:rFonts w:cs="Arial"/>
          <w:sz w:val="28"/>
          <w:szCs w:val="28"/>
        </w:rPr>
        <w:t xml:space="preserve"> </w:t>
      </w:r>
      <w:hyperlink r:id="rId12" w:tooltip="Go to &quot;Mentoring Executives &amp; Directors&quot; page" w:history="1">
        <w:r w:rsidR="00BC78F0" w:rsidRPr="009F08AF">
          <w:rPr>
            <w:rStyle w:val="Hyperlink"/>
            <w:rFonts w:cs="Arial"/>
            <w:color w:val="auto"/>
            <w:sz w:val="28"/>
            <w:szCs w:val="28"/>
            <w:u w:val="none"/>
            <w:shd w:val="clear" w:color="auto" w:fill="FFFFFF"/>
          </w:rPr>
          <w:t>Mentoring Executives &amp; Directors</w:t>
        </w:r>
      </w:hyperlink>
      <w:r w:rsidR="005B727A" w:rsidRPr="009F08AF">
        <w:rPr>
          <w:rStyle w:val="Hyperlink"/>
          <w:rFonts w:cs="Arial"/>
          <w:color w:val="auto"/>
          <w:sz w:val="28"/>
          <w:szCs w:val="28"/>
          <w:u w:val="none"/>
          <w:shd w:val="clear" w:color="auto" w:fill="FFFFFF"/>
        </w:rPr>
        <w:t xml:space="preserve"> which </w:t>
      </w:r>
      <w:r w:rsidR="00047C2C" w:rsidRPr="009F08AF">
        <w:rPr>
          <w:sz w:val="28"/>
          <w:szCs w:val="28"/>
        </w:rPr>
        <w:t>define</w:t>
      </w:r>
      <w:r w:rsidR="00256F87" w:rsidRPr="009F08AF">
        <w:rPr>
          <w:sz w:val="28"/>
          <w:szCs w:val="28"/>
        </w:rPr>
        <w:t>s mentoring</w:t>
      </w:r>
      <w:r w:rsidR="00047C2C" w:rsidRPr="009F08AF">
        <w:rPr>
          <w:sz w:val="28"/>
          <w:szCs w:val="28"/>
        </w:rPr>
        <w:t xml:space="preserve"> as </w:t>
      </w:r>
      <w:r w:rsidR="00BC78F0" w:rsidRPr="009F08AF">
        <w:rPr>
          <w:rFonts w:cs="Arial"/>
          <w:iCs/>
          <w:sz w:val="28"/>
          <w:szCs w:val="28"/>
          <w:shd w:val="clear" w:color="auto" w:fill="FFFFFF"/>
        </w:rPr>
        <w:t>“off-line help by one person to another in making significant transitions in knowledge, work or thinking”</w:t>
      </w:r>
      <w:r w:rsidR="0082683E" w:rsidRPr="009F08AF">
        <w:rPr>
          <w:rFonts w:cs="Arial"/>
          <w:iCs/>
          <w:sz w:val="28"/>
          <w:szCs w:val="28"/>
          <w:shd w:val="clear" w:color="auto" w:fill="FFFFFF"/>
        </w:rPr>
        <w:t>.</w:t>
      </w:r>
      <w:r w:rsidR="00BC78F0" w:rsidRPr="009F08AF">
        <w:rPr>
          <w:sz w:val="28"/>
          <w:szCs w:val="28"/>
        </w:rPr>
        <w:t xml:space="preserve"> </w:t>
      </w:r>
    </w:p>
    <w:p w14:paraId="2E336860" w14:textId="3B482461" w:rsidR="00BA4421" w:rsidRPr="009F08AF" w:rsidRDefault="00B1204A" w:rsidP="009E7F0C">
      <w:pPr>
        <w:spacing w:line="360" w:lineRule="auto"/>
        <w:jc w:val="both"/>
        <w:rPr>
          <w:rFonts w:cs="Arial"/>
          <w:sz w:val="28"/>
          <w:szCs w:val="28"/>
          <w:shd w:val="clear" w:color="auto" w:fill="FFFFFF"/>
        </w:rPr>
      </w:pPr>
      <w:r w:rsidRPr="009F08AF">
        <w:rPr>
          <w:sz w:val="28"/>
          <w:szCs w:val="28"/>
        </w:rPr>
        <w:t xml:space="preserve">Mentoring and coaching have become more and more popular </w:t>
      </w:r>
      <w:r w:rsidR="005B727A" w:rsidRPr="009F08AF">
        <w:rPr>
          <w:sz w:val="28"/>
          <w:szCs w:val="28"/>
        </w:rPr>
        <w:t>in</w:t>
      </w:r>
      <w:r w:rsidRPr="009F08AF">
        <w:rPr>
          <w:sz w:val="28"/>
          <w:szCs w:val="28"/>
        </w:rPr>
        <w:t xml:space="preserve"> recent years, in both people</w:t>
      </w:r>
      <w:r w:rsidR="005B727A" w:rsidRPr="009F08AF">
        <w:rPr>
          <w:sz w:val="28"/>
          <w:szCs w:val="28"/>
        </w:rPr>
        <w:t>’</w:t>
      </w:r>
      <w:r w:rsidRPr="009F08AF">
        <w:rPr>
          <w:sz w:val="28"/>
          <w:szCs w:val="28"/>
        </w:rPr>
        <w:t>s personal and business life.</w:t>
      </w:r>
      <w:r w:rsidR="00AB1976" w:rsidRPr="009F08AF">
        <w:rPr>
          <w:sz w:val="28"/>
          <w:szCs w:val="28"/>
        </w:rPr>
        <w:t xml:space="preserve"> In work life they are used </w:t>
      </w:r>
      <w:r w:rsidR="00AB1976" w:rsidRPr="009F08AF">
        <w:rPr>
          <w:sz w:val="28"/>
          <w:szCs w:val="28"/>
        </w:rPr>
        <w:lastRenderedPageBreak/>
        <w:t xml:space="preserve">as tools to improve </w:t>
      </w:r>
      <w:r w:rsidR="00012C11" w:rsidRPr="009F08AF">
        <w:rPr>
          <w:sz w:val="28"/>
          <w:szCs w:val="28"/>
        </w:rPr>
        <w:t>how</w:t>
      </w:r>
      <w:r w:rsidR="00AB1976" w:rsidRPr="009F08AF">
        <w:rPr>
          <w:sz w:val="28"/>
          <w:szCs w:val="28"/>
        </w:rPr>
        <w:t xml:space="preserve"> </w:t>
      </w:r>
      <w:r w:rsidR="00550DA4" w:rsidRPr="009F08AF">
        <w:rPr>
          <w:sz w:val="28"/>
          <w:szCs w:val="28"/>
        </w:rPr>
        <w:t>one</w:t>
      </w:r>
      <w:r w:rsidR="00AB1976" w:rsidRPr="009F08AF">
        <w:rPr>
          <w:sz w:val="28"/>
          <w:szCs w:val="28"/>
        </w:rPr>
        <w:t xml:space="preserve"> </w:t>
      </w:r>
      <w:r w:rsidR="00550DA4" w:rsidRPr="009F08AF">
        <w:rPr>
          <w:sz w:val="28"/>
          <w:szCs w:val="28"/>
        </w:rPr>
        <w:t>does things and aid in their career development</w:t>
      </w:r>
      <w:r w:rsidR="00AB1976" w:rsidRPr="009F08AF">
        <w:rPr>
          <w:sz w:val="28"/>
          <w:szCs w:val="28"/>
        </w:rPr>
        <w:t>. A manager may notice a gap or weakness in skills, a problem with work performance</w:t>
      </w:r>
      <w:r w:rsidR="0058491B" w:rsidRPr="009F08AF">
        <w:rPr>
          <w:sz w:val="28"/>
          <w:szCs w:val="28"/>
        </w:rPr>
        <w:t xml:space="preserve">, </w:t>
      </w:r>
      <w:r w:rsidR="00550DA4" w:rsidRPr="009F08AF">
        <w:rPr>
          <w:sz w:val="28"/>
          <w:szCs w:val="28"/>
        </w:rPr>
        <w:t xml:space="preserve">there may be </w:t>
      </w:r>
      <w:r w:rsidR="0058491B" w:rsidRPr="009F08AF">
        <w:rPr>
          <w:sz w:val="28"/>
          <w:szCs w:val="28"/>
        </w:rPr>
        <w:t xml:space="preserve">changes in the </w:t>
      </w:r>
      <w:r w:rsidR="009E1696" w:rsidRPr="009F08AF">
        <w:rPr>
          <w:sz w:val="28"/>
          <w:szCs w:val="28"/>
        </w:rPr>
        <w:t xml:space="preserve">organisation </w:t>
      </w:r>
      <w:r w:rsidR="00550DA4" w:rsidRPr="009F08AF">
        <w:rPr>
          <w:sz w:val="28"/>
          <w:szCs w:val="28"/>
        </w:rPr>
        <w:t>or need to</w:t>
      </w:r>
      <w:r w:rsidR="00AB1976" w:rsidRPr="009F08AF">
        <w:rPr>
          <w:sz w:val="28"/>
          <w:szCs w:val="28"/>
        </w:rPr>
        <w:t xml:space="preserve"> </w:t>
      </w:r>
      <w:r w:rsidR="0058491B" w:rsidRPr="009F08AF">
        <w:rPr>
          <w:sz w:val="28"/>
          <w:szCs w:val="28"/>
        </w:rPr>
        <w:t>help with</w:t>
      </w:r>
      <w:r w:rsidR="00AB1976" w:rsidRPr="009F08AF">
        <w:rPr>
          <w:sz w:val="28"/>
          <w:szCs w:val="28"/>
        </w:rPr>
        <w:t xml:space="preserve"> </w:t>
      </w:r>
      <w:r w:rsidR="00225A22" w:rsidRPr="009F08AF">
        <w:rPr>
          <w:sz w:val="28"/>
          <w:szCs w:val="28"/>
        </w:rPr>
        <w:t>conflict management</w:t>
      </w:r>
      <w:r w:rsidR="00AB1976" w:rsidRPr="009F08AF">
        <w:rPr>
          <w:sz w:val="28"/>
          <w:szCs w:val="28"/>
        </w:rPr>
        <w:t xml:space="preserve"> that need</w:t>
      </w:r>
      <w:r w:rsidR="005B727A" w:rsidRPr="009F08AF">
        <w:rPr>
          <w:sz w:val="28"/>
          <w:szCs w:val="28"/>
        </w:rPr>
        <w:t>s</w:t>
      </w:r>
      <w:r w:rsidR="00AB1976" w:rsidRPr="009F08AF">
        <w:rPr>
          <w:sz w:val="28"/>
          <w:szCs w:val="28"/>
        </w:rPr>
        <w:t xml:space="preserve"> to be </w:t>
      </w:r>
      <w:r w:rsidR="00EA30E3" w:rsidRPr="009F08AF">
        <w:rPr>
          <w:sz w:val="28"/>
          <w:szCs w:val="28"/>
        </w:rPr>
        <w:t>addressed</w:t>
      </w:r>
      <w:r w:rsidR="00AB1976" w:rsidRPr="009F08AF">
        <w:rPr>
          <w:sz w:val="28"/>
          <w:szCs w:val="28"/>
        </w:rPr>
        <w:t xml:space="preserve"> to resolve the matter</w:t>
      </w:r>
      <w:r w:rsidR="005B727A" w:rsidRPr="009F08AF">
        <w:rPr>
          <w:sz w:val="28"/>
          <w:szCs w:val="28"/>
        </w:rPr>
        <w:t>,</w:t>
      </w:r>
      <w:r w:rsidR="00AB1976" w:rsidRPr="009F08AF">
        <w:rPr>
          <w:sz w:val="28"/>
          <w:szCs w:val="28"/>
        </w:rPr>
        <w:t xml:space="preserve"> coaching or mentoring is recommended.</w:t>
      </w:r>
      <w:r w:rsidR="00003939" w:rsidRPr="009F08AF">
        <w:rPr>
          <w:sz w:val="28"/>
          <w:szCs w:val="28"/>
        </w:rPr>
        <w:t xml:space="preserve"> Once </w:t>
      </w:r>
      <w:r w:rsidR="00A72F03" w:rsidRPr="009F08AF">
        <w:rPr>
          <w:sz w:val="28"/>
          <w:szCs w:val="28"/>
        </w:rPr>
        <w:t>introduced it</w:t>
      </w:r>
      <w:r w:rsidR="00003939" w:rsidRPr="009F08AF">
        <w:rPr>
          <w:sz w:val="28"/>
          <w:szCs w:val="28"/>
        </w:rPr>
        <w:t xml:space="preserve"> is of great benefit</w:t>
      </w:r>
      <w:r w:rsidR="00012C11" w:rsidRPr="009F08AF">
        <w:rPr>
          <w:sz w:val="28"/>
          <w:szCs w:val="28"/>
        </w:rPr>
        <w:t>s</w:t>
      </w:r>
      <w:r w:rsidR="00003939" w:rsidRPr="009F08AF">
        <w:rPr>
          <w:sz w:val="28"/>
          <w:szCs w:val="28"/>
        </w:rPr>
        <w:t xml:space="preserve"> to the organisation </w:t>
      </w:r>
      <w:r w:rsidR="00A72F03" w:rsidRPr="009F08AF">
        <w:rPr>
          <w:sz w:val="28"/>
          <w:szCs w:val="28"/>
        </w:rPr>
        <w:t>for</w:t>
      </w:r>
      <w:r w:rsidR="00003939" w:rsidRPr="009F08AF">
        <w:rPr>
          <w:sz w:val="28"/>
          <w:szCs w:val="28"/>
        </w:rPr>
        <w:t xml:space="preserve"> staff retention and staff morale</w:t>
      </w:r>
      <w:r w:rsidR="005B727A" w:rsidRPr="009F08AF">
        <w:rPr>
          <w:sz w:val="28"/>
          <w:szCs w:val="28"/>
        </w:rPr>
        <w:t>;</w:t>
      </w:r>
      <w:r w:rsidR="00012C11" w:rsidRPr="009F08AF">
        <w:rPr>
          <w:sz w:val="28"/>
          <w:szCs w:val="28"/>
        </w:rPr>
        <w:t xml:space="preserve"> it is not difficult to see why they have become so popular</w:t>
      </w:r>
      <w:r w:rsidR="00003939" w:rsidRPr="009F08AF">
        <w:rPr>
          <w:sz w:val="28"/>
          <w:szCs w:val="28"/>
        </w:rPr>
        <w:t xml:space="preserve">. </w:t>
      </w:r>
      <w:r w:rsidR="003D49DC" w:rsidRPr="009F08AF">
        <w:rPr>
          <w:rFonts w:cs="Arial"/>
          <w:sz w:val="28"/>
          <w:szCs w:val="28"/>
          <w:shd w:val="clear" w:color="auto" w:fill="FFFFFF"/>
        </w:rPr>
        <w:t xml:space="preserve">A study conducted in a major midwestern hospital found that when it is apparent that an organisation is committed and showing support with career development of their managers, the managers then develop a deeper commitment to the business and </w:t>
      </w:r>
      <w:r w:rsidR="00D3038D" w:rsidRPr="009F08AF">
        <w:rPr>
          <w:rFonts w:cs="Arial"/>
          <w:sz w:val="28"/>
          <w:szCs w:val="28"/>
          <w:shd w:val="clear" w:color="auto" w:fill="FFFFFF"/>
        </w:rPr>
        <w:t xml:space="preserve">turn more </w:t>
      </w:r>
      <w:r w:rsidR="003D49DC" w:rsidRPr="009F08AF">
        <w:rPr>
          <w:rFonts w:cs="Arial"/>
          <w:sz w:val="28"/>
          <w:szCs w:val="28"/>
          <w:shd w:val="clear" w:color="auto" w:fill="FFFFFF"/>
        </w:rPr>
        <w:t>likely to develop their employees</w:t>
      </w:r>
      <w:r w:rsidR="00D3038D" w:rsidRPr="009F08AF">
        <w:rPr>
          <w:rFonts w:cs="Arial"/>
          <w:sz w:val="28"/>
          <w:szCs w:val="28"/>
          <w:shd w:val="clear" w:color="auto" w:fill="FFFFFF"/>
        </w:rPr>
        <w:t xml:space="preserve"> </w:t>
      </w:r>
      <w:sdt>
        <w:sdtPr>
          <w:rPr>
            <w:rFonts w:cs="Arial"/>
            <w:sz w:val="28"/>
            <w:szCs w:val="28"/>
            <w:shd w:val="clear" w:color="auto" w:fill="FFFFFF"/>
          </w:rPr>
          <w:id w:val="694047551"/>
          <w:citation/>
        </w:sdtPr>
        <w:sdtEndPr/>
        <w:sdtContent>
          <w:r w:rsidR="00D3038D" w:rsidRPr="009F08AF">
            <w:rPr>
              <w:rFonts w:cs="Arial"/>
              <w:sz w:val="28"/>
              <w:szCs w:val="28"/>
              <w:shd w:val="clear" w:color="auto" w:fill="FFFFFF"/>
            </w:rPr>
            <w:fldChar w:fldCharType="begin"/>
          </w:r>
          <w:r w:rsidR="00D3038D" w:rsidRPr="009F08AF">
            <w:rPr>
              <w:rFonts w:cs="Arial"/>
              <w:sz w:val="28"/>
              <w:szCs w:val="28"/>
              <w:shd w:val="clear" w:color="auto" w:fill="FFFFFF"/>
            </w:rPr>
            <w:instrText xml:space="preserve"> CITATION Tan02 \l 2057 </w:instrText>
          </w:r>
          <w:r w:rsidR="00D3038D" w:rsidRPr="009F08AF">
            <w:rPr>
              <w:rFonts w:cs="Arial"/>
              <w:sz w:val="28"/>
              <w:szCs w:val="28"/>
              <w:shd w:val="clear" w:color="auto" w:fill="FFFFFF"/>
            </w:rPr>
            <w:fldChar w:fldCharType="separate"/>
          </w:r>
          <w:r w:rsidR="004D0D0D" w:rsidRPr="004D0D0D">
            <w:rPr>
              <w:rFonts w:cs="Arial"/>
              <w:noProof/>
              <w:sz w:val="28"/>
              <w:szCs w:val="28"/>
              <w:shd w:val="clear" w:color="auto" w:fill="FFFFFF"/>
            </w:rPr>
            <w:t>(Tansky &amp; Cohen, 2002)</w:t>
          </w:r>
          <w:r w:rsidR="00D3038D" w:rsidRPr="009F08AF">
            <w:rPr>
              <w:rFonts w:cs="Arial"/>
              <w:sz w:val="28"/>
              <w:szCs w:val="28"/>
              <w:shd w:val="clear" w:color="auto" w:fill="FFFFFF"/>
            </w:rPr>
            <w:fldChar w:fldCharType="end"/>
          </w:r>
        </w:sdtContent>
      </w:sdt>
      <w:r w:rsidR="003D49DC" w:rsidRPr="009F08AF">
        <w:rPr>
          <w:rFonts w:cs="Arial"/>
          <w:sz w:val="28"/>
          <w:szCs w:val="28"/>
          <w:shd w:val="clear" w:color="auto" w:fill="FFFFFF"/>
        </w:rPr>
        <w:t>.</w:t>
      </w:r>
      <w:r w:rsidR="00012C11" w:rsidRPr="009F08AF">
        <w:rPr>
          <w:rFonts w:cs="Arial"/>
          <w:sz w:val="28"/>
          <w:szCs w:val="28"/>
          <w:shd w:val="clear" w:color="auto" w:fill="FFFFFF"/>
        </w:rPr>
        <w:t xml:space="preserve"> </w:t>
      </w:r>
      <w:sdt>
        <w:sdtPr>
          <w:rPr>
            <w:rFonts w:cs="Arial"/>
            <w:sz w:val="28"/>
            <w:szCs w:val="28"/>
            <w:shd w:val="clear" w:color="auto" w:fill="FFFFFF"/>
          </w:rPr>
          <w:id w:val="-164480458"/>
          <w:citation/>
        </w:sdtPr>
        <w:sdtEndPr/>
        <w:sdtContent>
          <w:r w:rsidR="00012C11" w:rsidRPr="009F08AF">
            <w:rPr>
              <w:rFonts w:cs="Arial"/>
              <w:sz w:val="28"/>
              <w:szCs w:val="28"/>
              <w:shd w:val="clear" w:color="auto" w:fill="FFFFFF"/>
            </w:rPr>
            <w:fldChar w:fldCharType="begin"/>
          </w:r>
          <w:r w:rsidR="00012C11" w:rsidRPr="009F08AF">
            <w:rPr>
              <w:rFonts w:cs="Arial"/>
              <w:sz w:val="28"/>
              <w:szCs w:val="28"/>
              <w:shd w:val="clear" w:color="auto" w:fill="FFFFFF"/>
            </w:rPr>
            <w:instrText xml:space="preserve"> CITATION CIP12 \l 2057 </w:instrText>
          </w:r>
          <w:r w:rsidR="00012C11" w:rsidRPr="009F08AF">
            <w:rPr>
              <w:rFonts w:cs="Arial"/>
              <w:sz w:val="28"/>
              <w:szCs w:val="28"/>
              <w:shd w:val="clear" w:color="auto" w:fill="FFFFFF"/>
            </w:rPr>
            <w:fldChar w:fldCharType="separate"/>
          </w:r>
          <w:r w:rsidR="004D0D0D" w:rsidRPr="004D0D0D">
            <w:rPr>
              <w:rFonts w:cs="Arial"/>
              <w:noProof/>
              <w:sz w:val="28"/>
              <w:szCs w:val="28"/>
              <w:shd w:val="clear" w:color="auto" w:fill="FFFFFF"/>
            </w:rPr>
            <w:t>( Lamb, et al., 2012)</w:t>
          </w:r>
          <w:r w:rsidR="00012C11" w:rsidRPr="009F08AF">
            <w:rPr>
              <w:rFonts w:cs="Arial"/>
              <w:sz w:val="28"/>
              <w:szCs w:val="28"/>
              <w:shd w:val="clear" w:color="auto" w:fill="FFFFFF"/>
            </w:rPr>
            <w:fldChar w:fldCharType="end"/>
          </w:r>
        </w:sdtContent>
      </w:sdt>
      <w:r w:rsidR="00012C11" w:rsidRPr="009F08AF">
        <w:rPr>
          <w:rFonts w:cs="Arial"/>
          <w:sz w:val="28"/>
          <w:szCs w:val="28"/>
          <w:shd w:val="clear" w:color="auto" w:fill="FFFFFF"/>
        </w:rPr>
        <w:t xml:space="preserve"> say that when conflict is handled effectively and managed well by professionals it can deliver long term sustainable effective change, incredible benefits and successes.</w:t>
      </w:r>
    </w:p>
    <w:p w14:paraId="0BF84608" w14:textId="77E288FD" w:rsidR="003D49DC" w:rsidRPr="009F08AF" w:rsidRDefault="00A72F03" w:rsidP="009E7F0C">
      <w:pPr>
        <w:spacing w:line="360" w:lineRule="auto"/>
        <w:jc w:val="both"/>
        <w:rPr>
          <w:rFonts w:eastAsia="Times New Roman" w:cs="Arial"/>
          <w:sz w:val="28"/>
          <w:szCs w:val="28"/>
          <w:lang w:eastAsia="en-GB"/>
        </w:rPr>
      </w:pPr>
      <w:r w:rsidRPr="009F08AF">
        <w:rPr>
          <w:sz w:val="28"/>
          <w:szCs w:val="28"/>
        </w:rPr>
        <w:t xml:space="preserve">Coaching and mentoring aid with </w:t>
      </w:r>
      <w:r w:rsidR="00482DE7" w:rsidRPr="009F08AF">
        <w:rPr>
          <w:rFonts w:eastAsia="Times New Roman" w:cs="Arial"/>
          <w:sz w:val="28"/>
          <w:szCs w:val="28"/>
          <w:lang w:eastAsia="en-GB"/>
        </w:rPr>
        <w:t>enabling</w:t>
      </w:r>
      <w:r w:rsidR="00461CAE" w:rsidRPr="009F08AF">
        <w:rPr>
          <w:rFonts w:eastAsia="Times New Roman" w:cs="Arial"/>
          <w:sz w:val="28"/>
          <w:szCs w:val="28"/>
          <w:lang w:eastAsia="en-GB"/>
        </w:rPr>
        <w:t xml:space="preserve"> </w:t>
      </w:r>
      <w:r w:rsidR="00482DE7" w:rsidRPr="009F08AF">
        <w:rPr>
          <w:rFonts w:eastAsia="Times New Roman" w:cs="Arial"/>
          <w:sz w:val="28"/>
          <w:szCs w:val="28"/>
          <w:lang w:eastAsia="en-GB"/>
        </w:rPr>
        <w:t xml:space="preserve">the thought process towards making changes and motivating individuals to pursuing their desires. </w:t>
      </w:r>
      <w:r w:rsidR="003116A8" w:rsidRPr="009F08AF">
        <w:rPr>
          <w:rFonts w:eastAsia="Times New Roman" w:cs="Arial"/>
          <w:sz w:val="28"/>
          <w:szCs w:val="28"/>
          <w:lang w:eastAsia="en-GB"/>
        </w:rPr>
        <w:t>They use</w:t>
      </w:r>
      <w:r w:rsidR="00482DE7" w:rsidRPr="009F08AF">
        <w:rPr>
          <w:rFonts w:eastAsia="Times New Roman" w:cs="Arial"/>
          <w:sz w:val="28"/>
          <w:szCs w:val="28"/>
          <w:lang w:eastAsia="en-GB"/>
        </w:rPr>
        <w:t xml:space="preserve"> question technique to activ</w:t>
      </w:r>
      <w:r w:rsidR="00232D0C" w:rsidRPr="009F08AF">
        <w:rPr>
          <w:rFonts w:eastAsia="Times New Roman" w:cs="Arial"/>
          <w:sz w:val="28"/>
          <w:szCs w:val="28"/>
          <w:lang w:eastAsia="en-GB"/>
        </w:rPr>
        <w:t>ate a thought process to find a suitable next step, solution or direction to consider</w:t>
      </w:r>
      <w:r w:rsidR="003116A8" w:rsidRPr="009F08AF">
        <w:rPr>
          <w:rFonts w:eastAsia="Times New Roman" w:cs="Arial"/>
          <w:sz w:val="28"/>
          <w:szCs w:val="28"/>
          <w:lang w:eastAsia="en-GB"/>
        </w:rPr>
        <w:t xml:space="preserve">, and </w:t>
      </w:r>
      <w:r w:rsidR="00393EA2" w:rsidRPr="009F08AF">
        <w:rPr>
          <w:rFonts w:eastAsia="Times New Roman" w:cs="Arial"/>
          <w:sz w:val="28"/>
          <w:szCs w:val="28"/>
          <w:lang w:eastAsia="en-GB"/>
        </w:rPr>
        <w:t xml:space="preserve">provide support in </w:t>
      </w:r>
      <w:r w:rsidR="003116A8" w:rsidRPr="009F08AF">
        <w:rPr>
          <w:rFonts w:eastAsia="Times New Roman" w:cs="Arial"/>
          <w:sz w:val="28"/>
          <w:szCs w:val="28"/>
          <w:lang w:eastAsia="en-GB"/>
        </w:rPr>
        <w:t>set</w:t>
      </w:r>
      <w:r w:rsidR="00550DA4" w:rsidRPr="009F08AF">
        <w:rPr>
          <w:rFonts w:eastAsia="Times New Roman" w:cs="Arial"/>
          <w:sz w:val="28"/>
          <w:szCs w:val="28"/>
          <w:lang w:eastAsia="en-GB"/>
        </w:rPr>
        <w:t>ting</w:t>
      </w:r>
      <w:r w:rsidR="003116A8" w:rsidRPr="009F08AF">
        <w:rPr>
          <w:rFonts w:eastAsia="Times New Roman" w:cs="Arial"/>
          <w:sz w:val="28"/>
          <w:szCs w:val="28"/>
          <w:lang w:eastAsia="en-GB"/>
        </w:rPr>
        <w:t xml:space="preserve"> realistic goals and measuring pro</w:t>
      </w:r>
      <w:r w:rsidR="005B727A" w:rsidRPr="009F08AF">
        <w:rPr>
          <w:rFonts w:eastAsia="Times New Roman" w:cs="Arial"/>
          <w:sz w:val="28"/>
          <w:szCs w:val="28"/>
          <w:lang w:eastAsia="en-GB"/>
        </w:rPr>
        <w:t>gress</w:t>
      </w:r>
      <w:r w:rsidR="003116A8" w:rsidRPr="009F08AF">
        <w:rPr>
          <w:rFonts w:eastAsia="Times New Roman" w:cs="Arial"/>
          <w:sz w:val="28"/>
          <w:szCs w:val="28"/>
          <w:lang w:eastAsia="en-GB"/>
        </w:rPr>
        <w:t xml:space="preserve"> check one is on track for the goal(s).</w:t>
      </w:r>
      <w:r w:rsidR="00393EA2" w:rsidRPr="009F08AF">
        <w:rPr>
          <w:rFonts w:eastAsia="Times New Roman" w:cs="Arial"/>
          <w:sz w:val="28"/>
          <w:szCs w:val="28"/>
          <w:lang w:eastAsia="en-GB"/>
        </w:rPr>
        <w:t xml:space="preserve"> The process is also to ask questions, listen and observe in order to understand the customer. Appl</w:t>
      </w:r>
      <w:r w:rsidR="005B727A" w:rsidRPr="009F08AF">
        <w:rPr>
          <w:rFonts w:eastAsia="Times New Roman" w:cs="Arial"/>
          <w:sz w:val="28"/>
          <w:szCs w:val="28"/>
          <w:lang w:eastAsia="en-GB"/>
        </w:rPr>
        <w:t>y</w:t>
      </w:r>
      <w:r w:rsidR="00550DA4" w:rsidRPr="009F08AF">
        <w:rPr>
          <w:rFonts w:eastAsia="Times New Roman" w:cs="Arial"/>
          <w:sz w:val="28"/>
          <w:szCs w:val="28"/>
          <w:lang w:eastAsia="en-GB"/>
        </w:rPr>
        <w:t>ing</w:t>
      </w:r>
      <w:r w:rsidR="00393EA2" w:rsidRPr="009F08AF">
        <w:rPr>
          <w:rFonts w:eastAsia="Times New Roman" w:cs="Arial"/>
          <w:sz w:val="28"/>
          <w:szCs w:val="28"/>
          <w:lang w:eastAsia="en-GB"/>
        </w:rPr>
        <w:t xml:space="preserve"> tools and techniques</w:t>
      </w:r>
      <w:r w:rsidR="00550DA4" w:rsidRPr="009F08AF">
        <w:rPr>
          <w:rFonts w:eastAsia="Times New Roman" w:cs="Arial"/>
          <w:sz w:val="28"/>
          <w:szCs w:val="28"/>
          <w:lang w:eastAsia="en-GB"/>
        </w:rPr>
        <w:t xml:space="preserve"> that</w:t>
      </w:r>
      <w:r w:rsidR="00393EA2" w:rsidRPr="009F08AF">
        <w:rPr>
          <w:rFonts w:eastAsia="Times New Roman" w:cs="Arial"/>
          <w:sz w:val="28"/>
          <w:szCs w:val="28"/>
          <w:lang w:eastAsia="en-GB"/>
        </w:rPr>
        <w:t xml:space="preserve"> encourage</w:t>
      </w:r>
      <w:r w:rsidR="00550DA4" w:rsidRPr="009F08AF">
        <w:rPr>
          <w:rFonts w:eastAsia="Times New Roman" w:cs="Arial"/>
          <w:sz w:val="28"/>
          <w:szCs w:val="28"/>
          <w:lang w:eastAsia="en-GB"/>
        </w:rPr>
        <w:t xml:space="preserve">, </w:t>
      </w:r>
      <w:r w:rsidR="00393EA2" w:rsidRPr="009F08AF">
        <w:rPr>
          <w:rFonts w:eastAsia="Times New Roman" w:cs="Arial"/>
          <w:sz w:val="28"/>
          <w:szCs w:val="28"/>
          <w:lang w:eastAsia="en-GB"/>
        </w:rPr>
        <w:t xml:space="preserve">counsel </w:t>
      </w:r>
      <w:r w:rsidR="00550DA4" w:rsidRPr="009F08AF">
        <w:rPr>
          <w:rFonts w:eastAsia="Times New Roman" w:cs="Arial"/>
          <w:sz w:val="28"/>
          <w:szCs w:val="28"/>
          <w:lang w:eastAsia="en-GB"/>
        </w:rPr>
        <w:t>and</w:t>
      </w:r>
      <w:r w:rsidR="00393EA2" w:rsidRPr="009F08AF">
        <w:rPr>
          <w:rFonts w:eastAsia="Times New Roman" w:cs="Arial"/>
          <w:sz w:val="28"/>
          <w:szCs w:val="28"/>
          <w:lang w:eastAsia="en-GB"/>
        </w:rPr>
        <w:t xml:space="preserve"> promote </w:t>
      </w:r>
      <w:r w:rsidR="005B727A" w:rsidRPr="009F08AF">
        <w:rPr>
          <w:rFonts w:eastAsia="Times New Roman" w:cs="Arial"/>
          <w:sz w:val="28"/>
          <w:szCs w:val="28"/>
          <w:lang w:eastAsia="en-GB"/>
        </w:rPr>
        <w:t xml:space="preserve">the </w:t>
      </w:r>
      <w:r w:rsidR="00393EA2" w:rsidRPr="009F08AF">
        <w:rPr>
          <w:rFonts w:eastAsia="Times New Roman" w:cs="Arial"/>
          <w:sz w:val="28"/>
          <w:szCs w:val="28"/>
          <w:lang w:eastAsia="en-GB"/>
        </w:rPr>
        <w:t>development of personal growth.</w:t>
      </w:r>
      <w:r w:rsidR="00447847" w:rsidRPr="009F08AF">
        <w:rPr>
          <w:rFonts w:eastAsia="Times New Roman" w:cs="Arial"/>
          <w:sz w:val="28"/>
          <w:szCs w:val="28"/>
          <w:lang w:eastAsia="en-GB"/>
        </w:rPr>
        <w:t xml:space="preserve"> Be</w:t>
      </w:r>
      <w:r w:rsidR="00445034" w:rsidRPr="009F08AF">
        <w:rPr>
          <w:rFonts w:eastAsia="Times New Roman" w:cs="Arial"/>
          <w:sz w:val="28"/>
          <w:szCs w:val="28"/>
          <w:lang w:eastAsia="en-GB"/>
        </w:rPr>
        <w:t>ing</w:t>
      </w:r>
      <w:r w:rsidR="00447847" w:rsidRPr="009F08AF">
        <w:rPr>
          <w:rFonts w:eastAsia="Times New Roman" w:cs="Arial"/>
          <w:sz w:val="28"/>
          <w:szCs w:val="28"/>
          <w:lang w:eastAsia="en-GB"/>
        </w:rPr>
        <w:t xml:space="preserve"> supportive and non-judgmental </w:t>
      </w:r>
      <w:r w:rsidR="00445034" w:rsidRPr="009F08AF">
        <w:rPr>
          <w:rFonts w:eastAsia="Times New Roman" w:cs="Arial"/>
          <w:sz w:val="28"/>
          <w:szCs w:val="28"/>
          <w:lang w:eastAsia="en-GB"/>
        </w:rPr>
        <w:t xml:space="preserve">and </w:t>
      </w:r>
      <w:r w:rsidR="00447847" w:rsidRPr="009F08AF">
        <w:rPr>
          <w:rFonts w:eastAsia="Times New Roman" w:cs="Arial"/>
          <w:sz w:val="28"/>
          <w:szCs w:val="28"/>
          <w:lang w:eastAsia="en-GB"/>
        </w:rPr>
        <w:t>stay</w:t>
      </w:r>
      <w:r w:rsidR="00445034" w:rsidRPr="009F08AF">
        <w:rPr>
          <w:rFonts w:eastAsia="Times New Roman" w:cs="Arial"/>
          <w:sz w:val="28"/>
          <w:szCs w:val="28"/>
          <w:lang w:eastAsia="en-GB"/>
        </w:rPr>
        <w:t>ing</w:t>
      </w:r>
      <w:r w:rsidR="00447847" w:rsidRPr="009F08AF">
        <w:rPr>
          <w:rFonts w:eastAsia="Times New Roman" w:cs="Arial"/>
          <w:sz w:val="28"/>
          <w:szCs w:val="28"/>
          <w:lang w:eastAsia="en-GB"/>
        </w:rPr>
        <w:t xml:space="preserve"> positive towards the customer.</w:t>
      </w:r>
      <w:r w:rsidR="005B727A" w:rsidRPr="009F08AF">
        <w:rPr>
          <w:rFonts w:eastAsia="Times New Roman" w:cs="Arial"/>
          <w:sz w:val="28"/>
          <w:szCs w:val="28"/>
          <w:lang w:eastAsia="en-GB"/>
        </w:rPr>
        <w:t xml:space="preserve"> It is important to</w:t>
      </w:r>
      <w:r w:rsidR="00445034" w:rsidRPr="009F08AF">
        <w:rPr>
          <w:rFonts w:eastAsia="Times New Roman" w:cs="Arial"/>
          <w:sz w:val="28"/>
          <w:szCs w:val="28"/>
          <w:lang w:eastAsia="en-GB"/>
        </w:rPr>
        <w:t xml:space="preserve"> s</w:t>
      </w:r>
      <w:r w:rsidR="00447847" w:rsidRPr="009F08AF">
        <w:rPr>
          <w:rFonts w:eastAsia="Times New Roman" w:cs="Arial"/>
          <w:sz w:val="28"/>
          <w:szCs w:val="28"/>
          <w:lang w:eastAsia="en-GB"/>
        </w:rPr>
        <w:t xml:space="preserve">tay neutral </w:t>
      </w:r>
      <w:r w:rsidR="00445034" w:rsidRPr="009F08AF">
        <w:rPr>
          <w:rFonts w:eastAsia="Times New Roman" w:cs="Arial"/>
          <w:sz w:val="28"/>
          <w:szCs w:val="28"/>
          <w:lang w:eastAsia="en-GB"/>
        </w:rPr>
        <w:t xml:space="preserve">and </w:t>
      </w:r>
      <w:r w:rsidR="00447847" w:rsidRPr="009F08AF">
        <w:rPr>
          <w:rFonts w:eastAsia="Times New Roman" w:cs="Arial"/>
          <w:sz w:val="28"/>
          <w:szCs w:val="28"/>
          <w:lang w:eastAsia="en-GB"/>
        </w:rPr>
        <w:t>not allow the customer to become dependent</w:t>
      </w:r>
      <w:r w:rsidR="005B727A" w:rsidRPr="009F08AF">
        <w:rPr>
          <w:rFonts w:eastAsia="Times New Roman" w:cs="Arial"/>
          <w:sz w:val="28"/>
          <w:szCs w:val="28"/>
          <w:lang w:eastAsia="en-GB"/>
        </w:rPr>
        <w:t>;</w:t>
      </w:r>
      <w:r w:rsidR="00447847" w:rsidRPr="009F08AF">
        <w:rPr>
          <w:rFonts w:eastAsia="Times New Roman" w:cs="Arial"/>
          <w:sz w:val="28"/>
          <w:szCs w:val="28"/>
          <w:lang w:eastAsia="en-GB"/>
        </w:rPr>
        <w:t xml:space="preserve"> they must develop their own competencies.  </w:t>
      </w:r>
      <w:r w:rsidR="00C266E2" w:rsidRPr="009F08AF">
        <w:rPr>
          <w:rFonts w:eastAsia="Times New Roman" w:cs="Arial"/>
          <w:sz w:val="28"/>
          <w:szCs w:val="28"/>
          <w:lang w:eastAsia="en-GB"/>
        </w:rPr>
        <w:t>M</w:t>
      </w:r>
      <w:r w:rsidR="00447847" w:rsidRPr="009F08AF">
        <w:rPr>
          <w:rFonts w:eastAsia="Times New Roman" w:cs="Arial"/>
          <w:sz w:val="28"/>
          <w:szCs w:val="28"/>
          <w:lang w:eastAsia="en-GB"/>
        </w:rPr>
        <w:t xml:space="preserve">easures set </w:t>
      </w:r>
      <w:r w:rsidR="00C266E2" w:rsidRPr="009F08AF">
        <w:rPr>
          <w:rFonts w:eastAsia="Times New Roman" w:cs="Arial"/>
          <w:sz w:val="28"/>
          <w:szCs w:val="28"/>
          <w:lang w:eastAsia="en-GB"/>
        </w:rPr>
        <w:t xml:space="preserve">to </w:t>
      </w:r>
      <w:r w:rsidR="00447847" w:rsidRPr="009F08AF">
        <w:rPr>
          <w:rFonts w:eastAsia="Times New Roman" w:cs="Arial"/>
          <w:sz w:val="28"/>
          <w:szCs w:val="28"/>
          <w:lang w:eastAsia="en-GB"/>
        </w:rPr>
        <w:t xml:space="preserve">asses </w:t>
      </w:r>
      <w:r w:rsidR="0031575A" w:rsidRPr="009F08AF">
        <w:rPr>
          <w:rFonts w:eastAsia="Times New Roman" w:cs="Arial"/>
          <w:sz w:val="28"/>
          <w:szCs w:val="28"/>
          <w:lang w:eastAsia="en-GB"/>
        </w:rPr>
        <w:t>customers</w:t>
      </w:r>
      <w:r w:rsidR="00C266E2" w:rsidRPr="009F08AF">
        <w:rPr>
          <w:rFonts w:eastAsia="Times New Roman" w:cs="Arial"/>
          <w:sz w:val="28"/>
          <w:szCs w:val="28"/>
          <w:lang w:eastAsia="en-GB"/>
        </w:rPr>
        <w:t>’</w:t>
      </w:r>
      <w:r w:rsidR="0031575A" w:rsidRPr="009F08AF">
        <w:rPr>
          <w:rFonts w:eastAsia="Times New Roman" w:cs="Arial"/>
          <w:sz w:val="28"/>
          <w:szCs w:val="28"/>
          <w:lang w:eastAsia="en-GB"/>
        </w:rPr>
        <w:t xml:space="preserve"> status on goals set and to check that the relationship between coach/mentor and customer </w:t>
      </w:r>
      <w:r w:rsidR="0031575A" w:rsidRPr="009F08AF">
        <w:rPr>
          <w:rFonts w:eastAsia="Times New Roman" w:cs="Arial"/>
          <w:sz w:val="28"/>
          <w:szCs w:val="28"/>
          <w:lang w:eastAsia="en-GB"/>
        </w:rPr>
        <w:lastRenderedPageBreak/>
        <w:t>is working well</w:t>
      </w:r>
      <w:r w:rsidR="00C266E2" w:rsidRPr="009F08AF">
        <w:rPr>
          <w:rFonts w:eastAsia="Times New Roman" w:cs="Arial"/>
          <w:sz w:val="28"/>
          <w:szCs w:val="28"/>
          <w:lang w:eastAsia="en-GB"/>
        </w:rPr>
        <w:t>, should be used. W</w:t>
      </w:r>
      <w:r w:rsidR="0031575A" w:rsidRPr="009F08AF">
        <w:rPr>
          <w:rFonts w:eastAsia="Times New Roman" w:cs="Arial"/>
          <w:sz w:val="28"/>
          <w:szCs w:val="28"/>
          <w:lang w:eastAsia="en-GB"/>
        </w:rPr>
        <w:t>hen a goal is achieved set the next one and if still working towards a goal encourage them to persist to</w:t>
      </w:r>
      <w:r w:rsidR="00C266E2" w:rsidRPr="009F08AF">
        <w:rPr>
          <w:rFonts w:eastAsia="Times New Roman" w:cs="Arial"/>
          <w:sz w:val="28"/>
          <w:szCs w:val="28"/>
          <w:lang w:eastAsia="en-GB"/>
        </w:rPr>
        <w:t xml:space="preserve"> the end for</w:t>
      </w:r>
      <w:r w:rsidR="00445034" w:rsidRPr="009F08AF">
        <w:rPr>
          <w:rFonts w:eastAsia="Times New Roman" w:cs="Arial"/>
          <w:sz w:val="28"/>
          <w:szCs w:val="28"/>
          <w:lang w:eastAsia="en-GB"/>
        </w:rPr>
        <w:t xml:space="preserve"> their </w:t>
      </w:r>
      <w:r w:rsidR="0031575A" w:rsidRPr="009F08AF">
        <w:rPr>
          <w:rFonts w:eastAsia="Times New Roman" w:cs="Arial"/>
          <w:sz w:val="28"/>
          <w:szCs w:val="28"/>
          <w:lang w:eastAsia="en-GB"/>
        </w:rPr>
        <w:t>develop</w:t>
      </w:r>
      <w:r w:rsidR="00445034" w:rsidRPr="009F08AF">
        <w:rPr>
          <w:rFonts w:eastAsia="Times New Roman" w:cs="Arial"/>
          <w:sz w:val="28"/>
          <w:szCs w:val="28"/>
          <w:lang w:eastAsia="en-GB"/>
        </w:rPr>
        <w:t>ment</w:t>
      </w:r>
      <w:r w:rsidR="0031575A" w:rsidRPr="009F08AF">
        <w:rPr>
          <w:rFonts w:eastAsia="Times New Roman" w:cs="Arial"/>
          <w:sz w:val="28"/>
          <w:szCs w:val="28"/>
          <w:lang w:eastAsia="en-GB"/>
        </w:rPr>
        <w:t xml:space="preserve">. Never </w:t>
      </w:r>
      <w:r w:rsidR="00445034" w:rsidRPr="009F08AF">
        <w:rPr>
          <w:rFonts w:eastAsia="Times New Roman" w:cs="Arial"/>
          <w:sz w:val="28"/>
          <w:szCs w:val="28"/>
          <w:lang w:eastAsia="en-GB"/>
        </w:rPr>
        <w:t>push</w:t>
      </w:r>
      <w:r w:rsidR="0031575A" w:rsidRPr="009F08AF">
        <w:rPr>
          <w:rFonts w:eastAsia="Times New Roman" w:cs="Arial"/>
          <w:sz w:val="28"/>
          <w:szCs w:val="28"/>
          <w:lang w:eastAsia="en-GB"/>
        </w:rPr>
        <w:t xml:space="preserve"> the customer to </w:t>
      </w:r>
      <w:r w:rsidR="00445034" w:rsidRPr="009F08AF">
        <w:rPr>
          <w:rFonts w:eastAsia="Times New Roman" w:cs="Arial"/>
          <w:sz w:val="28"/>
          <w:szCs w:val="28"/>
          <w:lang w:eastAsia="en-GB"/>
        </w:rPr>
        <w:t>try going beyond</w:t>
      </w:r>
      <w:r w:rsidR="0031575A" w:rsidRPr="009F08AF">
        <w:rPr>
          <w:rFonts w:eastAsia="Times New Roman" w:cs="Arial"/>
          <w:sz w:val="28"/>
          <w:szCs w:val="28"/>
          <w:lang w:eastAsia="en-GB"/>
        </w:rPr>
        <w:t xml:space="preserve"> their competences. Coach/Mentor’s need to stay within their </w:t>
      </w:r>
      <w:r w:rsidR="006D6E38" w:rsidRPr="009F08AF">
        <w:rPr>
          <w:rFonts w:eastAsia="Times New Roman" w:cs="Arial"/>
          <w:sz w:val="28"/>
          <w:szCs w:val="28"/>
          <w:lang w:eastAsia="en-GB"/>
        </w:rPr>
        <w:t>credentials and area of knowledge where skill-transfer is offered. Ensure the customer receives the right service for the correct amount of time by man</w:t>
      </w:r>
      <w:r w:rsidR="00C266E2" w:rsidRPr="009F08AF">
        <w:rPr>
          <w:rFonts w:eastAsia="Times New Roman" w:cs="Arial"/>
          <w:sz w:val="28"/>
          <w:szCs w:val="28"/>
          <w:lang w:eastAsia="en-GB"/>
        </w:rPr>
        <w:t>aging</w:t>
      </w:r>
      <w:r w:rsidR="006D6E38" w:rsidRPr="009F08AF">
        <w:rPr>
          <w:rFonts w:eastAsia="Times New Roman" w:cs="Arial"/>
          <w:sz w:val="28"/>
          <w:szCs w:val="28"/>
          <w:lang w:eastAsia="en-GB"/>
        </w:rPr>
        <w:t xml:space="preserve"> the process and relationship.</w:t>
      </w:r>
      <w:sdt>
        <w:sdtPr>
          <w:rPr>
            <w:rFonts w:eastAsia="Times New Roman" w:cs="Arial"/>
            <w:sz w:val="28"/>
            <w:szCs w:val="28"/>
            <w:lang w:eastAsia="en-GB"/>
          </w:rPr>
          <w:id w:val="-572813638"/>
          <w:citation/>
        </w:sdtPr>
        <w:sdtEndPr/>
        <w:sdtContent>
          <w:r w:rsidR="00F51053" w:rsidRPr="009F08AF">
            <w:rPr>
              <w:rFonts w:eastAsia="Times New Roman" w:cs="Arial"/>
              <w:sz w:val="28"/>
              <w:szCs w:val="28"/>
              <w:lang w:eastAsia="en-GB"/>
            </w:rPr>
            <w:fldChar w:fldCharType="begin"/>
          </w:r>
          <w:r w:rsidR="00F51053" w:rsidRPr="009F08AF">
            <w:rPr>
              <w:rFonts w:eastAsia="Times New Roman" w:cs="Arial"/>
              <w:sz w:val="28"/>
              <w:szCs w:val="28"/>
              <w:lang w:eastAsia="en-GB"/>
            </w:rPr>
            <w:instrText xml:space="preserve"> CITATION Coa19 \l 2057 </w:instrText>
          </w:r>
          <w:r w:rsidR="00F51053" w:rsidRPr="009F08AF">
            <w:rPr>
              <w:rFonts w:eastAsia="Times New Roman" w:cs="Arial"/>
              <w:sz w:val="28"/>
              <w:szCs w:val="28"/>
              <w:lang w:eastAsia="en-GB"/>
            </w:rPr>
            <w:fldChar w:fldCharType="separate"/>
          </w:r>
          <w:r w:rsidR="004D0D0D">
            <w:rPr>
              <w:rFonts w:eastAsia="Times New Roman" w:cs="Arial"/>
              <w:noProof/>
              <w:sz w:val="28"/>
              <w:szCs w:val="28"/>
              <w:lang w:eastAsia="en-GB"/>
            </w:rPr>
            <w:t xml:space="preserve"> </w:t>
          </w:r>
          <w:r w:rsidR="004D0D0D" w:rsidRPr="004D0D0D">
            <w:rPr>
              <w:rFonts w:eastAsia="Times New Roman" w:cs="Arial"/>
              <w:noProof/>
              <w:sz w:val="28"/>
              <w:szCs w:val="28"/>
              <w:lang w:eastAsia="en-GB"/>
            </w:rPr>
            <w:t>(Network, n.d.)</w:t>
          </w:r>
          <w:r w:rsidR="00F51053" w:rsidRPr="009F08AF">
            <w:rPr>
              <w:rFonts w:eastAsia="Times New Roman" w:cs="Arial"/>
              <w:sz w:val="28"/>
              <w:szCs w:val="28"/>
              <w:lang w:eastAsia="en-GB"/>
            </w:rPr>
            <w:fldChar w:fldCharType="end"/>
          </w:r>
        </w:sdtContent>
      </w:sdt>
      <w:r w:rsidR="00F51053" w:rsidRPr="009F08AF">
        <w:rPr>
          <w:rFonts w:eastAsia="Times New Roman" w:cs="Arial"/>
          <w:sz w:val="28"/>
          <w:szCs w:val="28"/>
          <w:lang w:eastAsia="en-GB"/>
        </w:rPr>
        <w:t>.</w:t>
      </w:r>
    </w:p>
    <w:p w14:paraId="5FEC4F73" w14:textId="4FAF6BE0" w:rsidR="000B7850" w:rsidRPr="009F08AF" w:rsidRDefault="002A2A7D" w:rsidP="009E7F0C">
      <w:pPr>
        <w:spacing w:line="360" w:lineRule="auto"/>
        <w:jc w:val="both"/>
        <w:rPr>
          <w:rFonts w:cs="Arial"/>
          <w:sz w:val="28"/>
          <w:szCs w:val="28"/>
          <w:shd w:val="clear" w:color="auto" w:fill="FFFFFF"/>
        </w:rPr>
      </w:pPr>
      <w:r w:rsidRPr="009F08AF">
        <w:rPr>
          <w:rFonts w:cs="Arial"/>
          <w:sz w:val="28"/>
          <w:szCs w:val="28"/>
          <w:shd w:val="clear" w:color="auto" w:fill="FFFFFF"/>
        </w:rPr>
        <w:t>From the paragraph</w:t>
      </w:r>
      <w:r w:rsidR="00445034" w:rsidRPr="009F08AF">
        <w:rPr>
          <w:rFonts w:cs="Arial"/>
          <w:sz w:val="28"/>
          <w:szCs w:val="28"/>
          <w:shd w:val="clear" w:color="auto" w:fill="FFFFFF"/>
        </w:rPr>
        <w:t>s</w:t>
      </w:r>
      <w:r w:rsidRPr="009F08AF">
        <w:rPr>
          <w:rFonts w:cs="Arial"/>
          <w:sz w:val="28"/>
          <w:szCs w:val="28"/>
          <w:shd w:val="clear" w:color="auto" w:fill="FFFFFF"/>
        </w:rPr>
        <w:t xml:space="preserve"> above the similarities between </w:t>
      </w:r>
      <w:r w:rsidR="00F56FBA" w:rsidRPr="009F08AF">
        <w:rPr>
          <w:sz w:val="28"/>
          <w:szCs w:val="28"/>
        </w:rPr>
        <w:t>m</w:t>
      </w:r>
      <w:r w:rsidRPr="009F08AF">
        <w:rPr>
          <w:sz w:val="28"/>
          <w:szCs w:val="28"/>
        </w:rPr>
        <w:t>entoring and coaching are quit</w:t>
      </w:r>
      <w:r w:rsidR="00856D55" w:rsidRPr="009F08AF">
        <w:rPr>
          <w:sz w:val="28"/>
          <w:szCs w:val="28"/>
        </w:rPr>
        <w:t>e</w:t>
      </w:r>
      <w:r w:rsidRPr="009F08AF">
        <w:rPr>
          <w:sz w:val="28"/>
          <w:szCs w:val="28"/>
        </w:rPr>
        <w:t xml:space="preserve"> evident yet they are different. </w:t>
      </w:r>
      <w:r w:rsidR="000B7850" w:rsidRPr="009F08AF">
        <w:rPr>
          <w:sz w:val="28"/>
          <w:szCs w:val="28"/>
        </w:rPr>
        <w:t>M</w:t>
      </w:r>
      <w:r w:rsidR="00445034" w:rsidRPr="009F08AF">
        <w:rPr>
          <w:sz w:val="28"/>
          <w:szCs w:val="28"/>
        </w:rPr>
        <w:t>entoring</w:t>
      </w:r>
      <w:r w:rsidR="000B7850" w:rsidRPr="009F08AF">
        <w:rPr>
          <w:sz w:val="28"/>
          <w:szCs w:val="28"/>
        </w:rPr>
        <w:t xml:space="preserve"> </w:t>
      </w:r>
      <w:r w:rsidR="008E598B" w:rsidRPr="009F08AF">
        <w:rPr>
          <w:sz w:val="28"/>
          <w:szCs w:val="28"/>
        </w:rPr>
        <w:t xml:space="preserve">as we know it </w:t>
      </w:r>
      <w:r w:rsidR="007B6D24" w:rsidRPr="009F08AF">
        <w:rPr>
          <w:sz w:val="28"/>
          <w:szCs w:val="28"/>
        </w:rPr>
        <w:t>today</w:t>
      </w:r>
      <w:r w:rsidR="008E598B" w:rsidRPr="009F08AF">
        <w:rPr>
          <w:sz w:val="28"/>
          <w:szCs w:val="28"/>
        </w:rPr>
        <w:t xml:space="preserve"> goes back to the 1920’s from the Big brother/sister </w:t>
      </w:r>
      <w:r w:rsidR="007B6D24" w:rsidRPr="009F08AF">
        <w:rPr>
          <w:sz w:val="28"/>
          <w:szCs w:val="28"/>
        </w:rPr>
        <w:t>programme and</w:t>
      </w:r>
      <w:r w:rsidR="008E598B" w:rsidRPr="009F08AF">
        <w:rPr>
          <w:sz w:val="28"/>
          <w:szCs w:val="28"/>
        </w:rPr>
        <w:t xml:space="preserve"> has grown in popularity ever since</w:t>
      </w:r>
      <w:sdt>
        <w:sdtPr>
          <w:rPr>
            <w:sz w:val="28"/>
            <w:szCs w:val="28"/>
          </w:rPr>
          <w:id w:val="-547603617"/>
          <w:citation/>
        </w:sdtPr>
        <w:sdtEndPr/>
        <w:sdtContent>
          <w:r w:rsidR="007B6D24" w:rsidRPr="009F08AF">
            <w:rPr>
              <w:sz w:val="28"/>
              <w:szCs w:val="28"/>
            </w:rPr>
            <w:fldChar w:fldCharType="begin"/>
          </w:r>
          <w:r w:rsidR="007B6D24" w:rsidRPr="009F08AF">
            <w:rPr>
              <w:sz w:val="28"/>
              <w:szCs w:val="28"/>
            </w:rPr>
            <w:instrText xml:space="preserve"> CITATION Mer12 \l 2057 </w:instrText>
          </w:r>
          <w:r w:rsidR="007B6D24" w:rsidRPr="009F08AF">
            <w:rPr>
              <w:sz w:val="28"/>
              <w:szCs w:val="28"/>
            </w:rPr>
            <w:fldChar w:fldCharType="separate"/>
          </w:r>
          <w:r w:rsidR="004D0D0D">
            <w:rPr>
              <w:noProof/>
              <w:sz w:val="28"/>
              <w:szCs w:val="28"/>
            </w:rPr>
            <w:t xml:space="preserve"> </w:t>
          </w:r>
          <w:r w:rsidR="004D0D0D" w:rsidRPr="004D0D0D">
            <w:rPr>
              <w:noProof/>
              <w:sz w:val="28"/>
              <w:szCs w:val="28"/>
            </w:rPr>
            <w:t>(Merrick, 2012)</w:t>
          </w:r>
          <w:r w:rsidR="007B6D24" w:rsidRPr="009F08AF">
            <w:rPr>
              <w:sz w:val="28"/>
              <w:szCs w:val="28"/>
            </w:rPr>
            <w:fldChar w:fldCharType="end"/>
          </w:r>
        </w:sdtContent>
      </w:sdt>
      <w:r w:rsidR="007B6D24" w:rsidRPr="009F08AF">
        <w:rPr>
          <w:sz w:val="28"/>
          <w:szCs w:val="28"/>
        </w:rPr>
        <w:t>.</w:t>
      </w:r>
    </w:p>
    <w:p w14:paraId="2A4062FA" w14:textId="594BF30B" w:rsidR="002A2A7D" w:rsidRPr="009F08AF" w:rsidRDefault="007B6D24" w:rsidP="009E7F0C">
      <w:pPr>
        <w:spacing w:line="360" w:lineRule="auto"/>
        <w:jc w:val="both"/>
        <w:rPr>
          <w:rFonts w:cs="Arial"/>
          <w:sz w:val="28"/>
          <w:szCs w:val="28"/>
          <w:shd w:val="clear" w:color="auto" w:fill="FFFFFF"/>
        </w:rPr>
      </w:pPr>
      <w:r w:rsidRPr="009F08AF">
        <w:rPr>
          <w:rFonts w:cs="Arial"/>
          <w:b/>
          <w:sz w:val="28"/>
          <w:szCs w:val="28"/>
          <w:shd w:val="clear" w:color="auto" w:fill="FFFFFF"/>
        </w:rPr>
        <w:t xml:space="preserve"> </w:t>
      </w:r>
      <w:r w:rsidRPr="009F08AF">
        <w:rPr>
          <w:rFonts w:cs="Arial"/>
          <w:sz w:val="28"/>
          <w:szCs w:val="28"/>
          <w:shd w:val="clear" w:color="auto" w:fill="FFFFFF"/>
        </w:rPr>
        <w:t xml:space="preserve">A </w:t>
      </w:r>
      <w:r w:rsidR="000B7850" w:rsidRPr="009F08AF">
        <w:rPr>
          <w:rFonts w:cs="Arial"/>
          <w:sz w:val="28"/>
          <w:szCs w:val="28"/>
          <w:shd w:val="clear" w:color="auto" w:fill="FFFFFF"/>
        </w:rPr>
        <w:t xml:space="preserve">mentor </w:t>
      </w:r>
      <w:r w:rsidRPr="009F08AF">
        <w:rPr>
          <w:rFonts w:cs="Arial"/>
          <w:sz w:val="28"/>
          <w:szCs w:val="28"/>
          <w:shd w:val="clear" w:color="auto" w:fill="FFFFFF"/>
        </w:rPr>
        <w:t>needs to be someone with experience in the subject area</w:t>
      </w:r>
      <w:r w:rsidR="00F175D9" w:rsidRPr="009F08AF">
        <w:rPr>
          <w:rFonts w:cs="Arial"/>
          <w:sz w:val="28"/>
          <w:szCs w:val="28"/>
          <w:shd w:val="clear" w:color="auto" w:fill="FFFFFF"/>
        </w:rPr>
        <w:t>.</w:t>
      </w:r>
      <w:r w:rsidRPr="009F08AF">
        <w:rPr>
          <w:rFonts w:cs="Arial"/>
          <w:sz w:val="28"/>
          <w:szCs w:val="28"/>
          <w:shd w:val="clear" w:color="auto" w:fill="FFFFFF"/>
        </w:rPr>
        <w:t xml:space="preserve"> </w:t>
      </w:r>
      <w:r w:rsidR="000B7850" w:rsidRPr="009F08AF">
        <w:rPr>
          <w:rFonts w:cs="Arial"/>
          <w:sz w:val="28"/>
          <w:szCs w:val="28"/>
          <w:shd w:val="clear" w:color="auto" w:fill="FFFFFF"/>
        </w:rPr>
        <w:t xml:space="preserve">The mentor is the </w:t>
      </w:r>
      <w:r w:rsidR="00F56FBA" w:rsidRPr="009F08AF">
        <w:rPr>
          <w:rFonts w:cs="Arial"/>
          <w:sz w:val="28"/>
          <w:szCs w:val="28"/>
          <w:shd w:val="clear" w:color="auto" w:fill="FFFFFF"/>
        </w:rPr>
        <w:t>guide</w:t>
      </w:r>
      <w:r w:rsidR="000B7850" w:rsidRPr="009F08AF">
        <w:rPr>
          <w:rFonts w:cs="Arial"/>
          <w:sz w:val="28"/>
          <w:szCs w:val="28"/>
          <w:shd w:val="clear" w:color="auto" w:fill="FFFFFF"/>
        </w:rPr>
        <w:t xml:space="preserve"> </w:t>
      </w:r>
      <w:r w:rsidRPr="009F08AF">
        <w:rPr>
          <w:rFonts w:cs="Arial"/>
          <w:sz w:val="28"/>
          <w:szCs w:val="28"/>
          <w:shd w:val="clear" w:color="auto" w:fill="FFFFFF"/>
        </w:rPr>
        <w:t>and</w:t>
      </w:r>
      <w:r w:rsidR="000B7850" w:rsidRPr="009F08AF">
        <w:rPr>
          <w:rFonts w:cs="Arial"/>
          <w:sz w:val="28"/>
          <w:szCs w:val="28"/>
          <w:shd w:val="clear" w:color="auto" w:fill="FFFFFF"/>
        </w:rPr>
        <w:t xml:space="preserve"> shares their experience </w:t>
      </w:r>
      <w:r w:rsidR="00F175D9" w:rsidRPr="009F08AF">
        <w:rPr>
          <w:rFonts w:cs="Arial"/>
          <w:sz w:val="28"/>
          <w:szCs w:val="28"/>
          <w:shd w:val="clear" w:color="auto" w:fill="FFFFFF"/>
        </w:rPr>
        <w:t xml:space="preserve">and knowledge </w:t>
      </w:r>
      <w:r w:rsidR="000B7850" w:rsidRPr="009F08AF">
        <w:rPr>
          <w:rFonts w:cs="Arial"/>
          <w:sz w:val="28"/>
          <w:szCs w:val="28"/>
          <w:shd w:val="clear" w:color="auto" w:fill="FFFFFF"/>
        </w:rPr>
        <w:t>while bringing the “mentee” up</w:t>
      </w:r>
      <w:r w:rsidR="00F56FBA" w:rsidRPr="009F08AF">
        <w:rPr>
          <w:rFonts w:cs="Arial"/>
          <w:sz w:val="28"/>
          <w:szCs w:val="28"/>
          <w:shd w:val="clear" w:color="auto" w:fill="FFFFFF"/>
        </w:rPr>
        <w:t xml:space="preserve"> to</w:t>
      </w:r>
      <w:r w:rsidR="000B7850" w:rsidRPr="009F08AF">
        <w:rPr>
          <w:rFonts w:cs="Arial"/>
          <w:sz w:val="28"/>
          <w:szCs w:val="28"/>
          <w:shd w:val="clear" w:color="auto" w:fill="FFFFFF"/>
        </w:rPr>
        <w:t xml:space="preserve"> the </w:t>
      </w:r>
      <w:r w:rsidR="00D46460" w:rsidRPr="009F08AF">
        <w:rPr>
          <w:rFonts w:cs="Arial"/>
          <w:sz w:val="28"/>
          <w:szCs w:val="28"/>
          <w:shd w:val="clear" w:color="auto" w:fill="FFFFFF"/>
        </w:rPr>
        <w:t>levels required</w:t>
      </w:r>
      <w:r w:rsidR="001D2109" w:rsidRPr="009F08AF">
        <w:rPr>
          <w:rFonts w:cs="Arial"/>
          <w:sz w:val="28"/>
          <w:szCs w:val="28"/>
          <w:shd w:val="clear" w:color="auto" w:fill="FFFFFF"/>
        </w:rPr>
        <w:t>.</w:t>
      </w:r>
      <w:r w:rsidR="00F175D9" w:rsidRPr="009F08AF">
        <w:rPr>
          <w:rFonts w:cs="Arial"/>
          <w:sz w:val="28"/>
          <w:szCs w:val="28"/>
          <w:shd w:val="clear" w:color="auto" w:fill="FFFFFF"/>
        </w:rPr>
        <w:t xml:space="preserve"> </w:t>
      </w:r>
      <w:r w:rsidR="001D2109" w:rsidRPr="009F08AF">
        <w:rPr>
          <w:rFonts w:cs="Arial"/>
          <w:sz w:val="28"/>
          <w:szCs w:val="28"/>
          <w:shd w:val="clear" w:color="auto" w:fill="FFFFFF"/>
        </w:rPr>
        <w:t>T</w:t>
      </w:r>
      <w:r w:rsidR="00F175D9" w:rsidRPr="009F08AF">
        <w:rPr>
          <w:rFonts w:cs="Arial"/>
          <w:sz w:val="28"/>
          <w:szCs w:val="28"/>
          <w:shd w:val="clear" w:color="auto" w:fill="FFFFFF"/>
        </w:rPr>
        <w:t>his takes a long period of time</w:t>
      </w:r>
      <w:r w:rsidR="001D2109" w:rsidRPr="009F08AF">
        <w:rPr>
          <w:rFonts w:cs="Arial"/>
          <w:sz w:val="28"/>
          <w:szCs w:val="28"/>
          <w:shd w:val="clear" w:color="auto" w:fill="FFFFFF"/>
        </w:rPr>
        <w:t xml:space="preserve"> and usually </w:t>
      </w:r>
      <w:r w:rsidR="00E50ECD" w:rsidRPr="009F08AF">
        <w:rPr>
          <w:rFonts w:cs="Arial"/>
          <w:sz w:val="28"/>
          <w:szCs w:val="28"/>
          <w:shd w:val="clear" w:color="auto" w:fill="FFFFFF"/>
        </w:rPr>
        <w:t xml:space="preserve">steers in the direction of a </w:t>
      </w:r>
      <w:r w:rsidR="006F7305" w:rsidRPr="009F08AF">
        <w:rPr>
          <w:rFonts w:cs="Arial"/>
          <w:sz w:val="28"/>
          <w:szCs w:val="28"/>
          <w:shd w:val="clear" w:color="auto" w:fill="FFFFFF"/>
        </w:rPr>
        <w:t>relationship;</w:t>
      </w:r>
      <w:r w:rsidR="00E50ECD" w:rsidRPr="009F08AF">
        <w:rPr>
          <w:rFonts w:cs="Arial"/>
          <w:sz w:val="28"/>
          <w:szCs w:val="28"/>
          <w:shd w:val="clear" w:color="auto" w:fill="FFFFFF"/>
        </w:rPr>
        <w:t xml:space="preserve"> t</w:t>
      </w:r>
      <w:r w:rsidR="001D2109" w:rsidRPr="009F08AF">
        <w:rPr>
          <w:rFonts w:cs="Arial"/>
          <w:sz w:val="28"/>
          <w:szCs w:val="28"/>
          <w:shd w:val="clear" w:color="auto" w:fill="FFFFFF"/>
        </w:rPr>
        <w:t>he focus is on the future</w:t>
      </w:r>
      <w:r w:rsidR="006F7305" w:rsidRPr="009F08AF">
        <w:rPr>
          <w:rFonts w:cs="Arial"/>
          <w:sz w:val="28"/>
          <w:szCs w:val="28"/>
          <w:shd w:val="clear" w:color="auto" w:fill="FFFFFF"/>
        </w:rPr>
        <w:t xml:space="preserve">. </w:t>
      </w:r>
      <w:r w:rsidR="00445034" w:rsidRPr="009F08AF">
        <w:rPr>
          <w:rFonts w:cs="Arial"/>
          <w:sz w:val="28"/>
          <w:szCs w:val="28"/>
          <w:shd w:val="clear" w:color="auto" w:fill="FFFFFF"/>
        </w:rPr>
        <w:t>Constant s</w:t>
      </w:r>
      <w:r w:rsidR="006F7305" w:rsidRPr="009F08AF">
        <w:rPr>
          <w:rFonts w:cs="Arial"/>
          <w:sz w:val="28"/>
          <w:szCs w:val="28"/>
          <w:shd w:val="clear" w:color="auto" w:fill="FFFFFF"/>
        </w:rPr>
        <w:t>upervision is not necessary</w:t>
      </w:r>
      <w:r w:rsidR="00F56FBA" w:rsidRPr="009F08AF">
        <w:rPr>
          <w:rFonts w:cs="Arial"/>
          <w:sz w:val="28"/>
          <w:szCs w:val="28"/>
          <w:shd w:val="clear" w:color="auto" w:fill="FFFFFF"/>
        </w:rPr>
        <w:t>,</w:t>
      </w:r>
      <w:r w:rsidR="0099088C" w:rsidRPr="009F08AF">
        <w:rPr>
          <w:rFonts w:cs="Arial"/>
          <w:sz w:val="28"/>
          <w:szCs w:val="28"/>
          <w:shd w:val="clear" w:color="auto" w:fill="FFFFFF"/>
        </w:rPr>
        <w:t xml:space="preserve"> no planned end date can be </w:t>
      </w:r>
      <w:r w:rsidR="005D54D1" w:rsidRPr="009F08AF">
        <w:rPr>
          <w:rFonts w:cs="Arial"/>
          <w:sz w:val="28"/>
          <w:szCs w:val="28"/>
          <w:shd w:val="clear" w:color="auto" w:fill="FFFFFF"/>
        </w:rPr>
        <w:t>lifelong</w:t>
      </w:r>
      <w:sdt>
        <w:sdtPr>
          <w:rPr>
            <w:rFonts w:cs="Arial"/>
            <w:sz w:val="28"/>
            <w:szCs w:val="28"/>
            <w:shd w:val="clear" w:color="auto" w:fill="FFFFFF"/>
          </w:rPr>
          <w:id w:val="1891145968"/>
          <w:citation/>
        </w:sdtPr>
        <w:sdtEndPr/>
        <w:sdtContent>
          <w:r w:rsidR="00DA26B0" w:rsidRPr="009F08AF">
            <w:rPr>
              <w:rFonts w:cs="Arial"/>
              <w:sz w:val="28"/>
              <w:szCs w:val="28"/>
              <w:shd w:val="clear" w:color="auto" w:fill="FFFFFF"/>
            </w:rPr>
            <w:fldChar w:fldCharType="begin"/>
          </w:r>
          <w:r w:rsidR="00DA26B0" w:rsidRPr="009F08AF">
            <w:rPr>
              <w:rFonts w:cs="Arial"/>
              <w:sz w:val="28"/>
              <w:szCs w:val="28"/>
              <w:shd w:val="clear" w:color="auto" w:fill="FFFFFF"/>
            </w:rPr>
            <w:instrText xml:space="preserve"> CITATION Wea06 \l 2057 </w:instrText>
          </w:r>
          <w:r w:rsidR="00DA26B0" w:rsidRPr="009F08AF">
            <w:rPr>
              <w:rFonts w:cs="Arial"/>
              <w:sz w:val="28"/>
              <w:szCs w:val="28"/>
              <w:shd w:val="clear" w:color="auto" w:fill="FFFFFF"/>
            </w:rPr>
            <w:fldChar w:fldCharType="separate"/>
          </w:r>
          <w:r w:rsidR="004D0D0D">
            <w:rPr>
              <w:rFonts w:cs="Arial"/>
              <w:noProof/>
              <w:sz w:val="28"/>
              <w:szCs w:val="28"/>
              <w:shd w:val="clear" w:color="auto" w:fill="FFFFFF"/>
            </w:rPr>
            <w:t xml:space="preserve"> </w:t>
          </w:r>
          <w:r w:rsidR="004D0D0D" w:rsidRPr="004D0D0D">
            <w:rPr>
              <w:rFonts w:cs="Arial"/>
              <w:noProof/>
              <w:sz w:val="28"/>
              <w:szCs w:val="28"/>
              <w:shd w:val="clear" w:color="auto" w:fill="FFFFFF"/>
            </w:rPr>
            <w:t>(Weafer, 2006)</w:t>
          </w:r>
          <w:r w:rsidR="00DA26B0" w:rsidRPr="009F08AF">
            <w:rPr>
              <w:rFonts w:cs="Arial"/>
              <w:sz w:val="28"/>
              <w:szCs w:val="28"/>
              <w:shd w:val="clear" w:color="auto" w:fill="FFFFFF"/>
            </w:rPr>
            <w:fldChar w:fldCharType="end"/>
          </w:r>
        </w:sdtContent>
      </w:sdt>
      <w:r w:rsidR="006F7305" w:rsidRPr="009F08AF">
        <w:rPr>
          <w:rFonts w:cs="Arial"/>
          <w:sz w:val="28"/>
          <w:szCs w:val="28"/>
          <w:shd w:val="clear" w:color="auto" w:fill="FFFFFF"/>
        </w:rPr>
        <w:t>.</w:t>
      </w:r>
    </w:p>
    <w:p w14:paraId="3B2883A4" w14:textId="3E2BCAAC" w:rsidR="00F175D9" w:rsidRPr="009F08AF" w:rsidRDefault="0047232E" w:rsidP="009E7F0C">
      <w:pPr>
        <w:spacing w:line="360" w:lineRule="auto"/>
        <w:jc w:val="both"/>
        <w:rPr>
          <w:rFonts w:cs="Arial"/>
          <w:sz w:val="28"/>
          <w:szCs w:val="28"/>
          <w:shd w:val="clear" w:color="auto" w:fill="FFFFFF"/>
        </w:rPr>
      </w:pPr>
      <w:r w:rsidRPr="009F08AF">
        <w:rPr>
          <w:rFonts w:cs="Arial"/>
          <w:sz w:val="28"/>
          <w:szCs w:val="28"/>
          <w:shd w:val="clear" w:color="auto" w:fill="FFFFFF"/>
        </w:rPr>
        <w:t>The t</w:t>
      </w:r>
      <w:r w:rsidR="00977952" w:rsidRPr="009F08AF">
        <w:rPr>
          <w:rFonts w:cs="Arial"/>
          <w:sz w:val="28"/>
          <w:szCs w:val="28"/>
          <w:shd w:val="clear" w:color="auto" w:fill="FFFFFF"/>
        </w:rPr>
        <w:t>er</w:t>
      </w:r>
      <w:r w:rsidRPr="009F08AF">
        <w:rPr>
          <w:rFonts w:cs="Arial"/>
          <w:sz w:val="28"/>
          <w:szCs w:val="28"/>
          <w:shd w:val="clear" w:color="auto" w:fill="FFFFFF"/>
        </w:rPr>
        <w:t>m</w:t>
      </w:r>
      <w:r w:rsidR="00977952" w:rsidRPr="009F08AF">
        <w:rPr>
          <w:rFonts w:cs="Arial"/>
          <w:sz w:val="28"/>
          <w:szCs w:val="28"/>
          <w:shd w:val="clear" w:color="auto" w:fill="FFFFFF"/>
        </w:rPr>
        <w:t xml:space="preserve"> comes from the 1800’s and </w:t>
      </w:r>
      <w:r w:rsidR="00F56FBA" w:rsidRPr="009F08AF">
        <w:rPr>
          <w:rFonts w:cs="Arial"/>
          <w:sz w:val="28"/>
          <w:szCs w:val="28"/>
          <w:shd w:val="clear" w:color="auto" w:fill="FFFFFF"/>
        </w:rPr>
        <w:t xml:space="preserve">is </w:t>
      </w:r>
      <w:r w:rsidR="00977952" w:rsidRPr="009F08AF">
        <w:rPr>
          <w:rFonts w:cs="Arial"/>
          <w:sz w:val="28"/>
          <w:szCs w:val="28"/>
          <w:shd w:val="clear" w:color="auto" w:fill="FFFFFF"/>
        </w:rPr>
        <w:t xml:space="preserve">associated mainly with sports and gradually changed over the years. It was in the 1960’s and </w:t>
      </w:r>
      <w:r w:rsidR="00202341" w:rsidRPr="009F08AF">
        <w:rPr>
          <w:rFonts w:cs="Arial"/>
          <w:sz w:val="28"/>
          <w:szCs w:val="28"/>
          <w:shd w:val="clear" w:color="auto" w:fill="FFFFFF"/>
        </w:rPr>
        <w:t>1970’s with Human Resources finding the need to treat people better</w:t>
      </w:r>
      <w:r w:rsidR="00F56FBA" w:rsidRPr="009F08AF">
        <w:rPr>
          <w:rFonts w:cs="Arial"/>
          <w:sz w:val="28"/>
          <w:szCs w:val="28"/>
          <w:shd w:val="clear" w:color="auto" w:fill="FFFFFF"/>
        </w:rPr>
        <w:t>,</w:t>
      </w:r>
      <w:r w:rsidR="00202341" w:rsidRPr="009F08AF">
        <w:rPr>
          <w:rFonts w:cs="Arial"/>
          <w:sz w:val="28"/>
          <w:szCs w:val="28"/>
          <w:shd w:val="clear" w:color="auto" w:fill="FFFFFF"/>
        </w:rPr>
        <w:t xml:space="preserve"> coaching started to advance. In the late 1970’s it became an essential support to aid managers. To</w:t>
      </w:r>
      <w:r w:rsidR="00445034" w:rsidRPr="009F08AF">
        <w:rPr>
          <w:rFonts w:cs="Arial"/>
          <w:sz w:val="28"/>
          <w:szCs w:val="28"/>
          <w:shd w:val="clear" w:color="auto" w:fill="FFFFFF"/>
        </w:rPr>
        <w:t>da</w:t>
      </w:r>
      <w:r w:rsidR="00202341" w:rsidRPr="009F08AF">
        <w:rPr>
          <w:rFonts w:cs="Arial"/>
          <w:sz w:val="28"/>
          <w:szCs w:val="28"/>
          <w:shd w:val="clear" w:color="auto" w:fill="FFFFFF"/>
        </w:rPr>
        <w:t xml:space="preserve">y </w:t>
      </w:r>
      <w:r w:rsidR="00445034" w:rsidRPr="009F08AF">
        <w:rPr>
          <w:rFonts w:cs="Arial"/>
          <w:sz w:val="28"/>
          <w:szCs w:val="28"/>
          <w:shd w:val="clear" w:color="auto" w:fill="FFFFFF"/>
        </w:rPr>
        <w:t xml:space="preserve">there are </w:t>
      </w:r>
      <w:r w:rsidR="00202341" w:rsidRPr="009F08AF">
        <w:rPr>
          <w:rFonts w:cs="Arial"/>
          <w:sz w:val="28"/>
          <w:szCs w:val="28"/>
          <w:shd w:val="clear" w:color="auto" w:fill="FFFFFF"/>
        </w:rPr>
        <w:t xml:space="preserve">several </w:t>
      </w:r>
      <w:r w:rsidR="00445034" w:rsidRPr="009F08AF">
        <w:rPr>
          <w:rFonts w:cs="Arial"/>
          <w:sz w:val="28"/>
          <w:szCs w:val="28"/>
          <w:shd w:val="clear" w:color="auto" w:fill="FFFFFF"/>
        </w:rPr>
        <w:t xml:space="preserve">coaching </w:t>
      </w:r>
      <w:r w:rsidR="00202341" w:rsidRPr="009F08AF">
        <w:rPr>
          <w:rFonts w:cs="Arial"/>
          <w:sz w:val="28"/>
          <w:szCs w:val="28"/>
          <w:shd w:val="clear" w:color="auto" w:fill="FFFFFF"/>
        </w:rPr>
        <w:t xml:space="preserve">models and </w:t>
      </w:r>
      <w:r w:rsidR="00445034" w:rsidRPr="009F08AF">
        <w:rPr>
          <w:rFonts w:cs="Arial"/>
          <w:sz w:val="28"/>
          <w:szCs w:val="28"/>
          <w:shd w:val="clear" w:color="auto" w:fill="FFFFFF"/>
        </w:rPr>
        <w:t>they are</w:t>
      </w:r>
      <w:r w:rsidR="00202341" w:rsidRPr="009F08AF">
        <w:rPr>
          <w:rFonts w:cs="Arial"/>
          <w:sz w:val="28"/>
          <w:szCs w:val="28"/>
          <w:shd w:val="clear" w:color="auto" w:fill="FFFFFF"/>
        </w:rPr>
        <w:t xml:space="preserve"> used in several business areas and at all level</w:t>
      </w:r>
      <w:r w:rsidR="00445034" w:rsidRPr="009F08AF">
        <w:rPr>
          <w:rFonts w:cs="Arial"/>
          <w:sz w:val="28"/>
          <w:szCs w:val="28"/>
          <w:shd w:val="clear" w:color="auto" w:fill="FFFFFF"/>
        </w:rPr>
        <w:t>s</w:t>
      </w:r>
      <w:r w:rsidR="00202341" w:rsidRPr="009F08AF">
        <w:rPr>
          <w:rFonts w:cs="Arial"/>
          <w:sz w:val="28"/>
          <w:szCs w:val="28"/>
          <w:shd w:val="clear" w:color="auto" w:fill="FFFFFF"/>
        </w:rPr>
        <w:t xml:space="preserve">. </w:t>
      </w:r>
      <w:r w:rsidR="001D2109" w:rsidRPr="009F08AF">
        <w:rPr>
          <w:rFonts w:cs="Arial"/>
          <w:sz w:val="28"/>
          <w:szCs w:val="28"/>
          <w:shd w:val="clear" w:color="auto" w:fill="FFFFFF"/>
        </w:rPr>
        <w:t>Coaches are people that help individuals become more proficient in certain areas or enhance important workplace skills they might be lacking. The focus is on the present</w:t>
      </w:r>
      <w:r w:rsidR="00E50ECD" w:rsidRPr="009F08AF">
        <w:rPr>
          <w:rFonts w:cs="Arial"/>
          <w:sz w:val="28"/>
          <w:szCs w:val="28"/>
          <w:shd w:val="clear" w:color="auto" w:fill="FFFFFF"/>
        </w:rPr>
        <w:t xml:space="preserve"> </w:t>
      </w:r>
      <w:r w:rsidR="006F7305" w:rsidRPr="009F08AF">
        <w:rPr>
          <w:rFonts w:cs="Arial"/>
          <w:sz w:val="28"/>
          <w:szCs w:val="28"/>
          <w:shd w:val="clear" w:color="auto" w:fill="FFFFFF"/>
        </w:rPr>
        <w:t>the</w:t>
      </w:r>
      <w:r w:rsidR="00E50ECD" w:rsidRPr="009F08AF">
        <w:rPr>
          <w:rFonts w:cs="Arial"/>
          <w:sz w:val="28"/>
          <w:szCs w:val="28"/>
          <w:shd w:val="clear" w:color="auto" w:fill="FFFFFF"/>
        </w:rPr>
        <w:t xml:space="preserve"> goal can be achieved in just one meeting, </w:t>
      </w:r>
      <w:r w:rsidR="00445034" w:rsidRPr="009F08AF">
        <w:rPr>
          <w:rFonts w:cs="Arial"/>
          <w:sz w:val="28"/>
          <w:szCs w:val="28"/>
          <w:shd w:val="clear" w:color="auto" w:fill="FFFFFF"/>
        </w:rPr>
        <w:t>or over a short</w:t>
      </w:r>
      <w:r w:rsidR="00E50ECD" w:rsidRPr="009F08AF">
        <w:rPr>
          <w:rFonts w:cs="Arial"/>
          <w:sz w:val="28"/>
          <w:szCs w:val="28"/>
          <w:shd w:val="clear" w:color="auto" w:fill="FFFFFF"/>
        </w:rPr>
        <w:t xml:space="preserve"> period of time</w:t>
      </w:r>
      <w:r w:rsidR="00F56FBA" w:rsidRPr="009F08AF">
        <w:rPr>
          <w:rFonts w:cs="Arial"/>
          <w:sz w:val="28"/>
          <w:szCs w:val="28"/>
          <w:shd w:val="clear" w:color="auto" w:fill="FFFFFF"/>
        </w:rPr>
        <w:t>,</w:t>
      </w:r>
      <w:r w:rsidR="00E50ECD" w:rsidRPr="009F08AF">
        <w:rPr>
          <w:rFonts w:cs="Arial"/>
          <w:sz w:val="28"/>
          <w:szCs w:val="28"/>
          <w:shd w:val="clear" w:color="auto" w:fill="FFFFFF"/>
        </w:rPr>
        <w:t xml:space="preserve"> it ends </w:t>
      </w:r>
      <w:r w:rsidR="00E50ECD" w:rsidRPr="009F08AF">
        <w:rPr>
          <w:rFonts w:cs="Arial"/>
          <w:sz w:val="28"/>
          <w:szCs w:val="28"/>
          <w:shd w:val="clear" w:color="auto" w:fill="FFFFFF"/>
        </w:rPr>
        <w:lastRenderedPageBreak/>
        <w:t>once the g</w:t>
      </w:r>
      <w:r w:rsidR="00340456" w:rsidRPr="009F08AF">
        <w:rPr>
          <w:rFonts w:cs="Arial"/>
          <w:sz w:val="28"/>
          <w:szCs w:val="28"/>
          <w:shd w:val="clear" w:color="auto" w:fill="FFFFFF"/>
        </w:rPr>
        <w:t>oa</w:t>
      </w:r>
      <w:r w:rsidR="00E50ECD" w:rsidRPr="009F08AF">
        <w:rPr>
          <w:rFonts w:cs="Arial"/>
          <w:sz w:val="28"/>
          <w:szCs w:val="28"/>
          <w:shd w:val="clear" w:color="auto" w:fill="FFFFFF"/>
        </w:rPr>
        <w:t>l has been reached.</w:t>
      </w:r>
      <w:r w:rsidR="006F7305" w:rsidRPr="009F08AF">
        <w:rPr>
          <w:rFonts w:cs="Arial"/>
          <w:sz w:val="28"/>
          <w:szCs w:val="28"/>
          <w:shd w:val="clear" w:color="auto" w:fill="FFFFFF"/>
        </w:rPr>
        <w:t xml:space="preserve"> Progress is supervised</w:t>
      </w:r>
      <w:r w:rsidR="003E2ED7" w:rsidRPr="009F08AF">
        <w:rPr>
          <w:rFonts w:cs="Arial"/>
          <w:sz w:val="28"/>
          <w:szCs w:val="28"/>
          <w:shd w:val="clear" w:color="auto" w:fill="FFFFFF"/>
        </w:rPr>
        <w:t xml:space="preserve"> and </w:t>
      </w:r>
      <w:r w:rsidR="0099088C" w:rsidRPr="009F08AF">
        <w:rPr>
          <w:rFonts w:cs="Arial"/>
          <w:sz w:val="28"/>
          <w:szCs w:val="28"/>
          <w:shd w:val="clear" w:color="auto" w:fill="FFFFFF"/>
        </w:rPr>
        <w:t xml:space="preserve">there is a </w:t>
      </w:r>
      <w:r w:rsidR="003E2ED7" w:rsidRPr="009F08AF">
        <w:rPr>
          <w:rFonts w:cs="Arial"/>
          <w:sz w:val="28"/>
          <w:szCs w:val="28"/>
          <w:shd w:val="clear" w:color="auto" w:fill="FFFFFF"/>
        </w:rPr>
        <w:t xml:space="preserve">conclusion </w:t>
      </w:r>
      <w:r w:rsidR="0099088C" w:rsidRPr="009F08AF">
        <w:rPr>
          <w:rFonts w:cs="Arial"/>
          <w:sz w:val="28"/>
          <w:szCs w:val="28"/>
          <w:shd w:val="clear" w:color="auto" w:fill="FFFFFF"/>
        </w:rPr>
        <w:t>to</w:t>
      </w:r>
      <w:r w:rsidR="003E2ED7" w:rsidRPr="009F08AF">
        <w:rPr>
          <w:rFonts w:cs="Arial"/>
          <w:sz w:val="28"/>
          <w:szCs w:val="28"/>
          <w:shd w:val="clear" w:color="auto" w:fill="FFFFFF"/>
        </w:rPr>
        <w:t xml:space="preserve"> the coaching</w:t>
      </w:r>
      <w:r w:rsidR="0099088C" w:rsidRPr="009F08AF">
        <w:rPr>
          <w:rFonts w:cs="Arial"/>
          <w:sz w:val="28"/>
          <w:szCs w:val="28"/>
          <w:shd w:val="clear" w:color="auto" w:fill="FFFFFF"/>
        </w:rPr>
        <w:t xml:space="preserve"> sessions which is achieving the set goal</w:t>
      </w:r>
      <w:sdt>
        <w:sdtPr>
          <w:rPr>
            <w:rFonts w:cs="Arial"/>
            <w:sz w:val="28"/>
            <w:szCs w:val="28"/>
            <w:shd w:val="clear" w:color="auto" w:fill="FFFFFF"/>
          </w:rPr>
          <w:id w:val="-1532647933"/>
          <w:citation/>
        </w:sdtPr>
        <w:sdtEndPr/>
        <w:sdtContent>
          <w:r w:rsidR="00DA26B0" w:rsidRPr="009F08AF">
            <w:rPr>
              <w:rFonts w:cs="Arial"/>
              <w:sz w:val="28"/>
              <w:szCs w:val="28"/>
              <w:shd w:val="clear" w:color="auto" w:fill="FFFFFF"/>
            </w:rPr>
            <w:fldChar w:fldCharType="begin"/>
          </w:r>
          <w:r w:rsidR="00DA26B0" w:rsidRPr="009F08AF">
            <w:rPr>
              <w:rFonts w:cs="Arial"/>
              <w:sz w:val="28"/>
              <w:szCs w:val="28"/>
              <w:shd w:val="clear" w:color="auto" w:fill="FFFFFF"/>
            </w:rPr>
            <w:instrText xml:space="preserve"> CITATION Wea06 \l 2057 </w:instrText>
          </w:r>
          <w:r w:rsidR="00DA26B0" w:rsidRPr="009F08AF">
            <w:rPr>
              <w:rFonts w:cs="Arial"/>
              <w:sz w:val="28"/>
              <w:szCs w:val="28"/>
              <w:shd w:val="clear" w:color="auto" w:fill="FFFFFF"/>
            </w:rPr>
            <w:fldChar w:fldCharType="separate"/>
          </w:r>
          <w:r w:rsidR="004D0D0D">
            <w:rPr>
              <w:rFonts w:cs="Arial"/>
              <w:noProof/>
              <w:sz w:val="28"/>
              <w:szCs w:val="28"/>
              <w:shd w:val="clear" w:color="auto" w:fill="FFFFFF"/>
            </w:rPr>
            <w:t xml:space="preserve"> </w:t>
          </w:r>
          <w:r w:rsidR="004D0D0D" w:rsidRPr="004D0D0D">
            <w:rPr>
              <w:rFonts w:cs="Arial"/>
              <w:noProof/>
              <w:sz w:val="28"/>
              <w:szCs w:val="28"/>
              <w:shd w:val="clear" w:color="auto" w:fill="FFFFFF"/>
            </w:rPr>
            <w:t>(Weafer, 2006)</w:t>
          </w:r>
          <w:r w:rsidR="00DA26B0" w:rsidRPr="009F08AF">
            <w:rPr>
              <w:rFonts w:cs="Arial"/>
              <w:sz w:val="28"/>
              <w:szCs w:val="28"/>
              <w:shd w:val="clear" w:color="auto" w:fill="FFFFFF"/>
            </w:rPr>
            <w:fldChar w:fldCharType="end"/>
          </w:r>
        </w:sdtContent>
      </w:sdt>
      <w:r w:rsidR="003E2ED7" w:rsidRPr="009F08AF">
        <w:rPr>
          <w:rFonts w:cs="Arial"/>
          <w:sz w:val="28"/>
          <w:szCs w:val="28"/>
          <w:shd w:val="clear" w:color="auto" w:fill="FFFFFF"/>
        </w:rPr>
        <w:t>.</w:t>
      </w:r>
    </w:p>
    <w:p w14:paraId="0354B88A" w14:textId="31D61F80" w:rsidR="0030173B" w:rsidRPr="009F08AF" w:rsidRDefault="00340456" w:rsidP="009E7F0C">
      <w:pPr>
        <w:spacing w:line="360" w:lineRule="auto"/>
        <w:jc w:val="both"/>
        <w:rPr>
          <w:rFonts w:cs="Arial"/>
          <w:sz w:val="28"/>
          <w:szCs w:val="28"/>
          <w:shd w:val="clear" w:color="auto" w:fill="FFFFFF"/>
        </w:rPr>
      </w:pPr>
      <w:r w:rsidRPr="009F08AF">
        <w:rPr>
          <w:rFonts w:cs="Arial"/>
          <w:sz w:val="28"/>
          <w:szCs w:val="28"/>
          <w:shd w:val="clear" w:color="auto" w:fill="FFFFFF"/>
        </w:rPr>
        <w:t>B</w:t>
      </w:r>
      <w:r w:rsidR="00B862A1" w:rsidRPr="009F08AF">
        <w:rPr>
          <w:rFonts w:cs="Arial"/>
          <w:sz w:val="28"/>
          <w:szCs w:val="28"/>
          <w:shd w:val="clear" w:color="auto" w:fill="FFFFFF"/>
        </w:rPr>
        <w:t xml:space="preserve">etween coaching and mentoring Sean </w:t>
      </w:r>
      <w:proofErr w:type="spellStart"/>
      <w:r w:rsidR="00B862A1" w:rsidRPr="009F08AF">
        <w:rPr>
          <w:rFonts w:cs="Arial"/>
          <w:sz w:val="28"/>
          <w:szCs w:val="28"/>
          <w:shd w:val="clear" w:color="auto" w:fill="FFFFFF"/>
        </w:rPr>
        <w:t>Weafer</w:t>
      </w:r>
      <w:proofErr w:type="spellEnd"/>
      <w:r w:rsidR="00B862A1" w:rsidRPr="009F08AF">
        <w:rPr>
          <w:rFonts w:cs="Arial"/>
          <w:sz w:val="28"/>
          <w:szCs w:val="28"/>
          <w:shd w:val="clear" w:color="auto" w:fill="FFFFFF"/>
        </w:rPr>
        <w:t xml:space="preserve"> 2006 states </w:t>
      </w:r>
      <w:r w:rsidR="00075308" w:rsidRPr="009F08AF">
        <w:rPr>
          <w:rFonts w:cs="Arial"/>
          <w:sz w:val="28"/>
          <w:szCs w:val="28"/>
          <w:shd w:val="clear" w:color="auto" w:fill="FFFFFF"/>
        </w:rPr>
        <w:t xml:space="preserve">that a mentor has </w:t>
      </w:r>
      <w:r w:rsidR="00921928" w:rsidRPr="009F08AF">
        <w:rPr>
          <w:rFonts w:cs="Arial"/>
          <w:sz w:val="28"/>
          <w:szCs w:val="28"/>
          <w:shd w:val="clear" w:color="auto" w:fill="FFFFFF"/>
        </w:rPr>
        <w:t>skills or knowledge specific to a role which they then transfer to somebody junior</w:t>
      </w:r>
      <w:r w:rsidR="00F56FBA" w:rsidRPr="009F08AF">
        <w:rPr>
          <w:rFonts w:cs="Arial"/>
          <w:sz w:val="28"/>
          <w:szCs w:val="28"/>
          <w:shd w:val="clear" w:color="auto" w:fill="FFFFFF"/>
        </w:rPr>
        <w:t>. They</w:t>
      </w:r>
      <w:r w:rsidR="00921928" w:rsidRPr="009F08AF">
        <w:rPr>
          <w:rFonts w:cs="Arial"/>
          <w:sz w:val="28"/>
          <w:szCs w:val="28"/>
          <w:shd w:val="clear" w:color="auto" w:fill="FFFFFF"/>
        </w:rPr>
        <w:t xml:space="preserve"> do not need to be in their direct line </w:t>
      </w:r>
      <w:r w:rsidRPr="009F08AF">
        <w:rPr>
          <w:rFonts w:cs="Arial"/>
          <w:sz w:val="28"/>
          <w:szCs w:val="28"/>
          <w:shd w:val="clear" w:color="auto" w:fill="FFFFFF"/>
        </w:rPr>
        <w:t xml:space="preserve">of management </w:t>
      </w:r>
      <w:r w:rsidR="00921928" w:rsidRPr="009F08AF">
        <w:rPr>
          <w:rFonts w:cs="Arial"/>
          <w:sz w:val="28"/>
          <w:szCs w:val="28"/>
          <w:shd w:val="clear" w:color="auto" w:fill="FFFFFF"/>
        </w:rPr>
        <w:t xml:space="preserve">or </w:t>
      </w:r>
      <w:r w:rsidRPr="009F08AF">
        <w:rPr>
          <w:rFonts w:cs="Arial"/>
          <w:sz w:val="28"/>
          <w:szCs w:val="28"/>
          <w:shd w:val="clear" w:color="auto" w:fill="FFFFFF"/>
        </w:rPr>
        <w:t>supervised</w:t>
      </w:r>
      <w:r w:rsidR="00F56FBA" w:rsidRPr="009F08AF">
        <w:rPr>
          <w:rFonts w:cs="Arial"/>
          <w:sz w:val="28"/>
          <w:szCs w:val="28"/>
          <w:shd w:val="clear" w:color="auto" w:fill="FFFFFF"/>
        </w:rPr>
        <w:t>.</w:t>
      </w:r>
      <w:r w:rsidR="006666BB" w:rsidRPr="009F08AF">
        <w:rPr>
          <w:rFonts w:cs="Arial"/>
          <w:sz w:val="28"/>
          <w:szCs w:val="28"/>
          <w:shd w:val="clear" w:color="auto" w:fill="FFFFFF"/>
        </w:rPr>
        <w:t xml:space="preserve"> </w:t>
      </w:r>
      <w:r w:rsidR="00F56FBA" w:rsidRPr="009F08AF">
        <w:rPr>
          <w:rFonts w:cs="Arial"/>
          <w:sz w:val="28"/>
          <w:szCs w:val="28"/>
          <w:shd w:val="clear" w:color="auto" w:fill="FFFFFF"/>
        </w:rPr>
        <w:t>T</w:t>
      </w:r>
      <w:r w:rsidR="00921928" w:rsidRPr="009F08AF">
        <w:rPr>
          <w:rFonts w:cs="Arial"/>
          <w:sz w:val="28"/>
          <w:szCs w:val="28"/>
          <w:shd w:val="clear" w:color="auto" w:fill="FFFFFF"/>
        </w:rPr>
        <w:t>hey may not even work in the same organisation</w:t>
      </w:r>
      <w:r w:rsidRPr="009F08AF">
        <w:rPr>
          <w:rFonts w:cs="Arial"/>
          <w:sz w:val="28"/>
          <w:szCs w:val="28"/>
          <w:shd w:val="clear" w:color="auto" w:fill="FFFFFF"/>
        </w:rPr>
        <w:t xml:space="preserve"> as the mentor</w:t>
      </w:r>
      <w:r w:rsidR="00921928" w:rsidRPr="009F08AF">
        <w:rPr>
          <w:rFonts w:cs="Arial"/>
          <w:sz w:val="28"/>
          <w:szCs w:val="28"/>
          <w:shd w:val="clear" w:color="auto" w:fill="FFFFFF"/>
        </w:rPr>
        <w:t>.</w:t>
      </w:r>
      <w:r w:rsidR="00CF0EC6" w:rsidRPr="009F08AF">
        <w:rPr>
          <w:rFonts w:cs="Arial"/>
          <w:sz w:val="28"/>
          <w:szCs w:val="28"/>
          <w:shd w:val="clear" w:color="auto" w:fill="FFFFFF"/>
        </w:rPr>
        <w:t xml:space="preserve"> Mentoring is delivered in hierarch</w:t>
      </w:r>
      <w:r w:rsidR="00F56FBA" w:rsidRPr="009F08AF">
        <w:rPr>
          <w:rFonts w:cs="Arial"/>
          <w:sz w:val="28"/>
          <w:szCs w:val="28"/>
          <w:shd w:val="clear" w:color="auto" w:fill="FFFFFF"/>
        </w:rPr>
        <w:t>ical</w:t>
      </w:r>
      <w:r w:rsidR="00CF0EC6" w:rsidRPr="009F08AF">
        <w:rPr>
          <w:rFonts w:cs="Arial"/>
          <w:sz w:val="28"/>
          <w:szCs w:val="28"/>
          <w:shd w:val="clear" w:color="auto" w:fill="FFFFFF"/>
        </w:rPr>
        <w:t xml:space="preserve"> form from the top down</w:t>
      </w:r>
      <w:r w:rsidR="00F56FBA" w:rsidRPr="009F08AF">
        <w:rPr>
          <w:rFonts w:cs="Arial"/>
          <w:sz w:val="28"/>
          <w:szCs w:val="28"/>
          <w:shd w:val="clear" w:color="auto" w:fill="FFFFFF"/>
        </w:rPr>
        <w:t>.</w:t>
      </w:r>
      <w:r w:rsidR="00CF0EC6" w:rsidRPr="009F08AF">
        <w:rPr>
          <w:rFonts w:cs="Arial"/>
          <w:sz w:val="28"/>
          <w:szCs w:val="28"/>
          <w:shd w:val="clear" w:color="auto" w:fill="FFFFFF"/>
        </w:rPr>
        <w:t xml:space="preserve"> Coaching on the o</w:t>
      </w:r>
      <w:r w:rsidRPr="009F08AF">
        <w:rPr>
          <w:rFonts w:cs="Arial"/>
          <w:sz w:val="28"/>
          <w:szCs w:val="28"/>
          <w:shd w:val="clear" w:color="auto" w:fill="FFFFFF"/>
        </w:rPr>
        <w:t xml:space="preserve">ther </w:t>
      </w:r>
      <w:r w:rsidR="00CF0EC6" w:rsidRPr="009F08AF">
        <w:rPr>
          <w:rFonts w:cs="Arial"/>
          <w:sz w:val="28"/>
          <w:szCs w:val="28"/>
          <w:shd w:val="clear" w:color="auto" w:fill="FFFFFF"/>
        </w:rPr>
        <w:t xml:space="preserve">hand </w:t>
      </w:r>
      <w:r w:rsidR="006666BB" w:rsidRPr="009F08AF">
        <w:rPr>
          <w:rFonts w:cs="Arial"/>
          <w:sz w:val="28"/>
          <w:szCs w:val="28"/>
          <w:shd w:val="clear" w:color="auto" w:fill="FFFFFF"/>
        </w:rPr>
        <w:t>can be delivered</w:t>
      </w:r>
      <w:r w:rsidR="00F56FBA" w:rsidRPr="009F08AF">
        <w:rPr>
          <w:rFonts w:cs="Arial"/>
          <w:sz w:val="28"/>
          <w:szCs w:val="28"/>
          <w:shd w:val="clear" w:color="auto" w:fill="FFFFFF"/>
        </w:rPr>
        <w:t>,</w:t>
      </w:r>
      <w:r w:rsidR="006666BB" w:rsidRPr="009F08AF">
        <w:rPr>
          <w:rFonts w:cs="Arial"/>
          <w:sz w:val="28"/>
          <w:szCs w:val="28"/>
          <w:shd w:val="clear" w:color="auto" w:fill="FFFFFF"/>
        </w:rPr>
        <w:t xml:space="preserve"> colleague to colleague up o</w:t>
      </w:r>
      <w:r w:rsidR="00F56FBA" w:rsidRPr="009F08AF">
        <w:rPr>
          <w:rFonts w:cs="Arial"/>
          <w:sz w:val="28"/>
          <w:szCs w:val="28"/>
          <w:shd w:val="clear" w:color="auto" w:fill="FFFFFF"/>
        </w:rPr>
        <w:t>n</w:t>
      </w:r>
      <w:r w:rsidR="006666BB" w:rsidRPr="009F08AF">
        <w:rPr>
          <w:rFonts w:cs="Arial"/>
          <w:sz w:val="28"/>
          <w:szCs w:val="28"/>
          <w:shd w:val="clear" w:color="auto" w:fill="FFFFFF"/>
        </w:rPr>
        <w:t xml:space="preserve"> down the hierarch</w:t>
      </w:r>
      <w:r w:rsidR="00F56FBA" w:rsidRPr="009F08AF">
        <w:rPr>
          <w:rFonts w:cs="Arial"/>
          <w:sz w:val="28"/>
          <w:szCs w:val="28"/>
          <w:shd w:val="clear" w:color="auto" w:fill="FFFFFF"/>
        </w:rPr>
        <w:t>ical</w:t>
      </w:r>
      <w:r w:rsidR="006666BB" w:rsidRPr="009F08AF">
        <w:rPr>
          <w:rFonts w:cs="Arial"/>
          <w:sz w:val="28"/>
          <w:szCs w:val="28"/>
          <w:shd w:val="clear" w:color="auto" w:fill="FFFFFF"/>
        </w:rPr>
        <w:t xml:space="preserve"> chain</w:t>
      </w:r>
      <w:sdt>
        <w:sdtPr>
          <w:rPr>
            <w:rFonts w:cs="Arial"/>
            <w:sz w:val="28"/>
            <w:szCs w:val="28"/>
            <w:shd w:val="clear" w:color="auto" w:fill="FFFFFF"/>
          </w:rPr>
          <w:id w:val="-1918323758"/>
          <w:citation/>
        </w:sdtPr>
        <w:sdtEndPr/>
        <w:sdtContent>
          <w:r w:rsidR="006666BB" w:rsidRPr="009F08AF">
            <w:rPr>
              <w:rFonts w:cs="Arial"/>
              <w:sz w:val="28"/>
              <w:szCs w:val="28"/>
              <w:shd w:val="clear" w:color="auto" w:fill="FFFFFF"/>
            </w:rPr>
            <w:fldChar w:fldCharType="begin"/>
          </w:r>
          <w:r w:rsidR="006666BB" w:rsidRPr="009F08AF">
            <w:rPr>
              <w:rFonts w:cs="Arial"/>
              <w:sz w:val="28"/>
              <w:szCs w:val="28"/>
              <w:shd w:val="clear" w:color="auto" w:fill="FFFFFF"/>
            </w:rPr>
            <w:instrText xml:space="preserve"> CITATION Wea06 \l 2057 </w:instrText>
          </w:r>
          <w:r w:rsidR="006666BB" w:rsidRPr="009F08AF">
            <w:rPr>
              <w:rFonts w:cs="Arial"/>
              <w:sz w:val="28"/>
              <w:szCs w:val="28"/>
              <w:shd w:val="clear" w:color="auto" w:fill="FFFFFF"/>
            </w:rPr>
            <w:fldChar w:fldCharType="separate"/>
          </w:r>
          <w:r w:rsidR="004D0D0D">
            <w:rPr>
              <w:rFonts w:cs="Arial"/>
              <w:noProof/>
              <w:sz w:val="28"/>
              <w:szCs w:val="28"/>
              <w:shd w:val="clear" w:color="auto" w:fill="FFFFFF"/>
            </w:rPr>
            <w:t xml:space="preserve"> </w:t>
          </w:r>
          <w:r w:rsidR="004D0D0D" w:rsidRPr="004D0D0D">
            <w:rPr>
              <w:rFonts w:cs="Arial"/>
              <w:noProof/>
              <w:sz w:val="28"/>
              <w:szCs w:val="28"/>
              <w:shd w:val="clear" w:color="auto" w:fill="FFFFFF"/>
            </w:rPr>
            <w:t>(Weafer, 2006)</w:t>
          </w:r>
          <w:r w:rsidR="006666BB" w:rsidRPr="009F08AF">
            <w:rPr>
              <w:rFonts w:cs="Arial"/>
              <w:sz w:val="28"/>
              <w:szCs w:val="28"/>
              <w:shd w:val="clear" w:color="auto" w:fill="FFFFFF"/>
            </w:rPr>
            <w:fldChar w:fldCharType="end"/>
          </w:r>
        </w:sdtContent>
      </w:sdt>
      <w:r w:rsidR="006666BB" w:rsidRPr="009F08AF">
        <w:rPr>
          <w:rFonts w:cs="Arial"/>
          <w:sz w:val="28"/>
          <w:szCs w:val="28"/>
          <w:shd w:val="clear" w:color="auto" w:fill="FFFFFF"/>
        </w:rPr>
        <w:t xml:space="preserve">. </w:t>
      </w:r>
      <w:bookmarkStart w:id="2" w:name="_Toc456901517"/>
    </w:p>
    <w:p w14:paraId="69DE6A19" w14:textId="603F82A4" w:rsidR="00B15D1C" w:rsidRPr="009F08AF" w:rsidRDefault="00B15D1C" w:rsidP="009E7F0C">
      <w:pPr>
        <w:spacing w:line="360" w:lineRule="auto"/>
        <w:jc w:val="both"/>
        <w:rPr>
          <w:rFonts w:cs="Arial"/>
          <w:sz w:val="28"/>
          <w:szCs w:val="28"/>
        </w:rPr>
      </w:pPr>
      <w:r w:rsidRPr="009F08AF">
        <w:rPr>
          <w:rFonts w:cs="Arial"/>
          <w:sz w:val="28"/>
          <w:szCs w:val="28"/>
        </w:rPr>
        <w:t>As stated above coaching and mentoring are often thought of as the same although the method of delivery may be similar</w:t>
      </w:r>
      <w:r w:rsidR="00F56FBA" w:rsidRPr="009F08AF">
        <w:rPr>
          <w:rFonts w:cs="Arial"/>
          <w:sz w:val="28"/>
          <w:szCs w:val="28"/>
        </w:rPr>
        <w:t>;</w:t>
      </w:r>
      <w:r w:rsidRPr="009F08AF">
        <w:rPr>
          <w:rFonts w:cs="Arial"/>
          <w:sz w:val="28"/>
          <w:szCs w:val="28"/>
        </w:rPr>
        <w:t xml:space="preserve"> the </w:t>
      </w:r>
      <w:r w:rsidR="00340456" w:rsidRPr="009F08AF">
        <w:rPr>
          <w:rFonts w:cs="Arial"/>
          <w:sz w:val="28"/>
          <w:szCs w:val="28"/>
        </w:rPr>
        <w:t>approach and</w:t>
      </w:r>
      <w:r w:rsidRPr="009F08AF">
        <w:rPr>
          <w:rFonts w:cs="Arial"/>
          <w:sz w:val="28"/>
          <w:szCs w:val="28"/>
        </w:rPr>
        <w:t xml:space="preserve"> </w:t>
      </w:r>
      <w:r w:rsidR="00340456" w:rsidRPr="009F08AF">
        <w:rPr>
          <w:rFonts w:cs="Arial"/>
          <w:sz w:val="28"/>
          <w:szCs w:val="28"/>
        </w:rPr>
        <w:t>purpose are somewhat different. Both are</w:t>
      </w:r>
      <w:r w:rsidRPr="009F08AF">
        <w:rPr>
          <w:rFonts w:cs="Arial"/>
          <w:sz w:val="28"/>
          <w:szCs w:val="28"/>
        </w:rPr>
        <w:t xml:space="preserve"> also often linked to counselling and training. Th</w:t>
      </w:r>
      <w:r w:rsidR="008F7DBA" w:rsidRPr="009F08AF">
        <w:rPr>
          <w:rFonts w:cs="Arial"/>
          <w:sz w:val="28"/>
          <w:szCs w:val="28"/>
        </w:rPr>
        <w:t>ere is an</w:t>
      </w:r>
      <w:r w:rsidR="009E2F53" w:rsidRPr="009F08AF">
        <w:rPr>
          <w:rFonts w:cs="Arial"/>
          <w:sz w:val="28"/>
          <w:szCs w:val="28"/>
        </w:rPr>
        <w:t xml:space="preserve"> </w:t>
      </w:r>
      <w:r w:rsidRPr="009F08AF">
        <w:rPr>
          <w:rFonts w:cs="Arial"/>
          <w:sz w:val="28"/>
          <w:szCs w:val="28"/>
        </w:rPr>
        <w:t>overlap</w:t>
      </w:r>
      <w:r w:rsidR="008F7DBA" w:rsidRPr="009F08AF">
        <w:rPr>
          <w:rFonts w:cs="Arial"/>
          <w:sz w:val="28"/>
          <w:szCs w:val="28"/>
        </w:rPr>
        <w:t xml:space="preserve"> between them which is outlined</w:t>
      </w:r>
      <w:r w:rsidRPr="009F08AF">
        <w:rPr>
          <w:rFonts w:cs="Arial"/>
          <w:sz w:val="28"/>
          <w:szCs w:val="28"/>
        </w:rPr>
        <w:t xml:space="preserve"> </w:t>
      </w:r>
      <w:r w:rsidR="008F7DBA" w:rsidRPr="009F08AF">
        <w:rPr>
          <w:rFonts w:cs="Arial"/>
          <w:sz w:val="28"/>
          <w:szCs w:val="28"/>
        </w:rPr>
        <w:t>below</w:t>
      </w:r>
      <w:r w:rsidR="009E2F53" w:rsidRPr="009F08AF">
        <w:rPr>
          <w:rFonts w:cs="Arial"/>
          <w:sz w:val="28"/>
          <w:szCs w:val="28"/>
        </w:rPr>
        <w:t>.</w:t>
      </w:r>
    </w:p>
    <w:bookmarkEnd w:id="2"/>
    <w:p w14:paraId="742D3180" w14:textId="2C15FC9A" w:rsidR="009E2F53" w:rsidRPr="009F08AF" w:rsidRDefault="009E2F53" w:rsidP="009E7F0C">
      <w:pPr>
        <w:spacing w:line="360" w:lineRule="auto"/>
        <w:jc w:val="both"/>
        <w:rPr>
          <w:rFonts w:eastAsia="Times New Roman" w:cs="Arial"/>
          <w:sz w:val="28"/>
          <w:szCs w:val="28"/>
          <w:lang w:eastAsia="en-GB"/>
        </w:rPr>
      </w:pPr>
      <w:r w:rsidRPr="009F08AF">
        <w:rPr>
          <w:sz w:val="28"/>
          <w:szCs w:val="28"/>
        </w:rPr>
        <w:t>Depending on an individual’s circumstances the</w:t>
      </w:r>
      <w:r w:rsidR="008F7DBA" w:rsidRPr="009F08AF">
        <w:rPr>
          <w:sz w:val="28"/>
          <w:szCs w:val="28"/>
        </w:rPr>
        <w:t>re may be a</w:t>
      </w:r>
      <w:r w:rsidRPr="009F08AF">
        <w:rPr>
          <w:sz w:val="28"/>
          <w:szCs w:val="28"/>
        </w:rPr>
        <w:t xml:space="preserve"> need for either a </w:t>
      </w:r>
      <w:r w:rsidRPr="009F08AF">
        <w:rPr>
          <w:rFonts w:eastAsia="Times New Roman" w:cs="Arial"/>
          <w:sz w:val="28"/>
          <w:szCs w:val="28"/>
          <w:lang w:eastAsia="en-GB"/>
        </w:rPr>
        <w:t>coach, mentor, counsellor or trainer. The trick is to know when to do what, fo</w:t>
      </w:r>
      <w:r w:rsidR="00F56FBA" w:rsidRPr="009F08AF">
        <w:rPr>
          <w:rFonts w:eastAsia="Times New Roman" w:cs="Arial"/>
          <w:sz w:val="28"/>
          <w:szCs w:val="28"/>
          <w:lang w:eastAsia="en-GB"/>
        </w:rPr>
        <w:t>r</w:t>
      </w:r>
      <w:r w:rsidRPr="009F08AF">
        <w:rPr>
          <w:rFonts w:eastAsia="Times New Roman" w:cs="Arial"/>
          <w:sz w:val="28"/>
          <w:szCs w:val="28"/>
          <w:lang w:eastAsia="en-GB"/>
        </w:rPr>
        <w:t xml:space="preserve"> each some for</w:t>
      </w:r>
      <w:r w:rsidR="00F56FBA" w:rsidRPr="009F08AF">
        <w:rPr>
          <w:rFonts w:eastAsia="Times New Roman" w:cs="Arial"/>
          <w:sz w:val="28"/>
          <w:szCs w:val="28"/>
          <w:lang w:eastAsia="en-GB"/>
        </w:rPr>
        <w:t>m</w:t>
      </w:r>
      <w:r w:rsidRPr="009F08AF">
        <w:rPr>
          <w:rFonts w:eastAsia="Times New Roman" w:cs="Arial"/>
          <w:sz w:val="28"/>
          <w:szCs w:val="28"/>
          <w:lang w:eastAsia="en-GB"/>
        </w:rPr>
        <w:t xml:space="preserve"> of relationship need</w:t>
      </w:r>
      <w:r w:rsidR="007B366A" w:rsidRPr="009F08AF">
        <w:rPr>
          <w:rFonts w:eastAsia="Times New Roman" w:cs="Arial"/>
          <w:sz w:val="28"/>
          <w:szCs w:val="28"/>
          <w:lang w:eastAsia="en-GB"/>
        </w:rPr>
        <w:t>s</w:t>
      </w:r>
      <w:r w:rsidRPr="009F08AF">
        <w:rPr>
          <w:rFonts w:eastAsia="Times New Roman" w:cs="Arial"/>
          <w:sz w:val="28"/>
          <w:szCs w:val="28"/>
          <w:lang w:eastAsia="en-GB"/>
        </w:rPr>
        <w:t xml:space="preserve"> to be built in order to have the trust of the </w:t>
      </w:r>
      <w:r w:rsidR="00D523B0" w:rsidRPr="009F08AF">
        <w:rPr>
          <w:rFonts w:eastAsia="Times New Roman" w:cs="Arial"/>
          <w:sz w:val="28"/>
          <w:szCs w:val="28"/>
          <w:lang w:eastAsia="en-GB"/>
        </w:rPr>
        <w:t xml:space="preserve">person, be able to communicate effectively and </w:t>
      </w:r>
      <w:r w:rsidR="008F7DBA" w:rsidRPr="009F08AF">
        <w:rPr>
          <w:rFonts w:eastAsia="Times New Roman" w:cs="Arial"/>
          <w:sz w:val="28"/>
          <w:szCs w:val="28"/>
          <w:lang w:eastAsia="en-GB"/>
        </w:rPr>
        <w:t xml:space="preserve">have </w:t>
      </w:r>
      <w:r w:rsidR="00D523B0" w:rsidRPr="009F08AF">
        <w:rPr>
          <w:rFonts w:eastAsia="Times New Roman" w:cs="Arial"/>
          <w:sz w:val="28"/>
          <w:szCs w:val="28"/>
          <w:lang w:eastAsia="en-GB"/>
        </w:rPr>
        <w:t>interpersonal sensitivity to be able to get to the root of any issues.</w:t>
      </w:r>
      <w:r w:rsidRPr="009F08AF">
        <w:rPr>
          <w:rFonts w:eastAsia="Times New Roman" w:cs="Arial"/>
          <w:sz w:val="28"/>
          <w:szCs w:val="28"/>
          <w:lang w:eastAsia="en-GB"/>
        </w:rPr>
        <w:t xml:space="preserve"> </w:t>
      </w:r>
    </w:p>
    <w:p w14:paraId="1193C3E5" w14:textId="7DE8EF01" w:rsidR="00D523B0" w:rsidRPr="009F08AF" w:rsidRDefault="00D523B0" w:rsidP="009E7F0C">
      <w:pPr>
        <w:spacing w:line="360" w:lineRule="auto"/>
        <w:jc w:val="both"/>
        <w:rPr>
          <w:rFonts w:eastAsia="Times New Roman" w:cs="Arial"/>
          <w:sz w:val="28"/>
          <w:szCs w:val="28"/>
          <w:lang w:eastAsia="en-GB"/>
        </w:rPr>
      </w:pPr>
      <w:r w:rsidRPr="009F08AF">
        <w:rPr>
          <w:rFonts w:eastAsia="Times New Roman" w:cs="Arial"/>
          <w:sz w:val="28"/>
          <w:szCs w:val="28"/>
          <w:lang w:eastAsia="en-GB"/>
        </w:rPr>
        <w:t xml:space="preserve">Coaching and mentoring have a delivery method of asking questions </w:t>
      </w:r>
      <w:r w:rsidR="00312A45" w:rsidRPr="009F08AF">
        <w:rPr>
          <w:rFonts w:eastAsia="Times New Roman" w:cs="Arial"/>
          <w:sz w:val="28"/>
          <w:szCs w:val="28"/>
          <w:lang w:eastAsia="en-GB"/>
        </w:rPr>
        <w:t xml:space="preserve">and organising a personal route for the person to accomplish their personal goals. Although the mentor focuses broadly on both professional and personal </w:t>
      </w:r>
      <w:r w:rsidR="006C28CF" w:rsidRPr="009F08AF">
        <w:rPr>
          <w:rFonts w:eastAsia="Times New Roman" w:cs="Arial"/>
          <w:sz w:val="28"/>
          <w:szCs w:val="28"/>
          <w:lang w:eastAsia="en-GB"/>
        </w:rPr>
        <w:t>growth,</w:t>
      </w:r>
      <w:r w:rsidR="006C28CF" w:rsidRPr="009F08AF">
        <w:rPr>
          <w:rFonts w:eastAsia="Times New Roman" w:cs="Arial"/>
          <w:b/>
          <w:sz w:val="28"/>
          <w:szCs w:val="28"/>
          <w:lang w:eastAsia="en-GB"/>
        </w:rPr>
        <w:t xml:space="preserve"> </w:t>
      </w:r>
      <w:r w:rsidR="00312A45" w:rsidRPr="009F08AF">
        <w:rPr>
          <w:rFonts w:eastAsia="Times New Roman" w:cs="Arial"/>
          <w:sz w:val="28"/>
          <w:szCs w:val="28"/>
          <w:lang w:eastAsia="en-GB"/>
        </w:rPr>
        <w:t>coaching</w:t>
      </w:r>
      <w:r w:rsidR="007B366A" w:rsidRPr="009F08AF">
        <w:rPr>
          <w:rFonts w:eastAsia="Times New Roman" w:cs="Arial"/>
          <w:sz w:val="28"/>
          <w:szCs w:val="28"/>
          <w:lang w:eastAsia="en-GB"/>
        </w:rPr>
        <w:t xml:space="preserve"> is</w:t>
      </w:r>
      <w:r w:rsidR="00312A45" w:rsidRPr="009F08AF">
        <w:rPr>
          <w:rFonts w:eastAsia="Times New Roman" w:cs="Arial"/>
          <w:sz w:val="28"/>
          <w:szCs w:val="28"/>
          <w:lang w:eastAsia="en-GB"/>
        </w:rPr>
        <w:t xml:space="preserve"> much </w:t>
      </w:r>
      <w:r w:rsidR="007B366A" w:rsidRPr="009F08AF">
        <w:rPr>
          <w:rFonts w:eastAsia="Times New Roman" w:cs="Arial"/>
          <w:sz w:val="28"/>
          <w:szCs w:val="28"/>
          <w:lang w:eastAsia="en-GB"/>
        </w:rPr>
        <w:t>more</w:t>
      </w:r>
      <w:r w:rsidR="00312A45" w:rsidRPr="009F08AF">
        <w:rPr>
          <w:rFonts w:eastAsia="Times New Roman" w:cs="Arial"/>
          <w:sz w:val="28"/>
          <w:szCs w:val="28"/>
          <w:lang w:eastAsia="en-GB"/>
        </w:rPr>
        <w:t xml:space="preserve"> specific </w:t>
      </w:r>
      <w:r w:rsidR="007B366A" w:rsidRPr="009F08AF">
        <w:rPr>
          <w:rFonts w:eastAsia="Times New Roman" w:cs="Arial"/>
          <w:sz w:val="28"/>
          <w:szCs w:val="28"/>
          <w:lang w:eastAsia="en-GB"/>
        </w:rPr>
        <w:t>and is</w:t>
      </w:r>
      <w:r w:rsidR="00312A45" w:rsidRPr="009F08AF">
        <w:rPr>
          <w:rFonts w:eastAsia="Times New Roman" w:cs="Arial"/>
          <w:sz w:val="28"/>
          <w:szCs w:val="28"/>
          <w:lang w:eastAsia="en-GB"/>
        </w:rPr>
        <w:t xml:space="preserve"> task</w:t>
      </w:r>
      <w:r w:rsidR="008F7DBA" w:rsidRPr="009F08AF">
        <w:rPr>
          <w:rFonts w:eastAsia="Times New Roman" w:cs="Arial"/>
          <w:sz w:val="28"/>
          <w:szCs w:val="28"/>
          <w:lang w:eastAsia="en-GB"/>
        </w:rPr>
        <w:t xml:space="preserve"> based</w:t>
      </w:r>
      <w:sdt>
        <w:sdtPr>
          <w:rPr>
            <w:rFonts w:eastAsia="Times New Roman" w:cs="Arial"/>
            <w:sz w:val="28"/>
            <w:szCs w:val="28"/>
            <w:lang w:eastAsia="en-GB"/>
          </w:rPr>
          <w:id w:val="-1057307"/>
          <w:citation/>
        </w:sdtPr>
        <w:sdtEndPr/>
        <w:sdtContent>
          <w:r w:rsidR="00F51D36" w:rsidRPr="009F08AF">
            <w:rPr>
              <w:rFonts w:eastAsia="Times New Roman" w:cs="Arial"/>
              <w:sz w:val="28"/>
              <w:szCs w:val="28"/>
              <w:lang w:eastAsia="en-GB"/>
            </w:rPr>
            <w:fldChar w:fldCharType="begin"/>
          </w:r>
          <w:r w:rsidR="00CD1AA3" w:rsidRPr="009F08AF">
            <w:rPr>
              <w:rFonts w:eastAsia="Times New Roman" w:cs="Arial"/>
              <w:sz w:val="28"/>
              <w:szCs w:val="28"/>
              <w:lang w:eastAsia="en-GB"/>
            </w:rPr>
            <w:instrText xml:space="preserve">CITATION Flo07 \l 2057 </w:instrText>
          </w:r>
          <w:r w:rsidR="00F51D36" w:rsidRPr="009F08AF">
            <w:rPr>
              <w:rFonts w:eastAsia="Times New Roman" w:cs="Arial"/>
              <w:sz w:val="28"/>
              <w:szCs w:val="28"/>
              <w:lang w:eastAsia="en-GB"/>
            </w:rPr>
            <w:fldChar w:fldCharType="separate"/>
          </w:r>
          <w:r w:rsidR="004D0D0D">
            <w:rPr>
              <w:rFonts w:eastAsia="Times New Roman" w:cs="Arial"/>
              <w:noProof/>
              <w:sz w:val="28"/>
              <w:szCs w:val="28"/>
              <w:lang w:eastAsia="en-GB"/>
            </w:rPr>
            <w:t xml:space="preserve"> </w:t>
          </w:r>
          <w:r w:rsidR="004D0D0D" w:rsidRPr="004D0D0D">
            <w:rPr>
              <w:rFonts w:eastAsia="Times New Roman" w:cs="Arial"/>
              <w:noProof/>
              <w:sz w:val="28"/>
              <w:szCs w:val="28"/>
              <w:lang w:eastAsia="en-GB"/>
            </w:rPr>
            <w:t>(Stone, 2007)</w:t>
          </w:r>
          <w:r w:rsidR="00F51D36" w:rsidRPr="009F08AF">
            <w:rPr>
              <w:rFonts w:eastAsia="Times New Roman" w:cs="Arial"/>
              <w:sz w:val="28"/>
              <w:szCs w:val="28"/>
              <w:lang w:eastAsia="en-GB"/>
            </w:rPr>
            <w:fldChar w:fldCharType="end"/>
          </w:r>
        </w:sdtContent>
      </w:sdt>
      <w:r w:rsidR="006C28CF" w:rsidRPr="009F08AF">
        <w:rPr>
          <w:rFonts w:eastAsia="Times New Roman" w:cs="Arial"/>
          <w:sz w:val="28"/>
          <w:szCs w:val="28"/>
          <w:lang w:eastAsia="en-GB"/>
        </w:rPr>
        <w:t>.</w:t>
      </w:r>
    </w:p>
    <w:p w14:paraId="0511AD55" w14:textId="408153E4" w:rsidR="00DD5755" w:rsidRPr="009F08AF" w:rsidRDefault="006C28CF" w:rsidP="009E7F0C">
      <w:pPr>
        <w:spacing w:line="360" w:lineRule="auto"/>
        <w:jc w:val="both"/>
        <w:rPr>
          <w:rFonts w:eastAsia="Times New Roman" w:cs="Arial"/>
          <w:sz w:val="28"/>
          <w:szCs w:val="28"/>
          <w:lang w:eastAsia="en-GB"/>
        </w:rPr>
      </w:pPr>
      <w:r w:rsidRPr="009F08AF">
        <w:rPr>
          <w:rFonts w:eastAsia="Times New Roman" w:cs="Arial"/>
          <w:sz w:val="28"/>
          <w:szCs w:val="28"/>
          <w:lang w:eastAsia="en-GB"/>
        </w:rPr>
        <w:lastRenderedPageBreak/>
        <w:t>Counselling also has the method of asking questions the differen</w:t>
      </w:r>
      <w:r w:rsidR="007B366A" w:rsidRPr="009F08AF">
        <w:rPr>
          <w:rFonts w:eastAsia="Times New Roman" w:cs="Arial"/>
          <w:sz w:val="28"/>
          <w:szCs w:val="28"/>
          <w:lang w:eastAsia="en-GB"/>
        </w:rPr>
        <w:t>ce</w:t>
      </w:r>
      <w:r w:rsidRPr="009F08AF">
        <w:rPr>
          <w:rFonts w:eastAsia="Times New Roman" w:cs="Arial"/>
          <w:sz w:val="28"/>
          <w:szCs w:val="28"/>
          <w:lang w:eastAsia="en-GB"/>
        </w:rPr>
        <w:t xml:space="preserve"> is the tendency not to be about tasks and performance. Counselling helps to discover undercurrent and core issues for an individual and their relationships.</w:t>
      </w:r>
      <w:r w:rsidR="00DD5755" w:rsidRPr="009F08AF">
        <w:rPr>
          <w:rFonts w:eastAsia="Times New Roman" w:cs="Arial"/>
          <w:sz w:val="28"/>
          <w:szCs w:val="28"/>
          <w:lang w:eastAsia="en-GB"/>
        </w:rPr>
        <w:t xml:space="preserve"> In counselling the goal is to encourage self-understanding</w:t>
      </w:r>
      <w:sdt>
        <w:sdtPr>
          <w:rPr>
            <w:rFonts w:eastAsia="Times New Roman" w:cs="Arial"/>
            <w:sz w:val="28"/>
            <w:szCs w:val="28"/>
            <w:lang w:eastAsia="en-GB"/>
          </w:rPr>
          <w:id w:val="-2003341732"/>
          <w:citation/>
        </w:sdtPr>
        <w:sdtEndPr/>
        <w:sdtContent>
          <w:r w:rsidR="00F51D36" w:rsidRPr="009F08AF">
            <w:rPr>
              <w:rFonts w:eastAsia="Times New Roman" w:cs="Arial"/>
              <w:sz w:val="28"/>
              <w:szCs w:val="28"/>
              <w:lang w:eastAsia="en-GB"/>
            </w:rPr>
            <w:fldChar w:fldCharType="begin"/>
          </w:r>
          <w:r w:rsidR="00CD1AA3" w:rsidRPr="009F08AF">
            <w:rPr>
              <w:rFonts w:eastAsia="Times New Roman" w:cs="Arial"/>
              <w:sz w:val="28"/>
              <w:szCs w:val="28"/>
              <w:lang w:eastAsia="en-GB"/>
            </w:rPr>
            <w:instrText xml:space="preserve">CITATION Flo07 \l 2057 </w:instrText>
          </w:r>
          <w:r w:rsidR="00F51D36" w:rsidRPr="009F08AF">
            <w:rPr>
              <w:rFonts w:eastAsia="Times New Roman" w:cs="Arial"/>
              <w:sz w:val="28"/>
              <w:szCs w:val="28"/>
              <w:lang w:eastAsia="en-GB"/>
            </w:rPr>
            <w:fldChar w:fldCharType="separate"/>
          </w:r>
          <w:r w:rsidR="004D0D0D">
            <w:rPr>
              <w:rFonts w:eastAsia="Times New Roman" w:cs="Arial"/>
              <w:noProof/>
              <w:sz w:val="28"/>
              <w:szCs w:val="28"/>
              <w:lang w:eastAsia="en-GB"/>
            </w:rPr>
            <w:t xml:space="preserve"> </w:t>
          </w:r>
          <w:r w:rsidR="004D0D0D" w:rsidRPr="004D0D0D">
            <w:rPr>
              <w:rFonts w:eastAsia="Times New Roman" w:cs="Arial"/>
              <w:noProof/>
              <w:sz w:val="28"/>
              <w:szCs w:val="28"/>
              <w:lang w:eastAsia="en-GB"/>
            </w:rPr>
            <w:t>(Stone, 2007)</w:t>
          </w:r>
          <w:r w:rsidR="00F51D36" w:rsidRPr="009F08AF">
            <w:rPr>
              <w:rFonts w:eastAsia="Times New Roman" w:cs="Arial"/>
              <w:sz w:val="28"/>
              <w:szCs w:val="28"/>
              <w:lang w:eastAsia="en-GB"/>
            </w:rPr>
            <w:fldChar w:fldCharType="end"/>
          </w:r>
        </w:sdtContent>
      </w:sdt>
      <w:r w:rsidR="00DD5755" w:rsidRPr="009F08AF">
        <w:rPr>
          <w:rFonts w:eastAsia="Times New Roman" w:cs="Arial"/>
          <w:sz w:val="28"/>
          <w:szCs w:val="28"/>
          <w:lang w:eastAsia="en-GB"/>
        </w:rPr>
        <w:t>.</w:t>
      </w:r>
    </w:p>
    <w:p w14:paraId="44AB1AE9" w14:textId="1AACC61B" w:rsidR="007C655A" w:rsidRPr="009F08AF" w:rsidRDefault="00DD5755" w:rsidP="009E7F0C">
      <w:pPr>
        <w:spacing w:line="360" w:lineRule="auto"/>
        <w:jc w:val="both"/>
        <w:rPr>
          <w:rFonts w:eastAsia="Times New Roman" w:cs="Arial"/>
          <w:sz w:val="28"/>
          <w:szCs w:val="28"/>
          <w:lang w:eastAsia="en-GB"/>
        </w:rPr>
      </w:pPr>
      <w:r w:rsidRPr="009F08AF">
        <w:rPr>
          <w:rFonts w:eastAsia="Times New Roman" w:cs="Arial"/>
          <w:sz w:val="28"/>
          <w:szCs w:val="28"/>
          <w:lang w:eastAsia="en-GB"/>
        </w:rPr>
        <w:t>W</w:t>
      </w:r>
      <w:r w:rsidR="008F7DBA" w:rsidRPr="009F08AF">
        <w:rPr>
          <w:rFonts w:eastAsia="Times New Roman" w:cs="Arial"/>
          <w:sz w:val="28"/>
          <w:szCs w:val="28"/>
          <w:lang w:eastAsia="en-GB"/>
        </w:rPr>
        <w:t>hen</w:t>
      </w:r>
      <w:r w:rsidRPr="009F08AF">
        <w:rPr>
          <w:rFonts w:eastAsia="Times New Roman" w:cs="Arial"/>
          <w:sz w:val="28"/>
          <w:szCs w:val="28"/>
          <w:lang w:eastAsia="en-GB"/>
        </w:rPr>
        <w:t xml:space="preserve"> training</w:t>
      </w:r>
      <w:r w:rsidR="008F7DBA" w:rsidRPr="009F08AF">
        <w:rPr>
          <w:rFonts w:eastAsia="Times New Roman" w:cs="Arial"/>
          <w:sz w:val="28"/>
          <w:szCs w:val="28"/>
          <w:lang w:eastAsia="en-GB"/>
        </w:rPr>
        <w:t>,</w:t>
      </w:r>
      <w:r w:rsidRPr="009F08AF">
        <w:rPr>
          <w:rFonts w:eastAsia="Times New Roman" w:cs="Arial"/>
          <w:sz w:val="28"/>
          <w:szCs w:val="28"/>
          <w:lang w:eastAsia="en-GB"/>
        </w:rPr>
        <w:t xml:space="preserve"> questions may need to be asked </w:t>
      </w:r>
      <w:r w:rsidR="007C655A" w:rsidRPr="009F08AF">
        <w:rPr>
          <w:rFonts w:eastAsia="Times New Roman" w:cs="Arial"/>
          <w:sz w:val="28"/>
          <w:szCs w:val="28"/>
          <w:lang w:eastAsia="en-GB"/>
        </w:rPr>
        <w:t>but often come as a result of findings from coaching, mentoring and counselling</w:t>
      </w:r>
      <w:sdt>
        <w:sdtPr>
          <w:rPr>
            <w:rFonts w:eastAsia="Times New Roman" w:cs="Arial"/>
            <w:sz w:val="28"/>
            <w:szCs w:val="28"/>
            <w:lang w:eastAsia="en-GB"/>
          </w:rPr>
          <w:id w:val="203674534"/>
          <w:citation/>
        </w:sdtPr>
        <w:sdtEndPr/>
        <w:sdtContent>
          <w:r w:rsidR="003F1103" w:rsidRPr="009F08AF">
            <w:rPr>
              <w:rFonts w:eastAsia="Times New Roman" w:cs="Arial"/>
              <w:sz w:val="28"/>
              <w:szCs w:val="28"/>
              <w:lang w:eastAsia="en-GB"/>
            </w:rPr>
            <w:fldChar w:fldCharType="begin"/>
          </w:r>
          <w:r w:rsidR="00CD1AA3" w:rsidRPr="009F08AF">
            <w:rPr>
              <w:rFonts w:eastAsia="Times New Roman" w:cs="Arial"/>
              <w:sz w:val="28"/>
              <w:szCs w:val="28"/>
              <w:lang w:eastAsia="en-GB"/>
            </w:rPr>
            <w:instrText xml:space="preserve">CITATION Flo07 \l 2057 </w:instrText>
          </w:r>
          <w:r w:rsidR="003F1103" w:rsidRPr="009F08AF">
            <w:rPr>
              <w:rFonts w:eastAsia="Times New Roman" w:cs="Arial"/>
              <w:sz w:val="28"/>
              <w:szCs w:val="28"/>
              <w:lang w:eastAsia="en-GB"/>
            </w:rPr>
            <w:fldChar w:fldCharType="separate"/>
          </w:r>
          <w:r w:rsidR="004D0D0D">
            <w:rPr>
              <w:rFonts w:eastAsia="Times New Roman" w:cs="Arial"/>
              <w:noProof/>
              <w:sz w:val="28"/>
              <w:szCs w:val="28"/>
              <w:lang w:eastAsia="en-GB"/>
            </w:rPr>
            <w:t xml:space="preserve"> </w:t>
          </w:r>
          <w:r w:rsidR="004D0D0D" w:rsidRPr="004D0D0D">
            <w:rPr>
              <w:rFonts w:eastAsia="Times New Roman" w:cs="Arial"/>
              <w:noProof/>
              <w:sz w:val="28"/>
              <w:szCs w:val="28"/>
              <w:lang w:eastAsia="en-GB"/>
            </w:rPr>
            <w:t>(Stone, 2007)</w:t>
          </w:r>
          <w:r w:rsidR="003F1103" w:rsidRPr="009F08AF">
            <w:rPr>
              <w:rFonts w:eastAsia="Times New Roman" w:cs="Arial"/>
              <w:sz w:val="28"/>
              <w:szCs w:val="28"/>
              <w:lang w:eastAsia="en-GB"/>
            </w:rPr>
            <w:fldChar w:fldCharType="end"/>
          </w:r>
        </w:sdtContent>
      </w:sdt>
      <w:r w:rsidR="007C655A" w:rsidRPr="009F08AF">
        <w:rPr>
          <w:rFonts w:eastAsia="Times New Roman" w:cs="Arial"/>
          <w:sz w:val="28"/>
          <w:szCs w:val="28"/>
          <w:lang w:eastAsia="en-GB"/>
        </w:rPr>
        <w:t>. Its more of an implantation of knowledge and development of skills. There is more telling involved th</w:t>
      </w:r>
      <w:r w:rsidR="007B366A" w:rsidRPr="009F08AF">
        <w:rPr>
          <w:rFonts w:eastAsia="Times New Roman" w:cs="Arial"/>
          <w:sz w:val="28"/>
          <w:szCs w:val="28"/>
          <w:lang w:eastAsia="en-GB"/>
        </w:rPr>
        <w:t>a</w:t>
      </w:r>
      <w:r w:rsidR="007C655A" w:rsidRPr="009F08AF">
        <w:rPr>
          <w:rFonts w:eastAsia="Times New Roman" w:cs="Arial"/>
          <w:sz w:val="28"/>
          <w:szCs w:val="28"/>
          <w:lang w:eastAsia="en-GB"/>
        </w:rPr>
        <w:t>n asking.</w:t>
      </w:r>
    </w:p>
    <w:p w14:paraId="60B3EECB" w14:textId="77777777" w:rsidR="0056159B" w:rsidRPr="009F08AF" w:rsidRDefault="007C655A" w:rsidP="009E7F0C">
      <w:pPr>
        <w:spacing w:line="360" w:lineRule="auto"/>
        <w:jc w:val="both"/>
        <w:rPr>
          <w:rFonts w:eastAsia="Times New Roman" w:cs="Arial"/>
          <w:sz w:val="28"/>
          <w:szCs w:val="28"/>
          <w:lang w:eastAsia="en-GB"/>
        </w:rPr>
      </w:pPr>
      <w:r w:rsidRPr="009F08AF">
        <w:rPr>
          <w:rFonts w:eastAsia="Times New Roman" w:cs="Arial"/>
          <w:sz w:val="28"/>
          <w:szCs w:val="28"/>
          <w:lang w:eastAsia="en-GB"/>
        </w:rPr>
        <w:t>The key is to know which is needed</w:t>
      </w:r>
      <w:r w:rsidR="007B366A" w:rsidRPr="009F08AF">
        <w:rPr>
          <w:rFonts w:eastAsia="Times New Roman" w:cs="Arial"/>
          <w:sz w:val="28"/>
          <w:szCs w:val="28"/>
          <w:lang w:eastAsia="en-GB"/>
        </w:rPr>
        <w:t>;</w:t>
      </w:r>
      <w:r w:rsidRPr="009F08AF">
        <w:rPr>
          <w:rFonts w:eastAsia="Times New Roman" w:cs="Arial"/>
          <w:sz w:val="28"/>
          <w:szCs w:val="28"/>
          <w:lang w:eastAsia="en-GB"/>
        </w:rPr>
        <w:t xml:space="preserve"> </w:t>
      </w:r>
      <w:r w:rsidR="008F7DBA" w:rsidRPr="009F08AF">
        <w:rPr>
          <w:rFonts w:eastAsia="Times New Roman" w:cs="Arial"/>
          <w:sz w:val="28"/>
          <w:szCs w:val="28"/>
          <w:lang w:eastAsia="en-GB"/>
        </w:rPr>
        <w:t xml:space="preserve">is it </w:t>
      </w:r>
      <w:r w:rsidRPr="009F08AF">
        <w:rPr>
          <w:rFonts w:eastAsia="Times New Roman" w:cs="Arial"/>
          <w:sz w:val="28"/>
          <w:szCs w:val="28"/>
          <w:lang w:eastAsia="en-GB"/>
        </w:rPr>
        <w:t>coaching, mentoring, counselling or training</w:t>
      </w:r>
      <w:r w:rsidR="008F7DBA" w:rsidRPr="009F08AF">
        <w:rPr>
          <w:rFonts w:eastAsia="Times New Roman" w:cs="Arial"/>
          <w:sz w:val="28"/>
          <w:szCs w:val="28"/>
          <w:lang w:eastAsia="en-GB"/>
        </w:rPr>
        <w:t>?</w:t>
      </w:r>
      <w:r w:rsidRPr="009F08AF">
        <w:rPr>
          <w:rFonts w:eastAsia="Times New Roman" w:cs="Arial"/>
          <w:sz w:val="28"/>
          <w:szCs w:val="28"/>
          <w:lang w:eastAsia="en-GB"/>
        </w:rPr>
        <w:t xml:space="preserve"> </w:t>
      </w:r>
      <w:r w:rsidR="008F7DBA" w:rsidRPr="009F08AF">
        <w:rPr>
          <w:rFonts w:eastAsia="Times New Roman" w:cs="Arial"/>
          <w:sz w:val="28"/>
          <w:szCs w:val="28"/>
          <w:lang w:eastAsia="en-GB"/>
        </w:rPr>
        <w:t>W</w:t>
      </w:r>
      <w:r w:rsidRPr="009F08AF">
        <w:rPr>
          <w:rFonts w:eastAsia="Times New Roman" w:cs="Arial"/>
          <w:sz w:val="28"/>
          <w:szCs w:val="28"/>
          <w:lang w:eastAsia="en-GB"/>
        </w:rPr>
        <w:t xml:space="preserve">hen </w:t>
      </w:r>
      <w:r w:rsidR="008F7DBA" w:rsidRPr="009F08AF">
        <w:rPr>
          <w:rFonts w:eastAsia="Times New Roman" w:cs="Arial"/>
          <w:sz w:val="28"/>
          <w:szCs w:val="28"/>
          <w:lang w:eastAsia="en-GB"/>
        </w:rPr>
        <w:t xml:space="preserve">performing either of the roles the </w:t>
      </w:r>
      <w:r w:rsidR="00F26C33" w:rsidRPr="009F08AF">
        <w:rPr>
          <w:rFonts w:eastAsia="Times New Roman" w:cs="Arial"/>
          <w:sz w:val="28"/>
          <w:szCs w:val="28"/>
          <w:lang w:eastAsia="en-GB"/>
        </w:rPr>
        <w:t xml:space="preserve">person conducting the </w:t>
      </w:r>
      <w:r w:rsidR="008F7DBA" w:rsidRPr="009F08AF">
        <w:rPr>
          <w:rFonts w:eastAsia="Times New Roman" w:cs="Arial"/>
          <w:sz w:val="28"/>
          <w:szCs w:val="28"/>
          <w:lang w:eastAsia="en-GB"/>
        </w:rPr>
        <w:t xml:space="preserve">task needs to </w:t>
      </w:r>
      <w:r w:rsidR="00CF5C44" w:rsidRPr="009F08AF">
        <w:rPr>
          <w:rFonts w:eastAsia="Times New Roman" w:cs="Arial"/>
          <w:sz w:val="28"/>
          <w:szCs w:val="28"/>
          <w:lang w:eastAsia="en-GB"/>
        </w:rPr>
        <w:t>understand</w:t>
      </w:r>
      <w:r w:rsidR="007B366A" w:rsidRPr="009F08AF">
        <w:rPr>
          <w:rFonts w:eastAsia="Times New Roman" w:cs="Arial"/>
          <w:sz w:val="28"/>
          <w:szCs w:val="28"/>
          <w:lang w:eastAsia="en-GB"/>
        </w:rPr>
        <w:t xml:space="preserve"> </w:t>
      </w:r>
      <w:r w:rsidR="00CF5C44" w:rsidRPr="009F08AF">
        <w:rPr>
          <w:rFonts w:eastAsia="Times New Roman" w:cs="Arial"/>
          <w:sz w:val="28"/>
          <w:szCs w:val="28"/>
          <w:lang w:eastAsia="en-GB"/>
        </w:rPr>
        <w:t xml:space="preserve">their purpose </w:t>
      </w:r>
      <w:r w:rsidR="008F7DBA" w:rsidRPr="009F08AF">
        <w:rPr>
          <w:rFonts w:eastAsia="Times New Roman" w:cs="Arial"/>
          <w:sz w:val="28"/>
          <w:szCs w:val="28"/>
          <w:lang w:eastAsia="en-GB"/>
        </w:rPr>
        <w:t>and when to use which method</w:t>
      </w:r>
      <w:r w:rsidR="00CF5C44" w:rsidRPr="009F08AF">
        <w:rPr>
          <w:rFonts w:eastAsia="Times New Roman" w:cs="Arial"/>
          <w:sz w:val="28"/>
          <w:szCs w:val="28"/>
          <w:lang w:eastAsia="en-GB"/>
        </w:rPr>
        <w:t xml:space="preserve"> and prevent confusion of the roles.</w:t>
      </w:r>
      <w:r w:rsidRPr="009F08AF">
        <w:rPr>
          <w:rFonts w:eastAsia="Times New Roman" w:cs="Arial"/>
          <w:sz w:val="28"/>
          <w:szCs w:val="28"/>
          <w:lang w:eastAsia="en-GB"/>
        </w:rPr>
        <w:t xml:space="preserve"> </w:t>
      </w:r>
    </w:p>
    <w:p w14:paraId="3B86A418" w14:textId="4FC08D1F" w:rsidR="0056159B" w:rsidRDefault="0056159B" w:rsidP="009F08AF">
      <w:pPr>
        <w:pStyle w:val="Heading1"/>
        <w:rPr>
          <w:rFonts w:eastAsia="Times New Roman"/>
          <w:lang w:eastAsia="en-GB"/>
        </w:rPr>
      </w:pPr>
      <w:bookmarkStart w:id="3" w:name="_Toc8986082"/>
      <w:r>
        <w:rPr>
          <w:rFonts w:eastAsia="Times New Roman"/>
          <w:lang w:eastAsia="en-GB"/>
        </w:rPr>
        <w:t>GROW</w:t>
      </w:r>
      <w:r w:rsidR="00D13DBC">
        <w:rPr>
          <w:rFonts w:eastAsia="Times New Roman"/>
          <w:lang w:eastAsia="en-GB"/>
        </w:rPr>
        <w:t xml:space="preserve"> Model</w:t>
      </w:r>
      <w:bookmarkEnd w:id="3"/>
    </w:p>
    <w:p w14:paraId="28F2CEA8" w14:textId="77777777" w:rsidR="009B1D20" w:rsidRPr="009B1D20" w:rsidRDefault="009B1D20" w:rsidP="009B1D20">
      <w:pPr>
        <w:rPr>
          <w:lang w:eastAsia="en-GB"/>
        </w:rPr>
      </w:pPr>
    </w:p>
    <w:p w14:paraId="3752104D" w14:textId="64CBB137" w:rsidR="0056159B" w:rsidRPr="009F08AF" w:rsidRDefault="0056159B" w:rsidP="009F08AF">
      <w:pPr>
        <w:shd w:val="clear" w:color="auto" w:fill="FFFFFF"/>
        <w:spacing w:after="0" w:line="360" w:lineRule="auto"/>
        <w:jc w:val="both"/>
        <w:rPr>
          <w:rFonts w:eastAsia="Times New Roman" w:cs="Arial"/>
          <w:spacing w:val="2"/>
          <w:sz w:val="28"/>
          <w:szCs w:val="28"/>
          <w:lang w:eastAsia="en-GB"/>
        </w:rPr>
      </w:pPr>
      <w:r w:rsidRPr="009F08AF">
        <w:rPr>
          <w:rFonts w:eastAsia="Times New Roman" w:cs="Arial"/>
          <w:spacing w:val="2"/>
          <w:sz w:val="28"/>
          <w:szCs w:val="28"/>
          <w:lang w:eastAsia="en-GB"/>
        </w:rPr>
        <w:t xml:space="preserve">The method of delivery for coaching that the Carphone Warehouse staff use is the GROW model. This is a process that provides </w:t>
      </w:r>
      <w:r w:rsidR="000C2512" w:rsidRPr="009F08AF">
        <w:rPr>
          <w:rFonts w:eastAsia="Times New Roman" w:cs="Arial"/>
          <w:spacing w:val="2"/>
          <w:sz w:val="28"/>
          <w:szCs w:val="28"/>
          <w:lang w:eastAsia="en-GB"/>
        </w:rPr>
        <w:t xml:space="preserve">the sequence </w:t>
      </w:r>
      <w:r w:rsidR="00745F68" w:rsidRPr="009F08AF">
        <w:rPr>
          <w:rFonts w:eastAsia="Times New Roman" w:cs="Arial"/>
          <w:spacing w:val="2"/>
          <w:sz w:val="28"/>
          <w:szCs w:val="28"/>
          <w:lang w:eastAsia="en-GB"/>
        </w:rPr>
        <w:t xml:space="preserve">for questioning by </w:t>
      </w:r>
      <w:r w:rsidRPr="009F08AF">
        <w:rPr>
          <w:rFonts w:eastAsia="Times New Roman" w:cs="Arial"/>
          <w:spacing w:val="2"/>
          <w:sz w:val="28"/>
          <w:szCs w:val="28"/>
          <w:lang w:eastAsia="en-GB"/>
        </w:rPr>
        <w:t>steps as a guide for the coach to follow in their delivery a Coaching session. GROW is an acr</w:t>
      </w:r>
      <w:r w:rsidR="007555BC" w:rsidRPr="009F08AF">
        <w:rPr>
          <w:rFonts w:eastAsia="Times New Roman" w:cs="Arial"/>
          <w:spacing w:val="2"/>
          <w:sz w:val="28"/>
          <w:szCs w:val="28"/>
          <w:lang w:eastAsia="en-GB"/>
        </w:rPr>
        <w:t>onym</w:t>
      </w:r>
      <w:r w:rsidRPr="009F08AF">
        <w:rPr>
          <w:rFonts w:eastAsia="Times New Roman" w:cs="Arial"/>
          <w:spacing w:val="2"/>
          <w:sz w:val="28"/>
          <w:szCs w:val="28"/>
          <w:lang w:eastAsia="en-GB"/>
        </w:rPr>
        <w:t xml:space="preserve"> which stands for:</w:t>
      </w:r>
    </w:p>
    <w:p w14:paraId="62481CCF" w14:textId="77777777" w:rsidR="0056159B" w:rsidRPr="009F08AF" w:rsidRDefault="0056159B" w:rsidP="009F08AF">
      <w:pPr>
        <w:shd w:val="clear" w:color="auto" w:fill="FFFFFF"/>
        <w:spacing w:after="0" w:line="360" w:lineRule="auto"/>
        <w:jc w:val="both"/>
        <w:rPr>
          <w:rFonts w:eastAsia="Times New Roman" w:cs="Arial"/>
          <w:spacing w:val="2"/>
          <w:sz w:val="28"/>
          <w:szCs w:val="28"/>
          <w:lang w:eastAsia="en-GB"/>
        </w:rPr>
      </w:pPr>
    </w:p>
    <w:p w14:paraId="03860BF1" w14:textId="2618F959" w:rsidR="0056159B" w:rsidRPr="009F08AF" w:rsidRDefault="0056159B" w:rsidP="009F08AF">
      <w:pPr>
        <w:pStyle w:val="ListParagraph"/>
        <w:numPr>
          <w:ilvl w:val="0"/>
          <w:numId w:val="15"/>
        </w:numPr>
        <w:shd w:val="clear" w:color="auto" w:fill="FFFFFF"/>
        <w:spacing w:after="0" w:line="360" w:lineRule="auto"/>
        <w:jc w:val="both"/>
        <w:rPr>
          <w:rFonts w:eastAsia="Times New Roman" w:cs="Arial"/>
          <w:spacing w:val="2"/>
          <w:sz w:val="28"/>
          <w:szCs w:val="28"/>
          <w:lang w:eastAsia="en-GB"/>
        </w:rPr>
      </w:pPr>
      <w:r w:rsidRPr="009F08AF">
        <w:rPr>
          <w:rFonts w:eastAsia="Times New Roman" w:cs="Arial"/>
          <w:b/>
          <w:spacing w:val="2"/>
          <w:sz w:val="28"/>
          <w:szCs w:val="28"/>
          <w:lang w:eastAsia="en-GB"/>
        </w:rPr>
        <w:t>G</w:t>
      </w:r>
      <w:r w:rsidRPr="009F08AF">
        <w:rPr>
          <w:rFonts w:eastAsia="Times New Roman" w:cs="Arial"/>
          <w:spacing w:val="2"/>
          <w:sz w:val="28"/>
          <w:szCs w:val="28"/>
          <w:lang w:eastAsia="en-GB"/>
        </w:rPr>
        <w:t>oal</w:t>
      </w:r>
      <w:r w:rsidR="00745F68" w:rsidRPr="009F08AF">
        <w:rPr>
          <w:rFonts w:eastAsia="Times New Roman" w:cs="Arial"/>
          <w:spacing w:val="2"/>
          <w:sz w:val="28"/>
          <w:szCs w:val="28"/>
          <w:lang w:eastAsia="en-GB"/>
        </w:rPr>
        <w:t xml:space="preserve"> = What does the client w</w:t>
      </w:r>
      <w:r w:rsidR="007555BC" w:rsidRPr="009F08AF">
        <w:rPr>
          <w:rFonts w:eastAsia="Times New Roman" w:cs="Arial"/>
          <w:spacing w:val="2"/>
          <w:sz w:val="28"/>
          <w:szCs w:val="28"/>
          <w:lang w:eastAsia="en-GB"/>
        </w:rPr>
        <w:t>a</w:t>
      </w:r>
      <w:r w:rsidR="00745F68" w:rsidRPr="009F08AF">
        <w:rPr>
          <w:rFonts w:eastAsia="Times New Roman" w:cs="Arial"/>
          <w:spacing w:val="2"/>
          <w:sz w:val="28"/>
          <w:szCs w:val="28"/>
          <w:lang w:eastAsia="en-GB"/>
        </w:rPr>
        <w:t>nt the outcome to be by the end</w:t>
      </w:r>
      <w:r w:rsidR="007555BC" w:rsidRPr="009F08AF">
        <w:rPr>
          <w:rFonts w:eastAsia="Times New Roman" w:cs="Arial"/>
          <w:spacing w:val="2"/>
          <w:sz w:val="28"/>
          <w:szCs w:val="28"/>
          <w:lang w:eastAsia="en-GB"/>
        </w:rPr>
        <w:t>?</w:t>
      </w:r>
    </w:p>
    <w:p w14:paraId="4884CEC1" w14:textId="5734F7F3" w:rsidR="0056159B" w:rsidRPr="009F08AF" w:rsidRDefault="0056159B" w:rsidP="009F08AF">
      <w:pPr>
        <w:pStyle w:val="ListParagraph"/>
        <w:numPr>
          <w:ilvl w:val="0"/>
          <w:numId w:val="15"/>
        </w:numPr>
        <w:shd w:val="clear" w:color="auto" w:fill="FFFFFF"/>
        <w:spacing w:after="0" w:line="360" w:lineRule="auto"/>
        <w:jc w:val="both"/>
        <w:rPr>
          <w:rFonts w:eastAsia="Times New Roman" w:cs="Arial"/>
          <w:spacing w:val="2"/>
          <w:sz w:val="28"/>
          <w:szCs w:val="28"/>
          <w:lang w:eastAsia="en-GB"/>
        </w:rPr>
      </w:pPr>
      <w:r w:rsidRPr="009F08AF">
        <w:rPr>
          <w:rFonts w:eastAsia="Times New Roman" w:cs="Arial"/>
          <w:b/>
          <w:spacing w:val="2"/>
          <w:sz w:val="28"/>
          <w:szCs w:val="28"/>
          <w:lang w:eastAsia="en-GB"/>
        </w:rPr>
        <w:t>R</w:t>
      </w:r>
      <w:r w:rsidRPr="009F08AF">
        <w:rPr>
          <w:rFonts w:eastAsia="Times New Roman" w:cs="Arial"/>
          <w:spacing w:val="2"/>
          <w:sz w:val="28"/>
          <w:szCs w:val="28"/>
          <w:lang w:eastAsia="en-GB"/>
        </w:rPr>
        <w:t>eality</w:t>
      </w:r>
      <w:r w:rsidR="00745F68" w:rsidRPr="009F08AF">
        <w:rPr>
          <w:rFonts w:eastAsia="Times New Roman" w:cs="Arial"/>
          <w:spacing w:val="2"/>
          <w:sz w:val="28"/>
          <w:szCs w:val="28"/>
          <w:lang w:eastAsia="en-GB"/>
        </w:rPr>
        <w:t xml:space="preserve"> = Where the client is currently</w:t>
      </w:r>
      <w:r w:rsidR="007555BC" w:rsidRPr="009F08AF">
        <w:rPr>
          <w:rFonts w:eastAsia="Times New Roman" w:cs="Arial"/>
          <w:spacing w:val="2"/>
          <w:sz w:val="28"/>
          <w:szCs w:val="28"/>
          <w:lang w:eastAsia="en-GB"/>
        </w:rPr>
        <w:t>?</w:t>
      </w:r>
    </w:p>
    <w:p w14:paraId="29FC906A" w14:textId="4BBF8793" w:rsidR="0056159B" w:rsidRPr="009F08AF" w:rsidRDefault="0056159B" w:rsidP="009F08AF">
      <w:pPr>
        <w:pStyle w:val="ListParagraph"/>
        <w:numPr>
          <w:ilvl w:val="0"/>
          <w:numId w:val="15"/>
        </w:numPr>
        <w:shd w:val="clear" w:color="auto" w:fill="FFFFFF"/>
        <w:spacing w:after="0" w:line="360" w:lineRule="auto"/>
        <w:jc w:val="both"/>
        <w:rPr>
          <w:rFonts w:eastAsia="Times New Roman" w:cs="Arial"/>
          <w:spacing w:val="2"/>
          <w:sz w:val="28"/>
          <w:szCs w:val="28"/>
          <w:lang w:eastAsia="en-GB"/>
        </w:rPr>
      </w:pPr>
      <w:r w:rsidRPr="009F08AF">
        <w:rPr>
          <w:rFonts w:eastAsia="Times New Roman" w:cs="Arial"/>
          <w:b/>
          <w:spacing w:val="2"/>
          <w:sz w:val="28"/>
          <w:szCs w:val="28"/>
          <w:lang w:eastAsia="en-GB"/>
        </w:rPr>
        <w:t>O</w:t>
      </w:r>
      <w:r w:rsidRPr="009F08AF">
        <w:rPr>
          <w:rFonts w:eastAsia="Times New Roman" w:cs="Arial"/>
          <w:spacing w:val="2"/>
          <w:sz w:val="28"/>
          <w:szCs w:val="28"/>
          <w:lang w:eastAsia="en-GB"/>
        </w:rPr>
        <w:t xml:space="preserve">ptions </w:t>
      </w:r>
      <w:r w:rsidR="00745F68" w:rsidRPr="009F08AF">
        <w:rPr>
          <w:rFonts w:eastAsia="Times New Roman" w:cs="Arial"/>
          <w:spacing w:val="2"/>
          <w:sz w:val="28"/>
          <w:szCs w:val="28"/>
          <w:lang w:eastAsia="en-GB"/>
        </w:rPr>
        <w:t>= What o</w:t>
      </w:r>
      <w:r w:rsidRPr="009F08AF">
        <w:rPr>
          <w:rFonts w:eastAsia="Times New Roman" w:cs="Arial"/>
          <w:spacing w:val="2"/>
          <w:sz w:val="28"/>
          <w:szCs w:val="28"/>
          <w:lang w:eastAsia="en-GB"/>
        </w:rPr>
        <w:t>bstacles</w:t>
      </w:r>
      <w:r w:rsidR="00745F68" w:rsidRPr="009F08AF">
        <w:rPr>
          <w:rFonts w:eastAsia="Times New Roman" w:cs="Arial"/>
          <w:spacing w:val="2"/>
          <w:sz w:val="28"/>
          <w:szCs w:val="28"/>
          <w:lang w:eastAsia="en-GB"/>
        </w:rPr>
        <w:t xml:space="preserve"> are i</w:t>
      </w:r>
      <w:r w:rsidR="007555BC" w:rsidRPr="009F08AF">
        <w:rPr>
          <w:rFonts w:eastAsia="Times New Roman" w:cs="Arial"/>
          <w:spacing w:val="2"/>
          <w:sz w:val="28"/>
          <w:szCs w:val="28"/>
          <w:lang w:eastAsia="en-GB"/>
        </w:rPr>
        <w:t>n</w:t>
      </w:r>
      <w:r w:rsidR="00745F68" w:rsidRPr="009F08AF">
        <w:rPr>
          <w:rFonts w:eastAsia="Times New Roman" w:cs="Arial"/>
          <w:spacing w:val="2"/>
          <w:sz w:val="28"/>
          <w:szCs w:val="28"/>
          <w:lang w:eastAsia="en-GB"/>
        </w:rPr>
        <w:t xml:space="preserve"> the way and what action, strategy will be taken</w:t>
      </w:r>
      <w:r w:rsidR="007555BC" w:rsidRPr="009F08AF">
        <w:rPr>
          <w:rFonts w:eastAsia="Times New Roman" w:cs="Arial"/>
          <w:spacing w:val="2"/>
          <w:sz w:val="28"/>
          <w:szCs w:val="28"/>
          <w:lang w:eastAsia="en-GB"/>
        </w:rPr>
        <w:t>?</w:t>
      </w:r>
    </w:p>
    <w:p w14:paraId="593D053A" w14:textId="3B7EEBDA" w:rsidR="0056159B" w:rsidRPr="009F08AF" w:rsidRDefault="0056159B" w:rsidP="009F08AF">
      <w:pPr>
        <w:pStyle w:val="ListParagraph"/>
        <w:numPr>
          <w:ilvl w:val="0"/>
          <w:numId w:val="15"/>
        </w:numPr>
        <w:shd w:val="clear" w:color="auto" w:fill="FFFFFF"/>
        <w:spacing w:after="0" w:line="360" w:lineRule="auto"/>
        <w:jc w:val="both"/>
        <w:rPr>
          <w:rFonts w:eastAsia="Times New Roman" w:cs="Arial"/>
          <w:spacing w:val="2"/>
          <w:sz w:val="28"/>
          <w:szCs w:val="28"/>
          <w:lang w:eastAsia="en-GB"/>
        </w:rPr>
      </w:pPr>
      <w:r w:rsidRPr="009F08AF">
        <w:rPr>
          <w:rFonts w:eastAsia="Times New Roman" w:cs="Arial"/>
          <w:b/>
          <w:spacing w:val="2"/>
          <w:sz w:val="28"/>
          <w:szCs w:val="28"/>
          <w:lang w:eastAsia="en-GB"/>
        </w:rPr>
        <w:t>W</w:t>
      </w:r>
      <w:r w:rsidRPr="009F08AF">
        <w:rPr>
          <w:rFonts w:eastAsia="Times New Roman" w:cs="Arial"/>
          <w:spacing w:val="2"/>
          <w:sz w:val="28"/>
          <w:szCs w:val="28"/>
          <w:lang w:eastAsia="en-GB"/>
        </w:rPr>
        <w:t xml:space="preserve">ill </w:t>
      </w:r>
      <w:r w:rsidR="00745F68" w:rsidRPr="009F08AF">
        <w:rPr>
          <w:rFonts w:eastAsia="Times New Roman" w:cs="Arial"/>
          <w:spacing w:val="2"/>
          <w:sz w:val="28"/>
          <w:szCs w:val="28"/>
          <w:lang w:eastAsia="en-GB"/>
        </w:rPr>
        <w:t>= What is the w</w:t>
      </w:r>
      <w:r w:rsidRPr="009F08AF">
        <w:rPr>
          <w:rFonts w:eastAsia="Times New Roman" w:cs="Arial"/>
          <w:spacing w:val="2"/>
          <w:sz w:val="28"/>
          <w:szCs w:val="28"/>
          <w:lang w:eastAsia="en-GB"/>
        </w:rPr>
        <w:t xml:space="preserve">ay </w:t>
      </w:r>
      <w:r w:rsidR="00745F68" w:rsidRPr="009F08AF">
        <w:rPr>
          <w:rFonts w:eastAsia="Times New Roman" w:cs="Arial"/>
          <w:spacing w:val="2"/>
          <w:sz w:val="28"/>
          <w:szCs w:val="28"/>
          <w:lang w:eastAsia="en-GB"/>
        </w:rPr>
        <w:t>f</w:t>
      </w:r>
      <w:r w:rsidRPr="009F08AF">
        <w:rPr>
          <w:rFonts w:eastAsia="Times New Roman" w:cs="Arial"/>
          <w:spacing w:val="2"/>
          <w:sz w:val="28"/>
          <w:szCs w:val="28"/>
          <w:lang w:eastAsia="en-GB"/>
        </w:rPr>
        <w:t>orward</w:t>
      </w:r>
      <w:r w:rsidR="007555BC" w:rsidRPr="009F08AF">
        <w:rPr>
          <w:rFonts w:eastAsia="Times New Roman" w:cs="Arial"/>
          <w:spacing w:val="2"/>
          <w:sz w:val="28"/>
          <w:szCs w:val="28"/>
          <w:lang w:eastAsia="en-GB"/>
        </w:rPr>
        <w:t>?</w:t>
      </w:r>
    </w:p>
    <w:p w14:paraId="1F98569A" w14:textId="77777777" w:rsidR="00F43405" w:rsidRPr="009F08AF" w:rsidRDefault="00F43405" w:rsidP="009F08AF">
      <w:pPr>
        <w:shd w:val="clear" w:color="auto" w:fill="FFFFFF"/>
        <w:spacing w:after="0" w:line="360" w:lineRule="auto"/>
        <w:jc w:val="both"/>
        <w:rPr>
          <w:rFonts w:eastAsia="Times New Roman" w:cs="Arial"/>
          <w:spacing w:val="2"/>
          <w:sz w:val="28"/>
          <w:szCs w:val="28"/>
          <w:lang w:eastAsia="en-GB"/>
        </w:rPr>
      </w:pPr>
    </w:p>
    <w:p w14:paraId="5357DF4B" w14:textId="7D4CA9FD" w:rsidR="00F43405" w:rsidRPr="009F08AF" w:rsidRDefault="00F43405" w:rsidP="009F08AF">
      <w:pPr>
        <w:shd w:val="clear" w:color="auto" w:fill="FFFFFF"/>
        <w:spacing w:after="0" w:line="360" w:lineRule="auto"/>
        <w:jc w:val="both"/>
        <w:rPr>
          <w:rFonts w:eastAsia="Times New Roman" w:cs="Arial"/>
          <w:spacing w:val="2"/>
          <w:sz w:val="28"/>
          <w:szCs w:val="28"/>
          <w:lang w:eastAsia="en-GB"/>
        </w:rPr>
      </w:pPr>
      <w:r w:rsidRPr="009F08AF">
        <w:rPr>
          <w:rFonts w:eastAsia="Times New Roman" w:cs="Arial"/>
          <w:spacing w:val="2"/>
          <w:sz w:val="28"/>
          <w:szCs w:val="28"/>
          <w:lang w:eastAsia="en-GB"/>
        </w:rPr>
        <w:t>A GROW Mod</w:t>
      </w:r>
      <w:r w:rsidR="007555BC" w:rsidRPr="009F08AF">
        <w:rPr>
          <w:rFonts w:eastAsia="Times New Roman" w:cs="Arial"/>
          <w:spacing w:val="2"/>
          <w:sz w:val="28"/>
          <w:szCs w:val="28"/>
          <w:lang w:eastAsia="en-GB"/>
        </w:rPr>
        <w:t>e</w:t>
      </w:r>
      <w:r w:rsidRPr="009F08AF">
        <w:rPr>
          <w:rFonts w:eastAsia="Times New Roman" w:cs="Arial"/>
          <w:spacing w:val="2"/>
          <w:sz w:val="28"/>
          <w:szCs w:val="28"/>
          <w:lang w:eastAsia="en-GB"/>
        </w:rPr>
        <w:t xml:space="preserve">l illustration is in Appendix 1. </w:t>
      </w:r>
    </w:p>
    <w:p w14:paraId="3FCD410D" w14:textId="7E0D2DC9" w:rsidR="00745F68" w:rsidRPr="009F08AF" w:rsidRDefault="00745F68" w:rsidP="009F08AF">
      <w:pPr>
        <w:shd w:val="clear" w:color="auto" w:fill="FFFFFF"/>
        <w:spacing w:after="0" w:line="360" w:lineRule="auto"/>
        <w:jc w:val="both"/>
        <w:rPr>
          <w:rFonts w:eastAsia="Times New Roman" w:cs="Arial"/>
          <w:spacing w:val="2"/>
          <w:sz w:val="28"/>
          <w:szCs w:val="28"/>
          <w:lang w:eastAsia="en-GB"/>
        </w:rPr>
      </w:pPr>
    </w:p>
    <w:p w14:paraId="5AA26F87" w14:textId="0D1513BA" w:rsidR="003049A7" w:rsidRPr="009F08AF" w:rsidRDefault="003049A7" w:rsidP="009F08AF">
      <w:pPr>
        <w:shd w:val="clear" w:color="auto" w:fill="FFFFFF"/>
        <w:spacing w:after="0" w:line="360" w:lineRule="auto"/>
        <w:jc w:val="both"/>
        <w:rPr>
          <w:rFonts w:eastAsia="Times New Roman" w:cs="Arial"/>
          <w:spacing w:val="2"/>
          <w:sz w:val="28"/>
          <w:szCs w:val="28"/>
          <w:lang w:eastAsia="en-GB"/>
        </w:rPr>
      </w:pPr>
      <w:r w:rsidRPr="009F08AF">
        <w:rPr>
          <w:rFonts w:eastAsia="Times New Roman" w:cs="Arial"/>
          <w:spacing w:val="2"/>
          <w:sz w:val="28"/>
          <w:szCs w:val="28"/>
          <w:lang w:eastAsia="en-GB"/>
        </w:rPr>
        <w:t>Although the step</w:t>
      </w:r>
      <w:r w:rsidR="00030925" w:rsidRPr="009F08AF">
        <w:rPr>
          <w:rFonts w:eastAsia="Times New Roman" w:cs="Arial"/>
          <w:spacing w:val="2"/>
          <w:sz w:val="28"/>
          <w:szCs w:val="28"/>
          <w:lang w:eastAsia="en-GB"/>
        </w:rPr>
        <w:t>s</w:t>
      </w:r>
      <w:r w:rsidRPr="009F08AF">
        <w:rPr>
          <w:rFonts w:eastAsia="Times New Roman" w:cs="Arial"/>
          <w:spacing w:val="2"/>
          <w:sz w:val="28"/>
          <w:szCs w:val="28"/>
          <w:lang w:eastAsia="en-GB"/>
        </w:rPr>
        <w:t xml:space="preserve"> ha</w:t>
      </w:r>
      <w:r w:rsidR="00030925" w:rsidRPr="009F08AF">
        <w:rPr>
          <w:rFonts w:eastAsia="Times New Roman" w:cs="Arial"/>
          <w:spacing w:val="2"/>
          <w:sz w:val="28"/>
          <w:szCs w:val="28"/>
          <w:lang w:eastAsia="en-GB"/>
        </w:rPr>
        <w:t>ve</w:t>
      </w:r>
      <w:r w:rsidRPr="009F08AF">
        <w:rPr>
          <w:rFonts w:eastAsia="Times New Roman" w:cs="Arial"/>
          <w:spacing w:val="2"/>
          <w:sz w:val="28"/>
          <w:szCs w:val="28"/>
          <w:lang w:eastAsia="en-GB"/>
        </w:rPr>
        <w:t xml:space="preserve"> an order to follow the great thing about the GROW model is that</w:t>
      </w:r>
      <w:r w:rsidR="00030925" w:rsidRPr="009F08AF">
        <w:rPr>
          <w:rFonts w:eastAsia="Times New Roman" w:cs="Arial"/>
          <w:spacing w:val="2"/>
          <w:sz w:val="28"/>
          <w:szCs w:val="28"/>
          <w:lang w:eastAsia="en-GB"/>
        </w:rPr>
        <w:t xml:space="preserve"> </w:t>
      </w:r>
      <w:r w:rsidRPr="009F08AF">
        <w:rPr>
          <w:rFonts w:eastAsia="Times New Roman" w:cs="Arial"/>
          <w:spacing w:val="2"/>
          <w:sz w:val="28"/>
          <w:szCs w:val="28"/>
          <w:lang w:eastAsia="en-GB"/>
        </w:rPr>
        <w:t>coaching can be implemented at any stage of an on-going process or task. As the framework is flexible it can be successful</w:t>
      </w:r>
      <w:r w:rsidR="007555BC" w:rsidRPr="009F08AF">
        <w:rPr>
          <w:rFonts w:eastAsia="Times New Roman" w:cs="Arial"/>
          <w:spacing w:val="2"/>
          <w:sz w:val="28"/>
          <w:szCs w:val="28"/>
          <w:lang w:eastAsia="en-GB"/>
        </w:rPr>
        <w:t>ly</w:t>
      </w:r>
      <w:r w:rsidRPr="009F08AF">
        <w:rPr>
          <w:rFonts w:eastAsia="Times New Roman" w:cs="Arial"/>
          <w:spacing w:val="2"/>
          <w:sz w:val="28"/>
          <w:szCs w:val="28"/>
          <w:lang w:eastAsia="en-GB"/>
        </w:rPr>
        <w:t xml:space="preserve"> begun even if some form of process has already been made or other discussions </w:t>
      </w:r>
      <w:r w:rsidR="00030925" w:rsidRPr="009F08AF">
        <w:rPr>
          <w:rFonts w:eastAsia="Times New Roman" w:cs="Arial"/>
          <w:spacing w:val="2"/>
          <w:sz w:val="28"/>
          <w:szCs w:val="28"/>
          <w:lang w:eastAsia="en-GB"/>
        </w:rPr>
        <w:t>already taken place</w:t>
      </w:r>
      <w:sdt>
        <w:sdtPr>
          <w:rPr>
            <w:rFonts w:eastAsia="Times New Roman" w:cs="Arial"/>
            <w:spacing w:val="2"/>
            <w:sz w:val="28"/>
            <w:szCs w:val="28"/>
            <w:lang w:eastAsia="en-GB"/>
          </w:rPr>
          <w:id w:val="-1308776318"/>
          <w:citation/>
        </w:sdtPr>
        <w:sdtEndPr/>
        <w:sdtContent>
          <w:r w:rsidR="0000469D" w:rsidRPr="009F08AF">
            <w:rPr>
              <w:rFonts w:eastAsia="Times New Roman" w:cs="Arial"/>
              <w:spacing w:val="2"/>
              <w:sz w:val="28"/>
              <w:szCs w:val="28"/>
              <w:lang w:eastAsia="en-GB"/>
            </w:rPr>
            <w:fldChar w:fldCharType="begin"/>
          </w:r>
          <w:r w:rsidR="0000469D" w:rsidRPr="009F08AF">
            <w:rPr>
              <w:rFonts w:eastAsia="Times New Roman" w:cs="Arial"/>
              <w:spacing w:val="2"/>
              <w:sz w:val="28"/>
              <w:szCs w:val="28"/>
              <w:lang w:eastAsia="en-GB"/>
            </w:rPr>
            <w:instrText xml:space="preserve"> CITATION Sir17 \l 2057 </w:instrText>
          </w:r>
          <w:r w:rsidR="0000469D" w:rsidRPr="009F08AF">
            <w:rPr>
              <w:rFonts w:eastAsia="Times New Roman" w:cs="Arial"/>
              <w:spacing w:val="2"/>
              <w:sz w:val="28"/>
              <w:szCs w:val="28"/>
              <w:lang w:eastAsia="en-GB"/>
            </w:rPr>
            <w:fldChar w:fldCharType="separate"/>
          </w:r>
          <w:r w:rsidR="004D0D0D">
            <w:rPr>
              <w:rFonts w:eastAsia="Times New Roman" w:cs="Arial"/>
              <w:noProof/>
              <w:spacing w:val="2"/>
              <w:sz w:val="28"/>
              <w:szCs w:val="28"/>
              <w:lang w:eastAsia="en-GB"/>
            </w:rPr>
            <w:t xml:space="preserve"> </w:t>
          </w:r>
          <w:r w:rsidR="004D0D0D" w:rsidRPr="004D0D0D">
            <w:rPr>
              <w:rFonts w:eastAsia="Times New Roman" w:cs="Arial"/>
              <w:noProof/>
              <w:spacing w:val="2"/>
              <w:sz w:val="28"/>
              <w:szCs w:val="28"/>
              <w:lang w:eastAsia="en-GB"/>
            </w:rPr>
            <w:t>(Whitmoore, 2017)</w:t>
          </w:r>
          <w:r w:rsidR="0000469D" w:rsidRPr="009F08AF">
            <w:rPr>
              <w:rFonts w:eastAsia="Times New Roman" w:cs="Arial"/>
              <w:spacing w:val="2"/>
              <w:sz w:val="28"/>
              <w:szCs w:val="28"/>
              <w:lang w:eastAsia="en-GB"/>
            </w:rPr>
            <w:fldChar w:fldCharType="end"/>
          </w:r>
        </w:sdtContent>
      </w:sdt>
      <w:r w:rsidR="00030925" w:rsidRPr="009F08AF">
        <w:rPr>
          <w:rFonts w:eastAsia="Times New Roman" w:cs="Arial"/>
          <w:spacing w:val="2"/>
          <w:sz w:val="28"/>
          <w:szCs w:val="28"/>
          <w:lang w:eastAsia="en-GB"/>
        </w:rPr>
        <w:t>.</w:t>
      </w:r>
    </w:p>
    <w:p w14:paraId="7E08E6D8" w14:textId="039D2FBB" w:rsidR="003049A7" w:rsidRPr="009F08AF" w:rsidRDefault="003049A7" w:rsidP="009F08AF">
      <w:pPr>
        <w:shd w:val="clear" w:color="auto" w:fill="FFFFFF"/>
        <w:spacing w:after="0" w:line="360" w:lineRule="auto"/>
        <w:jc w:val="both"/>
        <w:rPr>
          <w:rFonts w:eastAsia="Times New Roman" w:cs="Arial"/>
          <w:spacing w:val="2"/>
          <w:sz w:val="28"/>
          <w:szCs w:val="28"/>
          <w:lang w:eastAsia="en-GB"/>
        </w:rPr>
      </w:pPr>
    </w:p>
    <w:p w14:paraId="403CC37E" w14:textId="1B4A032A" w:rsidR="007333E0" w:rsidRPr="009F08AF" w:rsidRDefault="007333E0" w:rsidP="009F08AF">
      <w:pPr>
        <w:shd w:val="clear" w:color="auto" w:fill="FFFFFF"/>
        <w:spacing w:after="0" w:line="360" w:lineRule="auto"/>
        <w:jc w:val="both"/>
        <w:rPr>
          <w:rFonts w:eastAsia="Times New Roman" w:cs="Arial"/>
          <w:spacing w:val="2"/>
          <w:sz w:val="28"/>
          <w:szCs w:val="28"/>
          <w:lang w:eastAsia="en-GB"/>
        </w:rPr>
      </w:pPr>
      <w:r w:rsidRPr="009F08AF">
        <w:rPr>
          <w:rFonts w:eastAsia="Times New Roman" w:cs="Arial"/>
          <w:spacing w:val="2"/>
          <w:sz w:val="28"/>
          <w:szCs w:val="28"/>
          <w:lang w:eastAsia="en-GB"/>
        </w:rPr>
        <w:t xml:space="preserve">When looking at this model logically it seems </w:t>
      </w:r>
      <w:r w:rsidR="00963BF7" w:rsidRPr="009F08AF">
        <w:rPr>
          <w:rFonts w:eastAsia="Times New Roman" w:cs="Arial"/>
          <w:spacing w:val="2"/>
          <w:sz w:val="28"/>
          <w:szCs w:val="28"/>
          <w:lang w:eastAsia="en-GB"/>
        </w:rPr>
        <w:t xml:space="preserve">odd to set goals before looking at the reality of a situation. However, this is intentional, often when reality is the first thing looked at all that is seen is the impossibilities and negatives </w:t>
      </w:r>
      <w:r w:rsidR="00BC73D2" w:rsidRPr="009F08AF">
        <w:rPr>
          <w:rFonts w:eastAsia="Times New Roman" w:cs="Arial"/>
          <w:spacing w:val="2"/>
          <w:sz w:val="28"/>
          <w:szCs w:val="28"/>
          <w:lang w:eastAsia="en-GB"/>
        </w:rPr>
        <w:t xml:space="preserve">of </w:t>
      </w:r>
      <w:r w:rsidR="00963BF7" w:rsidRPr="009F08AF">
        <w:rPr>
          <w:rFonts w:eastAsia="Times New Roman" w:cs="Arial"/>
          <w:spacing w:val="2"/>
          <w:sz w:val="28"/>
          <w:szCs w:val="28"/>
          <w:lang w:eastAsia="en-GB"/>
        </w:rPr>
        <w:t xml:space="preserve">the circumstance. That then gives room for the barriers </w:t>
      </w:r>
      <w:r w:rsidR="00BC73D2" w:rsidRPr="009F08AF">
        <w:rPr>
          <w:rFonts w:eastAsia="Times New Roman" w:cs="Arial"/>
          <w:spacing w:val="2"/>
          <w:sz w:val="28"/>
          <w:szCs w:val="28"/>
          <w:lang w:eastAsia="en-GB"/>
        </w:rPr>
        <w:t xml:space="preserve">to set in </w:t>
      </w:r>
      <w:r w:rsidR="00963BF7" w:rsidRPr="009F08AF">
        <w:rPr>
          <w:rFonts w:eastAsia="Times New Roman" w:cs="Arial"/>
          <w:spacing w:val="2"/>
          <w:sz w:val="28"/>
          <w:szCs w:val="28"/>
          <w:lang w:eastAsia="en-GB"/>
        </w:rPr>
        <w:t>the thought that existing trends will continue to be an issue</w:t>
      </w:r>
      <w:r w:rsidR="008A39EB" w:rsidRPr="009F08AF">
        <w:rPr>
          <w:rFonts w:eastAsia="Times New Roman" w:cs="Arial"/>
          <w:spacing w:val="2"/>
          <w:sz w:val="28"/>
          <w:szCs w:val="28"/>
          <w:lang w:eastAsia="en-GB"/>
        </w:rPr>
        <w:t>.</w:t>
      </w:r>
      <w:r w:rsidR="00D02EEC" w:rsidRPr="009F08AF">
        <w:rPr>
          <w:rFonts w:eastAsia="Times New Roman" w:cs="Arial"/>
          <w:spacing w:val="2"/>
          <w:sz w:val="28"/>
          <w:szCs w:val="28"/>
          <w:lang w:eastAsia="en-GB"/>
        </w:rPr>
        <w:t xml:space="preserve"> The idea is to not limit one self to what has been done before and </w:t>
      </w:r>
      <w:r w:rsidR="00BC73D2" w:rsidRPr="009F08AF">
        <w:rPr>
          <w:rFonts w:eastAsia="Times New Roman" w:cs="Arial"/>
          <w:spacing w:val="2"/>
          <w:sz w:val="28"/>
          <w:szCs w:val="28"/>
          <w:lang w:eastAsia="en-GB"/>
        </w:rPr>
        <w:t xml:space="preserve">really </w:t>
      </w:r>
      <w:r w:rsidR="00D02EEC" w:rsidRPr="009F08AF">
        <w:rPr>
          <w:rFonts w:eastAsia="Times New Roman" w:cs="Arial"/>
          <w:spacing w:val="2"/>
          <w:sz w:val="28"/>
          <w:szCs w:val="28"/>
          <w:lang w:eastAsia="en-GB"/>
        </w:rPr>
        <w:t>set up for the future.</w:t>
      </w:r>
      <w:r w:rsidR="00143663" w:rsidRPr="009F08AF">
        <w:rPr>
          <w:rFonts w:eastAsia="Times New Roman" w:cs="Arial"/>
          <w:spacing w:val="2"/>
          <w:sz w:val="28"/>
          <w:szCs w:val="28"/>
          <w:lang w:eastAsia="en-GB"/>
        </w:rPr>
        <w:t xml:space="preserve"> </w:t>
      </w:r>
      <w:r w:rsidR="00963BF7" w:rsidRPr="009F08AF">
        <w:rPr>
          <w:rFonts w:eastAsia="Times New Roman" w:cs="Arial"/>
          <w:spacing w:val="2"/>
          <w:sz w:val="28"/>
          <w:szCs w:val="28"/>
          <w:lang w:eastAsia="en-GB"/>
        </w:rPr>
        <w:t xml:space="preserve"> </w:t>
      </w:r>
      <w:r w:rsidR="00BC73D2" w:rsidRPr="009F08AF">
        <w:rPr>
          <w:rFonts w:eastAsia="Times New Roman" w:cs="Arial"/>
          <w:spacing w:val="2"/>
          <w:sz w:val="28"/>
          <w:szCs w:val="28"/>
          <w:lang w:eastAsia="en-GB"/>
        </w:rPr>
        <w:t>When goal is set with creativity it then motivates to work on solutions to enable the realisation of the vision</w:t>
      </w:r>
      <w:sdt>
        <w:sdtPr>
          <w:rPr>
            <w:rFonts w:eastAsia="Times New Roman" w:cs="Arial"/>
            <w:spacing w:val="2"/>
            <w:sz w:val="28"/>
            <w:szCs w:val="28"/>
            <w:lang w:eastAsia="en-GB"/>
          </w:rPr>
          <w:id w:val="-1683124510"/>
          <w:citation/>
        </w:sdtPr>
        <w:sdtEndPr/>
        <w:sdtContent>
          <w:r w:rsidR="0000469D" w:rsidRPr="009F08AF">
            <w:rPr>
              <w:rFonts w:eastAsia="Times New Roman" w:cs="Arial"/>
              <w:spacing w:val="2"/>
              <w:sz w:val="28"/>
              <w:szCs w:val="28"/>
              <w:lang w:eastAsia="en-GB"/>
            </w:rPr>
            <w:fldChar w:fldCharType="begin"/>
          </w:r>
          <w:r w:rsidR="0000469D" w:rsidRPr="009F08AF">
            <w:rPr>
              <w:rFonts w:eastAsia="Times New Roman" w:cs="Arial"/>
              <w:spacing w:val="2"/>
              <w:sz w:val="28"/>
              <w:szCs w:val="28"/>
              <w:lang w:eastAsia="en-GB"/>
            </w:rPr>
            <w:instrText xml:space="preserve"> CITATION Sir17 \l 2057 </w:instrText>
          </w:r>
          <w:r w:rsidR="0000469D" w:rsidRPr="009F08AF">
            <w:rPr>
              <w:rFonts w:eastAsia="Times New Roman" w:cs="Arial"/>
              <w:spacing w:val="2"/>
              <w:sz w:val="28"/>
              <w:szCs w:val="28"/>
              <w:lang w:eastAsia="en-GB"/>
            </w:rPr>
            <w:fldChar w:fldCharType="separate"/>
          </w:r>
          <w:r w:rsidR="004D0D0D">
            <w:rPr>
              <w:rFonts w:eastAsia="Times New Roman" w:cs="Arial"/>
              <w:noProof/>
              <w:spacing w:val="2"/>
              <w:sz w:val="28"/>
              <w:szCs w:val="28"/>
              <w:lang w:eastAsia="en-GB"/>
            </w:rPr>
            <w:t xml:space="preserve"> </w:t>
          </w:r>
          <w:r w:rsidR="004D0D0D" w:rsidRPr="004D0D0D">
            <w:rPr>
              <w:rFonts w:eastAsia="Times New Roman" w:cs="Arial"/>
              <w:noProof/>
              <w:spacing w:val="2"/>
              <w:sz w:val="28"/>
              <w:szCs w:val="28"/>
              <w:lang w:eastAsia="en-GB"/>
            </w:rPr>
            <w:t>(Whitmoore, 2017)</w:t>
          </w:r>
          <w:r w:rsidR="0000469D" w:rsidRPr="009F08AF">
            <w:rPr>
              <w:rFonts w:eastAsia="Times New Roman" w:cs="Arial"/>
              <w:spacing w:val="2"/>
              <w:sz w:val="28"/>
              <w:szCs w:val="28"/>
              <w:lang w:eastAsia="en-GB"/>
            </w:rPr>
            <w:fldChar w:fldCharType="end"/>
          </w:r>
        </w:sdtContent>
      </w:sdt>
      <w:r w:rsidR="00BC73D2" w:rsidRPr="009F08AF">
        <w:rPr>
          <w:rFonts w:eastAsia="Times New Roman" w:cs="Arial"/>
          <w:spacing w:val="2"/>
          <w:sz w:val="28"/>
          <w:szCs w:val="28"/>
          <w:lang w:eastAsia="en-GB"/>
        </w:rPr>
        <w:t>.</w:t>
      </w:r>
    </w:p>
    <w:p w14:paraId="51F4B564" w14:textId="296D8B6E" w:rsidR="00963BF7" w:rsidRPr="009F08AF" w:rsidRDefault="00963BF7" w:rsidP="009F08AF">
      <w:pPr>
        <w:shd w:val="clear" w:color="auto" w:fill="FFFFFF"/>
        <w:spacing w:after="0" w:line="360" w:lineRule="auto"/>
        <w:jc w:val="both"/>
        <w:rPr>
          <w:rFonts w:eastAsia="Times New Roman" w:cs="Arial"/>
          <w:spacing w:val="2"/>
          <w:sz w:val="28"/>
          <w:szCs w:val="28"/>
          <w:lang w:eastAsia="en-GB"/>
        </w:rPr>
      </w:pPr>
    </w:p>
    <w:p w14:paraId="4A7A218D" w14:textId="1A830686" w:rsidR="00D52AE2" w:rsidRPr="009F08AF" w:rsidRDefault="00D52AE2" w:rsidP="009F08AF">
      <w:pPr>
        <w:shd w:val="clear" w:color="auto" w:fill="FFFFFF"/>
        <w:spacing w:after="0" w:line="360" w:lineRule="auto"/>
        <w:jc w:val="both"/>
        <w:rPr>
          <w:rFonts w:eastAsia="Times New Roman" w:cs="Arial"/>
          <w:spacing w:val="2"/>
          <w:sz w:val="28"/>
          <w:szCs w:val="28"/>
          <w:lang w:eastAsia="en-GB"/>
        </w:rPr>
      </w:pPr>
      <w:r w:rsidRPr="009F08AF">
        <w:rPr>
          <w:rFonts w:eastAsia="Times New Roman" w:cs="Arial"/>
          <w:spacing w:val="2"/>
          <w:sz w:val="28"/>
          <w:szCs w:val="28"/>
          <w:lang w:eastAsia="en-GB"/>
        </w:rPr>
        <w:t>It is important to note that GROW can not work without being b</w:t>
      </w:r>
      <w:r w:rsidR="007555BC" w:rsidRPr="009F08AF">
        <w:rPr>
          <w:rFonts w:eastAsia="Times New Roman" w:cs="Arial"/>
          <w:spacing w:val="2"/>
          <w:sz w:val="28"/>
          <w:szCs w:val="28"/>
          <w:lang w:eastAsia="en-GB"/>
        </w:rPr>
        <w:t>r</w:t>
      </w:r>
      <w:r w:rsidRPr="009F08AF">
        <w:rPr>
          <w:rFonts w:eastAsia="Times New Roman" w:cs="Arial"/>
          <w:spacing w:val="2"/>
          <w:sz w:val="28"/>
          <w:szCs w:val="28"/>
          <w:lang w:eastAsia="en-GB"/>
        </w:rPr>
        <w:t>ought into context. The coach needs to bring in the objectives, awareness, accountability and skill</w:t>
      </w:r>
      <w:r w:rsidR="00527FE2" w:rsidRPr="009F08AF">
        <w:rPr>
          <w:rFonts w:eastAsia="Times New Roman" w:cs="Arial"/>
          <w:spacing w:val="2"/>
          <w:sz w:val="28"/>
          <w:szCs w:val="28"/>
          <w:lang w:eastAsia="en-GB"/>
        </w:rPr>
        <w:t>, with influential questioning and active listening</w:t>
      </w:r>
      <w:sdt>
        <w:sdtPr>
          <w:rPr>
            <w:rFonts w:eastAsia="Times New Roman" w:cs="Arial"/>
            <w:spacing w:val="2"/>
            <w:sz w:val="28"/>
            <w:szCs w:val="28"/>
            <w:lang w:eastAsia="en-GB"/>
          </w:rPr>
          <w:id w:val="-1437288663"/>
          <w:citation/>
        </w:sdtPr>
        <w:sdtEndPr/>
        <w:sdtContent>
          <w:r w:rsidR="0000469D" w:rsidRPr="009F08AF">
            <w:rPr>
              <w:rFonts w:eastAsia="Times New Roman" w:cs="Arial"/>
              <w:spacing w:val="2"/>
              <w:sz w:val="28"/>
              <w:szCs w:val="28"/>
              <w:lang w:eastAsia="en-GB"/>
            </w:rPr>
            <w:fldChar w:fldCharType="begin"/>
          </w:r>
          <w:r w:rsidR="0000469D" w:rsidRPr="009F08AF">
            <w:rPr>
              <w:rFonts w:eastAsia="Times New Roman" w:cs="Arial"/>
              <w:spacing w:val="2"/>
              <w:sz w:val="28"/>
              <w:szCs w:val="28"/>
              <w:lang w:eastAsia="en-GB"/>
            </w:rPr>
            <w:instrText xml:space="preserve"> CITATION Sir17 \l 2057 </w:instrText>
          </w:r>
          <w:r w:rsidR="0000469D" w:rsidRPr="009F08AF">
            <w:rPr>
              <w:rFonts w:eastAsia="Times New Roman" w:cs="Arial"/>
              <w:spacing w:val="2"/>
              <w:sz w:val="28"/>
              <w:szCs w:val="28"/>
              <w:lang w:eastAsia="en-GB"/>
            </w:rPr>
            <w:fldChar w:fldCharType="separate"/>
          </w:r>
          <w:r w:rsidR="004D0D0D">
            <w:rPr>
              <w:rFonts w:eastAsia="Times New Roman" w:cs="Arial"/>
              <w:noProof/>
              <w:spacing w:val="2"/>
              <w:sz w:val="28"/>
              <w:szCs w:val="28"/>
              <w:lang w:eastAsia="en-GB"/>
            </w:rPr>
            <w:t xml:space="preserve"> </w:t>
          </w:r>
          <w:r w:rsidR="004D0D0D" w:rsidRPr="004D0D0D">
            <w:rPr>
              <w:rFonts w:eastAsia="Times New Roman" w:cs="Arial"/>
              <w:noProof/>
              <w:spacing w:val="2"/>
              <w:sz w:val="28"/>
              <w:szCs w:val="28"/>
              <w:lang w:eastAsia="en-GB"/>
            </w:rPr>
            <w:t>(Whitmoore, 2017)</w:t>
          </w:r>
          <w:r w:rsidR="0000469D" w:rsidRPr="009F08AF">
            <w:rPr>
              <w:rFonts w:eastAsia="Times New Roman" w:cs="Arial"/>
              <w:spacing w:val="2"/>
              <w:sz w:val="28"/>
              <w:szCs w:val="28"/>
              <w:lang w:eastAsia="en-GB"/>
            </w:rPr>
            <w:fldChar w:fldCharType="end"/>
          </w:r>
        </w:sdtContent>
      </w:sdt>
      <w:r w:rsidR="00527FE2" w:rsidRPr="009F08AF">
        <w:rPr>
          <w:rFonts w:eastAsia="Times New Roman" w:cs="Arial"/>
          <w:spacing w:val="2"/>
          <w:sz w:val="28"/>
          <w:szCs w:val="28"/>
          <w:lang w:eastAsia="en-GB"/>
        </w:rPr>
        <w:t>.</w:t>
      </w:r>
    </w:p>
    <w:p w14:paraId="7A4D1AD3" w14:textId="7B0AFECB" w:rsidR="00527FE2" w:rsidRPr="009F08AF" w:rsidRDefault="00527FE2" w:rsidP="009F08AF">
      <w:pPr>
        <w:shd w:val="clear" w:color="auto" w:fill="FFFFFF"/>
        <w:spacing w:after="0" w:line="360" w:lineRule="auto"/>
        <w:jc w:val="both"/>
        <w:rPr>
          <w:rFonts w:eastAsia="Times New Roman" w:cs="Arial"/>
          <w:spacing w:val="2"/>
          <w:sz w:val="28"/>
          <w:szCs w:val="28"/>
          <w:lang w:eastAsia="en-GB"/>
        </w:rPr>
      </w:pPr>
    </w:p>
    <w:p w14:paraId="07F59B48" w14:textId="2F77F42F" w:rsidR="004263EC" w:rsidRPr="009F08AF" w:rsidRDefault="00527FE2" w:rsidP="009F08AF">
      <w:pPr>
        <w:shd w:val="clear" w:color="auto" w:fill="FFFFFF"/>
        <w:spacing w:after="0" w:line="360" w:lineRule="auto"/>
        <w:jc w:val="both"/>
        <w:rPr>
          <w:rFonts w:eastAsia="Times New Roman" w:cs="Arial"/>
          <w:spacing w:val="2"/>
          <w:sz w:val="28"/>
          <w:szCs w:val="28"/>
          <w:lang w:eastAsia="en-GB"/>
        </w:rPr>
      </w:pPr>
      <w:r w:rsidRPr="009F08AF">
        <w:rPr>
          <w:rFonts w:eastAsia="Times New Roman" w:cs="Arial"/>
          <w:spacing w:val="2"/>
          <w:sz w:val="28"/>
          <w:szCs w:val="28"/>
          <w:lang w:eastAsia="en-GB"/>
        </w:rPr>
        <w:t>To be effective in using this model time must be spent really getting to grips to discover what t</w:t>
      </w:r>
      <w:r w:rsidR="000D6C9D" w:rsidRPr="009F08AF">
        <w:rPr>
          <w:rFonts w:eastAsia="Times New Roman" w:cs="Arial"/>
          <w:spacing w:val="2"/>
          <w:sz w:val="28"/>
          <w:szCs w:val="28"/>
          <w:lang w:eastAsia="en-GB"/>
        </w:rPr>
        <w:t>he</w:t>
      </w:r>
      <w:r w:rsidRPr="009F08AF">
        <w:rPr>
          <w:rFonts w:eastAsia="Times New Roman" w:cs="Arial"/>
          <w:spacing w:val="2"/>
          <w:sz w:val="28"/>
          <w:szCs w:val="28"/>
          <w:lang w:eastAsia="en-GB"/>
        </w:rPr>
        <w:t xml:space="preserve"> goal is in order to </w:t>
      </w:r>
      <w:r w:rsidR="00B07563" w:rsidRPr="009F08AF">
        <w:rPr>
          <w:rFonts w:eastAsia="Times New Roman" w:cs="Arial"/>
          <w:spacing w:val="2"/>
          <w:sz w:val="28"/>
          <w:szCs w:val="28"/>
          <w:lang w:eastAsia="en-GB"/>
        </w:rPr>
        <w:t>move on to the next stage.</w:t>
      </w:r>
      <w:r w:rsidR="00B30A75" w:rsidRPr="009F08AF">
        <w:rPr>
          <w:rFonts w:eastAsia="Times New Roman" w:cs="Arial"/>
          <w:spacing w:val="2"/>
          <w:sz w:val="28"/>
          <w:szCs w:val="28"/>
          <w:lang w:eastAsia="en-GB"/>
        </w:rPr>
        <w:t xml:space="preserve"> </w:t>
      </w:r>
      <w:r w:rsidR="00F43405" w:rsidRPr="009F08AF">
        <w:rPr>
          <w:rFonts w:eastAsia="Times New Roman" w:cs="Arial"/>
          <w:spacing w:val="2"/>
          <w:sz w:val="28"/>
          <w:szCs w:val="28"/>
          <w:lang w:eastAsia="en-GB"/>
        </w:rPr>
        <w:t xml:space="preserve">Example questions are in appendix 2. </w:t>
      </w:r>
      <w:r w:rsidR="00B30A75" w:rsidRPr="009F08AF">
        <w:rPr>
          <w:rFonts w:eastAsia="Times New Roman" w:cs="Arial"/>
          <w:spacing w:val="2"/>
          <w:sz w:val="28"/>
          <w:szCs w:val="28"/>
          <w:lang w:eastAsia="en-GB"/>
        </w:rPr>
        <w:t xml:space="preserve">To put to action the GROW Model stage by stage first </w:t>
      </w:r>
      <w:r w:rsidR="00B30A75" w:rsidRPr="009F08AF">
        <w:rPr>
          <w:rFonts w:eastAsia="Times New Roman" w:cs="Arial"/>
          <w:b/>
          <w:spacing w:val="2"/>
          <w:sz w:val="28"/>
          <w:szCs w:val="28"/>
          <w:lang w:eastAsia="en-GB"/>
        </w:rPr>
        <w:t>G</w:t>
      </w:r>
      <w:r w:rsidR="00B30A75" w:rsidRPr="009F08AF">
        <w:rPr>
          <w:rFonts w:eastAsia="Times New Roman" w:cs="Arial"/>
          <w:spacing w:val="2"/>
          <w:sz w:val="28"/>
          <w:szCs w:val="28"/>
          <w:lang w:eastAsia="en-GB"/>
        </w:rPr>
        <w:t xml:space="preserve"> which is to decide </w:t>
      </w:r>
      <w:r w:rsidR="00E84ED5" w:rsidRPr="009F08AF">
        <w:rPr>
          <w:rFonts w:eastAsia="Times New Roman" w:cs="Arial"/>
          <w:spacing w:val="2"/>
          <w:sz w:val="28"/>
          <w:szCs w:val="28"/>
          <w:lang w:eastAsia="en-GB"/>
        </w:rPr>
        <w:t xml:space="preserve">what </w:t>
      </w:r>
      <w:r w:rsidR="00B30A75" w:rsidRPr="009F08AF">
        <w:rPr>
          <w:rFonts w:eastAsia="Times New Roman" w:cs="Arial"/>
          <w:spacing w:val="2"/>
          <w:sz w:val="28"/>
          <w:szCs w:val="28"/>
          <w:lang w:eastAsia="en-GB"/>
        </w:rPr>
        <w:t xml:space="preserve">they would like to concentrate on by </w:t>
      </w:r>
      <w:r w:rsidR="00E84ED5" w:rsidRPr="009F08AF">
        <w:rPr>
          <w:rFonts w:eastAsia="Times New Roman" w:cs="Arial"/>
          <w:spacing w:val="2"/>
          <w:sz w:val="28"/>
          <w:szCs w:val="28"/>
          <w:lang w:eastAsia="en-GB"/>
        </w:rPr>
        <w:lastRenderedPageBreak/>
        <w:t xml:space="preserve">shedding </w:t>
      </w:r>
      <w:r w:rsidR="00B30A75" w:rsidRPr="009F08AF">
        <w:rPr>
          <w:rFonts w:eastAsia="Times New Roman" w:cs="Arial"/>
          <w:spacing w:val="2"/>
          <w:sz w:val="28"/>
          <w:szCs w:val="28"/>
          <w:lang w:eastAsia="en-GB"/>
        </w:rPr>
        <w:t>light on what they would like to focus on</w:t>
      </w:r>
      <w:r w:rsidR="00E84ED5" w:rsidRPr="009F08AF">
        <w:rPr>
          <w:rFonts w:eastAsia="Times New Roman" w:cs="Arial"/>
          <w:spacing w:val="2"/>
          <w:sz w:val="28"/>
          <w:szCs w:val="28"/>
          <w:lang w:eastAsia="en-GB"/>
        </w:rPr>
        <w:t xml:space="preserve"> (their goal)</w:t>
      </w:r>
      <w:r w:rsidR="00B30A75" w:rsidRPr="009F08AF">
        <w:rPr>
          <w:rFonts w:eastAsia="Times New Roman" w:cs="Arial"/>
          <w:spacing w:val="2"/>
          <w:sz w:val="28"/>
          <w:szCs w:val="28"/>
          <w:lang w:eastAsia="en-GB"/>
        </w:rPr>
        <w:t>. Second</w:t>
      </w:r>
      <w:r w:rsidR="004263EC" w:rsidRPr="009F08AF">
        <w:rPr>
          <w:rFonts w:eastAsia="Times New Roman" w:cs="Arial"/>
          <w:spacing w:val="2"/>
          <w:sz w:val="28"/>
          <w:szCs w:val="28"/>
          <w:lang w:eastAsia="en-GB"/>
        </w:rPr>
        <w:t xml:space="preserve"> </w:t>
      </w:r>
      <w:r w:rsidR="004263EC" w:rsidRPr="009F08AF">
        <w:rPr>
          <w:rFonts w:eastAsia="Times New Roman" w:cs="Arial"/>
          <w:b/>
          <w:spacing w:val="2"/>
          <w:sz w:val="28"/>
          <w:szCs w:val="28"/>
          <w:lang w:eastAsia="en-GB"/>
        </w:rPr>
        <w:t>R</w:t>
      </w:r>
      <w:r w:rsidR="004263EC" w:rsidRPr="009F08AF">
        <w:rPr>
          <w:rFonts w:eastAsia="Times New Roman" w:cs="Arial"/>
          <w:spacing w:val="2"/>
          <w:sz w:val="28"/>
          <w:szCs w:val="28"/>
          <w:lang w:eastAsia="en-GB"/>
        </w:rPr>
        <w:t xml:space="preserve"> examine the reality of where they are now, what is affecting them currently</w:t>
      </w:r>
      <w:r w:rsidR="007555BC" w:rsidRPr="009F08AF">
        <w:rPr>
          <w:rFonts w:eastAsia="Times New Roman" w:cs="Arial"/>
          <w:spacing w:val="2"/>
          <w:sz w:val="28"/>
          <w:szCs w:val="28"/>
          <w:lang w:eastAsia="en-GB"/>
        </w:rPr>
        <w:t xml:space="preserve"> and</w:t>
      </w:r>
      <w:r w:rsidR="004263EC" w:rsidRPr="009F08AF">
        <w:rPr>
          <w:rFonts w:eastAsia="Times New Roman" w:cs="Arial"/>
          <w:spacing w:val="2"/>
          <w:sz w:val="28"/>
          <w:szCs w:val="28"/>
          <w:lang w:eastAsia="en-GB"/>
        </w:rPr>
        <w:t xml:space="preserve"> ensure they are aware of the existing realities.</w:t>
      </w:r>
      <w:r w:rsidR="00E84ED5" w:rsidRPr="009F08AF">
        <w:rPr>
          <w:rFonts w:eastAsia="Times New Roman" w:cs="Arial"/>
          <w:spacing w:val="2"/>
          <w:sz w:val="28"/>
          <w:szCs w:val="28"/>
          <w:lang w:eastAsia="en-GB"/>
        </w:rPr>
        <w:t xml:space="preserve"> </w:t>
      </w:r>
      <w:r w:rsidR="004263EC" w:rsidRPr="009F08AF">
        <w:rPr>
          <w:rFonts w:eastAsia="Times New Roman" w:cs="Arial"/>
          <w:spacing w:val="2"/>
          <w:sz w:val="28"/>
          <w:szCs w:val="28"/>
          <w:lang w:eastAsia="en-GB"/>
        </w:rPr>
        <w:t xml:space="preserve">Third </w:t>
      </w:r>
      <w:r w:rsidR="004263EC" w:rsidRPr="009F08AF">
        <w:rPr>
          <w:rFonts w:eastAsia="Times New Roman" w:cs="Arial"/>
          <w:b/>
          <w:spacing w:val="2"/>
          <w:sz w:val="28"/>
          <w:szCs w:val="28"/>
          <w:lang w:eastAsia="en-GB"/>
        </w:rPr>
        <w:t>O</w:t>
      </w:r>
      <w:r w:rsidR="004263EC" w:rsidRPr="009F08AF">
        <w:rPr>
          <w:rFonts w:eastAsia="Times New Roman" w:cs="Arial"/>
          <w:spacing w:val="2"/>
          <w:sz w:val="28"/>
          <w:szCs w:val="28"/>
          <w:lang w:eastAsia="en-GB"/>
        </w:rPr>
        <w:t xml:space="preserve"> </w:t>
      </w:r>
      <w:r w:rsidR="00E84ED5" w:rsidRPr="009F08AF">
        <w:rPr>
          <w:rFonts w:eastAsia="Times New Roman" w:cs="Arial"/>
          <w:spacing w:val="2"/>
          <w:sz w:val="28"/>
          <w:szCs w:val="28"/>
          <w:lang w:eastAsia="en-GB"/>
        </w:rPr>
        <w:t>f</w:t>
      </w:r>
      <w:r w:rsidR="004263EC" w:rsidRPr="009F08AF">
        <w:rPr>
          <w:rFonts w:eastAsia="Times New Roman" w:cs="Arial"/>
          <w:spacing w:val="2"/>
          <w:sz w:val="28"/>
          <w:szCs w:val="28"/>
          <w:lang w:eastAsia="en-GB"/>
        </w:rPr>
        <w:t xml:space="preserve">ind out what all the options are and how they can be made available. Promote brainstorming and thinking </w:t>
      </w:r>
      <w:r w:rsidR="000D6C9D" w:rsidRPr="009F08AF">
        <w:rPr>
          <w:rFonts w:eastAsia="Times New Roman" w:cs="Arial"/>
          <w:spacing w:val="2"/>
          <w:sz w:val="28"/>
          <w:szCs w:val="28"/>
          <w:lang w:eastAsia="en-GB"/>
        </w:rPr>
        <w:t>about</w:t>
      </w:r>
      <w:r w:rsidR="004263EC" w:rsidRPr="009F08AF">
        <w:rPr>
          <w:rFonts w:eastAsia="Times New Roman" w:cs="Arial"/>
          <w:spacing w:val="2"/>
          <w:sz w:val="28"/>
          <w:szCs w:val="28"/>
          <w:lang w:eastAsia="en-GB"/>
        </w:rPr>
        <w:t xml:space="preserve"> resolution</w:t>
      </w:r>
      <w:r w:rsidR="000D6C9D" w:rsidRPr="009F08AF">
        <w:rPr>
          <w:rFonts w:eastAsia="Times New Roman" w:cs="Arial"/>
          <w:spacing w:val="2"/>
          <w:sz w:val="28"/>
          <w:szCs w:val="28"/>
          <w:lang w:eastAsia="en-GB"/>
        </w:rPr>
        <w:t xml:space="preserve">s. Finally, fourth </w:t>
      </w:r>
      <w:r w:rsidR="000D6C9D" w:rsidRPr="009F08AF">
        <w:rPr>
          <w:rFonts w:eastAsia="Times New Roman" w:cs="Arial"/>
          <w:b/>
          <w:spacing w:val="2"/>
          <w:sz w:val="28"/>
          <w:szCs w:val="28"/>
          <w:lang w:eastAsia="en-GB"/>
        </w:rPr>
        <w:t>W</w:t>
      </w:r>
      <w:r w:rsidR="000D6C9D" w:rsidRPr="009F08AF">
        <w:rPr>
          <w:rFonts w:eastAsia="Times New Roman" w:cs="Arial"/>
          <w:spacing w:val="2"/>
          <w:sz w:val="28"/>
          <w:szCs w:val="28"/>
          <w:lang w:eastAsia="en-GB"/>
        </w:rPr>
        <w:t xml:space="preserve"> help the coachee to become motivated</w:t>
      </w:r>
      <w:r w:rsidR="00E84ED5" w:rsidRPr="009F08AF">
        <w:rPr>
          <w:rFonts w:eastAsia="Times New Roman" w:cs="Arial"/>
          <w:spacing w:val="2"/>
          <w:sz w:val="28"/>
          <w:szCs w:val="28"/>
          <w:lang w:eastAsia="en-GB"/>
        </w:rPr>
        <w:t xml:space="preserve"> for</w:t>
      </w:r>
      <w:r w:rsidR="000D6C9D" w:rsidRPr="009F08AF">
        <w:rPr>
          <w:rFonts w:eastAsia="Times New Roman" w:cs="Arial"/>
          <w:spacing w:val="2"/>
          <w:sz w:val="28"/>
          <w:szCs w:val="28"/>
          <w:lang w:eastAsia="en-GB"/>
        </w:rPr>
        <w:t xml:space="preserve"> the next step</w:t>
      </w:r>
      <w:r w:rsidR="007477F1" w:rsidRPr="009F08AF">
        <w:rPr>
          <w:rFonts w:eastAsia="Times New Roman" w:cs="Arial"/>
          <w:spacing w:val="2"/>
          <w:sz w:val="28"/>
          <w:szCs w:val="28"/>
          <w:lang w:eastAsia="en-GB"/>
        </w:rPr>
        <w:t xml:space="preserve"> </w:t>
      </w:r>
      <w:sdt>
        <w:sdtPr>
          <w:rPr>
            <w:rFonts w:eastAsia="Times New Roman" w:cs="Arial"/>
            <w:spacing w:val="2"/>
            <w:sz w:val="28"/>
            <w:szCs w:val="28"/>
            <w:lang w:eastAsia="en-GB"/>
          </w:rPr>
          <w:id w:val="296428480"/>
          <w:citation/>
        </w:sdtPr>
        <w:sdtEndPr/>
        <w:sdtContent>
          <w:r w:rsidR="007477F1" w:rsidRPr="009F08AF">
            <w:rPr>
              <w:rFonts w:eastAsia="Times New Roman" w:cs="Arial"/>
              <w:spacing w:val="2"/>
              <w:sz w:val="28"/>
              <w:szCs w:val="28"/>
              <w:lang w:eastAsia="en-GB"/>
            </w:rPr>
            <w:fldChar w:fldCharType="begin"/>
          </w:r>
          <w:r w:rsidR="007477F1" w:rsidRPr="009F08AF">
            <w:rPr>
              <w:rFonts w:eastAsia="Times New Roman" w:cs="Arial"/>
              <w:spacing w:val="2"/>
              <w:sz w:val="28"/>
              <w:szCs w:val="28"/>
              <w:lang w:eastAsia="en-GB"/>
            </w:rPr>
            <w:instrText xml:space="preserve"> CITATION Sio11 \l 2057 </w:instrText>
          </w:r>
          <w:r w:rsidR="007477F1" w:rsidRPr="009F08AF">
            <w:rPr>
              <w:rFonts w:eastAsia="Times New Roman" w:cs="Arial"/>
              <w:spacing w:val="2"/>
              <w:sz w:val="28"/>
              <w:szCs w:val="28"/>
              <w:lang w:eastAsia="en-GB"/>
            </w:rPr>
            <w:fldChar w:fldCharType="separate"/>
          </w:r>
          <w:r w:rsidR="004D0D0D" w:rsidRPr="004D0D0D">
            <w:rPr>
              <w:rFonts w:eastAsia="Times New Roman" w:cs="Arial"/>
              <w:noProof/>
              <w:spacing w:val="2"/>
              <w:sz w:val="28"/>
              <w:szCs w:val="28"/>
              <w:lang w:eastAsia="en-GB"/>
            </w:rPr>
            <w:t>(O’Riordan, 2011)</w:t>
          </w:r>
          <w:r w:rsidR="007477F1" w:rsidRPr="009F08AF">
            <w:rPr>
              <w:rFonts w:eastAsia="Times New Roman" w:cs="Arial"/>
              <w:spacing w:val="2"/>
              <w:sz w:val="28"/>
              <w:szCs w:val="28"/>
              <w:lang w:eastAsia="en-GB"/>
            </w:rPr>
            <w:fldChar w:fldCharType="end"/>
          </w:r>
        </w:sdtContent>
      </w:sdt>
      <w:r w:rsidR="00E84ED5" w:rsidRPr="009F08AF">
        <w:rPr>
          <w:rFonts w:eastAsia="Times New Roman" w:cs="Arial"/>
          <w:spacing w:val="2"/>
          <w:sz w:val="28"/>
          <w:szCs w:val="28"/>
          <w:lang w:eastAsia="en-GB"/>
        </w:rPr>
        <w:t>. Lower down in this essay</w:t>
      </w:r>
      <w:r w:rsidR="007555BC" w:rsidRPr="009F08AF">
        <w:rPr>
          <w:rFonts w:eastAsia="Times New Roman" w:cs="Arial"/>
          <w:spacing w:val="2"/>
          <w:sz w:val="28"/>
          <w:szCs w:val="28"/>
          <w:lang w:eastAsia="en-GB"/>
        </w:rPr>
        <w:t xml:space="preserve"> is</w:t>
      </w:r>
      <w:r w:rsidR="00E84ED5" w:rsidRPr="009F08AF">
        <w:rPr>
          <w:rFonts w:eastAsia="Times New Roman" w:cs="Arial"/>
          <w:spacing w:val="2"/>
          <w:sz w:val="28"/>
          <w:szCs w:val="28"/>
          <w:lang w:eastAsia="en-GB"/>
        </w:rPr>
        <w:t xml:space="preserve"> an example of how this worked for the Carphone Warehouse employee.</w:t>
      </w:r>
    </w:p>
    <w:p w14:paraId="5E261E7A" w14:textId="33481087" w:rsidR="00527FE2" w:rsidRPr="009F08AF" w:rsidRDefault="00527FE2" w:rsidP="009F08AF">
      <w:pPr>
        <w:shd w:val="clear" w:color="auto" w:fill="FFFFFF"/>
        <w:spacing w:after="0" w:line="360" w:lineRule="auto"/>
        <w:jc w:val="both"/>
        <w:rPr>
          <w:rFonts w:eastAsia="Times New Roman" w:cs="Arial"/>
          <w:spacing w:val="2"/>
          <w:sz w:val="28"/>
          <w:szCs w:val="28"/>
          <w:lang w:eastAsia="en-GB"/>
        </w:rPr>
      </w:pPr>
    </w:p>
    <w:p w14:paraId="443879F6" w14:textId="20A3D207" w:rsidR="00CF5C44" w:rsidRDefault="00934DD7" w:rsidP="009F08AF">
      <w:pPr>
        <w:pStyle w:val="Heading1"/>
      </w:pPr>
      <w:bookmarkStart w:id="4" w:name="_Toc8986083"/>
      <w:r w:rsidRPr="00E84ED5">
        <w:t>What are the benefits</w:t>
      </w:r>
      <w:bookmarkEnd w:id="4"/>
    </w:p>
    <w:p w14:paraId="47BD2A9D" w14:textId="77777777" w:rsidR="00D13DBC" w:rsidRPr="00D13DBC" w:rsidRDefault="00D13DBC" w:rsidP="009F08AF">
      <w:pPr>
        <w:spacing w:line="360" w:lineRule="auto"/>
      </w:pPr>
    </w:p>
    <w:p w14:paraId="59384B4E" w14:textId="2D74FA37" w:rsidR="0056159B" w:rsidRPr="004C0A9E" w:rsidRDefault="0056159B" w:rsidP="009F08AF">
      <w:pPr>
        <w:spacing w:line="360" w:lineRule="auto"/>
        <w:jc w:val="both"/>
        <w:rPr>
          <w:rFonts w:cs="Arial"/>
          <w:sz w:val="28"/>
          <w:szCs w:val="28"/>
        </w:rPr>
      </w:pPr>
      <w:bookmarkStart w:id="5" w:name="_Hlk8761795"/>
      <w:bookmarkStart w:id="6" w:name="_Hlk8762593"/>
      <w:r w:rsidRPr="004C0A9E">
        <w:rPr>
          <w:color w:val="000000"/>
          <w:sz w:val="28"/>
          <w:szCs w:val="28"/>
        </w:rPr>
        <w:t>E</w:t>
      </w:r>
      <w:r w:rsidRPr="004C0A9E">
        <w:rPr>
          <w:rFonts w:cs="Arial"/>
          <w:color w:val="000000"/>
          <w:sz w:val="28"/>
          <w:szCs w:val="28"/>
        </w:rPr>
        <w:t xml:space="preserve">motional Intelligence was made popular by the psychologist and journalist Daniel Goleman. He wrote a review article entitled Leadership That Gets Results” which put his stamp on the concept. He came up with the thinking there were six different and essential styles of leadership. Coaching was highlighted as a style that impacted performance, culture and the bottom line in a markedly positive way. However, of the six it was the least used. The reason Goldman was given was that leaders felt that in times of high-pressure economy they just did not have the time. They felt this form of coaching to be a slow and </w:t>
      </w:r>
      <w:r w:rsidRPr="004C0A9E">
        <w:rPr>
          <w:rFonts w:cs="Arial"/>
          <w:sz w:val="28"/>
          <w:szCs w:val="28"/>
        </w:rPr>
        <w:t xml:space="preserve">monotonous way of training individuals and facilitating in their growth. This all came about in 2000, so much has changed since then.  Now is a time of globalisation, everyone has access to emails and smartphones, coaching as a term used widely. Yet in practice it still is not used as often as it should be. Where it is being </w:t>
      </w:r>
      <w:proofErr w:type="gramStart"/>
      <w:r w:rsidRPr="004C0A9E">
        <w:rPr>
          <w:rFonts w:cs="Arial"/>
          <w:sz w:val="28"/>
          <w:szCs w:val="28"/>
        </w:rPr>
        <w:t>put to use</w:t>
      </w:r>
      <w:proofErr w:type="gramEnd"/>
      <w:r w:rsidRPr="004C0A9E">
        <w:rPr>
          <w:rFonts w:cs="Arial"/>
          <w:sz w:val="28"/>
          <w:szCs w:val="28"/>
        </w:rPr>
        <w:t xml:space="preserve"> it is not noted as working</w:t>
      </w:r>
      <w:bookmarkStart w:id="7" w:name="_Hlk8762717"/>
      <w:bookmarkEnd w:id="5"/>
      <w:bookmarkEnd w:id="6"/>
      <w:r w:rsidRPr="004C0A9E">
        <w:rPr>
          <w:rFonts w:cs="Arial"/>
          <w:sz w:val="28"/>
          <w:szCs w:val="28"/>
        </w:rPr>
        <w:t xml:space="preserve"> well</w:t>
      </w:r>
      <w:sdt>
        <w:sdtPr>
          <w:rPr>
            <w:sz w:val="28"/>
            <w:szCs w:val="28"/>
          </w:rPr>
          <w:id w:val="-60482317"/>
          <w:citation/>
        </w:sdtPr>
        <w:sdtEndPr/>
        <w:sdtContent>
          <w:r w:rsidRPr="004C0A9E">
            <w:rPr>
              <w:sz w:val="28"/>
              <w:szCs w:val="28"/>
            </w:rPr>
            <w:fldChar w:fldCharType="begin"/>
          </w:r>
          <w:r w:rsidRPr="004C0A9E">
            <w:rPr>
              <w:sz w:val="28"/>
              <w:szCs w:val="28"/>
            </w:rPr>
            <w:instrText xml:space="preserve"> CITATION Mic16 \l 2057 </w:instrText>
          </w:r>
          <w:r w:rsidRPr="004C0A9E">
            <w:rPr>
              <w:sz w:val="28"/>
              <w:szCs w:val="28"/>
            </w:rPr>
            <w:fldChar w:fldCharType="separate"/>
          </w:r>
          <w:r w:rsidR="004D0D0D">
            <w:rPr>
              <w:noProof/>
              <w:sz w:val="28"/>
              <w:szCs w:val="28"/>
            </w:rPr>
            <w:t xml:space="preserve"> </w:t>
          </w:r>
          <w:r w:rsidR="004D0D0D" w:rsidRPr="004D0D0D">
            <w:rPr>
              <w:noProof/>
              <w:sz w:val="28"/>
              <w:szCs w:val="28"/>
            </w:rPr>
            <w:t>(Stanier, 2016)</w:t>
          </w:r>
          <w:r w:rsidRPr="004C0A9E">
            <w:rPr>
              <w:sz w:val="28"/>
              <w:szCs w:val="28"/>
            </w:rPr>
            <w:fldChar w:fldCharType="end"/>
          </w:r>
        </w:sdtContent>
      </w:sdt>
      <w:bookmarkEnd w:id="7"/>
      <w:r w:rsidRPr="004C0A9E">
        <w:rPr>
          <w:b/>
          <w:sz w:val="28"/>
          <w:szCs w:val="28"/>
        </w:rPr>
        <w:t>.</w:t>
      </w:r>
    </w:p>
    <w:p w14:paraId="43B3AC6A" w14:textId="1B34CEE2" w:rsidR="00963385" w:rsidRPr="004C0A9E" w:rsidRDefault="00BA003C" w:rsidP="009F08AF">
      <w:pPr>
        <w:spacing w:line="360" w:lineRule="auto"/>
        <w:rPr>
          <w:sz w:val="28"/>
          <w:szCs w:val="28"/>
        </w:rPr>
      </w:pPr>
      <w:bookmarkStart w:id="8" w:name="_Hlk8628077"/>
      <w:r w:rsidRPr="004C0A9E">
        <w:rPr>
          <w:sz w:val="28"/>
          <w:szCs w:val="28"/>
        </w:rPr>
        <w:lastRenderedPageBreak/>
        <w:t>Coach</w:t>
      </w:r>
      <w:r w:rsidR="00BA065D" w:rsidRPr="004C0A9E">
        <w:rPr>
          <w:sz w:val="28"/>
          <w:szCs w:val="28"/>
        </w:rPr>
        <w:t>ing</w:t>
      </w:r>
      <w:r w:rsidRPr="004C0A9E">
        <w:rPr>
          <w:sz w:val="28"/>
          <w:szCs w:val="28"/>
        </w:rPr>
        <w:t xml:space="preserve"> and Mentoring </w:t>
      </w:r>
      <w:bookmarkEnd w:id="8"/>
      <w:r w:rsidRPr="004C0A9E">
        <w:rPr>
          <w:sz w:val="28"/>
          <w:szCs w:val="28"/>
        </w:rPr>
        <w:t>are on the rise in popularity throughout organisations</w:t>
      </w:r>
      <w:r w:rsidR="00BA065D" w:rsidRPr="004C0A9E">
        <w:rPr>
          <w:sz w:val="28"/>
          <w:szCs w:val="28"/>
        </w:rPr>
        <w:t xml:space="preserve">. They are being used as a method of improving knowledge, performance and skills of their staff for specific goals and skill sets. </w:t>
      </w:r>
      <w:r w:rsidR="00963385" w:rsidRPr="004C0A9E">
        <w:rPr>
          <w:sz w:val="28"/>
          <w:szCs w:val="28"/>
        </w:rPr>
        <w:t xml:space="preserve">The only thing is coaching tends to </w:t>
      </w:r>
      <w:proofErr w:type="gramStart"/>
      <w:r w:rsidR="00963385" w:rsidRPr="004C0A9E">
        <w:rPr>
          <w:sz w:val="28"/>
          <w:szCs w:val="28"/>
        </w:rPr>
        <w:t>be seen as</w:t>
      </w:r>
      <w:proofErr w:type="gramEnd"/>
      <w:r w:rsidR="00963385" w:rsidRPr="004C0A9E">
        <w:rPr>
          <w:sz w:val="28"/>
          <w:szCs w:val="28"/>
        </w:rPr>
        <w:t xml:space="preserve"> a cure for all for development</w:t>
      </w:r>
      <w:r w:rsidR="00C0555D" w:rsidRPr="004C0A9E">
        <w:rPr>
          <w:sz w:val="28"/>
          <w:szCs w:val="28"/>
        </w:rPr>
        <w:t>al needs, when it should only be used to specifically with a person’s learn</w:t>
      </w:r>
      <w:r w:rsidR="007B366A" w:rsidRPr="004C0A9E">
        <w:rPr>
          <w:sz w:val="28"/>
          <w:szCs w:val="28"/>
        </w:rPr>
        <w:t>ing</w:t>
      </w:r>
      <w:r w:rsidR="00C0555D" w:rsidRPr="004C0A9E">
        <w:rPr>
          <w:sz w:val="28"/>
          <w:szCs w:val="28"/>
        </w:rPr>
        <w:t xml:space="preserve"> and develop</w:t>
      </w:r>
      <w:r w:rsidR="007B366A" w:rsidRPr="004C0A9E">
        <w:rPr>
          <w:sz w:val="28"/>
          <w:szCs w:val="28"/>
        </w:rPr>
        <w:t>ment</w:t>
      </w:r>
      <w:r w:rsidR="00C0555D" w:rsidRPr="004C0A9E">
        <w:rPr>
          <w:sz w:val="28"/>
          <w:szCs w:val="28"/>
        </w:rPr>
        <w:t xml:space="preserve"> </w:t>
      </w:r>
      <w:sdt>
        <w:sdtPr>
          <w:rPr>
            <w:sz w:val="28"/>
            <w:szCs w:val="28"/>
          </w:rPr>
          <w:id w:val="-90935477"/>
          <w:citation/>
        </w:sdtPr>
        <w:sdtEndPr/>
        <w:sdtContent>
          <w:r w:rsidR="00C0555D" w:rsidRPr="004C0A9E">
            <w:rPr>
              <w:sz w:val="28"/>
              <w:szCs w:val="28"/>
            </w:rPr>
            <w:fldChar w:fldCharType="begin"/>
          </w:r>
          <w:r w:rsidR="00C0555D" w:rsidRPr="004C0A9E">
            <w:rPr>
              <w:sz w:val="28"/>
              <w:szCs w:val="28"/>
            </w:rPr>
            <w:instrText xml:space="preserve"> CITATION CIP19 \l 2057 </w:instrText>
          </w:r>
          <w:r w:rsidR="00C0555D" w:rsidRPr="004C0A9E">
            <w:rPr>
              <w:sz w:val="28"/>
              <w:szCs w:val="28"/>
            </w:rPr>
            <w:fldChar w:fldCharType="separate"/>
          </w:r>
          <w:r w:rsidR="004D0D0D" w:rsidRPr="004D0D0D">
            <w:rPr>
              <w:noProof/>
              <w:sz w:val="28"/>
              <w:szCs w:val="28"/>
            </w:rPr>
            <w:t>(CIPD, 2019)</w:t>
          </w:r>
          <w:r w:rsidR="00C0555D" w:rsidRPr="004C0A9E">
            <w:rPr>
              <w:sz w:val="28"/>
              <w:szCs w:val="28"/>
            </w:rPr>
            <w:fldChar w:fldCharType="end"/>
          </w:r>
        </w:sdtContent>
      </w:sdt>
      <w:r w:rsidR="00C0555D" w:rsidRPr="004C0A9E">
        <w:rPr>
          <w:sz w:val="28"/>
          <w:szCs w:val="28"/>
        </w:rPr>
        <w:t xml:space="preserve">. </w:t>
      </w:r>
    </w:p>
    <w:p w14:paraId="5DE07BDB" w14:textId="2CC61906" w:rsidR="00174A67" w:rsidRPr="004C0A9E" w:rsidRDefault="00A92AE3" w:rsidP="009F08AF">
      <w:pPr>
        <w:spacing w:line="360" w:lineRule="auto"/>
        <w:jc w:val="both"/>
        <w:rPr>
          <w:rFonts w:eastAsia="Times New Roman" w:cs="Arial"/>
          <w:spacing w:val="2"/>
          <w:sz w:val="28"/>
          <w:szCs w:val="28"/>
          <w:lang w:eastAsia="en-GB"/>
        </w:rPr>
      </w:pPr>
      <w:r w:rsidRPr="004C0A9E">
        <w:rPr>
          <w:sz w:val="28"/>
          <w:szCs w:val="28"/>
        </w:rPr>
        <w:t>The</w:t>
      </w:r>
      <w:r w:rsidR="00C0555D" w:rsidRPr="004C0A9E">
        <w:rPr>
          <w:sz w:val="28"/>
          <w:szCs w:val="28"/>
        </w:rPr>
        <w:t xml:space="preserve"> benefit</w:t>
      </w:r>
      <w:r w:rsidRPr="004C0A9E">
        <w:rPr>
          <w:sz w:val="28"/>
          <w:szCs w:val="28"/>
        </w:rPr>
        <w:t>s</w:t>
      </w:r>
      <w:r w:rsidR="00657076" w:rsidRPr="004C0A9E">
        <w:rPr>
          <w:sz w:val="28"/>
          <w:szCs w:val="28"/>
        </w:rPr>
        <w:t xml:space="preserve"> are </w:t>
      </w:r>
      <w:r w:rsidR="008779D8" w:rsidRPr="004C0A9E">
        <w:rPr>
          <w:sz w:val="28"/>
          <w:szCs w:val="28"/>
        </w:rPr>
        <w:t>in the</w:t>
      </w:r>
      <w:r w:rsidR="00C0555D" w:rsidRPr="004C0A9E">
        <w:rPr>
          <w:sz w:val="28"/>
          <w:szCs w:val="28"/>
        </w:rPr>
        <w:t xml:space="preserve"> </w:t>
      </w:r>
      <w:r w:rsidR="00C0555D" w:rsidRPr="004C0A9E">
        <w:rPr>
          <w:rFonts w:eastAsia="Times New Roman" w:cs="Arial"/>
          <w:spacing w:val="2"/>
          <w:sz w:val="28"/>
          <w:szCs w:val="28"/>
          <w:lang w:eastAsia="en-GB"/>
        </w:rPr>
        <w:t xml:space="preserve">advance development </w:t>
      </w:r>
      <w:r w:rsidR="00174A67" w:rsidRPr="004C0A9E">
        <w:rPr>
          <w:rFonts w:eastAsia="Times New Roman" w:cs="Arial"/>
          <w:spacing w:val="2"/>
          <w:sz w:val="28"/>
          <w:szCs w:val="28"/>
          <w:lang w:eastAsia="en-GB"/>
        </w:rPr>
        <w:t xml:space="preserve">of </w:t>
      </w:r>
      <w:r w:rsidR="00C0555D" w:rsidRPr="004C0A9E">
        <w:rPr>
          <w:rFonts w:eastAsia="Times New Roman" w:cs="Arial"/>
          <w:spacing w:val="2"/>
          <w:sz w:val="28"/>
          <w:szCs w:val="28"/>
          <w:lang w:eastAsia="en-GB"/>
        </w:rPr>
        <w:t xml:space="preserve">an individual’s </w:t>
      </w:r>
      <w:r w:rsidR="00174A67" w:rsidRPr="004C0A9E">
        <w:rPr>
          <w:rFonts w:eastAsia="Times New Roman" w:cs="Arial"/>
          <w:spacing w:val="2"/>
          <w:sz w:val="28"/>
          <w:szCs w:val="28"/>
          <w:lang w:eastAsia="en-GB"/>
        </w:rPr>
        <w:t xml:space="preserve">skill level, </w:t>
      </w:r>
      <w:r w:rsidR="0053409D" w:rsidRPr="004C0A9E">
        <w:rPr>
          <w:rFonts w:eastAsia="Times New Roman" w:cs="Arial"/>
          <w:spacing w:val="2"/>
          <w:sz w:val="28"/>
          <w:szCs w:val="28"/>
          <w:lang w:eastAsia="en-GB"/>
        </w:rPr>
        <w:t xml:space="preserve">finding </w:t>
      </w:r>
      <w:r w:rsidRPr="004C0A9E">
        <w:rPr>
          <w:rFonts w:eastAsia="Times New Roman" w:cs="Arial"/>
          <w:spacing w:val="2"/>
          <w:sz w:val="28"/>
          <w:szCs w:val="28"/>
          <w:lang w:eastAsia="en-GB"/>
        </w:rPr>
        <w:t>causes of problems</w:t>
      </w:r>
      <w:r w:rsidR="00174A67" w:rsidRPr="004C0A9E">
        <w:rPr>
          <w:rFonts w:eastAsia="Times New Roman" w:cs="Arial"/>
          <w:spacing w:val="2"/>
          <w:sz w:val="28"/>
          <w:szCs w:val="28"/>
          <w:lang w:eastAsia="en-GB"/>
        </w:rPr>
        <w:t xml:space="preserve"> and </w:t>
      </w:r>
      <w:r w:rsidRPr="004C0A9E">
        <w:rPr>
          <w:rFonts w:eastAsia="Times New Roman" w:cs="Arial"/>
          <w:spacing w:val="2"/>
          <w:sz w:val="28"/>
          <w:szCs w:val="28"/>
          <w:lang w:eastAsia="en-GB"/>
        </w:rPr>
        <w:t>achieving goals. Job satisfaction levels increase along with encouraging professional personal development.</w:t>
      </w:r>
      <w:r w:rsidRPr="004C0A9E">
        <w:rPr>
          <w:rFonts w:cs="Arial"/>
          <w:sz w:val="28"/>
          <w:szCs w:val="28"/>
        </w:rPr>
        <w:t xml:space="preserve"> </w:t>
      </w:r>
      <w:r w:rsidRPr="004C0A9E">
        <w:rPr>
          <w:rFonts w:eastAsia="Times New Roman" w:cs="Arial"/>
          <w:spacing w:val="2"/>
          <w:sz w:val="28"/>
          <w:szCs w:val="28"/>
          <w:lang w:eastAsia="en-GB"/>
        </w:rPr>
        <w:t xml:space="preserve">Improvements are made in an individual’s self-confidence. Helps identify areas of weakness </w:t>
      </w:r>
      <w:r w:rsidR="001A22EC" w:rsidRPr="004C0A9E">
        <w:rPr>
          <w:rFonts w:eastAsia="Times New Roman" w:cs="Arial"/>
          <w:spacing w:val="2"/>
          <w:sz w:val="28"/>
          <w:szCs w:val="28"/>
          <w:lang w:eastAsia="en-GB"/>
        </w:rPr>
        <w:t>to possibl</w:t>
      </w:r>
      <w:r w:rsidR="007B366A" w:rsidRPr="004C0A9E">
        <w:rPr>
          <w:rFonts w:eastAsia="Times New Roman" w:cs="Arial"/>
          <w:spacing w:val="2"/>
          <w:sz w:val="28"/>
          <w:szCs w:val="28"/>
          <w:lang w:eastAsia="en-GB"/>
        </w:rPr>
        <w:t>y</w:t>
      </w:r>
      <w:r w:rsidR="001A22EC" w:rsidRPr="004C0A9E">
        <w:rPr>
          <w:rFonts w:eastAsia="Times New Roman" w:cs="Arial"/>
          <w:spacing w:val="2"/>
          <w:sz w:val="28"/>
          <w:szCs w:val="28"/>
          <w:lang w:eastAsia="en-GB"/>
        </w:rPr>
        <w:t xml:space="preserve"> convert them to strength</w:t>
      </w:r>
      <w:r w:rsidR="00657076" w:rsidRPr="004C0A9E">
        <w:rPr>
          <w:rFonts w:eastAsia="Times New Roman" w:cs="Arial"/>
          <w:spacing w:val="2"/>
          <w:sz w:val="28"/>
          <w:szCs w:val="28"/>
          <w:lang w:eastAsia="en-GB"/>
        </w:rPr>
        <w:t>s</w:t>
      </w:r>
      <w:r w:rsidR="001A22EC" w:rsidRPr="004C0A9E">
        <w:rPr>
          <w:rFonts w:eastAsia="Times New Roman" w:cs="Arial"/>
          <w:spacing w:val="2"/>
          <w:sz w:val="28"/>
          <w:szCs w:val="28"/>
          <w:lang w:eastAsia="en-GB"/>
        </w:rPr>
        <w:t xml:space="preserve"> or develop mechanisms to deal with that area. Making improvement on problem solving. </w:t>
      </w:r>
      <w:r w:rsidR="00657076" w:rsidRPr="004C0A9E">
        <w:rPr>
          <w:rFonts w:eastAsia="Times New Roman" w:cs="Arial"/>
          <w:spacing w:val="2"/>
          <w:sz w:val="28"/>
          <w:szCs w:val="28"/>
          <w:lang w:eastAsia="en-GB"/>
        </w:rPr>
        <w:t>Aid</w:t>
      </w:r>
      <w:r w:rsidR="001A22EC" w:rsidRPr="004C0A9E">
        <w:rPr>
          <w:rFonts w:eastAsia="Times New Roman" w:cs="Arial"/>
          <w:spacing w:val="2"/>
          <w:sz w:val="28"/>
          <w:szCs w:val="28"/>
          <w:lang w:eastAsia="en-GB"/>
        </w:rPr>
        <w:t xml:space="preserve">s in the development of healthy relationships, can aid in the management of low self-esteem and dealing with disappointment. </w:t>
      </w:r>
      <w:r w:rsidR="00657076" w:rsidRPr="004C0A9E">
        <w:rPr>
          <w:rFonts w:eastAsia="Times New Roman" w:cs="Arial"/>
          <w:spacing w:val="2"/>
          <w:sz w:val="28"/>
          <w:szCs w:val="28"/>
          <w:lang w:eastAsia="en-GB"/>
        </w:rPr>
        <w:t>P</w:t>
      </w:r>
      <w:r w:rsidR="001A22EC" w:rsidRPr="004C0A9E">
        <w:rPr>
          <w:rFonts w:eastAsia="Times New Roman" w:cs="Arial"/>
          <w:spacing w:val="2"/>
          <w:sz w:val="28"/>
          <w:szCs w:val="28"/>
          <w:lang w:eastAsia="en-GB"/>
        </w:rPr>
        <w:t>rovide</w:t>
      </w:r>
      <w:r w:rsidR="00657076" w:rsidRPr="004C0A9E">
        <w:rPr>
          <w:rFonts w:eastAsia="Times New Roman" w:cs="Arial"/>
          <w:spacing w:val="2"/>
          <w:sz w:val="28"/>
          <w:szCs w:val="28"/>
          <w:lang w:eastAsia="en-GB"/>
        </w:rPr>
        <w:t>s</w:t>
      </w:r>
      <w:r w:rsidR="001A22EC" w:rsidRPr="004C0A9E">
        <w:rPr>
          <w:rFonts w:eastAsia="Times New Roman" w:cs="Arial"/>
          <w:spacing w:val="2"/>
          <w:sz w:val="28"/>
          <w:szCs w:val="28"/>
          <w:lang w:eastAsia="en-GB"/>
        </w:rPr>
        <w:t xml:space="preserve"> the opportunity to consider </w:t>
      </w:r>
      <w:r w:rsidR="00657076" w:rsidRPr="004C0A9E">
        <w:rPr>
          <w:rFonts w:eastAsia="Times New Roman" w:cs="Arial"/>
          <w:spacing w:val="2"/>
          <w:sz w:val="28"/>
          <w:szCs w:val="28"/>
          <w:lang w:eastAsia="en-GB"/>
        </w:rPr>
        <w:t>better work and career choices</w:t>
      </w:r>
      <w:r w:rsidR="00AD0C9A" w:rsidRPr="004C0A9E">
        <w:rPr>
          <w:rFonts w:eastAsia="Times New Roman" w:cs="Arial"/>
          <w:spacing w:val="2"/>
          <w:sz w:val="28"/>
          <w:szCs w:val="28"/>
          <w:lang w:eastAsia="en-GB"/>
        </w:rPr>
        <w:t xml:space="preserve"> </w:t>
      </w:r>
      <w:sdt>
        <w:sdtPr>
          <w:rPr>
            <w:rFonts w:eastAsia="Times New Roman" w:cs="Arial"/>
            <w:spacing w:val="2"/>
            <w:sz w:val="28"/>
            <w:szCs w:val="28"/>
            <w:lang w:eastAsia="en-GB"/>
          </w:rPr>
          <w:id w:val="-485156555"/>
          <w:citation/>
        </w:sdtPr>
        <w:sdtEndPr/>
        <w:sdtContent>
          <w:r w:rsidR="00AD0C9A" w:rsidRPr="004C0A9E">
            <w:rPr>
              <w:rFonts w:eastAsia="Times New Roman" w:cs="Arial"/>
              <w:spacing w:val="2"/>
              <w:sz w:val="28"/>
              <w:szCs w:val="28"/>
              <w:lang w:eastAsia="en-GB"/>
            </w:rPr>
            <w:fldChar w:fldCharType="begin"/>
          </w:r>
          <w:r w:rsidR="00AD0C9A" w:rsidRPr="004C0A9E">
            <w:rPr>
              <w:rFonts w:eastAsia="Times New Roman" w:cs="Arial"/>
              <w:spacing w:val="2"/>
              <w:sz w:val="28"/>
              <w:szCs w:val="28"/>
              <w:lang w:eastAsia="en-GB"/>
            </w:rPr>
            <w:instrText xml:space="preserve"> CITATION Jon15 \l 2057 </w:instrText>
          </w:r>
          <w:r w:rsidR="00AD0C9A" w:rsidRPr="004C0A9E">
            <w:rPr>
              <w:rFonts w:eastAsia="Times New Roman" w:cs="Arial"/>
              <w:spacing w:val="2"/>
              <w:sz w:val="28"/>
              <w:szCs w:val="28"/>
              <w:lang w:eastAsia="en-GB"/>
            </w:rPr>
            <w:fldChar w:fldCharType="separate"/>
          </w:r>
          <w:r w:rsidR="004D0D0D" w:rsidRPr="004D0D0D">
            <w:rPr>
              <w:rFonts w:eastAsia="Times New Roman" w:cs="Arial"/>
              <w:noProof/>
              <w:spacing w:val="2"/>
              <w:sz w:val="28"/>
              <w:szCs w:val="28"/>
              <w:lang w:eastAsia="en-GB"/>
            </w:rPr>
            <w:t>(Passmore, 2015)</w:t>
          </w:r>
          <w:r w:rsidR="00AD0C9A" w:rsidRPr="004C0A9E">
            <w:rPr>
              <w:rFonts w:eastAsia="Times New Roman" w:cs="Arial"/>
              <w:spacing w:val="2"/>
              <w:sz w:val="28"/>
              <w:szCs w:val="28"/>
              <w:lang w:eastAsia="en-GB"/>
            </w:rPr>
            <w:fldChar w:fldCharType="end"/>
          </w:r>
        </w:sdtContent>
      </w:sdt>
      <w:r w:rsidR="00657076" w:rsidRPr="004C0A9E">
        <w:rPr>
          <w:rFonts w:eastAsia="Times New Roman" w:cs="Arial"/>
          <w:spacing w:val="2"/>
          <w:sz w:val="28"/>
          <w:szCs w:val="28"/>
          <w:lang w:eastAsia="en-GB"/>
        </w:rPr>
        <w:t xml:space="preserve">. </w:t>
      </w:r>
      <w:r w:rsidR="00D87B86" w:rsidRPr="004C0A9E">
        <w:rPr>
          <w:rFonts w:eastAsia="Times New Roman" w:cs="Arial"/>
          <w:spacing w:val="2"/>
          <w:sz w:val="28"/>
          <w:szCs w:val="28"/>
          <w:lang w:eastAsia="en-GB"/>
        </w:rPr>
        <w:t xml:space="preserve"> The level of benefits </w:t>
      </w:r>
      <w:r w:rsidR="008779D8" w:rsidRPr="004C0A9E">
        <w:rPr>
          <w:rFonts w:eastAsia="Times New Roman" w:cs="Arial"/>
          <w:spacing w:val="2"/>
          <w:sz w:val="28"/>
          <w:szCs w:val="28"/>
          <w:lang w:eastAsia="en-GB"/>
        </w:rPr>
        <w:t>must</w:t>
      </w:r>
      <w:r w:rsidR="00D87B86" w:rsidRPr="004C0A9E">
        <w:rPr>
          <w:rFonts w:eastAsia="Times New Roman" w:cs="Arial"/>
          <w:spacing w:val="2"/>
          <w:sz w:val="28"/>
          <w:szCs w:val="28"/>
          <w:lang w:eastAsia="en-GB"/>
        </w:rPr>
        <w:t xml:space="preserve"> take into consideration all o</w:t>
      </w:r>
      <w:r w:rsidR="00B06B5B" w:rsidRPr="004C0A9E">
        <w:rPr>
          <w:rFonts w:eastAsia="Times New Roman" w:cs="Arial"/>
          <w:spacing w:val="2"/>
          <w:sz w:val="28"/>
          <w:szCs w:val="28"/>
          <w:lang w:eastAsia="en-GB"/>
        </w:rPr>
        <w:t>th</w:t>
      </w:r>
      <w:r w:rsidR="00D87B86" w:rsidRPr="004C0A9E">
        <w:rPr>
          <w:rFonts w:eastAsia="Times New Roman" w:cs="Arial"/>
          <w:spacing w:val="2"/>
          <w:sz w:val="28"/>
          <w:szCs w:val="28"/>
          <w:lang w:eastAsia="en-GB"/>
        </w:rPr>
        <w:t>er factors such as;</w:t>
      </w:r>
      <w:r w:rsidR="00891E2C" w:rsidRPr="004C0A9E">
        <w:rPr>
          <w:rFonts w:eastAsia="Times New Roman" w:cs="Arial"/>
          <w:spacing w:val="2"/>
          <w:sz w:val="28"/>
          <w:szCs w:val="28"/>
          <w:lang w:eastAsia="en-GB"/>
        </w:rPr>
        <w:t xml:space="preserve"> the approach </w:t>
      </w:r>
      <w:r w:rsidR="007B366A" w:rsidRPr="004C0A9E">
        <w:rPr>
          <w:rFonts w:eastAsia="Times New Roman" w:cs="Arial"/>
          <w:spacing w:val="2"/>
          <w:sz w:val="28"/>
          <w:szCs w:val="28"/>
          <w:lang w:eastAsia="en-GB"/>
        </w:rPr>
        <w:t xml:space="preserve">of </w:t>
      </w:r>
      <w:r w:rsidR="00B06B5B" w:rsidRPr="004C0A9E">
        <w:rPr>
          <w:rFonts w:eastAsia="Times New Roman" w:cs="Arial"/>
          <w:spacing w:val="2"/>
          <w:sz w:val="28"/>
          <w:szCs w:val="28"/>
          <w:lang w:eastAsia="en-GB"/>
        </w:rPr>
        <w:t xml:space="preserve">coach/mentor, the receptiveness of the recipient to </w:t>
      </w:r>
      <w:r w:rsidR="00DF7D83" w:rsidRPr="004C0A9E">
        <w:rPr>
          <w:rFonts w:eastAsia="Times New Roman" w:cs="Arial"/>
          <w:spacing w:val="2"/>
          <w:sz w:val="28"/>
          <w:szCs w:val="28"/>
          <w:lang w:eastAsia="en-GB"/>
        </w:rPr>
        <w:t>the organisational interest and level of participation</w:t>
      </w:r>
      <w:sdt>
        <w:sdtPr>
          <w:rPr>
            <w:rFonts w:eastAsia="Times New Roman" w:cs="Arial"/>
            <w:spacing w:val="2"/>
            <w:sz w:val="28"/>
            <w:szCs w:val="28"/>
            <w:lang w:eastAsia="en-GB"/>
          </w:rPr>
          <w:id w:val="797968616"/>
          <w:citation/>
        </w:sdtPr>
        <w:sdtEndPr/>
        <w:sdtContent>
          <w:r w:rsidR="005D54D1" w:rsidRPr="004C0A9E">
            <w:rPr>
              <w:rFonts w:eastAsia="Times New Roman" w:cs="Arial"/>
              <w:spacing w:val="2"/>
              <w:sz w:val="28"/>
              <w:szCs w:val="28"/>
              <w:lang w:eastAsia="en-GB"/>
            </w:rPr>
            <w:fldChar w:fldCharType="begin"/>
          </w:r>
          <w:r w:rsidR="005D54D1" w:rsidRPr="004C0A9E">
            <w:rPr>
              <w:rFonts w:eastAsia="Times New Roman" w:cs="Arial"/>
              <w:spacing w:val="2"/>
              <w:sz w:val="28"/>
              <w:szCs w:val="28"/>
              <w:lang w:eastAsia="en-GB"/>
            </w:rPr>
            <w:instrText xml:space="preserve"> CITATION Jon15 \l 2057 </w:instrText>
          </w:r>
          <w:r w:rsidR="005D54D1" w:rsidRPr="004C0A9E">
            <w:rPr>
              <w:rFonts w:eastAsia="Times New Roman" w:cs="Arial"/>
              <w:spacing w:val="2"/>
              <w:sz w:val="28"/>
              <w:szCs w:val="28"/>
              <w:lang w:eastAsia="en-GB"/>
            </w:rPr>
            <w:fldChar w:fldCharType="separate"/>
          </w:r>
          <w:r w:rsidR="004D0D0D">
            <w:rPr>
              <w:rFonts w:eastAsia="Times New Roman" w:cs="Arial"/>
              <w:noProof/>
              <w:spacing w:val="2"/>
              <w:sz w:val="28"/>
              <w:szCs w:val="28"/>
              <w:lang w:eastAsia="en-GB"/>
            </w:rPr>
            <w:t xml:space="preserve"> </w:t>
          </w:r>
          <w:r w:rsidR="004D0D0D" w:rsidRPr="004D0D0D">
            <w:rPr>
              <w:rFonts w:eastAsia="Times New Roman" w:cs="Arial"/>
              <w:noProof/>
              <w:spacing w:val="2"/>
              <w:sz w:val="28"/>
              <w:szCs w:val="28"/>
              <w:lang w:eastAsia="en-GB"/>
            </w:rPr>
            <w:t>(Passmore, 2015)</w:t>
          </w:r>
          <w:r w:rsidR="005D54D1" w:rsidRPr="004C0A9E">
            <w:rPr>
              <w:rFonts w:eastAsia="Times New Roman" w:cs="Arial"/>
              <w:spacing w:val="2"/>
              <w:sz w:val="28"/>
              <w:szCs w:val="28"/>
              <w:lang w:eastAsia="en-GB"/>
            </w:rPr>
            <w:fldChar w:fldCharType="end"/>
          </w:r>
        </w:sdtContent>
      </w:sdt>
      <w:r w:rsidR="00DF7D83" w:rsidRPr="004C0A9E">
        <w:rPr>
          <w:rFonts w:eastAsia="Times New Roman" w:cs="Arial"/>
          <w:spacing w:val="2"/>
          <w:sz w:val="28"/>
          <w:szCs w:val="28"/>
          <w:lang w:eastAsia="en-GB"/>
        </w:rPr>
        <w:t>.</w:t>
      </w:r>
    </w:p>
    <w:p w14:paraId="15C89D4F" w14:textId="2D8BEAB1" w:rsidR="00C24A3A" w:rsidRPr="004C0A9E" w:rsidRDefault="005D54D1" w:rsidP="009F08AF">
      <w:pPr>
        <w:spacing w:line="360" w:lineRule="auto"/>
        <w:jc w:val="both"/>
        <w:rPr>
          <w:rFonts w:eastAsia="Times New Roman" w:cs="Arial"/>
          <w:spacing w:val="2"/>
          <w:sz w:val="28"/>
          <w:szCs w:val="28"/>
          <w:lang w:eastAsia="en-GB"/>
        </w:rPr>
      </w:pPr>
      <w:r w:rsidRPr="004C0A9E">
        <w:rPr>
          <w:rFonts w:eastAsia="Times New Roman" w:cs="Arial"/>
          <w:spacing w:val="2"/>
          <w:sz w:val="28"/>
          <w:szCs w:val="28"/>
          <w:lang w:eastAsia="en-GB"/>
        </w:rPr>
        <w:t>Carphone Warehouse has like many other companies been conducting coaching and mentoring for some time. The employee</w:t>
      </w:r>
      <w:r w:rsidR="007B366A" w:rsidRPr="004C0A9E">
        <w:rPr>
          <w:rFonts w:eastAsia="Times New Roman" w:cs="Arial"/>
          <w:spacing w:val="2"/>
          <w:sz w:val="28"/>
          <w:szCs w:val="28"/>
          <w:lang w:eastAsia="en-GB"/>
        </w:rPr>
        <w:t>’</w:t>
      </w:r>
      <w:r w:rsidRPr="004C0A9E">
        <w:rPr>
          <w:rFonts w:eastAsia="Times New Roman" w:cs="Arial"/>
          <w:spacing w:val="2"/>
          <w:sz w:val="28"/>
          <w:szCs w:val="28"/>
          <w:lang w:eastAsia="en-GB"/>
        </w:rPr>
        <w:t>s first role was as one of their call centre advisors. W</w:t>
      </w:r>
      <w:r w:rsidR="007B366A" w:rsidRPr="004C0A9E">
        <w:rPr>
          <w:rFonts w:eastAsia="Times New Roman" w:cs="Arial"/>
          <w:spacing w:val="2"/>
          <w:sz w:val="28"/>
          <w:szCs w:val="28"/>
          <w:lang w:eastAsia="en-GB"/>
        </w:rPr>
        <w:t>h</w:t>
      </w:r>
      <w:r w:rsidRPr="004C0A9E">
        <w:rPr>
          <w:rFonts w:eastAsia="Times New Roman" w:cs="Arial"/>
          <w:spacing w:val="2"/>
          <w:sz w:val="28"/>
          <w:szCs w:val="28"/>
          <w:lang w:eastAsia="en-GB"/>
        </w:rPr>
        <w:t>ere ever</w:t>
      </w:r>
      <w:r w:rsidR="007B366A" w:rsidRPr="004C0A9E">
        <w:rPr>
          <w:rFonts w:eastAsia="Times New Roman" w:cs="Arial"/>
          <w:spacing w:val="2"/>
          <w:sz w:val="28"/>
          <w:szCs w:val="28"/>
          <w:lang w:eastAsia="en-GB"/>
        </w:rPr>
        <w:t>y</w:t>
      </w:r>
      <w:r w:rsidRPr="004C0A9E">
        <w:rPr>
          <w:rFonts w:eastAsia="Times New Roman" w:cs="Arial"/>
          <w:spacing w:val="2"/>
          <w:sz w:val="28"/>
          <w:szCs w:val="28"/>
          <w:lang w:eastAsia="en-GB"/>
        </w:rPr>
        <w:t xml:space="preserve"> week two o</w:t>
      </w:r>
      <w:r w:rsidR="007B366A" w:rsidRPr="004C0A9E">
        <w:rPr>
          <w:rFonts w:eastAsia="Times New Roman" w:cs="Arial"/>
          <w:spacing w:val="2"/>
          <w:sz w:val="28"/>
          <w:szCs w:val="28"/>
          <w:lang w:eastAsia="en-GB"/>
        </w:rPr>
        <w:t>r</w:t>
      </w:r>
      <w:r w:rsidRPr="004C0A9E">
        <w:rPr>
          <w:rFonts w:eastAsia="Times New Roman" w:cs="Arial"/>
          <w:spacing w:val="2"/>
          <w:sz w:val="28"/>
          <w:szCs w:val="28"/>
          <w:lang w:eastAsia="en-GB"/>
        </w:rPr>
        <w:t xml:space="preserve"> th</w:t>
      </w:r>
      <w:r w:rsidR="007B366A" w:rsidRPr="004C0A9E">
        <w:rPr>
          <w:rFonts w:eastAsia="Times New Roman" w:cs="Arial"/>
          <w:spacing w:val="2"/>
          <w:sz w:val="28"/>
          <w:szCs w:val="28"/>
          <w:lang w:eastAsia="en-GB"/>
        </w:rPr>
        <w:t>ree</w:t>
      </w:r>
      <w:r w:rsidRPr="004C0A9E">
        <w:rPr>
          <w:rFonts w:eastAsia="Times New Roman" w:cs="Arial"/>
          <w:spacing w:val="2"/>
          <w:sz w:val="28"/>
          <w:szCs w:val="28"/>
          <w:lang w:eastAsia="en-GB"/>
        </w:rPr>
        <w:t xml:space="preserve"> calls would be picked at random and listened to. The coach would then play the recording back to the employee in its entirety and then play sec</w:t>
      </w:r>
      <w:r w:rsidR="006347C7" w:rsidRPr="004C0A9E">
        <w:rPr>
          <w:rFonts w:eastAsia="Times New Roman" w:cs="Arial"/>
          <w:spacing w:val="2"/>
          <w:sz w:val="28"/>
          <w:szCs w:val="28"/>
          <w:lang w:eastAsia="en-GB"/>
        </w:rPr>
        <w:t>tion by section. The coach would then ask questions on what the employee thought about the calls</w:t>
      </w:r>
      <w:r w:rsidR="00B679AC" w:rsidRPr="004C0A9E">
        <w:rPr>
          <w:rFonts w:eastAsia="Times New Roman" w:cs="Arial"/>
          <w:spacing w:val="2"/>
          <w:sz w:val="28"/>
          <w:szCs w:val="28"/>
          <w:lang w:eastAsia="en-GB"/>
        </w:rPr>
        <w:t>. W</w:t>
      </w:r>
      <w:r w:rsidR="006347C7" w:rsidRPr="004C0A9E">
        <w:rPr>
          <w:rFonts w:eastAsia="Times New Roman" w:cs="Arial"/>
          <w:spacing w:val="2"/>
          <w:sz w:val="28"/>
          <w:szCs w:val="28"/>
          <w:lang w:eastAsia="en-GB"/>
        </w:rPr>
        <w:t>hat wen</w:t>
      </w:r>
      <w:r w:rsidR="00B679AC" w:rsidRPr="004C0A9E">
        <w:rPr>
          <w:rFonts w:eastAsia="Times New Roman" w:cs="Arial"/>
          <w:spacing w:val="2"/>
          <w:sz w:val="28"/>
          <w:szCs w:val="28"/>
          <w:lang w:eastAsia="en-GB"/>
        </w:rPr>
        <w:t xml:space="preserve">t well? Did they notice anything that did not go so well? What they could have done differently? What is preventing them from </w:t>
      </w:r>
      <w:r w:rsidR="00B679AC" w:rsidRPr="004C0A9E">
        <w:rPr>
          <w:rFonts w:eastAsia="Times New Roman" w:cs="Arial"/>
          <w:spacing w:val="2"/>
          <w:sz w:val="28"/>
          <w:szCs w:val="28"/>
          <w:lang w:eastAsia="en-GB"/>
        </w:rPr>
        <w:lastRenderedPageBreak/>
        <w:t xml:space="preserve">handling the call differently? The questions would be dependent on the content of the call. </w:t>
      </w:r>
      <w:r w:rsidR="004E48C5" w:rsidRPr="004C0A9E">
        <w:rPr>
          <w:rFonts w:eastAsia="Times New Roman" w:cs="Arial"/>
          <w:spacing w:val="2"/>
          <w:sz w:val="28"/>
          <w:szCs w:val="28"/>
          <w:lang w:eastAsia="en-GB"/>
        </w:rPr>
        <w:t>There was always something that would</w:t>
      </w:r>
      <w:r w:rsidR="00363F29" w:rsidRPr="004C0A9E">
        <w:rPr>
          <w:rFonts w:eastAsia="Times New Roman" w:cs="Arial"/>
          <w:spacing w:val="2"/>
          <w:sz w:val="28"/>
          <w:szCs w:val="28"/>
          <w:lang w:eastAsia="en-GB"/>
        </w:rPr>
        <w:t xml:space="preserve"> </w:t>
      </w:r>
      <w:r w:rsidR="004E48C5" w:rsidRPr="004C0A9E">
        <w:rPr>
          <w:rFonts w:eastAsia="Times New Roman" w:cs="Arial"/>
          <w:spacing w:val="2"/>
          <w:sz w:val="28"/>
          <w:szCs w:val="28"/>
          <w:lang w:eastAsia="en-GB"/>
        </w:rPr>
        <w:t xml:space="preserve">come </w:t>
      </w:r>
      <w:r w:rsidR="00363F29" w:rsidRPr="004C0A9E">
        <w:rPr>
          <w:rFonts w:eastAsia="Times New Roman" w:cs="Arial"/>
          <w:spacing w:val="2"/>
          <w:sz w:val="28"/>
          <w:szCs w:val="28"/>
          <w:lang w:eastAsia="en-GB"/>
        </w:rPr>
        <w:t xml:space="preserve">up </w:t>
      </w:r>
      <w:r w:rsidR="004E48C5" w:rsidRPr="004C0A9E">
        <w:rPr>
          <w:rFonts w:eastAsia="Times New Roman" w:cs="Arial"/>
          <w:spacing w:val="2"/>
          <w:sz w:val="28"/>
          <w:szCs w:val="28"/>
          <w:lang w:eastAsia="en-GB"/>
        </w:rPr>
        <w:t>whether it be a repeat of something that happened before or something totally new.</w:t>
      </w:r>
      <w:r w:rsidR="008F266F" w:rsidRPr="004C0A9E">
        <w:rPr>
          <w:rFonts w:eastAsia="Times New Roman" w:cs="Arial"/>
          <w:spacing w:val="2"/>
          <w:sz w:val="28"/>
          <w:szCs w:val="28"/>
          <w:lang w:eastAsia="en-GB"/>
        </w:rPr>
        <w:t xml:space="preserve"> Once they found an area or two to focus on the next set of question</w:t>
      </w:r>
      <w:r w:rsidR="007B366A" w:rsidRPr="004C0A9E">
        <w:rPr>
          <w:rFonts w:eastAsia="Times New Roman" w:cs="Arial"/>
          <w:spacing w:val="2"/>
          <w:sz w:val="28"/>
          <w:szCs w:val="28"/>
          <w:lang w:eastAsia="en-GB"/>
        </w:rPr>
        <w:t>s</w:t>
      </w:r>
      <w:r w:rsidR="008F266F" w:rsidRPr="004C0A9E">
        <w:rPr>
          <w:rFonts w:eastAsia="Times New Roman" w:cs="Arial"/>
          <w:spacing w:val="2"/>
          <w:sz w:val="28"/>
          <w:szCs w:val="28"/>
          <w:lang w:eastAsia="en-GB"/>
        </w:rPr>
        <w:t xml:space="preserve"> would unfold. What can you do to handle this type of call differently? </w:t>
      </w:r>
      <w:r w:rsidR="00DB6408" w:rsidRPr="004C0A9E">
        <w:rPr>
          <w:rFonts w:eastAsia="Times New Roman" w:cs="Arial"/>
          <w:spacing w:val="2"/>
          <w:sz w:val="28"/>
          <w:szCs w:val="28"/>
          <w:lang w:eastAsia="en-GB"/>
        </w:rPr>
        <w:t xml:space="preserve">What </w:t>
      </w:r>
      <w:r w:rsidR="007B366A" w:rsidRPr="004C0A9E">
        <w:rPr>
          <w:rFonts w:eastAsia="Times New Roman" w:cs="Arial"/>
          <w:spacing w:val="2"/>
          <w:sz w:val="28"/>
          <w:szCs w:val="28"/>
          <w:lang w:eastAsia="en-GB"/>
        </w:rPr>
        <w:t xml:space="preserve">is </w:t>
      </w:r>
      <w:r w:rsidR="00DB6408" w:rsidRPr="004C0A9E">
        <w:rPr>
          <w:rFonts w:eastAsia="Times New Roman" w:cs="Arial"/>
          <w:spacing w:val="2"/>
          <w:sz w:val="28"/>
          <w:szCs w:val="28"/>
          <w:lang w:eastAsia="en-GB"/>
        </w:rPr>
        <w:t>stopping you from hand</w:t>
      </w:r>
      <w:r w:rsidR="007B366A" w:rsidRPr="004C0A9E">
        <w:rPr>
          <w:rFonts w:eastAsia="Times New Roman" w:cs="Arial"/>
          <w:spacing w:val="2"/>
          <w:sz w:val="28"/>
          <w:szCs w:val="28"/>
          <w:lang w:eastAsia="en-GB"/>
        </w:rPr>
        <w:t>ing</w:t>
      </w:r>
      <w:r w:rsidR="00DB6408" w:rsidRPr="004C0A9E">
        <w:rPr>
          <w:rFonts w:eastAsia="Times New Roman" w:cs="Arial"/>
          <w:spacing w:val="2"/>
          <w:sz w:val="28"/>
          <w:szCs w:val="28"/>
          <w:lang w:eastAsia="en-GB"/>
        </w:rPr>
        <w:t xml:space="preserve"> the call differently? What can be done to help you improve? Then a commitment would be sort f</w:t>
      </w:r>
      <w:r w:rsidR="007B366A" w:rsidRPr="004C0A9E">
        <w:rPr>
          <w:rFonts w:eastAsia="Times New Roman" w:cs="Arial"/>
          <w:spacing w:val="2"/>
          <w:sz w:val="28"/>
          <w:szCs w:val="28"/>
          <w:lang w:eastAsia="en-GB"/>
        </w:rPr>
        <w:t>ro</w:t>
      </w:r>
      <w:r w:rsidR="00DB6408" w:rsidRPr="004C0A9E">
        <w:rPr>
          <w:rFonts w:eastAsia="Times New Roman" w:cs="Arial"/>
          <w:spacing w:val="2"/>
          <w:sz w:val="28"/>
          <w:szCs w:val="28"/>
          <w:lang w:eastAsia="en-GB"/>
        </w:rPr>
        <w:t xml:space="preserve">m the coach by the employee </w:t>
      </w:r>
      <w:r w:rsidR="00262CBC" w:rsidRPr="004C0A9E">
        <w:rPr>
          <w:rFonts w:eastAsia="Times New Roman" w:cs="Arial"/>
          <w:spacing w:val="2"/>
          <w:sz w:val="28"/>
          <w:szCs w:val="28"/>
          <w:lang w:eastAsia="en-GB"/>
        </w:rPr>
        <w:t xml:space="preserve">as to what action they will take to achieve what was agreed. What will be the first action? Is there anything that would prevent them from the plan of action? If so, what they thought could be done to over come that? When they felt that plan would need to be reviewed. </w:t>
      </w:r>
    </w:p>
    <w:p w14:paraId="5BBAB1EE" w14:textId="42198EC4" w:rsidR="00DB6408" w:rsidRPr="004C0A9E" w:rsidRDefault="005847CC" w:rsidP="009F08AF">
      <w:pPr>
        <w:spacing w:line="360" w:lineRule="auto"/>
        <w:jc w:val="both"/>
        <w:rPr>
          <w:rFonts w:eastAsia="Times New Roman" w:cs="Arial"/>
          <w:spacing w:val="2"/>
          <w:sz w:val="28"/>
          <w:szCs w:val="28"/>
          <w:lang w:eastAsia="en-GB"/>
        </w:rPr>
      </w:pPr>
      <w:r w:rsidRPr="004C0A9E">
        <w:rPr>
          <w:rFonts w:eastAsia="Times New Roman" w:cs="Arial"/>
          <w:spacing w:val="2"/>
          <w:sz w:val="28"/>
          <w:szCs w:val="28"/>
          <w:lang w:eastAsia="en-GB"/>
        </w:rPr>
        <w:t xml:space="preserve">This worked at helping </w:t>
      </w:r>
      <w:r w:rsidR="007B366A" w:rsidRPr="004C0A9E">
        <w:rPr>
          <w:rFonts w:eastAsia="Times New Roman" w:cs="Arial"/>
          <w:spacing w:val="2"/>
          <w:sz w:val="28"/>
          <w:szCs w:val="28"/>
          <w:lang w:eastAsia="en-GB"/>
        </w:rPr>
        <w:t xml:space="preserve">to </w:t>
      </w:r>
      <w:r w:rsidRPr="004C0A9E">
        <w:rPr>
          <w:rFonts w:eastAsia="Times New Roman" w:cs="Arial"/>
          <w:spacing w:val="2"/>
          <w:sz w:val="28"/>
          <w:szCs w:val="28"/>
          <w:lang w:eastAsia="en-GB"/>
        </w:rPr>
        <w:t>improv</w:t>
      </w:r>
      <w:r w:rsidR="007B366A" w:rsidRPr="004C0A9E">
        <w:rPr>
          <w:rFonts w:eastAsia="Times New Roman" w:cs="Arial"/>
          <w:spacing w:val="2"/>
          <w:sz w:val="28"/>
          <w:szCs w:val="28"/>
          <w:lang w:eastAsia="en-GB"/>
        </w:rPr>
        <w:t>e</w:t>
      </w:r>
      <w:r w:rsidRPr="004C0A9E">
        <w:rPr>
          <w:rFonts w:eastAsia="Times New Roman" w:cs="Arial"/>
          <w:spacing w:val="2"/>
          <w:sz w:val="28"/>
          <w:szCs w:val="28"/>
          <w:lang w:eastAsia="en-GB"/>
        </w:rPr>
        <w:t xml:space="preserve"> call quality and from time to time also help</w:t>
      </w:r>
      <w:r w:rsidR="00B439CB" w:rsidRPr="004C0A9E">
        <w:rPr>
          <w:rFonts w:eastAsia="Times New Roman" w:cs="Arial"/>
          <w:spacing w:val="2"/>
          <w:sz w:val="28"/>
          <w:szCs w:val="28"/>
          <w:lang w:eastAsia="en-GB"/>
        </w:rPr>
        <w:t>ed</w:t>
      </w:r>
      <w:r w:rsidRPr="004C0A9E">
        <w:rPr>
          <w:rFonts w:eastAsia="Times New Roman" w:cs="Arial"/>
          <w:spacing w:val="2"/>
          <w:sz w:val="28"/>
          <w:szCs w:val="28"/>
          <w:lang w:eastAsia="en-GB"/>
        </w:rPr>
        <w:t xml:space="preserve"> employee</w:t>
      </w:r>
      <w:r w:rsidR="00B439CB" w:rsidRPr="004C0A9E">
        <w:rPr>
          <w:rFonts w:eastAsia="Times New Roman" w:cs="Arial"/>
          <w:spacing w:val="2"/>
          <w:sz w:val="28"/>
          <w:szCs w:val="28"/>
          <w:lang w:eastAsia="en-GB"/>
        </w:rPr>
        <w:t>s</w:t>
      </w:r>
      <w:r w:rsidRPr="004C0A9E">
        <w:rPr>
          <w:rFonts w:eastAsia="Times New Roman" w:cs="Arial"/>
          <w:spacing w:val="2"/>
          <w:sz w:val="28"/>
          <w:szCs w:val="28"/>
          <w:lang w:eastAsia="en-GB"/>
        </w:rPr>
        <w:t xml:space="preserve"> </w:t>
      </w:r>
      <w:r w:rsidR="00B439CB" w:rsidRPr="004C0A9E">
        <w:rPr>
          <w:rFonts w:eastAsia="Times New Roman" w:cs="Arial"/>
          <w:spacing w:val="2"/>
          <w:sz w:val="28"/>
          <w:szCs w:val="28"/>
          <w:lang w:eastAsia="en-GB"/>
        </w:rPr>
        <w:t xml:space="preserve">accomplish positions in other </w:t>
      </w:r>
      <w:r w:rsidRPr="004C0A9E">
        <w:rPr>
          <w:rFonts w:eastAsia="Times New Roman" w:cs="Arial"/>
          <w:spacing w:val="2"/>
          <w:sz w:val="28"/>
          <w:szCs w:val="28"/>
          <w:lang w:eastAsia="en-GB"/>
        </w:rPr>
        <w:t>role</w:t>
      </w:r>
      <w:r w:rsidR="00B439CB" w:rsidRPr="004C0A9E">
        <w:rPr>
          <w:rFonts w:eastAsia="Times New Roman" w:cs="Arial"/>
          <w:spacing w:val="2"/>
          <w:sz w:val="28"/>
          <w:szCs w:val="28"/>
          <w:lang w:eastAsia="en-GB"/>
        </w:rPr>
        <w:t>s as was the case for this employee</w:t>
      </w:r>
      <w:r w:rsidRPr="004C0A9E">
        <w:rPr>
          <w:rFonts w:eastAsia="Times New Roman" w:cs="Arial"/>
          <w:spacing w:val="2"/>
          <w:sz w:val="28"/>
          <w:szCs w:val="28"/>
          <w:lang w:eastAsia="en-GB"/>
        </w:rPr>
        <w:t>.</w:t>
      </w:r>
      <w:r w:rsidR="00B439CB" w:rsidRPr="004C0A9E">
        <w:rPr>
          <w:rFonts w:eastAsia="Times New Roman" w:cs="Arial"/>
          <w:spacing w:val="2"/>
          <w:sz w:val="28"/>
          <w:szCs w:val="28"/>
          <w:lang w:eastAsia="en-GB"/>
        </w:rPr>
        <w:t xml:space="preserve"> The</w:t>
      </w:r>
      <w:r w:rsidR="00B439CB" w:rsidRPr="00BD5DCD">
        <w:rPr>
          <w:rFonts w:eastAsia="Times New Roman" w:cs="Arial"/>
          <w:spacing w:val="2"/>
          <w:szCs w:val="24"/>
          <w:lang w:eastAsia="en-GB"/>
        </w:rPr>
        <w:t xml:space="preserve"> </w:t>
      </w:r>
      <w:r w:rsidR="00B439CB" w:rsidRPr="004C0A9E">
        <w:rPr>
          <w:rFonts w:eastAsia="Times New Roman" w:cs="Arial"/>
          <w:spacing w:val="2"/>
          <w:sz w:val="28"/>
          <w:szCs w:val="28"/>
          <w:lang w:eastAsia="en-GB"/>
        </w:rPr>
        <w:t>sessions were not always just about the call handling. The advisor would be asked about their career interest</w:t>
      </w:r>
      <w:r w:rsidR="00170D37" w:rsidRPr="004C0A9E">
        <w:rPr>
          <w:rFonts w:eastAsia="Times New Roman" w:cs="Arial"/>
          <w:spacing w:val="2"/>
          <w:sz w:val="28"/>
          <w:szCs w:val="28"/>
          <w:lang w:eastAsia="en-GB"/>
        </w:rPr>
        <w:t xml:space="preserve"> and what</w:t>
      </w:r>
      <w:r w:rsidR="00B439CB" w:rsidRPr="004C0A9E">
        <w:rPr>
          <w:rFonts w:eastAsia="Times New Roman" w:cs="Arial"/>
          <w:spacing w:val="2"/>
          <w:sz w:val="28"/>
          <w:szCs w:val="28"/>
          <w:lang w:eastAsia="en-GB"/>
        </w:rPr>
        <w:t xml:space="preserve"> if any interest </w:t>
      </w:r>
      <w:r w:rsidR="00170D37" w:rsidRPr="004C0A9E">
        <w:rPr>
          <w:rFonts w:eastAsia="Times New Roman" w:cs="Arial"/>
          <w:spacing w:val="2"/>
          <w:sz w:val="28"/>
          <w:szCs w:val="28"/>
          <w:lang w:eastAsia="en-GB"/>
        </w:rPr>
        <w:t xml:space="preserve">they had </w:t>
      </w:r>
      <w:r w:rsidR="00B439CB" w:rsidRPr="004C0A9E">
        <w:rPr>
          <w:rFonts w:eastAsia="Times New Roman" w:cs="Arial"/>
          <w:spacing w:val="2"/>
          <w:sz w:val="28"/>
          <w:szCs w:val="28"/>
          <w:lang w:eastAsia="en-GB"/>
        </w:rPr>
        <w:t>in o</w:t>
      </w:r>
      <w:r w:rsidR="00170D37" w:rsidRPr="004C0A9E">
        <w:rPr>
          <w:rFonts w:eastAsia="Times New Roman" w:cs="Arial"/>
          <w:spacing w:val="2"/>
          <w:sz w:val="28"/>
          <w:szCs w:val="28"/>
          <w:lang w:eastAsia="en-GB"/>
        </w:rPr>
        <w:t>ther</w:t>
      </w:r>
      <w:r w:rsidR="00B439CB" w:rsidRPr="004C0A9E">
        <w:rPr>
          <w:rFonts w:eastAsia="Times New Roman" w:cs="Arial"/>
          <w:spacing w:val="2"/>
          <w:sz w:val="28"/>
          <w:szCs w:val="28"/>
          <w:lang w:eastAsia="en-GB"/>
        </w:rPr>
        <w:t xml:space="preserve"> areas of the business. Once an interest was established the coaching session would </w:t>
      </w:r>
      <w:r w:rsidR="00170D37" w:rsidRPr="004C0A9E">
        <w:rPr>
          <w:rFonts w:eastAsia="Times New Roman" w:cs="Arial"/>
          <w:spacing w:val="2"/>
          <w:sz w:val="28"/>
          <w:szCs w:val="28"/>
          <w:lang w:eastAsia="en-GB"/>
        </w:rPr>
        <w:t xml:space="preserve">also </w:t>
      </w:r>
      <w:r w:rsidR="00B439CB" w:rsidRPr="004C0A9E">
        <w:rPr>
          <w:rFonts w:eastAsia="Times New Roman" w:cs="Arial"/>
          <w:spacing w:val="2"/>
          <w:sz w:val="28"/>
          <w:szCs w:val="28"/>
          <w:lang w:eastAsia="en-GB"/>
        </w:rPr>
        <w:t>be used to help the staff member to make plans on how and what they need to do to achieve their goal.</w:t>
      </w:r>
    </w:p>
    <w:p w14:paraId="4421C011" w14:textId="5D979A79" w:rsidR="00B439CB" w:rsidRPr="004C0A9E" w:rsidRDefault="00170D37" w:rsidP="009F08AF">
      <w:pPr>
        <w:spacing w:line="360" w:lineRule="auto"/>
        <w:jc w:val="both"/>
        <w:rPr>
          <w:rFonts w:eastAsia="Times New Roman" w:cs="Arial"/>
          <w:spacing w:val="2"/>
          <w:sz w:val="28"/>
          <w:szCs w:val="28"/>
          <w:lang w:eastAsia="en-GB"/>
        </w:rPr>
      </w:pPr>
      <w:r w:rsidRPr="004C0A9E">
        <w:rPr>
          <w:rFonts w:eastAsia="Times New Roman" w:cs="Arial"/>
          <w:spacing w:val="2"/>
          <w:sz w:val="28"/>
          <w:szCs w:val="28"/>
          <w:lang w:eastAsia="en-GB"/>
        </w:rPr>
        <w:t>It is important to note here that all employees did not buy into the idea that coaching was not only for the compan</w:t>
      </w:r>
      <w:r w:rsidR="007B366A" w:rsidRPr="004C0A9E">
        <w:rPr>
          <w:rFonts w:eastAsia="Times New Roman" w:cs="Arial"/>
          <w:spacing w:val="2"/>
          <w:sz w:val="28"/>
          <w:szCs w:val="28"/>
          <w:lang w:eastAsia="en-GB"/>
        </w:rPr>
        <w:t>y’s</w:t>
      </w:r>
      <w:r w:rsidRPr="004C0A9E">
        <w:rPr>
          <w:rFonts w:eastAsia="Times New Roman" w:cs="Arial"/>
          <w:spacing w:val="2"/>
          <w:sz w:val="28"/>
          <w:szCs w:val="28"/>
          <w:lang w:eastAsia="en-GB"/>
        </w:rPr>
        <w:t xml:space="preserve"> benefit but them. Also, the relationship between the coach and coachee was not always paired very well</w:t>
      </w:r>
      <w:r w:rsidR="007B366A" w:rsidRPr="004C0A9E">
        <w:rPr>
          <w:rFonts w:eastAsia="Times New Roman" w:cs="Arial"/>
          <w:spacing w:val="2"/>
          <w:sz w:val="28"/>
          <w:szCs w:val="28"/>
          <w:lang w:eastAsia="en-GB"/>
        </w:rPr>
        <w:t>;</w:t>
      </w:r>
      <w:r w:rsidRPr="004C0A9E">
        <w:rPr>
          <w:rFonts w:eastAsia="Times New Roman" w:cs="Arial"/>
          <w:spacing w:val="2"/>
          <w:sz w:val="28"/>
          <w:szCs w:val="28"/>
          <w:lang w:eastAsia="en-GB"/>
        </w:rPr>
        <w:t xml:space="preserve"> </w:t>
      </w:r>
      <w:r w:rsidR="007B366A" w:rsidRPr="004C0A9E">
        <w:rPr>
          <w:rFonts w:eastAsia="Times New Roman" w:cs="Arial"/>
          <w:spacing w:val="2"/>
          <w:sz w:val="28"/>
          <w:szCs w:val="28"/>
          <w:lang w:eastAsia="en-GB"/>
        </w:rPr>
        <w:t>w</w:t>
      </w:r>
      <w:r w:rsidRPr="004C0A9E">
        <w:rPr>
          <w:rFonts w:eastAsia="Times New Roman" w:cs="Arial"/>
          <w:spacing w:val="2"/>
          <w:sz w:val="28"/>
          <w:szCs w:val="28"/>
          <w:lang w:eastAsia="en-GB"/>
        </w:rPr>
        <w:t>hich meant that only a few took up on the opportunity to develop themselves to better positions although the call handling was kept to a very high standard.</w:t>
      </w:r>
    </w:p>
    <w:p w14:paraId="3F7FFCCA" w14:textId="5BC67533" w:rsidR="00174A67" w:rsidRPr="004C0A9E" w:rsidRDefault="004E70CB" w:rsidP="009F08AF">
      <w:pPr>
        <w:shd w:val="clear" w:color="auto" w:fill="FFFFFF"/>
        <w:spacing w:after="0" w:line="360" w:lineRule="auto"/>
        <w:jc w:val="both"/>
        <w:rPr>
          <w:sz w:val="28"/>
          <w:szCs w:val="28"/>
        </w:rPr>
      </w:pPr>
      <w:r w:rsidRPr="004C0A9E">
        <w:rPr>
          <w:rFonts w:eastAsia="Times New Roman" w:cs="Arial"/>
          <w:spacing w:val="2"/>
          <w:sz w:val="28"/>
          <w:szCs w:val="28"/>
          <w:lang w:eastAsia="en-GB"/>
        </w:rPr>
        <w:lastRenderedPageBreak/>
        <w:t>There has been an impl</w:t>
      </w:r>
      <w:r w:rsidR="00F63298" w:rsidRPr="004C0A9E">
        <w:rPr>
          <w:rFonts w:eastAsia="Times New Roman" w:cs="Arial"/>
          <w:spacing w:val="2"/>
          <w:sz w:val="28"/>
          <w:szCs w:val="28"/>
          <w:lang w:eastAsia="en-GB"/>
        </w:rPr>
        <w:t>ication that as ethics differ this is where the problems can stem</w:t>
      </w:r>
      <w:r w:rsidR="007B366A" w:rsidRPr="004C0A9E">
        <w:rPr>
          <w:rFonts w:eastAsia="Times New Roman" w:cs="Arial"/>
          <w:spacing w:val="2"/>
          <w:sz w:val="28"/>
          <w:szCs w:val="28"/>
          <w:lang w:eastAsia="en-GB"/>
        </w:rPr>
        <w:t xml:space="preserve"> from</w:t>
      </w:r>
      <w:r w:rsidR="00F63298" w:rsidRPr="004C0A9E">
        <w:rPr>
          <w:rFonts w:eastAsia="Times New Roman" w:cs="Arial"/>
          <w:spacing w:val="2"/>
          <w:sz w:val="28"/>
          <w:szCs w:val="28"/>
          <w:lang w:eastAsia="en-GB"/>
        </w:rPr>
        <w:t xml:space="preserve">. A controlling coach, misuse of power, even amplified emotional reliance which can come from the coach or the coachee. Human Resources </w:t>
      </w:r>
      <w:proofErr w:type="gramStart"/>
      <w:r w:rsidR="00F63298" w:rsidRPr="004C0A9E">
        <w:rPr>
          <w:rFonts w:eastAsia="Times New Roman" w:cs="Arial"/>
          <w:spacing w:val="2"/>
          <w:sz w:val="28"/>
          <w:szCs w:val="28"/>
          <w:lang w:eastAsia="en-GB"/>
        </w:rPr>
        <w:t>have</w:t>
      </w:r>
      <w:r w:rsidR="00064F7E" w:rsidRPr="004C0A9E">
        <w:rPr>
          <w:rFonts w:eastAsia="Times New Roman" w:cs="Arial"/>
          <w:spacing w:val="2"/>
          <w:sz w:val="28"/>
          <w:szCs w:val="28"/>
          <w:lang w:eastAsia="en-GB"/>
        </w:rPr>
        <w:t xml:space="preserve"> </w:t>
      </w:r>
      <w:r w:rsidR="00F63298" w:rsidRPr="004C0A9E">
        <w:rPr>
          <w:rFonts w:eastAsia="Times New Roman" w:cs="Arial"/>
          <w:spacing w:val="2"/>
          <w:sz w:val="28"/>
          <w:szCs w:val="28"/>
          <w:lang w:eastAsia="en-GB"/>
        </w:rPr>
        <w:t>to</w:t>
      </w:r>
      <w:proofErr w:type="gramEnd"/>
      <w:r w:rsidR="00F63298" w:rsidRPr="004C0A9E">
        <w:rPr>
          <w:rFonts w:eastAsia="Times New Roman" w:cs="Arial"/>
          <w:spacing w:val="2"/>
          <w:sz w:val="28"/>
          <w:szCs w:val="28"/>
          <w:lang w:eastAsia="en-GB"/>
        </w:rPr>
        <w:t xml:space="preserve"> </w:t>
      </w:r>
      <w:r w:rsidR="00064F7E" w:rsidRPr="004C0A9E">
        <w:rPr>
          <w:rFonts w:eastAsia="Times New Roman" w:cs="Arial"/>
          <w:spacing w:val="2"/>
          <w:sz w:val="28"/>
          <w:szCs w:val="28"/>
          <w:lang w:eastAsia="en-GB"/>
        </w:rPr>
        <w:t>be very careful when appointing a coach. They need to be able to execute their role of understanding and supporting of their client</w:t>
      </w:r>
      <w:r w:rsidR="00064F7E" w:rsidRPr="004C0A9E">
        <w:rPr>
          <w:rFonts w:ascii="Lato" w:eastAsia="Times New Roman" w:hAnsi="Lato" w:cs="Times New Roman"/>
          <w:spacing w:val="2"/>
          <w:sz w:val="28"/>
          <w:szCs w:val="28"/>
          <w:lang w:eastAsia="en-GB"/>
        </w:rPr>
        <w:t xml:space="preserve"> </w:t>
      </w:r>
      <w:sdt>
        <w:sdtPr>
          <w:rPr>
            <w:sz w:val="28"/>
            <w:szCs w:val="28"/>
          </w:rPr>
          <w:id w:val="-710651520"/>
          <w:citation/>
        </w:sdtPr>
        <w:sdtEndPr/>
        <w:sdtContent>
          <w:r w:rsidR="00064F7E" w:rsidRPr="004C0A9E">
            <w:rPr>
              <w:sz w:val="28"/>
              <w:szCs w:val="28"/>
            </w:rPr>
            <w:fldChar w:fldCharType="begin"/>
          </w:r>
          <w:r w:rsidR="00064F7E" w:rsidRPr="004C0A9E">
            <w:rPr>
              <w:sz w:val="28"/>
              <w:szCs w:val="28"/>
            </w:rPr>
            <w:instrText xml:space="preserve"> CITATION Rho021 \l 2057 </w:instrText>
          </w:r>
          <w:r w:rsidR="00064F7E" w:rsidRPr="004C0A9E">
            <w:rPr>
              <w:sz w:val="28"/>
              <w:szCs w:val="28"/>
            </w:rPr>
            <w:fldChar w:fldCharType="separate"/>
          </w:r>
          <w:r w:rsidR="004D0D0D" w:rsidRPr="004D0D0D">
            <w:rPr>
              <w:noProof/>
              <w:sz w:val="28"/>
              <w:szCs w:val="28"/>
            </w:rPr>
            <w:t>(Rhodes &amp; Beneicke, 2002)</w:t>
          </w:r>
          <w:r w:rsidR="00064F7E" w:rsidRPr="004C0A9E">
            <w:rPr>
              <w:sz w:val="28"/>
              <w:szCs w:val="28"/>
            </w:rPr>
            <w:fldChar w:fldCharType="end"/>
          </w:r>
        </w:sdtContent>
      </w:sdt>
      <w:r w:rsidR="00064F7E" w:rsidRPr="004C0A9E">
        <w:rPr>
          <w:sz w:val="28"/>
          <w:szCs w:val="28"/>
        </w:rPr>
        <w:t>.</w:t>
      </w:r>
    </w:p>
    <w:p w14:paraId="71C1CB6A" w14:textId="59EB18BD" w:rsidR="00BD5DCD" w:rsidRDefault="00BD5DCD" w:rsidP="009F08AF">
      <w:pPr>
        <w:shd w:val="clear" w:color="auto" w:fill="FFFFFF"/>
        <w:spacing w:after="0" w:line="360" w:lineRule="auto"/>
        <w:jc w:val="both"/>
      </w:pPr>
    </w:p>
    <w:bookmarkStart w:id="9" w:name="_Hlk8721936"/>
    <w:p w14:paraId="5F3957A3" w14:textId="3F7EDB33" w:rsidR="00EA2E0A" w:rsidRPr="004C0A9E" w:rsidRDefault="00E70747" w:rsidP="009F08AF">
      <w:pPr>
        <w:shd w:val="clear" w:color="auto" w:fill="FFFFFF"/>
        <w:spacing w:after="0" w:line="360" w:lineRule="auto"/>
        <w:jc w:val="both"/>
        <w:rPr>
          <w:rFonts w:cs="Arial"/>
          <w:sz w:val="28"/>
          <w:szCs w:val="28"/>
        </w:rPr>
      </w:pPr>
      <w:sdt>
        <w:sdtPr>
          <w:rPr>
            <w:sz w:val="28"/>
            <w:szCs w:val="28"/>
          </w:rPr>
          <w:id w:val="-239559134"/>
          <w:citation/>
        </w:sdtPr>
        <w:sdtEndPr/>
        <w:sdtContent>
          <w:r w:rsidR="00EA2E0A" w:rsidRPr="004C0A9E">
            <w:rPr>
              <w:sz w:val="28"/>
              <w:szCs w:val="28"/>
            </w:rPr>
            <w:fldChar w:fldCharType="begin"/>
          </w:r>
          <w:r w:rsidR="00EA2E0A" w:rsidRPr="004C0A9E">
            <w:rPr>
              <w:sz w:val="28"/>
              <w:szCs w:val="28"/>
            </w:rPr>
            <w:instrText xml:space="preserve"> CITATION Sto07 \l 2057 </w:instrText>
          </w:r>
          <w:r w:rsidR="00EA2E0A" w:rsidRPr="004C0A9E">
            <w:rPr>
              <w:sz w:val="28"/>
              <w:szCs w:val="28"/>
            </w:rPr>
            <w:fldChar w:fldCharType="separate"/>
          </w:r>
          <w:r w:rsidR="004D0D0D" w:rsidRPr="004D0D0D">
            <w:rPr>
              <w:noProof/>
              <w:sz w:val="28"/>
              <w:szCs w:val="28"/>
            </w:rPr>
            <w:t>(Stone, 2007)</w:t>
          </w:r>
          <w:r w:rsidR="00EA2E0A" w:rsidRPr="004C0A9E">
            <w:rPr>
              <w:sz w:val="28"/>
              <w:szCs w:val="28"/>
            </w:rPr>
            <w:fldChar w:fldCharType="end"/>
          </w:r>
        </w:sdtContent>
      </w:sdt>
      <w:r w:rsidR="00EA2E0A" w:rsidRPr="004C0A9E">
        <w:rPr>
          <w:sz w:val="28"/>
          <w:szCs w:val="28"/>
        </w:rPr>
        <w:t xml:space="preserve"> referred to Abraham Maslow and others conducting research on motivation which showed that most people have a real interest in self-development and achieving their goals. It is natural and does not need to be forced or threatened out of them once an individual is given a reason to perform, they will. They do not even have to offer promotion or financial rewards. Once given the chance to increase their portfolio through training, and giving them projects to </w:t>
      </w:r>
      <w:r w:rsidR="00EA2E0A" w:rsidRPr="004C0A9E">
        <w:rPr>
          <w:rFonts w:cs="Arial"/>
          <w:sz w:val="28"/>
          <w:szCs w:val="28"/>
        </w:rPr>
        <w:t xml:space="preserve">help with their development to aid in increasing potential to develop beyond their current </w:t>
      </w:r>
    </w:p>
    <w:p w14:paraId="4F5B46D0" w14:textId="58BEBF88" w:rsidR="00BD5DCD" w:rsidRPr="004C0A9E" w:rsidRDefault="00EA2E0A" w:rsidP="009F08AF">
      <w:pPr>
        <w:shd w:val="clear" w:color="auto" w:fill="FFFFFF"/>
        <w:spacing w:after="0" w:line="360" w:lineRule="auto"/>
        <w:jc w:val="both"/>
        <w:rPr>
          <w:rFonts w:eastAsia="Times New Roman" w:cs="Arial"/>
          <w:spacing w:val="2"/>
          <w:sz w:val="28"/>
          <w:szCs w:val="28"/>
          <w:highlight w:val="yellow"/>
          <w:lang w:eastAsia="en-GB"/>
        </w:rPr>
      </w:pPr>
      <w:r w:rsidRPr="004C0A9E">
        <w:rPr>
          <w:rFonts w:eastAsia="Times New Roman" w:cs="Arial"/>
          <w:spacing w:val="2"/>
          <w:sz w:val="28"/>
          <w:szCs w:val="28"/>
          <w:lang w:eastAsia="en-GB"/>
        </w:rPr>
        <w:t>position. If the employee feels recognised for their ideas and free to share them and they be implemented; they then get the sense of job satisfaction and a feeling of contribution that makes them increase their performance. To gain loyalty, respect and confidence a manager needs to be willing to coach the employees to accomplish their full potential.</w:t>
      </w:r>
    </w:p>
    <w:p w14:paraId="0769BC6B" w14:textId="7E6E10E3" w:rsidR="001A6F48" w:rsidRDefault="001A6F48" w:rsidP="009F08AF">
      <w:pPr>
        <w:shd w:val="clear" w:color="auto" w:fill="FFFFFF"/>
        <w:spacing w:after="0" w:line="360" w:lineRule="auto"/>
        <w:jc w:val="both"/>
        <w:rPr>
          <w:rFonts w:eastAsia="Times New Roman" w:cs="Arial"/>
          <w:spacing w:val="2"/>
          <w:szCs w:val="24"/>
          <w:lang w:eastAsia="en-GB"/>
        </w:rPr>
      </w:pPr>
    </w:p>
    <w:p w14:paraId="435F664E" w14:textId="16DD5E0D" w:rsidR="00EA2E0A" w:rsidRPr="004C0A9E" w:rsidRDefault="00EA2E0A" w:rsidP="009F08AF">
      <w:pPr>
        <w:shd w:val="clear" w:color="auto" w:fill="FFFFFF"/>
        <w:spacing w:after="0" w:line="360" w:lineRule="auto"/>
        <w:jc w:val="both"/>
        <w:rPr>
          <w:color w:val="000000"/>
          <w:sz w:val="28"/>
          <w:szCs w:val="28"/>
        </w:rPr>
      </w:pPr>
      <w:r w:rsidRPr="004C0A9E">
        <w:rPr>
          <w:color w:val="000000"/>
          <w:sz w:val="28"/>
          <w:szCs w:val="28"/>
        </w:rPr>
        <w:t xml:space="preserve">Leadership development firm Blessing White conducted research in 2006, which found that out of the seventy-three managers that were trained for coaching, less than one in four percent coached, (twenty three percent) thought that it had a substantial effect on their development or job satisfaction. While ten percent found the coaching, they received had a negative effect </w:t>
      </w:r>
      <w:sdt>
        <w:sdtPr>
          <w:rPr>
            <w:sz w:val="28"/>
            <w:szCs w:val="28"/>
          </w:rPr>
          <w:id w:val="1011722966"/>
          <w:citation/>
        </w:sdtPr>
        <w:sdtEndPr/>
        <w:sdtContent>
          <w:r w:rsidRPr="004C0A9E">
            <w:rPr>
              <w:sz w:val="28"/>
              <w:szCs w:val="28"/>
            </w:rPr>
            <w:fldChar w:fldCharType="begin"/>
          </w:r>
          <w:r w:rsidRPr="004C0A9E">
            <w:rPr>
              <w:sz w:val="28"/>
              <w:szCs w:val="28"/>
            </w:rPr>
            <w:instrText xml:space="preserve"> CITATION Sta16 \l 2057 </w:instrText>
          </w:r>
          <w:r w:rsidRPr="004C0A9E">
            <w:rPr>
              <w:sz w:val="28"/>
              <w:szCs w:val="28"/>
            </w:rPr>
            <w:fldChar w:fldCharType="separate"/>
          </w:r>
          <w:r w:rsidR="004D0D0D" w:rsidRPr="004D0D0D">
            <w:rPr>
              <w:noProof/>
              <w:sz w:val="28"/>
              <w:szCs w:val="28"/>
            </w:rPr>
            <w:t>(Stanier, 2016)</w:t>
          </w:r>
          <w:r w:rsidRPr="004C0A9E">
            <w:rPr>
              <w:sz w:val="28"/>
              <w:szCs w:val="28"/>
            </w:rPr>
            <w:fldChar w:fldCharType="end"/>
          </w:r>
        </w:sdtContent>
      </w:sdt>
      <w:r w:rsidRPr="004C0A9E">
        <w:rPr>
          <w:sz w:val="28"/>
          <w:szCs w:val="28"/>
        </w:rPr>
        <w:t>.</w:t>
      </w:r>
    </w:p>
    <w:p w14:paraId="5F8AC142" w14:textId="1EF605C1" w:rsidR="001A6F48" w:rsidRDefault="001A6F48" w:rsidP="009F08AF">
      <w:pPr>
        <w:shd w:val="clear" w:color="auto" w:fill="FFFFFF"/>
        <w:spacing w:after="0" w:line="360" w:lineRule="auto"/>
        <w:jc w:val="both"/>
        <w:rPr>
          <w:rFonts w:eastAsia="Times New Roman" w:cs="Arial"/>
          <w:spacing w:val="2"/>
          <w:szCs w:val="24"/>
          <w:lang w:eastAsia="en-GB"/>
        </w:rPr>
      </w:pPr>
    </w:p>
    <w:p w14:paraId="5F477F46" w14:textId="5762626D" w:rsidR="001B6DA5" w:rsidRPr="004C0A9E" w:rsidRDefault="001B6DA5" w:rsidP="009F08AF">
      <w:pPr>
        <w:shd w:val="clear" w:color="auto" w:fill="FFFFFF"/>
        <w:spacing w:after="0" w:line="360" w:lineRule="auto"/>
        <w:jc w:val="both"/>
        <w:rPr>
          <w:rFonts w:eastAsia="Times New Roman" w:cs="Arial"/>
          <w:spacing w:val="2"/>
          <w:sz w:val="28"/>
          <w:szCs w:val="28"/>
          <w:lang w:eastAsia="en-GB"/>
        </w:rPr>
      </w:pPr>
      <w:r w:rsidRPr="004C0A9E">
        <w:rPr>
          <w:rFonts w:eastAsia="Times New Roman" w:cs="Arial"/>
          <w:spacing w:val="2"/>
          <w:sz w:val="28"/>
          <w:szCs w:val="28"/>
          <w:lang w:eastAsia="en-GB"/>
        </w:rPr>
        <w:t>For this employee of Carphone Warehouse the coaching received was of great benefit. The employee had not advised</w:t>
      </w:r>
      <w:r w:rsidR="00D657A1" w:rsidRPr="004C0A9E">
        <w:rPr>
          <w:rFonts w:eastAsia="Times New Roman" w:cs="Arial"/>
          <w:spacing w:val="2"/>
          <w:sz w:val="28"/>
          <w:szCs w:val="28"/>
          <w:lang w:eastAsia="en-GB"/>
        </w:rPr>
        <w:t xml:space="preserve"> them</w:t>
      </w:r>
      <w:r w:rsidRPr="004C0A9E">
        <w:rPr>
          <w:rFonts w:eastAsia="Times New Roman" w:cs="Arial"/>
          <w:spacing w:val="2"/>
          <w:sz w:val="28"/>
          <w:szCs w:val="28"/>
          <w:lang w:eastAsia="en-GB"/>
        </w:rPr>
        <w:t xml:space="preserve"> that she was dyslexic but through the coaching it was picked upon.  The employee expressed it was something she wanted to get support in </w:t>
      </w:r>
      <w:r w:rsidR="00D657A1" w:rsidRPr="004C0A9E">
        <w:rPr>
          <w:rFonts w:eastAsia="Times New Roman" w:cs="Arial"/>
          <w:spacing w:val="2"/>
          <w:sz w:val="28"/>
          <w:szCs w:val="28"/>
          <w:lang w:eastAsia="en-GB"/>
        </w:rPr>
        <w:t xml:space="preserve">dealing with </w:t>
      </w:r>
      <w:r w:rsidRPr="004C0A9E">
        <w:rPr>
          <w:rFonts w:eastAsia="Times New Roman" w:cs="Arial"/>
          <w:spacing w:val="2"/>
          <w:sz w:val="28"/>
          <w:szCs w:val="28"/>
          <w:lang w:eastAsia="en-GB"/>
        </w:rPr>
        <w:t xml:space="preserve">as she felt </w:t>
      </w:r>
      <w:r w:rsidR="00DD506F" w:rsidRPr="004C0A9E">
        <w:rPr>
          <w:rFonts w:eastAsia="Times New Roman" w:cs="Arial"/>
          <w:spacing w:val="2"/>
          <w:sz w:val="28"/>
          <w:szCs w:val="28"/>
          <w:lang w:eastAsia="en-GB"/>
        </w:rPr>
        <w:t>it was holding her back. So as a result of the coaching</w:t>
      </w:r>
      <w:r w:rsidR="007555BC" w:rsidRPr="004C0A9E">
        <w:rPr>
          <w:rFonts w:eastAsia="Times New Roman" w:cs="Arial"/>
          <w:spacing w:val="2"/>
          <w:sz w:val="28"/>
          <w:szCs w:val="28"/>
          <w:lang w:eastAsia="en-GB"/>
        </w:rPr>
        <w:t>,</w:t>
      </w:r>
      <w:r w:rsidR="00DD506F" w:rsidRPr="004C0A9E">
        <w:rPr>
          <w:rFonts w:eastAsia="Times New Roman" w:cs="Arial"/>
          <w:spacing w:val="2"/>
          <w:sz w:val="28"/>
          <w:szCs w:val="28"/>
          <w:lang w:eastAsia="en-GB"/>
        </w:rPr>
        <w:t xml:space="preserve"> </w:t>
      </w:r>
      <w:r w:rsidR="008F4982" w:rsidRPr="004C0A9E">
        <w:rPr>
          <w:rFonts w:eastAsia="Times New Roman" w:cs="Arial"/>
          <w:spacing w:val="2"/>
          <w:sz w:val="28"/>
          <w:szCs w:val="28"/>
          <w:lang w:eastAsia="en-GB"/>
        </w:rPr>
        <w:t>they recommended that she should be assessed by an</w:t>
      </w:r>
      <w:r w:rsidR="00DD506F" w:rsidRPr="004C0A9E">
        <w:rPr>
          <w:rFonts w:eastAsia="Times New Roman" w:cs="Arial"/>
          <w:spacing w:val="2"/>
          <w:sz w:val="28"/>
          <w:szCs w:val="28"/>
          <w:lang w:eastAsia="en-GB"/>
        </w:rPr>
        <w:t xml:space="preserve"> assessment centre </w:t>
      </w:r>
      <w:r w:rsidR="008F4982" w:rsidRPr="004C0A9E">
        <w:rPr>
          <w:rFonts w:eastAsia="Times New Roman" w:cs="Arial"/>
          <w:spacing w:val="2"/>
          <w:sz w:val="28"/>
          <w:szCs w:val="28"/>
          <w:lang w:eastAsia="en-GB"/>
        </w:rPr>
        <w:t xml:space="preserve">for dyslexia diagnosis. They </w:t>
      </w:r>
      <w:r w:rsidR="00DD506F" w:rsidRPr="004C0A9E">
        <w:rPr>
          <w:rFonts w:eastAsia="Times New Roman" w:cs="Arial"/>
          <w:spacing w:val="2"/>
          <w:sz w:val="28"/>
          <w:szCs w:val="28"/>
          <w:lang w:eastAsia="en-GB"/>
        </w:rPr>
        <w:t>assessed her level of dyslexia, then provided information on what would help her in day to day life. They also suggested equipment that could be purchased to ass</w:t>
      </w:r>
      <w:r w:rsidR="00D657A1" w:rsidRPr="004C0A9E">
        <w:rPr>
          <w:rFonts w:eastAsia="Times New Roman" w:cs="Arial"/>
          <w:spacing w:val="2"/>
          <w:sz w:val="28"/>
          <w:szCs w:val="28"/>
          <w:lang w:eastAsia="en-GB"/>
        </w:rPr>
        <w:t>ist</w:t>
      </w:r>
      <w:r w:rsidR="00DD506F" w:rsidRPr="004C0A9E">
        <w:rPr>
          <w:rFonts w:eastAsia="Times New Roman" w:cs="Arial"/>
          <w:spacing w:val="2"/>
          <w:sz w:val="28"/>
          <w:szCs w:val="28"/>
          <w:lang w:eastAsia="en-GB"/>
        </w:rPr>
        <w:t xml:space="preserve"> with her working life. </w:t>
      </w:r>
      <w:bookmarkStart w:id="10" w:name="_Hlk8893956"/>
      <w:r w:rsidR="00DD506F" w:rsidRPr="004C0A9E">
        <w:rPr>
          <w:rFonts w:eastAsia="Times New Roman" w:cs="Arial"/>
          <w:spacing w:val="2"/>
          <w:sz w:val="28"/>
          <w:szCs w:val="28"/>
          <w:lang w:eastAsia="en-GB"/>
        </w:rPr>
        <w:t>Carphone Warehouse pur</w:t>
      </w:r>
      <w:r w:rsidR="008F4982" w:rsidRPr="004C0A9E">
        <w:rPr>
          <w:rFonts w:eastAsia="Times New Roman" w:cs="Arial"/>
          <w:spacing w:val="2"/>
          <w:sz w:val="28"/>
          <w:szCs w:val="28"/>
          <w:lang w:eastAsia="en-GB"/>
        </w:rPr>
        <w:t>ch</w:t>
      </w:r>
      <w:r w:rsidR="007D1EED" w:rsidRPr="004C0A9E">
        <w:rPr>
          <w:rFonts w:eastAsia="Times New Roman" w:cs="Arial"/>
          <w:spacing w:val="2"/>
          <w:sz w:val="28"/>
          <w:szCs w:val="28"/>
          <w:lang w:eastAsia="en-GB"/>
        </w:rPr>
        <w:t>as</w:t>
      </w:r>
      <w:r w:rsidR="008F4982" w:rsidRPr="004C0A9E">
        <w:rPr>
          <w:rFonts w:eastAsia="Times New Roman" w:cs="Arial"/>
          <w:spacing w:val="2"/>
          <w:sz w:val="28"/>
          <w:szCs w:val="28"/>
          <w:lang w:eastAsia="en-GB"/>
        </w:rPr>
        <w:t>ed</w:t>
      </w:r>
      <w:r w:rsidR="00DD506F" w:rsidRPr="004C0A9E">
        <w:rPr>
          <w:rFonts w:eastAsia="Times New Roman" w:cs="Arial"/>
          <w:spacing w:val="2"/>
          <w:sz w:val="28"/>
          <w:szCs w:val="28"/>
          <w:lang w:eastAsia="en-GB"/>
        </w:rPr>
        <w:t xml:space="preserve"> the items and her confidence gr</w:t>
      </w:r>
      <w:r w:rsidR="00D657A1" w:rsidRPr="004C0A9E">
        <w:rPr>
          <w:rFonts w:eastAsia="Times New Roman" w:cs="Arial"/>
          <w:spacing w:val="2"/>
          <w:sz w:val="28"/>
          <w:szCs w:val="28"/>
          <w:lang w:eastAsia="en-GB"/>
        </w:rPr>
        <w:t>ew</w:t>
      </w:r>
      <w:r w:rsidR="00DD506F" w:rsidRPr="004C0A9E">
        <w:rPr>
          <w:rFonts w:eastAsia="Times New Roman" w:cs="Arial"/>
          <w:spacing w:val="2"/>
          <w:sz w:val="28"/>
          <w:szCs w:val="28"/>
          <w:lang w:eastAsia="en-GB"/>
        </w:rPr>
        <w:t xml:space="preserve"> to the point that she applied for the Administration Manager role and got it. </w:t>
      </w:r>
      <w:r w:rsidR="00C14B8E" w:rsidRPr="004C0A9E">
        <w:rPr>
          <w:rFonts w:eastAsia="Times New Roman" w:cs="Arial"/>
          <w:spacing w:val="2"/>
          <w:sz w:val="28"/>
          <w:szCs w:val="28"/>
          <w:lang w:eastAsia="en-GB"/>
        </w:rPr>
        <w:t>While being coached she advised she had a love for customer service and was given the opportunity to complete a</w:t>
      </w:r>
      <w:r w:rsidR="007426C5" w:rsidRPr="004C0A9E">
        <w:rPr>
          <w:rFonts w:eastAsia="Times New Roman" w:cs="Arial"/>
          <w:spacing w:val="2"/>
          <w:sz w:val="28"/>
          <w:szCs w:val="28"/>
          <w:lang w:eastAsia="en-GB"/>
        </w:rPr>
        <w:t>n</w:t>
      </w:r>
      <w:r w:rsidR="00C14B8E" w:rsidRPr="004C0A9E">
        <w:rPr>
          <w:rFonts w:eastAsia="Times New Roman" w:cs="Arial"/>
          <w:spacing w:val="2"/>
          <w:sz w:val="28"/>
          <w:szCs w:val="28"/>
          <w:lang w:eastAsia="en-GB"/>
        </w:rPr>
        <w:t xml:space="preserve"> NVQ in customer service, as she expressed that she would like to have the chance to further her education. She </w:t>
      </w:r>
      <w:r w:rsidR="007426C5" w:rsidRPr="004C0A9E">
        <w:rPr>
          <w:rFonts w:eastAsia="Times New Roman" w:cs="Arial"/>
          <w:spacing w:val="2"/>
          <w:sz w:val="28"/>
          <w:szCs w:val="28"/>
          <w:lang w:eastAsia="en-GB"/>
        </w:rPr>
        <w:t xml:space="preserve">and others </w:t>
      </w:r>
      <w:r w:rsidR="00C14B8E" w:rsidRPr="004C0A9E">
        <w:rPr>
          <w:rFonts w:eastAsia="Times New Roman" w:cs="Arial"/>
          <w:spacing w:val="2"/>
          <w:sz w:val="28"/>
          <w:szCs w:val="28"/>
          <w:lang w:eastAsia="en-GB"/>
        </w:rPr>
        <w:t xml:space="preserve">did the course through the organisation </w:t>
      </w:r>
      <w:r w:rsidR="007426C5" w:rsidRPr="004C0A9E">
        <w:rPr>
          <w:rFonts w:eastAsia="Times New Roman" w:cs="Arial"/>
          <w:spacing w:val="2"/>
          <w:sz w:val="28"/>
          <w:szCs w:val="28"/>
          <w:lang w:eastAsia="en-GB"/>
        </w:rPr>
        <w:t xml:space="preserve">as work place learning </w:t>
      </w:r>
      <w:r w:rsidR="00C14B8E" w:rsidRPr="004C0A9E">
        <w:rPr>
          <w:rFonts w:eastAsia="Times New Roman" w:cs="Arial"/>
          <w:spacing w:val="2"/>
          <w:sz w:val="28"/>
          <w:szCs w:val="28"/>
          <w:lang w:eastAsia="en-GB"/>
        </w:rPr>
        <w:t>and passed</w:t>
      </w:r>
      <w:bookmarkEnd w:id="10"/>
      <w:r w:rsidR="00C14B8E" w:rsidRPr="004C0A9E">
        <w:rPr>
          <w:rFonts w:eastAsia="Times New Roman" w:cs="Arial"/>
          <w:spacing w:val="2"/>
          <w:sz w:val="28"/>
          <w:szCs w:val="28"/>
          <w:lang w:eastAsia="en-GB"/>
        </w:rPr>
        <w:t>.</w:t>
      </w:r>
      <w:r w:rsidR="007426C5" w:rsidRPr="004C0A9E">
        <w:rPr>
          <w:rFonts w:eastAsia="Times New Roman" w:cs="Arial"/>
          <w:spacing w:val="2"/>
          <w:sz w:val="28"/>
          <w:szCs w:val="28"/>
          <w:lang w:eastAsia="en-GB"/>
        </w:rPr>
        <w:t xml:space="preserve"> </w:t>
      </w:r>
      <w:r w:rsidR="00BC73D2" w:rsidRPr="004C0A9E">
        <w:rPr>
          <w:rFonts w:eastAsia="Times New Roman" w:cs="Arial"/>
          <w:spacing w:val="2"/>
          <w:sz w:val="28"/>
          <w:szCs w:val="28"/>
          <w:lang w:eastAsia="en-GB"/>
        </w:rPr>
        <w:t xml:space="preserve">As they </w:t>
      </w:r>
      <w:r w:rsidR="007555BC" w:rsidRPr="004C0A9E">
        <w:rPr>
          <w:rFonts w:eastAsia="Times New Roman" w:cs="Arial"/>
          <w:spacing w:val="2"/>
          <w:sz w:val="28"/>
          <w:szCs w:val="28"/>
          <w:lang w:eastAsia="en-GB"/>
        </w:rPr>
        <w:t>promote</w:t>
      </w:r>
      <w:r w:rsidR="00BC73D2" w:rsidRPr="004C0A9E">
        <w:rPr>
          <w:rFonts w:eastAsia="Times New Roman" w:cs="Arial"/>
          <w:spacing w:val="2"/>
          <w:sz w:val="28"/>
          <w:szCs w:val="28"/>
          <w:lang w:eastAsia="en-GB"/>
        </w:rPr>
        <w:t xml:space="preserve"> the GROW model the goal of becoming an Administration Manager was not blocked by extrapolation </w:t>
      </w:r>
      <w:r w:rsidR="00A246F3" w:rsidRPr="004C0A9E">
        <w:rPr>
          <w:rFonts w:eastAsia="Times New Roman" w:cs="Arial"/>
          <w:spacing w:val="2"/>
          <w:sz w:val="28"/>
          <w:szCs w:val="28"/>
          <w:lang w:eastAsia="en-GB"/>
        </w:rPr>
        <w:t>but driven by vision.</w:t>
      </w:r>
    </w:p>
    <w:p w14:paraId="7466D486" w14:textId="27F40C39" w:rsidR="00AC2BB4" w:rsidRPr="004C0A9E" w:rsidRDefault="00AC2BB4" w:rsidP="009F08AF">
      <w:pPr>
        <w:shd w:val="clear" w:color="auto" w:fill="FFFFFF"/>
        <w:spacing w:after="0" w:line="360" w:lineRule="auto"/>
        <w:jc w:val="both"/>
        <w:rPr>
          <w:rFonts w:eastAsia="Times New Roman" w:cs="Arial"/>
          <w:spacing w:val="2"/>
          <w:sz w:val="28"/>
          <w:szCs w:val="28"/>
          <w:lang w:eastAsia="en-GB"/>
        </w:rPr>
      </w:pPr>
    </w:p>
    <w:p w14:paraId="00A8CA26" w14:textId="77777777" w:rsidR="007A133A" w:rsidRPr="004C0A9E" w:rsidRDefault="00AC2BB4" w:rsidP="009F08AF">
      <w:pPr>
        <w:shd w:val="clear" w:color="auto" w:fill="FFFFFF"/>
        <w:spacing w:after="0" w:line="360" w:lineRule="auto"/>
        <w:jc w:val="both"/>
        <w:rPr>
          <w:rFonts w:eastAsia="Times New Roman" w:cs="Arial"/>
          <w:spacing w:val="2"/>
          <w:sz w:val="28"/>
          <w:szCs w:val="28"/>
          <w:lang w:eastAsia="en-GB"/>
        </w:rPr>
      </w:pPr>
      <w:r w:rsidRPr="004C0A9E">
        <w:rPr>
          <w:rFonts w:eastAsia="Times New Roman" w:cs="Arial"/>
          <w:spacing w:val="2"/>
          <w:sz w:val="28"/>
          <w:szCs w:val="28"/>
          <w:lang w:eastAsia="en-GB"/>
        </w:rPr>
        <w:t xml:space="preserve">Once in the role as Administration Manager her Manger become her mentor. They met up once a month. Although questions where asked advice was also given. Examples of how they dealt with certain situations was given and </w:t>
      </w:r>
      <w:r w:rsidR="009877A8" w:rsidRPr="004C0A9E">
        <w:rPr>
          <w:rFonts w:eastAsia="Times New Roman" w:cs="Arial"/>
          <w:spacing w:val="2"/>
          <w:sz w:val="28"/>
          <w:szCs w:val="28"/>
          <w:lang w:eastAsia="en-GB"/>
        </w:rPr>
        <w:t>left for her to decide if that was the route she wanted to take. Unfortunately, Carphone bought about some changes that meant redundancy so the relationship to not get to develop as it should have.</w:t>
      </w:r>
      <w:r w:rsidR="007A133A" w:rsidRPr="004C0A9E">
        <w:rPr>
          <w:rFonts w:eastAsia="Times New Roman" w:cs="Arial"/>
          <w:spacing w:val="2"/>
          <w:sz w:val="28"/>
          <w:szCs w:val="28"/>
          <w:lang w:eastAsia="en-GB"/>
        </w:rPr>
        <w:t xml:space="preserve"> </w:t>
      </w:r>
    </w:p>
    <w:p w14:paraId="054A115D" w14:textId="77777777" w:rsidR="007A133A" w:rsidRPr="004C0A9E" w:rsidRDefault="007A133A" w:rsidP="009F08AF">
      <w:pPr>
        <w:shd w:val="clear" w:color="auto" w:fill="FFFFFF"/>
        <w:spacing w:after="0" w:line="360" w:lineRule="auto"/>
        <w:jc w:val="both"/>
        <w:rPr>
          <w:rFonts w:eastAsia="Times New Roman" w:cs="Arial"/>
          <w:spacing w:val="2"/>
          <w:sz w:val="28"/>
          <w:szCs w:val="28"/>
          <w:lang w:eastAsia="en-GB"/>
        </w:rPr>
      </w:pPr>
    </w:p>
    <w:p w14:paraId="4D930D10" w14:textId="671FC78B" w:rsidR="00F1393E" w:rsidRPr="004C0A9E" w:rsidRDefault="00F1393E" w:rsidP="009F08AF">
      <w:pPr>
        <w:shd w:val="clear" w:color="auto" w:fill="FFFFFF"/>
        <w:spacing w:after="0" w:line="360" w:lineRule="auto"/>
        <w:jc w:val="both"/>
        <w:rPr>
          <w:rFonts w:eastAsia="Times New Roman" w:cs="Arial"/>
          <w:spacing w:val="2"/>
          <w:sz w:val="28"/>
          <w:szCs w:val="28"/>
          <w:lang w:eastAsia="en-GB"/>
        </w:rPr>
      </w:pPr>
      <w:bookmarkStart w:id="11" w:name="_Hlk8913803"/>
      <w:r w:rsidRPr="004C0A9E">
        <w:rPr>
          <w:rFonts w:eastAsia="Times New Roman" w:cs="Arial"/>
          <w:spacing w:val="2"/>
          <w:sz w:val="28"/>
          <w:szCs w:val="28"/>
          <w:lang w:eastAsia="en-GB"/>
        </w:rPr>
        <w:lastRenderedPageBreak/>
        <w:t xml:space="preserve">The benefits to having a mentor is that he/she is there to encourage and support; give practical advice. As above, help you learn from their experience, they encourage the growth of social and academic confidence as you learn more. Decision making becomes easier as does communication, studying and personal skills. There is development in the ability to deal with strategies, academic issues, distinguish goals and setting objectives. Gaining new visions and clarity on next steps </w:t>
      </w:r>
      <w:sdt>
        <w:sdtPr>
          <w:rPr>
            <w:rFonts w:eastAsia="Times New Roman" w:cs="Arial"/>
            <w:spacing w:val="2"/>
            <w:sz w:val="28"/>
            <w:szCs w:val="28"/>
            <w:lang w:eastAsia="en-GB"/>
          </w:rPr>
          <w:id w:val="-564873995"/>
          <w:citation/>
        </w:sdtPr>
        <w:sdtEndPr/>
        <w:sdtContent>
          <w:r w:rsidRPr="004C0A9E">
            <w:rPr>
              <w:rFonts w:eastAsia="Times New Roman" w:cs="Arial"/>
              <w:spacing w:val="2"/>
              <w:sz w:val="28"/>
              <w:szCs w:val="28"/>
              <w:lang w:eastAsia="en-GB"/>
            </w:rPr>
            <w:fldChar w:fldCharType="begin"/>
          </w:r>
          <w:r w:rsidRPr="004C0A9E">
            <w:rPr>
              <w:rFonts w:eastAsia="Times New Roman" w:cs="Arial"/>
              <w:spacing w:val="2"/>
              <w:sz w:val="28"/>
              <w:szCs w:val="28"/>
              <w:lang w:eastAsia="en-GB"/>
            </w:rPr>
            <w:instrText xml:space="preserve"> CITATION Jak16 \l 2057 </w:instrText>
          </w:r>
          <w:r w:rsidRPr="004C0A9E">
            <w:rPr>
              <w:rFonts w:eastAsia="Times New Roman" w:cs="Arial"/>
              <w:spacing w:val="2"/>
              <w:sz w:val="28"/>
              <w:szCs w:val="28"/>
              <w:lang w:eastAsia="en-GB"/>
            </w:rPr>
            <w:fldChar w:fldCharType="separate"/>
          </w:r>
          <w:r w:rsidR="004D0D0D" w:rsidRPr="004D0D0D">
            <w:rPr>
              <w:rFonts w:eastAsia="Times New Roman" w:cs="Arial"/>
              <w:noProof/>
              <w:spacing w:val="2"/>
              <w:sz w:val="28"/>
              <w:szCs w:val="28"/>
              <w:lang w:eastAsia="en-GB"/>
            </w:rPr>
            <w:t>(Jakubik, et al., 2016)</w:t>
          </w:r>
          <w:r w:rsidRPr="004C0A9E">
            <w:rPr>
              <w:rFonts w:eastAsia="Times New Roman" w:cs="Arial"/>
              <w:spacing w:val="2"/>
              <w:sz w:val="28"/>
              <w:szCs w:val="28"/>
              <w:lang w:eastAsia="en-GB"/>
            </w:rPr>
            <w:fldChar w:fldCharType="end"/>
          </w:r>
        </w:sdtContent>
      </w:sdt>
      <w:r w:rsidRPr="004C0A9E">
        <w:rPr>
          <w:rFonts w:eastAsia="Times New Roman" w:cs="Arial"/>
          <w:spacing w:val="2"/>
          <w:sz w:val="28"/>
          <w:szCs w:val="28"/>
          <w:lang w:eastAsia="en-GB"/>
        </w:rPr>
        <w:t>.</w:t>
      </w:r>
    </w:p>
    <w:bookmarkEnd w:id="11"/>
    <w:p w14:paraId="4C02D13E" w14:textId="232219FB" w:rsidR="00D85111" w:rsidRPr="004C0A9E" w:rsidRDefault="00D85111" w:rsidP="009F08AF">
      <w:pPr>
        <w:shd w:val="clear" w:color="auto" w:fill="FFFFFF"/>
        <w:spacing w:after="0" w:line="360" w:lineRule="auto"/>
        <w:jc w:val="both"/>
        <w:rPr>
          <w:rFonts w:eastAsia="Times New Roman" w:cs="Arial"/>
          <w:spacing w:val="2"/>
          <w:sz w:val="28"/>
          <w:szCs w:val="28"/>
          <w:lang w:eastAsia="en-GB"/>
        </w:rPr>
      </w:pPr>
    </w:p>
    <w:p w14:paraId="1E78C194" w14:textId="1ED2C69C" w:rsidR="007D1EED" w:rsidRPr="004C0A9E" w:rsidRDefault="00F1393E" w:rsidP="004C0A9E">
      <w:pPr>
        <w:spacing w:line="360" w:lineRule="auto"/>
        <w:jc w:val="both"/>
        <w:rPr>
          <w:sz w:val="28"/>
          <w:szCs w:val="28"/>
        </w:rPr>
      </w:pPr>
      <w:r w:rsidRPr="004C0A9E">
        <w:rPr>
          <w:rFonts w:eastAsia="Times New Roman" w:cs="Arial"/>
          <w:spacing w:val="2"/>
          <w:sz w:val="28"/>
          <w:szCs w:val="28"/>
          <w:lang w:eastAsia="en-GB"/>
        </w:rPr>
        <w:t>Coaching can help in many areas, for example one of the colleagues had an issue with time keeping. She was reported and had to go through a disciplinary although very good at the job when she arrived. However, she was always late which had a negative impact on the other team members. Within the disciplinary it was decided she would benefit from coaching sessions, they set out a goal for her to action to arrive at work on time. This was thought as the best way forward and the best disciplinary action as the employee was excellent at her job, they did not want to lose her but would have no choice if coaching did not work. She worked with her coach and put a plan in place, and it worked.</w:t>
      </w:r>
      <w:r w:rsidRPr="004C0A9E">
        <w:rPr>
          <w:sz w:val="28"/>
          <w:szCs w:val="28"/>
        </w:rPr>
        <w:t xml:space="preserve"> </w:t>
      </w:r>
      <w:r w:rsidR="007D1EED" w:rsidRPr="004C0A9E">
        <w:rPr>
          <w:rFonts w:eastAsia="Times New Roman" w:cs="Arial"/>
          <w:spacing w:val="2"/>
          <w:sz w:val="28"/>
          <w:szCs w:val="28"/>
          <w:lang w:eastAsia="en-GB"/>
        </w:rPr>
        <w:t xml:space="preserve">Coaching </w:t>
      </w:r>
      <w:r w:rsidR="007B75C6" w:rsidRPr="004C0A9E">
        <w:rPr>
          <w:rFonts w:eastAsia="Times New Roman" w:cs="Arial"/>
          <w:spacing w:val="2"/>
          <w:sz w:val="28"/>
          <w:szCs w:val="28"/>
          <w:lang w:eastAsia="en-GB"/>
        </w:rPr>
        <w:t xml:space="preserve">within Carphone Warehouse </w:t>
      </w:r>
      <w:r w:rsidR="007D1EED" w:rsidRPr="004C0A9E">
        <w:rPr>
          <w:rFonts w:eastAsia="Times New Roman" w:cs="Arial"/>
          <w:spacing w:val="2"/>
          <w:sz w:val="28"/>
          <w:szCs w:val="28"/>
          <w:lang w:eastAsia="en-GB"/>
        </w:rPr>
        <w:t>for most worked well in helping to improve their performance</w:t>
      </w:r>
      <w:r w:rsidR="007555BC" w:rsidRPr="004C0A9E">
        <w:rPr>
          <w:rFonts w:eastAsia="Times New Roman" w:cs="Arial"/>
          <w:spacing w:val="2"/>
          <w:sz w:val="28"/>
          <w:szCs w:val="28"/>
          <w:lang w:eastAsia="en-GB"/>
        </w:rPr>
        <w:t>,</w:t>
      </w:r>
      <w:r w:rsidR="007D1EED" w:rsidRPr="004C0A9E">
        <w:rPr>
          <w:rFonts w:eastAsia="Times New Roman" w:cs="Arial"/>
          <w:spacing w:val="2"/>
          <w:sz w:val="28"/>
          <w:szCs w:val="28"/>
          <w:lang w:eastAsia="en-GB"/>
        </w:rPr>
        <w:t xml:space="preserve"> for some it led to promotion and others move into a department or position they were much happier working in. For a few it was a very unpleasant experience which did not work in their favour</w:t>
      </w:r>
      <w:r w:rsidR="00D85111" w:rsidRPr="004C0A9E">
        <w:rPr>
          <w:rFonts w:eastAsia="Times New Roman" w:cs="Arial"/>
          <w:spacing w:val="2"/>
          <w:sz w:val="28"/>
          <w:szCs w:val="28"/>
          <w:lang w:eastAsia="en-GB"/>
        </w:rPr>
        <w:t>.</w:t>
      </w:r>
      <w:r w:rsidR="007D1EED" w:rsidRPr="004C0A9E">
        <w:rPr>
          <w:rFonts w:eastAsia="Times New Roman" w:cs="Arial"/>
          <w:spacing w:val="2"/>
          <w:sz w:val="28"/>
          <w:szCs w:val="28"/>
          <w:lang w:eastAsia="en-GB"/>
        </w:rPr>
        <w:t xml:space="preserve"> </w:t>
      </w:r>
      <w:r w:rsidR="007B75C6" w:rsidRPr="004C0A9E">
        <w:rPr>
          <w:rFonts w:eastAsia="Times New Roman" w:cs="Arial"/>
          <w:spacing w:val="2"/>
          <w:sz w:val="28"/>
          <w:szCs w:val="28"/>
          <w:lang w:eastAsia="en-GB"/>
        </w:rPr>
        <w:t xml:space="preserve">In some case the recipient was not very receptive, in others the relationship between the coach and coachee was not working </w:t>
      </w:r>
      <w:r w:rsidR="00F9517C" w:rsidRPr="004C0A9E">
        <w:rPr>
          <w:rFonts w:eastAsia="Times New Roman" w:cs="Arial"/>
          <w:spacing w:val="2"/>
          <w:sz w:val="28"/>
          <w:szCs w:val="28"/>
          <w:lang w:eastAsia="en-GB"/>
        </w:rPr>
        <w:t xml:space="preserve">and in even fewer case the coach was </w:t>
      </w:r>
      <w:r w:rsidR="007B75C6" w:rsidRPr="004C0A9E">
        <w:rPr>
          <w:rFonts w:eastAsia="Times New Roman" w:cs="Arial"/>
          <w:spacing w:val="2"/>
          <w:sz w:val="28"/>
          <w:szCs w:val="28"/>
          <w:lang w:eastAsia="en-GB"/>
        </w:rPr>
        <w:t>not up to the role.</w:t>
      </w:r>
      <w:r w:rsidR="00F9517C" w:rsidRPr="004C0A9E">
        <w:rPr>
          <w:rFonts w:eastAsia="Times New Roman" w:cs="Arial"/>
          <w:spacing w:val="2"/>
          <w:sz w:val="28"/>
          <w:szCs w:val="28"/>
          <w:lang w:eastAsia="en-GB"/>
        </w:rPr>
        <w:t xml:space="preserve"> Yes, this was addressed but, in the time, it t</w:t>
      </w:r>
      <w:r w:rsidR="007555BC" w:rsidRPr="004C0A9E">
        <w:rPr>
          <w:rFonts w:eastAsia="Times New Roman" w:cs="Arial"/>
          <w:spacing w:val="2"/>
          <w:sz w:val="28"/>
          <w:szCs w:val="28"/>
          <w:lang w:eastAsia="en-GB"/>
        </w:rPr>
        <w:t>ook</w:t>
      </w:r>
      <w:r w:rsidR="00F9517C" w:rsidRPr="004C0A9E">
        <w:rPr>
          <w:rFonts w:eastAsia="Times New Roman" w:cs="Arial"/>
          <w:spacing w:val="2"/>
          <w:sz w:val="28"/>
          <w:szCs w:val="28"/>
          <w:lang w:eastAsia="en-GB"/>
        </w:rPr>
        <w:t xml:space="preserve"> to pick up on this any damage </w:t>
      </w:r>
      <w:r w:rsidR="007555BC" w:rsidRPr="004C0A9E">
        <w:rPr>
          <w:rFonts w:eastAsia="Times New Roman" w:cs="Arial"/>
          <w:spacing w:val="2"/>
          <w:sz w:val="28"/>
          <w:szCs w:val="28"/>
          <w:lang w:eastAsia="en-GB"/>
        </w:rPr>
        <w:t>was</w:t>
      </w:r>
      <w:r w:rsidR="00F9517C" w:rsidRPr="004C0A9E">
        <w:rPr>
          <w:rFonts w:eastAsia="Times New Roman" w:cs="Arial"/>
          <w:spacing w:val="2"/>
          <w:sz w:val="28"/>
          <w:szCs w:val="28"/>
          <w:lang w:eastAsia="en-GB"/>
        </w:rPr>
        <w:t xml:space="preserve"> already done.</w:t>
      </w:r>
    </w:p>
    <w:bookmarkEnd w:id="9"/>
    <w:p w14:paraId="351D8FE8" w14:textId="77777777" w:rsidR="00910548" w:rsidRPr="004C0A9E" w:rsidRDefault="00910548" w:rsidP="004C0A9E">
      <w:pPr>
        <w:pStyle w:val="NormalWeb"/>
        <w:spacing w:line="360" w:lineRule="auto"/>
        <w:jc w:val="both"/>
        <w:rPr>
          <w:rFonts w:ascii="Arial" w:hAnsi="Arial" w:cs="Arial"/>
          <w:color w:val="000000"/>
          <w:sz w:val="28"/>
          <w:szCs w:val="28"/>
        </w:rPr>
      </w:pPr>
      <w:r w:rsidRPr="004C0A9E">
        <w:rPr>
          <w:rFonts w:ascii="Arial" w:hAnsi="Arial" w:cs="Arial"/>
          <w:color w:val="000000"/>
          <w:sz w:val="28"/>
          <w:szCs w:val="28"/>
        </w:rPr>
        <w:lastRenderedPageBreak/>
        <w:t>(Stanier, 2016) suggest that there are three causes for coach’s training not to stick.</w:t>
      </w:r>
    </w:p>
    <w:p w14:paraId="4A267F5D" w14:textId="77777777" w:rsidR="00910548" w:rsidRPr="004C0A9E" w:rsidRDefault="00910548" w:rsidP="004C0A9E">
      <w:pPr>
        <w:pStyle w:val="NormalWeb"/>
        <w:spacing w:line="360" w:lineRule="auto"/>
        <w:jc w:val="both"/>
        <w:rPr>
          <w:rFonts w:ascii="Arial" w:hAnsi="Arial" w:cs="Arial"/>
          <w:color w:val="000000"/>
          <w:sz w:val="28"/>
          <w:szCs w:val="28"/>
        </w:rPr>
      </w:pPr>
      <w:r w:rsidRPr="004C0A9E">
        <w:rPr>
          <w:rFonts w:ascii="Arial" w:hAnsi="Arial" w:cs="Arial"/>
          <w:color w:val="000000"/>
          <w:sz w:val="28"/>
          <w:szCs w:val="28"/>
        </w:rPr>
        <w:t>1. The training received was excessively theoretical and complicated, did not seem connected to real life demands and situations, although the training itself was very engaging.</w:t>
      </w:r>
    </w:p>
    <w:p w14:paraId="41F0E296" w14:textId="77777777" w:rsidR="00910548" w:rsidRPr="004C0A9E" w:rsidRDefault="00910548" w:rsidP="004C0A9E">
      <w:pPr>
        <w:pStyle w:val="NormalWeb"/>
        <w:spacing w:line="360" w:lineRule="auto"/>
        <w:jc w:val="both"/>
        <w:rPr>
          <w:rFonts w:ascii="Arial" w:hAnsi="Arial" w:cs="Arial"/>
          <w:color w:val="000000"/>
          <w:sz w:val="28"/>
          <w:szCs w:val="28"/>
        </w:rPr>
      </w:pPr>
      <w:r w:rsidRPr="004C0A9E">
        <w:rPr>
          <w:rFonts w:ascii="Arial" w:hAnsi="Arial" w:cs="Arial"/>
          <w:color w:val="000000"/>
          <w:sz w:val="28"/>
          <w:szCs w:val="28"/>
        </w:rPr>
        <w:t xml:space="preserve">2. It is very possible that there was not much time if any to spend on working out how to action and adjust to the new </w:t>
      </w:r>
      <w:r w:rsidRPr="004C0A9E">
        <w:rPr>
          <w:rFonts w:ascii="Arial" w:hAnsi="Arial" w:cs="Arial"/>
          <w:sz w:val="28"/>
          <w:szCs w:val="28"/>
        </w:rPr>
        <w:t>way of delivery and</w:t>
      </w:r>
      <w:r w:rsidRPr="004C0A9E">
        <w:rPr>
          <w:rFonts w:ascii="Arial" w:hAnsi="Arial" w:cs="Arial"/>
          <w:color w:val="000000"/>
          <w:sz w:val="28"/>
          <w:szCs w:val="28"/>
        </w:rPr>
        <w:t xml:space="preserve"> do things differently; as old habits die hard, very shortly it is back to the old ways.</w:t>
      </w:r>
    </w:p>
    <w:p w14:paraId="31429DD0" w14:textId="0E648AF6" w:rsidR="006F131C" w:rsidRPr="004C0A9E" w:rsidRDefault="00910548" w:rsidP="004C0A9E">
      <w:pPr>
        <w:pStyle w:val="NormalWeb"/>
        <w:spacing w:line="360" w:lineRule="auto"/>
        <w:jc w:val="both"/>
        <w:rPr>
          <w:rFonts w:ascii="Arial" w:hAnsi="Arial" w:cs="Arial"/>
          <w:color w:val="000000"/>
          <w:sz w:val="28"/>
          <w:szCs w:val="28"/>
        </w:rPr>
      </w:pPr>
      <w:r w:rsidRPr="004C0A9E">
        <w:rPr>
          <w:rFonts w:ascii="Arial" w:hAnsi="Arial" w:cs="Arial"/>
          <w:color w:val="000000"/>
          <w:sz w:val="28"/>
          <w:szCs w:val="28"/>
        </w:rPr>
        <w:t xml:space="preserve">3. Changing from giving advice to asking questions is not as easy as it sounds. The practice of giving good advice and receiving rewards such as promotions and praise for a job well done make this a hard behaviour to change. The coach is the one in control adding value. Changing means the control of the conversation is lost, however the </w:t>
      </w:r>
      <w:r w:rsidRPr="004C0A9E">
        <w:rPr>
          <w:rFonts w:ascii="Arial" w:hAnsi="Arial" w:cs="Arial"/>
          <w:sz w:val="28"/>
          <w:szCs w:val="28"/>
        </w:rPr>
        <w:t>whole idea is to empower the client.</w:t>
      </w:r>
    </w:p>
    <w:p w14:paraId="287743BA" w14:textId="1B0B6562" w:rsidR="00B7326F" w:rsidRPr="004C0A9E" w:rsidRDefault="00EF323D" w:rsidP="004C0A9E">
      <w:pPr>
        <w:spacing w:line="360" w:lineRule="auto"/>
        <w:jc w:val="both"/>
        <w:rPr>
          <w:sz w:val="28"/>
          <w:szCs w:val="28"/>
        </w:rPr>
      </w:pPr>
      <w:bookmarkStart w:id="12" w:name="_Hlk8721881"/>
      <w:r w:rsidRPr="004C0A9E">
        <w:rPr>
          <w:sz w:val="28"/>
          <w:szCs w:val="28"/>
        </w:rPr>
        <w:t>Coaching is not the only way staff can be supported and Carphone Warehouse is good at supporting their staff. They are very big on internal promotion and sending staff on courses.</w:t>
      </w:r>
      <w:r w:rsidR="00631655" w:rsidRPr="004C0A9E">
        <w:rPr>
          <w:sz w:val="28"/>
          <w:szCs w:val="28"/>
        </w:rPr>
        <w:t xml:space="preserve"> </w:t>
      </w:r>
      <w:r w:rsidR="00E93E61" w:rsidRPr="004C0A9E">
        <w:rPr>
          <w:sz w:val="28"/>
          <w:szCs w:val="28"/>
        </w:rPr>
        <w:t xml:space="preserve">Other benefits to using a coach </w:t>
      </w:r>
      <w:r w:rsidR="0043739B" w:rsidRPr="004C0A9E">
        <w:rPr>
          <w:sz w:val="28"/>
          <w:szCs w:val="28"/>
        </w:rPr>
        <w:t>include</w:t>
      </w:r>
      <w:r w:rsidR="00E93E61" w:rsidRPr="004C0A9E">
        <w:rPr>
          <w:sz w:val="28"/>
          <w:szCs w:val="28"/>
        </w:rPr>
        <w:t xml:space="preserve"> </w:t>
      </w:r>
      <w:r w:rsidR="000342FC" w:rsidRPr="004C0A9E">
        <w:rPr>
          <w:sz w:val="28"/>
          <w:szCs w:val="28"/>
        </w:rPr>
        <w:t>assisting</w:t>
      </w:r>
      <w:r w:rsidR="00E93E61" w:rsidRPr="004C0A9E">
        <w:rPr>
          <w:sz w:val="28"/>
          <w:szCs w:val="28"/>
        </w:rPr>
        <w:t xml:space="preserve"> with change management</w:t>
      </w:r>
      <w:r w:rsidR="000C33E9" w:rsidRPr="004C0A9E">
        <w:rPr>
          <w:sz w:val="28"/>
          <w:szCs w:val="28"/>
        </w:rPr>
        <w:t xml:space="preserve"> </w:t>
      </w:r>
      <w:r w:rsidR="00E93E61" w:rsidRPr="004C0A9E">
        <w:rPr>
          <w:sz w:val="28"/>
          <w:szCs w:val="28"/>
        </w:rPr>
        <w:t>behaviour</w:t>
      </w:r>
      <w:r w:rsidR="000C33E9" w:rsidRPr="004C0A9E">
        <w:rPr>
          <w:sz w:val="28"/>
          <w:szCs w:val="28"/>
        </w:rPr>
        <w:t>. Due to people</w:t>
      </w:r>
      <w:r w:rsidR="0043739B" w:rsidRPr="004C0A9E">
        <w:rPr>
          <w:sz w:val="28"/>
          <w:szCs w:val="28"/>
        </w:rPr>
        <w:t>’</w:t>
      </w:r>
      <w:r w:rsidR="000C33E9" w:rsidRPr="004C0A9E">
        <w:rPr>
          <w:sz w:val="28"/>
          <w:szCs w:val="28"/>
        </w:rPr>
        <w:t>s differing outlook, point of view</w:t>
      </w:r>
      <w:r w:rsidR="0043739B" w:rsidRPr="004C0A9E">
        <w:rPr>
          <w:sz w:val="28"/>
          <w:szCs w:val="28"/>
        </w:rPr>
        <w:t xml:space="preserve"> and</w:t>
      </w:r>
      <w:r w:rsidR="000C33E9" w:rsidRPr="004C0A9E">
        <w:rPr>
          <w:sz w:val="28"/>
          <w:szCs w:val="28"/>
        </w:rPr>
        <w:t xml:space="preserve"> beliefs </w:t>
      </w:r>
      <w:r w:rsidR="000342FC" w:rsidRPr="004C0A9E">
        <w:rPr>
          <w:sz w:val="28"/>
          <w:szCs w:val="28"/>
        </w:rPr>
        <w:t xml:space="preserve">mean </w:t>
      </w:r>
      <w:r w:rsidR="000C33E9" w:rsidRPr="004C0A9E">
        <w:rPr>
          <w:sz w:val="28"/>
          <w:szCs w:val="28"/>
        </w:rPr>
        <w:t xml:space="preserve">their reaction to change can be very different. On a </w:t>
      </w:r>
      <w:r w:rsidR="000342FC" w:rsidRPr="004C0A9E">
        <w:rPr>
          <w:sz w:val="28"/>
          <w:szCs w:val="28"/>
        </w:rPr>
        <w:t>whole</w:t>
      </w:r>
      <w:r w:rsidR="000C33E9" w:rsidRPr="004C0A9E">
        <w:rPr>
          <w:sz w:val="28"/>
          <w:szCs w:val="28"/>
        </w:rPr>
        <w:t xml:space="preserve"> change is seen as something out of the</w:t>
      </w:r>
      <w:r w:rsidR="000342FC" w:rsidRPr="004C0A9E">
        <w:rPr>
          <w:sz w:val="28"/>
          <w:szCs w:val="28"/>
        </w:rPr>
        <w:t>ir</w:t>
      </w:r>
      <w:r w:rsidR="000C33E9" w:rsidRPr="004C0A9E">
        <w:rPr>
          <w:sz w:val="28"/>
          <w:szCs w:val="28"/>
        </w:rPr>
        <w:t xml:space="preserve"> control. Therefore, a resistance </w:t>
      </w:r>
      <w:r w:rsidR="000342FC" w:rsidRPr="004C0A9E">
        <w:rPr>
          <w:sz w:val="28"/>
          <w:szCs w:val="28"/>
        </w:rPr>
        <w:t xml:space="preserve">is put up </w:t>
      </w:r>
      <w:r w:rsidR="000C33E9" w:rsidRPr="004C0A9E">
        <w:rPr>
          <w:sz w:val="28"/>
          <w:szCs w:val="28"/>
        </w:rPr>
        <w:t>to</w:t>
      </w:r>
      <w:r w:rsidR="000342FC" w:rsidRPr="004C0A9E">
        <w:rPr>
          <w:sz w:val="28"/>
          <w:szCs w:val="28"/>
        </w:rPr>
        <w:t>wards</w:t>
      </w:r>
      <w:r w:rsidR="000C33E9" w:rsidRPr="004C0A9E">
        <w:rPr>
          <w:sz w:val="28"/>
          <w:szCs w:val="28"/>
        </w:rPr>
        <w:t xml:space="preserve"> the change. Coaching can aid in </w:t>
      </w:r>
      <w:r w:rsidR="000342FC" w:rsidRPr="004C0A9E">
        <w:rPr>
          <w:sz w:val="28"/>
          <w:szCs w:val="28"/>
        </w:rPr>
        <w:t>developing communication</w:t>
      </w:r>
      <w:r w:rsidR="000C33E9" w:rsidRPr="004C0A9E">
        <w:rPr>
          <w:sz w:val="28"/>
          <w:szCs w:val="28"/>
        </w:rPr>
        <w:t xml:space="preserve"> </w:t>
      </w:r>
      <w:r w:rsidR="000342FC" w:rsidRPr="004C0A9E">
        <w:rPr>
          <w:sz w:val="28"/>
          <w:szCs w:val="28"/>
        </w:rPr>
        <w:t>and encouraging flexibility in facing change.</w:t>
      </w:r>
    </w:p>
    <w:p w14:paraId="4C980086" w14:textId="3ACF8A63" w:rsidR="0095435F" w:rsidRPr="004C0A9E" w:rsidRDefault="00E84ECE" w:rsidP="009F08AF">
      <w:pPr>
        <w:shd w:val="clear" w:color="auto" w:fill="FFFFFF"/>
        <w:spacing w:after="0" w:line="360" w:lineRule="auto"/>
        <w:jc w:val="both"/>
        <w:rPr>
          <w:sz w:val="28"/>
          <w:szCs w:val="28"/>
        </w:rPr>
      </w:pPr>
      <w:bookmarkStart w:id="13" w:name="_Hlk8901357"/>
      <w:r w:rsidRPr="004C0A9E">
        <w:rPr>
          <w:rFonts w:cs="Arial"/>
          <w:sz w:val="28"/>
          <w:szCs w:val="28"/>
        </w:rPr>
        <w:lastRenderedPageBreak/>
        <w:t xml:space="preserve">A study conducted by </w:t>
      </w:r>
      <w:sdt>
        <w:sdtPr>
          <w:rPr>
            <w:rFonts w:cs="Arial"/>
            <w:sz w:val="28"/>
            <w:szCs w:val="28"/>
          </w:rPr>
          <w:id w:val="-521477103"/>
          <w:citation/>
        </w:sdtPr>
        <w:sdtEndPr/>
        <w:sdtContent>
          <w:r w:rsidR="00F82FDB" w:rsidRPr="004C0A9E">
            <w:rPr>
              <w:rFonts w:cs="Arial"/>
              <w:sz w:val="28"/>
              <w:szCs w:val="28"/>
            </w:rPr>
            <w:fldChar w:fldCharType="begin"/>
          </w:r>
          <w:r w:rsidR="00F82FDB" w:rsidRPr="004C0A9E">
            <w:rPr>
              <w:rFonts w:cs="Arial"/>
              <w:sz w:val="28"/>
              <w:szCs w:val="28"/>
            </w:rPr>
            <w:instrText xml:space="preserve"> CITATION Jen18 \l 2057 </w:instrText>
          </w:r>
          <w:r w:rsidR="00F82FDB" w:rsidRPr="004C0A9E">
            <w:rPr>
              <w:rFonts w:cs="Arial"/>
              <w:sz w:val="28"/>
              <w:szCs w:val="28"/>
            </w:rPr>
            <w:fldChar w:fldCharType="separate"/>
          </w:r>
          <w:r w:rsidR="004D0D0D" w:rsidRPr="004D0D0D">
            <w:rPr>
              <w:rFonts w:cs="Arial"/>
              <w:noProof/>
              <w:sz w:val="28"/>
              <w:szCs w:val="28"/>
            </w:rPr>
            <w:t>(Jenna Filipkowski, et al., 2018)</w:t>
          </w:r>
          <w:r w:rsidR="00F82FDB" w:rsidRPr="004C0A9E">
            <w:rPr>
              <w:rFonts w:cs="Arial"/>
              <w:sz w:val="28"/>
              <w:szCs w:val="28"/>
            </w:rPr>
            <w:fldChar w:fldCharType="end"/>
          </w:r>
        </w:sdtContent>
      </w:sdt>
      <w:r w:rsidRPr="004C0A9E">
        <w:rPr>
          <w:rFonts w:cs="Arial"/>
          <w:sz w:val="28"/>
          <w:szCs w:val="28"/>
        </w:rPr>
        <w:t xml:space="preserve"> </w:t>
      </w:r>
      <w:r w:rsidR="001542BB" w:rsidRPr="004C0A9E">
        <w:rPr>
          <w:sz w:val="28"/>
          <w:szCs w:val="28"/>
        </w:rPr>
        <w:t xml:space="preserve">recommended </w:t>
      </w:r>
      <w:r w:rsidR="00F82FDB" w:rsidRPr="004C0A9E">
        <w:rPr>
          <w:sz w:val="28"/>
          <w:szCs w:val="28"/>
        </w:rPr>
        <w:t>a few</w:t>
      </w:r>
      <w:r w:rsidR="001542BB" w:rsidRPr="004C0A9E">
        <w:rPr>
          <w:sz w:val="28"/>
          <w:szCs w:val="28"/>
        </w:rPr>
        <w:t xml:space="preserve"> point</w:t>
      </w:r>
      <w:r w:rsidR="00F82FDB" w:rsidRPr="004C0A9E">
        <w:rPr>
          <w:sz w:val="28"/>
          <w:szCs w:val="28"/>
        </w:rPr>
        <w:t>s</w:t>
      </w:r>
      <w:r w:rsidR="001542BB" w:rsidRPr="004C0A9E">
        <w:rPr>
          <w:sz w:val="28"/>
          <w:szCs w:val="28"/>
        </w:rPr>
        <w:t xml:space="preserve"> linked to coaching, for change management to work for organisations they need to consider </w:t>
      </w:r>
      <w:r w:rsidR="0095435F" w:rsidRPr="004C0A9E">
        <w:rPr>
          <w:sz w:val="28"/>
          <w:szCs w:val="28"/>
        </w:rPr>
        <w:t xml:space="preserve">the following as well as a couple </w:t>
      </w:r>
      <w:r w:rsidR="005611CE" w:rsidRPr="004C0A9E">
        <w:rPr>
          <w:sz w:val="28"/>
          <w:szCs w:val="28"/>
        </w:rPr>
        <w:t xml:space="preserve">of </w:t>
      </w:r>
      <w:r w:rsidR="0095435F" w:rsidRPr="004C0A9E">
        <w:rPr>
          <w:sz w:val="28"/>
          <w:szCs w:val="28"/>
        </w:rPr>
        <w:t>other matters.</w:t>
      </w:r>
      <w:r w:rsidR="006B12F4" w:rsidRPr="004C0A9E">
        <w:rPr>
          <w:sz w:val="28"/>
          <w:szCs w:val="28"/>
        </w:rPr>
        <w:t xml:space="preserve"> </w:t>
      </w:r>
      <w:r w:rsidR="005611CE" w:rsidRPr="004C0A9E">
        <w:rPr>
          <w:sz w:val="28"/>
          <w:szCs w:val="28"/>
        </w:rPr>
        <w:t>C</w:t>
      </w:r>
      <w:r w:rsidR="001542BB" w:rsidRPr="004C0A9E">
        <w:rPr>
          <w:sz w:val="28"/>
          <w:szCs w:val="28"/>
        </w:rPr>
        <w:t xml:space="preserve">hange management initiatives </w:t>
      </w:r>
      <w:r w:rsidR="005611CE" w:rsidRPr="004C0A9E">
        <w:rPr>
          <w:sz w:val="28"/>
          <w:szCs w:val="28"/>
        </w:rPr>
        <w:t xml:space="preserve">should </w:t>
      </w:r>
      <w:r w:rsidR="0095435F" w:rsidRPr="004C0A9E">
        <w:rPr>
          <w:sz w:val="28"/>
          <w:szCs w:val="28"/>
        </w:rPr>
        <w:t xml:space="preserve">take into consideration how to include coaching </w:t>
      </w:r>
      <w:r w:rsidR="001542BB" w:rsidRPr="004C0A9E">
        <w:rPr>
          <w:sz w:val="28"/>
          <w:szCs w:val="28"/>
        </w:rPr>
        <w:t>at every stage</w:t>
      </w:r>
      <w:r w:rsidR="0095435F" w:rsidRPr="004C0A9E">
        <w:rPr>
          <w:sz w:val="28"/>
          <w:szCs w:val="28"/>
        </w:rPr>
        <w:t xml:space="preserve">. Lead each stage of the change with </w:t>
      </w:r>
      <w:r w:rsidR="006B12F4" w:rsidRPr="004C0A9E">
        <w:rPr>
          <w:sz w:val="28"/>
          <w:szCs w:val="28"/>
        </w:rPr>
        <w:t xml:space="preserve">a </w:t>
      </w:r>
      <w:r w:rsidR="0095435F" w:rsidRPr="004C0A9E">
        <w:rPr>
          <w:sz w:val="28"/>
          <w:szCs w:val="28"/>
        </w:rPr>
        <w:t xml:space="preserve">range of coaching activities focused on common needs of the </w:t>
      </w:r>
      <w:r w:rsidR="006B12F4" w:rsidRPr="004C0A9E">
        <w:rPr>
          <w:sz w:val="28"/>
          <w:szCs w:val="28"/>
        </w:rPr>
        <w:t>business.</w:t>
      </w:r>
      <w:r w:rsidR="0095435F" w:rsidRPr="004C0A9E">
        <w:rPr>
          <w:sz w:val="28"/>
          <w:szCs w:val="28"/>
        </w:rPr>
        <w:t xml:space="preserve"> </w:t>
      </w:r>
      <w:r w:rsidR="006B12F4" w:rsidRPr="004C0A9E">
        <w:rPr>
          <w:sz w:val="28"/>
          <w:szCs w:val="28"/>
        </w:rPr>
        <w:t>For the</w:t>
      </w:r>
      <w:r w:rsidR="0095435F" w:rsidRPr="004C0A9E">
        <w:rPr>
          <w:sz w:val="28"/>
          <w:szCs w:val="28"/>
        </w:rPr>
        <w:t xml:space="preserve"> management</w:t>
      </w:r>
      <w:r w:rsidR="009C2EE7" w:rsidRPr="004C0A9E">
        <w:rPr>
          <w:sz w:val="28"/>
          <w:szCs w:val="28"/>
        </w:rPr>
        <w:t xml:space="preserve"> and leaders</w:t>
      </w:r>
      <w:r w:rsidR="006B12F4" w:rsidRPr="004C0A9E">
        <w:rPr>
          <w:sz w:val="28"/>
          <w:szCs w:val="28"/>
        </w:rPr>
        <w:t>hip teams</w:t>
      </w:r>
      <w:r w:rsidR="005611CE" w:rsidRPr="004C0A9E">
        <w:rPr>
          <w:sz w:val="28"/>
          <w:szCs w:val="28"/>
        </w:rPr>
        <w:t>,</w:t>
      </w:r>
      <w:r w:rsidR="0095435F" w:rsidRPr="004C0A9E">
        <w:rPr>
          <w:sz w:val="28"/>
          <w:szCs w:val="28"/>
        </w:rPr>
        <w:t xml:space="preserve"> </w:t>
      </w:r>
      <w:r w:rsidR="006B12F4" w:rsidRPr="004C0A9E">
        <w:rPr>
          <w:sz w:val="28"/>
          <w:szCs w:val="28"/>
        </w:rPr>
        <w:t>m</w:t>
      </w:r>
      <w:r w:rsidR="009E3A56" w:rsidRPr="004C0A9E">
        <w:rPr>
          <w:sz w:val="28"/>
          <w:szCs w:val="28"/>
        </w:rPr>
        <w:t xml:space="preserve">aintain current development of coaching skills. Extend the opportunity </w:t>
      </w:r>
      <w:r w:rsidR="009C2EE7" w:rsidRPr="004C0A9E">
        <w:rPr>
          <w:sz w:val="28"/>
          <w:szCs w:val="28"/>
        </w:rPr>
        <w:t xml:space="preserve">for coaching </w:t>
      </w:r>
      <w:r w:rsidR="006B12F4" w:rsidRPr="004C0A9E">
        <w:rPr>
          <w:sz w:val="28"/>
          <w:szCs w:val="28"/>
        </w:rPr>
        <w:t>from</w:t>
      </w:r>
      <w:r w:rsidR="009C2EE7" w:rsidRPr="004C0A9E">
        <w:rPr>
          <w:sz w:val="28"/>
          <w:szCs w:val="28"/>
        </w:rPr>
        <w:t xml:space="preserve"> </w:t>
      </w:r>
      <w:r w:rsidR="006B12F4" w:rsidRPr="004C0A9E">
        <w:rPr>
          <w:sz w:val="28"/>
          <w:szCs w:val="28"/>
        </w:rPr>
        <w:t xml:space="preserve">professional </w:t>
      </w:r>
      <w:r w:rsidR="009C2EE7" w:rsidRPr="004C0A9E">
        <w:rPr>
          <w:sz w:val="28"/>
          <w:szCs w:val="28"/>
        </w:rPr>
        <w:t>consultants may they be internal or external</w:t>
      </w:r>
      <w:r w:rsidR="006B12F4" w:rsidRPr="004C0A9E">
        <w:rPr>
          <w:sz w:val="28"/>
          <w:szCs w:val="28"/>
        </w:rPr>
        <w:t xml:space="preserve"> to heighten their </w:t>
      </w:r>
      <w:r w:rsidR="005611CE" w:rsidRPr="004C0A9E">
        <w:rPr>
          <w:sz w:val="28"/>
          <w:szCs w:val="28"/>
        </w:rPr>
        <w:t>c</w:t>
      </w:r>
      <w:r w:rsidR="006B12F4" w:rsidRPr="004C0A9E">
        <w:rPr>
          <w:sz w:val="28"/>
          <w:szCs w:val="28"/>
        </w:rPr>
        <w:t>oaching skills. All man</w:t>
      </w:r>
      <w:r w:rsidR="00D03712" w:rsidRPr="004C0A9E">
        <w:rPr>
          <w:sz w:val="28"/>
          <w:szCs w:val="28"/>
        </w:rPr>
        <w:t>a</w:t>
      </w:r>
      <w:r w:rsidR="006B12F4" w:rsidRPr="004C0A9E">
        <w:rPr>
          <w:sz w:val="28"/>
          <w:szCs w:val="28"/>
        </w:rPr>
        <w:t>ger</w:t>
      </w:r>
      <w:r w:rsidR="00D03712" w:rsidRPr="004C0A9E">
        <w:rPr>
          <w:sz w:val="28"/>
          <w:szCs w:val="28"/>
        </w:rPr>
        <w:t>s</w:t>
      </w:r>
      <w:r w:rsidR="006B12F4" w:rsidRPr="004C0A9E">
        <w:rPr>
          <w:sz w:val="28"/>
          <w:szCs w:val="28"/>
        </w:rPr>
        <w:t xml:space="preserve"> and Leaders need to recognise that they need to actively listen </w:t>
      </w:r>
      <w:r w:rsidR="00D03712" w:rsidRPr="004C0A9E">
        <w:rPr>
          <w:sz w:val="28"/>
          <w:szCs w:val="28"/>
        </w:rPr>
        <w:t xml:space="preserve">to </w:t>
      </w:r>
      <w:r w:rsidR="006B12F4" w:rsidRPr="004C0A9E">
        <w:rPr>
          <w:sz w:val="28"/>
          <w:szCs w:val="28"/>
        </w:rPr>
        <w:t xml:space="preserve">not only what is said but take note of body </w:t>
      </w:r>
      <w:r w:rsidR="005611CE" w:rsidRPr="004C0A9E">
        <w:rPr>
          <w:sz w:val="28"/>
          <w:szCs w:val="28"/>
        </w:rPr>
        <w:t>language</w:t>
      </w:r>
      <w:r w:rsidR="006B12F4" w:rsidRPr="004C0A9E">
        <w:rPr>
          <w:sz w:val="28"/>
          <w:szCs w:val="28"/>
        </w:rPr>
        <w:t xml:space="preserve"> and tones of voice, also that they themselves need to be present and focused. Ask questions </w:t>
      </w:r>
      <w:r w:rsidR="00D03712" w:rsidRPr="004C0A9E">
        <w:rPr>
          <w:sz w:val="28"/>
          <w:szCs w:val="28"/>
        </w:rPr>
        <w:t>that would help the team move forward towards the same goal.</w:t>
      </w:r>
      <w:r w:rsidR="0064666F" w:rsidRPr="004C0A9E">
        <w:rPr>
          <w:sz w:val="28"/>
          <w:szCs w:val="28"/>
        </w:rPr>
        <w:t xml:space="preserve"> They need to be able to know when and where to use their coaching skills</w:t>
      </w:r>
      <w:r w:rsidR="003C415C" w:rsidRPr="004C0A9E">
        <w:rPr>
          <w:sz w:val="28"/>
          <w:szCs w:val="28"/>
        </w:rPr>
        <w:t>. They also need support from the organisation and feedback on how, where and when to use their coaching skills.</w:t>
      </w:r>
    </w:p>
    <w:p w14:paraId="24AF89DE" w14:textId="77777777" w:rsidR="005A3310" w:rsidRPr="004C0A9E" w:rsidRDefault="005A3310" w:rsidP="009F08AF">
      <w:pPr>
        <w:shd w:val="clear" w:color="auto" w:fill="FFFFFF"/>
        <w:spacing w:after="0" w:line="360" w:lineRule="auto"/>
        <w:jc w:val="both"/>
        <w:rPr>
          <w:sz w:val="28"/>
          <w:szCs w:val="28"/>
        </w:rPr>
      </w:pPr>
    </w:p>
    <w:p w14:paraId="5383B9A4" w14:textId="3BA2B75E" w:rsidR="00E84ECE" w:rsidRPr="004C0A9E" w:rsidRDefault="00E70747" w:rsidP="009F08AF">
      <w:pPr>
        <w:shd w:val="clear" w:color="auto" w:fill="FFFFFF"/>
        <w:spacing w:after="0" w:line="360" w:lineRule="auto"/>
        <w:jc w:val="both"/>
        <w:rPr>
          <w:rFonts w:cs="Arial"/>
          <w:sz w:val="28"/>
          <w:szCs w:val="28"/>
        </w:rPr>
      </w:pPr>
      <w:sdt>
        <w:sdtPr>
          <w:rPr>
            <w:rFonts w:cs="Arial"/>
            <w:sz w:val="28"/>
            <w:szCs w:val="28"/>
          </w:rPr>
          <w:id w:val="-484010388"/>
          <w:citation/>
        </w:sdtPr>
        <w:sdtEndPr/>
        <w:sdtContent>
          <w:r w:rsidR="00F82FDB" w:rsidRPr="004C0A9E">
            <w:rPr>
              <w:rFonts w:cs="Arial"/>
              <w:sz w:val="28"/>
              <w:szCs w:val="28"/>
            </w:rPr>
            <w:fldChar w:fldCharType="begin"/>
          </w:r>
          <w:r w:rsidR="00F82FDB" w:rsidRPr="004C0A9E">
            <w:rPr>
              <w:rFonts w:cs="Arial"/>
              <w:sz w:val="28"/>
              <w:szCs w:val="28"/>
            </w:rPr>
            <w:instrText xml:space="preserve"> CITATION Jen18 \l 2057 </w:instrText>
          </w:r>
          <w:r w:rsidR="00F82FDB" w:rsidRPr="004C0A9E">
            <w:rPr>
              <w:rFonts w:cs="Arial"/>
              <w:sz w:val="28"/>
              <w:szCs w:val="28"/>
            </w:rPr>
            <w:fldChar w:fldCharType="separate"/>
          </w:r>
          <w:r w:rsidR="004D0D0D" w:rsidRPr="004D0D0D">
            <w:rPr>
              <w:rFonts w:cs="Arial"/>
              <w:noProof/>
              <w:sz w:val="28"/>
              <w:szCs w:val="28"/>
            </w:rPr>
            <w:t>(Jenna Filipkowski, et al., 2018)</w:t>
          </w:r>
          <w:r w:rsidR="00F82FDB" w:rsidRPr="004C0A9E">
            <w:rPr>
              <w:rFonts w:cs="Arial"/>
              <w:sz w:val="28"/>
              <w:szCs w:val="28"/>
            </w:rPr>
            <w:fldChar w:fldCharType="end"/>
          </w:r>
        </w:sdtContent>
      </w:sdt>
      <w:r w:rsidR="003C415C" w:rsidRPr="004C0A9E">
        <w:rPr>
          <w:rFonts w:cs="Arial"/>
          <w:sz w:val="28"/>
          <w:szCs w:val="28"/>
        </w:rPr>
        <w:t>state that coaching has been rated the most helpful activity to attaining the goal of change management</w:t>
      </w:r>
      <w:r w:rsidR="00811ABB" w:rsidRPr="004C0A9E">
        <w:rPr>
          <w:rFonts w:cs="Arial"/>
          <w:sz w:val="28"/>
          <w:szCs w:val="28"/>
        </w:rPr>
        <w:t>;</w:t>
      </w:r>
      <w:r w:rsidR="003C415C" w:rsidRPr="004C0A9E">
        <w:rPr>
          <w:rFonts w:cs="Arial"/>
          <w:sz w:val="28"/>
          <w:szCs w:val="28"/>
        </w:rPr>
        <w:t xml:space="preserve"> </w:t>
      </w:r>
      <w:r w:rsidR="00811ABB" w:rsidRPr="004C0A9E">
        <w:rPr>
          <w:rFonts w:cs="Arial"/>
          <w:sz w:val="28"/>
          <w:szCs w:val="28"/>
        </w:rPr>
        <w:t>t</w:t>
      </w:r>
      <w:r w:rsidR="003C415C" w:rsidRPr="004C0A9E">
        <w:rPr>
          <w:rFonts w:cs="Arial"/>
          <w:sz w:val="28"/>
          <w:szCs w:val="28"/>
        </w:rPr>
        <w:t xml:space="preserve">hrough </w:t>
      </w:r>
      <w:r w:rsidR="003C415C" w:rsidRPr="004C0A9E">
        <w:rPr>
          <w:sz w:val="28"/>
          <w:szCs w:val="28"/>
        </w:rPr>
        <w:t>one-on-one coaching, team coaching and work group coaching with a professional coach practitioner.</w:t>
      </w:r>
      <w:r w:rsidR="00282198" w:rsidRPr="004C0A9E">
        <w:rPr>
          <w:sz w:val="28"/>
          <w:szCs w:val="28"/>
        </w:rPr>
        <w:t xml:space="preserve"> Coaching may not be the most quoted tool for change management</w:t>
      </w:r>
      <w:r w:rsidR="00811ABB" w:rsidRPr="004C0A9E">
        <w:rPr>
          <w:sz w:val="28"/>
          <w:szCs w:val="28"/>
        </w:rPr>
        <w:t>,</w:t>
      </w:r>
      <w:r w:rsidR="00282198" w:rsidRPr="004C0A9E">
        <w:rPr>
          <w:sz w:val="28"/>
          <w:szCs w:val="28"/>
        </w:rPr>
        <w:t xml:space="preserve"> however it is noted as the most helpful.</w:t>
      </w:r>
    </w:p>
    <w:bookmarkEnd w:id="13"/>
    <w:p w14:paraId="5D391676" w14:textId="6AAB0CC4" w:rsidR="003C415C" w:rsidRPr="004C0A9E" w:rsidRDefault="003C415C" w:rsidP="009F08AF">
      <w:pPr>
        <w:shd w:val="clear" w:color="auto" w:fill="FFFFFF"/>
        <w:spacing w:after="0" w:line="360" w:lineRule="auto"/>
        <w:jc w:val="both"/>
        <w:rPr>
          <w:rFonts w:ascii="Lato" w:eastAsia="Times New Roman" w:hAnsi="Lato" w:cs="Times New Roman"/>
          <w:color w:val="000000"/>
          <w:spacing w:val="2"/>
          <w:sz w:val="28"/>
          <w:szCs w:val="28"/>
          <w:lang w:eastAsia="en-GB"/>
        </w:rPr>
      </w:pPr>
    </w:p>
    <w:p w14:paraId="3FA41E5E" w14:textId="721177BF" w:rsidR="0030173B" w:rsidRPr="004C0A9E" w:rsidRDefault="005A3310" w:rsidP="009F08AF">
      <w:pPr>
        <w:spacing w:line="360" w:lineRule="auto"/>
        <w:jc w:val="both"/>
        <w:rPr>
          <w:rFonts w:cs="Arial"/>
          <w:sz w:val="28"/>
          <w:szCs w:val="28"/>
          <w:shd w:val="clear" w:color="auto" w:fill="FFFFFF"/>
        </w:rPr>
      </w:pPr>
      <w:bookmarkStart w:id="14" w:name="_Hlk8903169"/>
      <w:r w:rsidRPr="004C0A9E">
        <w:rPr>
          <w:rFonts w:cs="Arial"/>
          <w:sz w:val="28"/>
          <w:szCs w:val="28"/>
        </w:rPr>
        <w:t>Unfortunately</w:t>
      </w:r>
      <w:r w:rsidR="00EE1F4B" w:rsidRPr="004C0A9E">
        <w:rPr>
          <w:rFonts w:cs="Arial"/>
          <w:sz w:val="28"/>
          <w:szCs w:val="28"/>
        </w:rPr>
        <w:t>,</w:t>
      </w:r>
      <w:r w:rsidRPr="004C0A9E">
        <w:rPr>
          <w:rFonts w:cs="Arial"/>
          <w:sz w:val="28"/>
          <w:szCs w:val="28"/>
        </w:rPr>
        <w:t xml:space="preserve"> this le</w:t>
      </w:r>
      <w:r w:rsidR="00EE1F4B" w:rsidRPr="004C0A9E">
        <w:rPr>
          <w:rFonts w:cs="Arial"/>
          <w:sz w:val="28"/>
          <w:szCs w:val="28"/>
        </w:rPr>
        <w:t>vel</w:t>
      </w:r>
      <w:r w:rsidRPr="004C0A9E">
        <w:rPr>
          <w:rFonts w:cs="Arial"/>
          <w:sz w:val="28"/>
          <w:szCs w:val="28"/>
        </w:rPr>
        <w:t xml:space="preserve"> of </w:t>
      </w:r>
      <w:r w:rsidR="00AF505E" w:rsidRPr="004C0A9E">
        <w:rPr>
          <w:rFonts w:cs="Arial"/>
          <w:sz w:val="28"/>
          <w:szCs w:val="28"/>
        </w:rPr>
        <w:t>c</w:t>
      </w:r>
      <w:r w:rsidRPr="004C0A9E">
        <w:rPr>
          <w:rFonts w:cs="Arial"/>
          <w:sz w:val="28"/>
          <w:szCs w:val="28"/>
        </w:rPr>
        <w:t>oaching was missed by Carphone Warehouse when they decided to merge with Best Buy</w:t>
      </w:r>
      <w:r w:rsidR="00811ABB" w:rsidRPr="004C0A9E">
        <w:rPr>
          <w:rFonts w:cs="Arial"/>
          <w:sz w:val="28"/>
          <w:szCs w:val="28"/>
        </w:rPr>
        <w:t>.</w:t>
      </w:r>
      <w:r w:rsidRPr="004C0A9E">
        <w:rPr>
          <w:rFonts w:cs="Arial"/>
          <w:sz w:val="28"/>
          <w:szCs w:val="28"/>
        </w:rPr>
        <w:t xml:space="preserve"> </w:t>
      </w:r>
      <w:r w:rsidR="00811ABB" w:rsidRPr="004C0A9E">
        <w:rPr>
          <w:rFonts w:cs="Arial"/>
          <w:sz w:val="28"/>
          <w:szCs w:val="28"/>
        </w:rPr>
        <w:t>V</w:t>
      </w:r>
      <w:r w:rsidRPr="004C0A9E">
        <w:rPr>
          <w:rFonts w:cs="Arial"/>
          <w:sz w:val="28"/>
          <w:szCs w:val="28"/>
        </w:rPr>
        <w:t xml:space="preserve">ery little of these measures took place and </w:t>
      </w:r>
      <w:proofErr w:type="gramStart"/>
      <w:r w:rsidRPr="004C0A9E">
        <w:rPr>
          <w:rFonts w:cs="Arial"/>
          <w:sz w:val="28"/>
          <w:szCs w:val="28"/>
        </w:rPr>
        <w:t>as a consequence</w:t>
      </w:r>
      <w:proofErr w:type="gramEnd"/>
      <w:r w:rsidRPr="004C0A9E">
        <w:rPr>
          <w:rFonts w:cs="Arial"/>
          <w:sz w:val="28"/>
          <w:szCs w:val="28"/>
        </w:rPr>
        <w:t xml:space="preserve"> the merger never worked.</w:t>
      </w:r>
      <w:r w:rsidR="00EE1F4B" w:rsidRPr="004C0A9E">
        <w:rPr>
          <w:rFonts w:cs="Arial"/>
          <w:sz w:val="28"/>
          <w:szCs w:val="28"/>
        </w:rPr>
        <w:t xml:space="preserve"> The quote made </w:t>
      </w:r>
      <w:r w:rsidR="00EE1F4B" w:rsidRPr="004C0A9E">
        <w:rPr>
          <w:rFonts w:cs="Arial"/>
          <w:sz w:val="28"/>
          <w:szCs w:val="28"/>
        </w:rPr>
        <w:lastRenderedPageBreak/>
        <w:t xml:space="preserve">to </w:t>
      </w:r>
      <w:sdt>
        <w:sdtPr>
          <w:rPr>
            <w:rFonts w:cs="Arial"/>
            <w:sz w:val="28"/>
            <w:szCs w:val="28"/>
          </w:rPr>
          <w:id w:val="-1933121132"/>
          <w:citation/>
        </w:sdtPr>
        <w:sdtEndPr/>
        <w:sdtContent>
          <w:r w:rsidR="00EE1F4B" w:rsidRPr="004C0A9E">
            <w:rPr>
              <w:rFonts w:cs="Arial"/>
              <w:sz w:val="28"/>
              <w:szCs w:val="28"/>
            </w:rPr>
            <w:fldChar w:fldCharType="begin"/>
          </w:r>
          <w:r w:rsidR="00EE1F4B" w:rsidRPr="004C0A9E">
            <w:rPr>
              <w:rFonts w:cs="Arial"/>
              <w:sz w:val="28"/>
              <w:szCs w:val="28"/>
            </w:rPr>
            <w:instrText xml:space="preserve"> CITATION BBC13 \l 2057 </w:instrText>
          </w:r>
          <w:r w:rsidR="00EE1F4B" w:rsidRPr="004C0A9E">
            <w:rPr>
              <w:rFonts w:cs="Arial"/>
              <w:sz w:val="28"/>
              <w:szCs w:val="28"/>
            </w:rPr>
            <w:fldChar w:fldCharType="separate"/>
          </w:r>
          <w:r w:rsidR="004D0D0D" w:rsidRPr="004D0D0D">
            <w:rPr>
              <w:rFonts w:cs="Arial"/>
              <w:noProof/>
              <w:sz w:val="28"/>
              <w:szCs w:val="28"/>
            </w:rPr>
            <w:t>(BBC, 2013)</w:t>
          </w:r>
          <w:r w:rsidR="00EE1F4B" w:rsidRPr="004C0A9E">
            <w:rPr>
              <w:rFonts w:cs="Arial"/>
              <w:sz w:val="28"/>
              <w:szCs w:val="28"/>
            </w:rPr>
            <w:fldChar w:fldCharType="end"/>
          </w:r>
        </w:sdtContent>
      </w:sdt>
      <w:r w:rsidR="00EE1F4B" w:rsidRPr="004C0A9E">
        <w:rPr>
          <w:rFonts w:cs="Arial"/>
          <w:sz w:val="28"/>
          <w:szCs w:val="28"/>
        </w:rPr>
        <w:t xml:space="preserve"> “</w:t>
      </w:r>
      <w:hyperlink r:id="rId13" w:history="1">
        <w:r w:rsidR="00EE1F4B" w:rsidRPr="004C0A9E">
          <w:rPr>
            <w:rStyle w:val="Hyperlink"/>
            <w:rFonts w:cs="Arial"/>
            <w:bCs/>
            <w:color w:val="auto"/>
            <w:sz w:val="28"/>
            <w:szCs w:val="28"/>
            <w:u w:val="none"/>
            <w:bdr w:val="none" w:sz="0" w:space="0" w:color="auto" w:frame="1"/>
            <w:shd w:val="clear" w:color="auto" w:fill="FFFFFF"/>
          </w:rPr>
          <w:t>Carphone said</w:t>
        </w:r>
      </w:hyperlink>
      <w:r w:rsidR="00EE1F4B" w:rsidRPr="004C0A9E">
        <w:rPr>
          <w:rFonts w:cs="Arial"/>
          <w:sz w:val="28"/>
          <w:szCs w:val="28"/>
          <w:shd w:val="clear" w:color="auto" w:fill="FFFFFF"/>
        </w:rPr>
        <w:t> the two companies had decided to focus on their own regions”.</w:t>
      </w:r>
    </w:p>
    <w:p w14:paraId="5BD6C454" w14:textId="33F32E8F" w:rsidR="009556EE" w:rsidRPr="004D0D0D" w:rsidRDefault="00C9258D" w:rsidP="004D0D0D">
      <w:pPr>
        <w:pStyle w:val="Heading2"/>
      </w:pPr>
      <w:bookmarkStart w:id="15" w:name="_Toc8986084"/>
      <w:bookmarkEnd w:id="14"/>
      <w:r w:rsidRPr="004D0D0D">
        <w:t>Other Benefits</w:t>
      </w:r>
      <w:bookmarkEnd w:id="15"/>
      <w:r w:rsidRPr="004D0D0D">
        <w:t xml:space="preserve"> </w:t>
      </w:r>
    </w:p>
    <w:p w14:paraId="7BA1340E" w14:textId="12BA8AC0" w:rsidR="00C9258D" w:rsidRPr="004C0A9E" w:rsidRDefault="00E70747" w:rsidP="009F08AF">
      <w:pPr>
        <w:spacing w:line="360" w:lineRule="auto"/>
        <w:jc w:val="both"/>
        <w:rPr>
          <w:color w:val="FF0000"/>
          <w:sz w:val="28"/>
          <w:szCs w:val="28"/>
        </w:rPr>
      </w:pPr>
      <w:sdt>
        <w:sdtPr>
          <w:rPr>
            <w:sz w:val="28"/>
            <w:szCs w:val="28"/>
          </w:rPr>
          <w:id w:val="994611430"/>
          <w:citation/>
        </w:sdtPr>
        <w:sdtEndPr/>
        <w:sdtContent>
          <w:r w:rsidR="008F7DF4" w:rsidRPr="004C0A9E">
            <w:rPr>
              <w:sz w:val="28"/>
              <w:szCs w:val="28"/>
            </w:rPr>
            <w:fldChar w:fldCharType="begin"/>
          </w:r>
          <w:r w:rsidR="008F7DF4" w:rsidRPr="004C0A9E">
            <w:rPr>
              <w:sz w:val="28"/>
              <w:szCs w:val="28"/>
            </w:rPr>
            <w:instrText xml:space="preserve"> CITATION Ont \l 2057 </w:instrText>
          </w:r>
          <w:r w:rsidR="008F7DF4" w:rsidRPr="004C0A9E">
            <w:rPr>
              <w:sz w:val="28"/>
              <w:szCs w:val="28"/>
            </w:rPr>
            <w:fldChar w:fldCharType="separate"/>
          </w:r>
          <w:r w:rsidR="004D0D0D" w:rsidRPr="004D0D0D">
            <w:rPr>
              <w:noProof/>
              <w:sz w:val="28"/>
              <w:szCs w:val="28"/>
            </w:rPr>
            <w:t>(Passmore, 2015)</w:t>
          </w:r>
          <w:r w:rsidR="008F7DF4" w:rsidRPr="004C0A9E">
            <w:rPr>
              <w:sz w:val="28"/>
              <w:szCs w:val="28"/>
            </w:rPr>
            <w:fldChar w:fldCharType="end"/>
          </w:r>
        </w:sdtContent>
      </w:sdt>
      <w:r w:rsidR="008F7DF4" w:rsidRPr="004C0A9E">
        <w:rPr>
          <w:sz w:val="28"/>
          <w:szCs w:val="28"/>
        </w:rPr>
        <w:t xml:space="preserve"> quotes research from as early as 2002 until 2013 by various groups that conducted quality of the valuation. Just over a decade ago the first inhabitants in this area their return on investment was calculated at five hundred and twenty-nine percent. He quotes American Management Association 2008 statement who found that although it is very difficult and complex, w</w:t>
      </w:r>
      <w:r w:rsidR="00B07563" w:rsidRPr="004C0A9E">
        <w:rPr>
          <w:sz w:val="28"/>
          <w:szCs w:val="28"/>
        </w:rPr>
        <w:t xml:space="preserve">here coaching is concerned, it is difficult to work out the return on investments. When they added the results from the coaching programme integral to leadership it jumped to seven hundred and eighty eight percent. </w:t>
      </w:r>
      <w:bookmarkStart w:id="16" w:name="_Hlk8893215"/>
      <w:r w:rsidR="00B07563" w:rsidRPr="004C0A9E">
        <w:rPr>
          <w:sz w:val="28"/>
          <w:szCs w:val="28"/>
        </w:rPr>
        <w:t>A study of executive coaching, one to one coaching and career coaching held in Manchester 2001</w:t>
      </w:r>
      <w:r w:rsidR="007555BC" w:rsidRPr="004C0A9E">
        <w:rPr>
          <w:sz w:val="28"/>
          <w:szCs w:val="28"/>
        </w:rPr>
        <w:t>,</w:t>
      </w:r>
      <w:r w:rsidR="00B07563" w:rsidRPr="004C0A9E">
        <w:rPr>
          <w:sz w:val="28"/>
          <w:szCs w:val="28"/>
        </w:rPr>
        <w:t xml:space="preserve"> showed they experienced five-point seven times their initial investment return.</w:t>
      </w:r>
      <w:r w:rsidR="001E7E03" w:rsidRPr="004C0A9E">
        <w:rPr>
          <w:sz w:val="28"/>
          <w:szCs w:val="28"/>
        </w:rPr>
        <w:t xml:space="preserve"> Passmore</w:t>
      </w:r>
      <w:r w:rsidR="00B07563" w:rsidRPr="004C0A9E">
        <w:rPr>
          <w:sz w:val="28"/>
          <w:szCs w:val="28"/>
        </w:rPr>
        <w:t xml:space="preserve"> </w:t>
      </w:r>
      <w:r w:rsidR="001E7E03" w:rsidRPr="004C0A9E">
        <w:rPr>
          <w:sz w:val="28"/>
          <w:szCs w:val="28"/>
        </w:rPr>
        <w:t>a</w:t>
      </w:r>
      <w:r w:rsidR="00B07563" w:rsidRPr="004C0A9E">
        <w:rPr>
          <w:sz w:val="28"/>
          <w:szCs w:val="28"/>
        </w:rPr>
        <w:t>lso quot</w:t>
      </w:r>
      <w:r w:rsidR="00EF5A00" w:rsidRPr="004C0A9E">
        <w:rPr>
          <w:sz w:val="28"/>
          <w:szCs w:val="28"/>
        </w:rPr>
        <w:t>es</w:t>
      </w:r>
      <w:r w:rsidR="00B07563" w:rsidRPr="004C0A9E">
        <w:rPr>
          <w:sz w:val="28"/>
          <w:szCs w:val="28"/>
        </w:rPr>
        <w:t xml:space="preserve"> </w:t>
      </w:r>
      <w:proofErr w:type="spellStart"/>
      <w:r w:rsidR="00B07563" w:rsidRPr="004C0A9E">
        <w:rPr>
          <w:sz w:val="28"/>
          <w:szCs w:val="28"/>
        </w:rPr>
        <w:t>Dembkowski</w:t>
      </w:r>
      <w:proofErr w:type="spellEnd"/>
      <w:r w:rsidR="00B07563" w:rsidRPr="004C0A9E">
        <w:rPr>
          <w:sz w:val="28"/>
          <w:szCs w:val="28"/>
        </w:rPr>
        <w:t xml:space="preserve"> (2005), </w:t>
      </w:r>
      <w:r w:rsidR="00811ABB" w:rsidRPr="004C0A9E">
        <w:rPr>
          <w:sz w:val="28"/>
          <w:szCs w:val="28"/>
        </w:rPr>
        <w:t xml:space="preserve">as saying an </w:t>
      </w:r>
      <w:r w:rsidR="00B07563" w:rsidRPr="004C0A9E">
        <w:rPr>
          <w:sz w:val="28"/>
          <w:szCs w:val="28"/>
        </w:rPr>
        <w:t>example of an indication of investment return</w:t>
      </w:r>
      <w:r w:rsidR="00631655" w:rsidRPr="004C0A9E">
        <w:rPr>
          <w:sz w:val="28"/>
          <w:szCs w:val="28"/>
        </w:rPr>
        <w:t xml:space="preserve"> </w:t>
      </w:r>
      <w:r w:rsidR="00B07563" w:rsidRPr="004C0A9E">
        <w:rPr>
          <w:sz w:val="28"/>
          <w:szCs w:val="28"/>
        </w:rPr>
        <w:t>for coaching on</w:t>
      </w:r>
      <w:r w:rsidR="00631655" w:rsidRPr="004C0A9E">
        <w:rPr>
          <w:sz w:val="28"/>
          <w:szCs w:val="28"/>
        </w:rPr>
        <w:t xml:space="preserve"> an</w:t>
      </w:r>
      <w:r w:rsidR="00B07563" w:rsidRPr="004C0A9E">
        <w:rPr>
          <w:sz w:val="28"/>
          <w:szCs w:val="28"/>
        </w:rPr>
        <w:t xml:space="preserve"> average come</w:t>
      </w:r>
      <w:r w:rsidR="00631655" w:rsidRPr="004C0A9E">
        <w:rPr>
          <w:sz w:val="28"/>
          <w:szCs w:val="28"/>
        </w:rPr>
        <w:t>s</w:t>
      </w:r>
      <w:r w:rsidR="00B07563" w:rsidRPr="004C0A9E">
        <w:rPr>
          <w:sz w:val="28"/>
          <w:szCs w:val="28"/>
        </w:rPr>
        <w:t xml:space="preserve"> in at 22:1 US students in the 2009 ICF global coaching client study</w:t>
      </w:r>
      <w:bookmarkEnd w:id="16"/>
      <w:r w:rsidR="00C9258D" w:rsidRPr="004C0A9E">
        <w:rPr>
          <w:sz w:val="28"/>
          <w:szCs w:val="28"/>
        </w:rPr>
        <w:t>.</w:t>
      </w:r>
    </w:p>
    <w:p w14:paraId="798B1C0A" w14:textId="0E7F415E" w:rsidR="00C9258D" w:rsidRPr="004C0A9E" w:rsidRDefault="00C9258D" w:rsidP="009F08AF">
      <w:pPr>
        <w:spacing w:line="360" w:lineRule="auto"/>
        <w:jc w:val="both"/>
        <w:rPr>
          <w:sz w:val="28"/>
          <w:szCs w:val="28"/>
        </w:rPr>
      </w:pPr>
      <w:r w:rsidRPr="004C0A9E">
        <w:rPr>
          <w:sz w:val="28"/>
          <w:szCs w:val="28"/>
        </w:rPr>
        <w:t>Even though times are busy, and people have many complicated circumstances it would only take ten percent of one’s time to coach. It may seem a lot of time but when you weigh it up against fifty percent plus of time that would be spent when things grow beyond coaching or mentoring to counselling. As not actioned when the challenges occur. Without coaching problems can escalate and dealing with them can include having to pick up the slack to having to dismiss an individual. Continuing problems can mean time away justifying an individual’s dismissal. If the individual feels they were unsupported and treated unfairly, this could lead to a lawsuit</w:t>
      </w:r>
      <w:r w:rsidRPr="004C0A9E">
        <w:rPr>
          <w:color w:val="000000"/>
          <w:sz w:val="28"/>
          <w:szCs w:val="28"/>
        </w:rPr>
        <w:t xml:space="preserve"> (Stone, 2007</w:t>
      </w:r>
      <w:r w:rsidRPr="004C0A9E">
        <w:rPr>
          <w:sz w:val="28"/>
          <w:szCs w:val="28"/>
        </w:rPr>
        <w:t>).</w:t>
      </w:r>
    </w:p>
    <w:p w14:paraId="240F962C" w14:textId="63FAC6C6" w:rsidR="00C9258D" w:rsidRPr="004C0A9E" w:rsidRDefault="00E2291C" w:rsidP="009F08AF">
      <w:pPr>
        <w:spacing w:line="360" w:lineRule="auto"/>
        <w:jc w:val="both"/>
        <w:rPr>
          <w:sz w:val="28"/>
          <w:szCs w:val="28"/>
          <w:highlight w:val="yellow"/>
        </w:rPr>
        <w:sectPr w:rsidR="00C9258D" w:rsidRPr="004C0A9E" w:rsidSect="00513050">
          <w:pgSz w:w="12240" w:h="15840"/>
          <w:pgMar w:top="1440" w:right="1440" w:bottom="1440" w:left="1440" w:header="708" w:footer="708" w:gutter="0"/>
          <w:cols w:space="708"/>
          <w:docGrid w:linePitch="360"/>
        </w:sectPr>
      </w:pPr>
      <w:r w:rsidRPr="004C0A9E">
        <w:rPr>
          <w:sz w:val="28"/>
          <w:szCs w:val="28"/>
        </w:rPr>
        <w:lastRenderedPageBreak/>
        <w:t>There are</w:t>
      </w:r>
      <w:r w:rsidR="00B8316C" w:rsidRPr="004C0A9E">
        <w:rPr>
          <w:sz w:val="28"/>
          <w:szCs w:val="28"/>
        </w:rPr>
        <w:t xml:space="preserve"> </w:t>
      </w:r>
      <w:r w:rsidR="00C9258D" w:rsidRPr="004C0A9E">
        <w:rPr>
          <w:sz w:val="28"/>
          <w:szCs w:val="28"/>
        </w:rPr>
        <w:t>so many benefits to coaching in so many different areas both for organisations and for individuals</w:t>
      </w:r>
      <w:r w:rsidR="00AF505E" w:rsidRPr="004C0A9E">
        <w:rPr>
          <w:sz w:val="28"/>
          <w:szCs w:val="28"/>
        </w:rPr>
        <w:t>,</w:t>
      </w:r>
      <w:r w:rsidR="00C9258D" w:rsidRPr="004C0A9E">
        <w:rPr>
          <w:sz w:val="28"/>
          <w:szCs w:val="28"/>
        </w:rPr>
        <w:t xml:space="preserve"> it is easy to see why </w:t>
      </w:r>
      <w:r w:rsidR="00B8316C" w:rsidRPr="004C0A9E">
        <w:rPr>
          <w:sz w:val="28"/>
          <w:szCs w:val="28"/>
        </w:rPr>
        <w:t>coaching</w:t>
      </w:r>
      <w:r w:rsidR="00C9258D" w:rsidRPr="004C0A9E">
        <w:rPr>
          <w:sz w:val="28"/>
          <w:szCs w:val="28"/>
        </w:rPr>
        <w:t xml:space="preserve"> is </w:t>
      </w:r>
      <w:r w:rsidR="00B8316C" w:rsidRPr="004C0A9E">
        <w:rPr>
          <w:sz w:val="28"/>
          <w:szCs w:val="28"/>
        </w:rPr>
        <w:t>becoming more popular</w:t>
      </w:r>
      <w:r w:rsidR="00D13DBC" w:rsidRPr="004C0A9E">
        <w:rPr>
          <w:sz w:val="28"/>
          <w:szCs w:val="28"/>
        </w:rPr>
        <w:t xml:space="preserve">. There is still no agreed upon way to evaluate coaching, this could be the reason there are so many different </w:t>
      </w:r>
      <w:r w:rsidR="00180428" w:rsidRPr="004C0A9E">
        <w:rPr>
          <w:sz w:val="28"/>
          <w:szCs w:val="28"/>
        </w:rPr>
        <w:t>models</w:t>
      </w:r>
      <w:r w:rsidR="00D13DBC" w:rsidRPr="004C0A9E">
        <w:rPr>
          <w:sz w:val="28"/>
          <w:szCs w:val="28"/>
        </w:rPr>
        <w:t xml:space="preserve"> for coaching out there. </w:t>
      </w:r>
      <w:r w:rsidR="00180428" w:rsidRPr="004C0A9E">
        <w:rPr>
          <w:sz w:val="28"/>
          <w:szCs w:val="28"/>
        </w:rPr>
        <w:t>What most agree on is that coaching does work and is effective for enhancing wellbeing, improving performance, developing self-regulation</w:t>
      </w:r>
      <w:r w:rsidR="00D13DBC" w:rsidRPr="004C0A9E">
        <w:rPr>
          <w:sz w:val="28"/>
          <w:szCs w:val="28"/>
        </w:rPr>
        <w:t xml:space="preserve"> </w:t>
      </w:r>
      <w:r w:rsidR="00180428" w:rsidRPr="004C0A9E">
        <w:rPr>
          <w:sz w:val="28"/>
          <w:szCs w:val="28"/>
        </w:rPr>
        <w:t>and helpful in developing coping strategies. It is a significant component in the morals and values of professional standing of which all professions should e</w:t>
      </w:r>
      <w:r w:rsidR="00255783" w:rsidRPr="004C0A9E">
        <w:rPr>
          <w:sz w:val="28"/>
          <w:szCs w:val="28"/>
        </w:rPr>
        <w:t xml:space="preserve">mbrace </w:t>
      </w:r>
      <w:sdt>
        <w:sdtPr>
          <w:rPr>
            <w:sz w:val="28"/>
            <w:szCs w:val="28"/>
          </w:rPr>
          <w:id w:val="1914123012"/>
          <w:citation/>
        </w:sdtPr>
        <w:sdtEndPr/>
        <w:sdtContent>
          <w:r w:rsidR="00180428" w:rsidRPr="004C0A9E">
            <w:rPr>
              <w:sz w:val="28"/>
              <w:szCs w:val="28"/>
            </w:rPr>
            <w:fldChar w:fldCharType="begin"/>
          </w:r>
          <w:r w:rsidR="00180428" w:rsidRPr="004C0A9E">
            <w:rPr>
              <w:sz w:val="28"/>
              <w:szCs w:val="28"/>
            </w:rPr>
            <w:instrText xml:space="preserve"> CITATION Com16 \l 2057 </w:instrText>
          </w:r>
          <w:r w:rsidR="00180428" w:rsidRPr="004C0A9E">
            <w:rPr>
              <w:sz w:val="28"/>
              <w:szCs w:val="28"/>
            </w:rPr>
            <w:fldChar w:fldCharType="separate"/>
          </w:r>
          <w:r w:rsidR="004D0D0D" w:rsidRPr="004D0D0D">
            <w:rPr>
              <w:noProof/>
              <w:sz w:val="28"/>
              <w:szCs w:val="28"/>
            </w:rPr>
            <w:t>(Comte, &amp; McClelland,, 2016)</w:t>
          </w:r>
          <w:r w:rsidR="00180428" w:rsidRPr="004C0A9E">
            <w:rPr>
              <w:sz w:val="28"/>
              <w:szCs w:val="28"/>
            </w:rPr>
            <w:fldChar w:fldCharType="end"/>
          </w:r>
        </w:sdtContent>
      </w:sdt>
      <w:r w:rsidR="00180428" w:rsidRPr="004C0A9E">
        <w:rPr>
          <w:sz w:val="28"/>
          <w:szCs w:val="28"/>
        </w:rPr>
        <w:t>.</w:t>
      </w:r>
      <w:r w:rsidR="00D13DBC" w:rsidRPr="004C0A9E">
        <w:rPr>
          <w:sz w:val="28"/>
          <w:szCs w:val="28"/>
        </w:rPr>
        <w:t xml:space="preserve">  </w:t>
      </w:r>
    </w:p>
    <w:bookmarkEnd w:id="12"/>
    <w:p w14:paraId="470E7032" w14:textId="2B4FF11E" w:rsidR="008C2930" w:rsidRPr="004C0A9E" w:rsidRDefault="00E70747" w:rsidP="009F08AF">
      <w:pPr>
        <w:spacing w:line="360" w:lineRule="auto"/>
        <w:jc w:val="both"/>
        <w:rPr>
          <w:sz w:val="28"/>
          <w:szCs w:val="28"/>
        </w:rPr>
      </w:pPr>
      <w:sdt>
        <w:sdtPr>
          <w:rPr>
            <w:sz w:val="28"/>
            <w:szCs w:val="28"/>
          </w:rPr>
          <w:id w:val="787242531"/>
          <w:citation/>
        </w:sdtPr>
        <w:sdtEndPr/>
        <w:sdtContent>
          <w:r w:rsidR="00180428" w:rsidRPr="004C0A9E">
            <w:rPr>
              <w:sz w:val="28"/>
              <w:szCs w:val="28"/>
            </w:rPr>
            <w:fldChar w:fldCharType="begin"/>
          </w:r>
          <w:r w:rsidR="00180428" w:rsidRPr="004C0A9E">
            <w:rPr>
              <w:sz w:val="28"/>
              <w:szCs w:val="28"/>
            </w:rPr>
            <w:instrText xml:space="preserve"> CITATION Com16 \l 2057 </w:instrText>
          </w:r>
          <w:r w:rsidR="00180428" w:rsidRPr="004C0A9E">
            <w:rPr>
              <w:sz w:val="28"/>
              <w:szCs w:val="28"/>
            </w:rPr>
            <w:fldChar w:fldCharType="separate"/>
          </w:r>
          <w:r w:rsidR="004D0D0D" w:rsidRPr="004D0D0D">
            <w:rPr>
              <w:noProof/>
              <w:sz w:val="28"/>
              <w:szCs w:val="28"/>
            </w:rPr>
            <w:t>(Comte, &amp; McClelland,, 2016)</w:t>
          </w:r>
          <w:r w:rsidR="00180428" w:rsidRPr="004C0A9E">
            <w:rPr>
              <w:sz w:val="28"/>
              <w:szCs w:val="28"/>
            </w:rPr>
            <w:fldChar w:fldCharType="end"/>
          </w:r>
        </w:sdtContent>
      </w:sdt>
      <w:r w:rsidR="00180428" w:rsidRPr="004C0A9E">
        <w:rPr>
          <w:sz w:val="28"/>
          <w:szCs w:val="28"/>
        </w:rPr>
        <w:t xml:space="preserve"> state that </w:t>
      </w:r>
      <w:r w:rsidR="000A1925" w:rsidRPr="004C0A9E">
        <w:rPr>
          <w:sz w:val="28"/>
          <w:szCs w:val="28"/>
        </w:rPr>
        <w:t>“</w:t>
      </w:r>
      <w:r w:rsidR="001D2A75" w:rsidRPr="004C0A9E">
        <w:rPr>
          <w:sz w:val="28"/>
          <w:szCs w:val="28"/>
        </w:rPr>
        <w:t>However, the diversity of coaches’ backgrounds means that personal professional backgrounds and the subtle variations in cultural differences may lead to differences in interpretation when faced with ethical dilemmas</w:t>
      </w:r>
      <w:r w:rsidR="000A1925" w:rsidRPr="004C0A9E">
        <w:rPr>
          <w:sz w:val="28"/>
          <w:szCs w:val="28"/>
        </w:rPr>
        <w:t>”</w:t>
      </w:r>
      <w:r w:rsidR="001D2A75" w:rsidRPr="004C0A9E">
        <w:rPr>
          <w:sz w:val="28"/>
          <w:szCs w:val="28"/>
        </w:rPr>
        <w:t xml:space="preserve"> </w:t>
      </w:r>
    </w:p>
    <w:p w14:paraId="37AC783F" w14:textId="77777777" w:rsidR="0015469B" w:rsidRPr="004C0A9E" w:rsidRDefault="0015469B" w:rsidP="009F08AF">
      <w:pPr>
        <w:pStyle w:val="trt0xe"/>
        <w:shd w:val="clear" w:color="auto" w:fill="FFFFFF"/>
        <w:spacing w:before="0" w:beforeAutospacing="0" w:after="60" w:afterAutospacing="0" w:line="360" w:lineRule="auto"/>
        <w:rPr>
          <w:rFonts w:ascii="Arial" w:hAnsi="Arial" w:cs="Arial"/>
          <w:sz w:val="28"/>
          <w:szCs w:val="28"/>
        </w:rPr>
      </w:pPr>
    </w:p>
    <w:p w14:paraId="38D073F4" w14:textId="3B589F0E" w:rsidR="0015469B" w:rsidRPr="004C0A9E" w:rsidRDefault="008900F0" w:rsidP="004C0A9E">
      <w:pPr>
        <w:pStyle w:val="trt0xe"/>
        <w:shd w:val="clear" w:color="auto" w:fill="FFFFFF"/>
        <w:spacing w:before="0" w:beforeAutospacing="0" w:after="60" w:afterAutospacing="0" w:line="360" w:lineRule="auto"/>
        <w:jc w:val="both"/>
        <w:rPr>
          <w:rFonts w:ascii="Arial" w:hAnsi="Arial" w:cs="Arial"/>
          <w:color w:val="222222"/>
          <w:sz w:val="28"/>
          <w:szCs w:val="28"/>
        </w:rPr>
      </w:pPr>
      <w:r w:rsidRPr="004C0A9E">
        <w:rPr>
          <w:rFonts w:ascii="Arial" w:hAnsi="Arial" w:cs="Arial"/>
          <w:sz w:val="28"/>
          <w:szCs w:val="28"/>
        </w:rPr>
        <w:t xml:space="preserve">In order to benefit from </w:t>
      </w:r>
      <w:r w:rsidR="00AF505E" w:rsidRPr="004C0A9E">
        <w:rPr>
          <w:rFonts w:ascii="Arial" w:hAnsi="Arial" w:cs="Arial"/>
          <w:sz w:val="28"/>
          <w:szCs w:val="28"/>
        </w:rPr>
        <w:t>c</w:t>
      </w:r>
      <w:r w:rsidRPr="004C0A9E">
        <w:rPr>
          <w:rFonts w:ascii="Arial" w:hAnsi="Arial" w:cs="Arial"/>
          <w:sz w:val="28"/>
          <w:szCs w:val="28"/>
        </w:rPr>
        <w:t xml:space="preserve">oaching and mentoring managers and leaders need to </w:t>
      </w:r>
      <w:r w:rsidR="00AF505E" w:rsidRPr="004C0A9E">
        <w:rPr>
          <w:rFonts w:ascii="Arial" w:hAnsi="Arial" w:cs="Arial"/>
          <w:sz w:val="28"/>
          <w:szCs w:val="28"/>
        </w:rPr>
        <w:t>e</w:t>
      </w:r>
      <w:r w:rsidRPr="004C0A9E">
        <w:rPr>
          <w:rFonts w:ascii="Arial" w:hAnsi="Arial" w:cs="Arial"/>
          <w:sz w:val="28"/>
          <w:szCs w:val="28"/>
        </w:rPr>
        <w:t>nsure they have the correct skills to deliver a great service.</w:t>
      </w:r>
      <w:r w:rsidR="001823CC" w:rsidRPr="004C0A9E">
        <w:rPr>
          <w:rFonts w:ascii="Arial" w:hAnsi="Arial" w:cs="Arial"/>
          <w:sz w:val="28"/>
          <w:szCs w:val="28"/>
        </w:rPr>
        <w:t xml:space="preserve"> </w:t>
      </w:r>
      <w:r w:rsidR="001823CC" w:rsidRPr="004C0A9E">
        <w:rPr>
          <w:rFonts w:ascii="Arial" w:hAnsi="Arial" w:cs="Arial"/>
          <w:sz w:val="28"/>
          <w:szCs w:val="28"/>
          <w:shd w:val="clear" w:color="auto" w:fill="FFFFFF"/>
        </w:rPr>
        <w:t xml:space="preserve">Most, coaches and mentors are managers or leaders and need to have training to be successful in their coaching role. They are more prone to tell individuals what to do </w:t>
      </w:r>
      <w:r w:rsidR="009C373C" w:rsidRPr="004C0A9E">
        <w:rPr>
          <w:rFonts w:ascii="Arial" w:hAnsi="Arial" w:cs="Arial"/>
          <w:sz w:val="28"/>
          <w:szCs w:val="28"/>
          <w:shd w:val="clear" w:color="auto" w:fill="FFFFFF"/>
        </w:rPr>
        <w:t>whereas</w:t>
      </w:r>
      <w:r w:rsidR="001823CC" w:rsidRPr="004C0A9E">
        <w:rPr>
          <w:rFonts w:ascii="Arial" w:hAnsi="Arial" w:cs="Arial"/>
          <w:sz w:val="28"/>
          <w:szCs w:val="28"/>
          <w:shd w:val="clear" w:color="auto" w:fill="FFFFFF"/>
        </w:rPr>
        <w:t xml:space="preserve"> with coaching they need to ask questions</w:t>
      </w:r>
      <w:r w:rsidR="00D361C9" w:rsidRPr="004C0A9E">
        <w:rPr>
          <w:rFonts w:ascii="Arial" w:hAnsi="Arial" w:cs="Arial"/>
          <w:sz w:val="28"/>
          <w:szCs w:val="28"/>
          <w:shd w:val="clear" w:color="auto" w:fill="FFFFFF"/>
        </w:rPr>
        <w:t xml:space="preserve"> and explore,</w:t>
      </w:r>
      <w:r w:rsidR="001823CC" w:rsidRPr="004C0A9E">
        <w:rPr>
          <w:rFonts w:ascii="Arial" w:hAnsi="Arial" w:cs="Arial"/>
          <w:sz w:val="28"/>
          <w:szCs w:val="28"/>
          <w:shd w:val="clear" w:color="auto" w:fill="FFFFFF"/>
        </w:rPr>
        <w:t xml:space="preserve"> </w:t>
      </w:r>
      <w:r w:rsidR="0015469B" w:rsidRPr="004C0A9E">
        <w:rPr>
          <w:rFonts w:ascii="Arial" w:hAnsi="Arial" w:cs="Arial"/>
          <w:sz w:val="28"/>
          <w:szCs w:val="28"/>
          <w:shd w:val="clear" w:color="auto" w:fill="FFFFFF"/>
        </w:rPr>
        <w:t xml:space="preserve">listen </w:t>
      </w:r>
      <w:r w:rsidR="001823CC" w:rsidRPr="004C0A9E">
        <w:rPr>
          <w:rFonts w:ascii="Arial" w:hAnsi="Arial" w:cs="Arial"/>
          <w:sz w:val="28"/>
          <w:szCs w:val="28"/>
          <w:shd w:val="clear" w:color="auto" w:fill="FFFFFF"/>
        </w:rPr>
        <w:t>and let the individual self-discover</w:t>
      </w:r>
      <w:r w:rsidR="009C373C" w:rsidRPr="004C0A9E">
        <w:rPr>
          <w:rFonts w:ascii="Arial" w:hAnsi="Arial" w:cs="Arial"/>
          <w:sz w:val="28"/>
          <w:szCs w:val="28"/>
          <w:shd w:val="clear" w:color="auto" w:fill="FFFFFF"/>
        </w:rPr>
        <w:t xml:space="preserve"> and </w:t>
      </w:r>
      <w:r w:rsidR="000535A5" w:rsidRPr="004C0A9E">
        <w:rPr>
          <w:rFonts w:ascii="Arial" w:hAnsi="Arial" w:cs="Arial"/>
          <w:sz w:val="28"/>
          <w:szCs w:val="28"/>
          <w:shd w:val="clear" w:color="auto" w:fill="FFFFFF"/>
        </w:rPr>
        <w:t>confidentiality</w:t>
      </w:r>
      <w:r w:rsidR="001823CC" w:rsidRPr="004C0A9E">
        <w:rPr>
          <w:rFonts w:ascii="Arial" w:hAnsi="Arial" w:cs="Arial"/>
          <w:sz w:val="28"/>
          <w:szCs w:val="28"/>
          <w:shd w:val="clear" w:color="auto" w:fill="FFFFFF"/>
        </w:rPr>
        <w:t xml:space="preserve">. </w:t>
      </w:r>
      <w:r w:rsidR="001823CC" w:rsidRPr="004C0A9E">
        <w:rPr>
          <w:rFonts w:ascii="Arial" w:hAnsi="Arial" w:cs="Arial"/>
          <w:sz w:val="28"/>
          <w:szCs w:val="28"/>
        </w:rPr>
        <w:t>The</w:t>
      </w:r>
      <w:r w:rsidR="00807E9B" w:rsidRPr="004C0A9E">
        <w:rPr>
          <w:rFonts w:ascii="Arial" w:hAnsi="Arial" w:cs="Arial"/>
          <w:sz w:val="28"/>
          <w:szCs w:val="28"/>
        </w:rPr>
        <w:t xml:space="preserve"> </w:t>
      </w:r>
      <w:r w:rsidR="001823CC" w:rsidRPr="004C0A9E">
        <w:rPr>
          <w:rFonts w:ascii="Arial" w:hAnsi="Arial" w:cs="Arial"/>
          <w:sz w:val="28"/>
          <w:szCs w:val="28"/>
        </w:rPr>
        <w:t xml:space="preserve">most noticeable </w:t>
      </w:r>
      <w:r w:rsidR="00807E9B" w:rsidRPr="004C0A9E">
        <w:rPr>
          <w:rFonts w:ascii="Arial" w:hAnsi="Arial" w:cs="Arial"/>
          <w:sz w:val="28"/>
          <w:szCs w:val="28"/>
        </w:rPr>
        <w:t xml:space="preserve">skills would be the ability to spot and set goals and give feedback, but it is much more than that. They need to be understanding and be intuitive and that comes with emotional intelligence </w:t>
      </w:r>
      <w:r w:rsidR="0015469B" w:rsidRPr="004C0A9E">
        <w:rPr>
          <w:rFonts w:ascii="Arial" w:hAnsi="Arial" w:cs="Arial"/>
          <w:sz w:val="28"/>
          <w:szCs w:val="28"/>
        </w:rPr>
        <w:t xml:space="preserve">empathising </w:t>
      </w:r>
      <w:r w:rsidR="001823CC" w:rsidRPr="004C0A9E">
        <w:rPr>
          <w:rFonts w:ascii="Arial" w:hAnsi="Arial" w:cs="Arial"/>
          <w:sz w:val="28"/>
          <w:szCs w:val="28"/>
        </w:rPr>
        <w:t>which can be naturally acquired or developed over time</w:t>
      </w:r>
      <w:r w:rsidR="00B95DAA" w:rsidRPr="004C0A9E">
        <w:rPr>
          <w:rFonts w:ascii="Arial" w:hAnsi="Arial" w:cs="Arial"/>
          <w:sz w:val="28"/>
          <w:szCs w:val="28"/>
        </w:rPr>
        <w:t>.</w:t>
      </w:r>
      <w:r w:rsidR="0015469B" w:rsidRPr="004C0A9E">
        <w:rPr>
          <w:rFonts w:ascii="Arial" w:hAnsi="Arial" w:cs="Arial"/>
          <w:color w:val="222222"/>
          <w:sz w:val="28"/>
          <w:szCs w:val="28"/>
        </w:rPr>
        <w:t xml:space="preserve"> A good starting point and </w:t>
      </w:r>
      <w:proofErr w:type="gramStart"/>
      <w:r w:rsidR="0015469B" w:rsidRPr="004C0A9E">
        <w:rPr>
          <w:rFonts w:ascii="Arial" w:hAnsi="Arial" w:cs="Arial"/>
          <w:color w:val="222222"/>
          <w:sz w:val="28"/>
          <w:szCs w:val="28"/>
        </w:rPr>
        <w:t>really important</w:t>
      </w:r>
      <w:proofErr w:type="gramEnd"/>
      <w:r w:rsidR="0015469B" w:rsidRPr="004C0A9E">
        <w:rPr>
          <w:rFonts w:ascii="Arial" w:hAnsi="Arial" w:cs="Arial"/>
          <w:color w:val="222222"/>
          <w:sz w:val="28"/>
          <w:szCs w:val="28"/>
        </w:rPr>
        <w:t xml:space="preserve"> is to want to help the person develop, and not see themselves as </w:t>
      </w:r>
      <w:r w:rsidR="0015469B" w:rsidRPr="004C0A9E">
        <w:rPr>
          <w:rFonts w:ascii="Arial" w:hAnsi="Arial" w:cs="Arial"/>
          <w:color w:val="222222"/>
          <w:sz w:val="28"/>
          <w:szCs w:val="28"/>
        </w:rPr>
        <w:lastRenderedPageBreak/>
        <w:t xml:space="preserve">a problem fixer. The role is to support the individual in </w:t>
      </w:r>
      <w:r w:rsidR="00D361C9" w:rsidRPr="004C0A9E">
        <w:rPr>
          <w:rFonts w:ascii="Arial" w:hAnsi="Arial" w:cs="Arial"/>
          <w:color w:val="222222"/>
          <w:sz w:val="28"/>
          <w:szCs w:val="28"/>
        </w:rPr>
        <w:t xml:space="preserve">their development </w:t>
      </w:r>
      <w:sdt>
        <w:sdtPr>
          <w:rPr>
            <w:rFonts w:ascii="Arial" w:hAnsi="Arial" w:cs="Arial"/>
            <w:color w:val="222222"/>
            <w:sz w:val="28"/>
            <w:szCs w:val="28"/>
          </w:rPr>
          <w:id w:val="-1020695596"/>
          <w:citation/>
        </w:sdtPr>
        <w:sdtEndPr/>
        <w:sdtContent>
          <w:r w:rsidR="00FD4883" w:rsidRPr="004C0A9E">
            <w:rPr>
              <w:rFonts w:ascii="Arial" w:hAnsi="Arial" w:cs="Arial"/>
              <w:color w:val="222222"/>
              <w:sz w:val="28"/>
              <w:szCs w:val="28"/>
            </w:rPr>
            <w:fldChar w:fldCharType="begin"/>
          </w:r>
          <w:r w:rsidR="00FD4883" w:rsidRPr="004C0A9E">
            <w:rPr>
              <w:rFonts w:ascii="Arial" w:hAnsi="Arial" w:cs="Arial"/>
              <w:color w:val="222222"/>
              <w:sz w:val="28"/>
              <w:szCs w:val="28"/>
            </w:rPr>
            <w:instrText xml:space="preserve"> CITATION Yae13 \l 2057 </w:instrText>
          </w:r>
          <w:r w:rsidR="00FD4883" w:rsidRPr="004C0A9E">
            <w:rPr>
              <w:rFonts w:ascii="Arial" w:hAnsi="Arial" w:cs="Arial"/>
              <w:color w:val="222222"/>
              <w:sz w:val="28"/>
              <w:szCs w:val="28"/>
            </w:rPr>
            <w:fldChar w:fldCharType="separate"/>
          </w:r>
          <w:r w:rsidR="004D0D0D" w:rsidRPr="004D0D0D">
            <w:rPr>
              <w:rFonts w:ascii="Arial" w:hAnsi="Arial" w:cs="Arial"/>
              <w:noProof/>
              <w:color w:val="222222"/>
              <w:sz w:val="28"/>
              <w:szCs w:val="28"/>
            </w:rPr>
            <w:t>(Bacharach, 2013)</w:t>
          </w:r>
          <w:r w:rsidR="00FD4883" w:rsidRPr="004C0A9E">
            <w:rPr>
              <w:rFonts w:ascii="Arial" w:hAnsi="Arial" w:cs="Arial"/>
              <w:color w:val="222222"/>
              <w:sz w:val="28"/>
              <w:szCs w:val="28"/>
            </w:rPr>
            <w:fldChar w:fldCharType="end"/>
          </w:r>
        </w:sdtContent>
      </w:sdt>
      <w:r w:rsidR="00FD4883" w:rsidRPr="004C0A9E">
        <w:rPr>
          <w:rFonts w:ascii="Arial" w:hAnsi="Arial" w:cs="Arial"/>
          <w:color w:val="222222"/>
          <w:sz w:val="28"/>
          <w:szCs w:val="28"/>
        </w:rPr>
        <w:t>.</w:t>
      </w:r>
    </w:p>
    <w:p w14:paraId="0E73F40E" w14:textId="05EEC832" w:rsidR="00513050" w:rsidRPr="004C0A9E" w:rsidRDefault="00513050" w:rsidP="004C0A9E">
      <w:pPr>
        <w:pStyle w:val="trt0xe"/>
        <w:shd w:val="clear" w:color="auto" w:fill="FFFFFF"/>
        <w:spacing w:before="0" w:beforeAutospacing="0" w:after="60" w:afterAutospacing="0" w:line="360" w:lineRule="auto"/>
        <w:jc w:val="both"/>
        <w:rPr>
          <w:rFonts w:ascii="Arial" w:hAnsi="Arial" w:cs="Arial"/>
          <w:color w:val="222222"/>
          <w:sz w:val="28"/>
          <w:szCs w:val="28"/>
        </w:rPr>
      </w:pPr>
    </w:p>
    <w:p w14:paraId="747EDDAD" w14:textId="6EBBAD8F" w:rsidR="005225BF" w:rsidRDefault="00513050" w:rsidP="009F08AF">
      <w:pPr>
        <w:pStyle w:val="Heading1"/>
      </w:pPr>
      <w:bookmarkStart w:id="17" w:name="_Toc8986085"/>
      <w:r>
        <w:t>Conclusion</w:t>
      </w:r>
      <w:r w:rsidR="00755293">
        <w:t xml:space="preserve"> and Recommendations</w:t>
      </w:r>
      <w:bookmarkEnd w:id="17"/>
    </w:p>
    <w:p w14:paraId="30FE443B" w14:textId="258C59E3" w:rsidR="00755293" w:rsidRDefault="00755293" w:rsidP="009F08AF">
      <w:pPr>
        <w:spacing w:line="360" w:lineRule="auto"/>
      </w:pPr>
    </w:p>
    <w:p w14:paraId="488EC35F" w14:textId="2A2840CE" w:rsidR="00755293" w:rsidRPr="004C0A9E" w:rsidRDefault="00755293" w:rsidP="004C0A9E">
      <w:pPr>
        <w:spacing w:line="360" w:lineRule="auto"/>
        <w:jc w:val="both"/>
        <w:rPr>
          <w:sz w:val="28"/>
          <w:szCs w:val="28"/>
        </w:rPr>
      </w:pPr>
      <w:r w:rsidRPr="004C0A9E">
        <w:rPr>
          <w:sz w:val="28"/>
          <w:szCs w:val="28"/>
        </w:rPr>
        <w:t>Carphone h</w:t>
      </w:r>
      <w:r w:rsidR="0085269E" w:rsidRPr="004C0A9E">
        <w:rPr>
          <w:sz w:val="28"/>
          <w:szCs w:val="28"/>
        </w:rPr>
        <w:t>as</w:t>
      </w:r>
      <w:r w:rsidRPr="004C0A9E">
        <w:rPr>
          <w:sz w:val="28"/>
          <w:szCs w:val="28"/>
        </w:rPr>
        <w:t xml:space="preserve"> in place a very good coaching and mentoring programme for personal development, goal setting and an aid to help with disciplinary issues. Where they may be miss</w:t>
      </w:r>
      <w:r w:rsidR="00C921BB" w:rsidRPr="004C0A9E">
        <w:rPr>
          <w:sz w:val="28"/>
          <w:szCs w:val="28"/>
        </w:rPr>
        <w:t>ing</w:t>
      </w:r>
      <w:r w:rsidRPr="004C0A9E">
        <w:rPr>
          <w:sz w:val="28"/>
          <w:szCs w:val="28"/>
        </w:rPr>
        <w:t xml:space="preserve"> out is in the use </w:t>
      </w:r>
      <w:r w:rsidR="0085269E" w:rsidRPr="004C0A9E">
        <w:rPr>
          <w:sz w:val="28"/>
          <w:szCs w:val="28"/>
        </w:rPr>
        <w:t xml:space="preserve">of </w:t>
      </w:r>
      <w:r w:rsidRPr="004C0A9E">
        <w:rPr>
          <w:sz w:val="28"/>
          <w:szCs w:val="28"/>
        </w:rPr>
        <w:t>coaching for</w:t>
      </w:r>
      <w:r w:rsidR="0085269E" w:rsidRPr="004C0A9E">
        <w:rPr>
          <w:sz w:val="28"/>
          <w:szCs w:val="28"/>
        </w:rPr>
        <w:t xml:space="preserve"> </w:t>
      </w:r>
      <w:r w:rsidRPr="004C0A9E">
        <w:rPr>
          <w:sz w:val="28"/>
          <w:szCs w:val="28"/>
        </w:rPr>
        <w:t xml:space="preserve">change management.  This may have made the difference with the merger with Best Buy and created the culture for change. </w:t>
      </w:r>
    </w:p>
    <w:p w14:paraId="6B3FDF74" w14:textId="654AF753" w:rsidR="00755293" w:rsidRPr="004C0A9E" w:rsidRDefault="00755293" w:rsidP="004C0A9E">
      <w:pPr>
        <w:spacing w:line="360" w:lineRule="auto"/>
        <w:jc w:val="both"/>
        <w:rPr>
          <w:sz w:val="28"/>
          <w:szCs w:val="28"/>
        </w:rPr>
        <w:sectPr w:rsidR="00755293" w:rsidRPr="004C0A9E" w:rsidSect="00755293">
          <w:type w:val="continuous"/>
          <w:pgSz w:w="12240" w:h="15840"/>
          <w:pgMar w:top="1440" w:right="1440" w:bottom="1440" w:left="1440" w:header="708" w:footer="708" w:gutter="0"/>
          <w:cols w:space="708"/>
          <w:docGrid w:linePitch="360"/>
        </w:sectPr>
      </w:pPr>
      <w:r w:rsidRPr="004C0A9E">
        <w:rPr>
          <w:sz w:val="28"/>
          <w:szCs w:val="28"/>
        </w:rPr>
        <w:t xml:space="preserve">It also seems that although on a whole it is agreed that coaching is the way </w:t>
      </w:r>
      <w:r w:rsidR="00510EB0" w:rsidRPr="004C0A9E">
        <w:rPr>
          <w:sz w:val="28"/>
          <w:szCs w:val="28"/>
        </w:rPr>
        <w:t>forward the</w:t>
      </w:r>
      <w:r w:rsidRPr="004C0A9E">
        <w:rPr>
          <w:sz w:val="28"/>
          <w:szCs w:val="28"/>
        </w:rPr>
        <w:t xml:space="preserve"> fear of it being </w:t>
      </w:r>
      <w:r w:rsidR="00510EB0" w:rsidRPr="004C0A9E">
        <w:rPr>
          <w:sz w:val="28"/>
          <w:szCs w:val="28"/>
        </w:rPr>
        <w:t>too</w:t>
      </w:r>
      <w:r w:rsidRPr="004C0A9E">
        <w:rPr>
          <w:sz w:val="28"/>
          <w:szCs w:val="28"/>
        </w:rPr>
        <w:t xml:space="preserve"> </w:t>
      </w:r>
      <w:r w:rsidR="00510EB0" w:rsidRPr="004C0A9E">
        <w:rPr>
          <w:sz w:val="28"/>
          <w:szCs w:val="28"/>
        </w:rPr>
        <w:t>time consuming</w:t>
      </w:r>
      <w:r w:rsidRPr="004C0A9E">
        <w:rPr>
          <w:sz w:val="28"/>
          <w:szCs w:val="28"/>
        </w:rPr>
        <w:t xml:space="preserve"> hinders its use. </w:t>
      </w:r>
      <w:r w:rsidR="00C921BB" w:rsidRPr="004C0A9E">
        <w:rPr>
          <w:sz w:val="28"/>
          <w:szCs w:val="28"/>
        </w:rPr>
        <w:t>While</w:t>
      </w:r>
      <w:r w:rsidR="00510EB0" w:rsidRPr="004C0A9E">
        <w:rPr>
          <w:sz w:val="28"/>
          <w:szCs w:val="28"/>
        </w:rPr>
        <w:t xml:space="preserve"> the benefit</w:t>
      </w:r>
      <w:r w:rsidR="00C921BB" w:rsidRPr="004C0A9E">
        <w:rPr>
          <w:sz w:val="28"/>
          <w:szCs w:val="28"/>
        </w:rPr>
        <w:t>s</w:t>
      </w:r>
      <w:r w:rsidR="00510EB0" w:rsidRPr="004C0A9E">
        <w:rPr>
          <w:sz w:val="28"/>
          <w:szCs w:val="28"/>
        </w:rPr>
        <w:t xml:space="preserve"> to the individual</w:t>
      </w:r>
      <w:r w:rsidR="00C921BB" w:rsidRPr="004C0A9E">
        <w:rPr>
          <w:sz w:val="28"/>
          <w:szCs w:val="28"/>
        </w:rPr>
        <w:t xml:space="preserve"> is pla</w:t>
      </w:r>
      <w:r w:rsidR="005B0854" w:rsidRPr="004C0A9E">
        <w:rPr>
          <w:sz w:val="28"/>
          <w:szCs w:val="28"/>
        </w:rPr>
        <w:t>in</w:t>
      </w:r>
      <w:r w:rsidR="00C921BB" w:rsidRPr="004C0A9E">
        <w:rPr>
          <w:sz w:val="28"/>
          <w:szCs w:val="28"/>
        </w:rPr>
        <w:t xml:space="preserve"> to see</w:t>
      </w:r>
      <w:r w:rsidR="0085269E" w:rsidRPr="004C0A9E">
        <w:rPr>
          <w:sz w:val="28"/>
          <w:szCs w:val="28"/>
        </w:rPr>
        <w:t>,</w:t>
      </w:r>
      <w:r w:rsidR="00C921BB" w:rsidRPr="004C0A9E">
        <w:rPr>
          <w:sz w:val="28"/>
          <w:szCs w:val="28"/>
        </w:rPr>
        <w:t xml:space="preserve"> l</w:t>
      </w:r>
      <w:r w:rsidR="00510EB0" w:rsidRPr="004C0A9E">
        <w:rPr>
          <w:sz w:val="28"/>
          <w:szCs w:val="28"/>
        </w:rPr>
        <w:t xml:space="preserve">ooking at the results of the research conducted to date would be very encouraging. </w:t>
      </w:r>
      <w:r w:rsidR="00C921BB" w:rsidRPr="004C0A9E">
        <w:rPr>
          <w:sz w:val="28"/>
          <w:szCs w:val="28"/>
        </w:rPr>
        <w:t>As that shows the return on investment to the organisation in a very positive light.</w:t>
      </w:r>
      <w:r w:rsidR="00510EB0" w:rsidRPr="004C0A9E">
        <w:rPr>
          <w:sz w:val="28"/>
          <w:szCs w:val="28"/>
        </w:rPr>
        <w:t xml:space="preserve">  </w:t>
      </w:r>
    </w:p>
    <w:p w14:paraId="52CE6B68" w14:textId="40109436" w:rsidR="00885114" w:rsidRPr="004C0A9E" w:rsidRDefault="00510EB0" w:rsidP="004C0A9E">
      <w:pPr>
        <w:spacing w:line="360" w:lineRule="auto"/>
        <w:jc w:val="both"/>
        <w:rPr>
          <w:sz w:val="28"/>
          <w:szCs w:val="28"/>
        </w:rPr>
      </w:pPr>
      <w:r w:rsidRPr="004C0A9E">
        <w:rPr>
          <w:sz w:val="28"/>
          <w:szCs w:val="28"/>
        </w:rPr>
        <w:t xml:space="preserve">Coaching and </w:t>
      </w:r>
      <w:r w:rsidR="0085269E" w:rsidRPr="004C0A9E">
        <w:rPr>
          <w:sz w:val="28"/>
          <w:szCs w:val="28"/>
        </w:rPr>
        <w:t>m</w:t>
      </w:r>
      <w:r w:rsidRPr="004C0A9E">
        <w:rPr>
          <w:sz w:val="28"/>
          <w:szCs w:val="28"/>
        </w:rPr>
        <w:t xml:space="preserve">entoring are important developmental tools to use for manages </w:t>
      </w:r>
      <w:r w:rsidR="005B0854" w:rsidRPr="004C0A9E">
        <w:rPr>
          <w:sz w:val="28"/>
          <w:szCs w:val="28"/>
        </w:rPr>
        <w:t xml:space="preserve">and </w:t>
      </w:r>
      <w:r w:rsidRPr="004C0A9E">
        <w:rPr>
          <w:sz w:val="28"/>
          <w:szCs w:val="28"/>
        </w:rPr>
        <w:t xml:space="preserve">leaders for </w:t>
      </w:r>
      <w:r w:rsidR="005B0854" w:rsidRPr="004C0A9E">
        <w:rPr>
          <w:sz w:val="28"/>
          <w:szCs w:val="28"/>
        </w:rPr>
        <w:t xml:space="preserve">business, </w:t>
      </w:r>
      <w:r w:rsidRPr="004C0A9E">
        <w:rPr>
          <w:sz w:val="28"/>
          <w:szCs w:val="28"/>
        </w:rPr>
        <w:t xml:space="preserve">personal ever day life. </w:t>
      </w:r>
      <w:r w:rsidR="005B0854" w:rsidRPr="004C0A9E">
        <w:rPr>
          <w:sz w:val="28"/>
          <w:szCs w:val="28"/>
        </w:rPr>
        <w:t>Once the coach is trained correctly and follow</w:t>
      </w:r>
      <w:r w:rsidR="0085269E" w:rsidRPr="004C0A9E">
        <w:rPr>
          <w:sz w:val="28"/>
          <w:szCs w:val="28"/>
        </w:rPr>
        <w:t>s</w:t>
      </w:r>
      <w:r w:rsidR="005B0854" w:rsidRPr="004C0A9E">
        <w:rPr>
          <w:sz w:val="28"/>
          <w:szCs w:val="28"/>
        </w:rPr>
        <w:t xml:space="preserve"> a rule of practice like the GROW model</w:t>
      </w:r>
      <w:r w:rsidR="0085269E" w:rsidRPr="004C0A9E">
        <w:rPr>
          <w:sz w:val="28"/>
          <w:szCs w:val="28"/>
        </w:rPr>
        <w:t>,</w:t>
      </w:r>
      <w:r w:rsidR="005B0854" w:rsidRPr="004C0A9E">
        <w:rPr>
          <w:sz w:val="28"/>
          <w:szCs w:val="28"/>
        </w:rPr>
        <w:t xml:space="preserve"> </w:t>
      </w:r>
      <w:r w:rsidR="0085269E" w:rsidRPr="004C0A9E">
        <w:rPr>
          <w:sz w:val="28"/>
          <w:szCs w:val="28"/>
        </w:rPr>
        <w:t>t</w:t>
      </w:r>
      <w:r w:rsidRPr="004C0A9E">
        <w:rPr>
          <w:sz w:val="28"/>
          <w:szCs w:val="28"/>
        </w:rPr>
        <w:t xml:space="preserve">hey </w:t>
      </w:r>
      <w:r w:rsidR="005B0854" w:rsidRPr="004C0A9E">
        <w:rPr>
          <w:sz w:val="28"/>
          <w:szCs w:val="28"/>
        </w:rPr>
        <w:t xml:space="preserve">can then </w:t>
      </w:r>
      <w:r w:rsidRPr="004C0A9E">
        <w:rPr>
          <w:sz w:val="28"/>
          <w:szCs w:val="28"/>
        </w:rPr>
        <w:t xml:space="preserve">develop individuals to see </w:t>
      </w:r>
      <w:r w:rsidR="00C921BB" w:rsidRPr="004C0A9E">
        <w:rPr>
          <w:sz w:val="28"/>
          <w:szCs w:val="28"/>
        </w:rPr>
        <w:t>their</w:t>
      </w:r>
      <w:r w:rsidRPr="004C0A9E">
        <w:rPr>
          <w:sz w:val="28"/>
          <w:szCs w:val="28"/>
        </w:rPr>
        <w:t xml:space="preserve"> full potential whether for their career, education </w:t>
      </w:r>
      <w:r w:rsidR="005B0854" w:rsidRPr="004C0A9E">
        <w:rPr>
          <w:sz w:val="28"/>
          <w:szCs w:val="28"/>
        </w:rPr>
        <w:t xml:space="preserve">our </w:t>
      </w:r>
      <w:r w:rsidRPr="004C0A9E">
        <w:rPr>
          <w:sz w:val="28"/>
          <w:szCs w:val="28"/>
        </w:rPr>
        <w:t>self-development</w:t>
      </w:r>
      <w:r w:rsidR="0085269E" w:rsidRPr="004C0A9E">
        <w:rPr>
          <w:sz w:val="28"/>
          <w:szCs w:val="28"/>
        </w:rPr>
        <w:t>;</w:t>
      </w:r>
      <w:r w:rsidRPr="004C0A9E">
        <w:rPr>
          <w:sz w:val="28"/>
          <w:szCs w:val="28"/>
        </w:rPr>
        <w:t xml:space="preserve"> </w:t>
      </w:r>
      <w:r w:rsidR="005B0854" w:rsidRPr="004C0A9E">
        <w:rPr>
          <w:sz w:val="28"/>
          <w:szCs w:val="28"/>
        </w:rPr>
        <w:t xml:space="preserve">it </w:t>
      </w:r>
      <w:r w:rsidR="00C921BB" w:rsidRPr="004C0A9E">
        <w:rPr>
          <w:sz w:val="28"/>
          <w:szCs w:val="28"/>
        </w:rPr>
        <w:t>helps</w:t>
      </w:r>
      <w:r w:rsidRPr="004C0A9E">
        <w:rPr>
          <w:sz w:val="28"/>
          <w:szCs w:val="28"/>
        </w:rPr>
        <w:t xml:space="preserve"> to be more effective in all they do. </w:t>
      </w:r>
      <w:r w:rsidR="005B0854" w:rsidRPr="004C0A9E">
        <w:rPr>
          <w:sz w:val="28"/>
          <w:szCs w:val="28"/>
        </w:rPr>
        <w:t>It h</w:t>
      </w:r>
      <w:r w:rsidRPr="004C0A9E">
        <w:rPr>
          <w:sz w:val="28"/>
          <w:szCs w:val="28"/>
        </w:rPr>
        <w:t>elps organisations</w:t>
      </w:r>
      <w:r w:rsidR="00C921BB" w:rsidRPr="004C0A9E">
        <w:rPr>
          <w:sz w:val="28"/>
          <w:szCs w:val="28"/>
        </w:rPr>
        <w:t xml:space="preserve"> </w:t>
      </w:r>
      <w:r w:rsidR="005B0854" w:rsidRPr="004C0A9E">
        <w:rPr>
          <w:sz w:val="28"/>
          <w:szCs w:val="28"/>
        </w:rPr>
        <w:t xml:space="preserve">with </w:t>
      </w:r>
      <w:r w:rsidR="00C921BB" w:rsidRPr="004C0A9E">
        <w:rPr>
          <w:sz w:val="28"/>
          <w:szCs w:val="28"/>
        </w:rPr>
        <w:t xml:space="preserve">staff </w:t>
      </w:r>
      <w:r w:rsidR="005B0854" w:rsidRPr="004C0A9E">
        <w:rPr>
          <w:sz w:val="28"/>
          <w:szCs w:val="28"/>
        </w:rPr>
        <w:t xml:space="preserve">retention provides the information as to understand </w:t>
      </w:r>
      <w:r w:rsidR="00C921BB" w:rsidRPr="004C0A9E">
        <w:rPr>
          <w:sz w:val="28"/>
          <w:szCs w:val="28"/>
        </w:rPr>
        <w:t xml:space="preserve">where training is </w:t>
      </w:r>
      <w:r w:rsidR="005B0854" w:rsidRPr="004C0A9E">
        <w:rPr>
          <w:sz w:val="28"/>
          <w:szCs w:val="28"/>
        </w:rPr>
        <w:t xml:space="preserve">needed and </w:t>
      </w:r>
      <w:r w:rsidR="0085269E" w:rsidRPr="004C0A9E">
        <w:rPr>
          <w:sz w:val="28"/>
          <w:szCs w:val="28"/>
        </w:rPr>
        <w:t>e</w:t>
      </w:r>
      <w:r w:rsidR="00C921BB" w:rsidRPr="004C0A9E">
        <w:rPr>
          <w:sz w:val="28"/>
          <w:szCs w:val="28"/>
        </w:rPr>
        <w:t xml:space="preserve">nsure that </w:t>
      </w:r>
      <w:r w:rsidR="0085269E" w:rsidRPr="004C0A9E">
        <w:rPr>
          <w:sz w:val="28"/>
          <w:szCs w:val="28"/>
        </w:rPr>
        <w:t xml:space="preserve">they </w:t>
      </w:r>
      <w:r w:rsidR="00C921BB" w:rsidRPr="004C0A9E">
        <w:rPr>
          <w:sz w:val="28"/>
          <w:szCs w:val="28"/>
        </w:rPr>
        <w:t xml:space="preserve">have all the tools they need to work efficiently. </w:t>
      </w:r>
      <w:r w:rsidR="005B0854" w:rsidRPr="004C0A9E">
        <w:rPr>
          <w:sz w:val="28"/>
          <w:szCs w:val="28"/>
        </w:rPr>
        <w:t>It helps to create a b</w:t>
      </w:r>
      <w:r w:rsidR="00C921BB" w:rsidRPr="004C0A9E">
        <w:rPr>
          <w:sz w:val="28"/>
          <w:szCs w:val="28"/>
        </w:rPr>
        <w:t>etter working relationship and happier working environment.</w:t>
      </w:r>
      <w:bookmarkStart w:id="18" w:name="_Toc456901523"/>
    </w:p>
    <w:p w14:paraId="24C0E20B" w14:textId="3482CC61" w:rsidR="00885114" w:rsidRPr="009B1D20" w:rsidRDefault="0030173B" w:rsidP="009B1D20">
      <w:pPr>
        <w:spacing w:line="360" w:lineRule="auto"/>
        <w:jc w:val="both"/>
        <w:rPr>
          <w:rFonts w:asciiTheme="majorHAnsi" w:eastAsiaTheme="majorEastAsia" w:hAnsiTheme="majorHAnsi" w:cstheme="majorBidi"/>
          <w:color w:val="2E74B5" w:themeColor="accent1" w:themeShade="BF"/>
          <w:sz w:val="26"/>
          <w:szCs w:val="26"/>
        </w:rPr>
      </w:pPr>
      <w:r w:rsidRPr="005B0854">
        <w:br w:type="page"/>
      </w:r>
    </w:p>
    <w:bookmarkEnd w:id="18" w:displacedByCustomXml="next"/>
    <w:bookmarkStart w:id="19" w:name="_Toc8986086" w:displacedByCustomXml="next"/>
    <w:sdt>
      <w:sdtPr>
        <w:rPr>
          <w:rFonts w:eastAsiaTheme="minorHAnsi" w:cstheme="minorBidi"/>
          <w:sz w:val="24"/>
          <w:szCs w:val="22"/>
        </w:rPr>
        <w:id w:val="-402062165"/>
        <w:docPartObj>
          <w:docPartGallery w:val="Bibliographies"/>
          <w:docPartUnique/>
        </w:docPartObj>
      </w:sdtPr>
      <w:sdtEndPr/>
      <w:sdtContent>
        <w:p w14:paraId="0E5C371D" w14:textId="29CAB503" w:rsidR="009B1D20" w:rsidRDefault="009B1D20" w:rsidP="009F08AF">
          <w:pPr>
            <w:pStyle w:val="Heading1"/>
          </w:pPr>
          <w:r>
            <w:t>References</w:t>
          </w:r>
          <w:bookmarkEnd w:id="19"/>
        </w:p>
        <w:p w14:paraId="608F035D" w14:textId="77777777" w:rsidR="009B1D20" w:rsidRPr="009B1D20" w:rsidRDefault="009B1D20" w:rsidP="009B1D20"/>
        <w:sdt>
          <w:sdtPr>
            <w:id w:val="-573587230"/>
            <w:bibliography/>
          </w:sdtPr>
          <w:sdtEndPr/>
          <w:sdtContent>
            <w:p w14:paraId="79535FFF" w14:textId="77777777" w:rsidR="004D0D0D" w:rsidRDefault="009B1D20" w:rsidP="004D0D0D">
              <w:pPr>
                <w:pStyle w:val="Bibliography"/>
                <w:rPr>
                  <w:noProof/>
                  <w:szCs w:val="24"/>
                </w:rPr>
              </w:pPr>
              <w:r>
                <w:fldChar w:fldCharType="begin"/>
              </w:r>
              <w:r>
                <w:instrText xml:space="preserve"> BIBLIOGRAPHY </w:instrText>
              </w:r>
              <w:r>
                <w:fldChar w:fldCharType="separate"/>
              </w:r>
              <w:r w:rsidR="004D0D0D">
                <w:rPr>
                  <w:noProof/>
                </w:rPr>
                <w:t xml:space="preserve">Lamb, N. M., Levenson, S., Liddle, D. &amp; Green, L., 2012. </w:t>
              </w:r>
              <w:r w:rsidR="004D0D0D">
                <w:rPr>
                  <w:i/>
                  <w:iCs/>
                  <w:noProof/>
                </w:rPr>
                <w:t xml:space="preserve">Dispute resolution and the Beecroft report - CIPD Podcast </w:t>
              </w:r>
              <w:r w:rsidR="004D0D0D">
                <w:rPr>
                  <w:noProof/>
                </w:rPr>
                <w:t>[Interview] (7th August 2012).</w:t>
              </w:r>
            </w:p>
            <w:p w14:paraId="0E96A670" w14:textId="77777777" w:rsidR="004D0D0D" w:rsidRDefault="004D0D0D" w:rsidP="004D0D0D">
              <w:pPr>
                <w:pStyle w:val="Bibliography"/>
                <w:rPr>
                  <w:noProof/>
                </w:rPr>
              </w:pPr>
              <w:r>
                <w:rPr>
                  <w:noProof/>
                </w:rPr>
                <w:t xml:space="preserve">Bacharach, Y., 2013. </w:t>
              </w:r>
              <w:r>
                <w:rPr>
                  <w:i/>
                  <w:iCs/>
                  <w:noProof/>
                </w:rPr>
                <w:t xml:space="preserve">Inc.- 5 Essential Skills for Successful Coaching. </w:t>
              </w:r>
              <w:r>
                <w:rPr>
                  <w:noProof/>
                </w:rPr>
                <w:t xml:space="preserve">[Online] </w:t>
              </w:r>
              <w:r>
                <w:rPr>
                  <w:noProof/>
                </w:rPr>
                <w:br/>
                <w:t xml:space="preserve">Available at: </w:t>
              </w:r>
              <w:r>
                <w:rPr>
                  <w:noProof/>
                  <w:u w:val="single"/>
                </w:rPr>
                <w:t>https://www.inc.com/yael-bacharach/five-essential-skills-for-successful-coaching.html</w:t>
              </w:r>
              <w:r>
                <w:rPr>
                  <w:noProof/>
                </w:rPr>
                <w:br/>
                <w:t>[Accessed 16th May 2019].</w:t>
              </w:r>
            </w:p>
            <w:p w14:paraId="447BC046" w14:textId="77777777" w:rsidR="004D0D0D" w:rsidRDefault="004D0D0D" w:rsidP="004D0D0D">
              <w:pPr>
                <w:pStyle w:val="Bibliography"/>
                <w:rPr>
                  <w:noProof/>
                </w:rPr>
              </w:pPr>
              <w:r>
                <w:rPr>
                  <w:noProof/>
                </w:rPr>
                <w:t xml:space="preserve">BBC, 2013. </w:t>
              </w:r>
              <w:r>
                <w:rPr>
                  <w:i/>
                  <w:iCs/>
                  <w:noProof/>
                </w:rPr>
                <w:t xml:space="preserve">BBC News - Carphone Warehouse buys Best Buy out of joint venture. </w:t>
              </w:r>
              <w:r>
                <w:rPr>
                  <w:noProof/>
                </w:rPr>
                <w:t xml:space="preserve">[Online] </w:t>
              </w:r>
              <w:r>
                <w:rPr>
                  <w:noProof/>
                </w:rPr>
                <w:br/>
                <w:t xml:space="preserve">Available at: </w:t>
              </w:r>
              <w:r>
                <w:rPr>
                  <w:noProof/>
                  <w:u w:val="single"/>
                </w:rPr>
                <w:t>https://www.bbc.co.uk/news/business-22353731</w:t>
              </w:r>
              <w:r>
                <w:rPr>
                  <w:noProof/>
                </w:rPr>
                <w:br/>
                <w:t>[Accessed 16th May 2019].</w:t>
              </w:r>
            </w:p>
            <w:p w14:paraId="5A8C1000" w14:textId="77777777" w:rsidR="004D0D0D" w:rsidRDefault="004D0D0D" w:rsidP="004D0D0D">
              <w:pPr>
                <w:pStyle w:val="Bibliography"/>
                <w:rPr>
                  <w:noProof/>
                </w:rPr>
              </w:pPr>
              <w:r>
                <w:rPr>
                  <w:noProof/>
                </w:rPr>
                <w:t xml:space="preserve">CIPD, 2019. </w:t>
              </w:r>
              <w:r>
                <w:rPr>
                  <w:i/>
                  <w:iCs/>
                  <w:noProof/>
                </w:rPr>
                <w:t xml:space="preserve">Coaching and mentoring Identify ways to apply coaching and mentoring principles as part of an overall learning and development strategy - CIPD view point. </w:t>
              </w:r>
              <w:r>
                <w:rPr>
                  <w:noProof/>
                </w:rPr>
                <w:t xml:space="preserve">[Online] </w:t>
              </w:r>
              <w:r>
                <w:rPr>
                  <w:noProof/>
                </w:rPr>
                <w:br/>
                <w:t xml:space="preserve">Available at: </w:t>
              </w:r>
              <w:r>
                <w:rPr>
                  <w:noProof/>
                  <w:u w:val="single"/>
                </w:rPr>
                <w:t>https://www.cipd.co.uk/knowledge/fundamentals/people/development/coaching-mentoring-factsheet</w:t>
              </w:r>
              <w:r>
                <w:rPr>
                  <w:noProof/>
                </w:rPr>
                <w:br/>
                <w:t>[Accessed 13th May 2019].</w:t>
              </w:r>
            </w:p>
            <w:p w14:paraId="4A4EB048" w14:textId="77777777" w:rsidR="004D0D0D" w:rsidRDefault="004D0D0D" w:rsidP="004D0D0D">
              <w:pPr>
                <w:pStyle w:val="Bibliography"/>
                <w:rPr>
                  <w:noProof/>
                </w:rPr>
              </w:pPr>
              <w:r>
                <w:rPr>
                  <w:noProof/>
                </w:rPr>
                <w:t xml:space="preserve">Clutterbuck, D. &amp; Megginson, D., 2011. Why this book. In: </w:t>
              </w:r>
              <w:r>
                <w:rPr>
                  <w:i/>
                  <w:iCs/>
                  <w:noProof/>
                </w:rPr>
                <w:t xml:space="preserve">Mentoring Executives &amp; Directors. </w:t>
              </w:r>
              <w:r>
                <w:rPr>
                  <w:noProof/>
                </w:rPr>
                <w:t>Abingdon Oxon: Routledge Taylor and Francis Group, p. 3.</w:t>
              </w:r>
            </w:p>
            <w:p w14:paraId="47CDA3A8" w14:textId="77777777" w:rsidR="004D0D0D" w:rsidRDefault="004D0D0D" w:rsidP="004D0D0D">
              <w:pPr>
                <w:pStyle w:val="Bibliography"/>
                <w:rPr>
                  <w:noProof/>
                </w:rPr>
              </w:pPr>
              <w:r>
                <w:rPr>
                  <w:noProof/>
                </w:rPr>
                <w:t xml:space="preserve">Comte,, L. L. &amp; McClelland,, B., 2016. An evaluation of a leadership development coaching and mentoring programme. </w:t>
              </w:r>
              <w:r>
                <w:rPr>
                  <w:i/>
                  <w:iCs/>
                  <w:noProof/>
                </w:rPr>
                <w:t xml:space="preserve">Leadership in Health Services, </w:t>
              </w:r>
              <w:r>
                <w:rPr>
                  <w:noProof/>
                </w:rPr>
                <w:t>30(An evaluation of a leadership development coaching and mentoring programme), pp. 309 - 329.</w:t>
              </w:r>
            </w:p>
            <w:p w14:paraId="370C3448" w14:textId="77777777" w:rsidR="004D0D0D" w:rsidRDefault="004D0D0D" w:rsidP="004D0D0D">
              <w:pPr>
                <w:pStyle w:val="Bibliography"/>
                <w:rPr>
                  <w:noProof/>
                </w:rPr>
              </w:pPr>
              <w:r>
                <w:rPr>
                  <w:noProof/>
                </w:rPr>
                <w:t xml:space="preserve">Dictionary, C., n.d. </w:t>
              </w:r>
              <w:r>
                <w:rPr>
                  <w:i/>
                  <w:iCs/>
                  <w:noProof/>
                </w:rPr>
                <w:t xml:space="preserve">Mentor. </w:t>
              </w:r>
              <w:r>
                <w:rPr>
                  <w:noProof/>
                </w:rPr>
                <w:t xml:space="preserve">[Online] </w:t>
              </w:r>
              <w:r>
                <w:rPr>
                  <w:noProof/>
                </w:rPr>
                <w:br/>
                <w:t xml:space="preserve">Available at: </w:t>
              </w:r>
              <w:r>
                <w:rPr>
                  <w:noProof/>
                  <w:u w:val="single"/>
                </w:rPr>
                <w:t>https://dictionary.cambridge.org/dictionary/english/mentor</w:t>
              </w:r>
              <w:r>
                <w:rPr>
                  <w:noProof/>
                </w:rPr>
                <w:br/>
                <w:t>[Accessed 21st April 2019].</w:t>
              </w:r>
            </w:p>
            <w:p w14:paraId="6A3E763C" w14:textId="77777777" w:rsidR="004D0D0D" w:rsidRDefault="004D0D0D" w:rsidP="004D0D0D">
              <w:pPr>
                <w:pStyle w:val="Bibliography"/>
                <w:rPr>
                  <w:noProof/>
                </w:rPr>
              </w:pPr>
              <w:r>
                <w:rPr>
                  <w:noProof/>
                </w:rPr>
                <w:t xml:space="preserve">Flander, J. D., 2019. </w:t>
              </w:r>
              <w:r>
                <w:rPr>
                  <w:i/>
                  <w:iCs/>
                  <w:noProof/>
                </w:rPr>
                <w:t xml:space="preserve">Jeroen De Flander Strategy Execution Thought Leader. </w:t>
              </w:r>
              <w:r>
                <w:rPr>
                  <w:noProof/>
                </w:rPr>
                <w:t xml:space="preserve">[Online] </w:t>
              </w:r>
              <w:r>
                <w:rPr>
                  <w:noProof/>
                </w:rPr>
                <w:br/>
                <w:t xml:space="preserve">Available at: </w:t>
              </w:r>
              <w:r>
                <w:rPr>
                  <w:noProof/>
                  <w:u w:val="single"/>
                </w:rPr>
                <w:t>https://jeroen-de-flander.com/grow-coaching-model-questions/</w:t>
              </w:r>
              <w:r>
                <w:rPr>
                  <w:noProof/>
                </w:rPr>
                <w:br/>
                <w:t>[Accessed 15th May 2019].</w:t>
              </w:r>
            </w:p>
            <w:p w14:paraId="794AD1F5" w14:textId="77777777" w:rsidR="004D0D0D" w:rsidRDefault="004D0D0D" w:rsidP="004D0D0D">
              <w:pPr>
                <w:pStyle w:val="Bibliography"/>
                <w:rPr>
                  <w:noProof/>
                </w:rPr>
              </w:pPr>
              <w:r>
                <w:rPr>
                  <w:noProof/>
                </w:rPr>
                <w:t xml:space="preserve">Group, P., 2016. </w:t>
              </w:r>
              <w:r>
                <w:rPr>
                  <w:i/>
                  <w:iCs/>
                  <w:noProof/>
                </w:rPr>
                <w:t xml:space="preserve">International design foundation - The GROW model: Similarities between Coaching and UX. </w:t>
              </w:r>
              <w:r>
                <w:rPr>
                  <w:noProof/>
                </w:rPr>
                <w:t xml:space="preserve">[Online] </w:t>
              </w:r>
              <w:r>
                <w:rPr>
                  <w:noProof/>
                </w:rPr>
                <w:br/>
                <w:t xml:space="preserve">Available at: </w:t>
              </w:r>
              <w:r>
                <w:rPr>
                  <w:noProof/>
                  <w:u w:val="single"/>
                </w:rPr>
                <w:t>https://www.interaction-design.org/literature/article/the-grow-model-similarities-between-coaching-and-ux</w:t>
              </w:r>
              <w:r>
                <w:rPr>
                  <w:noProof/>
                </w:rPr>
                <w:br/>
                <w:t>[Accessed 15th May 2019].</w:t>
              </w:r>
            </w:p>
            <w:p w14:paraId="46658F00" w14:textId="77777777" w:rsidR="004D0D0D" w:rsidRDefault="004D0D0D" w:rsidP="004D0D0D">
              <w:pPr>
                <w:pStyle w:val="Bibliography"/>
                <w:rPr>
                  <w:noProof/>
                </w:rPr>
              </w:pPr>
              <w:r>
                <w:rPr>
                  <w:noProof/>
                </w:rPr>
                <w:t xml:space="preserve">Jakubik, L. D., Eliades, A. B. &amp; Weese, M. M., 2016. Part 1: An Overview of Mentoring Practices and Mentoring Benefits. </w:t>
              </w:r>
              <w:r>
                <w:rPr>
                  <w:i/>
                  <w:iCs/>
                  <w:noProof/>
                </w:rPr>
                <w:t xml:space="preserve">ProQuest, </w:t>
              </w:r>
              <w:r>
                <w:rPr>
                  <w:noProof/>
                </w:rPr>
                <w:t>42(1), pp. 37-38.</w:t>
              </w:r>
            </w:p>
            <w:p w14:paraId="412BDB86" w14:textId="77777777" w:rsidR="004D0D0D" w:rsidRDefault="004D0D0D" w:rsidP="004D0D0D">
              <w:pPr>
                <w:pStyle w:val="Bibliography"/>
                <w:rPr>
                  <w:noProof/>
                </w:rPr>
              </w:pPr>
              <w:r>
                <w:rPr>
                  <w:noProof/>
                </w:rPr>
                <w:lastRenderedPageBreak/>
                <w:t xml:space="preserve">Jenna Filipkowski, P., Ruth, M. &amp; Heverin , A., 2018. </w:t>
              </w:r>
              <w:r>
                <w:rPr>
                  <w:i/>
                  <w:iCs/>
                  <w:noProof/>
                </w:rPr>
                <w:t xml:space="preserve">Building a Coaching Culture for Change Management. </w:t>
              </w:r>
              <w:r>
                <w:rPr>
                  <w:noProof/>
                </w:rPr>
                <w:t xml:space="preserve">[Online] </w:t>
              </w:r>
              <w:r>
                <w:rPr>
                  <w:noProof/>
                </w:rPr>
                <w:br/>
                <w:t xml:space="preserve">Available at: </w:t>
              </w:r>
              <w:r>
                <w:rPr>
                  <w:noProof/>
                  <w:u w:val="single"/>
                </w:rPr>
                <w:t>http://www.sarabarrie.com/uploads/images/HCIICF2018BuildingCoachingCultureforChangeManagement.pdf?COLLCC=1651656909&amp;</w:t>
              </w:r>
              <w:r>
                <w:rPr>
                  <w:noProof/>
                </w:rPr>
                <w:br/>
                <w:t>[Accessed 16th May 2019].</w:t>
              </w:r>
            </w:p>
            <w:p w14:paraId="4A918C6E" w14:textId="77777777" w:rsidR="004D0D0D" w:rsidRDefault="004D0D0D" w:rsidP="004D0D0D">
              <w:pPr>
                <w:pStyle w:val="Bibliography"/>
                <w:rPr>
                  <w:noProof/>
                </w:rPr>
              </w:pPr>
              <w:r>
                <w:rPr>
                  <w:noProof/>
                </w:rPr>
                <w:t xml:space="preserve">Merrick, L., 2012. </w:t>
              </w:r>
              <w:r>
                <w:rPr>
                  <w:i/>
                  <w:iCs/>
                  <w:noProof/>
                </w:rPr>
                <w:t xml:space="preserve">So where did mentoring originate?. </w:t>
              </w:r>
              <w:r>
                <w:rPr>
                  <w:noProof/>
                </w:rPr>
                <w:t xml:space="preserve">[Online] </w:t>
              </w:r>
              <w:r>
                <w:rPr>
                  <w:noProof/>
                </w:rPr>
                <w:br/>
                <w:t xml:space="preserve">Available at: </w:t>
              </w:r>
              <w:r>
                <w:rPr>
                  <w:noProof/>
                  <w:u w:val="single"/>
                </w:rPr>
                <w:t>https://www.coachmentoring.co.uk/blog/2012/06/so-where-did-mentoring-originate/</w:t>
              </w:r>
              <w:r>
                <w:rPr>
                  <w:noProof/>
                </w:rPr>
                <w:br/>
                <w:t>[Accessed 23rd April 2019].</w:t>
              </w:r>
            </w:p>
            <w:p w14:paraId="4CC52F40" w14:textId="77777777" w:rsidR="004D0D0D" w:rsidRDefault="004D0D0D" w:rsidP="004D0D0D">
              <w:pPr>
                <w:pStyle w:val="Bibliography"/>
                <w:rPr>
                  <w:noProof/>
                </w:rPr>
              </w:pPr>
              <w:r>
                <w:rPr>
                  <w:noProof/>
                </w:rPr>
                <w:t xml:space="preserve">Network, C. a. M., n.d. </w:t>
              </w:r>
              <w:r>
                <w:rPr>
                  <w:i/>
                  <w:iCs/>
                  <w:noProof/>
                </w:rPr>
                <w:t xml:space="preserve">Coaching and Mentoring Network - Everything you ever wanted to know about coaching and mentoring What are Coaching and Mentoring?. </w:t>
              </w:r>
              <w:r>
                <w:rPr>
                  <w:noProof/>
                </w:rPr>
                <w:t xml:space="preserve">[Online] </w:t>
              </w:r>
              <w:r>
                <w:rPr>
                  <w:noProof/>
                </w:rPr>
                <w:br/>
                <w:t xml:space="preserve">Available at: </w:t>
              </w:r>
              <w:r>
                <w:rPr>
                  <w:noProof/>
                  <w:u w:val="single"/>
                </w:rPr>
                <w:t>https://new.coachingnetwork.org.uk/information-portal/what-are-coaching-and-mentoring/</w:t>
              </w:r>
              <w:r>
                <w:rPr>
                  <w:noProof/>
                </w:rPr>
                <w:br/>
                <w:t>[Accessed 2019 April 2019].</w:t>
              </w:r>
            </w:p>
            <w:p w14:paraId="43B29B8B" w14:textId="77777777" w:rsidR="004D0D0D" w:rsidRDefault="004D0D0D" w:rsidP="004D0D0D">
              <w:pPr>
                <w:pStyle w:val="Bibliography"/>
                <w:rPr>
                  <w:noProof/>
                </w:rPr>
              </w:pPr>
              <w:r>
                <w:rPr>
                  <w:noProof/>
                </w:rPr>
                <w:t xml:space="preserve">O’Riordan, S., 2011. The Coaching Psychologist. </w:t>
              </w:r>
              <w:r>
                <w:rPr>
                  <w:i/>
                  <w:iCs/>
                  <w:noProof/>
                </w:rPr>
                <w:t xml:space="preserve">The British psychology society, </w:t>
              </w:r>
              <w:r>
                <w:rPr>
                  <w:noProof/>
                </w:rPr>
                <w:t>7(2), pp. 85 - 172.</w:t>
              </w:r>
            </w:p>
            <w:p w14:paraId="3605EF8D" w14:textId="77777777" w:rsidR="004D0D0D" w:rsidRDefault="004D0D0D" w:rsidP="004D0D0D">
              <w:pPr>
                <w:pStyle w:val="Bibliography"/>
                <w:rPr>
                  <w:noProof/>
                </w:rPr>
              </w:pPr>
              <w:r>
                <w:rPr>
                  <w:noProof/>
                </w:rPr>
                <w:t xml:space="preserve">Passmore, J., 2015. On the level of quality evaluation/ROI. In: </w:t>
              </w:r>
              <w:r>
                <w:rPr>
                  <w:i/>
                  <w:iCs/>
                  <w:noProof/>
                </w:rPr>
                <w:t xml:space="preserve">Excellence in Coaching: The Industry Guide. </w:t>
              </w:r>
              <w:r>
                <w:rPr>
                  <w:noProof/>
                </w:rPr>
                <w:t>London: Kogan page Limited , p. 29.</w:t>
              </w:r>
            </w:p>
            <w:p w14:paraId="1CC3B5B6" w14:textId="77777777" w:rsidR="004D0D0D" w:rsidRDefault="004D0D0D" w:rsidP="004D0D0D">
              <w:pPr>
                <w:pStyle w:val="Bibliography"/>
                <w:rPr>
                  <w:noProof/>
                </w:rPr>
              </w:pPr>
              <w:r>
                <w:rPr>
                  <w:noProof/>
                </w:rPr>
                <w:t xml:space="preserve">Passmore, J., 2015. The Benefits of coaching. In: 3rd, ed. </w:t>
              </w:r>
              <w:r>
                <w:rPr>
                  <w:i/>
                  <w:iCs/>
                  <w:noProof/>
                </w:rPr>
                <w:t xml:space="preserve">Excellence in Coaching: The Industry Guide. </w:t>
              </w:r>
              <w:r>
                <w:rPr>
                  <w:noProof/>
                </w:rPr>
                <w:t>London: Kogan page Limted , pp. 27 - 29.</w:t>
              </w:r>
            </w:p>
            <w:p w14:paraId="1B1ED785" w14:textId="77777777" w:rsidR="004D0D0D" w:rsidRDefault="004D0D0D" w:rsidP="004D0D0D">
              <w:pPr>
                <w:pStyle w:val="Bibliography"/>
                <w:rPr>
                  <w:noProof/>
                </w:rPr>
              </w:pPr>
              <w:r>
                <w:rPr>
                  <w:noProof/>
                </w:rPr>
                <w:t xml:space="preserve">Rhodes, C. &amp; Beneicke, S., 2002. Coaching, mentoring and peer-networking: challenges for the management of teacher professional development in schools. </w:t>
              </w:r>
              <w:r>
                <w:rPr>
                  <w:i/>
                  <w:iCs/>
                  <w:noProof/>
                </w:rPr>
                <w:t xml:space="preserve">Journal of In-Service Education, </w:t>
              </w:r>
              <w:r>
                <w:rPr>
                  <w:noProof/>
                </w:rPr>
                <w:t>28(2), pp. 297 - 309.</w:t>
              </w:r>
            </w:p>
            <w:p w14:paraId="093EB8F9" w14:textId="77777777" w:rsidR="004D0D0D" w:rsidRDefault="004D0D0D" w:rsidP="004D0D0D">
              <w:pPr>
                <w:pStyle w:val="Bibliography"/>
                <w:rPr>
                  <w:noProof/>
                </w:rPr>
              </w:pPr>
              <w:r>
                <w:rPr>
                  <w:noProof/>
                </w:rPr>
                <w:t xml:space="preserve">Rhodes, C. &amp; Beneicke, S., 2002. Coaching, mentoring and peer-networking:challenges for the management of teacher professional development in schools. </w:t>
              </w:r>
              <w:r>
                <w:rPr>
                  <w:i/>
                  <w:iCs/>
                  <w:noProof/>
                </w:rPr>
                <w:t xml:space="preserve">Journal of In-Service Education, </w:t>
              </w:r>
              <w:r>
                <w:rPr>
                  <w:noProof/>
                </w:rPr>
                <w:t>28(2), pp. 297 - 306.</w:t>
              </w:r>
            </w:p>
            <w:p w14:paraId="464AF003" w14:textId="77777777" w:rsidR="004D0D0D" w:rsidRDefault="004D0D0D" w:rsidP="004D0D0D">
              <w:pPr>
                <w:pStyle w:val="Bibliography"/>
                <w:rPr>
                  <w:noProof/>
                </w:rPr>
              </w:pPr>
              <w:r>
                <w:rPr>
                  <w:noProof/>
                </w:rPr>
                <w:t xml:space="preserve">Stanier, M. B., 2016. Everone now knows tha managers and leaders needs to coach their people. In: </w:t>
              </w:r>
              <w:r>
                <w:rPr>
                  <w:i/>
                  <w:iCs/>
                  <w:noProof/>
                </w:rPr>
                <w:t xml:space="preserve">The Coaching Habit Say less, ask more and change the way you lead forever. </w:t>
              </w:r>
              <w:r>
                <w:rPr>
                  <w:noProof/>
                </w:rPr>
                <w:t>Toronto: Box of Crayon press, p. 12.</w:t>
              </w:r>
            </w:p>
            <w:p w14:paraId="43E68ED6" w14:textId="77777777" w:rsidR="004D0D0D" w:rsidRDefault="004D0D0D" w:rsidP="004D0D0D">
              <w:pPr>
                <w:pStyle w:val="Bibliography"/>
                <w:rPr>
                  <w:noProof/>
                </w:rPr>
              </w:pPr>
              <w:r>
                <w:rPr>
                  <w:noProof/>
                </w:rPr>
                <w:t xml:space="preserve">Stanier, M. B., 2016. Your probably not getting very effective coaching; and you're probably not delivering very effective coaching. In: </w:t>
              </w:r>
              <w:r>
                <w:rPr>
                  <w:i/>
                  <w:iCs/>
                  <w:noProof/>
                </w:rPr>
                <w:t xml:space="preserve">The Coaching Habit Say Less, askmore and change the way you lead forever. </w:t>
              </w:r>
              <w:r>
                <w:rPr>
                  <w:noProof/>
                </w:rPr>
                <w:t>Toronto: Box of Crayon Press, p. 14.</w:t>
              </w:r>
            </w:p>
            <w:p w14:paraId="7F028938" w14:textId="77777777" w:rsidR="004D0D0D" w:rsidRDefault="004D0D0D" w:rsidP="004D0D0D">
              <w:pPr>
                <w:pStyle w:val="Bibliography"/>
                <w:rPr>
                  <w:noProof/>
                </w:rPr>
              </w:pPr>
              <w:r>
                <w:rPr>
                  <w:noProof/>
                </w:rPr>
                <w:t xml:space="preserve">Stone, F., 2007. Three Ways to Develop High-Performance Employees - What Are the Differences Between Coaching, Counseling,. In: </w:t>
              </w:r>
              <w:r>
                <w:rPr>
                  <w:i/>
                  <w:iCs/>
                  <w:noProof/>
                </w:rPr>
                <w:t xml:space="preserve">Coaching Counseling &amp; Mentoring how to choose &amp; use the right technique to boost empoyee performance Second Edition. </w:t>
              </w:r>
              <w:r>
                <w:rPr>
                  <w:noProof/>
                </w:rPr>
                <w:t>New York: Amacom, pp. 2 - 4.</w:t>
              </w:r>
            </w:p>
            <w:p w14:paraId="1F57359D" w14:textId="77777777" w:rsidR="004D0D0D" w:rsidRDefault="004D0D0D" w:rsidP="004D0D0D">
              <w:pPr>
                <w:pStyle w:val="Bibliography"/>
                <w:rPr>
                  <w:noProof/>
                </w:rPr>
              </w:pPr>
              <w:r>
                <w:rPr>
                  <w:noProof/>
                </w:rPr>
                <w:lastRenderedPageBreak/>
                <w:t xml:space="preserve">Stone, F., 2007. Your Role as a Coach- Your beliefs about people. In: </w:t>
              </w:r>
              <w:r>
                <w:rPr>
                  <w:i/>
                  <w:iCs/>
                  <w:noProof/>
                </w:rPr>
                <w:t xml:space="preserve">Coaching, councselling and Mentoring How to choose and use the right techinques to boost empolyee performance second edition. </w:t>
              </w:r>
              <w:r>
                <w:rPr>
                  <w:noProof/>
                </w:rPr>
                <w:t>New York: Amacom, pp. 12 - 13.</w:t>
              </w:r>
            </w:p>
            <w:p w14:paraId="6FB07CB5" w14:textId="77777777" w:rsidR="004D0D0D" w:rsidRDefault="004D0D0D" w:rsidP="004D0D0D">
              <w:pPr>
                <w:pStyle w:val="Bibliography"/>
                <w:rPr>
                  <w:noProof/>
                </w:rPr>
              </w:pPr>
              <w:r>
                <w:rPr>
                  <w:noProof/>
                </w:rPr>
                <w:t xml:space="preserve">Stone, F., 2007. Your Role as a Leader. In: </w:t>
              </w:r>
              <w:r>
                <w:rPr>
                  <w:i/>
                  <w:iCs/>
                  <w:noProof/>
                </w:rPr>
                <w:t xml:space="preserve">Coaching, Counseling &amp; Mentoring how to choose &amp; use the right technique to boost emplyee performance. </w:t>
              </w:r>
              <w:r>
                <w:rPr>
                  <w:noProof/>
                </w:rPr>
                <w:t>New York: Amacom, p. 231.</w:t>
              </w:r>
            </w:p>
            <w:p w14:paraId="60AD2031" w14:textId="77777777" w:rsidR="004D0D0D" w:rsidRDefault="004D0D0D" w:rsidP="004D0D0D">
              <w:pPr>
                <w:pStyle w:val="Bibliography"/>
                <w:rPr>
                  <w:noProof/>
                </w:rPr>
              </w:pPr>
              <w:r>
                <w:rPr>
                  <w:noProof/>
                </w:rPr>
                <w:t xml:space="preserve">Straz, M., 2015. </w:t>
              </w:r>
              <w:r>
                <w:rPr>
                  <w:i/>
                  <w:iCs/>
                  <w:noProof/>
                </w:rPr>
                <w:t xml:space="preserve">4 Ways to Successfully Develop Employees Year-Round. </w:t>
              </w:r>
              <w:r>
                <w:rPr>
                  <w:noProof/>
                </w:rPr>
                <w:t xml:space="preserve">[Online] </w:t>
              </w:r>
              <w:r>
                <w:rPr>
                  <w:noProof/>
                </w:rPr>
                <w:br/>
                <w:t xml:space="preserve">Available at: </w:t>
              </w:r>
              <w:r>
                <w:rPr>
                  <w:noProof/>
                  <w:u w:val="single"/>
                </w:rPr>
                <w:t>https://www.entrepreneur.com/article/242424</w:t>
              </w:r>
              <w:r>
                <w:rPr>
                  <w:noProof/>
                </w:rPr>
                <w:br/>
                <w:t>[Accessed 15th May 2019].</w:t>
              </w:r>
            </w:p>
            <w:p w14:paraId="6CB8DC21" w14:textId="77777777" w:rsidR="004D0D0D" w:rsidRDefault="004D0D0D" w:rsidP="004D0D0D">
              <w:pPr>
                <w:pStyle w:val="Bibliography"/>
                <w:rPr>
                  <w:noProof/>
                </w:rPr>
              </w:pPr>
              <w:r>
                <w:rPr>
                  <w:noProof/>
                </w:rPr>
                <w:t xml:space="preserve">Tansky , J. W. &amp; Cohen, D. J., 2002. The relationship between organizational support, employee development, and organizational commitment: An empirical study. </w:t>
              </w:r>
              <w:r>
                <w:rPr>
                  <w:i/>
                  <w:iCs/>
                  <w:noProof/>
                </w:rPr>
                <w:t xml:space="preserve">Human Resource development quarterly, </w:t>
              </w:r>
              <w:r>
                <w:rPr>
                  <w:noProof/>
                </w:rPr>
                <w:t>12(3), pp. 285 - 300.</w:t>
              </w:r>
            </w:p>
            <w:p w14:paraId="0AE1C026" w14:textId="77777777" w:rsidR="004D0D0D" w:rsidRDefault="004D0D0D" w:rsidP="004D0D0D">
              <w:pPr>
                <w:pStyle w:val="Bibliography"/>
                <w:rPr>
                  <w:noProof/>
                </w:rPr>
              </w:pPr>
              <w:r>
                <w:rPr>
                  <w:noProof/>
                </w:rPr>
                <w:t xml:space="preserve">Weafer, S., 2006. Coaching and mentoring - what's the real difference?. </w:t>
              </w:r>
              <w:r>
                <w:rPr>
                  <w:i/>
                  <w:iCs/>
                  <w:noProof/>
                </w:rPr>
                <w:t xml:space="preserve">ProQuest , </w:t>
              </w:r>
              <w:r>
                <w:rPr>
                  <w:noProof/>
                </w:rPr>
                <w:t>p. 20.</w:t>
              </w:r>
            </w:p>
            <w:p w14:paraId="1195237C" w14:textId="77777777" w:rsidR="004D0D0D" w:rsidRDefault="004D0D0D" w:rsidP="004D0D0D">
              <w:pPr>
                <w:pStyle w:val="Bibliography"/>
                <w:rPr>
                  <w:noProof/>
                </w:rPr>
              </w:pPr>
              <w:r>
                <w:rPr>
                  <w:noProof/>
                </w:rPr>
                <w:t xml:space="preserve">Whitmoore, S. J., 2017. The GROW Model. In: </w:t>
              </w:r>
              <w:r>
                <w:rPr>
                  <w:i/>
                  <w:iCs/>
                  <w:noProof/>
                </w:rPr>
                <w:t xml:space="preserve">Coachin for Performance The priciples and practices of coaching and leadership 5th edition. </w:t>
              </w:r>
              <w:r>
                <w:rPr>
                  <w:noProof/>
                </w:rPr>
                <w:t>London: Nicholas Brealey, pp. 102 - 104.</w:t>
              </w:r>
            </w:p>
            <w:p w14:paraId="217F0FEF" w14:textId="77777777" w:rsidR="004D0D0D" w:rsidRDefault="004D0D0D" w:rsidP="004D0D0D">
              <w:pPr>
                <w:pStyle w:val="Bibliography"/>
                <w:rPr>
                  <w:noProof/>
                </w:rPr>
              </w:pPr>
              <w:r>
                <w:rPr>
                  <w:noProof/>
                </w:rPr>
                <w:t xml:space="preserve">Whitmore, J., 2017. Coaching is bigger then caoching - The essence of coaching. In: </w:t>
              </w:r>
              <w:r>
                <w:rPr>
                  <w:i/>
                  <w:iCs/>
                  <w:noProof/>
                </w:rPr>
                <w:t xml:space="preserve">Coaching for Performance: The Principles and Practice of Coaching and Leadership Fully Revised 25th Anniversary Edition. </w:t>
              </w:r>
              <w:r>
                <w:rPr>
                  <w:noProof/>
                </w:rPr>
                <w:t>5th ed. London: Nicholas brealey, p. 24.</w:t>
              </w:r>
            </w:p>
            <w:p w14:paraId="02BB1793" w14:textId="7332EC84" w:rsidR="009B1D20" w:rsidRDefault="009B1D20" w:rsidP="004D0D0D">
              <w:r>
                <w:rPr>
                  <w:b/>
                  <w:bCs/>
                  <w:noProof/>
                </w:rPr>
                <w:fldChar w:fldCharType="end"/>
              </w:r>
            </w:p>
          </w:sdtContent>
        </w:sdt>
      </w:sdtContent>
    </w:sdt>
    <w:p w14:paraId="50F02779" w14:textId="0B2E6819" w:rsidR="00BE7C15" w:rsidRPr="009B1D20" w:rsidRDefault="00BE7C15" w:rsidP="009F08AF">
      <w:pPr>
        <w:pStyle w:val="Heading1"/>
      </w:pPr>
    </w:p>
    <w:p w14:paraId="3B67FA8A" w14:textId="59C1FE18" w:rsidR="00BE7C15" w:rsidRPr="005B0854" w:rsidRDefault="00BE7C15" w:rsidP="009F08AF">
      <w:pPr>
        <w:pStyle w:val="Heading1"/>
      </w:pPr>
    </w:p>
    <w:sdt>
      <w:sdtPr>
        <w:rPr>
          <w:rFonts w:eastAsiaTheme="minorHAnsi"/>
        </w:rPr>
        <w:id w:val="220343913"/>
        <w:docPartObj>
          <w:docPartGallery w:val="Bibliographies"/>
          <w:docPartUnique/>
        </w:docPartObj>
      </w:sdtPr>
      <w:sdtEndPr>
        <w:rPr>
          <w:rFonts w:cstheme="minorBidi"/>
          <w:sz w:val="24"/>
          <w:szCs w:val="22"/>
        </w:rPr>
      </w:sdtEndPr>
      <w:sdtContent>
        <w:p w14:paraId="071AF676" w14:textId="5602FF68" w:rsidR="00BE7C15" w:rsidRDefault="00BE7C15" w:rsidP="004D0D0D">
          <w:pPr>
            <w:pStyle w:val="Heading2"/>
          </w:pPr>
        </w:p>
        <w:p w14:paraId="306DD433" w14:textId="1F035687" w:rsidR="0004503C" w:rsidRDefault="00E70747" w:rsidP="009E7F0C">
          <w:pPr>
            <w:spacing w:line="360" w:lineRule="auto"/>
            <w:jc w:val="both"/>
          </w:pPr>
        </w:p>
      </w:sdtContent>
    </w:sdt>
    <w:p w14:paraId="1A43F908" w14:textId="43135968" w:rsidR="003F69D6" w:rsidRPr="0004503C" w:rsidRDefault="003F69D6" w:rsidP="004D0D0D">
      <w:pPr>
        <w:pStyle w:val="Heading2"/>
      </w:pPr>
      <w:bookmarkStart w:id="20" w:name="_GoBack"/>
      <w:bookmarkEnd w:id="20"/>
    </w:p>
    <w:p w14:paraId="3CB5583D" w14:textId="77777777" w:rsidR="003F69D6" w:rsidRDefault="003F69D6" w:rsidP="009E7F0C">
      <w:pPr>
        <w:spacing w:line="360" w:lineRule="auto"/>
        <w:jc w:val="both"/>
      </w:pPr>
    </w:p>
    <w:p w14:paraId="68B3BFB5" w14:textId="749FB1DF" w:rsidR="003F69D6" w:rsidRDefault="003F69D6" w:rsidP="009E7F0C">
      <w:pPr>
        <w:spacing w:line="360" w:lineRule="auto"/>
        <w:jc w:val="both"/>
      </w:pPr>
    </w:p>
    <w:p w14:paraId="2D77A928" w14:textId="42CEB1B0" w:rsidR="0030173B" w:rsidRDefault="0030173B" w:rsidP="009E7F0C">
      <w:pPr>
        <w:spacing w:line="360" w:lineRule="auto"/>
        <w:jc w:val="both"/>
      </w:pPr>
    </w:p>
    <w:p w14:paraId="06DF5BD7" w14:textId="742B45FB" w:rsidR="0030173B" w:rsidRDefault="0030173B" w:rsidP="009E7F0C">
      <w:pPr>
        <w:spacing w:line="360" w:lineRule="auto"/>
        <w:jc w:val="both"/>
      </w:pPr>
      <w:r>
        <w:br w:type="page"/>
      </w:r>
    </w:p>
    <w:p w14:paraId="3B28B415" w14:textId="77777777" w:rsidR="0030173B" w:rsidRDefault="0030173B" w:rsidP="009E7F0C">
      <w:pPr>
        <w:spacing w:line="360" w:lineRule="auto"/>
        <w:jc w:val="both"/>
      </w:pPr>
    </w:p>
    <w:p w14:paraId="52CE686E" w14:textId="1CA023DD" w:rsidR="003F69D6" w:rsidRDefault="003F69D6" w:rsidP="009F08AF">
      <w:pPr>
        <w:pStyle w:val="Heading1"/>
      </w:pPr>
      <w:r>
        <w:t xml:space="preserve"> </w:t>
      </w:r>
      <w:bookmarkStart w:id="21" w:name="_Toc8986087"/>
      <w:r w:rsidR="002049FE" w:rsidRPr="00B601FA">
        <w:t>Appendix 1</w:t>
      </w:r>
      <w:bookmarkEnd w:id="21"/>
    </w:p>
    <w:p w14:paraId="468C8876" w14:textId="185BF308" w:rsidR="00BE7495" w:rsidRDefault="00BE7495" w:rsidP="00BE7495"/>
    <w:p w14:paraId="1A873D6B" w14:textId="49D15EA3" w:rsidR="00BE7495" w:rsidRPr="00BE7495" w:rsidRDefault="00BE7495" w:rsidP="004D0D0D">
      <w:pPr>
        <w:pStyle w:val="Heading2"/>
      </w:pPr>
      <w:bookmarkStart w:id="22" w:name="_Toc8986088"/>
      <w:r>
        <w:t>GROW Model</w:t>
      </w:r>
      <w:bookmarkEnd w:id="22"/>
    </w:p>
    <w:p w14:paraId="61EEA2E2" w14:textId="2A177C38" w:rsidR="002049FE" w:rsidRDefault="002049FE" w:rsidP="009E7F0C">
      <w:pPr>
        <w:spacing w:line="360" w:lineRule="auto"/>
        <w:jc w:val="both"/>
      </w:pPr>
    </w:p>
    <w:p w14:paraId="47BD00D4" w14:textId="77777777" w:rsidR="00B07563" w:rsidRDefault="00B07563" w:rsidP="009E7F0C">
      <w:pPr>
        <w:spacing w:line="360" w:lineRule="auto"/>
        <w:jc w:val="both"/>
      </w:pPr>
      <w:r>
        <w:rPr>
          <w:noProof/>
        </w:rPr>
        <w:drawing>
          <wp:inline distT="0" distB="0" distL="0" distR="0" wp14:anchorId="1EA0894C" wp14:editId="019CF3D2">
            <wp:extent cx="5810250" cy="4438650"/>
            <wp:effectExtent l="0" t="0" r="0" b="0"/>
            <wp:docPr id="3" name="Picture 3" descr="Image result for gr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ow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10250" cy="4438650"/>
                    </a:xfrm>
                    <a:prstGeom prst="rect">
                      <a:avLst/>
                    </a:prstGeom>
                    <a:noFill/>
                    <a:ln>
                      <a:noFill/>
                    </a:ln>
                  </pic:spPr>
                </pic:pic>
              </a:graphicData>
            </a:graphic>
          </wp:inline>
        </w:drawing>
      </w:r>
    </w:p>
    <w:p w14:paraId="5ABE7B84" w14:textId="71DE9F0A" w:rsidR="0030173B" w:rsidRDefault="00E70747" w:rsidP="009E7F0C">
      <w:pPr>
        <w:spacing w:line="360" w:lineRule="auto"/>
        <w:jc w:val="both"/>
      </w:pPr>
      <w:sdt>
        <w:sdtPr>
          <w:id w:val="-1940978494"/>
          <w:citation/>
        </w:sdtPr>
        <w:sdtEndPr/>
        <w:sdtContent>
          <w:r w:rsidR="00750383">
            <w:fldChar w:fldCharType="begin"/>
          </w:r>
          <w:r w:rsidR="00750383">
            <w:instrText xml:space="preserve"> CITATION Pro16 \l 2057 </w:instrText>
          </w:r>
          <w:r w:rsidR="00750383">
            <w:fldChar w:fldCharType="separate"/>
          </w:r>
          <w:r w:rsidR="004D0D0D" w:rsidRPr="004D0D0D">
            <w:rPr>
              <w:noProof/>
            </w:rPr>
            <w:t>(Group, 2016)</w:t>
          </w:r>
          <w:r w:rsidR="00750383">
            <w:fldChar w:fldCharType="end"/>
          </w:r>
        </w:sdtContent>
      </w:sdt>
      <w:r w:rsidR="0030173B">
        <w:br w:type="page"/>
      </w:r>
    </w:p>
    <w:p w14:paraId="7B033589" w14:textId="2B65886F" w:rsidR="00B601FA" w:rsidRDefault="002049FE" w:rsidP="009F08AF">
      <w:pPr>
        <w:pStyle w:val="Heading1"/>
      </w:pPr>
      <w:bookmarkStart w:id="23" w:name="_Toc8986089"/>
      <w:r>
        <w:lastRenderedPageBreak/>
        <w:t>Appendix 2</w:t>
      </w:r>
      <w:bookmarkEnd w:id="23"/>
    </w:p>
    <w:p w14:paraId="712FC3CB" w14:textId="507728CC" w:rsidR="00DC40FC" w:rsidRDefault="00DC40FC" w:rsidP="00DC40FC"/>
    <w:p w14:paraId="0665033D" w14:textId="41BB1DDA" w:rsidR="00DC40FC" w:rsidRDefault="00DC40FC" w:rsidP="004D0D0D">
      <w:pPr>
        <w:pStyle w:val="Heading2"/>
      </w:pPr>
      <w:bookmarkStart w:id="24" w:name="_Toc8986090"/>
      <w:r>
        <w:t>GROW example question</w:t>
      </w:r>
      <w:bookmarkEnd w:id="24"/>
    </w:p>
    <w:p w14:paraId="4274F9CE" w14:textId="77777777" w:rsidR="00BE7495" w:rsidRPr="00BE7495" w:rsidRDefault="00BE7495" w:rsidP="00BE7495"/>
    <w:p w14:paraId="08842790" w14:textId="3FE08159" w:rsidR="00977245" w:rsidRPr="00DC40FC" w:rsidRDefault="00A06413" w:rsidP="004D0D0D">
      <w:pPr>
        <w:pStyle w:val="Heading2"/>
        <w:rPr>
          <w:rFonts w:ascii="Cambria" w:eastAsia="Cambria" w:hAnsi="Cambria" w:cs="Cambria"/>
        </w:rPr>
      </w:pPr>
      <w:bookmarkStart w:id="25" w:name="_Toc8986091"/>
      <w:r>
        <w:t>Goal Setting</w:t>
      </w:r>
      <w:bookmarkEnd w:id="25"/>
      <w:r>
        <w:rPr>
          <w:rFonts w:ascii="Cambria" w:eastAsia="Cambria" w:hAnsi="Cambria" w:cs="Cambria"/>
        </w:rPr>
        <w:t xml:space="preserve"> </w:t>
      </w:r>
    </w:p>
    <w:p w14:paraId="5E382504" w14:textId="77777777" w:rsidR="00A06413" w:rsidRDefault="00A06413" w:rsidP="00A06413">
      <w:pPr>
        <w:numPr>
          <w:ilvl w:val="0"/>
          <w:numId w:val="16"/>
        </w:numPr>
        <w:spacing w:after="5" w:line="250" w:lineRule="auto"/>
        <w:ind w:hanging="360"/>
      </w:pPr>
      <w:r>
        <w:t xml:space="preserve">What is the aim of this discussion? </w:t>
      </w:r>
    </w:p>
    <w:p w14:paraId="2AF0F108" w14:textId="77777777" w:rsidR="00A06413" w:rsidRDefault="00A06413" w:rsidP="00A06413">
      <w:pPr>
        <w:numPr>
          <w:ilvl w:val="0"/>
          <w:numId w:val="16"/>
        </w:numPr>
        <w:spacing w:after="5" w:line="250" w:lineRule="auto"/>
        <w:ind w:hanging="360"/>
      </w:pPr>
      <w:r>
        <w:t xml:space="preserve">What would need to happen for you to walk away feeling that this time was well spent? </w:t>
      </w:r>
    </w:p>
    <w:p w14:paraId="785B8CEE" w14:textId="77777777" w:rsidR="00A06413" w:rsidRDefault="00A06413" w:rsidP="00A06413">
      <w:pPr>
        <w:numPr>
          <w:ilvl w:val="0"/>
          <w:numId w:val="16"/>
        </w:numPr>
        <w:spacing w:after="5" w:line="250" w:lineRule="auto"/>
        <w:ind w:hanging="360"/>
      </w:pPr>
      <w:r>
        <w:t xml:space="preserve">If I could grant you a wish for this session, what would it be? </w:t>
      </w:r>
    </w:p>
    <w:p w14:paraId="6B3A7C2C" w14:textId="77777777" w:rsidR="00A06413" w:rsidRDefault="00A06413" w:rsidP="00A06413">
      <w:pPr>
        <w:numPr>
          <w:ilvl w:val="0"/>
          <w:numId w:val="16"/>
        </w:numPr>
        <w:spacing w:after="5" w:line="250" w:lineRule="auto"/>
        <w:ind w:hanging="360"/>
      </w:pPr>
      <w:r>
        <w:t xml:space="preserve">What would you like to happen that is not happening now, or what would you like not to happen that is happening now? </w:t>
      </w:r>
    </w:p>
    <w:p w14:paraId="3DBA8B9C" w14:textId="6B33DE1A" w:rsidR="00A06413" w:rsidRDefault="00A06413" w:rsidP="00A06413">
      <w:pPr>
        <w:numPr>
          <w:ilvl w:val="0"/>
          <w:numId w:val="16"/>
        </w:numPr>
        <w:spacing w:after="5" w:line="250" w:lineRule="auto"/>
        <w:ind w:hanging="360"/>
      </w:pPr>
      <w:r>
        <w:t xml:space="preserve">What outcome would you like from this session/discussion/interaction? </w:t>
      </w:r>
    </w:p>
    <w:p w14:paraId="3FDC764C" w14:textId="77777777" w:rsidR="00B601FA" w:rsidRDefault="00B601FA" w:rsidP="00B601FA">
      <w:pPr>
        <w:spacing w:after="5" w:line="250" w:lineRule="auto"/>
        <w:ind w:left="705"/>
      </w:pPr>
    </w:p>
    <w:p w14:paraId="0FA0DBF2" w14:textId="22CEFCFD" w:rsidR="00B601FA" w:rsidRPr="00DC40FC" w:rsidRDefault="00A06413" w:rsidP="004D0D0D">
      <w:pPr>
        <w:pStyle w:val="Heading2"/>
        <w:rPr>
          <w:rFonts w:ascii="Cambria" w:eastAsia="Cambria" w:hAnsi="Cambria" w:cs="Cambria"/>
        </w:rPr>
      </w:pPr>
      <w:bookmarkStart w:id="26" w:name="_Toc8986092"/>
      <w:r>
        <w:t>Reality</w:t>
      </w:r>
      <w:bookmarkEnd w:id="26"/>
      <w:r>
        <w:rPr>
          <w:rFonts w:ascii="Cambria" w:eastAsia="Cambria" w:hAnsi="Cambria" w:cs="Cambria"/>
        </w:rPr>
        <w:t xml:space="preserve"> </w:t>
      </w:r>
    </w:p>
    <w:p w14:paraId="082D40BA" w14:textId="77777777" w:rsidR="00A06413" w:rsidRDefault="00A06413" w:rsidP="00A06413">
      <w:pPr>
        <w:numPr>
          <w:ilvl w:val="0"/>
          <w:numId w:val="17"/>
        </w:numPr>
        <w:spacing w:after="5" w:line="250" w:lineRule="auto"/>
        <w:ind w:hanging="360"/>
      </w:pPr>
      <w:r>
        <w:t xml:space="preserve">What is happening now? (what, where, when, who, how much, how often). </w:t>
      </w:r>
    </w:p>
    <w:p w14:paraId="4B18DE49" w14:textId="77777777" w:rsidR="00A06413" w:rsidRDefault="00A06413">
      <w:pPr>
        <w:ind w:left="730"/>
      </w:pPr>
      <w:r>
        <w:t xml:space="preserve">Be precise if possible. </w:t>
      </w:r>
    </w:p>
    <w:p w14:paraId="141471A3" w14:textId="77777777" w:rsidR="00A06413" w:rsidRDefault="00A06413" w:rsidP="00A06413">
      <w:pPr>
        <w:numPr>
          <w:ilvl w:val="0"/>
          <w:numId w:val="17"/>
        </w:numPr>
        <w:spacing w:after="5" w:line="250" w:lineRule="auto"/>
        <w:ind w:hanging="360"/>
      </w:pPr>
      <w:r>
        <w:t xml:space="preserve">How do you know that this is accurate? </w:t>
      </w:r>
    </w:p>
    <w:p w14:paraId="6F5828E5" w14:textId="77777777" w:rsidR="00A06413" w:rsidRDefault="00A06413" w:rsidP="00A06413">
      <w:pPr>
        <w:numPr>
          <w:ilvl w:val="0"/>
          <w:numId w:val="17"/>
        </w:numPr>
        <w:spacing w:after="5" w:line="250" w:lineRule="auto"/>
        <w:ind w:hanging="360"/>
      </w:pPr>
      <w:r>
        <w:t xml:space="preserve">How have you verified, or would you verify, that that is so? </w:t>
      </w:r>
    </w:p>
    <w:p w14:paraId="2425B940" w14:textId="77777777" w:rsidR="00A06413" w:rsidRDefault="00A06413" w:rsidP="00A06413">
      <w:pPr>
        <w:numPr>
          <w:ilvl w:val="0"/>
          <w:numId w:val="17"/>
        </w:numPr>
        <w:spacing w:after="5" w:line="250" w:lineRule="auto"/>
        <w:ind w:hanging="360"/>
      </w:pPr>
      <w:r>
        <w:t xml:space="preserve">What other factors are relevant? </w:t>
      </w:r>
    </w:p>
    <w:p w14:paraId="5640A0FE" w14:textId="19F334A6" w:rsidR="00A06413" w:rsidRDefault="00A06413" w:rsidP="00A06413">
      <w:pPr>
        <w:numPr>
          <w:ilvl w:val="0"/>
          <w:numId w:val="17"/>
        </w:numPr>
        <w:spacing w:after="5" w:line="250" w:lineRule="auto"/>
        <w:ind w:hanging="360"/>
      </w:pPr>
      <w:r>
        <w:t xml:space="preserve">Who is involved (directly and indirectly)? </w:t>
      </w:r>
    </w:p>
    <w:p w14:paraId="223794C8" w14:textId="77777777" w:rsidR="00B601FA" w:rsidRDefault="00B601FA" w:rsidP="00B601FA">
      <w:pPr>
        <w:spacing w:after="5" w:line="250" w:lineRule="auto"/>
        <w:ind w:left="705"/>
      </w:pPr>
    </w:p>
    <w:p w14:paraId="0B9E0A53" w14:textId="79CC3E96" w:rsidR="00B601FA" w:rsidRPr="00DC40FC" w:rsidRDefault="00A06413" w:rsidP="004D0D0D">
      <w:pPr>
        <w:pStyle w:val="Heading2"/>
        <w:rPr>
          <w:rFonts w:ascii="Cambria" w:eastAsia="Cambria" w:hAnsi="Cambria" w:cs="Cambria"/>
        </w:rPr>
      </w:pPr>
      <w:r>
        <w:t xml:space="preserve"> </w:t>
      </w:r>
      <w:bookmarkStart w:id="27" w:name="_Toc8986093"/>
      <w:r>
        <w:t>Options</w:t>
      </w:r>
      <w:bookmarkEnd w:id="27"/>
      <w:r>
        <w:rPr>
          <w:rFonts w:ascii="Cambria" w:eastAsia="Cambria" w:hAnsi="Cambria" w:cs="Cambria"/>
        </w:rPr>
        <w:t xml:space="preserve"> </w:t>
      </w:r>
    </w:p>
    <w:p w14:paraId="41811E9A" w14:textId="77777777" w:rsidR="00A06413" w:rsidRDefault="00A06413" w:rsidP="00A06413">
      <w:pPr>
        <w:numPr>
          <w:ilvl w:val="0"/>
          <w:numId w:val="18"/>
        </w:numPr>
        <w:spacing w:after="5" w:line="250" w:lineRule="auto"/>
        <w:ind w:hanging="360"/>
      </w:pPr>
      <w:r>
        <w:t xml:space="preserve">What could you do to change the situation? </w:t>
      </w:r>
    </w:p>
    <w:p w14:paraId="117FCF97" w14:textId="77777777" w:rsidR="00A06413" w:rsidRDefault="00A06413" w:rsidP="00A06413">
      <w:pPr>
        <w:numPr>
          <w:ilvl w:val="0"/>
          <w:numId w:val="18"/>
        </w:numPr>
        <w:spacing w:after="5" w:line="250" w:lineRule="auto"/>
        <w:ind w:hanging="360"/>
      </w:pPr>
      <w:r>
        <w:t xml:space="preserve">Tell me what possibilities for action you see. Do not worry about whether they are realistic at this stage. </w:t>
      </w:r>
    </w:p>
    <w:p w14:paraId="6F4B9EEE" w14:textId="77777777" w:rsidR="00A06413" w:rsidRDefault="00A06413" w:rsidP="00A06413">
      <w:pPr>
        <w:numPr>
          <w:ilvl w:val="0"/>
          <w:numId w:val="18"/>
        </w:numPr>
        <w:spacing w:after="5" w:line="250" w:lineRule="auto"/>
        <w:ind w:hanging="360"/>
      </w:pPr>
      <w:r>
        <w:t xml:space="preserve">What approach/actions have you seen used, or used yourself, in similar circumstances? </w:t>
      </w:r>
    </w:p>
    <w:p w14:paraId="431D10D0" w14:textId="77777777" w:rsidR="00A06413" w:rsidRDefault="00A06413" w:rsidP="00A06413">
      <w:pPr>
        <w:numPr>
          <w:ilvl w:val="0"/>
          <w:numId w:val="18"/>
        </w:numPr>
        <w:spacing w:after="27" w:line="250" w:lineRule="auto"/>
        <w:ind w:hanging="360"/>
      </w:pPr>
      <w:r>
        <w:t xml:space="preserve">What else could you do? </w:t>
      </w:r>
    </w:p>
    <w:p w14:paraId="44EE6871" w14:textId="27AF8BAC" w:rsidR="00B601FA" w:rsidRDefault="00A06413" w:rsidP="00DC40FC">
      <w:pPr>
        <w:numPr>
          <w:ilvl w:val="0"/>
          <w:numId w:val="18"/>
        </w:numPr>
        <w:spacing w:after="5" w:line="250" w:lineRule="auto"/>
        <w:ind w:hanging="360"/>
      </w:pPr>
      <w:r>
        <w:t xml:space="preserve">What if…? (time, power, money, etc.) </w:t>
      </w:r>
    </w:p>
    <w:p w14:paraId="148E1CA1" w14:textId="77777777" w:rsidR="00DC40FC" w:rsidRDefault="00DC40FC" w:rsidP="00DC40FC">
      <w:pPr>
        <w:spacing w:after="5" w:line="250" w:lineRule="auto"/>
        <w:ind w:left="705"/>
      </w:pPr>
    </w:p>
    <w:p w14:paraId="02F424C9" w14:textId="2AED097B" w:rsidR="00B601FA" w:rsidRPr="00DC40FC" w:rsidRDefault="00A06413" w:rsidP="004D0D0D">
      <w:pPr>
        <w:pStyle w:val="Heading2"/>
        <w:rPr>
          <w:rFonts w:ascii="Cambria" w:eastAsia="Cambria" w:hAnsi="Cambria" w:cs="Cambria"/>
        </w:rPr>
      </w:pPr>
      <w:bookmarkStart w:id="28" w:name="_Toc8986094"/>
      <w:r>
        <w:t>Will</w:t>
      </w:r>
      <w:bookmarkEnd w:id="28"/>
      <w:r>
        <w:rPr>
          <w:rFonts w:ascii="Cambria" w:eastAsia="Cambria" w:hAnsi="Cambria" w:cs="Cambria"/>
        </w:rPr>
        <w:t xml:space="preserve"> </w:t>
      </w:r>
    </w:p>
    <w:p w14:paraId="5798BCCB" w14:textId="77777777" w:rsidR="00A06413" w:rsidRDefault="00A06413" w:rsidP="00A06413">
      <w:pPr>
        <w:numPr>
          <w:ilvl w:val="0"/>
          <w:numId w:val="19"/>
        </w:numPr>
        <w:spacing w:after="5" w:line="250" w:lineRule="auto"/>
        <w:ind w:hanging="360"/>
      </w:pPr>
      <w:r>
        <w:t xml:space="preserve">What option or options do you choose? </w:t>
      </w:r>
    </w:p>
    <w:p w14:paraId="198F8958" w14:textId="77777777" w:rsidR="00A06413" w:rsidRDefault="00A06413" w:rsidP="00A06413">
      <w:pPr>
        <w:numPr>
          <w:ilvl w:val="0"/>
          <w:numId w:val="19"/>
        </w:numPr>
        <w:spacing w:after="5" w:line="250" w:lineRule="auto"/>
        <w:ind w:hanging="360"/>
      </w:pPr>
      <w:r>
        <w:t xml:space="preserve">To what extent does this meet all your objectives? </w:t>
      </w:r>
    </w:p>
    <w:p w14:paraId="3294C764" w14:textId="77777777" w:rsidR="00A06413" w:rsidRDefault="00A06413" w:rsidP="00A06413">
      <w:pPr>
        <w:numPr>
          <w:ilvl w:val="0"/>
          <w:numId w:val="19"/>
        </w:numPr>
        <w:spacing w:after="5" w:line="250" w:lineRule="auto"/>
        <w:ind w:hanging="360"/>
      </w:pPr>
      <w:r>
        <w:t xml:space="preserve">What are your criteria and measurements for success? </w:t>
      </w:r>
    </w:p>
    <w:p w14:paraId="10B219AD" w14:textId="77777777" w:rsidR="00A06413" w:rsidRDefault="00A06413" w:rsidP="00A06413">
      <w:pPr>
        <w:numPr>
          <w:ilvl w:val="0"/>
          <w:numId w:val="19"/>
        </w:numPr>
        <w:spacing w:after="5" w:line="250" w:lineRule="auto"/>
        <w:ind w:hanging="360"/>
      </w:pPr>
      <w:r>
        <w:t xml:space="preserve">When precisely are you going to start and finish each action step? </w:t>
      </w:r>
    </w:p>
    <w:p w14:paraId="1B8FCD3A" w14:textId="77777777" w:rsidR="00A06413" w:rsidRDefault="00A06413" w:rsidP="00A06413">
      <w:pPr>
        <w:numPr>
          <w:ilvl w:val="0"/>
          <w:numId w:val="19"/>
        </w:numPr>
        <w:spacing w:after="5" w:line="250" w:lineRule="auto"/>
        <w:ind w:hanging="360"/>
      </w:pPr>
      <w:r>
        <w:t xml:space="preserve">What could arise to hinder you in taking these steps? </w:t>
      </w:r>
    </w:p>
    <w:p w14:paraId="35718E06" w14:textId="2BE2BE9A" w:rsidR="00977245" w:rsidRDefault="00977245" w:rsidP="00F43405"/>
    <w:p w14:paraId="34B6E82C" w14:textId="4E8225E6" w:rsidR="00DC40FC" w:rsidRPr="00F43405" w:rsidRDefault="00DC40FC" w:rsidP="00F43405">
      <w:r>
        <w:lastRenderedPageBreak/>
        <w:t xml:space="preserve">Example questions from </w:t>
      </w:r>
      <w:sdt>
        <w:sdtPr>
          <w:id w:val="-1264759284"/>
          <w:citation/>
        </w:sdtPr>
        <w:sdtEndPr/>
        <w:sdtContent>
          <w:r>
            <w:fldChar w:fldCharType="begin"/>
          </w:r>
          <w:r>
            <w:instrText xml:space="preserve"> CITATION Jer19 \l 2057 </w:instrText>
          </w:r>
          <w:r>
            <w:fldChar w:fldCharType="separate"/>
          </w:r>
          <w:r w:rsidR="004D0D0D" w:rsidRPr="004D0D0D">
            <w:rPr>
              <w:noProof/>
            </w:rPr>
            <w:t>(Flander, 2019)</w:t>
          </w:r>
          <w:r>
            <w:fldChar w:fldCharType="end"/>
          </w:r>
        </w:sdtContent>
      </w:sdt>
      <w:r>
        <w:t>.</w:t>
      </w:r>
    </w:p>
    <w:sectPr w:rsidR="00DC40FC" w:rsidRPr="00F43405" w:rsidSect="00745F6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48620" w14:textId="77777777" w:rsidR="00E70747" w:rsidRDefault="00E70747" w:rsidP="00DC40FC">
      <w:pPr>
        <w:spacing w:after="0" w:line="240" w:lineRule="auto"/>
      </w:pPr>
      <w:r>
        <w:separator/>
      </w:r>
    </w:p>
  </w:endnote>
  <w:endnote w:type="continuationSeparator" w:id="0">
    <w:p w14:paraId="13F4B716" w14:textId="77777777" w:rsidR="00E70747" w:rsidRDefault="00E70747" w:rsidP="00DC4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ato">
    <w:altName w:val="Segoe UI"/>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4D5F0" w14:textId="77777777" w:rsidR="00E70747" w:rsidRDefault="00E70747" w:rsidP="00DC40FC">
      <w:pPr>
        <w:spacing w:after="0" w:line="240" w:lineRule="auto"/>
      </w:pPr>
      <w:r>
        <w:separator/>
      </w:r>
    </w:p>
  </w:footnote>
  <w:footnote w:type="continuationSeparator" w:id="0">
    <w:p w14:paraId="68DE3A0B" w14:textId="77777777" w:rsidR="00E70747" w:rsidRDefault="00E70747" w:rsidP="00DC40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C29E9"/>
    <w:multiLevelType w:val="multilevel"/>
    <w:tmpl w:val="36BE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36464"/>
    <w:multiLevelType w:val="hybridMultilevel"/>
    <w:tmpl w:val="36468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8F41CE"/>
    <w:multiLevelType w:val="multilevel"/>
    <w:tmpl w:val="6C380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A03F15"/>
    <w:multiLevelType w:val="multilevel"/>
    <w:tmpl w:val="839A5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7A1ACE"/>
    <w:multiLevelType w:val="hybridMultilevel"/>
    <w:tmpl w:val="12F6E2BA"/>
    <w:lvl w:ilvl="0" w:tplc="88FCD708">
      <w:start w:val="1"/>
      <w:numFmt w:val="decimal"/>
      <w:lvlText w:val="%1."/>
      <w:lvlJc w:val="left"/>
      <w:pPr>
        <w:ind w:left="705"/>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1" w:tplc="EEF26CE0">
      <w:start w:val="1"/>
      <w:numFmt w:val="lowerLetter"/>
      <w:lvlText w:val="%2"/>
      <w:lvlJc w:val="left"/>
      <w:pPr>
        <w:ind w:left="144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2" w:tplc="2A46394A">
      <w:start w:val="1"/>
      <w:numFmt w:val="lowerRoman"/>
      <w:lvlText w:val="%3"/>
      <w:lvlJc w:val="left"/>
      <w:pPr>
        <w:ind w:left="216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3" w:tplc="18AE34B4">
      <w:start w:val="1"/>
      <w:numFmt w:val="decimal"/>
      <w:lvlText w:val="%4"/>
      <w:lvlJc w:val="left"/>
      <w:pPr>
        <w:ind w:left="288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4" w:tplc="4874F5E0">
      <w:start w:val="1"/>
      <w:numFmt w:val="lowerLetter"/>
      <w:lvlText w:val="%5"/>
      <w:lvlJc w:val="left"/>
      <w:pPr>
        <w:ind w:left="360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5" w:tplc="590226BE">
      <w:start w:val="1"/>
      <w:numFmt w:val="lowerRoman"/>
      <w:lvlText w:val="%6"/>
      <w:lvlJc w:val="left"/>
      <w:pPr>
        <w:ind w:left="432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6" w:tplc="B0DED7B0">
      <w:start w:val="1"/>
      <w:numFmt w:val="decimal"/>
      <w:lvlText w:val="%7"/>
      <w:lvlJc w:val="left"/>
      <w:pPr>
        <w:ind w:left="504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7" w:tplc="38D801FC">
      <w:start w:val="1"/>
      <w:numFmt w:val="lowerLetter"/>
      <w:lvlText w:val="%8"/>
      <w:lvlJc w:val="left"/>
      <w:pPr>
        <w:ind w:left="576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8" w:tplc="927E6046">
      <w:start w:val="1"/>
      <w:numFmt w:val="lowerRoman"/>
      <w:lvlText w:val="%9"/>
      <w:lvlJc w:val="left"/>
      <w:pPr>
        <w:ind w:left="648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D17D15"/>
    <w:multiLevelType w:val="hybridMultilevel"/>
    <w:tmpl w:val="E182D864"/>
    <w:lvl w:ilvl="0" w:tplc="09BE0F7C">
      <w:start w:val="1"/>
      <w:numFmt w:val="decimal"/>
      <w:lvlText w:val="%1."/>
      <w:lvlJc w:val="left"/>
      <w:pPr>
        <w:ind w:left="705"/>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1" w:tplc="595ECC96">
      <w:start w:val="1"/>
      <w:numFmt w:val="lowerLetter"/>
      <w:lvlText w:val="%2"/>
      <w:lvlJc w:val="left"/>
      <w:pPr>
        <w:ind w:left="144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2" w:tplc="114617E8">
      <w:start w:val="1"/>
      <w:numFmt w:val="lowerRoman"/>
      <w:lvlText w:val="%3"/>
      <w:lvlJc w:val="left"/>
      <w:pPr>
        <w:ind w:left="216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3" w:tplc="7D106DA8">
      <w:start w:val="1"/>
      <w:numFmt w:val="decimal"/>
      <w:lvlText w:val="%4"/>
      <w:lvlJc w:val="left"/>
      <w:pPr>
        <w:ind w:left="288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4" w:tplc="4CCA47C0">
      <w:start w:val="1"/>
      <w:numFmt w:val="lowerLetter"/>
      <w:lvlText w:val="%5"/>
      <w:lvlJc w:val="left"/>
      <w:pPr>
        <w:ind w:left="360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5" w:tplc="24F05818">
      <w:start w:val="1"/>
      <w:numFmt w:val="lowerRoman"/>
      <w:lvlText w:val="%6"/>
      <w:lvlJc w:val="left"/>
      <w:pPr>
        <w:ind w:left="432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6" w:tplc="F2066326">
      <w:start w:val="1"/>
      <w:numFmt w:val="decimal"/>
      <w:lvlText w:val="%7"/>
      <w:lvlJc w:val="left"/>
      <w:pPr>
        <w:ind w:left="504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7" w:tplc="36B878B2">
      <w:start w:val="1"/>
      <w:numFmt w:val="lowerLetter"/>
      <w:lvlText w:val="%8"/>
      <w:lvlJc w:val="left"/>
      <w:pPr>
        <w:ind w:left="576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8" w:tplc="C97C1D4C">
      <w:start w:val="1"/>
      <w:numFmt w:val="lowerRoman"/>
      <w:lvlText w:val="%9"/>
      <w:lvlJc w:val="left"/>
      <w:pPr>
        <w:ind w:left="648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7DF336F"/>
    <w:multiLevelType w:val="multilevel"/>
    <w:tmpl w:val="E8A2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66C6861"/>
    <w:multiLevelType w:val="hybridMultilevel"/>
    <w:tmpl w:val="4BFC5FDC"/>
    <w:lvl w:ilvl="0" w:tplc="F0883D8C">
      <w:start w:val="1"/>
      <w:numFmt w:val="decimal"/>
      <w:lvlText w:val="%1."/>
      <w:lvlJc w:val="left"/>
      <w:pPr>
        <w:ind w:left="705"/>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1" w:tplc="8756900A">
      <w:start w:val="1"/>
      <w:numFmt w:val="lowerLetter"/>
      <w:lvlText w:val="%2"/>
      <w:lvlJc w:val="left"/>
      <w:pPr>
        <w:ind w:left="144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2" w:tplc="347CC948">
      <w:start w:val="1"/>
      <w:numFmt w:val="lowerRoman"/>
      <w:lvlText w:val="%3"/>
      <w:lvlJc w:val="left"/>
      <w:pPr>
        <w:ind w:left="216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3" w:tplc="721C257E">
      <w:start w:val="1"/>
      <w:numFmt w:val="decimal"/>
      <w:lvlText w:val="%4"/>
      <w:lvlJc w:val="left"/>
      <w:pPr>
        <w:ind w:left="288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4" w:tplc="D1987464">
      <w:start w:val="1"/>
      <w:numFmt w:val="lowerLetter"/>
      <w:lvlText w:val="%5"/>
      <w:lvlJc w:val="left"/>
      <w:pPr>
        <w:ind w:left="360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5" w:tplc="B1E88D8E">
      <w:start w:val="1"/>
      <w:numFmt w:val="lowerRoman"/>
      <w:lvlText w:val="%6"/>
      <w:lvlJc w:val="left"/>
      <w:pPr>
        <w:ind w:left="432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6" w:tplc="1EA4FD1C">
      <w:start w:val="1"/>
      <w:numFmt w:val="decimal"/>
      <w:lvlText w:val="%7"/>
      <w:lvlJc w:val="left"/>
      <w:pPr>
        <w:ind w:left="504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7" w:tplc="C6703A78">
      <w:start w:val="1"/>
      <w:numFmt w:val="lowerLetter"/>
      <w:lvlText w:val="%8"/>
      <w:lvlJc w:val="left"/>
      <w:pPr>
        <w:ind w:left="576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8" w:tplc="72CA30D2">
      <w:start w:val="1"/>
      <w:numFmt w:val="lowerRoman"/>
      <w:lvlText w:val="%9"/>
      <w:lvlJc w:val="left"/>
      <w:pPr>
        <w:ind w:left="648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abstractNum>
  <w:abstractNum w:abstractNumId="19" w15:restartNumberingAfterBreak="0">
    <w:nsid w:val="782D2312"/>
    <w:multiLevelType w:val="hybridMultilevel"/>
    <w:tmpl w:val="3580B794"/>
    <w:lvl w:ilvl="0" w:tplc="361880CC">
      <w:start w:val="1"/>
      <w:numFmt w:val="decimal"/>
      <w:lvlText w:val="%1."/>
      <w:lvlJc w:val="left"/>
      <w:pPr>
        <w:ind w:left="705"/>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1" w:tplc="7C0C5778">
      <w:start w:val="1"/>
      <w:numFmt w:val="lowerLetter"/>
      <w:lvlText w:val="%2"/>
      <w:lvlJc w:val="left"/>
      <w:pPr>
        <w:ind w:left="144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2" w:tplc="18C45500">
      <w:start w:val="1"/>
      <w:numFmt w:val="lowerRoman"/>
      <w:lvlText w:val="%3"/>
      <w:lvlJc w:val="left"/>
      <w:pPr>
        <w:ind w:left="216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3" w:tplc="711CB710">
      <w:start w:val="1"/>
      <w:numFmt w:val="decimal"/>
      <w:lvlText w:val="%4"/>
      <w:lvlJc w:val="left"/>
      <w:pPr>
        <w:ind w:left="288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4" w:tplc="8572CDFA">
      <w:start w:val="1"/>
      <w:numFmt w:val="lowerLetter"/>
      <w:lvlText w:val="%5"/>
      <w:lvlJc w:val="left"/>
      <w:pPr>
        <w:ind w:left="360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5" w:tplc="8EE684DC">
      <w:start w:val="1"/>
      <w:numFmt w:val="lowerRoman"/>
      <w:lvlText w:val="%6"/>
      <w:lvlJc w:val="left"/>
      <w:pPr>
        <w:ind w:left="432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6" w:tplc="6AACA0D8">
      <w:start w:val="1"/>
      <w:numFmt w:val="decimal"/>
      <w:lvlText w:val="%7"/>
      <w:lvlJc w:val="left"/>
      <w:pPr>
        <w:ind w:left="504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7" w:tplc="2C60D298">
      <w:start w:val="1"/>
      <w:numFmt w:val="lowerLetter"/>
      <w:lvlText w:val="%8"/>
      <w:lvlJc w:val="left"/>
      <w:pPr>
        <w:ind w:left="576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lvl w:ilvl="8" w:tplc="C12E8A02">
      <w:start w:val="1"/>
      <w:numFmt w:val="lowerRoman"/>
      <w:lvlText w:val="%9"/>
      <w:lvlJc w:val="left"/>
      <w:pPr>
        <w:ind w:left="6480"/>
      </w:pPr>
      <w:rPr>
        <w:rFonts w:ascii="Arial" w:eastAsia="Arial" w:hAnsi="Arial" w:cs="Arial"/>
        <w:b w:val="0"/>
        <w:i w:val="0"/>
        <w:strike w:val="0"/>
        <w:dstrike w:val="0"/>
        <w:color w:val="2A030E"/>
        <w:sz w:val="24"/>
        <w:szCs w:val="24"/>
        <w:u w:val="none" w:color="000000"/>
        <w:bdr w:val="none" w:sz="0" w:space="0" w:color="auto"/>
        <w:shd w:val="clear" w:color="auto" w:fill="auto"/>
        <w:vertAlign w:val="baseline"/>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16"/>
  </w:num>
  <w:num w:numId="3">
    <w:abstractNumId w:val="6"/>
  </w:num>
  <w:num w:numId="4">
    <w:abstractNumId w:val="13"/>
  </w:num>
  <w:num w:numId="5">
    <w:abstractNumId w:val="3"/>
  </w:num>
  <w:num w:numId="6">
    <w:abstractNumId w:val="9"/>
  </w:num>
  <w:num w:numId="7">
    <w:abstractNumId w:val="2"/>
  </w:num>
  <w:num w:numId="8">
    <w:abstractNumId w:val="20"/>
  </w:num>
  <w:num w:numId="9">
    <w:abstractNumId w:val="12"/>
  </w:num>
  <w:num w:numId="10">
    <w:abstractNumId w:val="17"/>
  </w:num>
  <w:num w:numId="11">
    <w:abstractNumId w:val="14"/>
  </w:num>
  <w:num w:numId="12">
    <w:abstractNumId w:val="4"/>
  </w:num>
  <w:num w:numId="13">
    <w:abstractNumId w:val="15"/>
  </w:num>
  <w:num w:numId="14">
    <w:abstractNumId w:val="7"/>
  </w:num>
  <w:num w:numId="15">
    <w:abstractNumId w:val="1"/>
  </w:num>
  <w:num w:numId="16">
    <w:abstractNumId w:val="11"/>
  </w:num>
  <w:num w:numId="17">
    <w:abstractNumId w:val="8"/>
  </w:num>
  <w:num w:numId="18">
    <w:abstractNumId w:val="19"/>
  </w:num>
  <w:num w:numId="19">
    <w:abstractNumId w:val="18"/>
  </w:num>
  <w:num w:numId="20">
    <w:abstractNumId w:val="5"/>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3939"/>
    <w:rsid w:val="0000469D"/>
    <w:rsid w:val="00012C11"/>
    <w:rsid w:val="00016992"/>
    <w:rsid w:val="000178FF"/>
    <w:rsid w:val="00030925"/>
    <w:rsid w:val="000342FC"/>
    <w:rsid w:val="000438D0"/>
    <w:rsid w:val="0004503C"/>
    <w:rsid w:val="00045C47"/>
    <w:rsid w:val="00047C2C"/>
    <w:rsid w:val="000535A5"/>
    <w:rsid w:val="000578CE"/>
    <w:rsid w:val="0006008A"/>
    <w:rsid w:val="00064F7E"/>
    <w:rsid w:val="00072C4E"/>
    <w:rsid w:val="00075308"/>
    <w:rsid w:val="000A1925"/>
    <w:rsid w:val="000A61C9"/>
    <w:rsid w:val="000B7850"/>
    <w:rsid w:val="000C2512"/>
    <w:rsid w:val="000C33E9"/>
    <w:rsid w:val="000C5E1B"/>
    <w:rsid w:val="000D1497"/>
    <w:rsid w:val="000D215A"/>
    <w:rsid w:val="000D6024"/>
    <w:rsid w:val="000D6C9D"/>
    <w:rsid w:val="001130F2"/>
    <w:rsid w:val="00141521"/>
    <w:rsid w:val="00143663"/>
    <w:rsid w:val="00147AC5"/>
    <w:rsid w:val="0015027C"/>
    <w:rsid w:val="001542BB"/>
    <w:rsid w:val="0015469B"/>
    <w:rsid w:val="00170D37"/>
    <w:rsid w:val="00174A67"/>
    <w:rsid w:val="00180428"/>
    <w:rsid w:val="001823CC"/>
    <w:rsid w:val="001828EE"/>
    <w:rsid w:val="001836B1"/>
    <w:rsid w:val="001935E8"/>
    <w:rsid w:val="00195ED8"/>
    <w:rsid w:val="001A22EC"/>
    <w:rsid w:val="001A6F48"/>
    <w:rsid w:val="001B537E"/>
    <w:rsid w:val="001B6DA5"/>
    <w:rsid w:val="001D2109"/>
    <w:rsid w:val="001D2A75"/>
    <w:rsid w:val="001E7E03"/>
    <w:rsid w:val="001F5437"/>
    <w:rsid w:val="00202341"/>
    <w:rsid w:val="002049FE"/>
    <w:rsid w:val="0021380A"/>
    <w:rsid w:val="00225A22"/>
    <w:rsid w:val="00232D0C"/>
    <w:rsid w:val="00252E68"/>
    <w:rsid w:val="00255783"/>
    <w:rsid w:val="00255FC4"/>
    <w:rsid w:val="00256F87"/>
    <w:rsid w:val="00261953"/>
    <w:rsid w:val="00262CBC"/>
    <w:rsid w:val="00276A31"/>
    <w:rsid w:val="00282198"/>
    <w:rsid w:val="00284720"/>
    <w:rsid w:val="00285D09"/>
    <w:rsid w:val="00295324"/>
    <w:rsid w:val="00296FAF"/>
    <w:rsid w:val="002A2A7D"/>
    <w:rsid w:val="002C4CAC"/>
    <w:rsid w:val="002D7A6C"/>
    <w:rsid w:val="002F5AD8"/>
    <w:rsid w:val="0030173B"/>
    <w:rsid w:val="0030202B"/>
    <w:rsid w:val="003049A7"/>
    <w:rsid w:val="003116A8"/>
    <w:rsid w:val="00312A45"/>
    <w:rsid w:val="0031575A"/>
    <w:rsid w:val="00315DF2"/>
    <w:rsid w:val="00322C2E"/>
    <w:rsid w:val="00331B7F"/>
    <w:rsid w:val="00340456"/>
    <w:rsid w:val="00344E88"/>
    <w:rsid w:val="00363F29"/>
    <w:rsid w:val="003712D6"/>
    <w:rsid w:val="003860FB"/>
    <w:rsid w:val="00391011"/>
    <w:rsid w:val="00391192"/>
    <w:rsid w:val="00393EA2"/>
    <w:rsid w:val="00397ABC"/>
    <w:rsid w:val="003A310D"/>
    <w:rsid w:val="003B602D"/>
    <w:rsid w:val="003C3B33"/>
    <w:rsid w:val="003C40A0"/>
    <w:rsid w:val="003C415C"/>
    <w:rsid w:val="003C4A80"/>
    <w:rsid w:val="003C6DD7"/>
    <w:rsid w:val="003D0E9A"/>
    <w:rsid w:val="003D34E8"/>
    <w:rsid w:val="003D49DC"/>
    <w:rsid w:val="003E2ED7"/>
    <w:rsid w:val="003F1103"/>
    <w:rsid w:val="003F64EA"/>
    <w:rsid w:val="003F69D6"/>
    <w:rsid w:val="0041137F"/>
    <w:rsid w:val="004165B7"/>
    <w:rsid w:val="004263EC"/>
    <w:rsid w:val="00435B27"/>
    <w:rsid w:val="0043739B"/>
    <w:rsid w:val="00445034"/>
    <w:rsid w:val="00447847"/>
    <w:rsid w:val="00461CAE"/>
    <w:rsid w:val="0046229B"/>
    <w:rsid w:val="0047232E"/>
    <w:rsid w:val="00481CB5"/>
    <w:rsid w:val="00482DE7"/>
    <w:rsid w:val="00496C52"/>
    <w:rsid w:val="004A574D"/>
    <w:rsid w:val="004B178A"/>
    <w:rsid w:val="004C02C2"/>
    <w:rsid w:val="004C0A9E"/>
    <w:rsid w:val="004D0D0D"/>
    <w:rsid w:val="004E1226"/>
    <w:rsid w:val="004E48C5"/>
    <w:rsid w:val="004E70CB"/>
    <w:rsid w:val="004F03CD"/>
    <w:rsid w:val="004F5999"/>
    <w:rsid w:val="004F5DE8"/>
    <w:rsid w:val="00501D32"/>
    <w:rsid w:val="00506381"/>
    <w:rsid w:val="0051013F"/>
    <w:rsid w:val="00510EB0"/>
    <w:rsid w:val="00513050"/>
    <w:rsid w:val="005225BF"/>
    <w:rsid w:val="00527FE2"/>
    <w:rsid w:val="0053409D"/>
    <w:rsid w:val="00550DA4"/>
    <w:rsid w:val="005611CE"/>
    <w:rsid w:val="0056159B"/>
    <w:rsid w:val="005779E9"/>
    <w:rsid w:val="005847CC"/>
    <w:rsid w:val="0058491B"/>
    <w:rsid w:val="00586056"/>
    <w:rsid w:val="0059562E"/>
    <w:rsid w:val="005A2ED9"/>
    <w:rsid w:val="005A3310"/>
    <w:rsid w:val="005B0854"/>
    <w:rsid w:val="005B6F26"/>
    <w:rsid w:val="005B727A"/>
    <w:rsid w:val="005B751B"/>
    <w:rsid w:val="005D54D1"/>
    <w:rsid w:val="006176B3"/>
    <w:rsid w:val="0062657F"/>
    <w:rsid w:val="00631655"/>
    <w:rsid w:val="006347C7"/>
    <w:rsid w:val="00634AE8"/>
    <w:rsid w:val="00640B40"/>
    <w:rsid w:val="0064666F"/>
    <w:rsid w:val="00657076"/>
    <w:rsid w:val="006666BB"/>
    <w:rsid w:val="00670D2E"/>
    <w:rsid w:val="00671CBC"/>
    <w:rsid w:val="00682041"/>
    <w:rsid w:val="006B12F4"/>
    <w:rsid w:val="006B2157"/>
    <w:rsid w:val="006C28CF"/>
    <w:rsid w:val="006D6E38"/>
    <w:rsid w:val="006F131C"/>
    <w:rsid w:val="006F7305"/>
    <w:rsid w:val="00715A8B"/>
    <w:rsid w:val="007333E0"/>
    <w:rsid w:val="00734F45"/>
    <w:rsid w:val="007426C5"/>
    <w:rsid w:val="00745F68"/>
    <w:rsid w:val="007477F1"/>
    <w:rsid w:val="00750383"/>
    <w:rsid w:val="0075131B"/>
    <w:rsid w:val="00754206"/>
    <w:rsid w:val="00755293"/>
    <w:rsid w:val="007555BC"/>
    <w:rsid w:val="00760787"/>
    <w:rsid w:val="00765B7F"/>
    <w:rsid w:val="0077539F"/>
    <w:rsid w:val="007A0F0B"/>
    <w:rsid w:val="007A133A"/>
    <w:rsid w:val="007B366A"/>
    <w:rsid w:val="007B6D24"/>
    <w:rsid w:val="007B75C6"/>
    <w:rsid w:val="007C655A"/>
    <w:rsid w:val="007D1EED"/>
    <w:rsid w:val="007E734B"/>
    <w:rsid w:val="007F6D91"/>
    <w:rsid w:val="00805505"/>
    <w:rsid w:val="00807E9B"/>
    <w:rsid w:val="0081040D"/>
    <w:rsid w:val="00811ABB"/>
    <w:rsid w:val="008138EC"/>
    <w:rsid w:val="0082683E"/>
    <w:rsid w:val="008346D5"/>
    <w:rsid w:val="00845942"/>
    <w:rsid w:val="0085269E"/>
    <w:rsid w:val="00856D55"/>
    <w:rsid w:val="008779D8"/>
    <w:rsid w:val="00877CAC"/>
    <w:rsid w:val="00885114"/>
    <w:rsid w:val="008900F0"/>
    <w:rsid w:val="00891E2C"/>
    <w:rsid w:val="0089320B"/>
    <w:rsid w:val="008A1155"/>
    <w:rsid w:val="008A39EB"/>
    <w:rsid w:val="008B498D"/>
    <w:rsid w:val="008C2930"/>
    <w:rsid w:val="008C70E2"/>
    <w:rsid w:val="008D24D1"/>
    <w:rsid w:val="008E29F3"/>
    <w:rsid w:val="008E598B"/>
    <w:rsid w:val="008F01DF"/>
    <w:rsid w:val="008F266F"/>
    <w:rsid w:val="008F2B5B"/>
    <w:rsid w:val="008F4982"/>
    <w:rsid w:val="008F7DBA"/>
    <w:rsid w:val="008F7DF4"/>
    <w:rsid w:val="009038BD"/>
    <w:rsid w:val="00907885"/>
    <w:rsid w:val="00910548"/>
    <w:rsid w:val="00921928"/>
    <w:rsid w:val="00934DD7"/>
    <w:rsid w:val="00942B10"/>
    <w:rsid w:val="009457FC"/>
    <w:rsid w:val="00947D98"/>
    <w:rsid w:val="0095435F"/>
    <w:rsid w:val="009556EE"/>
    <w:rsid w:val="009562A7"/>
    <w:rsid w:val="00956E2E"/>
    <w:rsid w:val="00963385"/>
    <w:rsid w:val="00963BF7"/>
    <w:rsid w:val="00964538"/>
    <w:rsid w:val="00977245"/>
    <w:rsid w:val="00977952"/>
    <w:rsid w:val="009877A8"/>
    <w:rsid w:val="0099088C"/>
    <w:rsid w:val="009A1616"/>
    <w:rsid w:val="009B1D20"/>
    <w:rsid w:val="009C2EE7"/>
    <w:rsid w:val="009C373C"/>
    <w:rsid w:val="009D0524"/>
    <w:rsid w:val="009D5B9F"/>
    <w:rsid w:val="009E1696"/>
    <w:rsid w:val="009E2F53"/>
    <w:rsid w:val="009E3A56"/>
    <w:rsid w:val="009E459E"/>
    <w:rsid w:val="009E7F0C"/>
    <w:rsid w:val="009F08AF"/>
    <w:rsid w:val="00A06413"/>
    <w:rsid w:val="00A13E66"/>
    <w:rsid w:val="00A16554"/>
    <w:rsid w:val="00A246F3"/>
    <w:rsid w:val="00A24D6D"/>
    <w:rsid w:val="00A30108"/>
    <w:rsid w:val="00A3471E"/>
    <w:rsid w:val="00A4397C"/>
    <w:rsid w:val="00A5112D"/>
    <w:rsid w:val="00A51F56"/>
    <w:rsid w:val="00A573E4"/>
    <w:rsid w:val="00A72F03"/>
    <w:rsid w:val="00A90A1F"/>
    <w:rsid w:val="00A90D15"/>
    <w:rsid w:val="00A91384"/>
    <w:rsid w:val="00A92AE3"/>
    <w:rsid w:val="00A930CB"/>
    <w:rsid w:val="00A976D8"/>
    <w:rsid w:val="00AA1BC5"/>
    <w:rsid w:val="00AB1976"/>
    <w:rsid w:val="00AB4149"/>
    <w:rsid w:val="00AC2BB4"/>
    <w:rsid w:val="00AC741E"/>
    <w:rsid w:val="00AD0C9A"/>
    <w:rsid w:val="00AE690F"/>
    <w:rsid w:val="00AE79EE"/>
    <w:rsid w:val="00AF3330"/>
    <w:rsid w:val="00AF505E"/>
    <w:rsid w:val="00B02818"/>
    <w:rsid w:val="00B06B5B"/>
    <w:rsid w:val="00B07563"/>
    <w:rsid w:val="00B1204A"/>
    <w:rsid w:val="00B15D1C"/>
    <w:rsid w:val="00B26C7E"/>
    <w:rsid w:val="00B30A75"/>
    <w:rsid w:val="00B439CB"/>
    <w:rsid w:val="00B601FA"/>
    <w:rsid w:val="00B60F4B"/>
    <w:rsid w:val="00B6475F"/>
    <w:rsid w:val="00B679AC"/>
    <w:rsid w:val="00B7326F"/>
    <w:rsid w:val="00B8316C"/>
    <w:rsid w:val="00B862A1"/>
    <w:rsid w:val="00B93D22"/>
    <w:rsid w:val="00B95DAA"/>
    <w:rsid w:val="00B97AE4"/>
    <w:rsid w:val="00BA003C"/>
    <w:rsid w:val="00BA065D"/>
    <w:rsid w:val="00BA4421"/>
    <w:rsid w:val="00BB07BE"/>
    <w:rsid w:val="00BC73D2"/>
    <w:rsid w:val="00BC78F0"/>
    <w:rsid w:val="00BD3AA5"/>
    <w:rsid w:val="00BD3AD7"/>
    <w:rsid w:val="00BD5DCD"/>
    <w:rsid w:val="00BE539E"/>
    <w:rsid w:val="00BE7495"/>
    <w:rsid w:val="00BE7C15"/>
    <w:rsid w:val="00BF2C08"/>
    <w:rsid w:val="00C0555D"/>
    <w:rsid w:val="00C14B8E"/>
    <w:rsid w:val="00C225B5"/>
    <w:rsid w:val="00C24A3A"/>
    <w:rsid w:val="00C266E2"/>
    <w:rsid w:val="00C51C81"/>
    <w:rsid w:val="00C522F8"/>
    <w:rsid w:val="00C53B1A"/>
    <w:rsid w:val="00C62CD3"/>
    <w:rsid w:val="00C74EB7"/>
    <w:rsid w:val="00C80AF8"/>
    <w:rsid w:val="00C921BB"/>
    <w:rsid w:val="00C9258D"/>
    <w:rsid w:val="00CA7A91"/>
    <w:rsid w:val="00CC6920"/>
    <w:rsid w:val="00CD1AA3"/>
    <w:rsid w:val="00CF0EC6"/>
    <w:rsid w:val="00CF5C44"/>
    <w:rsid w:val="00CF644C"/>
    <w:rsid w:val="00D01FF9"/>
    <w:rsid w:val="00D02EEC"/>
    <w:rsid w:val="00D03712"/>
    <w:rsid w:val="00D13DBC"/>
    <w:rsid w:val="00D15FF5"/>
    <w:rsid w:val="00D17FCF"/>
    <w:rsid w:val="00D2291D"/>
    <w:rsid w:val="00D3038D"/>
    <w:rsid w:val="00D32707"/>
    <w:rsid w:val="00D361C9"/>
    <w:rsid w:val="00D42F01"/>
    <w:rsid w:val="00D450BB"/>
    <w:rsid w:val="00D46460"/>
    <w:rsid w:val="00D523B0"/>
    <w:rsid w:val="00D52AE2"/>
    <w:rsid w:val="00D62B28"/>
    <w:rsid w:val="00D657A1"/>
    <w:rsid w:val="00D67E1F"/>
    <w:rsid w:val="00D85111"/>
    <w:rsid w:val="00D87B86"/>
    <w:rsid w:val="00DA26B0"/>
    <w:rsid w:val="00DA3853"/>
    <w:rsid w:val="00DB480A"/>
    <w:rsid w:val="00DB6408"/>
    <w:rsid w:val="00DC04FE"/>
    <w:rsid w:val="00DC40FC"/>
    <w:rsid w:val="00DD3304"/>
    <w:rsid w:val="00DD506F"/>
    <w:rsid w:val="00DD5755"/>
    <w:rsid w:val="00DF21D0"/>
    <w:rsid w:val="00DF7D83"/>
    <w:rsid w:val="00E2291C"/>
    <w:rsid w:val="00E22EAD"/>
    <w:rsid w:val="00E24560"/>
    <w:rsid w:val="00E447A1"/>
    <w:rsid w:val="00E50ECD"/>
    <w:rsid w:val="00E55633"/>
    <w:rsid w:val="00E642D3"/>
    <w:rsid w:val="00E70747"/>
    <w:rsid w:val="00E750E6"/>
    <w:rsid w:val="00E82EAC"/>
    <w:rsid w:val="00E84ECE"/>
    <w:rsid w:val="00E84ED5"/>
    <w:rsid w:val="00E9394F"/>
    <w:rsid w:val="00E93E61"/>
    <w:rsid w:val="00EA2E0A"/>
    <w:rsid w:val="00EA30E3"/>
    <w:rsid w:val="00EB1FDF"/>
    <w:rsid w:val="00EB5416"/>
    <w:rsid w:val="00EC64A7"/>
    <w:rsid w:val="00EC674C"/>
    <w:rsid w:val="00EE1F4B"/>
    <w:rsid w:val="00EF323D"/>
    <w:rsid w:val="00EF3ED4"/>
    <w:rsid w:val="00EF5A00"/>
    <w:rsid w:val="00F1393E"/>
    <w:rsid w:val="00F175D9"/>
    <w:rsid w:val="00F26C33"/>
    <w:rsid w:val="00F334D8"/>
    <w:rsid w:val="00F43405"/>
    <w:rsid w:val="00F4581B"/>
    <w:rsid w:val="00F51053"/>
    <w:rsid w:val="00F51D36"/>
    <w:rsid w:val="00F53EF8"/>
    <w:rsid w:val="00F56FBA"/>
    <w:rsid w:val="00F63298"/>
    <w:rsid w:val="00F662B5"/>
    <w:rsid w:val="00F75D71"/>
    <w:rsid w:val="00F82FDB"/>
    <w:rsid w:val="00F9517C"/>
    <w:rsid w:val="00FA2B95"/>
    <w:rsid w:val="00FA3DD1"/>
    <w:rsid w:val="00FA3F78"/>
    <w:rsid w:val="00FB42C7"/>
    <w:rsid w:val="00FC4F27"/>
    <w:rsid w:val="00FD2744"/>
    <w:rsid w:val="00FD291D"/>
    <w:rsid w:val="00FD4883"/>
    <w:rsid w:val="00FE6F0A"/>
    <w:rsid w:val="00FF4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5AD8"/>
    <w:rPr>
      <w:rFonts w:ascii="Arial" w:hAnsi="Arial"/>
      <w:sz w:val="24"/>
    </w:rPr>
  </w:style>
  <w:style w:type="paragraph" w:styleId="Heading1">
    <w:name w:val="heading 1"/>
    <w:basedOn w:val="Normal"/>
    <w:next w:val="Normal"/>
    <w:link w:val="Heading1Char"/>
    <w:autoRedefine/>
    <w:uiPriority w:val="9"/>
    <w:qFormat/>
    <w:rsid w:val="009F08AF"/>
    <w:pPr>
      <w:keepNext/>
      <w:keepLines/>
      <w:spacing w:before="240" w:after="0"/>
      <w:jc w:val="both"/>
      <w:outlineLvl w:val="0"/>
    </w:pPr>
    <w:rPr>
      <w:rFonts w:eastAsiaTheme="majorEastAsia" w:cstheme="majorBidi"/>
      <w:sz w:val="36"/>
      <w:szCs w:val="32"/>
    </w:rPr>
  </w:style>
  <w:style w:type="paragraph" w:styleId="Heading2">
    <w:name w:val="heading 2"/>
    <w:basedOn w:val="Normal"/>
    <w:next w:val="Normal"/>
    <w:link w:val="Heading2Char"/>
    <w:autoRedefine/>
    <w:uiPriority w:val="9"/>
    <w:unhideWhenUsed/>
    <w:qFormat/>
    <w:rsid w:val="004D0D0D"/>
    <w:pPr>
      <w:keepNext/>
      <w:keepLines/>
      <w:spacing w:before="40" w:after="0" w:line="360" w:lineRule="auto"/>
      <w:jc w:val="both"/>
      <w:outlineLvl w:val="1"/>
    </w:pPr>
    <w:rPr>
      <w:rFonts w:eastAsiaTheme="majorEastAsia" w:cstheme="majorBidi"/>
      <w:sz w:val="30"/>
      <w:szCs w:val="26"/>
    </w:rPr>
  </w:style>
  <w:style w:type="paragraph" w:styleId="Heading3">
    <w:name w:val="heading 3"/>
    <w:basedOn w:val="Normal"/>
    <w:next w:val="Normal"/>
    <w:link w:val="Heading3Char"/>
    <w:uiPriority w:val="9"/>
    <w:unhideWhenUsed/>
    <w:qFormat/>
    <w:rsid w:val="003712D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9F08AF"/>
    <w:rPr>
      <w:rFonts w:ascii="Arial" w:eastAsiaTheme="majorEastAsia" w:hAnsi="Arial" w:cstheme="majorBidi"/>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4D0D0D"/>
    <w:rPr>
      <w:rFonts w:ascii="Arial" w:eastAsiaTheme="majorEastAsia" w:hAnsi="Arial" w:cstheme="majorBidi"/>
      <w:sz w:val="30"/>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it">
    <w:name w:val="hit"/>
    <w:basedOn w:val="DefaultParagraphFont"/>
    <w:rsid w:val="00877CAC"/>
  </w:style>
  <w:style w:type="paragraph" w:styleId="NormalWeb">
    <w:name w:val="Normal (Web)"/>
    <w:basedOn w:val="Normal"/>
    <w:uiPriority w:val="99"/>
    <w:unhideWhenUsed/>
    <w:rsid w:val="000D215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0D215A"/>
    <w:rPr>
      <w:i/>
      <w:iCs/>
    </w:rPr>
  </w:style>
  <w:style w:type="character" w:customStyle="1" w:styleId="a2alabel">
    <w:name w:val="a2a_label"/>
    <w:basedOn w:val="DefaultParagraphFont"/>
    <w:rsid w:val="000D215A"/>
  </w:style>
  <w:style w:type="character" w:customStyle="1" w:styleId="Heading3Char">
    <w:name w:val="Heading 3 Char"/>
    <w:basedOn w:val="DefaultParagraphFont"/>
    <w:link w:val="Heading3"/>
    <w:uiPriority w:val="9"/>
    <w:rsid w:val="003712D6"/>
    <w:rPr>
      <w:rFonts w:asciiTheme="majorHAnsi" w:eastAsiaTheme="majorEastAsia" w:hAnsiTheme="majorHAnsi" w:cstheme="majorBidi"/>
      <w:color w:val="1F4D78" w:themeColor="accent1" w:themeShade="7F"/>
      <w:sz w:val="24"/>
      <w:szCs w:val="24"/>
    </w:rPr>
  </w:style>
  <w:style w:type="character" w:customStyle="1" w:styleId="BodyTextChar1">
    <w:name w:val="Body Text Char1"/>
    <w:basedOn w:val="DefaultParagraphFont"/>
    <w:link w:val="BodyText"/>
    <w:uiPriority w:val="99"/>
    <w:rsid w:val="00745F68"/>
    <w:rPr>
      <w:sz w:val="16"/>
      <w:szCs w:val="16"/>
      <w:shd w:val="clear" w:color="auto" w:fill="FFFFFF"/>
    </w:rPr>
  </w:style>
  <w:style w:type="paragraph" w:styleId="BodyText">
    <w:name w:val="Body Text"/>
    <w:basedOn w:val="Normal"/>
    <w:link w:val="BodyTextChar1"/>
    <w:uiPriority w:val="99"/>
    <w:rsid w:val="00745F68"/>
    <w:pPr>
      <w:widowControl w:val="0"/>
      <w:shd w:val="clear" w:color="auto" w:fill="FFFFFF"/>
      <w:spacing w:after="0" w:line="210" w:lineRule="exact"/>
      <w:jc w:val="both"/>
    </w:pPr>
    <w:rPr>
      <w:rFonts w:asciiTheme="minorHAnsi" w:hAnsiTheme="minorHAnsi"/>
      <w:sz w:val="16"/>
      <w:szCs w:val="16"/>
    </w:rPr>
  </w:style>
  <w:style w:type="character" w:customStyle="1" w:styleId="BodyTextChar">
    <w:name w:val="Body Text Char"/>
    <w:basedOn w:val="DefaultParagraphFont"/>
    <w:uiPriority w:val="99"/>
    <w:semiHidden/>
    <w:rsid w:val="00745F68"/>
    <w:rPr>
      <w:rFonts w:ascii="Arial" w:hAnsi="Arial"/>
      <w:sz w:val="24"/>
    </w:rPr>
  </w:style>
  <w:style w:type="character" w:customStyle="1" w:styleId="Heading10">
    <w:name w:val="Heading #1_"/>
    <w:basedOn w:val="DefaultParagraphFont"/>
    <w:link w:val="Heading11"/>
    <w:uiPriority w:val="99"/>
    <w:rsid w:val="007333E0"/>
    <w:rPr>
      <w:spacing w:val="20"/>
      <w:sz w:val="18"/>
      <w:szCs w:val="18"/>
      <w:shd w:val="clear" w:color="auto" w:fill="FFFFFF"/>
    </w:rPr>
  </w:style>
  <w:style w:type="paragraph" w:customStyle="1" w:styleId="Heading11">
    <w:name w:val="Heading #1"/>
    <w:basedOn w:val="Normal"/>
    <w:link w:val="Heading10"/>
    <w:uiPriority w:val="99"/>
    <w:rsid w:val="007333E0"/>
    <w:pPr>
      <w:widowControl w:val="0"/>
      <w:shd w:val="clear" w:color="auto" w:fill="FFFFFF"/>
      <w:spacing w:after="60" w:line="240" w:lineRule="atLeast"/>
      <w:jc w:val="both"/>
      <w:outlineLvl w:val="0"/>
    </w:pPr>
    <w:rPr>
      <w:rFonts w:asciiTheme="minorHAnsi" w:hAnsiTheme="minorHAnsi"/>
      <w:spacing w:val="20"/>
      <w:sz w:val="18"/>
      <w:szCs w:val="18"/>
    </w:rPr>
  </w:style>
  <w:style w:type="character" w:customStyle="1" w:styleId="Heading1Spacing1pt">
    <w:name w:val="Heading #1 + Spacing 1 pt"/>
    <w:basedOn w:val="Heading10"/>
    <w:uiPriority w:val="99"/>
    <w:rsid w:val="00527FE2"/>
    <w:rPr>
      <w:spacing w:val="30"/>
      <w:sz w:val="17"/>
      <w:szCs w:val="17"/>
      <w:u w:val="none"/>
      <w:shd w:val="clear" w:color="auto" w:fill="FFFFFF"/>
    </w:rPr>
  </w:style>
  <w:style w:type="character" w:customStyle="1" w:styleId="BodytextItalic">
    <w:name w:val="Body text + Italic"/>
    <w:basedOn w:val="BodyTextChar1"/>
    <w:uiPriority w:val="99"/>
    <w:rsid w:val="00527FE2"/>
    <w:rPr>
      <w:i/>
      <w:iCs/>
      <w:sz w:val="14"/>
      <w:szCs w:val="14"/>
      <w:u w:val="none"/>
      <w:shd w:val="clear" w:color="auto" w:fill="FFFFFF"/>
    </w:rPr>
  </w:style>
  <w:style w:type="character" w:customStyle="1" w:styleId="Bodytext2">
    <w:name w:val="Body text (2)_"/>
    <w:basedOn w:val="DefaultParagraphFont"/>
    <w:link w:val="Bodytext20"/>
    <w:uiPriority w:val="99"/>
    <w:rsid w:val="00527FE2"/>
    <w:rPr>
      <w:sz w:val="17"/>
      <w:szCs w:val="17"/>
      <w:shd w:val="clear" w:color="auto" w:fill="FFFFFF"/>
    </w:rPr>
  </w:style>
  <w:style w:type="paragraph" w:customStyle="1" w:styleId="Bodytext20">
    <w:name w:val="Body text (2)"/>
    <w:basedOn w:val="Normal"/>
    <w:link w:val="Bodytext2"/>
    <w:uiPriority w:val="99"/>
    <w:rsid w:val="00527FE2"/>
    <w:pPr>
      <w:widowControl w:val="0"/>
      <w:shd w:val="clear" w:color="auto" w:fill="FFFFFF"/>
      <w:spacing w:before="180" w:after="0" w:line="240" w:lineRule="atLeast"/>
      <w:jc w:val="both"/>
    </w:pPr>
    <w:rPr>
      <w:rFonts w:asciiTheme="minorHAnsi" w:hAnsiTheme="minorHAnsi"/>
      <w:sz w:val="17"/>
      <w:szCs w:val="17"/>
    </w:rPr>
  </w:style>
  <w:style w:type="paragraph" w:styleId="Footer">
    <w:name w:val="footer"/>
    <w:basedOn w:val="Normal"/>
    <w:link w:val="FooterChar"/>
    <w:uiPriority w:val="99"/>
    <w:unhideWhenUsed/>
    <w:rsid w:val="00DC40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0FC"/>
    <w:rPr>
      <w:rFonts w:ascii="Arial" w:hAnsi="Arial"/>
      <w:sz w:val="24"/>
    </w:rPr>
  </w:style>
  <w:style w:type="paragraph" w:customStyle="1" w:styleId="trt0xe">
    <w:name w:val="trt0xe"/>
    <w:basedOn w:val="Normal"/>
    <w:rsid w:val="0015469B"/>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1">
    <w:name w:val="toc 1"/>
    <w:basedOn w:val="Normal"/>
    <w:next w:val="Normal"/>
    <w:autoRedefine/>
    <w:uiPriority w:val="39"/>
    <w:unhideWhenUsed/>
    <w:rsid w:val="009B1D2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662225">
      <w:bodyDiv w:val="1"/>
      <w:marLeft w:val="0"/>
      <w:marRight w:val="0"/>
      <w:marTop w:val="0"/>
      <w:marBottom w:val="0"/>
      <w:divBdr>
        <w:top w:val="none" w:sz="0" w:space="0" w:color="auto"/>
        <w:left w:val="none" w:sz="0" w:space="0" w:color="auto"/>
        <w:bottom w:val="none" w:sz="0" w:space="0" w:color="auto"/>
        <w:right w:val="none" w:sz="0" w:space="0" w:color="auto"/>
      </w:divBdr>
    </w:div>
    <w:div w:id="41485918">
      <w:bodyDiv w:val="1"/>
      <w:marLeft w:val="0"/>
      <w:marRight w:val="0"/>
      <w:marTop w:val="0"/>
      <w:marBottom w:val="0"/>
      <w:divBdr>
        <w:top w:val="none" w:sz="0" w:space="0" w:color="auto"/>
        <w:left w:val="none" w:sz="0" w:space="0" w:color="auto"/>
        <w:bottom w:val="none" w:sz="0" w:space="0" w:color="auto"/>
        <w:right w:val="none" w:sz="0" w:space="0" w:color="auto"/>
      </w:divBdr>
    </w:div>
    <w:div w:id="72438486">
      <w:bodyDiv w:val="1"/>
      <w:marLeft w:val="0"/>
      <w:marRight w:val="0"/>
      <w:marTop w:val="0"/>
      <w:marBottom w:val="0"/>
      <w:divBdr>
        <w:top w:val="none" w:sz="0" w:space="0" w:color="auto"/>
        <w:left w:val="none" w:sz="0" w:space="0" w:color="auto"/>
        <w:bottom w:val="none" w:sz="0" w:space="0" w:color="auto"/>
        <w:right w:val="none" w:sz="0" w:space="0" w:color="auto"/>
      </w:divBdr>
    </w:div>
    <w:div w:id="96951084">
      <w:bodyDiv w:val="1"/>
      <w:marLeft w:val="0"/>
      <w:marRight w:val="0"/>
      <w:marTop w:val="0"/>
      <w:marBottom w:val="0"/>
      <w:divBdr>
        <w:top w:val="none" w:sz="0" w:space="0" w:color="auto"/>
        <w:left w:val="none" w:sz="0" w:space="0" w:color="auto"/>
        <w:bottom w:val="none" w:sz="0" w:space="0" w:color="auto"/>
        <w:right w:val="none" w:sz="0" w:space="0" w:color="auto"/>
      </w:divBdr>
    </w:div>
    <w:div w:id="114179066">
      <w:bodyDiv w:val="1"/>
      <w:marLeft w:val="0"/>
      <w:marRight w:val="0"/>
      <w:marTop w:val="0"/>
      <w:marBottom w:val="0"/>
      <w:divBdr>
        <w:top w:val="none" w:sz="0" w:space="0" w:color="auto"/>
        <w:left w:val="none" w:sz="0" w:space="0" w:color="auto"/>
        <w:bottom w:val="none" w:sz="0" w:space="0" w:color="auto"/>
        <w:right w:val="none" w:sz="0" w:space="0" w:color="auto"/>
      </w:divBdr>
    </w:div>
    <w:div w:id="121726701">
      <w:bodyDiv w:val="1"/>
      <w:marLeft w:val="0"/>
      <w:marRight w:val="0"/>
      <w:marTop w:val="0"/>
      <w:marBottom w:val="0"/>
      <w:divBdr>
        <w:top w:val="none" w:sz="0" w:space="0" w:color="auto"/>
        <w:left w:val="none" w:sz="0" w:space="0" w:color="auto"/>
        <w:bottom w:val="none" w:sz="0" w:space="0" w:color="auto"/>
        <w:right w:val="none" w:sz="0" w:space="0" w:color="auto"/>
      </w:divBdr>
    </w:div>
    <w:div w:id="132255842">
      <w:bodyDiv w:val="1"/>
      <w:marLeft w:val="0"/>
      <w:marRight w:val="0"/>
      <w:marTop w:val="0"/>
      <w:marBottom w:val="0"/>
      <w:divBdr>
        <w:top w:val="none" w:sz="0" w:space="0" w:color="auto"/>
        <w:left w:val="none" w:sz="0" w:space="0" w:color="auto"/>
        <w:bottom w:val="none" w:sz="0" w:space="0" w:color="auto"/>
        <w:right w:val="none" w:sz="0" w:space="0" w:color="auto"/>
      </w:divBdr>
    </w:div>
    <w:div w:id="155460023">
      <w:bodyDiv w:val="1"/>
      <w:marLeft w:val="0"/>
      <w:marRight w:val="0"/>
      <w:marTop w:val="0"/>
      <w:marBottom w:val="0"/>
      <w:divBdr>
        <w:top w:val="none" w:sz="0" w:space="0" w:color="auto"/>
        <w:left w:val="none" w:sz="0" w:space="0" w:color="auto"/>
        <w:bottom w:val="none" w:sz="0" w:space="0" w:color="auto"/>
        <w:right w:val="none" w:sz="0" w:space="0" w:color="auto"/>
      </w:divBdr>
    </w:div>
    <w:div w:id="159977267">
      <w:bodyDiv w:val="1"/>
      <w:marLeft w:val="0"/>
      <w:marRight w:val="0"/>
      <w:marTop w:val="0"/>
      <w:marBottom w:val="0"/>
      <w:divBdr>
        <w:top w:val="none" w:sz="0" w:space="0" w:color="auto"/>
        <w:left w:val="none" w:sz="0" w:space="0" w:color="auto"/>
        <w:bottom w:val="none" w:sz="0" w:space="0" w:color="auto"/>
        <w:right w:val="none" w:sz="0" w:space="0" w:color="auto"/>
      </w:divBdr>
    </w:div>
    <w:div w:id="174614948">
      <w:bodyDiv w:val="1"/>
      <w:marLeft w:val="0"/>
      <w:marRight w:val="0"/>
      <w:marTop w:val="0"/>
      <w:marBottom w:val="0"/>
      <w:divBdr>
        <w:top w:val="none" w:sz="0" w:space="0" w:color="auto"/>
        <w:left w:val="none" w:sz="0" w:space="0" w:color="auto"/>
        <w:bottom w:val="none" w:sz="0" w:space="0" w:color="auto"/>
        <w:right w:val="none" w:sz="0" w:space="0" w:color="auto"/>
      </w:divBdr>
    </w:div>
    <w:div w:id="203371194">
      <w:bodyDiv w:val="1"/>
      <w:marLeft w:val="0"/>
      <w:marRight w:val="0"/>
      <w:marTop w:val="0"/>
      <w:marBottom w:val="0"/>
      <w:divBdr>
        <w:top w:val="none" w:sz="0" w:space="0" w:color="auto"/>
        <w:left w:val="none" w:sz="0" w:space="0" w:color="auto"/>
        <w:bottom w:val="none" w:sz="0" w:space="0" w:color="auto"/>
        <w:right w:val="none" w:sz="0" w:space="0" w:color="auto"/>
      </w:divBdr>
    </w:div>
    <w:div w:id="223490326">
      <w:bodyDiv w:val="1"/>
      <w:marLeft w:val="0"/>
      <w:marRight w:val="0"/>
      <w:marTop w:val="0"/>
      <w:marBottom w:val="0"/>
      <w:divBdr>
        <w:top w:val="none" w:sz="0" w:space="0" w:color="auto"/>
        <w:left w:val="none" w:sz="0" w:space="0" w:color="auto"/>
        <w:bottom w:val="none" w:sz="0" w:space="0" w:color="auto"/>
        <w:right w:val="none" w:sz="0" w:space="0" w:color="auto"/>
      </w:divBdr>
    </w:div>
    <w:div w:id="249630412">
      <w:bodyDiv w:val="1"/>
      <w:marLeft w:val="0"/>
      <w:marRight w:val="0"/>
      <w:marTop w:val="0"/>
      <w:marBottom w:val="0"/>
      <w:divBdr>
        <w:top w:val="none" w:sz="0" w:space="0" w:color="auto"/>
        <w:left w:val="none" w:sz="0" w:space="0" w:color="auto"/>
        <w:bottom w:val="none" w:sz="0" w:space="0" w:color="auto"/>
        <w:right w:val="none" w:sz="0" w:space="0" w:color="auto"/>
      </w:divBdr>
    </w:div>
    <w:div w:id="261230051">
      <w:bodyDiv w:val="1"/>
      <w:marLeft w:val="0"/>
      <w:marRight w:val="0"/>
      <w:marTop w:val="0"/>
      <w:marBottom w:val="0"/>
      <w:divBdr>
        <w:top w:val="none" w:sz="0" w:space="0" w:color="auto"/>
        <w:left w:val="none" w:sz="0" w:space="0" w:color="auto"/>
        <w:bottom w:val="none" w:sz="0" w:space="0" w:color="auto"/>
        <w:right w:val="none" w:sz="0" w:space="0" w:color="auto"/>
      </w:divBdr>
    </w:div>
    <w:div w:id="268322118">
      <w:bodyDiv w:val="1"/>
      <w:marLeft w:val="0"/>
      <w:marRight w:val="0"/>
      <w:marTop w:val="0"/>
      <w:marBottom w:val="0"/>
      <w:divBdr>
        <w:top w:val="none" w:sz="0" w:space="0" w:color="auto"/>
        <w:left w:val="none" w:sz="0" w:space="0" w:color="auto"/>
        <w:bottom w:val="none" w:sz="0" w:space="0" w:color="auto"/>
        <w:right w:val="none" w:sz="0" w:space="0" w:color="auto"/>
      </w:divBdr>
    </w:div>
    <w:div w:id="274020575">
      <w:bodyDiv w:val="1"/>
      <w:marLeft w:val="0"/>
      <w:marRight w:val="0"/>
      <w:marTop w:val="0"/>
      <w:marBottom w:val="0"/>
      <w:divBdr>
        <w:top w:val="none" w:sz="0" w:space="0" w:color="auto"/>
        <w:left w:val="none" w:sz="0" w:space="0" w:color="auto"/>
        <w:bottom w:val="none" w:sz="0" w:space="0" w:color="auto"/>
        <w:right w:val="none" w:sz="0" w:space="0" w:color="auto"/>
      </w:divBdr>
    </w:div>
    <w:div w:id="294020450">
      <w:bodyDiv w:val="1"/>
      <w:marLeft w:val="0"/>
      <w:marRight w:val="0"/>
      <w:marTop w:val="0"/>
      <w:marBottom w:val="0"/>
      <w:divBdr>
        <w:top w:val="none" w:sz="0" w:space="0" w:color="auto"/>
        <w:left w:val="none" w:sz="0" w:space="0" w:color="auto"/>
        <w:bottom w:val="none" w:sz="0" w:space="0" w:color="auto"/>
        <w:right w:val="none" w:sz="0" w:space="0" w:color="auto"/>
      </w:divBdr>
    </w:div>
    <w:div w:id="300966241">
      <w:bodyDiv w:val="1"/>
      <w:marLeft w:val="0"/>
      <w:marRight w:val="0"/>
      <w:marTop w:val="0"/>
      <w:marBottom w:val="0"/>
      <w:divBdr>
        <w:top w:val="none" w:sz="0" w:space="0" w:color="auto"/>
        <w:left w:val="none" w:sz="0" w:space="0" w:color="auto"/>
        <w:bottom w:val="none" w:sz="0" w:space="0" w:color="auto"/>
        <w:right w:val="none" w:sz="0" w:space="0" w:color="auto"/>
      </w:divBdr>
    </w:div>
    <w:div w:id="325207867">
      <w:bodyDiv w:val="1"/>
      <w:marLeft w:val="0"/>
      <w:marRight w:val="0"/>
      <w:marTop w:val="0"/>
      <w:marBottom w:val="0"/>
      <w:divBdr>
        <w:top w:val="none" w:sz="0" w:space="0" w:color="auto"/>
        <w:left w:val="none" w:sz="0" w:space="0" w:color="auto"/>
        <w:bottom w:val="none" w:sz="0" w:space="0" w:color="auto"/>
        <w:right w:val="none" w:sz="0" w:space="0" w:color="auto"/>
      </w:divBdr>
    </w:div>
    <w:div w:id="337586227">
      <w:bodyDiv w:val="1"/>
      <w:marLeft w:val="0"/>
      <w:marRight w:val="0"/>
      <w:marTop w:val="0"/>
      <w:marBottom w:val="0"/>
      <w:divBdr>
        <w:top w:val="none" w:sz="0" w:space="0" w:color="auto"/>
        <w:left w:val="none" w:sz="0" w:space="0" w:color="auto"/>
        <w:bottom w:val="none" w:sz="0" w:space="0" w:color="auto"/>
        <w:right w:val="none" w:sz="0" w:space="0" w:color="auto"/>
      </w:divBdr>
    </w:div>
    <w:div w:id="357585653">
      <w:bodyDiv w:val="1"/>
      <w:marLeft w:val="0"/>
      <w:marRight w:val="0"/>
      <w:marTop w:val="0"/>
      <w:marBottom w:val="0"/>
      <w:divBdr>
        <w:top w:val="none" w:sz="0" w:space="0" w:color="auto"/>
        <w:left w:val="none" w:sz="0" w:space="0" w:color="auto"/>
        <w:bottom w:val="none" w:sz="0" w:space="0" w:color="auto"/>
        <w:right w:val="none" w:sz="0" w:space="0" w:color="auto"/>
      </w:divBdr>
    </w:div>
    <w:div w:id="357776446">
      <w:bodyDiv w:val="1"/>
      <w:marLeft w:val="0"/>
      <w:marRight w:val="0"/>
      <w:marTop w:val="0"/>
      <w:marBottom w:val="0"/>
      <w:divBdr>
        <w:top w:val="none" w:sz="0" w:space="0" w:color="auto"/>
        <w:left w:val="none" w:sz="0" w:space="0" w:color="auto"/>
        <w:bottom w:val="none" w:sz="0" w:space="0" w:color="auto"/>
        <w:right w:val="none" w:sz="0" w:space="0" w:color="auto"/>
      </w:divBdr>
    </w:div>
    <w:div w:id="383875829">
      <w:bodyDiv w:val="1"/>
      <w:marLeft w:val="0"/>
      <w:marRight w:val="0"/>
      <w:marTop w:val="0"/>
      <w:marBottom w:val="0"/>
      <w:divBdr>
        <w:top w:val="none" w:sz="0" w:space="0" w:color="auto"/>
        <w:left w:val="none" w:sz="0" w:space="0" w:color="auto"/>
        <w:bottom w:val="none" w:sz="0" w:space="0" w:color="auto"/>
        <w:right w:val="none" w:sz="0" w:space="0" w:color="auto"/>
      </w:divBdr>
    </w:div>
    <w:div w:id="393741981">
      <w:bodyDiv w:val="1"/>
      <w:marLeft w:val="0"/>
      <w:marRight w:val="0"/>
      <w:marTop w:val="0"/>
      <w:marBottom w:val="0"/>
      <w:divBdr>
        <w:top w:val="none" w:sz="0" w:space="0" w:color="auto"/>
        <w:left w:val="none" w:sz="0" w:space="0" w:color="auto"/>
        <w:bottom w:val="none" w:sz="0" w:space="0" w:color="auto"/>
        <w:right w:val="none" w:sz="0" w:space="0" w:color="auto"/>
      </w:divBdr>
    </w:div>
    <w:div w:id="497842202">
      <w:bodyDiv w:val="1"/>
      <w:marLeft w:val="0"/>
      <w:marRight w:val="0"/>
      <w:marTop w:val="0"/>
      <w:marBottom w:val="0"/>
      <w:divBdr>
        <w:top w:val="none" w:sz="0" w:space="0" w:color="auto"/>
        <w:left w:val="none" w:sz="0" w:space="0" w:color="auto"/>
        <w:bottom w:val="none" w:sz="0" w:space="0" w:color="auto"/>
        <w:right w:val="none" w:sz="0" w:space="0" w:color="auto"/>
      </w:divBdr>
    </w:div>
    <w:div w:id="510223956">
      <w:bodyDiv w:val="1"/>
      <w:marLeft w:val="0"/>
      <w:marRight w:val="0"/>
      <w:marTop w:val="0"/>
      <w:marBottom w:val="0"/>
      <w:divBdr>
        <w:top w:val="none" w:sz="0" w:space="0" w:color="auto"/>
        <w:left w:val="none" w:sz="0" w:space="0" w:color="auto"/>
        <w:bottom w:val="none" w:sz="0" w:space="0" w:color="auto"/>
        <w:right w:val="none" w:sz="0" w:space="0" w:color="auto"/>
      </w:divBdr>
    </w:div>
    <w:div w:id="521165968">
      <w:bodyDiv w:val="1"/>
      <w:marLeft w:val="0"/>
      <w:marRight w:val="0"/>
      <w:marTop w:val="0"/>
      <w:marBottom w:val="0"/>
      <w:divBdr>
        <w:top w:val="none" w:sz="0" w:space="0" w:color="auto"/>
        <w:left w:val="none" w:sz="0" w:space="0" w:color="auto"/>
        <w:bottom w:val="none" w:sz="0" w:space="0" w:color="auto"/>
        <w:right w:val="none" w:sz="0" w:space="0" w:color="auto"/>
      </w:divBdr>
    </w:div>
    <w:div w:id="529299802">
      <w:bodyDiv w:val="1"/>
      <w:marLeft w:val="0"/>
      <w:marRight w:val="0"/>
      <w:marTop w:val="0"/>
      <w:marBottom w:val="0"/>
      <w:divBdr>
        <w:top w:val="none" w:sz="0" w:space="0" w:color="auto"/>
        <w:left w:val="none" w:sz="0" w:space="0" w:color="auto"/>
        <w:bottom w:val="none" w:sz="0" w:space="0" w:color="auto"/>
        <w:right w:val="none" w:sz="0" w:space="0" w:color="auto"/>
      </w:divBdr>
    </w:div>
    <w:div w:id="552081649">
      <w:bodyDiv w:val="1"/>
      <w:marLeft w:val="0"/>
      <w:marRight w:val="0"/>
      <w:marTop w:val="0"/>
      <w:marBottom w:val="0"/>
      <w:divBdr>
        <w:top w:val="none" w:sz="0" w:space="0" w:color="auto"/>
        <w:left w:val="none" w:sz="0" w:space="0" w:color="auto"/>
        <w:bottom w:val="none" w:sz="0" w:space="0" w:color="auto"/>
        <w:right w:val="none" w:sz="0" w:space="0" w:color="auto"/>
      </w:divBdr>
    </w:div>
    <w:div w:id="580917449">
      <w:bodyDiv w:val="1"/>
      <w:marLeft w:val="0"/>
      <w:marRight w:val="0"/>
      <w:marTop w:val="0"/>
      <w:marBottom w:val="0"/>
      <w:divBdr>
        <w:top w:val="none" w:sz="0" w:space="0" w:color="auto"/>
        <w:left w:val="none" w:sz="0" w:space="0" w:color="auto"/>
        <w:bottom w:val="none" w:sz="0" w:space="0" w:color="auto"/>
        <w:right w:val="none" w:sz="0" w:space="0" w:color="auto"/>
      </w:divBdr>
    </w:div>
    <w:div w:id="583297610">
      <w:bodyDiv w:val="1"/>
      <w:marLeft w:val="0"/>
      <w:marRight w:val="0"/>
      <w:marTop w:val="0"/>
      <w:marBottom w:val="0"/>
      <w:divBdr>
        <w:top w:val="none" w:sz="0" w:space="0" w:color="auto"/>
        <w:left w:val="none" w:sz="0" w:space="0" w:color="auto"/>
        <w:bottom w:val="none" w:sz="0" w:space="0" w:color="auto"/>
        <w:right w:val="none" w:sz="0" w:space="0" w:color="auto"/>
      </w:divBdr>
    </w:div>
    <w:div w:id="590703140">
      <w:bodyDiv w:val="1"/>
      <w:marLeft w:val="0"/>
      <w:marRight w:val="0"/>
      <w:marTop w:val="0"/>
      <w:marBottom w:val="0"/>
      <w:divBdr>
        <w:top w:val="none" w:sz="0" w:space="0" w:color="auto"/>
        <w:left w:val="none" w:sz="0" w:space="0" w:color="auto"/>
        <w:bottom w:val="none" w:sz="0" w:space="0" w:color="auto"/>
        <w:right w:val="none" w:sz="0" w:space="0" w:color="auto"/>
      </w:divBdr>
    </w:div>
    <w:div w:id="599336019">
      <w:bodyDiv w:val="1"/>
      <w:marLeft w:val="0"/>
      <w:marRight w:val="0"/>
      <w:marTop w:val="0"/>
      <w:marBottom w:val="0"/>
      <w:divBdr>
        <w:top w:val="none" w:sz="0" w:space="0" w:color="auto"/>
        <w:left w:val="none" w:sz="0" w:space="0" w:color="auto"/>
        <w:bottom w:val="none" w:sz="0" w:space="0" w:color="auto"/>
        <w:right w:val="none" w:sz="0" w:space="0" w:color="auto"/>
      </w:divBdr>
    </w:div>
    <w:div w:id="618099956">
      <w:bodyDiv w:val="1"/>
      <w:marLeft w:val="0"/>
      <w:marRight w:val="0"/>
      <w:marTop w:val="0"/>
      <w:marBottom w:val="0"/>
      <w:divBdr>
        <w:top w:val="none" w:sz="0" w:space="0" w:color="auto"/>
        <w:left w:val="none" w:sz="0" w:space="0" w:color="auto"/>
        <w:bottom w:val="none" w:sz="0" w:space="0" w:color="auto"/>
        <w:right w:val="none" w:sz="0" w:space="0" w:color="auto"/>
      </w:divBdr>
    </w:div>
    <w:div w:id="656110176">
      <w:bodyDiv w:val="1"/>
      <w:marLeft w:val="0"/>
      <w:marRight w:val="0"/>
      <w:marTop w:val="0"/>
      <w:marBottom w:val="0"/>
      <w:divBdr>
        <w:top w:val="none" w:sz="0" w:space="0" w:color="auto"/>
        <w:left w:val="none" w:sz="0" w:space="0" w:color="auto"/>
        <w:bottom w:val="none" w:sz="0" w:space="0" w:color="auto"/>
        <w:right w:val="none" w:sz="0" w:space="0" w:color="auto"/>
      </w:divBdr>
    </w:div>
    <w:div w:id="656884193">
      <w:bodyDiv w:val="1"/>
      <w:marLeft w:val="0"/>
      <w:marRight w:val="0"/>
      <w:marTop w:val="0"/>
      <w:marBottom w:val="0"/>
      <w:divBdr>
        <w:top w:val="none" w:sz="0" w:space="0" w:color="auto"/>
        <w:left w:val="none" w:sz="0" w:space="0" w:color="auto"/>
        <w:bottom w:val="none" w:sz="0" w:space="0" w:color="auto"/>
        <w:right w:val="none" w:sz="0" w:space="0" w:color="auto"/>
      </w:divBdr>
    </w:div>
    <w:div w:id="666783031">
      <w:bodyDiv w:val="1"/>
      <w:marLeft w:val="0"/>
      <w:marRight w:val="0"/>
      <w:marTop w:val="0"/>
      <w:marBottom w:val="0"/>
      <w:divBdr>
        <w:top w:val="none" w:sz="0" w:space="0" w:color="auto"/>
        <w:left w:val="none" w:sz="0" w:space="0" w:color="auto"/>
        <w:bottom w:val="none" w:sz="0" w:space="0" w:color="auto"/>
        <w:right w:val="none" w:sz="0" w:space="0" w:color="auto"/>
      </w:divBdr>
    </w:div>
    <w:div w:id="668337901">
      <w:bodyDiv w:val="1"/>
      <w:marLeft w:val="0"/>
      <w:marRight w:val="0"/>
      <w:marTop w:val="0"/>
      <w:marBottom w:val="0"/>
      <w:divBdr>
        <w:top w:val="none" w:sz="0" w:space="0" w:color="auto"/>
        <w:left w:val="none" w:sz="0" w:space="0" w:color="auto"/>
        <w:bottom w:val="none" w:sz="0" w:space="0" w:color="auto"/>
        <w:right w:val="none" w:sz="0" w:space="0" w:color="auto"/>
      </w:divBdr>
    </w:div>
    <w:div w:id="691615727">
      <w:bodyDiv w:val="1"/>
      <w:marLeft w:val="0"/>
      <w:marRight w:val="0"/>
      <w:marTop w:val="0"/>
      <w:marBottom w:val="0"/>
      <w:divBdr>
        <w:top w:val="none" w:sz="0" w:space="0" w:color="auto"/>
        <w:left w:val="none" w:sz="0" w:space="0" w:color="auto"/>
        <w:bottom w:val="none" w:sz="0" w:space="0" w:color="auto"/>
        <w:right w:val="none" w:sz="0" w:space="0" w:color="auto"/>
      </w:divBdr>
    </w:div>
    <w:div w:id="717097209">
      <w:bodyDiv w:val="1"/>
      <w:marLeft w:val="0"/>
      <w:marRight w:val="0"/>
      <w:marTop w:val="0"/>
      <w:marBottom w:val="0"/>
      <w:divBdr>
        <w:top w:val="none" w:sz="0" w:space="0" w:color="auto"/>
        <w:left w:val="none" w:sz="0" w:space="0" w:color="auto"/>
        <w:bottom w:val="none" w:sz="0" w:space="0" w:color="auto"/>
        <w:right w:val="none" w:sz="0" w:space="0" w:color="auto"/>
      </w:divBdr>
    </w:div>
    <w:div w:id="751199409">
      <w:bodyDiv w:val="1"/>
      <w:marLeft w:val="0"/>
      <w:marRight w:val="0"/>
      <w:marTop w:val="0"/>
      <w:marBottom w:val="0"/>
      <w:divBdr>
        <w:top w:val="none" w:sz="0" w:space="0" w:color="auto"/>
        <w:left w:val="none" w:sz="0" w:space="0" w:color="auto"/>
        <w:bottom w:val="none" w:sz="0" w:space="0" w:color="auto"/>
        <w:right w:val="none" w:sz="0" w:space="0" w:color="auto"/>
      </w:divBdr>
    </w:div>
    <w:div w:id="757139502">
      <w:bodyDiv w:val="1"/>
      <w:marLeft w:val="0"/>
      <w:marRight w:val="0"/>
      <w:marTop w:val="0"/>
      <w:marBottom w:val="0"/>
      <w:divBdr>
        <w:top w:val="none" w:sz="0" w:space="0" w:color="auto"/>
        <w:left w:val="none" w:sz="0" w:space="0" w:color="auto"/>
        <w:bottom w:val="none" w:sz="0" w:space="0" w:color="auto"/>
        <w:right w:val="none" w:sz="0" w:space="0" w:color="auto"/>
      </w:divBdr>
    </w:div>
    <w:div w:id="760175586">
      <w:bodyDiv w:val="1"/>
      <w:marLeft w:val="0"/>
      <w:marRight w:val="0"/>
      <w:marTop w:val="0"/>
      <w:marBottom w:val="0"/>
      <w:divBdr>
        <w:top w:val="none" w:sz="0" w:space="0" w:color="auto"/>
        <w:left w:val="none" w:sz="0" w:space="0" w:color="auto"/>
        <w:bottom w:val="none" w:sz="0" w:space="0" w:color="auto"/>
        <w:right w:val="none" w:sz="0" w:space="0" w:color="auto"/>
      </w:divBdr>
    </w:div>
    <w:div w:id="777331734">
      <w:bodyDiv w:val="1"/>
      <w:marLeft w:val="0"/>
      <w:marRight w:val="0"/>
      <w:marTop w:val="0"/>
      <w:marBottom w:val="0"/>
      <w:divBdr>
        <w:top w:val="none" w:sz="0" w:space="0" w:color="auto"/>
        <w:left w:val="none" w:sz="0" w:space="0" w:color="auto"/>
        <w:bottom w:val="none" w:sz="0" w:space="0" w:color="auto"/>
        <w:right w:val="none" w:sz="0" w:space="0" w:color="auto"/>
      </w:divBdr>
    </w:div>
    <w:div w:id="796486203">
      <w:bodyDiv w:val="1"/>
      <w:marLeft w:val="0"/>
      <w:marRight w:val="0"/>
      <w:marTop w:val="0"/>
      <w:marBottom w:val="0"/>
      <w:divBdr>
        <w:top w:val="none" w:sz="0" w:space="0" w:color="auto"/>
        <w:left w:val="none" w:sz="0" w:space="0" w:color="auto"/>
        <w:bottom w:val="none" w:sz="0" w:space="0" w:color="auto"/>
        <w:right w:val="none" w:sz="0" w:space="0" w:color="auto"/>
      </w:divBdr>
    </w:div>
    <w:div w:id="802116188">
      <w:bodyDiv w:val="1"/>
      <w:marLeft w:val="0"/>
      <w:marRight w:val="0"/>
      <w:marTop w:val="0"/>
      <w:marBottom w:val="0"/>
      <w:divBdr>
        <w:top w:val="none" w:sz="0" w:space="0" w:color="auto"/>
        <w:left w:val="none" w:sz="0" w:space="0" w:color="auto"/>
        <w:bottom w:val="none" w:sz="0" w:space="0" w:color="auto"/>
        <w:right w:val="none" w:sz="0" w:space="0" w:color="auto"/>
      </w:divBdr>
    </w:div>
    <w:div w:id="811407103">
      <w:bodyDiv w:val="1"/>
      <w:marLeft w:val="0"/>
      <w:marRight w:val="0"/>
      <w:marTop w:val="0"/>
      <w:marBottom w:val="0"/>
      <w:divBdr>
        <w:top w:val="none" w:sz="0" w:space="0" w:color="auto"/>
        <w:left w:val="none" w:sz="0" w:space="0" w:color="auto"/>
        <w:bottom w:val="none" w:sz="0" w:space="0" w:color="auto"/>
        <w:right w:val="none" w:sz="0" w:space="0" w:color="auto"/>
      </w:divBdr>
    </w:div>
    <w:div w:id="815145747">
      <w:bodyDiv w:val="1"/>
      <w:marLeft w:val="0"/>
      <w:marRight w:val="0"/>
      <w:marTop w:val="0"/>
      <w:marBottom w:val="0"/>
      <w:divBdr>
        <w:top w:val="none" w:sz="0" w:space="0" w:color="auto"/>
        <w:left w:val="none" w:sz="0" w:space="0" w:color="auto"/>
        <w:bottom w:val="none" w:sz="0" w:space="0" w:color="auto"/>
        <w:right w:val="none" w:sz="0" w:space="0" w:color="auto"/>
      </w:divBdr>
    </w:div>
    <w:div w:id="825316671">
      <w:bodyDiv w:val="1"/>
      <w:marLeft w:val="0"/>
      <w:marRight w:val="0"/>
      <w:marTop w:val="0"/>
      <w:marBottom w:val="0"/>
      <w:divBdr>
        <w:top w:val="none" w:sz="0" w:space="0" w:color="auto"/>
        <w:left w:val="none" w:sz="0" w:space="0" w:color="auto"/>
        <w:bottom w:val="none" w:sz="0" w:space="0" w:color="auto"/>
        <w:right w:val="none" w:sz="0" w:space="0" w:color="auto"/>
      </w:divBdr>
    </w:div>
    <w:div w:id="839543622">
      <w:bodyDiv w:val="1"/>
      <w:marLeft w:val="0"/>
      <w:marRight w:val="0"/>
      <w:marTop w:val="0"/>
      <w:marBottom w:val="0"/>
      <w:divBdr>
        <w:top w:val="none" w:sz="0" w:space="0" w:color="auto"/>
        <w:left w:val="none" w:sz="0" w:space="0" w:color="auto"/>
        <w:bottom w:val="none" w:sz="0" w:space="0" w:color="auto"/>
        <w:right w:val="none" w:sz="0" w:space="0" w:color="auto"/>
      </w:divBdr>
    </w:div>
    <w:div w:id="842551543">
      <w:bodyDiv w:val="1"/>
      <w:marLeft w:val="0"/>
      <w:marRight w:val="0"/>
      <w:marTop w:val="0"/>
      <w:marBottom w:val="0"/>
      <w:divBdr>
        <w:top w:val="none" w:sz="0" w:space="0" w:color="auto"/>
        <w:left w:val="none" w:sz="0" w:space="0" w:color="auto"/>
        <w:bottom w:val="none" w:sz="0" w:space="0" w:color="auto"/>
        <w:right w:val="none" w:sz="0" w:space="0" w:color="auto"/>
      </w:divBdr>
    </w:div>
    <w:div w:id="857088937">
      <w:bodyDiv w:val="1"/>
      <w:marLeft w:val="0"/>
      <w:marRight w:val="0"/>
      <w:marTop w:val="0"/>
      <w:marBottom w:val="0"/>
      <w:divBdr>
        <w:top w:val="none" w:sz="0" w:space="0" w:color="auto"/>
        <w:left w:val="none" w:sz="0" w:space="0" w:color="auto"/>
        <w:bottom w:val="none" w:sz="0" w:space="0" w:color="auto"/>
        <w:right w:val="none" w:sz="0" w:space="0" w:color="auto"/>
      </w:divBdr>
    </w:div>
    <w:div w:id="891775562">
      <w:bodyDiv w:val="1"/>
      <w:marLeft w:val="0"/>
      <w:marRight w:val="0"/>
      <w:marTop w:val="0"/>
      <w:marBottom w:val="0"/>
      <w:divBdr>
        <w:top w:val="none" w:sz="0" w:space="0" w:color="auto"/>
        <w:left w:val="none" w:sz="0" w:space="0" w:color="auto"/>
        <w:bottom w:val="none" w:sz="0" w:space="0" w:color="auto"/>
        <w:right w:val="none" w:sz="0" w:space="0" w:color="auto"/>
      </w:divBdr>
    </w:div>
    <w:div w:id="911432679">
      <w:bodyDiv w:val="1"/>
      <w:marLeft w:val="0"/>
      <w:marRight w:val="0"/>
      <w:marTop w:val="0"/>
      <w:marBottom w:val="0"/>
      <w:divBdr>
        <w:top w:val="none" w:sz="0" w:space="0" w:color="auto"/>
        <w:left w:val="none" w:sz="0" w:space="0" w:color="auto"/>
        <w:bottom w:val="none" w:sz="0" w:space="0" w:color="auto"/>
        <w:right w:val="none" w:sz="0" w:space="0" w:color="auto"/>
      </w:divBdr>
    </w:div>
    <w:div w:id="912082386">
      <w:bodyDiv w:val="1"/>
      <w:marLeft w:val="0"/>
      <w:marRight w:val="0"/>
      <w:marTop w:val="0"/>
      <w:marBottom w:val="0"/>
      <w:divBdr>
        <w:top w:val="none" w:sz="0" w:space="0" w:color="auto"/>
        <w:left w:val="none" w:sz="0" w:space="0" w:color="auto"/>
        <w:bottom w:val="none" w:sz="0" w:space="0" w:color="auto"/>
        <w:right w:val="none" w:sz="0" w:space="0" w:color="auto"/>
      </w:divBdr>
    </w:div>
    <w:div w:id="914360158">
      <w:bodyDiv w:val="1"/>
      <w:marLeft w:val="0"/>
      <w:marRight w:val="0"/>
      <w:marTop w:val="0"/>
      <w:marBottom w:val="0"/>
      <w:divBdr>
        <w:top w:val="none" w:sz="0" w:space="0" w:color="auto"/>
        <w:left w:val="none" w:sz="0" w:space="0" w:color="auto"/>
        <w:bottom w:val="none" w:sz="0" w:space="0" w:color="auto"/>
        <w:right w:val="none" w:sz="0" w:space="0" w:color="auto"/>
      </w:divBdr>
    </w:div>
    <w:div w:id="938218389">
      <w:bodyDiv w:val="1"/>
      <w:marLeft w:val="0"/>
      <w:marRight w:val="0"/>
      <w:marTop w:val="0"/>
      <w:marBottom w:val="0"/>
      <w:divBdr>
        <w:top w:val="none" w:sz="0" w:space="0" w:color="auto"/>
        <w:left w:val="none" w:sz="0" w:space="0" w:color="auto"/>
        <w:bottom w:val="none" w:sz="0" w:space="0" w:color="auto"/>
        <w:right w:val="none" w:sz="0" w:space="0" w:color="auto"/>
      </w:divBdr>
    </w:div>
    <w:div w:id="939721674">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81734943">
      <w:bodyDiv w:val="1"/>
      <w:marLeft w:val="0"/>
      <w:marRight w:val="0"/>
      <w:marTop w:val="0"/>
      <w:marBottom w:val="0"/>
      <w:divBdr>
        <w:top w:val="none" w:sz="0" w:space="0" w:color="auto"/>
        <w:left w:val="none" w:sz="0" w:space="0" w:color="auto"/>
        <w:bottom w:val="none" w:sz="0" w:space="0" w:color="auto"/>
        <w:right w:val="none" w:sz="0" w:space="0" w:color="auto"/>
      </w:divBdr>
    </w:div>
    <w:div w:id="1006833638">
      <w:bodyDiv w:val="1"/>
      <w:marLeft w:val="0"/>
      <w:marRight w:val="0"/>
      <w:marTop w:val="0"/>
      <w:marBottom w:val="0"/>
      <w:divBdr>
        <w:top w:val="none" w:sz="0" w:space="0" w:color="auto"/>
        <w:left w:val="none" w:sz="0" w:space="0" w:color="auto"/>
        <w:bottom w:val="none" w:sz="0" w:space="0" w:color="auto"/>
        <w:right w:val="none" w:sz="0" w:space="0" w:color="auto"/>
      </w:divBdr>
    </w:div>
    <w:div w:id="1017267984">
      <w:bodyDiv w:val="1"/>
      <w:marLeft w:val="0"/>
      <w:marRight w:val="0"/>
      <w:marTop w:val="0"/>
      <w:marBottom w:val="0"/>
      <w:divBdr>
        <w:top w:val="none" w:sz="0" w:space="0" w:color="auto"/>
        <w:left w:val="none" w:sz="0" w:space="0" w:color="auto"/>
        <w:bottom w:val="none" w:sz="0" w:space="0" w:color="auto"/>
        <w:right w:val="none" w:sz="0" w:space="0" w:color="auto"/>
      </w:divBdr>
    </w:div>
    <w:div w:id="1020397757">
      <w:bodyDiv w:val="1"/>
      <w:marLeft w:val="0"/>
      <w:marRight w:val="0"/>
      <w:marTop w:val="0"/>
      <w:marBottom w:val="0"/>
      <w:divBdr>
        <w:top w:val="none" w:sz="0" w:space="0" w:color="auto"/>
        <w:left w:val="none" w:sz="0" w:space="0" w:color="auto"/>
        <w:bottom w:val="none" w:sz="0" w:space="0" w:color="auto"/>
        <w:right w:val="none" w:sz="0" w:space="0" w:color="auto"/>
      </w:divBdr>
    </w:div>
    <w:div w:id="1022171988">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75933125">
      <w:bodyDiv w:val="1"/>
      <w:marLeft w:val="0"/>
      <w:marRight w:val="0"/>
      <w:marTop w:val="0"/>
      <w:marBottom w:val="0"/>
      <w:divBdr>
        <w:top w:val="none" w:sz="0" w:space="0" w:color="auto"/>
        <w:left w:val="none" w:sz="0" w:space="0" w:color="auto"/>
        <w:bottom w:val="none" w:sz="0" w:space="0" w:color="auto"/>
        <w:right w:val="none" w:sz="0" w:space="0" w:color="auto"/>
      </w:divBdr>
    </w:div>
    <w:div w:id="1097869048">
      <w:bodyDiv w:val="1"/>
      <w:marLeft w:val="0"/>
      <w:marRight w:val="0"/>
      <w:marTop w:val="0"/>
      <w:marBottom w:val="0"/>
      <w:divBdr>
        <w:top w:val="none" w:sz="0" w:space="0" w:color="auto"/>
        <w:left w:val="none" w:sz="0" w:space="0" w:color="auto"/>
        <w:bottom w:val="none" w:sz="0" w:space="0" w:color="auto"/>
        <w:right w:val="none" w:sz="0" w:space="0" w:color="auto"/>
      </w:divBdr>
    </w:div>
    <w:div w:id="1109471967">
      <w:bodyDiv w:val="1"/>
      <w:marLeft w:val="0"/>
      <w:marRight w:val="0"/>
      <w:marTop w:val="0"/>
      <w:marBottom w:val="0"/>
      <w:divBdr>
        <w:top w:val="none" w:sz="0" w:space="0" w:color="auto"/>
        <w:left w:val="none" w:sz="0" w:space="0" w:color="auto"/>
        <w:bottom w:val="none" w:sz="0" w:space="0" w:color="auto"/>
        <w:right w:val="none" w:sz="0" w:space="0" w:color="auto"/>
      </w:divBdr>
    </w:div>
    <w:div w:id="1117988800">
      <w:bodyDiv w:val="1"/>
      <w:marLeft w:val="0"/>
      <w:marRight w:val="0"/>
      <w:marTop w:val="0"/>
      <w:marBottom w:val="0"/>
      <w:divBdr>
        <w:top w:val="none" w:sz="0" w:space="0" w:color="auto"/>
        <w:left w:val="none" w:sz="0" w:space="0" w:color="auto"/>
        <w:bottom w:val="none" w:sz="0" w:space="0" w:color="auto"/>
        <w:right w:val="none" w:sz="0" w:space="0" w:color="auto"/>
      </w:divBdr>
    </w:div>
    <w:div w:id="1121999446">
      <w:bodyDiv w:val="1"/>
      <w:marLeft w:val="0"/>
      <w:marRight w:val="0"/>
      <w:marTop w:val="0"/>
      <w:marBottom w:val="0"/>
      <w:divBdr>
        <w:top w:val="none" w:sz="0" w:space="0" w:color="auto"/>
        <w:left w:val="none" w:sz="0" w:space="0" w:color="auto"/>
        <w:bottom w:val="none" w:sz="0" w:space="0" w:color="auto"/>
        <w:right w:val="none" w:sz="0" w:space="0" w:color="auto"/>
      </w:divBdr>
    </w:div>
    <w:div w:id="1126045687">
      <w:bodyDiv w:val="1"/>
      <w:marLeft w:val="0"/>
      <w:marRight w:val="0"/>
      <w:marTop w:val="0"/>
      <w:marBottom w:val="0"/>
      <w:divBdr>
        <w:top w:val="none" w:sz="0" w:space="0" w:color="auto"/>
        <w:left w:val="none" w:sz="0" w:space="0" w:color="auto"/>
        <w:bottom w:val="none" w:sz="0" w:space="0" w:color="auto"/>
        <w:right w:val="none" w:sz="0" w:space="0" w:color="auto"/>
      </w:divBdr>
    </w:div>
    <w:div w:id="1126697832">
      <w:bodyDiv w:val="1"/>
      <w:marLeft w:val="0"/>
      <w:marRight w:val="0"/>
      <w:marTop w:val="0"/>
      <w:marBottom w:val="0"/>
      <w:divBdr>
        <w:top w:val="none" w:sz="0" w:space="0" w:color="auto"/>
        <w:left w:val="none" w:sz="0" w:space="0" w:color="auto"/>
        <w:bottom w:val="none" w:sz="0" w:space="0" w:color="auto"/>
        <w:right w:val="none" w:sz="0" w:space="0" w:color="auto"/>
      </w:divBdr>
    </w:div>
    <w:div w:id="1131484507">
      <w:bodyDiv w:val="1"/>
      <w:marLeft w:val="0"/>
      <w:marRight w:val="0"/>
      <w:marTop w:val="0"/>
      <w:marBottom w:val="0"/>
      <w:divBdr>
        <w:top w:val="none" w:sz="0" w:space="0" w:color="auto"/>
        <w:left w:val="none" w:sz="0" w:space="0" w:color="auto"/>
        <w:bottom w:val="none" w:sz="0" w:space="0" w:color="auto"/>
        <w:right w:val="none" w:sz="0" w:space="0" w:color="auto"/>
      </w:divBdr>
    </w:div>
    <w:div w:id="1133135946">
      <w:bodyDiv w:val="1"/>
      <w:marLeft w:val="0"/>
      <w:marRight w:val="0"/>
      <w:marTop w:val="0"/>
      <w:marBottom w:val="0"/>
      <w:divBdr>
        <w:top w:val="none" w:sz="0" w:space="0" w:color="auto"/>
        <w:left w:val="none" w:sz="0" w:space="0" w:color="auto"/>
        <w:bottom w:val="none" w:sz="0" w:space="0" w:color="auto"/>
        <w:right w:val="none" w:sz="0" w:space="0" w:color="auto"/>
      </w:divBdr>
    </w:div>
    <w:div w:id="1137841398">
      <w:bodyDiv w:val="1"/>
      <w:marLeft w:val="0"/>
      <w:marRight w:val="0"/>
      <w:marTop w:val="0"/>
      <w:marBottom w:val="0"/>
      <w:divBdr>
        <w:top w:val="none" w:sz="0" w:space="0" w:color="auto"/>
        <w:left w:val="none" w:sz="0" w:space="0" w:color="auto"/>
        <w:bottom w:val="none" w:sz="0" w:space="0" w:color="auto"/>
        <w:right w:val="none" w:sz="0" w:space="0" w:color="auto"/>
      </w:divBdr>
    </w:div>
    <w:div w:id="1141968823">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57961403">
      <w:bodyDiv w:val="1"/>
      <w:marLeft w:val="0"/>
      <w:marRight w:val="0"/>
      <w:marTop w:val="0"/>
      <w:marBottom w:val="0"/>
      <w:divBdr>
        <w:top w:val="none" w:sz="0" w:space="0" w:color="auto"/>
        <w:left w:val="none" w:sz="0" w:space="0" w:color="auto"/>
        <w:bottom w:val="none" w:sz="0" w:space="0" w:color="auto"/>
        <w:right w:val="none" w:sz="0" w:space="0" w:color="auto"/>
      </w:divBdr>
    </w:div>
    <w:div w:id="1158305321">
      <w:bodyDiv w:val="1"/>
      <w:marLeft w:val="0"/>
      <w:marRight w:val="0"/>
      <w:marTop w:val="0"/>
      <w:marBottom w:val="0"/>
      <w:divBdr>
        <w:top w:val="none" w:sz="0" w:space="0" w:color="auto"/>
        <w:left w:val="none" w:sz="0" w:space="0" w:color="auto"/>
        <w:bottom w:val="none" w:sz="0" w:space="0" w:color="auto"/>
        <w:right w:val="none" w:sz="0" w:space="0" w:color="auto"/>
      </w:divBdr>
    </w:div>
    <w:div w:id="1168207289">
      <w:bodyDiv w:val="1"/>
      <w:marLeft w:val="0"/>
      <w:marRight w:val="0"/>
      <w:marTop w:val="0"/>
      <w:marBottom w:val="0"/>
      <w:divBdr>
        <w:top w:val="none" w:sz="0" w:space="0" w:color="auto"/>
        <w:left w:val="none" w:sz="0" w:space="0" w:color="auto"/>
        <w:bottom w:val="none" w:sz="0" w:space="0" w:color="auto"/>
        <w:right w:val="none" w:sz="0" w:space="0" w:color="auto"/>
      </w:divBdr>
    </w:div>
    <w:div w:id="1169637114">
      <w:bodyDiv w:val="1"/>
      <w:marLeft w:val="0"/>
      <w:marRight w:val="0"/>
      <w:marTop w:val="0"/>
      <w:marBottom w:val="0"/>
      <w:divBdr>
        <w:top w:val="none" w:sz="0" w:space="0" w:color="auto"/>
        <w:left w:val="none" w:sz="0" w:space="0" w:color="auto"/>
        <w:bottom w:val="none" w:sz="0" w:space="0" w:color="auto"/>
        <w:right w:val="none" w:sz="0" w:space="0" w:color="auto"/>
      </w:divBdr>
    </w:div>
    <w:div w:id="1181890802">
      <w:bodyDiv w:val="1"/>
      <w:marLeft w:val="0"/>
      <w:marRight w:val="0"/>
      <w:marTop w:val="0"/>
      <w:marBottom w:val="0"/>
      <w:divBdr>
        <w:top w:val="none" w:sz="0" w:space="0" w:color="auto"/>
        <w:left w:val="none" w:sz="0" w:space="0" w:color="auto"/>
        <w:bottom w:val="none" w:sz="0" w:space="0" w:color="auto"/>
        <w:right w:val="none" w:sz="0" w:space="0" w:color="auto"/>
      </w:divBdr>
    </w:div>
    <w:div w:id="1189683696">
      <w:bodyDiv w:val="1"/>
      <w:marLeft w:val="0"/>
      <w:marRight w:val="0"/>
      <w:marTop w:val="0"/>
      <w:marBottom w:val="0"/>
      <w:divBdr>
        <w:top w:val="none" w:sz="0" w:space="0" w:color="auto"/>
        <w:left w:val="none" w:sz="0" w:space="0" w:color="auto"/>
        <w:bottom w:val="none" w:sz="0" w:space="0" w:color="auto"/>
        <w:right w:val="none" w:sz="0" w:space="0" w:color="auto"/>
      </w:divBdr>
    </w:div>
    <w:div w:id="1198663575">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50966515">
      <w:bodyDiv w:val="1"/>
      <w:marLeft w:val="0"/>
      <w:marRight w:val="0"/>
      <w:marTop w:val="0"/>
      <w:marBottom w:val="0"/>
      <w:divBdr>
        <w:top w:val="none" w:sz="0" w:space="0" w:color="auto"/>
        <w:left w:val="none" w:sz="0" w:space="0" w:color="auto"/>
        <w:bottom w:val="none" w:sz="0" w:space="0" w:color="auto"/>
        <w:right w:val="none" w:sz="0" w:space="0" w:color="auto"/>
      </w:divBdr>
    </w:div>
    <w:div w:id="1256012581">
      <w:bodyDiv w:val="1"/>
      <w:marLeft w:val="0"/>
      <w:marRight w:val="0"/>
      <w:marTop w:val="0"/>
      <w:marBottom w:val="0"/>
      <w:divBdr>
        <w:top w:val="none" w:sz="0" w:space="0" w:color="auto"/>
        <w:left w:val="none" w:sz="0" w:space="0" w:color="auto"/>
        <w:bottom w:val="none" w:sz="0" w:space="0" w:color="auto"/>
        <w:right w:val="none" w:sz="0" w:space="0" w:color="auto"/>
      </w:divBdr>
    </w:div>
    <w:div w:id="1280793284">
      <w:bodyDiv w:val="1"/>
      <w:marLeft w:val="0"/>
      <w:marRight w:val="0"/>
      <w:marTop w:val="0"/>
      <w:marBottom w:val="0"/>
      <w:divBdr>
        <w:top w:val="none" w:sz="0" w:space="0" w:color="auto"/>
        <w:left w:val="none" w:sz="0" w:space="0" w:color="auto"/>
        <w:bottom w:val="none" w:sz="0" w:space="0" w:color="auto"/>
        <w:right w:val="none" w:sz="0" w:space="0" w:color="auto"/>
      </w:divBdr>
    </w:div>
    <w:div w:id="1293950211">
      <w:bodyDiv w:val="1"/>
      <w:marLeft w:val="0"/>
      <w:marRight w:val="0"/>
      <w:marTop w:val="0"/>
      <w:marBottom w:val="0"/>
      <w:divBdr>
        <w:top w:val="none" w:sz="0" w:space="0" w:color="auto"/>
        <w:left w:val="none" w:sz="0" w:space="0" w:color="auto"/>
        <w:bottom w:val="none" w:sz="0" w:space="0" w:color="auto"/>
        <w:right w:val="none" w:sz="0" w:space="0" w:color="auto"/>
      </w:divBdr>
    </w:div>
    <w:div w:id="1316684398">
      <w:bodyDiv w:val="1"/>
      <w:marLeft w:val="0"/>
      <w:marRight w:val="0"/>
      <w:marTop w:val="0"/>
      <w:marBottom w:val="0"/>
      <w:divBdr>
        <w:top w:val="none" w:sz="0" w:space="0" w:color="auto"/>
        <w:left w:val="none" w:sz="0" w:space="0" w:color="auto"/>
        <w:bottom w:val="none" w:sz="0" w:space="0" w:color="auto"/>
        <w:right w:val="none" w:sz="0" w:space="0" w:color="auto"/>
      </w:divBdr>
    </w:div>
    <w:div w:id="1340086417">
      <w:bodyDiv w:val="1"/>
      <w:marLeft w:val="0"/>
      <w:marRight w:val="0"/>
      <w:marTop w:val="0"/>
      <w:marBottom w:val="0"/>
      <w:divBdr>
        <w:top w:val="none" w:sz="0" w:space="0" w:color="auto"/>
        <w:left w:val="none" w:sz="0" w:space="0" w:color="auto"/>
        <w:bottom w:val="none" w:sz="0" w:space="0" w:color="auto"/>
        <w:right w:val="none" w:sz="0" w:space="0" w:color="auto"/>
      </w:divBdr>
    </w:div>
    <w:div w:id="1356493908">
      <w:bodyDiv w:val="1"/>
      <w:marLeft w:val="0"/>
      <w:marRight w:val="0"/>
      <w:marTop w:val="0"/>
      <w:marBottom w:val="0"/>
      <w:divBdr>
        <w:top w:val="none" w:sz="0" w:space="0" w:color="auto"/>
        <w:left w:val="none" w:sz="0" w:space="0" w:color="auto"/>
        <w:bottom w:val="none" w:sz="0" w:space="0" w:color="auto"/>
        <w:right w:val="none" w:sz="0" w:space="0" w:color="auto"/>
      </w:divBdr>
    </w:div>
    <w:div w:id="1368795526">
      <w:bodyDiv w:val="1"/>
      <w:marLeft w:val="0"/>
      <w:marRight w:val="0"/>
      <w:marTop w:val="0"/>
      <w:marBottom w:val="0"/>
      <w:divBdr>
        <w:top w:val="none" w:sz="0" w:space="0" w:color="auto"/>
        <w:left w:val="none" w:sz="0" w:space="0" w:color="auto"/>
        <w:bottom w:val="none" w:sz="0" w:space="0" w:color="auto"/>
        <w:right w:val="none" w:sz="0" w:space="0" w:color="auto"/>
      </w:divBdr>
    </w:div>
    <w:div w:id="1370762312">
      <w:bodyDiv w:val="1"/>
      <w:marLeft w:val="0"/>
      <w:marRight w:val="0"/>
      <w:marTop w:val="0"/>
      <w:marBottom w:val="0"/>
      <w:divBdr>
        <w:top w:val="none" w:sz="0" w:space="0" w:color="auto"/>
        <w:left w:val="none" w:sz="0" w:space="0" w:color="auto"/>
        <w:bottom w:val="none" w:sz="0" w:space="0" w:color="auto"/>
        <w:right w:val="none" w:sz="0" w:space="0" w:color="auto"/>
      </w:divBdr>
    </w:div>
    <w:div w:id="1376080049">
      <w:bodyDiv w:val="1"/>
      <w:marLeft w:val="0"/>
      <w:marRight w:val="0"/>
      <w:marTop w:val="0"/>
      <w:marBottom w:val="0"/>
      <w:divBdr>
        <w:top w:val="none" w:sz="0" w:space="0" w:color="auto"/>
        <w:left w:val="none" w:sz="0" w:space="0" w:color="auto"/>
        <w:bottom w:val="none" w:sz="0" w:space="0" w:color="auto"/>
        <w:right w:val="none" w:sz="0" w:space="0" w:color="auto"/>
      </w:divBdr>
    </w:div>
    <w:div w:id="1386371836">
      <w:bodyDiv w:val="1"/>
      <w:marLeft w:val="0"/>
      <w:marRight w:val="0"/>
      <w:marTop w:val="0"/>
      <w:marBottom w:val="0"/>
      <w:divBdr>
        <w:top w:val="none" w:sz="0" w:space="0" w:color="auto"/>
        <w:left w:val="none" w:sz="0" w:space="0" w:color="auto"/>
        <w:bottom w:val="none" w:sz="0" w:space="0" w:color="auto"/>
        <w:right w:val="none" w:sz="0" w:space="0" w:color="auto"/>
      </w:divBdr>
    </w:div>
    <w:div w:id="1389258390">
      <w:bodyDiv w:val="1"/>
      <w:marLeft w:val="0"/>
      <w:marRight w:val="0"/>
      <w:marTop w:val="0"/>
      <w:marBottom w:val="0"/>
      <w:divBdr>
        <w:top w:val="none" w:sz="0" w:space="0" w:color="auto"/>
        <w:left w:val="none" w:sz="0" w:space="0" w:color="auto"/>
        <w:bottom w:val="none" w:sz="0" w:space="0" w:color="auto"/>
        <w:right w:val="none" w:sz="0" w:space="0" w:color="auto"/>
      </w:divBdr>
    </w:div>
    <w:div w:id="1395011872">
      <w:bodyDiv w:val="1"/>
      <w:marLeft w:val="0"/>
      <w:marRight w:val="0"/>
      <w:marTop w:val="0"/>
      <w:marBottom w:val="0"/>
      <w:divBdr>
        <w:top w:val="none" w:sz="0" w:space="0" w:color="auto"/>
        <w:left w:val="none" w:sz="0" w:space="0" w:color="auto"/>
        <w:bottom w:val="none" w:sz="0" w:space="0" w:color="auto"/>
        <w:right w:val="none" w:sz="0" w:space="0" w:color="auto"/>
      </w:divBdr>
    </w:div>
    <w:div w:id="1397320323">
      <w:bodyDiv w:val="1"/>
      <w:marLeft w:val="0"/>
      <w:marRight w:val="0"/>
      <w:marTop w:val="0"/>
      <w:marBottom w:val="0"/>
      <w:divBdr>
        <w:top w:val="none" w:sz="0" w:space="0" w:color="auto"/>
        <w:left w:val="none" w:sz="0" w:space="0" w:color="auto"/>
        <w:bottom w:val="none" w:sz="0" w:space="0" w:color="auto"/>
        <w:right w:val="none" w:sz="0" w:space="0" w:color="auto"/>
      </w:divBdr>
    </w:div>
    <w:div w:id="1397633145">
      <w:bodyDiv w:val="1"/>
      <w:marLeft w:val="0"/>
      <w:marRight w:val="0"/>
      <w:marTop w:val="0"/>
      <w:marBottom w:val="0"/>
      <w:divBdr>
        <w:top w:val="none" w:sz="0" w:space="0" w:color="auto"/>
        <w:left w:val="none" w:sz="0" w:space="0" w:color="auto"/>
        <w:bottom w:val="none" w:sz="0" w:space="0" w:color="auto"/>
        <w:right w:val="none" w:sz="0" w:space="0" w:color="auto"/>
      </w:divBdr>
    </w:div>
    <w:div w:id="1419324419">
      <w:bodyDiv w:val="1"/>
      <w:marLeft w:val="0"/>
      <w:marRight w:val="0"/>
      <w:marTop w:val="0"/>
      <w:marBottom w:val="0"/>
      <w:divBdr>
        <w:top w:val="none" w:sz="0" w:space="0" w:color="auto"/>
        <w:left w:val="none" w:sz="0" w:space="0" w:color="auto"/>
        <w:bottom w:val="none" w:sz="0" w:space="0" w:color="auto"/>
        <w:right w:val="none" w:sz="0" w:space="0" w:color="auto"/>
      </w:divBdr>
    </w:div>
    <w:div w:id="1435514916">
      <w:bodyDiv w:val="1"/>
      <w:marLeft w:val="0"/>
      <w:marRight w:val="0"/>
      <w:marTop w:val="0"/>
      <w:marBottom w:val="0"/>
      <w:divBdr>
        <w:top w:val="none" w:sz="0" w:space="0" w:color="auto"/>
        <w:left w:val="none" w:sz="0" w:space="0" w:color="auto"/>
        <w:bottom w:val="none" w:sz="0" w:space="0" w:color="auto"/>
        <w:right w:val="none" w:sz="0" w:space="0" w:color="auto"/>
      </w:divBdr>
    </w:div>
    <w:div w:id="1450781811">
      <w:bodyDiv w:val="1"/>
      <w:marLeft w:val="0"/>
      <w:marRight w:val="0"/>
      <w:marTop w:val="0"/>
      <w:marBottom w:val="0"/>
      <w:divBdr>
        <w:top w:val="none" w:sz="0" w:space="0" w:color="auto"/>
        <w:left w:val="none" w:sz="0" w:space="0" w:color="auto"/>
        <w:bottom w:val="none" w:sz="0" w:space="0" w:color="auto"/>
        <w:right w:val="none" w:sz="0" w:space="0" w:color="auto"/>
      </w:divBdr>
    </w:div>
    <w:div w:id="1461456169">
      <w:bodyDiv w:val="1"/>
      <w:marLeft w:val="0"/>
      <w:marRight w:val="0"/>
      <w:marTop w:val="0"/>
      <w:marBottom w:val="0"/>
      <w:divBdr>
        <w:top w:val="none" w:sz="0" w:space="0" w:color="auto"/>
        <w:left w:val="none" w:sz="0" w:space="0" w:color="auto"/>
        <w:bottom w:val="none" w:sz="0" w:space="0" w:color="auto"/>
        <w:right w:val="none" w:sz="0" w:space="0" w:color="auto"/>
      </w:divBdr>
    </w:div>
    <w:div w:id="1475636632">
      <w:bodyDiv w:val="1"/>
      <w:marLeft w:val="0"/>
      <w:marRight w:val="0"/>
      <w:marTop w:val="0"/>
      <w:marBottom w:val="0"/>
      <w:divBdr>
        <w:top w:val="none" w:sz="0" w:space="0" w:color="auto"/>
        <w:left w:val="none" w:sz="0" w:space="0" w:color="auto"/>
        <w:bottom w:val="none" w:sz="0" w:space="0" w:color="auto"/>
        <w:right w:val="none" w:sz="0" w:space="0" w:color="auto"/>
      </w:divBdr>
    </w:div>
    <w:div w:id="1477524023">
      <w:bodyDiv w:val="1"/>
      <w:marLeft w:val="0"/>
      <w:marRight w:val="0"/>
      <w:marTop w:val="0"/>
      <w:marBottom w:val="0"/>
      <w:divBdr>
        <w:top w:val="none" w:sz="0" w:space="0" w:color="auto"/>
        <w:left w:val="none" w:sz="0" w:space="0" w:color="auto"/>
        <w:bottom w:val="none" w:sz="0" w:space="0" w:color="auto"/>
        <w:right w:val="none" w:sz="0" w:space="0" w:color="auto"/>
      </w:divBdr>
    </w:div>
    <w:div w:id="1493375208">
      <w:bodyDiv w:val="1"/>
      <w:marLeft w:val="0"/>
      <w:marRight w:val="0"/>
      <w:marTop w:val="0"/>
      <w:marBottom w:val="0"/>
      <w:divBdr>
        <w:top w:val="none" w:sz="0" w:space="0" w:color="auto"/>
        <w:left w:val="none" w:sz="0" w:space="0" w:color="auto"/>
        <w:bottom w:val="none" w:sz="0" w:space="0" w:color="auto"/>
        <w:right w:val="none" w:sz="0" w:space="0" w:color="auto"/>
      </w:divBdr>
    </w:div>
    <w:div w:id="1506288888">
      <w:bodyDiv w:val="1"/>
      <w:marLeft w:val="0"/>
      <w:marRight w:val="0"/>
      <w:marTop w:val="0"/>
      <w:marBottom w:val="0"/>
      <w:divBdr>
        <w:top w:val="none" w:sz="0" w:space="0" w:color="auto"/>
        <w:left w:val="none" w:sz="0" w:space="0" w:color="auto"/>
        <w:bottom w:val="none" w:sz="0" w:space="0" w:color="auto"/>
        <w:right w:val="none" w:sz="0" w:space="0" w:color="auto"/>
      </w:divBdr>
    </w:div>
    <w:div w:id="1543974818">
      <w:bodyDiv w:val="1"/>
      <w:marLeft w:val="0"/>
      <w:marRight w:val="0"/>
      <w:marTop w:val="0"/>
      <w:marBottom w:val="0"/>
      <w:divBdr>
        <w:top w:val="none" w:sz="0" w:space="0" w:color="auto"/>
        <w:left w:val="none" w:sz="0" w:space="0" w:color="auto"/>
        <w:bottom w:val="none" w:sz="0" w:space="0" w:color="auto"/>
        <w:right w:val="none" w:sz="0" w:space="0" w:color="auto"/>
      </w:divBdr>
    </w:div>
    <w:div w:id="1544707819">
      <w:bodyDiv w:val="1"/>
      <w:marLeft w:val="0"/>
      <w:marRight w:val="0"/>
      <w:marTop w:val="0"/>
      <w:marBottom w:val="0"/>
      <w:divBdr>
        <w:top w:val="none" w:sz="0" w:space="0" w:color="auto"/>
        <w:left w:val="none" w:sz="0" w:space="0" w:color="auto"/>
        <w:bottom w:val="none" w:sz="0" w:space="0" w:color="auto"/>
        <w:right w:val="none" w:sz="0" w:space="0" w:color="auto"/>
      </w:divBdr>
    </w:div>
    <w:div w:id="1560048532">
      <w:bodyDiv w:val="1"/>
      <w:marLeft w:val="0"/>
      <w:marRight w:val="0"/>
      <w:marTop w:val="0"/>
      <w:marBottom w:val="0"/>
      <w:divBdr>
        <w:top w:val="none" w:sz="0" w:space="0" w:color="auto"/>
        <w:left w:val="none" w:sz="0" w:space="0" w:color="auto"/>
        <w:bottom w:val="none" w:sz="0" w:space="0" w:color="auto"/>
        <w:right w:val="none" w:sz="0" w:space="0" w:color="auto"/>
      </w:divBdr>
    </w:div>
    <w:div w:id="1565604795">
      <w:bodyDiv w:val="1"/>
      <w:marLeft w:val="0"/>
      <w:marRight w:val="0"/>
      <w:marTop w:val="0"/>
      <w:marBottom w:val="0"/>
      <w:divBdr>
        <w:top w:val="none" w:sz="0" w:space="0" w:color="auto"/>
        <w:left w:val="none" w:sz="0" w:space="0" w:color="auto"/>
        <w:bottom w:val="none" w:sz="0" w:space="0" w:color="auto"/>
        <w:right w:val="none" w:sz="0" w:space="0" w:color="auto"/>
      </w:divBdr>
    </w:div>
    <w:div w:id="1572732952">
      <w:bodyDiv w:val="1"/>
      <w:marLeft w:val="0"/>
      <w:marRight w:val="0"/>
      <w:marTop w:val="0"/>
      <w:marBottom w:val="0"/>
      <w:divBdr>
        <w:top w:val="none" w:sz="0" w:space="0" w:color="auto"/>
        <w:left w:val="none" w:sz="0" w:space="0" w:color="auto"/>
        <w:bottom w:val="none" w:sz="0" w:space="0" w:color="auto"/>
        <w:right w:val="none" w:sz="0" w:space="0" w:color="auto"/>
      </w:divBdr>
    </w:div>
    <w:div w:id="1585646561">
      <w:bodyDiv w:val="1"/>
      <w:marLeft w:val="0"/>
      <w:marRight w:val="0"/>
      <w:marTop w:val="0"/>
      <w:marBottom w:val="0"/>
      <w:divBdr>
        <w:top w:val="none" w:sz="0" w:space="0" w:color="auto"/>
        <w:left w:val="none" w:sz="0" w:space="0" w:color="auto"/>
        <w:bottom w:val="none" w:sz="0" w:space="0" w:color="auto"/>
        <w:right w:val="none" w:sz="0" w:space="0" w:color="auto"/>
      </w:divBdr>
    </w:div>
    <w:div w:id="159111479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0532635">
      <w:bodyDiv w:val="1"/>
      <w:marLeft w:val="0"/>
      <w:marRight w:val="0"/>
      <w:marTop w:val="0"/>
      <w:marBottom w:val="0"/>
      <w:divBdr>
        <w:top w:val="none" w:sz="0" w:space="0" w:color="auto"/>
        <w:left w:val="none" w:sz="0" w:space="0" w:color="auto"/>
        <w:bottom w:val="none" w:sz="0" w:space="0" w:color="auto"/>
        <w:right w:val="none" w:sz="0" w:space="0" w:color="auto"/>
      </w:divBdr>
    </w:div>
    <w:div w:id="1630277600">
      <w:bodyDiv w:val="1"/>
      <w:marLeft w:val="0"/>
      <w:marRight w:val="0"/>
      <w:marTop w:val="0"/>
      <w:marBottom w:val="0"/>
      <w:divBdr>
        <w:top w:val="none" w:sz="0" w:space="0" w:color="auto"/>
        <w:left w:val="none" w:sz="0" w:space="0" w:color="auto"/>
        <w:bottom w:val="none" w:sz="0" w:space="0" w:color="auto"/>
        <w:right w:val="none" w:sz="0" w:space="0" w:color="auto"/>
      </w:divBdr>
    </w:div>
    <w:div w:id="1655911297">
      <w:bodyDiv w:val="1"/>
      <w:marLeft w:val="0"/>
      <w:marRight w:val="0"/>
      <w:marTop w:val="0"/>
      <w:marBottom w:val="0"/>
      <w:divBdr>
        <w:top w:val="none" w:sz="0" w:space="0" w:color="auto"/>
        <w:left w:val="none" w:sz="0" w:space="0" w:color="auto"/>
        <w:bottom w:val="none" w:sz="0" w:space="0" w:color="auto"/>
        <w:right w:val="none" w:sz="0" w:space="0" w:color="auto"/>
      </w:divBdr>
    </w:div>
    <w:div w:id="1658800391">
      <w:bodyDiv w:val="1"/>
      <w:marLeft w:val="0"/>
      <w:marRight w:val="0"/>
      <w:marTop w:val="0"/>
      <w:marBottom w:val="0"/>
      <w:divBdr>
        <w:top w:val="none" w:sz="0" w:space="0" w:color="auto"/>
        <w:left w:val="none" w:sz="0" w:space="0" w:color="auto"/>
        <w:bottom w:val="none" w:sz="0" w:space="0" w:color="auto"/>
        <w:right w:val="none" w:sz="0" w:space="0" w:color="auto"/>
      </w:divBdr>
    </w:div>
    <w:div w:id="1662418185">
      <w:bodyDiv w:val="1"/>
      <w:marLeft w:val="0"/>
      <w:marRight w:val="0"/>
      <w:marTop w:val="0"/>
      <w:marBottom w:val="0"/>
      <w:divBdr>
        <w:top w:val="none" w:sz="0" w:space="0" w:color="auto"/>
        <w:left w:val="none" w:sz="0" w:space="0" w:color="auto"/>
        <w:bottom w:val="none" w:sz="0" w:space="0" w:color="auto"/>
        <w:right w:val="none" w:sz="0" w:space="0" w:color="auto"/>
      </w:divBdr>
    </w:div>
    <w:div w:id="1673875467">
      <w:bodyDiv w:val="1"/>
      <w:marLeft w:val="0"/>
      <w:marRight w:val="0"/>
      <w:marTop w:val="0"/>
      <w:marBottom w:val="0"/>
      <w:divBdr>
        <w:top w:val="none" w:sz="0" w:space="0" w:color="auto"/>
        <w:left w:val="none" w:sz="0" w:space="0" w:color="auto"/>
        <w:bottom w:val="none" w:sz="0" w:space="0" w:color="auto"/>
        <w:right w:val="none" w:sz="0" w:space="0" w:color="auto"/>
      </w:divBdr>
    </w:div>
    <w:div w:id="1690527188">
      <w:bodyDiv w:val="1"/>
      <w:marLeft w:val="0"/>
      <w:marRight w:val="0"/>
      <w:marTop w:val="0"/>
      <w:marBottom w:val="0"/>
      <w:divBdr>
        <w:top w:val="none" w:sz="0" w:space="0" w:color="auto"/>
        <w:left w:val="none" w:sz="0" w:space="0" w:color="auto"/>
        <w:bottom w:val="none" w:sz="0" w:space="0" w:color="auto"/>
        <w:right w:val="none" w:sz="0" w:space="0" w:color="auto"/>
      </w:divBdr>
    </w:div>
    <w:div w:id="1690911566">
      <w:bodyDiv w:val="1"/>
      <w:marLeft w:val="0"/>
      <w:marRight w:val="0"/>
      <w:marTop w:val="0"/>
      <w:marBottom w:val="0"/>
      <w:divBdr>
        <w:top w:val="none" w:sz="0" w:space="0" w:color="auto"/>
        <w:left w:val="none" w:sz="0" w:space="0" w:color="auto"/>
        <w:bottom w:val="none" w:sz="0" w:space="0" w:color="auto"/>
        <w:right w:val="none" w:sz="0" w:space="0" w:color="auto"/>
      </w:divBdr>
    </w:div>
    <w:div w:id="1706102292">
      <w:bodyDiv w:val="1"/>
      <w:marLeft w:val="0"/>
      <w:marRight w:val="0"/>
      <w:marTop w:val="0"/>
      <w:marBottom w:val="0"/>
      <w:divBdr>
        <w:top w:val="none" w:sz="0" w:space="0" w:color="auto"/>
        <w:left w:val="none" w:sz="0" w:space="0" w:color="auto"/>
        <w:bottom w:val="none" w:sz="0" w:space="0" w:color="auto"/>
        <w:right w:val="none" w:sz="0" w:space="0" w:color="auto"/>
      </w:divBdr>
    </w:div>
    <w:div w:id="1708599743">
      <w:bodyDiv w:val="1"/>
      <w:marLeft w:val="0"/>
      <w:marRight w:val="0"/>
      <w:marTop w:val="0"/>
      <w:marBottom w:val="0"/>
      <w:divBdr>
        <w:top w:val="none" w:sz="0" w:space="0" w:color="auto"/>
        <w:left w:val="none" w:sz="0" w:space="0" w:color="auto"/>
        <w:bottom w:val="none" w:sz="0" w:space="0" w:color="auto"/>
        <w:right w:val="none" w:sz="0" w:space="0" w:color="auto"/>
      </w:divBdr>
    </w:div>
    <w:div w:id="1718771796">
      <w:bodyDiv w:val="1"/>
      <w:marLeft w:val="0"/>
      <w:marRight w:val="0"/>
      <w:marTop w:val="0"/>
      <w:marBottom w:val="0"/>
      <w:divBdr>
        <w:top w:val="none" w:sz="0" w:space="0" w:color="auto"/>
        <w:left w:val="none" w:sz="0" w:space="0" w:color="auto"/>
        <w:bottom w:val="none" w:sz="0" w:space="0" w:color="auto"/>
        <w:right w:val="none" w:sz="0" w:space="0" w:color="auto"/>
      </w:divBdr>
    </w:div>
    <w:div w:id="1721368620">
      <w:bodyDiv w:val="1"/>
      <w:marLeft w:val="0"/>
      <w:marRight w:val="0"/>
      <w:marTop w:val="0"/>
      <w:marBottom w:val="0"/>
      <w:divBdr>
        <w:top w:val="none" w:sz="0" w:space="0" w:color="auto"/>
        <w:left w:val="none" w:sz="0" w:space="0" w:color="auto"/>
        <w:bottom w:val="none" w:sz="0" w:space="0" w:color="auto"/>
        <w:right w:val="none" w:sz="0" w:space="0" w:color="auto"/>
      </w:divBdr>
    </w:div>
    <w:div w:id="1743871152">
      <w:bodyDiv w:val="1"/>
      <w:marLeft w:val="0"/>
      <w:marRight w:val="0"/>
      <w:marTop w:val="0"/>
      <w:marBottom w:val="0"/>
      <w:divBdr>
        <w:top w:val="none" w:sz="0" w:space="0" w:color="auto"/>
        <w:left w:val="none" w:sz="0" w:space="0" w:color="auto"/>
        <w:bottom w:val="none" w:sz="0" w:space="0" w:color="auto"/>
        <w:right w:val="none" w:sz="0" w:space="0" w:color="auto"/>
      </w:divBdr>
    </w:div>
    <w:div w:id="1768647494">
      <w:bodyDiv w:val="1"/>
      <w:marLeft w:val="0"/>
      <w:marRight w:val="0"/>
      <w:marTop w:val="0"/>
      <w:marBottom w:val="0"/>
      <w:divBdr>
        <w:top w:val="none" w:sz="0" w:space="0" w:color="auto"/>
        <w:left w:val="none" w:sz="0" w:space="0" w:color="auto"/>
        <w:bottom w:val="none" w:sz="0" w:space="0" w:color="auto"/>
        <w:right w:val="none" w:sz="0" w:space="0" w:color="auto"/>
      </w:divBdr>
    </w:div>
    <w:div w:id="1804690798">
      <w:bodyDiv w:val="1"/>
      <w:marLeft w:val="0"/>
      <w:marRight w:val="0"/>
      <w:marTop w:val="0"/>
      <w:marBottom w:val="0"/>
      <w:divBdr>
        <w:top w:val="none" w:sz="0" w:space="0" w:color="auto"/>
        <w:left w:val="none" w:sz="0" w:space="0" w:color="auto"/>
        <w:bottom w:val="none" w:sz="0" w:space="0" w:color="auto"/>
        <w:right w:val="none" w:sz="0" w:space="0" w:color="auto"/>
      </w:divBdr>
    </w:div>
    <w:div w:id="1823618146">
      <w:bodyDiv w:val="1"/>
      <w:marLeft w:val="0"/>
      <w:marRight w:val="0"/>
      <w:marTop w:val="0"/>
      <w:marBottom w:val="0"/>
      <w:divBdr>
        <w:top w:val="none" w:sz="0" w:space="0" w:color="auto"/>
        <w:left w:val="none" w:sz="0" w:space="0" w:color="auto"/>
        <w:bottom w:val="none" w:sz="0" w:space="0" w:color="auto"/>
        <w:right w:val="none" w:sz="0" w:space="0" w:color="auto"/>
      </w:divBdr>
    </w:div>
    <w:div w:id="1825705485">
      <w:bodyDiv w:val="1"/>
      <w:marLeft w:val="0"/>
      <w:marRight w:val="0"/>
      <w:marTop w:val="0"/>
      <w:marBottom w:val="0"/>
      <w:divBdr>
        <w:top w:val="none" w:sz="0" w:space="0" w:color="auto"/>
        <w:left w:val="none" w:sz="0" w:space="0" w:color="auto"/>
        <w:bottom w:val="none" w:sz="0" w:space="0" w:color="auto"/>
        <w:right w:val="none" w:sz="0" w:space="0" w:color="auto"/>
      </w:divBdr>
    </w:div>
    <w:div w:id="1842551156">
      <w:bodyDiv w:val="1"/>
      <w:marLeft w:val="0"/>
      <w:marRight w:val="0"/>
      <w:marTop w:val="0"/>
      <w:marBottom w:val="0"/>
      <w:divBdr>
        <w:top w:val="none" w:sz="0" w:space="0" w:color="auto"/>
        <w:left w:val="none" w:sz="0" w:space="0" w:color="auto"/>
        <w:bottom w:val="none" w:sz="0" w:space="0" w:color="auto"/>
        <w:right w:val="none" w:sz="0" w:space="0" w:color="auto"/>
      </w:divBdr>
    </w:div>
    <w:div w:id="1851793362">
      <w:bodyDiv w:val="1"/>
      <w:marLeft w:val="0"/>
      <w:marRight w:val="0"/>
      <w:marTop w:val="0"/>
      <w:marBottom w:val="0"/>
      <w:divBdr>
        <w:top w:val="none" w:sz="0" w:space="0" w:color="auto"/>
        <w:left w:val="none" w:sz="0" w:space="0" w:color="auto"/>
        <w:bottom w:val="none" w:sz="0" w:space="0" w:color="auto"/>
        <w:right w:val="none" w:sz="0" w:space="0" w:color="auto"/>
      </w:divBdr>
    </w:div>
    <w:div w:id="1852183861">
      <w:bodyDiv w:val="1"/>
      <w:marLeft w:val="0"/>
      <w:marRight w:val="0"/>
      <w:marTop w:val="0"/>
      <w:marBottom w:val="0"/>
      <w:divBdr>
        <w:top w:val="none" w:sz="0" w:space="0" w:color="auto"/>
        <w:left w:val="none" w:sz="0" w:space="0" w:color="auto"/>
        <w:bottom w:val="none" w:sz="0" w:space="0" w:color="auto"/>
        <w:right w:val="none" w:sz="0" w:space="0" w:color="auto"/>
      </w:divBdr>
    </w:div>
    <w:div w:id="1855920591">
      <w:bodyDiv w:val="1"/>
      <w:marLeft w:val="0"/>
      <w:marRight w:val="0"/>
      <w:marTop w:val="0"/>
      <w:marBottom w:val="0"/>
      <w:divBdr>
        <w:top w:val="none" w:sz="0" w:space="0" w:color="auto"/>
        <w:left w:val="none" w:sz="0" w:space="0" w:color="auto"/>
        <w:bottom w:val="none" w:sz="0" w:space="0" w:color="auto"/>
        <w:right w:val="none" w:sz="0" w:space="0" w:color="auto"/>
      </w:divBdr>
    </w:div>
    <w:div w:id="1873181085">
      <w:bodyDiv w:val="1"/>
      <w:marLeft w:val="0"/>
      <w:marRight w:val="0"/>
      <w:marTop w:val="0"/>
      <w:marBottom w:val="0"/>
      <w:divBdr>
        <w:top w:val="none" w:sz="0" w:space="0" w:color="auto"/>
        <w:left w:val="none" w:sz="0" w:space="0" w:color="auto"/>
        <w:bottom w:val="none" w:sz="0" w:space="0" w:color="auto"/>
        <w:right w:val="none" w:sz="0" w:space="0" w:color="auto"/>
      </w:divBdr>
    </w:div>
    <w:div w:id="1892303685">
      <w:bodyDiv w:val="1"/>
      <w:marLeft w:val="0"/>
      <w:marRight w:val="0"/>
      <w:marTop w:val="0"/>
      <w:marBottom w:val="0"/>
      <w:divBdr>
        <w:top w:val="none" w:sz="0" w:space="0" w:color="auto"/>
        <w:left w:val="none" w:sz="0" w:space="0" w:color="auto"/>
        <w:bottom w:val="none" w:sz="0" w:space="0" w:color="auto"/>
        <w:right w:val="none" w:sz="0" w:space="0" w:color="auto"/>
      </w:divBdr>
    </w:div>
    <w:div w:id="1910265874">
      <w:bodyDiv w:val="1"/>
      <w:marLeft w:val="0"/>
      <w:marRight w:val="0"/>
      <w:marTop w:val="0"/>
      <w:marBottom w:val="0"/>
      <w:divBdr>
        <w:top w:val="none" w:sz="0" w:space="0" w:color="auto"/>
        <w:left w:val="none" w:sz="0" w:space="0" w:color="auto"/>
        <w:bottom w:val="none" w:sz="0" w:space="0" w:color="auto"/>
        <w:right w:val="none" w:sz="0" w:space="0" w:color="auto"/>
      </w:divBdr>
    </w:div>
    <w:div w:id="1952666097">
      <w:bodyDiv w:val="1"/>
      <w:marLeft w:val="0"/>
      <w:marRight w:val="0"/>
      <w:marTop w:val="0"/>
      <w:marBottom w:val="0"/>
      <w:divBdr>
        <w:top w:val="none" w:sz="0" w:space="0" w:color="auto"/>
        <w:left w:val="none" w:sz="0" w:space="0" w:color="auto"/>
        <w:bottom w:val="none" w:sz="0" w:space="0" w:color="auto"/>
        <w:right w:val="none" w:sz="0" w:space="0" w:color="auto"/>
      </w:divBdr>
    </w:div>
    <w:div w:id="1962954163">
      <w:bodyDiv w:val="1"/>
      <w:marLeft w:val="0"/>
      <w:marRight w:val="0"/>
      <w:marTop w:val="0"/>
      <w:marBottom w:val="0"/>
      <w:divBdr>
        <w:top w:val="none" w:sz="0" w:space="0" w:color="auto"/>
        <w:left w:val="none" w:sz="0" w:space="0" w:color="auto"/>
        <w:bottom w:val="none" w:sz="0" w:space="0" w:color="auto"/>
        <w:right w:val="none" w:sz="0" w:space="0" w:color="auto"/>
      </w:divBdr>
    </w:div>
    <w:div w:id="1975327209">
      <w:bodyDiv w:val="1"/>
      <w:marLeft w:val="0"/>
      <w:marRight w:val="0"/>
      <w:marTop w:val="0"/>
      <w:marBottom w:val="0"/>
      <w:divBdr>
        <w:top w:val="none" w:sz="0" w:space="0" w:color="auto"/>
        <w:left w:val="none" w:sz="0" w:space="0" w:color="auto"/>
        <w:bottom w:val="none" w:sz="0" w:space="0" w:color="auto"/>
        <w:right w:val="none" w:sz="0" w:space="0" w:color="auto"/>
      </w:divBdr>
    </w:div>
    <w:div w:id="2000041414">
      <w:bodyDiv w:val="1"/>
      <w:marLeft w:val="0"/>
      <w:marRight w:val="0"/>
      <w:marTop w:val="0"/>
      <w:marBottom w:val="0"/>
      <w:divBdr>
        <w:top w:val="none" w:sz="0" w:space="0" w:color="auto"/>
        <w:left w:val="none" w:sz="0" w:space="0" w:color="auto"/>
        <w:bottom w:val="none" w:sz="0" w:space="0" w:color="auto"/>
        <w:right w:val="none" w:sz="0" w:space="0" w:color="auto"/>
      </w:divBdr>
    </w:div>
    <w:div w:id="2009792926">
      <w:bodyDiv w:val="1"/>
      <w:marLeft w:val="0"/>
      <w:marRight w:val="0"/>
      <w:marTop w:val="0"/>
      <w:marBottom w:val="0"/>
      <w:divBdr>
        <w:top w:val="none" w:sz="0" w:space="0" w:color="auto"/>
        <w:left w:val="none" w:sz="0" w:space="0" w:color="auto"/>
        <w:bottom w:val="none" w:sz="0" w:space="0" w:color="auto"/>
        <w:right w:val="none" w:sz="0" w:space="0" w:color="auto"/>
      </w:divBdr>
      <w:divsChild>
        <w:div w:id="1003124951">
          <w:marLeft w:val="0"/>
          <w:marRight w:val="0"/>
          <w:marTop w:val="240"/>
          <w:marBottom w:val="0"/>
          <w:divBdr>
            <w:top w:val="none" w:sz="0" w:space="0" w:color="auto"/>
            <w:left w:val="none" w:sz="0" w:space="0" w:color="auto"/>
            <w:bottom w:val="none" w:sz="0" w:space="0" w:color="auto"/>
            <w:right w:val="none" w:sz="0" w:space="0" w:color="auto"/>
          </w:divBdr>
          <w:divsChild>
            <w:div w:id="206576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885400">
      <w:bodyDiv w:val="1"/>
      <w:marLeft w:val="0"/>
      <w:marRight w:val="0"/>
      <w:marTop w:val="0"/>
      <w:marBottom w:val="0"/>
      <w:divBdr>
        <w:top w:val="none" w:sz="0" w:space="0" w:color="auto"/>
        <w:left w:val="none" w:sz="0" w:space="0" w:color="auto"/>
        <w:bottom w:val="none" w:sz="0" w:space="0" w:color="auto"/>
        <w:right w:val="none" w:sz="0" w:space="0" w:color="auto"/>
      </w:divBdr>
    </w:div>
    <w:div w:id="2020572741">
      <w:bodyDiv w:val="1"/>
      <w:marLeft w:val="0"/>
      <w:marRight w:val="0"/>
      <w:marTop w:val="0"/>
      <w:marBottom w:val="0"/>
      <w:divBdr>
        <w:top w:val="none" w:sz="0" w:space="0" w:color="auto"/>
        <w:left w:val="none" w:sz="0" w:space="0" w:color="auto"/>
        <w:bottom w:val="none" w:sz="0" w:space="0" w:color="auto"/>
        <w:right w:val="none" w:sz="0" w:space="0" w:color="auto"/>
      </w:divBdr>
    </w:div>
    <w:div w:id="2025741267">
      <w:bodyDiv w:val="1"/>
      <w:marLeft w:val="0"/>
      <w:marRight w:val="0"/>
      <w:marTop w:val="0"/>
      <w:marBottom w:val="0"/>
      <w:divBdr>
        <w:top w:val="none" w:sz="0" w:space="0" w:color="auto"/>
        <w:left w:val="none" w:sz="0" w:space="0" w:color="auto"/>
        <w:bottom w:val="none" w:sz="0" w:space="0" w:color="auto"/>
        <w:right w:val="none" w:sz="0" w:space="0" w:color="auto"/>
      </w:divBdr>
    </w:div>
    <w:div w:id="2075010318">
      <w:bodyDiv w:val="1"/>
      <w:marLeft w:val="0"/>
      <w:marRight w:val="0"/>
      <w:marTop w:val="0"/>
      <w:marBottom w:val="0"/>
      <w:divBdr>
        <w:top w:val="none" w:sz="0" w:space="0" w:color="auto"/>
        <w:left w:val="none" w:sz="0" w:space="0" w:color="auto"/>
        <w:bottom w:val="none" w:sz="0" w:space="0" w:color="auto"/>
        <w:right w:val="none" w:sz="0" w:space="0" w:color="auto"/>
      </w:divBdr>
    </w:div>
    <w:div w:id="2078941637">
      <w:bodyDiv w:val="1"/>
      <w:marLeft w:val="0"/>
      <w:marRight w:val="0"/>
      <w:marTop w:val="0"/>
      <w:marBottom w:val="0"/>
      <w:divBdr>
        <w:top w:val="none" w:sz="0" w:space="0" w:color="auto"/>
        <w:left w:val="none" w:sz="0" w:space="0" w:color="auto"/>
        <w:bottom w:val="none" w:sz="0" w:space="0" w:color="auto"/>
        <w:right w:val="none" w:sz="0" w:space="0" w:color="auto"/>
      </w:divBdr>
    </w:div>
    <w:div w:id="2082406719">
      <w:bodyDiv w:val="1"/>
      <w:marLeft w:val="0"/>
      <w:marRight w:val="0"/>
      <w:marTop w:val="0"/>
      <w:marBottom w:val="0"/>
      <w:divBdr>
        <w:top w:val="none" w:sz="0" w:space="0" w:color="auto"/>
        <w:left w:val="none" w:sz="0" w:space="0" w:color="auto"/>
        <w:bottom w:val="none" w:sz="0" w:space="0" w:color="auto"/>
        <w:right w:val="none" w:sz="0" w:space="0" w:color="auto"/>
      </w:divBdr>
    </w:div>
    <w:div w:id="2082831019">
      <w:bodyDiv w:val="1"/>
      <w:marLeft w:val="0"/>
      <w:marRight w:val="0"/>
      <w:marTop w:val="0"/>
      <w:marBottom w:val="0"/>
      <w:divBdr>
        <w:top w:val="none" w:sz="0" w:space="0" w:color="auto"/>
        <w:left w:val="none" w:sz="0" w:space="0" w:color="auto"/>
        <w:bottom w:val="none" w:sz="0" w:space="0" w:color="auto"/>
        <w:right w:val="none" w:sz="0" w:space="0" w:color="auto"/>
      </w:divBdr>
    </w:div>
    <w:div w:id="2096784075">
      <w:bodyDiv w:val="1"/>
      <w:marLeft w:val="0"/>
      <w:marRight w:val="0"/>
      <w:marTop w:val="0"/>
      <w:marBottom w:val="0"/>
      <w:divBdr>
        <w:top w:val="none" w:sz="0" w:space="0" w:color="auto"/>
        <w:left w:val="none" w:sz="0" w:space="0" w:color="auto"/>
        <w:bottom w:val="none" w:sz="0" w:space="0" w:color="auto"/>
        <w:right w:val="none" w:sz="0" w:space="0" w:color="auto"/>
      </w:divBdr>
    </w:div>
    <w:div w:id="2103337913">
      <w:bodyDiv w:val="1"/>
      <w:marLeft w:val="0"/>
      <w:marRight w:val="0"/>
      <w:marTop w:val="0"/>
      <w:marBottom w:val="0"/>
      <w:divBdr>
        <w:top w:val="none" w:sz="0" w:space="0" w:color="auto"/>
        <w:left w:val="none" w:sz="0" w:space="0" w:color="auto"/>
        <w:bottom w:val="none" w:sz="0" w:space="0" w:color="auto"/>
        <w:right w:val="none" w:sz="0" w:space="0" w:color="auto"/>
      </w:divBdr>
    </w:div>
    <w:div w:id="2112384668">
      <w:bodyDiv w:val="1"/>
      <w:marLeft w:val="0"/>
      <w:marRight w:val="0"/>
      <w:marTop w:val="0"/>
      <w:marBottom w:val="0"/>
      <w:divBdr>
        <w:top w:val="none" w:sz="0" w:space="0" w:color="auto"/>
        <w:left w:val="none" w:sz="0" w:space="0" w:color="auto"/>
        <w:bottom w:val="none" w:sz="0" w:space="0" w:color="auto"/>
        <w:right w:val="none" w:sz="0" w:space="0" w:color="auto"/>
      </w:divBdr>
    </w:div>
    <w:div w:id="211282187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cpwplc.com/investor-relations/results_centre/?results=results-centr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mazon.co.uk/dp/0750636955/ref=rdr_ext_tmb"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Cam19</b:Tag>
    <b:SourceType>InternetSite</b:SourceType>
    <b:Guid>{44E84264-62C8-4281-B823-5A14BFD0B53C}</b:Guid>
    <b:Title>Mentor</b:Title>
    <b:Author>
      <b:Author>
        <b:NameList>
          <b:Person>
            <b:Last>Dictionary</b:Last>
            <b:First>Cambridge</b:First>
          </b:Person>
        </b:NameList>
      </b:Author>
    </b:Author>
    <b:YearAccessed>2019</b:YearAccessed>
    <b:MonthAccessed>April</b:MonthAccessed>
    <b:DayAccessed>21st</b:DayAccessed>
    <b:URL>https://dictionary.cambridge.org/dictionary/english/mentor</b:URL>
    <b:RefOrder>24</b:RefOrder>
  </b:Source>
  <b:Source>
    <b:Tag>Tan02</b:Tag>
    <b:SourceType>JournalArticle</b:SourceType>
    <b:Guid>{44837BC3-EBDB-4A65-99AC-FC146EE5819F}</b:Guid>
    <b:Title>The relationship between organizational support, employee development, and organizational commitment: An empirical study</b:Title>
    <b:Year>2002</b:Year>
    <b:JournalName>Human Resource development quarterly</b:JournalName>
    <b:Pages>285 - 300</b:Pages>
    <b:Volume>12</b:Volume>
    <b:Issue>3</b:Issue>
    <b:Author>
      <b:Author>
        <b:NameList>
          <b:Person>
            <b:Last>Tansky </b:Last>
            <b:Middle>W</b:Middle>
            <b:First>Judith  </b:First>
          </b:Person>
          <b:Person>
            <b:Last>Cohen</b:Last>
            <b:Middle>J</b:Middle>
            <b:First>Debra </b:First>
          </b:Person>
        </b:NameList>
      </b:Author>
    </b:Author>
    <b:RefOrder>2</b:RefOrder>
  </b:Source>
  <b:Source>
    <b:Tag>Rho02</b:Tag>
    <b:SourceType>JournalArticle</b:SourceType>
    <b:Guid>{E5239910-04D8-4EA9-AD4F-19038B2B7553}</b:Guid>
    <b:Title>Coaching, mentoring and peer-networking:challenges for the management of teacher professional development in schools</b:Title>
    <b:JournalName>Journal of In-Service Education</b:JournalName>
    <b:Year>2002</b:Year>
    <b:Pages>297 - 306</b:Pages>
    <b:Volume>28</b:Volume>
    <b:Issue>2</b:Issue>
    <b:Author>
      <b:Author>
        <b:NameList>
          <b:Person>
            <b:Last>Rhodes</b:Last>
            <b:First>Christopher </b:First>
          </b:Person>
          <b:Person>
            <b:Last>Beneicke</b:Last>
            <b:First>Sandra </b:First>
          </b:Person>
        </b:NameList>
      </b:Author>
    </b:Author>
    <b:RefOrder>25</b:RefOrder>
  </b:Source>
  <b:Source>
    <b:Tag>CIP12</b:Tag>
    <b:SourceType>Interview</b:SourceType>
    <b:Guid>{D0E386E9-104F-4C61-8C3B-B77033F17B49}</b:Guid>
    <b:Title>Dispute resolution and the Beecroft report - CIPD Podcast</b:Title>
    <b:Year>2012</b:Year>
    <b:Author>
      <b:Composer>
        <b:NameList>
          <b:Person>
            <b:Last>CIPD</b:Last>
          </b:Person>
        </b:NameList>
      </b:Composer>
      <b:Interviewee>
        <b:NameList>
          <b:Person>
            <b:Last> Lamb</b:Last>
            <b:First>Norman  MP</b:First>
          </b:Person>
          <b:Person>
            <b:Last>Levenson</b:Last>
            <b:First>Stephen </b:First>
          </b:Person>
          <b:Person>
            <b:Last>Liddle</b:Last>
            <b:First>David </b:First>
          </b:Person>
          <b:Person>
            <b:Last>Green</b:Last>
            <b:First>Leatham </b:First>
          </b:Person>
        </b:NameList>
      </b:Interviewee>
    </b:Author>
    <b:ProductionCompany>cipd.co.uk/podcasts</b:ProductionCompany>
    <b:Month>August</b:Month>
    <b:Day>7th</b:Day>
    <b:RefOrder>3</b:RefOrder>
  </b:Source>
  <b:Source>
    <b:Tag>Coa19</b:Tag>
    <b:SourceType>InternetSite</b:SourceType>
    <b:Guid>{0E18C38F-86F5-4CCE-9DEE-0086CE86116E}</b:Guid>
    <b:Title>Coaching and Mentoring Network - Everything you ever wanted to know about coaching and mentoring What are Coaching and Mentoring?</b:Title>
    <b:Author>
      <b:Author>
        <b:NameList>
          <b:Person>
            <b:Last>Network</b:Last>
            <b:First>Coaching</b:First>
            <b:Middle>and Mentoring</b:Middle>
          </b:Person>
        </b:NameList>
      </b:Author>
    </b:Author>
    <b:YearAccessed>2019</b:YearAccessed>
    <b:MonthAccessed>April</b:MonthAccessed>
    <b:DayAccessed>2019</b:DayAccessed>
    <b:URL>https://new.coachingnetwork.org.uk/information-portal/what-are-coaching-and-mentoring/</b:URL>
    <b:RefOrder>4</b:RefOrder>
  </b:Source>
  <b:Source>
    <b:Tag>Clu11</b:Tag>
    <b:SourceType>BookSection</b:SourceType>
    <b:Guid>{47ED4E7C-DC74-4377-A15B-EDC168DADC58}</b:Guid>
    <b:Title>Why this book</b:Title>
    <b:Year>2011</b:Year>
    <b:Author>
      <b:Author>
        <b:NameList>
          <b:Person>
            <b:Last>Clutterbuck</b:Last>
            <b:First>David</b:First>
          </b:Person>
          <b:Person>
            <b:Last>Megginson</b:Last>
            <b:First>David</b:First>
          </b:Person>
        </b:NameList>
      </b:Author>
    </b:Author>
    <b:BookTitle>Mentoring Executives &amp; Directors</b:BookTitle>
    <b:Pages>3</b:Pages>
    <b:City>Abingdon Oxon</b:City>
    <b:Publisher>Routledge Taylor and Francis Group</b:Publisher>
    <b:RefOrder>1</b:RefOrder>
  </b:Source>
  <b:Source>
    <b:Tag>Mer12</b:Tag>
    <b:SourceType>DocumentFromInternetSite</b:SourceType>
    <b:Guid>{11AB86EB-C1AA-45E2-AD99-5A640DA4CBAA}</b:Guid>
    <b:Author>
      <b:Author>
        <b:NameList>
          <b:Person>
            <b:Last>Merrick</b:Last>
            <b:First>Lis</b:First>
          </b:Person>
        </b:NameList>
      </b:Author>
    </b:Author>
    <b:Title>So where did mentoring originate?</b:Title>
    <b:Year>2012</b:Year>
    <b:Month>June</b:Month>
    <b:Day>18th</b:Day>
    <b:YearAccessed>2019</b:YearAccessed>
    <b:MonthAccessed>April</b:MonthAccessed>
    <b:DayAccessed>23rd</b:DayAccessed>
    <b:URL>https://www.coachmentoring.co.uk/blog/2012/06/so-where-did-mentoring-originate/</b:URL>
    <b:RefOrder>5</b:RefOrder>
  </b:Source>
  <b:Source>
    <b:Tag>Wea06</b:Tag>
    <b:SourceType>JournalArticle</b:SourceType>
    <b:Guid>{0041DB91-3656-4FA2-9D81-9B7DF38959F4}</b:Guid>
    <b:Title>Coaching and mentoring - what's the real difference?</b:Title>
    <b:Year>2006</b:Year>
    <b:Author>
      <b:Author>
        <b:NameList>
          <b:Person>
            <b:Last>Weafer</b:Last>
            <b:First>Sean</b:First>
          </b:Person>
        </b:NameList>
      </b:Author>
    </b:Author>
    <b:JournalName>ProQuest </b:JournalName>
    <b:Pages>20</b:Pages>
    <b:RefOrder>6</b:RefOrder>
  </b:Source>
  <b:Source>
    <b:Tag>CIP19</b:Tag>
    <b:SourceType>DocumentFromInternetSite</b:SourceType>
    <b:Guid>{CCB6EC98-C209-406D-B9F0-1FB4617A84F7}</b:Guid>
    <b:Title>Coaching and mentoring Identify ways to apply coaching and mentoring principles as part of an overall learning and development strategy - CIPD view point </b:Title>
    <b:Year>2019</b:Year>
    <b:Author>
      <b:Author>
        <b:NameList>
          <b:Person>
            <b:Last>CIPD</b:Last>
          </b:Person>
        </b:NameList>
      </b:Author>
    </b:Author>
    <b:Month>20th</b:Month>
    <b:Day>March</b:Day>
    <b:YearAccessed>2019</b:YearAccessed>
    <b:MonthAccessed>May</b:MonthAccessed>
    <b:DayAccessed>13th</b:DayAccessed>
    <b:URL>https://www.cipd.co.uk/knowledge/fundamentals/people/development/coaching-mentoring-factsheet</b:URL>
    <b:RefOrder>11</b:RefOrder>
  </b:Source>
  <b:Source>
    <b:Tag>Rho021</b:Tag>
    <b:SourceType>JournalArticle</b:SourceType>
    <b:Guid>{76E284AA-0C56-409F-9F6D-D87AC9D10EB1}</b:Guid>
    <b:Title>Coaching, mentoring and peer-networking: challenges for the management of teacher professional development in schools</b:Title>
    <b:Year>2002</b:Year>
    <b:JournalName>Journal of In-Service Education</b:JournalName>
    <b:Pages>297 - 309</b:Pages>
    <b:Volume>28</b:Volume>
    <b:Issue>2</b:Issue>
    <b:Author>
      <b:Author>
        <b:NameList>
          <b:Person>
            <b:Last>Rhodes</b:Last>
            <b:First>Christopher </b:First>
          </b:Person>
          <b:Person>
            <b:Last>Beneicke</b:Last>
            <b:First>Sandra </b:First>
          </b:Person>
        </b:NameList>
      </b:Author>
    </b:Author>
    <b:RefOrder>13</b:RefOrder>
  </b:Source>
  <b:Source>
    <b:Tag>Jon15</b:Tag>
    <b:SourceType>BookSection</b:SourceType>
    <b:Guid>{1CECB992-78F0-4242-B279-5A736CD763CA}</b:Guid>
    <b:Title>The Benefits of coaching</b:Title>
    <b:Year>2015</b:Year>
    <b:Pages>27 - 29</b:Pages>
    <b:Author>
      <b:Author>
        <b:NameList>
          <b:Person>
            <b:Last>Passmore</b:Last>
            <b:First>Jonathan</b:First>
          </b:Person>
        </b:NameList>
      </b:Author>
      <b:Editor>
        <b:NameList>
          <b:Person>
            <b:Last>3rd</b:Last>
          </b:Person>
        </b:NameList>
      </b:Editor>
    </b:Author>
    <b:BookTitle>Excellence in Coaching: The Industry Guide</b:BookTitle>
    <b:City>London</b:City>
    <b:Publisher>Kogan page Limted </b:Publisher>
    <b:RefOrder>12</b:RefOrder>
  </b:Source>
  <b:Source>
    <b:Tag>Sto07</b:Tag>
    <b:SourceType>BookSection</b:SourceType>
    <b:Guid>{CD308859-6488-4F47-A7A5-6A79EDBCDF49}</b:Guid>
    <b:Author>
      <b:Author>
        <b:NameList>
          <b:Person>
            <b:Last>Stone</b:Last>
            <b:First>Florence</b:First>
          </b:Person>
        </b:NameList>
      </b:Author>
    </b:Author>
    <b:Title>Your Role as a Coach- Your beliefs about people</b:Title>
    <b:BookTitle>Coaching, councselling and Mentoring How to choose and use the right techinques to boost empolyee performance second edition</b:BookTitle>
    <b:Year>2007</b:Year>
    <b:Pages>12 - 13</b:Pages>
    <b:City>New York</b:City>
    <b:Publisher>Amacom</b:Publisher>
    <b:RefOrder>14</b:RefOrder>
  </b:Source>
  <b:Source>
    <b:Tag>Mic16</b:Tag>
    <b:SourceType>BookSection</b:SourceType>
    <b:Guid>{FFBD80CA-1793-44DC-9318-294EE03C23A2}</b:Guid>
    <b:Author>
      <b:Author>
        <b:NameList>
          <b:Person>
            <b:Last>Stanier</b:Last>
            <b:First>Michael</b:First>
            <b:Middle>Bungay</b:Middle>
          </b:Person>
        </b:NameList>
      </b:Author>
    </b:Author>
    <b:Title>Everone now knows tha managers and leaders needs to coach their people</b:Title>
    <b:BookTitle>The Coaching Habit Say less, ask more and change the way you lead forever</b:BookTitle>
    <b:Year>2016</b:Year>
    <b:Pages>12</b:Pages>
    <b:City>Toronto</b:City>
    <b:Publisher>Box of Crayon press</b:Publisher>
    <b:RefOrder>10</b:RefOrder>
  </b:Source>
  <b:Source>
    <b:Tag>Sta16</b:Tag>
    <b:SourceType>BookSection</b:SourceType>
    <b:Guid>{43488CF1-E921-42B8-BD7C-57311C2BE364}</b:Guid>
    <b:Author>
      <b:Author>
        <b:NameList>
          <b:Person>
            <b:Last>Stanier</b:Last>
            <b:First>Michael</b:First>
            <b:Middle>Bungay</b:Middle>
          </b:Person>
        </b:NameList>
      </b:Author>
    </b:Author>
    <b:Title>Your probably not getting very effective coaching; and you're probably not delivering very effective coaching</b:Title>
    <b:BookTitle>The Coaching Habit Say Less, askmore and change the way you lead forever</b:BookTitle>
    <b:Year>2016</b:Year>
    <b:Pages>14</b:Pages>
    <b:City>Toronto</b:City>
    <b:Publisher>Box of Crayon Press</b:Publisher>
    <b:RefOrder>15</b:RefOrder>
  </b:Source>
  <b:Source>
    <b:Tag>Ont</b:Tag>
    <b:SourceType>BookSection</b:SourceType>
    <b:Guid>{42D2B5FB-C8EC-4D56-A72A-A94E801C7691}</b:Guid>
    <b:Title>On the level of quality evaluation/ROI</b:Title>
    <b:BookTitle>Excellence in Coaching: The Industry Guide</b:BookTitle>
    <b:Pages>29</b:Pages>
    <b:Author>
      <b:Author>
        <b:NameList>
          <b:Person>
            <b:Last>Passmore</b:Last>
            <b:First>Jonathan</b:First>
          </b:Person>
        </b:NameList>
      </b:Author>
    </b:Author>
    <b:Year>2015</b:Year>
    <b:City>London</b:City>
    <b:Publisher>Kogan page Limited </b:Publisher>
    <b:RefOrder>19</b:RefOrder>
  </b:Source>
  <b:Source>
    <b:Tag>Flo07</b:Tag>
    <b:SourceType>BookSection</b:SourceType>
    <b:Guid>{194C51B9-E115-4AFD-9C07-C3AAE4ACDB0C}</b:Guid>
    <b:Author>
      <b:Author>
        <b:NameList>
          <b:Person>
            <b:Last>Stone</b:Last>
            <b:First>Florence</b:First>
          </b:Person>
        </b:NameList>
      </b:Author>
    </b:Author>
    <b:Title>Three Ways to Develop High-Performance Employees - What Are the Differences Between Coaching, Counseling,</b:Title>
    <b:BookTitle>Coaching Counseling &amp; Mentoring how to choose &amp; use the right technique to boost empoyee performance Second Edition</b:BookTitle>
    <b:Year>2007</b:Year>
    <b:Pages>2 - 4</b:Pages>
    <b:City>New York</b:City>
    <b:Publisher>Amacom</b:Publisher>
    <b:RefOrder>7</b:RefOrder>
  </b:Source>
  <b:Source>
    <b:Tag>You</b:Tag>
    <b:SourceType>BookSection</b:SourceType>
    <b:Guid>{BD6E6B4A-2B16-42AC-9379-EE1C4DB294FA}</b:Guid>
    <b:Title>Your Role as a Leader</b:Title>
    <b:Pages>231</b:Pages>
    <b:Author>
      <b:Author>
        <b:NameList>
          <b:Person>
            <b:Last>Stone</b:Last>
            <b:First>Florence</b:First>
          </b:Person>
        </b:NameList>
      </b:Author>
    </b:Author>
    <b:BookTitle>Coaching, Counseling &amp; Mentoring how to choose &amp; use the right technique to boost emplyee performance</b:BookTitle>
    <b:Year>2007</b:Year>
    <b:City>New York</b:City>
    <b:Publisher>Amacom</b:Publisher>
    <b:RefOrder>26</b:RefOrder>
  </b:Source>
  <b:Source>
    <b:Tag>Pro16</b:Tag>
    <b:SourceType>DocumentFromInternetSite</b:SourceType>
    <b:Guid>{734B220A-AAC8-461C-B585-2603D77A1749}</b:Guid>
    <b:Title>International design foundation - The GROW model: Similarities between Coaching and UX</b:Title>
    <b:Year>2016</b:Year>
    <b:Author>
      <b:Author>
        <b:NameList>
          <b:Person>
            <b:Last>Group</b:Last>
            <b:First>ProVeritas</b:First>
          </b:Person>
        </b:NameList>
      </b:Author>
    </b:Author>
    <b:YearAccessed>2019</b:YearAccessed>
    <b:MonthAccessed>May</b:MonthAccessed>
    <b:DayAccessed>15th</b:DayAccessed>
    <b:URL>https://www.interaction-design.org/literature/article/the-grow-model-similarities-between-coaching-and-ux</b:URL>
    <b:RefOrder>22</b:RefOrder>
  </b:Source>
  <b:Source>
    <b:Tag>Sio11</b:Tag>
    <b:SourceType>JournalArticle</b:SourceType>
    <b:Guid>{3E5DE658-FFE9-46ED-8B68-3EB8D12B5402}</b:Guid>
    <b:Title>The Coaching Psychologist</b:Title>
    <b:Year>2011</b:Year>
    <b:Author>
      <b:Author>
        <b:NameList>
          <b:Person>
            <b:Last>O’Riordan</b:Last>
            <b:First>Siobhain</b:First>
          </b:Person>
        </b:NameList>
      </b:Author>
    </b:Author>
    <b:JournalName>The British psychology society</b:JournalName>
    <b:Pages>85 - 172</b:Pages>
    <b:Volume>7</b:Volume>
    <b:Issue>2</b:Issue>
    <b:RefOrder>9</b:RefOrder>
  </b:Source>
  <b:Source>
    <b:Tag>Sir17</b:Tag>
    <b:SourceType>BookSection</b:SourceType>
    <b:Guid>{8821B497-CCB8-4C29-B970-7975296A2737}</b:Guid>
    <b:Title>The GROW Model</b:Title>
    <b:Year>2017</b:Year>
    <b:Pages>102 - 104</b:Pages>
    <b:Author>
      <b:Author>
        <b:NameList>
          <b:Person>
            <b:Last>Whitmoore</b:Last>
            <b:First>Sir</b:First>
            <b:Middle>John</b:Middle>
          </b:Person>
        </b:NameList>
      </b:Author>
    </b:Author>
    <b:BookTitle>Coachin for Performance The priciples and practices of coaching and leadership 5th edition</b:BookTitle>
    <b:City>London</b:City>
    <b:Publisher>Nicholas Brealey</b:Publisher>
    <b:RefOrder>8</b:RefOrder>
  </b:Source>
  <b:Source>
    <b:Tag>Jer19</b:Tag>
    <b:SourceType>DocumentFromInternetSite</b:SourceType>
    <b:Guid>{D9D08386-403A-4783-A7F6-E4BFD37B8FC6}</b:Guid>
    <b:Title>Jeroen De Flander Strategy Execution Thought Leader</b:Title>
    <b:Year>2019</b:Year>
    <b:Author>
      <b:Author>
        <b:NameList>
          <b:Person>
            <b:Last>Flander</b:Last>
            <b:First>Jeroen</b:First>
            <b:Middle>De</b:Middle>
          </b:Person>
        </b:NameList>
      </b:Author>
    </b:Author>
    <b:Month>January</b:Month>
    <b:Day>23rd</b:Day>
    <b:YearAccessed>2019</b:YearAccessed>
    <b:MonthAccessed>May</b:MonthAccessed>
    <b:DayAccessed>15th</b:DayAccessed>
    <b:URL>https://jeroen-de-flander.com/grow-coaching-model-questions/</b:URL>
    <b:RefOrder>23</b:RefOrder>
  </b:Source>
  <b:Source>
    <b:Tag>Mat15</b:Tag>
    <b:SourceType>DocumentFromInternetSite</b:SourceType>
    <b:Guid>{549F29C0-7E49-4B54-AAB0-CA7D1A3D7DBA}</b:Guid>
    <b:Author>
      <b:Author>
        <b:NameList>
          <b:Person>
            <b:Last>Straz</b:Last>
            <b:First>Matt</b:First>
          </b:Person>
        </b:NameList>
      </b:Author>
    </b:Author>
    <b:Title>4 Ways to Successfully Develop Employees Year-Round</b:Title>
    <b:Year>2015</b:Year>
    <b:Month>Febuary</b:Month>
    <b:Day>2sd</b:Day>
    <b:YearAccessed>2019</b:YearAccessed>
    <b:MonthAccessed>May</b:MonthAccessed>
    <b:DayAccessed>15th</b:DayAccessed>
    <b:URL>https://www.entrepreneur.com/article/242424</b:URL>
    <b:RefOrder>27</b:RefOrder>
  </b:Source>
  <b:Source>
    <b:Tag>Jen18</b:Tag>
    <b:SourceType>DocumentFromInternetSite</b:SourceType>
    <b:Guid>{D9A36E3A-872B-4269-986E-F5A7B0116A55}</b:Guid>
    <b:Title>Building a Coaching Culture for Change Management</b:Title>
    <b:Year>2018</b:Year>
    <b:Author>
      <b:Author>
        <b:NameList>
          <b:Person>
            <b:Last>Jenna Filipkowski</b:Last>
            <b:First>PhD</b:First>
          </b:Person>
          <b:Person>
            <b:Last>Ruth</b:Last>
            <b:First>Mark </b:First>
          </b:Person>
          <b:Person>
            <b:Last>Heverin </b:Last>
            <b:First>Abby</b:First>
          </b:Person>
        </b:NameList>
      </b:Author>
    </b:Author>
    <b:Month>September</b:Month>
    <b:Day>26th</b:Day>
    <b:YearAccessed>2019</b:YearAccessed>
    <b:MonthAccessed>May</b:MonthAccessed>
    <b:DayAccessed>16th</b:DayAccessed>
    <b:URL>http://www.sarabarrie.com/uploads/images/HCIICF2018BuildingCoachingCultureforChangeManagement.pdf?COLLCC=1651656909&amp;</b:URL>
    <b:RefOrder>17</b:RefOrder>
  </b:Source>
  <b:Source>
    <b:Tag>BBC13</b:Tag>
    <b:SourceType>DocumentFromInternetSite</b:SourceType>
    <b:Guid>{4E62CC03-8288-49CC-A20B-23E9456A7274}</b:Guid>
    <b:Author>
      <b:Author>
        <b:NameList>
          <b:Person>
            <b:Last>BBC</b:Last>
          </b:Person>
        </b:NameList>
      </b:Author>
    </b:Author>
    <b:Title>BBC News - Carphone Warehouse buys Best Buy out of joint venture</b:Title>
    <b:Year>2013</b:Year>
    <b:Month>April</b:Month>
    <b:Day>30th</b:Day>
    <b:YearAccessed>2019</b:YearAccessed>
    <b:MonthAccessed>May</b:MonthAccessed>
    <b:DayAccessed>16th</b:DayAccessed>
    <b:URL>https://www.bbc.co.uk/news/business-22353731</b:URL>
    <b:RefOrder>18</b:RefOrder>
  </b:Source>
  <b:Source>
    <b:Tag>Jak16</b:Tag>
    <b:SourceType>JournalArticle</b:SourceType>
    <b:Guid>{9B16FC5E-8177-4F65-950F-5A5EFFD8B18E}</b:Guid>
    <b:Title>Part 1: An Overview of Mentoring Practices and Mentoring Benefits</b:Title>
    <b:Year>2016</b:Year>
    <b:Author>
      <b:Author>
        <b:NameList>
          <b:Person>
            <b:Last>Jakubik</b:Last>
            <b:First>Louise</b:First>
            <b:Middle>D</b:Middle>
          </b:Person>
          <b:Person>
            <b:Last>Eliades</b:Last>
            <b:First>Aris</b:First>
            <b:Middle>B</b:Middle>
          </b:Person>
          <b:Person>
            <b:Last>Weese</b:Last>
            <b:First>Meghan</b:First>
            <b:Middle>M.</b:Middle>
          </b:Person>
        </b:NameList>
      </b:Author>
    </b:Author>
    <b:JournalName>ProQuest</b:JournalName>
    <b:Pages>37-38</b:Pages>
    <b:Volume>42</b:Volume>
    <b:Issue>1</b:Issue>
    <b:RefOrder>16</b:RefOrder>
  </b:Source>
  <b:Source>
    <b:Tag>Com16</b:Tag>
    <b:SourceType>JournalArticle</b:SourceType>
    <b:Guid>{E4A4FB67-AF9A-4E1C-8405-7ED3A1AD6A89}</b:Guid>
    <b:Title>An evaluation of a leadership development coaching and mentoring programme</b:Title>
    <b:JournalName>Leadership in Health Services</b:JournalName>
    <b:Year>2016</b:Year>
    <b:Pages>309 - 329</b:Pages>
    <b:Volume>30</b:Volume>
    <b:Issue>An evaluation of a leadership development coaching and mentoring programme</b:Issue>
    <b:Author>
      <b:Author>
        <b:NameList>
          <b:Person>
            <b:Last>Comte,</b:Last>
            <b:Middle>Le</b:Middle>
            <b:First>Lyndsay </b:First>
          </b:Person>
          <b:Person>
            <b:Last>McClelland,</b:Last>
            <b:First>Beverley </b:First>
          </b:Person>
        </b:NameList>
      </b:Author>
    </b:Author>
    <b:RefOrder>20</b:RefOrder>
  </b:Source>
  <b:Source>
    <b:Tag>Yae13</b:Tag>
    <b:SourceType>DocumentFromInternetSite</b:SourceType>
    <b:Guid>{C7146A71-5332-428D-8449-3C7053D81C2B}</b:Guid>
    <b:Author>
      <b:Author>
        <b:NameList>
          <b:Person>
            <b:Last>Bacharach</b:Last>
            <b:First>Yael</b:First>
          </b:Person>
        </b:NameList>
      </b:Author>
    </b:Author>
    <b:Title>Inc.- 5 Essential Skills for Successful Coaching</b:Title>
    <b:Year>2013</b:Year>
    <b:Month>August</b:Month>
    <b:Day>8th</b:Day>
    <b:YearAccessed>2019</b:YearAccessed>
    <b:MonthAccessed>May</b:MonthAccessed>
    <b:DayAccessed>16th</b:DayAccessed>
    <b:URL>https://www.inc.com/yael-bacharach/five-essential-skills-for-successful-coaching.html</b:URL>
    <b:RefOrder>21</b:RefOrder>
  </b:Source>
  <b:Source>
    <b:Tag>Whi17</b:Tag>
    <b:SourceType>BookSection</b:SourceType>
    <b:Guid>{083403E5-1653-4B3E-A382-B38E4EDF0BDF}</b:Guid>
    <b:Title>Coaching is bigger then caoching - The essence of coaching</b:Title>
    <b:Year>2017</b:Year>
    <b:Author>
      <b:Author>
        <b:NameList>
          <b:Person>
            <b:Last>Whitmore</b:Last>
            <b:First>John</b:First>
          </b:Person>
        </b:NameList>
      </b:Author>
    </b:Author>
    <b:City>London</b:City>
    <b:Publisher>Nicholas brealey</b:Publisher>
    <b:Edition>5th</b:Edition>
    <b:Pages>24</b:Pages>
    <b:BookTitle>Coaching for Performance: The Principles and Practice of Coaching and Leadership Fully Revised 25th Anniversary Edition</b:BookTitle>
    <b:RefOrder>28</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F5A291-7C6D-4111-91B8-5EBDB9C83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2958</TotalTime>
  <Pages>25</Pages>
  <Words>5669</Words>
  <Characters>32319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cp:lastModifiedBy>
  <cp:revision>100</cp:revision>
  <dcterms:created xsi:type="dcterms:W3CDTF">2018-07-21T08:56:00Z</dcterms:created>
  <dcterms:modified xsi:type="dcterms:W3CDTF">2019-05-17T19:20:00Z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