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B8D04B" w14:textId="77777777" w:rsidR="00954165" w:rsidRDefault="00000000">
      <w:pPr>
        <w:pStyle w:val="Header"/>
        <w:tabs>
          <w:tab w:val="clear" w:pos="4153"/>
          <w:tab w:val="clear" w:pos="8306"/>
        </w:tabs>
        <w:jc w:val="right"/>
        <w:rPr>
          <w:rFonts w:ascii="Arial" w:hAnsi="Arial" w:cs="Arial"/>
          <w:b/>
          <w:sz w:val="28"/>
          <w:szCs w:val="28"/>
        </w:rPr>
      </w:pPr>
      <w:r>
        <w:rPr>
          <w:rFonts w:ascii="Arial" w:hAnsi="Arial" w:cs="Arial"/>
          <w:noProof/>
        </w:rPr>
        <w:drawing>
          <wp:anchor distT="0" distB="0" distL="114300" distR="114300" simplePos="0" relativeHeight="251659264" behindDoc="0" locked="0" layoutInCell="1" allowOverlap="1" wp14:anchorId="5968A12C" wp14:editId="1DFBEB3B">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GA36d</w:t>
      </w:r>
    </w:p>
    <w:p w14:paraId="3D1BA7C3" w14:textId="77777777" w:rsidR="00954165" w:rsidRDefault="0095416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224"/>
      </w:tblGrid>
      <w:tr w:rsidR="00954165" w14:paraId="32C9B42A" w14:textId="77777777">
        <w:tc>
          <w:tcPr>
            <w:tcW w:w="9922" w:type="dxa"/>
            <w:shd w:val="clear" w:color="auto" w:fill="C0C0C0"/>
          </w:tcPr>
          <w:p w14:paraId="68FFA77F" w14:textId="77777777" w:rsidR="00954165" w:rsidRDefault="00000000">
            <w:pPr>
              <w:pStyle w:val="Heading4"/>
              <w:rPr>
                <w:rFonts w:ascii="Arial" w:hAnsi="Arial" w:cs="Arial"/>
                <w:b/>
              </w:rPr>
            </w:pPr>
            <w:r>
              <w:rPr>
                <w:rFonts w:ascii="Arial" w:hAnsi="Arial" w:cs="Arial"/>
                <w:b/>
              </w:rPr>
              <w:t xml:space="preserve">LEVEL 7 ASSESSMENT SPECIFICATION </w:t>
            </w:r>
          </w:p>
        </w:tc>
      </w:tr>
    </w:tbl>
    <w:p w14:paraId="7F1180DA" w14:textId="77777777" w:rsidR="00954165" w:rsidRDefault="0095416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3"/>
        <w:gridCol w:w="3293"/>
        <w:gridCol w:w="2268"/>
        <w:gridCol w:w="2268"/>
      </w:tblGrid>
      <w:tr w:rsidR="00954165" w14:paraId="4D593D2E" w14:textId="77777777">
        <w:tc>
          <w:tcPr>
            <w:tcW w:w="2093" w:type="dxa"/>
            <w:shd w:val="pct10" w:color="auto" w:fill="auto"/>
          </w:tcPr>
          <w:p w14:paraId="5D8923FA" w14:textId="77777777" w:rsidR="00954165" w:rsidRDefault="00000000">
            <w:pPr>
              <w:spacing w:before="120" w:after="120"/>
              <w:jc w:val="both"/>
              <w:rPr>
                <w:rFonts w:ascii="Arial" w:hAnsi="Arial" w:cs="Arial"/>
                <w:b/>
                <w:sz w:val="22"/>
                <w:szCs w:val="22"/>
              </w:rPr>
            </w:pPr>
            <w:r>
              <w:rPr>
                <w:rFonts w:ascii="Arial" w:hAnsi="Arial" w:cs="Arial"/>
                <w:b/>
                <w:sz w:val="22"/>
                <w:szCs w:val="22"/>
              </w:rPr>
              <w:t>Student name:</w:t>
            </w:r>
          </w:p>
        </w:tc>
        <w:tc>
          <w:tcPr>
            <w:tcW w:w="3293" w:type="dxa"/>
          </w:tcPr>
          <w:p w14:paraId="71362687" w14:textId="1604B842" w:rsidR="00954165" w:rsidRDefault="001A7DA3">
            <w:pPr>
              <w:spacing w:before="120" w:after="120"/>
              <w:jc w:val="both"/>
              <w:rPr>
                <w:rFonts w:ascii="Arial" w:hAnsi="Arial" w:cs="Arial"/>
                <w:b/>
                <w:sz w:val="22"/>
                <w:szCs w:val="22"/>
              </w:rPr>
            </w:pPr>
            <w:r>
              <w:rPr>
                <w:rFonts w:ascii="Arial" w:hAnsi="Arial" w:cs="Arial"/>
                <w:b/>
                <w:sz w:val="22"/>
                <w:szCs w:val="22"/>
              </w:rPr>
              <w:t>CHAK, Suet Ching</w:t>
            </w:r>
          </w:p>
        </w:tc>
        <w:tc>
          <w:tcPr>
            <w:tcW w:w="2268" w:type="dxa"/>
            <w:shd w:val="clear" w:color="auto" w:fill="D9D9D9"/>
          </w:tcPr>
          <w:p w14:paraId="4570FAC9" w14:textId="77777777" w:rsidR="00954165" w:rsidRDefault="00000000">
            <w:pPr>
              <w:spacing w:before="120" w:after="120"/>
              <w:jc w:val="both"/>
              <w:rPr>
                <w:rFonts w:ascii="Arial" w:hAnsi="Arial" w:cs="Arial"/>
                <w:b/>
                <w:sz w:val="22"/>
                <w:szCs w:val="22"/>
              </w:rPr>
            </w:pPr>
            <w:r>
              <w:rPr>
                <w:rFonts w:ascii="Arial" w:hAnsi="Arial" w:cs="Arial"/>
                <w:b/>
                <w:sz w:val="22"/>
                <w:szCs w:val="22"/>
              </w:rPr>
              <w:t>Student ID number:</w:t>
            </w:r>
          </w:p>
        </w:tc>
        <w:tc>
          <w:tcPr>
            <w:tcW w:w="2268" w:type="dxa"/>
          </w:tcPr>
          <w:p w14:paraId="1A51C0AC" w14:textId="70E6277B" w:rsidR="00954165" w:rsidRDefault="001A7DA3">
            <w:pPr>
              <w:spacing w:before="120" w:after="120"/>
              <w:jc w:val="both"/>
              <w:rPr>
                <w:rFonts w:ascii="Arial" w:hAnsi="Arial" w:cs="Arial"/>
                <w:b/>
                <w:sz w:val="22"/>
                <w:szCs w:val="22"/>
              </w:rPr>
            </w:pPr>
            <w:r>
              <w:rPr>
                <w:rFonts w:ascii="Arial" w:hAnsi="Arial" w:cs="Arial"/>
                <w:b/>
                <w:sz w:val="22"/>
                <w:szCs w:val="22"/>
              </w:rPr>
              <w:t>2124403</w:t>
            </w:r>
          </w:p>
        </w:tc>
      </w:tr>
      <w:tr w:rsidR="00954165" w14:paraId="69C7061F" w14:textId="77777777">
        <w:tc>
          <w:tcPr>
            <w:tcW w:w="2093" w:type="dxa"/>
            <w:shd w:val="pct10" w:color="auto" w:fill="auto"/>
          </w:tcPr>
          <w:p w14:paraId="738CFE7A" w14:textId="77777777" w:rsidR="00954165" w:rsidRDefault="00000000">
            <w:pPr>
              <w:spacing w:before="120" w:after="120"/>
              <w:jc w:val="both"/>
              <w:rPr>
                <w:rFonts w:ascii="Arial" w:hAnsi="Arial" w:cs="Arial"/>
                <w:b/>
                <w:sz w:val="22"/>
                <w:szCs w:val="22"/>
              </w:rPr>
            </w:pPr>
            <w:r>
              <w:rPr>
                <w:rFonts w:ascii="Arial" w:hAnsi="Arial" w:cs="Arial"/>
                <w:b/>
                <w:sz w:val="22"/>
                <w:szCs w:val="22"/>
              </w:rPr>
              <w:t>Programme:</w:t>
            </w:r>
          </w:p>
        </w:tc>
        <w:tc>
          <w:tcPr>
            <w:tcW w:w="7829" w:type="dxa"/>
            <w:gridSpan w:val="3"/>
          </w:tcPr>
          <w:p w14:paraId="030B7653" w14:textId="77777777" w:rsidR="00954165" w:rsidRDefault="00000000">
            <w:pPr>
              <w:spacing w:before="120" w:after="120"/>
              <w:jc w:val="both"/>
              <w:rPr>
                <w:rFonts w:ascii="Arial" w:hAnsi="Arial" w:cs="Arial"/>
                <w:b/>
                <w:sz w:val="22"/>
                <w:szCs w:val="22"/>
              </w:rPr>
            </w:pPr>
            <w:r>
              <w:rPr>
                <w:rFonts w:ascii="Arial" w:hAnsi="Arial" w:cs="Arial"/>
                <w:b/>
                <w:sz w:val="22"/>
                <w:szCs w:val="22"/>
              </w:rPr>
              <w:t>DBA</w:t>
            </w:r>
          </w:p>
        </w:tc>
      </w:tr>
      <w:tr w:rsidR="00954165" w14:paraId="0D5E5036" w14:textId="77777777">
        <w:tc>
          <w:tcPr>
            <w:tcW w:w="2093" w:type="dxa"/>
            <w:shd w:val="pct10" w:color="auto" w:fill="auto"/>
          </w:tcPr>
          <w:p w14:paraId="1342C768" w14:textId="77777777" w:rsidR="00954165" w:rsidRDefault="00000000">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shd w:val="clear" w:color="auto" w:fill="auto"/>
          </w:tcPr>
          <w:p w14:paraId="03E899BB" w14:textId="77777777" w:rsidR="00954165" w:rsidRDefault="00000000">
            <w:pPr>
              <w:spacing w:before="120" w:after="120"/>
              <w:jc w:val="both"/>
              <w:rPr>
                <w:rFonts w:ascii="Arial" w:hAnsi="Arial" w:cs="Arial"/>
                <w:b/>
                <w:sz w:val="22"/>
                <w:szCs w:val="22"/>
              </w:rPr>
            </w:pPr>
            <w:r>
              <w:rPr>
                <w:rFonts w:ascii="Arial" w:hAnsi="Arial" w:cs="Arial"/>
                <w:b/>
                <w:sz w:val="22"/>
                <w:szCs w:val="22"/>
              </w:rPr>
              <w:t>Approaches to Research and Academic Communication</w:t>
            </w:r>
          </w:p>
        </w:tc>
      </w:tr>
      <w:tr w:rsidR="00954165" w14:paraId="2B7A57DC" w14:textId="77777777">
        <w:tc>
          <w:tcPr>
            <w:tcW w:w="2093" w:type="dxa"/>
            <w:shd w:val="pct10" w:color="auto" w:fill="auto"/>
          </w:tcPr>
          <w:p w14:paraId="7637E0B6" w14:textId="77777777" w:rsidR="00954165" w:rsidRDefault="00000000">
            <w:pPr>
              <w:spacing w:before="120" w:after="120"/>
              <w:jc w:val="both"/>
              <w:rPr>
                <w:rFonts w:ascii="Arial" w:hAnsi="Arial" w:cs="Arial"/>
                <w:b/>
                <w:sz w:val="22"/>
                <w:szCs w:val="22"/>
              </w:rPr>
            </w:pPr>
            <w:r>
              <w:rPr>
                <w:rFonts w:ascii="Arial" w:hAnsi="Arial" w:cs="Arial"/>
                <w:b/>
                <w:sz w:val="22"/>
                <w:szCs w:val="22"/>
              </w:rPr>
              <w:t>Module code:</w:t>
            </w:r>
          </w:p>
        </w:tc>
        <w:tc>
          <w:tcPr>
            <w:tcW w:w="3293" w:type="dxa"/>
          </w:tcPr>
          <w:p w14:paraId="58B48FB1" w14:textId="77777777" w:rsidR="00954165" w:rsidRDefault="00000000">
            <w:pPr>
              <w:spacing w:before="120" w:after="120"/>
              <w:jc w:val="both"/>
              <w:rPr>
                <w:rFonts w:ascii="Arial" w:hAnsi="Arial" w:cs="Arial"/>
                <w:b/>
                <w:sz w:val="22"/>
                <w:szCs w:val="22"/>
              </w:rPr>
            </w:pPr>
            <w:r>
              <w:rPr>
                <w:rFonts w:ascii="Arial" w:hAnsi="Arial" w:cs="Arial" w:hint="eastAsia"/>
                <w:b/>
                <w:sz w:val="22"/>
                <w:szCs w:val="22"/>
                <w:lang w:eastAsia="zh-HK"/>
              </w:rPr>
              <w:t>HKBM7000</w:t>
            </w:r>
          </w:p>
        </w:tc>
        <w:tc>
          <w:tcPr>
            <w:tcW w:w="2268" w:type="dxa"/>
            <w:shd w:val="clear" w:color="auto" w:fill="D9D9D9"/>
          </w:tcPr>
          <w:p w14:paraId="21F95098" w14:textId="77777777" w:rsidR="00954165" w:rsidRDefault="00000000">
            <w:pPr>
              <w:pStyle w:val="Heading2"/>
              <w:rPr>
                <w:rFonts w:ascii="Arial" w:hAnsi="Arial" w:cs="Arial"/>
                <w:sz w:val="22"/>
                <w:szCs w:val="22"/>
              </w:rPr>
            </w:pPr>
            <w:r>
              <w:rPr>
                <w:rFonts w:ascii="Arial" w:hAnsi="Arial" w:cs="Arial"/>
                <w:sz w:val="22"/>
                <w:szCs w:val="22"/>
              </w:rPr>
              <w:t>Contribution to Overall Module Assessment (%):</w:t>
            </w:r>
          </w:p>
        </w:tc>
        <w:tc>
          <w:tcPr>
            <w:tcW w:w="2268" w:type="dxa"/>
          </w:tcPr>
          <w:p w14:paraId="7495A225" w14:textId="77777777" w:rsidR="00954165" w:rsidRDefault="00000000">
            <w:pPr>
              <w:spacing w:before="120" w:after="120"/>
              <w:jc w:val="both"/>
              <w:rPr>
                <w:rFonts w:ascii="Arial" w:hAnsi="Arial" w:cs="Arial"/>
                <w:b/>
                <w:sz w:val="22"/>
                <w:szCs w:val="22"/>
              </w:rPr>
            </w:pPr>
            <w:r>
              <w:rPr>
                <w:rFonts w:ascii="Arial" w:hAnsi="Arial" w:cs="Arial"/>
                <w:b/>
                <w:sz w:val="22"/>
                <w:szCs w:val="22"/>
                <w:lang w:val="en-US"/>
              </w:rPr>
              <w:t>6</w:t>
            </w:r>
            <w:r>
              <w:rPr>
                <w:rFonts w:ascii="Arial" w:hAnsi="Arial" w:cs="Arial"/>
                <w:b/>
                <w:sz w:val="22"/>
                <w:szCs w:val="22"/>
              </w:rPr>
              <w:t>0%</w:t>
            </w:r>
          </w:p>
        </w:tc>
      </w:tr>
      <w:tr w:rsidR="00954165" w14:paraId="7897FB57" w14:textId="77777777">
        <w:tc>
          <w:tcPr>
            <w:tcW w:w="2093" w:type="dxa"/>
            <w:shd w:val="pct10" w:color="auto" w:fill="auto"/>
          </w:tcPr>
          <w:p w14:paraId="0F89547D" w14:textId="77777777" w:rsidR="00954165" w:rsidRDefault="00000000">
            <w:pPr>
              <w:spacing w:before="120" w:after="120"/>
              <w:jc w:val="both"/>
              <w:rPr>
                <w:rFonts w:ascii="Arial" w:hAnsi="Arial" w:cs="Arial"/>
                <w:b/>
                <w:sz w:val="22"/>
                <w:szCs w:val="22"/>
              </w:rPr>
            </w:pPr>
            <w:r>
              <w:rPr>
                <w:rFonts w:ascii="Arial" w:hAnsi="Arial" w:cs="Arial"/>
                <w:b/>
                <w:sz w:val="22"/>
                <w:szCs w:val="22"/>
              </w:rPr>
              <w:t>Lecturer:</w:t>
            </w:r>
          </w:p>
        </w:tc>
        <w:tc>
          <w:tcPr>
            <w:tcW w:w="3293" w:type="dxa"/>
          </w:tcPr>
          <w:p w14:paraId="227AF06A" w14:textId="77777777" w:rsidR="00954165" w:rsidRDefault="00000000">
            <w:pPr>
              <w:spacing w:before="120" w:after="120"/>
              <w:jc w:val="both"/>
              <w:rPr>
                <w:rFonts w:ascii="Arial" w:hAnsi="Arial" w:cs="Arial"/>
                <w:b/>
                <w:sz w:val="22"/>
                <w:szCs w:val="22"/>
              </w:rPr>
            </w:pPr>
            <w:proofErr w:type="spellStart"/>
            <w:r>
              <w:rPr>
                <w:rFonts w:ascii="Arial" w:hAnsi="Arial" w:cs="Arial" w:hint="eastAsia"/>
                <w:b/>
                <w:sz w:val="22"/>
                <w:szCs w:val="22"/>
                <w:lang w:eastAsia="zh-HK"/>
              </w:rPr>
              <w:t>Dr.</w:t>
            </w:r>
            <w:proofErr w:type="spellEnd"/>
            <w:r>
              <w:rPr>
                <w:rFonts w:ascii="Arial" w:hAnsi="Arial" w:cs="Arial" w:hint="eastAsia"/>
                <w:b/>
                <w:sz w:val="22"/>
                <w:szCs w:val="22"/>
                <w:lang w:eastAsia="zh-HK"/>
              </w:rPr>
              <w:t xml:space="preserve"> </w:t>
            </w:r>
            <w:r>
              <w:rPr>
                <w:rFonts w:ascii="Arial" w:hAnsi="Arial" w:cs="Arial"/>
                <w:b/>
                <w:sz w:val="22"/>
                <w:szCs w:val="22"/>
                <w:lang w:eastAsia="zh-HK"/>
              </w:rPr>
              <w:t>Chammy Lau</w:t>
            </w:r>
          </w:p>
        </w:tc>
        <w:tc>
          <w:tcPr>
            <w:tcW w:w="2268" w:type="dxa"/>
            <w:shd w:val="clear" w:color="auto" w:fill="D9D9D9"/>
          </w:tcPr>
          <w:p w14:paraId="6165E467" w14:textId="77777777" w:rsidR="00954165" w:rsidRDefault="00000000">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1CF831B7" w14:textId="77777777" w:rsidR="00954165" w:rsidRDefault="00000000">
            <w:pPr>
              <w:spacing w:before="120" w:after="120"/>
              <w:jc w:val="both"/>
              <w:rPr>
                <w:rFonts w:ascii="Arial" w:hAnsi="Arial" w:cs="Arial"/>
                <w:b/>
                <w:sz w:val="22"/>
                <w:szCs w:val="22"/>
                <w:lang w:val="en-US"/>
              </w:rPr>
            </w:pPr>
            <w:r>
              <w:rPr>
                <w:rFonts w:ascii="Arial" w:hAnsi="Arial" w:cs="Arial"/>
                <w:b/>
                <w:sz w:val="22"/>
                <w:szCs w:val="22"/>
                <w:lang w:val="en-US"/>
              </w:rPr>
              <w:t>Prof Peter Fong</w:t>
            </w:r>
          </w:p>
        </w:tc>
      </w:tr>
      <w:tr w:rsidR="00954165" w14:paraId="19205807" w14:textId="77777777">
        <w:tc>
          <w:tcPr>
            <w:tcW w:w="2093" w:type="dxa"/>
            <w:shd w:val="pct10" w:color="auto" w:fill="auto"/>
          </w:tcPr>
          <w:p w14:paraId="79922BD8" w14:textId="77777777" w:rsidR="00954165" w:rsidRDefault="00000000">
            <w:pPr>
              <w:spacing w:before="120" w:after="120"/>
              <w:jc w:val="both"/>
              <w:rPr>
                <w:rFonts w:ascii="Arial" w:hAnsi="Arial" w:cs="Arial"/>
                <w:b/>
                <w:sz w:val="22"/>
                <w:szCs w:val="22"/>
              </w:rPr>
            </w:pPr>
            <w:r>
              <w:rPr>
                <w:rFonts w:ascii="Arial" w:hAnsi="Arial" w:cs="Arial"/>
                <w:b/>
                <w:sz w:val="22"/>
                <w:szCs w:val="22"/>
              </w:rPr>
              <w:t>Assignment Title:</w:t>
            </w:r>
          </w:p>
        </w:tc>
        <w:tc>
          <w:tcPr>
            <w:tcW w:w="3293" w:type="dxa"/>
          </w:tcPr>
          <w:p w14:paraId="77A8E564" w14:textId="77777777" w:rsidR="00954165" w:rsidRDefault="00000000">
            <w:pPr>
              <w:spacing w:before="120" w:after="120"/>
              <w:jc w:val="both"/>
              <w:rPr>
                <w:rFonts w:ascii="Arial" w:hAnsi="Arial" w:cs="Arial"/>
                <w:b/>
                <w:sz w:val="22"/>
                <w:szCs w:val="22"/>
              </w:rPr>
            </w:pPr>
            <w:r>
              <w:rPr>
                <w:rFonts w:ascii="Arial" w:hAnsi="Arial" w:cs="Arial"/>
                <w:b/>
                <w:sz w:val="22"/>
                <w:szCs w:val="22"/>
              </w:rPr>
              <w:t>Research Proposal</w:t>
            </w:r>
          </w:p>
        </w:tc>
        <w:tc>
          <w:tcPr>
            <w:tcW w:w="2268" w:type="dxa"/>
            <w:shd w:val="pct10" w:color="auto" w:fill="auto"/>
          </w:tcPr>
          <w:p w14:paraId="25752B22" w14:textId="77777777" w:rsidR="00954165" w:rsidRDefault="0000000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B04904B" w14:textId="77777777" w:rsidR="00954165" w:rsidRDefault="00000000">
            <w:pPr>
              <w:spacing w:before="120" w:after="120"/>
              <w:jc w:val="both"/>
              <w:rPr>
                <w:rFonts w:ascii="Arial" w:hAnsi="Arial" w:cs="Arial"/>
                <w:b/>
                <w:sz w:val="22"/>
                <w:szCs w:val="22"/>
              </w:rPr>
            </w:pPr>
            <w:r>
              <w:rPr>
                <w:rFonts w:ascii="Arial" w:hAnsi="Arial" w:cs="Arial"/>
                <w:b/>
                <w:sz w:val="22"/>
                <w:szCs w:val="22"/>
              </w:rPr>
              <w:t>5,000 words</w:t>
            </w:r>
          </w:p>
        </w:tc>
      </w:tr>
      <w:tr w:rsidR="00954165" w14:paraId="66E21A6C" w14:textId="77777777">
        <w:tc>
          <w:tcPr>
            <w:tcW w:w="2093" w:type="dxa"/>
            <w:shd w:val="pct10" w:color="auto" w:fill="auto"/>
          </w:tcPr>
          <w:p w14:paraId="08DDC2AA" w14:textId="77777777" w:rsidR="00954165" w:rsidRDefault="00000000">
            <w:pPr>
              <w:spacing w:before="120" w:after="120"/>
              <w:jc w:val="both"/>
              <w:rPr>
                <w:rFonts w:ascii="Arial" w:hAnsi="Arial" w:cs="Arial"/>
                <w:b/>
                <w:sz w:val="22"/>
                <w:szCs w:val="22"/>
              </w:rPr>
            </w:pPr>
            <w:r>
              <w:rPr>
                <w:rFonts w:ascii="Arial" w:hAnsi="Arial" w:cs="Arial"/>
                <w:b/>
                <w:sz w:val="22"/>
                <w:szCs w:val="22"/>
              </w:rPr>
              <w:t>Submission deadline:</w:t>
            </w:r>
          </w:p>
        </w:tc>
        <w:tc>
          <w:tcPr>
            <w:tcW w:w="3293" w:type="dxa"/>
            <w:shd w:val="clear" w:color="auto" w:fill="auto"/>
          </w:tcPr>
          <w:p w14:paraId="3E819720" w14:textId="77777777" w:rsidR="00954165" w:rsidRDefault="00000000">
            <w:pPr>
              <w:spacing w:before="120" w:after="120"/>
              <w:jc w:val="both"/>
              <w:rPr>
                <w:rFonts w:ascii="Arial" w:hAnsi="Arial" w:cs="Arial"/>
                <w:b/>
                <w:sz w:val="22"/>
                <w:szCs w:val="22"/>
              </w:rPr>
            </w:pPr>
            <w:r>
              <w:rPr>
                <w:rFonts w:ascii="Arial" w:hAnsi="Arial" w:cs="Arial"/>
                <w:b/>
                <w:color w:val="000000" w:themeColor="text1"/>
                <w:sz w:val="22"/>
                <w:szCs w:val="22"/>
                <w:lang w:eastAsia="zh-HK"/>
              </w:rPr>
              <w:t>19</w:t>
            </w:r>
            <w:r>
              <w:rPr>
                <w:rFonts w:ascii="Arial" w:hAnsi="Arial" w:cs="Arial" w:hint="eastAsia"/>
                <w:b/>
                <w:color w:val="000000" w:themeColor="text1"/>
                <w:sz w:val="22"/>
                <w:szCs w:val="22"/>
                <w:lang w:eastAsia="zh-HK"/>
              </w:rPr>
              <w:t xml:space="preserve"> </w:t>
            </w:r>
            <w:r>
              <w:rPr>
                <w:rFonts w:ascii="Arial" w:hAnsi="Arial" w:cs="Arial"/>
                <w:b/>
                <w:color w:val="000000" w:themeColor="text1"/>
                <w:sz w:val="22"/>
                <w:szCs w:val="22"/>
                <w:lang w:eastAsia="zh-HK"/>
              </w:rPr>
              <w:t xml:space="preserve">September </w:t>
            </w:r>
            <w:r>
              <w:rPr>
                <w:rFonts w:ascii="Arial" w:hAnsi="Arial" w:cs="Arial" w:hint="eastAsia"/>
                <w:b/>
                <w:color w:val="000000" w:themeColor="text1"/>
                <w:sz w:val="22"/>
                <w:szCs w:val="22"/>
                <w:lang w:eastAsia="zh-HK"/>
              </w:rPr>
              <w:t>202</w:t>
            </w:r>
            <w:r>
              <w:rPr>
                <w:rFonts w:ascii="Arial" w:hAnsi="Arial" w:cs="Arial"/>
                <w:b/>
                <w:color w:val="000000" w:themeColor="text1"/>
                <w:sz w:val="22"/>
                <w:szCs w:val="22"/>
                <w:lang w:eastAsia="zh-HK"/>
              </w:rPr>
              <w:t>2</w:t>
            </w:r>
          </w:p>
        </w:tc>
        <w:tc>
          <w:tcPr>
            <w:tcW w:w="2268" w:type="dxa"/>
            <w:shd w:val="pct10" w:color="auto" w:fill="auto"/>
          </w:tcPr>
          <w:p w14:paraId="0C8F7647" w14:textId="77777777" w:rsidR="00954165" w:rsidRDefault="00000000">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268" w:type="dxa"/>
          </w:tcPr>
          <w:p w14:paraId="76B9387D" w14:textId="77777777" w:rsidR="00954165" w:rsidRDefault="00000000">
            <w:pPr>
              <w:spacing w:before="120" w:after="120"/>
              <w:jc w:val="both"/>
              <w:rPr>
                <w:rFonts w:ascii="Arial" w:hAnsi="Arial" w:cs="Arial"/>
                <w:b/>
                <w:color w:val="000000" w:themeColor="text1"/>
                <w:sz w:val="22"/>
                <w:szCs w:val="22"/>
                <w:lang w:eastAsia="zh-HK"/>
              </w:rPr>
            </w:pPr>
            <w:r>
              <w:rPr>
                <w:rFonts w:ascii="Arial" w:hAnsi="Arial" w:cs="Arial"/>
                <w:b/>
                <w:color w:val="000000" w:themeColor="text1"/>
                <w:sz w:val="22"/>
                <w:szCs w:val="22"/>
                <w:lang w:eastAsia="zh-HK"/>
              </w:rPr>
              <w:t>26</w:t>
            </w:r>
            <w:r>
              <w:rPr>
                <w:rFonts w:ascii="Arial" w:hAnsi="Arial" w:cs="Arial" w:hint="eastAsia"/>
                <w:b/>
                <w:color w:val="000000" w:themeColor="text1"/>
                <w:sz w:val="22"/>
                <w:szCs w:val="22"/>
                <w:lang w:eastAsia="zh-HK"/>
              </w:rPr>
              <w:t xml:space="preserve"> September</w:t>
            </w:r>
            <w:r>
              <w:rPr>
                <w:rFonts w:ascii="Arial" w:hAnsi="Arial" w:cs="Arial"/>
                <w:b/>
                <w:color w:val="000000" w:themeColor="text1"/>
                <w:sz w:val="22"/>
                <w:szCs w:val="22"/>
                <w:lang w:eastAsia="zh-HK"/>
              </w:rPr>
              <w:t xml:space="preserve"> 20</w:t>
            </w:r>
            <w:r>
              <w:rPr>
                <w:rFonts w:ascii="Arial" w:hAnsi="Arial" w:cs="Arial" w:hint="eastAsia"/>
                <w:b/>
                <w:color w:val="000000" w:themeColor="text1"/>
                <w:sz w:val="22"/>
                <w:szCs w:val="22"/>
                <w:lang w:eastAsia="zh-HK"/>
              </w:rPr>
              <w:t>2</w:t>
            </w:r>
            <w:r>
              <w:rPr>
                <w:rFonts w:ascii="Arial" w:hAnsi="Arial" w:cs="Arial"/>
                <w:b/>
                <w:color w:val="000000" w:themeColor="text1"/>
                <w:sz w:val="22"/>
                <w:szCs w:val="22"/>
                <w:lang w:eastAsia="zh-HK"/>
              </w:rPr>
              <w:t>2</w:t>
            </w:r>
          </w:p>
          <w:p w14:paraId="3AB9042E" w14:textId="77777777" w:rsidR="00954165" w:rsidRDefault="00954165">
            <w:pPr>
              <w:spacing w:before="120" w:after="120"/>
              <w:jc w:val="both"/>
              <w:rPr>
                <w:rFonts w:ascii="Arial" w:hAnsi="Arial" w:cs="Arial"/>
                <w:b/>
                <w:sz w:val="22"/>
                <w:szCs w:val="22"/>
              </w:rPr>
            </w:pPr>
          </w:p>
        </w:tc>
      </w:tr>
    </w:tbl>
    <w:p w14:paraId="18EC8A72" w14:textId="77777777" w:rsidR="00954165" w:rsidRDefault="00954165">
      <w:pPr>
        <w:rPr>
          <w:rFonts w:ascii="Arial" w:hAnsi="Arial" w:cs="Arial"/>
          <w:sz w:val="32"/>
        </w:rPr>
      </w:pPr>
    </w:p>
    <w:p w14:paraId="4587E9B1" w14:textId="77777777" w:rsidR="00954165" w:rsidRDefault="00954165">
      <w:pPr>
        <w:rPr>
          <w:rFonts w:ascii="Arial" w:hAnsi="Arial" w:cs="Arial"/>
          <w:sz w:val="32"/>
        </w:rPr>
      </w:pPr>
    </w:p>
    <w:p w14:paraId="0A1D0093" w14:textId="77777777" w:rsidR="00954165" w:rsidRDefault="00954165">
      <w:pPr>
        <w:rPr>
          <w:rFonts w:ascii="Arial" w:hAnsi="Arial" w:cs="Arial"/>
          <w:sz w:val="32"/>
        </w:rPr>
      </w:pPr>
    </w:p>
    <w:p w14:paraId="15ABAFA4" w14:textId="77777777" w:rsidR="00954165" w:rsidRDefault="00954165">
      <w:pPr>
        <w:rPr>
          <w:rFonts w:ascii="Arial" w:hAnsi="Arial" w:cs="Arial"/>
          <w:sz w:val="32"/>
        </w:rPr>
      </w:pPr>
    </w:p>
    <w:p w14:paraId="767DEECE" w14:textId="77777777" w:rsidR="00954165" w:rsidRDefault="00954165">
      <w:pPr>
        <w:rPr>
          <w:rFonts w:ascii="Arial" w:hAnsi="Arial" w:cs="Arial"/>
          <w:sz w:val="32"/>
        </w:rPr>
      </w:pPr>
    </w:p>
    <w:p w14:paraId="583F58EF" w14:textId="77777777" w:rsidR="00954165" w:rsidRDefault="00954165">
      <w:pPr>
        <w:rPr>
          <w:rFonts w:ascii="Arial" w:hAnsi="Arial" w:cs="Arial"/>
          <w:sz w:val="32"/>
        </w:rPr>
      </w:pPr>
    </w:p>
    <w:p w14:paraId="1143ABA8" w14:textId="77777777" w:rsidR="00954165" w:rsidRDefault="00000000">
      <w:pPr>
        <w:rPr>
          <w:rFonts w:ascii="Arial" w:hAnsi="Arial" w:cs="Arial"/>
          <w:sz w:val="32"/>
        </w:rPr>
      </w:pPr>
      <w:r>
        <w:rPr>
          <w:rFonts w:ascii="Arial" w:hAnsi="Arial" w:cs="Arial"/>
          <w:sz w:val="32"/>
        </w:rPr>
        <w:br w:type="page"/>
      </w:r>
    </w:p>
    <w:p w14:paraId="27234ABF" w14:textId="77777777" w:rsidR="00031540" w:rsidRDefault="00031540" w:rsidP="00031540">
      <w:pPr>
        <w:spacing w:line="480" w:lineRule="auto"/>
        <w:jc w:val="center"/>
        <w:rPr>
          <w:rFonts w:eastAsia="SimSun"/>
          <w:b/>
          <w:color w:val="000000"/>
          <w:sz w:val="36"/>
          <w:szCs w:val="36"/>
        </w:rPr>
      </w:pPr>
    </w:p>
    <w:p w14:paraId="2508EE47" w14:textId="77777777" w:rsidR="00031540" w:rsidRDefault="00031540" w:rsidP="00031540">
      <w:pPr>
        <w:spacing w:line="480" w:lineRule="auto"/>
        <w:jc w:val="center"/>
        <w:rPr>
          <w:b/>
          <w:color w:val="000000"/>
          <w:sz w:val="36"/>
          <w:szCs w:val="36"/>
        </w:rPr>
      </w:pPr>
    </w:p>
    <w:p w14:paraId="22216D0A" w14:textId="18919B8B" w:rsidR="00031540" w:rsidRPr="00031540" w:rsidRDefault="00031540" w:rsidP="00031540">
      <w:pPr>
        <w:spacing w:line="480" w:lineRule="auto"/>
        <w:jc w:val="center"/>
        <w:rPr>
          <w:b/>
          <w:color w:val="000000"/>
          <w:sz w:val="36"/>
          <w:szCs w:val="36"/>
        </w:rPr>
      </w:pPr>
      <w:r w:rsidRPr="00031540">
        <w:rPr>
          <w:b/>
          <w:color w:val="000000"/>
          <w:sz w:val="36"/>
          <w:szCs w:val="36"/>
        </w:rPr>
        <w:t>Course: DBA December 2021 HKBM700</w:t>
      </w:r>
      <w:r>
        <w:rPr>
          <w:rFonts w:eastAsia="SimSun"/>
          <w:b/>
          <w:color w:val="000000"/>
          <w:sz w:val="36"/>
          <w:szCs w:val="36"/>
        </w:rPr>
        <w:t>0</w:t>
      </w:r>
    </w:p>
    <w:p w14:paraId="59494B69" w14:textId="0C6A02D0" w:rsidR="00031540" w:rsidRPr="00031540" w:rsidRDefault="00031540" w:rsidP="00031540">
      <w:pPr>
        <w:spacing w:line="480" w:lineRule="auto"/>
        <w:jc w:val="center"/>
        <w:rPr>
          <w:b/>
          <w:color w:val="000000"/>
          <w:sz w:val="36"/>
          <w:szCs w:val="36"/>
        </w:rPr>
      </w:pPr>
      <w:r>
        <w:rPr>
          <w:rFonts w:eastAsia="SimSun"/>
          <w:b/>
          <w:color w:val="000000"/>
          <w:sz w:val="36"/>
          <w:szCs w:val="36"/>
        </w:rPr>
        <w:t>Approaches to Research and Academic Communication</w:t>
      </w:r>
    </w:p>
    <w:p w14:paraId="6BDED595" w14:textId="07CADAA5" w:rsidR="00031540" w:rsidRPr="00031540" w:rsidRDefault="00031540" w:rsidP="00031540">
      <w:pPr>
        <w:spacing w:line="480" w:lineRule="auto"/>
        <w:jc w:val="center"/>
        <w:rPr>
          <w:b/>
          <w:color w:val="000000"/>
          <w:sz w:val="36"/>
          <w:szCs w:val="36"/>
        </w:rPr>
      </w:pPr>
      <w:r w:rsidRPr="00031540">
        <w:rPr>
          <w:b/>
          <w:color w:val="000000"/>
          <w:sz w:val="36"/>
          <w:szCs w:val="36"/>
        </w:rPr>
        <w:t xml:space="preserve">Submitted </w:t>
      </w:r>
      <w:proofErr w:type="gramStart"/>
      <w:r w:rsidRPr="00031540">
        <w:rPr>
          <w:b/>
          <w:color w:val="000000"/>
          <w:sz w:val="36"/>
          <w:szCs w:val="36"/>
        </w:rPr>
        <w:t>to :</w:t>
      </w:r>
      <w:proofErr w:type="gramEnd"/>
      <w:r w:rsidRPr="00031540">
        <w:rPr>
          <w:b/>
          <w:color w:val="000000"/>
          <w:sz w:val="36"/>
          <w:szCs w:val="36"/>
        </w:rPr>
        <w:t xml:space="preserve"> </w:t>
      </w:r>
      <w:proofErr w:type="spellStart"/>
      <w:r>
        <w:rPr>
          <w:rFonts w:eastAsia="SimSun"/>
          <w:b/>
          <w:color w:val="000000"/>
          <w:sz w:val="36"/>
          <w:szCs w:val="36"/>
        </w:rPr>
        <w:t>Dr.</w:t>
      </w:r>
      <w:proofErr w:type="spellEnd"/>
      <w:r>
        <w:rPr>
          <w:rFonts w:eastAsia="SimSun"/>
          <w:b/>
          <w:color w:val="000000"/>
          <w:sz w:val="36"/>
          <w:szCs w:val="36"/>
        </w:rPr>
        <w:t xml:space="preserve"> Chammy Lau</w:t>
      </w:r>
    </w:p>
    <w:p w14:paraId="5EB4982F" w14:textId="056069D5" w:rsidR="00031540" w:rsidRDefault="00031540" w:rsidP="00031540">
      <w:pPr>
        <w:rPr>
          <w:bCs/>
          <w:color w:val="000000"/>
          <w:sz w:val="36"/>
          <w:szCs w:val="36"/>
        </w:rPr>
      </w:pPr>
    </w:p>
    <w:p w14:paraId="5EC8D10A" w14:textId="77777777" w:rsidR="00031540" w:rsidRPr="00031540" w:rsidRDefault="00031540" w:rsidP="00031540">
      <w:pPr>
        <w:rPr>
          <w:bCs/>
          <w:color w:val="000000"/>
          <w:sz w:val="36"/>
          <w:szCs w:val="36"/>
        </w:rPr>
      </w:pPr>
    </w:p>
    <w:p w14:paraId="513F2202" w14:textId="0DB41E83" w:rsidR="00031540" w:rsidRPr="00031540" w:rsidRDefault="00031540" w:rsidP="00031540">
      <w:pPr>
        <w:spacing w:line="360" w:lineRule="auto"/>
        <w:jc w:val="center"/>
        <w:rPr>
          <w:bCs/>
          <w:color w:val="000000"/>
          <w:sz w:val="36"/>
          <w:szCs w:val="36"/>
          <w:lang w:val="en-US"/>
        </w:rPr>
      </w:pPr>
      <w:r w:rsidRPr="00031540">
        <w:rPr>
          <w:bCs/>
          <w:color w:val="000000"/>
          <w:sz w:val="36"/>
          <w:szCs w:val="36"/>
        </w:rPr>
        <w:t>Assignment</w:t>
      </w:r>
      <w:r>
        <w:rPr>
          <w:rFonts w:eastAsia="SimSun"/>
          <w:bCs/>
          <w:color w:val="000000"/>
          <w:sz w:val="36"/>
          <w:szCs w:val="36"/>
        </w:rPr>
        <w:t xml:space="preserve"> Topic</w:t>
      </w:r>
    </w:p>
    <w:p w14:paraId="7E0885E2" w14:textId="1469D08C" w:rsidR="00031540" w:rsidRPr="00031540" w:rsidRDefault="00123E04" w:rsidP="00031540">
      <w:pPr>
        <w:spacing w:line="360" w:lineRule="auto"/>
        <w:jc w:val="center"/>
        <w:rPr>
          <w:bCs/>
          <w:color w:val="000000"/>
          <w:sz w:val="36"/>
          <w:szCs w:val="36"/>
        </w:rPr>
      </w:pPr>
      <w:r>
        <w:rPr>
          <w:bCs/>
          <w:color w:val="000000"/>
          <w:sz w:val="36"/>
          <w:szCs w:val="36"/>
        </w:rPr>
        <w:t>An Empirical Research to E</w:t>
      </w:r>
      <w:r w:rsidR="00031540">
        <w:rPr>
          <w:bCs/>
          <w:color w:val="000000"/>
          <w:sz w:val="36"/>
          <w:szCs w:val="36"/>
        </w:rPr>
        <w:t xml:space="preserve">stimate the Impact of Research and Development </w:t>
      </w:r>
      <w:r>
        <w:rPr>
          <w:bCs/>
          <w:color w:val="000000"/>
          <w:sz w:val="36"/>
          <w:szCs w:val="36"/>
        </w:rPr>
        <w:t xml:space="preserve">Expenditure </w:t>
      </w:r>
      <w:r w:rsidR="00031540">
        <w:rPr>
          <w:bCs/>
          <w:color w:val="000000"/>
          <w:sz w:val="36"/>
          <w:szCs w:val="36"/>
        </w:rPr>
        <w:t>on Economic Growth of China</w:t>
      </w:r>
    </w:p>
    <w:p w14:paraId="2805232B" w14:textId="77777777" w:rsidR="00031540" w:rsidRPr="00031540" w:rsidRDefault="00031540" w:rsidP="00031540">
      <w:pPr>
        <w:rPr>
          <w:bCs/>
          <w:color w:val="000000"/>
          <w:sz w:val="36"/>
          <w:szCs w:val="36"/>
        </w:rPr>
      </w:pPr>
    </w:p>
    <w:p w14:paraId="6822EA08" w14:textId="77777777" w:rsidR="00031540" w:rsidRPr="00031540" w:rsidRDefault="00031540" w:rsidP="00031540">
      <w:pPr>
        <w:rPr>
          <w:bCs/>
          <w:color w:val="000000"/>
          <w:sz w:val="36"/>
          <w:szCs w:val="36"/>
        </w:rPr>
      </w:pPr>
    </w:p>
    <w:p w14:paraId="1E7924B4" w14:textId="75E8B9BD" w:rsidR="00031540" w:rsidRDefault="00031540" w:rsidP="00031540">
      <w:pPr>
        <w:rPr>
          <w:bCs/>
          <w:color w:val="000000"/>
          <w:sz w:val="36"/>
          <w:szCs w:val="36"/>
        </w:rPr>
      </w:pPr>
    </w:p>
    <w:p w14:paraId="7C2A7F3E" w14:textId="77777777" w:rsidR="00031540" w:rsidRPr="00031540" w:rsidRDefault="00031540" w:rsidP="00031540">
      <w:pPr>
        <w:rPr>
          <w:bCs/>
          <w:color w:val="000000"/>
          <w:sz w:val="36"/>
          <w:szCs w:val="36"/>
        </w:rPr>
      </w:pPr>
    </w:p>
    <w:p w14:paraId="2881C12B" w14:textId="77777777" w:rsidR="00031540" w:rsidRPr="00031540" w:rsidRDefault="00031540" w:rsidP="00031540">
      <w:pPr>
        <w:rPr>
          <w:bCs/>
          <w:color w:val="000000"/>
          <w:sz w:val="36"/>
          <w:szCs w:val="36"/>
        </w:rPr>
      </w:pPr>
      <w:r w:rsidRPr="00031540">
        <w:rPr>
          <w:bCs/>
          <w:color w:val="000000"/>
          <w:sz w:val="36"/>
          <w:szCs w:val="36"/>
        </w:rPr>
        <w:t>Student name: CHAK, Suet Ching</w:t>
      </w:r>
    </w:p>
    <w:p w14:paraId="14DC55CE" w14:textId="77777777" w:rsidR="00031540" w:rsidRPr="00031540" w:rsidRDefault="00031540" w:rsidP="00031540">
      <w:pPr>
        <w:rPr>
          <w:bCs/>
          <w:color w:val="000000"/>
          <w:sz w:val="36"/>
          <w:szCs w:val="36"/>
        </w:rPr>
      </w:pPr>
    </w:p>
    <w:p w14:paraId="63D488BD" w14:textId="77777777" w:rsidR="00031540" w:rsidRPr="00031540" w:rsidRDefault="00031540" w:rsidP="00031540">
      <w:pPr>
        <w:rPr>
          <w:bCs/>
          <w:color w:val="000000"/>
          <w:sz w:val="36"/>
          <w:szCs w:val="36"/>
        </w:rPr>
      </w:pPr>
      <w:r w:rsidRPr="00031540">
        <w:rPr>
          <w:bCs/>
          <w:color w:val="000000"/>
          <w:sz w:val="36"/>
          <w:szCs w:val="36"/>
        </w:rPr>
        <w:t>Student number: 2124403</w:t>
      </w:r>
    </w:p>
    <w:p w14:paraId="6B8EB0BF" w14:textId="77777777" w:rsidR="00031540" w:rsidRPr="00031540" w:rsidRDefault="00031540" w:rsidP="00031540">
      <w:pPr>
        <w:rPr>
          <w:bCs/>
          <w:color w:val="000000"/>
          <w:sz w:val="36"/>
          <w:szCs w:val="36"/>
        </w:rPr>
      </w:pPr>
    </w:p>
    <w:p w14:paraId="5C1F736A" w14:textId="33672F62" w:rsidR="00031540" w:rsidRPr="00031540" w:rsidRDefault="00031540" w:rsidP="00031540">
      <w:pPr>
        <w:rPr>
          <w:bCs/>
          <w:color w:val="000000"/>
          <w:sz w:val="36"/>
          <w:szCs w:val="36"/>
        </w:rPr>
      </w:pPr>
      <w:r w:rsidRPr="00031540">
        <w:rPr>
          <w:bCs/>
          <w:color w:val="000000"/>
          <w:sz w:val="36"/>
          <w:szCs w:val="36"/>
        </w:rPr>
        <w:t>1</w:t>
      </w:r>
      <w:r>
        <w:rPr>
          <w:bCs/>
          <w:color w:val="000000"/>
          <w:sz w:val="36"/>
          <w:szCs w:val="36"/>
        </w:rPr>
        <w:t>9 September</w:t>
      </w:r>
      <w:r w:rsidRPr="00031540">
        <w:rPr>
          <w:bCs/>
          <w:color w:val="000000"/>
          <w:sz w:val="36"/>
          <w:szCs w:val="36"/>
        </w:rPr>
        <w:t xml:space="preserve"> 2022</w:t>
      </w:r>
    </w:p>
    <w:p w14:paraId="3D9B963B" w14:textId="77777777" w:rsidR="00031540" w:rsidRPr="00031540" w:rsidRDefault="00031540" w:rsidP="00031540">
      <w:pPr>
        <w:rPr>
          <w:bCs/>
          <w:color w:val="000000"/>
          <w:sz w:val="36"/>
          <w:szCs w:val="36"/>
        </w:rPr>
      </w:pPr>
    </w:p>
    <w:p w14:paraId="14DF1E6B" w14:textId="77777777" w:rsidR="00031540" w:rsidRPr="00031540" w:rsidRDefault="00031540" w:rsidP="00031540">
      <w:pPr>
        <w:rPr>
          <w:bCs/>
          <w:color w:val="000000"/>
          <w:sz w:val="36"/>
          <w:szCs w:val="36"/>
        </w:rPr>
      </w:pPr>
    </w:p>
    <w:p w14:paraId="4E9E9F33" w14:textId="77777777" w:rsidR="00031540" w:rsidRPr="00031540" w:rsidRDefault="00031540" w:rsidP="00031540">
      <w:pPr>
        <w:rPr>
          <w:bCs/>
          <w:color w:val="000000"/>
          <w:sz w:val="36"/>
          <w:szCs w:val="36"/>
        </w:rPr>
      </w:pPr>
    </w:p>
    <w:p w14:paraId="364E4770" w14:textId="77777777" w:rsidR="00031540" w:rsidRPr="00031540" w:rsidRDefault="00031540" w:rsidP="00031540">
      <w:pPr>
        <w:rPr>
          <w:bCs/>
          <w:color w:val="000000"/>
          <w:sz w:val="36"/>
          <w:szCs w:val="36"/>
        </w:rPr>
      </w:pPr>
    </w:p>
    <w:p w14:paraId="74175A58" w14:textId="77777777" w:rsidR="00031540" w:rsidRPr="00031540" w:rsidRDefault="00031540" w:rsidP="00031540">
      <w:pPr>
        <w:rPr>
          <w:bCs/>
          <w:color w:val="000000"/>
          <w:sz w:val="36"/>
          <w:szCs w:val="36"/>
        </w:rPr>
      </w:pPr>
    </w:p>
    <w:p w14:paraId="3EF1C6D3" w14:textId="77777777" w:rsidR="00031540" w:rsidRPr="00031540" w:rsidRDefault="00031540" w:rsidP="00031540">
      <w:pPr>
        <w:rPr>
          <w:bCs/>
          <w:color w:val="000000"/>
          <w:sz w:val="36"/>
          <w:szCs w:val="36"/>
        </w:rPr>
      </w:pPr>
    </w:p>
    <w:p w14:paraId="5C655302" w14:textId="77777777" w:rsidR="00031540" w:rsidRPr="00031540" w:rsidRDefault="00031540" w:rsidP="00031540">
      <w:pPr>
        <w:rPr>
          <w:bCs/>
          <w:color w:val="000000"/>
          <w:sz w:val="36"/>
          <w:szCs w:val="36"/>
        </w:rPr>
      </w:pPr>
    </w:p>
    <w:p w14:paraId="362E6312" w14:textId="77777777" w:rsidR="00031540" w:rsidRPr="00031540" w:rsidRDefault="00031540" w:rsidP="00031540">
      <w:pPr>
        <w:rPr>
          <w:bCs/>
          <w:color w:val="000000"/>
          <w:sz w:val="36"/>
          <w:szCs w:val="36"/>
        </w:rPr>
      </w:pPr>
    </w:p>
    <w:p w14:paraId="2C9B803C" w14:textId="77777777" w:rsidR="00031540" w:rsidRPr="00031540" w:rsidRDefault="00031540" w:rsidP="00031540">
      <w:pPr>
        <w:rPr>
          <w:bCs/>
          <w:color w:val="000000"/>
          <w:sz w:val="36"/>
          <w:szCs w:val="36"/>
        </w:rPr>
      </w:pPr>
    </w:p>
    <w:p w14:paraId="06EF93B1" w14:textId="77777777" w:rsidR="000F5163" w:rsidRDefault="000F5163" w:rsidP="00031540">
      <w:pPr>
        <w:jc w:val="center"/>
        <w:rPr>
          <w:b/>
          <w:color w:val="000000"/>
          <w:sz w:val="28"/>
          <w:szCs w:val="28"/>
        </w:rPr>
      </w:pPr>
    </w:p>
    <w:p w14:paraId="7E486BFA" w14:textId="4A9D1305" w:rsidR="00031540" w:rsidRPr="00031540" w:rsidRDefault="00624BB3" w:rsidP="00031540">
      <w:pPr>
        <w:jc w:val="center"/>
        <w:rPr>
          <w:b/>
          <w:color w:val="000000"/>
          <w:sz w:val="28"/>
          <w:szCs w:val="28"/>
        </w:rPr>
      </w:pPr>
      <w:r>
        <w:rPr>
          <w:b/>
          <w:color w:val="000000"/>
          <w:sz w:val="28"/>
          <w:szCs w:val="28"/>
        </w:rPr>
        <w:t>An Empirical Research to E</w:t>
      </w:r>
      <w:r w:rsidR="00031540">
        <w:rPr>
          <w:b/>
          <w:color w:val="000000"/>
          <w:sz w:val="28"/>
          <w:szCs w:val="28"/>
        </w:rPr>
        <w:t xml:space="preserve">stimate the Impact of R&amp;D </w:t>
      </w:r>
      <w:r w:rsidR="00123E04">
        <w:rPr>
          <w:b/>
          <w:color w:val="000000"/>
          <w:sz w:val="28"/>
          <w:szCs w:val="28"/>
        </w:rPr>
        <w:t xml:space="preserve">Expenditure </w:t>
      </w:r>
      <w:r w:rsidR="00031540">
        <w:rPr>
          <w:b/>
          <w:color w:val="000000"/>
          <w:sz w:val="28"/>
          <w:szCs w:val="28"/>
        </w:rPr>
        <w:t>on Economic Growth of China</w:t>
      </w:r>
    </w:p>
    <w:p w14:paraId="3B63428B" w14:textId="77777777" w:rsidR="00031540" w:rsidRPr="00031540" w:rsidRDefault="00031540" w:rsidP="00031540">
      <w:pPr>
        <w:jc w:val="center"/>
        <w:rPr>
          <w:b/>
          <w:color w:val="000000"/>
          <w:sz w:val="36"/>
          <w:szCs w:val="36"/>
        </w:rPr>
      </w:pPr>
    </w:p>
    <w:p w14:paraId="69FC978D" w14:textId="77777777" w:rsidR="00031540" w:rsidRPr="00031540" w:rsidRDefault="00031540" w:rsidP="00031540">
      <w:pPr>
        <w:jc w:val="center"/>
        <w:rPr>
          <w:bCs/>
          <w:color w:val="000000"/>
          <w:sz w:val="28"/>
          <w:szCs w:val="28"/>
        </w:rPr>
      </w:pPr>
      <w:r w:rsidRPr="00031540">
        <w:rPr>
          <w:bCs/>
          <w:color w:val="000000"/>
          <w:sz w:val="28"/>
          <w:szCs w:val="28"/>
        </w:rPr>
        <w:t>Suet Ching CHAK</w:t>
      </w:r>
    </w:p>
    <w:p w14:paraId="1A4ED9E3" w14:textId="41FEC07F" w:rsidR="00031540" w:rsidRPr="00031540" w:rsidRDefault="00031540" w:rsidP="00031540">
      <w:pPr>
        <w:jc w:val="center"/>
        <w:rPr>
          <w:bCs/>
          <w:color w:val="000000"/>
          <w:sz w:val="28"/>
          <w:szCs w:val="28"/>
        </w:rPr>
      </w:pPr>
      <w:r w:rsidRPr="00031540">
        <w:rPr>
          <w:bCs/>
          <w:color w:val="000000"/>
          <w:sz w:val="28"/>
          <w:szCs w:val="28"/>
        </w:rPr>
        <w:t xml:space="preserve">Student </w:t>
      </w:r>
      <w:r w:rsidR="00D84606">
        <w:rPr>
          <w:bCs/>
          <w:color w:val="000000"/>
          <w:sz w:val="28"/>
          <w:szCs w:val="28"/>
        </w:rPr>
        <w:t>N</w:t>
      </w:r>
      <w:r w:rsidRPr="00031540">
        <w:rPr>
          <w:bCs/>
          <w:color w:val="000000"/>
          <w:sz w:val="28"/>
          <w:szCs w:val="28"/>
        </w:rPr>
        <w:t>o. 2124403, UWTSD and HKMA</w:t>
      </w:r>
    </w:p>
    <w:p w14:paraId="5E098EE3" w14:textId="77777777" w:rsidR="00031540" w:rsidRPr="00031540" w:rsidRDefault="00031540" w:rsidP="00031540">
      <w:pPr>
        <w:jc w:val="center"/>
        <w:rPr>
          <w:bCs/>
          <w:color w:val="000000"/>
          <w:sz w:val="28"/>
          <w:szCs w:val="28"/>
        </w:rPr>
      </w:pPr>
    </w:p>
    <w:p w14:paraId="2FBB87DD" w14:textId="77777777" w:rsidR="00031540" w:rsidRPr="00031540" w:rsidRDefault="00031540" w:rsidP="00031540">
      <w:pPr>
        <w:rPr>
          <w:bCs/>
          <w:color w:val="000000"/>
          <w:sz w:val="28"/>
          <w:szCs w:val="28"/>
        </w:rPr>
      </w:pPr>
    </w:p>
    <w:p w14:paraId="4857E441" w14:textId="77777777" w:rsidR="00031540" w:rsidRPr="00031540" w:rsidRDefault="00031540" w:rsidP="00734138">
      <w:pPr>
        <w:spacing w:line="360" w:lineRule="auto"/>
        <w:rPr>
          <w:b/>
          <w:color w:val="000000"/>
          <w:sz w:val="24"/>
          <w:szCs w:val="24"/>
        </w:rPr>
      </w:pPr>
      <w:r w:rsidRPr="00031540">
        <w:rPr>
          <w:b/>
          <w:color w:val="000000"/>
          <w:sz w:val="24"/>
          <w:szCs w:val="24"/>
        </w:rPr>
        <w:t>Abstract</w:t>
      </w:r>
    </w:p>
    <w:p w14:paraId="6C1D15E8" w14:textId="2B2F4AE1" w:rsidR="00954165" w:rsidRPr="00DA5283" w:rsidRDefault="00DA5283" w:rsidP="00734138">
      <w:pPr>
        <w:spacing w:line="360" w:lineRule="auto"/>
        <w:jc w:val="both"/>
        <w:rPr>
          <w:sz w:val="24"/>
          <w:szCs w:val="24"/>
        </w:rPr>
      </w:pPr>
      <w:r w:rsidRPr="00DA5283">
        <w:rPr>
          <w:sz w:val="24"/>
          <w:szCs w:val="24"/>
        </w:rPr>
        <w:t>Th</w:t>
      </w:r>
      <w:r>
        <w:rPr>
          <w:sz w:val="24"/>
          <w:szCs w:val="24"/>
        </w:rPr>
        <w:t xml:space="preserve">is paper aims to examine the impact of R&amp;D activities on the economic growth of China.  Taking China as the research target is that its total GDP has </w:t>
      </w:r>
      <w:r w:rsidR="003F1097">
        <w:rPr>
          <w:sz w:val="24"/>
          <w:szCs w:val="24"/>
        </w:rPr>
        <w:t xml:space="preserve">exceeded the US in 2020 because of intensive automation in both domestic manufacturing and service sectors.  </w:t>
      </w:r>
      <w:r w:rsidR="00360634">
        <w:rPr>
          <w:sz w:val="24"/>
          <w:szCs w:val="24"/>
        </w:rPr>
        <w:t>China’s innovation includes import</w:t>
      </w:r>
      <w:r w:rsidR="007D2008">
        <w:rPr>
          <w:sz w:val="24"/>
          <w:szCs w:val="24"/>
        </w:rPr>
        <w:t xml:space="preserve"> of</w:t>
      </w:r>
      <w:r w:rsidR="00360634">
        <w:rPr>
          <w:sz w:val="24"/>
          <w:szCs w:val="24"/>
        </w:rPr>
        <w:t xml:space="preserve"> high-tech equipment, building in-house research laboratories in domestic and overseas cities in the world, and provid</w:t>
      </w:r>
      <w:r w:rsidR="007D2008">
        <w:rPr>
          <w:sz w:val="24"/>
          <w:szCs w:val="24"/>
        </w:rPr>
        <w:t>ing</w:t>
      </w:r>
      <w:r w:rsidR="00360634">
        <w:rPr>
          <w:sz w:val="24"/>
          <w:szCs w:val="24"/>
        </w:rPr>
        <w:t xml:space="preserve"> massive technical training and science programmes in educational institutes.  As a result, technological advancement helps to increase</w:t>
      </w:r>
      <w:r w:rsidR="007D2008">
        <w:rPr>
          <w:sz w:val="24"/>
          <w:szCs w:val="24"/>
        </w:rPr>
        <w:t xml:space="preserve"> </w:t>
      </w:r>
      <w:r w:rsidR="00360634">
        <w:rPr>
          <w:sz w:val="24"/>
          <w:szCs w:val="24"/>
        </w:rPr>
        <w:t xml:space="preserve">productivity, </w:t>
      </w:r>
      <w:r w:rsidR="007D2008">
        <w:rPr>
          <w:sz w:val="24"/>
          <w:szCs w:val="24"/>
        </w:rPr>
        <w:t xml:space="preserve">operating efficiency, public </w:t>
      </w:r>
      <w:r w:rsidR="00360634">
        <w:rPr>
          <w:sz w:val="24"/>
          <w:szCs w:val="24"/>
        </w:rPr>
        <w:t xml:space="preserve">transportation networks, </w:t>
      </w:r>
      <w:r w:rsidR="00BA325D">
        <w:rPr>
          <w:sz w:val="24"/>
          <w:szCs w:val="24"/>
        </w:rPr>
        <w:t>informatio</w:t>
      </w:r>
      <w:r w:rsidR="007D2008">
        <w:rPr>
          <w:sz w:val="24"/>
          <w:szCs w:val="24"/>
        </w:rPr>
        <w:t>n</w:t>
      </w:r>
      <w:r w:rsidR="00BA325D">
        <w:rPr>
          <w:sz w:val="24"/>
          <w:szCs w:val="24"/>
        </w:rPr>
        <w:t xml:space="preserve"> and communication </w:t>
      </w:r>
      <w:r w:rsidR="007D2008">
        <w:rPr>
          <w:sz w:val="24"/>
          <w:szCs w:val="24"/>
        </w:rPr>
        <w:t>networks</w:t>
      </w:r>
      <w:r w:rsidR="00BA325D">
        <w:rPr>
          <w:sz w:val="24"/>
          <w:szCs w:val="24"/>
        </w:rPr>
        <w:t xml:space="preserve"> and living standard of the Chinese economy.  China’s R&amp;D investment reached a record high of RMB2.78 trillion in 2021.  </w:t>
      </w:r>
      <w:r w:rsidR="00454D7A">
        <w:rPr>
          <w:sz w:val="24"/>
          <w:szCs w:val="24"/>
        </w:rPr>
        <w:t>In GII report 2021, China</w:t>
      </w:r>
      <w:r w:rsidR="00BA325D">
        <w:rPr>
          <w:sz w:val="24"/>
          <w:szCs w:val="24"/>
        </w:rPr>
        <w:t xml:space="preserve"> is ranked</w:t>
      </w:r>
      <w:r w:rsidR="00822F1C">
        <w:rPr>
          <w:sz w:val="24"/>
          <w:szCs w:val="24"/>
        </w:rPr>
        <w:t xml:space="preserve"> at</w:t>
      </w:r>
      <w:r w:rsidR="00BA325D">
        <w:rPr>
          <w:sz w:val="24"/>
          <w:szCs w:val="24"/>
        </w:rPr>
        <w:t xml:space="preserve"> the</w:t>
      </w:r>
      <w:r w:rsidR="00F52764">
        <w:rPr>
          <w:sz w:val="24"/>
          <w:szCs w:val="24"/>
        </w:rPr>
        <w:t xml:space="preserve"> </w:t>
      </w:r>
      <w:r w:rsidR="007D2008">
        <w:rPr>
          <w:sz w:val="24"/>
          <w:szCs w:val="24"/>
        </w:rPr>
        <w:t>top</w:t>
      </w:r>
      <w:r w:rsidR="00F52764">
        <w:rPr>
          <w:sz w:val="24"/>
          <w:szCs w:val="24"/>
        </w:rPr>
        <w:t xml:space="preserve"> in “High-tech exports, % of trade”, “Industrial design by origin” and “Creative goods exports, % of total trade”.  However, China is given zero </w:t>
      </w:r>
      <w:r w:rsidR="00EF7432">
        <w:rPr>
          <w:sz w:val="24"/>
          <w:szCs w:val="24"/>
        </w:rPr>
        <w:t xml:space="preserve">or low </w:t>
      </w:r>
      <w:r w:rsidR="00F52764">
        <w:rPr>
          <w:sz w:val="24"/>
          <w:szCs w:val="24"/>
        </w:rPr>
        <w:t>score on the item of “Joint venture / strategic alliance”</w:t>
      </w:r>
      <w:r w:rsidR="00EF7432">
        <w:rPr>
          <w:sz w:val="24"/>
          <w:szCs w:val="24"/>
        </w:rPr>
        <w:t xml:space="preserve">, </w:t>
      </w:r>
      <w:r w:rsidR="00F52764">
        <w:rPr>
          <w:sz w:val="24"/>
          <w:szCs w:val="24"/>
        </w:rPr>
        <w:t xml:space="preserve">“Online creativity”, “Entertainment and media market” and “Ecological </w:t>
      </w:r>
      <w:r w:rsidR="00624BB3">
        <w:rPr>
          <w:sz w:val="24"/>
          <w:szCs w:val="24"/>
        </w:rPr>
        <w:t>sustainability</w:t>
      </w:r>
      <w:r w:rsidR="00F52764">
        <w:rPr>
          <w:sz w:val="24"/>
          <w:szCs w:val="24"/>
        </w:rPr>
        <w:t xml:space="preserve">”.   </w:t>
      </w:r>
      <w:r w:rsidR="00624BB3">
        <w:rPr>
          <w:sz w:val="24"/>
          <w:szCs w:val="24"/>
        </w:rPr>
        <w:t>These</w:t>
      </w:r>
      <w:r w:rsidR="0054114B">
        <w:rPr>
          <w:sz w:val="24"/>
          <w:szCs w:val="24"/>
        </w:rPr>
        <w:t xml:space="preserve"> low-score items</w:t>
      </w:r>
      <w:r w:rsidR="00624BB3">
        <w:rPr>
          <w:sz w:val="24"/>
          <w:szCs w:val="24"/>
        </w:rPr>
        <w:t xml:space="preserve"> do not really have significant negative impacts on the amount of GDP.  </w:t>
      </w:r>
      <w:r w:rsidR="009C3D48">
        <w:rPr>
          <w:sz w:val="24"/>
          <w:szCs w:val="24"/>
        </w:rPr>
        <w:t>Empirical research</w:t>
      </w:r>
      <w:r w:rsidR="00E93A50">
        <w:rPr>
          <w:sz w:val="24"/>
          <w:szCs w:val="24"/>
        </w:rPr>
        <w:t xml:space="preserve"> is conducted t</w:t>
      </w:r>
      <w:r w:rsidR="009A6D10">
        <w:rPr>
          <w:sz w:val="24"/>
          <w:szCs w:val="24"/>
        </w:rPr>
        <w:t xml:space="preserve">o find out the relationship between R&amp;D and GDP in China.  </w:t>
      </w:r>
      <w:r w:rsidR="00734138">
        <w:rPr>
          <w:sz w:val="24"/>
          <w:szCs w:val="24"/>
        </w:rPr>
        <w:t xml:space="preserve">The Grange Causality test reveals that China’s GDP is affected by R&amp;D spent within previous two to three years.   For every 1% increase in R&amp;D expenditure, </w:t>
      </w:r>
      <w:r w:rsidR="00454D7A">
        <w:rPr>
          <w:sz w:val="24"/>
          <w:szCs w:val="24"/>
        </w:rPr>
        <w:t xml:space="preserve">it is estimated </w:t>
      </w:r>
      <w:r w:rsidR="00734138">
        <w:rPr>
          <w:sz w:val="24"/>
          <w:szCs w:val="24"/>
        </w:rPr>
        <w:t>a 0.7% increase in GDP.</w:t>
      </w:r>
      <w:r w:rsidR="00454D7A">
        <w:rPr>
          <w:sz w:val="24"/>
          <w:szCs w:val="24"/>
        </w:rPr>
        <w:t xml:space="preserve">  </w:t>
      </w:r>
      <w:r w:rsidR="00734138">
        <w:rPr>
          <w:sz w:val="24"/>
          <w:szCs w:val="24"/>
        </w:rPr>
        <w:t xml:space="preserve">  </w:t>
      </w:r>
    </w:p>
    <w:p w14:paraId="0C7FC56A" w14:textId="2F308428" w:rsidR="00031540" w:rsidRPr="00DA5283" w:rsidRDefault="00031540">
      <w:pPr>
        <w:rPr>
          <w:sz w:val="24"/>
          <w:szCs w:val="24"/>
        </w:rPr>
      </w:pPr>
    </w:p>
    <w:p w14:paraId="141CF33A" w14:textId="77777777" w:rsidR="00734138" w:rsidRDefault="00734138">
      <w:pPr>
        <w:rPr>
          <w:b/>
          <w:bCs/>
          <w:sz w:val="24"/>
          <w:szCs w:val="24"/>
        </w:rPr>
      </w:pPr>
    </w:p>
    <w:p w14:paraId="3FAB80E6" w14:textId="284AC700" w:rsidR="00741C6D" w:rsidRDefault="00741C6D">
      <w:pPr>
        <w:rPr>
          <w:sz w:val="24"/>
          <w:szCs w:val="24"/>
        </w:rPr>
      </w:pPr>
      <w:r w:rsidRPr="00741C6D">
        <w:rPr>
          <w:b/>
          <w:bCs/>
          <w:sz w:val="24"/>
          <w:szCs w:val="24"/>
        </w:rPr>
        <w:t>Key words</w:t>
      </w:r>
      <w:r>
        <w:rPr>
          <w:sz w:val="24"/>
          <w:szCs w:val="24"/>
        </w:rPr>
        <w:t xml:space="preserve">: </w:t>
      </w:r>
      <w:r w:rsidR="00624BB3">
        <w:rPr>
          <w:sz w:val="24"/>
          <w:szCs w:val="24"/>
        </w:rPr>
        <w:t xml:space="preserve">China, </w:t>
      </w:r>
      <w:r w:rsidR="009A6D10">
        <w:rPr>
          <w:sz w:val="24"/>
          <w:szCs w:val="24"/>
        </w:rPr>
        <w:t xml:space="preserve">GDP, </w:t>
      </w:r>
      <w:r w:rsidR="008A1288">
        <w:rPr>
          <w:sz w:val="24"/>
          <w:szCs w:val="24"/>
        </w:rPr>
        <w:t>R&amp;D, innovation</w:t>
      </w:r>
      <w:r w:rsidR="009A6D10">
        <w:rPr>
          <w:sz w:val="24"/>
          <w:szCs w:val="24"/>
        </w:rPr>
        <w:t>, G</w:t>
      </w:r>
      <w:r w:rsidR="0054114B">
        <w:rPr>
          <w:sz w:val="24"/>
          <w:szCs w:val="24"/>
        </w:rPr>
        <w:t>lobal innovation index (GII)</w:t>
      </w:r>
      <w:r w:rsidR="009A6D10">
        <w:rPr>
          <w:sz w:val="24"/>
          <w:szCs w:val="24"/>
        </w:rPr>
        <w:t xml:space="preserve"> </w:t>
      </w:r>
      <w:r w:rsidR="00D33C90">
        <w:rPr>
          <w:sz w:val="24"/>
          <w:szCs w:val="24"/>
        </w:rPr>
        <w:t xml:space="preserve"> </w:t>
      </w:r>
    </w:p>
    <w:p w14:paraId="5B08A3F1" w14:textId="0DA94F5A" w:rsidR="00741C6D" w:rsidRDefault="00741C6D">
      <w:pPr>
        <w:rPr>
          <w:sz w:val="24"/>
          <w:szCs w:val="24"/>
        </w:rPr>
      </w:pPr>
    </w:p>
    <w:p w14:paraId="3355F30F" w14:textId="77777777" w:rsidR="00D84606" w:rsidRDefault="00D84606">
      <w:pPr>
        <w:rPr>
          <w:sz w:val="24"/>
          <w:szCs w:val="24"/>
        </w:rPr>
      </w:pPr>
    </w:p>
    <w:p w14:paraId="1C54830C" w14:textId="7AF7500A" w:rsidR="00741C6D" w:rsidRDefault="007D2008">
      <w:pPr>
        <w:rPr>
          <w:sz w:val="24"/>
          <w:szCs w:val="24"/>
        </w:rPr>
      </w:pPr>
      <w:r>
        <w:rPr>
          <w:sz w:val="24"/>
          <w:szCs w:val="24"/>
        </w:rPr>
        <w:t>------------------------------------------------------------------------------------------------------------------------</w:t>
      </w:r>
    </w:p>
    <w:p w14:paraId="61C3E301" w14:textId="77777777" w:rsidR="007D2008" w:rsidRDefault="007D2008" w:rsidP="00E56257">
      <w:pPr>
        <w:spacing w:line="360" w:lineRule="auto"/>
        <w:rPr>
          <w:b/>
          <w:bCs/>
          <w:sz w:val="28"/>
          <w:szCs w:val="28"/>
        </w:rPr>
      </w:pPr>
    </w:p>
    <w:p w14:paraId="1305272D" w14:textId="195EB7F5" w:rsidR="00A1798A" w:rsidRPr="005135FB" w:rsidRDefault="001C4FC0" w:rsidP="00E56257">
      <w:pPr>
        <w:spacing w:line="360" w:lineRule="auto"/>
        <w:rPr>
          <w:b/>
          <w:bCs/>
          <w:sz w:val="24"/>
          <w:szCs w:val="24"/>
        </w:rPr>
      </w:pPr>
      <w:r w:rsidRPr="005135FB">
        <w:rPr>
          <w:b/>
          <w:bCs/>
          <w:sz w:val="24"/>
          <w:szCs w:val="24"/>
        </w:rPr>
        <w:t xml:space="preserve">I.  </w:t>
      </w:r>
      <w:r w:rsidR="00A1798A" w:rsidRPr="005135FB">
        <w:rPr>
          <w:b/>
          <w:bCs/>
          <w:sz w:val="24"/>
          <w:szCs w:val="24"/>
        </w:rPr>
        <w:t>Introduction</w:t>
      </w:r>
    </w:p>
    <w:p w14:paraId="520937DA" w14:textId="3F9A8A0E" w:rsidR="00B351D5" w:rsidRDefault="00E56257" w:rsidP="00B351D5">
      <w:pPr>
        <w:spacing w:line="360" w:lineRule="auto"/>
        <w:jc w:val="both"/>
        <w:rPr>
          <w:sz w:val="24"/>
          <w:szCs w:val="24"/>
        </w:rPr>
      </w:pPr>
      <w:r>
        <w:rPr>
          <w:sz w:val="24"/>
          <w:szCs w:val="24"/>
        </w:rPr>
        <w:t xml:space="preserve">    </w:t>
      </w:r>
      <w:r w:rsidR="00BC4839">
        <w:rPr>
          <w:sz w:val="24"/>
          <w:szCs w:val="24"/>
        </w:rPr>
        <w:t xml:space="preserve">  </w:t>
      </w:r>
      <w:r>
        <w:rPr>
          <w:sz w:val="24"/>
          <w:szCs w:val="24"/>
        </w:rPr>
        <w:t xml:space="preserve">This paper aims to </w:t>
      </w:r>
      <w:r w:rsidR="00BF4556">
        <w:rPr>
          <w:sz w:val="24"/>
          <w:szCs w:val="24"/>
        </w:rPr>
        <w:t xml:space="preserve">examine the impact of R&amp;D activities on the economic growth of </w:t>
      </w:r>
      <w:r w:rsidR="00F650C7">
        <w:rPr>
          <w:sz w:val="24"/>
          <w:szCs w:val="24"/>
        </w:rPr>
        <w:t>China</w:t>
      </w:r>
      <w:r w:rsidR="00BF4556">
        <w:rPr>
          <w:sz w:val="24"/>
          <w:szCs w:val="24"/>
        </w:rPr>
        <w:t xml:space="preserve">.  </w:t>
      </w:r>
      <w:r w:rsidR="00B351D5">
        <w:rPr>
          <w:sz w:val="24"/>
          <w:szCs w:val="24"/>
        </w:rPr>
        <w:t xml:space="preserve">Since joining WTO (World Trade Organization) in 2020, the increasing exports and domestic demands make China aware the needs of </w:t>
      </w:r>
      <w:r w:rsidR="0064276F">
        <w:rPr>
          <w:sz w:val="24"/>
          <w:szCs w:val="24"/>
        </w:rPr>
        <w:t>raising productivity</w:t>
      </w:r>
      <w:r w:rsidR="00B351D5">
        <w:rPr>
          <w:sz w:val="24"/>
          <w:szCs w:val="24"/>
        </w:rPr>
        <w:t xml:space="preserve">, </w:t>
      </w:r>
      <w:r w:rsidR="0064276F">
        <w:rPr>
          <w:sz w:val="24"/>
          <w:szCs w:val="24"/>
        </w:rPr>
        <w:t>automation is a quick method to achieve</w:t>
      </w:r>
      <w:r w:rsidR="0012120F">
        <w:rPr>
          <w:sz w:val="24"/>
          <w:szCs w:val="24"/>
        </w:rPr>
        <w:t xml:space="preserve"> this, such as </w:t>
      </w:r>
      <w:r w:rsidR="00B351D5">
        <w:rPr>
          <w:sz w:val="24"/>
          <w:szCs w:val="24"/>
        </w:rPr>
        <w:t xml:space="preserve">technology transfer from inward foreign investors </w:t>
      </w:r>
      <w:r w:rsidR="0064276F">
        <w:rPr>
          <w:sz w:val="24"/>
          <w:szCs w:val="24"/>
        </w:rPr>
        <w:t>and import</w:t>
      </w:r>
      <w:r w:rsidR="00B351D5">
        <w:rPr>
          <w:sz w:val="24"/>
          <w:szCs w:val="24"/>
        </w:rPr>
        <w:t xml:space="preserve"> modern equipment from advanced countries</w:t>
      </w:r>
      <w:r w:rsidR="0064276F">
        <w:rPr>
          <w:sz w:val="24"/>
          <w:szCs w:val="24"/>
        </w:rPr>
        <w:t xml:space="preserve">.  </w:t>
      </w:r>
      <w:r w:rsidR="00BF0F7A">
        <w:rPr>
          <w:sz w:val="24"/>
          <w:szCs w:val="24"/>
        </w:rPr>
        <w:t>U</w:t>
      </w:r>
      <w:r w:rsidR="0012120F">
        <w:rPr>
          <w:sz w:val="24"/>
          <w:szCs w:val="24"/>
        </w:rPr>
        <w:t>pgrading not only occurred on manufacturing</w:t>
      </w:r>
      <w:r w:rsidR="00FB2BDC">
        <w:rPr>
          <w:sz w:val="24"/>
          <w:szCs w:val="24"/>
        </w:rPr>
        <w:t xml:space="preserve"> </w:t>
      </w:r>
      <w:r w:rsidR="0012120F">
        <w:rPr>
          <w:sz w:val="24"/>
          <w:szCs w:val="24"/>
        </w:rPr>
        <w:t xml:space="preserve">but </w:t>
      </w:r>
      <w:r w:rsidR="00F650C7">
        <w:rPr>
          <w:sz w:val="24"/>
          <w:szCs w:val="24"/>
        </w:rPr>
        <w:t>accompanied by</w:t>
      </w:r>
      <w:r w:rsidR="0012120F">
        <w:rPr>
          <w:sz w:val="24"/>
          <w:szCs w:val="24"/>
        </w:rPr>
        <w:t xml:space="preserve"> </w:t>
      </w:r>
      <w:r w:rsidR="00FB2BDC">
        <w:rPr>
          <w:sz w:val="24"/>
          <w:szCs w:val="24"/>
        </w:rPr>
        <w:t xml:space="preserve">building </w:t>
      </w:r>
      <w:r w:rsidR="0012120F">
        <w:rPr>
          <w:sz w:val="24"/>
          <w:szCs w:val="24"/>
        </w:rPr>
        <w:lastRenderedPageBreak/>
        <w:t>transportation</w:t>
      </w:r>
      <w:r w:rsidR="00FB2BDC">
        <w:rPr>
          <w:sz w:val="24"/>
          <w:szCs w:val="24"/>
        </w:rPr>
        <w:t xml:space="preserve"> infrastructure</w:t>
      </w:r>
      <w:r w:rsidR="00BF0F7A">
        <w:rPr>
          <w:sz w:val="24"/>
          <w:szCs w:val="24"/>
        </w:rPr>
        <w:t xml:space="preserve"> by the Chines</w:t>
      </w:r>
      <w:r w:rsidR="00EF7432">
        <w:rPr>
          <w:sz w:val="24"/>
          <w:szCs w:val="24"/>
        </w:rPr>
        <w:t>e</w:t>
      </w:r>
      <w:r w:rsidR="00BF0F7A">
        <w:rPr>
          <w:sz w:val="24"/>
          <w:szCs w:val="24"/>
        </w:rPr>
        <w:t xml:space="preserve"> government</w:t>
      </w:r>
      <w:r w:rsidR="00B351D5">
        <w:rPr>
          <w:sz w:val="24"/>
          <w:szCs w:val="24"/>
        </w:rPr>
        <w:t>.</w:t>
      </w:r>
      <w:r w:rsidR="0012120F">
        <w:rPr>
          <w:sz w:val="24"/>
          <w:szCs w:val="24"/>
        </w:rPr>
        <w:t xml:space="preserve">   The </w:t>
      </w:r>
      <w:r w:rsidR="00EF7432">
        <w:rPr>
          <w:sz w:val="24"/>
          <w:szCs w:val="24"/>
        </w:rPr>
        <w:t xml:space="preserve">local </w:t>
      </w:r>
      <w:r w:rsidR="0012120F">
        <w:rPr>
          <w:sz w:val="24"/>
          <w:szCs w:val="24"/>
        </w:rPr>
        <w:t xml:space="preserve">people also demand </w:t>
      </w:r>
      <w:r w:rsidR="00EF7432">
        <w:rPr>
          <w:sz w:val="24"/>
          <w:szCs w:val="24"/>
        </w:rPr>
        <w:t xml:space="preserve">modern </w:t>
      </w:r>
      <w:r w:rsidR="00CE4BD0">
        <w:rPr>
          <w:sz w:val="24"/>
          <w:szCs w:val="24"/>
        </w:rPr>
        <w:t xml:space="preserve">home </w:t>
      </w:r>
      <w:r w:rsidR="0012120F">
        <w:rPr>
          <w:sz w:val="24"/>
          <w:szCs w:val="24"/>
        </w:rPr>
        <w:t xml:space="preserve">electrical appliance.  Huge demand induce </w:t>
      </w:r>
      <w:r w:rsidR="00CE4BD0">
        <w:rPr>
          <w:sz w:val="24"/>
          <w:szCs w:val="24"/>
        </w:rPr>
        <w:t xml:space="preserve">innovation by </w:t>
      </w:r>
      <w:r w:rsidR="0012120F">
        <w:rPr>
          <w:sz w:val="24"/>
          <w:szCs w:val="24"/>
        </w:rPr>
        <w:t>local investment in R&amp;D</w:t>
      </w:r>
      <w:r w:rsidR="00CE4BD0">
        <w:rPr>
          <w:sz w:val="24"/>
          <w:szCs w:val="24"/>
        </w:rPr>
        <w:t>, import more electrical machinery, provide tech</w:t>
      </w:r>
      <w:r w:rsidR="00FB2BDC">
        <w:rPr>
          <w:sz w:val="24"/>
          <w:szCs w:val="24"/>
        </w:rPr>
        <w:t>nological and science programmes</w:t>
      </w:r>
      <w:r w:rsidR="0012120F">
        <w:rPr>
          <w:sz w:val="24"/>
          <w:szCs w:val="24"/>
        </w:rPr>
        <w:t xml:space="preserve"> </w:t>
      </w:r>
      <w:r w:rsidR="00CE4BD0">
        <w:rPr>
          <w:sz w:val="24"/>
          <w:szCs w:val="24"/>
        </w:rPr>
        <w:t xml:space="preserve">in the </w:t>
      </w:r>
      <w:r w:rsidR="00FB2BDC">
        <w:rPr>
          <w:sz w:val="24"/>
          <w:szCs w:val="24"/>
        </w:rPr>
        <w:t>local education institutes</w:t>
      </w:r>
      <w:r w:rsidR="00CE4BD0">
        <w:rPr>
          <w:sz w:val="24"/>
          <w:szCs w:val="24"/>
        </w:rPr>
        <w:t xml:space="preserve"> etc.</w:t>
      </w:r>
    </w:p>
    <w:p w14:paraId="2E874411" w14:textId="6F08F2D6" w:rsidR="00BC4839" w:rsidRDefault="00BC4839" w:rsidP="00BC4839">
      <w:pPr>
        <w:spacing w:line="360" w:lineRule="auto"/>
        <w:jc w:val="both"/>
        <w:rPr>
          <w:sz w:val="24"/>
          <w:szCs w:val="24"/>
        </w:rPr>
      </w:pPr>
      <w:r>
        <w:rPr>
          <w:sz w:val="24"/>
          <w:szCs w:val="24"/>
        </w:rPr>
        <w:t xml:space="preserve">        </w:t>
      </w:r>
      <w:r w:rsidR="00BF0F7A">
        <w:rPr>
          <w:sz w:val="24"/>
          <w:szCs w:val="24"/>
        </w:rPr>
        <w:t xml:space="preserve">After </w:t>
      </w:r>
      <w:r w:rsidR="00EF7432">
        <w:rPr>
          <w:sz w:val="24"/>
          <w:szCs w:val="24"/>
        </w:rPr>
        <w:t>reviewing</w:t>
      </w:r>
      <w:r w:rsidR="00BF0F7A">
        <w:rPr>
          <w:sz w:val="24"/>
          <w:szCs w:val="24"/>
        </w:rPr>
        <w:t xml:space="preserve"> a number of </w:t>
      </w:r>
      <w:proofErr w:type="gramStart"/>
      <w:r w:rsidR="00BF0F7A">
        <w:rPr>
          <w:sz w:val="24"/>
          <w:szCs w:val="24"/>
        </w:rPr>
        <w:t>definition</w:t>
      </w:r>
      <w:proofErr w:type="gramEnd"/>
      <w:r w:rsidR="00BF0F7A">
        <w:rPr>
          <w:sz w:val="24"/>
          <w:szCs w:val="24"/>
        </w:rPr>
        <w:t xml:space="preserve"> given by scholars, </w:t>
      </w:r>
      <w:r>
        <w:rPr>
          <w:sz w:val="24"/>
          <w:szCs w:val="24"/>
        </w:rPr>
        <w:t>Wikipedi</w:t>
      </w:r>
      <w:r w:rsidR="0070449E">
        <w:rPr>
          <w:sz w:val="24"/>
          <w:szCs w:val="24"/>
        </w:rPr>
        <w:t>a</w:t>
      </w:r>
      <w:r w:rsidR="003B770E">
        <w:rPr>
          <w:sz w:val="24"/>
          <w:szCs w:val="24"/>
        </w:rPr>
        <w:t xml:space="preserve"> </w:t>
      </w:r>
      <w:r w:rsidR="00BF0F7A">
        <w:rPr>
          <w:sz w:val="24"/>
          <w:szCs w:val="24"/>
        </w:rPr>
        <w:t xml:space="preserve">gives </w:t>
      </w:r>
      <w:r w:rsidR="003B770E">
        <w:rPr>
          <w:sz w:val="24"/>
          <w:szCs w:val="24"/>
        </w:rPr>
        <w:t>d</w:t>
      </w:r>
      <w:r>
        <w:rPr>
          <w:sz w:val="24"/>
          <w:szCs w:val="24"/>
        </w:rPr>
        <w:t xml:space="preserve">efinition of innovation as “the practical implementation of ideas that result in the introduction of new goods or services or improvement in offering goods or services”.   </w:t>
      </w:r>
    </w:p>
    <w:p w14:paraId="458D8567" w14:textId="37CCE3E6" w:rsidR="0065090D" w:rsidRDefault="00B2233D" w:rsidP="00BC4839">
      <w:pPr>
        <w:spacing w:line="360" w:lineRule="auto"/>
        <w:jc w:val="both"/>
        <w:rPr>
          <w:sz w:val="24"/>
          <w:szCs w:val="24"/>
        </w:rPr>
      </w:pPr>
      <w:r>
        <w:rPr>
          <w:sz w:val="24"/>
          <w:szCs w:val="24"/>
        </w:rPr>
        <w:t xml:space="preserve">       </w:t>
      </w:r>
      <w:r w:rsidR="004A3A99">
        <w:rPr>
          <w:sz w:val="24"/>
          <w:szCs w:val="24"/>
        </w:rPr>
        <w:t xml:space="preserve">Innovation is a strategy determined by top management to increase efficiency and company reputation.  Process innovation contributes significantly to improving the efficiency of a firm’s operation.  For examples, a supply chain system would be much helpful to scheduling of delivery and achieve better cooperation between customers, </w:t>
      </w:r>
      <w:proofErr w:type="gramStart"/>
      <w:r w:rsidR="004A3A99">
        <w:rPr>
          <w:sz w:val="24"/>
          <w:szCs w:val="24"/>
        </w:rPr>
        <w:t>suppliers</w:t>
      </w:r>
      <w:proofErr w:type="gramEnd"/>
      <w:r w:rsidR="004A3A99">
        <w:rPr>
          <w:sz w:val="24"/>
          <w:szCs w:val="24"/>
        </w:rPr>
        <w:t xml:space="preserve"> and delivery teams.   The inventory management </w:t>
      </w:r>
      <w:r w:rsidR="0065090D">
        <w:rPr>
          <w:sz w:val="24"/>
          <w:szCs w:val="24"/>
        </w:rPr>
        <w:t xml:space="preserve">system </w:t>
      </w:r>
      <w:r w:rsidR="004A3A99">
        <w:rPr>
          <w:sz w:val="24"/>
          <w:szCs w:val="24"/>
        </w:rPr>
        <w:t xml:space="preserve">will help </w:t>
      </w:r>
      <w:r w:rsidR="0065090D">
        <w:rPr>
          <w:sz w:val="24"/>
          <w:szCs w:val="24"/>
        </w:rPr>
        <w:t xml:space="preserve">to </w:t>
      </w:r>
      <w:r w:rsidR="004A3A99">
        <w:rPr>
          <w:sz w:val="24"/>
          <w:szCs w:val="24"/>
        </w:rPr>
        <w:t xml:space="preserve">avoid slowing moving and stock out.   The customer management system helps to collect personal data of individual customers.   </w:t>
      </w:r>
      <w:r w:rsidR="0065090D">
        <w:rPr>
          <w:sz w:val="24"/>
          <w:szCs w:val="24"/>
        </w:rPr>
        <w:t xml:space="preserve">However, protection of data has become the top priority of </w:t>
      </w:r>
      <w:r w:rsidR="00AD34C3">
        <w:rPr>
          <w:sz w:val="24"/>
          <w:szCs w:val="24"/>
        </w:rPr>
        <w:t>most big companies.</w:t>
      </w:r>
      <w:r w:rsidR="0065090D">
        <w:rPr>
          <w:sz w:val="24"/>
          <w:szCs w:val="24"/>
        </w:rPr>
        <w:t xml:space="preserve"> </w:t>
      </w:r>
    </w:p>
    <w:p w14:paraId="164AF933" w14:textId="4A4FBDFA" w:rsidR="00BC4839" w:rsidRDefault="0065090D" w:rsidP="00BC4839">
      <w:pPr>
        <w:spacing w:line="360" w:lineRule="auto"/>
        <w:jc w:val="both"/>
        <w:rPr>
          <w:sz w:val="24"/>
          <w:szCs w:val="24"/>
        </w:rPr>
      </w:pPr>
      <w:r>
        <w:rPr>
          <w:sz w:val="24"/>
          <w:szCs w:val="24"/>
        </w:rPr>
        <w:t xml:space="preserve">       </w:t>
      </w:r>
      <w:r w:rsidR="00AD2C08">
        <w:rPr>
          <w:sz w:val="24"/>
          <w:szCs w:val="24"/>
        </w:rPr>
        <w:t>C</w:t>
      </w:r>
      <w:r w:rsidR="00FB2BDC">
        <w:rPr>
          <w:sz w:val="24"/>
          <w:szCs w:val="24"/>
        </w:rPr>
        <w:t xml:space="preserve">hina is not the first mover so far but a fast mover in innovation.  </w:t>
      </w:r>
      <w:r w:rsidR="00BC4839">
        <w:rPr>
          <w:sz w:val="24"/>
          <w:szCs w:val="24"/>
        </w:rPr>
        <w:t>Innovation is not the same as invention.  Innovation is more apt to involve the practical implementation of an invention to make a meaningful impact in a market or society (Schumpeter, 1939</w:t>
      </w:r>
      <w:proofErr w:type="gramStart"/>
      <w:r w:rsidR="00BC4839">
        <w:rPr>
          <w:sz w:val="24"/>
          <w:szCs w:val="24"/>
        </w:rPr>
        <w:t>)</w:t>
      </w:r>
      <w:r w:rsidR="003B770E">
        <w:rPr>
          <w:sz w:val="24"/>
          <w:szCs w:val="24"/>
        </w:rPr>
        <w:t>,</w:t>
      </w:r>
      <w:r w:rsidR="00BC4839">
        <w:rPr>
          <w:sz w:val="24"/>
          <w:szCs w:val="24"/>
        </w:rPr>
        <w:t xml:space="preserve">  Today</w:t>
      </w:r>
      <w:proofErr w:type="gramEnd"/>
      <w:r w:rsidR="00BC4839">
        <w:rPr>
          <w:sz w:val="24"/>
          <w:szCs w:val="24"/>
        </w:rPr>
        <w:t xml:space="preserve">, environmental protection has become an important mission all over the world.   The investment in the research of reducing carbon dioxide emissions is increasing at an </w:t>
      </w:r>
      <w:r w:rsidR="00A8435A">
        <w:rPr>
          <w:sz w:val="24"/>
          <w:szCs w:val="24"/>
        </w:rPr>
        <w:t>average</w:t>
      </w:r>
      <w:r w:rsidR="00BC4839">
        <w:rPr>
          <w:sz w:val="24"/>
          <w:szCs w:val="24"/>
        </w:rPr>
        <w:t xml:space="preserve"> growth </w:t>
      </w:r>
      <w:r w:rsidR="00A8435A">
        <w:rPr>
          <w:sz w:val="24"/>
          <w:szCs w:val="24"/>
        </w:rPr>
        <w:t xml:space="preserve">rate </w:t>
      </w:r>
      <w:r w:rsidR="00BC4839">
        <w:rPr>
          <w:sz w:val="24"/>
          <w:szCs w:val="24"/>
        </w:rPr>
        <w:t>of 1.48% during 2009 to 2019</w:t>
      </w:r>
      <w:r w:rsidR="00A8435A">
        <w:rPr>
          <w:sz w:val="24"/>
          <w:szCs w:val="24"/>
        </w:rPr>
        <w:t xml:space="preserve"> in the world</w:t>
      </w:r>
      <w:r w:rsidR="00BC4839">
        <w:rPr>
          <w:sz w:val="24"/>
          <w:szCs w:val="24"/>
        </w:rPr>
        <w:t>, reported by Global Innovation Tracker (Global Innovation Index Report 2021)</w:t>
      </w:r>
    </w:p>
    <w:p w14:paraId="5546D5C5" w14:textId="3B1A818A" w:rsidR="00BC4839" w:rsidRDefault="00BC4839" w:rsidP="003B770E">
      <w:pPr>
        <w:spacing w:line="360" w:lineRule="auto"/>
        <w:jc w:val="both"/>
        <w:rPr>
          <w:sz w:val="24"/>
          <w:szCs w:val="24"/>
        </w:rPr>
      </w:pPr>
      <w:r>
        <w:rPr>
          <w:sz w:val="24"/>
          <w:szCs w:val="24"/>
        </w:rPr>
        <w:t xml:space="preserve">        Henderson and Clark (1990) suggested architectural innovation: developing the technology and organizational systems for existing product reconfiguration and failure of established firms.  They divide innovations into four types based on the degree of creativity and improvement: radical, incremental, architectural, and modular innovation.   Cambridge dictionary indicates innovation as a new idea, design, or method </w:t>
      </w:r>
      <w:r w:rsidR="00345757">
        <w:rPr>
          <w:sz w:val="24"/>
          <w:szCs w:val="24"/>
        </w:rPr>
        <w:t xml:space="preserve">is </w:t>
      </w:r>
      <w:r w:rsidR="00A8435A">
        <w:rPr>
          <w:sz w:val="24"/>
          <w:szCs w:val="24"/>
        </w:rPr>
        <w:t>used for</w:t>
      </w:r>
      <w:r>
        <w:rPr>
          <w:sz w:val="24"/>
          <w:szCs w:val="24"/>
        </w:rPr>
        <w:t xml:space="preserve"> product innovation, financial</w:t>
      </w:r>
      <w:r w:rsidR="003B770E">
        <w:rPr>
          <w:sz w:val="24"/>
          <w:szCs w:val="24"/>
        </w:rPr>
        <w:t xml:space="preserve">, </w:t>
      </w:r>
      <w:proofErr w:type="gramStart"/>
      <w:r>
        <w:rPr>
          <w:sz w:val="24"/>
          <w:szCs w:val="24"/>
        </w:rPr>
        <w:t>organizational</w:t>
      </w:r>
      <w:proofErr w:type="gramEnd"/>
      <w:r w:rsidR="003B770E">
        <w:rPr>
          <w:sz w:val="24"/>
          <w:szCs w:val="24"/>
        </w:rPr>
        <w:t xml:space="preserve"> and technological</w:t>
      </w:r>
      <w:r>
        <w:rPr>
          <w:sz w:val="24"/>
          <w:szCs w:val="24"/>
        </w:rPr>
        <w:t xml:space="preserve"> </w:t>
      </w:r>
      <w:r w:rsidR="003B770E">
        <w:rPr>
          <w:sz w:val="24"/>
          <w:szCs w:val="24"/>
        </w:rPr>
        <w:t>process.</w:t>
      </w:r>
    </w:p>
    <w:p w14:paraId="1983C1E8" w14:textId="04DCD701" w:rsidR="00BC4839" w:rsidRDefault="00BC4839" w:rsidP="008A1288">
      <w:pPr>
        <w:spacing w:line="360" w:lineRule="auto"/>
        <w:jc w:val="both"/>
        <w:rPr>
          <w:sz w:val="24"/>
          <w:szCs w:val="24"/>
        </w:rPr>
      </w:pPr>
      <w:r>
        <w:rPr>
          <w:sz w:val="24"/>
          <w:szCs w:val="24"/>
        </w:rPr>
        <w:t xml:space="preserve">         Anderson, </w:t>
      </w:r>
      <w:proofErr w:type="spellStart"/>
      <w:r>
        <w:rPr>
          <w:sz w:val="24"/>
          <w:szCs w:val="24"/>
        </w:rPr>
        <w:t>Potocnik</w:t>
      </w:r>
      <w:proofErr w:type="spellEnd"/>
      <w:r>
        <w:rPr>
          <w:sz w:val="24"/>
          <w:szCs w:val="24"/>
        </w:rPr>
        <w:t xml:space="preserve"> and Zhou. (2014) </w:t>
      </w:r>
      <w:r w:rsidR="00345757">
        <w:rPr>
          <w:sz w:val="24"/>
          <w:szCs w:val="24"/>
        </w:rPr>
        <w:t xml:space="preserve">emphasize on both </w:t>
      </w:r>
      <w:r>
        <w:rPr>
          <w:sz w:val="24"/>
          <w:szCs w:val="24"/>
        </w:rPr>
        <w:t xml:space="preserve">creativity and innovation in organizations: “Creativity and innovation at work are the process, outcomes, and products of attempts to develop and introduce new and improved ways of doing things.  The creativity state of this process refers to idea generation, and innovation to subsequent stage of implementing ideas toward better procedures, practices, or products” </w:t>
      </w:r>
    </w:p>
    <w:p w14:paraId="1F3A7D31" w14:textId="3E61C0A6" w:rsidR="008A1288" w:rsidRDefault="008A1288" w:rsidP="008A1288">
      <w:pPr>
        <w:spacing w:line="360" w:lineRule="auto"/>
        <w:jc w:val="both"/>
        <w:rPr>
          <w:sz w:val="24"/>
          <w:szCs w:val="24"/>
        </w:rPr>
      </w:pPr>
      <w:r>
        <w:rPr>
          <w:sz w:val="24"/>
          <w:szCs w:val="24"/>
        </w:rPr>
        <w:t xml:space="preserve">        This paper consists of five sections</w:t>
      </w:r>
      <w:r w:rsidR="00345757">
        <w:rPr>
          <w:sz w:val="24"/>
          <w:szCs w:val="24"/>
        </w:rPr>
        <w:t xml:space="preserve"> to discuss innovation and economic growth of China.</w:t>
      </w:r>
      <w:r>
        <w:rPr>
          <w:sz w:val="24"/>
          <w:szCs w:val="24"/>
        </w:rPr>
        <w:t xml:space="preserve">  </w:t>
      </w:r>
      <w:r w:rsidR="005135FB">
        <w:rPr>
          <w:sz w:val="24"/>
          <w:szCs w:val="24"/>
        </w:rPr>
        <w:t xml:space="preserve">In addition to the above description to innovation, </w:t>
      </w:r>
      <w:r>
        <w:rPr>
          <w:sz w:val="24"/>
          <w:szCs w:val="24"/>
        </w:rPr>
        <w:t>Section II will introduce economic developments in China, Section III</w:t>
      </w:r>
      <w:r w:rsidR="00D84606">
        <w:rPr>
          <w:sz w:val="24"/>
          <w:szCs w:val="24"/>
        </w:rPr>
        <w:t xml:space="preserve"> </w:t>
      </w:r>
      <w:r>
        <w:rPr>
          <w:sz w:val="24"/>
          <w:szCs w:val="24"/>
        </w:rPr>
        <w:t>the literature review</w:t>
      </w:r>
      <w:r w:rsidR="00D84606">
        <w:rPr>
          <w:sz w:val="24"/>
          <w:szCs w:val="24"/>
        </w:rPr>
        <w:t>,</w:t>
      </w:r>
      <w:r>
        <w:rPr>
          <w:sz w:val="24"/>
          <w:szCs w:val="24"/>
        </w:rPr>
        <w:t xml:space="preserve"> Section IV research methodology</w:t>
      </w:r>
      <w:r w:rsidR="00D84606">
        <w:rPr>
          <w:sz w:val="24"/>
          <w:szCs w:val="24"/>
        </w:rPr>
        <w:t xml:space="preserve"> and </w:t>
      </w:r>
      <w:r>
        <w:rPr>
          <w:sz w:val="24"/>
          <w:szCs w:val="24"/>
        </w:rPr>
        <w:t>Section V analysis of empirical results, discussion and suggest for further research.</w:t>
      </w:r>
    </w:p>
    <w:p w14:paraId="6EB2A4DD" w14:textId="3784A729" w:rsidR="00BC4839" w:rsidRDefault="00BC4839" w:rsidP="00BC4839">
      <w:pPr>
        <w:spacing w:line="360" w:lineRule="auto"/>
        <w:jc w:val="both"/>
        <w:rPr>
          <w:sz w:val="24"/>
          <w:szCs w:val="24"/>
        </w:rPr>
      </w:pPr>
    </w:p>
    <w:p w14:paraId="770DA54F" w14:textId="540AFABD" w:rsidR="00BC4839" w:rsidRPr="008A1288" w:rsidRDefault="00716D0F" w:rsidP="00BC4839">
      <w:pPr>
        <w:spacing w:line="360" w:lineRule="auto"/>
        <w:jc w:val="both"/>
        <w:rPr>
          <w:b/>
          <w:bCs/>
          <w:sz w:val="24"/>
          <w:szCs w:val="24"/>
        </w:rPr>
      </w:pPr>
      <w:r w:rsidRPr="008A1288">
        <w:rPr>
          <w:b/>
          <w:bCs/>
          <w:sz w:val="24"/>
          <w:szCs w:val="24"/>
        </w:rPr>
        <w:t>II.  Economic</w:t>
      </w:r>
      <w:r w:rsidR="009F3966" w:rsidRPr="008A1288">
        <w:rPr>
          <w:b/>
          <w:bCs/>
          <w:sz w:val="24"/>
          <w:szCs w:val="24"/>
        </w:rPr>
        <w:t xml:space="preserve"> d</w:t>
      </w:r>
      <w:r w:rsidR="00BC4839" w:rsidRPr="008A1288">
        <w:rPr>
          <w:b/>
          <w:bCs/>
          <w:sz w:val="24"/>
          <w:szCs w:val="24"/>
        </w:rPr>
        <w:t>evelopment</w:t>
      </w:r>
      <w:r w:rsidR="009F3966" w:rsidRPr="008A1288">
        <w:rPr>
          <w:b/>
          <w:bCs/>
          <w:sz w:val="24"/>
          <w:szCs w:val="24"/>
        </w:rPr>
        <w:t>s</w:t>
      </w:r>
      <w:r w:rsidR="00BC4839" w:rsidRPr="008A1288">
        <w:rPr>
          <w:b/>
          <w:bCs/>
          <w:sz w:val="24"/>
          <w:szCs w:val="24"/>
        </w:rPr>
        <w:t xml:space="preserve"> in China</w:t>
      </w:r>
    </w:p>
    <w:p w14:paraId="159F92BB" w14:textId="5054F132" w:rsidR="00534194" w:rsidRDefault="008C7E8F" w:rsidP="00CB4E0B">
      <w:pPr>
        <w:spacing w:line="360" w:lineRule="auto"/>
        <w:jc w:val="both"/>
        <w:rPr>
          <w:sz w:val="24"/>
          <w:szCs w:val="24"/>
        </w:rPr>
      </w:pPr>
      <w:r>
        <w:rPr>
          <w:sz w:val="24"/>
          <w:szCs w:val="24"/>
        </w:rPr>
        <w:t xml:space="preserve">        Innovation seems to be a political strategy adopted by the Chinese government to solve high demands arising from high populations </w:t>
      </w:r>
      <w:r w:rsidR="002F24F0">
        <w:rPr>
          <w:sz w:val="24"/>
          <w:szCs w:val="24"/>
        </w:rPr>
        <w:t>of 1.45 billion in 202</w:t>
      </w:r>
      <w:r w:rsidR="005135FB">
        <w:rPr>
          <w:sz w:val="24"/>
          <w:szCs w:val="24"/>
        </w:rPr>
        <w:t>0s</w:t>
      </w:r>
      <w:r w:rsidR="002F24F0">
        <w:rPr>
          <w:sz w:val="24"/>
          <w:szCs w:val="24"/>
        </w:rPr>
        <w:t xml:space="preserve">.  Therefore, </w:t>
      </w:r>
      <w:r>
        <w:rPr>
          <w:sz w:val="24"/>
          <w:szCs w:val="24"/>
        </w:rPr>
        <w:t xml:space="preserve">China needs automation to achieve mass production at low costs to meet the domestic demands in electrical home appliance, personal computer, mobile phone, </w:t>
      </w:r>
      <w:proofErr w:type="gramStart"/>
      <w:r>
        <w:rPr>
          <w:sz w:val="24"/>
          <w:szCs w:val="24"/>
        </w:rPr>
        <w:t>housing</w:t>
      </w:r>
      <w:proofErr w:type="gramEnd"/>
      <w:r>
        <w:rPr>
          <w:sz w:val="24"/>
          <w:szCs w:val="24"/>
        </w:rPr>
        <w:t xml:space="preserve"> and food, etc. After joining WTO (World Trade Organization)</w:t>
      </w:r>
      <w:r w:rsidR="00F34EA5">
        <w:rPr>
          <w:sz w:val="24"/>
          <w:szCs w:val="24"/>
        </w:rPr>
        <w:t xml:space="preserve"> in 2000</w:t>
      </w:r>
      <w:r>
        <w:rPr>
          <w:sz w:val="24"/>
          <w:szCs w:val="24"/>
        </w:rPr>
        <w:t xml:space="preserve">, more export-oriented foreign enterprises build manufacturing plants in China and shifts their production there that causes Chinese increase exports of electrical and electronic products under the foreign brand names.   </w:t>
      </w:r>
    </w:p>
    <w:p w14:paraId="3E6282EF" w14:textId="6760070D" w:rsidR="00534194" w:rsidRDefault="00534194" w:rsidP="00CB4E0B">
      <w:pPr>
        <w:spacing w:line="360" w:lineRule="auto"/>
        <w:jc w:val="both"/>
        <w:rPr>
          <w:sz w:val="24"/>
          <w:szCs w:val="24"/>
        </w:rPr>
      </w:pPr>
      <w:r>
        <w:rPr>
          <w:sz w:val="24"/>
          <w:szCs w:val="24"/>
        </w:rPr>
        <w:t xml:space="preserve">      </w:t>
      </w:r>
      <w:r w:rsidR="00546BA8">
        <w:rPr>
          <w:sz w:val="24"/>
          <w:szCs w:val="24"/>
        </w:rPr>
        <w:t>China is a country located in East Asia with an area of 9596960 square kilometres. Therefore, in</w:t>
      </w:r>
      <w:r>
        <w:rPr>
          <w:sz w:val="24"/>
          <w:szCs w:val="24"/>
        </w:rPr>
        <w:t xml:space="preserve"> addition to innovation in industrial products, transportation infrastructure </w:t>
      </w:r>
      <w:r w:rsidR="00546BA8">
        <w:rPr>
          <w:sz w:val="24"/>
          <w:szCs w:val="24"/>
        </w:rPr>
        <w:t>must be b</w:t>
      </w:r>
      <w:r w:rsidR="00FC2492">
        <w:rPr>
          <w:sz w:val="24"/>
          <w:szCs w:val="24"/>
        </w:rPr>
        <w:t xml:space="preserve">uilt to </w:t>
      </w:r>
      <w:r w:rsidR="00546BA8">
        <w:rPr>
          <w:sz w:val="24"/>
          <w:szCs w:val="24"/>
        </w:rPr>
        <w:t>raise</w:t>
      </w:r>
      <w:r>
        <w:rPr>
          <w:sz w:val="24"/>
          <w:szCs w:val="24"/>
        </w:rPr>
        <w:t xml:space="preserve"> </w:t>
      </w:r>
      <w:r w:rsidR="00546BA8">
        <w:rPr>
          <w:sz w:val="24"/>
          <w:szCs w:val="24"/>
        </w:rPr>
        <w:t xml:space="preserve">delivery efficiency.   Transportation networks </w:t>
      </w:r>
      <w:r w:rsidR="00716D0F">
        <w:rPr>
          <w:sz w:val="24"/>
          <w:szCs w:val="24"/>
        </w:rPr>
        <w:t>have always been</w:t>
      </w:r>
      <w:r w:rsidR="00546BA8">
        <w:rPr>
          <w:sz w:val="24"/>
          <w:szCs w:val="24"/>
        </w:rPr>
        <w:t xml:space="preserve"> regarded as an important element to promote regional innovation, accelerates factor flows and productivity </w:t>
      </w:r>
      <w:proofErr w:type="gramStart"/>
      <w:r w:rsidR="00546BA8">
        <w:rPr>
          <w:sz w:val="24"/>
          <w:szCs w:val="24"/>
        </w:rPr>
        <w:t>spill</w:t>
      </w:r>
      <w:r w:rsidR="005135FB">
        <w:rPr>
          <w:sz w:val="24"/>
          <w:szCs w:val="24"/>
        </w:rPr>
        <w:t>-</w:t>
      </w:r>
      <w:r w:rsidR="00546BA8">
        <w:rPr>
          <w:sz w:val="24"/>
          <w:szCs w:val="24"/>
        </w:rPr>
        <w:t>overs</w:t>
      </w:r>
      <w:proofErr w:type="gramEnd"/>
      <w:r w:rsidR="00546BA8">
        <w:rPr>
          <w:sz w:val="24"/>
          <w:szCs w:val="24"/>
        </w:rPr>
        <w:t xml:space="preserve"> (Zou, et al. 2021).  </w:t>
      </w:r>
      <w:r w:rsidR="00602115">
        <w:rPr>
          <w:sz w:val="24"/>
          <w:szCs w:val="24"/>
        </w:rPr>
        <w:t>Zou</w:t>
      </w:r>
      <w:r w:rsidR="00FC2492">
        <w:rPr>
          <w:sz w:val="24"/>
          <w:szCs w:val="24"/>
        </w:rPr>
        <w:t xml:space="preserve"> find</w:t>
      </w:r>
      <w:r w:rsidR="00602115">
        <w:rPr>
          <w:sz w:val="24"/>
          <w:szCs w:val="24"/>
        </w:rPr>
        <w:t>s</w:t>
      </w:r>
      <w:r w:rsidR="00FC2492">
        <w:rPr>
          <w:sz w:val="24"/>
          <w:szCs w:val="24"/>
        </w:rPr>
        <w:t xml:space="preserve"> that the local innovation value would increase by 0.1</w:t>
      </w:r>
      <w:r w:rsidR="00602115">
        <w:rPr>
          <w:sz w:val="24"/>
          <w:szCs w:val="24"/>
        </w:rPr>
        <w:t>2</w:t>
      </w:r>
      <w:r w:rsidR="00FC2492">
        <w:rPr>
          <w:sz w:val="24"/>
          <w:szCs w:val="24"/>
        </w:rPr>
        <w:t xml:space="preserve">% with every 1% increase in transport efficiency.  Furthermore, urban innovation will also benefit the surrounding cities significantly.  </w:t>
      </w:r>
      <w:r w:rsidR="00EB20BD">
        <w:rPr>
          <w:sz w:val="24"/>
          <w:szCs w:val="24"/>
        </w:rPr>
        <w:t xml:space="preserve">They </w:t>
      </w:r>
      <w:r w:rsidR="00166B08">
        <w:rPr>
          <w:sz w:val="24"/>
          <w:szCs w:val="24"/>
        </w:rPr>
        <w:t>studied</w:t>
      </w:r>
      <w:r w:rsidR="00EB20BD">
        <w:rPr>
          <w:sz w:val="24"/>
          <w:szCs w:val="24"/>
        </w:rPr>
        <w:t xml:space="preserve"> the new proposal </w:t>
      </w:r>
      <w:r w:rsidR="00602115">
        <w:rPr>
          <w:sz w:val="24"/>
          <w:szCs w:val="24"/>
        </w:rPr>
        <w:t>initiated by</w:t>
      </w:r>
      <w:r w:rsidR="00EB20BD">
        <w:rPr>
          <w:sz w:val="24"/>
          <w:szCs w:val="24"/>
        </w:rPr>
        <w:t xml:space="preserve"> the State Council of China issued in February 2021 about building a national integrated multidimensional transportation network </w:t>
      </w:r>
      <w:r w:rsidR="005135FB">
        <w:rPr>
          <w:sz w:val="24"/>
          <w:szCs w:val="24"/>
        </w:rPr>
        <w:t xml:space="preserve">during </w:t>
      </w:r>
      <w:r w:rsidR="00EB20BD">
        <w:rPr>
          <w:sz w:val="24"/>
          <w:szCs w:val="24"/>
        </w:rPr>
        <w:t>2021-2050</w:t>
      </w:r>
      <w:r w:rsidR="00166B08">
        <w:rPr>
          <w:sz w:val="24"/>
          <w:szCs w:val="24"/>
        </w:rPr>
        <w:t xml:space="preserve"> and </w:t>
      </w:r>
      <w:r w:rsidR="009F3966">
        <w:rPr>
          <w:sz w:val="24"/>
          <w:szCs w:val="24"/>
        </w:rPr>
        <w:t>expect t</w:t>
      </w:r>
      <w:r w:rsidR="00FC2492">
        <w:rPr>
          <w:sz w:val="24"/>
          <w:szCs w:val="24"/>
        </w:rPr>
        <w:t xml:space="preserve">he transportation infrastructure can reduce transportation costs and improve spatial accessibility, leading to the free flow of </w:t>
      </w:r>
      <w:r w:rsidR="00EB20BD">
        <w:rPr>
          <w:sz w:val="24"/>
          <w:szCs w:val="24"/>
        </w:rPr>
        <w:t xml:space="preserve">innovation elements and cross-regional innovation </w:t>
      </w:r>
      <w:r w:rsidR="00602115">
        <w:rPr>
          <w:sz w:val="24"/>
          <w:szCs w:val="24"/>
        </w:rPr>
        <w:t>spill-over</w:t>
      </w:r>
      <w:r w:rsidR="00EB20BD">
        <w:rPr>
          <w:sz w:val="24"/>
          <w:szCs w:val="24"/>
        </w:rPr>
        <w:t xml:space="preserve">. </w:t>
      </w:r>
      <w:r w:rsidR="00602115">
        <w:rPr>
          <w:sz w:val="24"/>
          <w:szCs w:val="24"/>
        </w:rPr>
        <w:t>All these</w:t>
      </w:r>
      <w:r w:rsidR="009F3966">
        <w:rPr>
          <w:sz w:val="24"/>
          <w:szCs w:val="24"/>
        </w:rPr>
        <w:t xml:space="preserve"> </w:t>
      </w:r>
      <w:r w:rsidR="00602115">
        <w:rPr>
          <w:sz w:val="24"/>
          <w:szCs w:val="24"/>
        </w:rPr>
        <w:t xml:space="preserve">would </w:t>
      </w:r>
      <w:r w:rsidR="009F3966">
        <w:rPr>
          <w:sz w:val="24"/>
          <w:szCs w:val="24"/>
        </w:rPr>
        <w:t xml:space="preserve">help to achieve high-quality innovation development in the related cities.  </w:t>
      </w:r>
    </w:p>
    <w:p w14:paraId="74ADD3EB" w14:textId="77777777" w:rsidR="00716D0F" w:rsidRDefault="00716D0F" w:rsidP="00716D0F">
      <w:pPr>
        <w:spacing w:line="360" w:lineRule="auto"/>
        <w:rPr>
          <w:b/>
          <w:bCs/>
          <w:sz w:val="24"/>
          <w:szCs w:val="24"/>
        </w:rPr>
      </w:pPr>
      <w:r>
        <w:rPr>
          <w:b/>
          <w:bCs/>
          <w:sz w:val="24"/>
          <w:szCs w:val="24"/>
        </w:rPr>
        <w:t xml:space="preserve">    </w:t>
      </w:r>
    </w:p>
    <w:p w14:paraId="2C60F620" w14:textId="27C9AD0F" w:rsidR="00716D0F" w:rsidRPr="00716D0F" w:rsidRDefault="00716D0F" w:rsidP="00716D0F">
      <w:pPr>
        <w:spacing w:line="360" w:lineRule="auto"/>
        <w:rPr>
          <w:sz w:val="24"/>
          <w:szCs w:val="24"/>
        </w:rPr>
      </w:pPr>
      <w:proofErr w:type="gramStart"/>
      <w:r w:rsidRPr="00716D0F">
        <w:rPr>
          <w:sz w:val="24"/>
          <w:szCs w:val="24"/>
        </w:rPr>
        <w:t xml:space="preserve">2.1  </w:t>
      </w:r>
      <w:r w:rsidR="00602115">
        <w:rPr>
          <w:sz w:val="24"/>
          <w:szCs w:val="24"/>
        </w:rPr>
        <w:t>Technological</w:t>
      </w:r>
      <w:proofErr w:type="gramEnd"/>
      <w:r w:rsidR="00602115">
        <w:rPr>
          <w:sz w:val="24"/>
          <w:szCs w:val="24"/>
        </w:rPr>
        <w:t xml:space="preserve"> development</w:t>
      </w:r>
      <w:r w:rsidR="005D2508">
        <w:rPr>
          <w:sz w:val="24"/>
          <w:szCs w:val="24"/>
        </w:rPr>
        <w:t xml:space="preserve"> </w:t>
      </w:r>
      <w:r w:rsidRPr="00716D0F">
        <w:rPr>
          <w:sz w:val="24"/>
          <w:szCs w:val="24"/>
        </w:rPr>
        <w:t>in China</w:t>
      </w:r>
    </w:p>
    <w:p w14:paraId="1ECEF96D" w14:textId="6DD115C2" w:rsidR="00716D0F" w:rsidRDefault="00716D0F" w:rsidP="00716D0F">
      <w:pPr>
        <w:spacing w:line="360" w:lineRule="auto"/>
        <w:jc w:val="both"/>
        <w:rPr>
          <w:sz w:val="24"/>
          <w:szCs w:val="24"/>
        </w:rPr>
      </w:pPr>
      <w:r>
        <w:rPr>
          <w:sz w:val="24"/>
          <w:szCs w:val="24"/>
        </w:rPr>
        <w:t xml:space="preserve">        Global Innovation Index (GII 2021) ranked China’s domestic market scale and diversification at the top of the world in 2020.  Today, China has gained reputations in supply of industrial products offered at acceptable price to the community</w:t>
      </w:r>
      <w:r w:rsidR="005135FB">
        <w:rPr>
          <w:sz w:val="24"/>
          <w:szCs w:val="24"/>
        </w:rPr>
        <w:t>, it</w:t>
      </w:r>
      <w:r w:rsidR="007A18D3">
        <w:rPr>
          <w:sz w:val="24"/>
          <w:szCs w:val="24"/>
        </w:rPr>
        <w:t xml:space="preserve"> also </w:t>
      </w:r>
      <w:proofErr w:type="gramStart"/>
      <w:r>
        <w:rPr>
          <w:sz w:val="24"/>
          <w:szCs w:val="24"/>
        </w:rPr>
        <w:t>invest</w:t>
      </w:r>
      <w:proofErr w:type="gramEnd"/>
      <w:r>
        <w:rPr>
          <w:sz w:val="24"/>
          <w:szCs w:val="24"/>
        </w:rPr>
        <w:t xml:space="preserve"> </w:t>
      </w:r>
      <w:r w:rsidR="007A18D3">
        <w:rPr>
          <w:sz w:val="24"/>
          <w:szCs w:val="24"/>
        </w:rPr>
        <w:t>heavily</w:t>
      </w:r>
      <w:r>
        <w:rPr>
          <w:sz w:val="24"/>
          <w:szCs w:val="24"/>
        </w:rPr>
        <w:t xml:space="preserve"> in </w:t>
      </w:r>
      <w:r w:rsidR="007A18D3">
        <w:rPr>
          <w:sz w:val="24"/>
          <w:szCs w:val="24"/>
        </w:rPr>
        <w:t xml:space="preserve">Internets, </w:t>
      </w:r>
      <w:r>
        <w:rPr>
          <w:sz w:val="24"/>
          <w:szCs w:val="24"/>
        </w:rPr>
        <w:t>big data collection and telecommunication system</w:t>
      </w:r>
      <w:r w:rsidR="007A18D3">
        <w:rPr>
          <w:sz w:val="24"/>
          <w:szCs w:val="24"/>
        </w:rPr>
        <w:t xml:space="preserve">. </w:t>
      </w:r>
    </w:p>
    <w:p w14:paraId="05438F3C" w14:textId="262B7F31" w:rsidR="00716D0F" w:rsidRDefault="00716D0F" w:rsidP="00716D0F">
      <w:pPr>
        <w:spacing w:line="360" w:lineRule="auto"/>
        <w:jc w:val="both"/>
        <w:rPr>
          <w:sz w:val="24"/>
          <w:szCs w:val="24"/>
        </w:rPr>
      </w:pPr>
      <w:r>
        <w:rPr>
          <w:sz w:val="24"/>
          <w:szCs w:val="24"/>
        </w:rPr>
        <w:t xml:space="preserve">        China Intellectual Property </w:t>
      </w:r>
      <w:r w:rsidR="00B32A07">
        <w:rPr>
          <w:sz w:val="24"/>
          <w:szCs w:val="24"/>
        </w:rPr>
        <w:t xml:space="preserve">Organization </w:t>
      </w:r>
      <w:r>
        <w:rPr>
          <w:sz w:val="24"/>
          <w:szCs w:val="24"/>
        </w:rPr>
        <w:t>announced a report about China’</w:t>
      </w:r>
      <w:r w:rsidR="007A18D3">
        <w:rPr>
          <w:sz w:val="24"/>
          <w:szCs w:val="24"/>
        </w:rPr>
        <w:t xml:space="preserve"> </w:t>
      </w:r>
      <w:r>
        <w:rPr>
          <w:sz w:val="24"/>
          <w:szCs w:val="24"/>
        </w:rPr>
        <w:t>the top privately-owned enterprises that spent the most in R&amp;D and owned the most patents right.  The top three technological industries that attracted most R&amp;D in China 2021 includes (</w:t>
      </w:r>
      <w:proofErr w:type="spellStart"/>
      <w:r>
        <w:rPr>
          <w:sz w:val="24"/>
          <w:szCs w:val="24"/>
        </w:rPr>
        <w:t>i</w:t>
      </w:r>
      <w:proofErr w:type="spellEnd"/>
      <w:r>
        <w:rPr>
          <w:sz w:val="24"/>
          <w:szCs w:val="24"/>
        </w:rPr>
        <w:t xml:space="preserve">) manufacture of computers, </w:t>
      </w:r>
      <w:proofErr w:type="gramStart"/>
      <w:r w:rsidR="00B32A07">
        <w:rPr>
          <w:sz w:val="24"/>
          <w:szCs w:val="24"/>
        </w:rPr>
        <w:t>tele</w:t>
      </w:r>
      <w:r>
        <w:rPr>
          <w:sz w:val="24"/>
          <w:szCs w:val="24"/>
        </w:rPr>
        <w:t>communication</w:t>
      </w:r>
      <w:proofErr w:type="gramEnd"/>
      <w:r>
        <w:rPr>
          <w:sz w:val="24"/>
          <w:szCs w:val="24"/>
        </w:rPr>
        <w:t xml:space="preserve"> and electronic devices; (ii) Internets and related service; (iii) manufacture of machinery and equipment.   </w:t>
      </w:r>
      <w:r w:rsidR="00B32A07">
        <w:rPr>
          <w:sz w:val="24"/>
          <w:szCs w:val="24"/>
        </w:rPr>
        <w:t>The</w:t>
      </w:r>
      <w:r>
        <w:rPr>
          <w:sz w:val="24"/>
          <w:szCs w:val="24"/>
        </w:rPr>
        <w:t xml:space="preserve"> three technological products have become very popular in the global market</w:t>
      </w:r>
      <w:r w:rsidR="007A18D3">
        <w:rPr>
          <w:sz w:val="24"/>
          <w:szCs w:val="24"/>
        </w:rPr>
        <w:t>.</w:t>
      </w:r>
    </w:p>
    <w:p w14:paraId="0BDAB2F6" w14:textId="620F662D" w:rsidR="00716D0F" w:rsidRDefault="00B32A07" w:rsidP="00716D0F">
      <w:pPr>
        <w:spacing w:line="360" w:lineRule="auto"/>
        <w:jc w:val="both"/>
        <w:rPr>
          <w:sz w:val="24"/>
          <w:szCs w:val="24"/>
        </w:rPr>
      </w:pPr>
      <w:r>
        <w:rPr>
          <w:sz w:val="24"/>
          <w:szCs w:val="24"/>
        </w:rPr>
        <w:t xml:space="preserve">        </w:t>
      </w:r>
      <w:r w:rsidR="00716D0F">
        <w:rPr>
          <w:sz w:val="24"/>
          <w:szCs w:val="24"/>
        </w:rPr>
        <w:t xml:space="preserve">Table 1 shows the top ten enterprises of high R&amp;D expenditure in 2021, whereas six out of ten companies are engaged in Internet </w:t>
      </w:r>
      <w:r>
        <w:rPr>
          <w:sz w:val="24"/>
          <w:szCs w:val="24"/>
        </w:rPr>
        <w:t>and</w:t>
      </w:r>
      <w:r w:rsidR="00716D0F">
        <w:rPr>
          <w:sz w:val="24"/>
          <w:szCs w:val="24"/>
        </w:rPr>
        <w:t xml:space="preserve"> its service, two in manufacture of computer and communications devices, one in automobile and one in electrical equipment.  This information </w:t>
      </w:r>
      <w:r w:rsidR="00716D0F">
        <w:rPr>
          <w:sz w:val="24"/>
          <w:szCs w:val="24"/>
        </w:rPr>
        <w:lastRenderedPageBreak/>
        <w:t>re</w:t>
      </w:r>
      <w:r>
        <w:rPr>
          <w:sz w:val="24"/>
          <w:szCs w:val="24"/>
        </w:rPr>
        <w:t>veals</w:t>
      </w:r>
      <w:r w:rsidR="00716D0F">
        <w:rPr>
          <w:sz w:val="24"/>
          <w:szCs w:val="24"/>
        </w:rPr>
        <w:t xml:space="preserve"> China focus on </w:t>
      </w:r>
      <w:r>
        <w:rPr>
          <w:sz w:val="24"/>
          <w:szCs w:val="24"/>
        </w:rPr>
        <w:t>information and communication technology (</w:t>
      </w:r>
      <w:r w:rsidR="00716D0F">
        <w:rPr>
          <w:sz w:val="24"/>
          <w:szCs w:val="24"/>
        </w:rPr>
        <w:t>ICT</w:t>
      </w:r>
      <w:r>
        <w:rPr>
          <w:sz w:val="24"/>
          <w:szCs w:val="24"/>
        </w:rPr>
        <w:t>)</w:t>
      </w:r>
      <w:r w:rsidR="00716D0F">
        <w:rPr>
          <w:sz w:val="24"/>
          <w:szCs w:val="24"/>
        </w:rPr>
        <w:t xml:space="preserve"> but ignores </w:t>
      </w:r>
      <w:proofErr w:type="gramStart"/>
      <w:r w:rsidR="00716D0F">
        <w:rPr>
          <w:sz w:val="24"/>
          <w:szCs w:val="24"/>
        </w:rPr>
        <w:t>health-care</w:t>
      </w:r>
      <w:proofErr w:type="gramEnd"/>
      <w:r w:rsidR="00716D0F">
        <w:rPr>
          <w:sz w:val="24"/>
          <w:szCs w:val="24"/>
        </w:rPr>
        <w:t xml:space="preserve"> and </w:t>
      </w:r>
      <w:r w:rsidR="007A18D3">
        <w:rPr>
          <w:sz w:val="24"/>
          <w:szCs w:val="24"/>
        </w:rPr>
        <w:t>pharmaceutical products.</w:t>
      </w:r>
    </w:p>
    <w:p w14:paraId="601049C1" w14:textId="77777777" w:rsidR="00716D0F" w:rsidRDefault="00716D0F" w:rsidP="00716D0F">
      <w:pPr>
        <w:spacing w:line="360" w:lineRule="auto"/>
        <w:rPr>
          <w:sz w:val="24"/>
          <w:szCs w:val="24"/>
        </w:rPr>
      </w:pPr>
      <w:r>
        <w:rPr>
          <w:sz w:val="24"/>
          <w:szCs w:val="24"/>
        </w:rPr>
        <w:t xml:space="preserve">   </w:t>
      </w:r>
    </w:p>
    <w:p w14:paraId="6BEA4867" w14:textId="77777777" w:rsidR="00716D0F" w:rsidRPr="00BF5D0C" w:rsidRDefault="00716D0F" w:rsidP="00716D0F">
      <w:pPr>
        <w:contextualSpacing/>
        <w:rPr>
          <w:rFonts w:eastAsia="SimSun"/>
          <w:bCs/>
          <w:color w:val="000000"/>
          <w:sz w:val="22"/>
          <w:szCs w:val="22"/>
        </w:rPr>
      </w:pPr>
      <w:r w:rsidRPr="00BF5D0C">
        <w:rPr>
          <w:rFonts w:eastAsia="SimSun"/>
          <w:bCs/>
          <w:color w:val="000000"/>
          <w:sz w:val="22"/>
          <w:szCs w:val="22"/>
        </w:rPr>
        <w:t>Table 1: Top Ten Enterprises of High R&amp;D Spendings in 2021</w:t>
      </w:r>
    </w:p>
    <w:tbl>
      <w:tblPr>
        <w:tblStyle w:val="TableGrid1"/>
        <w:tblW w:w="9626" w:type="dxa"/>
        <w:tblLook w:val="04A0" w:firstRow="1" w:lastRow="0" w:firstColumn="1" w:lastColumn="0" w:noHBand="0" w:noVBand="1"/>
      </w:tblPr>
      <w:tblGrid>
        <w:gridCol w:w="5064"/>
        <w:gridCol w:w="4562"/>
      </w:tblGrid>
      <w:tr w:rsidR="00716D0F" w:rsidRPr="000E0EB4" w14:paraId="4348AB79" w14:textId="77777777" w:rsidTr="00D16D2B">
        <w:tc>
          <w:tcPr>
            <w:tcW w:w="5064" w:type="dxa"/>
            <w:tcBorders>
              <w:top w:val="single" w:sz="4" w:space="0" w:color="auto"/>
              <w:left w:val="nil"/>
              <w:bottom w:val="single" w:sz="4" w:space="0" w:color="auto"/>
              <w:right w:val="nil"/>
            </w:tcBorders>
          </w:tcPr>
          <w:p w14:paraId="15E888B6" w14:textId="77777777" w:rsidR="00716D0F" w:rsidRPr="000E0EB4" w:rsidRDefault="00716D0F" w:rsidP="00D16D2B">
            <w:pPr>
              <w:spacing w:line="360" w:lineRule="auto"/>
              <w:contextualSpacing/>
              <w:rPr>
                <w:rFonts w:ascii="Times New Roman" w:eastAsia="SimSun" w:hAnsi="Times New Roman"/>
                <w:b/>
                <w:color w:val="000000"/>
              </w:rPr>
            </w:pPr>
            <w:r w:rsidRPr="000E0EB4">
              <w:rPr>
                <w:rFonts w:ascii="Times New Roman" w:eastAsia="SimSun" w:hAnsi="Times New Roman"/>
                <w:b/>
                <w:color w:val="000000"/>
              </w:rPr>
              <w:t>Technological Fields</w:t>
            </w:r>
          </w:p>
        </w:tc>
        <w:tc>
          <w:tcPr>
            <w:tcW w:w="4562" w:type="dxa"/>
            <w:tcBorders>
              <w:top w:val="single" w:sz="4" w:space="0" w:color="auto"/>
              <w:left w:val="nil"/>
              <w:bottom w:val="single" w:sz="4" w:space="0" w:color="auto"/>
              <w:right w:val="nil"/>
            </w:tcBorders>
          </w:tcPr>
          <w:p w14:paraId="14D17A2C" w14:textId="77777777" w:rsidR="00716D0F" w:rsidRPr="00BF5D0C" w:rsidRDefault="00716D0F" w:rsidP="00D16D2B">
            <w:pPr>
              <w:spacing w:line="360" w:lineRule="auto"/>
              <w:contextualSpacing/>
              <w:rPr>
                <w:rFonts w:ascii="Times New Roman" w:eastAsia="SimSun" w:hAnsi="Times New Roman"/>
                <w:b/>
                <w:color w:val="000000"/>
              </w:rPr>
            </w:pPr>
            <w:r w:rsidRPr="00BF5D0C">
              <w:rPr>
                <w:rFonts w:ascii="Times New Roman" w:eastAsia="SimSun" w:hAnsi="Times New Roman"/>
                <w:b/>
                <w:color w:val="000000"/>
              </w:rPr>
              <w:t>Company Names</w:t>
            </w:r>
          </w:p>
        </w:tc>
      </w:tr>
      <w:tr w:rsidR="00716D0F" w:rsidRPr="00BF5D0C" w14:paraId="1A9D14D3" w14:textId="77777777" w:rsidTr="00D16D2B">
        <w:tc>
          <w:tcPr>
            <w:tcW w:w="5064" w:type="dxa"/>
            <w:tcBorders>
              <w:top w:val="single" w:sz="4" w:space="0" w:color="auto"/>
              <w:left w:val="nil"/>
              <w:bottom w:val="nil"/>
              <w:right w:val="nil"/>
            </w:tcBorders>
          </w:tcPr>
          <w:p w14:paraId="55E7115B" w14:textId="77777777" w:rsidR="00716D0F" w:rsidRPr="000E0EB4" w:rsidRDefault="00716D0F" w:rsidP="00D16D2B">
            <w:pPr>
              <w:contextualSpacing/>
              <w:rPr>
                <w:rFonts w:ascii="Times New Roman" w:eastAsia="SimSun" w:hAnsi="Times New Roman"/>
                <w:bCs/>
                <w:color w:val="000000"/>
              </w:rPr>
            </w:pPr>
            <w:r w:rsidRPr="000E0EB4">
              <w:rPr>
                <w:rFonts w:ascii="Times New Roman" w:eastAsia="SimSun" w:hAnsi="Times New Roman"/>
                <w:bCs/>
                <w:color w:val="000000"/>
              </w:rPr>
              <w:t>Manufacture of computers, communication devices, electronic device</w:t>
            </w:r>
          </w:p>
        </w:tc>
        <w:tc>
          <w:tcPr>
            <w:tcW w:w="4562" w:type="dxa"/>
            <w:tcBorders>
              <w:top w:val="single" w:sz="4" w:space="0" w:color="auto"/>
              <w:left w:val="nil"/>
              <w:bottom w:val="nil"/>
              <w:right w:val="nil"/>
            </w:tcBorders>
          </w:tcPr>
          <w:p w14:paraId="1C91A614" w14:textId="77777777" w:rsidR="00716D0F" w:rsidRPr="00BF5D0C" w:rsidRDefault="00716D0F" w:rsidP="00D16D2B">
            <w:pPr>
              <w:contextualSpacing/>
              <w:rPr>
                <w:rFonts w:ascii="Times New Roman" w:eastAsia="SimSun" w:hAnsi="Times New Roman"/>
                <w:bCs/>
                <w:color w:val="000000"/>
              </w:rPr>
            </w:pPr>
            <w:r w:rsidRPr="00BF5D0C">
              <w:rPr>
                <w:rFonts w:ascii="Times New Roman" w:eastAsia="SimSun" w:hAnsi="Times New Roman"/>
                <w:bCs/>
                <w:color w:val="000000"/>
              </w:rPr>
              <w:t>Huawei, Lenovo</w:t>
            </w:r>
          </w:p>
        </w:tc>
      </w:tr>
      <w:tr w:rsidR="00716D0F" w:rsidRPr="00BF5D0C" w14:paraId="7C50A5A6" w14:textId="77777777" w:rsidTr="00D16D2B">
        <w:tc>
          <w:tcPr>
            <w:tcW w:w="5064" w:type="dxa"/>
            <w:tcBorders>
              <w:top w:val="nil"/>
              <w:left w:val="nil"/>
              <w:bottom w:val="nil"/>
              <w:right w:val="nil"/>
            </w:tcBorders>
          </w:tcPr>
          <w:p w14:paraId="1734A80A" w14:textId="77777777" w:rsidR="00716D0F" w:rsidRPr="000E0EB4" w:rsidRDefault="00716D0F" w:rsidP="00D16D2B">
            <w:pPr>
              <w:contextualSpacing/>
              <w:rPr>
                <w:rFonts w:ascii="Times New Roman" w:eastAsia="SimSun" w:hAnsi="Times New Roman"/>
                <w:bCs/>
                <w:color w:val="000000"/>
              </w:rPr>
            </w:pPr>
            <w:r w:rsidRPr="000E0EB4">
              <w:rPr>
                <w:rFonts w:ascii="Times New Roman" w:eastAsia="SimSun" w:hAnsi="Times New Roman"/>
                <w:bCs/>
                <w:color w:val="000000"/>
              </w:rPr>
              <w:t>Internet and related service</w:t>
            </w:r>
          </w:p>
        </w:tc>
        <w:tc>
          <w:tcPr>
            <w:tcW w:w="4562" w:type="dxa"/>
            <w:tcBorders>
              <w:top w:val="nil"/>
              <w:left w:val="nil"/>
              <w:bottom w:val="nil"/>
              <w:right w:val="nil"/>
            </w:tcBorders>
          </w:tcPr>
          <w:p w14:paraId="5A1F42C0" w14:textId="77777777" w:rsidR="00716D0F" w:rsidRPr="00BF5D0C" w:rsidRDefault="00716D0F" w:rsidP="00D16D2B">
            <w:pPr>
              <w:contextualSpacing/>
              <w:rPr>
                <w:rFonts w:ascii="Times New Roman" w:eastAsia="SimSun" w:hAnsi="Times New Roman"/>
                <w:bCs/>
                <w:color w:val="000000"/>
              </w:rPr>
            </w:pPr>
            <w:r w:rsidRPr="00BF5D0C">
              <w:rPr>
                <w:rFonts w:ascii="Times New Roman" w:eastAsia="SimSun" w:hAnsi="Times New Roman"/>
                <w:bCs/>
                <w:color w:val="000000"/>
              </w:rPr>
              <w:t xml:space="preserve">Alibaba, Tencent, Baidu, </w:t>
            </w:r>
            <w:proofErr w:type="spellStart"/>
            <w:r>
              <w:rPr>
                <w:rFonts w:ascii="Times New Roman" w:eastAsia="SimSun" w:hAnsi="Times New Roman"/>
                <w:bCs/>
                <w:color w:val="000000"/>
              </w:rPr>
              <w:t>J</w:t>
            </w:r>
            <w:r w:rsidRPr="00BF5D0C">
              <w:rPr>
                <w:rFonts w:ascii="Times New Roman" w:eastAsia="SimSun" w:hAnsi="Times New Roman"/>
                <w:bCs/>
                <w:color w:val="000000"/>
              </w:rPr>
              <w:t>ingdong</w:t>
            </w:r>
            <w:proofErr w:type="spellEnd"/>
            <w:r w:rsidRPr="00BF5D0C">
              <w:rPr>
                <w:rFonts w:ascii="Times New Roman" w:eastAsia="SimSun" w:hAnsi="Times New Roman"/>
                <w:bCs/>
                <w:color w:val="000000"/>
              </w:rPr>
              <w:t xml:space="preserve">, </w:t>
            </w:r>
            <w:proofErr w:type="spellStart"/>
            <w:r w:rsidRPr="00BF5D0C">
              <w:rPr>
                <w:rFonts w:ascii="Times New Roman" w:eastAsia="SimSun" w:hAnsi="Times New Roman"/>
                <w:bCs/>
                <w:color w:val="000000"/>
              </w:rPr>
              <w:t>Meituen</w:t>
            </w:r>
            <w:proofErr w:type="spellEnd"/>
            <w:r w:rsidRPr="00BF5D0C">
              <w:rPr>
                <w:rFonts w:ascii="Times New Roman" w:eastAsia="SimSun" w:hAnsi="Times New Roman"/>
                <w:bCs/>
                <w:color w:val="000000"/>
              </w:rPr>
              <w:t>, NetEase</w:t>
            </w:r>
          </w:p>
        </w:tc>
      </w:tr>
      <w:tr w:rsidR="00716D0F" w:rsidRPr="00BF5D0C" w14:paraId="7A348410" w14:textId="77777777" w:rsidTr="00D16D2B">
        <w:tc>
          <w:tcPr>
            <w:tcW w:w="5064" w:type="dxa"/>
            <w:tcBorders>
              <w:top w:val="nil"/>
              <w:left w:val="nil"/>
              <w:bottom w:val="nil"/>
              <w:right w:val="nil"/>
            </w:tcBorders>
          </w:tcPr>
          <w:p w14:paraId="3CEFD2B5" w14:textId="77777777" w:rsidR="00716D0F" w:rsidRPr="000E0EB4" w:rsidRDefault="00716D0F" w:rsidP="00D16D2B">
            <w:pPr>
              <w:contextualSpacing/>
              <w:rPr>
                <w:rFonts w:ascii="Times New Roman" w:eastAsia="SimSun" w:hAnsi="Times New Roman"/>
                <w:bCs/>
                <w:color w:val="000000"/>
              </w:rPr>
            </w:pPr>
            <w:r w:rsidRPr="000E0EB4">
              <w:rPr>
                <w:rFonts w:ascii="Times New Roman" w:eastAsia="SimSun" w:hAnsi="Times New Roman"/>
                <w:bCs/>
                <w:color w:val="000000"/>
              </w:rPr>
              <w:t>Automobile</w:t>
            </w:r>
          </w:p>
        </w:tc>
        <w:tc>
          <w:tcPr>
            <w:tcW w:w="4562" w:type="dxa"/>
            <w:tcBorders>
              <w:top w:val="nil"/>
              <w:left w:val="nil"/>
              <w:bottom w:val="nil"/>
              <w:right w:val="nil"/>
            </w:tcBorders>
          </w:tcPr>
          <w:p w14:paraId="577337E7" w14:textId="77777777" w:rsidR="00716D0F" w:rsidRPr="00BF5D0C" w:rsidRDefault="00716D0F" w:rsidP="00D16D2B">
            <w:pPr>
              <w:contextualSpacing/>
              <w:rPr>
                <w:rFonts w:ascii="Times New Roman" w:eastAsia="SimSun" w:hAnsi="Times New Roman"/>
                <w:bCs/>
                <w:color w:val="000000"/>
              </w:rPr>
            </w:pPr>
            <w:proofErr w:type="spellStart"/>
            <w:r w:rsidRPr="00BF5D0C">
              <w:rPr>
                <w:rFonts w:ascii="Times New Roman" w:eastAsia="SimSun" w:hAnsi="Times New Roman"/>
                <w:bCs/>
                <w:color w:val="000000"/>
              </w:rPr>
              <w:t>Geely</w:t>
            </w:r>
            <w:proofErr w:type="spellEnd"/>
          </w:p>
        </w:tc>
      </w:tr>
      <w:tr w:rsidR="00716D0F" w:rsidRPr="00BF5D0C" w14:paraId="5AA04819" w14:textId="77777777" w:rsidTr="00D16D2B">
        <w:tc>
          <w:tcPr>
            <w:tcW w:w="5064" w:type="dxa"/>
            <w:tcBorders>
              <w:top w:val="nil"/>
              <w:left w:val="nil"/>
              <w:bottom w:val="single" w:sz="4" w:space="0" w:color="auto"/>
              <w:right w:val="nil"/>
            </w:tcBorders>
          </w:tcPr>
          <w:p w14:paraId="4BBB5046" w14:textId="77777777" w:rsidR="00716D0F" w:rsidRPr="000E0EB4" w:rsidRDefault="00716D0F" w:rsidP="00D16D2B">
            <w:pPr>
              <w:contextualSpacing/>
              <w:rPr>
                <w:rFonts w:ascii="Times New Roman" w:eastAsia="SimSun" w:hAnsi="Times New Roman"/>
                <w:bCs/>
                <w:color w:val="000000"/>
              </w:rPr>
            </w:pPr>
            <w:r w:rsidRPr="000E0EB4">
              <w:rPr>
                <w:rFonts w:ascii="Times New Roman" w:eastAsia="SimSun" w:hAnsi="Times New Roman"/>
                <w:bCs/>
                <w:color w:val="000000"/>
              </w:rPr>
              <w:t>Manufacture of electrical machinery and equipment</w:t>
            </w:r>
          </w:p>
        </w:tc>
        <w:tc>
          <w:tcPr>
            <w:tcW w:w="4562" w:type="dxa"/>
            <w:tcBorders>
              <w:top w:val="nil"/>
              <w:left w:val="nil"/>
              <w:bottom w:val="single" w:sz="4" w:space="0" w:color="auto"/>
              <w:right w:val="nil"/>
            </w:tcBorders>
          </w:tcPr>
          <w:p w14:paraId="6C036E03" w14:textId="77777777" w:rsidR="00716D0F" w:rsidRPr="00BF5D0C" w:rsidRDefault="00716D0F" w:rsidP="00D16D2B">
            <w:pPr>
              <w:contextualSpacing/>
              <w:rPr>
                <w:rFonts w:ascii="Times New Roman" w:eastAsia="SimSun" w:hAnsi="Times New Roman"/>
                <w:bCs/>
                <w:color w:val="000000"/>
              </w:rPr>
            </w:pPr>
            <w:r w:rsidRPr="00BF5D0C">
              <w:rPr>
                <w:rFonts w:ascii="Times New Roman" w:eastAsia="SimSun" w:hAnsi="Times New Roman"/>
                <w:bCs/>
                <w:color w:val="000000"/>
              </w:rPr>
              <w:t>Midea</w:t>
            </w:r>
          </w:p>
        </w:tc>
      </w:tr>
    </w:tbl>
    <w:p w14:paraId="51FACD35" w14:textId="77777777" w:rsidR="00716D0F" w:rsidRPr="000E0EB4" w:rsidRDefault="00716D0F" w:rsidP="00716D0F">
      <w:pPr>
        <w:spacing w:before="360" w:line="360" w:lineRule="auto"/>
        <w:contextualSpacing/>
        <w:rPr>
          <w:rFonts w:eastAsia="SimSun"/>
          <w:bCs/>
          <w:color w:val="000000"/>
          <w:sz w:val="22"/>
          <w:szCs w:val="22"/>
        </w:rPr>
      </w:pPr>
      <w:r w:rsidRPr="000E0EB4">
        <w:rPr>
          <w:rFonts w:eastAsia="SimSun"/>
          <w:bCs/>
          <w:color w:val="000000"/>
          <w:sz w:val="22"/>
          <w:szCs w:val="22"/>
        </w:rPr>
        <w:t>Source: chinamagazine.com/</w:t>
      </w:r>
      <w:proofErr w:type="spellStart"/>
      <w:r w:rsidRPr="000E0EB4">
        <w:rPr>
          <w:rFonts w:eastAsia="SimSun"/>
          <w:bCs/>
          <w:color w:val="000000"/>
          <w:sz w:val="22"/>
          <w:szCs w:val="22"/>
        </w:rPr>
        <w:t>en</w:t>
      </w:r>
      <w:proofErr w:type="spellEnd"/>
      <w:r w:rsidRPr="000E0EB4">
        <w:rPr>
          <w:rFonts w:eastAsia="SimSun"/>
          <w:bCs/>
          <w:color w:val="000000"/>
          <w:sz w:val="22"/>
          <w:szCs w:val="22"/>
        </w:rPr>
        <w:t>/</w:t>
      </w:r>
      <w:proofErr w:type="spellStart"/>
      <w:r w:rsidRPr="000E0EB4">
        <w:rPr>
          <w:rFonts w:eastAsia="SimSun"/>
          <w:bCs/>
          <w:color w:val="000000"/>
          <w:sz w:val="22"/>
          <w:szCs w:val="22"/>
        </w:rPr>
        <w:t>news-show.asp?id</w:t>
      </w:r>
      <w:proofErr w:type="spellEnd"/>
      <w:r w:rsidRPr="000E0EB4">
        <w:rPr>
          <w:rFonts w:eastAsia="SimSun"/>
          <w:bCs/>
          <w:color w:val="000000"/>
          <w:sz w:val="22"/>
          <w:szCs w:val="22"/>
        </w:rPr>
        <w:t>=12226</w:t>
      </w:r>
    </w:p>
    <w:p w14:paraId="6884A0A0" w14:textId="43130D11" w:rsidR="008C7E8F" w:rsidRDefault="008C7E8F" w:rsidP="00E56257">
      <w:pPr>
        <w:spacing w:line="360" w:lineRule="auto"/>
        <w:rPr>
          <w:sz w:val="24"/>
          <w:szCs w:val="24"/>
        </w:rPr>
      </w:pPr>
    </w:p>
    <w:p w14:paraId="2FA0FFC3" w14:textId="53B833BB" w:rsidR="00F97535" w:rsidRDefault="00736529" w:rsidP="00E56257">
      <w:pPr>
        <w:spacing w:line="360" w:lineRule="auto"/>
        <w:rPr>
          <w:sz w:val="24"/>
          <w:szCs w:val="24"/>
        </w:rPr>
      </w:pPr>
      <w:proofErr w:type="gramStart"/>
      <w:r>
        <w:rPr>
          <w:sz w:val="24"/>
          <w:szCs w:val="24"/>
        </w:rPr>
        <w:t>2.2  Discuss</w:t>
      </w:r>
      <w:proofErr w:type="gramEnd"/>
      <w:r>
        <w:rPr>
          <w:sz w:val="24"/>
          <w:szCs w:val="24"/>
        </w:rPr>
        <w:t xml:space="preserve"> </w:t>
      </w:r>
      <w:r w:rsidR="00583758">
        <w:rPr>
          <w:sz w:val="24"/>
          <w:szCs w:val="24"/>
        </w:rPr>
        <w:t xml:space="preserve">China’s </w:t>
      </w:r>
      <w:r w:rsidR="00B22654">
        <w:rPr>
          <w:sz w:val="24"/>
          <w:szCs w:val="24"/>
        </w:rPr>
        <w:t xml:space="preserve">Ranking </w:t>
      </w:r>
      <w:r w:rsidR="002E59F5">
        <w:rPr>
          <w:sz w:val="24"/>
          <w:szCs w:val="24"/>
        </w:rPr>
        <w:t>under</w:t>
      </w:r>
      <w:r w:rsidR="00B22654">
        <w:rPr>
          <w:sz w:val="24"/>
          <w:szCs w:val="24"/>
        </w:rPr>
        <w:t xml:space="preserve"> Global Innovation Index (GII)</w:t>
      </w:r>
    </w:p>
    <w:p w14:paraId="25E82E17" w14:textId="255EC6E5" w:rsidR="002E59F5" w:rsidRDefault="002E59F5" w:rsidP="002E59F5">
      <w:pPr>
        <w:spacing w:line="360" w:lineRule="auto"/>
        <w:jc w:val="both"/>
        <w:rPr>
          <w:sz w:val="24"/>
          <w:szCs w:val="24"/>
        </w:rPr>
      </w:pPr>
      <w:r>
        <w:rPr>
          <w:sz w:val="24"/>
          <w:szCs w:val="24"/>
        </w:rPr>
        <w:t xml:space="preserve">        China is ranked the 12</w:t>
      </w:r>
      <w:r w:rsidRPr="002E59F5">
        <w:rPr>
          <w:sz w:val="24"/>
          <w:szCs w:val="24"/>
          <w:vertAlign w:val="superscript"/>
        </w:rPr>
        <w:t>th</w:t>
      </w:r>
      <w:r>
        <w:rPr>
          <w:sz w:val="24"/>
          <w:szCs w:val="24"/>
        </w:rPr>
        <w:t xml:space="preserve"> in 2020</w:t>
      </w:r>
      <w:r w:rsidR="00246DCB">
        <w:rPr>
          <w:sz w:val="24"/>
          <w:szCs w:val="24"/>
        </w:rPr>
        <w:t xml:space="preserve"> </w:t>
      </w:r>
      <w:r>
        <w:rPr>
          <w:sz w:val="24"/>
          <w:szCs w:val="24"/>
        </w:rPr>
        <w:t>under GII.  Let’s introduce GII</w:t>
      </w:r>
      <w:r w:rsidR="00E43379">
        <w:rPr>
          <w:sz w:val="24"/>
          <w:szCs w:val="24"/>
        </w:rPr>
        <w:t xml:space="preserve">’s measurement principles and criteria that </w:t>
      </w:r>
      <w:r>
        <w:rPr>
          <w:sz w:val="24"/>
          <w:szCs w:val="24"/>
        </w:rPr>
        <w:t>helps us understand</w:t>
      </w:r>
      <w:r w:rsidR="00E43379">
        <w:rPr>
          <w:sz w:val="24"/>
          <w:szCs w:val="24"/>
        </w:rPr>
        <w:t xml:space="preserve"> </w:t>
      </w:r>
      <w:r w:rsidR="00E36E32">
        <w:rPr>
          <w:sz w:val="24"/>
          <w:szCs w:val="24"/>
        </w:rPr>
        <w:t>more the meaning of innovation.</w:t>
      </w:r>
      <w:r w:rsidR="00246DCB">
        <w:rPr>
          <w:sz w:val="24"/>
          <w:szCs w:val="24"/>
        </w:rPr>
        <w:t xml:space="preserve"> </w:t>
      </w:r>
    </w:p>
    <w:p w14:paraId="3B75FDFF" w14:textId="5EDC95DD" w:rsidR="00F97535" w:rsidRDefault="00E43379" w:rsidP="002E59F5">
      <w:pPr>
        <w:spacing w:line="360" w:lineRule="auto"/>
        <w:jc w:val="both"/>
        <w:rPr>
          <w:sz w:val="24"/>
          <w:szCs w:val="24"/>
        </w:rPr>
      </w:pPr>
      <w:r>
        <w:rPr>
          <w:sz w:val="24"/>
          <w:szCs w:val="24"/>
        </w:rPr>
        <w:t xml:space="preserve">        </w:t>
      </w:r>
      <w:r w:rsidR="0079345C">
        <w:rPr>
          <w:sz w:val="24"/>
          <w:szCs w:val="24"/>
        </w:rPr>
        <w:t xml:space="preserve">WIPO (World Intellectual Property </w:t>
      </w:r>
      <w:r w:rsidR="0016122D">
        <w:rPr>
          <w:sz w:val="24"/>
          <w:szCs w:val="24"/>
        </w:rPr>
        <w:t xml:space="preserve">Organization), a self-fund agency </w:t>
      </w:r>
      <w:r w:rsidR="00687B70">
        <w:rPr>
          <w:sz w:val="24"/>
          <w:szCs w:val="24"/>
        </w:rPr>
        <w:t xml:space="preserve">established in Switzerland by </w:t>
      </w:r>
      <w:r>
        <w:rPr>
          <w:sz w:val="24"/>
          <w:szCs w:val="24"/>
        </w:rPr>
        <w:t xml:space="preserve">the </w:t>
      </w:r>
      <w:r w:rsidR="00687B70">
        <w:rPr>
          <w:sz w:val="24"/>
          <w:szCs w:val="24"/>
        </w:rPr>
        <w:t>U</w:t>
      </w:r>
      <w:r>
        <w:rPr>
          <w:sz w:val="24"/>
          <w:szCs w:val="24"/>
        </w:rPr>
        <w:t>N</w:t>
      </w:r>
      <w:r w:rsidR="00687B70">
        <w:rPr>
          <w:sz w:val="24"/>
          <w:szCs w:val="24"/>
        </w:rPr>
        <w:t xml:space="preserve"> </w:t>
      </w:r>
      <w:r w:rsidR="00620F92">
        <w:rPr>
          <w:sz w:val="24"/>
          <w:szCs w:val="24"/>
        </w:rPr>
        <w:t>in 1967</w:t>
      </w:r>
      <w:r w:rsidR="0016122D">
        <w:rPr>
          <w:sz w:val="24"/>
          <w:szCs w:val="24"/>
        </w:rPr>
        <w:t>,</w:t>
      </w:r>
      <w:r w:rsidR="00B531B9">
        <w:rPr>
          <w:sz w:val="24"/>
          <w:szCs w:val="24"/>
        </w:rPr>
        <w:t xml:space="preserve"> it</w:t>
      </w:r>
      <w:r w:rsidR="0016122D">
        <w:rPr>
          <w:sz w:val="24"/>
          <w:szCs w:val="24"/>
        </w:rPr>
        <w:t xml:space="preserve"> </w:t>
      </w:r>
      <w:r w:rsidR="003E7842">
        <w:rPr>
          <w:sz w:val="24"/>
          <w:szCs w:val="24"/>
        </w:rPr>
        <w:t xml:space="preserve">takes another </w:t>
      </w:r>
      <w:r>
        <w:rPr>
          <w:sz w:val="24"/>
          <w:szCs w:val="24"/>
        </w:rPr>
        <w:t>perspective</w:t>
      </w:r>
      <w:r w:rsidR="003E7842">
        <w:rPr>
          <w:sz w:val="24"/>
          <w:szCs w:val="24"/>
        </w:rPr>
        <w:t xml:space="preserve"> to </w:t>
      </w:r>
      <w:r w:rsidR="00687B70">
        <w:rPr>
          <w:sz w:val="24"/>
          <w:szCs w:val="24"/>
        </w:rPr>
        <w:t>study</w:t>
      </w:r>
      <w:r w:rsidR="003E7842">
        <w:rPr>
          <w:sz w:val="24"/>
          <w:szCs w:val="24"/>
        </w:rPr>
        <w:t xml:space="preserve"> </w:t>
      </w:r>
      <w:r w:rsidR="00687B70">
        <w:rPr>
          <w:sz w:val="24"/>
          <w:szCs w:val="24"/>
        </w:rPr>
        <w:t xml:space="preserve">R&amp;D and </w:t>
      </w:r>
      <w:r w:rsidR="003E7842">
        <w:rPr>
          <w:sz w:val="24"/>
          <w:szCs w:val="24"/>
        </w:rPr>
        <w:t>innovation</w:t>
      </w:r>
      <w:r w:rsidR="00687B70">
        <w:rPr>
          <w:sz w:val="24"/>
          <w:szCs w:val="24"/>
        </w:rPr>
        <w:t xml:space="preserve">.  They </w:t>
      </w:r>
      <w:r w:rsidR="00AA556D">
        <w:rPr>
          <w:sz w:val="24"/>
          <w:szCs w:val="24"/>
        </w:rPr>
        <w:t xml:space="preserve">measure </w:t>
      </w:r>
      <w:r w:rsidR="003E7842">
        <w:rPr>
          <w:sz w:val="24"/>
          <w:szCs w:val="24"/>
        </w:rPr>
        <w:t>not only from the amount of R&amp;D</w:t>
      </w:r>
      <w:r w:rsidR="00DD7970">
        <w:rPr>
          <w:sz w:val="24"/>
          <w:szCs w:val="24"/>
        </w:rPr>
        <w:t xml:space="preserve"> </w:t>
      </w:r>
      <w:r w:rsidR="00AA556D">
        <w:rPr>
          <w:sz w:val="24"/>
          <w:szCs w:val="24"/>
        </w:rPr>
        <w:t>spent</w:t>
      </w:r>
      <w:r w:rsidR="003E7842">
        <w:rPr>
          <w:sz w:val="24"/>
          <w:szCs w:val="24"/>
        </w:rPr>
        <w:t>, but also</w:t>
      </w:r>
      <w:r w:rsidR="00AA556D">
        <w:rPr>
          <w:sz w:val="24"/>
          <w:szCs w:val="24"/>
        </w:rPr>
        <w:t xml:space="preserve"> the us</w:t>
      </w:r>
      <w:r w:rsidR="00B531B9">
        <w:rPr>
          <w:sz w:val="24"/>
          <w:szCs w:val="24"/>
        </w:rPr>
        <w:t xml:space="preserve">e </w:t>
      </w:r>
      <w:r w:rsidR="00AA556D">
        <w:rPr>
          <w:sz w:val="24"/>
          <w:szCs w:val="24"/>
        </w:rPr>
        <w:t xml:space="preserve">of funds and research results. </w:t>
      </w:r>
      <w:r w:rsidR="00BC73AC">
        <w:rPr>
          <w:sz w:val="24"/>
          <w:szCs w:val="24"/>
        </w:rPr>
        <w:t xml:space="preserve">In other words, they concern </w:t>
      </w:r>
      <w:r w:rsidR="00E36E32">
        <w:rPr>
          <w:sz w:val="24"/>
          <w:szCs w:val="24"/>
        </w:rPr>
        <w:t xml:space="preserve">R&amp;D output and measure </w:t>
      </w:r>
      <w:r w:rsidR="003E7842">
        <w:rPr>
          <w:sz w:val="24"/>
          <w:szCs w:val="24"/>
        </w:rPr>
        <w:t xml:space="preserve">innovation ecosystem performance of </w:t>
      </w:r>
      <w:r w:rsidR="00DD7970">
        <w:rPr>
          <w:sz w:val="24"/>
          <w:szCs w:val="24"/>
        </w:rPr>
        <w:t>various countries</w:t>
      </w:r>
      <w:r>
        <w:rPr>
          <w:sz w:val="24"/>
          <w:szCs w:val="24"/>
        </w:rPr>
        <w:t>,</w:t>
      </w:r>
      <w:r w:rsidR="003E7842">
        <w:rPr>
          <w:sz w:val="24"/>
          <w:szCs w:val="24"/>
        </w:rPr>
        <w:t xml:space="preserve"> and identify </w:t>
      </w:r>
      <w:r w:rsidR="00087CF1">
        <w:rPr>
          <w:sz w:val="24"/>
          <w:szCs w:val="24"/>
        </w:rPr>
        <w:t xml:space="preserve">their </w:t>
      </w:r>
      <w:r w:rsidR="003E7842">
        <w:rPr>
          <w:sz w:val="24"/>
          <w:szCs w:val="24"/>
        </w:rPr>
        <w:t>strength</w:t>
      </w:r>
      <w:r>
        <w:rPr>
          <w:sz w:val="24"/>
          <w:szCs w:val="24"/>
        </w:rPr>
        <w:t xml:space="preserve">, </w:t>
      </w:r>
      <w:proofErr w:type="gramStart"/>
      <w:r w:rsidR="003E7842">
        <w:rPr>
          <w:sz w:val="24"/>
          <w:szCs w:val="24"/>
        </w:rPr>
        <w:t>weakness</w:t>
      </w:r>
      <w:proofErr w:type="gramEnd"/>
      <w:r w:rsidR="003E7842">
        <w:rPr>
          <w:sz w:val="24"/>
          <w:szCs w:val="24"/>
        </w:rPr>
        <w:t xml:space="preserve"> and </w:t>
      </w:r>
      <w:r w:rsidR="00BC73AC">
        <w:rPr>
          <w:sz w:val="24"/>
          <w:szCs w:val="24"/>
        </w:rPr>
        <w:t>innovation</w:t>
      </w:r>
      <w:r w:rsidR="003E7842">
        <w:rPr>
          <w:sz w:val="24"/>
          <w:szCs w:val="24"/>
        </w:rPr>
        <w:t xml:space="preserve"> gaps</w:t>
      </w:r>
      <w:r w:rsidR="00087CF1">
        <w:rPr>
          <w:sz w:val="24"/>
          <w:szCs w:val="24"/>
        </w:rPr>
        <w:t xml:space="preserve">. </w:t>
      </w:r>
      <w:r w:rsidR="003E7842">
        <w:rPr>
          <w:sz w:val="24"/>
          <w:szCs w:val="24"/>
        </w:rPr>
        <w:t xml:space="preserve"> </w:t>
      </w:r>
    </w:p>
    <w:p w14:paraId="7AE16CF3" w14:textId="4911A902" w:rsidR="00561893" w:rsidRDefault="00246DCB" w:rsidP="005D2508">
      <w:pPr>
        <w:spacing w:line="360" w:lineRule="auto"/>
        <w:jc w:val="both"/>
        <w:rPr>
          <w:sz w:val="24"/>
          <w:szCs w:val="24"/>
        </w:rPr>
      </w:pPr>
      <w:r>
        <w:rPr>
          <w:sz w:val="24"/>
          <w:szCs w:val="24"/>
        </w:rPr>
        <w:t xml:space="preserve">        WIPO produces Global Innovation Index (GII) whose measure criteria is quite comprehensive.   UN’s World Investment Report </w:t>
      </w:r>
      <w:r w:rsidR="00B531B9">
        <w:rPr>
          <w:sz w:val="24"/>
          <w:szCs w:val="24"/>
        </w:rPr>
        <w:t>provides</w:t>
      </w:r>
      <w:r>
        <w:rPr>
          <w:sz w:val="24"/>
          <w:szCs w:val="24"/>
        </w:rPr>
        <w:t xml:space="preserve"> R&amp;D </w:t>
      </w:r>
      <w:r w:rsidR="00087CF1">
        <w:rPr>
          <w:sz w:val="24"/>
          <w:szCs w:val="24"/>
        </w:rPr>
        <w:t>input</w:t>
      </w:r>
      <w:r w:rsidR="00B531B9">
        <w:rPr>
          <w:sz w:val="24"/>
          <w:szCs w:val="24"/>
        </w:rPr>
        <w:t xml:space="preserve"> data</w:t>
      </w:r>
      <w:r w:rsidR="00087CF1">
        <w:rPr>
          <w:sz w:val="24"/>
          <w:szCs w:val="24"/>
        </w:rPr>
        <w:t xml:space="preserve"> (expenditure) </w:t>
      </w:r>
      <w:r>
        <w:rPr>
          <w:sz w:val="24"/>
          <w:szCs w:val="24"/>
        </w:rPr>
        <w:t>only while WIPO</w:t>
      </w:r>
      <w:r w:rsidR="00087CF1">
        <w:rPr>
          <w:sz w:val="24"/>
          <w:szCs w:val="24"/>
        </w:rPr>
        <w:t xml:space="preserve"> </w:t>
      </w:r>
      <w:r>
        <w:rPr>
          <w:sz w:val="24"/>
          <w:szCs w:val="24"/>
        </w:rPr>
        <w:t>measures output</w:t>
      </w:r>
      <w:r w:rsidR="003B5074">
        <w:rPr>
          <w:sz w:val="24"/>
          <w:szCs w:val="24"/>
        </w:rPr>
        <w:t>s</w:t>
      </w:r>
      <w:r>
        <w:rPr>
          <w:sz w:val="24"/>
          <w:szCs w:val="24"/>
        </w:rPr>
        <w:t xml:space="preserve"> </w:t>
      </w:r>
      <w:r w:rsidR="00087CF1">
        <w:rPr>
          <w:sz w:val="24"/>
          <w:szCs w:val="24"/>
        </w:rPr>
        <w:t>which are classified into</w:t>
      </w:r>
      <w:r>
        <w:rPr>
          <w:sz w:val="24"/>
          <w:szCs w:val="24"/>
        </w:rPr>
        <w:t xml:space="preserve"> seven </w:t>
      </w:r>
      <w:r w:rsidR="00583758">
        <w:rPr>
          <w:sz w:val="24"/>
          <w:szCs w:val="24"/>
        </w:rPr>
        <w:t>categories</w:t>
      </w:r>
      <w:r w:rsidR="00087CF1">
        <w:rPr>
          <w:sz w:val="24"/>
          <w:szCs w:val="24"/>
        </w:rPr>
        <w:t xml:space="preserve">: </w:t>
      </w:r>
      <w:r>
        <w:rPr>
          <w:sz w:val="24"/>
          <w:szCs w:val="24"/>
        </w:rPr>
        <w:t xml:space="preserve"> </w:t>
      </w:r>
      <w:r w:rsidR="00087CF1">
        <w:rPr>
          <w:sz w:val="24"/>
          <w:szCs w:val="24"/>
        </w:rPr>
        <w:t>i</w:t>
      </w:r>
      <w:r>
        <w:rPr>
          <w:sz w:val="24"/>
          <w:szCs w:val="24"/>
        </w:rPr>
        <w:t>nstitutions, human capital and research</w:t>
      </w:r>
      <w:r w:rsidR="003B5074">
        <w:rPr>
          <w:sz w:val="24"/>
          <w:szCs w:val="24"/>
        </w:rPr>
        <w:t>, infrastructure, market sophistication, business sophistication, knowledge and technology outputs</w:t>
      </w:r>
      <w:r w:rsidR="00087CF1">
        <w:rPr>
          <w:sz w:val="24"/>
          <w:szCs w:val="24"/>
        </w:rPr>
        <w:t xml:space="preserve">, </w:t>
      </w:r>
      <w:r w:rsidR="003B5074">
        <w:rPr>
          <w:sz w:val="24"/>
          <w:szCs w:val="24"/>
        </w:rPr>
        <w:t>and creative outputs.</w:t>
      </w:r>
      <w:r w:rsidR="0031214F">
        <w:rPr>
          <w:sz w:val="24"/>
          <w:szCs w:val="24"/>
        </w:rPr>
        <w:t xml:space="preserve">  </w:t>
      </w:r>
      <w:r w:rsidR="005F7F2B">
        <w:rPr>
          <w:sz w:val="24"/>
          <w:szCs w:val="24"/>
        </w:rPr>
        <w:t xml:space="preserve">Table </w:t>
      </w:r>
      <w:r w:rsidR="002421C1">
        <w:rPr>
          <w:sz w:val="24"/>
          <w:szCs w:val="24"/>
        </w:rPr>
        <w:t>2</w:t>
      </w:r>
      <w:r w:rsidR="005F7F2B">
        <w:rPr>
          <w:sz w:val="24"/>
          <w:szCs w:val="24"/>
        </w:rPr>
        <w:t xml:space="preserve"> </w:t>
      </w:r>
      <w:r w:rsidR="00B531B9">
        <w:rPr>
          <w:sz w:val="24"/>
          <w:szCs w:val="24"/>
        </w:rPr>
        <w:t>shows</w:t>
      </w:r>
      <w:r w:rsidR="005F7F2B">
        <w:rPr>
          <w:sz w:val="24"/>
          <w:szCs w:val="24"/>
        </w:rPr>
        <w:t xml:space="preserve"> </w:t>
      </w:r>
      <w:r w:rsidR="00794CCA">
        <w:rPr>
          <w:sz w:val="24"/>
          <w:szCs w:val="24"/>
        </w:rPr>
        <w:t xml:space="preserve">some </w:t>
      </w:r>
      <w:r w:rsidR="005F7F2B">
        <w:rPr>
          <w:sz w:val="24"/>
          <w:szCs w:val="24"/>
        </w:rPr>
        <w:t xml:space="preserve">of the </w:t>
      </w:r>
      <w:r w:rsidR="00794CCA">
        <w:rPr>
          <w:sz w:val="24"/>
          <w:szCs w:val="24"/>
        </w:rPr>
        <w:t xml:space="preserve">good performers of upper income group.  China is the only one from Lower-middle income.   </w:t>
      </w:r>
      <w:r w:rsidR="00893EA6">
        <w:rPr>
          <w:sz w:val="24"/>
          <w:szCs w:val="24"/>
        </w:rPr>
        <w:t>At the same time</w:t>
      </w:r>
      <w:r w:rsidR="00794CCA">
        <w:rPr>
          <w:sz w:val="24"/>
          <w:szCs w:val="24"/>
        </w:rPr>
        <w:t xml:space="preserve">, India, </w:t>
      </w:r>
      <w:proofErr w:type="gramStart"/>
      <w:r w:rsidR="00794CCA">
        <w:rPr>
          <w:sz w:val="24"/>
          <w:szCs w:val="24"/>
        </w:rPr>
        <w:t>Kenya</w:t>
      </w:r>
      <w:proofErr w:type="gramEnd"/>
      <w:r w:rsidR="00794CCA">
        <w:rPr>
          <w:sz w:val="24"/>
          <w:szCs w:val="24"/>
        </w:rPr>
        <w:t xml:space="preserve"> and Viet Nam are classified as innovation overperformers in the Lower-middle income group.  In other words, WIPO appreciate</w:t>
      </w:r>
      <w:r w:rsidR="00A80B0F">
        <w:rPr>
          <w:sz w:val="24"/>
          <w:szCs w:val="24"/>
        </w:rPr>
        <w:t xml:space="preserve">s countries trying their best to achieve more output from limited resources.   For examples, </w:t>
      </w:r>
      <w:r w:rsidR="00561893">
        <w:rPr>
          <w:sz w:val="24"/>
          <w:szCs w:val="24"/>
        </w:rPr>
        <w:t xml:space="preserve">Viet Nam are considered performing </w:t>
      </w:r>
      <w:r w:rsidR="00C42CED">
        <w:rPr>
          <w:sz w:val="24"/>
          <w:szCs w:val="24"/>
        </w:rPr>
        <w:t>better</w:t>
      </w:r>
      <w:r w:rsidR="00561893">
        <w:rPr>
          <w:sz w:val="24"/>
          <w:szCs w:val="24"/>
        </w:rPr>
        <w:t xml:space="preserve"> in Market and Business Sophistication</w:t>
      </w:r>
      <w:r w:rsidR="00C42CED">
        <w:rPr>
          <w:sz w:val="24"/>
          <w:szCs w:val="24"/>
        </w:rPr>
        <w:t xml:space="preserve"> in the Lower-middle income group.  </w:t>
      </w:r>
      <w:r w:rsidR="00893EA6">
        <w:rPr>
          <w:sz w:val="24"/>
          <w:szCs w:val="24"/>
        </w:rPr>
        <w:t xml:space="preserve">Viet Nam is getting more FDI inflow and learn from the foreign </w:t>
      </w:r>
      <w:r w:rsidR="00F66DF1">
        <w:rPr>
          <w:sz w:val="24"/>
          <w:szCs w:val="24"/>
        </w:rPr>
        <w:t>investors in the domestic market</w:t>
      </w:r>
      <w:r w:rsidR="00893EA6">
        <w:rPr>
          <w:sz w:val="24"/>
          <w:szCs w:val="24"/>
        </w:rPr>
        <w:t xml:space="preserve">, while the Chinese government encourages going out and learn the advanced technology from overseas research </w:t>
      </w:r>
      <w:r w:rsidR="000F5163">
        <w:rPr>
          <w:sz w:val="24"/>
          <w:szCs w:val="24"/>
        </w:rPr>
        <w:t>centres</w:t>
      </w:r>
      <w:r w:rsidR="00893EA6">
        <w:rPr>
          <w:sz w:val="24"/>
          <w:szCs w:val="24"/>
        </w:rPr>
        <w:t>.</w:t>
      </w:r>
      <w:r w:rsidR="00DF0CAF">
        <w:rPr>
          <w:sz w:val="24"/>
          <w:szCs w:val="24"/>
        </w:rPr>
        <w:t xml:space="preserve"> </w:t>
      </w:r>
    </w:p>
    <w:p w14:paraId="2AB5B46F" w14:textId="77777777" w:rsidR="003D159F" w:rsidRDefault="003D159F" w:rsidP="003D159F">
      <w:pPr>
        <w:spacing w:line="360" w:lineRule="auto"/>
        <w:jc w:val="both"/>
        <w:rPr>
          <w:sz w:val="24"/>
          <w:szCs w:val="24"/>
        </w:rPr>
      </w:pPr>
      <w:r>
        <w:rPr>
          <w:sz w:val="24"/>
          <w:szCs w:val="24"/>
        </w:rPr>
        <w:t xml:space="preserve">        WIPO concerns environment of the earth. It finds that the expenditure on technological progress in renewable energy decreases in the short term as most companies put more efforts on the technology of producing microchip during 2018 to 2019. WIPO also concern impact of innovations on socioeconomic.  The labour productivity increases 4% per year in the short term and the carbon dioxide emissions also increase quickly to 1.48% per year during 2009 to 2019.  </w:t>
      </w:r>
    </w:p>
    <w:p w14:paraId="3F46A7BD" w14:textId="77777777" w:rsidR="003D159F" w:rsidRDefault="003D159F" w:rsidP="00E56257">
      <w:pPr>
        <w:spacing w:line="360" w:lineRule="auto"/>
        <w:rPr>
          <w:sz w:val="22"/>
          <w:szCs w:val="22"/>
        </w:rPr>
      </w:pPr>
    </w:p>
    <w:p w14:paraId="08663965" w14:textId="13FBD5D2" w:rsidR="003B5074" w:rsidRPr="0031214F" w:rsidRDefault="003B5074" w:rsidP="00E56257">
      <w:pPr>
        <w:spacing w:line="360" w:lineRule="auto"/>
        <w:rPr>
          <w:sz w:val="22"/>
          <w:szCs w:val="22"/>
        </w:rPr>
      </w:pPr>
      <w:r w:rsidRPr="0031214F">
        <w:rPr>
          <w:sz w:val="22"/>
          <w:szCs w:val="22"/>
        </w:rPr>
        <w:t>Table</w:t>
      </w:r>
      <w:r w:rsidR="0031214F" w:rsidRPr="0031214F">
        <w:rPr>
          <w:sz w:val="22"/>
          <w:szCs w:val="22"/>
        </w:rPr>
        <w:t xml:space="preserve"> </w:t>
      </w:r>
      <w:r w:rsidR="002421C1">
        <w:rPr>
          <w:sz w:val="22"/>
          <w:szCs w:val="22"/>
        </w:rPr>
        <w:t>2</w:t>
      </w:r>
      <w:r w:rsidRPr="0031214F">
        <w:rPr>
          <w:sz w:val="22"/>
          <w:szCs w:val="22"/>
        </w:rPr>
        <w:t xml:space="preserve"> GII 2021 rankings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71"/>
        <w:gridCol w:w="2410"/>
        <w:gridCol w:w="1417"/>
      </w:tblGrid>
      <w:tr w:rsidR="003B5074" w:rsidRPr="00662007" w14:paraId="293C2BAC" w14:textId="77777777" w:rsidTr="00994100">
        <w:tc>
          <w:tcPr>
            <w:tcW w:w="1271" w:type="dxa"/>
            <w:tcBorders>
              <w:top w:val="single" w:sz="4" w:space="0" w:color="auto"/>
              <w:bottom w:val="single" w:sz="4" w:space="0" w:color="auto"/>
            </w:tcBorders>
          </w:tcPr>
          <w:p w14:paraId="4FCB29F0" w14:textId="77777777" w:rsidR="003B5074" w:rsidRPr="00662007" w:rsidRDefault="003B5074" w:rsidP="00662007">
            <w:pPr>
              <w:spacing w:line="276" w:lineRule="auto"/>
              <w:rPr>
                <w:b/>
                <w:bCs/>
              </w:rPr>
            </w:pPr>
            <w:r w:rsidRPr="00662007">
              <w:rPr>
                <w:b/>
                <w:bCs/>
              </w:rPr>
              <w:t>GII Rank</w:t>
            </w:r>
          </w:p>
          <w:p w14:paraId="03EFA429" w14:textId="716C35A9" w:rsidR="00662007" w:rsidRPr="00662007" w:rsidRDefault="00662007" w:rsidP="00662007">
            <w:pPr>
              <w:spacing w:line="276" w:lineRule="auto"/>
              <w:rPr>
                <w:b/>
                <w:bCs/>
              </w:rPr>
            </w:pPr>
            <w:r w:rsidRPr="00662007">
              <w:rPr>
                <w:b/>
                <w:bCs/>
              </w:rPr>
              <w:t>2021</w:t>
            </w:r>
          </w:p>
        </w:tc>
        <w:tc>
          <w:tcPr>
            <w:tcW w:w="2410" w:type="dxa"/>
            <w:tcBorders>
              <w:top w:val="single" w:sz="4" w:space="0" w:color="auto"/>
              <w:bottom w:val="single" w:sz="4" w:space="0" w:color="auto"/>
            </w:tcBorders>
          </w:tcPr>
          <w:p w14:paraId="1B797524" w14:textId="4099E0A8" w:rsidR="003B5074" w:rsidRPr="00662007" w:rsidRDefault="003B5074" w:rsidP="00662007">
            <w:pPr>
              <w:spacing w:line="276" w:lineRule="auto"/>
              <w:rPr>
                <w:b/>
                <w:bCs/>
              </w:rPr>
            </w:pPr>
            <w:r w:rsidRPr="00662007">
              <w:rPr>
                <w:b/>
                <w:bCs/>
              </w:rPr>
              <w:t>Economy</w:t>
            </w:r>
          </w:p>
        </w:tc>
        <w:tc>
          <w:tcPr>
            <w:tcW w:w="1417" w:type="dxa"/>
            <w:tcBorders>
              <w:top w:val="single" w:sz="4" w:space="0" w:color="auto"/>
              <w:bottom w:val="single" w:sz="4" w:space="0" w:color="auto"/>
            </w:tcBorders>
          </w:tcPr>
          <w:p w14:paraId="1D8F9B0E" w14:textId="129EC6B1" w:rsidR="003B5074" w:rsidRPr="00662007" w:rsidRDefault="003B5074" w:rsidP="00662007">
            <w:pPr>
              <w:spacing w:line="276" w:lineRule="auto"/>
              <w:rPr>
                <w:b/>
                <w:bCs/>
              </w:rPr>
            </w:pPr>
            <w:r w:rsidRPr="00662007">
              <w:rPr>
                <w:b/>
                <w:bCs/>
              </w:rPr>
              <w:t>Score</w:t>
            </w:r>
          </w:p>
        </w:tc>
      </w:tr>
      <w:tr w:rsidR="003B5074" w:rsidRPr="00662007" w14:paraId="44929F98" w14:textId="77777777" w:rsidTr="00994100">
        <w:tc>
          <w:tcPr>
            <w:tcW w:w="1271" w:type="dxa"/>
            <w:tcBorders>
              <w:top w:val="single" w:sz="4" w:space="0" w:color="auto"/>
            </w:tcBorders>
          </w:tcPr>
          <w:p w14:paraId="0464392F" w14:textId="70391E55" w:rsidR="003B5074" w:rsidRPr="00662007" w:rsidRDefault="003B5074" w:rsidP="00662007">
            <w:pPr>
              <w:spacing w:line="276" w:lineRule="auto"/>
            </w:pPr>
            <w:r w:rsidRPr="00662007">
              <w:t>1</w:t>
            </w:r>
          </w:p>
        </w:tc>
        <w:tc>
          <w:tcPr>
            <w:tcW w:w="2410" w:type="dxa"/>
            <w:tcBorders>
              <w:top w:val="single" w:sz="4" w:space="0" w:color="auto"/>
            </w:tcBorders>
          </w:tcPr>
          <w:p w14:paraId="13F26F6F" w14:textId="52E2FF75" w:rsidR="003B5074" w:rsidRPr="00662007" w:rsidRDefault="003B5074" w:rsidP="00662007">
            <w:pPr>
              <w:spacing w:line="276" w:lineRule="auto"/>
            </w:pPr>
            <w:r w:rsidRPr="00662007">
              <w:t>Switzerland</w:t>
            </w:r>
          </w:p>
        </w:tc>
        <w:tc>
          <w:tcPr>
            <w:tcW w:w="1417" w:type="dxa"/>
            <w:tcBorders>
              <w:top w:val="single" w:sz="4" w:space="0" w:color="auto"/>
            </w:tcBorders>
          </w:tcPr>
          <w:p w14:paraId="56A9A102" w14:textId="25E0F236" w:rsidR="003B5074" w:rsidRPr="00662007" w:rsidRDefault="003B5074" w:rsidP="00662007">
            <w:pPr>
              <w:spacing w:line="276" w:lineRule="auto"/>
            </w:pPr>
            <w:r w:rsidRPr="00662007">
              <w:t>65.5</w:t>
            </w:r>
          </w:p>
        </w:tc>
      </w:tr>
      <w:tr w:rsidR="003B5074" w:rsidRPr="00662007" w14:paraId="0F2E9899" w14:textId="77777777" w:rsidTr="00994100">
        <w:tc>
          <w:tcPr>
            <w:tcW w:w="1271" w:type="dxa"/>
          </w:tcPr>
          <w:p w14:paraId="48016A34" w14:textId="5A4D9F42" w:rsidR="003B5074" w:rsidRPr="00662007" w:rsidRDefault="003B5074" w:rsidP="00662007">
            <w:pPr>
              <w:spacing w:line="276" w:lineRule="auto"/>
            </w:pPr>
            <w:r w:rsidRPr="00662007">
              <w:t>2</w:t>
            </w:r>
          </w:p>
        </w:tc>
        <w:tc>
          <w:tcPr>
            <w:tcW w:w="2410" w:type="dxa"/>
          </w:tcPr>
          <w:p w14:paraId="79541A83" w14:textId="1C2BAEF0" w:rsidR="003B5074" w:rsidRPr="00662007" w:rsidRDefault="003B5074" w:rsidP="00662007">
            <w:pPr>
              <w:spacing w:line="276" w:lineRule="auto"/>
            </w:pPr>
            <w:r w:rsidRPr="00662007">
              <w:t>Sweden</w:t>
            </w:r>
          </w:p>
        </w:tc>
        <w:tc>
          <w:tcPr>
            <w:tcW w:w="1417" w:type="dxa"/>
          </w:tcPr>
          <w:p w14:paraId="2A8A1AB0" w14:textId="7648D62C" w:rsidR="003B5074" w:rsidRPr="00662007" w:rsidRDefault="003B5074" w:rsidP="00662007">
            <w:pPr>
              <w:spacing w:line="276" w:lineRule="auto"/>
            </w:pPr>
            <w:r w:rsidRPr="00662007">
              <w:t>63.1</w:t>
            </w:r>
          </w:p>
        </w:tc>
      </w:tr>
      <w:tr w:rsidR="003B5074" w:rsidRPr="00662007" w14:paraId="30143EB3" w14:textId="77777777" w:rsidTr="00994100">
        <w:tc>
          <w:tcPr>
            <w:tcW w:w="1271" w:type="dxa"/>
          </w:tcPr>
          <w:p w14:paraId="09A0E413" w14:textId="6EE394E5" w:rsidR="003B5074" w:rsidRPr="00662007" w:rsidRDefault="003B5074" w:rsidP="00662007">
            <w:pPr>
              <w:spacing w:line="276" w:lineRule="auto"/>
            </w:pPr>
            <w:r w:rsidRPr="00662007">
              <w:t>3</w:t>
            </w:r>
          </w:p>
        </w:tc>
        <w:tc>
          <w:tcPr>
            <w:tcW w:w="2410" w:type="dxa"/>
          </w:tcPr>
          <w:p w14:paraId="7C5A731B" w14:textId="65B67569" w:rsidR="003B5074" w:rsidRPr="00662007" w:rsidRDefault="003B5074" w:rsidP="00662007">
            <w:pPr>
              <w:spacing w:line="276" w:lineRule="auto"/>
            </w:pPr>
            <w:r w:rsidRPr="00662007">
              <w:t>US</w:t>
            </w:r>
          </w:p>
        </w:tc>
        <w:tc>
          <w:tcPr>
            <w:tcW w:w="1417" w:type="dxa"/>
          </w:tcPr>
          <w:p w14:paraId="34FEDA94" w14:textId="58BE0B81" w:rsidR="003B5074" w:rsidRPr="00662007" w:rsidRDefault="003B5074" w:rsidP="00662007">
            <w:pPr>
              <w:spacing w:line="276" w:lineRule="auto"/>
            </w:pPr>
            <w:r w:rsidRPr="00662007">
              <w:t>61.3</w:t>
            </w:r>
          </w:p>
        </w:tc>
      </w:tr>
      <w:tr w:rsidR="003B5074" w:rsidRPr="00662007" w14:paraId="4F9DE855" w14:textId="77777777" w:rsidTr="00994100">
        <w:tc>
          <w:tcPr>
            <w:tcW w:w="1271" w:type="dxa"/>
          </w:tcPr>
          <w:p w14:paraId="13B63830" w14:textId="2BD400F1" w:rsidR="003B5074" w:rsidRPr="00662007" w:rsidRDefault="003B5074" w:rsidP="00662007">
            <w:pPr>
              <w:spacing w:line="276" w:lineRule="auto"/>
            </w:pPr>
            <w:r w:rsidRPr="00662007">
              <w:t>4</w:t>
            </w:r>
          </w:p>
        </w:tc>
        <w:tc>
          <w:tcPr>
            <w:tcW w:w="2410" w:type="dxa"/>
          </w:tcPr>
          <w:p w14:paraId="50965723" w14:textId="126BE426" w:rsidR="003B5074" w:rsidRPr="00662007" w:rsidRDefault="003B5074" w:rsidP="00662007">
            <w:pPr>
              <w:spacing w:line="276" w:lineRule="auto"/>
            </w:pPr>
            <w:r w:rsidRPr="00662007">
              <w:t>UK</w:t>
            </w:r>
          </w:p>
        </w:tc>
        <w:tc>
          <w:tcPr>
            <w:tcW w:w="1417" w:type="dxa"/>
          </w:tcPr>
          <w:p w14:paraId="3299C16B" w14:textId="39441708" w:rsidR="003B5074" w:rsidRPr="00662007" w:rsidRDefault="003B5074" w:rsidP="00662007">
            <w:pPr>
              <w:spacing w:line="276" w:lineRule="auto"/>
            </w:pPr>
            <w:r w:rsidRPr="00662007">
              <w:t>59.8</w:t>
            </w:r>
          </w:p>
        </w:tc>
      </w:tr>
      <w:tr w:rsidR="003B5074" w:rsidRPr="00662007" w14:paraId="7FF0B119" w14:textId="77777777" w:rsidTr="00994100">
        <w:tc>
          <w:tcPr>
            <w:tcW w:w="1271" w:type="dxa"/>
          </w:tcPr>
          <w:p w14:paraId="77E6E323" w14:textId="7F34D8D1" w:rsidR="003B5074" w:rsidRPr="00662007" w:rsidRDefault="003B5074" w:rsidP="00662007">
            <w:pPr>
              <w:spacing w:line="276" w:lineRule="auto"/>
            </w:pPr>
            <w:r w:rsidRPr="00662007">
              <w:t>5</w:t>
            </w:r>
          </w:p>
        </w:tc>
        <w:tc>
          <w:tcPr>
            <w:tcW w:w="2410" w:type="dxa"/>
          </w:tcPr>
          <w:p w14:paraId="6FA4A2E2" w14:textId="34CE9775" w:rsidR="003B5074" w:rsidRPr="00662007" w:rsidRDefault="003B5074" w:rsidP="00662007">
            <w:pPr>
              <w:spacing w:line="276" w:lineRule="auto"/>
            </w:pPr>
            <w:r w:rsidRPr="00662007">
              <w:t>Republic of Korea</w:t>
            </w:r>
          </w:p>
        </w:tc>
        <w:tc>
          <w:tcPr>
            <w:tcW w:w="1417" w:type="dxa"/>
          </w:tcPr>
          <w:p w14:paraId="1A09AAF8" w14:textId="0D6AE613" w:rsidR="003B5074" w:rsidRPr="00662007" w:rsidRDefault="003B5074" w:rsidP="00662007">
            <w:pPr>
              <w:spacing w:line="276" w:lineRule="auto"/>
            </w:pPr>
            <w:r w:rsidRPr="00662007">
              <w:t>59.3</w:t>
            </w:r>
          </w:p>
        </w:tc>
      </w:tr>
      <w:tr w:rsidR="003B5074" w:rsidRPr="00662007" w14:paraId="5E3F2F3D" w14:textId="77777777" w:rsidTr="00994100">
        <w:tc>
          <w:tcPr>
            <w:tcW w:w="1271" w:type="dxa"/>
          </w:tcPr>
          <w:p w14:paraId="4FC71773" w14:textId="296EBDC4" w:rsidR="003B5074" w:rsidRPr="00662007" w:rsidRDefault="003B5074" w:rsidP="00662007">
            <w:pPr>
              <w:spacing w:line="276" w:lineRule="auto"/>
            </w:pPr>
            <w:r w:rsidRPr="00662007">
              <w:t>8</w:t>
            </w:r>
          </w:p>
        </w:tc>
        <w:tc>
          <w:tcPr>
            <w:tcW w:w="2410" w:type="dxa"/>
          </w:tcPr>
          <w:p w14:paraId="23DB6AED" w14:textId="3E570E62" w:rsidR="003B5074" w:rsidRPr="00662007" w:rsidRDefault="003B5074" w:rsidP="00662007">
            <w:pPr>
              <w:spacing w:line="276" w:lineRule="auto"/>
            </w:pPr>
            <w:r w:rsidRPr="00662007">
              <w:t>Singapore</w:t>
            </w:r>
          </w:p>
        </w:tc>
        <w:tc>
          <w:tcPr>
            <w:tcW w:w="1417" w:type="dxa"/>
          </w:tcPr>
          <w:p w14:paraId="33A1B8E6" w14:textId="6FD79121" w:rsidR="003B5074" w:rsidRPr="00662007" w:rsidRDefault="00994100" w:rsidP="00662007">
            <w:pPr>
              <w:spacing w:line="276" w:lineRule="auto"/>
            </w:pPr>
            <w:r w:rsidRPr="00662007">
              <w:t>57.8</w:t>
            </w:r>
          </w:p>
        </w:tc>
      </w:tr>
      <w:tr w:rsidR="003B5074" w:rsidRPr="00662007" w14:paraId="57AE5C16" w14:textId="77777777" w:rsidTr="00994100">
        <w:tc>
          <w:tcPr>
            <w:tcW w:w="1271" w:type="dxa"/>
          </w:tcPr>
          <w:p w14:paraId="39040F47" w14:textId="094E1D92" w:rsidR="003B5074" w:rsidRPr="00662007" w:rsidRDefault="003B5074" w:rsidP="00662007">
            <w:pPr>
              <w:spacing w:line="276" w:lineRule="auto"/>
            </w:pPr>
            <w:r w:rsidRPr="00662007">
              <w:t>10</w:t>
            </w:r>
          </w:p>
        </w:tc>
        <w:tc>
          <w:tcPr>
            <w:tcW w:w="2410" w:type="dxa"/>
          </w:tcPr>
          <w:p w14:paraId="6BCAE1A5" w14:textId="7D818914" w:rsidR="003B5074" w:rsidRPr="00662007" w:rsidRDefault="003B5074" w:rsidP="00662007">
            <w:pPr>
              <w:spacing w:line="276" w:lineRule="auto"/>
            </w:pPr>
            <w:r w:rsidRPr="00662007">
              <w:t>Germany</w:t>
            </w:r>
          </w:p>
        </w:tc>
        <w:tc>
          <w:tcPr>
            <w:tcW w:w="1417" w:type="dxa"/>
          </w:tcPr>
          <w:p w14:paraId="613F6263" w14:textId="633A29D0" w:rsidR="003B5074" w:rsidRPr="00662007" w:rsidRDefault="00994100" w:rsidP="00662007">
            <w:pPr>
              <w:spacing w:line="276" w:lineRule="auto"/>
            </w:pPr>
            <w:r w:rsidRPr="00662007">
              <w:t>57.3</w:t>
            </w:r>
          </w:p>
        </w:tc>
      </w:tr>
      <w:tr w:rsidR="003B5074" w:rsidRPr="00662007" w14:paraId="2311D8A5" w14:textId="77777777" w:rsidTr="00994100">
        <w:tc>
          <w:tcPr>
            <w:tcW w:w="1271" w:type="dxa"/>
          </w:tcPr>
          <w:p w14:paraId="0BBF5843" w14:textId="7EA77A90" w:rsidR="003B5074" w:rsidRPr="00662007" w:rsidRDefault="003B5074" w:rsidP="00662007">
            <w:pPr>
              <w:spacing w:line="276" w:lineRule="auto"/>
            </w:pPr>
            <w:r w:rsidRPr="00662007">
              <w:t>12</w:t>
            </w:r>
          </w:p>
        </w:tc>
        <w:tc>
          <w:tcPr>
            <w:tcW w:w="2410" w:type="dxa"/>
          </w:tcPr>
          <w:p w14:paraId="46A9B60A" w14:textId="4FC11BDF" w:rsidR="003B5074" w:rsidRPr="00662007" w:rsidRDefault="003B5074" w:rsidP="00662007">
            <w:pPr>
              <w:spacing w:line="276" w:lineRule="auto"/>
            </w:pPr>
            <w:r w:rsidRPr="00662007">
              <w:t>China</w:t>
            </w:r>
          </w:p>
        </w:tc>
        <w:tc>
          <w:tcPr>
            <w:tcW w:w="1417" w:type="dxa"/>
          </w:tcPr>
          <w:p w14:paraId="77B98435" w14:textId="6D17BBB9" w:rsidR="003B5074" w:rsidRPr="00662007" w:rsidRDefault="00994100" w:rsidP="00662007">
            <w:pPr>
              <w:spacing w:line="276" w:lineRule="auto"/>
            </w:pPr>
            <w:r w:rsidRPr="00662007">
              <w:t>54.8</w:t>
            </w:r>
          </w:p>
        </w:tc>
      </w:tr>
      <w:tr w:rsidR="003B5074" w:rsidRPr="00662007" w14:paraId="218047E5" w14:textId="77777777" w:rsidTr="00994100">
        <w:tc>
          <w:tcPr>
            <w:tcW w:w="1271" w:type="dxa"/>
          </w:tcPr>
          <w:p w14:paraId="68F899DC" w14:textId="35810465" w:rsidR="003B5074" w:rsidRPr="00662007" w:rsidRDefault="003B5074" w:rsidP="00662007">
            <w:pPr>
              <w:spacing w:line="276" w:lineRule="auto"/>
            </w:pPr>
            <w:r w:rsidRPr="00662007">
              <w:t>13</w:t>
            </w:r>
          </w:p>
        </w:tc>
        <w:tc>
          <w:tcPr>
            <w:tcW w:w="2410" w:type="dxa"/>
          </w:tcPr>
          <w:p w14:paraId="2433711A" w14:textId="399059A8" w:rsidR="003B5074" w:rsidRPr="00662007" w:rsidRDefault="003B5074" w:rsidP="00662007">
            <w:pPr>
              <w:spacing w:line="276" w:lineRule="auto"/>
            </w:pPr>
            <w:r w:rsidRPr="00662007">
              <w:t>Japan</w:t>
            </w:r>
          </w:p>
        </w:tc>
        <w:tc>
          <w:tcPr>
            <w:tcW w:w="1417" w:type="dxa"/>
          </w:tcPr>
          <w:p w14:paraId="6486C6AA" w14:textId="0EE1B678" w:rsidR="003B5074" w:rsidRPr="00662007" w:rsidRDefault="00994100" w:rsidP="00662007">
            <w:pPr>
              <w:spacing w:line="276" w:lineRule="auto"/>
            </w:pPr>
            <w:r w:rsidRPr="00662007">
              <w:t>54.5</w:t>
            </w:r>
          </w:p>
        </w:tc>
      </w:tr>
      <w:tr w:rsidR="003B5074" w:rsidRPr="00662007" w14:paraId="1FCAFBCC" w14:textId="77777777" w:rsidTr="00994100">
        <w:tc>
          <w:tcPr>
            <w:tcW w:w="1271" w:type="dxa"/>
            <w:tcBorders>
              <w:bottom w:val="single" w:sz="4" w:space="0" w:color="auto"/>
            </w:tcBorders>
          </w:tcPr>
          <w:p w14:paraId="18D5169B" w14:textId="55F4911E" w:rsidR="003B5074" w:rsidRPr="00662007" w:rsidRDefault="003B5074" w:rsidP="00662007">
            <w:pPr>
              <w:spacing w:line="276" w:lineRule="auto"/>
            </w:pPr>
            <w:r w:rsidRPr="00662007">
              <w:t>14</w:t>
            </w:r>
          </w:p>
        </w:tc>
        <w:tc>
          <w:tcPr>
            <w:tcW w:w="2410" w:type="dxa"/>
            <w:tcBorders>
              <w:bottom w:val="single" w:sz="4" w:space="0" w:color="auto"/>
            </w:tcBorders>
          </w:tcPr>
          <w:p w14:paraId="41D0FFCB" w14:textId="382BAAC2" w:rsidR="003B5074" w:rsidRPr="00662007" w:rsidRDefault="003B5074" w:rsidP="00662007">
            <w:pPr>
              <w:spacing w:line="276" w:lineRule="auto"/>
            </w:pPr>
            <w:r w:rsidRPr="00662007">
              <w:t>HK, China</w:t>
            </w:r>
          </w:p>
        </w:tc>
        <w:tc>
          <w:tcPr>
            <w:tcW w:w="1417" w:type="dxa"/>
            <w:tcBorders>
              <w:bottom w:val="single" w:sz="4" w:space="0" w:color="auto"/>
            </w:tcBorders>
          </w:tcPr>
          <w:p w14:paraId="09F1E42B" w14:textId="46B80E8E" w:rsidR="003B5074" w:rsidRPr="00662007" w:rsidRDefault="00994100" w:rsidP="00662007">
            <w:pPr>
              <w:spacing w:line="276" w:lineRule="auto"/>
            </w:pPr>
            <w:r w:rsidRPr="00662007">
              <w:t>53.7</w:t>
            </w:r>
          </w:p>
        </w:tc>
      </w:tr>
    </w:tbl>
    <w:p w14:paraId="4C9A66A8" w14:textId="6A780342" w:rsidR="003B5074" w:rsidRPr="00662007" w:rsidRDefault="00662007" w:rsidP="00E56257">
      <w:pPr>
        <w:spacing w:line="360" w:lineRule="auto"/>
      </w:pPr>
      <w:r w:rsidRPr="00662007">
        <w:t>Source: GII 2021 Economy profiles</w:t>
      </w:r>
    </w:p>
    <w:p w14:paraId="2CB51CDD" w14:textId="77777777" w:rsidR="005D2508" w:rsidRDefault="006304DC" w:rsidP="00285354">
      <w:pPr>
        <w:spacing w:line="360" w:lineRule="auto"/>
        <w:jc w:val="both"/>
        <w:rPr>
          <w:sz w:val="24"/>
          <w:szCs w:val="24"/>
        </w:rPr>
      </w:pPr>
      <w:r>
        <w:rPr>
          <w:sz w:val="24"/>
          <w:szCs w:val="24"/>
        </w:rPr>
        <w:t xml:space="preserve">        </w:t>
      </w:r>
    </w:p>
    <w:p w14:paraId="21AAA334" w14:textId="4B63488E" w:rsidR="003D159F" w:rsidRDefault="005D2508" w:rsidP="003D159F">
      <w:pPr>
        <w:spacing w:line="360" w:lineRule="auto"/>
        <w:jc w:val="both"/>
        <w:rPr>
          <w:sz w:val="24"/>
          <w:szCs w:val="24"/>
        </w:rPr>
      </w:pPr>
      <w:r>
        <w:rPr>
          <w:sz w:val="24"/>
          <w:szCs w:val="24"/>
        </w:rPr>
        <w:t xml:space="preserve"> </w:t>
      </w:r>
      <w:r w:rsidR="003D159F">
        <w:rPr>
          <w:sz w:val="24"/>
          <w:szCs w:val="24"/>
        </w:rPr>
        <w:t xml:space="preserve">        Let’s compare China to the top two innovators, Switzerland, and the US. to find out </w:t>
      </w:r>
      <w:r w:rsidR="00AF34F0">
        <w:rPr>
          <w:sz w:val="24"/>
          <w:szCs w:val="24"/>
        </w:rPr>
        <w:t>the characteristics</w:t>
      </w:r>
      <w:r w:rsidR="003D159F">
        <w:rPr>
          <w:sz w:val="24"/>
          <w:szCs w:val="24"/>
        </w:rPr>
        <w:t xml:space="preserve"> that can explain their </w:t>
      </w:r>
      <w:r w:rsidR="00383523">
        <w:rPr>
          <w:sz w:val="24"/>
          <w:szCs w:val="24"/>
        </w:rPr>
        <w:t xml:space="preserve">difference in </w:t>
      </w:r>
      <w:r w:rsidR="003D159F">
        <w:rPr>
          <w:sz w:val="24"/>
          <w:szCs w:val="24"/>
        </w:rPr>
        <w:t xml:space="preserve">innovation.  </w:t>
      </w:r>
    </w:p>
    <w:p w14:paraId="29337F2B" w14:textId="063ABEAA" w:rsidR="001D4D9B" w:rsidRDefault="005D2508" w:rsidP="00285354">
      <w:pPr>
        <w:spacing w:line="360" w:lineRule="auto"/>
        <w:jc w:val="both"/>
        <w:rPr>
          <w:sz w:val="24"/>
          <w:szCs w:val="24"/>
        </w:rPr>
      </w:pPr>
      <w:r>
        <w:rPr>
          <w:sz w:val="24"/>
          <w:szCs w:val="24"/>
        </w:rPr>
        <w:t xml:space="preserve">       </w:t>
      </w:r>
    </w:p>
    <w:p w14:paraId="1ADD5D52" w14:textId="64EE31CE" w:rsidR="00662007" w:rsidRPr="009C3D48" w:rsidRDefault="00662007" w:rsidP="00285354">
      <w:pPr>
        <w:spacing w:line="360" w:lineRule="auto"/>
        <w:jc w:val="both"/>
        <w:rPr>
          <w:sz w:val="24"/>
          <w:szCs w:val="24"/>
        </w:rPr>
      </w:pPr>
      <w:r w:rsidRPr="009C3D48">
        <w:rPr>
          <w:sz w:val="24"/>
          <w:szCs w:val="24"/>
        </w:rPr>
        <w:t>Compar</w:t>
      </w:r>
      <w:r w:rsidR="00F20A84" w:rsidRPr="009C3D48">
        <w:rPr>
          <w:sz w:val="24"/>
          <w:szCs w:val="24"/>
        </w:rPr>
        <w:t>e China</w:t>
      </w:r>
      <w:r w:rsidR="008625F0" w:rsidRPr="009C3D48">
        <w:rPr>
          <w:sz w:val="24"/>
          <w:szCs w:val="24"/>
        </w:rPr>
        <w:t xml:space="preserve">’s </w:t>
      </w:r>
      <w:r w:rsidR="008625F0" w:rsidRPr="009C3D48">
        <w:rPr>
          <w:rFonts w:hint="eastAsia"/>
          <w:sz w:val="24"/>
          <w:szCs w:val="24"/>
          <w:lang w:eastAsia="zh-TW"/>
        </w:rPr>
        <w:t>i</w:t>
      </w:r>
      <w:r w:rsidR="008625F0" w:rsidRPr="009C3D48">
        <w:rPr>
          <w:sz w:val="24"/>
          <w:szCs w:val="24"/>
          <w:lang w:eastAsia="zh-TW"/>
        </w:rPr>
        <w:t>nnovation</w:t>
      </w:r>
      <w:r w:rsidRPr="009C3D48">
        <w:rPr>
          <w:sz w:val="24"/>
          <w:szCs w:val="24"/>
        </w:rPr>
        <w:t xml:space="preserve"> to Switzerland</w:t>
      </w:r>
    </w:p>
    <w:p w14:paraId="7C30FE98" w14:textId="4B85D853" w:rsidR="00662007" w:rsidRDefault="001D4D9B" w:rsidP="00285354">
      <w:pPr>
        <w:spacing w:line="360" w:lineRule="auto"/>
        <w:jc w:val="both"/>
        <w:rPr>
          <w:sz w:val="24"/>
          <w:szCs w:val="24"/>
        </w:rPr>
      </w:pPr>
      <w:r>
        <w:rPr>
          <w:sz w:val="24"/>
          <w:szCs w:val="24"/>
        </w:rPr>
        <w:t xml:space="preserve">        </w:t>
      </w:r>
      <w:r w:rsidR="00662007">
        <w:rPr>
          <w:sz w:val="24"/>
          <w:szCs w:val="24"/>
        </w:rPr>
        <w:t xml:space="preserve">The </w:t>
      </w:r>
      <w:r w:rsidR="00CC0BCE">
        <w:rPr>
          <w:sz w:val="24"/>
          <w:szCs w:val="24"/>
        </w:rPr>
        <w:t xml:space="preserve">innovation </w:t>
      </w:r>
      <w:r w:rsidR="00662007">
        <w:rPr>
          <w:sz w:val="24"/>
          <w:szCs w:val="24"/>
        </w:rPr>
        <w:t xml:space="preserve">score of Switzerland is 65.5, </w:t>
      </w:r>
      <w:r w:rsidR="00FF7637">
        <w:rPr>
          <w:sz w:val="24"/>
          <w:szCs w:val="24"/>
        </w:rPr>
        <w:t>16%</w:t>
      </w:r>
      <w:r w:rsidR="00CC0BCE">
        <w:rPr>
          <w:sz w:val="24"/>
          <w:szCs w:val="24"/>
        </w:rPr>
        <w:t xml:space="preserve"> higher than </w:t>
      </w:r>
      <w:r w:rsidR="00AF34F0">
        <w:rPr>
          <w:sz w:val="24"/>
          <w:szCs w:val="24"/>
        </w:rPr>
        <w:t xml:space="preserve">that of </w:t>
      </w:r>
      <w:r w:rsidR="00CC0BCE">
        <w:rPr>
          <w:sz w:val="24"/>
          <w:szCs w:val="24"/>
        </w:rPr>
        <w:t xml:space="preserve">China.  Switzerland’s GDP per capita is US$68,340 per year </w:t>
      </w:r>
      <w:r w:rsidR="00FF7637">
        <w:rPr>
          <w:sz w:val="24"/>
          <w:szCs w:val="24"/>
        </w:rPr>
        <w:t>w</w:t>
      </w:r>
      <w:r w:rsidR="00CC0BCE">
        <w:rPr>
          <w:sz w:val="24"/>
          <w:szCs w:val="24"/>
        </w:rPr>
        <w:t>hile China is US$17,206</w:t>
      </w:r>
      <w:r w:rsidR="00AF34F0">
        <w:rPr>
          <w:sz w:val="24"/>
          <w:szCs w:val="24"/>
        </w:rPr>
        <w:t xml:space="preserve"> in 2020</w:t>
      </w:r>
      <w:r w:rsidR="005576D3">
        <w:rPr>
          <w:sz w:val="24"/>
          <w:szCs w:val="24"/>
        </w:rPr>
        <w:t xml:space="preserve">.  Lower population and high living standard may cause Switzerland’s higher GDP per capita. However, </w:t>
      </w:r>
      <w:r w:rsidR="000102D5">
        <w:rPr>
          <w:sz w:val="24"/>
          <w:szCs w:val="24"/>
        </w:rPr>
        <w:t>China got lower scores</w:t>
      </w:r>
      <w:r w:rsidR="007479C3">
        <w:rPr>
          <w:sz w:val="24"/>
          <w:szCs w:val="24"/>
        </w:rPr>
        <w:t xml:space="preserve"> in ecological sustainability, </w:t>
      </w:r>
      <w:r w:rsidR="000102D5">
        <w:rPr>
          <w:sz w:val="24"/>
          <w:szCs w:val="24"/>
        </w:rPr>
        <w:t>political</w:t>
      </w:r>
      <w:r w:rsidR="00770082">
        <w:rPr>
          <w:sz w:val="24"/>
          <w:szCs w:val="24"/>
        </w:rPr>
        <w:t xml:space="preserve"> and </w:t>
      </w:r>
      <w:r w:rsidR="000102D5">
        <w:rPr>
          <w:sz w:val="24"/>
          <w:szCs w:val="24"/>
        </w:rPr>
        <w:t xml:space="preserve">regulatory </w:t>
      </w:r>
      <w:r w:rsidR="007479C3">
        <w:rPr>
          <w:sz w:val="24"/>
          <w:szCs w:val="24"/>
        </w:rPr>
        <w:t>environment</w:t>
      </w:r>
      <w:r>
        <w:rPr>
          <w:sz w:val="24"/>
          <w:szCs w:val="24"/>
        </w:rPr>
        <w:t>s</w:t>
      </w:r>
      <w:r w:rsidR="007479C3">
        <w:rPr>
          <w:sz w:val="24"/>
          <w:szCs w:val="24"/>
        </w:rPr>
        <w:t>,</w:t>
      </w:r>
      <w:r w:rsidR="00CC0BCE">
        <w:rPr>
          <w:sz w:val="24"/>
          <w:szCs w:val="24"/>
        </w:rPr>
        <w:t xml:space="preserve"> </w:t>
      </w:r>
      <w:r w:rsidR="007479C3">
        <w:rPr>
          <w:sz w:val="24"/>
          <w:szCs w:val="24"/>
        </w:rPr>
        <w:t xml:space="preserve">and online creativity. </w:t>
      </w:r>
      <w:r w:rsidR="005576D3">
        <w:rPr>
          <w:sz w:val="24"/>
          <w:szCs w:val="24"/>
        </w:rPr>
        <w:t xml:space="preserve"> Hence, both countries have a high </w:t>
      </w:r>
      <w:r w:rsidR="00EB1AF2">
        <w:rPr>
          <w:sz w:val="24"/>
          <w:szCs w:val="24"/>
        </w:rPr>
        <w:t xml:space="preserve">proportion of </w:t>
      </w:r>
      <w:r w:rsidR="005576D3">
        <w:rPr>
          <w:sz w:val="24"/>
          <w:szCs w:val="24"/>
        </w:rPr>
        <w:t xml:space="preserve">output / input </w:t>
      </w:r>
      <w:r w:rsidR="00EB1AF2">
        <w:rPr>
          <w:sz w:val="24"/>
          <w:szCs w:val="24"/>
        </w:rPr>
        <w:t>that represents efficiency.</w:t>
      </w:r>
    </w:p>
    <w:p w14:paraId="2BB2B94B" w14:textId="04A8AA07" w:rsidR="00DF0CAF" w:rsidRDefault="00DF0CAF" w:rsidP="00285354">
      <w:pPr>
        <w:spacing w:line="360" w:lineRule="auto"/>
        <w:jc w:val="both"/>
        <w:rPr>
          <w:sz w:val="24"/>
          <w:szCs w:val="24"/>
          <w:lang w:eastAsia="zh-TW"/>
        </w:rPr>
      </w:pPr>
      <w:r>
        <w:rPr>
          <w:sz w:val="24"/>
          <w:szCs w:val="24"/>
        </w:rPr>
        <w:t xml:space="preserve">       It may not be compatible to compare between China and Switzerland.  Switzerland</w:t>
      </w:r>
      <w:r w:rsidR="00EA4C04">
        <w:rPr>
          <w:sz w:val="24"/>
          <w:szCs w:val="24"/>
        </w:rPr>
        <w:t>’s ecosystems can be quite fragile</w:t>
      </w:r>
      <w:r w:rsidR="003C5B9F">
        <w:rPr>
          <w:sz w:val="24"/>
          <w:szCs w:val="24"/>
        </w:rPr>
        <w:t xml:space="preserve"> especially climate change and snow avalanche.   Switzerland is a well-off society that supports them to invest a lot to safeguarding the </w:t>
      </w:r>
      <w:r w:rsidR="00AF34F0">
        <w:rPr>
          <w:sz w:val="24"/>
          <w:szCs w:val="24"/>
        </w:rPr>
        <w:t xml:space="preserve">natural </w:t>
      </w:r>
      <w:r w:rsidR="003C5B9F">
        <w:rPr>
          <w:sz w:val="24"/>
          <w:szCs w:val="24"/>
        </w:rPr>
        <w:t xml:space="preserve">environment and public health.   </w:t>
      </w:r>
      <w:r w:rsidR="00736529">
        <w:rPr>
          <w:sz w:val="24"/>
          <w:szCs w:val="24"/>
        </w:rPr>
        <w:t xml:space="preserve">On the other hand, the Chinese government takes responsibility to a high population especially some of them live in remote villages with difficult </w:t>
      </w:r>
      <w:r w:rsidR="00AF34F0">
        <w:rPr>
          <w:sz w:val="24"/>
          <w:szCs w:val="24"/>
        </w:rPr>
        <w:t>situations</w:t>
      </w:r>
      <w:r w:rsidR="00736529">
        <w:rPr>
          <w:sz w:val="24"/>
          <w:szCs w:val="24"/>
        </w:rPr>
        <w:t xml:space="preserve">. </w:t>
      </w:r>
      <w:r w:rsidR="002421C1">
        <w:rPr>
          <w:sz w:val="24"/>
          <w:szCs w:val="24"/>
        </w:rPr>
        <w:t xml:space="preserve">  </w:t>
      </w:r>
      <w:r w:rsidR="00811C80">
        <w:rPr>
          <w:sz w:val="24"/>
          <w:szCs w:val="24"/>
        </w:rPr>
        <w:t>Therefore, investment</w:t>
      </w:r>
      <w:r w:rsidR="00AF34F0">
        <w:rPr>
          <w:sz w:val="24"/>
          <w:szCs w:val="24"/>
        </w:rPr>
        <w:t>s</w:t>
      </w:r>
      <w:r w:rsidR="00811C80">
        <w:rPr>
          <w:sz w:val="24"/>
          <w:szCs w:val="24"/>
        </w:rPr>
        <w:t xml:space="preserve"> to raise productivity</w:t>
      </w:r>
      <w:r w:rsidR="00AF34F0">
        <w:rPr>
          <w:sz w:val="24"/>
          <w:szCs w:val="24"/>
        </w:rPr>
        <w:t>, transportation infrastructure</w:t>
      </w:r>
      <w:r w:rsidR="00811C80">
        <w:rPr>
          <w:sz w:val="24"/>
          <w:szCs w:val="24"/>
        </w:rPr>
        <w:t xml:space="preserve"> and living standard become the priority of the Chinese government</w:t>
      </w:r>
      <w:r w:rsidR="00811C80">
        <w:rPr>
          <w:sz w:val="24"/>
          <w:szCs w:val="24"/>
          <w:lang w:eastAsia="zh-TW"/>
        </w:rPr>
        <w:t xml:space="preserve"> </w:t>
      </w:r>
    </w:p>
    <w:p w14:paraId="4AD2EB53" w14:textId="189AB223" w:rsidR="00DF0CAF" w:rsidRDefault="00DF0CAF" w:rsidP="00285354">
      <w:pPr>
        <w:spacing w:line="360" w:lineRule="auto"/>
        <w:jc w:val="both"/>
        <w:rPr>
          <w:sz w:val="24"/>
          <w:szCs w:val="24"/>
        </w:rPr>
      </w:pPr>
    </w:p>
    <w:p w14:paraId="3A182116" w14:textId="1CDF9ED2" w:rsidR="00B21D1F" w:rsidRPr="009C3D48" w:rsidRDefault="00B21D1F" w:rsidP="00E56257">
      <w:pPr>
        <w:spacing w:line="360" w:lineRule="auto"/>
        <w:rPr>
          <w:sz w:val="24"/>
          <w:szCs w:val="24"/>
        </w:rPr>
      </w:pPr>
      <w:r w:rsidRPr="009C3D48">
        <w:rPr>
          <w:sz w:val="24"/>
          <w:szCs w:val="24"/>
        </w:rPr>
        <w:t>Compare China</w:t>
      </w:r>
      <w:r w:rsidR="008625F0" w:rsidRPr="009C3D48">
        <w:rPr>
          <w:sz w:val="24"/>
          <w:szCs w:val="24"/>
        </w:rPr>
        <w:t>’s innovation</w:t>
      </w:r>
      <w:r w:rsidRPr="009C3D48">
        <w:rPr>
          <w:sz w:val="24"/>
          <w:szCs w:val="24"/>
        </w:rPr>
        <w:t xml:space="preserve"> to the US</w:t>
      </w:r>
    </w:p>
    <w:p w14:paraId="2353248E" w14:textId="75D6A45D" w:rsidR="000E51C3" w:rsidRDefault="001D4D9B" w:rsidP="00131349">
      <w:pPr>
        <w:spacing w:line="360" w:lineRule="auto"/>
        <w:jc w:val="both"/>
        <w:rPr>
          <w:sz w:val="24"/>
          <w:szCs w:val="24"/>
        </w:rPr>
      </w:pPr>
      <w:r>
        <w:rPr>
          <w:sz w:val="24"/>
          <w:szCs w:val="24"/>
        </w:rPr>
        <w:t xml:space="preserve">        </w:t>
      </w:r>
      <w:r w:rsidR="00B21D1F">
        <w:rPr>
          <w:sz w:val="24"/>
          <w:szCs w:val="24"/>
        </w:rPr>
        <w:t xml:space="preserve">The innovation score of China is 6.5 lower than that of the US. </w:t>
      </w:r>
      <w:r w:rsidR="00770082">
        <w:rPr>
          <w:sz w:val="24"/>
          <w:szCs w:val="24"/>
        </w:rPr>
        <w:t xml:space="preserve">China’s total GDP is US24,162 billion, 16% higher than that of </w:t>
      </w:r>
      <w:r w:rsidR="00EB1AF2">
        <w:rPr>
          <w:sz w:val="24"/>
          <w:szCs w:val="24"/>
        </w:rPr>
        <w:t>the US</w:t>
      </w:r>
      <w:r w:rsidR="000E51C3">
        <w:rPr>
          <w:sz w:val="24"/>
          <w:szCs w:val="24"/>
        </w:rPr>
        <w:t xml:space="preserve">.  However, high population makes </w:t>
      </w:r>
      <w:r w:rsidR="00770082">
        <w:rPr>
          <w:sz w:val="24"/>
          <w:szCs w:val="24"/>
        </w:rPr>
        <w:t>China’s GDP per capita</w:t>
      </w:r>
      <w:r w:rsidR="00AF34F0">
        <w:rPr>
          <w:sz w:val="24"/>
          <w:szCs w:val="24"/>
        </w:rPr>
        <w:t xml:space="preserve"> </w:t>
      </w:r>
      <w:r w:rsidR="00EB1AF2">
        <w:rPr>
          <w:sz w:val="24"/>
          <w:szCs w:val="24"/>
        </w:rPr>
        <w:t>less than one-third of the US.</w:t>
      </w:r>
      <w:r w:rsidR="000E51C3">
        <w:rPr>
          <w:sz w:val="24"/>
          <w:szCs w:val="24"/>
        </w:rPr>
        <w:t xml:space="preserve"> </w:t>
      </w:r>
      <w:r w:rsidR="00770082">
        <w:rPr>
          <w:sz w:val="24"/>
          <w:szCs w:val="24"/>
        </w:rPr>
        <w:t>Similarly</w:t>
      </w:r>
      <w:r w:rsidR="00C16CFD">
        <w:rPr>
          <w:sz w:val="24"/>
          <w:szCs w:val="24"/>
        </w:rPr>
        <w:t xml:space="preserve">.  </w:t>
      </w:r>
      <w:r w:rsidR="00770082">
        <w:rPr>
          <w:sz w:val="24"/>
          <w:szCs w:val="24"/>
        </w:rPr>
        <w:t xml:space="preserve">China got lower scores in political, regulatory, and business environments.   </w:t>
      </w:r>
      <w:r w:rsidR="00C16CFD">
        <w:rPr>
          <w:sz w:val="24"/>
          <w:szCs w:val="24"/>
        </w:rPr>
        <w:t xml:space="preserve">The </w:t>
      </w:r>
      <w:r w:rsidR="000E51C3">
        <w:rPr>
          <w:sz w:val="24"/>
          <w:szCs w:val="24"/>
        </w:rPr>
        <w:t xml:space="preserve">difference in social and political environments make the US perform much better in </w:t>
      </w:r>
      <w:r w:rsidR="00C16CFD">
        <w:rPr>
          <w:sz w:val="24"/>
          <w:szCs w:val="24"/>
        </w:rPr>
        <w:t xml:space="preserve">the areas of </w:t>
      </w:r>
      <w:r w:rsidR="000E51C3">
        <w:rPr>
          <w:sz w:val="24"/>
          <w:szCs w:val="24"/>
        </w:rPr>
        <w:t>business financing, global brand name value, entertainment and media marketing, and online creativity.  On the other hand, China performs better in education (maths and science), general infrastructure, domestic market scale</w:t>
      </w:r>
      <w:r w:rsidR="00DA1503">
        <w:rPr>
          <w:sz w:val="24"/>
          <w:szCs w:val="24"/>
        </w:rPr>
        <w:t xml:space="preserve">, </w:t>
      </w:r>
      <w:r w:rsidR="000E51C3">
        <w:rPr>
          <w:sz w:val="24"/>
          <w:szCs w:val="24"/>
        </w:rPr>
        <w:t>high-tech export</w:t>
      </w:r>
      <w:r w:rsidR="006C1AFD">
        <w:rPr>
          <w:sz w:val="24"/>
          <w:szCs w:val="24"/>
        </w:rPr>
        <w:t xml:space="preserve"> </w:t>
      </w:r>
      <w:r w:rsidR="00131349">
        <w:rPr>
          <w:sz w:val="24"/>
          <w:szCs w:val="24"/>
        </w:rPr>
        <w:t>(</w:t>
      </w:r>
      <w:r w:rsidR="006C1AFD">
        <w:rPr>
          <w:sz w:val="24"/>
          <w:szCs w:val="24"/>
        </w:rPr>
        <w:t>% of total value</w:t>
      </w:r>
      <w:r w:rsidR="00131349">
        <w:rPr>
          <w:sz w:val="24"/>
          <w:szCs w:val="24"/>
        </w:rPr>
        <w:t>)</w:t>
      </w:r>
      <w:r w:rsidR="00DA1503">
        <w:rPr>
          <w:sz w:val="24"/>
          <w:szCs w:val="24"/>
        </w:rPr>
        <w:t xml:space="preserve">, and trademark by origin. </w:t>
      </w:r>
    </w:p>
    <w:p w14:paraId="5A2FBBD2" w14:textId="466C7A66" w:rsidR="00274239" w:rsidRPr="00274239" w:rsidRDefault="00274239" w:rsidP="00274239">
      <w:pPr>
        <w:spacing w:line="360" w:lineRule="auto"/>
        <w:jc w:val="both"/>
        <w:rPr>
          <w:sz w:val="24"/>
          <w:szCs w:val="24"/>
          <w:lang w:val="en-US" w:eastAsia="zh-TW"/>
        </w:rPr>
      </w:pPr>
      <w:r>
        <w:rPr>
          <w:sz w:val="24"/>
          <w:szCs w:val="24"/>
        </w:rPr>
        <w:lastRenderedPageBreak/>
        <w:t xml:space="preserve">       The sanctions imposed by the US government on the trading of electronic products and equipment between American and Chinese corporations would be the ob</w:t>
      </w:r>
      <w:r>
        <w:rPr>
          <w:rFonts w:hint="eastAsia"/>
          <w:sz w:val="24"/>
          <w:szCs w:val="24"/>
          <w:lang w:eastAsia="zh-TW"/>
        </w:rPr>
        <w:t>s</w:t>
      </w:r>
      <w:r>
        <w:rPr>
          <w:sz w:val="24"/>
          <w:szCs w:val="24"/>
          <w:lang w:eastAsia="zh-TW"/>
        </w:rPr>
        <w:t xml:space="preserve">tacle to China seeking innovation collaboration from overseas countries.   </w:t>
      </w:r>
    </w:p>
    <w:p w14:paraId="4E3672CF" w14:textId="74455A60" w:rsidR="00B21D1F" w:rsidRDefault="00B21D1F" w:rsidP="00E56257">
      <w:pPr>
        <w:spacing w:line="360" w:lineRule="auto"/>
        <w:rPr>
          <w:sz w:val="24"/>
          <w:szCs w:val="24"/>
        </w:rPr>
      </w:pPr>
    </w:p>
    <w:p w14:paraId="18F45AF6" w14:textId="389FD5DC" w:rsidR="00F74679" w:rsidRDefault="00736529" w:rsidP="00E56257">
      <w:pPr>
        <w:spacing w:line="360" w:lineRule="auto"/>
        <w:rPr>
          <w:sz w:val="24"/>
          <w:szCs w:val="24"/>
        </w:rPr>
      </w:pPr>
      <w:proofErr w:type="gramStart"/>
      <w:r>
        <w:rPr>
          <w:sz w:val="24"/>
          <w:szCs w:val="24"/>
        </w:rPr>
        <w:t xml:space="preserve">2.3  </w:t>
      </w:r>
      <w:r w:rsidR="00FC76D7" w:rsidRPr="00736529">
        <w:rPr>
          <w:sz w:val="24"/>
          <w:szCs w:val="24"/>
        </w:rPr>
        <w:t>China’s</w:t>
      </w:r>
      <w:proofErr w:type="gramEnd"/>
      <w:r w:rsidR="00FC76D7" w:rsidRPr="00736529">
        <w:rPr>
          <w:sz w:val="24"/>
          <w:szCs w:val="24"/>
        </w:rPr>
        <w:t xml:space="preserve"> </w:t>
      </w:r>
      <w:r w:rsidR="00FF78D9">
        <w:rPr>
          <w:sz w:val="24"/>
          <w:szCs w:val="24"/>
        </w:rPr>
        <w:t>i</w:t>
      </w:r>
      <w:r w:rsidR="00D70717" w:rsidRPr="00736529">
        <w:rPr>
          <w:sz w:val="24"/>
          <w:szCs w:val="24"/>
        </w:rPr>
        <w:t xml:space="preserve">nnovation </w:t>
      </w:r>
      <w:r w:rsidR="00FF78D9">
        <w:rPr>
          <w:sz w:val="24"/>
          <w:szCs w:val="24"/>
        </w:rPr>
        <w:t>ac</w:t>
      </w:r>
      <w:r w:rsidR="00D70717" w:rsidRPr="00736529">
        <w:rPr>
          <w:sz w:val="24"/>
          <w:szCs w:val="24"/>
        </w:rPr>
        <w:t xml:space="preserve">hievements </w:t>
      </w:r>
    </w:p>
    <w:p w14:paraId="66DC1F47" w14:textId="77777777" w:rsidR="00BC6FB8" w:rsidRPr="00736529" w:rsidRDefault="00BC6FB8" w:rsidP="00BC6FB8">
      <w:pPr>
        <w:rPr>
          <w:sz w:val="24"/>
          <w:szCs w:val="24"/>
        </w:rPr>
      </w:pPr>
    </w:p>
    <w:p w14:paraId="66605558" w14:textId="13BD6354" w:rsidR="00D70717" w:rsidRDefault="009713DF" w:rsidP="00996760">
      <w:pPr>
        <w:spacing w:line="360" w:lineRule="auto"/>
        <w:jc w:val="both"/>
        <w:rPr>
          <w:sz w:val="24"/>
          <w:szCs w:val="24"/>
        </w:rPr>
      </w:pPr>
      <w:r>
        <w:rPr>
          <w:sz w:val="24"/>
          <w:szCs w:val="24"/>
        </w:rPr>
        <w:t xml:space="preserve">        </w:t>
      </w:r>
      <w:r w:rsidR="00FF78D9">
        <w:rPr>
          <w:sz w:val="24"/>
          <w:szCs w:val="24"/>
        </w:rPr>
        <w:t xml:space="preserve">China is not the first mover but is a fast mover in innovation.  </w:t>
      </w:r>
      <w:r w:rsidR="00D70717">
        <w:rPr>
          <w:sz w:val="24"/>
          <w:szCs w:val="24"/>
        </w:rPr>
        <w:t xml:space="preserve">Technological development has become the top priority supported by the Chinese government for </w:t>
      </w:r>
      <w:r w:rsidR="00996760">
        <w:rPr>
          <w:sz w:val="24"/>
          <w:szCs w:val="24"/>
        </w:rPr>
        <w:t>the last few decades</w:t>
      </w:r>
      <w:r w:rsidR="00D70717">
        <w:rPr>
          <w:sz w:val="24"/>
          <w:szCs w:val="24"/>
        </w:rPr>
        <w:t>.</w:t>
      </w:r>
      <w:r w:rsidR="00603FEC">
        <w:rPr>
          <w:sz w:val="24"/>
          <w:szCs w:val="24"/>
        </w:rPr>
        <w:t xml:space="preserve">  The following information are collected from GII report 2021, Euro Commission and World Bank.  </w:t>
      </w:r>
    </w:p>
    <w:p w14:paraId="0D14C81C" w14:textId="40795542" w:rsidR="000D1F3A" w:rsidRPr="009713DF" w:rsidRDefault="000D1F3A" w:rsidP="009713DF">
      <w:pPr>
        <w:pStyle w:val="ListParagraph"/>
        <w:numPr>
          <w:ilvl w:val="0"/>
          <w:numId w:val="18"/>
        </w:numPr>
        <w:spacing w:line="360" w:lineRule="auto"/>
        <w:ind w:left="470" w:hanging="357"/>
        <w:jc w:val="both"/>
        <w:rPr>
          <w:sz w:val="24"/>
          <w:szCs w:val="24"/>
        </w:rPr>
      </w:pPr>
      <w:r w:rsidRPr="009713DF">
        <w:rPr>
          <w:sz w:val="24"/>
          <w:szCs w:val="24"/>
        </w:rPr>
        <w:t xml:space="preserve">There are more than 1 billion Internet users in China in January 2022, with a penetration rate of 70%.  China’s e-commerce attracts customers all over the world and </w:t>
      </w:r>
      <w:r w:rsidR="00B37B82" w:rsidRPr="009713DF">
        <w:rPr>
          <w:sz w:val="24"/>
          <w:szCs w:val="24"/>
        </w:rPr>
        <w:t>get more than</w:t>
      </w:r>
      <w:r w:rsidRPr="009713DF">
        <w:rPr>
          <w:sz w:val="24"/>
          <w:szCs w:val="24"/>
        </w:rPr>
        <w:t xml:space="preserve"> 50% of the global transaction value.</w:t>
      </w:r>
      <w:r w:rsidR="00B37B82" w:rsidRPr="009713DF">
        <w:rPr>
          <w:sz w:val="24"/>
          <w:szCs w:val="24"/>
        </w:rPr>
        <w:t xml:space="preserve">    However, the pandemic has affected international cargo shipments that undermine China’s e-commerce.</w:t>
      </w:r>
    </w:p>
    <w:p w14:paraId="255ECF95" w14:textId="13DB65EC" w:rsidR="00A57FF2" w:rsidRPr="009713DF" w:rsidRDefault="00A57FF2" w:rsidP="009713DF">
      <w:pPr>
        <w:pStyle w:val="ListParagraph"/>
        <w:numPr>
          <w:ilvl w:val="0"/>
          <w:numId w:val="18"/>
        </w:numPr>
        <w:spacing w:line="360" w:lineRule="auto"/>
        <w:ind w:left="470" w:hanging="357"/>
        <w:jc w:val="both"/>
        <w:rPr>
          <w:sz w:val="24"/>
          <w:szCs w:val="24"/>
        </w:rPr>
      </w:pPr>
      <w:r w:rsidRPr="009713DF">
        <w:rPr>
          <w:sz w:val="24"/>
          <w:szCs w:val="24"/>
        </w:rPr>
        <w:t xml:space="preserve">China is the most active investors in digital and ecosystems in the world, mainly engaged in </w:t>
      </w:r>
      <w:r w:rsidR="00CB555D" w:rsidRPr="009713DF">
        <w:rPr>
          <w:sz w:val="24"/>
          <w:szCs w:val="24"/>
        </w:rPr>
        <w:t>telecommunication</w:t>
      </w:r>
      <w:r w:rsidRPr="009713DF">
        <w:rPr>
          <w:sz w:val="24"/>
          <w:szCs w:val="24"/>
        </w:rPr>
        <w:t>, artificial intellectual (AI), and big data analytics.</w:t>
      </w:r>
    </w:p>
    <w:p w14:paraId="6FB292E8" w14:textId="5D522353" w:rsidR="00B37B82" w:rsidRPr="009713DF" w:rsidRDefault="00B37B82" w:rsidP="009713DF">
      <w:pPr>
        <w:pStyle w:val="ListParagraph"/>
        <w:numPr>
          <w:ilvl w:val="0"/>
          <w:numId w:val="18"/>
        </w:numPr>
        <w:spacing w:line="360" w:lineRule="auto"/>
        <w:ind w:left="470" w:hanging="357"/>
        <w:jc w:val="both"/>
        <w:rPr>
          <w:sz w:val="24"/>
          <w:szCs w:val="24"/>
        </w:rPr>
      </w:pPr>
      <w:r w:rsidRPr="009713DF">
        <w:rPr>
          <w:sz w:val="24"/>
          <w:szCs w:val="24"/>
        </w:rPr>
        <w:t>China is ranked the top one in “High-tech exports, % total trade”</w:t>
      </w:r>
      <w:r w:rsidR="00603FEC" w:rsidRPr="009713DF">
        <w:rPr>
          <w:sz w:val="24"/>
          <w:szCs w:val="24"/>
        </w:rPr>
        <w:t>, “Industrial design by origin”</w:t>
      </w:r>
      <w:r w:rsidR="00412F2B" w:rsidRPr="009713DF">
        <w:rPr>
          <w:sz w:val="24"/>
          <w:szCs w:val="24"/>
        </w:rPr>
        <w:t>,</w:t>
      </w:r>
      <w:r w:rsidR="00603FEC" w:rsidRPr="009713DF">
        <w:rPr>
          <w:sz w:val="24"/>
          <w:szCs w:val="24"/>
        </w:rPr>
        <w:t xml:space="preserve"> </w:t>
      </w:r>
      <w:r w:rsidR="00AD734F" w:rsidRPr="009713DF">
        <w:rPr>
          <w:sz w:val="24"/>
          <w:szCs w:val="24"/>
        </w:rPr>
        <w:t xml:space="preserve">and </w:t>
      </w:r>
      <w:r w:rsidR="00603FEC" w:rsidRPr="009713DF">
        <w:rPr>
          <w:sz w:val="24"/>
          <w:szCs w:val="24"/>
        </w:rPr>
        <w:t>“Creative goods exports, % of total trade”</w:t>
      </w:r>
      <w:r w:rsidR="00412F2B" w:rsidRPr="009713DF">
        <w:rPr>
          <w:sz w:val="24"/>
          <w:szCs w:val="24"/>
        </w:rPr>
        <w:t xml:space="preserve"> </w:t>
      </w:r>
      <w:r w:rsidR="00CB555D" w:rsidRPr="009713DF">
        <w:rPr>
          <w:sz w:val="24"/>
          <w:szCs w:val="24"/>
        </w:rPr>
        <w:t>(GII report, 2021)</w:t>
      </w:r>
      <w:r w:rsidR="00603FEC" w:rsidRPr="009713DF">
        <w:rPr>
          <w:sz w:val="24"/>
          <w:szCs w:val="24"/>
        </w:rPr>
        <w:t xml:space="preserve">. </w:t>
      </w:r>
    </w:p>
    <w:p w14:paraId="73751CEF" w14:textId="4350110C" w:rsidR="00D70717" w:rsidRPr="009713DF" w:rsidRDefault="002C0291" w:rsidP="009713DF">
      <w:pPr>
        <w:pStyle w:val="ListParagraph"/>
        <w:numPr>
          <w:ilvl w:val="0"/>
          <w:numId w:val="18"/>
        </w:numPr>
        <w:spacing w:line="360" w:lineRule="auto"/>
        <w:ind w:left="470" w:hanging="357"/>
        <w:jc w:val="both"/>
        <w:rPr>
          <w:sz w:val="24"/>
          <w:szCs w:val="24"/>
        </w:rPr>
      </w:pPr>
      <w:r w:rsidRPr="009713DF">
        <w:rPr>
          <w:sz w:val="24"/>
          <w:szCs w:val="24"/>
        </w:rPr>
        <w:t>China’s R&amp;D investment in 2021 is estimated reach</w:t>
      </w:r>
      <w:r w:rsidR="00006638">
        <w:rPr>
          <w:sz w:val="24"/>
          <w:szCs w:val="24"/>
        </w:rPr>
        <w:t>ing</w:t>
      </w:r>
      <w:r w:rsidRPr="009713DF">
        <w:rPr>
          <w:sz w:val="24"/>
          <w:szCs w:val="24"/>
        </w:rPr>
        <w:t xml:space="preserve"> a record high of RMB2.78 trillion, 14% </w:t>
      </w:r>
      <w:r w:rsidR="00CB555D" w:rsidRPr="009713DF">
        <w:rPr>
          <w:sz w:val="24"/>
          <w:szCs w:val="24"/>
        </w:rPr>
        <w:t xml:space="preserve">increase </w:t>
      </w:r>
      <w:r w:rsidR="00F53F95" w:rsidRPr="009713DF">
        <w:rPr>
          <w:sz w:val="24"/>
          <w:szCs w:val="24"/>
        </w:rPr>
        <w:t xml:space="preserve">comparing to previous year, </w:t>
      </w:r>
      <w:r w:rsidR="00006638">
        <w:rPr>
          <w:sz w:val="24"/>
          <w:szCs w:val="24"/>
        </w:rPr>
        <w:t>whereas lots of countries have cut their budgets on R&amp;D.</w:t>
      </w:r>
      <w:r w:rsidR="00D70717" w:rsidRPr="009713DF">
        <w:rPr>
          <w:sz w:val="24"/>
          <w:szCs w:val="24"/>
        </w:rPr>
        <w:t xml:space="preserve"> </w:t>
      </w:r>
    </w:p>
    <w:p w14:paraId="48AF2E07" w14:textId="733BF229" w:rsidR="00ED09AF" w:rsidRPr="009713DF" w:rsidRDefault="00A14733" w:rsidP="009713DF">
      <w:pPr>
        <w:pStyle w:val="ListParagraph"/>
        <w:numPr>
          <w:ilvl w:val="0"/>
          <w:numId w:val="18"/>
        </w:numPr>
        <w:spacing w:line="360" w:lineRule="auto"/>
        <w:ind w:left="470" w:hanging="357"/>
        <w:jc w:val="both"/>
        <w:rPr>
          <w:sz w:val="24"/>
          <w:szCs w:val="24"/>
        </w:rPr>
      </w:pPr>
      <w:r w:rsidRPr="009713DF">
        <w:rPr>
          <w:sz w:val="24"/>
          <w:szCs w:val="24"/>
        </w:rPr>
        <w:t>International patent filings: China reached a 16% growth comparing to the world’s average 3.5% in 2020.  The Republic of Korea and the US maintains growth, whereas Japan and most European economies</w:t>
      </w:r>
      <w:r w:rsidR="00F53F95" w:rsidRPr="009713DF">
        <w:rPr>
          <w:sz w:val="24"/>
          <w:szCs w:val="24"/>
        </w:rPr>
        <w:t>’</w:t>
      </w:r>
      <w:r w:rsidRPr="009713DF">
        <w:rPr>
          <w:sz w:val="24"/>
          <w:szCs w:val="24"/>
        </w:rPr>
        <w:t xml:space="preserve"> regist</w:t>
      </w:r>
      <w:r w:rsidR="00F53F95" w:rsidRPr="009713DF">
        <w:rPr>
          <w:sz w:val="24"/>
          <w:szCs w:val="24"/>
        </w:rPr>
        <w:t>ration</w:t>
      </w:r>
      <w:r w:rsidRPr="009713DF">
        <w:rPr>
          <w:sz w:val="24"/>
          <w:szCs w:val="24"/>
        </w:rPr>
        <w:t xml:space="preserve"> </w:t>
      </w:r>
      <w:r w:rsidR="00006638">
        <w:rPr>
          <w:sz w:val="24"/>
          <w:szCs w:val="24"/>
        </w:rPr>
        <w:t xml:space="preserve">of patent </w:t>
      </w:r>
      <w:r w:rsidRPr="009713DF">
        <w:rPr>
          <w:sz w:val="24"/>
          <w:szCs w:val="24"/>
        </w:rPr>
        <w:t>decline.</w:t>
      </w:r>
      <w:r w:rsidR="00AD734F" w:rsidRPr="009713DF">
        <w:rPr>
          <w:sz w:val="24"/>
          <w:szCs w:val="24"/>
        </w:rPr>
        <w:t xml:space="preserve">  China was ranked the top one in “Patents by origin” in 2020.</w:t>
      </w:r>
    </w:p>
    <w:p w14:paraId="57396A87" w14:textId="50B89DA0" w:rsidR="00ED09AF" w:rsidRDefault="00ED09AF" w:rsidP="00E56257">
      <w:pPr>
        <w:spacing w:line="360" w:lineRule="auto"/>
        <w:rPr>
          <w:sz w:val="24"/>
          <w:szCs w:val="24"/>
        </w:rPr>
      </w:pPr>
    </w:p>
    <w:p w14:paraId="5583E222" w14:textId="14523AF9" w:rsidR="00ED09AF" w:rsidRDefault="009713DF" w:rsidP="00E56257">
      <w:pPr>
        <w:spacing w:line="360" w:lineRule="auto"/>
        <w:rPr>
          <w:sz w:val="24"/>
          <w:szCs w:val="24"/>
        </w:rPr>
      </w:pPr>
      <w:r>
        <w:rPr>
          <w:sz w:val="24"/>
          <w:szCs w:val="24"/>
        </w:rPr>
        <w:t xml:space="preserve">2.4    Weakness of China’s </w:t>
      </w:r>
      <w:r w:rsidR="00FF78D9">
        <w:rPr>
          <w:sz w:val="24"/>
          <w:szCs w:val="24"/>
        </w:rPr>
        <w:t>innovation</w:t>
      </w:r>
    </w:p>
    <w:p w14:paraId="31AD2778" w14:textId="77777777" w:rsidR="0065100D" w:rsidRDefault="0065100D" w:rsidP="0065100D">
      <w:pPr>
        <w:rPr>
          <w:sz w:val="24"/>
          <w:szCs w:val="24"/>
        </w:rPr>
      </w:pPr>
    </w:p>
    <w:p w14:paraId="17E4800E" w14:textId="6ED873C1" w:rsidR="00412F2B" w:rsidRDefault="009713DF" w:rsidP="00FF78D9">
      <w:pPr>
        <w:spacing w:line="360" w:lineRule="auto"/>
        <w:jc w:val="both"/>
        <w:rPr>
          <w:sz w:val="24"/>
          <w:szCs w:val="24"/>
        </w:rPr>
      </w:pPr>
      <w:r>
        <w:rPr>
          <w:sz w:val="24"/>
          <w:szCs w:val="24"/>
        </w:rPr>
        <w:t xml:space="preserve">        </w:t>
      </w:r>
      <w:r w:rsidR="00233AB0">
        <w:rPr>
          <w:sz w:val="24"/>
          <w:szCs w:val="24"/>
        </w:rPr>
        <w:t xml:space="preserve">China focused on R&amp;D-based technological product / service innovation, mostly in manufacturing in the early stage and extend to </w:t>
      </w:r>
      <w:r w:rsidR="004C1C95">
        <w:rPr>
          <w:sz w:val="24"/>
          <w:szCs w:val="24"/>
        </w:rPr>
        <w:t xml:space="preserve">digital and electronic productions in recent years.  Innovation of this nature is executed by highly educated skilled workers in R&amp;D-tense companies.   However, this process leading to such innovation was conceptualized as closed, internal and localized. </w:t>
      </w:r>
      <w:r w:rsidR="00412F2B">
        <w:rPr>
          <w:sz w:val="24"/>
          <w:szCs w:val="24"/>
        </w:rPr>
        <w:t xml:space="preserve">(GII report, 2021).  </w:t>
      </w:r>
    </w:p>
    <w:p w14:paraId="1AA03D7F" w14:textId="12EA0028" w:rsidR="00EF77B9" w:rsidRPr="00A57FF2" w:rsidRDefault="00AE68F1" w:rsidP="00A57FF2">
      <w:pPr>
        <w:pStyle w:val="ListParagraph"/>
        <w:numPr>
          <w:ilvl w:val="0"/>
          <w:numId w:val="17"/>
        </w:numPr>
        <w:spacing w:line="360" w:lineRule="auto"/>
        <w:ind w:left="357" w:hanging="357"/>
        <w:jc w:val="both"/>
        <w:rPr>
          <w:sz w:val="24"/>
          <w:szCs w:val="24"/>
        </w:rPr>
      </w:pPr>
      <w:r w:rsidRPr="00A57FF2">
        <w:rPr>
          <w:sz w:val="24"/>
          <w:szCs w:val="24"/>
        </w:rPr>
        <w:t>China is given zero score on the item of “GERD financed by abroad, %</w:t>
      </w:r>
      <w:r w:rsidR="00FB2E62">
        <w:rPr>
          <w:sz w:val="24"/>
          <w:szCs w:val="24"/>
        </w:rPr>
        <w:t xml:space="preserve"> </w:t>
      </w:r>
      <w:r w:rsidRPr="00A57FF2">
        <w:rPr>
          <w:sz w:val="24"/>
          <w:szCs w:val="24"/>
        </w:rPr>
        <w:t xml:space="preserve">GDP”, and “Joint venture / strategic alliance” by WIPO.  </w:t>
      </w:r>
    </w:p>
    <w:p w14:paraId="57422B6A" w14:textId="302A98E7" w:rsidR="00233AB0" w:rsidRPr="00A57FF2" w:rsidRDefault="00AE68F1" w:rsidP="00A57FF2">
      <w:pPr>
        <w:pStyle w:val="ListParagraph"/>
        <w:numPr>
          <w:ilvl w:val="0"/>
          <w:numId w:val="17"/>
        </w:numPr>
        <w:spacing w:line="360" w:lineRule="auto"/>
        <w:ind w:left="357" w:hanging="357"/>
        <w:jc w:val="both"/>
        <w:rPr>
          <w:sz w:val="24"/>
          <w:szCs w:val="24"/>
        </w:rPr>
      </w:pPr>
      <w:r w:rsidRPr="00A57FF2">
        <w:rPr>
          <w:sz w:val="24"/>
          <w:szCs w:val="24"/>
        </w:rPr>
        <w:t>China’s score on “Online creativity” was 4.3</w:t>
      </w:r>
      <w:r w:rsidR="00EF77B9" w:rsidRPr="00A57FF2">
        <w:rPr>
          <w:sz w:val="24"/>
          <w:szCs w:val="24"/>
        </w:rPr>
        <w:t>, lower than Switzerland</w:t>
      </w:r>
      <w:r w:rsidR="00547CF0">
        <w:rPr>
          <w:sz w:val="24"/>
          <w:szCs w:val="24"/>
        </w:rPr>
        <w:t>’s 66.3 in the GII report 2021.</w:t>
      </w:r>
      <w:r w:rsidR="00EF77B9" w:rsidRPr="00A57FF2">
        <w:rPr>
          <w:sz w:val="24"/>
          <w:szCs w:val="24"/>
        </w:rPr>
        <w:t xml:space="preserve"> </w:t>
      </w:r>
    </w:p>
    <w:p w14:paraId="03938735" w14:textId="112FED9B" w:rsidR="00A14733" w:rsidRPr="00A57FF2" w:rsidRDefault="00EF77B9" w:rsidP="00A57FF2">
      <w:pPr>
        <w:pStyle w:val="ListParagraph"/>
        <w:numPr>
          <w:ilvl w:val="0"/>
          <w:numId w:val="17"/>
        </w:numPr>
        <w:spacing w:line="360" w:lineRule="auto"/>
        <w:ind w:left="357" w:hanging="357"/>
        <w:jc w:val="both"/>
        <w:rPr>
          <w:sz w:val="24"/>
          <w:szCs w:val="24"/>
        </w:rPr>
      </w:pPr>
      <w:r w:rsidRPr="00A57FF2">
        <w:rPr>
          <w:sz w:val="24"/>
          <w:szCs w:val="24"/>
        </w:rPr>
        <w:lastRenderedPageBreak/>
        <w:t>As to the item “Entertainment and media market”, China’s score was 10.4, much lower than US’s 100 and Switze</w:t>
      </w:r>
      <w:r w:rsidR="00A14733" w:rsidRPr="00A57FF2">
        <w:rPr>
          <w:sz w:val="24"/>
          <w:szCs w:val="24"/>
        </w:rPr>
        <w:t>r</w:t>
      </w:r>
      <w:r w:rsidRPr="00A57FF2">
        <w:rPr>
          <w:sz w:val="24"/>
          <w:szCs w:val="24"/>
        </w:rPr>
        <w:t>land’s</w:t>
      </w:r>
      <w:r w:rsidR="00A14733" w:rsidRPr="00A57FF2">
        <w:rPr>
          <w:sz w:val="24"/>
          <w:szCs w:val="24"/>
        </w:rPr>
        <w:t xml:space="preserve"> 97.</w:t>
      </w:r>
    </w:p>
    <w:p w14:paraId="4D46E23F" w14:textId="465A5469" w:rsidR="00FB2E62" w:rsidRPr="00FB2E62" w:rsidRDefault="007A33B1" w:rsidP="00FF78D9">
      <w:pPr>
        <w:pStyle w:val="ListParagraph"/>
        <w:numPr>
          <w:ilvl w:val="0"/>
          <w:numId w:val="17"/>
        </w:numPr>
        <w:spacing w:line="360" w:lineRule="auto"/>
        <w:ind w:left="357" w:hanging="357"/>
        <w:jc w:val="both"/>
        <w:rPr>
          <w:sz w:val="24"/>
          <w:szCs w:val="24"/>
        </w:rPr>
      </w:pPr>
      <w:r w:rsidRPr="00A57FF2">
        <w:rPr>
          <w:sz w:val="24"/>
          <w:szCs w:val="24"/>
        </w:rPr>
        <w:t>The pandemic and high demands for vaccines lead innovators put efforts on the health-care sector since 2020.  Medical technology, pharmaceuticals and biotechnology have become the most dynamic technology fields.  This</w:t>
      </w:r>
      <w:r w:rsidR="00547CF0">
        <w:rPr>
          <w:sz w:val="24"/>
          <w:szCs w:val="24"/>
        </w:rPr>
        <w:t xml:space="preserve"> industry</w:t>
      </w:r>
      <w:r w:rsidRPr="00A57FF2">
        <w:rPr>
          <w:sz w:val="24"/>
          <w:szCs w:val="24"/>
        </w:rPr>
        <w:t xml:space="preserve"> is the strength of</w:t>
      </w:r>
      <w:r w:rsidR="00A57FF2" w:rsidRPr="00A57FF2">
        <w:rPr>
          <w:sz w:val="24"/>
          <w:szCs w:val="24"/>
        </w:rPr>
        <w:t xml:space="preserve"> Switzerland and the US.  </w:t>
      </w:r>
      <w:r w:rsidR="00CE45E6">
        <w:rPr>
          <w:sz w:val="24"/>
          <w:szCs w:val="24"/>
        </w:rPr>
        <w:t>The Chinese government has offered some</w:t>
      </w:r>
      <w:r w:rsidR="00A57FF2" w:rsidRPr="00A57FF2">
        <w:rPr>
          <w:sz w:val="24"/>
          <w:szCs w:val="24"/>
        </w:rPr>
        <w:t xml:space="preserve"> tax incentives to encourage biotechnology but still need further improvement in this area.</w:t>
      </w:r>
      <w:r w:rsidR="00FB2E62">
        <w:rPr>
          <w:sz w:val="24"/>
          <w:szCs w:val="24"/>
        </w:rPr>
        <w:t xml:space="preserve">  </w:t>
      </w:r>
      <w:r w:rsidR="00FB2E62" w:rsidRPr="00FB2E62">
        <w:rPr>
          <w:sz w:val="24"/>
          <w:szCs w:val="24"/>
        </w:rPr>
        <w:t>China has not built reputation of pharmaceutical products in overseas markets because of strict regulations.</w:t>
      </w:r>
      <w:r w:rsidR="00547CF0">
        <w:rPr>
          <w:sz w:val="24"/>
          <w:szCs w:val="24"/>
        </w:rPr>
        <w:t xml:space="preserve">  </w:t>
      </w:r>
      <w:r w:rsidR="00CE45E6">
        <w:rPr>
          <w:sz w:val="24"/>
          <w:szCs w:val="24"/>
        </w:rPr>
        <w:t>Low export opportunity may</w:t>
      </w:r>
      <w:r w:rsidR="00547CF0">
        <w:rPr>
          <w:sz w:val="24"/>
          <w:szCs w:val="24"/>
        </w:rPr>
        <w:t xml:space="preserve"> be the reason that the private-owned enterprise does not put much effort in this area.</w:t>
      </w:r>
    </w:p>
    <w:p w14:paraId="59276858" w14:textId="7FCC0E57" w:rsidR="00EF77B9" w:rsidRDefault="006D1107" w:rsidP="00E56257">
      <w:pPr>
        <w:spacing w:line="360" w:lineRule="auto"/>
        <w:rPr>
          <w:sz w:val="24"/>
          <w:szCs w:val="24"/>
        </w:rPr>
      </w:pPr>
      <w:r w:rsidRPr="00FF78D9">
        <w:rPr>
          <w:sz w:val="24"/>
          <w:szCs w:val="24"/>
        </w:rPr>
        <w:t xml:space="preserve"> </w:t>
      </w:r>
      <w:r w:rsidR="00EF77B9">
        <w:rPr>
          <w:sz w:val="24"/>
          <w:szCs w:val="24"/>
        </w:rPr>
        <w:t xml:space="preserve"> </w:t>
      </w:r>
    </w:p>
    <w:p w14:paraId="6283B2CD" w14:textId="7853787C" w:rsidR="001C4FC0" w:rsidRPr="0065100D" w:rsidRDefault="001C4FC0" w:rsidP="00E56257">
      <w:pPr>
        <w:spacing w:line="360" w:lineRule="auto"/>
        <w:rPr>
          <w:b/>
          <w:bCs/>
          <w:sz w:val="24"/>
          <w:szCs w:val="24"/>
        </w:rPr>
      </w:pPr>
      <w:r w:rsidRPr="0065100D">
        <w:rPr>
          <w:b/>
          <w:bCs/>
          <w:sz w:val="24"/>
          <w:szCs w:val="24"/>
        </w:rPr>
        <w:t>II</w:t>
      </w:r>
      <w:r w:rsidR="002D02F1" w:rsidRPr="0065100D">
        <w:rPr>
          <w:b/>
          <w:bCs/>
          <w:sz w:val="24"/>
          <w:szCs w:val="24"/>
        </w:rPr>
        <w:t>I</w:t>
      </w:r>
      <w:r w:rsidRPr="0065100D">
        <w:rPr>
          <w:b/>
          <w:bCs/>
          <w:sz w:val="24"/>
          <w:szCs w:val="24"/>
        </w:rPr>
        <w:t>.  Literature Review</w:t>
      </w:r>
    </w:p>
    <w:p w14:paraId="354217D2" w14:textId="77777777" w:rsidR="0065100D" w:rsidRDefault="0065100D" w:rsidP="0065100D">
      <w:pPr>
        <w:rPr>
          <w:b/>
          <w:bCs/>
          <w:sz w:val="28"/>
          <w:szCs w:val="28"/>
        </w:rPr>
      </w:pPr>
    </w:p>
    <w:p w14:paraId="30A84A4E" w14:textId="251B0C48" w:rsidR="001C4FC0" w:rsidRPr="004A4061" w:rsidRDefault="004A4061" w:rsidP="00E56257">
      <w:pPr>
        <w:spacing w:line="360" w:lineRule="auto"/>
        <w:rPr>
          <w:sz w:val="24"/>
          <w:szCs w:val="24"/>
        </w:rPr>
      </w:pPr>
      <w:proofErr w:type="gramStart"/>
      <w:r w:rsidRPr="004A4061">
        <w:rPr>
          <w:sz w:val="24"/>
          <w:szCs w:val="24"/>
        </w:rPr>
        <w:t xml:space="preserve">3.1  </w:t>
      </w:r>
      <w:r w:rsidR="00B44DA3" w:rsidRPr="004A4061">
        <w:rPr>
          <w:sz w:val="24"/>
          <w:szCs w:val="24"/>
        </w:rPr>
        <w:t>Literature</w:t>
      </w:r>
      <w:proofErr w:type="gramEnd"/>
      <w:r w:rsidR="00B44DA3" w:rsidRPr="004A4061">
        <w:rPr>
          <w:sz w:val="24"/>
          <w:szCs w:val="24"/>
        </w:rPr>
        <w:t xml:space="preserve"> review on R&amp;D and innovation</w:t>
      </w:r>
    </w:p>
    <w:p w14:paraId="307259CA" w14:textId="2843BCF0" w:rsidR="002575D0" w:rsidRDefault="003E49AD" w:rsidP="002575D0">
      <w:pPr>
        <w:spacing w:line="360" w:lineRule="auto"/>
        <w:jc w:val="both"/>
        <w:rPr>
          <w:sz w:val="24"/>
          <w:szCs w:val="24"/>
        </w:rPr>
      </w:pPr>
      <w:r>
        <w:rPr>
          <w:sz w:val="24"/>
          <w:szCs w:val="24"/>
        </w:rPr>
        <w:t xml:space="preserve">        Globalization and new technologies give challenges for management (</w:t>
      </w:r>
      <w:proofErr w:type="spellStart"/>
      <w:r>
        <w:rPr>
          <w:sz w:val="24"/>
          <w:szCs w:val="24"/>
        </w:rPr>
        <w:t>Walicka</w:t>
      </w:r>
      <w:proofErr w:type="spellEnd"/>
      <w:r>
        <w:rPr>
          <w:sz w:val="24"/>
          <w:szCs w:val="24"/>
        </w:rPr>
        <w:t xml:space="preserve"> and </w:t>
      </w:r>
      <w:proofErr w:type="spellStart"/>
      <w:r>
        <w:rPr>
          <w:sz w:val="24"/>
          <w:szCs w:val="24"/>
        </w:rPr>
        <w:t>Prystrom</w:t>
      </w:r>
      <w:proofErr w:type="spellEnd"/>
      <w:r>
        <w:rPr>
          <w:sz w:val="24"/>
          <w:szCs w:val="24"/>
        </w:rPr>
        <w:t xml:space="preserve">, 2015).  </w:t>
      </w:r>
      <w:r w:rsidR="00E561BA">
        <w:rPr>
          <w:sz w:val="24"/>
          <w:szCs w:val="24"/>
        </w:rPr>
        <w:t xml:space="preserve">There are different kinds of innovation for commerce, including product innovation, process innovation, marketing innovation, and organizational innovation, etc.  Product innovation is the key to success for pharmaceutical, technological, and branded products.   </w:t>
      </w:r>
      <w:r w:rsidR="00860E22">
        <w:rPr>
          <w:sz w:val="24"/>
          <w:szCs w:val="24"/>
        </w:rPr>
        <w:t>It is found (</w:t>
      </w:r>
      <w:proofErr w:type="spellStart"/>
      <w:r w:rsidR="00860E22">
        <w:rPr>
          <w:sz w:val="24"/>
          <w:szCs w:val="24"/>
        </w:rPr>
        <w:t>K</w:t>
      </w:r>
      <w:r w:rsidR="00630578">
        <w:rPr>
          <w:sz w:val="24"/>
          <w:szCs w:val="24"/>
        </w:rPr>
        <w:t>i</w:t>
      </w:r>
      <w:r w:rsidR="00860E22">
        <w:rPr>
          <w:sz w:val="24"/>
          <w:szCs w:val="24"/>
        </w:rPr>
        <w:t>eveu</w:t>
      </w:r>
      <w:proofErr w:type="spellEnd"/>
      <w:r w:rsidR="00860E22">
        <w:rPr>
          <w:sz w:val="24"/>
          <w:szCs w:val="24"/>
        </w:rPr>
        <w:t>, et al.,2019) that process and organizational innovations have significant effect on competitiveness</w:t>
      </w:r>
      <w:r w:rsidR="003D31E2">
        <w:rPr>
          <w:sz w:val="24"/>
          <w:szCs w:val="24"/>
        </w:rPr>
        <w:t xml:space="preserve"> in the SME in Kenya.  Therefore, their study recommends the implementation of innovation with high novelty by SMEs to increase their competitiveness.  SME can form linkages and cooperate in innovation with knowledge generating institutions.</w:t>
      </w:r>
      <w:r w:rsidR="002575D0">
        <w:rPr>
          <w:sz w:val="24"/>
          <w:szCs w:val="24"/>
        </w:rPr>
        <w:t xml:space="preserve">  McAdam and Keogh (2004) investigate SMEs’ movement from tradition to creativity and finds that the managers must use an eclectic approach during the change.</w:t>
      </w:r>
    </w:p>
    <w:p w14:paraId="6892538E" w14:textId="3D427E21" w:rsidR="002575D0" w:rsidRDefault="00BC4116" w:rsidP="004A4061">
      <w:pPr>
        <w:spacing w:line="360" w:lineRule="auto"/>
        <w:jc w:val="both"/>
        <w:rPr>
          <w:sz w:val="24"/>
          <w:szCs w:val="24"/>
        </w:rPr>
      </w:pPr>
      <w:r w:rsidRPr="00E97BD7">
        <w:rPr>
          <w:sz w:val="24"/>
          <w:szCs w:val="24"/>
        </w:rPr>
        <w:t xml:space="preserve">      Innovation has long been recognized as a crucial source of competitive advantage and a key driver of success when facing fierce global competition</w:t>
      </w:r>
      <w:r w:rsidR="003B3DC5" w:rsidRPr="00E97BD7">
        <w:rPr>
          <w:sz w:val="24"/>
          <w:szCs w:val="24"/>
        </w:rPr>
        <w:t xml:space="preserve">.  However, </w:t>
      </w:r>
      <w:r w:rsidR="00D908F2" w:rsidRPr="00E97BD7">
        <w:rPr>
          <w:sz w:val="24"/>
          <w:szCs w:val="24"/>
        </w:rPr>
        <w:t xml:space="preserve">this competitive advantage is diminishing when every company, either big or small, can get </w:t>
      </w:r>
      <w:r w:rsidR="00E270DD">
        <w:rPr>
          <w:sz w:val="24"/>
          <w:szCs w:val="24"/>
        </w:rPr>
        <w:t xml:space="preserve">the </w:t>
      </w:r>
      <w:r w:rsidR="00D908F2" w:rsidRPr="00E97BD7">
        <w:rPr>
          <w:sz w:val="24"/>
          <w:szCs w:val="24"/>
        </w:rPr>
        <w:t xml:space="preserve">IT systems from </w:t>
      </w:r>
      <w:r w:rsidR="00E97BD7" w:rsidRPr="00E97BD7">
        <w:rPr>
          <w:sz w:val="24"/>
          <w:szCs w:val="24"/>
        </w:rPr>
        <w:t>the market.</w:t>
      </w:r>
      <w:r w:rsidR="00D908F2" w:rsidRPr="00E97BD7">
        <w:rPr>
          <w:sz w:val="24"/>
          <w:szCs w:val="24"/>
        </w:rPr>
        <w:t xml:space="preserve"> </w:t>
      </w:r>
      <w:r w:rsidR="00E97BD7" w:rsidRPr="00E97BD7">
        <w:rPr>
          <w:sz w:val="24"/>
          <w:szCs w:val="24"/>
        </w:rPr>
        <w:t xml:space="preserve">(Chae et al. 2014). </w:t>
      </w:r>
    </w:p>
    <w:p w14:paraId="0046416E" w14:textId="68CE8FC4" w:rsidR="00BC4116" w:rsidRDefault="002575D0" w:rsidP="004A4061">
      <w:pPr>
        <w:spacing w:line="360" w:lineRule="auto"/>
        <w:jc w:val="both"/>
        <w:rPr>
          <w:sz w:val="24"/>
          <w:szCs w:val="24"/>
        </w:rPr>
      </w:pPr>
      <w:r>
        <w:rPr>
          <w:sz w:val="24"/>
          <w:szCs w:val="24"/>
        </w:rPr>
        <w:t xml:space="preserve">         </w:t>
      </w:r>
      <w:r w:rsidR="00BC4116" w:rsidRPr="00BC4116">
        <w:rPr>
          <w:sz w:val="24"/>
          <w:szCs w:val="24"/>
        </w:rPr>
        <w:t xml:space="preserve">Cui and Zhou (2022) </w:t>
      </w:r>
      <w:r w:rsidR="00BC4116">
        <w:rPr>
          <w:sz w:val="24"/>
          <w:szCs w:val="24"/>
        </w:rPr>
        <w:t xml:space="preserve">study how to break through </w:t>
      </w:r>
      <w:r w:rsidR="000C68D5">
        <w:rPr>
          <w:sz w:val="24"/>
          <w:szCs w:val="24"/>
        </w:rPr>
        <w:t xml:space="preserve">and exceed </w:t>
      </w:r>
      <w:r w:rsidR="004A4061">
        <w:rPr>
          <w:sz w:val="24"/>
          <w:szCs w:val="24"/>
        </w:rPr>
        <w:t xml:space="preserve">competitors under the comprehensive use of process and information systems.  They </w:t>
      </w:r>
      <w:r w:rsidR="00BC4116" w:rsidRPr="00BC4116">
        <w:rPr>
          <w:sz w:val="24"/>
          <w:szCs w:val="24"/>
        </w:rPr>
        <w:t xml:space="preserve">found that R&amp;D project will reach its target quicker if there is an integrated enterprise system exist in the organization which is led by a transformation leader under a culture of creativity.  In addition, if the research expert can access to update information from marketing and manufacturing, the enterprise will exceed its competitors by launching new products more quickly to the markets and gain reputation and price premium.   </w:t>
      </w:r>
    </w:p>
    <w:p w14:paraId="1F15427C" w14:textId="263E0ADE" w:rsidR="002575D0" w:rsidRDefault="002575D0" w:rsidP="002575D0">
      <w:pPr>
        <w:spacing w:line="360" w:lineRule="auto"/>
        <w:jc w:val="both"/>
        <w:rPr>
          <w:sz w:val="24"/>
          <w:szCs w:val="24"/>
        </w:rPr>
      </w:pPr>
      <w:r>
        <w:rPr>
          <w:sz w:val="24"/>
          <w:szCs w:val="24"/>
        </w:rPr>
        <w:t xml:space="preserve">        Birchall et al., (2011) studied employees’ innovative behaviour on a group of design engineers in a multinational company.  They find creativity-relevant skills and environmental support are positively related idea generation but not to idea implementation.  </w:t>
      </w:r>
    </w:p>
    <w:p w14:paraId="3805B89D" w14:textId="77777777" w:rsidR="009A2C5A" w:rsidRDefault="009A2C5A" w:rsidP="00E56257">
      <w:pPr>
        <w:spacing w:line="360" w:lineRule="auto"/>
        <w:rPr>
          <w:sz w:val="24"/>
          <w:szCs w:val="24"/>
        </w:rPr>
      </w:pPr>
    </w:p>
    <w:p w14:paraId="7EAA7325" w14:textId="42127D39" w:rsidR="00B44DA3" w:rsidRDefault="004A4061" w:rsidP="00E56257">
      <w:pPr>
        <w:spacing w:line="360" w:lineRule="auto"/>
        <w:rPr>
          <w:sz w:val="24"/>
          <w:szCs w:val="24"/>
        </w:rPr>
      </w:pPr>
      <w:proofErr w:type="gramStart"/>
      <w:r w:rsidRPr="004A4061">
        <w:rPr>
          <w:sz w:val="24"/>
          <w:szCs w:val="24"/>
        </w:rPr>
        <w:t xml:space="preserve">3.2  </w:t>
      </w:r>
      <w:r w:rsidR="00B44DA3" w:rsidRPr="004A4061">
        <w:rPr>
          <w:sz w:val="24"/>
          <w:szCs w:val="24"/>
        </w:rPr>
        <w:t>Literature</w:t>
      </w:r>
      <w:proofErr w:type="gramEnd"/>
      <w:r w:rsidR="00B44DA3" w:rsidRPr="004A4061">
        <w:rPr>
          <w:sz w:val="24"/>
          <w:szCs w:val="24"/>
        </w:rPr>
        <w:t xml:space="preserve"> review on R&amp;D and innovation in China</w:t>
      </w:r>
    </w:p>
    <w:p w14:paraId="5A5ABEDC" w14:textId="77777777" w:rsidR="002575D0" w:rsidRPr="004A4061" w:rsidRDefault="002575D0" w:rsidP="002575D0">
      <w:pPr>
        <w:rPr>
          <w:sz w:val="24"/>
          <w:szCs w:val="24"/>
        </w:rPr>
      </w:pPr>
    </w:p>
    <w:p w14:paraId="7A5D9AA2" w14:textId="7F3AC254" w:rsidR="0088409B" w:rsidRDefault="00491999" w:rsidP="00491999">
      <w:pPr>
        <w:spacing w:line="360" w:lineRule="auto"/>
        <w:jc w:val="both"/>
        <w:rPr>
          <w:sz w:val="24"/>
          <w:szCs w:val="24"/>
        </w:rPr>
      </w:pPr>
      <w:r>
        <w:rPr>
          <w:sz w:val="24"/>
          <w:szCs w:val="24"/>
        </w:rPr>
        <w:t xml:space="preserve">        </w:t>
      </w:r>
      <w:r w:rsidR="0088409B">
        <w:rPr>
          <w:sz w:val="24"/>
          <w:szCs w:val="24"/>
        </w:rPr>
        <w:t>China’s economy has gradually shifted from extensive growth to intensive, entering a new stage of high-quality development (Zhang, Hu, and Zhang, 2020)</w:t>
      </w:r>
      <w:r w:rsidR="009F258C">
        <w:rPr>
          <w:sz w:val="24"/>
          <w:szCs w:val="24"/>
        </w:rPr>
        <w:t xml:space="preserve">. </w:t>
      </w:r>
      <w:r w:rsidR="005C688E">
        <w:rPr>
          <w:sz w:val="24"/>
          <w:szCs w:val="24"/>
        </w:rPr>
        <w:t xml:space="preserve">  China’s innovation reform not only play a leading role in independent innovation but </w:t>
      </w:r>
      <w:r w:rsidR="00B336CB">
        <w:rPr>
          <w:sz w:val="24"/>
          <w:szCs w:val="24"/>
        </w:rPr>
        <w:t xml:space="preserve">also </w:t>
      </w:r>
      <w:r w:rsidR="005C688E">
        <w:rPr>
          <w:sz w:val="24"/>
          <w:szCs w:val="24"/>
        </w:rPr>
        <w:t xml:space="preserve">contributes to China’s economic and social development.  In other words, independent innovation supports China pursue </w:t>
      </w:r>
      <w:r w:rsidR="00B336CB">
        <w:rPr>
          <w:sz w:val="24"/>
          <w:szCs w:val="24"/>
        </w:rPr>
        <w:t>high-quality economic development. (Zhou, et al., 2019)</w:t>
      </w:r>
      <w:r w:rsidR="00311B83">
        <w:rPr>
          <w:sz w:val="24"/>
          <w:szCs w:val="24"/>
        </w:rPr>
        <w:t xml:space="preserve">  </w:t>
      </w:r>
    </w:p>
    <w:p w14:paraId="0AE2447D" w14:textId="374883E9" w:rsidR="00B44DA3" w:rsidRPr="001746E2" w:rsidRDefault="00491999" w:rsidP="000C68D5">
      <w:pPr>
        <w:spacing w:line="360" w:lineRule="auto"/>
        <w:jc w:val="both"/>
        <w:rPr>
          <w:sz w:val="24"/>
          <w:szCs w:val="24"/>
        </w:rPr>
      </w:pPr>
      <w:r>
        <w:rPr>
          <w:sz w:val="24"/>
          <w:szCs w:val="24"/>
        </w:rPr>
        <w:t xml:space="preserve">        </w:t>
      </w:r>
      <w:r w:rsidR="001746E2" w:rsidRPr="001746E2">
        <w:rPr>
          <w:sz w:val="24"/>
          <w:szCs w:val="24"/>
        </w:rPr>
        <w:t>Du</w:t>
      </w:r>
      <w:r w:rsidR="001746E2">
        <w:rPr>
          <w:sz w:val="24"/>
          <w:szCs w:val="24"/>
        </w:rPr>
        <w:t xml:space="preserve">, </w:t>
      </w:r>
      <w:proofErr w:type="gramStart"/>
      <w:r w:rsidR="001746E2">
        <w:rPr>
          <w:sz w:val="24"/>
          <w:szCs w:val="24"/>
        </w:rPr>
        <w:t>Tian</w:t>
      </w:r>
      <w:proofErr w:type="gramEnd"/>
      <w:r w:rsidR="001746E2">
        <w:rPr>
          <w:sz w:val="24"/>
          <w:szCs w:val="24"/>
        </w:rPr>
        <w:t xml:space="preserve"> and Wang (2022) investigated independent innovation incentive mechanism offered by National Independent Innovation Demonstration Zone of China</w:t>
      </w:r>
      <w:r w:rsidR="00B336CB">
        <w:rPr>
          <w:sz w:val="24"/>
          <w:szCs w:val="24"/>
        </w:rPr>
        <w:t xml:space="preserve"> (</w:t>
      </w:r>
      <w:r w:rsidR="00B94528">
        <w:rPr>
          <w:sz w:val="24"/>
          <w:szCs w:val="24"/>
        </w:rPr>
        <w:t>Demo Zone)</w:t>
      </w:r>
      <w:r w:rsidR="001746E2">
        <w:rPr>
          <w:sz w:val="24"/>
          <w:szCs w:val="24"/>
        </w:rPr>
        <w:t xml:space="preserve">.  </w:t>
      </w:r>
      <w:r w:rsidR="00525DAA">
        <w:rPr>
          <w:sz w:val="24"/>
          <w:szCs w:val="24"/>
        </w:rPr>
        <w:t>Enterprises are classified into two types: high-tech and general</w:t>
      </w:r>
      <w:r w:rsidR="0088409B">
        <w:rPr>
          <w:sz w:val="24"/>
          <w:szCs w:val="24"/>
        </w:rPr>
        <w:t xml:space="preserve">, the high-tech enterprise tends to adopt independent </w:t>
      </w:r>
      <w:proofErr w:type="gramStart"/>
      <w:r w:rsidR="0088409B">
        <w:rPr>
          <w:sz w:val="24"/>
          <w:szCs w:val="24"/>
        </w:rPr>
        <w:t>innovation</w:t>
      </w:r>
      <w:proofErr w:type="gramEnd"/>
      <w:r w:rsidR="0088409B">
        <w:rPr>
          <w:sz w:val="24"/>
          <w:szCs w:val="24"/>
        </w:rPr>
        <w:t xml:space="preserve"> but general enterprise </w:t>
      </w:r>
      <w:r w:rsidR="00F45872">
        <w:rPr>
          <w:sz w:val="24"/>
          <w:szCs w:val="24"/>
        </w:rPr>
        <w:t xml:space="preserve">opts </w:t>
      </w:r>
      <w:r w:rsidR="0088409B">
        <w:rPr>
          <w:sz w:val="24"/>
          <w:szCs w:val="24"/>
        </w:rPr>
        <w:t xml:space="preserve">to intimate innovation, </w:t>
      </w:r>
      <w:r w:rsidR="00B94528">
        <w:rPr>
          <w:sz w:val="24"/>
          <w:szCs w:val="24"/>
        </w:rPr>
        <w:t xml:space="preserve">the selection of strategy (independent or intimate innovation) depends on the </w:t>
      </w:r>
      <w:r>
        <w:rPr>
          <w:sz w:val="24"/>
          <w:szCs w:val="24"/>
        </w:rPr>
        <w:t>incentive regulations</w:t>
      </w:r>
      <w:r w:rsidR="00B94528">
        <w:rPr>
          <w:sz w:val="24"/>
          <w:szCs w:val="24"/>
        </w:rPr>
        <w:t xml:space="preserve"> offered by Demo Zone and the benefits generated to individual enterprises.  </w:t>
      </w:r>
      <w:r w:rsidR="00B7524F">
        <w:rPr>
          <w:sz w:val="24"/>
          <w:szCs w:val="24"/>
        </w:rPr>
        <w:t xml:space="preserve">Du found that innovation cost, technology spill-over coefficient and patent royalty significantly affect the strategy selection.  High-tech enterprises have already </w:t>
      </w:r>
      <w:r w:rsidR="00C80D5A">
        <w:rPr>
          <w:sz w:val="24"/>
          <w:szCs w:val="24"/>
        </w:rPr>
        <w:t>processed strong independent innovation capability</w:t>
      </w:r>
      <w:r w:rsidR="00F45872">
        <w:rPr>
          <w:sz w:val="24"/>
          <w:szCs w:val="24"/>
        </w:rPr>
        <w:t>, gained bigger</w:t>
      </w:r>
      <w:r w:rsidR="00C80D5A">
        <w:rPr>
          <w:sz w:val="24"/>
          <w:szCs w:val="24"/>
        </w:rPr>
        <w:t xml:space="preserve"> market share</w:t>
      </w:r>
      <w:r w:rsidR="00F45872">
        <w:rPr>
          <w:sz w:val="24"/>
          <w:szCs w:val="24"/>
        </w:rPr>
        <w:t xml:space="preserve"> and social reputation.  </w:t>
      </w:r>
      <w:r w:rsidR="00C80D5A">
        <w:rPr>
          <w:sz w:val="24"/>
          <w:szCs w:val="24"/>
        </w:rPr>
        <w:t xml:space="preserve">However, </w:t>
      </w:r>
      <w:r w:rsidR="00F45872">
        <w:rPr>
          <w:sz w:val="24"/>
          <w:szCs w:val="24"/>
        </w:rPr>
        <w:t>they</w:t>
      </w:r>
      <w:r w:rsidR="00C80D5A">
        <w:rPr>
          <w:sz w:val="24"/>
          <w:szCs w:val="24"/>
        </w:rPr>
        <w:t xml:space="preserve"> may </w:t>
      </w:r>
      <w:r w:rsidR="00F45872">
        <w:rPr>
          <w:sz w:val="24"/>
          <w:szCs w:val="24"/>
        </w:rPr>
        <w:t>turn</w:t>
      </w:r>
      <w:r w:rsidR="00C80D5A">
        <w:rPr>
          <w:sz w:val="24"/>
          <w:szCs w:val="24"/>
        </w:rPr>
        <w:t xml:space="preserve"> to imitate innovation if the innovation cost and risk are high.  On the other hand, general enterprises are relatively </w:t>
      </w:r>
      <w:r>
        <w:rPr>
          <w:sz w:val="24"/>
          <w:szCs w:val="24"/>
        </w:rPr>
        <w:t>lack of</w:t>
      </w:r>
      <w:r w:rsidR="00C80D5A">
        <w:rPr>
          <w:sz w:val="24"/>
          <w:szCs w:val="24"/>
        </w:rPr>
        <w:t xml:space="preserve"> </w:t>
      </w:r>
      <w:r w:rsidR="00B52F8F">
        <w:rPr>
          <w:sz w:val="24"/>
          <w:szCs w:val="24"/>
        </w:rPr>
        <w:t xml:space="preserve">capital and </w:t>
      </w:r>
      <w:r w:rsidR="00C80D5A">
        <w:rPr>
          <w:sz w:val="24"/>
          <w:szCs w:val="24"/>
        </w:rPr>
        <w:t>technolog</w:t>
      </w:r>
      <w:r w:rsidR="00B52F8F">
        <w:rPr>
          <w:sz w:val="24"/>
          <w:szCs w:val="24"/>
        </w:rPr>
        <w:t xml:space="preserve">ical experts and tend to benefit from </w:t>
      </w:r>
      <w:r w:rsidR="00F45872">
        <w:rPr>
          <w:sz w:val="24"/>
          <w:szCs w:val="24"/>
        </w:rPr>
        <w:t>benchmarking</w:t>
      </w:r>
      <w:r w:rsidR="00311B83">
        <w:rPr>
          <w:sz w:val="24"/>
          <w:szCs w:val="24"/>
        </w:rPr>
        <w:t xml:space="preserve"> (Tong, Liu &amp; Lin, 2018)</w:t>
      </w:r>
      <w:r w:rsidR="00B52F8F">
        <w:rPr>
          <w:sz w:val="24"/>
          <w:szCs w:val="24"/>
        </w:rPr>
        <w:t>.</w:t>
      </w:r>
      <w:r w:rsidR="00DE59A7">
        <w:rPr>
          <w:sz w:val="24"/>
          <w:szCs w:val="24"/>
        </w:rPr>
        <w:t xml:space="preserve"> </w:t>
      </w:r>
      <w:r w:rsidR="00FE24F6">
        <w:rPr>
          <w:sz w:val="24"/>
          <w:szCs w:val="24"/>
        </w:rPr>
        <w:t>Some start</w:t>
      </w:r>
      <w:r w:rsidR="00F45872">
        <w:rPr>
          <w:sz w:val="24"/>
          <w:szCs w:val="24"/>
        </w:rPr>
        <w:t>-</w:t>
      </w:r>
      <w:r w:rsidR="00FE24F6">
        <w:rPr>
          <w:sz w:val="24"/>
          <w:szCs w:val="24"/>
        </w:rPr>
        <w:t>up enterprises</w:t>
      </w:r>
      <w:r w:rsidR="00DE59A7">
        <w:rPr>
          <w:sz w:val="24"/>
          <w:szCs w:val="24"/>
        </w:rPr>
        <w:t xml:space="preserve"> adopt a free-riding behavio</w:t>
      </w:r>
      <w:r w:rsidR="00FE24F6">
        <w:rPr>
          <w:sz w:val="24"/>
          <w:szCs w:val="24"/>
        </w:rPr>
        <w:t>u</w:t>
      </w:r>
      <w:r w:rsidR="00DE59A7">
        <w:rPr>
          <w:sz w:val="24"/>
          <w:szCs w:val="24"/>
        </w:rPr>
        <w:t>r</w:t>
      </w:r>
      <w:r w:rsidR="00FE24F6">
        <w:rPr>
          <w:sz w:val="24"/>
          <w:szCs w:val="24"/>
        </w:rPr>
        <w:t xml:space="preserve"> (Ding, Fu &amp; Guo, 2021)</w:t>
      </w:r>
      <w:r w:rsidR="00DE59A7">
        <w:rPr>
          <w:sz w:val="24"/>
          <w:szCs w:val="24"/>
        </w:rPr>
        <w:t xml:space="preserve">.  </w:t>
      </w:r>
      <w:r w:rsidR="009D66C0">
        <w:rPr>
          <w:sz w:val="24"/>
          <w:szCs w:val="24"/>
        </w:rPr>
        <w:t>Some SME</w:t>
      </w:r>
      <w:r w:rsidR="00DE59A7">
        <w:rPr>
          <w:sz w:val="24"/>
          <w:szCs w:val="24"/>
        </w:rPr>
        <w:t xml:space="preserve"> will </w:t>
      </w:r>
      <w:r w:rsidR="00FE24F6">
        <w:rPr>
          <w:sz w:val="24"/>
          <w:szCs w:val="24"/>
        </w:rPr>
        <w:t>choose improvement by learning from other</w:t>
      </w:r>
      <w:r w:rsidR="009D66C0">
        <w:rPr>
          <w:sz w:val="24"/>
          <w:szCs w:val="24"/>
        </w:rPr>
        <w:t xml:space="preserve">, such as purchasing core technology or by illegal methods. </w:t>
      </w:r>
      <w:r w:rsidR="00B52F8F">
        <w:rPr>
          <w:sz w:val="24"/>
          <w:szCs w:val="24"/>
        </w:rPr>
        <w:t xml:space="preserve"> </w:t>
      </w:r>
      <w:r w:rsidR="009C745A">
        <w:rPr>
          <w:sz w:val="24"/>
          <w:szCs w:val="24"/>
        </w:rPr>
        <w:t xml:space="preserve">Therefore, </w:t>
      </w:r>
      <w:r w:rsidR="00617992">
        <w:rPr>
          <w:sz w:val="24"/>
          <w:szCs w:val="24"/>
        </w:rPr>
        <w:t xml:space="preserve">Du </w:t>
      </w:r>
      <w:r w:rsidR="009C745A">
        <w:rPr>
          <w:sz w:val="24"/>
          <w:szCs w:val="24"/>
        </w:rPr>
        <w:t>suggests</w:t>
      </w:r>
      <w:r w:rsidR="00617992">
        <w:rPr>
          <w:sz w:val="24"/>
          <w:szCs w:val="24"/>
        </w:rPr>
        <w:t xml:space="preserve"> Demo Zone </w:t>
      </w:r>
      <w:r w:rsidR="00244AAD">
        <w:rPr>
          <w:sz w:val="24"/>
          <w:szCs w:val="24"/>
        </w:rPr>
        <w:t xml:space="preserve">should set up incentive regulations </w:t>
      </w:r>
      <w:r w:rsidR="009C745A">
        <w:rPr>
          <w:sz w:val="24"/>
          <w:szCs w:val="24"/>
        </w:rPr>
        <w:t xml:space="preserve">and punitive measures at the same time. </w:t>
      </w:r>
      <w:r w:rsidR="00617992">
        <w:rPr>
          <w:sz w:val="24"/>
          <w:szCs w:val="24"/>
        </w:rPr>
        <w:t xml:space="preserve"> </w:t>
      </w:r>
      <w:r w:rsidR="009C745A">
        <w:rPr>
          <w:sz w:val="24"/>
          <w:szCs w:val="24"/>
        </w:rPr>
        <w:t>He</w:t>
      </w:r>
      <w:r w:rsidR="00617992">
        <w:rPr>
          <w:sz w:val="24"/>
          <w:szCs w:val="24"/>
        </w:rPr>
        <w:t xml:space="preserve"> thinks higher financial subsidy </w:t>
      </w:r>
      <w:r w:rsidR="00311B83">
        <w:rPr>
          <w:sz w:val="24"/>
          <w:szCs w:val="24"/>
        </w:rPr>
        <w:t>ha</w:t>
      </w:r>
      <w:r w:rsidR="00244AAD">
        <w:rPr>
          <w:sz w:val="24"/>
          <w:szCs w:val="24"/>
        </w:rPr>
        <w:t>s</w:t>
      </w:r>
      <w:r w:rsidR="00311B83">
        <w:rPr>
          <w:sz w:val="24"/>
          <w:szCs w:val="24"/>
        </w:rPr>
        <w:t xml:space="preserve"> higher impacts on the high-tech enterprise while heavier punishments have higher impact on the general enterprise.</w:t>
      </w:r>
      <w:r w:rsidR="00944382">
        <w:rPr>
          <w:sz w:val="24"/>
          <w:szCs w:val="24"/>
        </w:rPr>
        <w:t xml:space="preserve"> It is suggested </w:t>
      </w:r>
      <w:r w:rsidR="00D94745">
        <w:rPr>
          <w:sz w:val="24"/>
          <w:szCs w:val="24"/>
        </w:rPr>
        <w:t>direct financial support to general enterprises can stimulate their willingness for independent innovation.</w:t>
      </w:r>
    </w:p>
    <w:p w14:paraId="78103B9E" w14:textId="77777777" w:rsidR="00B44DA3" w:rsidRPr="001746E2" w:rsidRDefault="00B44DA3" w:rsidP="00E56257">
      <w:pPr>
        <w:spacing w:line="360" w:lineRule="auto"/>
        <w:rPr>
          <w:sz w:val="24"/>
          <w:szCs w:val="24"/>
        </w:rPr>
      </w:pPr>
    </w:p>
    <w:p w14:paraId="48854A28" w14:textId="41F60F0B" w:rsidR="001C4FC0" w:rsidRDefault="001C4FC0" w:rsidP="00E56257">
      <w:pPr>
        <w:spacing w:line="360" w:lineRule="auto"/>
        <w:rPr>
          <w:b/>
          <w:bCs/>
          <w:sz w:val="24"/>
          <w:szCs w:val="24"/>
        </w:rPr>
      </w:pPr>
      <w:r w:rsidRPr="00753096">
        <w:rPr>
          <w:b/>
          <w:bCs/>
          <w:sz w:val="24"/>
          <w:szCs w:val="24"/>
        </w:rPr>
        <w:t>I</w:t>
      </w:r>
      <w:r w:rsidR="004A4061" w:rsidRPr="00753096">
        <w:rPr>
          <w:b/>
          <w:bCs/>
          <w:sz w:val="24"/>
          <w:szCs w:val="24"/>
        </w:rPr>
        <w:t>V</w:t>
      </w:r>
      <w:r w:rsidRPr="00753096">
        <w:rPr>
          <w:b/>
          <w:bCs/>
          <w:sz w:val="24"/>
          <w:szCs w:val="24"/>
        </w:rPr>
        <w:t>.  Research Methodology</w:t>
      </w:r>
    </w:p>
    <w:p w14:paraId="17ABED71" w14:textId="77777777" w:rsidR="00753096" w:rsidRPr="00753096" w:rsidRDefault="00753096" w:rsidP="00753096">
      <w:pPr>
        <w:rPr>
          <w:b/>
          <w:bCs/>
          <w:sz w:val="24"/>
          <w:szCs w:val="24"/>
        </w:rPr>
      </w:pPr>
    </w:p>
    <w:p w14:paraId="73CF1989" w14:textId="24867438" w:rsidR="00ED09AF" w:rsidRDefault="004A4061" w:rsidP="00E56257">
      <w:pPr>
        <w:spacing w:line="360" w:lineRule="auto"/>
        <w:rPr>
          <w:sz w:val="24"/>
          <w:szCs w:val="24"/>
        </w:rPr>
      </w:pPr>
      <w:proofErr w:type="gramStart"/>
      <w:r w:rsidRPr="004A4061">
        <w:rPr>
          <w:sz w:val="24"/>
          <w:szCs w:val="24"/>
        </w:rPr>
        <w:t>4</w:t>
      </w:r>
      <w:r w:rsidR="000C68D5" w:rsidRPr="004A4061">
        <w:rPr>
          <w:sz w:val="24"/>
          <w:szCs w:val="24"/>
        </w:rPr>
        <w:t xml:space="preserve">.1  </w:t>
      </w:r>
      <w:r w:rsidR="000F5163">
        <w:rPr>
          <w:sz w:val="24"/>
          <w:szCs w:val="24"/>
        </w:rPr>
        <w:t>Background</w:t>
      </w:r>
      <w:proofErr w:type="gramEnd"/>
      <w:r w:rsidR="000F5163">
        <w:rPr>
          <w:sz w:val="24"/>
          <w:szCs w:val="24"/>
        </w:rPr>
        <w:t xml:space="preserve"> of research</w:t>
      </w:r>
    </w:p>
    <w:p w14:paraId="35FA6CC5" w14:textId="77777777" w:rsidR="00753096" w:rsidRPr="004A4061" w:rsidRDefault="00753096" w:rsidP="00753096">
      <w:pPr>
        <w:rPr>
          <w:sz w:val="24"/>
          <w:szCs w:val="24"/>
        </w:rPr>
      </w:pPr>
    </w:p>
    <w:p w14:paraId="45597297" w14:textId="48606E41" w:rsidR="00F230E7" w:rsidRPr="00F230E7" w:rsidRDefault="00F06AE4" w:rsidP="00F06AE4">
      <w:pPr>
        <w:spacing w:line="360" w:lineRule="auto"/>
        <w:jc w:val="both"/>
        <w:rPr>
          <w:sz w:val="24"/>
          <w:szCs w:val="24"/>
        </w:rPr>
      </w:pPr>
      <w:r>
        <w:rPr>
          <w:sz w:val="24"/>
          <w:szCs w:val="24"/>
        </w:rPr>
        <w:t xml:space="preserve">      </w:t>
      </w:r>
      <w:r w:rsidR="00F230E7" w:rsidRPr="00F230E7">
        <w:rPr>
          <w:sz w:val="24"/>
          <w:szCs w:val="24"/>
        </w:rPr>
        <w:t xml:space="preserve">There are various types of innovation namely process innovation, organizational innovation, customer management innovation and marketing innovation, etc.  One or more </w:t>
      </w:r>
      <w:r w:rsidR="00753096">
        <w:rPr>
          <w:sz w:val="24"/>
          <w:szCs w:val="24"/>
        </w:rPr>
        <w:t>systems</w:t>
      </w:r>
      <w:r w:rsidR="00F230E7" w:rsidRPr="00F230E7">
        <w:rPr>
          <w:sz w:val="24"/>
          <w:szCs w:val="24"/>
        </w:rPr>
        <w:t xml:space="preserve"> can improve an organization’s performance</w:t>
      </w:r>
      <w:r w:rsidR="00753096">
        <w:rPr>
          <w:sz w:val="24"/>
          <w:szCs w:val="24"/>
        </w:rPr>
        <w:t xml:space="preserve"> step by step</w:t>
      </w:r>
      <w:r w:rsidR="00F230E7" w:rsidRPr="00F230E7">
        <w:rPr>
          <w:sz w:val="24"/>
          <w:szCs w:val="24"/>
        </w:rPr>
        <w:t xml:space="preserve">.  Therefore, </w:t>
      </w:r>
      <w:r w:rsidR="00F230E7">
        <w:rPr>
          <w:sz w:val="24"/>
          <w:szCs w:val="24"/>
        </w:rPr>
        <w:t xml:space="preserve">the collective improvement </w:t>
      </w:r>
      <w:r w:rsidR="00F51159">
        <w:rPr>
          <w:sz w:val="24"/>
          <w:szCs w:val="24"/>
        </w:rPr>
        <w:t xml:space="preserve">of business </w:t>
      </w:r>
      <w:r w:rsidR="00F230E7">
        <w:rPr>
          <w:sz w:val="24"/>
          <w:szCs w:val="24"/>
        </w:rPr>
        <w:t>in the whole economy will increase the economi</w:t>
      </w:r>
      <w:r w:rsidR="00F51159">
        <w:rPr>
          <w:sz w:val="24"/>
          <w:szCs w:val="24"/>
        </w:rPr>
        <w:t xml:space="preserve">c growth that is measured in terms of GDP. </w:t>
      </w:r>
      <w:r w:rsidR="00753096">
        <w:rPr>
          <w:sz w:val="24"/>
          <w:szCs w:val="24"/>
        </w:rPr>
        <w:t xml:space="preserve"> The impact of R&amp;D </w:t>
      </w:r>
      <w:r w:rsidR="00D202A2">
        <w:rPr>
          <w:sz w:val="24"/>
          <w:szCs w:val="24"/>
        </w:rPr>
        <w:t xml:space="preserve">depends on the application of technology plus the support of environmental factors.  Political de-globalization and a focus on national interest in science and technology may threaten the benefit </w:t>
      </w:r>
      <w:r w:rsidR="00D202A2">
        <w:rPr>
          <w:sz w:val="24"/>
          <w:szCs w:val="24"/>
        </w:rPr>
        <w:lastRenderedPageBreak/>
        <w:t>in the future.   International cooperation is necessary (</w:t>
      </w:r>
      <w:proofErr w:type="spellStart"/>
      <w:r w:rsidR="00D202A2">
        <w:rPr>
          <w:sz w:val="24"/>
          <w:szCs w:val="24"/>
        </w:rPr>
        <w:t>Dachs</w:t>
      </w:r>
      <w:proofErr w:type="spellEnd"/>
      <w:r w:rsidR="00D202A2">
        <w:rPr>
          <w:sz w:val="24"/>
          <w:szCs w:val="24"/>
        </w:rPr>
        <w:t xml:space="preserve"> and </w:t>
      </w:r>
      <w:proofErr w:type="spellStart"/>
      <w:r w:rsidR="00D202A2">
        <w:rPr>
          <w:sz w:val="24"/>
          <w:szCs w:val="24"/>
        </w:rPr>
        <w:t>Zahradnik</w:t>
      </w:r>
      <w:proofErr w:type="spellEnd"/>
      <w:r w:rsidR="00D202A2">
        <w:rPr>
          <w:sz w:val="24"/>
          <w:szCs w:val="24"/>
        </w:rPr>
        <w:t xml:space="preserve">, </w:t>
      </w:r>
      <w:r w:rsidR="00C276B4">
        <w:rPr>
          <w:sz w:val="24"/>
          <w:szCs w:val="24"/>
        </w:rPr>
        <w:t>2022) but this is the current problem encountered by China.</w:t>
      </w:r>
    </w:p>
    <w:p w14:paraId="68F09E35" w14:textId="77777777" w:rsidR="00574662" w:rsidRDefault="00574662" w:rsidP="00574662">
      <w:pPr>
        <w:spacing w:line="360" w:lineRule="auto"/>
        <w:rPr>
          <w:b/>
          <w:bCs/>
          <w:sz w:val="24"/>
          <w:szCs w:val="24"/>
        </w:rPr>
      </w:pPr>
    </w:p>
    <w:p w14:paraId="78CB07FD" w14:textId="01E981D1" w:rsidR="00574662" w:rsidRDefault="004A4061" w:rsidP="00574662">
      <w:pPr>
        <w:spacing w:line="360" w:lineRule="auto"/>
        <w:rPr>
          <w:sz w:val="24"/>
          <w:szCs w:val="24"/>
        </w:rPr>
      </w:pPr>
      <w:proofErr w:type="gramStart"/>
      <w:r w:rsidRPr="004A4061">
        <w:rPr>
          <w:sz w:val="24"/>
          <w:szCs w:val="24"/>
        </w:rPr>
        <w:t xml:space="preserve">4.2  </w:t>
      </w:r>
      <w:r w:rsidR="00574662" w:rsidRPr="004A4061">
        <w:rPr>
          <w:sz w:val="24"/>
          <w:szCs w:val="24"/>
        </w:rPr>
        <w:t>Research</w:t>
      </w:r>
      <w:proofErr w:type="gramEnd"/>
      <w:r w:rsidR="00574662" w:rsidRPr="004A4061">
        <w:rPr>
          <w:sz w:val="24"/>
          <w:szCs w:val="24"/>
        </w:rPr>
        <w:t xml:space="preserve"> </w:t>
      </w:r>
      <w:r w:rsidR="0060070F">
        <w:rPr>
          <w:sz w:val="24"/>
          <w:szCs w:val="24"/>
        </w:rPr>
        <w:t>m</w:t>
      </w:r>
      <w:r w:rsidR="00574662" w:rsidRPr="004A4061">
        <w:rPr>
          <w:sz w:val="24"/>
          <w:szCs w:val="24"/>
        </w:rPr>
        <w:t>odel</w:t>
      </w:r>
    </w:p>
    <w:p w14:paraId="7625DDE7" w14:textId="77777777" w:rsidR="0006313F" w:rsidRPr="004A4061" w:rsidRDefault="0006313F" w:rsidP="00574662">
      <w:pPr>
        <w:spacing w:line="360" w:lineRule="auto"/>
        <w:rPr>
          <w:sz w:val="24"/>
          <w:szCs w:val="24"/>
        </w:rPr>
      </w:pPr>
    </w:p>
    <w:p w14:paraId="1FFE7CC2" w14:textId="77777777" w:rsidR="00574662" w:rsidRDefault="00574662" w:rsidP="00574662">
      <w:pPr>
        <w:spacing w:line="360" w:lineRule="auto"/>
        <w:rPr>
          <w:sz w:val="24"/>
          <w:szCs w:val="24"/>
        </w:rPr>
      </w:pPr>
      <w:r>
        <w:rPr>
          <w:sz w:val="24"/>
          <w:szCs w:val="24"/>
        </w:rPr>
        <w:t>Diagram 1: From R&amp;D to GDP Path</w:t>
      </w:r>
    </w:p>
    <w:tbl>
      <w:tblPr>
        <w:tblStyle w:val="TableGrid"/>
        <w:tblW w:w="0" w:type="auto"/>
        <w:tblLook w:val="04A0" w:firstRow="1" w:lastRow="0" w:firstColumn="1" w:lastColumn="0" w:noHBand="0" w:noVBand="1"/>
      </w:tblPr>
      <w:tblGrid>
        <w:gridCol w:w="9563"/>
      </w:tblGrid>
      <w:tr w:rsidR="00574662" w14:paraId="41A6E1F1" w14:textId="77777777" w:rsidTr="0061258E">
        <w:trPr>
          <w:trHeight w:val="4693"/>
        </w:trPr>
        <w:tc>
          <w:tcPr>
            <w:tcW w:w="9563" w:type="dxa"/>
          </w:tcPr>
          <w:p w14:paraId="0104DE18" w14:textId="77777777" w:rsidR="00574662" w:rsidRDefault="00574662" w:rsidP="0061258E">
            <w:pPr>
              <w:spacing w:line="360" w:lineRule="auto"/>
              <w:rPr>
                <w:sz w:val="24"/>
                <w:szCs w:val="24"/>
              </w:rPr>
            </w:pPr>
          </w:p>
          <w:p w14:paraId="32C8FA5D" w14:textId="77777777" w:rsidR="00574662" w:rsidRDefault="00574662" w:rsidP="0061258E">
            <w:pPr>
              <w:spacing w:line="360" w:lineRule="auto"/>
              <w:rPr>
                <w:sz w:val="24"/>
                <w:szCs w:val="24"/>
              </w:rPr>
            </w:pPr>
            <w:r>
              <w:rPr>
                <w:noProof/>
                <w:sz w:val="24"/>
                <w:szCs w:val="24"/>
              </w:rPr>
              <mc:AlternateContent>
                <mc:Choice Requires="wps">
                  <w:drawing>
                    <wp:anchor distT="0" distB="0" distL="114300" distR="114300" simplePos="0" relativeHeight="251666432" behindDoc="0" locked="0" layoutInCell="1" allowOverlap="1" wp14:anchorId="713A5637" wp14:editId="660A7B35">
                      <wp:simplePos x="0" y="0"/>
                      <wp:positionH relativeFrom="column">
                        <wp:posOffset>357127</wp:posOffset>
                      </wp:positionH>
                      <wp:positionV relativeFrom="paragraph">
                        <wp:posOffset>155319</wp:posOffset>
                      </wp:positionV>
                      <wp:extent cx="1475882" cy="866633"/>
                      <wp:effectExtent l="0" t="0" r="10160" b="10160"/>
                      <wp:wrapNone/>
                      <wp:docPr id="3" name="Rectangle 3"/>
                      <wp:cNvGraphicFramePr/>
                      <a:graphic xmlns:a="http://schemas.openxmlformats.org/drawingml/2006/main">
                        <a:graphicData uri="http://schemas.microsoft.com/office/word/2010/wordprocessingShape">
                          <wps:wsp>
                            <wps:cNvSpPr/>
                            <wps:spPr>
                              <a:xfrm>
                                <a:off x="0" y="0"/>
                                <a:ext cx="1475882" cy="866633"/>
                              </a:xfrm>
                              <a:prstGeom prst="rect">
                                <a:avLst/>
                              </a:prstGeom>
                              <a:solidFill>
                                <a:sysClr val="window" lastClr="FFFFFF"/>
                              </a:solidFill>
                              <a:ln w="25400" cap="flat" cmpd="sng" algn="ctr">
                                <a:solidFill>
                                  <a:sysClr val="windowText" lastClr="000000"/>
                                </a:solidFill>
                                <a:prstDash val="solid"/>
                              </a:ln>
                              <a:effectLst/>
                            </wps:spPr>
                            <wps:txbx>
                              <w:txbxContent>
                                <w:p w14:paraId="6A53C5B7" w14:textId="77777777" w:rsidR="00574662" w:rsidRPr="00DE6A08" w:rsidRDefault="00574662" w:rsidP="00574662">
                                  <w:pPr>
                                    <w:jc w:val="center"/>
                                    <w:rPr>
                                      <w:b/>
                                      <w:bCs/>
                                      <w:lang w:val="en-US"/>
                                    </w:rPr>
                                  </w:pPr>
                                  <w:r>
                                    <w:rPr>
                                      <w:b/>
                                      <w:bCs/>
                                      <w:lang w:val="en-US"/>
                                    </w:rPr>
                                    <w:t>Bought in technology</w:t>
                                  </w:r>
                                </w:p>
                                <w:p w14:paraId="2AD4E136" w14:textId="77777777" w:rsidR="00574662" w:rsidRPr="00BA4D54" w:rsidRDefault="00574662" w:rsidP="00574662">
                                  <w:pPr>
                                    <w:pStyle w:val="ListParagraph"/>
                                    <w:numPr>
                                      <w:ilvl w:val="0"/>
                                      <w:numId w:val="12"/>
                                    </w:numPr>
                                    <w:ind w:left="113" w:hanging="113"/>
                                    <w:rPr>
                                      <w:lang w:val="en-US"/>
                                    </w:rPr>
                                  </w:pPr>
                                  <w:r>
                                    <w:rPr>
                                      <w:lang w:val="en-US"/>
                                    </w:rPr>
                                    <w:t>Automation</w:t>
                                  </w:r>
                                  <w:r w:rsidRPr="00BA4D54">
                                    <w:rPr>
                                      <w:lang w:val="en-US"/>
                                    </w:rPr>
                                    <w:t xml:space="preserve"> systems</w:t>
                                  </w:r>
                                </w:p>
                                <w:p w14:paraId="43D0A564" w14:textId="77777777" w:rsidR="00574662" w:rsidRPr="00BA4D54" w:rsidRDefault="00574662" w:rsidP="00574662">
                                  <w:pPr>
                                    <w:pStyle w:val="ListParagraph"/>
                                    <w:numPr>
                                      <w:ilvl w:val="0"/>
                                      <w:numId w:val="12"/>
                                    </w:numPr>
                                    <w:ind w:left="113" w:hanging="113"/>
                                    <w:rPr>
                                      <w:lang w:val="en-US"/>
                                    </w:rPr>
                                  </w:pPr>
                                  <w:r>
                                    <w:rPr>
                                      <w:lang w:val="en-US"/>
                                    </w:rPr>
                                    <w:t>Modern e</w:t>
                                  </w:r>
                                  <w:r w:rsidRPr="00BA4D54">
                                    <w:rPr>
                                      <w:lang w:val="en-US"/>
                                    </w:rPr>
                                    <w:t>quipment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13A5637" id="Rectangle 3" o:spid="_x0000_s1026" style="position:absolute;margin-left:28.1pt;margin-top:12.25pt;width:116.2pt;height:68.2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" fillcolor="window" strokecolor="windowText" strokeweight="2pt">
                      <v:textbox>
                        <w:txbxContent>
                          <w:p w14:paraId="6A53C5B7" w14:textId="77777777" w:rsidR="00574662" w:rsidRPr="00DE6A08" w:rsidRDefault="00574662" w:rsidP="00574662">
                            <w:pPr>
                              <w:jc w:val="center"/>
                              <w:rPr>
                                <w:b/>
                                <w:bCs/>
                                <w:lang w:val="en-US"/>
                              </w:rPr>
                            </w:pPr>
                            <w:r>
                              <w:rPr>
                                <w:b/>
                                <w:bCs/>
                                <w:lang w:val="en-US"/>
                              </w:rPr>
                              <w:t>Bought in technology</w:t>
                            </w:r>
                          </w:p>
                          <w:p w14:paraId="2AD4E136" w14:textId="77777777" w:rsidR="00574662" w:rsidRPr="00BA4D54" w:rsidRDefault="00574662" w:rsidP="00574662">
                            <w:pPr>
                              <w:pStyle w:val="ListParagraph"/>
                              <w:numPr>
                                <w:ilvl w:val="0"/>
                                <w:numId w:val="12"/>
                              </w:numPr>
                              <w:ind w:left="113" w:hanging="113"/>
                              <w:rPr>
                                <w:lang w:val="en-US"/>
                              </w:rPr>
                            </w:pPr>
                            <w:r>
                              <w:rPr>
                                <w:lang w:val="en-US"/>
                              </w:rPr>
                              <w:t>Automation</w:t>
                            </w:r>
                            <w:r w:rsidRPr="00BA4D54">
                              <w:rPr>
                                <w:lang w:val="en-US"/>
                              </w:rPr>
                              <w:t xml:space="preserve"> systems</w:t>
                            </w:r>
                          </w:p>
                          <w:p w14:paraId="43D0A564" w14:textId="77777777" w:rsidR="00574662" w:rsidRPr="00BA4D54" w:rsidRDefault="00574662" w:rsidP="00574662">
                            <w:pPr>
                              <w:pStyle w:val="ListParagraph"/>
                              <w:numPr>
                                <w:ilvl w:val="0"/>
                                <w:numId w:val="12"/>
                              </w:numPr>
                              <w:ind w:left="113" w:hanging="113"/>
                              <w:rPr>
                                <w:lang w:val="en-US"/>
                              </w:rPr>
                            </w:pPr>
                            <w:r>
                              <w:rPr>
                                <w:lang w:val="en-US"/>
                              </w:rPr>
                              <w:t>Modern e</w:t>
                            </w:r>
                            <w:r w:rsidRPr="00BA4D54">
                              <w:rPr>
                                <w:lang w:val="en-US"/>
                              </w:rPr>
                              <w:t>quipment</w:t>
                            </w:r>
                          </w:p>
                        </w:txbxContent>
                      </v:textbox>
                    </v:rect>
                  </w:pict>
                </mc:Fallback>
              </mc:AlternateContent>
            </w:r>
          </w:p>
          <w:p w14:paraId="63398BBD" w14:textId="77777777" w:rsidR="00574662" w:rsidRDefault="00574662" w:rsidP="0061258E">
            <w:pPr>
              <w:spacing w:line="360" w:lineRule="auto"/>
              <w:rPr>
                <w:sz w:val="24"/>
                <w:szCs w:val="24"/>
              </w:rPr>
            </w:pPr>
          </w:p>
          <w:p w14:paraId="31B2C1B7" w14:textId="77777777" w:rsidR="00574662" w:rsidRPr="00907C52" w:rsidRDefault="00574662" w:rsidP="0061258E">
            <w:pPr>
              <w:spacing w:line="360" w:lineRule="auto"/>
              <w:rPr>
                <w:b/>
                <w:bCs/>
              </w:rPr>
            </w:pPr>
            <w:r>
              <w:rPr>
                <w:noProof/>
                <w:sz w:val="24"/>
                <w:szCs w:val="24"/>
              </w:rPr>
              <mc:AlternateContent>
                <mc:Choice Requires="wps">
                  <w:drawing>
                    <wp:anchor distT="0" distB="0" distL="114300" distR="114300" simplePos="0" relativeHeight="251661312" behindDoc="0" locked="0" layoutInCell="1" allowOverlap="1" wp14:anchorId="3B258A94" wp14:editId="2A421FF1">
                      <wp:simplePos x="0" y="0"/>
                      <wp:positionH relativeFrom="column">
                        <wp:posOffset>4256405</wp:posOffset>
                      </wp:positionH>
                      <wp:positionV relativeFrom="paragraph">
                        <wp:posOffset>213995</wp:posOffset>
                      </wp:positionV>
                      <wp:extent cx="1623060" cy="907415"/>
                      <wp:effectExtent l="0" t="0" r="15240" b="26035"/>
                      <wp:wrapNone/>
                      <wp:docPr id="2" name="Rectangle: Rounded Corners 2"/>
                      <wp:cNvGraphicFramePr/>
                      <a:graphic xmlns:a="http://schemas.openxmlformats.org/drawingml/2006/main">
                        <a:graphicData uri="http://schemas.microsoft.com/office/word/2010/wordprocessingShape">
                          <wps:wsp>
                            <wps:cNvSpPr/>
                            <wps:spPr>
                              <a:xfrm>
                                <a:off x="0" y="0"/>
                                <a:ext cx="1623060" cy="907415"/>
                              </a:xfrm>
                              <a:prstGeom prst="roundRect">
                                <a:avLst/>
                              </a:prstGeom>
                              <a:solidFill>
                                <a:sysClr val="window" lastClr="FFFFFF"/>
                              </a:solidFill>
                              <a:ln w="25400" cap="flat" cmpd="sng" algn="ctr">
                                <a:solidFill>
                                  <a:sysClr val="windowText" lastClr="000000"/>
                                </a:solidFill>
                                <a:prstDash val="solid"/>
                              </a:ln>
                              <a:effectLst/>
                            </wps:spPr>
                            <wps:txbx>
                              <w:txbxContent>
                                <w:p w14:paraId="3665BFD3" w14:textId="77777777" w:rsidR="00574662" w:rsidRPr="00482F65" w:rsidRDefault="00574662" w:rsidP="00574662">
                                  <w:pPr>
                                    <w:jc w:val="center"/>
                                    <w:rPr>
                                      <w:b/>
                                      <w:bCs/>
                                      <w:lang w:val="en-US"/>
                                    </w:rPr>
                                  </w:pPr>
                                  <w:r w:rsidRPr="00482F65">
                                    <w:rPr>
                                      <w:b/>
                                      <w:bCs/>
                                      <w:lang w:val="en-US"/>
                                    </w:rPr>
                                    <w:t>GDP</w:t>
                                  </w:r>
                                </w:p>
                                <w:p w14:paraId="787CDAF7" w14:textId="77777777" w:rsidR="00574662" w:rsidRPr="00E344A0" w:rsidRDefault="00574662" w:rsidP="00574662">
                                  <w:pPr>
                                    <w:pStyle w:val="ListParagraph"/>
                                    <w:numPr>
                                      <w:ilvl w:val="0"/>
                                      <w:numId w:val="7"/>
                                    </w:numPr>
                                    <w:ind w:left="113" w:hanging="113"/>
                                    <w:rPr>
                                      <w:lang w:val="en-US"/>
                                    </w:rPr>
                                  </w:pPr>
                                  <w:r w:rsidRPr="00E344A0">
                                    <w:rPr>
                                      <w:lang w:val="en-US"/>
                                    </w:rPr>
                                    <w:t>Better living quality</w:t>
                                  </w:r>
                                </w:p>
                                <w:p w14:paraId="68E92359" w14:textId="77777777" w:rsidR="00574662" w:rsidRPr="00E344A0" w:rsidRDefault="00574662" w:rsidP="00574662">
                                  <w:pPr>
                                    <w:pStyle w:val="ListParagraph"/>
                                    <w:numPr>
                                      <w:ilvl w:val="0"/>
                                      <w:numId w:val="7"/>
                                    </w:numPr>
                                    <w:ind w:left="113" w:hanging="113"/>
                                    <w:rPr>
                                      <w:lang w:val="en-US"/>
                                    </w:rPr>
                                  </w:pPr>
                                  <w:r w:rsidRPr="00E344A0">
                                    <w:rPr>
                                      <w:lang w:val="en-US"/>
                                    </w:rPr>
                                    <w:t>Higher productivity</w:t>
                                  </w:r>
                                </w:p>
                                <w:p w14:paraId="52FE03A5" w14:textId="77777777" w:rsidR="00574662" w:rsidRPr="00E344A0" w:rsidRDefault="00574662" w:rsidP="00574662">
                                  <w:pPr>
                                    <w:pStyle w:val="ListParagraph"/>
                                    <w:numPr>
                                      <w:ilvl w:val="0"/>
                                      <w:numId w:val="7"/>
                                    </w:numPr>
                                    <w:ind w:left="113" w:hanging="113"/>
                                    <w:rPr>
                                      <w:lang w:val="en-US"/>
                                    </w:rPr>
                                  </w:pPr>
                                  <w:r w:rsidRPr="00E344A0">
                                    <w:rPr>
                                      <w:lang w:val="en-US"/>
                                    </w:rPr>
                                    <w:t>Higher revenue &amp; profit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3B258A94" id="Rectangle: Rounded Corners 2" o:spid="_x0000_s1027" style="position:absolute;margin-left:335.15pt;margin-top:16.85pt;width:127.8pt;height:71.4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" fillcolor="window" strokecolor="windowText" strokeweight="2pt">
                      <v:textbox>
                        <w:txbxContent>
                          <w:p w14:paraId="3665BFD3" w14:textId="77777777" w:rsidR="00574662" w:rsidRPr="00482F65" w:rsidRDefault="00574662" w:rsidP="00574662">
                            <w:pPr>
                              <w:jc w:val="center"/>
                              <w:rPr>
                                <w:b/>
                                <w:bCs/>
                                <w:lang w:val="en-US"/>
                              </w:rPr>
                            </w:pPr>
                            <w:r w:rsidRPr="00482F65">
                              <w:rPr>
                                <w:b/>
                                <w:bCs/>
                                <w:lang w:val="en-US"/>
                              </w:rPr>
                              <w:t>GDP</w:t>
                            </w:r>
                          </w:p>
                          <w:p w14:paraId="787CDAF7" w14:textId="77777777" w:rsidR="00574662" w:rsidRPr="00E344A0" w:rsidRDefault="00574662" w:rsidP="00574662">
                            <w:pPr>
                              <w:pStyle w:val="ListParagraph"/>
                              <w:numPr>
                                <w:ilvl w:val="0"/>
                                <w:numId w:val="7"/>
                              </w:numPr>
                              <w:ind w:left="113" w:hanging="113"/>
                              <w:rPr>
                                <w:lang w:val="en-US"/>
                              </w:rPr>
                            </w:pPr>
                            <w:r w:rsidRPr="00E344A0">
                              <w:rPr>
                                <w:lang w:val="en-US"/>
                              </w:rPr>
                              <w:t>Better living quality</w:t>
                            </w:r>
                          </w:p>
                          <w:p w14:paraId="68E92359" w14:textId="77777777" w:rsidR="00574662" w:rsidRPr="00E344A0" w:rsidRDefault="00574662" w:rsidP="00574662">
                            <w:pPr>
                              <w:pStyle w:val="ListParagraph"/>
                              <w:numPr>
                                <w:ilvl w:val="0"/>
                                <w:numId w:val="7"/>
                              </w:numPr>
                              <w:ind w:left="113" w:hanging="113"/>
                              <w:rPr>
                                <w:lang w:val="en-US"/>
                              </w:rPr>
                            </w:pPr>
                            <w:r w:rsidRPr="00E344A0">
                              <w:rPr>
                                <w:lang w:val="en-US"/>
                              </w:rPr>
                              <w:t>Higher productivity</w:t>
                            </w:r>
                          </w:p>
                          <w:p w14:paraId="52FE03A5" w14:textId="77777777" w:rsidR="00574662" w:rsidRPr="00E344A0" w:rsidRDefault="00574662" w:rsidP="00574662">
                            <w:pPr>
                              <w:pStyle w:val="ListParagraph"/>
                              <w:numPr>
                                <w:ilvl w:val="0"/>
                                <w:numId w:val="7"/>
                              </w:numPr>
                              <w:ind w:left="113" w:hanging="113"/>
                              <w:rPr>
                                <w:lang w:val="en-US"/>
                              </w:rPr>
                            </w:pPr>
                            <w:r w:rsidRPr="00E344A0">
                              <w:rPr>
                                <w:lang w:val="en-US"/>
                              </w:rPr>
                              <w:t>Higher revenue &amp; profit</w:t>
                            </w:r>
                          </w:p>
                        </w:txbxContent>
                      </v:textbox>
                    </v:roundrect>
                  </w:pict>
                </mc:Fallback>
              </mc:AlternateContent>
            </w:r>
            <w:r>
              <w:rPr>
                <w:sz w:val="24"/>
                <w:szCs w:val="24"/>
              </w:rPr>
              <w:t xml:space="preserve">                                                            </w:t>
            </w:r>
          </w:p>
          <w:p w14:paraId="31BE68CA" w14:textId="77777777" w:rsidR="00574662" w:rsidRPr="005335FC" w:rsidRDefault="00574662" w:rsidP="0061258E">
            <w:pPr>
              <w:spacing w:line="360" w:lineRule="auto"/>
            </w:pPr>
            <w:r>
              <w:rPr>
                <w:noProof/>
                <w:sz w:val="24"/>
                <w:szCs w:val="24"/>
              </w:rPr>
              <mc:AlternateContent>
                <mc:Choice Requires="wps">
                  <w:drawing>
                    <wp:anchor distT="0" distB="0" distL="114300" distR="114300" simplePos="0" relativeHeight="251662336" behindDoc="0" locked="0" layoutInCell="1" allowOverlap="1" wp14:anchorId="45D021AA" wp14:editId="5CA84AAD">
                      <wp:simplePos x="0" y="0"/>
                      <wp:positionH relativeFrom="column">
                        <wp:posOffset>2371090</wp:posOffset>
                      </wp:positionH>
                      <wp:positionV relativeFrom="paragraph">
                        <wp:posOffset>14605</wp:posOffset>
                      </wp:positionV>
                      <wp:extent cx="1787525" cy="1186180"/>
                      <wp:effectExtent l="0" t="0" r="22225" b="13970"/>
                      <wp:wrapNone/>
                      <wp:docPr id="4" name="Rectangle: Rounded Corners 4"/>
                      <wp:cNvGraphicFramePr/>
                      <a:graphic xmlns:a="http://schemas.openxmlformats.org/drawingml/2006/main">
                        <a:graphicData uri="http://schemas.microsoft.com/office/word/2010/wordprocessingShape">
                          <wps:wsp>
                            <wps:cNvSpPr/>
                            <wps:spPr>
                              <a:xfrm>
                                <a:off x="0" y="0"/>
                                <a:ext cx="1787525" cy="1186180"/>
                              </a:xfrm>
                              <a:prstGeom prst="roundRect">
                                <a:avLst/>
                              </a:prstGeom>
                              <a:solidFill>
                                <a:sysClr val="window" lastClr="FFFFFF"/>
                              </a:solidFill>
                              <a:ln w="25400" cap="flat" cmpd="sng" algn="ctr">
                                <a:solidFill>
                                  <a:sysClr val="windowText" lastClr="000000"/>
                                </a:solidFill>
                                <a:prstDash val="solid"/>
                              </a:ln>
                              <a:effectLst/>
                            </wps:spPr>
                            <wps:txbx>
                              <w:txbxContent>
                                <w:p w14:paraId="75DEA382" w14:textId="77777777" w:rsidR="00574662" w:rsidRPr="00482F65" w:rsidRDefault="00574662" w:rsidP="00574662">
                                  <w:pPr>
                                    <w:jc w:val="center"/>
                                    <w:rPr>
                                      <w:b/>
                                      <w:bCs/>
                                      <w:lang w:val="en-US"/>
                                    </w:rPr>
                                  </w:pPr>
                                  <w:r w:rsidRPr="00482F65">
                                    <w:rPr>
                                      <w:b/>
                                      <w:bCs/>
                                      <w:lang w:val="en-US"/>
                                    </w:rPr>
                                    <w:t>Target Output</w:t>
                                  </w:r>
                                </w:p>
                                <w:p w14:paraId="7933B8DF" w14:textId="77777777" w:rsidR="00574662" w:rsidRPr="00482F65" w:rsidRDefault="00574662" w:rsidP="00574662">
                                  <w:pPr>
                                    <w:pStyle w:val="ListParagraph"/>
                                    <w:numPr>
                                      <w:ilvl w:val="0"/>
                                      <w:numId w:val="8"/>
                                    </w:numPr>
                                    <w:ind w:left="113" w:hanging="113"/>
                                    <w:rPr>
                                      <w:lang w:val="en-US"/>
                                    </w:rPr>
                                  </w:pPr>
                                  <w:r w:rsidRPr="00482F65">
                                    <w:rPr>
                                      <w:lang w:val="en-US"/>
                                    </w:rPr>
                                    <w:t>Innovative products</w:t>
                                  </w:r>
                                </w:p>
                                <w:p w14:paraId="50482C96" w14:textId="77777777" w:rsidR="00574662" w:rsidRPr="00482F65" w:rsidRDefault="00574662" w:rsidP="00574662">
                                  <w:pPr>
                                    <w:pStyle w:val="ListParagraph"/>
                                    <w:numPr>
                                      <w:ilvl w:val="0"/>
                                      <w:numId w:val="8"/>
                                    </w:numPr>
                                    <w:ind w:left="113" w:hanging="113"/>
                                    <w:rPr>
                                      <w:lang w:val="en-US"/>
                                    </w:rPr>
                                  </w:pPr>
                                  <w:r w:rsidRPr="00482F65">
                                    <w:rPr>
                                      <w:lang w:val="en-US"/>
                                    </w:rPr>
                                    <w:t>Patent rights</w:t>
                                  </w:r>
                                </w:p>
                                <w:p w14:paraId="7BE34DC8" w14:textId="77777777" w:rsidR="00574662" w:rsidRDefault="00574662" w:rsidP="00574662">
                                  <w:pPr>
                                    <w:pStyle w:val="ListParagraph"/>
                                    <w:numPr>
                                      <w:ilvl w:val="0"/>
                                      <w:numId w:val="8"/>
                                    </w:numPr>
                                    <w:ind w:left="113" w:hanging="113"/>
                                    <w:rPr>
                                      <w:lang w:val="en-US"/>
                                    </w:rPr>
                                  </w:pPr>
                                  <w:r w:rsidRPr="00482F65">
                                    <w:rPr>
                                      <w:lang w:val="en-US"/>
                                    </w:rPr>
                                    <w:t>New technology</w:t>
                                  </w:r>
                                </w:p>
                                <w:p w14:paraId="5A2BE2F2" w14:textId="77777777" w:rsidR="00574662" w:rsidRDefault="00574662" w:rsidP="00574662">
                                  <w:pPr>
                                    <w:pStyle w:val="ListParagraph"/>
                                    <w:ind w:left="113"/>
                                    <w:rPr>
                                      <w:lang w:val="en-US"/>
                                    </w:rPr>
                                  </w:pPr>
                                </w:p>
                                <w:p w14:paraId="60AE5054" w14:textId="77777777" w:rsidR="00574662" w:rsidRPr="00DE6A08" w:rsidRDefault="00574662" w:rsidP="00574662">
                                  <w:pPr>
                                    <w:jc w:val="center"/>
                                    <w:rPr>
                                      <w:b/>
                                      <w:bCs/>
                                      <w:lang w:val="en-US"/>
                                    </w:rPr>
                                  </w:pPr>
                                  <w:r w:rsidRPr="00DE6A08">
                                    <w:rPr>
                                      <w:b/>
                                      <w:bCs/>
                                      <w:lang w:val="en-US"/>
                                    </w:rPr>
                                    <w:t>Knowledge</w:t>
                                  </w:r>
                                  <w:r>
                                    <w:rPr>
                                      <w:b/>
                                      <w:bCs/>
                                      <w:lang w:val="en-US"/>
                                    </w:rPr>
                                    <w:t xml:space="preserve"> &amp; Experience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5D021AA" id="Rectangle: Rounded Corners 4" o:spid="_x0000_s1028" style="position:absolute;margin-left:186.7pt;margin-top:1.15pt;width:140.75pt;height:93.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" fillcolor="window" strokecolor="windowText" strokeweight="2pt">
                      <v:textbox>
                        <w:txbxContent>
                          <w:p w14:paraId="75DEA382" w14:textId="77777777" w:rsidR="00574662" w:rsidRPr="00482F65" w:rsidRDefault="00574662" w:rsidP="00574662">
                            <w:pPr>
                              <w:jc w:val="center"/>
                              <w:rPr>
                                <w:b/>
                                <w:bCs/>
                                <w:lang w:val="en-US"/>
                              </w:rPr>
                            </w:pPr>
                            <w:r w:rsidRPr="00482F65">
                              <w:rPr>
                                <w:b/>
                                <w:bCs/>
                                <w:lang w:val="en-US"/>
                              </w:rPr>
                              <w:t>Target Output</w:t>
                            </w:r>
                          </w:p>
                          <w:p w14:paraId="7933B8DF" w14:textId="77777777" w:rsidR="00574662" w:rsidRPr="00482F65" w:rsidRDefault="00574662" w:rsidP="00574662">
                            <w:pPr>
                              <w:pStyle w:val="ListParagraph"/>
                              <w:numPr>
                                <w:ilvl w:val="0"/>
                                <w:numId w:val="8"/>
                              </w:numPr>
                              <w:ind w:left="113" w:hanging="113"/>
                              <w:rPr>
                                <w:lang w:val="en-US"/>
                              </w:rPr>
                            </w:pPr>
                            <w:r w:rsidRPr="00482F65">
                              <w:rPr>
                                <w:lang w:val="en-US"/>
                              </w:rPr>
                              <w:t>Innovative products</w:t>
                            </w:r>
                          </w:p>
                          <w:p w14:paraId="50482C96" w14:textId="77777777" w:rsidR="00574662" w:rsidRPr="00482F65" w:rsidRDefault="00574662" w:rsidP="00574662">
                            <w:pPr>
                              <w:pStyle w:val="ListParagraph"/>
                              <w:numPr>
                                <w:ilvl w:val="0"/>
                                <w:numId w:val="8"/>
                              </w:numPr>
                              <w:ind w:left="113" w:hanging="113"/>
                              <w:rPr>
                                <w:lang w:val="en-US"/>
                              </w:rPr>
                            </w:pPr>
                            <w:r w:rsidRPr="00482F65">
                              <w:rPr>
                                <w:lang w:val="en-US"/>
                              </w:rPr>
                              <w:t>Patent rights</w:t>
                            </w:r>
                          </w:p>
                          <w:p w14:paraId="7BE34DC8" w14:textId="77777777" w:rsidR="00574662" w:rsidRDefault="00574662" w:rsidP="00574662">
                            <w:pPr>
                              <w:pStyle w:val="ListParagraph"/>
                              <w:numPr>
                                <w:ilvl w:val="0"/>
                                <w:numId w:val="8"/>
                              </w:numPr>
                              <w:ind w:left="113" w:hanging="113"/>
                              <w:rPr>
                                <w:lang w:val="en-US"/>
                              </w:rPr>
                            </w:pPr>
                            <w:r w:rsidRPr="00482F65">
                              <w:rPr>
                                <w:lang w:val="en-US"/>
                              </w:rPr>
                              <w:t>New technology</w:t>
                            </w:r>
                          </w:p>
                          <w:p w14:paraId="5A2BE2F2" w14:textId="77777777" w:rsidR="00574662" w:rsidRDefault="00574662" w:rsidP="00574662">
                            <w:pPr>
                              <w:pStyle w:val="ListParagraph"/>
                              <w:ind w:left="113"/>
                              <w:rPr>
                                <w:lang w:val="en-US"/>
                              </w:rPr>
                            </w:pPr>
                          </w:p>
                          <w:p w14:paraId="60AE5054" w14:textId="77777777" w:rsidR="00574662" w:rsidRPr="00DE6A08" w:rsidRDefault="00574662" w:rsidP="00574662">
                            <w:pPr>
                              <w:jc w:val="center"/>
                              <w:rPr>
                                <w:b/>
                                <w:bCs/>
                                <w:lang w:val="en-US"/>
                              </w:rPr>
                            </w:pPr>
                            <w:r w:rsidRPr="00DE6A08">
                              <w:rPr>
                                <w:b/>
                                <w:bCs/>
                                <w:lang w:val="en-US"/>
                              </w:rPr>
                              <w:t>Knowledge</w:t>
                            </w:r>
                            <w:r>
                              <w:rPr>
                                <w:b/>
                                <w:bCs/>
                                <w:lang w:val="en-US"/>
                              </w:rPr>
                              <w:t xml:space="preserve"> &amp; Experience</w:t>
                            </w:r>
                          </w:p>
                        </w:txbxContent>
                      </v:textbox>
                    </v:roundrect>
                  </w:pict>
                </mc:Fallback>
              </mc:AlternateContent>
            </w:r>
            <w:r>
              <w:rPr>
                <w:noProof/>
                <w:sz w:val="24"/>
                <w:szCs w:val="24"/>
              </w:rPr>
              <mc:AlternateContent>
                <mc:Choice Requires="wps">
                  <w:drawing>
                    <wp:anchor distT="0" distB="0" distL="114300" distR="114300" simplePos="0" relativeHeight="251668480" behindDoc="0" locked="0" layoutInCell="1" allowOverlap="1" wp14:anchorId="3F45B979" wp14:editId="70E91CA3">
                      <wp:simplePos x="0" y="0"/>
                      <wp:positionH relativeFrom="column">
                        <wp:posOffset>1830961</wp:posOffset>
                      </wp:positionH>
                      <wp:positionV relativeFrom="paragraph">
                        <wp:posOffset>142041</wp:posOffset>
                      </wp:positionV>
                      <wp:extent cx="537949" cy="0"/>
                      <wp:effectExtent l="0" t="76200" r="14605" b="114300"/>
                      <wp:wrapNone/>
                      <wp:docPr id="5" name="Straight Arrow Connector 5"/>
                      <wp:cNvGraphicFramePr/>
                      <a:graphic xmlns:a="http://schemas.openxmlformats.org/drawingml/2006/main">
                        <a:graphicData uri="http://schemas.microsoft.com/office/word/2010/wordprocessingShape">
                          <wps:wsp>
                            <wps:cNvCnPr/>
                            <wps:spPr>
                              <a:xfrm>
                                <a:off x="0" y="0"/>
                                <a:ext cx="537949" cy="0"/>
                              </a:xfrm>
                              <a:prstGeom prst="straightConnector1">
                                <a:avLst/>
                              </a:prstGeom>
                              <a:noFill/>
                              <a:ln w="9525" cap="flat" cmpd="sng" algn="ctr">
                                <a:solidFill>
                                  <a:sysClr val="windowText" lastClr="000000"/>
                                </a:solidFill>
                                <a:prstDash val="solid"/>
                                <a:round/>
                                <a:headEnd type="none" w="med" len="med"/>
                                <a:tailEnd type="arrow" w="med" len="med"/>
                              </a:ln>
                              <a:effectLst/>
                            </wps:spPr>
                            <wps:bodyPr/>
                          </wps:wsp>
                        </a:graphicData>
                      </a:graphic>
                    </wp:anchor>
                  </w:drawing>
                </mc:Choice>
                <mc:Fallback>
                  <w:pict>
                    <v:shapetype w14:anchorId="7BA091C7" id="_x0000_t32" coordsize="21600,21600" o:spt="32" o:oned="t" path="m,l21600,21600e" filled="f">
                      <v:path arrowok="t" fillok="f" o:connecttype="none"/>
                      <o:lock v:ext="edit" shapetype="t"/>
                    </v:shapetype>
                    <v:shape id="Straight Arrow Connector 5" o:spid="_x0000_s1026" type="#_x0000_t32" style="position:absolute;margin-left:144.15pt;margin-top:11.2pt;width:42.35pt;height:0;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" strokecolor="windowText">
                      <v:stroke endarrow="open"/>
                    </v:shape>
                  </w:pict>
                </mc:Fallback>
              </mc:AlternateContent>
            </w:r>
            <w:r>
              <w:rPr>
                <w:sz w:val="24"/>
                <w:szCs w:val="24"/>
              </w:rPr>
              <w:t xml:space="preserve">                                                            </w:t>
            </w:r>
          </w:p>
          <w:p w14:paraId="70C6E904" w14:textId="77777777" w:rsidR="00574662" w:rsidRPr="005335FC" w:rsidRDefault="00574662" w:rsidP="0061258E">
            <w:pPr>
              <w:spacing w:line="360" w:lineRule="auto"/>
            </w:pPr>
            <w:r>
              <w:rPr>
                <w:noProof/>
                <w:sz w:val="24"/>
                <w:szCs w:val="24"/>
              </w:rPr>
              <mc:AlternateContent>
                <mc:Choice Requires="wps">
                  <w:drawing>
                    <wp:anchor distT="0" distB="0" distL="114300" distR="114300" simplePos="0" relativeHeight="251663360" behindDoc="0" locked="0" layoutInCell="1" allowOverlap="1" wp14:anchorId="39FC9692" wp14:editId="2A293489">
                      <wp:simplePos x="0" y="0"/>
                      <wp:positionH relativeFrom="column">
                        <wp:posOffset>358140</wp:posOffset>
                      </wp:positionH>
                      <wp:positionV relativeFrom="paragraph">
                        <wp:posOffset>203200</wp:posOffset>
                      </wp:positionV>
                      <wp:extent cx="1473835" cy="887095"/>
                      <wp:effectExtent l="57150" t="38100" r="69215" b="103505"/>
                      <wp:wrapNone/>
                      <wp:docPr id="10" name="Rectangle 10"/>
                      <wp:cNvGraphicFramePr/>
                      <a:graphic xmlns:a="http://schemas.openxmlformats.org/drawingml/2006/main">
                        <a:graphicData uri="http://schemas.microsoft.com/office/word/2010/wordprocessingShape">
                          <wps:wsp>
                            <wps:cNvSpPr/>
                            <wps:spPr>
                              <a:xfrm>
                                <a:off x="0" y="0"/>
                                <a:ext cx="1473835" cy="887095"/>
                              </a:xfrm>
                              <a:prstGeom prst="rect">
                                <a:avLst/>
                              </a:prstGeom>
                              <a:gradFill rotWithShape="1">
                                <a:gsLst>
                                  <a:gs pos="0">
                                    <a:srgbClr val="F79646">
                                      <a:tint val="50000"/>
                                      <a:satMod val="300000"/>
                                    </a:srgbClr>
                                  </a:gs>
                                  <a:gs pos="35000">
                                    <a:srgbClr val="F79646">
                                      <a:tint val="37000"/>
                                      <a:satMod val="300000"/>
                                    </a:srgbClr>
                                  </a:gs>
                                  <a:gs pos="100000">
                                    <a:srgbClr val="F79646">
                                      <a:tint val="15000"/>
                                      <a:satMod val="350000"/>
                                    </a:srgbClr>
                                  </a:gs>
                                </a:gsLst>
                                <a:lin ang="16200000" scaled="1"/>
                              </a:gradFill>
                              <a:ln w="9525" cap="flat" cmpd="sng" algn="ctr">
                                <a:solidFill>
                                  <a:sysClr val="windowText" lastClr="000000"/>
                                </a:solidFill>
                                <a:prstDash val="solid"/>
                              </a:ln>
                              <a:effectLst>
                                <a:outerShdw blurRad="40000" dist="20000" dir="5400000" rotWithShape="0">
                                  <a:srgbClr val="000000">
                                    <a:alpha val="38000"/>
                                  </a:srgbClr>
                                </a:outerShdw>
                              </a:effectLst>
                            </wps:spPr>
                            <wps:txbx>
                              <w:txbxContent>
                                <w:p w14:paraId="1A4C8E5E" w14:textId="77777777" w:rsidR="00574662" w:rsidRPr="00FE284C" w:rsidRDefault="00574662" w:rsidP="00574662">
                                  <w:pPr>
                                    <w:jc w:val="center"/>
                                    <w:rPr>
                                      <w:b/>
                                      <w:bCs/>
                                      <w:lang w:val="en-US"/>
                                    </w:rPr>
                                  </w:pPr>
                                  <w:r w:rsidRPr="00FE284C">
                                    <w:rPr>
                                      <w:b/>
                                      <w:bCs/>
                                      <w:lang w:val="en-US"/>
                                    </w:rPr>
                                    <w:t>In-house</w:t>
                                  </w:r>
                                </w:p>
                                <w:p w14:paraId="05FE7C8D" w14:textId="77777777" w:rsidR="00574662" w:rsidRPr="00FE284C" w:rsidRDefault="00574662" w:rsidP="00574662">
                                  <w:pPr>
                                    <w:jc w:val="center"/>
                                    <w:rPr>
                                      <w:b/>
                                      <w:bCs/>
                                      <w:lang w:val="en-US"/>
                                    </w:rPr>
                                  </w:pPr>
                                  <w:r w:rsidRPr="00FE284C">
                                    <w:rPr>
                                      <w:b/>
                                      <w:bCs/>
                                      <w:lang w:val="en-US"/>
                                    </w:rPr>
                                    <w:t>R&amp;D projects</w:t>
                                  </w:r>
                                </w:p>
                                <w:p w14:paraId="0EFCDCE1" w14:textId="77777777" w:rsidR="00574662" w:rsidRPr="00FE284C" w:rsidRDefault="00574662" w:rsidP="00574662">
                                  <w:pPr>
                                    <w:pStyle w:val="ListParagraph"/>
                                    <w:numPr>
                                      <w:ilvl w:val="0"/>
                                      <w:numId w:val="13"/>
                                    </w:numPr>
                                    <w:ind w:left="113" w:hanging="113"/>
                                    <w:rPr>
                                      <w:lang w:val="en-US"/>
                                    </w:rPr>
                                  </w:pPr>
                                  <w:r w:rsidRPr="00FE284C">
                                    <w:rPr>
                                      <w:lang w:val="en-US"/>
                                    </w:rPr>
                                    <w:t>Equipment</w:t>
                                  </w:r>
                                </w:p>
                                <w:p w14:paraId="15B26B4C" w14:textId="77777777" w:rsidR="00574662" w:rsidRPr="00FE284C" w:rsidRDefault="00574662" w:rsidP="00574662">
                                  <w:pPr>
                                    <w:pStyle w:val="ListParagraph"/>
                                    <w:numPr>
                                      <w:ilvl w:val="0"/>
                                      <w:numId w:val="13"/>
                                    </w:numPr>
                                    <w:ind w:left="113" w:hanging="113"/>
                                    <w:rPr>
                                      <w:lang w:val="en-US"/>
                                    </w:rPr>
                                  </w:pPr>
                                  <w:r w:rsidRPr="00FE284C">
                                    <w:rPr>
                                      <w:lang w:val="en-US"/>
                                    </w:rPr>
                                    <w:t>Skilled workers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9FC9692" id="Rectangle 10" o:spid="_x0000_s1029" style="position:absolute;margin-left:28.2pt;margin-top:16pt;width:116.05pt;height:69.8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" fillcolor="#ffbe86" strokecolor="windowText">
                      <v:fill color2="#ffebdb" rotate="t" angle="180" colors="0 #ffbe86;22938f #ffd0aa;1 #ffebdb" focus="100%" type="gradient"/>
                      <v:shadow on="t" color="black" opacity="24903f" origin=",.5" offset="0,.55556mm"/>
                      <v:textbox>
                        <w:txbxContent>
                          <w:p w14:paraId="1A4C8E5E" w14:textId="77777777" w:rsidR="00574662" w:rsidRPr="00FE284C" w:rsidRDefault="00574662" w:rsidP="00574662">
                            <w:pPr>
                              <w:jc w:val="center"/>
                              <w:rPr>
                                <w:b/>
                                <w:bCs/>
                                <w:lang w:val="en-US"/>
                              </w:rPr>
                            </w:pPr>
                            <w:r w:rsidRPr="00FE284C">
                              <w:rPr>
                                <w:b/>
                                <w:bCs/>
                                <w:lang w:val="en-US"/>
                              </w:rPr>
                              <w:t>In-house</w:t>
                            </w:r>
                          </w:p>
                          <w:p w14:paraId="05FE7C8D" w14:textId="77777777" w:rsidR="00574662" w:rsidRPr="00FE284C" w:rsidRDefault="00574662" w:rsidP="00574662">
                            <w:pPr>
                              <w:jc w:val="center"/>
                              <w:rPr>
                                <w:b/>
                                <w:bCs/>
                                <w:lang w:val="en-US"/>
                              </w:rPr>
                            </w:pPr>
                            <w:r w:rsidRPr="00FE284C">
                              <w:rPr>
                                <w:b/>
                                <w:bCs/>
                                <w:lang w:val="en-US"/>
                              </w:rPr>
                              <w:t>R&amp;D projects</w:t>
                            </w:r>
                          </w:p>
                          <w:p w14:paraId="0EFCDCE1" w14:textId="77777777" w:rsidR="00574662" w:rsidRPr="00FE284C" w:rsidRDefault="00574662" w:rsidP="00574662">
                            <w:pPr>
                              <w:pStyle w:val="ListParagraph"/>
                              <w:numPr>
                                <w:ilvl w:val="0"/>
                                <w:numId w:val="13"/>
                              </w:numPr>
                              <w:ind w:left="113" w:hanging="113"/>
                              <w:rPr>
                                <w:lang w:val="en-US"/>
                              </w:rPr>
                            </w:pPr>
                            <w:r w:rsidRPr="00FE284C">
                              <w:rPr>
                                <w:lang w:val="en-US"/>
                              </w:rPr>
                              <w:t>Equipment</w:t>
                            </w:r>
                          </w:p>
                          <w:p w14:paraId="15B26B4C" w14:textId="77777777" w:rsidR="00574662" w:rsidRPr="00FE284C" w:rsidRDefault="00574662" w:rsidP="00574662">
                            <w:pPr>
                              <w:pStyle w:val="ListParagraph"/>
                              <w:numPr>
                                <w:ilvl w:val="0"/>
                                <w:numId w:val="13"/>
                              </w:numPr>
                              <w:ind w:left="113" w:hanging="113"/>
                              <w:rPr>
                                <w:lang w:val="en-US"/>
                              </w:rPr>
                            </w:pPr>
                            <w:r w:rsidRPr="00FE284C">
                              <w:rPr>
                                <w:lang w:val="en-US"/>
                              </w:rPr>
                              <w:t>Skilled workers</w:t>
                            </w:r>
                          </w:p>
                        </w:txbxContent>
                      </v:textbox>
                    </v:rect>
                  </w:pict>
                </mc:Fallback>
              </mc:AlternateContent>
            </w:r>
            <w:r>
              <w:rPr>
                <w:sz w:val="24"/>
                <w:szCs w:val="24"/>
              </w:rPr>
              <w:t xml:space="preserve">                                                </w:t>
            </w:r>
          </w:p>
          <w:p w14:paraId="19E64447" w14:textId="77777777" w:rsidR="00574662" w:rsidRDefault="00574662" w:rsidP="0061258E">
            <w:pPr>
              <w:spacing w:line="360" w:lineRule="auto"/>
              <w:rPr>
                <w:sz w:val="24"/>
                <w:szCs w:val="24"/>
              </w:rPr>
            </w:pPr>
            <w:r>
              <w:rPr>
                <w:noProof/>
                <w:sz w:val="24"/>
                <w:szCs w:val="24"/>
              </w:rPr>
              <mc:AlternateContent>
                <mc:Choice Requires="wps">
                  <w:drawing>
                    <wp:anchor distT="0" distB="0" distL="114300" distR="114300" simplePos="0" relativeHeight="251669504" behindDoc="0" locked="0" layoutInCell="1" allowOverlap="1" wp14:anchorId="09D128EA" wp14:editId="381B54E0">
                      <wp:simplePos x="0" y="0"/>
                      <wp:positionH relativeFrom="column">
                        <wp:posOffset>4155108</wp:posOffset>
                      </wp:positionH>
                      <wp:positionV relativeFrom="paragraph">
                        <wp:posOffset>70485</wp:posOffset>
                      </wp:positionV>
                      <wp:extent cx="142875" cy="45085"/>
                      <wp:effectExtent l="0" t="19050" r="47625" b="31115"/>
                      <wp:wrapNone/>
                      <wp:docPr id="7" name="Arrow: Right 7"/>
                      <wp:cNvGraphicFramePr/>
                      <a:graphic xmlns:a="http://schemas.openxmlformats.org/drawingml/2006/main">
                        <a:graphicData uri="http://schemas.microsoft.com/office/word/2010/wordprocessingShape">
                          <wps:wsp>
                            <wps:cNvSpPr/>
                            <wps:spPr>
                              <a:xfrm>
                                <a:off x="0" y="0"/>
                                <a:ext cx="142875" cy="45085"/>
                              </a:xfrm>
                              <a:prstGeom prst="right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191D204"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7" o:spid="_x0000_s1026" type="#_x0000_t13" style="position:absolute;margin-left:327.15pt;margin-top:5.55pt;width:11.25pt;height:3.5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" adj="18192" fillcolor="#4f81bd" strokecolor="#385d8a" strokeweight="2pt"/>
                  </w:pict>
                </mc:Fallback>
              </mc:AlternateContent>
            </w:r>
            <w:r>
              <w:rPr>
                <w:noProof/>
                <w:sz w:val="24"/>
                <w:szCs w:val="24"/>
              </w:rPr>
              <mc:AlternateContent>
                <mc:Choice Requires="wps">
                  <w:drawing>
                    <wp:anchor distT="0" distB="0" distL="114300" distR="114300" simplePos="0" relativeHeight="251664384" behindDoc="0" locked="0" layoutInCell="1" allowOverlap="1" wp14:anchorId="0B93F43D" wp14:editId="460D79FD">
                      <wp:simplePos x="0" y="0"/>
                      <wp:positionH relativeFrom="column">
                        <wp:posOffset>1828800</wp:posOffset>
                      </wp:positionH>
                      <wp:positionV relativeFrom="paragraph">
                        <wp:posOffset>111125</wp:posOffset>
                      </wp:positionV>
                      <wp:extent cx="540385" cy="144145"/>
                      <wp:effectExtent l="0" t="19050" r="31115" b="46355"/>
                      <wp:wrapNone/>
                      <wp:docPr id="12" name="Arrow: Right 12"/>
                      <wp:cNvGraphicFramePr/>
                      <a:graphic xmlns:a="http://schemas.openxmlformats.org/drawingml/2006/main">
                        <a:graphicData uri="http://schemas.microsoft.com/office/word/2010/wordprocessingShape">
                          <wps:wsp>
                            <wps:cNvSpPr/>
                            <wps:spPr>
                              <a:xfrm>
                                <a:off x="0" y="0"/>
                                <a:ext cx="540385" cy="144145"/>
                              </a:xfrm>
                              <a:prstGeom prst="right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69C2C3" id="Arrow: Right 12" o:spid="_x0000_s1026" type="#_x0000_t13" style="position:absolute;margin-left:2in;margin-top:8.75pt;width:42.55pt;height:11.3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" adj="18719" fillcolor="#4f81bd" strokecolor="#385d8a" strokeweight="2pt"/>
                  </w:pict>
                </mc:Fallback>
              </mc:AlternateContent>
            </w:r>
          </w:p>
          <w:p w14:paraId="31D61B28" w14:textId="77777777" w:rsidR="00574662" w:rsidRDefault="00574662" w:rsidP="0061258E">
            <w:pPr>
              <w:spacing w:line="360" w:lineRule="auto"/>
              <w:rPr>
                <w:sz w:val="24"/>
                <w:szCs w:val="24"/>
              </w:rPr>
            </w:pPr>
            <w:r>
              <w:rPr>
                <w:sz w:val="24"/>
                <w:szCs w:val="24"/>
              </w:rPr>
              <w:t xml:space="preserve">                                                                   </w:t>
            </w:r>
          </w:p>
          <w:p w14:paraId="7DDC8C51" w14:textId="77777777" w:rsidR="00574662" w:rsidRDefault="00574662" w:rsidP="0061258E">
            <w:pPr>
              <w:spacing w:line="360" w:lineRule="auto"/>
              <w:rPr>
                <w:sz w:val="24"/>
                <w:szCs w:val="24"/>
              </w:rPr>
            </w:pPr>
            <w:r>
              <w:rPr>
                <w:noProof/>
                <w:sz w:val="24"/>
                <w:szCs w:val="24"/>
              </w:rPr>
              <mc:AlternateContent>
                <mc:Choice Requires="wps">
                  <w:drawing>
                    <wp:anchor distT="0" distB="0" distL="114300" distR="114300" simplePos="0" relativeHeight="251667456" behindDoc="0" locked="0" layoutInCell="1" allowOverlap="1" wp14:anchorId="0E0DB0BC" wp14:editId="3E41DD43">
                      <wp:simplePos x="0" y="0"/>
                      <wp:positionH relativeFrom="column">
                        <wp:posOffset>3041157</wp:posOffset>
                      </wp:positionH>
                      <wp:positionV relativeFrom="paragraph">
                        <wp:posOffset>118385</wp:posOffset>
                      </wp:positionV>
                      <wp:extent cx="0" cy="670162"/>
                      <wp:effectExtent l="57150" t="19050" r="76200" b="92075"/>
                      <wp:wrapNone/>
                      <wp:docPr id="6" name="Straight Connector 6"/>
                      <wp:cNvGraphicFramePr/>
                      <a:graphic xmlns:a="http://schemas.openxmlformats.org/drawingml/2006/main">
                        <a:graphicData uri="http://schemas.microsoft.com/office/word/2010/wordprocessingShape">
                          <wps:wsp>
                            <wps:cNvCnPr/>
                            <wps:spPr>
                              <a:xfrm>
                                <a:off x="0" y="0"/>
                                <a:ext cx="0" cy="670162"/>
                              </a:xfrm>
                              <a:prstGeom prst="line">
                                <a:avLst/>
                              </a:prstGeom>
                              <a:noFill/>
                              <a:ln w="25400" cap="flat" cmpd="sng" algn="ctr">
                                <a:solidFill>
                                  <a:srgbClr val="C0504D"/>
                                </a:solidFill>
                                <a:prstDash val="solid"/>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line w14:anchorId="2F34E41E" id="Straight Connector 6"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9.45pt,9.3pt" to="239.45pt,6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" strokecolor="#c0504d" strokeweight="2pt">
                      <v:shadow on="t" color="black" opacity="24903f" origin=",.5" offset="0,.55556mm"/>
                    </v:line>
                  </w:pict>
                </mc:Fallback>
              </mc:AlternateContent>
            </w:r>
          </w:p>
          <w:p w14:paraId="110007E0" w14:textId="77777777" w:rsidR="00574662" w:rsidRDefault="00574662" w:rsidP="0061258E">
            <w:pPr>
              <w:spacing w:line="360" w:lineRule="auto"/>
              <w:rPr>
                <w:sz w:val="24"/>
                <w:szCs w:val="24"/>
              </w:rPr>
            </w:pPr>
            <w:r>
              <w:rPr>
                <w:noProof/>
                <w:sz w:val="24"/>
                <w:szCs w:val="24"/>
              </w:rPr>
              <mc:AlternateContent>
                <mc:Choice Requires="wps">
                  <w:drawing>
                    <wp:anchor distT="0" distB="0" distL="114300" distR="114300" simplePos="0" relativeHeight="251670528" behindDoc="0" locked="0" layoutInCell="1" allowOverlap="1" wp14:anchorId="7FD21952" wp14:editId="3A2251A8">
                      <wp:simplePos x="0" y="0"/>
                      <wp:positionH relativeFrom="column">
                        <wp:posOffset>1059986</wp:posOffset>
                      </wp:positionH>
                      <wp:positionV relativeFrom="paragraph">
                        <wp:posOffset>79593</wp:posOffset>
                      </wp:positionV>
                      <wp:extent cx="0" cy="395795"/>
                      <wp:effectExtent l="95250" t="38100" r="76200" b="80645"/>
                      <wp:wrapNone/>
                      <wp:docPr id="8" name="Straight Arrow Connector 8"/>
                      <wp:cNvGraphicFramePr/>
                      <a:graphic xmlns:a="http://schemas.openxmlformats.org/drawingml/2006/main">
                        <a:graphicData uri="http://schemas.microsoft.com/office/word/2010/wordprocessingShape">
                          <wps:wsp>
                            <wps:cNvCnPr/>
                            <wps:spPr>
                              <a:xfrm flipV="1">
                                <a:off x="0" y="0"/>
                                <a:ext cx="0" cy="395795"/>
                              </a:xfrm>
                              <a:prstGeom prst="straightConnector1">
                                <a:avLst/>
                              </a:prstGeom>
                              <a:noFill/>
                              <a:ln w="25400" cap="flat" cmpd="sng" algn="ctr">
                                <a:solidFill>
                                  <a:srgbClr val="C0504D"/>
                                </a:solidFill>
                                <a:prstDash val="solid"/>
                                <a:tailEnd type="triangle"/>
                              </a:ln>
                              <a:effectLst>
                                <a:outerShdw blurRad="40000" dist="20000" dir="5400000" rotWithShape="0">
                                  <a:srgbClr val="000000">
                                    <a:alpha val="38000"/>
                                  </a:srgbClr>
                                </a:outerShdw>
                              </a:effectLst>
                            </wps:spPr>
                            <wps:bodyPr/>
                          </wps:wsp>
                        </a:graphicData>
                      </a:graphic>
                    </wp:anchor>
                  </w:drawing>
                </mc:Choice>
                <mc:Fallback>
                  <w:pict>
                    <v:shape w14:anchorId="5B3E2A4C" id="Straight Arrow Connector 8" o:spid="_x0000_s1026" type="#_x0000_t32" style="position:absolute;margin-left:83.45pt;margin-top:6.25pt;width:0;height:31.15pt;flip: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" strokecolor="#c0504d" strokeweight="2pt">
                      <v:stroke endarrow="block"/>
                      <v:shadow on="t" color="black" opacity="24903f" origin=",.5" offset="0,.55556mm"/>
                    </v:shape>
                  </w:pict>
                </mc:Fallback>
              </mc:AlternateContent>
            </w:r>
          </w:p>
          <w:p w14:paraId="493AC702" w14:textId="77777777" w:rsidR="00574662" w:rsidRDefault="00574662" w:rsidP="0061258E">
            <w:pPr>
              <w:spacing w:line="360" w:lineRule="auto"/>
              <w:rPr>
                <w:sz w:val="24"/>
                <w:szCs w:val="24"/>
              </w:rPr>
            </w:pPr>
            <w:r>
              <w:rPr>
                <w:noProof/>
                <w:sz w:val="24"/>
                <w:szCs w:val="24"/>
              </w:rPr>
              <mc:AlternateContent>
                <mc:Choice Requires="wps">
                  <w:drawing>
                    <wp:anchor distT="0" distB="0" distL="114300" distR="114300" simplePos="0" relativeHeight="251665408" behindDoc="0" locked="0" layoutInCell="1" allowOverlap="1" wp14:anchorId="51A35F0A" wp14:editId="0381E7A4">
                      <wp:simplePos x="0" y="0"/>
                      <wp:positionH relativeFrom="column">
                        <wp:posOffset>1059986</wp:posOffset>
                      </wp:positionH>
                      <wp:positionV relativeFrom="paragraph">
                        <wp:posOffset>212156</wp:posOffset>
                      </wp:positionV>
                      <wp:extent cx="1981768" cy="5933"/>
                      <wp:effectExtent l="57150" t="38100" r="57150" b="89535"/>
                      <wp:wrapNone/>
                      <wp:docPr id="13" name="Straight Connector 13"/>
                      <wp:cNvGraphicFramePr/>
                      <a:graphic xmlns:a="http://schemas.openxmlformats.org/drawingml/2006/main">
                        <a:graphicData uri="http://schemas.microsoft.com/office/word/2010/wordprocessingShape">
                          <wps:wsp>
                            <wps:cNvCnPr/>
                            <wps:spPr>
                              <a:xfrm flipH="1">
                                <a:off x="0" y="0"/>
                                <a:ext cx="1981768" cy="5933"/>
                              </a:xfrm>
                              <a:prstGeom prst="line">
                                <a:avLst/>
                              </a:prstGeom>
                              <a:noFill/>
                              <a:ln w="25400" cap="flat" cmpd="sng" algn="ctr">
                                <a:solidFill>
                                  <a:srgbClr val="C0504D"/>
                                </a:solidFill>
                                <a:prstDash val="solid"/>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line w14:anchorId="258AA426" id="Straight Connector 13" o:spid="_x0000_s1026" style="position:absolute;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3.45pt,16.7pt" to="239.5pt,1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" strokecolor="#c0504d" strokeweight="2pt">
                      <v:shadow on="t" color="black" opacity="24903f" origin=",.5" offset="0,.55556mm"/>
                    </v:line>
                  </w:pict>
                </mc:Fallback>
              </mc:AlternateContent>
            </w:r>
          </w:p>
          <w:p w14:paraId="6EF17F20" w14:textId="77777777" w:rsidR="00574662" w:rsidRPr="008C6241" w:rsidRDefault="00574662" w:rsidP="0061258E">
            <w:pPr>
              <w:spacing w:line="360" w:lineRule="auto"/>
            </w:pPr>
            <w:r>
              <w:rPr>
                <w:sz w:val="24"/>
                <w:szCs w:val="24"/>
              </w:rPr>
              <w:t xml:space="preserve">                                      </w:t>
            </w:r>
            <w:r w:rsidRPr="000E793F">
              <w:t>Continuous improvement</w:t>
            </w:r>
          </w:p>
        </w:tc>
      </w:tr>
    </w:tbl>
    <w:p w14:paraId="3A36A302" w14:textId="77777777" w:rsidR="00574662" w:rsidRDefault="00574662" w:rsidP="00574662">
      <w:pPr>
        <w:spacing w:line="360" w:lineRule="auto"/>
        <w:rPr>
          <w:sz w:val="24"/>
          <w:szCs w:val="24"/>
        </w:rPr>
      </w:pPr>
    </w:p>
    <w:p w14:paraId="5D185001" w14:textId="77777777" w:rsidR="00574662" w:rsidRDefault="00574662" w:rsidP="00574662">
      <w:pPr>
        <w:spacing w:line="360" w:lineRule="auto"/>
        <w:rPr>
          <w:sz w:val="24"/>
          <w:szCs w:val="24"/>
        </w:rPr>
      </w:pPr>
      <w:r>
        <w:rPr>
          <w:sz w:val="24"/>
          <w:szCs w:val="24"/>
        </w:rPr>
        <w:t>Explanation to Diagram 1</w:t>
      </w:r>
    </w:p>
    <w:p w14:paraId="08C20CC2" w14:textId="77777777" w:rsidR="00574662" w:rsidRDefault="00574662" w:rsidP="00574662">
      <w:pPr>
        <w:spacing w:line="360" w:lineRule="auto"/>
        <w:jc w:val="both"/>
        <w:rPr>
          <w:sz w:val="24"/>
          <w:szCs w:val="24"/>
        </w:rPr>
      </w:pPr>
      <w:r>
        <w:rPr>
          <w:sz w:val="24"/>
          <w:szCs w:val="24"/>
        </w:rPr>
        <w:t xml:space="preserve">        Diagram 1 shows the path starting from R&amp;D proposals to the whole economy.</w:t>
      </w:r>
    </w:p>
    <w:p w14:paraId="17703284" w14:textId="437A6FCE" w:rsidR="00574662" w:rsidRDefault="00574662" w:rsidP="00E206BE">
      <w:pPr>
        <w:spacing w:before="120" w:line="360" w:lineRule="auto"/>
        <w:jc w:val="both"/>
        <w:rPr>
          <w:sz w:val="24"/>
          <w:szCs w:val="24"/>
        </w:rPr>
      </w:pPr>
      <w:r w:rsidRPr="00135E09">
        <w:rPr>
          <w:b/>
          <w:bCs/>
          <w:sz w:val="24"/>
          <w:szCs w:val="24"/>
        </w:rPr>
        <w:t>R&amp;D projects</w:t>
      </w:r>
      <w:r>
        <w:rPr>
          <w:sz w:val="24"/>
          <w:szCs w:val="24"/>
        </w:rPr>
        <w:t>: Most companies would like to do in-house R&amp;D for product innovation for confidential</w:t>
      </w:r>
      <w:r w:rsidR="00AB34DF">
        <w:rPr>
          <w:sz w:val="24"/>
          <w:szCs w:val="24"/>
        </w:rPr>
        <w:t xml:space="preserve"> reason</w:t>
      </w:r>
      <w:r>
        <w:rPr>
          <w:sz w:val="24"/>
          <w:szCs w:val="24"/>
        </w:rPr>
        <w:t>.  If the enterprise has already installed operational systems, for instances, supply chain system, marketing system, HRM system, and accounting information system, it would be helpful to develop new products.  It is not easy for a company to finance R&amp;D activities</w:t>
      </w:r>
      <w:r w:rsidR="00AB34DF">
        <w:rPr>
          <w:sz w:val="24"/>
          <w:szCs w:val="24"/>
        </w:rPr>
        <w:t xml:space="preserve"> by </w:t>
      </w:r>
      <w:r>
        <w:rPr>
          <w:sz w:val="24"/>
          <w:szCs w:val="24"/>
        </w:rPr>
        <w:t>borrow</w:t>
      </w:r>
      <w:r w:rsidR="00AB34DF">
        <w:rPr>
          <w:sz w:val="24"/>
          <w:szCs w:val="24"/>
        </w:rPr>
        <w:t>ing</w:t>
      </w:r>
      <w:r>
        <w:rPr>
          <w:sz w:val="24"/>
          <w:szCs w:val="24"/>
        </w:rPr>
        <w:t xml:space="preserve"> from financial institutions.  </w:t>
      </w:r>
      <w:r w:rsidR="00AB34DF">
        <w:rPr>
          <w:sz w:val="24"/>
          <w:szCs w:val="24"/>
        </w:rPr>
        <w:t>Only</w:t>
      </w:r>
      <w:r>
        <w:rPr>
          <w:sz w:val="24"/>
          <w:szCs w:val="24"/>
        </w:rPr>
        <w:t xml:space="preserve"> attractive project</w:t>
      </w:r>
      <w:r w:rsidR="00AB34DF">
        <w:rPr>
          <w:sz w:val="24"/>
          <w:szCs w:val="24"/>
        </w:rPr>
        <w:t>s</w:t>
      </w:r>
      <w:r>
        <w:rPr>
          <w:sz w:val="24"/>
          <w:szCs w:val="24"/>
        </w:rPr>
        <w:t xml:space="preserve"> can attract external funds, this is important for the start</w:t>
      </w:r>
      <w:r w:rsidR="00AB34DF">
        <w:rPr>
          <w:sz w:val="24"/>
          <w:szCs w:val="24"/>
        </w:rPr>
        <w:t>-</w:t>
      </w:r>
      <w:r>
        <w:rPr>
          <w:sz w:val="24"/>
          <w:szCs w:val="24"/>
        </w:rPr>
        <w:t xml:space="preserve">up operated by some young scientists.  Hence, if the government policies are in favour to R&amp;D, for examples, direct subsidies to higher educational and professional institutes, tax incentives to private enterprises, guarantee to R&amp;D loan raised by private enterprises, etc.   </w:t>
      </w:r>
    </w:p>
    <w:p w14:paraId="464EA2BB" w14:textId="4B1FF8F1" w:rsidR="00574662" w:rsidRDefault="00574662" w:rsidP="00E206BE">
      <w:pPr>
        <w:spacing w:before="120" w:line="360" w:lineRule="auto"/>
        <w:jc w:val="both"/>
        <w:rPr>
          <w:sz w:val="24"/>
          <w:szCs w:val="24"/>
        </w:rPr>
      </w:pPr>
      <w:r w:rsidRPr="00135E09">
        <w:rPr>
          <w:b/>
          <w:bCs/>
          <w:sz w:val="24"/>
          <w:szCs w:val="24"/>
          <w:lang w:eastAsia="zh-TW"/>
        </w:rPr>
        <w:t>Bought-in technology</w:t>
      </w:r>
      <w:r>
        <w:rPr>
          <w:sz w:val="24"/>
          <w:szCs w:val="24"/>
          <w:lang w:eastAsia="zh-TW"/>
        </w:rPr>
        <w:t xml:space="preserve">: The emerging countries tend to buy high-tech equipment and operational systems from advanced </w:t>
      </w:r>
      <w:r>
        <w:rPr>
          <w:sz w:val="24"/>
          <w:szCs w:val="24"/>
        </w:rPr>
        <w:t xml:space="preserve">countries.  Benchmarking is a shortcut to learn from others.  In fact, the Chinese government plays a leading role in innovation in the past few decades. </w:t>
      </w:r>
    </w:p>
    <w:p w14:paraId="51C5C34A" w14:textId="2BD9E877" w:rsidR="00574662" w:rsidRDefault="00574662" w:rsidP="00E206BE">
      <w:pPr>
        <w:spacing w:before="120" w:line="360" w:lineRule="auto"/>
        <w:jc w:val="both"/>
        <w:rPr>
          <w:sz w:val="24"/>
          <w:szCs w:val="24"/>
        </w:rPr>
      </w:pPr>
      <w:r w:rsidRPr="00135E09">
        <w:rPr>
          <w:b/>
          <w:bCs/>
          <w:sz w:val="24"/>
          <w:szCs w:val="24"/>
        </w:rPr>
        <w:t>Outputs from R&amp;D</w:t>
      </w:r>
      <w:r>
        <w:rPr>
          <w:sz w:val="24"/>
          <w:szCs w:val="24"/>
        </w:rPr>
        <w:t>: There are two types of outputs: the innovated products and the knowledge developed during the process of R&amp;D.  The innovated products, either physical, digital, or new ways of operation would help to generate more profit as well as raise reputation of the enterprise.</w:t>
      </w:r>
      <w:r w:rsidR="0006313F">
        <w:rPr>
          <w:sz w:val="24"/>
          <w:szCs w:val="24"/>
        </w:rPr>
        <w:t xml:space="preserve">  The </w:t>
      </w:r>
      <w:r w:rsidR="0006313F">
        <w:rPr>
          <w:sz w:val="24"/>
          <w:szCs w:val="24"/>
        </w:rPr>
        <w:lastRenderedPageBreak/>
        <w:t>knowledge will help continuous improvement</w:t>
      </w:r>
      <w:r w:rsidR="00AB34DF">
        <w:rPr>
          <w:sz w:val="24"/>
          <w:szCs w:val="24"/>
        </w:rPr>
        <w:t xml:space="preserve"> that a company has</w:t>
      </w:r>
      <w:r w:rsidR="003F3BA2">
        <w:rPr>
          <w:sz w:val="24"/>
          <w:szCs w:val="24"/>
        </w:rPr>
        <w:t xml:space="preserve"> capacities to learn and apply new skills </w:t>
      </w:r>
      <w:r w:rsidR="0006313F">
        <w:rPr>
          <w:sz w:val="24"/>
          <w:szCs w:val="24"/>
        </w:rPr>
        <w:t xml:space="preserve">consistently, continually, </w:t>
      </w:r>
      <w:r w:rsidR="003F3BA2">
        <w:rPr>
          <w:sz w:val="24"/>
          <w:szCs w:val="24"/>
        </w:rPr>
        <w:t>systematically,</w:t>
      </w:r>
      <w:r w:rsidR="0006313F">
        <w:rPr>
          <w:sz w:val="24"/>
          <w:szCs w:val="24"/>
        </w:rPr>
        <w:t xml:space="preserve"> and dynamically</w:t>
      </w:r>
      <w:r w:rsidR="00A921BE">
        <w:rPr>
          <w:sz w:val="24"/>
          <w:szCs w:val="24"/>
        </w:rPr>
        <w:t>.  (Huang et al., 2011)</w:t>
      </w:r>
      <w:r>
        <w:rPr>
          <w:sz w:val="24"/>
          <w:szCs w:val="24"/>
        </w:rPr>
        <w:t xml:space="preserve">  </w:t>
      </w:r>
    </w:p>
    <w:p w14:paraId="2AE1C22E" w14:textId="721804A8" w:rsidR="00574662" w:rsidRDefault="00574662" w:rsidP="00E206BE">
      <w:pPr>
        <w:spacing w:before="120" w:line="360" w:lineRule="auto"/>
        <w:jc w:val="both"/>
        <w:rPr>
          <w:sz w:val="24"/>
          <w:szCs w:val="24"/>
        </w:rPr>
      </w:pPr>
      <w:r w:rsidRPr="00135E09">
        <w:rPr>
          <w:b/>
          <w:bCs/>
          <w:sz w:val="24"/>
          <w:szCs w:val="24"/>
        </w:rPr>
        <w:t xml:space="preserve">GDP of </w:t>
      </w:r>
      <w:r>
        <w:rPr>
          <w:b/>
          <w:bCs/>
          <w:sz w:val="24"/>
          <w:szCs w:val="24"/>
        </w:rPr>
        <w:t>an</w:t>
      </w:r>
      <w:r w:rsidRPr="00135E09">
        <w:rPr>
          <w:b/>
          <w:bCs/>
          <w:sz w:val="24"/>
          <w:szCs w:val="24"/>
        </w:rPr>
        <w:t xml:space="preserve"> economy</w:t>
      </w:r>
      <w:r>
        <w:rPr>
          <w:sz w:val="24"/>
          <w:szCs w:val="24"/>
        </w:rPr>
        <w:t xml:space="preserve">: The output from R&amp;D would also spread out to whole economy and improve living standards and technological level.  The upgrade of the whole community is usually measured in terms of GDP.   More important, the theory or knowledge developed from the R&amp;D would help to </w:t>
      </w:r>
      <w:r w:rsidR="003F3BA2">
        <w:rPr>
          <w:sz w:val="24"/>
          <w:szCs w:val="24"/>
        </w:rPr>
        <w:t>achieve further improvement.  C</w:t>
      </w:r>
      <w:r>
        <w:rPr>
          <w:sz w:val="24"/>
          <w:szCs w:val="24"/>
        </w:rPr>
        <w:t xml:space="preserve">ontinuous improvement is particularly for sustainable development. </w:t>
      </w:r>
    </w:p>
    <w:p w14:paraId="7FB1FD6A" w14:textId="4C87EF4F" w:rsidR="00574662" w:rsidRDefault="00574662" w:rsidP="00E56257">
      <w:pPr>
        <w:spacing w:line="360" w:lineRule="auto"/>
        <w:rPr>
          <w:b/>
          <w:bCs/>
          <w:sz w:val="24"/>
          <w:szCs w:val="24"/>
        </w:rPr>
      </w:pPr>
      <w:r w:rsidRPr="00595438">
        <w:rPr>
          <w:color w:val="FF0000"/>
          <w:sz w:val="24"/>
          <w:szCs w:val="24"/>
        </w:rPr>
        <w:t xml:space="preserve">      </w:t>
      </w:r>
    </w:p>
    <w:p w14:paraId="0F3E917B" w14:textId="68D9D346" w:rsidR="00EC4727" w:rsidRDefault="004A4061" w:rsidP="00E56257">
      <w:pPr>
        <w:spacing w:line="360" w:lineRule="auto"/>
        <w:rPr>
          <w:sz w:val="24"/>
          <w:szCs w:val="24"/>
        </w:rPr>
      </w:pPr>
      <w:proofErr w:type="gramStart"/>
      <w:r w:rsidRPr="004A4061">
        <w:rPr>
          <w:sz w:val="24"/>
          <w:szCs w:val="24"/>
        </w:rPr>
        <w:t xml:space="preserve">4.3  </w:t>
      </w:r>
      <w:r w:rsidR="00ED09AF" w:rsidRPr="004A4061">
        <w:rPr>
          <w:sz w:val="24"/>
          <w:szCs w:val="24"/>
        </w:rPr>
        <w:t>Research</w:t>
      </w:r>
      <w:proofErr w:type="gramEnd"/>
      <w:r w:rsidR="00ED09AF" w:rsidRPr="004A4061">
        <w:rPr>
          <w:sz w:val="24"/>
          <w:szCs w:val="24"/>
        </w:rPr>
        <w:t xml:space="preserve"> </w:t>
      </w:r>
      <w:r w:rsidR="00F51159" w:rsidRPr="004A4061">
        <w:rPr>
          <w:sz w:val="24"/>
          <w:szCs w:val="24"/>
        </w:rPr>
        <w:t>hypothesis</w:t>
      </w:r>
    </w:p>
    <w:p w14:paraId="078B1CFE" w14:textId="77777777" w:rsidR="003F3BA2" w:rsidRDefault="003F3BA2" w:rsidP="003F3BA2">
      <w:pPr>
        <w:rPr>
          <w:sz w:val="24"/>
          <w:szCs w:val="24"/>
        </w:rPr>
      </w:pPr>
    </w:p>
    <w:p w14:paraId="18064327" w14:textId="0356D642" w:rsidR="00F06AE4" w:rsidRPr="00F06AE4" w:rsidRDefault="004A4061" w:rsidP="00E56257">
      <w:pPr>
        <w:spacing w:line="360" w:lineRule="auto"/>
        <w:rPr>
          <w:sz w:val="24"/>
          <w:szCs w:val="24"/>
        </w:rPr>
      </w:pPr>
      <w:r>
        <w:rPr>
          <w:sz w:val="24"/>
          <w:szCs w:val="24"/>
        </w:rPr>
        <w:t xml:space="preserve">        </w:t>
      </w:r>
      <w:r w:rsidR="00F06AE4" w:rsidRPr="00F06AE4">
        <w:rPr>
          <w:sz w:val="24"/>
          <w:szCs w:val="24"/>
        </w:rPr>
        <w:t>What is the degree of impact of R&amp;D expenditure on China’s GDP growth?</w:t>
      </w:r>
    </w:p>
    <w:p w14:paraId="0DB2C757" w14:textId="77777777" w:rsidR="00574662" w:rsidRDefault="00574662" w:rsidP="00E56257">
      <w:pPr>
        <w:spacing w:line="360" w:lineRule="auto"/>
        <w:rPr>
          <w:b/>
          <w:bCs/>
          <w:sz w:val="24"/>
          <w:szCs w:val="24"/>
        </w:rPr>
      </w:pPr>
    </w:p>
    <w:p w14:paraId="5F286672" w14:textId="3585B0F9" w:rsidR="00ED09AF" w:rsidRDefault="004A4061" w:rsidP="00E56257">
      <w:pPr>
        <w:spacing w:line="360" w:lineRule="auto"/>
        <w:rPr>
          <w:sz w:val="24"/>
          <w:szCs w:val="24"/>
        </w:rPr>
      </w:pPr>
      <w:proofErr w:type="gramStart"/>
      <w:r w:rsidRPr="004A4061">
        <w:rPr>
          <w:sz w:val="24"/>
          <w:szCs w:val="24"/>
        </w:rPr>
        <w:t xml:space="preserve">4.4  </w:t>
      </w:r>
      <w:r w:rsidR="00F06AE4" w:rsidRPr="004A4061">
        <w:rPr>
          <w:sz w:val="24"/>
          <w:szCs w:val="24"/>
        </w:rPr>
        <w:t>Research</w:t>
      </w:r>
      <w:proofErr w:type="gramEnd"/>
      <w:r w:rsidR="00F06AE4" w:rsidRPr="004A4061">
        <w:rPr>
          <w:sz w:val="24"/>
          <w:szCs w:val="24"/>
        </w:rPr>
        <w:t xml:space="preserve"> objective</w:t>
      </w:r>
    </w:p>
    <w:p w14:paraId="74660821" w14:textId="77777777" w:rsidR="003F3BA2" w:rsidRPr="004A4061" w:rsidRDefault="003F3BA2" w:rsidP="00E56257">
      <w:pPr>
        <w:spacing w:line="360" w:lineRule="auto"/>
        <w:rPr>
          <w:sz w:val="24"/>
          <w:szCs w:val="24"/>
        </w:rPr>
      </w:pPr>
    </w:p>
    <w:p w14:paraId="370EB962" w14:textId="4B740BA1" w:rsidR="00665C0B" w:rsidRDefault="00F06AE4" w:rsidP="00665C0B">
      <w:pPr>
        <w:spacing w:line="360" w:lineRule="auto"/>
        <w:rPr>
          <w:sz w:val="24"/>
          <w:szCs w:val="24"/>
        </w:rPr>
      </w:pPr>
      <w:r w:rsidRPr="00F06AE4">
        <w:rPr>
          <w:sz w:val="24"/>
          <w:szCs w:val="24"/>
        </w:rPr>
        <w:t xml:space="preserve">         The Chinese</w:t>
      </w:r>
      <w:r>
        <w:rPr>
          <w:sz w:val="24"/>
          <w:szCs w:val="24"/>
        </w:rPr>
        <w:t xml:space="preserve"> government has integrated full efforts to increase its technological levels of the whole economy</w:t>
      </w:r>
      <w:r w:rsidR="00665C0B">
        <w:rPr>
          <w:sz w:val="24"/>
          <w:szCs w:val="24"/>
        </w:rPr>
        <w:t>, including</w:t>
      </w:r>
    </w:p>
    <w:p w14:paraId="0D447D70" w14:textId="16BF89E9" w:rsidR="00F06AE4" w:rsidRPr="00665C0B" w:rsidRDefault="00F06AE4" w:rsidP="00665C0B">
      <w:pPr>
        <w:pStyle w:val="ListParagraph"/>
        <w:numPr>
          <w:ilvl w:val="0"/>
          <w:numId w:val="19"/>
        </w:numPr>
        <w:spacing w:line="360" w:lineRule="auto"/>
        <w:ind w:left="113"/>
        <w:rPr>
          <w:sz w:val="24"/>
          <w:szCs w:val="24"/>
        </w:rPr>
      </w:pPr>
      <w:r w:rsidRPr="00665C0B">
        <w:rPr>
          <w:sz w:val="24"/>
          <w:szCs w:val="24"/>
        </w:rPr>
        <w:t>Research grants and tax incentives to local education institutes, state-owned and private enterprises.</w:t>
      </w:r>
    </w:p>
    <w:p w14:paraId="1CDAF68F" w14:textId="52D444F6" w:rsidR="00F06AE4" w:rsidRPr="004A4061" w:rsidRDefault="00F06AE4" w:rsidP="00665C0B">
      <w:pPr>
        <w:pStyle w:val="ListParagraph"/>
        <w:numPr>
          <w:ilvl w:val="0"/>
          <w:numId w:val="19"/>
        </w:numPr>
        <w:spacing w:line="360" w:lineRule="auto"/>
        <w:ind w:left="113" w:hanging="357"/>
        <w:rPr>
          <w:sz w:val="24"/>
          <w:szCs w:val="24"/>
        </w:rPr>
      </w:pPr>
      <w:r w:rsidRPr="004A4061">
        <w:rPr>
          <w:sz w:val="24"/>
          <w:szCs w:val="24"/>
        </w:rPr>
        <w:t>Attract inward foreign direct investment (inward FDI) for technology transfer</w:t>
      </w:r>
      <w:r w:rsidR="00665C0B">
        <w:rPr>
          <w:sz w:val="24"/>
          <w:szCs w:val="24"/>
        </w:rPr>
        <w:t>.</w:t>
      </w:r>
    </w:p>
    <w:p w14:paraId="2FE115B0" w14:textId="70971695" w:rsidR="003568AC" w:rsidRPr="004A4061" w:rsidRDefault="003568AC" w:rsidP="00665C0B">
      <w:pPr>
        <w:pStyle w:val="ListParagraph"/>
        <w:numPr>
          <w:ilvl w:val="0"/>
          <w:numId w:val="19"/>
        </w:numPr>
        <w:spacing w:line="360" w:lineRule="auto"/>
        <w:ind w:left="113" w:hanging="357"/>
        <w:rPr>
          <w:sz w:val="24"/>
          <w:szCs w:val="24"/>
        </w:rPr>
      </w:pPr>
      <w:r w:rsidRPr="004A4061">
        <w:rPr>
          <w:sz w:val="24"/>
          <w:szCs w:val="24"/>
        </w:rPr>
        <w:t>Encourage Chinese-based enterprise going out (outward FDI) and build research centres in advanced cities.</w:t>
      </w:r>
    </w:p>
    <w:p w14:paraId="3799C5E1" w14:textId="34666583" w:rsidR="003568AC" w:rsidRPr="004A4061" w:rsidRDefault="003568AC" w:rsidP="00665C0B">
      <w:pPr>
        <w:pStyle w:val="ListParagraph"/>
        <w:numPr>
          <w:ilvl w:val="0"/>
          <w:numId w:val="19"/>
        </w:numPr>
        <w:spacing w:line="360" w:lineRule="auto"/>
        <w:ind w:left="113" w:hanging="357"/>
        <w:rPr>
          <w:sz w:val="24"/>
          <w:szCs w:val="24"/>
        </w:rPr>
      </w:pPr>
      <w:r w:rsidRPr="004A4061">
        <w:rPr>
          <w:sz w:val="24"/>
          <w:szCs w:val="24"/>
        </w:rPr>
        <w:t>Raise country-wide educational levels and encourage overseas study</w:t>
      </w:r>
      <w:r w:rsidR="00665C0B">
        <w:rPr>
          <w:sz w:val="24"/>
          <w:szCs w:val="24"/>
        </w:rPr>
        <w:t>.</w:t>
      </w:r>
    </w:p>
    <w:p w14:paraId="0B71AE21" w14:textId="77777777" w:rsidR="003568AC" w:rsidRPr="004A4061" w:rsidRDefault="003568AC" w:rsidP="00665C0B">
      <w:pPr>
        <w:pStyle w:val="ListParagraph"/>
        <w:numPr>
          <w:ilvl w:val="0"/>
          <w:numId w:val="19"/>
        </w:numPr>
        <w:spacing w:line="360" w:lineRule="auto"/>
        <w:ind w:left="113" w:hanging="357"/>
        <w:rPr>
          <w:sz w:val="24"/>
          <w:szCs w:val="24"/>
        </w:rPr>
      </w:pPr>
      <w:r w:rsidRPr="004A4061">
        <w:rPr>
          <w:sz w:val="24"/>
          <w:szCs w:val="24"/>
        </w:rPr>
        <w:t>Import high-tech equipment and technological system.</w:t>
      </w:r>
    </w:p>
    <w:p w14:paraId="0E986BD1" w14:textId="459A9CC6" w:rsidR="003568AC" w:rsidRDefault="003568AC" w:rsidP="00E56257">
      <w:pPr>
        <w:spacing w:line="360" w:lineRule="auto"/>
        <w:rPr>
          <w:sz w:val="24"/>
          <w:szCs w:val="24"/>
        </w:rPr>
      </w:pPr>
      <w:r>
        <w:rPr>
          <w:sz w:val="24"/>
          <w:szCs w:val="24"/>
        </w:rPr>
        <w:t xml:space="preserve">         This paper aims to examine the impacts of R&amp;D on economic growth of China</w:t>
      </w:r>
      <w:r w:rsidR="00665C0B">
        <w:rPr>
          <w:sz w:val="24"/>
          <w:szCs w:val="24"/>
        </w:rPr>
        <w:t xml:space="preserve"> after the Chinese government and the high-tech enterprises put full efforts in promoting innovation.</w:t>
      </w:r>
    </w:p>
    <w:p w14:paraId="53160583" w14:textId="77777777" w:rsidR="003568AC" w:rsidRDefault="003568AC" w:rsidP="00E56257">
      <w:pPr>
        <w:spacing w:line="360" w:lineRule="auto"/>
        <w:rPr>
          <w:sz w:val="24"/>
          <w:szCs w:val="24"/>
        </w:rPr>
      </w:pPr>
    </w:p>
    <w:p w14:paraId="0424915C" w14:textId="577D3750" w:rsidR="003568AC" w:rsidRDefault="004A4061" w:rsidP="00E56257">
      <w:pPr>
        <w:spacing w:line="360" w:lineRule="auto"/>
        <w:rPr>
          <w:sz w:val="24"/>
          <w:szCs w:val="24"/>
        </w:rPr>
      </w:pPr>
      <w:proofErr w:type="gramStart"/>
      <w:r w:rsidRPr="00E206BE">
        <w:rPr>
          <w:sz w:val="24"/>
          <w:szCs w:val="24"/>
        </w:rPr>
        <w:t xml:space="preserve">4.5  </w:t>
      </w:r>
      <w:r w:rsidR="003568AC" w:rsidRPr="00E206BE">
        <w:rPr>
          <w:sz w:val="24"/>
          <w:szCs w:val="24"/>
        </w:rPr>
        <w:t>Data</w:t>
      </w:r>
      <w:proofErr w:type="gramEnd"/>
      <w:r w:rsidR="003568AC" w:rsidRPr="00E206BE">
        <w:rPr>
          <w:sz w:val="24"/>
          <w:szCs w:val="24"/>
        </w:rPr>
        <w:t xml:space="preserve"> Collection</w:t>
      </w:r>
    </w:p>
    <w:p w14:paraId="79BFDAAA" w14:textId="77777777" w:rsidR="00665C0B" w:rsidRPr="00E206BE" w:rsidRDefault="00665C0B" w:rsidP="00665C0B">
      <w:pPr>
        <w:rPr>
          <w:sz w:val="24"/>
          <w:szCs w:val="24"/>
        </w:rPr>
      </w:pPr>
    </w:p>
    <w:p w14:paraId="6F4A4045" w14:textId="0326CE11" w:rsidR="003568AC" w:rsidRPr="00E206BE" w:rsidRDefault="003568AC" w:rsidP="00E206BE">
      <w:pPr>
        <w:pStyle w:val="ListParagraph"/>
        <w:numPr>
          <w:ilvl w:val="0"/>
          <w:numId w:val="20"/>
        </w:numPr>
        <w:spacing w:line="360" w:lineRule="auto"/>
        <w:ind w:left="470" w:hanging="357"/>
        <w:rPr>
          <w:sz w:val="24"/>
          <w:szCs w:val="24"/>
        </w:rPr>
      </w:pPr>
      <w:r w:rsidRPr="00E206BE">
        <w:rPr>
          <w:sz w:val="24"/>
          <w:szCs w:val="24"/>
        </w:rPr>
        <w:t xml:space="preserve">Source of data: National Bureau of Statistics, </w:t>
      </w:r>
      <w:r w:rsidR="00BF73A3" w:rsidRPr="00E206BE">
        <w:rPr>
          <w:sz w:val="24"/>
          <w:szCs w:val="24"/>
        </w:rPr>
        <w:t>WIPO</w:t>
      </w:r>
      <w:r w:rsidR="00665C0B">
        <w:rPr>
          <w:sz w:val="24"/>
          <w:szCs w:val="24"/>
        </w:rPr>
        <w:t xml:space="preserve">’s </w:t>
      </w:r>
      <w:r w:rsidR="00BF73A3" w:rsidRPr="00E206BE">
        <w:rPr>
          <w:sz w:val="24"/>
          <w:szCs w:val="24"/>
        </w:rPr>
        <w:t>GII</w:t>
      </w:r>
      <w:r w:rsidR="00665C0B">
        <w:rPr>
          <w:sz w:val="24"/>
          <w:szCs w:val="24"/>
        </w:rPr>
        <w:t xml:space="preserve"> report</w:t>
      </w:r>
      <w:r w:rsidRPr="00E206BE">
        <w:rPr>
          <w:sz w:val="24"/>
          <w:szCs w:val="24"/>
        </w:rPr>
        <w:t xml:space="preserve">, </w:t>
      </w:r>
      <w:r w:rsidR="00BF73A3" w:rsidRPr="00E206BE">
        <w:rPr>
          <w:sz w:val="24"/>
          <w:szCs w:val="24"/>
        </w:rPr>
        <w:t xml:space="preserve">US’s </w:t>
      </w:r>
      <w:r w:rsidRPr="00E206BE">
        <w:rPr>
          <w:sz w:val="24"/>
          <w:szCs w:val="24"/>
        </w:rPr>
        <w:t xml:space="preserve">World Investment Report, </w:t>
      </w:r>
      <w:r w:rsidR="00BF73A3" w:rsidRPr="00E206BE">
        <w:rPr>
          <w:sz w:val="24"/>
          <w:szCs w:val="24"/>
        </w:rPr>
        <w:t>World Bank, OECD.</w:t>
      </w:r>
    </w:p>
    <w:p w14:paraId="539DF3C3" w14:textId="4EF33E5C" w:rsidR="00BF73A3" w:rsidRPr="00E206BE" w:rsidRDefault="00BF73A3" w:rsidP="00E206BE">
      <w:pPr>
        <w:pStyle w:val="ListParagraph"/>
        <w:numPr>
          <w:ilvl w:val="0"/>
          <w:numId w:val="20"/>
        </w:numPr>
        <w:spacing w:line="360" w:lineRule="auto"/>
        <w:ind w:left="470" w:hanging="357"/>
        <w:rPr>
          <w:sz w:val="24"/>
          <w:szCs w:val="24"/>
        </w:rPr>
      </w:pPr>
      <w:r w:rsidRPr="00E206BE">
        <w:rPr>
          <w:sz w:val="24"/>
          <w:szCs w:val="24"/>
        </w:rPr>
        <w:t>Period observed:  1999 to 2020, yearly data</w:t>
      </w:r>
    </w:p>
    <w:p w14:paraId="64AC2596" w14:textId="7376FF76" w:rsidR="00BF73A3" w:rsidRPr="00E206BE" w:rsidRDefault="00BF73A3" w:rsidP="00E206BE">
      <w:pPr>
        <w:pStyle w:val="ListParagraph"/>
        <w:numPr>
          <w:ilvl w:val="0"/>
          <w:numId w:val="20"/>
        </w:numPr>
        <w:spacing w:line="360" w:lineRule="auto"/>
        <w:ind w:left="470" w:hanging="357"/>
        <w:rPr>
          <w:sz w:val="24"/>
          <w:szCs w:val="24"/>
        </w:rPr>
      </w:pPr>
      <w:r w:rsidRPr="00E206BE">
        <w:rPr>
          <w:sz w:val="24"/>
          <w:szCs w:val="24"/>
        </w:rPr>
        <w:t>Dependent variables:  GDP total, GDP per capita</w:t>
      </w:r>
    </w:p>
    <w:p w14:paraId="6EEDFCCC" w14:textId="71B6327B" w:rsidR="00BF73A3" w:rsidRPr="00E206BE" w:rsidRDefault="00BF73A3" w:rsidP="00E206BE">
      <w:pPr>
        <w:pStyle w:val="ListParagraph"/>
        <w:numPr>
          <w:ilvl w:val="0"/>
          <w:numId w:val="20"/>
        </w:numPr>
        <w:spacing w:line="360" w:lineRule="auto"/>
        <w:ind w:left="470" w:hanging="357"/>
        <w:rPr>
          <w:sz w:val="24"/>
          <w:szCs w:val="24"/>
        </w:rPr>
      </w:pPr>
      <w:r w:rsidRPr="00E206BE">
        <w:rPr>
          <w:sz w:val="24"/>
          <w:szCs w:val="24"/>
        </w:rPr>
        <w:t xml:space="preserve">Independent variables: R&amp;D expenditure </w:t>
      </w:r>
    </w:p>
    <w:p w14:paraId="60A10721" w14:textId="3CF394A0" w:rsidR="00BF73A3" w:rsidRPr="00E206BE" w:rsidRDefault="00574662" w:rsidP="00E206BE">
      <w:pPr>
        <w:pStyle w:val="ListParagraph"/>
        <w:numPr>
          <w:ilvl w:val="0"/>
          <w:numId w:val="20"/>
        </w:numPr>
        <w:spacing w:line="360" w:lineRule="auto"/>
        <w:ind w:left="470" w:hanging="357"/>
        <w:rPr>
          <w:sz w:val="24"/>
          <w:szCs w:val="24"/>
        </w:rPr>
      </w:pPr>
      <w:r w:rsidRPr="00E206BE">
        <w:rPr>
          <w:sz w:val="24"/>
          <w:szCs w:val="24"/>
        </w:rPr>
        <w:t>Data Analyses – Times Series</w:t>
      </w:r>
    </w:p>
    <w:p w14:paraId="6799883A" w14:textId="17BBD6F2" w:rsidR="00574662" w:rsidRPr="00E206BE" w:rsidRDefault="00574662" w:rsidP="00E206BE">
      <w:pPr>
        <w:pStyle w:val="ListParagraph"/>
        <w:numPr>
          <w:ilvl w:val="0"/>
          <w:numId w:val="20"/>
        </w:numPr>
        <w:spacing w:line="360" w:lineRule="auto"/>
        <w:ind w:left="470" w:hanging="357"/>
        <w:rPr>
          <w:sz w:val="24"/>
          <w:szCs w:val="24"/>
        </w:rPr>
      </w:pPr>
      <w:r w:rsidRPr="00E206BE">
        <w:rPr>
          <w:sz w:val="24"/>
          <w:szCs w:val="24"/>
        </w:rPr>
        <w:t>Software: Eviews11</w:t>
      </w:r>
    </w:p>
    <w:p w14:paraId="1C31CD4B" w14:textId="3D9D85BF" w:rsidR="00574662" w:rsidRDefault="00574662" w:rsidP="00E56257">
      <w:pPr>
        <w:spacing w:line="360" w:lineRule="auto"/>
        <w:rPr>
          <w:sz w:val="24"/>
          <w:szCs w:val="24"/>
        </w:rPr>
      </w:pPr>
    </w:p>
    <w:p w14:paraId="5F20BF82" w14:textId="1E7A6CC7" w:rsidR="00574662" w:rsidRDefault="00E206BE" w:rsidP="00E56257">
      <w:pPr>
        <w:spacing w:line="360" w:lineRule="auto"/>
        <w:rPr>
          <w:sz w:val="24"/>
          <w:szCs w:val="24"/>
        </w:rPr>
      </w:pPr>
      <w:proofErr w:type="gramStart"/>
      <w:r w:rsidRPr="00E206BE">
        <w:rPr>
          <w:sz w:val="24"/>
          <w:szCs w:val="24"/>
        </w:rPr>
        <w:lastRenderedPageBreak/>
        <w:t xml:space="preserve">4.6  </w:t>
      </w:r>
      <w:r w:rsidR="00574662" w:rsidRPr="00E206BE">
        <w:rPr>
          <w:sz w:val="24"/>
          <w:szCs w:val="24"/>
        </w:rPr>
        <w:t>Statistical</w:t>
      </w:r>
      <w:proofErr w:type="gramEnd"/>
      <w:r w:rsidR="00574662" w:rsidRPr="00E206BE">
        <w:rPr>
          <w:sz w:val="24"/>
          <w:szCs w:val="24"/>
        </w:rPr>
        <w:t xml:space="preserve"> Procedure</w:t>
      </w:r>
    </w:p>
    <w:p w14:paraId="59ABD5A0" w14:textId="77777777" w:rsidR="007E600A" w:rsidRPr="00E206BE" w:rsidRDefault="007E600A" w:rsidP="007E600A">
      <w:pPr>
        <w:rPr>
          <w:sz w:val="24"/>
          <w:szCs w:val="24"/>
        </w:rPr>
      </w:pPr>
    </w:p>
    <w:p w14:paraId="491CB8F5" w14:textId="38E01DB1" w:rsidR="00D734BE" w:rsidRPr="00D734BE" w:rsidRDefault="00D734BE" w:rsidP="00E56257">
      <w:pPr>
        <w:spacing w:line="360" w:lineRule="auto"/>
        <w:rPr>
          <w:sz w:val="24"/>
          <w:szCs w:val="24"/>
        </w:rPr>
      </w:pPr>
      <w:r w:rsidRPr="00D734BE">
        <w:rPr>
          <w:sz w:val="24"/>
          <w:szCs w:val="24"/>
        </w:rPr>
        <w:t>The statistical analysis is planned as follows:</w:t>
      </w:r>
    </w:p>
    <w:p w14:paraId="7B8D622F" w14:textId="2CBFF407" w:rsidR="00574662" w:rsidRDefault="00574662" w:rsidP="00D734BE">
      <w:pPr>
        <w:pStyle w:val="ListParagraph"/>
        <w:numPr>
          <w:ilvl w:val="0"/>
          <w:numId w:val="14"/>
        </w:numPr>
        <w:spacing w:line="360" w:lineRule="auto"/>
        <w:ind w:left="357" w:hanging="357"/>
        <w:rPr>
          <w:sz w:val="24"/>
          <w:szCs w:val="24"/>
        </w:rPr>
      </w:pPr>
      <w:r>
        <w:rPr>
          <w:sz w:val="24"/>
          <w:szCs w:val="24"/>
        </w:rPr>
        <w:t>Unit root test: the purpose of this test is to check the stationery of raw data</w:t>
      </w:r>
    </w:p>
    <w:p w14:paraId="5B01885C" w14:textId="58A19839" w:rsidR="00574662" w:rsidRDefault="00574662" w:rsidP="00D734BE">
      <w:pPr>
        <w:pStyle w:val="ListParagraph"/>
        <w:numPr>
          <w:ilvl w:val="0"/>
          <w:numId w:val="14"/>
        </w:numPr>
        <w:spacing w:line="360" w:lineRule="auto"/>
        <w:ind w:left="357" w:hanging="357"/>
        <w:rPr>
          <w:sz w:val="24"/>
          <w:szCs w:val="24"/>
        </w:rPr>
      </w:pPr>
      <w:r>
        <w:rPr>
          <w:sz w:val="24"/>
          <w:szCs w:val="24"/>
        </w:rPr>
        <w:t>Find out Covariance between dependent variables and independent variables.</w:t>
      </w:r>
    </w:p>
    <w:p w14:paraId="4A59A2C4" w14:textId="1C03C484" w:rsidR="00574662" w:rsidRPr="00574662" w:rsidRDefault="00574662" w:rsidP="00D734BE">
      <w:pPr>
        <w:pStyle w:val="ListParagraph"/>
        <w:numPr>
          <w:ilvl w:val="0"/>
          <w:numId w:val="14"/>
        </w:numPr>
        <w:spacing w:line="360" w:lineRule="auto"/>
        <w:ind w:left="357" w:hanging="357"/>
        <w:rPr>
          <w:sz w:val="24"/>
          <w:szCs w:val="24"/>
        </w:rPr>
      </w:pPr>
      <w:r>
        <w:rPr>
          <w:sz w:val="24"/>
          <w:szCs w:val="24"/>
        </w:rPr>
        <w:t xml:space="preserve">Proceed Granger Causality Test </w:t>
      </w:r>
      <w:r w:rsidR="006B0762">
        <w:rPr>
          <w:sz w:val="24"/>
          <w:szCs w:val="24"/>
        </w:rPr>
        <w:t>between dependent variables and independent variables.  The research will try to find out the time lag of independent variables</w:t>
      </w:r>
      <w:r w:rsidR="00FC06C6">
        <w:rPr>
          <w:sz w:val="24"/>
          <w:szCs w:val="24"/>
        </w:rPr>
        <w:t xml:space="preserve">’ influence </w:t>
      </w:r>
      <w:r w:rsidR="006B0762">
        <w:rPr>
          <w:sz w:val="24"/>
          <w:szCs w:val="24"/>
        </w:rPr>
        <w:t>on dependent variables.  In other words, today’s GDP could be caused by R&amp;D spent in more than one previous year.</w:t>
      </w:r>
    </w:p>
    <w:p w14:paraId="46622F21" w14:textId="3FB6DFBA" w:rsidR="00F06AE4" w:rsidRPr="00F06AE4" w:rsidRDefault="00F06AE4" w:rsidP="00E56257">
      <w:pPr>
        <w:spacing w:line="360" w:lineRule="auto"/>
        <w:rPr>
          <w:sz w:val="24"/>
          <w:szCs w:val="24"/>
        </w:rPr>
      </w:pPr>
    </w:p>
    <w:p w14:paraId="0EC366C2" w14:textId="5E8672D8" w:rsidR="00ED09AF" w:rsidRDefault="00E206BE" w:rsidP="00FC06C6">
      <w:pPr>
        <w:rPr>
          <w:b/>
          <w:bCs/>
          <w:sz w:val="24"/>
          <w:szCs w:val="24"/>
        </w:rPr>
      </w:pPr>
      <w:r>
        <w:rPr>
          <w:b/>
          <w:bCs/>
          <w:sz w:val="24"/>
          <w:szCs w:val="24"/>
        </w:rPr>
        <w:t>V.  E</w:t>
      </w:r>
      <w:r w:rsidR="00ED09AF">
        <w:rPr>
          <w:b/>
          <w:bCs/>
          <w:sz w:val="24"/>
          <w:szCs w:val="24"/>
        </w:rPr>
        <w:t xml:space="preserve">mpirical </w:t>
      </w:r>
      <w:r w:rsidR="006B0762">
        <w:rPr>
          <w:b/>
          <w:bCs/>
          <w:sz w:val="24"/>
          <w:szCs w:val="24"/>
        </w:rPr>
        <w:t>r</w:t>
      </w:r>
      <w:r w:rsidR="00ED09AF">
        <w:rPr>
          <w:b/>
          <w:bCs/>
          <w:sz w:val="24"/>
          <w:szCs w:val="24"/>
        </w:rPr>
        <w:t>esults</w:t>
      </w:r>
    </w:p>
    <w:p w14:paraId="66F09E7C" w14:textId="77777777" w:rsidR="00FC06C6" w:rsidRDefault="00FC06C6" w:rsidP="00FC06C6">
      <w:pPr>
        <w:rPr>
          <w:b/>
          <w:bCs/>
          <w:sz w:val="24"/>
          <w:szCs w:val="24"/>
        </w:rPr>
      </w:pPr>
    </w:p>
    <w:p w14:paraId="6E82B405" w14:textId="37FCE8F8" w:rsidR="00E206BE" w:rsidRDefault="00E206BE" w:rsidP="00E56257">
      <w:pPr>
        <w:spacing w:line="360" w:lineRule="auto"/>
        <w:rPr>
          <w:sz w:val="24"/>
          <w:szCs w:val="24"/>
        </w:rPr>
      </w:pPr>
      <w:proofErr w:type="gramStart"/>
      <w:r w:rsidRPr="00E206BE">
        <w:rPr>
          <w:sz w:val="24"/>
          <w:szCs w:val="24"/>
        </w:rPr>
        <w:t>5.1  Statistical</w:t>
      </w:r>
      <w:proofErr w:type="gramEnd"/>
      <w:r w:rsidRPr="00E206BE">
        <w:rPr>
          <w:sz w:val="24"/>
          <w:szCs w:val="24"/>
        </w:rPr>
        <w:t xml:space="preserve"> Tests</w:t>
      </w:r>
    </w:p>
    <w:p w14:paraId="7C823779" w14:textId="77777777" w:rsidR="00FC06C6" w:rsidRDefault="00FC06C6" w:rsidP="00FC06C6">
      <w:pPr>
        <w:rPr>
          <w:sz w:val="24"/>
          <w:szCs w:val="24"/>
        </w:rPr>
      </w:pPr>
    </w:p>
    <w:p w14:paraId="31231778" w14:textId="5B21EA26" w:rsidR="006C69D7" w:rsidRDefault="00E206BE" w:rsidP="00E56257">
      <w:pPr>
        <w:spacing w:line="360" w:lineRule="auto"/>
        <w:rPr>
          <w:sz w:val="24"/>
          <w:szCs w:val="24"/>
        </w:rPr>
      </w:pPr>
      <w:r w:rsidRPr="00FC06C6">
        <w:rPr>
          <w:sz w:val="24"/>
          <w:szCs w:val="24"/>
        </w:rPr>
        <w:t xml:space="preserve">(a) </w:t>
      </w:r>
      <w:r w:rsidR="00995B51" w:rsidRPr="00FC06C6">
        <w:rPr>
          <w:sz w:val="24"/>
          <w:szCs w:val="24"/>
        </w:rPr>
        <w:t>Unit root test</w:t>
      </w:r>
      <w:r w:rsidR="00995B51" w:rsidRPr="00EA4FBA">
        <w:rPr>
          <w:b/>
          <w:bCs/>
          <w:sz w:val="24"/>
          <w:szCs w:val="24"/>
        </w:rPr>
        <w:t>:</w:t>
      </w:r>
      <w:r w:rsidR="00995B51" w:rsidRPr="00995B51">
        <w:rPr>
          <w:sz w:val="24"/>
          <w:szCs w:val="24"/>
        </w:rPr>
        <w:t xml:space="preserve"> </w:t>
      </w:r>
      <w:r w:rsidR="00D56547">
        <w:rPr>
          <w:sz w:val="24"/>
          <w:szCs w:val="24"/>
        </w:rPr>
        <w:t xml:space="preserve">Three groups </w:t>
      </w:r>
      <w:r w:rsidR="006C69D7">
        <w:rPr>
          <w:sz w:val="24"/>
          <w:szCs w:val="24"/>
        </w:rPr>
        <w:t xml:space="preserve">of time series </w:t>
      </w:r>
      <w:r w:rsidR="00D56547">
        <w:rPr>
          <w:sz w:val="24"/>
          <w:szCs w:val="24"/>
        </w:rPr>
        <w:t>are tests: China’s annual R&amp;D expenditure (R%D), annual GDP (GDP), GDP per capita</w:t>
      </w:r>
      <w:r w:rsidR="006C69D7">
        <w:rPr>
          <w:sz w:val="24"/>
          <w:szCs w:val="24"/>
        </w:rPr>
        <w:t>.   A</w:t>
      </w:r>
      <w:r w:rsidR="00995B51" w:rsidRPr="00995B51">
        <w:rPr>
          <w:sz w:val="24"/>
          <w:szCs w:val="24"/>
        </w:rPr>
        <w:t>ll</w:t>
      </w:r>
      <w:r w:rsidR="00995B51">
        <w:rPr>
          <w:sz w:val="24"/>
          <w:szCs w:val="24"/>
        </w:rPr>
        <w:t xml:space="preserve"> the raw data are converted into logarithm for conducting data analytics.</w:t>
      </w:r>
    </w:p>
    <w:p w14:paraId="57FC2389" w14:textId="34C948E9" w:rsidR="00995B51" w:rsidRPr="00995B51" w:rsidRDefault="00995B51" w:rsidP="00E56257">
      <w:pPr>
        <w:spacing w:line="360" w:lineRule="auto"/>
        <w:rPr>
          <w:sz w:val="24"/>
          <w:szCs w:val="24"/>
        </w:rPr>
      </w:pPr>
      <w:proofErr w:type="spellStart"/>
      <w:r>
        <w:rPr>
          <w:sz w:val="24"/>
          <w:szCs w:val="24"/>
        </w:rPr>
        <w:t>LogGDP</w:t>
      </w:r>
      <w:proofErr w:type="spellEnd"/>
      <w:r>
        <w:rPr>
          <w:sz w:val="24"/>
          <w:szCs w:val="24"/>
        </w:rPr>
        <w:t xml:space="preserve"> is found sta</w:t>
      </w:r>
      <w:r w:rsidR="00ED244E">
        <w:rPr>
          <w:sz w:val="24"/>
          <w:szCs w:val="24"/>
        </w:rPr>
        <w:t xml:space="preserve">tionery, </w:t>
      </w:r>
      <w:proofErr w:type="spellStart"/>
      <w:r w:rsidR="00ED244E">
        <w:rPr>
          <w:sz w:val="24"/>
          <w:szCs w:val="24"/>
        </w:rPr>
        <w:t>LogGDP</w:t>
      </w:r>
      <w:proofErr w:type="spellEnd"/>
      <w:r w:rsidR="00ED244E">
        <w:rPr>
          <w:sz w:val="24"/>
          <w:szCs w:val="24"/>
        </w:rPr>
        <w:t xml:space="preserve"> at 1</w:t>
      </w:r>
      <w:r w:rsidR="00ED244E" w:rsidRPr="00ED244E">
        <w:rPr>
          <w:sz w:val="24"/>
          <w:szCs w:val="24"/>
          <w:vertAlign w:val="superscript"/>
        </w:rPr>
        <w:t>st</w:t>
      </w:r>
      <w:r w:rsidR="00ED244E">
        <w:rPr>
          <w:sz w:val="24"/>
          <w:szCs w:val="24"/>
        </w:rPr>
        <w:t xml:space="preserve"> level difference and </w:t>
      </w:r>
      <w:proofErr w:type="spellStart"/>
      <w:r w:rsidR="00ED244E">
        <w:rPr>
          <w:sz w:val="24"/>
          <w:szCs w:val="24"/>
        </w:rPr>
        <w:t>LogGDP</w:t>
      </w:r>
      <w:proofErr w:type="spellEnd"/>
      <w:r w:rsidR="00ED244E">
        <w:rPr>
          <w:sz w:val="24"/>
          <w:szCs w:val="24"/>
        </w:rPr>
        <w:t xml:space="preserve"> per capita at 2</w:t>
      </w:r>
      <w:r w:rsidR="00ED244E" w:rsidRPr="00ED244E">
        <w:rPr>
          <w:sz w:val="24"/>
          <w:szCs w:val="24"/>
          <w:vertAlign w:val="superscript"/>
        </w:rPr>
        <w:t>nd</w:t>
      </w:r>
      <w:r w:rsidR="00ED244E">
        <w:rPr>
          <w:sz w:val="24"/>
          <w:szCs w:val="24"/>
        </w:rPr>
        <w:t xml:space="preserve"> level difference are stationery.</w:t>
      </w:r>
      <w:r w:rsidR="006C69D7">
        <w:rPr>
          <w:sz w:val="24"/>
          <w:szCs w:val="24"/>
        </w:rPr>
        <w:t xml:space="preserve">  Only the group that has got pass </w:t>
      </w:r>
      <w:r w:rsidR="00FC06C6">
        <w:rPr>
          <w:sz w:val="24"/>
          <w:szCs w:val="24"/>
        </w:rPr>
        <w:t xml:space="preserve">stationery test </w:t>
      </w:r>
      <w:r w:rsidR="006C69D7">
        <w:rPr>
          <w:sz w:val="24"/>
          <w:szCs w:val="24"/>
        </w:rPr>
        <w:t>will be used for data analytics.</w:t>
      </w:r>
    </w:p>
    <w:p w14:paraId="09C80B54" w14:textId="1CFBF9B4" w:rsidR="006C69D7" w:rsidRDefault="00E206BE" w:rsidP="00E206BE">
      <w:pPr>
        <w:spacing w:before="120" w:line="360" w:lineRule="auto"/>
        <w:rPr>
          <w:color w:val="202122"/>
          <w:sz w:val="24"/>
          <w:szCs w:val="24"/>
          <w:shd w:val="clear" w:color="auto" w:fill="FFFFFF"/>
        </w:rPr>
      </w:pPr>
      <w:r w:rsidRPr="00FC06C6">
        <w:rPr>
          <w:sz w:val="24"/>
          <w:szCs w:val="24"/>
        </w:rPr>
        <w:t xml:space="preserve">(b) </w:t>
      </w:r>
      <w:r w:rsidR="006C69BA" w:rsidRPr="00FC06C6">
        <w:rPr>
          <w:sz w:val="24"/>
          <w:szCs w:val="24"/>
        </w:rPr>
        <w:t xml:space="preserve">Covariance </w:t>
      </w:r>
      <w:r w:rsidR="00EA4FBA" w:rsidRPr="00FC06C6">
        <w:rPr>
          <w:sz w:val="24"/>
          <w:szCs w:val="24"/>
        </w:rPr>
        <w:t>t</w:t>
      </w:r>
      <w:r w:rsidR="006C69BA" w:rsidRPr="00FC06C6">
        <w:rPr>
          <w:sz w:val="24"/>
          <w:szCs w:val="24"/>
        </w:rPr>
        <w:t>est</w:t>
      </w:r>
      <w:r w:rsidR="00ED244E" w:rsidRPr="0072459B">
        <w:rPr>
          <w:sz w:val="24"/>
          <w:szCs w:val="24"/>
        </w:rPr>
        <w:t xml:space="preserve">:  </w:t>
      </w:r>
      <w:r w:rsidR="0072459B" w:rsidRPr="0072459B">
        <w:rPr>
          <w:color w:val="202122"/>
          <w:sz w:val="24"/>
          <w:szCs w:val="24"/>
          <w:shd w:val="clear" w:color="auto" w:fill="FFFFFF"/>
        </w:rPr>
        <w:t>Covariance is a measure of the joint variability of two </w:t>
      </w:r>
      <w:hyperlink r:id="rId13" w:tooltip="Random variable" w:history="1">
        <w:r w:rsidR="0072459B" w:rsidRPr="0072459B">
          <w:rPr>
            <w:sz w:val="24"/>
            <w:szCs w:val="24"/>
            <w:shd w:val="clear" w:color="auto" w:fill="FFFFFF"/>
          </w:rPr>
          <w:t>random variables</w:t>
        </w:r>
      </w:hyperlink>
      <w:r w:rsidR="0072459B" w:rsidRPr="0072459B">
        <w:rPr>
          <w:sz w:val="24"/>
          <w:szCs w:val="24"/>
          <w:shd w:val="clear" w:color="auto" w:fill="FFFFFF"/>
        </w:rPr>
        <w:t>.</w:t>
      </w:r>
      <w:r w:rsidR="0072459B" w:rsidRPr="0072459B">
        <w:rPr>
          <w:color w:val="202122"/>
          <w:sz w:val="24"/>
          <w:szCs w:val="24"/>
          <w:shd w:val="clear" w:color="auto" w:fill="FFFFFF"/>
        </w:rPr>
        <w:t xml:space="preserve">  The result is between +1 and -1.  </w:t>
      </w:r>
    </w:p>
    <w:p w14:paraId="70669B11" w14:textId="6B6304E7" w:rsidR="00F44B88" w:rsidRDefault="0072459B" w:rsidP="00E56257">
      <w:pPr>
        <w:spacing w:line="360" w:lineRule="auto"/>
        <w:rPr>
          <w:color w:val="202122"/>
          <w:sz w:val="24"/>
          <w:szCs w:val="24"/>
          <w:shd w:val="clear" w:color="auto" w:fill="FFFFFF"/>
        </w:rPr>
      </w:pPr>
      <w:r w:rsidRPr="0072459B">
        <w:rPr>
          <w:color w:val="202122"/>
          <w:sz w:val="24"/>
          <w:szCs w:val="24"/>
          <w:shd w:val="clear" w:color="auto" w:fill="FFFFFF"/>
        </w:rPr>
        <w:t xml:space="preserve">The covariance is 0.78 between </w:t>
      </w:r>
      <w:proofErr w:type="spellStart"/>
      <w:r w:rsidRPr="0072459B">
        <w:rPr>
          <w:color w:val="202122"/>
          <w:sz w:val="24"/>
          <w:szCs w:val="24"/>
          <w:shd w:val="clear" w:color="auto" w:fill="FFFFFF"/>
        </w:rPr>
        <w:t>LogR&amp;D</w:t>
      </w:r>
      <w:proofErr w:type="spellEnd"/>
      <w:r w:rsidRPr="0072459B">
        <w:rPr>
          <w:color w:val="202122"/>
          <w:sz w:val="24"/>
          <w:szCs w:val="24"/>
          <w:shd w:val="clear" w:color="auto" w:fill="FFFFFF"/>
        </w:rPr>
        <w:t xml:space="preserve"> and </w:t>
      </w:r>
      <w:proofErr w:type="spellStart"/>
      <w:r w:rsidRPr="0072459B">
        <w:rPr>
          <w:color w:val="202122"/>
          <w:sz w:val="24"/>
          <w:szCs w:val="24"/>
          <w:shd w:val="clear" w:color="auto" w:fill="FFFFFF"/>
        </w:rPr>
        <w:t>LogGDP</w:t>
      </w:r>
      <w:proofErr w:type="spellEnd"/>
      <w:r w:rsidRPr="0072459B">
        <w:rPr>
          <w:color w:val="202122"/>
          <w:sz w:val="24"/>
          <w:szCs w:val="24"/>
          <w:shd w:val="clear" w:color="auto" w:fill="FFFFFF"/>
        </w:rPr>
        <w:t xml:space="preserve">.  The covariance is 0.76 between </w:t>
      </w:r>
      <w:proofErr w:type="spellStart"/>
      <w:r w:rsidRPr="0072459B">
        <w:rPr>
          <w:color w:val="202122"/>
          <w:sz w:val="24"/>
          <w:szCs w:val="24"/>
          <w:shd w:val="clear" w:color="auto" w:fill="FFFFFF"/>
        </w:rPr>
        <w:t>LogR&amp;D</w:t>
      </w:r>
      <w:proofErr w:type="spellEnd"/>
      <w:r w:rsidRPr="0072459B">
        <w:rPr>
          <w:color w:val="202122"/>
          <w:sz w:val="24"/>
          <w:szCs w:val="24"/>
          <w:shd w:val="clear" w:color="auto" w:fill="FFFFFF"/>
        </w:rPr>
        <w:t xml:space="preserve"> and </w:t>
      </w:r>
      <w:proofErr w:type="spellStart"/>
      <w:r w:rsidRPr="0072459B">
        <w:rPr>
          <w:color w:val="202122"/>
          <w:sz w:val="24"/>
          <w:szCs w:val="24"/>
          <w:shd w:val="clear" w:color="auto" w:fill="FFFFFF"/>
        </w:rPr>
        <w:t>LogGDP</w:t>
      </w:r>
      <w:proofErr w:type="spellEnd"/>
      <w:r w:rsidRPr="0072459B">
        <w:rPr>
          <w:color w:val="202122"/>
          <w:sz w:val="24"/>
          <w:szCs w:val="24"/>
          <w:shd w:val="clear" w:color="auto" w:fill="FFFFFF"/>
        </w:rPr>
        <w:t xml:space="preserve"> per capita</w:t>
      </w:r>
      <w:r>
        <w:rPr>
          <w:color w:val="202122"/>
          <w:sz w:val="24"/>
          <w:szCs w:val="24"/>
          <w:shd w:val="clear" w:color="auto" w:fill="FFFFFF"/>
        </w:rPr>
        <w:t xml:space="preserve">.  </w:t>
      </w:r>
      <w:r w:rsidR="00E337BE">
        <w:rPr>
          <w:color w:val="202122"/>
          <w:sz w:val="24"/>
          <w:szCs w:val="24"/>
          <w:shd w:val="clear" w:color="auto" w:fill="FFFFFF"/>
        </w:rPr>
        <w:t>Both of GDP</w:t>
      </w:r>
      <w:r w:rsidR="00EC606C">
        <w:rPr>
          <w:color w:val="202122"/>
          <w:sz w:val="24"/>
          <w:szCs w:val="24"/>
          <w:shd w:val="clear" w:color="auto" w:fill="FFFFFF"/>
        </w:rPr>
        <w:t xml:space="preserve"> (total) and GDP per capita have high relations with R</w:t>
      </w:r>
      <w:r w:rsidR="009770BE">
        <w:rPr>
          <w:color w:val="202122"/>
          <w:sz w:val="24"/>
          <w:szCs w:val="24"/>
          <w:shd w:val="clear" w:color="auto" w:fill="FFFFFF"/>
        </w:rPr>
        <w:t>&amp;</w:t>
      </w:r>
      <w:r w:rsidR="00EC606C">
        <w:rPr>
          <w:color w:val="202122"/>
          <w:sz w:val="24"/>
          <w:szCs w:val="24"/>
          <w:shd w:val="clear" w:color="auto" w:fill="FFFFFF"/>
        </w:rPr>
        <w:t xml:space="preserve">D.  </w:t>
      </w:r>
      <w:r w:rsidR="009770BE">
        <w:rPr>
          <w:color w:val="202122"/>
          <w:sz w:val="24"/>
          <w:szCs w:val="24"/>
          <w:shd w:val="clear" w:color="auto" w:fill="FFFFFF"/>
        </w:rPr>
        <w:t>We will build economic models if the group of data are highly related to each other.</w:t>
      </w:r>
      <w:r w:rsidR="00FC06C6">
        <w:rPr>
          <w:color w:val="202122"/>
          <w:sz w:val="24"/>
          <w:szCs w:val="24"/>
          <w:shd w:val="clear" w:color="auto" w:fill="FFFFFF"/>
        </w:rPr>
        <w:t xml:space="preserve"> </w:t>
      </w:r>
    </w:p>
    <w:p w14:paraId="4EEC76C4" w14:textId="706A18E5" w:rsidR="00FC06C6" w:rsidRDefault="00FC06C6" w:rsidP="00E56257">
      <w:pPr>
        <w:spacing w:line="360" w:lineRule="auto"/>
        <w:rPr>
          <w:color w:val="202122"/>
          <w:sz w:val="24"/>
          <w:szCs w:val="24"/>
          <w:shd w:val="clear" w:color="auto" w:fill="FFFFFF"/>
        </w:rPr>
      </w:pPr>
      <w:r>
        <w:rPr>
          <w:sz w:val="24"/>
          <w:szCs w:val="24"/>
        </w:rPr>
        <w:t xml:space="preserve">        </w:t>
      </w:r>
      <w:r w:rsidRPr="00CB40D7">
        <w:rPr>
          <w:sz w:val="24"/>
          <w:szCs w:val="24"/>
        </w:rPr>
        <w:t>Figure 1a</w:t>
      </w:r>
      <w:r>
        <w:rPr>
          <w:sz w:val="24"/>
          <w:szCs w:val="24"/>
        </w:rPr>
        <w:t xml:space="preserve"> shows the growth of R&amp;D is higher than that of GDP per capita.  It may be due to the increase in population higher than the increase in total GDP.  The GDP per capita dropped sharply in 2020 because of pandemic.</w:t>
      </w:r>
    </w:p>
    <w:tbl>
      <w:tblPr>
        <w:tblStyle w:val="TableGrid"/>
        <w:tblW w:w="0" w:type="auto"/>
        <w:tblLook w:val="04A0" w:firstRow="1" w:lastRow="0" w:firstColumn="1" w:lastColumn="0" w:noHBand="0" w:noVBand="1"/>
      </w:tblPr>
      <w:tblGrid>
        <w:gridCol w:w="8926"/>
      </w:tblGrid>
      <w:tr w:rsidR="00FC06C6" w14:paraId="3FABAFCE" w14:textId="77777777" w:rsidTr="00FC06C6">
        <w:tc>
          <w:tcPr>
            <w:tcW w:w="8926" w:type="dxa"/>
          </w:tcPr>
          <w:p w14:paraId="45EDA24E" w14:textId="758C61B2" w:rsidR="00FC06C6" w:rsidRDefault="00FC06C6" w:rsidP="00F44B88">
            <w:pPr>
              <w:rPr>
                <w:sz w:val="22"/>
                <w:szCs w:val="22"/>
              </w:rPr>
            </w:pPr>
            <w:r w:rsidRPr="00F44B88">
              <w:rPr>
                <w:sz w:val="22"/>
                <w:szCs w:val="22"/>
              </w:rPr>
              <w:t>Figure 1a</w:t>
            </w:r>
            <w:r>
              <w:rPr>
                <w:sz w:val="22"/>
                <w:szCs w:val="22"/>
              </w:rPr>
              <w:t xml:space="preserve"> Trends of R&amp;D growth and GDP per Capita growth</w:t>
            </w:r>
          </w:p>
          <w:p w14:paraId="26F21EFE" w14:textId="73B3419B" w:rsidR="00FC06C6" w:rsidRDefault="00FC06C6" w:rsidP="00E56257">
            <w:pPr>
              <w:spacing w:line="360" w:lineRule="auto"/>
              <w:rPr>
                <w:b/>
                <w:bCs/>
                <w:sz w:val="24"/>
                <w:szCs w:val="24"/>
              </w:rPr>
            </w:pPr>
            <w:r>
              <w:object w:dxaOrig="8566" w:dyaOrig="5340" w14:anchorId="0C08E7A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10.5pt;height:124.65pt" o:ole="">
                  <v:imagedata r:id="rId14" o:title=""/>
                </v:shape>
                <o:OLEObject Type="Embed" ProgID="EViews.Workfile.2" ShapeID="_x0000_i1025" DrawAspect="Content" ObjectID="_1725132119" r:id="rId15"/>
              </w:object>
            </w:r>
          </w:p>
        </w:tc>
      </w:tr>
    </w:tbl>
    <w:p w14:paraId="6559C078" w14:textId="77777777" w:rsidR="00F44B88" w:rsidRDefault="00F44B88" w:rsidP="00E56257">
      <w:pPr>
        <w:spacing w:line="360" w:lineRule="auto"/>
        <w:rPr>
          <w:b/>
          <w:bCs/>
          <w:sz w:val="24"/>
          <w:szCs w:val="24"/>
        </w:rPr>
      </w:pPr>
    </w:p>
    <w:tbl>
      <w:tblPr>
        <w:tblStyle w:val="TableGrid"/>
        <w:tblW w:w="0" w:type="auto"/>
        <w:tblLayout w:type="fixed"/>
        <w:tblLook w:val="04A0" w:firstRow="1" w:lastRow="0" w:firstColumn="1" w:lastColumn="0" w:noHBand="0" w:noVBand="1"/>
      </w:tblPr>
      <w:tblGrid>
        <w:gridCol w:w="3205"/>
        <w:gridCol w:w="3205"/>
        <w:gridCol w:w="3206"/>
      </w:tblGrid>
      <w:tr w:rsidR="00FA55E5" w14:paraId="525B5C79" w14:textId="77777777" w:rsidTr="00FA55E5">
        <w:tc>
          <w:tcPr>
            <w:tcW w:w="3205" w:type="dxa"/>
          </w:tcPr>
          <w:p w14:paraId="50F97BE6" w14:textId="665CC48E" w:rsidR="00FA55E5" w:rsidRPr="00FA55E5" w:rsidRDefault="00FA55E5" w:rsidP="00E56257">
            <w:pPr>
              <w:spacing w:line="360" w:lineRule="auto"/>
            </w:pPr>
            <w:r w:rsidRPr="00FA55E5">
              <w:lastRenderedPageBreak/>
              <w:t>Figure 2a Trend of China’s GDP</w:t>
            </w:r>
            <w:r w:rsidR="00616540">
              <w:t xml:space="preserve"> (RMB)</w:t>
            </w:r>
            <w:r w:rsidRPr="00FA55E5">
              <w:t xml:space="preserve"> 2000-2020</w:t>
            </w:r>
          </w:p>
          <w:p w14:paraId="79D3FD7C" w14:textId="148D9F6F" w:rsidR="00FA55E5" w:rsidRDefault="00616540" w:rsidP="00E56257">
            <w:pPr>
              <w:spacing w:line="360" w:lineRule="auto"/>
              <w:rPr>
                <w:b/>
                <w:bCs/>
                <w:sz w:val="24"/>
                <w:szCs w:val="24"/>
              </w:rPr>
            </w:pPr>
            <w:r>
              <w:object w:dxaOrig="9121" w:dyaOrig="5175" w14:anchorId="4B9D30C2">
                <v:shape id="_x0000_i1026" type="#_x0000_t75" style="width:149.35pt;height:122.5pt" o:ole="">
                  <v:imagedata r:id="rId16" o:title=""/>
                </v:shape>
                <o:OLEObject Type="Embed" ProgID="EViews.Workfile.2" ShapeID="_x0000_i1026" DrawAspect="Content" ObjectID="_1725132120" r:id="rId17"/>
              </w:object>
            </w:r>
          </w:p>
        </w:tc>
        <w:tc>
          <w:tcPr>
            <w:tcW w:w="3205" w:type="dxa"/>
          </w:tcPr>
          <w:p w14:paraId="4BD9711F" w14:textId="654D32AD" w:rsidR="00FA55E5" w:rsidRDefault="00FA55E5" w:rsidP="00FA55E5">
            <w:pPr>
              <w:spacing w:line="360" w:lineRule="auto"/>
            </w:pPr>
            <w:r w:rsidRPr="00FA55E5">
              <w:t>Figure 2</w:t>
            </w:r>
            <w:r>
              <w:t>b</w:t>
            </w:r>
            <w:r w:rsidRPr="00FA55E5">
              <w:t xml:space="preserve"> Trend of China’s</w:t>
            </w:r>
            <w:r>
              <w:t xml:space="preserve"> R&amp;D</w:t>
            </w:r>
            <w:r w:rsidR="00616540">
              <w:t xml:space="preserve"> (RMB)</w:t>
            </w:r>
            <w:r w:rsidRPr="00FA55E5">
              <w:t xml:space="preserve"> 2000-2020</w:t>
            </w:r>
          </w:p>
          <w:p w14:paraId="54B07F56" w14:textId="208DB317" w:rsidR="00FA55E5" w:rsidRDefault="00616540" w:rsidP="00E56257">
            <w:pPr>
              <w:spacing w:line="360" w:lineRule="auto"/>
              <w:rPr>
                <w:b/>
                <w:bCs/>
                <w:sz w:val="24"/>
                <w:szCs w:val="24"/>
              </w:rPr>
            </w:pPr>
            <w:r>
              <w:object w:dxaOrig="8836" w:dyaOrig="5175" w14:anchorId="5C90540E">
                <v:shape id="_x0000_i1027" type="#_x0000_t75" style="width:140.8pt;height:122.5pt" o:ole="">
                  <v:imagedata r:id="rId18" o:title=""/>
                </v:shape>
                <o:OLEObject Type="Embed" ProgID="EViews.Workfile.2" ShapeID="_x0000_i1027" DrawAspect="Content" ObjectID="_1725132121" r:id="rId19"/>
              </w:object>
            </w:r>
          </w:p>
        </w:tc>
        <w:tc>
          <w:tcPr>
            <w:tcW w:w="3206" w:type="dxa"/>
          </w:tcPr>
          <w:p w14:paraId="72DC280E" w14:textId="64B2DAC8" w:rsidR="00FA55E5" w:rsidRPr="00FA55E5" w:rsidRDefault="00FA55E5" w:rsidP="00E56257">
            <w:pPr>
              <w:spacing w:line="360" w:lineRule="auto"/>
            </w:pPr>
            <w:r w:rsidRPr="00FA55E5">
              <w:t xml:space="preserve">Figure 2c Compare </w:t>
            </w:r>
            <w:r w:rsidR="00616540">
              <w:t xml:space="preserve">Growth Rates of </w:t>
            </w:r>
            <w:r w:rsidRPr="00FA55E5">
              <w:t xml:space="preserve">China’s GDP </w:t>
            </w:r>
            <w:r w:rsidR="00616540">
              <w:t xml:space="preserve">and </w:t>
            </w:r>
            <w:r w:rsidRPr="00FA55E5">
              <w:t>R&amp;D 2000-2020</w:t>
            </w:r>
          </w:p>
          <w:p w14:paraId="1211DD16" w14:textId="5AE82576" w:rsidR="00FA55E5" w:rsidRDefault="00801315" w:rsidP="00E56257">
            <w:pPr>
              <w:spacing w:line="360" w:lineRule="auto"/>
              <w:rPr>
                <w:b/>
                <w:bCs/>
                <w:sz w:val="24"/>
                <w:szCs w:val="24"/>
              </w:rPr>
            </w:pPr>
            <w:r>
              <w:object w:dxaOrig="8566" w:dyaOrig="5340" w14:anchorId="2C2F159F">
                <v:shape id="_x0000_i1028" type="#_x0000_t75" style="width:149.35pt;height:120.35pt" o:ole="">
                  <v:imagedata r:id="rId20" o:title=""/>
                </v:shape>
                <o:OLEObject Type="Embed" ProgID="EViews.Workfile.2" ShapeID="_x0000_i1028" DrawAspect="Content" ObjectID="_1725132122" r:id="rId21"/>
              </w:object>
            </w:r>
          </w:p>
        </w:tc>
      </w:tr>
    </w:tbl>
    <w:p w14:paraId="5F24DE6E" w14:textId="77777777" w:rsidR="00E206BE" w:rsidRDefault="00E206BE" w:rsidP="00E56257">
      <w:pPr>
        <w:spacing w:line="360" w:lineRule="auto"/>
        <w:rPr>
          <w:sz w:val="24"/>
          <w:szCs w:val="24"/>
        </w:rPr>
      </w:pPr>
    </w:p>
    <w:p w14:paraId="16446D9E" w14:textId="7DDBF123" w:rsidR="00FA55E5" w:rsidRPr="00E0447B" w:rsidRDefault="00FC06C6" w:rsidP="00E206BE">
      <w:pPr>
        <w:spacing w:line="360" w:lineRule="auto"/>
        <w:jc w:val="both"/>
        <w:rPr>
          <w:sz w:val="24"/>
          <w:szCs w:val="24"/>
        </w:rPr>
      </w:pPr>
      <w:r>
        <w:rPr>
          <w:sz w:val="24"/>
          <w:szCs w:val="24"/>
        </w:rPr>
        <w:t xml:space="preserve">      </w:t>
      </w:r>
      <w:r w:rsidR="00E0447B" w:rsidRPr="00E0447B">
        <w:rPr>
          <w:sz w:val="24"/>
          <w:szCs w:val="24"/>
        </w:rPr>
        <w:t>Figure 2a</w:t>
      </w:r>
      <w:r w:rsidR="00616540">
        <w:rPr>
          <w:sz w:val="24"/>
          <w:szCs w:val="24"/>
        </w:rPr>
        <w:t xml:space="preserve"> shows the annual GDP increased steadily during 2000 to 2020.  At the same time, China increases investment in R&amp;D bu</w:t>
      </w:r>
      <w:r w:rsidR="009C4835">
        <w:rPr>
          <w:sz w:val="24"/>
          <w:szCs w:val="24"/>
        </w:rPr>
        <w:t>t l</w:t>
      </w:r>
      <w:r w:rsidR="00616540">
        <w:rPr>
          <w:sz w:val="24"/>
          <w:szCs w:val="24"/>
        </w:rPr>
        <w:t xml:space="preserve">ower </w:t>
      </w:r>
      <w:r w:rsidR="009C4835">
        <w:rPr>
          <w:sz w:val="24"/>
          <w:szCs w:val="24"/>
        </w:rPr>
        <w:t>than</w:t>
      </w:r>
      <w:r w:rsidR="00616540">
        <w:rPr>
          <w:sz w:val="24"/>
          <w:szCs w:val="24"/>
        </w:rPr>
        <w:t xml:space="preserve"> GDP growth rate.</w:t>
      </w:r>
      <w:r w:rsidR="00335727">
        <w:rPr>
          <w:sz w:val="24"/>
          <w:szCs w:val="24"/>
        </w:rPr>
        <w:t xml:space="preserve">  Although China GDP growth rate dropped to 2.2% in 2020, much lower than its previous year’s 6%.  China increased investments in R&amp;D to maintain its technological advancement.</w:t>
      </w:r>
    </w:p>
    <w:p w14:paraId="6C781CFE" w14:textId="77777777" w:rsidR="00902EEB" w:rsidRDefault="00902EEB" w:rsidP="00E56257">
      <w:pPr>
        <w:spacing w:line="360" w:lineRule="auto"/>
        <w:rPr>
          <w:b/>
          <w:bCs/>
          <w:sz w:val="24"/>
          <w:szCs w:val="24"/>
        </w:rPr>
      </w:pPr>
    </w:p>
    <w:p w14:paraId="63743028" w14:textId="2C08D9A6" w:rsidR="00CB40D7" w:rsidRPr="009770BE" w:rsidRDefault="00E206BE" w:rsidP="00CB40D7">
      <w:pPr>
        <w:spacing w:line="360" w:lineRule="auto"/>
        <w:rPr>
          <w:sz w:val="24"/>
          <w:szCs w:val="24"/>
        </w:rPr>
      </w:pPr>
      <w:r w:rsidRPr="009C4835">
        <w:rPr>
          <w:sz w:val="24"/>
          <w:szCs w:val="24"/>
        </w:rPr>
        <w:t xml:space="preserve">(c) </w:t>
      </w:r>
      <w:r w:rsidR="00CB40D7" w:rsidRPr="009C4835">
        <w:rPr>
          <w:sz w:val="24"/>
          <w:szCs w:val="24"/>
        </w:rPr>
        <w:t>Granger Causality test</w:t>
      </w:r>
      <w:r w:rsidR="00CB40D7">
        <w:rPr>
          <w:b/>
          <w:bCs/>
          <w:sz w:val="24"/>
          <w:szCs w:val="24"/>
        </w:rPr>
        <w:t xml:space="preserve">:  </w:t>
      </w:r>
      <w:r w:rsidR="00CB40D7" w:rsidRPr="009770BE">
        <w:rPr>
          <w:sz w:val="24"/>
          <w:szCs w:val="24"/>
        </w:rPr>
        <w:t xml:space="preserve">The </w:t>
      </w:r>
      <w:r w:rsidR="00CB40D7">
        <w:rPr>
          <w:sz w:val="24"/>
          <w:szCs w:val="24"/>
        </w:rPr>
        <w:t xml:space="preserve">Granger Causality test is a statistical hypothesis test for determining whether one group of data is useful in forecasting another. </w:t>
      </w:r>
    </w:p>
    <w:p w14:paraId="7B685E2C" w14:textId="36ABCABF" w:rsidR="00CB40D7" w:rsidRDefault="009C4835" w:rsidP="00CB40D7">
      <w:pPr>
        <w:spacing w:line="360" w:lineRule="auto"/>
        <w:rPr>
          <w:sz w:val="24"/>
          <w:szCs w:val="24"/>
        </w:rPr>
      </w:pPr>
      <w:r>
        <w:rPr>
          <w:sz w:val="24"/>
          <w:szCs w:val="24"/>
        </w:rPr>
        <w:t xml:space="preserve">        </w:t>
      </w:r>
      <w:r w:rsidR="00CB40D7" w:rsidRPr="008977EF">
        <w:rPr>
          <w:sz w:val="24"/>
          <w:szCs w:val="24"/>
        </w:rPr>
        <w:t>The test result shows that China’s GDP is granger caused by R&amp;D within three years.</w:t>
      </w:r>
      <w:r w:rsidR="00CB40D7">
        <w:rPr>
          <w:sz w:val="24"/>
          <w:szCs w:val="24"/>
        </w:rPr>
        <w:t xml:space="preserve">  In other word, today’s GDP is affected by R&amp;D expenditure spent two to three years ago.  </w:t>
      </w:r>
      <w:r>
        <w:rPr>
          <w:sz w:val="24"/>
          <w:szCs w:val="24"/>
        </w:rPr>
        <w:t>However,</w:t>
      </w:r>
      <w:r w:rsidR="00CB40D7">
        <w:rPr>
          <w:sz w:val="24"/>
          <w:szCs w:val="24"/>
        </w:rPr>
        <w:t xml:space="preserve"> R&amp;D expenditure is not affected by the amount of GDP.</w:t>
      </w:r>
      <w:r w:rsidR="00CB40D7" w:rsidRPr="008977EF">
        <w:rPr>
          <w:sz w:val="24"/>
          <w:szCs w:val="24"/>
        </w:rPr>
        <w:t xml:space="preserve"> </w:t>
      </w:r>
    </w:p>
    <w:p w14:paraId="7332F387" w14:textId="77777777" w:rsidR="00E206BE" w:rsidRPr="008977EF" w:rsidRDefault="00E206BE" w:rsidP="00CB40D7">
      <w:pPr>
        <w:spacing w:line="360" w:lineRule="auto"/>
        <w:rPr>
          <w:sz w:val="24"/>
          <w:szCs w:val="24"/>
        </w:rPr>
      </w:pPr>
    </w:p>
    <w:p w14:paraId="2EE4E282" w14:textId="3689498A" w:rsidR="00F44B88" w:rsidRDefault="00E206BE" w:rsidP="00E56257">
      <w:pPr>
        <w:spacing w:line="360" w:lineRule="auto"/>
        <w:rPr>
          <w:sz w:val="24"/>
          <w:szCs w:val="24"/>
        </w:rPr>
      </w:pPr>
      <w:r>
        <w:rPr>
          <w:b/>
          <w:bCs/>
          <w:sz w:val="24"/>
          <w:szCs w:val="24"/>
        </w:rPr>
        <w:t>(</w:t>
      </w:r>
      <w:r w:rsidRPr="009C4835">
        <w:rPr>
          <w:sz w:val="24"/>
          <w:szCs w:val="24"/>
        </w:rPr>
        <w:t xml:space="preserve">d) </w:t>
      </w:r>
      <w:r w:rsidR="00335727" w:rsidRPr="009C4835">
        <w:rPr>
          <w:sz w:val="24"/>
          <w:szCs w:val="24"/>
        </w:rPr>
        <w:t>Economic model:</w:t>
      </w:r>
      <w:r w:rsidR="00335727">
        <w:rPr>
          <w:b/>
          <w:bCs/>
          <w:sz w:val="24"/>
          <w:szCs w:val="24"/>
        </w:rPr>
        <w:t xml:space="preserve">  </w:t>
      </w:r>
      <w:r w:rsidR="00F60312" w:rsidRPr="00F60312">
        <w:rPr>
          <w:sz w:val="24"/>
          <w:szCs w:val="24"/>
        </w:rPr>
        <w:t>Based on th</w:t>
      </w:r>
      <w:r w:rsidR="00F60312">
        <w:rPr>
          <w:sz w:val="24"/>
          <w:szCs w:val="24"/>
        </w:rPr>
        <w:t>e</w:t>
      </w:r>
      <w:r w:rsidR="00F60312" w:rsidRPr="00F60312">
        <w:rPr>
          <w:sz w:val="24"/>
          <w:szCs w:val="24"/>
        </w:rPr>
        <w:t xml:space="preserve"> </w:t>
      </w:r>
      <w:r w:rsidR="00F60312">
        <w:rPr>
          <w:sz w:val="24"/>
          <w:szCs w:val="24"/>
        </w:rPr>
        <w:t xml:space="preserve">results, </w:t>
      </w:r>
      <w:r w:rsidR="001F0B45">
        <w:rPr>
          <w:sz w:val="24"/>
          <w:szCs w:val="24"/>
        </w:rPr>
        <w:t xml:space="preserve">we </w:t>
      </w:r>
      <w:r w:rsidR="000F5163">
        <w:rPr>
          <w:sz w:val="24"/>
          <w:szCs w:val="24"/>
        </w:rPr>
        <w:t>find out</w:t>
      </w:r>
      <w:r w:rsidR="001F0B45">
        <w:rPr>
          <w:sz w:val="24"/>
          <w:szCs w:val="24"/>
        </w:rPr>
        <w:t xml:space="preserve"> that for every 1</w:t>
      </w:r>
      <w:r w:rsidR="007B7E07">
        <w:rPr>
          <w:sz w:val="24"/>
          <w:szCs w:val="24"/>
        </w:rPr>
        <w:t>% increase in R&amp;D expenditure, there will be a 0.7% increase in GDP. The formula is shown below:</w:t>
      </w:r>
    </w:p>
    <w:p w14:paraId="0FC24CF3" w14:textId="526C55D7" w:rsidR="007B7E07" w:rsidRPr="00F60312" w:rsidRDefault="007B7E07" w:rsidP="007B7E07">
      <w:pPr>
        <w:spacing w:line="360" w:lineRule="auto"/>
        <w:rPr>
          <w:sz w:val="24"/>
          <w:szCs w:val="24"/>
        </w:rPr>
      </w:pPr>
      <w:r>
        <w:rPr>
          <w:sz w:val="24"/>
          <w:szCs w:val="24"/>
        </w:rPr>
        <w:t xml:space="preserve">          </w:t>
      </w:r>
      <w:proofErr w:type="spellStart"/>
      <w:r>
        <w:rPr>
          <w:sz w:val="24"/>
          <w:szCs w:val="24"/>
        </w:rPr>
        <w:t>LogGDP</w:t>
      </w:r>
      <w:proofErr w:type="spellEnd"/>
      <w:r>
        <w:rPr>
          <w:sz w:val="24"/>
          <w:szCs w:val="24"/>
        </w:rPr>
        <w:t xml:space="preserve"> = 6.17 + 0.7 x </w:t>
      </w:r>
      <w:proofErr w:type="spellStart"/>
      <w:r>
        <w:rPr>
          <w:sz w:val="24"/>
          <w:szCs w:val="24"/>
        </w:rPr>
        <w:t>LogR&amp;D</w:t>
      </w:r>
      <w:proofErr w:type="spellEnd"/>
    </w:p>
    <w:p w14:paraId="2A63AEB9" w14:textId="4D32C17A" w:rsidR="00F44B88" w:rsidRDefault="00F44B88" w:rsidP="00E56257">
      <w:pPr>
        <w:spacing w:line="360" w:lineRule="auto"/>
        <w:rPr>
          <w:b/>
          <w:bCs/>
          <w:sz w:val="24"/>
          <w:szCs w:val="24"/>
        </w:rPr>
      </w:pPr>
    </w:p>
    <w:p w14:paraId="3BAAD4F1" w14:textId="3B21E6AC" w:rsidR="007C6332" w:rsidRPr="009C4835" w:rsidRDefault="00E816EF" w:rsidP="00E56257">
      <w:pPr>
        <w:spacing w:line="360" w:lineRule="auto"/>
        <w:rPr>
          <w:sz w:val="24"/>
          <w:szCs w:val="24"/>
        </w:rPr>
      </w:pPr>
      <w:r w:rsidRPr="009C4835">
        <w:rPr>
          <w:sz w:val="24"/>
          <w:szCs w:val="24"/>
        </w:rPr>
        <w:t>(e.) F</w:t>
      </w:r>
      <w:r w:rsidR="007C6332" w:rsidRPr="009C4835">
        <w:rPr>
          <w:sz w:val="24"/>
          <w:szCs w:val="24"/>
        </w:rPr>
        <w:t>indings</w:t>
      </w:r>
    </w:p>
    <w:p w14:paraId="5D9D6985" w14:textId="5B017489" w:rsidR="007C6332" w:rsidRDefault="00E816EF" w:rsidP="00D36A27">
      <w:pPr>
        <w:spacing w:line="360" w:lineRule="auto"/>
        <w:jc w:val="both"/>
        <w:rPr>
          <w:sz w:val="24"/>
          <w:szCs w:val="24"/>
        </w:rPr>
      </w:pPr>
      <w:r>
        <w:rPr>
          <w:sz w:val="24"/>
          <w:szCs w:val="24"/>
        </w:rPr>
        <w:t xml:space="preserve">        </w:t>
      </w:r>
      <w:r w:rsidR="000F5163">
        <w:rPr>
          <w:sz w:val="24"/>
          <w:szCs w:val="24"/>
        </w:rPr>
        <w:t xml:space="preserve">The research reflects the possibility of increasing </w:t>
      </w:r>
      <w:r w:rsidR="007B7E07">
        <w:rPr>
          <w:sz w:val="24"/>
          <w:szCs w:val="24"/>
        </w:rPr>
        <w:t>China</w:t>
      </w:r>
      <w:r w:rsidR="000F5163">
        <w:rPr>
          <w:sz w:val="24"/>
          <w:szCs w:val="24"/>
        </w:rPr>
        <w:t>’s</w:t>
      </w:r>
      <w:r w:rsidR="007B7E07">
        <w:rPr>
          <w:sz w:val="24"/>
          <w:szCs w:val="24"/>
        </w:rPr>
        <w:t xml:space="preserve"> </w:t>
      </w:r>
      <w:r w:rsidR="007C6332">
        <w:rPr>
          <w:sz w:val="24"/>
          <w:szCs w:val="24"/>
        </w:rPr>
        <w:t xml:space="preserve">GDP (amount) </w:t>
      </w:r>
      <w:r w:rsidR="000F5163">
        <w:rPr>
          <w:sz w:val="24"/>
          <w:szCs w:val="24"/>
        </w:rPr>
        <w:t xml:space="preserve">by </w:t>
      </w:r>
      <w:r w:rsidR="00196730">
        <w:rPr>
          <w:sz w:val="24"/>
          <w:szCs w:val="24"/>
        </w:rPr>
        <w:t>increasing R&amp;D expenditure</w:t>
      </w:r>
      <w:r w:rsidR="007C6332">
        <w:rPr>
          <w:sz w:val="24"/>
          <w:szCs w:val="24"/>
        </w:rPr>
        <w:t xml:space="preserve">. </w:t>
      </w:r>
      <w:r w:rsidR="00196730">
        <w:rPr>
          <w:sz w:val="24"/>
          <w:szCs w:val="24"/>
        </w:rPr>
        <w:t xml:space="preserve">The impact is 0.7% on GDP resulting from 1% increase in R&amp;D.  </w:t>
      </w:r>
      <w:r w:rsidR="007C6332">
        <w:rPr>
          <w:sz w:val="24"/>
          <w:szCs w:val="24"/>
        </w:rPr>
        <w:t xml:space="preserve">Industrial leaders need to maintain continuous investment in in-house R&amp;D </w:t>
      </w:r>
      <w:r w:rsidR="00D07C91">
        <w:rPr>
          <w:sz w:val="24"/>
          <w:szCs w:val="24"/>
        </w:rPr>
        <w:t xml:space="preserve">if they want to exceed and generate price premium. </w:t>
      </w:r>
      <w:r w:rsidR="007B7E07">
        <w:rPr>
          <w:sz w:val="24"/>
          <w:szCs w:val="24"/>
        </w:rPr>
        <w:t xml:space="preserve"> SME and market followers </w:t>
      </w:r>
      <w:r w:rsidR="00F4433A">
        <w:rPr>
          <w:sz w:val="24"/>
          <w:szCs w:val="24"/>
        </w:rPr>
        <w:t>can</w:t>
      </w:r>
      <w:r w:rsidR="007B7E07">
        <w:rPr>
          <w:sz w:val="24"/>
          <w:szCs w:val="24"/>
        </w:rPr>
        <w:t xml:space="preserve"> try to catch up the </w:t>
      </w:r>
      <w:r w:rsidR="00F4433A">
        <w:rPr>
          <w:sz w:val="24"/>
          <w:szCs w:val="24"/>
        </w:rPr>
        <w:t xml:space="preserve">trend of </w:t>
      </w:r>
      <w:r w:rsidR="007B7E07">
        <w:rPr>
          <w:sz w:val="24"/>
          <w:szCs w:val="24"/>
        </w:rPr>
        <w:t xml:space="preserve">popular products and services by benchmarking to the market leaders, </w:t>
      </w:r>
      <w:r w:rsidR="00D36A27">
        <w:rPr>
          <w:sz w:val="24"/>
          <w:szCs w:val="24"/>
        </w:rPr>
        <w:t>Therefore, they take lower risk of failure</w:t>
      </w:r>
      <w:r w:rsidR="00F4433A">
        <w:rPr>
          <w:sz w:val="24"/>
          <w:szCs w:val="24"/>
        </w:rPr>
        <w:t xml:space="preserve"> by intimate innovation. </w:t>
      </w:r>
    </w:p>
    <w:p w14:paraId="68BECDFD" w14:textId="7AF16488" w:rsidR="00D07C91" w:rsidRDefault="00D07C91" w:rsidP="00E56257">
      <w:pPr>
        <w:spacing w:line="360" w:lineRule="auto"/>
        <w:rPr>
          <w:sz w:val="24"/>
          <w:szCs w:val="24"/>
        </w:rPr>
      </w:pPr>
    </w:p>
    <w:p w14:paraId="19AABEC1" w14:textId="60C06B0D" w:rsidR="00D07C91" w:rsidRDefault="00E816EF" w:rsidP="00E56257">
      <w:pPr>
        <w:spacing w:line="360" w:lineRule="auto"/>
        <w:rPr>
          <w:b/>
          <w:bCs/>
          <w:sz w:val="24"/>
          <w:szCs w:val="24"/>
        </w:rPr>
      </w:pPr>
      <w:proofErr w:type="gramStart"/>
      <w:r>
        <w:rPr>
          <w:b/>
          <w:bCs/>
          <w:sz w:val="24"/>
          <w:szCs w:val="24"/>
        </w:rPr>
        <w:t xml:space="preserve">VI  </w:t>
      </w:r>
      <w:r w:rsidR="00D07C91" w:rsidRPr="00D07C91">
        <w:rPr>
          <w:b/>
          <w:bCs/>
          <w:sz w:val="24"/>
          <w:szCs w:val="24"/>
        </w:rPr>
        <w:t>Discussion</w:t>
      </w:r>
      <w:proofErr w:type="gramEnd"/>
    </w:p>
    <w:p w14:paraId="3F15AAAC" w14:textId="6149FD6D" w:rsidR="00D07C91" w:rsidRPr="00855C67" w:rsidRDefault="00D07C91" w:rsidP="00E56257">
      <w:pPr>
        <w:spacing w:line="360" w:lineRule="auto"/>
        <w:rPr>
          <w:i/>
          <w:iCs/>
          <w:sz w:val="24"/>
          <w:szCs w:val="24"/>
        </w:rPr>
      </w:pPr>
      <w:r w:rsidRPr="00855C67">
        <w:rPr>
          <w:i/>
          <w:iCs/>
          <w:sz w:val="24"/>
          <w:szCs w:val="24"/>
        </w:rPr>
        <w:t xml:space="preserve">Is it necessary to do in-house R&amp;D to upgrade operation </w:t>
      </w:r>
      <w:r w:rsidR="00196730">
        <w:rPr>
          <w:i/>
          <w:iCs/>
          <w:sz w:val="24"/>
          <w:szCs w:val="24"/>
        </w:rPr>
        <w:t xml:space="preserve">and information </w:t>
      </w:r>
      <w:r w:rsidRPr="00855C67">
        <w:rPr>
          <w:i/>
          <w:iCs/>
          <w:sz w:val="24"/>
          <w:szCs w:val="24"/>
        </w:rPr>
        <w:t>systems?</w:t>
      </w:r>
    </w:p>
    <w:p w14:paraId="37C292D7" w14:textId="59EB2C05" w:rsidR="00E8026B" w:rsidRPr="005105AB" w:rsidRDefault="00F4433A" w:rsidP="005105AB">
      <w:pPr>
        <w:pStyle w:val="ListParagraph"/>
        <w:numPr>
          <w:ilvl w:val="0"/>
          <w:numId w:val="16"/>
        </w:numPr>
        <w:spacing w:line="360" w:lineRule="auto"/>
        <w:ind w:left="567" w:hanging="567"/>
        <w:rPr>
          <w:sz w:val="24"/>
          <w:szCs w:val="24"/>
          <w:lang w:eastAsia="zh-TW"/>
        </w:rPr>
      </w:pPr>
      <w:r>
        <w:rPr>
          <w:sz w:val="24"/>
          <w:szCs w:val="24"/>
          <w:lang w:eastAsia="zh-TW"/>
        </w:rPr>
        <w:t xml:space="preserve">Big </w:t>
      </w:r>
      <w:r w:rsidR="00E73343" w:rsidRPr="005105AB">
        <w:rPr>
          <w:sz w:val="24"/>
          <w:szCs w:val="24"/>
          <w:lang w:eastAsia="zh-TW"/>
        </w:rPr>
        <w:t>industrial</w:t>
      </w:r>
      <w:r w:rsidR="00E8026B" w:rsidRPr="005105AB">
        <w:rPr>
          <w:sz w:val="24"/>
          <w:szCs w:val="24"/>
          <w:lang w:eastAsia="zh-TW"/>
        </w:rPr>
        <w:t xml:space="preserve"> leaders</w:t>
      </w:r>
    </w:p>
    <w:p w14:paraId="1BAAC639" w14:textId="1C507A69" w:rsidR="00E8026B" w:rsidRDefault="00E8026B" w:rsidP="00684DBC">
      <w:pPr>
        <w:spacing w:line="360" w:lineRule="auto"/>
        <w:jc w:val="both"/>
        <w:rPr>
          <w:sz w:val="24"/>
          <w:szCs w:val="24"/>
          <w:lang w:eastAsia="zh-TW"/>
        </w:rPr>
      </w:pPr>
      <w:r>
        <w:rPr>
          <w:sz w:val="24"/>
          <w:szCs w:val="24"/>
          <w:lang w:eastAsia="zh-TW"/>
        </w:rPr>
        <w:lastRenderedPageBreak/>
        <w:t xml:space="preserve">         Yes, the market leader engaged in manufacturing</w:t>
      </w:r>
      <w:r w:rsidR="00F4433A">
        <w:rPr>
          <w:sz w:val="24"/>
          <w:szCs w:val="24"/>
          <w:lang w:eastAsia="zh-TW"/>
        </w:rPr>
        <w:t xml:space="preserve"> sector</w:t>
      </w:r>
      <w:r>
        <w:rPr>
          <w:sz w:val="24"/>
          <w:szCs w:val="24"/>
          <w:lang w:eastAsia="zh-TW"/>
        </w:rPr>
        <w:t xml:space="preserve"> need</w:t>
      </w:r>
      <w:r w:rsidR="00F4433A">
        <w:rPr>
          <w:sz w:val="24"/>
          <w:szCs w:val="24"/>
          <w:lang w:eastAsia="zh-TW"/>
        </w:rPr>
        <w:t>s</w:t>
      </w:r>
      <w:r>
        <w:rPr>
          <w:sz w:val="24"/>
          <w:szCs w:val="24"/>
          <w:lang w:eastAsia="zh-TW"/>
        </w:rPr>
        <w:t xml:space="preserve"> to do in-house R&amp;D</w:t>
      </w:r>
      <w:r w:rsidR="00196730">
        <w:rPr>
          <w:sz w:val="24"/>
          <w:szCs w:val="24"/>
          <w:lang w:eastAsia="zh-TW"/>
        </w:rPr>
        <w:t xml:space="preserve"> for product innovation.</w:t>
      </w:r>
      <w:r>
        <w:rPr>
          <w:sz w:val="24"/>
          <w:szCs w:val="24"/>
          <w:lang w:eastAsia="zh-TW"/>
        </w:rPr>
        <w:t xml:space="preserve"> Alternatively, it can assign the project to a professional </w:t>
      </w:r>
      <w:r w:rsidR="00E73343">
        <w:rPr>
          <w:sz w:val="24"/>
          <w:szCs w:val="24"/>
          <w:lang w:eastAsia="zh-TW"/>
        </w:rPr>
        <w:t xml:space="preserve">or education </w:t>
      </w:r>
      <w:r>
        <w:rPr>
          <w:sz w:val="24"/>
          <w:szCs w:val="24"/>
          <w:lang w:eastAsia="zh-TW"/>
        </w:rPr>
        <w:t>institute</w:t>
      </w:r>
      <w:r w:rsidR="00E73343">
        <w:rPr>
          <w:sz w:val="24"/>
          <w:szCs w:val="24"/>
          <w:lang w:eastAsia="zh-TW"/>
        </w:rPr>
        <w:t>.  As to process innovation</w:t>
      </w:r>
      <w:r w:rsidR="00CB3727">
        <w:rPr>
          <w:sz w:val="24"/>
          <w:szCs w:val="24"/>
          <w:lang w:eastAsia="zh-TW"/>
        </w:rPr>
        <w:t xml:space="preserve"> to improve efficiency</w:t>
      </w:r>
      <w:r w:rsidR="00E73343">
        <w:rPr>
          <w:sz w:val="24"/>
          <w:szCs w:val="24"/>
          <w:lang w:eastAsia="zh-TW"/>
        </w:rPr>
        <w:t>, the big manufacturer can buy the ready-made</w:t>
      </w:r>
      <w:r w:rsidR="00CB3727">
        <w:rPr>
          <w:sz w:val="24"/>
          <w:szCs w:val="24"/>
          <w:lang w:eastAsia="zh-TW"/>
        </w:rPr>
        <w:t xml:space="preserve"> transaction</w:t>
      </w:r>
      <w:r w:rsidR="00E73343">
        <w:rPr>
          <w:sz w:val="24"/>
          <w:szCs w:val="24"/>
          <w:lang w:eastAsia="zh-TW"/>
        </w:rPr>
        <w:t xml:space="preserve"> system and accounting software from IT suppliers.  However, they may need to ask for external consultation to </w:t>
      </w:r>
      <w:r w:rsidR="00F4433A">
        <w:rPr>
          <w:sz w:val="24"/>
          <w:szCs w:val="24"/>
          <w:lang w:eastAsia="zh-TW"/>
        </w:rPr>
        <w:t>build</w:t>
      </w:r>
      <w:r w:rsidR="00E73343">
        <w:rPr>
          <w:sz w:val="24"/>
          <w:szCs w:val="24"/>
          <w:lang w:eastAsia="zh-TW"/>
        </w:rPr>
        <w:t xml:space="preserve"> the customer and marketing systems to meet their specific requirements.</w:t>
      </w:r>
    </w:p>
    <w:p w14:paraId="7C01EFA3" w14:textId="32BDC42B" w:rsidR="00E73343" w:rsidRPr="005105AB" w:rsidRDefault="00E73343" w:rsidP="005105AB">
      <w:pPr>
        <w:pStyle w:val="ListParagraph"/>
        <w:numPr>
          <w:ilvl w:val="0"/>
          <w:numId w:val="16"/>
        </w:numPr>
        <w:spacing w:line="360" w:lineRule="auto"/>
        <w:ind w:left="567" w:hanging="567"/>
        <w:rPr>
          <w:sz w:val="24"/>
          <w:szCs w:val="24"/>
          <w:lang w:val="en-US" w:eastAsia="zh-TW"/>
        </w:rPr>
      </w:pPr>
      <w:r w:rsidRPr="005105AB">
        <w:rPr>
          <w:sz w:val="24"/>
          <w:szCs w:val="24"/>
          <w:lang w:eastAsia="zh-TW"/>
        </w:rPr>
        <w:t>Big market</w:t>
      </w:r>
      <w:r w:rsidRPr="005105AB">
        <w:rPr>
          <w:sz w:val="24"/>
          <w:szCs w:val="24"/>
          <w:lang w:val="en-US" w:eastAsia="zh-TW"/>
        </w:rPr>
        <w:t xml:space="preserve"> followers</w:t>
      </w:r>
    </w:p>
    <w:p w14:paraId="7CC7E80D" w14:textId="43B9D0D1" w:rsidR="00E73343" w:rsidRPr="00E73343" w:rsidRDefault="00E73343" w:rsidP="00684DBC">
      <w:pPr>
        <w:spacing w:line="360" w:lineRule="auto"/>
        <w:jc w:val="both"/>
        <w:rPr>
          <w:sz w:val="24"/>
          <w:szCs w:val="24"/>
          <w:lang w:val="en-US" w:eastAsia="zh-TW"/>
        </w:rPr>
      </w:pPr>
      <w:r>
        <w:rPr>
          <w:sz w:val="24"/>
          <w:szCs w:val="24"/>
          <w:lang w:val="en-US" w:eastAsia="zh-TW"/>
        </w:rPr>
        <w:t xml:space="preserve">       </w:t>
      </w:r>
      <w:r w:rsidR="0017460A">
        <w:rPr>
          <w:sz w:val="24"/>
          <w:szCs w:val="24"/>
          <w:lang w:val="en-US" w:eastAsia="zh-TW"/>
        </w:rPr>
        <w:t xml:space="preserve"> M</w:t>
      </w:r>
      <w:r>
        <w:rPr>
          <w:sz w:val="24"/>
          <w:szCs w:val="24"/>
          <w:lang w:val="en-US" w:eastAsia="zh-TW"/>
        </w:rPr>
        <w:t xml:space="preserve">arket followers </w:t>
      </w:r>
      <w:r w:rsidR="00684DBC">
        <w:rPr>
          <w:sz w:val="24"/>
          <w:szCs w:val="24"/>
          <w:lang w:val="en-US" w:eastAsia="zh-TW"/>
        </w:rPr>
        <w:t>should conduct intimate innovation</w:t>
      </w:r>
      <w:r w:rsidR="0017460A">
        <w:rPr>
          <w:sz w:val="24"/>
          <w:szCs w:val="24"/>
          <w:lang w:val="en-US" w:eastAsia="zh-TW"/>
        </w:rPr>
        <w:t xml:space="preserve"> for maintaining </w:t>
      </w:r>
      <w:r w:rsidR="00684DBC">
        <w:rPr>
          <w:sz w:val="24"/>
          <w:szCs w:val="24"/>
          <w:lang w:val="en-US" w:eastAsia="zh-TW"/>
        </w:rPr>
        <w:t>competition and reputation</w:t>
      </w:r>
      <w:r w:rsidR="0017460A">
        <w:rPr>
          <w:sz w:val="24"/>
          <w:szCs w:val="24"/>
          <w:lang w:val="en-US" w:eastAsia="zh-TW"/>
        </w:rPr>
        <w:t>.   They can learn from the cutting-edge products offered by the market leader</w:t>
      </w:r>
      <w:r w:rsidR="00684DBC">
        <w:rPr>
          <w:sz w:val="24"/>
          <w:szCs w:val="24"/>
          <w:lang w:val="en-US" w:eastAsia="zh-TW"/>
        </w:rPr>
        <w:t xml:space="preserve"> and modify it by </w:t>
      </w:r>
      <w:r w:rsidR="0017460A">
        <w:rPr>
          <w:sz w:val="24"/>
          <w:szCs w:val="24"/>
          <w:lang w:val="en-US" w:eastAsia="zh-TW"/>
        </w:rPr>
        <w:t>in-house R&amp;D</w:t>
      </w:r>
      <w:r w:rsidR="00684DBC">
        <w:rPr>
          <w:sz w:val="24"/>
          <w:szCs w:val="24"/>
          <w:lang w:val="en-US" w:eastAsia="zh-TW"/>
        </w:rPr>
        <w:t xml:space="preserve"> </w:t>
      </w:r>
      <w:r w:rsidR="005105AB">
        <w:rPr>
          <w:sz w:val="24"/>
          <w:szCs w:val="24"/>
          <w:lang w:val="en-US" w:eastAsia="zh-TW"/>
        </w:rPr>
        <w:t xml:space="preserve">to avoid infringement.  </w:t>
      </w:r>
      <w:r w:rsidR="0017460A">
        <w:rPr>
          <w:sz w:val="24"/>
          <w:szCs w:val="24"/>
          <w:lang w:val="en-US" w:eastAsia="zh-TW"/>
        </w:rPr>
        <w:t xml:space="preserve">  </w:t>
      </w:r>
    </w:p>
    <w:p w14:paraId="4756F6A4" w14:textId="6BD70838" w:rsidR="0017460A" w:rsidRPr="005105AB" w:rsidRDefault="0017460A" w:rsidP="005105AB">
      <w:pPr>
        <w:pStyle w:val="ListParagraph"/>
        <w:numPr>
          <w:ilvl w:val="0"/>
          <w:numId w:val="16"/>
        </w:numPr>
        <w:spacing w:line="360" w:lineRule="auto"/>
        <w:ind w:left="567" w:hanging="567"/>
        <w:rPr>
          <w:sz w:val="24"/>
          <w:szCs w:val="24"/>
        </w:rPr>
      </w:pPr>
      <w:r w:rsidRPr="005105AB">
        <w:rPr>
          <w:sz w:val="24"/>
          <w:szCs w:val="24"/>
        </w:rPr>
        <w:t>Small- and medium-sized enterprises (SME)</w:t>
      </w:r>
    </w:p>
    <w:p w14:paraId="6E40DAA0" w14:textId="09DDB864" w:rsidR="0017460A" w:rsidRDefault="0017460A" w:rsidP="006065E4">
      <w:pPr>
        <w:spacing w:line="360" w:lineRule="auto"/>
        <w:jc w:val="both"/>
        <w:rPr>
          <w:sz w:val="24"/>
          <w:szCs w:val="24"/>
        </w:rPr>
      </w:pPr>
      <w:r>
        <w:rPr>
          <w:sz w:val="24"/>
          <w:szCs w:val="24"/>
        </w:rPr>
        <w:t xml:space="preserve">       It is not necessary for SME</w:t>
      </w:r>
      <w:r w:rsidR="00684DBC">
        <w:rPr>
          <w:sz w:val="24"/>
          <w:szCs w:val="24"/>
        </w:rPr>
        <w:t xml:space="preserve"> to build in-house R&amp;D.  The high-tech products / systems developed by </w:t>
      </w:r>
      <w:r>
        <w:rPr>
          <w:sz w:val="24"/>
          <w:szCs w:val="24"/>
        </w:rPr>
        <w:t>professional IT enterprise</w:t>
      </w:r>
      <w:r w:rsidR="00684DBC">
        <w:rPr>
          <w:sz w:val="24"/>
          <w:szCs w:val="24"/>
        </w:rPr>
        <w:t>s</w:t>
      </w:r>
      <w:r>
        <w:rPr>
          <w:sz w:val="24"/>
          <w:szCs w:val="24"/>
        </w:rPr>
        <w:t xml:space="preserve"> </w:t>
      </w:r>
      <w:r w:rsidR="00684DBC">
        <w:rPr>
          <w:sz w:val="24"/>
          <w:szCs w:val="24"/>
        </w:rPr>
        <w:t xml:space="preserve">are </w:t>
      </w:r>
      <w:r>
        <w:rPr>
          <w:sz w:val="24"/>
          <w:szCs w:val="24"/>
        </w:rPr>
        <w:t xml:space="preserve">available for sale </w:t>
      </w:r>
      <w:r w:rsidR="00684DBC">
        <w:rPr>
          <w:sz w:val="24"/>
          <w:szCs w:val="24"/>
        </w:rPr>
        <w:t>in</w:t>
      </w:r>
      <w:r>
        <w:rPr>
          <w:sz w:val="24"/>
          <w:szCs w:val="24"/>
        </w:rPr>
        <w:t xml:space="preserve"> the market.  SME can buy the ready-made</w:t>
      </w:r>
      <w:r w:rsidR="00CB3727">
        <w:rPr>
          <w:sz w:val="24"/>
          <w:szCs w:val="24"/>
        </w:rPr>
        <w:t xml:space="preserve"> systems</w:t>
      </w:r>
      <w:r>
        <w:rPr>
          <w:sz w:val="24"/>
          <w:szCs w:val="24"/>
        </w:rPr>
        <w:t xml:space="preserve"> and ask for adjustments to meet their requirement. </w:t>
      </w:r>
    </w:p>
    <w:p w14:paraId="49102CED" w14:textId="72FEA8F6" w:rsidR="0017460A" w:rsidRDefault="00F53C01" w:rsidP="00F53C01">
      <w:pPr>
        <w:spacing w:line="360" w:lineRule="auto"/>
        <w:jc w:val="both"/>
        <w:rPr>
          <w:sz w:val="24"/>
          <w:szCs w:val="24"/>
        </w:rPr>
      </w:pPr>
      <w:r>
        <w:rPr>
          <w:sz w:val="24"/>
          <w:szCs w:val="24"/>
        </w:rPr>
        <w:t xml:space="preserve">        </w:t>
      </w:r>
      <w:r w:rsidR="0017460A">
        <w:rPr>
          <w:sz w:val="24"/>
          <w:szCs w:val="24"/>
        </w:rPr>
        <w:t>“Innovation activities need to address high degree of variation and uncertainty.  Innovation initiatives involve risk-taking and not all of these will result in innovation”.  (ISO 56002, 2019)</w:t>
      </w:r>
      <w:r>
        <w:rPr>
          <w:sz w:val="24"/>
          <w:szCs w:val="24"/>
        </w:rPr>
        <w:t>.  Therefore, SME can adopt the policy of buying in technology.</w:t>
      </w:r>
    </w:p>
    <w:p w14:paraId="038CCBE2" w14:textId="77777777" w:rsidR="00F53C01" w:rsidRDefault="00F53C01" w:rsidP="00F53C01">
      <w:pPr>
        <w:spacing w:line="360" w:lineRule="auto"/>
        <w:ind w:left="454"/>
        <w:jc w:val="both"/>
        <w:rPr>
          <w:sz w:val="24"/>
          <w:szCs w:val="24"/>
        </w:rPr>
      </w:pPr>
    </w:p>
    <w:p w14:paraId="3E732BA6" w14:textId="7828EE17" w:rsidR="00F53C01" w:rsidRDefault="005105AB" w:rsidP="00F53C01">
      <w:pPr>
        <w:spacing w:line="360" w:lineRule="auto"/>
        <w:jc w:val="both"/>
        <w:rPr>
          <w:sz w:val="24"/>
          <w:szCs w:val="24"/>
        </w:rPr>
      </w:pPr>
      <w:r>
        <w:rPr>
          <w:sz w:val="24"/>
          <w:szCs w:val="24"/>
        </w:rPr>
        <w:t xml:space="preserve">      China is </w:t>
      </w:r>
      <w:r w:rsidR="003C5D15">
        <w:rPr>
          <w:sz w:val="24"/>
          <w:szCs w:val="24"/>
        </w:rPr>
        <w:t xml:space="preserve">a huge market consisted of different size and types of business.  </w:t>
      </w:r>
      <w:r w:rsidR="003937D0">
        <w:rPr>
          <w:sz w:val="24"/>
          <w:szCs w:val="24"/>
        </w:rPr>
        <w:t xml:space="preserve">Alibaba, </w:t>
      </w:r>
      <w:proofErr w:type="spellStart"/>
      <w:r w:rsidR="003937D0">
        <w:rPr>
          <w:sz w:val="24"/>
          <w:szCs w:val="24"/>
        </w:rPr>
        <w:t>Jingdong</w:t>
      </w:r>
      <w:proofErr w:type="spellEnd"/>
      <w:r w:rsidR="003937D0">
        <w:rPr>
          <w:sz w:val="24"/>
          <w:szCs w:val="24"/>
        </w:rPr>
        <w:t xml:space="preserve">, </w:t>
      </w:r>
      <w:proofErr w:type="spellStart"/>
      <w:r w:rsidR="003937D0">
        <w:rPr>
          <w:sz w:val="24"/>
          <w:szCs w:val="24"/>
        </w:rPr>
        <w:t>Meituen</w:t>
      </w:r>
      <w:proofErr w:type="spellEnd"/>
      <w:r w:rsidR="003937D0">
        <w:rPr>
          <w:sz w:val="24"/>
          <w:szCs w:val="24"/>
        </w:rPr>
        <w:t xml:space="preserve"> and Baidu are leaders </w:t>
      </w:r>
      <w:r w:rsidR="00381A15">
        <w:rPr>
          <w:sz w:val="24"/>
          <w:szCs w:val="24"/>
        </w:rPr>
        <w:t>of</w:t>
      </w:r>
      <w:r w:rsidR="003937D0">
        <w:rPr>
          <w:sz w:val="24"/>
          <w:szCs w:val="24"/>
        </w:rPr>
        <w:t xml:space="preserve"> eCommerce.  </w:t>
      </w:r>
      <w:proofErr w:type="spellStart"/>
      <w:r w:rsidR="003937D0">
        <w:rPr>
          <w:sz w:val="24"/>
          <w:szCs w:val="24"/>
        </w:rPr>
        <w:t>Geely</w:t>
      </w:r>
      <w:proofErr w:type="spellEnd"/>
      <w:r w:rsidR="003937D0">
        <w:rPr>
          <w:sz w:val="24"/>
          <w:szCs w:val="24"/>
        </w:rPr>
        <w:t xml:space="preserve"> and BYD, leaders of automobile, </w:t>
      </w:r>
      <w:r w:rsidR="00381A15">
        <w:rPr>
          <w:sz w:val="24"/>
          <w:szCs w:val="24"/>
        </w:rPr>
        <w:t>Midea and Haier, leaders</w:t>
      </w:r>
      <w:r w:rsidR="00A93E09">
        <w:rPr>
          <w:sz w:val="24"/>
          <w:szCs w:val="24"/>
        </w:rPr>
        <w:t xml:space="preserve"> of</w:t>
      </w:r>
      <w:r w:rsidR="00381A15">
        <w:rPr>
          <w:sz w:val="24"/>
          <w:szCs w:val="24"/>
        </w:rPr>
        <w:t xml:space="preserve"> electrical and home appliances, China Mobile and Lenovo, leaders of telecommunication and electronic devices.  SME enterprises learn from the big brothers</w:t>
      </w:r>
      <w:r w:rsidR="004D24C8">
        <w:rPr>
          <w:sz w:val="24"/>
          <w:szCs w:val="24"/>
        </w:rPr>
        <w:t xml:space="preserve"> and </w:t>
      </w:r>
      <w:r w:rsidR="00D36A27">
        <w:rPr>
          <w:sz w:val="24"/>
          <w:szCs w:val="24"/>
        </w:rPr>
        <w:t>import</w:t>
      </w:r>
      <w:r w:rsidR="004D24C8">
        <w:rPr>
          <w:sz w:val="24"/>
          <w:szCs w:val="24"/>
        </w:rPr>
        <w:t xml:space="preserve"> products.   </w:t>
      </w:r>
      <w:r w:rsidR="00F53C01">
        <w:rPr>
          <w:sz w:val="24"/>
          <w:szCs w:val="24"/>
        </w:rPr>
        <w:t xml:space="preserve">“Import of technology, import of raw materials, competition, productivity, age and leverage position of the firm positively influence the R&amp;D intensity of the firm.” (Jose, Sharma &amp; </w:t>
      </w:r>
      <w:proofErr w:type="spellStart"/>
      <w:r w:rsidR="00F53C01">
        <w:rPr>
          <w:sz w:val="24"/>
          <w:szCs w:val="24"/>
        </w:rPr>
        <w:t>Dhanora</w:t>
      </w:r>
      <w:proofErr w:type="spellEnd"/>
      <w:r w:rsidR="00F53C01">
        <w:rPr>
          <w:sz w:val="24"/>
          <w:szCs w:val="24"/>
        </w:rPr>
        <w:t>, 2022)</w:t>
      </w:r>
    </w:p>
    <w:p w14:paraId="6F093131" w14:textId="77777777" w:rsidR="00FB6968" w:rsidRDefault="00FB6968" w:rsidP="00E56257">
      <w:pPr>
        <w:spacing w:line="360" w:lineRule="auto"/>
        <w:rPr>
          <w:b/>
          <w:bCs/>
          <w:sz w:val="24"/>
          <w:szCs w:val="24"/>
        </w:rPr>
      </w:pPr>
    </w:p>
    <w:p w14:paraId="2BFB832B" w14:textId="3B48B309" w:rsidR="00ED09AF" w:rsidRDefault="00ED09AF" w:rsidP="00E56257">
      <w:pPr>
        <w:spacing w:line="360" w:lineRule="auto"/>
        <w:rPr>
          <w:b/>
          <w:bCs/>
          <w:sz w:val="24"/>
          <w:szCs w:val="24"/>
        </w:rPr>
      </w:pPr>
      <w:r>
        <w:rPr>
          <w:b/>
          <w:bCs/>
          <w:sz w:val="24"/>
          <w:szCs w:val="24"/>
        </w:rPr>
        <w:t>Limitation of Study and Further Research</w:t>
      </w:r>
    </w:p>
    <w:p w14:paraId="3ADF7782" w14:textId="4F8F64B9" w:rsidR="004D24C8" w:rsidRDefault="004D24C8" w:rsidP="00A93E09">
      <w:pPr>
        <w:spacing w:line="360" w:lineRule="auto"/>
        <w:jc w:val="both"/>
        <w:rPr>
          <w:sz w:val="24"/>
          <w:szCs w:val="24"/>
        </w:rPr>
      </w:pPr>
      <w:r w:rsidRPr="004D24C8">
        <w:rPr>
          <w:sz w:val="24"/>
          <w:szCs w:val="24"/>
        </w:rPr>
        <w:t xml:space="preserve">        Th</w:t>
      </w:r>
      <w:r>
        <w:rPr>
          <w:sz w:val="24"/>
          <w:szCs w:val="24"/>
        </w:rPr>
        <w:t xml:space="preserve">is is </w:t>
      </w:r>
      <w:r w:rsidR="00FB6968">
        <w:rPr>
          <w:sz w:val="24"/>
          <w:szCs w:val="24"/>
        </w:rPr>
        <w:t>a trial to conduct</w:t>
      </w:r>
      <w:r>
        <w:rPr>
          <w:sz w:val="24"/>
          <w:szCs w:val="24"/>
        </w:rPr>
        <w:t xml:space="preserve"> </w:t>
      </w:r>
      <w:r w:rsidR="00A93E09">
        <w:rPr>
          <w:sz w:val="24"/>
          <w:szCs w:val="24"/>
        </w:rPr>
        <w:t>data analytics</w:t>
      </w:r>
      <w:r>
        <w:rPr>
          <w:sz w:val="24"/>
          <w:szCs w:val="24"/>
        </w:rPr>
        <w:t xml:space="preserve"> </w:t>
      </w:r>
      <w:r w:rsidR="00A93E09">
        <w:rPr>
          <w:sz w:val="24"/>
          <w:szCs w:val="24"/>
        </w:rPr>
        <w:t>on</w:t>
      </w:r>
      <w:r>
        <w:rPr>
          <w:sz w:val="24"/>
          <w:szCs w:val="24"/>
        </w:rPr>
        <w:t xml:space="preserve"> R&amp;D </w:t>
      </w:r>
      <w:r w:rsidR="00A93E09">
        <w:rPr>
          <w:sz w:val="24"/>
          <w:szCs w:val="24"/>
        </w:rPr>
        <w:t>and</w:t>
      </w:r>
      <w:r w:rsidR="00FB6968">
        <w:rPr>
          <w:sz w:val="24"/>
          <w:szCs w:val="24"/>
        </w:rPr>
        <w:t xml:space="preserve"> economic growth of China </w:t>
      </w:r>
      <w:r>
        <w:rPr>
          <w:sz w:val="24"/>
          <w:szCs w:val="24"/>
        </w:rPr>
        <w:t xml:space="preserve">and limit the scope of study to </w:t>
      </w:r>
      <w:r w:rsidR="00F53C01">
        <w:rPr>
          <w:sz w:val="24"/>
          <w:szCs w:val="24"/>
        </w:rPr>
        <w:t>a few variables</w:t>
      </w:r>
      <w:r>
        <w:rPr>
          <w:sz w:val="24"/>
          <w:szCs w:val="24"/>
        </w:rPr>
        <w:t xml:space="preserve">.  Indeed, there are various </w:t>
      </w:r>
      <w:r w:rsidR="00162260">
        <w:rPr>
          <w:sz w:val="24"/>
          <w:szCs w:val="24"/>
        </w:rPr>
        <w:t>aspects</w:t>
      </w:r>
      <w:r>
        <w:rPr>
          <w:sz w:val="24"/>
          <w:szCs w:val="24"/>
        </w:rPr>
        <w:t xml:space="preserve"> of R&amp;D </w:t>
      </w:r>
      <w:r w:rsidR="00162260">
        <w:rPr>
          <w:sz w:val="24"/>
          <w:szCs w:val="24"/>
        </w:rPr>
        <w:t xml:space="preserve">that worth to be investigated, for instances, </w:t>
      </w:r>
      <w:r>
        <w:rPr>
          <w:sz w:val="24"/>
          <w:szCs w:val="24"/>
        </w:rPr>
        <w:t xml:space="preserve">the impact of R&amp;D tax deduction policy on private enterprises, </w:t>
      </w:r>
      <w:r w:rsidR="00162260">
        <w:rPr>
          <w:sz w:val="24"/>
          <w:szCs w:val="24"/>
        </w:rPr>
        <w:t>the leadership and management of R&amp;D</w:t>
      </w:r>
      <w:r>
        <w:rPr>
          <w:sz w:val="24"/>
          <w:szCs w:val="24"/>
        </w:rPr>
        <w:t xml:space="preserve"> </w:t>
      </w:r>
      <w:r w:rsidR="00162260">
        <w:rPr>
          <w:sz w:val="24"/>
          <w:szCs w:val="24"/>
        </w:rPr>
        <w:t>activities, the economic factors</w:t>
      </w:r>
      <w:r w:rsidR="00FB6968">
        <w:rPr>
          <w:sz w:val="24"/>
          <w:szCs w:val="24"/>
        </w:rPr>
        <w:t xml:space="preserve"> (interest rate, money supply, etc) </w:t>
      </w:r>
      <w:r w:rsidR="00162260">
        <w:rPr>
          <w:sz w:val="24"/>
          <w:szCs w:val="24"/>
        </w:rPr>
        <w:t xml:space="preserve">influencing spending of R&amp;D, etc.   </w:t>
      </w:r>
    </w:p>
    <w:p w14:paraId="72F7F7C0" w14:textId="4B17DDC1" w:rsidR="009E28BA" w:rsidRDefault="009E28BA" w:rsidP="00EC4BD3">
      <w:pPr>
        <w:widowControl w:val="0"/>
        <w:spacing w:after="120"/>
        <w:rPr>
          <w:b/>
          <w:bCs/>
          <w:kern w:val="2"/>
          <w:sz w:val="24"/>
          <w:szCs w:val="22"/>
          <w:lang w:val="en-US" w:eastAsia="zh-TW"/>
        </w:rPr>
      </w:pPr>
    </w:p>
    <w:p w14:paraId="6DA31911" w14:textId="250586DB" w:rsidR="00A93E09" w:rsidRDefault="00A93E09" w:rsidP="00EC4BD3">
      <w:pPr>
        <w:widowControl w:val="0"/>
        <w:spacing w:after="120"/>
        <w:rPr>
          <w:b/>
          <w:bCs/>
          <w:kern w:val="2"/>
          <w:sz w:val="24"/>
          <w:szCs w:val="22"/>
          <w:lang w:val="en-US" w:eastAsia="zh-TW"/>
        </w:rPr>
      </w:pPr>
    </w:p>
    <w:p w14:paraId="601345C4" w14:textId="5E68519C" w:rsidR="00A93E09" w:rsidRDefault="00A93E09" w:rsidP="00EC4BD3">
      <w:pPr>
        <w:widowControl w:val="0"/>
        <w:spacing w:after="120"/>
        <w:rPr>
          <w:b/>
          <w:bCs/>
          <w:kern w:val="2"/>
          <w:sz w:val="24"/>
          <w:szCs w:val="22"/>
          <w:lang w:val="en-US" w:eastAsia="zh-TW"/>
        </w:rPr>
      </w:pPr>
    </w:p>
    <w:p w14:paraId="630FAC9B" w14:textId="6B5D9577" w:rsidR="00A93E09" w:rsidRDefault="00A93E09" w:rsidP="00EC4BD3">
      <w:pPr>
        <w:widowControl w:val="0"/>
        <w:spacing w:after="120"/>
        <w:rPr>
          <w:b/>
          <w:bCs/>
          <w:kern w:val="2"/>
          <w:sz w:val="24"/>
          <w:szCs w:val="22"/>
          <w:lang w:val="en-US" w:eastAsia="zh-TW"/>
        </w:rPr>
      </w:pPr>
    </w:p>
    <w:p w14:paraId="003BEA4C" w14:textId="77777777" w:rsidR="00A93E09" w:rsidRDefault="00A93E09" w:rsidP="00EC4BD3">
      <w:pPr>
        <w:widowControl w:val="0"/>
        <w:spacing w:after="120"/>
        <w:rPr>
          <w:b/>
          <w:bCs/>
          <w:kern w:val="2"/>
          <w:sz w:val="24"/>
          <w:szCs w:val="22"/>
          <w:lang w:val="en-US" w:eastAsia="zh-TW"/>
        </w:rPr>
      </w:pPr>
    </w:p>
    <w:p w14:paraId="79BD2D6C" w14:textId="2D8C1B16" w:rsidR="00EC4BD3" w:rsidRPr="00EC4BD3" w:rsidRDefault="00EC4BD3" w:rsidP="00EC4BD3">
      <w:pPr>
        <w:widowControl w:val="0"/>
        <w:spacing w:after="120"/>
        <w:rPr>
          <w:b/>
          <w:bCs/>
          <w:kern w:val="2"/>
          <w:sz w:val="24"/>
          <w:szCs w:val="22"/>
          <w:lang w:val="en-US" w:eastAsia="zh-TW"/>
        </w:rPr>
      </w:pPr>
      <w:r w:rsidRPr="00EC4BD3">
        <w:rPr>
          <w:b/>
          <w:bCs/>
          <w:kern w:val="2"/>
          <w:sz w:val="24"/>
          <w:szCs w:val="22"/>
          <w:lang w:val="en-US" w:eastAsia="zh-TW"/>
        </w:rPr>
        <w:t>References:</w:t>
      </w:r>
    </w:p>
    <w:p w14:paraId="1C08A74C" w14:textId="46F96CDD" w:rsidR="00EC4BD3" w:rsidRPr="00EC4BD3" w:rsidRDefault="00EC4BD3" w:rsidP="00EC4BD3">
      <w:pPr>
        <w:widowControl w:val="0"/>
        <w:spacing w:after="120"/>
        <w:ind w:left="720" w:hanging="720"/>
        <w:rPr>
          <w:kern w:val="2"/>
          <w:sz w:val="24"/>
          <w:szCs w:val="22"/>
          <w:lang w:val="en-US" w:eastAsia="zh-TW"/>
        </w:rPr>
      </w:pPr>
      <w:r w:rsidRPr="00EC4BD3">
        <w:rPr>
          <w:kern w:val="2"/>
          <w:sz w:val="24"/>
          <w:szCs w:val="22"/>
          <w:lang w:val="en-US" w:eastAsia="zh-TW"/>
        </w:rPr>
        <w:t xml:space="preserve">Anderson, N., </w:t>
      </w:r>
      <w:proofErr w:type="spellStart"/>
      <w:r w:rsidRPr="00EC4BD3">
        <w:rPr>
          <w:kern w:val="2"/>
          <w:sz w:val="24"/>
          <w:szCs w:val="22"/>
          <w:lang w:val="en-US" w:eastAsia="zh-TW"/>
        </w:rPr>
        <w:t>Potocnik</w:t>
      </w:r>
      <w:proofErr w:type="spellEnd"/>
      <w:r w:rsidRPr="00EC4BD3">
        <w:rPr>
          <w:kern w:val="2"/>
          <w:sz w:val="24"/>
          <w:szCs w:val="22"/>
          <w:lang w:val="en-US" w:eastAsia="zh-TW"/>
        </w:rPr>
        <w:t xml:space="preserve">, K. &amp; Zhou, J. (2014). Innovation and creativity in organizations: A state-of-the-science review and </w:t>
      </w:r>
      <w:r w:rsidR="00CB02BF" w:rsidRPr="00EC4BD3">
        <w:rPr>
          <w:kern w:val="2"/>
          <w:sz w:val="24"/>
          <w:szCs w:val="22"/>
          <w:lang w:val="en-US" w:eastAsia="zh-TW"/>
        </w:rPr>
        <w:t>prospectively</w:t>
      </w:r>
      <w:r w:rsidRPr="00EC4BD3">
        <w:rPr>
          <w:kern w:val="2"/>
          <w:sz w:val="24"/>
          <w:szCs w:val="22"/>
          <w:lang w:val="en-US" w:eastAsia="zh-TW"/>
        </w:rPr>
        <w:t xml:space="preserve"> commentary. </w:t>
      </w:r>
      <w:r w:rsidRPr="00EC4BD3">
        <w:rPr>
          <w:i/>
          <w:iCs/>
          <w:kern w:val="2"/>
          <w:sz w:val="24"/>
          <w:szCs w:val="22"/>
          <w:lang w:val="en-US" w:eastAsia="zh-TW"/>
        </w:rPr>
        <w:t>Journal of Management</w:t>
      </w:r>
      <w:r w:rsidRPr="00EC4BD3">
        <w:rPr>
          <w:kern w:val="2"/>
          <w:sz w:val="24"/>
          <w:szCs w:val="22"/>
          <w:lang w:val="en-US" w:eastAsia="zh-TW"/>
        </w:rPr>
        <w:t>. Vol.40(5), 1297-1333. Doi:10.1170/0149206314527128.</w:t>
      </w:r>
    </w:p>
    <w:p w14:paraId="1306CE9A" w14:textId="77777777" w:rsidR="00EC4BD3" w:rsidRPr="00EC4BD3" w:rsidRDefault="00EC4BD3" w:rsidP="00EC4BD3">
      <w:pPr>
        <w:widowControl w:val="0"/>
        <w:spacing w:after="120"/>
        <w:ind w:left="720" w:hanging="720"/>
        <w:rPr>
          <w:kern w:val="2"/>
          <w:sz w:val="24"/>
          <w:szCs w:val="22"/>
          <w:lang w:val="en-US" w:eastAsia="zh-TW"/>
        </w:rPr>
      </w:pPr>
      <w:r w:rsidRPr="00EC4BD3">
        <w:rPr>
          <w:kern w:val="2"/>
          <w:sz w:val="24"/>
          <w:szCs w:val="22"/>
          <w:lang w:val="en-US" w:eastAsia="zh-TW"/>
        </w:rPr>
        <w:t xml:space="preserve">Barney, J. (1991). Firm resources and sustained competitive advantage. </w:t>
      </w:r>
      <w:r w:rsidRPr="00EC4BD3">
        <w:rPr>
          <w:i/>
          <w:iCs/>
          <w:kern w:val="2"/>
          <w:sz w:val="24"/>
          <w:szCs w:val="22"/>
          <w:lang w:val="en-US" w:eastAsia="zh-TW"/>
        </w:rPr>
        <w:t>Journal of Management</w:t>
      </w:r>
      <w:r w:rsidRPr="00EC4BD3">
        <w:rPr>
          <w:kern w:val="2"/>
          <w:sz w:val="24"/>
          <w:szCs w:val="22"/>
          <w:lang w:val="en-US" w:eastAsia="zh-TW"/>
        </w:rPr>
        <w:t>, 17(1), 99-120.  Doi.org/10.1177/014920639101700108.</w:t>
      </w:r>
    </w:p>
    <w:p w14:paraId="0730A212" w14:textId="77777777" w:rsidR="00EC4BD3" w:rsidRPr="00EC4BD3" w:rsidRDefault="00EC4BD3" w:rsidP="00EC4BD3">
      <w:pPr>
        <w:widowControl w:val="0"/>
        <w:ind w:left="480" w:hangingChars="200" w:hanging="480"/>
        <w:rPr>
          <w:i/>
          <w:iCs/>
          <w:kern w:val="2"/>
          <w:sz w:val="24"/>
          <w:szCs w:val="22"/>
          <w:lang w:val="en-US" w:eastAsia="zh-TW"/>
        </w:rPr>
      </w:pPr>
      <w:proofErr w:type="spellStart"/>
      <w:r w:rsidRPr="00EC4BD3">
        <w:rPr>
          <w:kern w:val="2"/>
          <w:sz w:val="24"/>
          <w:szCs w:val="22"/>
          <w:lang w:val="en-US" w:eastAsia="zh-TW"/>
        </w:rPr>
        <w:t>Baregheh</w:t>
      </w:r>
      <w:proofErr w:type="spellEnd"/>
      <w:r w:rsidRPr="00EC4BD3">
        <w:rPr>
          <w:kern w:val="2"/>
          <w:sz w:val="24"/>
          <w:szCs w:val="22"/>
          <w:lang w:val="en-US" w:eastAsia="zh-TW"/>
        </w:rPr>
        <w:t xml:space="preserve">, A., Rowley, J., Sambrook, S. (2009). Towards a multidisciplinary definition of innovations. </w:t>
      </w:r>
      <w:r w:rsidRPr="00EC4BD3">
        <w:rPr>
          <w:i/>
          <w:iCs/>
          <w:kern w:val="2"/>
          <w:sz w:val="24"/>
          <w:szCs w:val="22"/>
          <w:lang w:val="en-US" w:eastAsia="zh-TW"/>
        </w:rPr>
        <w:t>Management Decision</w:t>
      </w:r>
      <w:r w:rsidRPr="00EC4BD3">
        <w:rPr>
          <w:kern w:val="2"/>
          <w:sz w:val="24"/>
          <w:szCs w:val="22"/>
          <w:lang w:val="en-US" w:eastAsia="zh-TW"/>
        </w:rPr>
        <w:t xml:space="preserve">. 47(8): 1323-1339. </w:t>
      </w:r>
      <w:r w:rsidRPr="00EC4BD3">
        <w:rPr>
          <w:i/>
          <w:iCs/>
          <w:kern w:val="2"/>
          <w:sz w:val="24"/>
          <w:szCs w:val="22"/>
          <w:lang w:val="en-US" w:eastAsia="zh-TW"/>
        </w:rPr>
        <w:t>Doi:10.1108/00251740910984578. ISSN 0025-1747</w:t>
      </w:r>
    </w:p>
    <w:p w14:paraId="08B8460B" w14:textId="1B885DAF" w:rsidR="00796650" w:rsidRDefault="00796650" w:rsidP="00EC4BD3">
      <w:pPr>
        <w:widowControl w:val="0"/>
        <w:spacing w:before="120"/>
        <w:ind w:left="480" w:hangingChars="200" w:hanging="480"/>
        <w:rPr>
          <w:kern w:val="2"/>
          <w:sz w:val="24"/>
          <w:szCs w:val="22"/>
          <w:lang w:val="en-US" w:eastAsia="zh-TW"/>
        </w:rPr>
      </w:pPr>
      <w:proofErr w:type="spellStart"/>
      <w:r>
        <w:rPr>
          <w:kern w:val="2"/>
          <w:sz w:val="24"/>
          <w:szCs w:val="22"/>
          <w:lang w:val="en-US" w:eastAsia="zh-TW"/>
        </w:rPr>
        <w:t>Birdi</w:t>
      </w:r>
      <w:proofErr w:type="spellEnd"/>
      <w:r>
        <w:rPr>
          <w:kern w:val="2"/>
          <w:sz w:val="24"/>
          <w:szCs w:val="22"/>
          <w:lang w:val="en-US" w:eastAsia="zh-TW"/>
        </w:rPr>
        <w:t xml:space="preserve">, K., Leach, D., and </w:t>
      </w:r>
      <w:proofErr w:type="spellStart"/>
      <w:r>
        <w:rPr>
          <w:kern w:val="2"/>
          <w:sz w:val="24"/>
          <w:szCs w:val="22"/>
          <w:lang w:val="en-US" w:eastAsia="zh-TW"/>
        </w:rPr>
        <w:t>Magadley</w:t>
      </w:r>
      <w:proofErr w:type="spellEnd"/>
      <w:r>
        <w:rPr>
          <w:kern w:val="2"/>
          <w:sz w:val="24"/>
          <w:szCs w:val="22"/>
          <w:lang w:val="en-US" w:eastAsia="zh-TW"/>
        </w:rPr>
        <w:t xml:space="preserve">, W. (2016). The relational of individual capabilities and environmental support with different facets of designers’ innovative behavior.  </w:t>
      </w:r>
      <w:r w:rsidRPr="00796650">
        <w:rPr>
          <w:i/>
          <w:iCs/>
          <w:kern w:val="2"/>
          <w:sz w:val="24"/>
          <w:szCs w:val="22"/>
          <w:lang w:val="en-US" w:eastAsia="zh-TW"/>
        </w:rPr>
        <w:t>Journal of Product Innovation Management,</w:t>
      </w:r>
      <w:r>
        <w:rPr>
          <w:kern w:val="2"/>
          <w:sz w:val="24"/>
          <w:szCs w:val="22"/>
          <w:lang w:val="en-US" w:eastAsia="zh-TW"/>
        </w:rPr>
        <w:t xml:space="preserve"> Vol 33(1</w:t>
      </w:r>
      <w:proofErr w:type="gramStart"/>
      <w:r>
        <w:rPr>
          <w:kern w:val="2"/>
          <w:sz w:val="24"/>
          <w:szCs w:val="22"/>
          <w:lang w:val="en-US" w:eastAsia="zh-TW"/>
        </w:rPr>
        <w:t>),,</w:t>
      </w:r>
      <w:proofErr w:type="gramEnd"/>
      <w:r>
        <w:rPr>
          <w:kern w:val="2"/>
          <w:sz w:val="24"/>
          <w:szCs w:val="22"/>
          <w:lang w:val="en-US" w:eastAsia="zh-TW"/>
        </w:rPr>
        <w:t xml:space="preserve"> 19-35.</w:t>
      </w:r>
    </w:p>
    <w:p w14:paraId="119C1B5C" w14:textId="5C3C19D7" w:rsidR="00EC4BD3" w:rsidRPr="00EC4BD3" w:rsidRDefault="00EC4BD3" w:rsidP="00EC4BD3">
      <w:pPr>
        <w:widowControl w:val="0"/>
        <w:spacing w:before="120"/>
        <w:ind w:left="480" w:hangingChars="200" w:hanging="480"/>
        <w:rPr>
          <w:i/>
          <w:iCs/>
          <w:kern w:val="2"/>
          <w:sz w:val="24"/>
          <w:szCs w:val="22"/>
          <w:lang w:val="en-US" w:eastAsia="zh-TW"/>
        </w:rPr>
      </w:pPr>
      <w:r w:rsidRPr="00EC4BD3">
        <w:rPr>
          <w:kern w:val="2"/>
          <w:sz w:val="24"/>
          <w:szCs w:val="22"/>
          <w:lang w:val="en-US" w:eastAsia="zh-TW"/>
        </w:rPr>
        <w:t>Cummings, L.L., and O’Connell, M.M. (1978). Organizational innovation: a model and needed research.</w:t>
      </w:r>
      <w:r w:rsidRPr="00EC4BD3">
        <w:rPr>
          <w:i/>
          <w:iCs/>
          <w:kern w:val="2"/>
          <w:sz w:val="24"/>
          <w:szCs w:val="22"/>
          <w:lang w:val="en-US" w:eastAsia="zh-TW"/>
        </w:rPr>
        <w:t xml:space="preserve"> Journal of Business Research. </w:t>
      </w:r>
      <w:r w:rsidRPr="00EC4BD3">
        <w:rPr>
          <w:kern w:val="2"/>
          <w:sz w:val="24"/>
          <w:szCs w:val="22"/>
          <w:lang w:val="en-US" w:eastAsia="zh-TW"/>
        </w:rPr>
        <w:t>Vol. 6(1), 33-50</w:t>
      </w:r>
      <w:r w:rsidRPr="00EC4BD3">
        <w:rPr>
          <w:i/>
          <w:iCs/>
          <w:kern w:val="2"/>
          <w:sz w:val="24"/>
          <w:szCs w:val="22"/>
          <w:lang w:val="en-US" w:eastAsia="zh-TW"/>
        </w:rPr>
        <w:t>.</w:t>
      </w:r>
    </w:p>
    <w:p w14:paraId="32F0AE62" w14:textId="29DEC358" w:rsidR="00E97BD7" w:rsidRDefault="00E97BD7" w:rsidP="00EC4BD3">
      <w:pPr>
        <w:widowControl w:val="0"/>
        <w:spacing w:before="120"/>
        <w:ind w:left="480" w:hangingChars="200" w:hanging="480"/>
        <w:rPr>
          <w:kern w:val="2"/>
          <w:sz w:val="24"/>
          <w:szCs w:val="22"/>
          <w:lang w:val="en-US" w:eastAsia="zh-TW"/>
        </w:rPr>
      </w:pPr>
      <w:r>
        <w:rPr>
          <w:kern w:val="2"/>
          <w:sz w:val="24"/>
          <w:szCs w:val="22"/>
          <w:lang w:val="en-US" w:eastAsia="zh-TW"/>
        </w:rPr>
        <w:t xml:space="preserve">Chae, H.C., Koh, C.E., and </w:t>
      </w:r>
      <w:proofErr w:type="spellStart"/>
      <w:r>
        <w:rPr>
          <w:kern w:val="2"/>
          <w:sz w:val="24"/>
          <w:szCs w:val="22"/>
          <w:lang w:val="en-US" w:eastAsia="zh-TW"/>
        </w:rPr>
        <w:t>Prybutok</w:t>
      </w:r>
      <w:proofErr w:type="spellEnd"/>
      <w:r>
        <w:rPr>
          <w:kern w:val="2"/>
          <w:sz w:val="24"/>
          <w:szCs w:val="22"/>
          <w:lang w:val="en-US" w:eastAsia="zh-TW"/>
        </w:rPr>
        <w:t xml:space="preserve">, V. R. (2014). Information technology capability and firm performance: Contradictory finds and their possible causes. </w:t>
      </w:r>
      <w:r w:rsidRPr="00796650">
        <w:rPr>
          <w:i/>
          <w:iCs/>
          <w:kern w:val="2"/>
          <w:sz w:val="24"/>
          <w:szCs w:val="22"/>
          <w:lang w:val="en-US" w:eastAsia="zh-TW"/>
        </w:rPr>
        <w:t>MIS Quarterly</w:t>
      </w:r>
      <w:r>
        <w:rPr>
          <w:kern w:val="2"/>
          <w:sz w:val="24"/>
          <w:szCs w:val="22"/>
          <w:lang w:val="en-US" w:eastAsia="zh-TW"/>
        </w:rPr>
        <w:t>, Vol 38(1), 305-326.</w:t>
      </w:r>
    </w:p>
    <w:p w14:paraId="641F171C" w14:textId="5393EE5A" w:rsidR="00E53D82" w:rsidRPr="00EC4BD3" w:rsidRDefault="00E53D82" w:rsidP="00EC4BD3">
      <w:pPr>
        <w:widowControl w:val="0"/>
        <w:spacing w:before="120"/>
        <w:ind w:left="480" w:hangingChars="200" w:hanging="480"/>
        <w:rPr>
          <w:kern w:val="2"/>
          <w:sz w:val="24"/>
          <w:szCs w:val="22"/>
          <w:lang w:val="en-US" w:eastAsia="zh-TW"/>
        </w:rPr>
      </w:pPr>
      <w:r>
        <w:rPr>
          <w:kern w:val="2"/>
          <w:sz w:val="24"/>
          <w:szCs w:val="22"/>
          <w:lang w:val="en-US" w:eastAsia="zh-TW"/>
        </w:rPr>
        <w:t xml:space="preserve">Cui, X., Zhou, Q., Lowry, P.B., and Wang, Y. (2022). Do enterprise systems necessarily lead to innovation?  Identifying the missing links with a moderated mediation model. </w:t>
      </w:r>
      <w:r w:rsidRPr="00090E72">
        <w:rPr>
          <w:i/>
          <w:iCs/>
          <w:kern w:val="2"/>
          <w:sz w:val="24"/>
          <w:szCs w:val="22"/>
          <w:lang w:val="en-US" w:eastAsia="zh-TW"/>
        </w:rPr>
        <w:t>Pacific Asia</w:t>
      </w:r>
      <w:r>
        <w:rPr>
          <w:kern w:val="2"/>
          <w:sz w:val="24"/>
          <w:szCs w:val="22"/>
          <w:lang w:val="en-US" w:eastAsia="zh-TW"/>
        </w:rPr>
        <w:t xml:space="preserve"> </w:t>
      </w:r>
      <w:r w:rsidRPr="00090E72">
        <w:rPr>
          <w:i/>
          <w:iCs/>
          <w:kern w:val="2"/>
          <w:sz w:val="24"/>
          <w:szCs w:val="22"/>
          <w:lang w:val="en-US" w:eastAsia="zh-TW"/>
        </w:rPr>
        <w:t>journal of the Association for Information Systems</w:t>
      </w:r>
      <w:r>
        <w:rPr>
          <w:kern w:val="2"/>
          <w:sz w:val="24"/>
          <w:szCs w:val="22"/>
          <w:lang w:val="en-US" w:eastAsia="zh-TW"/>
        </w:rPr>
        <w:t>. Vol 14(1). Doi:10.17705/pais.14105.</w:t>
      </w:r>
    </w:p>
    <w:p w14:paraId="1B6BA015" w14:textId="77777777" w:rsidR="00EC4BD3" w:rsidRPr="00EC4BD3" w:rsidRDefault="00EC4BD3" w:rsidP="00EC4BD3">
      <w:pPr>
        <w:widowControl w:val="0"/>
        <w:spacing w:before="120"/>
        <w:ind w:left="480" w:hangingChars="200" w:hanging="480"/>
        <w:rPr>
          <w:kern w:val="2"/>
          <w:sz w:val="24"/>
          <w:szCs w:val="22"/>
          <w:lang w:val="en-US" w:eastAsia="zh-TW"/>
        </w:rPr>
      </w:pPr>
      <w:r w:rsidRPr="00EC4BD3">
        <w:rPr>
          <w:kern w:val="2"/>
          <w:sz w:val="24"/>
          <w:szCs w:val="22"/>
          <w:lang w:val="en-US" w:eastAsia="zh-TW"/>
        </w:rPr>
        <w:t xml:space="preserve">Daft, R. (1978). A dual-core model of organizational innovation.  </w:t>
      </w:r>
      <w:r w:rsidRPr="00EC4BD3">
        <w:rPr>
          <w:i/>
          <w:iCs/>
          <w:kern w:val="2"/>
          <w:sz w:val="24"/>
          <w:szCs w:val="22"/>
          <w:lang w:val="en-US" w:eastAsia="zh-TW"/>
        </w:rPr>
        <w:t>Academy of Management Journal</w:t>
      </w:r>
      <w:r w:rsidRPr="00EC4BD3">
        <w:rPr>
          <w:kern w:val="2"/>
          <w:sz w:val="24"/>
          <w:szCs w:val="22"/>
          <w:lang w:val="en-US" w:eastAsia="zh-TW"/>
        </w:rPr>
        <w:t>, Vol.21(2).</w:t>
      </w:r>
    </w:p>
    <w:p w14:paraId="0AE90193" w14:textId="07FC0955" w:rsidR="00EC4BD3" w:rsidRPr="00EC4BD3" w:rsidRDefault="00EC4BD3" w:rsidP="00D202A2">
      <w:pPr>
        <w:widowControl w:val="0"/>
        <w:spacing w:before="120" w:after="120"/>
        <w:ind w:left="480" w:hangingChars="200" w:hanging="480"/>
        <w:rPr>
          <w:kern w:val="2"/>
          <w:sz w:val="24"/>
          <w:szCs w:val="22"/>
          <w:lang w:val="en-US" w:eastAsia="zh-TW"/>
        </w:rPr>
      </w:pPr>
      <w:proofErr w:type="spellStart"/>
      <w:r w:rsidRPr="00EC4BD3">
        <w:rPr>
          <w:kern w:val="2"/>
          <w:sz w:val="24"/>
          <w:szCs w:val="22"/>
          <w:lang w:val="en-US" w:eastAsia="zh-TW"/>
        </w:rPr>
        <w:t>Dachs</w:t>
      </w:r>
      <w:proofErr w:type="spellEnd"/>
      <w:r w:rsidRPr="00EC4BD3">
        <w:rPr>
          <w:kern w:val="2"/>
          <w:sz w:val="24"/>
          <w:szCs w:val="22"/>
          <w:lang w:val="en-US" w:eastAsia="zh-TW"/>
        </w:rPr>
        <w:t xml:space="preserve">, B. and </w:t>
      </w:r>
      <w:proofErr w:type="spellStart"/>
      <w:r w:rsidRPr="00EC4BD3">
        <w:rPr>
          <w:kern w:val="2"/>
          <w:sz w:val="24"/>
          <w:szCs w:val="22"/>
          <w:lang w:val="en-US" w:eastAsia="zh-TW"/>
        </w:rPr>
        <w:t>Zahradnik</w:t>
      </w:r>
      <w:proofErr w:type="spellEnd"/>
      <w:r w:rsidRPr="00EC4BD3">
        <w:rPr>
          <w:kern w:val="2"/>
          <w:sz w:val="24"/>
          <w:szCs w:val="22"/>
          <w:lang w:val="en-US" w:eastAsia="zh-TW"/>
        </w:rPr>
        <w:t xml:space="preserve">, G. (2022). From few to many: main trend in the internationalization of business R&amp;D, </w:t>
      </w:r>
      <w:r w:rsidR="00090E72">
        <w:rPr>
          <w:kern w:val="2"/>
          <w:sz w:val="24"/>
          <w:szCs w:val="22"/>
          <w:lang w:val="en-US" w:eastAsia="zh-TW"/>
        </w:rPr>
        <w:t xml:space="preserve">UN </w:t>
      </w:r>
      <w:r w:rsidRPr="00090E72">
        <w:rPr>
          <w:i/>
          <w:iCs/>
          <w:kern w:val="2"/>
          <w:sz w:val="24"/>
          <w:szCs w:val="22"/>
          <w:lang w:val="en-US" w:eastAsia="zh-TW"/>
        </w:rPr>
        <w:t>Transactional Corporation</w:t>
      </w:r>
      <w:r w:rsidR="00090E72" w:rsidRPr="00090E72">
        <w:rPr>
          <w:i/>
          <w:iCs/>
          <w:kern w:val="2"/>
          <w:sz w:val="24"/>
          <w:szCs w:val="22"/>
          <w:lang w:val="en-US" w:eastAsia="zh-TW"/>
        </w:rPr>
        <w:t xml:space="preserve"> Journal</w:t>
      </w:r>
      <w:r w:rsidRPr="00EC4BD3">
        <w:rPr>
          <w:kern w:val="2"/>
          <w:sz w:val="24"/>
          <w:szCs w:val="22"/>
          <w:lang w:val="en-US" w:eastAsia="zh-TW"/>
        </w:rPr>
        <w:t xml:space="preserve">, Vol. 29 (1), 107-133.  </w:t>
      </w:r>
    </w:p>
    <w:p w14:paraId="28186E49" w14:textId="7FC9770D" w:rsidR="00E747B1" w:rsidRPr="00EC4BD3" w:rsidRDefault="00E747B1" w:rsidP="00E747B1">
      <w:pPr>
        <w:spacing w:after="120"/>
        <w:ind w:left="720" w:hanging="720"/>
        <w:rPr>
          <w:rFonts w:eastAsia="SimSun"/>
          <w:bCs/>
          <w:color w:val="000000"/>
          <w:sz w:val="24"/>
          <w:szCs w:val="24"/>
        </w:rPr>
      </w:pPr>
      <w:r w:rsidRPr="00985B3F">
        <w:rPr>
          <w:rFonts w:eastAsia="SimSun"/>
          <w:bCs/>
          <w:color w:val="000000"/>
          <w:sz w:val="24"/>
          <w:szCs w:val="24"/>
        </w:rPr>
        <w:t>Ding</w:t>
      </w:r>
      <w:r>
        <w:rPr>
          <w:rFonts w:eastAsia="SimSun"/>
          <w:bCs/>
          <w:color w:val="000000"/>
          <w:sz w:val="24"/>
          <w:szCs w:val="24"/>
        </w:rPr>
        <w:t xml:space="preserve">, X.Z., Fu, D., and Guo, T. (2021). Evolutionary game analysis of technological innovation model choice for science and technology start-ups from the perspective of technological differences, </w:t>
      </w:r>
      <w:r w:rsidRPr="00090E72">
        <w:rPr>
          <w:rFonts w:eastAsia="SimSun"/>
          <w:bCs/>
          <w:i/>
          <w:iCs/>
          <w:color w:val="000000"/>
          <w:sz w:val="24"/>
          <w:szCs w:val="24"/>
        </w:rPr>
        <w:t>Systems Engineering</w:t>
      </w:r>
      <w:r>
        <w:rPr>
          <w:rFonts w:eastAsia="SimSun"/>
          <w:bCs/>
          <w:color w:val="000000"/>
          <w:sz w:val="24"/>
          <w:szCs w:val="24"/>
        </w:rPr>
        <w:t xml:space="preserve">, </w:t>
      </w:r>
      <w:r w:rsidR="00090E72">
        <w:rPr>
          <w:rFonts w:eastAsia="SimSun"/>
          <w:bCs/>
          <w:color w:val="000000"/>
          <w:sz w:val="24"/>
          <w:szCs w:val="24"/>
        </w:rPr>
        <w:t>V</w:t>
      </w:r>
      <w:r>
        <w:rPr>
          <w:rFonts w:eastAsia="SimSun"/>
          <w:bCs/>
          <w:color w:val="000000"/>
          <w:sz w:val="24"/>
          <w:szCs w:val="24"/>
        </w:rPr>
        <w:t>ol. 39 (5), 11-20. (</w:t>
      </w:r>
      <w:proofErr w:type="gramStart"/>
      <w:r>
        <w:rPr>
          <w:rFonts w:eastAsia="SimSun"/>
          <w:bCs/>
          <w:color w:val="000000"/>
          <w:sz w:val="24"/>
          <w:szCs w:val="24"/>
        </w:rPr>
        <w:t>in</w:t>
      </w:r>
      <w:proofErr w:type="gramEnd"/>
      <w:r>
        <w:rPr>
          <w:rFonts w:eastAsia="SimSun"/>
          <w:bCs/>
          <w:color w:val="000000"/>
          <w:sz w:val="24"/>
          <w:szCs w:val="24"/>
        </w:rPr>
        <w:t xml:space="preserve"> Chinese)</w:t>
      </w:r>
    </w:p>
    <w:p w14:paraId="65553FC4" w14:textId="77777777" w:rsidR="00E747B1" w:rsidRPr="008B0F19" w:rsidRDefault="00E747B1" w:rsidP="00E747B1">
      <w:pPr>
        <w:spacing w:after="120"/>
        <w:ind w:left="720" w:hanging="720"/>
        <w:rPr>
          <w:sz w:val="24"/>
          <w:szCs w:val="24"/>
        </w:rPr>
      </w:pPr>
      <w:r w:rsidRPr="008B0F19">
        <w:rPr>
          <w:sz w:val="24"/>
          <w:szCs w:val="24"/>
        </w:rPr>
        <w:t>Du</w:t>
      </w:r>
      <w:r>
        <w:rPr>
          <w:sz w:val="24"/>
          <w:szCs w:val="24"/>
        </w:rPr>
        <w:t xml:space="preserve">, </w:t>
      </w:r>
      <w:proofErr w:type="spellStart"/>
      <w:r>
        <w:rPr>
          <w:sz w:val="24"/>
          <w:szCs w:val="24"/>
        </w:rPr>
        <w:t>Pj</w:t>
      </w:r>
      <w:proofErr w:type="spellEnd"/>
      <w:r>
        <w:rPr>
          <w:sz w:val="24"/>
          <w:szCs w:val="24"/>
        </w:rPr>
        <w:t xml:space="preserve">., Tian, K., and Wang, Yr. (2022). Independent innovation incentive mechanism of the National Independent Innovation Demonstration Zone of China based on evolutionary game. </w:t>
      </w:r>
      <w:r w:rsidRPr="006F6F23">
        <w:rPr>
          <w:i/>
          <w:iCs/>
          <w:sz w:val="24"/>
          <w:szCs w:val="24"/>
        </w:rPr>
        <w:t>Complexity</w:t>
      </w:r>
      <w:r>
        <w:rPr>
          <w:sz w:val="24"/>
          <w:szCs w:val="24"/>
        </w:rPr>
        <w:t xml:space="preserve">. Volume 2022, Article ID 2894487, 18 pages. </w:t>
      </w:r>
      <w:r w:rsidRPr="006F6F23">
        <w:rPr>
          <w:i/>
          <w:iCs/>
          <w:sz w:val="24"/>
          <w:szCs w:val="24"/>
        </w:rPr>
        <w:t>https://doi.org/10.1155/2022/2894487</w:t>
      </w:r>
      <w:r>
        <w:rPr>
          <w:sz w:val="24"/>
          <w:szCs w:val="24"/>
        </w:rPr>
        <w:t>.</w:t>
      </w:r>
    </w:p>
    <w:p w14:paraId="75E2CFB7" w14:textId="77777777" w:rsidR="00EC4BD3" w:rsidRPr="00EC4BD3" w:rsidRDefault="00EC4BD3" w:rsidP="00EC4BD3">
      <w:pPr>
        <w:widowControl w:val="0"/>
        <w:spacing w:before="120"/>
        <w:ind w:left="480" w:hangingChars="200" w:hanging="480"/>
        <w:rPr>
          <w:kern w:val="2"/>
          <w:sz w:val="24"/>
          <w:szCs w:val="22"/>
          <w:lang w:val="en-US" w:eastAsia="zh-TW"/>
        </w:rPr>
      </w:pPr>
      <w:proofErr w:type="spellStart"/>
      <w:r w:rsidRPr="00EC4BD3">
        <w:rPr>
          <w:kern w:val="2"/>
          <w:sz w:val="24"/>
          <w:szCs w:val="22"/>
          <w:lang w:val="en-US" w:eastAsia="zh-TW"/>
        </w:rPr>
        <w:t>Dushime</w:t>
      </w:r>
      <w:proofErr w:type="spellEnd"/>
      <w:r w:rsidRPr="00EC4BD3">
        <w:rPr>
          <w:kern w:val="2"/>
          <w:sz w:val="24"/>
          <w:szCs w:val="22"/>
          <w:lang w:val="en-US" w:eastAsia="zh-TW"/>
        </w:rPr>
        <w:t xml:space="preserve">, E., </w:t>
      </w:r>
      <w:proofErr w:type="spellStart"/>
      <w:r w:rsidRPr="00EC4BD3">
        <w:rPr>
          <w:kern w:val="2"/>
          <w:sz w:val="24"/>
          <w:szCs w:val="22"/>
          <w:lang w:val="en-US" w:eastAsia="zh-TW"/>
        </w:rPr>
        <w:t>Muathe</w:t>
      </w:r>
      <w:proofErr w:type="spellEnd"/>
      <w:r w:rsidRPr="00EC4BD3">
        <w:rPr>
          <w:kern w:val="2"/>
          <w:sz w:val="24"/>
          <w:szCs w:val="22"/>
          <w:lang w:val="en-US" w:eastAsia="zh-TW"/>
        </w:rPr>
        <w:t xml:space="preserve">, S.M. &amp; </w:t>
      </w:r>
      <w:proofErr w:type="spellStart"/>
      <w:proofErr w:type="gramStart"/>
      <w:r w:rsidRPr="00EC4BD3">
        <w:rPr>
          <w:kern w:val="2"/>
          <w:sz w:val="24"/>
          <w:szCs w:val="22"/>
          <w:lang w:val="en-US" w:eastAsia="zh-TW"/>
        </w:rPr>
        <w:t>Kavindah,L</w:t>
      </w:r>
      <w:proofErr w:type="spellEnd"/>
      <w:r w:rsidRPr="00EC4BD3">
        <w:rPr>
          <w:kern w:val="2"/>
          <w:sz w:val="24"/>
          <w:szCs w:val="22"/>
          <w:lang w:val="en-US" w:eastAsia="zh-TW"/>
        </w:rPr>
        <w:t>.</w:t>
      </w:r>
      <w:proofErr w:type="gramEnd"/>
      <w:r w:rsidRPr="00EC4BD3">
        <w:rPr>
          <w:kern w:val="2"/>
          <w:sz w:val="24"/>
          <w:szCs w:val="22"/>
          <w:lang w:val="en-US" w:eastAsia="zh-TW"/>
        </w:rPr>
        <w:t xml:space="preserve"> (2022). New paradigms on performance of SMEs: the reflection on entrepreneurial innovation in Burundi. </w:t>
      </w:r>
      <w:r w:rsidRPr="00EC4BD3">
        <w:rPr>
          <w:i/>
          <w:iCs/>
          <w:kern w:val="2"/>
          <w:sz w:val="24"/>
          <w:szCs w:val="22"/>
          <w:lang w:val="en-US" w:eastAsia="zh-TW"/>
        </w:rPr>
        <w:t>Research in Business &amp; Social Science</w:t>
      </w:r>
      <w:r w:rsidRPr="00EC4BD3">
        <w:rPr>
          <w:kern w:val="2"/>
          <w:sz w:val="24"/>
          <w:szCs w:val="22"/>
          <w:lang w:val="en-US" w:eastAsia="zh-TW"/>
        </w:rPr>
        <w:t xml:space="preserve">. IJRBS Vol.11(1). www.ssbfnet.com </w:t>
      </w:r>
    </w:p>
    <w:p w14:paraId="1947980B" w14:textId="77777777" w:rsidR="00EC4BD3" w:rsidRPr="00EC4BD3" w:rsidRDefault="00EC4BD3" w:rsidP="00EC4BD3">
      <w:pPr>
        <w:widowControl w:val="0"/>
        <w:spacing w:before="120"/>
        <w:ind w:left="480" w:hangingChars="200" w:hanging="480"/>
        <w:rPr>
          <w:kern w:val="2"/>
          <w:sz w:val="24"/>
          <w:szCs w:val="22"/>
          <w:lang w:val="en-US" w:eastAsia="zh-TW"/>
        </w:rPr>
      </w:pPr>
      <w:r w:rsidRPr="00EC4BD3">
        <w:rPr>
          <w:kern w:val="2"/>
          <w:sz w:val="24"/>
          <w:szCs w:val="22"/>
          <w:lang w:val="en-US" w:eastAsia="zh-TW"/>
        </w:rPr>
        <w:t xml:space="preserve">Edison, H., Ali, N.B., &amp; </w:t>
      </w:r>
      <w:proofErr w:type="spellStart"/>
      <w:r w:rsidRPr="00EC4BD3">
        <w:rPr>
          <w:kern w:val="2"/>
          <w:sz w:val="24"/>
          <w:szCs w:val="22"/>
          <w:lang w:val="en-US" w:eastAsia="zh-TW"/>
        </w:rPr>
        <w:t>Torkar</w:t>
      </w:r>
      <w:proofErr w:type="spellEnd"/>
      <w:r w:rsidRPr="00EC4BD3">
        <w:rPr>
          <w:kern w:val="2"/>
          <w:sz w:val="24"/>
          <w:szCs w:val="22"/>
          <w:lang w:val="en-US" w:eastAsia="zh-TW"/>
        </w:rPr>
        <w:t xml:space="preserve">, R. (2014).  Towards innovation measurement in the software industry, </w:t>
      </w:r>
      <w:r w:rsidRPr="00EC4BD3">
        <w:rPr>
          <w:i/>
          <w:iCs/>
          <w:kern w:val="2"/>
          <w:sz w:val="24"/>
          <w:szCs w:val="22"/>
          <w:lang w:val="en-US" w:eastAsia="zh-TW"/>
        </w:rPr>
        <w:t>Journal of Systems and Software</w:t>
      </w:r>
      <w:r w:rsidRPr="00EC4BD3">
        <w:rPr>
          <w:kern w:val="2"/>
          <w:sz w:val="24"/>
          <w:szCs w:val="22"/>
          <w:lang w:val="en-US" w:eastAsia="zh-TW"/>
        </w:rPr>
        <w:t xml:space="preserve"> 86(5), 1390-1407.</w:t>
      </w:r>
    </w:p>
    <w:p w14:paraId="6AA09B83" w14:textId="77777777" w:rsidR="00EC4BD3" w:rsidRPr="00EC4BD3" w:rsidRDefault="00EC4BD3" w:rsidP="00EC4BD3">
      <w:pPr>
        <w:widowControl w:val="0"/>
        <w:spacing w:before="120"/>
        <w:ind w:left="480" w:hangingChars="200" w:hanging="480"/>
        <w:rPr>
          <w:kern w:val="2"/>
          <w:sz w:val="24"/>
          <w:szCs w:val="22"/>
          <w:lang w:val="en-US" w:eastAsia="zh-TW"/>
        </w:rPr>
      </w:pPr>
      <w:proofErr w:type="spellStart"/>
      <w:r w:rsidRPr="00EC4BD3">
        <w:rPr>
          <w:rFonts w:hint="eastAsia"/>
          <w:kern w:val="2"/>
          <w:sz w:val="24"/>
          <w:szCs w:val="22"/>
          <w:lang w:val="en-US" w:eastAsia="zh-TW"/>
        </w:rPr>
        <w:t>G</w:t>
      </w:r>
      <w:r w:rsidRPr="00EC4BD3">
        <w:rPr>
          <w:kern w:val="2"/>
          <w:sz w:val="24"/>
          <w:szCs w:val="22"/>
          <w:lang w:val="en-US" w:eastAsia="zh-TW"/>
        </w:rPr>
        <w:t>uinet</w:t>
      </w:r>
      <w:proofErr w:type="spellEnd"/>
      <w:r w:rsidRPr="00EC4BD3">
        <w:rPr>
          <w:kern w:val="2"/>
          <w:sz w:val="24"/>
          <w:szCs w:val="22"/>
          <w:lang w:val="en-US" w:eastAsia="zh-TW"/>
        </w:rPr>
        <w:t xml:space="preserve">, Jean, and Hiroko </w:t>
      </w:r>
      <w:proofErr w:type="spellStart"/>
      <w:r w:rsidRPr="00EC4BD3">
        <w:rPr>
          <w:kern w:val="2"/>
          <w:sz w:val="24"/>
          <w:szCs w:val="22"/>
          <w:lang w:val="en-US" w:eastAsia="zh-TW"/>
        </w:rPr>
        <w:t>Kamata</w:t>
      </w:r>
      <w:proofErr w:type="spellEnd"/>
      <w:r w:rsidRPr="00EC4BD3">
        <w:rPr>
          <w:kern w:val="2"/>
          <w:sz w:val="24"/>
          <w:szCs w:val="22"/>
          <w:lang w:val="en-US" w:eastAsia="zh-TW"/>
        </w:rPr>
        <w:t xml:space="preserve">. (1996). Do tax-incentives promote innovation? </w:t>
      </w:r>
      <w:r w:rsidRPr="00EC4BD3">
        <w:rPr>
          <w:i/>
          <w:iCs/>
          <w:kern w:val="2"/>
          <w:sz w:val="24"/>
          <w:szCs w:val="22"/>
          <w:lang w:val="en-US" w:eastAsia="zh-TW"/>
        </w:rPr>
        <w:t>OECD Observer</w:t>
      </w:r>
      <w:r w:rsidRPr="00EC4BD3">
        <w:rPr>
          <w:kern w:val="2"/>
          <w:sz w:val="24"/>
          <w:szCs w:val="22"/>
          <w:lang w:val="en-US" w:eastAsia="zh-TW"/>
        </w:rPr>
        <w:t>, no.202, Nov-Nov. 1996, 22-27.</w:t>
      </w:r>
    </w:p>
    <w:p w14:paraId="2E7ACF4D" w14:textId="59CED5F9" w:rsidR="00EC4BD3" w:rsidRDefault="00EC4BD3" w:rsidP="00EC4BD3">
      <w:pPr>
        <w:spacing w:before="120" w:after="160" w:line="259" w:lineRule="auto"/>
        <w:ind w:left="720" w:hanging="720"/>
        <w:rPr>
          <w:sz w:val="24"/>
          <w:szCs w:val="24"/>
          <w:lang w:val="en-US" w:eastAsia="zh-TW"/>
        </w:rPr>
      </w:pPr>
      <w:r w:rsidRPr="00EC4BD3">
        <w:rPr>
          <w:sz w:val="24"/>
          <w:szCs w:val="24"/>
          <w:lang w:val="en-US" w:eastAsia="zh-TW"/>
        </w:rPr>
        <w:t xml:space="preserve">Henderson, R.M. &amp; Clark, K.B. (1990).  Architectural innovation: the Reconfiguration of existing product technologies and the failure of established firms. </w:t>
      </w:r>
      <w:r w:rsidRPr="00EC4BD3">
        <w:rPr>
          <w:i/>
          <w:iCs/>
          <w:sz w:val="24"/>
          <w:szCs w:val="24"/>
          <w:lang w:val="en-US" w:eastAsia="zh-TW"/>
        </w:rPr>
        <w:t>Administrative Science Quarterly.</w:t>
      </w:r>
      <w:r w:rsidRPr="00EC4BD3">
        <w:rPr>
          <w:sz w:val="24"/>
          <w:szCs w:val="24"/>
          <w:lang w:val="en-US" w:eastAsia="zh-TW"/>
        </w:rPr>
        <w:t xml:space="preserve"> 35(1):9 </w:t>
      </w:r>
    </w:p>
    <w:p w14:paraId="7D847098" w14:textId="5BEC2FBA" w:rsidR="00A921BE" w:rsidRDefault="00A921BE" w:rsidP="00EC4BD3">
      <w:pPr>
        <w:spacing w:before="120" w:after="160" w:line="259" w:lineRule="auto"/>
        <w:ind w:left="720" w:hanging="720"/>
        <w:rPr>
          <w:sz w:val="24"/>
          <w:szCs w:val="24"/>
          <w:lang w:val="en-US" w:eastAsia="zh-TW"/>
        </w:rPr>
      </w:pPr>
      <w:r>
        <w:rPr>
          <w:sz w:val="24"/>
          <w:szCs w:val="24"/>
          <w:lang w:val="en-US" w:eastAsia="zh-TW"/>
        </w:rPr>
        <w:lastRenderedPageBreak/>
        <w:t xml:space="preserve">Huang, X., Rode, J.C., and Schroeder, R.G. (2011). Organizational structure and continuous improvement and learning: Moderating effects of cultural endorsement of participative leadership.  </w:t>
      </w:r>
      <w:r w:rsidRPr="00090E72">
        <w:rPr>
          <w:i/>
          <w:iCs/>
          <w:sz w:val="24"/>
          <w:szCs w:val="24"/>
          <w:lang w:val="en-US" w:eastAsia="zh-TW"/>
        </w:rPr>
        <w:t>Journal of International Business Studies</w:t>
      </w:r>
      <w:r>
        <w:rPr>
          <w:sz w:val="24"/>
          <w:szCs w:val="24"/>
          <w:lang w:val="en-US" w:eastAsia="zh-TW"/>
        </w:rPr>
        <w:t>, Vol 42(9), 1103-1120</w:t>
      </w:r>
    </w:p>
    <w:p w14:paraId="30599642" w14:textId="025297CB" w:rsidR="003D31E2" w:rsidRDefault="003D31E2" w:rsidP="00EC4BD3">
      <w:pPr>
        <w:spacing w:before="120" w:after="160" w:line="259" w:lineRule="auto"/>
        <w:ind w:left="720" w:hanging="720"/>
        <w:rPr>
          <w:sz w:val="24"/>
          <w:szCs w:val="24"/>
          <w:lang w:val="en-US" w:eastAsia="zh-TW"/>
        </w:rPr>
      </w:pPr>
      <w:proofErr w:type="spellStart"/>
      <w:r>
        <w:rPr>
          <w:sz w:val="24"/>
          <w:szCs w:val="24"/>
          <w:lang w:val="en-US" w:eastAsia="zh-TW"/>
        </w:rPr>
        <w:t>Kiveu</w:t>
      </w:r>
      <w:proofErr w:type="spellEnd"/>
      <w:r>
        <w:rPr>
          <w:sz w:val="24"/>
          <w:szCs w:val="24"/>
          <w:lang w:val="en-US" w:eastAsia="zh-TW"/>
        </w:rPr>
        <w:t xml:space="preserve">, M., </w:t>
      </w:r>
      <w:proofErr w:type="spellStart"/>
      <w:r>
        <w:rPr>
          <w:sz w:val="24"/>
          <w:szCs w:val="24"/>
          <w:lang w:val="en-US" w:eastAsia="zh-TW"/>
        </w:rPr>
        <w:t>Namusonge</w:t>
      </w:r>
      <w:proofErr w:type="spellEnd"/>
      <w:r>
        <w:rPr>
          <w:sz w:val="24"/>
          <w:szCs w:val="24"/>
          <w:lang w:val="en-US" w:eastAsia="zh-TW"/>
        </w:rPr>
        <w:t xml:space="preserve">, M. and </w:t>
      </w:r>
      <w:proofErr w:type="spellStart"/>
      <w:r>
        <w:rPr>
          <w:sz w:val="24"/>
          <w:szCs w:val="24"/>
          <w:lang w:val="en-US" w:eastAsia="zh-TW"/>
        </w:rPr>
        <w:t>Muathe</w:t>
      </w:r>
      <w:proofErr w:type="spellEnd"/>
      <w:r>
        <w:rPr>
          <w:sz w:val="24"/>
          <w:szCs w:val="24"/>
          <w:lang w:val="en-US" w:eastAsia="zh-TW"/>
        </w:rPr>
        <w:t xml:space="preserve">, S. (2019). Effect of innovation on firm competitiveness: the case of manufacturing SMEs in Nairobi County, Kenya, </w:t>
      </w:r>
      <w:r w:rsidRPr="00090E72">
        <w:rPr>
          <w:i/>
          <w:iCs/>
          <w:sz w:val="24"/>
          <w:szCs w:val="24"/>
          <w:lang w:val="en-US" w:eastAsia="zh-TW"/>
        </w:rPr>
        <w:t>Journal of Business Innovation and Research</w:t>
      </w:r>
      <w:r w:rsidR="00090E72">
        <w:rPr>
          <w:i/>
          <w:iCs/>
          <w:sz w:val="24"/>
          <w:szCs w:val="24"/>
          <w:lang w:val="en-US" w:eastAsia="zh-TW"/>
        </w:rPr>
        <w:t xml:space="preserve">. </w:t>
      </w:r>
      <w:r w:rsidR="00090E72" w:rsidRPr="00090E72">
        <w:rPr>
          <w:sz w:val="24"/>
          <w:szCs w:val="24"/>
          <w:lang w:val="en-US" w:eastAsia="zh-TW"/>
        </w:rPr>
        <w:t>Vol</w:t>
      </w:r>
      <w:r w:rsidRPr="00090E72">
        <w:rPr>
          <w:sz w:val="24"/>
          <w:szCs w:val="24"/>
          <w:lang w:val="en-US" w:eastAsia="zh-TW"/>
        </w:rPr>
        <w:t xml:space="preserve"> </w:t>
      </w:r>
      <w:r>
        <w:rPr>
          <w:sz w:val="24"/>
          <w:szCs w:val="24"/>
          <w:lang w:val="en-US" w:eastAsia="zh-TW"/>
        </w:rPr>
        <w:t>18(3):307</w:t>
      </w:r>
      <w:r w:rsidR="00E747B1">
        <w:rPr>
          <w:sz w:val="24"/>
          <w:szCs w:val="24"/>
          <w:lang w:val="en-US" w:eastAsia="zh-TW"/>
        </w:rPr>
        <w:t>. DOI:10.1504/IJBIR2019.10019560</w:t>
      </w:r>
    </w:p>
    <w:p w14:paraId="386F873A" w14:textId="3090ED39" w:rsidR="00EC4BD3" w:rsidRDefault="00EC4BD3" w:rsidP="00EC4BD3">
      <w:pPr>
        <w:spacing w:before="120" w:after="160" w:line="259" w:lineRule="auto"/>
        <w:ind w:left="720" w:hanging="720"/>
        <w:rPr>
          <w:sz w:val="24"/>
          <w:szCs w:val="24"/>
          <w:lang w:val="en-HK" w:eastAsia="zh-TW"/>
        </w:rPr>
      </w:pPr>
      <w:r w:rsidRPr="00EC4BD3">
        <w:rPr>
          <w:sz w:val="24"/>
          <w:szCs w:val="24"/>
          <w:lang w:val="en-US" w:eastAsia="zh-TW"/>
        </w:rPr>
        <w:t>K</w:t>
      </w:r>
      <w:proofErr w:type="spellStart"/>
      <w:r w:rsidRPr="00EC4BD3">
        <w:rPr>
          <w:sz w:val="24"/>
          <w:szCs w:val="24"/>
          <w:lang w:val="en-HK" w:eastAsia="zh-TW"/>
        </w:rPr>
        <w:t>nowledgeforpolicy</w:t>
      </w:r>
      <w:proofErr w:type="spellEnd"/>
      <w:r w:rsidRPr="00EC4BD3">
        <w:rPr>
          <w:sz w:val="24"/>
          <w:szCs w:val="24"/>
          <w:lang w:val="en-HK" w:eastAsia="zh-TW"/>
        </w:rPr>
        <w:t>. (2017</w:t>
      </w:r>
      <w:proofErr w:type="gramStart"/>
      <w:r w:rsidRPr="00EC4BD3">
        <w:rPr>
          <w:sz w:val="24"/>
          <w:szCs w:val="24"/>
          <w:lang w:val="en-HK" w:eastAsia="zh-TW"/>
        </w:rPr>
        <w:t>),  China’s</w:t>
      </w:r>
      <w:proofErr w:type="gramEnd"/>
      <w:r w:rsidRPr="00EC4BD3">
        <w:rPr>
          <w:sz w:val="24"/>
          <w:szCs w:val="24"/>
          <w:lang w:val="en-HK" w:eastAsia="zh-TW"/>
        </w:rPr>
        <w:t xml:space="preserve"> R&amp;D, available at: .ec.europe.eu/foreign/Topic/expanding-influence-east/industry-science-innovation-en</w:t>
      </w:r>
      <w:r w:rsidR="00796650">
        <w:rPr>
          <w:sz w:val="24"/>
          <w:szCs w:val="24"/>
          <w:lang w:val="en-HK" w:eastAsia="zh-TW"/>
        </w:rPr>
        <w:t>.</w:t>
      </w:r>
    </w:p>
    <w:p w14:paraId="42E97BE6" w14:textId="3FBA7635" w:rsidR="00796650" w:rsidRPr="00EC4BD3" w:rsidRDefault="00796650" w:rsidP="00EC4BD3">
      <w:pPr>
        <w:spacing w:before="120" w:after="160" w:line="259" w:lineRule="auto"/>
        <w:ind w:left="720" w:hanging="720"/>
        <w:rPr>
          <w:sz w:val="24"/>
          <w:szCs w:val="24"/>
          <w:lang w:val="en-US" w:eastAsia="zh-TW"/>
        </w:rPr>
      </w:pPr>
      <w:r>
        <w:rPr>
          <w:sz w:val="24"/>
          <w:szCs w:val="24"/>
          <w:lang w:val="en-HK" w:eastAsia="zh-TW"/>
        </w:rPr>
        <w:t xml:space="preserve">McAdam, r., and Keogh, W. (2004). Transitioning towards creativity and innovation measurement in SMEs.  </w:t>
      </w:r>
      <w:r w:rsidRPr="00796650">
        <w:rPr>
          <w:i/>
          <w:iCs/>
          <w:sz w:val="24"/>
          <w:szCs w:val="24"/>
          <w:lang w:val="en-HK" w:eastAsia="zh-TW"/>
        </w:rPr>
        <w:t>Creativity and Innovation Management</w:t>
      </w:r>
      <w:r>
        <w:rPr>
          <w:sz w:val="24"/>
          <w:szCs w:val="24"/>
          <w:lang w:val="en-HK" w:eastAsia="zh-TW"/>
        </w:rPr>
        <w:t>, Vol 13(2), 126-139.</w:t>
      </w:r>
    </w:p>
    <w:p w14:paraId="03C37CEF" w14:textId="77777777" w:rsidR="00EC4BD3" w:rsidRPr="00EC4BD3" w:rsidRDefault="00EC4BD3" w:rsidP="00EC4BD3">
      <w:pPr>
        <w:widowControl w:val="0"/>
        <w:spacing w:before="120"/>
        <w:ind w:left="480" w:hangingChars="200" w:hanging="480"/>
        <w:rPr>
          <w:kern w:val="2"/>
          <w:sz w:val="24"/>
          <w:szCs w:val="22"/>
          <w:lang w:val="en-HK" w:eastAsia="zh-TW"/>
        </w:rPr>
      </w:pPr>
      <w:proofErr w:type="spellStart"/>
      <w:r w:rsidRPr="00EC4BD3">
        <w:rPr>
          <w:kern w:val="2"/>
          <w:sz w:val="24"/>
          <w:szCs w:val="22"/>
          <w:lang w:val="en-HK" w:eastAsia="zh-TW"/>
        </w:rPr>
        <w:t>Muithya</w:t>
      </w:r>
      <w:proofErr w:type="spellEnd"/>
      <w:r w:rsidRPr="00EC4BD3">
        <w:rPr>
          <w:kern w:val="2"/>
          <w:sz w:val="24"/>
          <w:szCs w:val="22"/>
          <w:lang w:val="en-HK" w:eastAsia="zh-TW"/>
        </w:rPr>
        <w:t>, V., &amp;</w:t>
      </w:r>
      <w:proofErr w:type="spellStart"/>
      <w:r w:rsidRPr="00EC4BD3">
        <w:rPr>
          <w:kern w:val="2"/>
          <w:sz w:val="24"/>
          <w:szCs w:val="22"/>
          <w:lang w:val="en-HK" w:eastAsia="zh-TW"/>
        </w:rPr>
        <w:t>Muathe</w:t>
      </w:r>
      <w:proofErr w:type="spellEnd"/>
      <w:r w:rsidRPr="00EC4BD3">
        <w:rPr>
          <w:kern w:val="2"/>
          <w:sz w:val="24"/>
          <w:szCs w:val="22"/>
          <w:lang w:val="en-HK" w:eastAsia="zh-TW"/>
        </w:rPr>
        <w:t xml:space="preserve">, S. (2020). Dynamic capabilities and performance in the contest of microfinance institutions in Kenya: an exploratory study. </w:t>
      </w:r>
      <w:r w:rsidRPr="00EC4BD3">
        <w:rPr>
          <w:i/>
          <w:iCs/>
          <w:kern w:val="2"/>
          <w:sz w:val="24"/>
          <w:szCs w:val="22"/>
          <w:lang w:val="en-HK" w:eastAsia="zh-TW"/>
        </w:rPr>
        <w:t>Journal of Business, Economics and Management Works</w:t>
      </w:r>
      <w:r w:rsidRPr="00EC4BD3">
        <w:rPr>
          <w:kern w:val="2"/>
          <w:sz w:val="24"/>
          <w:szCs w:val="22"/>
          <w:lang w:val="en-HK" w:eastAsia="zh-TW"/>
        </w:rPr>
        <w:t>. 7(08), 15-29.</w:t>
      </w:r>
    </w:p>
    <w:p w14:paraId="786D21C2" w14:textId="56AD02DF" w:rsidR="00EC4BD3" w:rsidRPr="00EC4BD3" w:rsidRDefault="00EC4BD3" w:rsidP="00EC4BD3">
      <w:pPr>
        <w:widowControl w:val="0"/>
        <w:spacing w:before="120"/>
        <w:rPr>
          <w:kern w:val="2"/>
          <w:sz w:val="24"/>
          <w:szCs w:val="22"/>
          <w:lang w:val="en-US" w:eastAsia="zh-TW"/>
        </w:rPr>
      </w:pPr>
      <w:r w:rsidRPr="00EC4BD3">
        <w:rPr>
          <w:rFonts w:hint="eastAsia"/>
          <w:kern w:val="2"/>
          <w:sz w:val="24"/>
          <w:szCs w:val="22"/>
          <w:lang w:val="en-US" w:eastAsia="zh-TW"/>
        </w:rPr>
        <w:t>O</w:t>
      </w:r>
      <w:r w:rsidRPr="00EC4BD3">
        <w:rPr>
          <w:kern w:val="2"/>
          <w:sz w:val="24"/>
          <w:szCs w:val="22"/>
          <w:lang w:val="en-US" w:eastAsia="zh-TW"/>
        </w:rPr>
        <w:t>ECD (2021), R&amp;D Tax Incentives: Australi</w:t>
      </w:r>
      <w:r w:rsidR="00090E72">
        <w:rPr>
          <w:kern w:val="2"/>
          <w:sz w:val="24"/>
          <w:szCs w:val="22"/>
          <w:lang w:val="en-US" w:eastAsia="zh-TW"/>
        </w:rPr>
        <w:t>a</w:t>
      </w:r>
      <w:r w:rsidRPr="00EC4BD3">
        <w:rPr>
          <w:kern w:val="2"/>
          <w:sz w:val="24"/>
          <w:szCs w:val="22"/>
          <w:lang w:val="en-US" w:eastAsia="zh-TW"/>
        </w:rPr>
        <w:t xml:space="preserve">, 2021. </w:t>
      </w:r>
      <w:proofErr w:type="gramStart"/>
      <w:r w:rsidRPr="00EC4BD3">
        <w:rPr>
          <w:i/>
          <w:iCs/>
          <w:kern w:val="2"/>
          <w:sz w:val="24"/>
          <w:szCs w:val="22"/>
          <w:lang w:val="en-US" w:eastAsia="zh-TW"/>
        </w:rPr>
        <w:t>www,oecd.org</w:t>
      </w:r>
      <w:proofErr w:type="gramEnd"/>
      <w:r w:rsidRPr="00EC4BD3">
        <w:rPr>
          <w:i/>
          <w:iCs/>
          <w:kern w:val="2"/>
          <w:sz w:val="24"/>
          <w:szCs w:val="22"/>
          <w:lang w:val="en-US" w:eastAsia="zh-TW"/>
        </w:rPr>
        <w:t>/sti/rd-tax-stats-australia,pdf.</w:t>
      </w:r>
    </w:p>
    <w:p w14:paraId="0DB4F71B" w14:textId="77777777" w:rsidR="00EC4BD3" w:rsidRPr="00EC4BD3" w:rsidRDefault="00EC4BD3" w:rsidP="00EC4BD3">
      <w:pPr>
        <w:widowControl w:val="0"/>
        <w:spacing w:before="120"/>
        <w:rPr>
          <w:kern w:val="2"/>
          <w:sz w:val="24"/>
          <w:szCs w:val="22"/>
          <w:lang w:val="en-US" w:eastAsia="zh-TW"/>
        </w:rPr>
      </w:pPr>
      <w:r w:rsidRPr="00EC4BD3">
        <w:rPr>
          <w:kern w:val="2"/>
          <w:sz w:val="24"/>
          <w:szCs w:val="22"/>
          <w:lang w:val="en-US" w:eastAsia="zh-TW"/>
        </w:rPr>
        <w:t>OECD (2017), OECD D</w:t>
      </w:r>
      <w:r w:rsidRPr="00EC4BD3">
        <w:rPr>
          <w:rFonts w:hint="eastAsia"/>
          <w:kern w:val="2"/>
          <w:sz w:val="24"/>
          <w:szCs w:val="22"/>
          <w:lang w:val="en-US" w:eastAsia="zh-TW"/>
        </w:rPr>
        <w:t>i</w:t>
      </w:r>
      <w:r w:rsidRPr="00EC4BD3">
        <w:rPr>
          <w:kern w:val="2"/>
          <w:sz w:val="24"/>
          <w:szCs w:val="22"/>
          <w:lang w:val="en-US" w:eastAsia="zh-TW"/>
        </w:rPr>
        <w:t xml:space="preserve">gital Economy Outlook 2017. </w:t>
      </w:r>
      <w:r w:rsidRPr="00EC4BD3">
        <w:rPr>
          <w:i/>
          <w:iCs/>
          <w:kern w:val="2"/>
          <w:sz w:val="24"/>
          <w:szCs w:val="22"/>
          <w:lang w:val="en-US" w:eastAsia="zh-TW"/>
        </w:rPr>
        <w:t>OECD library</w:t>
      </w:r>
      <w:r w:rsidRPr="00EC4BD3">
        <w:rPr>
          <w:kern w:val="2"/>
          <w:sz w:val="24"/>
          <w:szCs w:val="22"/>
          <w:lang w:val="en-US" w:eastAsia="zh-TW"/>
        </w:rPr>
        <w:t>.</w:t>
      </w:r>
    </w:p>
    <w:p w14:paraId="57E02188" w14:textId="17E9FD1F" w:rsidR="00EC4BD3" w:rsidRDefault="00EC4BD3" w:rsidP="00EC4BD3">
      <w:pPr>
        <w:widowControl w:val="0"/>
        <w:spacing w:before="120"/>
        <w:ind w:left="480" w:hangingChars="200" w:hanging="480"/>
        <w:rPr>
          <w:kern w:val="2"/>
          <w:sz w:val="24"/>
          <w:szCs w:val="22"/>
          <w:lang w:val="en-US" w:eastAsia="zh-TW"/>
        </w:rPr>
      </w:pPr>
      <w:proofErr w:type="spellStart"/>
      <w:r w:rsidRPr="00EC4BD3">
        <w:rPr>
          <w:rFonts w:hint="eastAsia"/>
          <w:kern w:val="2"/>
          <w:sz w:val="24"/>
          <w:szCs w:val="22"/>
          <w:lang w:val="en-US" w:eastAsia="zh-TW"/>
        </w:rPr>
        <w:t>Wa</w:t>
      </w:r>
      <w:r w:rsidRPr="00EC4BD3">
        <w:rPr>
          <w:kern w:val="2"/>
          <w:sz w:val="24"/>
          <w:szCs w:val="22"/>
          <w:lang w:val="en-US" w:eastAsia="zh-TW"/>
        </w:rPr>
        <w:t>licka</w:t>
      </w:r>
      <w:proofErr w:type="spellEnd"/>
      <w:r w:rsidRPr="00EC4BD3">
        <w:rPr>
          <w:kern w:val="2"/>
          <w:sz w:val="24"/>
          <w:szCs w:val="22"/>
          <w:lang w:val="en-US" w:eastAsia="zh-TW"/>
        </w:rPr>
        <w:t xml:space="preserve">, M. &amp; </w:t>
      </w:r>
      <w:proofErr w:type="spellStart"/>
      <w:r w:rsidRPr="00EC4BD3">
        <w:rPr>
          <w:kern w:val="2"/>
          <w:sz w:val="24"/>
          <w:szCs w:val="22"/>
          <w:lang w:val="en-US" w:eastAsia="zh-TW"/>
        </w:rPr>
        <w:t>Prystrom</w:t>
      </w:r>
      <w:proofErr w:type="spellEnd"/>
      <w:r w:rsidRPr="00EC4BD3">
        <w:rPr>
          <w:kern w:val="2"/>
          <w:sz w:val="24"/>
          <w:szCs w:val="22"/>
          <w:lang w:val="en-US" w:eastAsia="zh-TW"/>
        </w:rPr>
        <w:t xml:space="preserve">, J. (2015). R&amp;D </w:t>
      </w:r>
      <w:r w:rsidRPr="00EC4BD3">
        <w:rPr>
          <w:rFonts w:hint="eastAsia"/>
          <w:kern w:val="2"/>
          <w:sz w:val="24"/>
          <w:szCs w:val="22"/>
          <w:lang w:val="en-US" w:eastAsia="zh-TW"/>
        </w:rPr>
        <w:t>t</w:t>
      </w:r>
      <w:r w:rsidRPr="00EC4BD3">
        <w:rPr>
          <w:kern w:val="2"/>
          <w:sz w:val="24"/>
          <w:szCs w:val="22"/>
          <w:lang w:val="en-US" w:eastAsia="zh-TW"/>
        </w:rPr>
        <w:t xml:space="preserve">ax incentives for innovation and managerial decision. </w:t>
      </w:r>
      <w:proofErr w:type="spellStart"/>
      <w:r w:rsidRPr="00EC4BD3">
        <w:rPr>
          <w:i/>
          <w:iCs/>
          <w:kern w:val="2"/>
          <w:sz w:val="24"/>
          <w:szCs w:val="22"/>
          <w:lang w:val="en-US" w:eastAsia="zh-TW"/>
        </w:rPr>
        <w:t>eFinance</w:t>
      </w:r>
      <w:proofErr w:type="spellEnd"/>
      <w:r w:rsidRPr="00EC4BD3">
        <w:rPr>
          <w:i/>
          <w:iCs/>
          <w:kern w:val="2"/>
          <w:sz w:val="24"/>
          <w:szCs w:val="22"/>
          <w:lang w:val="en-US" w:eastAsia="zh-TW"/>
        </w:rPr>
        <w:t>,</w:t>
      </w:r>
      <w:r w:rsidRPr="00EC4BD3">
        <w:rPr>
          <w:kern w:val="2"/>
          <w:sz w:val="24"/>
          <w:szCs w:val="22"/>
          <w:lang w:val="en-US" w:eastAsia="zh-TW"/>
        </w:rPr>
        <w:t xml:space="preserve"> Vol.11, issue 4.</w:t>
      </w:r>
    </w:p>
    <w:p w14:paraId="06A04989" w14:textId="1ED78EBC" w:rsidR="0070449E" w:rsidRPr="00EC4BD3" w:rsidRDefault="00E93A50" w:rsidP="00EC4BD3">
      <w:pPr>
        <w:widowControl w:val="0"/>
        <w:spacing w:before="120"/>
        <w:ind w:left="480" w:hangingChars="200" w:hanging="480"/>
        <w:rPr>
          <w:kern w:val="2"/>
          <w:sz w:val="24"/>
          <w:szCs w:val="22"/>
          <w:lang w:val="en-US" w:eastAsia="zh-TW"/>
        </w:rPr>
      </w:pPr>
      <w:r>
        <w:rPr>
          <w:kern w:val="2"/>
          <w:sz w:val="24"/>
          <w:szCs w:val="22"/>
          <w:lang w:val="en-US" w:eastAsia="zh-TW"/>
        </w:rPr>
        <w:t xml:space="preserve">Wiki (2022) </w:t>
      </w:r>
      <w:proofErr w:type="spellStart"/>
      <w:r>
        <w:rPr>
          <w:kern w:val="2"/>
          <w:sz w:val="24"/>
          <w:szCs w:val="22"/>
          <w:lang w:val="en-US" w:eastAsia="zh-TW"/>
        </w:rPr>
        <w:t>en</w:t>
      </w:r>
      <w:proofErr w:type="spellEnd"/>
      <w:r>
        <w:rPr>
          <w:kern w:val="2"/>
          <w:sz w:val="24"/>
          <w:szCs w:val="22"/>
          <w:lang w:val="en-US" w:eastAsia="zh-TW"/>
        </w:rPr>
        <w:t>/w</w:t>
      </w:r>
      <w:r w:rsidR="0070449E">
        <w:rPr>
          <w:kern w:val="2"/>
          <w:sz w:val="24"/>
          <w:szCs w:val="22"/>
          <w:lang w:val="en-US" w:eastAsia="zh-TW"/>
        </w:rPr>
        <w:t>ikipedia.org/wiki/innovation</w:t>
      </w:r>
    </w:p>
    <w:p w14:paraId="4C733CAA" w14:textId="77777777" w:rsidR="00EC4BD3" w:rsidRPr="00EC4BD3" w:rsidRDefault="00EC4BD3" w:rsidP="00EC4BD3">
      <w:pPr>
        <w:widowControl w:val="0"/>
        <w:spacing w:before="120"/>
        <w:ind w:left="480" w:hangingChars="200" w:hanging="480"/>
        <w:rPr>
          <w:kern w:val="2"/>
          <w:sz w:val="24"/>
          <w:szCs w:val="22"/>
          <w:lang w:val="en-US" w:eastAsia="zh-TW"/>
        </w:rPr>
      </w:pPr>
      <w:r w:rsidRPr="00EC4BD3">
        <w:rPr>
          <w:rFonts w:hint="eastAsia"/>
          <w:kern w:val="2"/>
          <w:sz w:val="24"/>
          <w:szCs w:val="22"/>
          <w:lang w:val="en-US" w:eastAsia="zh-TW"/>
        </w:rPr>
        <w:t>S</w:t>
      </w:r>
      <w:r w:rsidRPr="00EC4BD3">
        <w:rPr>
          <w:kern w:val="2"/>
          <w:sz w:val="24"/>
          <w:szCs w:val="22"/>
          <w:lang w:val="en-US" w:eastAsia="zh-TW"/>
        </w:rPr>
        <w:t xml:space="preserve">adiq, Kerrie. (2014). Powering </w:t>
      </w:r>
      <w:r w:rsidRPr="00EC4BD3">
        <w:rPr>
          <w:rFonts w:hint="eastAsia"/>
          <w:kern w:val="2"/>
          <w:sz w:val="24"/>
          <w:szCs w:val="22"/>
          <w:lang w:val="en-US" w:eastAsia="zh-TW"/>
        </w:rPr>
        <w:t>i</w:t>
      </w:r>
      <w:r w:rsidRPr="00EC4BD3">
        <w:rPr>
          <w:kern w:val="2"/>
          <w:sz w:val="24"/>
          <w:szCs w:val="22"/>
          <w:lang w:val="en-US" w:eastAsia="zh-TW"/>
        </w:rPr>
        <w:t xml:space="preserve">nnovation through tax concessions: the changing research &amp; development tax incentives. </w:t>
      </w:r>
      <w:r w:rsidRPr="00EC4BD3">
        <w:rPr>
          <w:i/>
          <w:iCs/>
          <w:kern w:val="2"/>
          <w:sz w:val="24"/>
          <w:szCs w:val="22"/>
          <w:lang w:val="en-US" w:eastAsia="zh-TW"/>
        </w:rPr>
        <w:t>Journal of Australi</w:t>
      </w:r>
      <w:r w:rsidRPr="00EC4BD3">
        <w:rPr>
          <w:rFonts w:hint="eastAsia"/>
          <w:i/>
          <w:iCs/>
          <w:kern w:val="2"/>
          <w:sz w:val="24"/>
          <w:szCs w:val="22"/>
          <w:lang w:val="en-US" w:eastAsia="zh-TW"/>
        </w:rPr>
        <w:t>a</w:t>
      </w:r>
      <w:r w:rsidRPr="00EC4BD3">
        <w:rPr>
          <w:i/>
          <w:iCs/>
          <w:kern w:val="2"/>
          <w:sz w:val="24"/>
          <w:szCs w:val="22"/>
          <w:lang w:val="en-US" w:eastAsia="zh-TW"/>
        </w:rPr>
        <w:t>n Taxation</w:t>
      </w:r>
      <w:r w:rsidRPr="00EC4BD3">
        <w:rPr>
          <w:kern w:val="2"/>
          <w:sz w:val="24"/>
          <w:szCs w:val="22"/>
          <w:lang w:val="en-US" w:eastAsia="zh-TW"/>
        </w:rPr>
        <w:t>, Vol.16, issue 1, 1-14.</w:t>
      </w:r>
    </w:p>
    <w:p w14:paraId="7BEB32ED" w14:textId="77777777" w:rsidR="00EC4BD3" w:rsidRPr="00EC4BD3" w:rsidRDefault="00EC4BD3" w:rsidP="00CB02BF">
      <w:pPr>
        <w:widowControl w:val="0"/>
        <w:spacing w:before="120" w:after="120"/>
        <w:ind w:left="480" w:hangingChars="200" w:hanging="480"/>
        <w:rPr>
          <w:kern w:val="2"/>
          <w:sz w:val="24"/>
          <w:szCs w:val="22"/>
          <w:lang w:val="en-US" w:eastAsia="zh-TW"/>
        </w:rPr>
      </w:pPr>
      <w:r w:rsidRPr="00EC4BD3">
        <w:rPr>
          <w:kern w:val="2"/>
          <w:sz w:val="24"/>
          <w:szCs w:val="22"/>
          <w:lang w:val="en-US" w:eastAsia="zh-TW"/>
        </w:rPr>
        <w:t xml:space="preserve">Taylor, Ian., (2018).  Don’t miss out on R&amp;D incentives. </w:t>
      </w:r>
      <w:r w:rsidRPr="00EC4BD3">
        <w:rPr>
          <w:i/>
          <w:iCs/>
          <w:kern w:val="2"/>
          <w:sz w:val="24"/>
          <w:szCs w:val="22"/>
          <w:lang w:val="en-US" w:eastAsia="zh-TW"/>
        </w:rPr>
        <w:t>Professional Engineering Magazine,</w:t>
      </w:r>
      <w:r w:rsidRPr="00EC4BD3">
        <w:rPr>
          <w:kern w:val="2"/>
          <w:sz w:val="24"/>
          <w:szCs w:val="22"/>
          <w:lang w:val="en-US" w:eastAsia="zh-TW"/>
        </w:rPr>
        <w:t xml:space="preserve"> Vol.31, no.2. 47-48.</w:t>
      </w:r>
    </w:p>
    <w:p w14:paraId="538A3FC4" w14:textId="1FFF6BFB" w:rsidR="00EC4BD3" w:rsidRPr="008B0F19" w:rsidRDefault="00985B3F" w:rsidP="00E747B1">
      <w:pPr>
        <w:spacing w:after="120"/>
        <w:ind w:left="720" w:hanging="720"/>
        <w:rPr>
          <w:sz w:val="24"/>
          <w:szCs w:val="24"/>
        </w:rPr>
      </w:pPr>
      <w:r>
        <w:rPr>
          <w:sz w:val="24"/>
          <w:szCs w:val="24"/>
        </w:rPr>
        <w:t xml:space="preserve">Tong, J.Z., Liu, S.Y., and Lin, Z.F., (2018). Government subsidy, from life cycle and innovations, Public Finance Research, no.4, 33-47.  </w:t>
      </w:r>
      <w:hyperlink r:id="rId22" w:history="1">
        <w:r w:rsidRPr="00181422">
          <w:rPr>
            <w:rStyle w:val="Hyperlink"/>
            <w:sz w:val="24"/>
            <w:szCs w:val="24"/>
          </w:rPr>
          <w:t>https://kns.cnki.netkcms/detail.aspx?FileName=CZYJ201804003&amp;DbName=CJFQ2018</w:t>
        </w:r>
      </w:hyperlink>
      <w:r>
        <w:rPr>
          <w:sz w:val="24"/>
          <w:szCs w:val="24"/>
        </w:rPr>
        <w:t>, (in Chinese)</w:t>
      </w:r>
    </w:p>
    <w:p w14:paraId="1F598B2D" w14:textId="3E158AF7" w:rsidR="00EC4BD3" w:rsidRDefault="00EC4BD3" w:rsidP="00E747B1">
      <w:pPr>
        <w:spacing w:after="120"/>
        <w:ind w:left="720" w:hanging="720"/>
        <w:rPr>
          <w:sz w:val="24"/>
          <w:szCs w:val="24"/>
        </w:rPr>
      </w:pPr>
      <w:r w:rsidRPr="00EC4BD3">
        <w:rPr>
          <w:sz w:val="24"/>
          <w:szCs w:val="24"/>
        </w:rPr>
        <w:t>Zhang</w:t>
      </w:r>
      <w:r>
        <w:rPr>
          <w:sz w:val="24"/>
          <w:szCs w:val="24"/>
        </w:rPr>
        <w:t>, X.F., Hu, B.B. and Zhang, Y. (2020). Impact of national independent innovation demonstration zones (NIDZ)</w:t>
      </w:r>
      <w:r w:rsidR="004F149D">
        <w:rPr>
          <w:sz w:val="24"/>
          <w:szCs w:val="24"/>
        </w:rPr>
        <w:t xml:space="preserve"> pilot policies on the R&amp;D performance of national high-tech zones. </w:t>
      </w:r>
      <w:r w:rsidR="004F149D" w:rsidRPr="004F149D">
        <w:rPr>
          <w:i/>
          <w:iCs/>
          <w:sz w:val="24"/>
          <w:szCs w:val="24"/>
        </w:rPr>
        <w:t>Science Research Management</w:t>
      </w:r>
      <w:r w:rsidR="004F149D">
        <w:rPr>
          <w:sz w:val="24"/>
          <w:szCs w:val="24"/>
        </w:rPr>
        <w:t>, Vol.41(11), 25-34. (</w:t>
      </w:r>
      <w:proofErr w:type="gramStart"/>
      <w:r w:rsidR="004F149D">
        <w:rPr>
          <w:sz w:val="24"/>
          <w:szCs w:val="24"/>
        </w:rPr>
        <w:t>in</w:t>
      </w:r>
      <w:proofErr w:type="gramEnd"/>
      <w:r w:rsidR="004F149D">
        <w:rPr>
          <w:sz w:val="24"/>
          <w:szCs w:val="24"/>
        </w:rPr>
        <w:t xml:space="preserve"> Chinese)</w:t>
      </w:r>
    </w:p>
    <w:p w14:paraId="170582B0" w14:textId="4D3C3CFE" w:rsidR="00E747B1" w:rsidRPr="00EC4BD3" w:rsidRDefault="00E747B1" w:rsidP="006065E4">
      <w:pPr>
        <w:spacing w:line="283" w:lineRule="auto"/>
        <w:ind w:left="720" w:hanging="720"/>
        <w:rPr>
          <w:sz w:val="24"/>
          <w:szCs w:val="24"/>
        </w:rPr>
      </w:pPr>
      <w:r>
        <w:rPr>
          <w:sz w:val="24"/>
          <w:szCs w:val="24"/>
        </w:rPr>
        <w:t xml:space="preserve">Zou, S., Li, M., Chen, J., and Chen, Y. (2021). Does the construction of an integrated transport network promote urban innovation?  A perspective based on the theory of flow space. </w:t>
      </w:r>
      <w:proofErr w:type="spellStart"/>
      <w:r w:rsidRPr="00090E72">
        <w:rPr>
          <w:i/>
          <w:iCs/>
          <w:sz w:val="24"/>
          <w:szCs w:val="24"/>
        </w:rPr>
        <w:t>PLoS</w:t>
      </w:r>
      <w:proofErr w:type="spellEnd"/>
      <w:r>
        <w:rPr>
          <w:sz w:val="24"/>
          <w:szCs w:val="24"/>
        </w:rPr>
        <w:t xml:space="preserve"> </w:t>
      </w:r>
      <w:r w:rsidRPr="00090E72">
        <w:rPr>
          <w:i/>
          <w:iCs/>
          <w:sz w:val="24"/>
          <w:szCs w:val="24"/>
        </w:rPr>
        <w:t>ONE</w:t>
      </w:r>
      <w:r w:rsidR="00090E72">
        <w:rPr>
          <w:i/>
          <w:iCs/>
          <w:sz w:val="24"/>
          <w:szCs w:val="24"/>
        </w:rPr>
        <w:t>.</w:t>
      </w:r>
      <w:r>
        <w:rPr>
          <w:sz w:val="24"/>
          <w:szCs w:val="24"/>
        </w:rPr>
        <w:t xml:space="preserve"> 16(11): https://doi.org/10.1371/journal.pone.0259974. </w:t>
      </w:r>
    </w:p>
    <w:p w14:paraId="31AA1E27" w14:textId="44B2B1BD" w:rsidR="004F149D" w:rsidRDefault="004F149D" w:rsidP="00CB02BF">
      <w:pPr>
        <w:spacing w:before="120" w:line="283" w:lineRule="auto"/>
        <w:ind w:left="720" w:hanging="720"/>
        <w:rPr>
          <w:sz w:val="24"/>
          <w:szCs w:val="24"/>
        </w:rPr>
      </w:pPr>
      <w:r>
        <w:rPr>
          <w:sz w:val="24"/>
          <w:szCs w:val="24"/>
        </w:rPr>
        <w:t xml:space="preserve">Zhou, Y.M., Zhou, Y.L., and Sang, Q.K. (2019) An empirical study of entrepreneurial traits, enterprise innovation and </w:t>
      </w:r>
      <w:proofErr w:type="gramStart"/>
      <w:r>
        <w:rPr>
          <w:sz w:val="24"/>
          <w:szCs w:val="24"/>
        </w:rPr>
        <w:t>profit-ability</w:t>
      </w:r>
      <w:proofErr w:type="gramEnd"/>
      <w:r>
        <w:rPr>
          <w:sz w:val="24"/>
          <w:szCs w:val="24"/>
        </w:rPr>
        <w:t xml:space="preserve"> of high-tech enterprises in independent innovation demonstration, </w:t>
      </w:r>
      <w:r w:rsidRPr="00090E72">
        <w:rPr>
          <w:i/>
          <w:iCs/>
          <w:sz w:val="24"/>
          <w:szCs w:val="24"/>
        </w:rPr>
        <w:t>Journal of Industrial Technological Economics</w:t>
      </w:r>
      <w:r>
        <w:rPr>
          <w:sz w:val="24"/>
          <w:szCs w:val="24"/>
        </w:rPr>
        <w:t>, Vol. 38 (9), 9-17. (</w:t>
      </w:r>
      <w:proofErr w:type="gramStart"/>
      <w:r>
        <w:rPr>
          <w:sz w:val="24"/>
          <w:szCs w:val="24"/>
        </w:rPr>
        <w:t>in</w:t>
      </w:r>
      <w:proofErr w:type="gramEnd"/>
      <w:r>
        <w:rPr>
          <w:sz w:val="24"/>
          <w:szCs w:val="24"/>
        </w:rPr>
        <w:t xml:space="preserve"> Chinese)</w:t>
      </w:r>
    </w:p>
    <w:sectPr w:rsidR="004F149D" w:rsidSect="00A1798A">
      <w:footerReference w:type="default" r:id="rId23"/>
      <w:pgSz w:w="11894" w:h="16834"/>
      <w:pgMar w:top="1134" w:right="1134" w:bottom="1134" w:left="1134" w:header="709" w:footer="709" w:gutter="0"/>
      <w:paperSrc w:first="7" w:other="7"/>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70DF09" w14:textId="77777777" w:rsidR="001A7B7E" w:rsidRDefault="001A7B7E">
      <w:r>
        <w:separator/>
      </w:r>
    </w:p>
  </w:endnote>
  <w:endnote w:type="continuationSeparator" w:id="0">
    <w:p w14:paraId="27648C02" w14:textId="77777777" w:rsidR="001A7B7E" w:rsidRDefault="001A7B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altName w:val="Liberation Mono"/>
    <w:charset w:val="00"/>
    <w:family w:val="roman"/>
    <w:pitch w:val="default"/>
    <w:sig w:usb0="00000000"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2289240"/>
      <w:docPartObj>
        <w:docPartGallery w:val="Page Numbers (Bottom of Page)"/>
        <w:docPartUnique/>
      </w:docPartObj>
    </w:sdtPr>
    <w:sdtEndPr>
      <w:rPr>
        <w:noProof/>
      </w:rPr>
    </w:sdtEndPr>
    <w:sdtContent>
      <w:p w14:paraId="406FCCC2" w14:textId="2F94045E" w:rsidR="00680E8E" w:rsidRDefault="00680E8E" w:rsidP="00680E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605A52" w14:textId="77777777" w:rsidR="00680E8E" w:rsidRDefault="00680E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9651AD" w14:textId="77777777" w:rsidR="001A7B7E" w:rsidRDefault="001A7B7E">
      <w:r>
        <w:separator/>
      </w:r>
    </w:p>
  </w:footnote>
  <w:footnote w:type="continuationSeparator" w:id="0">
    <w:p w14:paraId="1E4B2367" w14:textId="77777777" w:rsidR="001A7B7E" w:rsidRDefault="001A7B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C0A01"/>
    <w:multiLevelType w:val="hybridMultilevel"/>
    <w:tmpl w:val="FF38A4D6"/>
    <w:lvl w:ilvl="0" w:tplc="3C09000D">
      <w:start w:val="1"/>
      <w:numFmt w:val="bullet"/>
      <w:lvlText w:val=""/>
      <w:lvlJc w:val="left"/>
      <w:pPr>
        <w:ind w:left="720" w:hanging="360"/>
      </w:pPr>
      <w:rPr>
        <w:rFonts w:ascii="Wingdings" w:hAnsi="Wingdings"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 w15:restartNumberingAfterBreak="0">
    <w:nsid w:val="0CBA7231"/>
    <w:multiLevelType w:val="hybridMultilevel"/>
    <w:tmpl w:val="04DA665A"/>
    <w:lvl w:ilvl="0" w:tplc="2548B65C">
      <w:start w:val="1"/>
      <w:numFmt w:val="bullet"/>
      <w:lvlText w:val="-"/>
      <w:lvlJc w:val="left"/>
      <w:pPr>
        <w:ind w:left="720" w:hanging="360"/>
      </w:pPr>
      <w:rPr>
        <w:rFonts w:ascii="Times New Roman" w:hAnsi="Times New Roman" w:cs="Times New Roman"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 w15:restartNumberingAfterBreak="0">
    <w:nsid w:val="1D05017C"/>
    <w:multiLevelType w:val="hybridMultilevel"/>
    <w:tmpl w:val="071C0C0A"/>
    <w:lvl w:ilvl="0" w:tplc="2E781460">
      <w:start w:val="1"/>
      <w:numFmt w:val="lowerRoman"/>
      <w:lvlText w:val="(%1)"/>
      <w:lvlJc w:val="left"/>
      <w:pPr>
        <w:ind w:left="1080" w:hanging="72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 w15:restartNumberingAfterBreak="0">
    <w:nsid w:val="25944DC7"/>
    <w:multiLevelType w:val="hybridMultilevel"/>
    <w:tmpl w:val="18A243C8"/>
    <w:lvl w:ilvl="0" w:tplc="2548B65C">
      <w:start w:val="1"/>
      <w:numFmt w:val="bullet"/>
      <w:lvlText w:val="-"/>
      <w:lvlJc w:val="left"/>
      <w:pPr>
        <w:ind w:left="720" w:hanging="360"/>
      </w:pPr>
      <w:rPr>
        <w:rFonts w:ascii="Times New Roman" w:hAnsi="Times New Roman" w:cs="Times New Roman"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4" w15:restartNumberingAfterBreak="0">
    <w:nsid w:val="2C602693"/>
    <w:multiLevelType w:val="multilevel"/>
    <w:tmpl w:val="2C602693"/>
    <w:lvl w:ilvl="0">
      <w:start w:val="1"/>
      <w:numFmt w:val="decimal"/>
      <w:lvlText w:val="%1."/>
      <w:lvlJc w:val="left"/>
      <w:pPr>
        <w:ind w:left="108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2E0E059E"/>
    <w:multiLevelType w:val="hybridMultilevel"/>
    <w:tmpl w:val="4BD82DAE"/>
    <w:lvl w:ilvl="0" w:tplc="3C090005">
      <w:start w:val="1"/>
      <w:numFmt w:val="bullet"/>
      <w:lvlText w:val=""/>
      <w:lvlJc w:val="left"/>
      <w:pPr>
        <w:ind w:left="720" w:hanging="360"/>
      </w:pPr>
      <w:rPr>
        <w:rFonts w:ascii="Wingdings" w:hAnsi="Wingdings"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6" w15:restartNumberingAfterBreak="0">
    <w:nsid w:val="311A72B5"/>
    <w:multiLevelType w:val="multilevel"/>
    <w:tmpl w:val="311A72B5"/>
    <w:lvl w:ilvl="0">
      <w:start w:val="1"/>
      <w:numFmt w:val="bullet"/>
      <w:pStyle w:val="BulletedList"/>
      <w:lvlText w:val=""/>
      <w:lvlJc w:val="left"/>
      <w:pPr>
        <w:tabs>
          <w:tab w:val="left" w:pos="288"/>
        </w:tabs>
        <w:ind w:left="432" w:hanging="288"/>
      </w:pPr>
      <w:rPr>
        <w:rFonts w:ascii="Symbol" w:hAnsi="Symbol" w:hint="default"/>
        <w:sz w:val="16"/>
        <w:szCs w:val="16"/>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hint="default"/>
      </w:rPr>
    </w:lvl>
    <w:lvl w:ilvl="3">
      <w:start w:val="1"/>
      <w:numFmt w:val="bullet"/>
      <w:lvlText w:val=""/>
      <w:lvlJc w:val="left"/>
      <w:pPr>
        <w:tabs>
          <w:tab w:val="left" w:pos="2880"/>
        </w:tabs>
        <w:ind w:left="2880" w:hanging="360"/>
      </w:pPr>
      <w:rPr>
        <w:rFonts w:ascii="Symbol" w:hAnsi="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hint="default"/>
      </w:rPr>
    </w:lvl>
    <w:lvl w:ilvl="6">
      <w:start w:val="1"/>
      <w:numFmt w:val="bullet"/>
      <w:lvlText w:val=""/>
      <w:lvlJc w:val="left"/>
      <w:pPr>
        <w:tabs>
          <w:tab w:val="left" w:pos="5040"/>
        </w:tabs>
        <w:ind w:left="5040" w:hanging="360"/>
      </w:pPr>
      <w:rPr>
        <w:rFonts w:ascii="Symbol" w:hAnsi="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hint="default"/>
      </w:rPr>
    </w:lvl>
  </w:abstractNum>
  <w:abstractNum w:abstractNumId="7" w15:restartNumberingAfterBreak="0">
    <w:nsid w:val="34F31A0B"/>
    <w:multiLevelType w:val="hybridMultilevel"/>
    <w:tmpl w:val="B3C2A82E"/>
    <w:lvl w:ilvl="0" w:tplc="302EA566">
      <w:start w:val="1"/>
      <w:numFmt w:val="lowerLetter"/>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8" w15:restartNumberingAfterBreak="0">
    <w:nsid w:val="4D6F4E9B"/>
    <w:multiLevelType w:val="hybridMultilevel"/>
    <w:tmpl w:val="CE16A140"/>
    <w:lvl w:ilvl="0" w:tplc="2548B65C">
      <w:start w:val="1"/>
      <w:numFmt w:val="bullet"/>
      <w:lvlText w:val="-"/>
      <w:lvlJc w:val="left"/>
      <w:pPr>
        <w:ind w:left="720" w:hanging="360"/>
      </w:pPr>
      <w:rPr>
        <w:rFonts w:ascii="Times New Roman" w:hAnsi="Times New Roman" w:cs="Times New Roman"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9" w15:restartNumberingAfterBreak="0">
    <w:nsid w:val="4E670404"/>
    <w:multiLevelType w:val="hybridMultilevel"/>
    <w:tmpl w:val="D6FAD270"/>
    <w:lvl w:ilvl="0" w:tplc="2548B65C">
      <w:start w:val="1"/>
      <w:numFmt w:val="bullet"/>
      <w:lvlText w:val="-"/>
      <w:lvlJc w:val="left"/>
      <w:pPr>
        <w:ind w:left="720" w:hanging="360"/>
      </w:pPr>
      <w:rPr>
        <w:rFonts w:ascii="Times New Roman" w:hAnsi="Times New Roman" w:cs="Times New Roman"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53D54A12"/>
    <w:multiLevelType w:val="hybridMultilevel"/>
    <w:tmpl w:val="92B0D40C"/>
    <w:lvl w:ilvl="0" w:tplc="B546D122">
      <w:start w:val="1"/>
      <w:numFmt w:val="lowerRoman"/>
      <w:lvlText w:val="(%1)"/>
      <w:lvlJc w:val="left"/>
      <w:pPr>
        <w:ind w:left="1080" w:hanging="72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1" w15:restartNumberingAfterBreak="0">
    <w:nsid w:val="60266909"/>
    <w:multiLevelType w:val="hybridMultilevel"/>
    <w:tmpl w:val="8020D31C"/>
    <w:lvl w:ilvl="0" w:tplc="2548B65C">
      <w:start w:val="1"/>
      <w:numFmt w:val="bullet"/>
      <w:lvlText w:val="-"/>
      <w:lvlJc w:val="left"/>
      <w:pPr>
        <w:ind w:left="720" w:hanging="360"/>
      </w:pPr>
      <w:rPr>
        <w:rFonts w:ascii="Times New Roman" w:hAnsi="Times New Roman" w:cs="Times New Roman"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2" w15:restartNumberingAfterBreak="0">
    <w:nsid w:val="60672CA7"/>
    <w:multiLevelType w:val="hybridMultilevel"/>
    <w:tmpl w:val="57361E60"/>
    <w:lvl w:ilvl="0" w:tplc="2548B65C">
      <w:start w:val="1"/>
      <w:numFmt w:val="bullet"/>
      <w:lvlText w:val="-"/>
      <w:lvlJc w:val="left"/>
      <w:pPr>
        <w:ind w:left="720" w:hanging="360"/>
      </w:pPr>
      <w:rPr>
        <w:rFonts w:ascii="Times New Roman" w:hAnsi="Times New Roman" w:cs="Times New Roman"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3" w15:restartNumberingAfterBreak="0">
    <w:nsid w:val="61CE56BF"/>
    <w:multiLevelType w:val="multilevel"/>
    <w:tmpl w:val="61CE56BF"/>
    <w:lvl w:ilvl="0">
      <w:start w:val="1"/>
      <w:numFmt w:val="decimal"/>
      <w:lvlText w:val="%1."/>
      <w:lvlJc w:val="left"/>
      <w:pPr>
        <w:ind w:left="720" w:hanging="360"/>
      </w:pPr>
      <w:rPr>
        <w:rFonts w:cs="Times New Roman"/>
        <w:b w:val="0"/>
      </w:rPr>
    </w:lvl>
    <w:lvl w:ilvl="1">
      <w:start w:val="1"/>
      <w:numFmt w:val="decimal"/>
      <w:lvlText w:val="%2."/>
      <w:lvlJc w:val="left"/>
      <w:pPr>
        <w:tabs>
          <w:tab w:val="left" w:pos="1440"/>
        </w:tabs>
        <w:ind w:left="1440" w:hanging="360"/>
      </w:pPr>
      <w:rPr>
        <w:rFonts w:cs="Times New Roman"/>
      </w:rPr>
    </w:lvl>
    <w:lvl w:ilvl="2">
      <w:start w:val="1"/>
      <w:numFmt w:val="decimal"/>
      <w:lvlText w:val="%3."/>
      <w:lvlJc w:val="left"/>
      <w:pPr>
        <w:tabs>
          <w:tab w:val="left" w:pos="2160"/>
        </w:tabs>
        <w:ind w:left="2160" w:hanging="360"/>
      </w:pPr>
      <w:rPr>
        <w:rFonts w:cs="Times New Roman"/>
      </w:rPr>
    </w:lvl>
    <w:lvl w:ilvl="3">
      <w:start w:val="1"/>
      <w:numFmt w:val="decimal"/>
      <w:lvlText w:val="%4."/>
      <w:lvlJc w:val="left"/>
      <w:pPr>
        <w:tabs>
          <w:tab w:val="left" w:pos="2880"/>
        </w:tabs>
        <w:ind w:left="2880" w:hanging="360"/>
      </w:pPr>
      <w:rPr>
        <w:rFonts w:cs="Times New Roman"/>
      </w:rPr>
    </w:lvl>
    <w:lvl w:ilvl="4">
      <w:start w:val="1"/>
      <w:numFmt w:val="decimal"/>
      <w:lvlText w:val="%5."/>
      <w:lvlJc w:val="left"/>
      <w:pPr>
        <w:tabs>
          <w:tab w:val="left" w:pos="3600"/>
        </w:tabs>
        <w:ind w:left="3600" w:hanging="360"/>
      </w:pPr>
      <w:rPr>
        <w:rFonts w:cs="Times New Roman"/>
      </w:rPr>
    </w:lvl>
    <w:lvl w:ilvl="5">
      <w:start w:val="1"/>
      <w:numFmt w:val="decimal"/>
      <w:lvlText w:val="%6."/>
      <w:lvlJc w:val="left"/>
      <w:pPr>
        <w:tabs>
          <w:tab w:val="left" w:pos="4320"/>
        </w:tabs>
        <w:ind w:left="4320" w:hanging="360"/>
      </w:pPr>
      <w:rPr>
        <w:rFonts w:cs="Times New Roman"/>
      </w:rPr>
    </w:lvl>
    <w:lvl w:ilvl="6">
      <w:start w:val="1"/>
      <w:numFmt w:val="decimal"/>
      <w:lvlText w:val="%7."/>
      <w:lvlJc w:val="left"/>
      <w:pPr>
        <w:tabs>
          <w:tab w:val="left" w:pos="5040"/>
        </w:tabs>
        <w:ind w:left="5040" w:hanging="360"/>
      </w:pPr>
      <w:rPr>
        <w:rFonts w:cs="Times New Roman"/>
      </w:rPr>
    </w:lvl>
    <w:lvl w:ilvl="7">
      <w:start w:val="1"/>
      <w:numFmt w:val="decimal"/>
      <w:lvlText w:val="%8."/>
      <w:lvlJc w:val="left"/>
      <w:pPr>
        <w:tabs>
          <w:tab w:val="left" w:pos="5760"/>
        </w:tabs>
        <w:ind w:left="5760" w:hanging="360"/>
      </w:pPr>
      <w:rPr>
        <w:rFonts w:cs="Times New Roman"/>
      </w:rPr>
    </w:lvl>
    <w:lvl w:ilvl="8">
      <w:start w:val="1"/>
      <w:numFmt w:val="decimal"/>
      <w:lvlText w:val="%9."/>
      <w:lvlJc w:val="left"/>
      <w:pPr>
        <w:tabs>
          <w:tab w:val="left" w:pos="6480"/>
        </w:tabs>
        <w:ind w:left="6480" w:hanging="360"/>
      </w:pPr>
      <w:rPr>
        <w:rFonts w:cs="Times New Roman"/>
      </w:rPr>
    </w:lvl>
  </w:abstractNum>
  <w:abstractNum w:abstractNumId="14" w15:restartNumberingAfterBreak="0">
    <w:nsid w:val="692B6F2B"/>
    <w:multiLevelType w:val="hybridMultilevel"/>
    <w:tmpl w:val="1C36877C"/>
    <w:lvl w:ilvl="0" w:tplc="2548B65C">
      <w:start w:val="1"/>
      <w:numFmt w:val="bullet"/>
      <w:lvlText w:val="-"/>
      <w:lvlJc w:val="left"/>
      <w:pPr>
        <w:ind w:left="720" w:hanging="360"/>
      </w:pPr>
      <w:rPr>
        <w:rFonts w:ascii="Times New Roman" w:hAnsi="Times New Roman" w:cs="Times New Roman"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5" w15:restartNumberingAfterBreak="0">
    <w:nsid w:val="6BC945CD"/>
    <w:multiLevelType w:val="hybridMultilevel"/>
    <w:tmpl w:val="0038DD84"/>
    <w:lvl w:ilvl="0" w:tplc="3C090005">
      <w:start w:val="1"/>
      <w:numFmt w:val="bullet"/>
      <w:lvlText w:val=""/>
      <w:lvlJc w:val="left"/>
      <w:pPr>
        <w:ind w:left="720" w:hanging="360"/>
      </w:pPr>
      <w:rPr>
        <w:rFonts w:ascii="Wingdings" w:hAnsi="Wingdings"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6" w15:restartNumberingAfterBreak="0">
    <w:nsid w:val="70F128D3"/>
    <w:multiLevelType w:val="multilevel"/>
    <w:tmpl w:val="70F128D3"/>
    <w:lvl w:ilvl="0">
      <w:start w:val="1"/>
      <w:numFmt w:val="bullet"/>
      <w:lvlText w:val=""/>
      <w:lvlJc w:val="left"/>
      <w:pPr>
        <w:ind w:left="480" w:hanging="480"/>
      </w:pPr>
      <w:rPr>
        <w:rFonts w:ascii="Wingdings" w:hAnsi="Wingdings" w:hint="default"/>
      </w:rPr>
    </w:lvl>
    <w:lvl w:ilvl="1">
      <w:start w:val="1"/>
      <w:numFmt w:val="bullet"/>
      <w:lvlText w:val=""/>
      <w:lvlJc w:val="left"/>
      <w:pPr>
        <w:ind w:left="960" w:hanging="480"/>
      </w:pPr>
      <w:rPr>
        <w:rFonts w:ascii="Wingdings" w:hAnsi="Wingdings" w:hint="default"/>
      </w:rPr>
    </w:lvl>
    <w:lvl w:ilvl="2">
      <w:start w:val="1"/>
      <w:numFmt w:val="bullet"/>
      <w:lvlText w:val=""/>
      <w:lvlJc w:val="left"/>
      <w:pPr>
        <w:ind w:left="1440" w:hanging="480"/>
      </w:pPr>
      <w:rPr>
        <w:rFonts w:ascii="Wingdings" w:hAnsi="Wingdings" w:hint="default"/>
      </w:rPr>
    </w:lvl>
    <w:lvl w:ilvl="3">
      <w:start w:val="1"/>
      <w:numFmt w:val="bullet"/>
      <w:lvlText w:val=""/>
      <w:lvlJc w:val="left"/>
      <w:pPr>
        <w:ind w:left="1920" w:hanging="480"/>
      </w:pPr>
      <w:rPr>
        <w:rFonts w:ascii="Wingdings" w:hAnsi="Wingdings" w:hint="default"/>
      </w:rPr>
    </w:lvl>
    <w:lvl w:ilvl="4">
      <w:start w:val="1"/>
      <w:numFmt w:val="bullet"/>
      <w:lvlText w:val=""/>
      <w:lvlJc w:val="left"/>
      <w:pPr>
        <w:ind w:left="2400" w:hanging="480"/>
      </w:pPr>
      <w:rPr>
        <w:rFonts w:ascii="Wingdings" w:hAnsi="Wingdings" w:hint="default"/>
      </w:rPr>
    </w:lvl>
    <w:lvl w:ilvl="5">
      <w:start w:val="1"/>
      <w:numFmt w:val="bullet"/>
      <w:lvlText w:val=""/>
      <w:lvlJc w:val="left"/>
      <w:pPr>
        <w:ind w:left="2880" w:hanging="480"/>
      </w:pPr>
      <w:rPr>
        <w:rFonts w:ascii="Wingdings" w:hAnsi="Wingdings" w:hint="default"/>
      </w:rPr>
    </w:lvl>
    <w:lvl w:ilvl="6">
      <w:start w:val="1"/>
      <w:numFmt w:val="bullet"/>
      <w:lvlText w:val=""/>
      <w:lvlJc w:val="left"/>
      <w:pPr>
        <w:ind w:left="3360" w:hanging="480"/>
      </w:pPr>
      <w:rPr>
        <w:rFonts w:ascii="Wingdings" w:hAnsi="Wingdings" w:hint="default"/>
      </w:rPr>
    </w:lvl>
    <w:lvl w:ilvl="7">
      <w:start w:val="1"/>
      <w:numFmt w:val="bullet"/>
      <w:lvlText w:val=""/>
      <w:lvlJc w:val="left"/>
      <w:pPr>
        <w:ind w:left="3840" w:hanging="480"/>
      </w:pPr>
      <w:rPr>
        <w:rFonts w:ascii="Wingdings" w:hAnsi="Wingdings" w:hint="default"/>
      </w:rPr>
    </w:lvl>
    <w:lvl w:ilvl="8">
      <w:start w:val="1"/>
      <w:numFmt w:val="bullet"/>
      <w:lvlText w:val=""/>
      <w:lvlJc w:val="left"/>
      <w:pPr>
        <w:ind w:left="4320" w:hanging="480"/>
      </w:pPr>
      <w:rPr>
        <w:rFonts w:ascii="Wingdings" w:hAnsi="Wingdings" w:hint="default"/>
      </w:rPr>
    </w:lvl>
  </w:abstractNum>
  <w:abstractNum w:abstractNumId="17" w15:restartNumberingAfterBreak="0">
    <w:nsid w:val="71E648F7"/>
    <w:multiLevelType w:val="multilevel"/>
    <w:tmpl w:val="71E648F7"/>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8" w15:restartNumberingAfterBreak="0">
    <w:nsid w:val="7D6B427D"/>
    <w:multiLevelType w:val="hybridMultilevel"/>
    <w:tmpl w:val="E312D6A4"/>
    <w:lvl w:ilvl="0" w:tplc="2548B65C">
      <w:start w:val="1"/>
      <w:numFmt w:val="bullet"/>
      <w:lvlText w:val="-"/>
      <w:lvlJc w:val="left"/>
      <w:pPr>
        <w:ind w:left="720" w:hanging="360"/>
      </w:pPr>
      <w:rPr>
        <w:rFonts w:ascii="Times New Roman" w:hAnsi="Times New Roman" w:cs="Times New Roman"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9" w15:restartNumberingAfterBreak="0">
    <w:nsid w:val="7FDF5F8B"/>
    <w:multiLevelType w:val="hybridMultilevel"/>
    <w:tmpl w:val="56FC5212"/>
    <w:lvl w:ilvl="0" w:tplc="2548B65C">
      <w:start w:val="1"/>
      <w:numFmt w:val="bullet"/>
      <w:lvlText w:val="-"/>
      <w:lvlJc w:val="left"/>
      <w:pPr>
        <w:ind w:left="720" w:hanging="360"/>
      </w:pPr>
      <w:rPr>
        <w:rFonts w:ascii="Times New Roman" w:hAnsi="Times New Roman" w:cs="Times New Roman"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num w:numId="1" w16cid:durableId="582759414">
    <w:abstractNumId w:val="6"/>
  </w:num>
  <w:num w:numId="2" w16cid:durableId="274364913">
    <w:abstractNumId w:val="4"/>
  </w:num>
  <w:num w:numId="3" w16cid:durableId="700210058">
    <w:abstractNumId w:val="16"/>
  </w:num>
  <w:num w:numId="4" w16cid:durableId="960694805">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188107295">
    <w:abstractNumId w:val="17"/>
  </w:num>
  <w:num w:numId="6" w16cid:durableId="217597008">
    <w:abstractNumId w:val="0"/>
  </w:num>
  <w:num w:numId="7" w16cid:durableId="1286960525">
    <w:abstractNumId w:val="9"/>
  </w:num>
  <w:num w:numId="8" w16cid:durableId="111286072">
    <w:abstractNumId w:val="15"/>
  </w:num>
  <w:num w:numId="9" w16cid:durableId="792792682">
    <w:abstractNumId w:val="5"/>
  </w:num>
  <w:num w:numId="10" w16cid:durableId="1579368978">
    <w:abstractNumId w:val="18"/>
  </w:num>
  <w:num w:numId="11" w16cid:durableId="1961647779">
    <w:abstractNumId w:val="8"/>
  </w:num>
  <w:num w:numId="12" w16cid:durableId="1498114794">
    <w:abstractNumId w:val="14"/>
  </w:num>
  <w:num w:numId="13" w16cid:durableId="473714034">
    <w:abstractNumId w:val="12"/>
  </w:num>
  <w:num w:numId="14" w16cid:durableId="1925915723">
    <w:abstractNumId w:val="7"/>
  </w:num>
  <w:num w:numId="15" w16cid:durableId="1952475156">
    <w:abstractNumId w:val="2"/>
  </w:num>
  <w:num w:numId="16" w16cid:durableId="1735394422">
    <w:abstractNumId w:val="10"/>
  </w:num>
  <w:num w:numId="17" w16cid:durableId="871189733">
    <w:abstractNumId w:val="3"/>
  </w:num>
  <w:num w:numId="18" w16cid:durableId="384065265">
    <w:abstractNumId w:val="19"/>
  </w:num>
  <w:num w:numId="19" w16cid:durableId="828056923">
    <w:abstractNumId w:val="11"/>
  </w:num>
  <w:num w:numId="20" w16cid:durableId="15174247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638"/>
    <w:rsid w:val="000102D5"/>
    <w:rsid w:val="00011666"/>
    <w:rsid w:val="00011C22"/>
    <w:rsid w:val="00026B02"/>
    <w:rsid w:val="00031540"/>
    <w:rsid w:val="0003757B"/>
    <w:rsid w:val="00050260"/>
    <w:rsid w:val="00050AF9"/>
    <w:rsid w:val="00052FC8"/>
    <w:rsid w:val="000532C3"/>
    <w:rsid w:val="0006313F"/>
    <w:rsid w:val="00081A59"/>
    <w:rsid w:val="000822E5"/>
    <w:rsid w:val="00087CF1"/>
    <w:rsid w:val="00090E72"/>
    <w:rsid w:val="000971FC"/>
    <w:rsid w:val="000A2A3A"/>
    <w:rsid w:val="000A492A"/>
    <w:rsid w:val="000B1A9F"/>
    <w:rsid w:val="000B4709"/>
    <w:rsid w:val="000B6520"/>
    <w:rsid w:val="000B71D5"/>
    <w:rsid w:val="000C4F03"/>
    <w:rsid w:val="000C68D5"/>
    <w:rsid w:val="000D1F3A"/>
    <w:rsid w:val="000D2F80"/>
    <w:rsid w:val="000E0EB4"/>
    <w:rsid w:val="000E37B1"/>
    <w:rsid w:val="000E413A"/>
    <w:rsid w:val="000E51C3"/>
    <w:rsid w:val="000E60E3"/>
    <w:rsid w:val="000E793F"/>
    <w:rsid w:val="000F5163"/>
    <w:rsid w:val="000F5AA3"/>
    <w:rsid w:val="00100396"/>
    <w:rsid w:val="00100B5C"/>
    <w:rsid w:val="00103507"/>
    <w:rsid w:val="001106E9"/>
    <w:rsid w:val="001123F3"/>
    <w:rsid w:val="0012120F"/>
    <w:rsid w:val="00123E04"/>
    <w:rsid w:val="00124CA5"/>
    <w:rsid w:val="00131349"/>
    <w:rsid w:val="00134F77"/>
    <w:rsid w:val="00135E09"/>
    <w:rsid w:val="00152E9D"/>
    <w:rsid w:val="00154487"/>
    <w:rsid w:val="0016122D"/>
    <w:rsid w:val="00162260"/>
    <w:rsid w:val="00166B08"/>
    <w:rsid w:val="0017460A"/>
    <w:rsid w:val="001746E2"/>
    <w:rsid w:val="0017512A"/>
    <w:rsid w:val="00176363"/>
    <w:rsid w:val="00177BC7"/>
    <w:rsid w:val="00196730"/>
    <w:rsid w:val="00196958"/>
    <w:rsid w:val="001A1369"/>
    <w:rsid w:val="001A1E39"/>
    <w:rsid w:val="001A24F3"/>
    <w:rsid w:val="001A7B7E"/>
    <w:rsid w:val="001A7DA3"/>
    <w:rsid w:val="001B405C"/>
    <w:rsid w:val="001B5F45"/>
    <w:rsid w:val="001C4FC0"/>
    <w:rsid w:val="001C7476"/>
    <w:rsid w:val="001D4D9B"/>
    <w:rsid w:val="001E1050"/>
    <w:rsid w:val="001E1E1F"/>
    <w:rsid w:val="001E2007"/>
    <w:rsid w:val="001E57C1"/>
    <w:rsid w:val="001F07EF"/>
    <w:rsid w:val="001F0B45"/>
    <w:rsid w:val="001F50B6"/>
    <w:rsid w:val="001F6D7A"/>
    <w:rsid w:val="002069F2"/>
    <w:rsid w:val="00224F56"/>
    <w:rsid w:val="0022746E"/>
    <w:rsid w:val="00233AB0"/>
    <w:rsid w:val="00235F71"/>
    <w:rsid w:val="002421C1"/>
    <w:rsid w:val="00244445"/>
    <w:rsid w:val="002444CA"/>
    <w:rsid w:val="00244AAD"/>
    <w:rsid w:val="002466CE"/>
    <w:rsid w:val="00246DCB"/>
    <w:rsid w:val="002575D0"/>
    <w:rsid w:val="00260DE6"/>
    <w:rsid w:val="00265555"/>
    <w:rsid w:val="00273FEE"/>
    <w:rsid w:val="00274239"/>
    <w:rsid w:val="00277E77"/>
    <w:rsid w:val="0028204E"/>
    <w:rsid w:val="0028223D"/>
    <w:rsid w:val="00285354"/>
    <w:rsid w:val="0028591B"/>
    <w:rsid w:val="00285A50"/>
    <w:rsid w:val="00291841"/>
    <w:rsid w:val="002B4E65"/>
    <w:rsid w:val="002C0291"/>
    <w:rsid w:val="002C3E4F"/>
    <w:rsid w:val="002C449B"/>
    <w:rsid w:val="002C5FA6"/>
    <w:rsid w:val="002C6040"/>
    <w:rsid w:val="002D02F1"/>
    <w:rsid w:val="002D4974"/>
    <w:rsid w:val="002D5B3F"/>
    <w:rsid w:val="002E272E"/>
    <w:rsid w:val="002E59F5"/>
    <w:rsid w:val="002F24F0"/>
    <w:rsid w:val="002F5778"/>
    <w:rsid w:val="00311B83"/>
    <w:rsid w:val="0031214F"/>
    <w:rsid w:val="003223E0"/>
    <w:rsid w:val="003274DD"/>
    <w:rsid w:val="00335727"/>
    <w:rsid w:val="00345757"/>
    <w:rsid w:val="00352C4A"/>
    <w:rsid w:val="003568AC"/>
    <w:rsid w:val="00360634"/>
    <w:rsid w:val="00362560"/>
    <w:rsid w:val="00363F2F"/>
    <w:rsid w:val="003732FD"/>
    <w:rsid w:val="003753B2"/>
    <w:rsid w:val="00376559"/>
    <w:rsid w:val="00381A15"/>
    <w:rsid w:val="00382BAA"/>
    <w:rsid w:val="00383523"/>
    <w:rsid w:val="00384814"/>
    <w:rsid w:val="00384D73"/>
    <w:rsid w:val="00391016"/>
    <w:rsid w:val="003937D0"/>
    <w:rsid w:val="00393EB6"/>
    <w:rsid w:val="003A211D"/>
    <w:rsid w:val="003A3CE5"/>
    <w:rsid w:val="003B366F"/>
    <w:rsid w:val="003B3DC5"/>
    <w:rsid w:val="003B3F9D"/>
    <w:rsid w:val="003B5074"/>
    <w:rsid w:val="003B6C95"/>
    <w:rsid w:val="003B770E"/>
    <w:rsid w:val="003B7CBF"/>
    <w:rsid w:val="003C5B9F"/>
    <w:rsid w:val="003C5D15"/>
    <w:rsid w:val="003D159F"/>
    <w:rsid w:val="003D265C"/>
    <w:rsid w:val="003D31E2"/>
    <w:rsid w:val="003E49AD"/>
    <w:rsid w:val="003E5751"/>
    <w:rsid w:val="003E7842"/>
    <w:rsid w:val="003F1097"/>
    <w:rsid w:val="003F2300"/>
    <w:rsid w:val="003F3BA2"/>
    <w:rsid w:val="004046A9"/>
    <w:rsid w:val="00404C50"/>
    <w:rsid w:val="00412F2B"/>
    <w:rsid w:val="00415FAB"/>
    <w:rsid w:val="00423934"/>
    <w:rsid w:val="00426244"/>
    <w:rsid w:val="0044434A"/>
    <w:rsid w:val="00454D7A"/>
    <w:rsid w:val="00470A38"/>
    <w:rsid w:val="00475118"/>
    <w:rsid w:val="00482F65"/>
    <w:rsid w:val="00484F5C"/>
    <w:rsid w:val="004874DE"/>
    <w:rsid w:val="00491999"/>
    <w:rsid w:val="004A185A"/>
    <w:rsid w:val="004A3A99"/>
    <w:rsid w:val="004A4061"/>
    <w:rsid w:val="004A74E3"/>
    <w:rsid w:val="004A7E20"/>
    <w:rsid w:val="004B5334"/>
    <w:rsid w:val="004B6C14"/>
    <w:rsid w:val="004C1C95"/>
    <w:rsid w:val="004C4F19"/>
    <w:rsid w:val="004D24C8"/>
    <w:rsid w:val="004D505C"/>
    <w:rsid w:val="004D5E9B"/>
    <w:rsid w:val="004D63D9"/>
    <w:rsid w:val="004E6585"/>
    <w:rsid w:val="004F149D"/>
    <w:rsid w:val="0050249F"/>
    <w:rsid w:val="005038E9"/>
    <w:rsid w:val="005105AB"/>
    <w:rsid w:val="005135FB"/>
    <w:rsid w:val="00524566"/>
    <w:rsid w:val="00525DAA"/>
    <w:rsid w:val="00530BEF"/>
    <w:rsid w:val="005335FC"/>
    <w:rsid w:val="00534194"/>
    <w:rsid w:val="00537018"/>
    <w:rsid w:val="0054114B"/>
    <w:rsid w:val="00542482"/>
    <w:rsid w:val="00546BA8"/>
    <w:rsid w:val="00547CF0"/>
    <w:rsid w:val="00552351"/>
    <w:rsid w:val="00553B1E"/>
    <w:rsid w:val="005576D3"/>
    <w:rsid w:val="00561893"/>
    <w:rsid w:val="00561F00"/>
    <w:rsid w:val="00562C4E"/>
    <w:rsid w:val="00562DEC"/>
    <w:rsid w:val="00574662"/>
    <w:rsid w:val="0057502A"/>
    <w:rsid w:val="0057531C"/>
    <w:rsid w:val="00576AB4"/>
    <w:rsid w:val="00577917"/>
    <w:rsid w:val="00583758"/>
    <w:rsid w:val="00590667"/>
    <w:rsid w:val="00593B84"/>
    <w:rsid w:val="00595438"/>
    <w:rsid w:val="005969E2"/>
    <w:rsid w:val="005A1689"/>
    <w:rsid w:val="005B61CD"/>
    <w:rsid w:val="005C158C"/>
    <w:rsid w:val="005C688E"/>
    <w:rsid w:val="005D1D58"/>
    <w:rsid w:val="005D2508"/>
    <w:rsid w:val="005D432C"/>
    <w:rsid w:val="005E285E"/>
    <w:rsid w:val="005E72F8"/>
    <w:rsid w:val="005F0579"/>
    <w:rsid w:val="005F3A53"/>
    <w:rsid w:val="005F7F2B"/>
    <w:rsid w:val="0060070F"/>
    <w:rsid w:val="00602115"/>
    <w:rsid w:val="00603FEC"/>
    <w:rsid w:val="006062A3"/>
    <w:rsid w:val="006065E4"/>
    <w:rsid w:val="00610E08"/>
    <w:rsid w:val="006140BF"/>
    <w:rsid w:val="006161BE"/>
    <w:rsid w:val="00616540"/>
    <w:rsid w:val="00617992"/>
    <w:rsid w:val="00620787"/>
    <w:rsid w:val="00620F92"/>
    <w:rsid w:val="00624BB3"/>
    <w:rsid w:val="006304DC"/>
    <w:rsid w:val="00630578"/>
    <w:rsid w:val="00632434"/>
    <w:rsid w:val="0063478F"/>
    <w:rsid w:val="006364E5"/>
    <w:rsid w:val="006366AA"/>
    <w:rsid w:val="00640CE2"/>
    <w:rsid w:val="0064276F"/>
    <w:rsid w:val="00644256"/>
    <w:rsid w:val="0065090D"/>
    <w:rsid w:val="0065100D"/>
    <w:rsid w:val="00661D6F"/>
    <w:rsid w:val="00662007"/>
    <w:rsid w:val="006628E9"/>
    <w:rsid w:val="00665C0B"/>
    <w:rsid w:val="0066725E"/>
    <w:rsid w:val="006716C7"/>
    <w:rsid w:val="00676241"/>
    <w:rsid w:val="006763CB"/>
    <w:rsid w:val="00680E8E"/>
    <w:rsid w:val="00681208"/>
    <w:rsid w:val="00681FA9"/>
    <w:rsid w:val="00684DBC"/>
    <w:rsid w:val="00687B70"/>
    <w:rsid w:val="00691EA9"/>
    <w:rsid w:val="006934D4"/>
    <w:rsid w:val="006945B5"/>
    <w:rsid w:val="006969E6"/>
    <w:rsid w:val="006A08ED"/>
    <w:rsid w:val="006A6DC3"/>
    <w:rsid w:val="006B0762"/>
    <w:rsid w:val="006B5559"/>
    <w:rsid w:val="006C1480"/>
    <w:rsid w:val="006C1AFD"/>
    <w:rsid w:val="006C69BA"/>
    <w:rsid w:val="006C69D7"/>
    <w:rsid w:val="006D0148"/>
    <w:rsid w:val="006D1107"/>
    <w:rsid w:val="006D49ED"/>
    <w:rsid w:val="006D55CE"/>
    <w:rsid w:val="006D637A"/>
    <w:rsid w:val="006D6B5E"/>
    <w:rsid w:val="006D6F24"/>
    <w:rsid w:val="006E2480"/>
    <w:rsid w:val="006E3E4E"/>
    <w:rsid w:val="006F1715"/>
    <w:rsid w:val="006F45BF"/>
    <w:rsid w:val="006F60E0"/>
    <w:rsid w:val="006F6F23"/>
    <w:rsid w:val="00702F71"/>
    <w:rsid w:val="0070449E"/>
    <w:rsid w:val="0070576B"/>
    <w:rsid w:val="00716D0F"/>
    <w:rsid w:val="0072459B"/>
    <w:rsid w:val="00724863"/>
    <w:rsid w:val="00734138"/>
    <w:rsid w:val="00736529"/>
    <w:rsid w:val="007366DF"/>
    <w:rsid w:val="00737F81"/>
    <w:rsid w:val="00741C6D"/>
    <w:rsid w:val="007479C3"/>
    <w:rsid w:val="00753096"/>
    <w:rsid w:val="00757839"/>
    <w:rsid w:val="00770082"/>
    <w:rsid w:val="00770C81"/>
    <w:rsid w:val="00791024"/>
    <w:rsid w:val="0079345C"/>
    <w:rsid w:val="00793F0A"/>
    <w:rsid w:val="00794CCA"/>
    <w:rsid w:val="00796650"/>
    <w:rsid w:val="007A18D3"/>
    <w:rsid w:val="007A2657"/>
    <w:rsid w:val="007A33B1"/>
    <w:rsid w:val="007B7E07"/>
    <w:rsid w:val="007C6332"/>
    <w:rsid w:val="007C682C"/>
    <w:rsid w:val="007D2008"/>
    <w:rsid w:val="007D2385"/>
    <w:rsid w:val="007D39A7"/>
    <w:rsid w:val="007E600A"/>
    <w:rsid w:val="007E6F99"/>
    <w:rsid w:val="007F214F"/>
    <w:rsid w:val="007F6FD8"/>
    <w:rsid w:val="00800069"/>
    <w:rsid w:val="00801315"/>
    <w:rsid w:val="008042F0"/>
    <w:rsid w:val="00811C30"/>
    <w:rsid w:val="00811C80"/>
    <w:rsid w:val="00820E90"/>
    <w:rsid w:val="00822F1C"/>
    <w:rsid w:val="008310A0"/>
    <w:rsid w:val="00835D29"/>
    <w:rsid w:val="00842E7F"/>
    <w:rsid w:val="008440FE"/>
    <w:rsid w:val="00852933"/>
    <w:rsid w:val="00855C67"/>
    <w:rsid w:val="008566E5"/>
    <w:rsid w:val="008566FE"/>
    <w:rsid w:val="00860E22"/>
    <w:rsid w:val="008625F0"/>
    <w:rsid w:val="008635A9"/>
    <w:rsid w:val="00865B46"/>
    <w:rsid w:val="008665E4"/>
    <w:rsid w:val="00876776"/>
    <w:rsid w:val="0088409B"/>
    <w:rsid w:val="00892159"/>
    <w:rsid w:val="008938CF"/>
    <w:rsid w:val="00893EA6"/>
    <w:rsid w:val="00896134"/>
    <w:rsid w:val="0089761E"/>
    <w:rsid w:val="008977EF"/>
    <w:rsid w:val="008A1288"/>
    <w:rsid w:val="008A3FC6"/>
    <w:rsid w:val="008A62BC"/>
    <w:rsid w:val="008B0F19"/>
    <w:rsid w:val="008B43E7"/>
    <w:rsid w:val="008C347A"/>
    <w:rsid w:val="008C6241"/>
    <w:rsid w:val="008C7E8F"/>
    <w:rsid w:val="008D763F"/>
    <w:rsid w:val="008E1345"/>
    <w:rsid w:val="008E77D6"/>
    <w:rsid w:val="008F036F"/>
    <w:rsid w:val="008F1308"/>
    <w:rsid w:val="008F78C2"/>
    <w:rsid w:val="00902EEB"/>
    <w:rsid w:val="00904568"/>
    <w:rsid w:val="00906A2B"/>
    <w:rsid w:val="00907C52"/>
    <w:rsid w:val="00911394"/>
    <w:rsid w:val="00923EF2"/>
    <w:rsid w:val="00926D25"/>
    <w:rsid w:val="00926E9D"/>
    <w:rsid w:val="00932C6E"/>
    <w:rsid w:val="00933F10"/>
    <w:rsid w:val="009433C5"/>
    <w:rsid w:val="00944382"/>
    <w:rsid w:val="009459C3"/>
    <w:rsid w:val="00954165"/>
    <w:rsid w:val="00960958"/>
    <w:rsid w:val="0096270D"/>
    <w:rsid w:val="00963705"/>
    <w:rsid w:val="00965881"/>
    <w:rsid w:val="009713DF"/>
    <w:rsid w:val="009770BE"/>
    <w:rsid w:val="00977B13"/>
    <w:rsid w:val="00985B3F"/>
    <w:rsid w:val="009871FF"/>
    <w:rsid w:val="00990799"/>
    <w:rsid w:val="00992788"/>
    <w:rsid w:val="00994100"/>
    <w:rsid w:val="00995B51"/>
    <w:rsid w:val="00995D51"/>
    <w:rsid w:val="00996760"/>
    <w:rsid w:val="009A0631"/>
    <w:rsid w:val="009A2C5A"/>
    <w:rsid w:val="009A6D10"/>
    <w:rsid w:val="009A77EE"/>
    <w:rsid w:val="009B10ED"/>
    <w:rsid w:val="009B7466"/>
    <w:rsid w:val="009C3D48"/>
    <w:rsid w:val="009C4835"/>
    <w:rsid w:val="009C745A"/>
    <w:rsid w:val="009D3EA4"/>
    <w:rsid w:val="009D649C"/>
    <w:rsid w:val="009D66C0"/>
    <w:rsid w:val="009E0CA3"/>
    <w:rsid w:val="009E28BA"/>
    <w:rsid w:val="009E4BC1"/>
    <w:rsid w:val="009F212A"/>
    <w:rsid w:val="009F258C"/>
    <w:rsid w:val="009F3966"/>
    <w:rsid w:val="009F5CB2"/>
    <w:rsid w:val="00A02C89"/>
    <w:rsid w:val="00A03BB8"/>
    <w:rsid w:val="00A14733"/>
    <w:rsid w:val="00A1798A"/>
    <w:rsid w:val="00A2126F"/>
    <w:rsid w:val="00A22963"/>
    <w:rsid w:val="00A3505D"/>
    <w:rsid w:val="00A4036F"/>
    <w:rsid w:val="00A406E5"/>
    <w:rsid w:val="00A43465"/>
    <w:rsid w:val="00A4641C"/>
    <w:rsid w:val="00A55876"/>
    <w:rsid w:val="00A57FF2"/>
    <w:rsid w:val="00A60204"/>
    <w:rsid w:val="00A64AE1"/>
    <w:rsid w:val="00A6524C"/>
    <w:rsid w:val="00A67FB1"/>
    <w:rsid w:val="00A7087F"/>
    <w:rsid w:val="00A80B0F"/>
    <w:rsid w:val="00A8435A"/>
    <w:rsid w:val="00A85BFE"/>
    <w:rsid w:val="00A921BE"/>
    <w:rsid w:val="00A93E09"/>
    <w:rsid w:val="00AA556D"/>
    <w:rsid w:val="00AB34DF"/>
    <w:rsid w:val="00AB6FE7"/>
    <w:rsid w:val="00AB7AD7"/>
    <w:rsid w:val="00AC1144"/>
    <w:rsid w:val="00AC5F32"/>
    <w:rsid w:val="00AD22C8"/>
    <w:rsid w:val="00AD2430"/>
    <w:rsid w:val="00AD2C08"/>
    <w:rsid w:val="00AD34C3"/>
    <w:rsid w:val="00AD734F"/>
    <w:rsid w:val="00AE21D4"/>
    <w:rsid w:val="00AE41A6"/>
    <w:rsid w:val="00AE68F1"/>
    <w:rsid w:val="00AE6E47"/>
    <w:rsid w:val="00AF0E34"/>
    <w:rsid w:val="00AF0F15"/>
    <w:rsid w:val="00AF271D"/>
    <w:rsid w:val="00AF34F0"/>
    <w:rsid w:val="00AF56C2"/>
    <w:rsid w:val="00B004E6"/>
    <w:rsid w:val="00B036CC"/>
    <w:rsid w:val="00B069DB"/>
    <w:rsid w:val="00B0744D"/>
    <w:rsid w:val="00B10CF0"/>
    <w:rsid w:val="00B1551B"/>
    <w:rsid w:val="00B21D1F"/>
    <w:rsid w:val="00B2233D"/>
    <w:rsid w:val="00B22654"/>
    <w:rsid w:val="00B241DB"/>
    <w:rsid w:val="00B32A07"/>
    <w:rsid w:val="00B336CB"/>
    <w:rsid w:val="00B351D5"/>
    <w:rsid w:val="00B37B82"/>
    <w:rsid w:val="00B44DA3"/>
    <w:rsid w:val="00B50EA8"/>
    <w:rsid w:val="00B52F8F"/>
    <w:rsid w:val="00B531B9"/>
    <w:rsid w:val="00B558FD"/>
    <w:rsid w:val="00B64082"/>
    <w:rsid w:val="00B72325"/>
    <w:rsid w:val="00B72EC6"/>
    <w:rsid w:val="00B7524F"/>
    <w:rsid w:val="00B76C53"/>
    <w:rsid w:val="00B77D0E"/>
    <w:rsid w:val="00B81AD3"/>
    <w:rsid w:val="00B829D8"/>
    <w:rsid w:val="00B84B5B"/>
    <w:rsid w:val="00B86446"/>
    <w:rsid w:val="00B87FD2"/>
    <w:rsid w:val="00B94528"/>
    <w:rsid w:val="00BA0EAE"/>
    <w:rsid w:val="00BA1176"/>
    <w:rsid w:val="00BA325D"/>
    <w:rsid w:val="00BA4D54"/>
    <w:rsid w:val="00BA6F80"/>
    <w:rsid w:val="00BB4AB2"/>
    <w:rsid w:val="00BC4116"/>
    <w:rsid w:val="00BC4839"/>
    <w:rsid w:val="00BC6FB8"/>
    <w:rsid w:val="00BC73AC"/>
    <w:rsid w:val="00BE0B01"/>
    <w:rsid w:val="00BE79C7"/>
    <w:rsid w:val="00BF0F7A"/>
    <w:rsid w:val="00BF3CB5"/>
    <w:rsid w:val="00BF4556"/>
    <w:rsid w:val="00BF5D0C"/>
    <w:rsid w:val="00BF73A3"/>
    <w:rsid w:val="00C01A3F"/>
    <w:rsid w:val="00C073F1"/>
    <w:rsid w:val="00C1192F"/>
    <w:rsid w:val="00C1285B"/>
    <w:rsid w:val="00C12E53"/>
    <w:rsid w:val="00C1315C"/>
    <w:rsid w:val="00C1361B"/>
    <w:rsid w:val="00C14E1F"/>
    <w:rsid w:val="00C16CFD"/>
    <w:rsid w:val="00C16F9C"/>
    <w:rsid w:val="00C276B4"/>
    <w:rsid w:val="00C315AF"/>
    <w:rsid w:val="00C36D9A"/>
    <w:rsid w:val="00C42CED"/>
    <w:rsid w:val="00C44A72"/>
    <w:rsid w:val="00C61FC2"/>
    <w:rsid w:val="00C705F9"/>
    <w:rsid w:val="00C71007"/>
    <w:rsid w:val="00C80D5A"/>
    <w:rsid w:val="00C80F0F"/>
    <w:rsid w:val="00C8667A"/>
    <w:rsid w:val="00C924EF"/>
    <w:rsid w:val="00C93BCB"/>
    <w:rsid w:val="00CA1941"/>
    <w:rsid w:val="00CA4013"/>
    <w:rsid w:val="00CA5AC6"/>
    <w:rsid w:val="00CB02BF"/>
    <w:rsid w:val="00CB3727"/>
    <w:rsid w:val="00CB40D7"/>
    <w:rsid w:val="00CB4E0B"/>
    <w:rsid w:val="00CB555D"/>
    <w:rsid w:val="00CC0BCE"/>
    <w:rsid w:val="00CC241A"/>
    <w:rsid w:val="00CE4035"/>
    <w:rsid w:val="00CE45E6"/>
    <w:rsid w:val="00CE4BD0"/>
    <w:rsid w:val="00CE65AB"/>
    <w:rsid w:val="00CF150D"/>
    <w:rsid w:val="00CF4266"/>
    <w:rsid w:val="00D012F3"/>
    <w:rsid w:val="00D07C91"/>
    <w:rsid w:val="00D202A2"/>
    <w:rsid w:val="00D228E2"/>
    <w:rsid w:val="00D22D9C"/>
    <w:rsid w:val="00D241F1"/>
    <w:rsid w:val="00D275CB"/>
    <w:rsid w:val="00D30DFA"/>
    <w:rsid w:val="00D32848"/>
    <w:rsid w:val="00D33C90"/>
    <w:rsid w:val="00D36A27"/>
    <w:rsid w:val="00D371A7"/>
    <w:rsid w:val="00D40358"/>
    <w:rsid w:val="00D41603"/>
    <w:rsid w:val="00D44C0D"/>
    <w:rsid w:val="00D463A5"/>
    <w:rsid w:val="00D4710D"/>
    <w:rsid w:val="00D47D25"/>
    <w:rsid w:val="00D51AC2"/>
    <w:rsid w:val="00D54F4B"/>
    <w:rsid w:val="00D56547"/>
    <w:rsid w:val="00D62ACD"/>
    <w:rsid w:val="00D70717"/>
    <w:rsid w:val="00D734BE"/>
    <w:rsid w:val="00D767DE"/>
    <w:rsid w:val="00D84606"/>
    <w:rsid w:val="00D908F2"/>
    <w:rsid w:val="00D91E25"/>
    <w:rsid w:val="00D94745"/>
    <w:rsid w:val="00DA1503"/>
    <w:rsid w:val="00DA36EE"/>
    <w:rsid w:val="00DA5283"/>
    <w:rsid w:val="00DB116D"/>
    <w:rsid w:val="00DB444C"/>
    <w:rsid w:val="00DD17CC"/>
    <w:rsid w:val="00DD3B90"/>
    <w:rsid w:val="00DD7970"/>
    <w:rsid w:val="00DE217A"/>
    <w:rsid w:val="00DE312D"/>
    <w:rsid w:val="00DE59A7"/>
    <w:rsid w:val="00DE6A08"/>
    <w:rsid w:val="00DF0CAF"/>
    <w:rsid w:val="00DF321B"/>
    <w:rsid w:val="00DF6046"/>
    <w:rsid w:val="00E0447B"/>
    <w:rsid w:val="00E206BE"/>
    <w:rsid w:val="00E230E0"/>
    <w:rsid w:val="00E270DD"/>
    <w:rsid w:val="00E337BE"/>
    <w:rsid w:val="00E344A0"/>
    <w:rsid w:val="00E3643F"/>
    <w:rsid w:val="00E36E32"/>
    <w:rsid w:val="00E43379"/>
    <w:rsid w:val="00E5164A"/>
    <w:rsid w:val="00E51AAC"/>
    <w:rsid w:val="00E53D82"/>
    <w:rsid w:val="00E561BA"/>
    <w:rsid w:val="00E56257"/>
    <w:rsid w:val="00E61D43"/>
    <w:rsid w:val="00E66CC0"/>
    <w:rsid w:val="00E728A9"/>
    <w:rsid w:val="00E73343"/>
    <w:rsid w:val="00E747B1"/>
    <w:rsid w:val="00E8026B"/>
    <w:rsid w:val="00E807D9"/>
    <w:rsid w:val="00E816EF"/>
    <w:rsid w:val="00E93A50"/>
    <w:rsid w:val="00E97BD7"/>
    <w:rsid w:val="00EA0F4E"/>
    <w:rsid w:val="00EA295B"/>
    <w:rsid w:val="00EA3B9B"/>
    <w:rsid w:val="00EA4C04"/>
    <w:rsid w:val="00EA4FBA"/>
    <w:rsid w:val="00EA6801"/>
    <w:rsid w:val="00EB1AF2"/>
    <w:rsid w:val="00EB20BD"/>
    <w:rsid w:val="00EB3F2B"/>
    <w:rsid w:val="00EB4F96"/>
    <w:rsid w:val="00EC4727"/>
    <w:rsid w:val="00EC4BD3"/>
    <w:rsid w:val="00EC606C"/>
    <w:rsid w:val="00EC7E62"/>
    <w:rsid w:val="00ED09AF"/>
    <w:rsid w:val="00ED244E"/>
    <w:rsid w:val="00ED7072"/>
    <w:rsid w:val="00EE3132"/>
    <w:rsid w:val="00EE3D9D"/>
    <w:rsid w:val="00EE6F25"/>
    <w:rsid w:val="00EF7432"/>
    <w:rsid w:val="00EF77B9"/>
    <w:rsid w:val="00F02126"/>
    <w:rsid w:val="00F03D85"/>
    <w:rsid w:val="00F06AE4"/>
    <w:rsid w:val="00F07C8C"/>
    <w:rsid w:val="00F12849"/>
    <w:rsid w:val="00F152FD"/>
    <w:rsid w:val="00F20A84"/>
    <w:rsid w:val="00F230E7"/>
    <w:rsid w:val="00F249F1"/>
    <w:rsid w:val="00F25B9D"/>
    <w:rsid w:val="00F2664E"/>
    <w:rsid w:val="00F31163"/>
    <w:rsid w:val="00F31C04"/>
    <w:rsid w:val="00F34EA5"/>
    <w:rsid w:val="00F442A7"/>
    <w:rsid w:val="00F4433A"/>
    <w:rsid w:val="00F44B88"/>
    <w:rsid w:val="00F45764"/>
    <w:rsid w:val="00F45872"/>
    <w:rsid w:val="00F51159"/>
    <w:rsid w:val="00F52764"/>
    <w:rsid w:val="00F5378C"/>
    <w:rsid w:val="00F53C01"/>
    <w:rsid w:val="00F53F95"/>
    <w:rsid w:val="00F57A89"/>
    <w:rsid w:val="00F60312"/>
    <w:rsid w:val="00F61A20"/>
    <w:rsid w:val="00F63DD9"/>
    <w:rsid w:val="00F650C7"/>
    <w:rsid w:val="00F66DF1"/>
    <w:rsid w:val="00F67644"/>
    <w:rsid w:val="00F70F80"/>
    <w:rsid w:val="00F74679"/>
    <w:rsid w:val="00F8381F"/>
    <w:rsid w:val="00F97535"/>
    <w:rsid w:val="00FA04CD"/>
    <w:rsid w:val="00FA25F5"/>
    <w:rsid w:val="00FA2810"/>
    <w:rsid w:val="00FA4870"/>
    <w:rsid w:val="00FA55E5"/>
    <w:rsid w:val="00FA68F8"/>
    <w:rsid w:val="00FB1DC0"/>
    <w:rsid w:val="00FB2BDC"/>
    <w:rsid w:val="00FB2E62"/>
    <w:rsid w:val="00FB3B4E"/>
    <w:rsid w:val="00FB4521"/>
    <w:rsid w:val="00FB4F84"/>
    <w:rsid w:val="00FB5CF8"/>
    <w:rsid w:val="00FB6968"/>
    <w:rsid w:val="00FC06C6"/>
    <w:rsid w:val="00FC2492"/>
    <w:rsid w:val="00FC76D7"/>
    <w:rsid w:val="00FE24F6"/>
    <w:rsid w:val="00FE284C"/>
    <w:rsid w:val="00FE5651"/>
    <w:rsid w:val="00FF273B"/>
    <w:rsid w:val="00FF564C"/>
    <w:rsid w:val="00FF7637"/>
    <w:rsid w:val="00FF78D9"/>
    <w:rsid w:val="18881A0F"/>
    <w:rsid w:val="53F63E8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fillcolor="white">
      <v:fill color="white"/>
    </o:shapedefaults>
    <o:shapelayout v:ext="edit">
      <o:idmap v:ext="edit" data="1"/>
    </o:shapelayout>
  </w:shapeDefaults>
  <w:decimalSymbol w:val="."/>
  <w:listSeparator w:val=","/>
  <w14:docId w14:val="26BF3DBD"/>
  <w15:docId w15:val="{34ED3B02-00CE-487F-AAFF-F3E853EB59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新細明體" w:hAnsi="Times New Roman" w:cs="Times New Roman"/>
        <w:lang w:val="en-HK" w:eastAsia="zh-CN"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footer" w:uiPriority="99"/>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99" w:unhideWhenUsed="1"/>
    <w:lsdException w:name="HTML Bottom of Form" w:semiHidden="1" w:uiPriority="99" w:unhideWhenUsed="1"/>
    <w:lsdException w:name="Normal (Web)" w:uiPriority="99"/>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iPriority="99" w:unhideWhenUsed="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val="en-GB"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0"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rPr>
      <w:rFonts w:ascii="Tahoma" w:hAnsi="Tahoma" w:cs="Tahoma"/>
      <w:sz w:val="16"/>
      <w:szCs w:val="16"/>
    </w:rPr>
  </w:style>
  <w:style w:type="paragraph" w:styleId="BodyText2">
    <w:name w:val="Body Text 2"/>
    <w:basedOn w:val="Normal"/>
    <w:rPr>
      <w:sz w:val="16"/>
      <w:lang w:eastAsia="en-US"/>
    </w:rPr>
  </w:style>
  <w:style w:type="character" w:styleId="Emphasis">
    <w:name w:val="Emphasis"/>
    <w:uiPriority w:val="20"/>
    <w:qFormat/>
    <w:rPr>
      <w:i/>
      <w:iCs/>
    </w:rPr>
  </w:style>
  <w:style w:type="paragraph" w:styleId="Footer">
    <w:name w:val="footer"/>
    <w:basedOn w:val="Normal"/>
    <w:link w:val="FooterChar"/>
    <w:uiPriority w:val="99"/>
    <w:pPr>
      <w:tabs>
        <w:tab w:val="center" w:pos="4153"/>
        <w:tab w:val="right" w:pos="8306"/>
      </w:tabs>
    </w:pPr>
  </w:style>
  <w:style w:type="paragraph" w:styleId="Header">
    <w:name w:val="header"/>
    <w:basedOn w:val="Normal"/>
    <w:link w:val="HeaderChar"/>
    <w:pPr>
      <w:tabs>
        <w:tab w:val="center" w:pos="4153"/>
        <w:tab w:val="right" w:pos="8306"/>
      </w:tabs>
    </w:pPr>
  </w:style>
  <w:style w:type="character" w:styleId="Hyperlink">
    <w:name w:val="Hyperlink"/>
    <w:uiPriority w:val="99"/>
    <w:unhideWhenUsed/>
    <w:rPr>
      <w:color w:val="0000FF"/>
      <w:u w:val="single"/>
    </w:rPr>
  </w:style>
  <w:style w:type="paragraph" w:styleId="NormalWeb">
    <w:name w:val="Normal (Web)"/>
    <w:basedOn w:val="Normal"/>
    <w:uiPriority w:val="99"/>
    <w:pPr>
      <w:spacing w:before="100" w:after="100"/>
    </w:pPr>
    <w:rPr>
      <w:sz w:val="24"/>
      <w:lang w:eastAsia="en-US"/>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pPr>
      <w:tabs>
        <w:tab w:val="left" w:pos="720"/>
        <w:tab w:val="left" w:pos="1440"/>
      </w:tabs>
    </w:pPr>
    <w:rPr>
      <w:rFonts w:ascii="CG Times (WN)" w:hAnsi="CG Times (WN)"/>
      <w:sz w:val="24"/>
      <w:lang w:eastAsia="en-US"/>
    </w:rPr>
  </w:style>
  <w:style w:type="character" w:customStyle="1" w:styleId="BalloonTextChar">
    <w:name w:val="Balloon Text Char"/>
    <w:link w:val="BalloonText"/>
    <w:rPr>
      <w:rFonts w:ascii="Tahoma" w:hAnsi="Tahoma" w:cs="Tahoma"/>
      <w:sz w:val="16"/>
      <w:szCs w:val="16"/>
    </w:rPr>
  </w:style>
  <w:style w:type="character" w:customStyle="1" w:styleId="FooterChar">
    <w:name w:val="Footer Char"/>
    <w:basedOn w:val="DefaultParagraphFont"/>
    <w:link w:val="Footer"/>
    <w:uiPriority w:val="99"/>
  </w:style>
  <w:style w:type="character" w:customStyle="1" w:styleId="Heading6Char">
    <w:name w:val="Heading 6 Char"/>
    <w:link w:val="Heading6"/>
    <w:rPr>
      <w:rFonts w:ascii="Arial" w:hAnsi="Arial" w:cs="Arial"/>
      <w:b/>
      <w:bCs/>
      <w:sz w:val="24"/>
      <w:lang w:val="en-GB"/>
    </w:rPr>
  </w:style>
  <w:style w:type="paragraph" w:customStyle="1" w:styleId="BulletedList">
    <w:name w:val="Bulleted List"/>
    <w:basedOn w:val="Normal"/>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style>
  <w:style w:type="paragraph" w:styleId="ListParagraph">
    <w:name w:val="List Paragraph"/>
    <w:basedOn w:val="Normal"/>
    <w:uiPriority w:val="34"/>
    <w:qFormat/>
    <w:pPr>
      <w:ind w:left="720"/>
      <w:contextualSpacing/>
    </w:pPr>
  </w:style>
  <w:style w:type="paragraph" w:customStyle="1" w:styleId="Default">
    <w:name w:val="Default"/>
    <w:qFormat/>
    <w:pPr>
      <w:widowControl w:val="0"/>
      <w:autoSpaceDE w:val="0"/>
      <w:autoSpaceDN w:val="0"/>
      <w:adjustRightInd w:val="0"/>
    </w:pPr>
    <w:rPr>
      <w:rFonts w:ascii="Georgia" w:eastAsia="SimSun" w:hAnsi="Georgia" w:cs="Georgia"/>
      <w:color w:val="000000"/>
      <w:sz w:val="24"/>
      <w:szCs w:val="24"/>
      <w:lang w:val="en-US" w:eastAsia="zh-TW"/>
    </w:rPr>
  </w:style>
  <w:style w:type="table" w:customStyle="1" w:styleId="TableGrid1">
    <w:name w:val="Table Grid1"/>
    <w:basedOn w:val="TableNormal"/>
    <w:next w:val="TableGrid"/>
    <w:uiPriority w:val="39"/>
    <w:rsid w:val="000E0EB4"/>
    <w:rPr>
      <w:rFonts w:ascii="Calibri" w:hAnsi="Calibri"/>
      <w:sz w:val="22"/>
      <w:szCs w:val="22"/>
      <w:lang w:eastAsia="zh-TW"/>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4A185A"/>
    <w:rPr>
      <w:rFonts w:ascii="Calibri" w:hAnsi="Calibri"/>
      <w:sz w:val="22"/>
      <w:szCs w:val="22"/>
      <w:lang w:eastAsia="zh-TW"/>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985B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8552593">
      <w:bodyDiv w:val="1"/>
      <w:marLeft w:val="0"/>
      <w:marRight w:val="0"/>
      <w:marTop w:val="0"/>
      <w:marBottom w:val="0"/>
      <w:divBdr>
        <w:top w:val="none" w:sz="0" w:space="0" w:color="auto"/>
        <w:left w:val="none" w:sz="0" w:space="0" w:color="auto"/>
        <w:bottom w:val="none" w:sz="0" w:space="0" w:color="auto"/>
        <w:right w:val="none" w:sz="0" w:space="0" w:color="auto"/>
      </w:divBdr>
    </w:div>
    <w:div w:id="986055985">
      <w:bodyDiv w:val="1"/>
      <w:marLeft w:val="0"/>
      <w:marRight w:val="0"/>
      <w:marTop w:val="0"/>
      <w:marBottom w:val="0"/>
      <w:divBdr>
        <w:top w:val="none" w:sz="0" w:space="0" w:color="auto"/>
        <w:left w:val="none" w:sz="0" w:space="0" w:color="auto"/>
        <w:bottom w:val="none" w:sz="0" w:space="0" w:color="auto"/>
        <w:right w:val="none" w:sz="0" w:space="0" w:color="auto"/>
      </w:divBdr>
    </w:div>
    <w:div w:id="1734110990">
      <w:bodyDiv w:val="1"/>
      <w:marLeft w:val="0"/>
      <w:marRight w:val="0"/>
      <w:marTop w:val="0"/>
      <w:marBottom w:val="0"/>
      <w:divBdr>
        <w:top w:val="none" w:sz="0" w:space="0" w:color="auto"/>
        <w:left w:val="none" w:sz="0" w:space="0" w:color="auto"/>
        <w:bottom w:val="none" w:sz="0" w:space="0" w:color="auto"/>
        <w:right w:val="none" w:sz="0" w:space="0" w:color="auto"/>
      </w:divBdr>
    </w:div>
    <w:div w:id="1802113763">
      <w:bodyDiv w:val="1"/>
      <w:marLeft w:val="0"/>
      <w:marRight w:val="0"/>
      <w:marTop w:val="0"/>
      <w:marBottom w:val="0"/>
      <w:divBdr>
        <w:top w:val="none" w:sz="0" w:space="0" w:color="auto"/>
        <w:left w:val="none" w:sz="0" w:space="0" w:color="auto"/>
        <w:bottom w:val="none" w:sz="0" w:space="0" w:color="auto"/>
        <w:right w:val="none" w:sz="0" w:space="0" w:color="auto"/>
      </w:divBdr>
      <w:divsChild>
        <w:div w:id="1350637943">
          <w:marLeft w:val="0"/>
          <w:marRight w:val="0"/>
          <w:marTop w:val="0"/>
          <w:marBottom w:val="0"/>
          <w:divBdr>
            <w:top w:val="none" w:sz="0" w:space="0" w:color="auto"/>
            <w:left w:val="none" w:sz="0" w:space="0" w:color="auto"/>
            <w:bottom w:val="none" w:sz="0" w:space="0" w:color="auto"/>
            <w:right w:val="none" w:sz="0" w:space="0" w:color="auto"/>
          </w:divBdr>
        </w:div>
      </w:divsChild>
    </w:div>
    <w:div w:id="209577826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n.wikipedia.org/wiki/Random_variable" TargetMode="External"/><Relationship Id="rId18" Type="http://schemas.openxmlformats.org/officeDocument/2006/relationships/image" Target="media/image4.emf"/><Relationship Id="rId3" Type="http://schemas.openxmlformats.org/officeDocument/2006/relationships/customXml" Target="../customXml/item3.xml"/><Relationship Id="rId21" Type="http://schemas.openxmlformats.org/officeDocument/2006/relationships/oleObject" Target="embeddings/oleObject4.bin"/><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oleObject" Target="embeddings/oleObject2.bin"/><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3.emf"/><Relationship Id="rId20" Type="http://schemas.openxmlformats.org/officeDocument/2006/relationships/image" Target="media/image5.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oleObject" Target="embeddings/oleObject1.bin"/><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oleObject" Target="embeddings/oleObject3.bin"/><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emf"/><Relationship Id="rId22" Type="http://schemas.openxmlformats.org/officeDocument/2006/relationships/hyperlink" Target="https://kns.cnki.netkcms/detail.aspx?FileName=CZYJ201804003&amp;DbName=CJFQ2018"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d6bc121f-ed2e-4615-91c3-82a6ff910a7d" xsi:nil="true"/>
    <lcf76f155ced4ddcb4097134ff3c332f xmlns="3fde1b07-2a80-4d84-8cbb-7161d4815bd1">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6433CEC32F900A4D99BF5C767A7C7994" ma:contentTypeVersion="15" ma:contentTypeDescription="Create a new document." ma:contentTypeScope="" ma:versionID="638f740182b20d7f94ed14445f52786a">
  <xsd:schema xmlns:xsd="http://www.w3.org/2001/XMLSchema" xmlns:xs="http://www.w3.org/2001/XMLSchema" xmlns:p="http://schemas.microsoft.com/office/2006/metadata/properties" xmlns:ns2="3fde1b07-2a80-4d84-8cbb-7161d4815bd1" xmlns:ns3="d6bc121f-ed2e-4615-91c3-82a6ff910a7d" targetNamespace="http://schemas.microsoft.com/office/2006/metadata/properties" ma:root="true" ma:fieldsID="f4eeb51bc1a712c02411035f6ebb63ae" ns2:_="" ns3:_="">
    <xsd:import namespace="3fde1b07-2a80-4d84-8cbb-7161d4815bd1"/>
    <xsd:import namespace="d6bc121f-ed2e-4615-91c3-82a6ff910a7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fde1b07-2a80-4d84-8cbb-7161d4815bd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d6bc121f-ed2e-4615-91c3-82a6ff910a7d"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def5f76a-3bd1-48fd-88db-a82b0c63573b}" ma:internalName="TaxCatchAll" ma:showField="CatchAllData" ma:web="d6bc121f-ed2e-4615-91c3-82a6ff910a7d">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39E2084-714B-4DE6-A087-3647947AA889}">
  <ds:schemaRefs>
    <ds:schemaRef ds:uri="http://schemas.microsoft.com/office/2006/metadata/properties"/>
    <ds:schemaRef ds:uri="http://schemas.microsoft.com/office/infopath/2007/PartnerControls"/>
    <ds:schemaRef ds:uri="d6bc121f-ed2e-4615-91c3-82a6ff910a7d"/>
    <ds:schemaRef ds:uri="3fde1b07-2a80-4d84-8cbb-7161d4815bd1"/>
  </ds:schemaRefs>
</ds:datastoreItem>
</file>

<file path=customXml/itemProps2.xml><?xml version="1.0" encoding="utf-8"?>
<ds:datastoreItem xmlns:ds="http://schemas.openxmlformats.org/officeDocument/2006/customXml" ds:itemID="{876973F8-B2EF-4E44-ACEA-F32CA189BBBC}">
  <ds:schemaRefs>
    <ds:schemaRef ds:uri="http://schemas.microsoft.com/sharepoint/v3/contenttype/forms"/>
  </ds:schemaRefs>
</ds:datastoreItem>
</file>

<file path=customXml/itemProps3.xml><?xml version="1.0" encoding="utf-8"?>
<ds:datastoreItem xmlns:ds="http://schemas.openxmlformats.org/officeDocument/2006/customXml" ds:itemID="{60F6CDF3-3FAC-4C07-BF68-D93C8E36FBEB}">
  <ds:schemaRefs>
    <ds:schemaRef ds:uri="http://schemas.openxmlformats.org/officeDocument/2006/bibliography"/>
  </ds:schemaRefs>
</ds:datastoreItem>
</file>

<file path=customXml/itemProps4.xml><?xml version="1.0" encoding="utf-8"?>
<ds:datastoreItem xmlns:ds="http://schemas.openxmlformats.org/officeDocument/2006/customXml" ds:itemID="{9611E60D-B0AB-47DF-86B2-EE98F8F91A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fde1b07-2a80-4d84-8cbb-7161d4815bd1"/>
    <ds:schemaRef ds:uri="d6bc121f-ed2e-4615-91c3-82a6ff910a7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2821</TotalTime>
  <Pages>17</Pages>
  <Words>5612</Words>
  <Characters>31990</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37527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Chak Suet Ching</cp:lastModifiedBy>
  <cp:revision>73</cp:revision>
  <cp:lastPrinted>2022-09-16T14:29:00Z</cp:lastPrinted>
  <dcterms:created xsi:type="dcterms:W3CDTF">2018-07-10T11:44:00Z</dcterms:created>
  <dcterms:modified xsi:type="dcterms:W3CDTF">2022-09-19T14:36:00Z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KSOProductBuildVer">
    <vt:lpwstr>1033-11.2.0.11130</vt:lpwstr>
  </property>
  <property fmtid="{D5CDD505-2E9C-101B-9397-08002B2CF9AE}" pid="6" name="ICV">
    <vt:lpwstr>EE8FABEA073E4A23B1DAA410507820DB</vt:lpwstr>
  </property>
  <property fmtid="{D5CDD505-2E9C-101B-9397-08002B2CF9AE}" pid="7" name="ContentTypeId">
    <vt:lpwstr>0x0101006433CEC32F900A4D99BF5C767A7C7994</vt:lpwstr>
  </property>
</Properties>
</file>