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b/>
        </w:rPr>
        <w:id w:val="-2120054657"/>
        <w:docPartObj>
          <w:docPartGallery w:val="Cover Pages"/>
          <w:docPartUnique/>
        </w:docPartObj>
      </w:sdtPr>
      <w:sdtContent>
        <w:p w14:paraId="6CC94979" w14:textId="61B39114" w:rsidR="00D36992" w:rsidRDefault="00D36992">
          <w:pPr>
            <w:spacing w:line="259" w:lineRule="auto"/>
            <w:jc w:val="left"/>
            <w:rPr>
              <w:b/>
            </w:rPr>
          </w:pPr>
          <w:r w:rsidRPr="00D36992">
            <w:rPr>
              <w:b/>
              <w:noProof/>
            </w:rPr>
            <mc:AlternateContent>
              <mc:Choice Requires="wps">
                <w:drawing>
                  <wp:anchor distT="0" distB="0" distL="114300" distR="114300" simplePos="0" relativeHeight="251659264" behindDoc="0" locked="0" layoutInCell="1" allowOverlap="1" wp14:anchorId="511C5B3C" wp14:editId="47E4F4DF">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69"/>
                                  <w:gridCol w:w="2663"/>
                                </w:tblGrid>
                                <w:tr w:rsidR="009D5111" w14:paraId="4C8262F2" w14:textId="77777777">
                                  <w:trPr>
                                    <w:jc w:val="center"/>
                                  </w:trPr>
                                  <w:tc>
                                    <w:tcPr>
                                      <w:tcW w:w="2568" w:type="pct"/>
                                      <w:vAlign w:val="center"/>
                                    </w:tcPr>
                                    <w:p w14:paraId="799C07DE" w14:textId="46D8EE6F" w:rsidR="00D36992" w:rsidRDefault="009D5111">
                                      <w:pPr>
                                        <w:jc w:val="right"/>
                                      </w:pPr>
                                      <w:r>
                                        <w:rPr>
                                          <w:noProof/>
                                        </w:rPr>
                                        <w:drawing>
                                          <wp:inline distT="0" distB="0" distL="0" distR="0" wp14:anchorId="0B3FE0EF" wp14:editId="68482B93">
                                            <wp:extent cx="3587625" cy="1873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8063" cy="1894364"/>
                                                    </a:xfrm>
                                                    <a:prstGeom prst="rect">
                                                      <a:avLst/>
                                                    </a:prstGeom>
                                                    <a:noFill/>
                                                    <a:ln>
                                                      <a:noFill/>
                                                    </a:ln>
                                                  </pic:spPr>
                                                </pic:pic>
                                              </a:graphicData>
                                            </a:graphic>
                                          </wp:inline>
                                        </w:drawing>
                                      </w:r>
                                    </w:p>
                                    <w:sdt>
                                      <w:sdtPr>
                                        <w:rPr>
                                          <w:caps/>
                                          <w:color w:val="323E4F" w:themeColor="text2" w:themeShade="BF"/>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1E6BA92" w14:textId="3CA79B83" w:rsidR="00D36992" w:rsidRDefault="00D36992">
                                          <w:pPr>
                                            <w:pStyle w:val="NoSpacing"/>
                                            <w:spacing w:line="312" w:lineRule="auto"/>
                                            <w:jc w:val="right"/>
                                            <w:rPr>
                                              <w:caps/>
                                              <w:color w:val="191919" w:themeColor="text1" w:themeTint="E6"/>
                                              <w:sz w:val="72"/>
                                              <w:szCs w:val="72"/>
                                            </w:rPr>
                                          </w:pPr>
                                          <w:r w:rsidRPr="00D36992">
                                            <w:rPr>
                                              <w:caps/>
                                              <w:color w:val="323E4F" w:themeColor="text2" w:themeShade="BF"/>
                                              <w:sz w:val="72"/>
                                              <w:szCs w:val="72"/>
                                            </w:rPr>
                                            <w:t>digital skills and research methods</w:t>
                                          </w:r>
                                        </w:p>
                                      </w:sdtContent>
                                    </w:sdt>
                                    <w:sdt>
                                      <w:sdtPr>
                                        <w:rPr>
                                          <w:color w:val="C45911" w:themeColor="accent2" w:themeShade="BF"/>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B9054AC" w14:textId="02569BE0" w:rsidR="00D36992" w:rsidRDefault="00D36992">
                                          <w:pPr>
                                            <w:jc w:val="right"/>
                                            <w:rPr>
                                              <w:szCs w:val="24"/>
                                            </w:rPr>
                                          </w:pPr>
                                          <w:r w:rsidRPr="00D36992">
                                            <w:rPr>
                                              <w:color w:val="C45911" w:themeColor="accent2" w:themeShade="BF"/>
                                              <w:sz w:val="52"/>
                                              <w:szCs w:val="52"/>
                                            </w:rPr>
                                            <w:t>BANK OF GEORGIA</w:t>
                                          </w:r>
                                        </w:p>
                                      </w:sdtContent>
                                    </w:sdt>
                                  </w:tc>
                                  <w:tc>
                                    <w:tcPr>
                                      <w:tcW w:w="2432" w:type="pct"/>
                                      <w:vAlign w:val="center"/>
                                    </w:tcPr>
                                    <w:p w14:paraId="2B0D1809" w14:textId="472FBA95" w:rsidR="00D36992" w:rsidRPr="009D5111" w:rsidRDefault="00D36992">
                                      <w:pPr>
                                        <w:pStyle w:val="NoSpacing"/>
                                        <w:rPr>
                                          <w:caps/>
                                          <w:color w:val="ED7D31" w:themeColor="accent2"/>
                                          <w:sz w:val="36"/>
                                          <w:szCs w:val="36"/>
                                        </w:rPr>
                                      </w:pPr>
                                      <w:r w:rsidRPr="009D5111">
                                        <w:rPr>
                                          <w:caps/>
                                          <w:color w:val="ED7D31" w:themeColor="accent2"/>
                                          <w:sz w:val="36"/>
                                          <w:szCs w:val="36"/>
                                        </w:rPr>
                                        <w:t xml:space="preserve">STUDENT NAME: ANA-MARIA VISAN </w:t>
                                      </w:r>
                                    </w:p>
                                    <w:p w14:paraId="0D15AEF6" w14:textId="062FDD50" w:rsidR="00D36992" w:rsidRPr="009D5111" w:rsidRDefault="00D36992">
                                      <w:pPr>
                                        <w:pStyle w:val="NoSpacing"/>
                                        <w:rPr>
                                          <w:caps/>
                                          <w:color w:val="ED7D31" w:themeColor="accent2"/>
                                          <w:sz w:val="36"/>
                                          <w:szCs w:val="36"/>
                                        </w:rPr>
                                      </w:pPr>
                                      <w:r w:rsidRPr="009D5111">
                                        <w:rPr>
                                          <w:caps/>
                                          <w:color w:val="ED7D31" w:themeColor="accent2"/>
                                          <w:sz w:val="36"/>
                                          <w:szCs w:val="36"/>
                                        </w:rPr>
                                        <w:t>STUDENT ID :1921995</w:t>
                                      </w:r>
                                    </w:p>
                                    <w:p w14:paraId="7549F856" w14:textId="47698DC9" w:rsidR="00D36992" w:rsidRPr="009D5111" w:rsidRDefault="00D36992">
                                      <w:pPr>
                                        <w:pStyle w:val="NoSpacing"/>
                                        <w:rPr>
                                          <w:caps/>
                                          <w:color w:val="222A35" w:themeColor="text2" w:themeShade="80"/>
                                          <w:sz w:val="36"/>
                                          <w:szCs w:val="36"/>
                                        </w:rPr>
                                      </w:pPr>
                                      <w:r w:rsidRPr="009D5111">
                                        <w:rPr>
                                          <w:caps/>
                                          <w:color w:val="222A35" w:themeColor="text2" w:themeShade="80"/>
                                          <w:sz w:val="36"/>
                                          <w:szCs w:val="36"/>
                                        </w:rPr>
                                        <w:t>STUDENT NAME: CONSTANTIN CIOCOESCU</w:t>
                                      </w:r>
                                    </w:p>
                                    <w:p w14:paraId="37713B60" w14:textId="122BD15F" w:rsidR="00D36992" w:rsidRPr="009D5111" w:rsidRDefault="00D36992">
                                      <w:pPr>
                                        <w:pStyle w:val="NoSpacing"/>
                                        <w:rPr>
                                          <w:caps/>
                                          <w:color w:val="222A35" w:themeColor="text2" w:themeShade="80"/>
                                          <w:sz w:val="36"/>
                                          <w:szCs w:val="36"/>
                                          <w:lang w:val="en-IN"/>
                                        </w:rPr>
                                      </w:pPr>
                                      <w:r w:rsidRPr="009D5111">
                                        <w:rPr>
                                          <w:caps/>
                                          <w:color w:val="222A35" w:themeColor="text2" w:themeShade="80"/>
                                          <w:sz w:val="36"/>
                                          <w:szCs w:val="36"/>
                                        </w:rPr>
                                        <w:t xml:space="preserve">STUDENT ID: </w:t>
                                      </w:r>
                                      <w:r w:rsidRPr="009D5111">
                                        <w:rPr>
                                          <w:caps/>
                                          <w:color w:val="222A35" w:themeColor="text2" w:themeShade="80"/>
                                          <w:sz w:val="36"/>
                                          <w:szCs w:val="36"/>
                                          <w:lang w:val="en-IN"/>
                                        </w:rPr>
                                        <w:t>1921996</w:t>
                                      </w:r>
                                    </w:p>
                                    <w:p w14:paraId="648C04C6" w14:textId="74DFFEAD" w:rsidR="00D36992" w:rsidRPr="009D5111" w:rsidRDefault="00D36992" w:rsidP="00D36992">
                                      <w:pPr>
                                        <w:pStyle w:val="NoSpacing"/>
                                        <w:rPr>
                                          <w:caps/>
                                          <w:color w:val="222A35" w:themeColor="text2" w:themeShade="80"/>
                                          <w:sz w:val="36"/>
                                          <w:szCs w:val="36"/>
                                        </w:rPr>
                                      </w:pPr>
                                      <w:r w:rsidRPr="00D36992">
                                        <w:rPr>
                                          <w:caps/>
                                          <w:color w:val="222A35" w:themeColor="text2" w:themeShade="80"/>
                                          <w:sz w:val="36"/>
                                          <w:szCs w:val="36"/>
                                        </w:rPr>
                                        <w:t>lecturer: koushik modak</w:t>
                                      </w:r>
                                    </w:p>
                                    <w:p w14:paraId="503A220A" w14:textId="6DF8EFAC" w:rsidR="009D5111" w:rsidRPr="009D5111" w:rsidRDefault="009D5111" w:rsidP="00D36992">
                                      <w:pPr>
                                        <w:pStyle w:val="NoSpacing"/>
                                        <w:rPr>
                                          <w:caps/>
                                          <w:color w:val="222A35" w:themeColor="text2" w:themeShade="80"/>
                                          <w:sz w:val="36"/>
                                          <w:szCs w:val="36"/>
                                        </w:rPr>
                                      </w:pPr>
                                      <w:r w:rsidRPr="009D5111">
                                        <w:rPr>
                                          <w:caps/>
                                          <w:color w:val="222A35" w:themeColor="text2" w:themeShade="80"/>
                                          <w:sz w:val="36"/>
                                          <w:szCs w:val="36"/>
                                        </w:rPr>
                                        <w:t>UNIVERSITY OF WALES TRINITY SAINT DAVID</w:t>
                                      </w:r>
                                    </w:p>
                                    <w:p w14:paraId="020F9CEA" w14:textId="77777777" w:rsidR="009D5111" w:rsidRPr="009D5111" w:rsidRDefault="009D5111" w:rsidP="00D36992">
                                      <w:pPr>
                                        <w:pStyle w:val="NoSpacing"/>
                                        <w:rPr>
                                          <w:caps/>
                                          <w:color w:val="222A35" w:themeColor="text2" w:themeShade="80"/>
                                          <w:sz w:val="36"/>
                                          <w:szCs w:val="36"/>
                                        </w:rPr>
                                      </w:pPr>
                                    </w:p>
                                    <w:p w14:paraId="76F9BFC0" w14:textId="77777777" w:rsidR="00D36992" w:rsidRPr="00D36992" w:rsidRDefault="00D36992" w:rsidP="00D36992">
                                      <w:pPr>
                                        <w:pStyle w:val="NoSpacing"/>
                                        <w:rPr>
                                          <w:caps/>
                                          <w:color w:val="222A35" w:themeColor="text2" w:themeShade="80"/>
                                          <w:sz w:val="36"/>
                                          <w:szCs w:val="36"/>
                                          <w:lang w:val="en-GB"/>
                                        </w:rPr>
                                      </w:pPr>
                                    </w:p>
                                    <w:p w14:paraId="360BE468" w14:textId="77777777" w:rsidR="00D36992" w:rsidRPr="009D5111" w:rsidRDefault="00D36992">
                                      <w:pPr>
                                        <w:pStyle w:val="NoSpacing"/>
                                        <w:rPr>
                                          <w:caps/>
                                          <w:color w:val="222A35" w:themeColor="text2" w:themeShade="80"/>
                                          <w:sz w:val="36"/>
                                          <w:szCs w:val="36"/>
                                        </w:rPr>
                                      </w:pPr>
                                    </w:p>
                                    <w:sdt>
                                      <w:sdtPr>
                                        <w:rPr>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AC882F9" w14:textId="5549C57F" w:rsidR="00D36992" w:rsidRPr="009D5111" w:rsidRDefault="006E2F23">
                                          <w:pPr>
                                            <w:pStyle w:val="NoSpacing"/>
                                            <w:rPr>
                                              <w:color w:val="ED7D31" w:themeColor="accent2"/>
                                              <w:sz w:val="36"/>
                                              <w:szCs w:val="36"/>
                                            </w:rPr>
                                          </w:pPr>
                                          <w:r>
                                            <w:rPr>
                                              <w:color w:val="ED7D31" w:themeColor="accent2"/>
                                              <w:sz w:val="36"/>
                                              <w:szCs w:val="36"/>
                                            </w:rPr>
                                            <w:t>Ana-maria Visan (1921995)</w:t>
                                          </w:r>
                                        </w:p>
                                      </w:sdtContent>
                                    </w:sdt>
                                    <w:p w14:paraId="295567F8" w14:textId="18B4B11B" w:rsidR="00D36992" w:rsidRPr="009D5111" w:rsidRDefault="00D36992">
                                      <w:pPr>
                                        <w:pStyle w:val="NoSpacing"/>
                                        <w:rPr>
                                          <w:sz w:val="36"/>
                                          <w:szCs w:val="36"/>
                                        </w:rPr>
                                      </w:pPr>
                                      <w:sdt>
                                        <w:sdtPr>
                                          <w:rPr>
                                            <w:color w:val="44546A" w:themeColor="text2"/>
                                            <w:sz w:val="36"/>
                                            <w:szCs w:val="36"/>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9D5111" w:rsidRPr="009D5111">
                                            <w:rPr>
                                              <w:color w:val="44546A" w:themeColor="text2"/>
                                              <w:sz w:val="36"/>
                                              <w:szCs w:val="36"/>
                                            </w:rPr>
                                            <w:t xml:space="preserve">     </w:t>
                                          </w:r>
                                        </w:sdtContent>
                                      </w:sdt>
                                    </w:p>
                                  </w:tc>
                                </w:tr>
                              </w:tbl>
                              <w:p w14:paraId="411AAD30" w14:textId="77777777" w:rsidR="00D36992" w:rsidRDefault="00D3699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11C5B3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69"/>
                            <w:gridCol w:w="2663"/>
                          </w:tblGrid>
                          <w:tr w:rsidR="009D5111" w14:paraId="4C8262F2" w14:textId="77777777">
                            <w:trPr>
                              <w:jc w:val="center"/>
                            </w:trPr>
                            <w:tc>
                              <w:tcPr>
                                <w:tcW w:w="2568" w:type="pct"/>
                                <w:vAlign w:val="center"/>
                              </w:tcPr>
                              <w:p w14:paraId="799C07DE" w14:textId="46D8EE6F" w:rsidR="00D36992" w:rsidRDefault="009D5111">
                                <w:pPr>
                                  <w:jc w:val="right"/>
                                </w:pPr>
                                <w:r>
                                  <w:rPr>
                                    <w:noProof/>
                                  </w:rPr>
                                  <w:drawing>
                                    <wp:inline distT="0" distB="0" distL="0" distR="0" wp14:anchorId="0B3FE0EF" wp14:editId="68482B93">
                                      <wp:extent cx="3587625" cy="1873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8063" cy="1894364"/>
                                              </a:xfrm>
                                              <a:prstGeom prst="rect">
                                                <a:avLst/>
                                              </a:prstGeom>
                                              <a:noFill/>
                                              <a:ln>
                                                <a:noFill/>
                                              </a:ln>
                                            </pic:spPr>
                                          </pic:pic>
                                        </a:graphicData>
                                      </a:graphic>
                                    </wp:inline>
                                  </w:drawing>
                                </w:r>
                              </w:p>
                              <w:sdt>
                                <w:sdtPr>
                                  <w:rPr>
                                    <w:caps/>
                                    <w:color w:val="323E4F" w:themeColor="text2" w:themeShade="BF"/>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1E6BA92" w14:textId="3CA79B83" w:rsidR="00D36992" w:rsidRDefault="00D36992">
                                    <w:pPr>
                                      <w:pStyle w:val="NoSpacing"/>
                                      <w:spacing w:line="312" w:lineRule="auto"/>
                                      <w:jc w:val="right"/>
                                      <w:rPr>
                                        <w:caps/>
                                        <w:color w:val="191919" w:themeColor="text1" w:themeTint="E6"/>
                                        <w:sz w:val="72"/>
                                        <w:szCs w:val="72"/>
                                      </w:rPr>
                                    </w:pPr>
                                    <w:r w:rsidRPr="00D36992">
                                      <w:rPr>
                                        <w:caps/>
                                        <w:color w:val="323E4F" w:themeColor="text2" w:themeShade="BF"/>
                                        <w:sz w:val="72"/>
                                        <w:szCs w:val="72"/>
                                      </w:rPr>
                                      <w:t>digital skills and research methods</w:t>
                                    </w:r>
                                  </w:p>
                                </w:sdtContent>
                              </w:sdt>
                              <w:sdt>
                                <w:sdtPr>
                                  <w:rPr>
                                    <w:color w:val="C45911" w:themeColor="accent2" w:themeShade="BF"/>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3B9054AC" w14:textId="02569BE0" w:rsidR="00D36992" w:rsidRDefault="00D36992">
                                    <w:pPr>
                                      <w:jc w:val="right"/>
                                      <w:rPr>
                                        <w:szCs w:val="24"/>
                                      </w:rPr>
                                    </w:pPr>
                                    <w:r w:rsidRPr="00D36992">
                                      <w:rPr>
                                        <w:color w:val="C45911" w:themeColor="accent2" w:themeShade="BF"/>
                                        <w:sz w:val="52"/>
                                        <w:szCs w:val="52"/>
                                      </w:rPr>
                                      <w:t>BANK OF GEORGIA</w:t>
                                    </w:r>
                                  </w:p>
                                </w:sdtContent>
                              </w:sdt>
                            </w:tc>
                            <w:tc>
                              <w:tcPr>
                                <w:tcW w:w="2432" w:type="pct"/>
                                <w:vAlign w:val="center"/>
                              </w:tcPr>
                              <w:p w14:paraId="2B0D1809" w14:textId="472FBA95" w:rsidR="00D36992" w:rsidRPr="009D5111" w:rsidRDefault="00D36992">
                                <w:pPr>
                                  <w:pStyle w:val="NoSpacing"/>
                                  <w:rPr>
                                    <w:caps/>
                                    <w:color w:val="ED7D31" w:themeColor="accent2"/>
                                    <w:sz w:val="36"/>
                                    <w:szCs w:val="36"/>
                                  </w:rPr>
                                </w:pPr>
                                <w:r w:rsidRPr="009D5111">
                                  <w:rPr>
                                    <w:caps/>
                                    <w:color w:val="ED7D31" w:themeColor="accent2"/>
                                    <w:sz w:val="36"/>
                                    <w:szCs w:val="36"/>
                                  </w:rPr>
                                  <w:t xml:space="preserve">STUDENT NAME: ANA-MARIA VISAN </w:t>
                                </w:r>
                              </w:p>
                              <w:p w14:paraId="0D15AEF6" w14:textId="062FDD50" w:rsidR="00D36992" w:rsidRPr="009D5111" w:rsidRDefault="00D36992">
                                <w:pPr>
                                  <w:pStyle w:val="NoSpacing"/>
                                  <w:rPr>
                                    <w:caps/>
                                    <w:color w:val="ED7D31" w:themeColor="accent2"/>
                                    <w:sz w:val="36"/>
                                    <w:szCs w:val="36"/>
                                  </w:rPr>
                                </w:pPr>
                                <w:r w:rsidRPr="009D5111">
                                  <w:rPr>
                                    <w:caps/>
                                    <w:color w:val="ED7D31" w:themeColor="accent2"/>
                                    <w:sz w:val="36"/>
                                    <w:szCs w:val="36"/>
                                  </w:rPr>
                                  <w:t>STUDENT ID :1921995</w:t>
                                </w:r>
                              </w:p>
                              <w:p w14:paraId="7549F856" w14:textId="47698DC9" w:rsidR="00D36992" w:rsidRPr="009D5111" w:rsidRDefault="00D36992">
                                <w:pPr>
                                  <w:pStyle w:val="NoSpacing"/>
                                  <w:rPr>
                                    <w:caps/>
                                    <w:color w:val="222A35" w:themeColor="text2" w:themeShade="80"/>
                                    <w:sz w:val="36"/>
                                    <w:szCs w:val="36"/>
                                  </w:rPr>
                                </w:pPr>
                                <w:r w:rsidRPr="009D5111">
                                  <w:rPr>
                                    <w:caps/>
                                    <w:color w:val="222A35" w:themeColor="text2" w:themeShade="80"/>
                                    <w:sz w:val="36"/>
                                    <w:szCs w:val="36"/>
                                  </w:rPr>
                                  <w:t>STUDENT NAME: CONSTANTIN CIOCOESCU</w:t>
                                </w:r>
                              </w:p>
                              <w:p w14:paraId="37713B60" w14:textId="122BD15F" w:rsidR="00D36992" w:rsidRPr="009D5111" w:rsidRDefault="00D36992">
                                <w:pPr>
                                  <w:pStyle w:val="NoSpacing"/>
                                  <w:rPr>
                                    <w:caps/>
                                    <w:color w:val="222A35" w:themeColor="text2" w:themeShade="80"/>
                                    <w:sz w:val="36"/>
                                    <w:szCs w:val="36"/>
                                    <w:lang w:val="en-IN"/>
                                  </w:rPr>
                                </w:pPr>
                                <w:r w:rsidRPr="009D5111">
                                  <w:rPr>
                                    <w:caps/>
                                    <w:color w:val="222A35" w:themeColor="text2" w:themeShade="80"/>
                                    <w:sz w:val="36"/>
                                    <w:szCs w:val="36"/>
                                  </w:rPr>
                                  <w:t xml:space="preserve">STUDENT ID: </w:t>
                                </w:r>
                                <w:r w:rsidRPr="009D5111">
                                  <w:rPr>
                                    <w:caps/>
                                    <w:color w:val="222A35" w:themeColor="text2" w:themeShade="80"/>
                                    <w:sz w:val="36"/>
                                    <w:szCs w:val="36"/>
                                    <w:lang w:val="en-IN"/>
                                  </w:rPr>
                                  <w:t>1921996</w:t>
                                </w:r>
                              </w:p>
                              <w:p w14:paraId="648C04C6" w14:textId="74DFFEAD" w:rsidR="00D36992" w:rsidRPr="009D5111" w:rsidRDefault="00D36992" w:rsidP="00D36992">
                                <w:pPr>
                                  <w:pStyle w:val="NoSpacing"/>
                                  <w:rPr>
                                    <w:caps/>
                                    <w:color w:val="222A35" w:themeColor="text2" w:themeShade="80"/>
                                    <w:sz w:val="36"/>
                                    <w:szCs w:val="36"/>
                                  </w:rPr>
                                </w:pPr>
                                <w:r w:rsidRPr="00D36992">
                                  <w:rPr>
                                    <w:caps/>
                                    <w:color w:val="222A35" w:themeColor="text2" w:themeShade="80"/>
                                    <w:sz w:val="36"/>
                                    <w:szCs w:val="36"/>
                                  </w:rPr>
                                  <w:t>lecturer: koushik modak</w:t>
                                </w:r>
                              </w:p>
                              <w:p w14:paraId="503A220A" w14:textId="6DF8EFAC" w:rsidR="009D5111" w:rsidRPr="009D5111" w:rsidRDefault="009D5111" w:rsidP="00D36992">
                                <w:pPr>
                                  <w:pStyle w:val="NoSpacing"/>
                                  <w:rPr>
                                    <w:caps/>
                                    <w:color w:val="222A35" w:themeColor="text2" w:themeShade="80"/>
                                    <w:sz w:val="36"/>
                                    <w:szCs w:val="36"/>
                                  </w:rPr>
                                </w:pPr>
                                <w:r w:rsidRPr="009D5111">
                                  <w:rPr>
                                    <w:caps/>
                                    <w:color w:val="222A35" w:themeColor="text2" w:themeShade="80"/>
                                    <w:sz w:val="36"/>
                                    <w:szCs w:val="36"/>
                                  </w:rPr>
                                  <w:t>UNIVERSITY OF WALES TRINITY SAINT DAVID</w:t>
                                </w:r>
                              </w:p>
                              <w:p w14:paraId="020F9CEA" w14:textId="77777777" w:rsidR="009D5111" w:rsidRPr="009D5111" w:rsidRDefault="009D5111" w:rsidP="00D36992">
                                <w:pPr>
                                  <w:pStyle w:val="NoSpacing"/>
                                  <w:rPr>
                                    <w:caps/>
                                    <w:color w:val="222A35" w:themeColor="text2" w:themeShade="80"/>
                                    <w:sz w:val="36"/>
                                    <w:szCs w:val="36"/>
                                  </w:rPr>
                                </w:pPr>
                              </w:p>
                              <w:p w14:paraId="76F9BFC0" w14:textId="77777777" w:rsidR="00D36992" w:rsidRPr="00D36992" w:rsidRDefault="00D36992" w:rsidP="00D36992">
                                <w:pPr>
                                  <w:pStyle w:val="NoSpacing"/>
                                  <w:rPr>
                                    <w:caps/>
                                    <w:color w:val="222A35" w:themeColor="text2" w:themeShade="80"/>
                                    <w:sz w:val="36"/>
                                    <w:szCs w:val="36"/>
                                    <w:lang w:val="en-GB"/>
                                  </w:rPr>
                                </w:pPr>
                              </w:p>
                              <w:p w14:paraId="360BE468" w14:textId="77777777" w:rsidR="00D36992" w:rsidRPr="009D5111" w:rsidRDefault="00D36992">
                                <w:pPr>
                                  <w:pStyle w:val="NoSpacing"/>
                                  <w:rPr>
                                    <w:caps/>
                                    <w:color w:val="222A35" w:themeColor="text2" w:themeShade="80"/>
                                    <w:sz w:val="36"/>
                                    <w:szCs w:val="36"/>
                                  </w:rPr>
                                </w:pPr>
                              </w:p>
                              <w:sdt>
                                <w:sdtPr>
                                  <w:rPr>
                                    <w:color w:val="ED7D31" w:themeColor="accent2"/>
                                    <w:sz w:val="36"/>
                                    <w:szCs w:val="3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6AC882F9" w14:textId="5549C57F" w:rsidR="00D36992" w:rsidRPr="009D5111" w:rsidRDefault="006E2F23">
                                    <w:pPr>
                                      <w:pStyle w:val="NoSpacing"/>
                                      <w:rPr>
                                        <w:color w:val="ED7D31" w:themeColor="accent2"/>
                                        <w:sz w:val="36"/>
                                        <w:szCs w:val="36"/>
                                      </w:rPr>
                                    </w:pPr>
                                    <w:r>
                                      <w:rPr>
                                        <w:color w:val="ED7D31" w:themeColor="accent2"/>
                                        <w:sz w:val="36"/>
                                        <w:szCs w:val="36"/>
                                      </w:rPr>
                                      <w:t>Ana-maria Visan (1921995)</w:t>
                                    </w:r>
                                  </w:p>
                                </w:sdtContent>
                              </w:sdt>
                              <w:p w14:paraId="295567F8" w14:textId="18B4B11B" w:rsidR="00D36992" w:rsidRPr="009D5111" w:rsidRDefault="00D36992">
                                <w:pPr>
                                  <w:pStyle w:val="NoSpacing"/>
                                  <w:rPr>
                                    <w:sz w:val="36"/>
                                    <w:szCs w:val="36"/>
                                  </w:rPr>
                                </w:pPr>
                                <w:sdt>
                                  <w:sdtPr>
                                    <w:rPr>
                                      <w:color w:val="44546A" w:themeColor="text2"/>
                                      <w:sz w:val="36"/>
                                      <w:szCs w:val="36"/>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9D5111" w:rsidRPr="009D5111">
                                      <w:rPr>
                                        <w:color w:val="44546A" w:themeColor="text2"/>
                                        <w:sz w:val="36"/>
                                        <w:szCs w:val="36"/>
                                      </w:rPr>
                                      <w:t xml:space="preserve">     </w:t>
                                    </w:r>
                                  </w:sdtContent>
                                </w:sdt>
                              </w:p>
                            </w:tc>
                          </w:tr>
                        </w:tbl>
                        <w:p w14:paraId="411AAD30" w14:textId="77777777" w:rsidR="00D36992" w:rsidRDefault="00D36992"/>
                      </w:txbxContent>
                    </v:textbox>
                    <w10:wrap anchorx="page" anchory="page"/>
                  </v:shape>
                </w:pict>
              </mc:Fallback>
            </mc:AlternateContent>
          </w:r>
          <w:r>
            <w:rPr>
              <w:b/>
            </w:rPr>
            <w:br w:type="page"/>
          </w:r>
        </w:p>
      </w:sdtContent>
    </w:sdt>
    <w:p w14:paraId="1D20424B" w14:textId="77777777" w:rsidR="006A277F" w:rsidRDefault="006A277F">
      <w:pPr>
        <w:spacing w:line="259" w:lineRule="auto"/>
        <w:jc w:val="left"/>
        <w:rPr>
          <w:b/>
        </w:rPr>
      </w:pPr>
    </w:p>
    <w:p w14:paraId="3EA69549" w14:textId="77777777" w:rsidR="006A277F" w:rsidRDefault="006A277F" w:rsidP="006A277F">
      <w:pPr>
        <w:spacing w:line="259" w:lineRule="auto"/>
        <w:jc w:val="left"/>
        <w:rPr>
          <w:b/>
        </w:rPr>
      </w:pPr>
    </w:p>
    <w:p w14:paraId="17B9EBA9" w14:textId="77777777" w:rsidR="006A277F" w:rsidRDefault="006A277F" w:rsidP="006A277F">
      <w:pPr>
        <w:spacing w:line="259" w:lineRule="auto"/>
        <w:jc w:val="left"/>
        <w:rPr>
          <w:b/>
        </w:rPr>
      </w:pPr>
    </w:p>
    <w:p w14:paraId="52927993" w14:textId="77777777" w:rsidR="006A277F" w:rsidRDefault="006A277F" w:rsidP="006A277F">
      <w:pPr>
        <w:spacing w:line="259" w:lineRule="auto"/>
        <w:jc w:val="left"/>
        <w:rPr>
          <w:b/>
        </w:rPr>
      </w:pPr>
    </w:p>
    <w:p w14:paraId="584EEBAB" w14:textId="77777777" w:rsidR="006A277F" w:rsidRDefault="006A277F" w:rsidP="006A277F">
      <w:pPr>
        <w:spacing w:line="259" w:lineRule="auto"/>
        <w:jc w:val="left"/>
        <w:rPr>
          <w:b/>
        </w:rPr>
      </w:pPr>
    </w:p>
    <w:p w14:paraId="66B3F535" w14:textId="77777777" w:rsidR="006A277F" w:rsidRDefault="006A277F" w:rsidP="006A277F">
      <w:pPr>
        <w:spacing w:line="259" w:lineRule="auto"/>
        <w:jc w:val="left"/>
        <w:rPr>
          <w:b/>
        </w:rPr>
      </w:pPr>
    </w:p>
    <w:p w14:paraId="20D2D649" w14:textId="77777777" w:rsidR="006A277F" w:rsidRDefault="006A277F" w:rsidP="006A277F">
      <w:pPr>
        <w:spacing w:line="259" w:lineRule="auto"/>
        <w:jc w:val="left"/>
        <w:rPr>
          <w:b/>
        </w:rPr>
      </w:pPr>
    </w:p>
    <w:p w14:paraId="537374CD" w14:textId="77777777" w:rsidR="006A277F" w:rsidRDefault="006A277F" w:rsidP="006A277F">
      <w:pPr>
        <w:spacing w:line="259" w:lineRule="auto"/>
        <w:jc w:val="left"/>
        <w:rPr>
          <w:b/>
        </w:rPr>
      </w:pPr>
    </w:p>
    <w:p w14:paraId="0F54C4DA" w14:textId="77777777" w:rsidR="006A277F" w:rsidRDefault="006A277F" w:rsidP="006A277F">
      <w:pPr>
        <w:spacing w:line="259" w:lineRule="auto"/>
        <w:jc w:val="left"/>
        <w:rPr>
          <w:b/>
        </w:rPr>
      </w:pPr>
    </w:p>
    <w:p w14:paraId="421093A5" w14:textId="77777777" w:rsidR="006A277F" w:rsidRDefault="006A277F" w:rsidP="006A277F">
      <w:pPr>
        <w:spacing w:line="259" w:lineRule="auto"/>
        <w:jc w:val="left"/>
        <w:rPr>
          <w:b/>
        </w:rPr>
      </w:pPr>
    </w:p>
    <w:p w14:paraId="10FD007A" w14:textId="77777777" w:rsidR="006A277F" w:rsidRDefault="006A277F" w:rsidP="006A277F">
      <w:pPr>
        <w:spacing w:line="259" w:lineRule="auto"/>
        <w:jc w:val="left"/>
        <w:rPr>
          <w:b/>
        </w:rPr>
      </w:pPr>
    </w:p>
    <w:p w14:paraId="55081280" w14:textId="77777777" w:rsidR="006A277F" w:rsidRDefault="006A277F" w:rsidP="006A277F">
      <w:pPr>
        <w:spacing w:line="259" w:lineRule="auto"/>
        <w:ind w:left="1440"/>
        <w:jc w:val="left"/>
        <w:rPr>
          <w:b/>
        </w:rPr>
      </w:pPr>
    </w:p>
    <w:p w14:paraId="31BA8B99" w14:textId="77777777" w:rsidR="006A277F" w:rsidRPr="003C670B" w:rsidRDefault="006A277F" w:rsidP="003C670B">
      <w:pPr>
        <w:spacing w:line="259" w:lineRule="auto"/>
        <w:ind w:left="2880"/>
        <w:jc w:val="center"/>
        <w:rPr>
          <w:b/>
          <w:sz w:val="32"/>
        </w:rPr>
      </w:pPr>
    </w:p>
    <w:p w14:paraId="04BBCDF9" w14:textId="69B2B137" w:rsidR="00225ED2" w:rsidRPr="00D36992" w:rsidRDefault="00225ED2" w:rsidP="00D36992">
      <w:pPr>
        <w:spacing w:after="0" w:line="240" w:lineRule="auto"/>
        <w:jc w:val="center"/>
        <w:rPr>
          <w:rFonts w:eastAsia="Times New Roman" w:cs="Times New Roman"/>
          <w:sz w:val="32"/>
          <w:szCs w:val="24"/>
        </w:rPr>
      </w:pPr>
    </w:p>
    <w:p w14:paraId="33D974D7" w14:textId="77777777" w:rsidR="006A277F" w:rsidRDefault="000E1191" w:rsidP="006A277F">
      <w:pPr>
        <w:spacing w:line="259" w:lineRule="auto"/>
        <w:jc w:val="center"/>
        <w:rPr>
          <w:noProof/>
        </w:rPr>
      </w:pPr>
      <w:r w:rsidRPr="000E1191">
        <w:rPr>
          <w:b/>
        </w:rPr>
        <w:t>Table of content</w:t>
      </w:r>
      <w:r w:rsidR="006A277F">
        <w:rPr>
          <w:b/>
        </w:rPr>
        <w:fldChar w:fldCharType="begin"/>
      </w:r>
      <w:r w:rsidR="006A277F">
        <w:rPr>
          <w:b/>
        </w:rPr>
        <w:instrText xml:space="preserve"> TOC \f F \h \z \t "Heading 1" \c </w:instrText>
      </w:r>
      <w:r w:rsidR="006A277F">
        <w:rPr>
          <w:b/>
        </w:rPr>
        <w:fldChar w:fldCharType="separate"/>
      </w:r>
    </w:p>
    <w:p w14:paraId="38643C77" w14:textId="77777777" w:rsidR="006A277F" w:rsidRDefault="00AD6A04">
      <w:pPr>
        <w:pStyle w:val="TableofFigures"/>
        <w:tabs>
          <w:tab w:val="right" w:leader="dot" w:pos="9016"/>
        </w:tabs>
        <w:rPr>
          <w:rFonts w:asciiTheme="minorHAnsi" w:eastAsiaTheme="minorEastAsia" w:hAnsiTheme="minorHAnsi"/>
          <w:noProof/>
          <w:sz w:val="22"/>
          <w:lang w:eastAsia="en-IN"/>
        </w:rPr>
      </w:pPr>
      <w:hyperlink w:anchor="_Toc47366647" w:history="1">
        <w:r w:rsidR="006A277F" w:rsidRPr="00BB2D7F">
          <w:rPr>
            <w:rStyle w:val="Hyperlink"/>
            <w:noProof/>
          </w:rPr>
          <w:t>Introduction:</w:t>
        </w:r>
        <w:r w:rsidR="006A277F">
          <w:rPr>
            <w:noProof/>
            <w:webHidden/>
          </w:rPr>
          <w:tab/>
        </w:r>
        <w:r w:rsidR="006A277F">
          <w:rPr>
            <w:noProof/>
            <w:webHidden/>
          </w:rPr>
          <w:fldChar w:fldCharType="begin"/>
        </w:r>
        <w:r w:rsidR="006A277F">
          <w:rPr>
            <w:noProof/>
            <w:webHidden/>
          </w:rPr>
          <w:instrText xml:space="preserve"> PAGEREF _Toc47366647 \h </w:instrText>
        </w:r>
        <w:r w:rsidR="006A277F">
          <w:rPr>
            <w:noProof/>
            <w:webHidden/>
          </w:rPr>
        </w:r>
        <w:r w:rsidR="006A277F">
          <w:rPr>
            <w:noProof/>
            <w:webHidden/>
          </w:rPr>
          <w:fldChar w:fldCharType="separate"/>
        </w:r>
        <w:r w:rsidR="006A277F">
          <w:rPr>
            <w:noProof/>
            <w:webHidden/>
          </w:rPr>
          <w:t>3</w:t>
        </w:r>
        <w:r w:rsidR="006A277F">
          <w:rPr>
            <w:noProof/>
            <w:webHidden/>
          </w:rPr>
          <w:fldChar w:fldCharType="end"/>
        </w:r>
      </w:hyperlink>
    </w:p>
    <w:p w14:paraId="78706B55" w14:textId="77777777" w:rsidR="006A277F" w:rsidRDefault="00AD6A04">
      <w:pPr>
        <w:pStyle w:val="TableofFigures"/>
        <w:tabs>
          <w:tab w:val="right" w:leader="dot" w:pos="9016"/>
        </w:tabs>
        <w:rPr>
          <w:rFonts w:asciiTheme="minorHAnsi" w:eastAsiaTheme="minorEastAsia" w:hAnsiTheme="minorHAnsi"/>
          <w:noProof/>
          <w:sz w:val="22"/>
          <w:lang w:eastAsia="en-IN"/>
        </w:rPr>
      </w:pPr>
      <w:hyperlink w:anchor="_Toc47366648" w:history="1">
        <w:r w:rsidR="006A277F" w:rsidRPr="00BB2D7F">
          <w:rPr>
            <w:rStyle w:val="Hyperlink"/>
            <w:noProof/>
          </w:rPr>
          <w:t>Background of the organisation:</w:t>
        </w:r>
        <w:r w:rsidR="006A277F">
          <w:rPr>
            <w:noProof/>
            <w:webHidden/>
          </w:rPr>
          <w:tab/>
        </w:r>
        <w:r w:rsidR="006A277F">
          <w:rPr>
            <w:noProof/>
            <w:webHidden/>
          </w:rPr>
          <w:fldChar w:fldCharType="begin"/>
        </w:r>
        <w:r w:rsidR="006A277F">
          <w:rPr>
            <w:noProof/>
            <w:webHidden/>
          </w:rPr>
          <w:instrText xml:space="preserve"> PAGEREF _Toc47366648 \h </w:instrText>
        </w:r>
        <w:r w:rsidR="006A277F">
          <w:rPr>
            <w:noProof/>
            <w:webHidden/>
          </w:rPr>
        </w:r>
        <w:r w:rsidR="006A277F">
          <w:rPr>
            <w:noProof/>
            <w:webHidden/>
          </w:rPr>
          <w:fldChar w:fldCharType="separate"/>
        </w:r>
        <w:r w:rsidR="006A277F">
          <w:rPr>
            <w:noProof/>
            <w:webHidden/>
          </w:rPr>
          <w:t>4</w:t>
        </w:r>
        <w:r w:rsidR="006A277F">
          <w:rPr>
            <w:noProof/>
            <w:webHidden/>
          </w:rPr>
          <w:fldChar w:fldCharType="end"/>
        </w:r>
      </w:hyperlink>
    </w:p>
    <w:p w14:paraId="0BD28E5F" w14:textId="77777777" w:rsidR="006A277F" w:rsidRDefault="00AD6A04">
      <w:pPr>
        <w:pStyle w:val="TableofFigures"/>
        <w:tabs>
          <w:tab w:val="right" w:leader="dot" w:pos="9016"/>
        </w:tabs>
        <w:rPr>
          <w:rFonts w:asciiTheme="minorHAnsi" w:eastAsiaTheme="minorEastAsia" w:hAnsiTheme="minorHAnsi"/>
          <w:noProof/>
          <w:sz w:val="22"/>
          <w:lang w:eastAsia="en-IN"/>
        </w:rPr>
      </w:pPr>
      <w:hyperlink w:anchor="_Toc47366649" w:history="1">
        <w:r w:rsidR="006A277F" w:rsidRPr="00BB2D7F">
          <w:rPr>
            <w:rStyle w:val="Hyperlink"/>
            <w:noProof/>
          </w:rPr>
          <w:t>Challenges faced by the organisation before introduction of modern technology:</w:t>
        </w:r>
        <w:r w:rsidR="006A277F">
          <w:rPr>
            <w:noProof/>
            <w:webHidden/>
          </w:rPr>
          <w:tab/>
        </w:r>
        <w:r w:rsidR="006A277F">
          <w:rPr>
            <w:noProof/>
            <w:webHidden/>
          </w:rPr>
          <w:fldChar w:fldCharType="begin"/>
        </w:r>
        <w:r w:rsidR="006A277F">
          <w:rPr>
            <w:noProof/>
            <w:webHidden/>
          </w:rPr>
          <w:instrText xml:space="preserve"> PAGEREF _Toc47366649 \h </w:instrText>
        </w:r>
        <w:r w:rsidR="006A277F">
          <w:rPr>
            <w:noProof/>
            <w:webHidden/>
          </w:rPr>
        </w:r>
        <w:r w:rsidR="006A277F">
          <w:rPr>
            <w:noProof/>
            <w:webHidden/>
          </w:rPr>
          <w:fldChar w:fldCharType="separate"/>
        </w:r>
        <w:r w:rsidR="006A277F">
          <w:rPr>
            <w:noProof/>
            <w:webHidden/>
          </w:rPr>
          <w:t>5</w:t>
        </w:r>
        <w:r w:rsidR="006A277F">
          <w:rPr>
            <w:noProof/>
            <w:webHidden/>
          </w:rPr>
          <w:fldChar w:fldCharType="end"/>
        </w:r>
      </w:hyperlink>
    </w:p>
    <w:p w14:paraId="27AC9AF8" w14:textId="77777777" w:rsidR="006A277F" w:rsidRDefault="00AD6A04">
      <w:pPr>
        <w:pStyle w:val="TableofFigures"/>
        <w:tabs>
          <w:tab w:val="right" w:leader="dot" w:pos="9016"/>
        </w:tabs>
        <w:rPr>
          <w:rFonts w:asciiTheme="minorHAnsi" w:eastAsiaTheme="minorEastAsia" w:hAnsiTheme="minorHAnsi"/>
          <w:noProof/>
          <w:sz w:val="22"/>
          <w:lang w:eastAsia="en-IN"/>
        </w:rPr>
      </w:pPr>
      <w:hyperlink w:anchor="_Toc47366650" w:history="1">
        <w:r w:rsidR="006A277F" w:rsidRPr="00BB2D7F">
          <w:rPr>
            <w:rStyle w:val="Hyperlink"/>
            <w:noProof/>
          </w:rPr>
          <w:t>Insights to the modern technology introduction:</w:t>
        </w:r>
        <w:r w:rsidR="006A277F">
          <w:rPr>
            <w:noProof/>
            <w:webHidden/>
          </w:rPr>
          <w:tab/>
        </w:r>
        <w:r w:rsidR="006A277F">
          <w:rPr>
            <w:noProof/>
            <w:webHidden/>
          </w:rPr>
          <w:fldChar w:fldCharType="begin"/>
        </w:r>
        <w:r w:rsidR="006A277F">
          <w:rPr>
            <w:noProof/>
            <w:webHidden/>
          </w:rPr>
          <w:instrText xml:space="preserve"> PAGEREF _Toc47366650 \h </w:instrText>
        </w:r>
        <w:r w:rsidR="006A277F">
          <w:rPr>
            <w:noProof/>
            <w:webHidden/>
          </w:rPr>
        </w:r>
        <w:r w:rsidR="006A277F">
          <w:rPr>
            <w:noProof/>
            <w:webHidden/>
          </w:rPr>
          <w:fldChar w:fldCharType="separate"/>
        </w:r>
        <w:r w:rsidR="006A277F">
          <w:rPr>
            <w:noProof/>
            <w:webHidden/>
          </w:rPr>
          <w:t>6</w:t>
        </w:r>
        <w:r w:rsidR="006A277F">
          <w:rPr>
            <w:noProof/>
            <w:webHidden/>
          </w:rPr>
          <w:fldChar w:fldCharType="end"/>
        </w:r>
      </w:hyperlink>
    </w:p>
    <w:p w14:paraId="23C1E85F" w14:textId="77777777" w:rsidR="006A277F" w:rsidRDefault="00AD6A04">
      <w:pPr>
        <w:pStyle w:val="TableofFigures"/>
        <w:tabs>
          <w:tab w:val="right" w:leader="dot" w:pos="9016"/>
        </w:tabs>
        <w:rPr>
          <w:rFonts w:asciiTheme="minorHAnsi" w:eastAsiaTheme="minorEastAsia" w:hAnsiTheme="minorHAnsi"/>
          <w:noProof/>
          <w:sz w:val="22"/>
          <w:lang w:eastAsia="en-IN"/>
        </w:rPr>
      </w:pPr>
      <w:hyperlink w:anchor="_Toc47366651" w:history="1">
        <w:r w:rsidR="006A277F" w:rsidRPr="00BB2D7F">
          <w:rPr>
            <w:rStyle w:val="Hyperlink"/>
            <w:noProof/>
          </w:rPr>
          <w:t>Influences of the technology used:</w:t>
        </w:r>
        <w:r w:rsidR="006A277F">
          <w:rPr>
            <w:noProof/>
            <w:webHidden/>
          </w:rPr>
          <w:tab/>
        </w:r>
        <w:r w:rsidR="006A277F">
          <w:rPr>
            <w:noProof/>
            <w:webHidden/>
          </w:rPr>
          <w:fldChar w:fldCharType="begin"/>
        </w:r>
        <w:r w:rsidR="006A277F">
          <w:rPr>
            <w:noProof/>
            <w:webHidden/>
          </w:rPr>
          <w:instrText xml:space="preserve"> PAGEREF _Toc47366651 \h </w:instrText>
        </w:r>
        <w:r w:rsidR="006A277F">
          <w:rPr>
            <w:noProof/>
            <w:webHidden/>
          </w:rPr>
        </w:r>
        <w:r w:rsidR="006A277F">
          <w:rPr>
            <w:noProof/>
            <w:webHidden/>
          </w:rPr>
          <w:fldChar w:fldCharType="separate"/>
        </w:r>
        <w:r w:rsidR="006A277F">
          <w:rPr>
            <w:noProof/>
            <w:webHidden/>
          </w:rPr>
          <w:t>8</w:t>
        </w:r>
        <w:r w:rsidR="006A277F">
          <w:rPr>
            <w:noProof/>
            <w:webHidden/>
          </w:rPr>
          <w:fldChar w:fldCharType="end"/>
        </w:r>
      </w:hyperlink>
    </w:p>
    <w:p w14:paraId="60FC5AE7" w14:textId="77777777" w:rsidR="006A277F" w:rsidRDefault="00AD6A04">
      <w:pPr>
        <w:pStyle w:val="TableofFigures"/>
        <w:tabs>
          <w:tab w:val="right" w:leader="dot" w:pos="9016"/>
        </w:tabs>
        <w:rPr>
          <w:rFonts w:asciiTheme="minorHAnsi" w:eastAsiaTheme="minorEastAsia" w:hAnsiTheme="minorHAnsi"/>
          <w:noProof/>
          <w:sz w:val="22"/>
          <w:lang w:eastAsia="en-IN"/>
        </w:rPr>
      </w:pPr>
      <w:hyperlink w:anchor="_Toc47366652" w:history="1">
        <w:r w:rsidR="006A277F" w:rsidRPr="00BB2D7F">
          <w:rPr>
            <w:rStyle w:val="Hyperlink"/>
            <w:noProof/>
          </w:rPr>
          <w:t>Lessons to be drawn out of the case study:</w:t>
        </w:r>
        <w:r w:rsidR="006A277F">
          <w:rPr>
            <w:noProof/>
            <w:webHidden/>
          </w:rPr>
          <w:tab/>
        </w:r>
        <w:r w:rsidR="006A277F">
          <w:rPr>
            <w:noProof/>
            <w:webHidden/>
          </w:rPr>
          <w:fldChar w:fldCharType="begin"/>
        </w:r>
        <w:r w:rsidR="006A277F">
          <w:rPr>
            <w:noProof/>
            <w:webHidden/>
          </w:rPr>
          <w:instrText xml:space="preserve"> PAGEREF _Toc47366652 \h </w:instrText>
        </w:r>
        <w:r w:rsidR="006A277F">
          <w:rPr>
            <w:noProof/>
            <w:webHidden/>
          </w:rPr>
        </w:r>
        <w:r w:rsidR="006A277F">
          <w:rPr>
            <w:noProof/>
            <w:webHidden/>
          </w:rPr>
          <w:fldChar w:fldCharType="separate"/>
        </w:r>
        <w:r w:rsidR="006A277F">
          <w:rPr>
            <w:noProof/>
            <w:webHidden/>
          </w:rPr>
          <w:t>9</w:t>
        </w:r>
        <w:r w:rsidR="006A277F">
          <w:rPr>
            <w:noProof/>
            <w:webHidden/>
          </w:rPr>
          <w:fldChar w:fldCharType="end"/>
        </w:r>
      </w:hyperlink>
    </w:p>
    <w:p w14:paraId="4C383A51" w14:textId="77777777" w:rsidR="006A277F" w:rsidRDefault="00AD6A04">
      <w:pPr>
        <w:pStyle w:val="TableofFigures"/>
        <w:tabs>
          <w:tab w:val="right" w:leader="dot" w:pos="9016"/>
        </w:tabs>
        <w:rPr>
          <w:rFonts w:asciiTheme="minorHAnsi" w:eastAsiaTheme="minorEastAsia" w:hAnsiTheme="minorHAnsi"/>
          <w:noProof/>
          <w:sz w:val="22"/>
          <w:lang w:eastAsia="en-IN"/>
        </w:rPr>
      </w:pPr>
      <w:hyperlink w:anchor="_Toc47366653" w:history="1">
        <w:r w:rsidR="006A277F" w:rsidRPr="00BB2D7F">
          <w:rPr>
            <w:rStyle w:val="Hyperlink"/>
            <w:noProof/>
          </w:rPr>
          <w:t>Conclusion:</w:t>
        </w:r>
        <w:r w:rsidR="006A277F">
          <w:rPr>
            <w:noProof/>
            <w:webHidden/>
          </w:rPr>
          <w:tab/>
        </w:r>
        <w:r w:rsidR="006A277F">
          <w:rPr>
            <w:noProof/>
            <w:webHidden/>
          </w:rPr>
          <w:fldChar w:fldCharType="begin"/>
        </w:r>
        <w:r w:rsidR="006A277F">
          <w:rPr>
            <w:noProof/>
            <w:webHidden/>
          </w:rPr>
          <w:instrText xml:space="preserve"> PAGEREF _Toc47366653 \h </w:instrText>
        </w:r>
        <w:r w:rsidR="006A277F">
          <w:rPr>
            <w:noProof/>
            <w:webHidden/>
          </w:rPr>
        </w:r>
        <w:r w:rsidR="006A277F">
          <w:rPr>
            <w:noProof/>
            <w:webHidden/>
          </w:rPr>
          <w:fldChar w:fldCharType="separate"/>
        </w:r>
        <w:r w:rsidR="006A277F">
          <w:rPr>
            <w:noProof/>
            <w:webHidden/>
          </w:rPr>
          <w:t>10</w:t>
        </w:r>
        <w:r w:rsidR="006A277F">
          <w:rPr>
            <w:noProof/>
            <w:webHidden/>
          </w:rPr>
          <w:fldChar w:fldCharType="end"/>
        </w:r>
      </w:hyperlink>
    </w:p>
    <w:p w14:paraId="24220C92" w14:textId="77777777" w:rsidR="006A277F" w:rsidRDefault="00AD6A04">
      <w:pPr>
        <w:pStyle w:val="TableofFigures"/>
        <w:tabs>
          <w:tab w:val="right" w:leader="dot" w:pos="9016"/>
        </w:tabs>
        <w:rPr>
          <w:rFonts w:asciiTheme="minorHAnsi" w:eastAsiaTheme="minorEastAsia" w:hAnsiTheme="minorHAnsi"/>
          <w:noProof/>
          <w:sz w:val="22"/>
          <w:lang w:eastAsia="en-IN"/>
        </w:rPr>
      </w:pPr>
      <w:hyperlink w:anchor="_Toc47366654" w:history="1">
        <w:r w:rsidR="006A277F" w:rsidRPr="00BB2D7F">
          <w:rPr>
            <w:rStyle w:val="Hyperlink"/>
            <w:noProof/>
          </w:rPr>
          <w:t>References:</w:t>
        </w:r>
        <w:r w:rsidR="006A277F">
          <w:rPr>
            <w:noProof/>
            <w:webHidden/>
          </w:rPr>
          <w:tab/>
        </w:r>
        <w:r w:rsidR="006A277F">
          <w:rPr>
            <w:noProof/>
            <w:webHidden/>
          </w:rPr>
          <w:fldChar w:fldCharType="begin"/>
        </w:r>
        <w:r w:rsidR="006A277F">
          <w:rPr>
            <w:noProof/>
            <w:webHidden/>
          </w:rPr>
          <w:instrText xml:space="preserve"> PAGEREF _Toc47366654 \h </w:instrText>
        </w:r>
        <w:r w:rsidR="006A277F">
          <w:rPr>
            <w:noProof/>
            <w:webHidden/>
          </w:rPr>
        </w:r>
        <w:r w:rsidR="006A277F">
          <w:rPr>
            <w:noProof/>
            <w:webHidden/>
          </w:rPr>
          <w:fldChar w:fldCharType="separate"/>
        </w:r>
        <w:r w:rsidR="006A277F">
          <w:rPr>
            <w:noProof/>
            <w:webHidden/>
          </w:rPr>
          <w:t>11</w:t>
        </w:r>
        <w:r w:rsidR="006A277F">
          <w:rPr>
            <w:noProof/>
            <w:webHidden/>
          </w:rPr>
          <w:fldChar w:fldCharType="end"/>
        </w:r>
      </w:hyperlink>
    </w:p>
    <w:p w14:paraId="4948FA08" w14:textId="77777777" w:rsidR="00CC41FA" w:rsidRPr="000E1191" w:rsidRDefault="006A277F" w:rsidP="006A277F">
      <w:pPr>
        <w:spacing w:line="259" w:lineRule="auto"/>
        <w:jc w:val="center"/>
        <w:rPr>
          <w:b/>
        </w:rPr>
      </w:pPr>
      <w:r>
        <w:rPr>
          <w:b/>
        </w:rPr>
        <w:fldChar w:fldCharType="end"/>
      </w:r>
      <w:r w:rsidR="00CC41FA" w:rsidRPr="000E1191">
        <w:rPr>
          <w:b/>
        </w:rPr>
        <w:br w:type="page"/>
      </w:r>
    </w:p>
    <w:p w14:paraId="0FACD934" w14:textId="77777777" w:rsidR="0074003E" w:rsidRDefault="00CC41FA" w:rsidP="00CC41FA">
      <w:pPr>
        <w:pStyle w:val="Heading1"/>
      </w:pPr>
      <w:bookmarkStart w:id="0" w:name="_Toc47364280"/>
      <w:bookmarkStart w:id="1" w:name="_Toc47366647"/>
      <w:r>
        <w:lastRenderedPageBreak/>
        <w:t>Introduction:</w:t>
      </w:r>
      <w:bookmarkEnd w:id="0"/>
      <w:bookmarkEnd w:id="1"/>
    </w:p>
    <w:p w14:paraId="751560A0" w14:textId="77777777" w:rsidR="001E63F6" w:rsidRDefault="001E63F6" w:rsidP="00B02FDE">
      <w:r w:rsidRPr="001E63F6">
        <w:rPr>
          <w:noProof/>
          <w:lang w:eastAsia="en-IN"/>
        </w:rPr>
        <w:drawing>
          <wp:inline distT="0" distB="0" distL="0" distR="0" wp14:anchorId="14DA326A" wp14:editId="11CCD20B">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5028D7EE" w14:textId="77777777" w:rsidR="006942AB" w:rsidRDefault="00B02FDE" w:rsidP="00B02FDE">
      <w:r>
        <w:t xml:space="preserve">The purpose of this report is to evaluate the impacts of modern technologies used in </w:t>
      </w:r>
      <w:r w:rsidR="006942AB">
        <w:t>an organisation and analyse it.</w:t>
      </w:r>
    </w:p>
    <w:p w14:paraId="49F09E67" w14:textId="77777777" w:rsidR="006942AB" w:rsidRDefault="00EA044D" w:rsidP="00B02FDE">
      <w:r>
        <w:t xml:space="preserve">Whether it is a telecom industry, retailer industry or finance and banking industry or any other business industry, every potential business is </w:t>
      </w:r>
      <w:r w:rsidR="006942AB">
        <w:t>using modern technologies to ensure success in today’s market.</w:t>
      </w:r>
      <w:r w:rsidR="006942AB" w:rsidRPr="006942AB">
        <w:t xml:space="preserve"> </w:t>
      </w:r>
      <w:r w:rsidR="006942AB">
        <w:t>This report is an analyses of The Bank of Georgia (plc) group. The report goes through the case study thoroughly to assess the value of modern technology in banking industry.</w:t>
      </w:r>
    </w:p>
    <w:p w14:paraId="2EF9A033" w14:textId="77777777" w:rsidR="003F4DE6" w:rsidRDefault="00012879" w:rsidP="000E1191">
      <w:pPr>
        <w:rPr>
          <w:color w:val="111111"/>
          <w:spacing w:val="2"/>
        </w:rPr>
      </w:pPr>
      <w:bookmarkStart w:id="2" w:name="_Toc47364178"/>
      <w:r w:rsidRPr="000E1191">
        <w:t xml:space="preserve">Driven by competitions from constantly changing business manner, disruptive technologies, regulation and constant strain and FinTech the banking industry is going through a swift shift. FinTech </w:t>
      </w:r>
      <w:r w:rsidR="005C0195" w:rsidRPr="000E1191">
        <w:t>is pressuring the institutions to adapt new ways of business by changing the competition in financial services. Privacy concerns became more intense as violation of data become dominant. Consent requirements</w:t>
      </w:r>
      <w:r w:rsidRPr="000E1191">
        <w:t xml:space="preserve"> and </w:t>
      </w:r>
      <w:r w:rsidR="005C0195" w:rsidRPr="000E1191">
        <w:t>regulatory become more governing</w:t>
      </w:r>
      <w:r w:rsidRPr="000E1191">
        <w:t xml:space="preserve"> as a result</w:t>
      </w:r>
      <w:r w:rsidR="005C0195" w:rsidRPr="000E1191">
        <w:t xml:space="preserve"> of it</w:t>
      </w:r>
      <w:r w:rsidRPr="000E1191">
        <w:t>.</w:t>
      </w:r>
      <w:r w:rsidR="005C0195" w:rsidRPr="000E1191">
        <w:t xml:space="preserve"> On the top of that as the customer demands are evolving every day customers seek for a personalised and easy to use services. The traditional banking processes was not user friendly. </w:t>
      </w:r>
      <w:r w:rsidR="005C0195" w:rsidRPr="000E1191">
        <w:lastRenderedPageBreak/>
        <w:t>It was under threats by fraud, black money was another issues. Hazard in money transactions were a headache for the customers. Specially, they felt threatened for a big amount of money.</w:t>
      </w:r>
      <w:r w:rsidRPr="000E1191">
        <w:t xml:space="preserve"> </w:t>
      </w:r>
      <w:r w:rsidR="005C0195" w:rsidRPr="000E1191">
        <w:t>All of t</w:t>
      </w:r>
      <w:r w:rsidRPr="000E1191">
        <w:t xml:space="preserve">hese and </w:t>
      </w:r>
      <w:r w:rsidR="005C0195" w:rsidRPr="000E1191">
        <w:t xml:space="preserve">the </w:t>
      </w:r>
      <w:r w:rsidRPr="000E1191">
        <w:t xml:space="preserve">other </w:t>
      </w:r>
      <w:r w:rsidR="005C0195" w:rsidRPr="000E1191">
        <w:t xml:space="preserve">challenges in </w:t>
      </w:r>
      <w:r w:rsidRPr="000E1191">
        <w:t xml:space="preserve">banking industry </w:t>
      </w:r>
      <w:r w:rsidR="003F4DE6" w:rsidRPr="000E1191">
        <w:t>was resolved by the very technologies which caused this breakdown. The alteration</w:t>
      </w:r>
      <w:r w:rsidRPr="000E1191">
        <w:t xml:space="preserve"> f</w:t>
      </w:r>
      <w:r w:rsidR="003F4DE6" w:rsidRPr="000E1191">
        <w:t>rom legacy systems to innovation was not always been an easy achievement</w:t>
      </w:r>
      <w:r w:rsidR="003F4DE6">
        <w:rPr>
          <w:color w:val="111111"/>
          <w:spacing w:val="2"/>
        </w:rPr>
        <w:t>.</w:t>
      </w:r>
      <w:bookmarkEnd w:id="2"/>
      <w:r w:rsidRPr="00012879">
        <w:rPr>
          <w:rFonts w:cs="Times New Roman"/>
          <w:color w:val="111111"/>
          <w:spacing w:val="2"/>
          <w:szCs w:val="24"/>
        </w:rPr>
        <w:t xml:space="preserve"> </w:t>
      </w:r>
    </w:p>
    <w:p w14:paraId="398382A5" w14:textId="77777777" w:rsidR="003F4DE6" w:rsidRDefault="00FD6A51" w:rsidP="003F4DE6">
      <w:pPr>
        <w:pStyle w:val="NormalWeb"/>
        <w:shd w:val="clear" w:color="auto" w:fill="FFFFFF"/>
        <w:spacing w:line="480" w:lineRule="auto"/>
        <w:jc w:val="both"/>
        <w:textAlignment w:val="baseline"/>
      </w:pPr>
      <w:bookmarkStart w:id="3" w:name="_Toc47364179"/>
      <w:r>
        <w:t>The technologies made these problems to solve and brought more profits within the institution.</w:t>
      </w:r>
      <w:bookmarkEnd w:id="3"/>
    </w:p>
    <w:p w14:paraId="0537BDAD" w14:textId="77777777" w:rsidR="006942AB" w:rsidRPr="003F4DE6" w:rsidRDefault="006942AB" w:rsidP="003F4DE6">
      <w:pPr>
        <w:pStyle w:val="NormalWeb"/>
        <w:shd w:val="clear" w:color="auto" w:fill="FFFFFF"/>
        <w:spacing w:line="480" w:lineRule="auto"/>
        <w:jc w:val="both"/>
        <w:textAlignment w:val="baseline"/>
      </w:pPr>
      <w:bookmarkStart w:id="4" w:name="_Toc47364180"/>
      <w:r>
        <w:t>Starting with the background of the chosen organisation the report goes through the challenges faced by the organisation before implem</w:t>
      </w:r>
      <w:r w:rsidR="007330B3">
        <w:t>enting the modern technologies and insights to the technologies introduced following the lessons that can be drawn out from the case study. A conclusion and an acknowledgement of the resources used are added in the end of the report.</w:t>
      </w:r>
      <w:bookmarkEnd w:id="4"/>
    </w:p>
    <w:p w14:paraId="46743F22" w14:textId="77777777" w:rsidR="00B02FDE" w:rsidRDefault="00CC41FA" w:rsidP="00CD3FD3">
      <w:pPr>
        <w:pStyle w:val="Heading1"/>
      </w:pPr>
      <w:bookmarkStart w:id="5" w:name="_Toc47364281"/>
      <w:bookmarkStart w:id="6" w:name="_Toc47366648"/>
      <w:r>
        <w:t xml:space="preserve">Background </w:t>
      </w:r>
      <w:r w:rsidR="00133346">
        <w:t xml:space="preserve">of </w:t>
      </w:r>
      <w:r>
        <w:t>the organisation:</w:t>
      </w:r>
      <w:bookmarkEnd w:id="5"/>
      <w:bookmarkEnd w:id="6"/>
    </w:p>
    <w:p w14:paraId="74A6D869" w14:textId="77777777" w:rsidR="00F40168" w:rsidRPr="00F40168" w:rsidRDefault="00F40168" w:rsidP="00F40168">
      <w:r w:rsidRPr="00F40168">
        <w:rPr>
          <w:noProof/>
          <w:lang w:eastAsia="en-IN"/>
        </w:rPr>
        <w:drawing>
          <wp:inline distT="0" distB="0" distL="0" distR="0" wp14:anchorId="79A2B90C" wp14:editId="72A20561">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3FC924E9" w14:textId="77777777" w:rsidR="00FD6A51" w:rsidRPr="00295769" w:rsidRDefault="00FD6A51" w:rsidP="00FD6A51">
      <w:pPr>
        <w:pStyle w:val="ListParagraph"/>
        <w:numPr>
          <w:ilvl w:val="0"/>
          <w:numId w:val="4"/>
        </w:numPr>
        <w:rPr>
          <w:b/>
        </w:rPr>
      </w:pPr>
      <w:r w:rsidRPr="00295769">
        <w:rPr>
          <w:b/>
        </w:rPr>
        <w:t>About the institution:</w:t>
      </w:r>
    </w:p>
    <w:p w14:paraId="2299E6B9" w14:textId="77777777" w:rsidR="00FD6A51" w:rsidRDefault="00B7265F" w:rsidP="00FD6A51">
      <w:pPr>
        <w:pStyle w:val="ListParagraph"/>
      </w:pPr>
      <w:r w:rsidRPr="00B02FDE">
        <w:t>Bank of Georgia</w:t>
      </w:r>
      <w:r w:rsidR="0047540D" w:rsidRPr="00B02FDE">
        <w:t xml:space="preserve"> </w:t>
      </w:r>
      <w:r w:rsidR="00AB2132" w:rsidRPr="00B02FDE">
        <w:t xml:space="preserve">is a joint stock company active in banking and financial services industry, headquartered in Tbilisi, Georgia. </w:t>
      </w:r>
    </w:p>
    <w:p w14:paraId="05350627" w14:textId="77777777" w:rsidR="00295769" w:rsidRPr="00295769" w:rsidRDefault="00295769" w:rsidP="00295769">
      <w:pPr>
        <w:pStyle w:val="ListParagraph"/>
        <w:numPr>
          <w:ilvl w:val="0"/>
          <w:numId w:val="4"/>
        </w:numPr>
        <w:rPr>
          <w:b/>
        </w:rPr>
      </w:pPr>
      <w:r w:rsidRPr="00295769">
        <w:rPr>
          <w:b/>
        </w:rPr>
        <w:lastRenderedPageBreak/>
        <w:t>Establishment:</w:t>
      </w:r>
    </w:p>
    <w:p w14:paraId="5E39A975" w14:textId="77777777" w:rsidR="00295769" w:rsidRDefault="00295769" w:rsidP="00295769">
      <w:pPr>
        <w:pStyle w:val="ListParagraph"/>
      </w:pPr>
      <w:r>
        <w:t>Founded in 1903, communists nationalized Bank of Georgia and it became Binsotsbank. In 1994 it got privatized again and was renamed as Bank of Georgia.</w:t>
      </w:r>
    </w:p>
    <w:p w14:paraId="6526DC8C" w14:textId="77777777" w:rsidR="00295769" w:rsidRPr="00295769" w:rsidRDefault="00295769" w:rsidP="00295769">
      <w:pPr>
        <w:pStyle w:val="ListParagraph"/>
        <w:numPr>
          <w:ilvl w:val="0"/>
          <w:numId w:val="4"/>
        </w:numPr>
        <w:rPr>
          <w:b/>
        </w:rPr>
      </w:pPr>
      <w:r w:rsidRPr="00295769">
        <w:rPr>
          <w:b/>
        </w:rPr>
        <w:t>Evaluation:</w:t>
      </w:r>
    </w:p>
    <w:p w14:paraId="1EE7C80B" w14:textId="77777777" w:rsidR="00295769" w:rsidRDefault="00295769" w:rsidP="00295769">
      <w:pPr>
        <w:pStyle w:val="ListParagraph"/>
      </w:pPr>
      <w:r>
        <w:t>In 2007 it got listed in London Stock Exchange and in April 2012 Bank of Georgia got a premium listing. It got enlisted in FTSE 250 Index on 15 June 2012. BGEO Group PLC demerged into two separate independent organisations in 2017 got listed as Bank of Georgia Group PLC for banking business and Georgia Capital PLC for investment business. On 29</w:t>
      </w:r>
      <w:r w:rsidRPr="00295769">
        <w:rPr>
          <w:vertAlign w:val="superscript"/>
        </w:rPr>
        <w:t>th</w:t>
      </w:r>
      <w:r>
        <w:t xml:space="preserve"> May 2018 the demerger was successfully executed</w:t>
      </w:r>
      <w:r w:rsidR="000E1191">
        <w:t xml:space="preserve"> (</w:t>
      </w:r>
      <w:r w:rsidR="000E1191" w:rsidRPr="00CA6043">
        <w:rPr>
          <w:rFonts w:cs="Times New Roman"/>
          <w:color w:val="000000"/>
          <w:szCs w:val="24"/>
          <w:shd w:val="clear" w:color="auto" w:fill="FFFFFF"/>
        </w:rPr>
        <w:t>Bankofgeo</w:t>
      </w:r>
      <w:r w:rsidR="000E1191">
        <w:rPr>
          <w:rFonts w:cs="Times New Roman"/>
          <w:color w:val="000000"/>
          <w:szCs w:val="24"/>
          <w:shd w:val="clear" w:color="auto" w:fill="FFFFFF"/>
        </w:rPr>
        <w:t xml:space="preserve">rgiagroup, </w:t>
      </w:r>
      <w:r w:rsidR="000E1191" w:rsidRPr="00CA6043">
        <w:rPr>
          <w:rFonts w:cs="Times New Roman"/>
          <w:color w:val="000000"/>
          <w:szCs w:val="24"/>
          <w:shd w:val="clear" w:color="auto" w:fill="FFFFFF"/>
        </w:rPr>
        <w:t>2020</w:t>
      </w:r>
      <w:r w:rsidR="000E1191">
        <w:rPr>
          <w:rFonts w:cs="Times New Roman"/>
          <w:color w:val="000000"/>
          <w:szCs w:val="24"/>
          <w:shd w:val="clear" w:color="auto" w:fill="FFFFFF"/>
        </w:rPr>
        <w:t>)</w:t>
      </w:r>
      <w:r>
        <w:t>.</w:t>
      </w:r>
    </w:p>
    <w:p w14:paraId="3CF21807" w14:textId="77777777" w:rsidR="00F40168" w:rsidRDefault="00F40168" w:rsidP="00F40168">
      <w:pPr>
        <w:pStyle w:val="ListParagraph"/>
      </w:pPr>
      <w:r w:rsidRPr="00F40168">
        <w:rPr>
          <w:noProof/>
          <w:lang w:eastAsia="en-IN"/>
        </w:rPr>
        <w:drawing>
          <wp:inline distT="0" distB="0" distL="0" distR="0" wp14:anchorId="4CB55C8A" wp14:editId="64ABEF2D">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2E9089B4" w14:textId="77777777" w:rsidR="00295769" w:rsidRPr="00295769" w:rsidRDefault="00295769" w:rsidP="00FD6A51">
      <w:pPr>
        <w:pStyle w:val="ListParagraph"/>
        <w:numPr>
          <w:ilvl w:val="0"/>
          <w:numId w:val="4"/>
        </w:numPr>
        <w:rPr>
          <w:b/>
        </w:rPr>
      </w:pPr>
      <w:r w:rsidRPr="00295769">
        <w:rPr>
          <w:b/>
        </w:rPr>
        <w:t>Areas of operation:</w:t>
      </w:r>
    </w:p>
    <w:p w14:paraId="79FF8AF7" w14:textId="77777777" w:rsidR="00295769" w:rsidRDefault="00FD6A51" w:rsidP="00295769">
      <w:pPr>
        <w:pStyle w:val="ListParagraph"/>
      </w:pPr>
      <w:r>
        <w:t xml:space="preserve"> </w:t>
      </w:r>
      <w:r w:rsidR="00AB2132" w:rsidRPr="00B02FDE">
        <w:t xml:space="preserve">It serves all over Europe in countries like UK, Georgia, Belarus, Hungary, Turkey and Israel. </w:t>
      </w:r>
    </w:p>
    <w:p w14:paraId="5B8317FF" w14:textId="77777777" w:rsidR="00295769" w:rsidRPr="00295769" w:rsidRDefault="00295769" w:rsidP="00295769">
      <w:pPr>
        <w:pStyle w:val="ListParagraph"/>
        <w:numPr>
          <w:ilvl w:val="0"/>
          <w:numId w:val="4"/>
        </w:numPr>
        <w:rPr>
          <w:b/>
        </w:rPr>
      </w:pPr>
      <w:r w:rsidRPr="00295769">
        <w:rPr>
          <w:b/>
        </w:rPr>
        <w:t>Provided services:</w:t>
      </w:r>
    </w:p>
    <w:p w14:paraId="4F3C6BA0" w14:textId="77777777" w:rsidR="00295769" w:rsidRDefault="00AB2132" w:rsidP="00295769">
      <w:pPr>
        <w:pStyle w:val="ListParagraph"/>
      </w:pPr>
      <w:r w:rsidRPr="00B02FDE">
        <w:lastRenderedPageBreak/>
        <w:t>It offers services like</w:t>
      </w:r>
      <w:r w:rsidR="00CD3FD3" w:rsidRPr="00B02FDE">
        <w:t xml:space="preserve"> finance, </w:t>
      </w:r>
      <w:r w:rsidRPr="00B02FDE">
        <w:t xml:space="preserve">insurance, P&amp;C insurance, investment management, trade finance, leasing, consumer banking, wealth management, corporate banking etc. </w:t>
      </w:r>
    </w:p>
    <w:p w14:paraId="5BF9B8BB" w14:textId="0AC8A653" w:rsidR="003F4DE6" w:rsidRDefault="00295769" w:rsidP="003F4DE6">
      <w:pPr>
        <w:pStyle w:val="ListParagraph"/>
        <w:numPr>
          <w:ilvl w:val="0"/>
          <w:numId w:val="4"/>
        </w:numPr>
        <w:rPr>
          <w:b/>
        </w:rPr>
      </w:pPr>
      <w:r w:rsidRPr="00295769">
        <w:rPr>
          <w:b/>
        </w:rPr>
        <w:t>Bra</w:t>
      </w:r>
      <w:r w:rsidR="003C670B">
        <w:rPr>
          <w:b/>
        </w:rPr>
        <w:t>n</w:t>
      </w:r>
      <w:r w:rsidRPr="00295769">
        <w:rPr>
          <w:b/>
        </w:rPr>
        <w:t>ches and shareholders:</w:t>
      </w:r>
      <w:r w:rsidR="003F4DE6">
        <w:rPr>
          <w:b/>
        </w:rPr>
        <w:t xml:space="preserve"> </w:t>
      </w:r>
    </w:p>
    <w:p w14:paraId="1630D572" w14:textId="77777777" w:rsidR="00B02FDE" w:rsidRPr="003F4DE6" w:rsidRDefault="00AB2132" w:rsidP="003F4DE6">
      <w:pPr>
        <w:pStyle w:val="ListParagraph"/>
        <w:rPr>
          <w:b/>
        </w:rPr>
      </w:pPr>
      <w:r w:rsidRPr="00B02FDE">
        <w:t xml:space="preserve">It has 271 branches and 886 ATM machines along with 3152 express pay terminals. The </w:t>
      </w:r>
      <w:r w:rsidR="00CD3FD3" w:rsidRPr="00B02FDE">
        <w:t>notable s</w:t>
      </w:r>
      <w:r w:rsidRPr="00B02FDE">
        <w:t xml:space="preserve">hareholders of </w:t>
      </w:r>
      <w:r w:rsidR="00B7265F" w:rsidRPr="00B02FDE">
        <w:t>Bank of Georgia</w:t>
      </w:r>
      <w:r w:rsidRPr="00B02FDE">
        <w:t xml:space="preserve"> are JP Morgan Asset Management</w:t>
      </w:r>
      <w:r w:rsidR="00CD3FD3" w:rsidRPr="00B02FDE">
        <w:t xml:space="preserve"> </w:t>
      </w:r>
      <w:r w:rsidRPr="00B02FDE">
        <w:t>(3.11%)</w:t>
      </w:r>
      <w:r w:rsidR="00CD3FD3" w:rsidRPr="00B02FDE">
        <w:t>, Harding Loenver LP (4.58%) and JSC Georgia Capital (19.90%).</w:t>
      </w:r>
    </w:p>
    <w:p w14:paraId="6A794563" w14:textId="77777777" w:rsidR="00CC41FA" w:rsidRDefault="00CC41FA" w:rsidP="00CC41FA">
      <w:pPr>
        <w:pStyle w:val="Heading1"/>
      </w:pPr>
      <w:bookmarkStart w:id="7" w:name="_Toc47364282"/>
      <w:bookmarkStart w:id="8" w:name="_Toc47366649"/>
      <w:r>
        <w:t>Challenges faced by the organisation before introduction of modern technology:</w:t>
      </w:r>
      <w:bookmarkEnd w:id="7"/>
      <w:bookmarkEnd w:id="8"/>
    </w:p>
    <w:p w14:paraId="4967D20A" w14:textId="77777777" w:rsidR="00F40168" w:rsidRPr="00F40168" w:rsidRDefault="005E520B" w:rsidP="00F40168">
      <w:r w:rsidRPr="005E520B">
        <w:rPr>
          <w:noProof/>
        </w:rPr>
        <w:drawing>
          <wp:inline distT="0" distB="0" distL="0" distR="0" wp14:anchorId="33037168" wp14:editId="26227761">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2EF192C4" w14:textId="77777777" w:rsidR="00295769" w:rsidRPr="00FE53C0" w:rsidRDefault="00295769" w:rsidP="00295769">
      <w:pPr>
        <w:pStyle w:val="ListParagraph"/>
        <w:numPr>
          <w:ilvl w:val="0"/>
          <w:numId w:val="4"/>
        </w:numPr>
        <w:rPr>
          <w:b/>
        </w:rPr>
      </w:pPr>
      <w:r w:rsidRPr="00FE53C0">
        <w:rPr>
          <w:b/>
        </w:rPr>
        <w:t xml:space="preserve">Competition: </w:t>
      </w:r>
    </w:p>
    <w:p w14:paraId="04982779" w14:textId="77777777" w:rsidR="00295769" w:rsidRDefault="00133346" w:rsidP="00295769">
      <w:pPr>
        <w:pStyle w:val="ListParagraph"/>
      </w:pPr>
      <w:r>
        <w:t>The w</w:t>
      </w:r>
      <w:r w:rsidR="00913055">
        <w:t>hole banking industry including</w:t>
      </w:r>
      <w:r>
        <w:t xml:space="preserve"> Bank of Georgia was facing </w:t>
      </w:r>
      <w:r w:rsidR="00223A60">
        <w:t>severe competition fro</w:t>
      </w:r>
      <w:r>
        <w:t xml:space="preserve">m the </w:t>
      </w:r>
      <w:r w:rsidR="00B7265F">
        <w:t>financial technologies</w:t>
      </w:r>
      <w:r w:rsidR="00FE53C0">
        <w:t xml:space="preserve"> using</w:t>
      </w:r>
      <w:r w:rsidR="00913055">
        <w:t xml:space="preserve"> </w:t>
      </w:r>
      <w:r>
        <w:t>companies and it was important for them to go digital in order to attract new cust</w:t>
      </w:r>
      <w:r w:rsidR="00FE53C0">
        <w:t>omers and to be in the business by making sure.</w:t>
      </w:r>
    </w:p>
    <w:p w14:paraId="5C2EFE42" w14:textId="77777777" w:rsidR="00FE53C0" w:rsidRPr="00FE53C0" w:rsidRDefault="00FE53C0" w:rsidP="00FE53C0">
      <w:pPr>
        <w:pStyle w:val="ListParagraph"/>
        <w:numPr>
          <w:ilvl w:val="0"/>
          <w:numId w:val="4"/>
        </w:numPr>
        <w:rPr>
          <w:b/>
        </w:rPr>
      </w:pPr>
      <w:r w:rsidRPr="00FE53C0">
        <w:rPr>
          <w:b/>
        </w:rPr>
        <w:t>Sloth and insecure traditional banking:</w:t>
      </w:r>
    </w:p>
    <w:p w14:paraId="11DD17C0" w14:textId="77777777" w:rsidR="00FE53C0" w:rsidRDefault="00FE53C0" w:rsidP="00FE53C0">
      <w:pPr>
        <w:pStyle w:val="ListParagraph"/>
      </w:pPr>
      <w:r>
        <w:t xml:space="preserve">The threats Bank of Georgia faced was the arrival of various initiatives that challenges the traditional banking, like the appearance of Google wallet, Apple pay, Bitcoins, Cumplo, Paypal, zero commission, crowd funding and most importantly the supply and </w:t>
      </w:r>
      <w:r>
        <w:lastRenderedPageBreak/>
        <w:t>demand chain getting globalized. With these new banking technologies and sheer market, pressure was forcing the ban</w:t>
      </w:r>
      <w:r w:rsidR="005E520B">
        <w:t>k to adapt to new technologies.</w:t>
      </w:r>
    </w:p>
    <w:p w14:paraId="69E4D832" w14:textId="77777777" w:rsidR="005E520B" w:rsidRDefault="005E520B" w:rsidP="00FE53C0">
      <w:pPr>
        <w:pStyle w:val="ListParagraph"/>
      </w:pPr>
      <w:r w:rsidRPr="005E520B">
        <w:rPr>
          <w:noProof/>
        </w:rPr>
        <w:drawing>
          <wp:inline distT="0" distB="0" distL="0" distR="0" wp14:anchorId="134A7A7D" wp14:editId="2B49D45E">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0B46DFE4" w14:textId="77777777" w:rsidR="00295769" w:rsidRPr="00FE53C0" w:rsidRDefault="00295769" w:rsidP="00295769">
      <w:pPr>
        <w:pStyle w:val="ListParagraph"/>
        <w:numPr>
          <w:ilvl w:val="0"/>
          <w:numId w:val="4"/>
        </w:numPr>
        <w:rPr>
          <w:b/>
        </w:rPr>
      </w:pPr>
      <w:r w:rsidRPr="00FE53C0">
        <w:rPr>
          <w:b/>
        </w:rPr>
        <w:t>Digitization in customer’s livelihood:</w:t>
      </w:r>
    </w:p>
    <w:p w14:paraId="3907EC9E" w14:textId="77777777" w:rsidR="00F40168" w:rsidRDefault="00E833AD" w:rsidP="005E520B">
      <w:pPr>
        <w:pStyle w:val="ListParagraph"/>
      </w:pPr>
      <w:r>
        <w:t xml:space="preserve">Technology </w:t>
      </w:r>
      <w:r w:rsidR="007A404B">
        <w:t xml:space="preserve">has taken over everything in people’s </w:t>
      </w:r>
      <w:r>
        <w:t>daily life</w:t>
      </w:r>
      <w:r w:rsidR="006D2605">
        <w:t>. Everyone wants a easy to access technology that will save their times. And</w:t>
      </w:r>
      <w:r>
        <w:t xml:space="preserve"> smartphones, internet services, AI technology has affected every possible business all over the world and banking industry is not an exception</w:t>
      </w:r>
      <w:r w:rsidR="00F66891">
        <w:t xml:space="preserve"> (</w:t>
      </w:r>
      <w:r w:rsidR="00F66891">
        <w:rPr>
          <w:rFonts w:cs="Times New Roman"/>
          <w:color w:val="222222"/>
          <w:szCs w:val="24"/>
          <w:shd w:val="clear" w:color="auto" w:fill="FFFFFF"/>
        </w:rPr>
        <w:t>Chavan,</w:t>
      </w:r>
      <w:r w:rsidR="00F66891" w:rsidRPr="00F66891">
        <w:rPr>
          <w:rFonts w:cs="Times New Roman"/>
          <w:color w:val="222222"/>
          <w:szCs w:val="24"/>
          <w:shd w:val="clear" w:color="auto" w:fill="FFFFFF"/>
        </w:rPr>
        <w:t xml:space="preserve"> 2013</w:t>
      </w:r>
      <w:r w:rsidR="00F66891">
        <w:rPr>
          <w:rFonts w:cs="Times New Roman"/>
          <w:color w:val="222222"/>
          <w:szCs w:val="24"/>
          <w:shd w:val="clear" w:color="auto" w:fill="FFFFFF"/>
        </w:rPr>
        <w:t>)</w:t>
      </w:r>
      <w:r>
        <w:t xml:space="preserve">. </w:t>
      </w:r>
    </w:p>
    <w:p w14:paraId="000D4B7C" w14:textId="77777777" w:rsidR="00FE53C0" w:rsidRPr="00FE53C0" w:rsidRDefault="00FE53C0" w:rsidP="00295769">
      <w:pPr>
        <w:pStyle w:val="ListParagraph"/>
        <w:numPr>
          <w:ilvl w:val="0"/>
          <w:numId w:val="4"/>
        </w:numPr>
        <w:rPr>
          <w:b/>
        </w:rPr>
      </w:pPr>
      <w:r w:rsidRPr="00FE53C0">
        <w:rPr>
          <w:b/>
        </w:rPr>
        <w:t>Hazardous money transferring:</w:t>
      </w:r>
    </w:p>
    <w:p w14:paraId="19157E9C" w14:textId="77777777" w:rsidR="0033150D" w:rsidRDefault="00E41FE4" w:rsidP="00FE53C0">
      <w:pPr>
        <w:pStyle w:val="ListParagraph"/>
      </w:pPr>
      <w:r>
        <w:t xml:space="preserve">Customers wanted to transact with their banks easily and more securely. The long queues, having to visit a branch or an ATM for the shortest amount of transaction, </w:t>
      </w:r>
      <w:r w:rsidR="0033150D">
        <w:t>hectic process of</w:t>
      </w:r>
      <w:r w:rsidR="00913055">
        <w:t xml:space="preserve"> </w:t>
      </w:r>
      <w:r w:rsidR="0033150D">
        <w:t>cashing or writing a cheque</w:t>
      </w:r>
      <w:r>
        <w:t>, long distance money transferring</w:t>
      </w:r>
      <w:r w:rsidR="0033150D">
        <w:t xml:space="preserve"> was distracting the customers and they were shifting towards the AI based online banking. The apps like Google wallet, A</w:t>
      </w:r>
      <w:r w:rsidR="00913055">
        <w:t>pple Pay,</w:t>
      </w:r>
      <w:r w:rsidR="0033150D">
        <w:t xml:space="preserve"> Paypal was accommodating all these at a single tap</w:t>
      </w:r>
      <w:r w:rsidR="00F66891">
        <w:t xml:space="preserve"> (</w:t>
      </w:r>
      <w:r w:rsidR="00F66891">
        <w:rPr>
          <w:rFonts w:cs="Times New Roman"/>
          <w:color w:val="000000"/>
          <w:szCs w:val="24"/>
          <w:shd w:val="clear" w:color="auto" w:fill="FFFFFF"/>
        </w:rPr>
        <w:t>wingard, 2020)</w:t>
      </w:r>
      <w:r w:rsidR="0033150D">
        <w:t xml:space="preserve">. </w:t>
      </w:r>
    </w:p>
    <w:p w14:paraId="68A6E0BE" w14:textId="77777777" w:rsidR="005E520B" w:rsidRDefault="005E520B" w:rsidP="00FE53C0">
      <w:pPr>
        <w:pStyle w:val="ListParagraph"/>
      </w:pPr>
      <w:r w:rsidRPr="005E520B">
        <w:rPr>
          <w:noProof/>
        </w:rPr>
        <w:lastRenderedPageBreak/>
        <w:drawing>
          <wp:inline distT="0" distB="0" distL="0" distR="0" wp14:anchorId="4A64F483" wp14:editId="1E0521AE">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6508B7C0" w14:textId="77777777" w:rsidR="00FE53C0" w:rsidRPr="00FE53C0" w:rsidRDefault="00FE53C0" w:rsidP="00FE53C0">
      <w:pPr>
        <w:pStyle w:val="ListParagraph"/>
        <w:numPr>
          <w:ilvl w:val="0"/>
          <w:numId w:val="4"/>
        </w:numPr>
        <w:rPr>
          <w:b/>
        </w:rPr>
      </w:pPr>
      <w:r w:rsidRPr="00FE53C0">
        <w:rPr>
          <w:b/>
        </w:rPr>
        <w:t>Reliability issues:</w:t>
      </w:r>
    </w:p>
    <w:p w14:paraId="1A7E2981" w14:textId="77777777" w:rsidR="00B02FDE" w:rsidRDefault="0033150D" w:rsidP="00FE53C0">
      <w:pPr>
        <w:pStyle w:val="ListParagraph"/>
      </w:pPr>
      <w:r>
        <w:t>The other challenge was the growing concern of the customers o</w:t>
      </w:r>
      <w:r w:rsidR="00F81151">
        <w:t xml:space="preserve">ver the security of their money. They choose digital banking as a more secure </w:t>
      </w:r>
      <w:r w:rsidR="00EE3647">
        <w:t xml:space="preserve">and effective </w:t>
      </w:r>
      <w:r w:rsidR="00F81151">
        <w:t>o</w:t>
      </w:r>
      <w:r w:rsidR="00913055">
        <w:t>ption to money tran</w:t>
      </w:r>
      <w:r w:rsidR="00F81151">
        <w:t>sfe</w:t>
      </w:r>
      <w:r w:rsidR="00913055">
        <w:t>r</w:t>
      </w:r>
      <w:r w:rsidR="00F81151">
        <w:t xml:space="preserve">ring. It </w:t>
      </w:r>
      <w:r w:rsidR="00913055">
        <w:t>was eas</w:t>
      </w:r>
      <w:r w:rsidR="00F81151">
        <w:t>ily accessible, user friendly and was offering a prompt customer service.</w:t>
      </w:r>
    </w:p>
    <w:p w14:paraId="750AEACA" w14:textId="77777777" w:rsidR="00B02FDE" w:rsidRPr="00133346" w:rsidRDefault="00F81151" w:rsidP="00133346">
      <w:r>
        <w:t>Furthermore</w:t>
      </w:r>
      <w:r w:rsidR="007A404B">
        <w:t>,</w:t>
      </w:r>
      <w:r>
        <w:t xml:space="preserve"> the availability and use of smartphones and internet skyrocketed in UK and now approximately 100% of its population is using smartphone</w:t>
      </w:r>
      <w:r w:rsidR="007A404B">
        <w:t>s</w:t>
      </w:r>
      <w:r>
        <w:t>.</w:t>
      </w:r>
      <w:r w:rsidR="00EE3647">
        <w:t xml:space="preserve"> The efficiency of </w:t>
      </w:r>
      <w:r w:rsidR="000033C9">
        <w:t>internet and computing also increased massively.</w:t>
      </w:r>
      <w:r>
        <w:t xml:space="preserve"> These changing social habits affected the customers’ pref</w:t>
      </w:r>
      <w:r w:rsidR="00EE3647">
        <w:t>erences in a big way.</w:t>
      </w:r>
    </w:p>
    <w:p w14:paraId="3EDE38AD" w14:textId="77777777" w:rsidR="00CC41FA" w:rsidRDefault="00CC41FA" w:rsidP="00CC41FA">
      <w:pPr>
        <w:pStyle w:val="Heading1"/>
      </w:pPr>
      <w:bookmarkStart w:id="9" w:name="_Toc47364283"/>
      <w:bookmarkStart w:id="10" w:name="_Toc47366650"/>
      <w:r>
        <w:lastRenderedPageBreak/>
        <w:t>Insights to the modern technology introduction:</w:t>
      </w:r>
      <w:bookmarkEnd w:id="9"/>
      <w:bookmarkEnd w:id="10"/>
    </w:p>
    <w:p w14:paraId="6E3110E6" w14:textId="77777777" w:rsidR="00F40168" w:rsidRPr="00F40168" w:rsidRDefault="00F40168" w:rsidP="00F40168">
      <w:r w:rsidRPr="00F40168">
        <w:rPr>
          <w:noProof/>
          <w:lang w:eastAsia="en-IN"/>
        </w:rPr>
        <w:drawing>
          <wp:inline distT="0" distB="0" distL="0" distR="0" wp14:anchorId="45E9CCC1" wp14:editId="3560D8F6">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6B622F67" w14:textId="77777777" w:rsidR="000033C9" w:rsidRDefault="0081678C" w:rsidP="000033C9">
      <w:r>
        <w:t>Some of the insights to modern technology introduction</w:t>
      </w:r>
      <w:r w:rsidR="00B02FDE">
        <w:t>s</w:t>
      </w:r>
      <w:r>
        <w:t xml:space="preserve"> are</w:t>
      </w:r>
      <w:r w:rsidR="00B02FDE">
        <w:t xml:space="preserve"> as followings</w:t>
      </w:r>
      <w:r>
        <w:t>:</w:t>
      </w:r>
    </w:p>
    <w:p w14:paraId="30C17955" w14:textId="77777777" w:rsidR="00B02FDE" w:rsidRDefault="00B02FDE" w:rsidP="00B02FDE">
      <w:pPr>
        <w:pStyle w:val="ListParagraph"/>
        <w:numPr>
          <w:ilvl w:val="0"/>
          <w:numId w:val="3"/>
        </w:numPr>
      </w:pPr>
      <w:r w:rsidRPr="00B02FDE">
        <w:rPr>
          <w:b/>
        </w:rPr>
        <w:t>Growing competition:</w:t>
      </w:r>
      <w:r w:rsidR="00383816">
        <w:t xml:space="preserve"> </w:t>
      </w:r>
    </w:p>
    <w:p w14:paraId="09586F8C" w14:textId="77777777" w:rsidR="0081678C" w:rsidRDefault="00383816" w:rsidP="00B02FDE">
      <w:pPr>
        <w:pStyle w:val="ListParagraph"/>
      </w:pPr>
      <w:r>
        <w:t xml:space="preserve">When </w:t>
      </w:r>
      <w:r w:rsidR="00B7265F">
        <w:t>financial technologies</w:t>
      </w:r>
      <w:r>
        <w:t xml:space="preserve"> comp</w:t>
      </w:r>
      <w:r w:rsidR="002F6B63">
        <w:t>anies entered the banking industry</w:t>
      </w:r>
      <w:r>
        <w:t xml:space="preserve"> they specifically targeted the most lu</w:t>
      </w:r>
      <w:r w:rsidR="002F6B63">
        <w:t xml:space="preserve">crative sectors. Goldman Sachs assumed that these new entrants could divert approximately $4.7 trillion in annual </w:t>
      </w:r>
      <w:r w:rsidR="00913055">
        <w:t>profits from the financial sector.</w:t>
      </w:r>
      <w:r w:rsidR="00B02FDE">
        <w:t xml:space="preserve"> </w:t>
      </w:r>
      <w:r w:rsidR="00913055">
        <w:t xml:space="preserve">This severe competition forced </w:t>
      </w:r>
      <w:r w:rsidR="00B7265F">
        <w:t>Bank of Georgia</w:t>
      </w:r>
      <w:r w:rsidR="00913055">
        <w:t xml:space="preserve"> to introspect and adapt to the new technologies and now </w:t>
      </w:r>
      <w:r w:rsidR="00B7265F">
        <w:t>Bank of Georgia</w:t>
      </w:r>
      <w:r w:rsidR="00913055">
        <w:t xml:space="preserve"> has launched their new fully AI based digital banking app</w:t>
      </w:r>
      <w:r w:rsidR="00F66891">
        <w:t xml:space="preserve"> (</w:t>
      </w:r>
      <w:r w:rsidR="00F66891">
        <w:rPr>
          <w:rFonts w:cs="Times New Roman"/>
          <w:color w:val="000000"/>
          <w:szCs w:val="24"/>
          <w:shd w:val="clear" w:color="auto" w:fill="FFFFFF"/>
        </w:rPr>
        <w:t>Cassidy,</w:t>
      </w:r>
      <w:r w:rsidR="00F66891" w:rsidRPr="00F55BC8">
        <w:rPr>
          <w:rFonts w:cs="Times New Roman"/>
          <w:color w:val="000000"/>
          <w:szCs w:val="24"/>
          <w:shd w:val="clear" w:color="auto" w:fill="FFFFFF"/>
        </w:rPr>
        <w:t xml:space="preserve"> 2020</w:t>
      </w:r>
      <w:r w:rsidR="00F66891">
        <w:rPr>
          <w:rFonts w:cs="Times New Roman"/>
          <w:color w:val="000000"/>
          <w:szCs w:val="24"/>
          <w:shd w:val="clear" w:color="auto" w:fill="FFFFFF"/>
        </w:rPr>
        <w:t>)</w:t>
      </w:r>
      <w:r w:rsidR="00913055">
        <w:t>.</w:t>
      </w:r>
    </w:p>
    <w:p w14:paraId="20BC1425" w14:textId="77777777" w:rsidR="00B02FDE" w:rsidRPr="00B02FDE" w:rsidRDefault="00B02FDE" w:rsidP="00B02FDE">
      <w:pPr>
        <w:pStyle w:val="ListParagraph"/>
        <w:numPr>
          <w:ilvl w:val="0"/>
          <w:numId w:val="3"/>
        </w:numPr>
      </w:pPr>
      <w:r w:rsidRPr="00B02FDE">
        <w:rPr>
          <w:b/>
        </w:rPr>
        <w:t>Cultural shift:</w:t>
      </w:r>
      <w:r w:rsidR="00B54E83" w:rsidRPr="00B02FDE">
        <w:rPr>
          <w:b/>
        </w:rPr>
        <w:t xml:space="preserve"> </w:t>
      </w:r>
    </w:p>
    <w:p w14:paraId="6A5D9173" w14:textId="77777777" w:rsidR="008E032F" w:rsidRDefault="00B54E83" w:rsidP="00B02FDE">
      <w:pPr>
        <w:pStyle w:val="ListParagraph"/>
      </w:pPr>
      <w:r>
        <w:t>Nowadays AI technology has taken over everything and the habit of a technology dependency got deep routed in the society and culture which includes the banking industry too. In this world of digitalization there’s no room for traditional manual banking system anymore.</w:t>
      </w:r>
      <w:r w:rsidR="008E032F">
        <w:t xml:space="preserve"> </w:t>
      </w:r>
      <w:r w:rsidR="00B7265F">
        <w:t>Bank of Georgia</w:t>
      </w:r>
      <w:r w:rsidR="008E032F">
        <w:t xml:space="preserve"> had to promote the innovative culture where technology would optimise the traditional process and regulations for maximum </w:t>
      </w:r>
      <w:r w:rsidR="008E032F">
        <w:lastRenderedPageBreak/>
        <w:t>effectiveness. This massive cultural shift to a t</w:t>
      </w:r>
      <w:r w:rsidR="00B02FDE">
        <w:t>echnology based system indicate</w:t>
      </w:r>
      <w:r w:rsidR="008E032F">
        <w:t xml:space="preserve"> the need of a digital makeover.   </w:t>
      </w:r>
    </w:p>
    <w:p w14:paraId="22A1E9F5" w14:textId="77777777" w:rsidR="00B02FDE" w:rsidRDefault="00B02FDE" w:rsidP="00B02FDE">
      <w:pPr>
        <w:pStyle w:val="ListParagraph"/>
        <w:numPr>
          <w:ilvl w:val="0"/>
          <w:numId w:val="3"/>
        </w:numPr>
      </w:pPr>
      <w:r w:rsidRPr="00B02FDE">
        <w:rPr>
          <w:b/>
        </w:rPr>
        <w:t>Fluctuating business models:</w:t>
      </w:r>
    </w:p>
    <w:p w14:paraId="3899152D" w14:textId="77777777" w:rsidR="0081678C" w:rsidRDefault="0017003D" w:rsidP="00B02FDE">
      <w:pPr>
        <w:pStyle w:val="ListParagraph"/>
      </w:pPr>
      <w:r>
        <w:t xml:space="preserve">The cost of maintaining the traditional banking system was hurting the profitability of </w:t>
      </w:r>
      <w:r w:rsidR="00B7265F">
        <w:t>Bank of Georgia</w:t>
      </w:r>
      <w:r>
        <w:t xml:space="preserve">. The expectations of shareholders remain unchanged despite capital cost getting increased with low rate of interest, poor equity return and trading of proprietary getting decreased. These forced </w:t>
      </w:r>
      <w:r w:rsidR="00B7265F">
        <w:t>Bank of Georgia</w:t>
      </w:r>
      <w:r>
        <w:t xml:space="preserve"> to </w:t>
      </w:r>
      <w:r w:rsidR="00517415">
        <w:t>assess their business model to adapt new demands and shift towards a technology based structure for better profitability.</w:t>
      </w:r>
    </w:p>
    <w:p w14:paraId="63CE2986" w14:textId="77777777" w:rsidR="00F40168" w:rsidRDefault="00F40168" w:rsidP="00B02FDE">
      <w:pPr>
        <w:pStyle w:val="ListParagraph"/>
      </w:pPr>
      <w:r w:rsidRPr="00F40168">
        <w:rPr>
          <w:noProof/>
          <w:lang w:eastAsia="en-IN"/>
        </w:rPr>
        <w:drawing>
          <wp:inline distT="0" distB="0" distL="0" distR="0" wp14:anchorId="5F702ED4" wp14:editId="6DC17692">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771BF323" w14:textId="77777777" w:rsidR="00B02FDE" w:rsidRDefault="00B02FDE" w:rsidP="00B02FDE">
      <w:pPr>
        <w:pStyle w:val="ListParagraph"/>
        <w:numPr>
          <w:ilvl w:val="0"/>
          <w:numId w:val="3"/>
        </w:numPr>
      </w:pPr>
      <w:r w:rsidRPr="00B02FDE">
        <w:rPr>
          <w:b/>
        </w:rPr>
        <w:t>Rising demands:</w:t>
      </w:r>
      <w:r w:rsidR="009D745A">
        <w:t xml:space="preserve"> </w:t>
      </w:r>
    </w:p>
    <w:p w14:paraId="064B706B" w14:textId="77777777" w:rsidR="001D18F9" w:rsidRDefault="009D745A" w:rsidP="00B02FDE">
      <w:pPr>
        <w:pStyle w:val="ListParagraph"/>
      </w:pPr>
      <w:r>
        <w:t>With every new generation the banking consumer gets</w:t>
      </w:r>
      <w:r w:rsidR="00CD3FD3">
        <w:t xml:space="preserve"> smarter and</w:t>
      </w:r>
      <w:r w:rsidR="00F87FF8">
        <w:t xml:space="preserve"> more informed and possess a higher knowledge of technology than ever. As a result, they expect a more personalized service than ever</w:t>
      </w:r>
      <w:r w:rsidR="00F66891">
        <w:t xml:space="preserve"> (</w:t>
      </w:r>
      <w:r w:rsidR="00F66891">
        <w:rPr>
          <w:rFonts w:cs="Times New Roman"/>
          <w:color w:val="000000"/>
          <w:szCs w:val="24"/>
          <w:shd w:val="clear" w:color="auto" w:fill="FFFFFF"/>
        </w:rPr>
        <w:t xml:space="preserve">TransferWise, </w:t>
      </w:r>
      <w:r w:rsidR="00F66891" w:rsidRPr="00F55BC8">
        <w:rPr>
          <w:rFonts w:cs="Times New Roman"/>
          <w:color w:val="000000"/>
          <w:szCs w:val="24"/>
          <w:shd w:val="clear" w:color="auto" w:fill="FFFFFF"/>
        </w:rPr>
        <w:t>2020</w:t>
      </w:r>
      <w:r w:rsidR="00F66891">
        <w:rPr>
          <w:rFonts w:cs="Times New Roman"/>
          <w:color w:val="000000"/>
          <w:szCs w:val="24"/>
          <w:shd w:val="clear" w:color="auto" w:fill="FFFFFF"/>
        </w:rPr>
        <w:t>)</w:t>
      </w:r>
      <w:r w:rsidR="00F87FF8">
        <w:t>.</w:t>
      </w:r>
      <w:r>
        <w:t xml:space="preserve"> </w:t>
      </w:r>
      <w:r w:rsidR="001D18F9">
        <w:t xml:space="preserve">It is expected that the generation Z will be more interested in technology based banking. </w:t>
      </w:r>
      <w:r w:rsidR="00F87FF8">
        <w:t xml:space="preserve">To cope with these demands </w:t>
      </w:r>
      <w:r w:rsidR="00B7265F">
        <w:t>Bank of Georgia</w:t>
      </w:r>
      <w:r w:rsidR="00F87FF8">
        <w:t xml:space="preserve"> had to go digital and adapt to the technologies to sat</w:t>
      </w:r>
      <w:r w:rsidR="001D18F9">
        <w:t>isfy their younger generation c</w:t>
      </w:r>
      <w:r w:rsidR="00F87FF8">
        <w:t xml:space="preserve">onsumers and to meet their demands. </w:t>
      </w:r>
    </w:p>
    <w:p w14:paraId="17245F2A" w14:textId="77777777" w:rsidR="00B02FDE" w:rsidRDefault="00B02FDE" w:rsidP="00B02FDE">
      <w:pPr>
        <w:pStyle w:val="ListParagraph"/>
        <w:numPr>
          <w:ilvl w:val="0"/>
          <w:numId w:val="3"/>
        </w:numPr>
      </w:pPr>
      <w:r w:rsidRPr="00B02FDE">
        <w:rPr>
          <w:b/>
        </w:rPr>
        <w:lastRenderedPageBreak/>
        <w:t>Consumer retention:</w:t>
      </w:r>
    </w:p>
    <w:p w14:paraId="69637AC3" w14:textId="77777777" w:rsidR="0081678C" w:rsidRDefault="00B02FDE" w:rsidP="00B02FDE">
      <w:pPr>
        <w:pStyle w:val="ListParagraph"/>
      </w:pPr>
      <w:r>
        <w:t>T</w:t>
      </w:r>
      <w:r w:rsidR="001D18F9">
        <w:t xml:space="preserve">he new banking customers expect a personalized, comfortable and user friendly interface to pay or transfer their money from anywhere and anytime using their smartphones or laptop or personal computers. Executing this service efficiently was essential for </w:t>
      </w:r>
      <w:r w:rsidR="00B7265F">
        <w:t>Bank of Georgia</w:t>
      </w:r>
      <w:r w:rsidR="001D18F9">
        <w:t xml:space="preserve"> to satisfy their consumer as well as their investors and stakeholders</w:t>
      </w:r>
      <w:r w:rsidR="000E1191">
        <w:t xml:space="preserve"> (</w:t>
      </w:r>
      <w:r w:rsidR="000E1191">
        <w:rPr>
          <w:rFonts w:cs="Times New Roman"/>
          <w:color w:val="000000"/>
          <w:szCs w:val="24"/>
          <w:shd w:val="clear" w:color="auto" w:fill="FFFFFF"/>
        </w:rPr>
        <w:t>Bankofgeorgiagroup,</w:t>
      </w:r>
      <w:r w:rsidR="000E1191" w:rsidRPr="00F66891">
        <w:rPr>
          <w:rFonts w:cs="Times New Roman"/>
          <w:color w:val="000000"/>
          <w:szCs w:val="24"/>
          <w:shd w:val="clear" w:color="auto" w:fill="FFFFFF"/>
        </w:rPr>
        <w:t xml:space="preserve"> 2020</w:t>
      </w:r>
      <w:r w:rsidR="000E1191">
        <w:rPr>
          <w:rFonts w:cs="Times New Roman"/>
          <w:color w:val="000000"/>
          <w:szCs w:val="24"/>
          <w:shd w:val="clear" w:color="auto" w:fill="FFFFFF"/>
        </w:rPr>
        <w:t>)</w:t>
      </w:r>
      <w:r w:rsidR="001D18F9">
        <w:t>. A happy and satisfied consumer base can generate steady profits at the end o</w:t>
      </w:r>
      <w:r w:rsidR="00552D04">
        <w:t>f the year to satisfy the stakeh</w:t>
      </w:r>
      <w:r w:rsidR="001D18F9">
        <w:t xml:space="preserve">olders. So it was very important to </w:t>
      </w:r>
      <w:r w:rsidR="00B7265F">
        <w:t>Bank of Georgia</w:t>
      </w:r>
      <w:r w:rsidR="001D18F9">
        <w:t xml:space="preserve"> to establish a rich</w:t>
      </w:r>
      <w:r w:rsidR="00552D04">
        <w:t xml:space="preserve"> relationship with their consum</w:t>
      </w:r>
      <w:r w:rsidR="001D18F9">
        <w:t>ers to earn customer loyalty, the best asse</w:t>
      </w:r>
      <w:r w:rsidR="00B7265F">
        <w:t xml:space="preserve">t a bank can have to generate viable </w:t>
      </w:r>
      <w:r w:rsidR="001D18F9">
        <w:t>r</w:t>
      </w:r>
      <w:r w:rsidR="00552D04">
        <w:t>ev</w:t>
      </w:r>
      <w:r w:rsidR="001D18F9">
        <w:t>e</w:t>
      </w:r>
      <w:r w:rsidR="00552D04">
        <w:t>nue</w:t>
      </w:r>
      <w:r w:rsidR="001D18F9">
        <w:t xml:space="preserve"> at the end of the year.</w:t>
      </w:r>
    </w:p>
    <w:p w14:paraId="286986FF" w14:textId="77777777" w:rsidR="00F40168" w:rsidRDefault="00F40168" w:rsidP="00B02FDE">
      <w:pPr>
        <w:pStyle w:val="ListParagraph"/>
      </w:pPr>
      <w:r w:rsidRPr="00F40168">
        <w:rPr>
          <w:noProof/>
          <w:lang w:eastAsia="en-IN"/>
        </w:rPr>
        <w:drawing>
          <wp:inline distT="0" distB="0" distL="0" distR="0" wp14:anchorId="31EEAD09" wp14:editId="2C70FE9F">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736CBDA6" w14:textId="77777777" w:rsidR="00B02FDE" w:rsidRDefault="00B02FDE" w:rsidP="000033C9">
      <w:pPr>
        <w:pStyle w:val="ListParagraph"/>
        <w:numPr>
          <w:ilvl w:val="0"/>
          <w:numId w:val="3"/>
        </w:numPr>
        <w:rPr>
          <w:b/>
        </w:rPr>
      </w:pPr>
      <w:r w:rsidRPr="00B02FDE">
        <w:rPr>
          <w:b/>
        </w:rPr>
        <w:t>Security problems:</w:t>
      </w:r>
    </w:p>
    <w:p w14:paraId="2DB4816B" w14:textId="77777777" w:rsidR="0081678C" w:rsidRPr="00B02FDE" w:rsidRDefault="00552D04" w:rsidP="00B02FDE">
      <w:pPr>
        <w:pStyle w:val="ListParagraph"/>
        <w:rPr>
          <w:b/>
        </w:rPr>
      </w:pPr>
      <w:r>
        <w:t>Following many security breaches in the industry over past few years, it was a growing concern of the customers to feel safe while transferring money</w:t>
      </w:r>
      <w:r w:rsidR="005775AE">
        <w:t>.</w:t>
      </w:r>
      <w:r>
        <w:t xml:space="preserve"> </w:t>
      </w:r>
      <w:r w:rsidR="005775AE">
        <w:t xml:space="preserve">There was always a threat of fraud in traditional money transferring process specially, in big amounts </w:t>
      </w:r>
      <w:r>
        <w:t xml:space="preserve">using credit cards. In </w:t>
      </w:r>
      <w:r w:rsidR="00B7265F">
        <w:t>order to make t</w:t>
      </w:r>
      <w:r>
        <w:t xml:space="preserve">heir consumer feel safe </w:t>
      </w:r>
      <w:r w:rsidR="00B7265F">
        <w:t>Bank of Georgia</w:t>
      </w:r>
      <w:r>
        <w:t xml:space="preserve"> has to secure </w:t>
      </w:r>
      <w:r>
        <w:lastRenderedPageBreak/>
        <w:t>its services by investing in the latest security measures to secure the sensitive customer information</w:t>
      </w:r>
      <w:r w:rsidR="00F66891">
        <w:t xml:space="preserve"> (</w:t>
      </w:r>
      <w:r w:rsidR="00F66891">
        <w:rPr>
          <w:rFonts w:cs="Times New Roman"/>
          <w:color w:val="222222"/>
          <w:szCs w:val="24"/>
          <w:shd w:val="clear" w:color="auto" w:fill="FFFFFF"/>
        </w:rPr>
        <w:t xml:space="preserve">Zaitseva </w:t>
      </w:r>
      <w:r w:rsidR="00F66891">
        <w:rPr>
          <w:rFonts w:cs="Times New Roman"/>
          <w:i/>
          <w:color w:val="222222"/>
          <w:szCs w:val="24"/>
          <w:shd w:val="clear" w:color="auto" w:fill="FFFFFF"/>
        </w:rPr>
        <w:t>et al.</w:t>
      </w:r>
      <w:r w:rsidR="00F66891" w:rsidRPr="00F66891">
        <w:rPr>
          <w:rFonts w:cs="Times New Roman"/>
          <w:color w:val="222222"/>
          <w:szCs w:val="24"/>
          <w:shd w:val="clear" w:color="auto" w:fill="FFFFFF"/>
        </w:rPr>
        <w:t xml:space="preserve"> 2014</w:t>
      </w:r>
      <w:r w:rsidR="00F66891">
        <w:rPr>
          <w:rFonts w:cs="Times New Roman"/>
          <w:color w:val="222222"/>
          <w:szCs w:val="24"/>
          <w:shd w:val="clear" w:color="auto" w:fill="FFFFFF"/>
        </w:rPr>
        <w:t>)</w:t>
      </w:r>
      <w:r>
        <w:t>.</w:t>
      </w:r>
    </w:p>
    <w:p w14:paraId="00D59FF2" w14:textId="77777777" w:rsidR="00B02FDE" w:rsidRDefault="00B02FDE" w:rsidP="00B02FDE">
      <w:pPr>
        <w:pStyle w:val="ListParagraph"/>
        <w:numPr>
          <w:ilvl w:val="0"/>
          <w:numId w:val="3"/>
        </w:numPr>
      </w:pPr>
      <w:r w:rsidRPr="00B02FDE">
        <w:rPr>
          <w:b/>
        </w:rPr>
        <w:t>Obsolete mobile experiences:</w:t>
      </w:r>
    </w:p>
    <w:p w14:paraId="1E65B1A0" w14:textId="77777777" w:rsidR="0081678C" w:rsidRPr="000033C9" w:rsidRDefault="00552D04" w:rsidP="003E5BDC">
      <w:pPr>
        <w:pStyle w:val="ListParagraph"/>
      </w:pPr>
      <w:r>
        <w:t xml:space="preserve">Nowadays, any bank or financial institutes has their own personalized app for online money transfer or wallet use. </w:t>
      </w:r>
      <w:r w:rsidR="003E5BDC">
        <w:t>But just having an</w:t>
      </w:r>
      <w:r w:rsidR="00B4305D">
        <w:t xml:space="preserve"> online banking service doesn’t mean it’s up to the mark. The online banking experience need to be personalized, fast and highly effective to meet the consumer demand. In order to achieve that </w:t>
      </w:r>
      <w:r w:rsidR="00B7265F">
        <w:t>Bank of Georgia</w:t>
      </w:r>
      <w:r w:rsidR="00B4305D">
        <w:t xml:space="preserve"> has launched its new AI based fully personalized banking app.</w:t>
      </w:r>
    </w:p>
    <w:p w14:paraId="3E5C0F22" w14:textId="77777777" w:rsidR="00CC41FA" w:rsidRDefault="00CC41FA" w:rsidP="00CC41FA">
      <w:pPr>
        <w:pStyle w:val="Heading1"/>
      </w:pPr>
      <w:bookmarkStart w:id="11" w:name="_Toc47364284"/>
      <w:bookmarkStart w:id="12" w:name="_Toc47366651"/>
      <w:r>
        <w:t>Influences of the technology used:</w:t>
      </w:r>
      <w:bookmarkEnd w:id="11"/>
      <w:bookmarkEnd w:id="12"/>
      <w:r w:rsidR="00997FCD">
        <w:t xml:space="preserve"> </w:t>
      </w:r>
    </w:p>
    <w:p w14:paraId="6CBD5FAE" w14:textId="77777777" w:rsidR="00F40168" w:rsidRPr="00F40168" w:rsidRDefault="00F40168" w:rsidP="00F40168">
      <w:r w:rsidRPr="00F40168">
        <w:rPr>
          <w:noProof/>
          <w:lang w:eastAsia="en-IN"/>
        </w:rPr>
        <w:drawing>
          <wp:inline distT="0" distB="0" distL="0" distR="0" wp14:anchorId="05E4F720" wp14:editId="3BE9468A">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380C93F1" w14:textId="77777777" w:rsidR="00276D1F" w:rsidRDefault="00276D1F" w:rsidP="00997FCD">
      <w:r>
        <w:t xml:space="preserve">Digitization came as a revolution to the banking industry. The influences on </w:t>
      </w:r>
      <w:r w:rsidR="00B7265F">
        <w:t>Bank of Georgia</w:t>
      </w:r>
      <w:r w:rsidR="003E5BDC">
        <w:t xml:space="preserve"> are as following-</w:t>
      </w:r>
    </w:p>
    <w:p w14:paraId="55945699" w14:textId="77777777" w:rsidR="003E5BDC" w:rsidRDefault="003E5BDC" w:rsidP="00054962">
      <w:pPr>
        <w:pStyle w:val="ListParagraph"/>
        <w:numPr>
          <w:ilvl w:val="0"/>
          <w:numId w:val="2"/>
        </w:numPr>
        <w:tabs>
          <w:tab w:val="left" w:pos="284"/>
        </w:tabs>
        <w:ind w:left="284" w:hanging="284"/>
      </w:pPr>
      <w:r>
        <w:rPr>
          <w:b/>
        </w:rPr>
        <w:t>Faster transactions:</w:t>
      </w:r>
    </w:p>
    <w:p w14:paraId="36CB0173" w14:textId="77777777" w:rsidR="00276D1F" w:rsidRDefault="00276D1F" w:rsidP="003E5BDC">
      <w:pPr>
        <w:pStyle w:val="ListParagraph"/>
        <w:tabs>
          <w:tab w:val="left" w:pos="284"/>
        </w:tabs>
        <w:ind w:left="284"/>
      </w:pPr>
      <w:r>
        <w:t xml:space="preserve">Banking </w:t>
      </w:r>
      <w:r w:rsidR="00054962">
        <w:t>is faster than ever</w:t>
      </w:r>
      <w:r>
        <w:t>.</w:t>
      </w:r>
      <w:r w:rsidR="00054962">
        <w:t xml:space="preserve"> No more queuing and waiting for a long time </w:t>
      </w:r>
      <w:r w:rsidR="00B440C8">
        <w:t xml:space="preserve">to make a deposit or withdrawal or to cash in a cheque. Consumers now do all these things with just one tap </w:t>
      </w:r>
      <w:r w:rsidR="00B440C8">
        <w:lastRenderedPageBreak/>
        <w:t>from anywhere using their smartphone. It saves valuable time of the customer and makes them feel satisfied.</w:t>
      </w:r>
    </w:p>
    <w:p w14:paraId="250378C3" w14:textId="77777777" w:rsidR="003E5BDC" w:rsidRDefault="003E5BDC" w:rsidP="00B440C8">
      <w:pPr>
        <w:pStyle w:val="ListParagraph"/>
        <w:numPr>
          <w:ilvl w:val="0"/>
          <w:numId w:val="2"/>
        </w:numPr>
        <w:tabs>
          <w:tab w:val="left" w:pos="284"/>
        </w:tabs>
        <w:ind w:left="284" w:hanging="284"/>
        <w:jc w:val="left"/>
      </w:pPr>
      <w:r>
        <w:rPr>
          <w:b/>
        </w:rPr>
        <w:t xml:space="preserve">Secure </w:t>
      </w:r>
      <w:r w:rsidR="00547656">
        <w:rPr>
          <w:b/>
        </w:rPr>
        <w:t>transfer:</w:t>
      </w:r>
    </w:p>
    <w:p w14:paraId="113C9E78" w14:textId="77777777" w:rsidR="00276D1F" w:rsidRDefault="00276D1F" w:rsidP="00547656">
      <w:pPr>
        <w:pStyle w:val="ListParagraph"/>
        <w:tabs>
          <w:tab w:val="left" w:pos="284"/>
        </w:tabs>
        <w:ind w:left="284"/>
        <w:jc w:val="left"/>
      </w:pPr>
      <w:r>
        <w:t xml:space="preserve">More reliable </w:t>
      </w:r>
      <w:r w:rsidR="007A5A8C">
        <w:t>and secured</w:t>
      </w:r>
      <w:r w:rsidR="00485FA0">
        <w:t xml:space="preserve"> </w:t>
      </w:r>
      <w:r w:rsidR="00B440C8">
        <w:t xml:space="preserve">layered encryptions, QR codes and use of latest security measures taken by </w:t>
      </w:r>
      <w:r w:rsidR="00B7265F">
        <w:t>Bank of Georgia</w:t>
      </w:r>
      <w:r w:rsidR="00B440C8">
        <w:t xml:space="preserve"> has secured the customers from any possible frauds.</w:t>
      </w:r>
      <w:r w:rsidR="00547656">
        <w:t xml:space="preserve"> </w:t>
      </w:r>
      <w:r w:rsidR="00485FA0">
        <w:t>Conservation and recovery of records and banking documents are secure and faster.</w:t>
      </w:r>
    </w:p>
    <w:p w14:paraId="5D981BF6" w14:textId="77777777" w:rsidR="00076931" w:rsidRDefault="00076931" w:rsidP="00547656">
      <w:pPr>
        <w:pStyle w:val="ListParagraph"/>
        <w:tabs>
          <w:tab w:val="left" w:pos="284"/>
        </w:tabs>
        <w:ind w:left="284"/>
        <w:jc w:val="left"/>
      </w:pPr>
      <w:r w:rsidRPr="00076931">
        <w:rPr>
          <w:noProof/>
          <w:lang w:eastAsia="en-IN"/>
        </w:rPr>
        <w:drawing>
          <wp:inline distT="0" distB="0" distL="0" distR="0" wp14:anchorId="7F43F3A5" wp14:editId="6CE70723">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2F759950" w14:textId="77777777" w:rsidR="00547656" w:rsidRDefault="00547656" w:rsidP="00547656">
      <w:pPr>
        <w:pStyle w:val="ListParagraph"/>
        <w:numPr>
          <w:ilvl w:val="0"/>
          <w:numId w:val="2"/>
        </w:numPr>
        <w:tabs>
          <w:tab w:val="left" w:pos="426"/>
        </w:tabs>
        <w:ind w:left="284" w:hanging="284"/>
        <w:rPr>
          <w:b/>
        </w:rPr>
      </w:pPr>
      <w:r>
        <w:rPr>
          <w:b/>
        </w:rPr>
        <w:t>C</w:t>
      </w:r>
      <w:r w:rsidRPr="00547656">
        <w:rPr>
          <w:b/>
        </w:rPr>
        <w:t>onnectivity</w:t>
      </w:r>
      <w:r>
        <w:rPr>
          <w:b/>
        </w:rPr>
        <w:t>:</w:t>
      </w:r>
    </w:p>
    <w:p w14:paraId="4D876FF2" w14:textId="77777777" w:rsidR="00485FA0" w:rsidRPr="00547656" w:rsidRDefault="00485FA0" w:rsidP="00547656">
      <w:pPr>
        <w:pStyle w:val="ListParagraph"/>
        <w:tabs>
          <w:tab w:val="left" w:pos="426"/>
        </w:tabs>
        <w:ind w:left="284"/>
        <w:rPr>
          <w:b/>
        </w:rPr>
      </w:pPr>
      <w:r>
        <w:t>With introduction of Core Banking System (CBS) all br</w:t>
      </w:r>
      <w:r w:rsidR="00547656">
        <w:t xml:space="preserve">anches are interlinked and has </w:t>
      </w:r>
      <w:r>
        <w:t>access to the main database.</w:t>
      </w:r>
    </w:p>
    <w:p w14:paraId="5FDE879B" w14:textId="77777777" w:rsidR="00547656" w:rsidRPr="00547656" w:rsidRDefault="00547656" w:rsidP="00F218AC">
      <w:pPr>
        <w:pStyle w:val="ListParagraph"/>
        <w:numPr>
          <w:ilvl w:val="0"/>
          <w:numId w:val="2"/>
        </w:numPr>
        <w:tabs>
          <w:tab w:val="left" w:pos="284"/>
        </w:tabs>
        <w:ind w:left="284" w:hanging="284"/>
        <w:rPr>
          <w:b/>
        </w:rPr>
      </w:pPr>
      <w:r w:rsidRPr="00547656">
        <w:rPr>
          <w:b/>
        </w:rPr>
        <w:t>User friendly:</w:t>
      </w:r>
    </w:p>
    <w:p w14:paraId="77052656" w14:textId="77777777" w:rsidR="00485FA0" w:rsidRDefault="00485FA0" w:rsidP="00547656">
      <w:pPr>
        <w:pStyle w:val="ListParagraph"/>
        <w:tabs>
          <w:tab w:val="left" w:pos="284"/>
        </w:tabs>
        <w:ind w:left="284"/>
      </w:pPr>
      <w:r>
        <w:t>Banking is more transparent than ever.</w:t>
      </w:r>
      <w:r w:rsidR="007A5A8C">
        <w:t xml:space="preserve"> Every document of transaction is on user’s phone and can access it anytime. Customer care service</w:t>
      </w:r>
      <w:r w:rsidR="00F218AC">
        <w:t>s also developed massively. Consumer can discuss any issue with the bank through in-app customer care services, texts and calls efficiently and faster than ever. The need to go to a branch physically to solve any issue related banking is rare.</w:t>
      </w:r>
      <w:r>
        <w:t xml:space="preserve"> </w:t>
      </w:r>
    </w:p>
    <w:p w14:paraId="1B9CBA10" w14:textId="77777777" w:rsidR="00CC41FA" w:rsidRDefault="00CC41FA" w:rsidP="00CC41FA">
      <w:pPr>
        <w:pStyle w:val="Heading1"/>
      </w:pPr>
      <w:bookmarkStart w:id="13" w:name="_Toc47364285"/>
      <w:bookmarkStart w:id="14" w:name="_Toc47366652"/>
      <w:r>
        <w:lastRenderedPageBreak/>
        <w:t>Lessons to be drawn out of the case study:</w:t>
      </w:r>
      <w:bookmarkEnd w:id="13"/>
      <w:bookmarkEnd w:id="14"/>
    </w:p>
    <w:p w14:paraId="669AC55C" w14:textId="77777777" w:rsidR="00F40168" w:rsidRPr="00F40168" w:rsidRDefault="00F40168" w:rsidP="00F40168">
      <w:r w:rsidRPr="00F40168">
        <w:rPr>
          <w:noProof/>
          <w:lang w:eastAsia="en-IN"/>
        </w:rPr>
        <w:drawing>
          <wp:inline distT="0" distB="0" distL="0" distR="0" wp14:anchorId="7609AFD7" wp14:editId="6CABBB1F">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5A925A8C" w14:textId="77777777" w:rsidR="008B11B0" w:rsidRDefault="00B7265F" w:rsidP="00CD3FD3">
      <w:r>
        <w:t>Bank of Georgia adapted new technologies and</w:t>
      </w:r>
      <w:r w:rsidR="00547656">
        <w:t xml:space="preserve"> executed it quite effectively.</w:t>
      </w:r>
      <w:r w:rsidR="008B11B0">
        <w:t xml:space="preserve"> T</w:t>
      </w:r>
      <w:r w:rsidR="00547656">
        <w:t xml:space="preserve">he study indicates that how the implementation of modern technologies in banking sector has been </w:t>
      </w:r>
      <w:r w:rsidR="008B11B0">
        <w:t>changed the organisation at the need of the moment.</w:t>
      </w:r>
    </w:p>
    <w:p w14:paraId="3BA89DED" w14:textId="77777777" w:rsidR="00CA6043" w:rsidRDefault="008B11B0" w:rsidP="00CD3FD3">
      <w:r>
        <w:t>By using modern technologies the institute ensured safe and secure business with its customers. The customers w</w:t>
      </w:r>
      <w:r w:rsidR="00F55BC8">
        <w:t>anted a user friendly, personal</w:t>
      </w:r>
      <w:r>
        <w:t>ised structure</w:t>
      </w:r>
      <w:r w:rsidR="00264406">
        <w:t xml:space="preserve"> and an easy to access process by themselves. They also seek to have a sense of connectivity with their bank. And to solve any transaction related </w:t>
      </w:r>
      <w:r w:rsidR="00F55BC8">
        <w:t>or any other banking related que</w:t>
      </w:r>
      <w:r w:rsidR="00264406">
        <w:t>ries whenever possible, without standing in a long line and waiting for their turns to come.</w:t>
      </w:r>
      <w:r>
        <w:t xml:space="preserve"> T</w:t>
      </w:r>
      <w:r w:rsidR="00264406">
        <w:t>his</w:t>
      </w:r>
      <w:r>
        <w:t xml:space="preserve"> changing consumer needs forced the banking group to adapt new technologies to provide the customers their due services. It has ensured to engage more customers</w:t>
      </w:r>
      <w:r w:rsidR="00264406">
        <w:t xml:space="preserve"> with the organisation.</w:t>
      </w:r>
    </w:p>
    <w:p w14:paraId="4EBF6A9C" w14:textId="77777777" w:rsidR="00076931" w:rsidRDefault="00076931" w:rsidP="00CD3FD3">
      <w:pPr>
        <w:rPr>
          <w:rFonts w:cs="Times New Roman"/>
          <w:szCs w:val="24"/>
        </w:rPr>
      </w:pPr>
      <w:r w:rsidRPr="00076931">
        <w:rPr>
          <w:rFonts w:cs="Times New Roman"/>
          <w:noProof/>
          <w:szCs w:val="24"/>
          <w:lang w:eastAsia="en-IN"/>
        </w:rPr>
        <w:lastRenderedPageBreak/>
        <w:drawing>
          <wp:inline distT="0" distB="0" distL="0" distR="0" wp14:anchorId="13368362" wp14:editId="2D5B0877">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2069B086" w14:textId="77777777" w:rsidR="00264406" w:rsidRPr="00CA6043" w:rsidRDefault="00264406" w:rsidP="00CD3FD3">
      <w:pPr>
        <w:rPr>
          <w:rFonts w:cs="Times New Roman"/>
          <w:szCs w:val="24"/>
        </w:rPr>
      </w:pPr>
      <w:r>
        <w:t xml:space="preserve">After adapting new technologies The Bank of Georgia saw an increase in its profits. The </w:t>
      </w:r>
      <w:r w:rsidR="009D59A6">
        <w:t xml:space="preserve">contemporary </w:t>
      </w:r>
      <w:r>
        <w:t xml:space="preserve">banking </w:t>
      </w:r>
      <w:r w:rsidR="009D59A6">
        <w:t>took down the insecurities and less profits regarding shareholders and equity returns. Before the implementa</w:t>
      </w:r>
      <w:r w:rsidR="00F55BC8">
        <w:t>t</w:t>
      </w:r>
      <w:r w:rsidR="009D59A6">
        <w:t>ions of modern technologies the shareholders remain unchanged with the increased</w:t>
      </w:r>
      <w:r w:rsidR="009D59A6" w:rsidRPr="009D59A6">
        <w:t xml:space="preserve"> </w:t>
      </w:r>
      <w:r w:rsidR="009D59A6">
        <w:t>capital cost and with low rate of interest, poor equity return and trading of decreased proprietary. Also the traditional banking system was way more complicated, costly and hazardous for the customers as well as for the institution itself.</w:t>
      </w:r>
    </w:p>
    <w:p w14:paraId="11A5D3F5" w14:textId="77777777" w:rsidR="009D59A6" w:rsidRDefault="009D59A6" w:rsidP="00CD3FD3">
      <w:r>
        <w:t xml:space="preserve">With the Core Banking System the branches were interlinked in between. This </w:t>
      </w:r>
      <w:r w:rsidR="009A6C99">
        <w:t>made it more easer</w:t>
      </w:r>
      <w:r>
        <w:t xml:space="preserve"> for the banks to operate swiftly and reasonably for the customers.</w:t>
      </w:r>
    </w:p>
    <w:p w14:paraId="21C1183A" w14:textId="77777777" w:rsidR="00CD3FD3" w:rsidRPr="00CD3FD3" w:rsidRDefault="009A6C99" w:rsidP="00CD3FD3">
      <w:r>
        <w:t xml:space="preserve">All the execution of modern technologies made the life of the consumers easy and hazard free. It was also comforting for the organisation to conduct business using these technologies. </w:t>
      </w:r>
    </w:p>
    <w:p w14:paraId="07CB21B8" w14:textId="77777777" w:rsidR="00CC41FA" w:rsidRDefault="00CC41FA" w:rsidP="00CC41FA">
      <w:pPr>
        <w:pStyle w:val="Heading1"/>
      </w:pPr>
      <w:bookmarkStart w:id="15" w:name="_Toc47364286"/>
      <w:bookmarkStart w:id="16" w:name="_Toc47366653"/>
      <w:r>
        <w:lastRenderedPageBreak/>
        <w:t>Conclusion:</w:t>
      </w:r>
      <w:bookmarkEnd w:id="15"/>
      <w:bookmarkEnd w:id="16"/>
    </w:p>
    <w:p w14:paraId="16D94F9C" w14:textId="77777777" w:rsidR="00F40168" w:rsidRPr="00F40168" w:rsidRDefault="00F40168" w:rsidP="00F40168">
      <w:r w:rsidRPr="00F40168">
        <w:rPr>
          <w:noProof/>
          <w:lang w:eastAsia="en-IN"/>
        </w:rPr>
        <w:drawing>
          <wp:inline distT="0" distB="0" distL="0" distR="0" wp14:anchorId="18608A1C" wp14:editId="4A9F1595">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29CFDD41" w14:textId="77777777" w:rsidR="00CA6043" w:rsidRDefault="00547656" w:rsidP="00CA6043">
      <w:r>
        <w:t xml:space="preserve">The use of modern technologies has become a very </w:t>
      </w:r>
      <w:r w:rsidR="009A6C99">
        <w:t xml:space="preserve">essential part while conducting business. The case study of Bank of Georgia showed that the traditional methods of banking is changing every day for a better profitability and reliability. The evaluation in banking processes made sure that the customers are free from any fraud </w:t>
      </w:r>
      <w:r w:rsidR="00FE19CF">
        <w:t>and has a reliable business with the bank. Digitization and secure money transferring technologies attracted more customers and ensured profits.</w:t>
      </w:r>
    </w:p>
    <w:p w14:paraId="2667C854" w14:textId="77777777" w:rsidR="00CA6043" w:rsidRPr="00CA6043" w:rsidRDefault="00CA6043" w:rsidP="00CA6043">
      <w:r w:rsidRPr="003F4DE6">
        <w:rPr>
          <w:rFonts w:cs="Times New Roman"/>
          <w:color w:val="1C1C1C"/>
          <w:szCs w:val="24"/>
          <w:shd w:val="clear" w:color="auto" w:fill="FFFFFF"/>
        </w:rPr>
        <w:t>Digital banking</w:t>
      </w:r>
      <w:r>
        <w:rPr>
          <w:rFonts w:cs="Times New Roman"/>
          <w:color w:val="1C1C1C"/>
          <w:szCs w:val="24"/>
          <w:shd w:val="clear" w:color="auto" w:fill="FFFFFF"/>
        </w:rPr>
        <w:t xml:space="preserve"> process is the most effective and risk free service. </w:t>
      </w:r>
      <w:r>
        <w:rPr>
          <w:rFonts w:cs="Times New Roman"/>
          <w:szCs w:val="24"/>
        </w:rPr>
        <w:t xml:space="preserve">It can better serves the customer in a reliable way. It </w:t>
      </w:r>
      <w:r w:rsidR="000E1191">
        <w:rPr>
          <w:rFonts w:cs="Times New Roman"/>
          <w:szCs w:val="24"/>
        </w:rPr>
        <w:t>gives the customer</w:t>
      </w:r>
      <w:r>
        <w:rPr>
          <w:rFonts w:cs="Times New Roman"/>
          <w:szCs w:val="24"/>
        </w:rPr>
        <w:t xml:space="preserve"> freedom to access all the banking process like withdrawing money, making payments, applying for loan or other finance related rituals from one’s phone. To survive the competition a firm must undergo digitisation for sustain in the future banking module. </w:t>
      </w:r>
    </w:p>
    <w:p w14:paraId="767CFD74" w14:textId="77777777" w:rsidR="00F55BC8" w:rsidRPr="00F66891" w:rsidRDefault="00FE19CF" w:rsidP="00F66891">
      <w:r>
        <w:t>This report shows the importance of modern technology implementation in a firm.</w:t>
      </w:r>
    </w:p>
    <w:p w14:paraId="34143B29" w14:textId="77777777" w:rsidR="00F55BC8" w:rsidRDefault="00CC41FA" w:rsidP="00CC41FA">
      <w:pPr>
        <w:pStyle w:val="Heading1"/>
      </w:pPr>
      <w:bookmarkStart w:id="17" w:name="_Toc47364287"/>
      <w:bookmarkStart w:id="18" w:name="_Toc47366654"/>
      <w:r>
        <w:lastRenderedPageBreak/>
        <w:t>References:</w:t>
      </w:r>
      <w:bookmarkEnd w:id="17"/>
      <w:bookmarkEnd w:id="18"/>
    </w:p>
    <w:p w14:paraId="072E5CA7" w14:textId="77777777" w:rsidR="00076931" w:rsidRPr="00076931" w:rsidRDefault="00076931" w:rsidP="00076931">
      <w:r w:rsidRPr="00076931">
        <w:rPr>
          <w:noProof/>
          <w:lang w:eastAsia="en-IN"/>
        </w:rPr>
        <w:drawing>
          <wp:inline distT="0" distB="0" distL="0" distR="0" wp14:anchorId="540BE4EC" wp14:editId="675A0BDF">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18A53475" w14:textId="77777777" w:rsidR="00CC41FA" w:rsidRPr="00CA6043" w:rsidRDefault="00CC41FA" w:rsidP="000E1191">
      <w:pPr>
        <w:rPr>
          <w:rFonts w:cs="Times New Roman"/>
          <w:szCs w:val="24"/>
        </w:rPr>
      </w:pPr>
    </w:p>
    <w:sectPr w:rsidR="00CC41FA" w:rsidRPr="00CA6043" w:rsidSect="00D36992">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2D3EB3" w14:textId="77777777" w:rsidR="00AD6A04" w:rsidRDefault="00AD6A04" w:rsidP="006A277F">
      <w:pPr>
        <w:spacing w:after="0" w:line="240" w:lineRule="auto"/>
      </w:pPr>
      <w:r>
        <w:separator/>
      </w:r>
    </w:p>
  </w:endnote>
  <w:endnote w:type="continuationSeparator" w:id="0">
    <w:p w14:paraId="67A71B13" w14:textId="77777777" w:rsidR="00AD6A04" w:rsidRDefault="00AD6A04" w:rsidP="006A2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16908092"/>
      <w:docPartObj>
        <w:docPartGallery w:val="Page Numbers (Bottom of Page)"/>
        <w:docPartUnique/>
      </w:docPartObj>
    </w:sdtPr>
    <w:sdtEndPr>
      <w:rPr>
        <w:noProof/>
      </w:rPr>
    </w:sdtEndPr>
    <w:sdtContent>
      <w:p w14:paraId="023BEAC0" w14:textId="77777777" w:rsidR="006A277F" w:rsidRDefault="006A277F">
        <w:pPr>
          <w:pStyle w:val="Footer"/>
          <w:jc w:val="right"/>
        </w:pPr>
        <w:r>
          <w:fldChar w:fldCharType="begin"/>
        </w:r>
        <w:r>
          <w:instrText xml:space="preserve"> PAGE   \* MERGEFORMAT </w:instrText>
        </w:r>
        <w:r>
          <w:fldChar w:fldCharType="separate"/>
        </w:r>
        <w:r w:rsidR="005E520B">
          <w:rPr>
            <w:noProof/>
          </w:rPr>
          <w:t>3</w:t>
        </w:r>
        <w:r>
          <w:rPr>
            <w:noProof/>
          </w:rPr>
          <w:fldChar w:fldCharType="end"/>
        </w:r>
      </w:p>
    </w:sdtContent>
  </w:sdt>
  <w:p w14:paraId="4FA98381" w14:textId="77777777" w:rsidR="006A277F" w:rsidRDefault="006A2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E58081" w14:textId="77777777" w:rsidR="00AD6A04" w:rsidRDefault="00AD6A04" w:rsidP="006A277F">
      <w:pPr>
        <w:spacing w:after="0" w:line="240" w:lineRule="auto"/>
      </w:pPr>
      <w:r>
        <w:separator/>
      </w:r>
    </w:p>
  </w:footnote>
  <w:footnote w:type="continuationSeparator" w:id="0">
    <w:p w14:paraId="0C8E5C56" w14:textId="77777777" w:rsidR="00AD6A04" w:rsidRDefault="00AD6A04" w:rsidP="006A27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D2C03"/>
    <w:multiLevelType w:val="hybridMultilevel"/>
    <w:tmpl w:val="5422FA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ADC651A"/>
    <w:multiLevelType w:val="hybridMultilevel"/>
    <w:tmpl w:val="DA50D7A2"/>
    <w:lvl w:ilvl="0" w:tplc="DDDCE112">
      <w:start w:val="1"/>
      <w:numFmt w:val="bullet"/>
      <w:lvlText w:val="•"/>
      <w:lvlJc w:val="left"/>
      <w:pPr>
        <w:tabs>
          <w:tab w:val="num" w:pos="720"/>
        </w:tabs>
        <w:ind w:left="720" w:hanging="360"/>
      </w:pPr>
      <w:rPr>
        <w:rFonts w:ascii="Arial" w:hAnsi="Arial" w:hint="default"/>
      </w:rPr>
    </w:lvl>
    <w:lvl w:ilvl="1" w:tplc="1A5C8A9C" w:tentative="1">
      <w:start w:val="1"/>
      <w:numFmt w:val="bullet"/>
      <w:lvlText w:val="•"/>
      <w:lvlJc w:val="left"/>
      <w:pPr>
        <w:tabs>
          <w:tab w:val="num" w:pos="1440"/>
        </w:tabs>
        <w:ind w:left="1440" w:hanging="360"/>
      </w:pPr>
      <w:rPr>
        <w:rFonts w:ascii="Arial" w:hAnsi="Arial" w:hint="default"/>
      </w:rPr>
    </w:lvl>
    <w:lvl w:ilvl="2" w:tplc="13340744" w:tentative="1">
      <w:start w:val="1"/>
      <w:numFmt w:val="bullet"/>
      <w:lvlText w:val="•"/>
      <w:lvlJc w:val="left"/>
      <w:pPr>
        <w:tabs>
          <w:tab w:val="num" w:pos="2160"/>
        </w:tabs>
        <w:ind w:left="2160" w:hanging="360"/>
      </w:pPr>
      <w:rPr>
        <w:rFonts w:ascii="Arial" w:hAnsi="Arial" w:hint="default"/>
      </w:rPr>
    </w:lvl>
    <w:lvl w:ilvl="3" w:tplc="FC6C880E" w:tentative="1">
      <w:start w:val="1"/>
      <w:numFmt w:val="bullet"/>
      <w:lvlText w:val="•"/>
      <w:lvlJc w:val="left"/>
      <w:pPr>
        <w:tabs>
          <w:tab w:val="num" w:pos="2880"/>
        </w:tabs>
        <w:ind w:left="2880" w:hanging="360"/>
      </w:pPr>
      <w:rPr>
        <w:rFonts w:ascii="Arial" w:hAnsi="Arial" w:hint="default"/>
      </w:rPr>
    </w:lvl>
    <w:lvl w:ilvl="4" w:tplc="0194EA22" w:tentative="1">
      <w:start w:val="1"/>
      <w:numFmt w:val="bullet"/>
      <w:lvlText w:val="•"/>
      <w:lvlJc w:val="left"/>
      <w:pPr>
        <w:tabs>
          <w:tab w:val="num" w:pos="3600"/>
        </w:tabs>
        <w:ind w:left="3600" w:hanging="360"/>
      </w:pPr>
      <w:rPr>
        <w:rFonts w:ascii="Arial" w:hAnsi="Arial" w:hint="default"/>
      </w:rPr>
    </w:lvl>
    <w:lvl w:ilvl="5" w:tplc="D73E0E94" w:tentative="1">
      <w:start w:val="1"/>
      <w:numFmt w:val="bullet"/>
      <w:lvlText w:val="•"/>
      <w:lvlJc w:val="left"/>
      <w:pPr>
        <w:tabs>
          <w:tab w:val="num" w:pos="4320"/>
        </w:tabs>
        <w:ind w:left="4320" w:hanging="360"/>
      </w:pPr>
      <w:rPr>
        <w:rFonts w:ascii="Arial" w:hAnsi="Arial" w:hint="default"/>
      </w:rPr>
    </w:lvl>
    <w:lvl w:ilvl="6" w:tplc="8B2214C4" w:tentative="1">
      <w:start w:val="1"/>
      <w:numFmt w:val="bullet"/>
      <w:lvlText w:val="•"/>
      <w:lvlJc w:val="left"/>
      <w:pPr>
        <w:tabs>
          <w:tab w:val="num" w:pos="5040"/>
        </w:tabs>
        <w:ind w:left="5040" w:hanging="360"/>
      </w:pPr>
      <w:rPr>
        <w:rFonts w:ascii="Arial" w:hAnsi="Arial" w:hint="default"/>
      </w:rPr>
    </w:lvl>
    <w:lvl w:ilvl="7" w:tplc="2A8A74E0" w:tentative="1">
      <w:start w:val="1"/>
      <w:numFmt w:val="bullet"/>
      <w:lvlText w:val="•"/>
      <w:lvlJc w:val="left"/>
      <w:pPr>
        <w:tabs>
          <w:tab w:val="num" w:pos="5760"/>
        </w:tabs>
        <w:ind w:left="5760" w:hanging="360"/>
      </w:pPr>
      <w:rPr>
        <w:rFonts w:ascii="Arial" w:hAnsi="Arial" w:hint="default"/>
      </w:rPr>
    </w:lvl>
    <w:lvl w:ilvl="8" w:tplc="471C5E0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15A06EA"/>
    <w:multiLevelType w:val="hybridMultilevel"/>
    <w:tmpl w:val="79CE30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E45163C"/>
    <w:multiLevelType w:val="hybridMultilevel"/>
    <w:tmpl w:val="77AA38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9DB08B2"/>
    <w:multiLevelType w:val="hybridMultilevel"/>
    <w:tmpl w:val="A42CD5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41FA"/>
    <w:rsid w:val="000033C9"/>
    <w:rsid w:val="00012879"/>
    <w:rsid w:val="00054962"/>
    <w:rsid w:val="00076931"/>
    <w:rsid w:val="000E1191"/>
    <w:rsid w:val="00133346"/>
    <w:rsid w:val="0017003D"/>
    <w:rsid w:val="001D18F9"/>
    <w:rsid w:val="001E63F6"/>
    <w:rsid w:val="00223A60"/>
    <w:rsid w:val="00225ED2"/>
    <w:rsid w:val="00264406"/>
    <w:rsid w:val="00276D1F"/>
    <w:rsid w:val="00295769"/>
    <w:rsid w:val="002D04DA"/>
    <w:rsid w:val="002F6B63"/>
    <w:rsid w:val="0033150D"/>
    <w:rsid w:val="00345490"/>
    <w:rsid w:val="00383816"/>
    <w:rsid w:val="003C670B"/>
    <w:rsid w:val="003E5BDC"/>
    <w:rsid w:val="003F4DE6"/>
    <w:rsid w:val="0047540D"/>
    <w:rsid w:val="00485FA0"/>
    <w:rsid w:val="0049171B"/>
    <w:rsid w:val="00517415"/>
    <w:rsid w:val="00547656"/>
    <w:rsid w:val="00552D04"/>
    <w:rsid w:val="005775AE"/>
    <w:rsid w:val="005C0195"/>
    <w:rsid w:val="005E172B"/>
    <w:rsid w:val="005E520B"/>
    <w:rsid w:val="006942AB"/>
    <w:rsid w:val="006A277F"/>
    <w:rsid w:val="006D2605"/>
    <w:rsid w:val="006E2F23"/>
    <w:rsid w:val="007330B3"/>
    <w:rsid w:val="0074003E"/>
    <w:rsid w:val="007A404B"/>
    <w:rsid w:val="007A5A8C"/>
    <w:rsid w:val="007B6347"/>
    <w:rsid w:val="0081678C"/>
    <w:rsid w:val="008B11B0"/>
    <w:rsid w:val="008E032F"/>
    <w:rsid w:val="00913055"/>
    <w:rsid w:val="00997FCD"/>
    <w:rsid w:val="009A6C99"/>
    <w:rsid w:val="009C469D"/>
    <w:rsid w:val="009D5111"/>
    <w:rsid w:val="009D59A6"/>
    <w:rsid w:val="009D745A"/>
    <w:rsid w:val="00AB2132"/>
    <w:rsid w:val="00AD6A04"/>
    <w:rsid w:val="00B02FDE"/>
    <w:rsid w:val="00B4305D"/>
    <w:rsid w:val="00B440C8"/>
    <w:rsid w:val="00B54E83"/>
    <w:rsid w:val="00B7265F"/>
    <w:rsid w:val="00CA6043"/>
    <w:rsid w:val="00CB05CF"/>
    <w:rsid w:val="00CC41FA"/>
    <w:rsid w:val="00CD3FD3"/>
    <w:rsid w:val="00D2428C"/>
    <w:rsid w:val="00D36992"/>
    <w:rsid w:val="00E12643"/>
    <w:rsid w:val="00E41FE4"/>
    <w:rsid w:val="00E67EA9"/>
    <w:rsid w:val="00E833AD"/>
    <w:rsid w:val="00EA044D"/>
    <w:rsid w:val="00EE3647"/>
    <w:rsid w:val="00F218AC"/>
    <w:rsid w:val="00F323E9"/>
    <w:rsid w:val="00F40168"/>
    <w:rsid w:val="00F55BC8"/>
    <w:rsid w:val="00F66891"/>
    <w:rsid w:val="00F81151"/>
    <w:rsid w:val="00F83CD0"/>
    <w:rsid w:val="00F87FF8"/>
    <w:rsid w:val="00FC1B1C"/>
    <w:rsid w:val="00FD6A51"/>
    <w:rsid w:val="00FE19CF"/>
    <w:rsid w:val="00FE53C0"/>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0F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4DA"/>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2D04DA"/>
    <w:pPr>
      <w:keepNext/>
      <w:keepLines/>
      <w:spacing w:before="240" w:after="0"/>
      <w:outlineLvl w:val="0"/>
    </w:pPr>
    <w:rPr>
      <w:rFonts w:eastAsiaTheme="majorEastAsia" w:cstheme="majorBidi"/>
      <w:b/>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4DA"/>
    <w:rPr>
      <w:rFonts w:ascii="Times New Roman" w:eastAsiaTheme="majorEastAsia" w:hAnsi="Times New Roman" w:cstheme="majorBidi"/>
      <w:b/>
      <w:sz w:val="24"/>
      <w:szCs w:val="32"/>
    </w:rPr>
  </w:style>
  <w:style w:type="paragraph" w:styleId="ListParagraph">
    <w:name w:val="List Paragraph"/>
    <w:basedOn w:val="Normal"/>
    <w:uiPriority w:val="34"/>
    <w:qFormat/>
    <w:rsid w:val="00276D1F"/>
    <w:pPr>
      <w:ind w:left="720"/>
      <w:contextualSpacing/>
    </w:pPr>
  </w:style>
  <w:style w:type="paragraph" w:styleId="NormalWeb">
    <w:name w:val="Normal (Web)"/>
    <w:basedOn w:val="Normal"/>
    <w:uiPriority w:val="99"/>
    <w:unhideWhenUsed/>
    <w:rsid w:val="00012879"/>
    <w:pPr>
      <w:spacing w:before="100" w:beforeAutospacing="1" w:after="100" w:afterAutospacing="1" w:line="240" w:lineRule="auto"/>
      <w:jc w:val="left"/>
    </w:pPr>
    <w:rPr>
      <w:rFonts w:eastAsia="Times New Roman" w:cs="Times New Roman"/>
      <w:szCs w:val="24"/>
      <w:lang w:eastAsia="en-IN"/>
    </w:rPr>
  </w:style>
  <w:style w:type="character" w:styleId="Hyperlink">
    <w:name w:val="Hyperlink"/>
    <w:basedOn w:val="DefaultParagraphFont"/>
    <w:uiPriority w:val="99"/>
    <w:unhideWhenUsed/>
    <w:rsid w:val="003F4DE6"/>
    <w:rPr>
      <w:color w:val="0000FF"/>
      <w:u w:val="single"/>
    </w:rPr>
  </w:style>
  <w:style w:type="paragraph" w:styleId="TableofFigures">
    <w:name w:val="table of figures"/>
    <w:basedOn w:val="Normal"/>
    <w:next w:val="Normal"/>
    <w:uiPriority w:val="99"/>
    <w:unhideWhenUsed/>
    <w:rsid w:val="000E1191"/>
    <w:pPr>
      <w:spacing w:after="0"/>
    </w:pPr>
  </w:style>
  <w:style w:type="paragraph" w:styleId="Header">
    <w:name w:val="header"/>
    <w:basedOn w:val="Normal"/>
    <w:link w:val="HeaderChar"/>
    <w:uiPriority w:val="99"/>
    <w:unhideWhenUsed/>
    <w:rsid w:val="006A2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277F"/>
    <w:rPr>
      <w:rFonts w:ascii="Times New Roman" w:hAnsi="Times New Roman"/>
      <w:sz w:val="24"/>
    </w:rPr>
  </w:style>
  <w:style w:type="paragraph" w:styleId="Footer">
    <w:name w:val="footer"/>
    <w:basedOn w:val="Normal"/>
    <w:link w:val="FooterChar"/>
    <w:uiPriority w:val="99"/>
    <w:unhideWhenUsed/>
    <w:rsid w:val="006A2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277F"/>
    <w:rPr>
      <w:rFonts w:ascii="Times New Roman" w:hAnsi="Times New Roman"/>
      <w:sz w:val="24"/>
    </w:rPr>
  </w:style>
  <w:style w:type="paragraph" w:styleId="NoSpacing">
    <w:name w:val="No Spacing"/>
    <w:link w:val="NoSpacingChar"/>
    <w:uiPriority w:val="1"/>
    <w:qFormat/>
    <w:rsid w:val="00D369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3699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9799330">
      <w:bodyDiv w:val="1"/>
      <w:marLeft w:val="0"/>
      <w:marRight w:val="0"/>
      <w:marTop w:val="0"/>
      <w:marBottom w:val="0"/>
      <w:divBdr>
        <w:top w:val="none" w:sz="0" w:space="0" w:color="auto"/>
        <w:left w:val="none" w:sz="0" w:space="0" w:color="auto"/>
        <w:bottom w:val="none" w:sz="0" w:space="0" w:color="auto"/>
        <w:right w:val="none" w:sz="0" w:space="0" w:color="auto"/>
      </w:divBdr>
    </w:div>
    <w:div w:id="1139104890">
      <w:bodyDiv w:val="1"/>
      <w:marLeft w:val="0"/>
      <w:marRight w:val="0"/>
      <w:marTop w:val="0"/>
      <w:marBottom w:val="0"/>
      <w:divBdr>
        <w:top w:val="none" w:sz="0" w:space="0" w:color="auto"/>
        <w:left w:val="none" w:sz="0" w:space="0" w:color="auto"/>
        <w:bottom w:val="none" w:sz="0" w:space="0" w:color="auto"/>
        <w:right w:val="none" w:sz="0" w:space="0" w:color="auto"/>
      </w:divBdr>
    </w:div>
    <w:div w:id="1604679475">
      <w:bodyDiv w:val="1"/>
      <w:marLeft w:val="0"/>
      <w:marRight w:val="0"/>
      <w:marTop w:val="0"/>
      <w:marBottom w:val="0"/>
      <w:divBdr>
        <w:top w:val="none" w:sz="0" w:space="0" w:color="auto"/>
        <w:left w:val="none" w:sz="0" w:space="0" w:color="auto"/>
        <w:bottom w:val="none" w:sz="0" w:space="0" w:color="auto"/>
        <w:right w:val="none" w:sz="0" w:space="0" w:color="auto"/>
      </w:divBdr>
    </w:div>
    <w:div w:id="1668629577">
      <w:bodyDiv w:val="1"/>
      <w:marLeft w:val="0"/>
      <w:marRight w:val="0"/>
      <w:marTop w:val="0"/>
      <w:marBottom w:val="0"/>
      <w:divBdr>
        <w:top w:val="none" w:sz="0" w:space="0" w:color="auto"/>
        <w:left w:val="none" w:sz="0" w:space="0" w:color="auto"/>
        <w:bottom w:val="none" w:sz="0" w:space="0" w:color="auto"/>
        <w:right w:val="none" w:sz="0" w:space="0" w:color="auto"/>
      </w:divBdr>
    </w:div>
    <w:div w:id="1720476983">
      <w:bodyDiv w:val="1"/>
      <w:marLeft w:val="0"/>
      <w:marRight w:val="0"/>
      <w:marTop w:val="0"/>
      <w:marBottom w:val="0"/>
      <w:divBdr>
        <w:top w:val="none" w:sz="0" w:space="0" w:color="auto"/>
        <w:left w:val="none" w:sz="0" w:space="0" w:color="auto"/>
        <w:bottom w:val="none" w:sz="0" w:space="0" w:color="auto"/>
        <w:right w:val="none" w:sz="0" w:space="0" w:color="auto"/>
      </w:divBdr>
      <w:divsChild>
        <w:div w:id="2076006495">
          <w:marLeft w:val="1440"/>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01AB65-BB34-6244-8706-94560AEF9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2112</Words>
  <Characters>12041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BANK OF GEORGIA</dc:subject>
  <dc:creator/>
  <cp:lastModifiedBy/>
  <cp:revision>1</cp:revision>
  <dcterms:created xsi:type="dcterms:W3CDTF">2020-08-28T22:36:00Z</dcterms:created>
  <dcterms:modified xsi:type="dcterms:W3CDTF">2020-08-28T22:36:00Z</dcterms:modified>
</cp:coreProperties>
</file>