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708D1" w:rsidRPr="00270EEB" w:rsidRDefault="007708D1" w:rsidP="007708D1">
      <w:pPr>
        <w:ind w:right="107"/>
        <w:rPr>
          <w:sz w:val="24"/>
          <w:szCs w:val="24"/>
        </w:rPr>
      </w:pPr>
      <w:r>
        <w:rPr>
          <w:noProof/>
        </w:rPr>
        <w:drawing>
          <wp:inline distT="0" distB="0" distL="0" distR="0" wp14:anchorId="6E2B6E37" wp14:editId="1330323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rsidR="007708D1" w:rsidRPr="00270EEB" w:rsidRDefault="007708D1" w:rsidP="007708D1">
      <w:pPr>
        <w:ind w:right="107"/>
        <w:rPr>
          <w:sz w:val="24"/>
          <w:szCs w:val="24"/>
        </w:rPr>
      </w:pPr>
    </w:p>
    <w:p w:rsidR="007708D1" w:rsidRPr="00270EEB" w:rsidRDefault="007708D1" w:rsidP="007708D1">
      <w:pPr>
        <w:ind w:right="107"/>
        <w:rPr>
          <w:sz w:val="24"/>
          <w:szCs w:val="24"/>
        </w:rPr>
      </w:pPr>
    </w:p>
    <w:p w:rsidR="007708D1" w:rsidRPr="007B491F" w:rsidRDefault="007708D1" w:rsidP="007708D1">
      <w:pPr>
        <w:ind w:right="107"/>
        <w:rPr>
          <w:b/>
          <w:sz w:val="36"/>
          <w:szCs w:val="40"/>
        </w:rPr>
      </w:pPr>
      <w:r>
        <w:rPr>
          <w:b/>
          <w:sz w:val="36"/>
          <w:szCs w:val="40"/>
        </w:rPr>
        <w:t>Graduate Diploma in</w:t>
      </w:r>
      <w:r w:rsidRPr="007B491F">
        <w:rPr>
          <w:b/>
          <w:sz w:val="36"/>
          <w:szCs w:val="40"/>
        </w:rPr>
        <w:t xml:space="preserve"> Professional Police Practice </w:t>
      </w:r>
    </w:p>
    <w:p w:rsidR="007708D1" w:rsidRPr="007B491F" w:rsidRDefault="007708D1" w:rsidP="007708D1">
      <w:pPr>
        <w:overflowPunct/>
        <w:autoSpaceDE/>
        <w:autoSpaceDN/>
        <w:adjustRightInd/>
        <w:ind w:right="107"/>
        <w:textAlignment w:val="auto"/>
        <w:rPr>
          <w:b/>
          <w:color w:val="auto"/>
          <w:sz w:val="44"/>
        </w:rPr>
      </w:pPr>
    </w:p>
    <w:p w:rsidR="007708D1" w:rsidRPr="007B491F" w:rsidRDefault="007708D1" w:rsidP="007708D1">
      <w:pPr>
        <w:overflowPunct/>
        <w:autoSpaceDE/>
        <w:autoSpaceDN/>
        <w:adjustRightInd/>
        <w:ind w:right="107"/>
        <w:textAlignment w:val="auto"/>
        <w:rPr>
          <w:b/>
          <w:color w:val="auto"/>
          <w:sz w:val="44"/>
        </w:rPr>
      </w:pPr>
      <w:r w:rsidRPr="007B491F">
        <w:rPr>
          <w:b/>
          <w:color w:val="auto"/>
          <w:sz w:val="44"/>
        </w:rPr>
        <w:t xml:space="preserve">LEVEL </w:t>
      </w:r>
      <w:r>
        <w:rPr>
          <w:b/>
          <w:color w:val="auto"/>
          <w:sz w:val="44"/>
        </w:rPr>
        <w:t>6</w:t>
      </w:r>
      <w:r w:rsidRPr="007B491F">
        <w:rPr>
          <w:b/>
          <w:color w:val="auto"/>
          <w:sz w:val="44"/>
        </w:rPr>
        <w:t xml:space="preserve"> - 40 Credits</w:t>
      </w:r>
    </w:p>
    <w:p w:rsidR="007708D1" w:rsidRPr="007B491F" w:rsidRDefault="007708D1" w:rsidP="007708D1">
      <w:pPr>
        <w:overflowPunct/>
        <w:autoSpaceDE/>
        <w:autoSpaceDN/>
        <w:adjustRightInd/>
        <w:ind w:right="107"/>
        <w:textAlignment w:val="auto"/>
        <w:rPr>
          <w:b/>
          <w:color w:val="auto"/>
          <w:sz w:val="44"/>
        </w:rPr>
      </w:pPr>
    </w:p>
    <w:p w:rsidR="007708D1" w:rsidRDefault="007708D1" w:rsidP="007708D1">
      <w:pPr>
        <w:overflowPunct/>
        <w:autoSpaceDE/>
        <w:autoSpaceDN/>
        <w:adjustRightInd/>
        <w:ind w:right="107"/>
        <w:textAlignment w:val="auto"/>
        <w:rPr>
          <w:b/>
          <w:color w:val="auto"/>
          <w:sz w:val="44"/>
        </w:rPr>
      </w:pPr>
    </w:p>
    <w:p w:rsidR="007708D1" w:rsidRDefault="007708D1" w:rsidP="007708D1">
      <w:pPr>
        <w:overflowPunct/>
        <w:autoSpaceDE/>
        <w:autoSpaceDN/>
        <w:adjustRightInd/>
        <w:ind w:right="107"/>
        <w:textAlignment w:val="auto"/>
        <w:rPr>
          <w:b/>
          <w:color w:val="auto"/>
          <w:sz w:val="44"/>
        </w:rPr>
      </w:pPr>
    </w:p>
    <w:p w:rsidR="007708D1" w:rsidRDefault="007708D1" w:rsidP="007708D1">
      <w:pPr>
        <w:overflowPunct/>
        <w:autoSpaceDE/>
        <w:autoSpaceDN/>
        <w:adjustRightInd/>
        <w:ind w:right="107"/>
        <w:textAlignment w:val="auto"/>
        <w:rPr>
          <w:b/>
          <w:color w:val="auto"/>
          <w:sz w:val="44"/>
        </w:rPr>
      </w:pPr>
    </w:p>
    <w:p w:rsidR="007708D1" w:rsidRPr="007B491F" w:rsidRDefault="007708D1" w:rsidP="007708D1">
      <w:pPr>
        <w:overflowPunct/>
        <w:autoSpaceDE/>
        <w:autoSpaceDN/>
        <w:adjustRightInd/>
        <w:ind w:right="107"/>
        <w:textAlignment w:val="auto"/>
        <w:rPr>
          <w:b/>
          <w:color w:val="auto"/>
          <w:sz w:val="44"/>
        </w:rPr>
      </w:pPr>
    </w:p>
    <w:p w:rsidR="007708D1" w:rsidRPr="00616D7F" w:rsidRDefault="007708D1" w:rsidP="007708D1">
      <w:pPr>
        <w:overflowPunct/>
        <w:autoSpaceDE/>
        <w:autoSpaceDN/>
        <w:adjustRightInd/>
        <w:ind w:right="107"/>
        <w:textAlignment w:val="auto"/>
        <w:rPr>
          <w:b/>
          <w:color w:val="auto"/>
          <w:sz w:val="40"/>
        </w:rPr>
      </w:pPr>
      <w:r w:rsidRPr="005A1BA3">
        <w:rPr>
          <w:b/>
          <w:color w:val="auto"/>
          <w:sz w:val="40"/>
        </w:rPr>
        <w:t xml:space="preserve">Workbook title: Competency Based Workbook </w:t>
      </w:r>
      <w:r>
        <w:rPr>
          <w:b/>
          <w:color w:val="auto"/>
          <w:sz w:val="40"/>
        </w:rPr>
        <w:t>1</w:t>
      </w:r>
      <w:r w:rsidRPr="005A1BA3">
        <w:rPr>
          <w:b/>
          <w:color w:val="auto"/>
          <w:sz w:val="40"/>
        </w:rPr>
        <w:t xml:space="preserve"> </w:t>
      </w:r>
      <w:r>
        <w:rPr>
          <w:b/>
          <w:color w:val="auto"/>
          <w:sz w:val="40"/>
        </w:rPr>
        <w:t>(DHEP)</w:t>
      </w:r>
    </w:p>
    <w:p w:rsidR="007708D1" w:rsidRDefault="007708D1" w:rsidP="007708D1">
      <w:pPr>
        <w:overflowPunct/>
        <w:autoSpaceDE/>
        <w:autoSpaceDN/>
        <w:adjustRightInd/>
        <w:ind w:right="107"/>
        <w:textAlignment w:val="auto"/>
        <w:rPr>
          <w:b/>
          <w:color w:val="auto"/>
          <w:sz w:val="36"/>
        </w:rPr>
      </w:pPr>
    </w:p>
    <w:p w:rsidR="007708D1" w:rsidRPr="007B491F" w:rsidRDefault="007708D1" w:rsidP="007708D1">
      <w:pPr>
        <w:overflowPunct/>
        <w:autoSpaceDE/>
        <w:autoSpaceDN/>
        <w:adjustRightInd/>
        <w:ind w:right="107"/>
        <w:textAlignment w:val="auto"/>
        <w:rPr>
          <w:b/>
          <w:color w:val="auto"/>
          <w:sz w:val="36"/>
        </w:rPr>
      </w:pPr>
      <w:r w:rsidRPr="007B491F">
        <w:rPr>
          <w:b/>
          <w:color w:val="auto"/>
          <w:sz w:val="36"/>
        </w:rPr>
        <w:t>(SOUTH WALES POLICE, GWENT POLICE AND UWTSD)</w:t>
      </w:r>
    </w:p>
    <w:p w:rsidR="007708D1" w:rsidRPr="007B491F" w:rsidRDefault="007708D1" w:rsidP="007708D1">
      <w:pPr>
        <w:overflowPunct/>
        <w:autoSpaceDE/>
        <w:autoSpaceDN/>
        <w:adjustRightInd/>
        <w:ind w:right="107"/>
        <w:textAlignment w:val="auto"/>
        <w:rPr>
          <w:b/>
          <w:color w:val="auto"/>
          <w:sz w:val="44"/>
        </w:rPr>
      </w:pPr>
    </w:p>
    <w:p w:rsidR="007708D1" w:rsidRPr="007B491F" w:rsidRDefault="007708D1" w:rsidP="007708D1">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7708D1" w:rsidRPr="009927A1" w:rsidTr="00F71E22">
        <w:tc>
          <w:tcPr>
            <w:tcW w:w="9493" w:type="dxa"/>
            <w:shd w:val="clear" w:color="auto" w:fill="auto"/>
          </w:tcPr>
          <w:p w:rsidR="007708D1" w:rsidRPr="008F22BD" w:rsidRDefault="007708D1" w:rsidP="00F71E22">
            <w:pPr>
              <w:overflowPunct/>
              <w:autoSpaceDE/>
              <w:autoSpaceDN/>
              <w:adjustRightInd/>
              <w:ind w:right="107"/>
              <w:textAlignment w:val="auto"/>
              <w:rPr>
                <w:b/>
                <w:color w:val="auto"/>
                <w:sz w:val="32"/>
              </w:rPr>
            </w:pPr>
            <w:r w:rsidRPr="008F22BD">
              <w:rPr>
                <w:b/>
                <w:color w:val="auto"/>
                <w:sz w:val="32"/>
              </w:rPr>
              <w:t>Learner name</w:t>
            </w:r>
            <w:r w:rsidR="00CD3D3B">
              <w:rPr>
                <w:b/>
                <w:color w:val="auto"/>
                <w:sz w:val="32"/>
              </w:rPr>
              <w:t>: Ben Reynolds</w:t>
            </w:r>
          </w:p>
          <w:p w:rsidR="007708D1" w:rsidRDefault="007708D1" w:rsidP="00F71E22">
            <w:pPr>
              <w:overflowPunct/>
              <w:autoSpaceDE/>
              <w:autoSpaceDN/>
              <w:adjustRightInd/>
              <w:ind w:right="107"/>
              <w:textAlignment w:val="auto"/>
              <w:rPr>
                <w:b/>
                <w:color w:val="auto"/>
                <w:sz w:val="32"/>
              </w:rPr>
            </w:pPr>
          </w:p>
          <w:p w:rsidR="007708D1" w:rsidRDefault="007708D1" w:rsidP="00F71E22">
            <w:pPr>
              <w:overflowPunct/>
              <w:autoSpaceDE/>
              <w:autoSpaceDN/>
              <w:adjustRightInd/>
              <w:ind w:right="107"/>
              <w:textAlignment w:val="auto"/>
              <w:rPr>
                <w:b/>
                <w:color w:val="auto"/>
                <w:sz w:val="32"/>
              </w:rPr>
            </w:pPr>
            <w:r w:rsidRPr="008F22BD">
              <w:rPr>
                <w:b/>
                <w:color w:val="auto"/>
                <w:sz w:val="32"/>
              </w:rPr>
              <w:t>Learner’s University Registration Number:</w:t>
            </w:r>
            <w:r w:rsidR="002B0BEA">
              <w:rPr>
                <w:b/>
                <w:color w:val="auto"/>
                <w:sz w:val="32"/>
              </w:rPr>
              <w:t xml:space="preserve"> 1920841</w:t>
            </w:r>
          </w:p>
          <w:p w:rsidR="007708D1" w:rsidRDefault="007708D1" w:rsidP="00F71E22">
            <w:pPr>
              <w:overflowPunct/>
              <w:autoSpaceDE/>
              <w:autoSpaceDN/>
              <w:adjustRightInd/>
              <w:ind w:right="107"/>
              <w:textAlignment w:val="auto"/>
              <w:rPr>
                <w:b/>
                <w:color w:val="auto"/>
                <w:sz w:val="32"/>
              </w:rPr>
            </w:pPr>
          </w:p>
          <w:p w:rsidR="007708D1" w:rsidRPr="008F22BD" w:rsidRDefault="007708D1" w:rsidP="00F71E22">
            <w:pPr>
              <w:overflowPunct/>
              <w:autoSpaceDE/>
              <w:autoSpaceDN/>
              <w:adjustRightInd/>
              <w:ind w:right="107"/>
              <w:textAlignment w:val="auto"/>
              <w:rPr>
                <w:b/>
                <w:color w:val="auto"/>
                <w:sz w:val="32"/>
              </w:rPr>
            </w:pPr>
          </w:p>
        </w:tc>
      </w:tr>
    </w:tbl>
    <w:p w:rsidR="007708D1" w:rsidRPr="00E7374A" w:rsidRDefault="007708D1" w:rsidP="007708D1">
      <w:pPr>
        <w:overflowPunct/>
        <w:autoSpaceDE/>
        <w:autoSpaceDN/>
        <w:adjustRightInd/>
        <w:ind w:right="107"/>
        <w:textAlignment w:val="auto"/>
        <w:rPr>
          <w:b/>
          <w:color w:val="auto"/>
          <w:sz w:val="36"/>
        </w:rPr>
      </w:pPr>
      <w:r w:rsidRPr="00E7374A">
        <w:rPr>
          <w:b/>
          <w:color w:val="auto"/>
          <w:sz w:val="36"/>
        </w:rPr>
        <w:t xml:space="preserve"> </w:t>
      </w:r>
    </w:p>
    <w:p w:rsidR="007708D1" w:rsidRDefault="007708D1" w:rsidP="007708D1">
      <w:pPr>
        <w:overflowPunct/>
        <w:autoSpaceDE/>
        <w:autoSpaceDN/>
        <w:adjustRightInd/>
        <w:ind w:right="107"/>
        <w:textAlignment w:val="auto"/>
        <w:rPr>
          <w:b/>
          <w:color w:val="auto"/>
          <w:sz w:val="36"/>
        </w:rPr>
      </w:pPr>
    </w:p>
    <w:p w:rsidR="007708D1" w:rsidRPr="00E7374A" w:rsidRDefault="007708D1" w:rsidP="007708D1">
      <w:pPr>
        <w:overflowPunct/>
        <w:autoSpaceDE/>
        <w:autoSpaceDN/>
        <w:adjustRightInd/>
        <w:ind w:right="107"/>
        <w:textAlignment w:val="auto"/>
        <w:rPr>
          <w:b/>
          <w:color w:val="auto"/>
          <w:sz w:val="36"/>
        </w:rPr>
      </w:pPr>
    </w:p>
    <w:p w:rsidR="007708D1" w:rsidRDefault="007708D1" w:rsidP="007708D1">
      <w:pPr>
        <w:overflowPunct/>
        <w:autoSpaceDE/>
        <w:autoSpaceDN/>
        <w:adjustRightInd/>
        <w:ind w:right="107"/>
        <w:textAlignment w:val="auto"/>
        <w:rPr>
          <w:b/>
          <w:color w:val="auto"/>
          <w:sz w:val="40"/>
          <w:szCs w:val="56"/>
        </w:rPr>
      </w:pPr>
      <w:r>
        <w:rPr>
          <w:b/>
          <w:color w:val="auto"/>
          <w:sz w:val="40"/>
          <w:szCs w:val="56"/>
        </w:rPr>
        <w:t>FACULTY OF BUSINESS AND MANAGEMENT</w:t>
      </w:r>
    </w:p>
    <w:p w:rsidR="007708D1" w:rsidRDefault="007708D1" w:rsidP="007708D1">
      <w:pPr>
        <w:overflowPunct/>
        <w:autoSpaceDE/>
        <w:autoSpaceDN/>
        <w:adjustRightInd/>
        <w:ind w:right="107"/>
        <w:textAlignment w:val="auto"/>
        <w:rPr>
          <w:b/>
          <w:color w:val="auto"/>
          <w:sz w:val="40"/>
          <w:szCs w:val="56"/>
        </w:rPr>
      </w:pPr>
      <w:r>
        <w:rPr>
          <w:b/>
          <w:color w:val="auto"/>
          <w:sz w:val="40"/>
          <w:szCs w:val="56"/>
        </w:rPr>
        <w:t>PUBLIC SERVICE PROGRAMME</w:t>
      </w:r>
    </w:p>
    <w:p w:rsidR="007708D1" w:rsidRDefault="007708D1" w:rsidP="007708D1">
      <w:pPr>
        <w:overflowPunct/>
        <w:autoSpaceDE/>
        <w:autoSpaceDN/>
        <w:adjustRightInd/>
        <w:ind w:right="107"/>
        <w:textAlignment w:val="auto"/>
        <w:rPr>
          <w:b/>
          <w:i/>
          <w:color w:val="auto"/>
          <w:sz w:val="24"/>
        </w:rPr>
      </w:pPr>
    </w:p>
    <w:p w:rsidR="007708D1" w:rsidRPr="00616D7F" w:rsidRDefault="007708D1" w:rsidP="007708D1">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rsidR="007708D1" w:rsidRDefault="007708D1" w:rsidP="007708D1">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rsidR="007708D1" w:rsidRDefault="007708D1" w:rsidP="007708D1">
      <w:pPr>
        <w:rPr>
          <w:rFonts w:eastAsia="Arial"/>
          <w:color w:val="000000" w:themeColor="text1"/>
          <w:sz w:val="24"/>
          <w:szCs w:val="24"/>
        </w:rPr>
      </w:pPr>
    </w:p>
    <w:p w:rsidR="007708D1" w:rsidRDefault="007708D1" w:rsidP="007708D1">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rsidR="007708D1" w:rsidRPr="00270EEB" w:rsidRDefault="007708D1" w:rsidP="007708D1">
      <w:pPr>
        <w:ind w:right="107"/>
        <w:rPr>
          <w:sz w:val="24"/>
          <w:szCs w:val="24"/>
        </w:rPr>
      </w:pPr>
    </w:p>
    <w:p w:rsidR="007708D1" w:rsidRPr="00270EEB" w:rsidRDefault="007708D1" w:rsidP="007708D1">
      <w:pPr>
        <w:ind w:right="107"/>
        <w:jc w:val="both"/>
        <w:rPr>
          <w:sz w:val="24"/>
          <w:szCs w:val="24"/>
        </w:rPr>
      </w:pPr>
      <w:r w:rsidRPr="00270EEB">
        <w:rPr>
          <w:b/>
          <w:sz w:val="24"/>
          <w:szCs w:val="24"/>
        </w:rPr>
        <w:t xml:space="preserve">What is the </w:t>
      </w:r>
      <w:r>
        <w:rPr>
          <w:b/>
          <w:sz w:val="24"/>
          <w:szCs w:val="24"/>
        </w:rPr>
        <w:t>workbook</w:t>
      </w:r>
      <w:r w:rsidRPr="00270EEB">
        <w:rPr>
          <w:b/>
          <w:sz w:val="24"/>
          <w:szCs w:val="24"/>
        </w:rPr>
        <w:t xml:space="preserve"> for?</w:t>
      </w:r>
    </w:p>
    <w:p w:rsidR="007708D1" w:rsidRPr="00270EEB" w:rsidRDefault="007708D1" w:rsidP="007708D1">
      <w:pPr>
        <w:ind w:right="107"/>
        <w:jc w:val="both"/>
        <w:rPr>
          <w:b/>
          <w:sz w:val="24"/>
          <w:szCs w:val="24"/>
        </w:rPr>
      </w:pPr>
    </w:p>
    <w:p w:rsidR="007708D1" w:rsidRDefault="007708D1" w:rsidP="007708D1">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rsidR="007708D1" w:rsidRDefault="007708D1" w:rsidP="007708D1">
      <w:pPr>
        <w:jc w:val="both"/>
        <w:rPr>
          <w:rFonts w:eastAsia="Arial"/>
          <w:color w:val="000000" w:themeColor="text1"/>
          <w:sz w:val="24"/>
          <w:szCs w:val="24"/>
        </w:rPr>
      </w:pPr>
    </w:p>
    <w:p w:rsidR="007708D1" w:rsidRDefault="007708D1" w:rsidP="007708D1">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rsidR="007708D1" w:rsidRPr="00270EEB" w:rsidRDefault="007708D1" w:rsidP="007708D1">
      <w:pPr>
        <w:ind w:right="107"/>
        <w:jc w:val="both"/>
        <w:rPr>
          <w:sz w:val="24"/>
          <w:szCs w:val="24"/>
        </w:rPr>
      </w:pPr>
    </w:p>
    <w:p w:rsidR="007708D1" w:rsidRPr="00D8652C" w:rsidRDefault="007708D1" w:rsidP="007708D1">
      <w:pPr>
        <w:pStyle w:val="ListParagraph"/>
        <w:numPr>
          <w:ilvl w:val="0"/>
          <w:numId w:val="4"/>
        </w:numPr>
        <w:ind w:right="107"/>
        <w:jc w:val="both"/>
        <w:rPr>
          <w:sz w:val="24"/>
          <w:szCs w:val="24"/>
        </w:rPr>
      </w:pPr>
      <w:r w:rsidRPr="00D8652C">
        <w:rPr>
          <w:sz w:val="24"/>
          <w:szCs w:val="24"/>
        </w:rPr>
        <w:t>Wellbeing and Resilience</w:t>
      </w:r>
    </w:p>
    <w:p w:rsidR="007708D1" w:rsidRPr="00D8652C" w:rsidRDefault="007708D1" w:rsidP="007708D1">
      <w:pPr>
        <w:pStyle w:val="ListParagraph"/>
        <w:numPr>
          <w:ilvl w:val="0"/>
          <w:numId w:val="4"/>
        </w:numPr>
        <w:ind w:right="107"/>
        <w:jc w:val="both"/>
        <w:rPr>
          <w:color w:val="auto"/>
          <w:sz w:val="24"/>
          <w:szCs w:val="24"/>
        </w:rPr>
      </w:pPr>
      <w:r w:rsidRPr="00D8652C">
        <w:rPr>
          <w:color w:val="auto"/>
          <w:sz w:val="24"/>
          <w:szCs w:val="24"/>
        </w:rPr>
        <w:t>Communication Skills</w:t>
      </w:r>
    </w:p>
    <w:p w:rsidR="007708D1" w:rsidRPr="00D8652C" w:rsidRDefault="007708D1" w:rsidP="007708D1">
      <w:pPr>
        <w:pStyle w:val="ListParagraph"/>
        <w:numPr>
          <w:ilvl w:val="0"/>
          <w:numId w:val="4"/>
        </w:numPr>
        <w:ind w:right="107"/>
        <w:jc w:val="both"/>
        <w:rPr>
          <w:color w:val="auto"/>
          <w:sz w:val="24"/>
          <w:szCs w:val="24"/>
        </w:rPr>
      </w:pPr>
      <w:r w:rsidRPr="00D8652C">
        <w:rPr>
          <w:color w:val="auto"/>
          <w:sz w:val="24"/>
          <w:szCs w:val="24"/>
        </w:rPr>
        <w:t>Managing Conflict</w:t>
      </w:r>
    </w:p>
    <w:p w:rsidR="007708D1" w:rsidRPr="00D8652C" w:rsidRDefault="007708D1" w:rsidP="007708D1">
      <w:pPr>
        <w:pStyle w:val="ListParagraph"/>
        <w:numPr>
          <w:ilvl w:val="0"/>
          <w:numId w:val="4"/>
        </w:numPr>
        <w:ind w:right="107"/>
        <w:jc w:val="both"/>
        <w:rPr>
          <w:color w:val="auto"/>
          <w:sz w:val="24"/>
          <w:szCs w:val="24"/>
        </w:rPr>
      </w:pPr>
      <w:r w:rsidRPr="00D8652C">
        <w:rPr>
          <w:color w:val="auto"/>
          <w:sz w:val="24"/>
          <w:szCs w:val="24"/>
        </w:rPr>
        <w:t>Valuing Difference and Inclusion</w:t>
      </w:r>
    </w:p>
    <w:p w:rsidR="007708D1" w:rsidRPr="00D8652C" w:rsidRDefault="007708D1" w:rsidP="007708D1">
      <w:pPr>
        <w:pStyle w:val="ListParagraph"/>
        <w:numPr>
          <w:ilvl w:val="0"/>
          <w:numId w:val="4"/>
        </w:numPr>
        <w:ind w:right="107"/>
        <w:jc w:val="both"/>
        <w:rPr>
          <w:sz w:val="24"/>
          <w:szCs w:val="24"/>
        </w:rPr>
      </w:pPr>
      <w:r w:rsidRPr="00D8652C">
        <w:rPr>
          <w:sz w:val="24"/>
          <w:szCs w:val="24"/>
        </w:rPr>
        <w:t>Criminal Justice</w:t>
      </w:r>
    </w:p>
    <w:p w:rsidR="007708D1" w:rsidRPr="00D8652C" w:rsidRDefault="007708D1" w:rsidP="007708D1">
      <w:pPr>
        <w:pStyle w:val="ListParagraph"/>
        <w:numPr>
          <w:ilvl w:val="0"/>
          <w:numId w:val="4"/>
        </w:numPr>
        <w:ind w:right="107"/>
        <w:jc w:val="both"/>
        <w:rPr>
          <w:sz w:val="24"/>
          <w:szCs w:val="24"/>
        </w:rPr>
      </w:pPr>
      <w:r w:rsidRPr="00D8652C">
        <w:rPr>
          <w:sz w:val="24"/>
          <w:szCs w:val="24"/>
        </w:rPr>
        <w:t>Decision making, discretion</w:t>
      </w:r>
    </w:p>
    <w:p w:rsidR="007708D1" w:rsidRPr="00D8652C" w:rsidRDefault="007708D1" w:rsidP="007708D1">
      <w:pPr>
        <w:pStyle w:val="ListParagraph"/>
        <w:numPr>
          <w:ilvl w:val="0"/>
          <w:numId w:val="4"/>
        </w:numPr>
        <w:ind w:right="107"/>
        <w:jc w:val="both"/>
        <w:rPr>
          <w:sz w:val="24"/>
          <w:szCs w:val="24"/>
        </w:rPr>
      </w:pPr>
      <w:r w:rsidRPr="00D8652C">
        <w:rPr>
          <w:sz w:val="24"/>
          <w:szCs w:val="24"/>
        </w:rPr>
        <w:t>Conducting Investigations</w:t>
      </w:r>
    </w:p>
    <w:p w:rsidR="007708D1" w:rsidRPr="00D8652C" w:rsidRDefault="007708D1" w:rsidP="007708D1">
      <w:pPr>
        <w:pStyle w:val="ListParagraph"/>
        <w:numPr>
          <w:ilvl w:val="0"/>
          <w:numId w:val="4"/>
        </w:numPr>
        <w:ind w:right="107"/>
        <w:jc w:val="both"/>
        <w:rPr>
          <w:sz w:val="24"/>
          <w:szCs w:val="24"/>
        </w:rPr>
      </w:pPr>
      <w:r w:rsidRPr="28A9B94D">
        <w:rPr>
          <w:sz w:val="24"/>
          <w:szCs w:val="24"/>
        </w:rPr>
        <w:t xml:space="preserve">Criminal Justice (Managing offenders) </w:t>
      </w:r>
    </w:p>
    <w:p w:rsidR="007708D1" w:rsidRDefault="007708D1" w:rsidP="007708D1">
      <w:pPr>
        <w:pStyle w:val="ListParagraph"/>
        <w:numPr>
          <w:ilvl w:val="0"/>
          <w:numId w:val="4"/>
        </w:numPr>
        <w:ind w:right="107"/>
        <w:jc w:val="both"/>
        <w:rPr>
          <w:sz w:val="24"/>
          <w:szCs w:val="24"/>
        </w:rPr>
      </w:pPr>
      <w:r w:rsidRPr="28A9B94D">
        <w:rPr>
          <w:sz w:val="24"/>
          <w:szCs w:val="24"/>
        </w:rPr>
        <w:t>Problem Solving</w:t>
      </w:r>
    </w:p>
    <w:p w:rsidR="007708D1" w:rsidRDefault="007708D1" w:rsidP="007708D1">
      <w:pPr>
        <w:pStyle w:val="ListParagraph"/>
        <w:numPr>
          <w:ilvl w:val="0"/>
          <w:numId w:val="4"/>
        </w:numPr>
        <w:ind w:right="107"/>
        <w:jc w:val="both"/>
        <w:rPr>
          <w:sz w:val="24"/>
          <w:szCs w:val="24"/>
        </w:rPr>
      </w:pPr>
      <w:r w:rsidRPr="28A9B94D">
        <w:rPr>
          <w:sz w:val="24"/>
          <w:szCs w:val="24"/>
        </w:rPr>
        <w:t>Evidence Based Policing</w:t>
      </w:r>
    </w:p>
    <w:p w:rsidR="007708D1" w:rsidRDefault="007708D1" w:rsidP="007708D1">
      <w:pPr>
        <w:pStyle w:val="ListParagraph"/>
        <w:numPr>
          <w:ilvl w:val="0"/>
          <w:numId w:val="4"/>
        </w:numPr>
        <w:ind w:right="107"/>
        <w:jc w:val="both"/>
        <w:rPr>
          <w:sz w:val="24"/>
          <w:szCs w:val="24"/>
        </w:rPr>
      </w:pPr>
      <w:r w:rsidRPr="28A9B94D">
        <w:rPr>
          <w:sz w:val="24"/>
          <w:szCs w:val="24"/>
        </w:rPr>
        <w:t>Maintaining Professional Standards</w:t>
      </w:r>
    </w:p>
    <w:p w:rsidR="007708D1" w:rsidRDefault="007708D1" w:rsidP="007708D1">
      <w:pPr>
        <w:pStyle w:val="ListParagraph"/>
        <w:numPr>
          <w:ilvl w:val="0"/>
          <w:numId w:val="4"/>
        </w:numPr>
        <w:ind w:right="107"/>
        <w:jc w:val="both"/>
        <w:rPr>
          <w:sz w:val="24"/>
          <w:szCs w:val="24"/>
        </w:rPr>
      </w:pPr>
      <w:r w:rsidRPr="28A9B94D">
        <w:rPr>
          <w:sz w:val="24"/>
          <w:szCs w:val="24"/>
        </w:rPr>
        <w:t>Public Protection.</w:t>
      </w:r>
    </w:p>
    <w:p w:rsidR="007708D1" w:rsidRPr="00270EEB" w:rsidRDefault="007708D1" w:rsidP="007708D1">
      <w:pPr>
        <w:numPr>
          <w:ilvl w:val="12"/>
          <w:numId w:val="0"/>
        </w:numPr>
        <w:ind w:right="107"/>
        <w:jc w:val="both"/>
        <w:rPr>
          <w:sz w:val="24"/>
          <w:szCs w:val="24"/>
          <w:highlight w:val="yellow"/>
        </w:rPr>
      </w:pPr>
    </w:p>
    <w:p w:rsidR="007708D1" w:rsidRDefault="007708D1" w:rsidP="007708D1">
      <w:pPr>
        <w:ind w:right="107"/>
        <w:jc w:val="both"/>
        <w:rPr>
          <w:b/>
          <w:sz w:val="24"/>
          <w:szCs w:val="24"/>
        </w:rPr>
      </w:pPr>
    </w:p>
    <w:p w:rsidR="007708D1" w:rsidRDefault="007708D1" w:rsidP="007708D1">
      <w:pPr>
        <w:jc w:val="both"/>
      </w:pPr>
      <w:r w:rsidRPr="6A581E81">
        <w:rPr>
          <w:rFonts w:eastAsia="Arial"/>
          <w:color w:val="000000" w:themeColor="text1"/>
          <w:sz w:val="24"/>
          <w:szCs w:val="24"/>
        </w:rPr>
        <w:t xml:space="preserve">You may wish to use the same incidents as you’ve outlined in the Occupational Competence Portfolio. </w:t>
      </w:r>
    </w:p>
    <w:p w:rsidR="007708D1" w:rsidRDefault="007708D1" w:rsidP="007708D1">
      <w:pPr>
        <w:jc w:val="both"/>
      </w:pPr>
      <w:r w:rsidRPr="6A581E81">
        <w:rPr>
          <w:rFonts w:eastAsia="Arial"/>
          <w:color w:val="000000" w:themeColor="text1"/>
          <w:sz w:val="24"/>
          <w:szCs w:val="24"/>
        </w:rPr>
        <w:t xml:space="preserve"> </w:t>
      </w:r>
    </w:p>
    <w:p w:rsidR="007708D1" w:rsidRDefault="007708D1" w:rsidP="007708D1">
      <w:pPr>
        <w:jc w:val="both"/>
      </w:pPr>
      <w:r w:rsidRPr="6A581E81">
        <w:rPr>
          <w:rFonts w:eastAsia="Arial"/>
          <w:b/>
          <w:bCs/>
          <w:color w:val="000000" w:themeColor="text1"/>
          <w:sz w:val="24"/>
          <w:szCs w:val="24"/>
        </w:rPr>
        <w:t>How should the workbook be presented?</w:t>
      </w:r>
    </w:p>
    <w:p w:rsidR="007708D1" w:rsidRDefault="007708D1" w:rsidP="007708D1">
      <w:pPr>
        <w:jc w:val="both"/>
      </w:pPr>
      <w:r w:rsidRPr="6A581E81">
        <w:rPr>
          <w:rFonts w:eastAsia="Arial"/>
          <w:color w:val="000000" w:themeColor="text1"/>
          <w:sz w:val="24"/>
          <w:szCs w:val="24"/>
        </w:rPr>
        <w:t xml:space="preserve"> </w:t>
      </w:r>
    </w:p>
    <w:p w:rsidR="007708D1" w:rsidRDefault="007708D1" w:rsidP="007708D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6A581E81">
        <w:rPr>
          <w:rFonts w:eastAsia="Arial"/>
          <w:color w:val="000000" w:themeColor="text1"/>
          <w:sz w:val="24"/>
          <w:szCs w:val="24"/>
        </w:rPr>
        <w:t>Turnitin</w:t>
      </w:r>
      <w:proofErr w:type="spellEnd"/>
      <w:r w:rsidRPr="6A581E81">
        <w:rPr>
          <w:rFonts w:eastAsia="Arial"/>
          <w:color w:val="000000" w:themeColor="text1"/>
          <w:sz w:val="24"/>
          <w:szCs w:val="24"/>
        </w:rPr>
        <w:t xml:space="preserve"> on Moodle. </w:t>
      </w:r>
    </w:p>
    <w:p w:rsidR="007708D1" w:rsidRDefault="007708D1" w:rsidP="007708D1">
      <w:pPr>
        <w:jc w:val="both"/>
      </w:pPr>
      <w:r w:rsidRPr="6A581E81">
        <w:rPr>
          <w:rFonts w:eastAsia="Arial"/>
          <w:color w:val="000000" w:themeColor="text1"/>
          <w:sz w:val="24"/>
          <w:szCs w:val="24"/>
        </w:rPr>
        <w:t xml:space="preserve"> </w:t>
      </w:r>
    </w:p>
    <w:p w:rsidR="007708D1" w:rsidRDefault="007708D1" w:rsidP="007708D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rsidR="007708D1" w:rsidRDefault="007708D1" w:rsidP="007708D1">
      <w:pPr>
        <w:jc w:val="both"/>
      </w:pPr>
      <w:r w:rsidRPr="6A581E81">
        <w:rPr>
          <w:rFonts w:eastAsia="Arial"/>
          <w:color w:val="000000" w:themeColor="text1"/>
          <w:sz w:val="24"/>
          <w:szCs w:val="24"/>
        </w:rPr>
        <w:t>(</w:t>
      </w:r>
      <w:hyperlink r:id="rId9">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rsidR="007708D1" w:rsidRDefault="007708D1" w:rsidP="007708D1">
      <w:pPr>
        <w:jc w:val="both"/>
      </w:pPr>
      <w:r w:rsidRPr="6A581E81">
        <w:rPr>
          <w:rFonts w:eastAsia="Arial"/>
          <w:color w:val="000000" w:themeColor="text1"/>
          <w:sz w:val="24"/>
          <w:szCs w:val="24"/>
        </w:rPr>
        <w:t xml:space="preserve"> </w:t>
      </w:r>
    </w:p>
    <w:p w:rsidR="007708D1" w:rsidRDefault="007708D1" w:rsidP="007708D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A581E81">
        <w:rPr>
          <w:rFonts w:eastAsia="Arial"/>
          <w:color w:val="000000" w:themeColor="text1"/>
          <w:sz w:val="24"/>
          <w:szCs w:val="24"/>
        </w:rPr>
        <w:t>book, that</w:t>
      </w:r>
      <w:proofErr w:type="gramEnd"/>
      <w:r w:rsidRPr="6A581E81">
        <w:rPr>
          <w:rFonts w:eastAsia="Arial"/>
          <w:color w:val="000000" w:themeColor="text1"/>
          <w:sz w:val="24"/>
          <w:szCs w:val="24"/>
        </w:rPr>
        <w:t xml:space="preserve"> is specifically based on reflective practice in policing, here is a link to one chapter from Selina Copley’s Reflective Practice for Policing Students: </w:t>
      </w:r>
    </w:p>
    <w:p w:rsidR="007708D1" w:rsidRDefault="00B90092" w:rsidP="007708D1">
      <w:pPr>
        <w:jc w:val="both"/>
      </w:pPr>
      <w:hyperlink r:id="rId10">
        <w:r w:rsidR="007708D1" w:rsidRPr="6A581E81">
          <w:rPr>
            <w:rStyle w:val="Hyperlink"/>
            <w:rFonts w:eastAsia="Arial"/>
            <w:sz w:val="24"/>
            <w:szCs w:val="24"/>
          </w:rPr>
          <w:t>https://moodle.uwtsd.ac.uk/pluginfile.php/298870/mod_resource/content/1/Reflective%20Practice%20for%20Policing%20Students%20-%20Selina%20Copley%20Chapter5.pdf</w:t>
        </w:r>
      </w:hyperlink>
    </w:p>
    <w:p w:rsidR="007708D1" w:rsidRDefault="007708D1" w:rsidP="007708D1">
      <w:pPr>
        <w:jc w:val="both"/>
      </w:pPr>
      <w:r w:rsidRPr="6A581E81">
        <w:rPr>
          <w:rFonts w:eastAsia="Arial"/>
          <w:color w:val="000000" w:themeColor="text1"/>
          <w:sz w:val="24"/>
          <w:szCs w:val="24"/>
        </w:rPr>
        <w:t xml:space="preserve"> </w:t>
      </w:r>
    </w:p>
    <w:p w:rsidR="007708D1" w:rsidRDefault="007708D1" w:rsidP="007708D1">
      <w:pPr>
        <w:jc w:val="both"/>
      </w:pPr>
      <w:r w:rsidRPr="6A581E81">
        <w:rPr>
          <w:rFonts w:eastAsia="Arial"/>
          <w:b/>
          <w:bCs/>
          <w:color w:val="000000" w:themeColor="text1"/>
          <w:sz w:val="24"/>
          <w:szCs w:val="24"/>
        </w:rPr>
        <w:lastRenderedPageBreak/>
        <w:t>How is the workbook assessed?</w:t>
      </w:r>
    </w:p>
    <w:p w:rsidR="007708D1" w:rsidRDefault="007708D1" w:rsidP="007708D1">
      <w:pPr>
        <w:jc w:val="both"/>
      </w:pPr>
      <w:r w:rsidRPr="6A581E81">
        <w:rPr>
          <w:rFonts w:eastAsia="Arial"/>
          <w:color w:val="000000" w:themeColor="text1"/>
          <w:sz w:val="24"/>
          <w:szCs w:val="24"/>
        </w:rPr>
        <w:t xml:space="preserve"> </w:t>
      </w:r>
    </w:p>
    <w:p w:rsidR="007708D1" w:rsidRDefault="007708D1" w:rsidP="007708D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007708D1" w:rsidRDefault="007708D1" w:rsidP="007708D1">
      <w:pPr>
        <w:jc w:val="both"/>
      </w:pPr>
      <w:r w:rsidRPr="6A581E81">
        <w:rPr>
          <w:rFonts w:eastAsia="Arial"/>
          <w:color w:val="000000" w:themeColor="text1"/>
          <w:sz w:val="24"/>
          <w:szCs w:val="24"/>
        </w:rPr>
        <w:t xml:space="preserve"> </w:t>
      </w:r>
    </w:p>
    <w:p w:rsidR="007708D1" w:rsidRDefault="007708D1" w:rsidP="007708D1">
      <w:pPr>
        <w:jc w:val="both"/>
      </w:pPr>
      <w:r w:rsidRPr="6A581E81">
        <w:rPr>
          <w:rFonts w:eastAsia="Arial"/>
          <w:color w:val="000000" w:themeColor="text1"/>
          <w:sz w:val="24"/>
          <w:szCs w:val="24"/>
        </w:rPr>
        <w:t>Dates of workbook submission will be made available during the initial training day and posted on Moodle.</w:t>
      </w:r>
    </w:p>
    <w:p w:rsidR="007708D1" w:rsidRDefault="007708D1" w:rsidP="007708D1">
      <w:pPr>
        <w:jc w:val="both"/>
      </w:pPr>
      <w:r w:rsidRPr="6A581E81">
        <w:rPr>
          <w:rFonts w:eastAsia="Arial"/>
          <w:color w:val="000000" w:themeColor="text1"/>
          <w:sz w:val="24"/>
          <w:szCs w:val="24"/>
        </w:rPr>
        <w:t xml:space="preserve"> </w:t>
      </w:r>
    </w:p>
    <w:p w:rsidR="007708D1" w:rsidRDefault="007708D1" w:rsidP="007708D1">
      <w:pPr>
        <w:jc w:val="both"/>
      </w:pPr>
      <w:r w:rsidRPr="6A581E81">
        <w:rPr>
          <w:rFonts w:eastAsia="Arial"/>
          <w:color w:val="000000" w:themeColor="text1"/>
          <w:sz w:val="24"/>
          <w:szCs w:val="24"/>
        </w:rPr>
        <w:t>Once submitted your workbook will be assessed and marked independently.</w:t>
      </w:r>
    </w:p>
    <w:p w:rsidR="007708D1" w:rsidRDefault="007708D1" w:rsidP="007708D1">
      <w:pPr>
        <w:jc w:val="both"/>
        <w:rPr>
          <w:rFonts w:eastAsia="Arial"/>
          <w:color w:val="000000" w:themeColor="text1"/>
          <w:sz w:val="24"/>
          <w:szCs w:val="24"/>
        </w:rPr>
      </w:pPr>
    </w:p>
    <w:p w:rsidR="007708D1" w:rsidRDefault="007708D1" w:rsidP="007708D1">
      <w:pPr>
        <w:jc w:val="both"/>
        <w:rPr>
          <w:rFonts w:eastAsia="Arial"/>
          <w:color w:val="000000" w:themeColor="text1"/>
          <w:sz w:val="24"/>
          <w:szCs w:val="24"/>
        </w:rPr>
      </w:pPr>
    </w:p>
    <w:p w:rsidR="007708D1" w:rsidRDefault="007708D1" w:rsidP="007708D1">
      <w:pPr>
        <w:jc w:val="both"/>
        <w:rPr>
          <w:rFonts w:eastAsia="Arial"/>
          <w:color w:val="000000" w:themeColor="text1"/>
          <w:sz w:val="24"/>
          <w:szCs w:val="24"/>
        </w:rPr>
      </w:pPr>
    </w:p>
    <w:p w:rsidR="007708D1" w:rsidRDefault="007708D1" w:rsidP="007708D1">
      <w:pPr>
        <w:jc w:val="both"/>
        <w:rPr>
          <w:rFonts w:eastAsia="Arial"/>
          <w:color w:val="000000" w:themeColor="text1"/>
          <w:sz w:val="24"/>
          <w:szCs w:val="24"/>
        </w:rPr>
      </w:pPr>
    </w:p>
    <w:p w:rsidR="007708D1" w:rsidRDefault="007708D1" w:rsidP="007708D1">
      <w:pPr>
        <w:rPr>
          <w:rFonts w:eastAsia="Arial"/>
          <w:color w:val="000000" w:themeColor="text1"/>
          <w:sz w:val="24"/>
          <w:szCs w:val="24"/>
        </w:rPr>
      </w:pPr>
      <w:r>
        <w:br w:type="page"/>
      </w:r>
    </w:p>
    <w:p w:rsidR="007708D1" w:rsidRDefault="007708D1" w:rsidP="007708D1">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rsidR="007708D1" w:rsidRDefault="007708D1" w:rsidP="007708D1">
      <w:pPr>
        <w:jc w:val="both"/>
        <w:rPr>
          <w:rFonts w:eastAsia="Arial"/>
          <w:color w:val="000000" w:themeColor="text1"/>
          <w:sz w:val="24"/>
          <w:szCs w:val="24"/>
        </w:rPr>
      </w:pPr>
    </w:p>
    <w:p w:rsidR="007708D1" w:rsidRDefault="007708D1" w:rsidP="007708D1">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rsidR="007708D1" w:rsidRDefault="007708D1" w:rsidP="007708D1">
      <w:pPr>
        <w:jc w:val="both"/>
        <w:rPr>
          <w:rFonts w:eastAsia="Arial"/>
          <w:color w:val="000000" w:themeColor="text1"/>
          <w:sz w:val="24"/>
          <w:szCs w:val="24"/>
        </w:rPr>
      </w:pPr>
    </w:p>
    <w:p w:rsidR="007708D1" w:rsidRDefault="007708D1" w:rsidP="007708D1">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rsidR="007708D1" w:rsidRDefault="007708D1" w:rsidP="007708D1">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rsidR="007708D1" w:rsidRDefault="007708D1" w:rsidP="007708D1">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007708D1" w:rsidRDefault="007708D1" w:rsidP="007708D1">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rsidR="007708D1" w:rsidRDefault="007708D1" w:rsidP="007708D1">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rsidR="007708D1" w:rsidRDefault="007708D1" w:rsidP="007708D1">
      <w:pPr>
        <w:jc w:val="both"/>
        <w:rPr>
          <w:rFonts w:eastAsia="Arial"/>
          <w:color w:val="000000" w:themeColor="text1"/>
          <w:sz w:val="24"/>
          <w:szCs w:val="24"/>
        </w:rPr>
      </w:pPr>
    </w:p>
    <w:p w:rsidR="007708D1" w:rsidRDefault="007708D1" w:rsidP="007708D1">
      <w:pPr>
        <w:jc w:val="both"/>
        <w:rPr>
          <w:rFonts w:eastAsia="Arial"/>
          <w:color w:val="000000" w:themeColor="text1"/>
          <w:sz w:val="24"/>
          <w:szCs w:val="24"/>
        </w:rPr>
      </w:pPr>
      <w:r w:rsidRPr="7560A895">
        <w:rPr>
          <w:rFonts w:eastAsia="Arial"/>
          <w:b/>
          <w:bCs/>
          <w:color w:val="000000" w:themeColor="text1"/>
          <w:sz w:val="24"/>
          <w:szCs w:val="24"/>
        </w:rPr>
        <w:t>NOTE</w:t>
      </w:r>
    </w:p>
    <w:p w:rsidR="007708D1" w:rsidRDefault="007708D1" w:rsidP="007708D1">
      <w:pPr>
        <w:jc w:val="both"/>
        <w:rPr>
          <w:rFonts w:eastAsia="Arial"/>
          <w:color w:val="000000" w:themeColor="text1"/>
          <w:sz w:val="24"/>
          <w:szCs w:val="24"/>
        </w:rPr>
      </w:pPr>
    </w:p>
    <w:p w:rsidR="007708D1" w:rsidRDefault="007708D1" w:rsidP="007708D1">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rsidR="007708D1" w:rsidRDefault="007708D1" w:rsidP="007708D1">
      <w:pPr>
        <w:ind w:left="360"/>
        <w:jc w:val="both"/>
        <w:rPr>
          <w:rFonts w:eastAsia="Arial"/>
          <w:color w:val="000000" w:themeColor="text1"/>
          <w:sz w:val="24"/>
          <w:szCs w:val="24"/>
        </w:rPr>
      </w:pPr>
    </w:p>
    <w:p w:rsidR="007708D1" w:rsidRDefault="007708D1" w:rsidP="007708D1">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007708D1" w:rsidRDefault="007708D1" w:rsidP="007708D1">
      <w:pPr>
        <w:ind w:left="360"/>
        <w:jc w:val="both"/>
        <w:rPr>
          <w:rFonts w:eastAsia="Arial"/>
          <w:color w:val="000000" w:themeColor="text1"/>
          <w:sz w:val="24"/>
          <w:szCs w:val="24"/>
        </w:rPr>
      </w:pPr>
    </w:p>
    <w:p w:rsidR="007708D1" w:rsidRDefault="007708D1" w:rsidP="007708D1">
      <w:pPr>
        <w:jc w:val="both"/>
        <w:rPr>
          <w:rFonts w:eastAsia="Arial"/>
          <w:color w:val="000000" w:themeColor="text1"/>
          <w:sz w:val="24"/>
          <w:szCs w:val="24"/>
        </w:rPr>
      </w:pPr>
    </w:p>
    <w:p w:rsidR="007708D1" w:rsidRDefault="007708D1" w:rsidP="007708D1">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rsidR="007708D1" w:rsidRDefault="007708D1" w:rsidP="007708D1">
      <w:pPr>
        <w:jc w:val="both"/>
        <w:rPr>
          <w:rFonts w:eastAsia="Arial"/>
          <w:color w:val="000000" w:themeColor="text1"/>
          <w:sz w:val="24"/>
          <w:szCs w:val="24"/>
        </w:rPr>
      </w:pPr>
    </w:p>
    <w:p w:rsidR="007708D1" w:rsidRDefault="007708D1" w:rsidP="007708D1">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rsidR="007708D1" w:rsidRDefault="007708D1" w:rsidP="007708D1">
      <w:pPr>
        <w:jc w:val="both"/>
        <w:rPr>
          <w:rFonts w:eastAsia="Arial"/>
          <w:color w:val="000000" w:themeColor="text1"/>
          <w:sz w:val="24"/>
          <w:szCs w:val="24"/>
        </w:rPr>
      </w:pPr>
    </w:p>
    <w:p w:rsidR="007708D1" w:rsidRDefault="007708D1" w:rsidP="007708D1">
      <w:pPr>
        <w:jc w:val="both"/>
        <w:rPr>
          <w:rFonts w:eastAsia="Arial"/>
          <w:color w:val="000000" w:themeColor="text1"/>
          <w:sz w:val="24"/>
          <w:szCs w:val="24"/>
        </w:rPr>
      </w:pPr>
    </w:p>
    <w:p w:rsidR="007708D1" w:rsidRDefault="007708D1" w:rsidP="007708D1">
      <w:pPr>
        <w:rPr>
          <w:rFonts w:eastAsia="Arial"/>
          <w:color w:val="000000" w:themeColor="text1"/>
          <w:sz w:val="24"/>
          <w:szCs w:val="24"/>
        </w:rPr>
      </w:pPr>
      <w:r>
        <w:br w:type="page"/>
      </w:r>
    </w:p>
    <w:p w:rsidR="007708D1" w:rsidRDefault="007708D1" w:rsidP="007708D1">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rsidR="007708D1" w:rsidRDefault="007708D1" w:rsidP="007708D1">
      <w:pPr>
        <w:jc w:val="both"/>
        <w:rPr>
          <w:rFonts w:eastAsia="Arial"/>
          <w:color w:val="000000" w:themeColor="text1"/>
          <w:sz w:val="24"/>
          <w:szCs w:val="24"/>
        </w:rPr>
      </w:pPr>
    </w:p>
    <w:p w:rsidR="007708D1" w:rsidRDefault="007708D1" w:rsidP="007708D1">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rsidR="007708D1" w:rsidRDefault="007708D1" w:rsidP="007708D1">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rsidR="007708D1" w:rsidRDefault="007708D1" w:rsidP="007708D1">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 a scanned file from a photocopier, an apple.dot file or a Microsoft publisher file as </w:t>
      </w:r>
      <w:proofErr w:type="spellStart"/>
      <w:r w:rsidRPr="2E5ED9CE">
        <w:rPr>
          <w:rFonts w:eastAsia="Arial"/>
          <w:i/>
          <w:iCs/>
          <w:color w:val="000000" w:themeColor="text1"/>
          <w:sz w:val="24"/>
          <w:szCs w:val="24"/>
        </w:rPr>
        <w:t>Turnitin</w:t>
      </w:r>
      <w:proofErr w:type="spellEnd"/>
      <w:r w:rsidRPr="2E5ED9CE">
        <w:rPr>
          <w:rFonts w:eastAsia="Arial"/>
          <w:i/>
          <w:iCs/>
          <w:color w:val="000000" w:themeColor="text1"/>
          <w:sz w:val="24"/>
          <w:szCs w:val="24"/>
        </w:rPr>
        <w:t xml:space="preserve"> will not be able to assess them, despite you being able to upload them.</w:t>
      </w:r>
    </w:p>
    <w:p w:rsidR="007708D1" w:rsidRDefault="007708D1" w:rsidP="007708D1">
      <w:pPr>
        <w:ind w:right="107"/>
        <w:jc w:val="both"/>
        <w:rPr>
          <w:b/>
          <w:bCs/>
          <w:sz w:val="24"/>
          <w:szCs w:val="24"/>
        </w:rPr>
      </w:pPr>
    </w:p>
    <w:p w:rsidR="007708D1" w:rsidRPr="00270EEB" w:rsidRDefault="007708D1" w:rsidP="007708D1">
      <w:pPr>
        <w:ind w:right="107"/>
        <w:jc w:val="both"/>
        <w:rPr>
          <w:b/>
          <w:sz w:val="24"/>
          <w:szCs w:val="24"/>
        </w:rPr>
      </w:pPr>
      <w:r w:rsidRPr="00270EEB">
        <w:rPr>
          <w:b/>
          <w:sz w:val="24"/>
          <w:szCs w:val="24"/>
        </w:rPr>
        <w:t xml:space="preserve">Contents </w:t>
      </w:r>
    </w:p>
    <w:p w:rsidR="007708D1" w:rsidRPr="00270EEB" w:rsidRDefault="007708D1" w:rsidP="007708D1">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7708D1" w:rsidRPr="00270EEB" w:rsidTr="00F71E22">
        <w:tc>
          <w:tcPr>
            <w:tcW w:w="1497" w:type="dxa"/>
            <w:shd w:val="clear" w:color="auto" w:fill="auto"/>
          </w:tcPr>
          <w:p w:rsidR="007708D1" w:rsidRPr="00270EEB" w:rsidRDefault="007708D1" w:rsidP="00F71E22">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rsidR="007708D1" w:rsidRPr="00270EEB" w:rsidRDefault="007708D1" w:rsidP="00F71E22">
            <w:pPr>
              <w:ind w:right="107"/>
              <w:jc w:val="both"/>
              <w:rPr>
                <w:b/>
                <w:color w:val="auto"/>
                <w:sz w:val="24"/>
                <w:szCs w:val="24"/>
              </w:rPr>
            </w:pPr>
            <w:r>
              <w:rPr>
                <w:b/>
                <w:color w:val="auto"/>
                <w:sz w:val="24"/>
                <w:szCs w:val="24"/>
              </w:rPr>
              <w:t xml:space="preserve">Area of Professional Practice </w:t>
            </w:r>
          </w:p>
          <w:p w:rsidR="007708D1" w:rsidRPr="00270EEB" w:rsidRDefault="007708D1" w:rsidP="00F71E22">
            <w:pPr>
              <w:ind w:right="107"/>
              <w:jc w:val="both"/>
              <w:rPr>
                <w:b/>
                <w:color w:val="auto"/>
                <w:sz w:val="24"/>
                <w:szCs w:val="24"/>
              </w:rPr>
            </w:pPr>
          </w:p>
        </w:tc>
        <w:tc>
          <w:tcPr>
            <w:tcW w:w="1602" w:type="dxa"/>
          </w:tcPr>
          <w:p w:rsidR="007708D1" w:rsidRDefault="007708D1" w:rsidP="00F71E22">
            <w:pPr>
              <w:ind w:right="107"/>
              <w:jc w:val="both"/>
              <w:rPr>
                <w:b/>
                <w:color w:val="auto"/>
                <w:sz w:val="24"/>
                <w:szCs w:val="24"/>
              </w:rPr>
            </w:pPr>
            <w:r>
              <w:rPr>
                <w:b/>
                <w:color w:val="auto"/>
                <w:sz w:val="24"/>
                <w:szCs w:val="24"/>
              </w:rPr>
              <w:t>Word count</w:t>
            </w:r>
          </w:p>
        </w:tc>
      </w:tr>
      <w:tr w:rsidR="007708D1" w:rsidRPr="00270EEB" w:rsidTr="00F71E22">
        <w:tc>
          <w:tcPr>
            <w:tcW w:w="1497" w:type="dxa"/>
            <w:shd w:val="clear" w:color="auto" w:fill="auto"/>
          </w:tcPr>
          <w:p w:rsidR="007708D1" w:rsidRPr="007B5CB2" w:rsidRDefault="007708D1" w:rsidP="00F71E22">
            <w:pPr>
              <w:ind w:right="107"/>
              <w:jc w:val="both"/>
              <w:rPr>
                <w:color w:val="auto"/>
                <w:sz w:val="24"/>
                <w:szCs w:val="24"/>
              </w:rPr>
            </w:pPr>
            <w:r w:rsidRPr="28A9B94D">
              <w:rPr>
                <w:color w:val="auto"/>
                <w:sz w:val="24"/>
                <w:szCs w:val="24"/>
              </w:rPr>
              <w:t xml:space="preserve">Task 1 </w:t>
            </w:r>
          </w:p>
        </w:tc>
        <w:tc>
          <w:tcPr>
            <w:tcW w:w="6015" w:type="dxa"/>
            <w:shd w:val="clear" w:color="auto" w:fill="auto"/>
          </w:tcPr>
          <w:p w:rsidR="007708D1" w:rsidRDefault="007708D1" w:rsidP="00F71E22">
            <w:pPr>
              <w:ind w:right="107"/>
              <w:jc w:val="both"/>
              <w:rPr>
                <w:b/>
                <w:sz w:val="24"/>
                <w:szCs w:val="24"/>
              </w:rPr>
            </w:pPr>
            <w:r>
              <w:rPr>
                <w:b/>
                <w:sz w:val="24"/>
                <w:szCs w:val="24"/>
              </w:rPr>
              <w:t>Wellbeing and Resilience</w:t>
            </w:r>
          </w:p>
          <w:p w:rsidR="007708D1" w:rsidRPr="00F6513F" w:rsidRDefault="007708D1" w:rsidP="00F71E22">
            <w:pPr>
              <w:ind w:right="107"/>
              <w:jc w:val="both"/>
              <w:rPr>
                <w:b/>
                <w:sz w:val="24"/>
                <w:szCs w:val="24"/>
              </w:rPr>
            </w:pPr>
          </w:p>
        </w:tc>
        <w:tc>
          <w:tcPr>
            <w:tcW w:w="1602" w:type="dxa"/>
          </w:tcPr>
          <w:p w:rsidR="007708D1" w:rsidRPr="003C4D7B" w:rsidRDefault="007708D1" w:rsidP="00F71E22">
            <w:pPr>
              <w:rPr>
                <w:b/>
                <w:bCs/>
              </w:rPr>
            </w:pPr>
            <w:r w:rsidRPr="28A9B94D">
              <w:rPr>
                <w:b/>
                <w:bCs/>
              </w:rPr>
              <w:t>1500</w:t>
            </w:r>
          </w:p>
        </w:tc>
      </w:tr>
      <w:tr w:rsidR="007708D1" w:rsidRPr="00270EEB" w:rsidTr="00F71E22">
        <w:tc>
          <w:tcPr>
            <w:tcW w:w="1497" w:type="dxa"/>
            <w:shd w:val="clear" w:color="auto" w:fill="auto"/>
          </w:tcPr>
          <w:p w:rsidR="007708D1" w:rsidRPr="007B5CB2" w:rsidRDefault="007708D1" w:rsidP="00F71E22">
            <w:pPr>
              <w:ind w:right="107"/>
              <w:jc w:val="both"/>
              <w:rPr>
                <w:color w:val="auto"/>
                <w:sz w:val="24"/>
                <w:szCs w:val="24"/>
              </w:rPr>
            </w:pPr>
            <w:r w:rsidRPr="28A9B94D">
              <w:rPr>
                <w:color w:val="auto"/>
                <w:sz w:val="24"/>
                <w:szCs w:val="24"/>
              </w:rPr>
              <w:t>Task 2</w:t>
            </w:r>
          </w:p>
        </w:tc>
        <w:tc>
          <w:tcPr>
            <w:tcW w:w="6015" w:type="dxa"/>
            <w:shd w:val="clear" w:color="auto" w:fill="auto"/>
          </w:tcPr>
          <w:p w:rsidR="007708D1" w:rsidRDefault="007708D1" w:rsidP="00F71E22">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rsidR="007708D1" w:rsidRPr="00F6513F" w:rsidRDefault="007708D1" w:rsidP="00F71E22">
            <w:pPr>
              <w:ind w:right="107"/>
              <w:jc w:val="both"/>
              <w:rPr>
                <w:b/>
                <w:color w:val="auto"/>
                <w:sz w:val="24"/>
                <w:szCs w:val="24"/>
              </w:rPr>
            </w:pPr>
          </w:p>
        </w:tc>
        <w:tc>
          <w:tcPr>
            <w:tcW w:w="1602" w:type="dxa"/>
          </w:tcPr>
          <w:p w:rsidR="007708D1" w:rsidRPr="003C4D7B" w:rsidRDefault="007708D1" w:rsidP="00F71E22">
            <w:pPr>
              <w:ind w:right="107"/>
              <w:jc w:val="both"/>
              <w:rPr>
                <w:b/>
                <w:bCs/>
                <w:color w:val="auto"/>
                <w:sz w:val="24"/>
                <w:szCs w:val="24"/>
              </w:rPr>
            </w:pPr>
            <w:r w:rsidRPr="28A9B94D">
              <w:rPr>
                <w:b/>
                <w:bCs/>
                <w:color w:val="auto"/>
                <w:sz w:val="24"/>
                <w:szCs w:val="24"/>
              </w:rPr>
              <w:t>2500</w:t>
            </w:r>
          </w:p>
        </w:tc>
      </w:tr>
      <w:tr w:rsidR="007708D1" w:rsidRPr="00270EEB" w:rsidTr="00F71E22">
        <w:tc>
          <w:tcPr>
            <w:tcW w:w="1497" w:type="dxa"/>
            <w:shd w:val="clear" w:color="auto" w:fill="auto"/>
          </w:tcPr>
          <w:p w:rsidR="007708D1" w:rsidRPr="007B5CB2" w:rsidRDefault="007708D1" w:rsidP="00F71E22">
            <w:pPr>
              <w:ind w:right="107"/>
              <w:jc w:val="both"/>
              <w:rPr>
                <w:color w:val="auto"/>
                <w:sz w:val="24"/>
                <w:szCs w:val="24"/>
              </w:rPr>
            </w:pPr>
            <w:r w:rsidRPr="28A9B94D">
              <w:rPr>
                <w:color w:val="auto"/>
                <w:sz w:val="24"/>
                <w:szCs w:val="24"/>
              </w:rPr>
              <w:t xml:space="preserve">Task 3 </w:t>
            </w:r>
          </w:p>
        </w:tc>
        <w:tc>
          <w:tcPr>
            <w:tcW w:w="6015" w:type="dxa"/>
            <w:shd w:val="clear" w:color="auto" w:fill="auto"/>
          </w:tcPr>
          <w:p w:rsidR="007708D1" w:rsidRDefault="007708D1" w:rsidP="00F71E22">
            <w:pPr>
              <w:ind w:right="107"/>
              <w:jc w:val="both"/>
              <w:rPr>
                <w:b/>
                <w:sz w:val="24"/>
                <w:szCs w:val="24"/>
              </w:rPr>
            </w:pPr>
            <w:r>
              <w:rPr>
                <w:b/>
                <w:sz w:val="24"/>
                <w:szCs w:val="24"/>
              </w:rPr>
              <w:t xml:space="preserve">Criminal Justice, Valuing difference and inclusion </w:t>
            </w:r>
          </w:p>
          <w:p w:rsidR="007708D1" w:rsidRPr="007B5CB2" w:rsidRDefault="007708D1" w:rsidP="00F71E22">
            <w:pPr>
              <w:ind w:right="107"/>
              <w:jc w:val="both"/>
              <w:rPr>
                <w:b/>
                <w:sz w:val="24"/>
                <w:szCs w:val="24"/>
              </w:rPr>
            </w:pPr>
          </w:p>
        </w:tc>
        <w:tc>
          <w:tcPr>
            <w:tcW w:w="1602" w:type="dxa"/>
          </w:tcPr>
          <w:p w:rsidR="007708D1" w:rsidRPr="003C4D7B" w:rsidRDefault="007708D1" w:rsidP="00F71E22">
            <w:pPr>
              <w:ind w:right="107"/>
              <w:jc w:val="both"/>
              <w:rPr>
                <w:b/>
                <w:bCs/>
                <w:sz w:val="24"/>
                <w:szCs w:val="24"/>
              </w:rPr>
            </w:pPr>
            <w:r w:rsidRPr="28A9B94D">
              <w:rPr>
                <w:b/>
                <w:bCs/>
                <w:sz w:val="24"/>
                <w:szCs w:val="24"/>
              </w:rPr>
              <w:t>2500</w:t>
            </w:r>
          </w:p>
        </w:tc>
      </w:tr>
      <w:tr w:rsidR="007708D1" w:rsidRPr="00270EEB" w:rsidTr="00F71E22">
        <w:tc>
          <w:tcPr>
            <w:tcW w:w="1497" w:type="dxa"/>
            <w:shd w:val="clear" w:color="auto" w:fill="auto"/>
          </w:tcPr>
          <w:p w:rsidR="007708D1" w:rsidRPr="007B5CB2" w:rsidRDefault="007708D1" w:rsidP="00F71E22">
            <w:pPr>
              <w:ind w:right="107"/>
              <w:jc w:val="both"/>
              <w:rPr>
                <w:color w:val="auto"/>
                <w:sz w:val="24"/>
                <w:szCs w:val="24"/>
              </w:rPr>
            </w:pPr>
            <w:r w:rsidRPr="28A9B94D">
              <w:rPr>
                <w:color w:val="auto"/>
                <w:sz w:val="24"/>
                <w:szCs w:val="24"/>
              </w:rPr>
              <w:t xml:space="preserve">Task 4 </w:t>
            </w:r>
          </w:p>
        </w:tc>
        <w:tc>
          <w:tcPr>
            <w:tcW w:w="6015" w:type="dxa"/>
            <w:shd w:val="clear" w:color="auto" w:fill="auto"/>
          </w:tcPr>
          <w:p w:rsidR="007708D1" w:rsidRDefault="007708D1" w:rsidP="00F71E22">
            <w:pPr>
              <w:ind w:right="107"/>
              <w:jc w:val="both"/>
              <w:rPr>
                <w:b/>
                <w:bCs/>
                <w:sz w:val="24"/>
                <w:szCs w:val="24"/>
              </w:rPr>
            </w:pPr>
            <w:r w:rsidRPr="28A9B94D">
              <w:rPr>
                <w:b/>
                <w:bCs/>
                <w:sz w:val="24"/>
                <w:szCs w:val="24"/>
              </w:rPr>
              <w:t>Decision making and discretion, Conducting Investigations and Criminal Justice (managing offenders)</w:t>
            </w:r>
          </w:p>
          <w:p w:rsidR="007708D1" w:rsidRPr="007B5CB2" w:rsidRDefault="007708D1" w:rsidP="00F71E22">
            <w:pPr>
              <w:ind w:right="107"/>
              <w:jc w:val="both"/>
              <w:rPr>
                <w:b/>
                <w:sz w:val="24"/>
                <w:szCs w:val="24"/>
              </w:rPr>
            </w:pPr>
          </w:p>
        </w:tc>
        <w:tc>
          <w:tcPr>
            <w:tcW w:w="1602" w:type="dxa"/>
          </w:tcPr>
          <w:p w:rsidR="007708D1" w:rsidRPr="003C4D7B" w:rsidRDefault="007708D1" w:rsidP="00F71E22">
            <w:pPr>
              <w:ind w:right="107"/>
              <w:jc w:val="both"/>
              <w:rPr>
                <w:b/>
                <w:bCs/>
                <w:sz w:val="24"/>
                <w:szCs w:val="24"/>
              </w:rPr>
            </w:pPr>
            <w:r w:rsidRPr="28A9B94D">
              <w:rPr>
                <w:b/>
                <w:bCs/>
                <w:sz w:val="24"/>
                <w:szCs w:val="24"/>
              </w:rPr>
              <w:t>2500</w:t>
            </w:r>
          </w:p>
        </w:tc>
      </w:tr>
      <w:tr w:rsidR="007708D1" w:rsidRPr="00270EEB" w:rsidTr="00F71E22">
        <w:trPr>
          <w:trHeight w:val="81"/>
        </w:trPr>
        <w:tc>
          <w:tcPr>
            <w:tcW w:w="1497" w:type="dxa"/>
            <w:shd w:val="clear" w:color="auto" w:fill="auto"/>
          </w:tcPr>
          <w:p w:rsidR="007708D1" w:rsidRPr="007B5CB2" w:rsidRDefault="007708D1" w:rsidP="00F71E22">
            <w:pPr>
              <w:ind w:right="107"/>
              <w:jc w:val="both"/>
              <w:rPr>
                <w:color w:val="auto"/>
                <w:sz w:val="24"/>
                <w:szCs w:val="24"/>
              </w:rPr>
            </w:pPr>
          </w:p>
        </w:tc>
        <w:tc>
          <w:tcPr>
            <w:tcW w:w="6015" w:type="dxa"/>
            <w:shd w:val="clear" w:color="auto" w:fill="auto"/>
          </w:tcPr>
          <w:p w:rsidR="007708D1" w:rsidRPr="00F40CB5" w:rsidRDefault="007708D1" w:rsidP="00F71E22">
            <w:pPr>
              <w:spacing w:line="360" w:lineRule="auto"/>
              <w:ind w:right="107"/>
              <w:jc w:val="both"/>
              <w:rPr>
                <w:b/>
                <w:color w:val="auto"/>
                <w:sz w:val="24"/>
                <w:szCs w:val="24"/>
              </w:rPr>
            </w:pPr>
            <w:r w:rsidRPr="00F40CB5">
              <w:rPr>
                <w:b/>
                <w:color w:val="auto"/>
                <w:sz w:val="24"/>
                <w:szCs w:val="24"/>
              </w:rPr>
              <w:t>Bibliography</w:t>
            </w:r>
          </w:p>
        </w:tc>
        <w:tc>
          <w:tcPr>
            <w:tcW w:w="1602" w:type="dxa"/>
          </w:tcPr>
          <w:p w:rsidR="007708D1" w:rsidRPr="00F40CB5" w:rsidRDefault="007708D1" w:rsidP="00F71E22">
            <w:pPr>
              <w:spacing w:line="360" w:lineRule="auto"/>
              <w:ind w:right="107"/>
              <w:jc w:val="both"/>
              <w:rPr>
                <w:b/>
                <w:color w:val="auto"/>
                <w:sz w:val="24"/>
                <w:szCs w:val="24"/>
              </w:rPr>
            </w:pPr>
          </w:p>
        </w:tc>
      </w:tr>
      <w:tr w:rsidR="007708D1" w:rsidTr="00F71E22">
        <w:trPr>
          <w:trHeight w:val="81"/>
        </w:trPr>
        <w:tc>
          <w:tcPr>
            <w:tcW w:w="1497" w:type="dxa"/>
            <w:shd w:val="clear" w:color="auto" w:fill="auto"/>
          </w:tcPr>
          <w:p w:rsidR="007708D1" w:rsidRDefault="007708D1" w:rsidP="00F71E22">
            <w:pPr>
              <w:jc w:val="both"/>
              <w:rPr>
                <w:color w:val="auto"/>
                <w:sz w:val="24"/>
                <w:szCs w:val="24"/>
              </w:rPr>
            </w:pPr>
            <w:r w:rsidRPr="2E5ED9CE">
              <w:rPr>
                <w:color w:val="auto"/>
                <w:sz w:val="24"/>
                <w:szCs w:val="24"/>
              </w:rPr>
              <w:t>Task 5</w:t>
            </w:r>
          </w:p>
        </w:tc>
        <w:tc>
          <w:tcPr>
            <w:tcW w:w="6015" w:type="dxa"/>
            <w:shd w:val="clear" w:color="auto" w:fill="auto"/>
          </w:tcPr>
          <w:p w:rsidR="007708D1" w:rsidRDefault="007708D1" w:rsidP="00F71E22">
            <w:pPr>
              <w:spacing w:line="360" w:lineRule="auto"/>
              <w:jc w:val="both"/>
              <w:rPr>
                <w:b/>
                <w:bCs/>
                <w:color w:val="auto"/>
                <w:sz w:val="24"/>
                <w:szCs w:val="24"/>
              </w:rPr>
            </w:pPr>
            <w:r w:rsidRPr="28A9B94D">
              <w:rPr>
                <w:b/>
                <w:bCs/>
                <w:color w:val="auto"/>
                <w:sz w:val="24"/>
                <w:szCs w:val="24"/>
              </w:rPr>
              <w:t>Development Plan</w:t>
            </w:r>
          </w:p>
        </w:tc>
        <w:tc>
          <w:tcPr>
            <w:tcW w:w="1602" w:type="dxa"/>
          </w:tcPr>
          <w:p w:rsidR="007708D1" w:rsidRDefault="007708D1" w:rsidP="00F71E22">
            <w:pPr>
              <w:spacing w:line="360" w:lineRule="auto"/>
              <w:rPr>
                <w:b/>
                <w:bCs/>
                <w:color w:val="auto"/>
              </w:rPr>
            </w:pPr>
            <w:r w:rsidRPr="2E5ED9CE">
              <w:rPr>
                <w:b/>
                <w:bCs/>
                <w:color w:val="auto"/>
              </w:rPr>
              <w:t>Equivalent to 500 words</w:t>
            </w:r>
          </w:p>
        </w:tc>
      </w:tr>
      <w:tr w:rsidR="007708D1" w:rsidTr="00F71E22">
        <w:trPr>
          <w:trHeight w:val="81"/>
        </w:trPr>
        <w:tc>
          <w:tcPr>
            <w:tcW w:w="1497" w:type="dxa"/>
            <w:shd w:val="clear" w:color="auto" w:fill="auto"/>
          </w:tcPr>
          <w:p w:rsidR="007708D1" w:rsidRDefault="007708D1" w:rsidP="00F71E22">
            <w:pPr>
              <w:jc w:val="both"/>
              <w:rPr>
                <w:color w:val="auto"/>
                <w:sz w:val="24"/>
                <w:szCs w:val="24"/>
              </w:rPr>
            </w:pPr>
            <w:r w:rsidRPr="2E5ED9CE">
              <w:rPr>
                <w:color w:val="auto"/>
                <w:sz w:val="24"/>
                <w:szCs w:val="24"/>
              </w:rPr>
              <w:t>Task 6</w:t>
            </w:r>
          </w:p>
        </w:tc>
        <w:tc>
          <w:tcPr>
            <w:tcW w:w="6015" w:type="dxa"/>
            <w:shd w:val="clear" w:color="auto" w:fill="auto"/>
          </w:tcPr>
          <w:p w:rsidR="007708D1" w:rsidRDefault="007708D1" w:rsidP="00F71E22">
            <w:pPr>
              <w:spacing w:line="360" w:lineRule="auto"/>
              <w:jc w:val="both"/>
              <w:rPr>
                <w:b/>
                <w:bCs/>
                <w:color w:val="auto"/>
                <w:sz w:val="24"/>
                <w:szCs w:val="24"/>
              </w:rPr>
            </w:pPr>
            <w:r w:rsidRPr="2E5ED9CE">
              <w:rPr>
                <w:b/>
                <w:bCs/>
                <w:color w:val="auto"/>
                <w:sz w:val="24"/>
                <w:szCs w:val="24"/>
              </w:rPr>
              <w:t>Recognition and confirmation of the progress of your Occupational Competency Portfolio (OCP)</w:t>
            </w:r>
          </w:p>
        </w:tc>
        <w:tc>
          <w:tcPr>
            <w:tcW w:w="1602" w:type="dxa"/>
          </w:tcPr>
          <w:p w:rsidR="007708D1" w:rsidRDefault="007708D1" w:rsidP="00F71E22">
            <w:pPr>
              <w:spacing w:line="360" w:lineRule="auto"/>
              <w:jc w:val="both"/>
              <w:rPr>
                <w:b/>
                <w:bCs/>
                <w:color w:val="auto"/>
                <w:sz w:val="18"/>
                <w:szCs w:val="18"/>
              </w:rPr>
            </w:pPr>
            <w:r w:rsidRPr="2E5ED9CE">
              <w:rPr>
                <w:b/>
                <w:bCs/>
                <w:color w:val="auto"/>
              </w:rPr>
              <w:t>Equivalent to 500 words</w:t>
            </w:r>
          </w:p>
        </w:tc>
      </w:tr>
      <w:tr w:rsidR="007708D1" w:rsidTr="00F71E22">
        <w:trPr>
          <w:trHeight w:val="81"/>
        </w:trPr>
        <w:tc>
          <w:tcPr>
            <w:tcW w:w="1497" w:type="dxa"/>
            <w:shd w:val="clear" w:color="auto" w:fill="auto"/>
          </w:tcPr>
          <w:p w:rsidR="007708D1" w:rsidRDefault="007708D1" w:rsidP="00F71E22">
            <w:pPr>
              <w:jc w:val="both"/>
              <w:rPr>
                <w:color w:val="auto"/>
                <w:sz w:val="24"/>
                <w:szCs w:val="24"/>
              </w:rPr>
            </w:pPr>
          </w:p>
        </w:tc>
        <w:tc>
          <w:tcPr>
            <w:tcW w:w="6015" w:type="dxa"/>
            <w:shd w:val="clear" w:color="auto" w:fill="auto"/>
          </w:tcPr>
          <w:p w:rsidR="007708D1" w:rsidRDefault="007708D1" w:rsidP="00F71E22">
            <w:pPr>
              <w:spacing w:line="360" w:lineRule="auto"/>
              <w:jc w:val="both"/>
              <w:rPr>
                <w:b/>
                <w:bCs/>
                <w:color w:val="auto"/>
                <w:sz w:val="24"/>
                <w:szCs w:val="24"/>
              </w:rPr>
            </w:pPr>
            <w:r w:rsidRPr="2E5ED9CE">
              <w:rPr>
                <w:b/>
                <w:bCs/>
                <w:color w:val="auto"/>
                <w:sz w:val="24"/>
                <w:szCs w:val="24"/>
              </w:rPr>
              <w:t>Confirmation of Confidentiality and Plagiarism</w:t>
            </w:r>
          </w:p>
          <w:p w:rsidR="007708D1" w:rsidRDefault="007708D1" w:rsidP="00F71E22">
            <w:pPr>
              <w:spacing w:line="360" w:lineRule="auto"/>
              <w:jc w:val="both"/>
              <w:rPr>
                <w:b/>
                <w:bCs/>
                <w:i/>
                <w:iCs/>
                <w:color w:val="auto"/>
                <w:sz w:val="24"/>
                <w:szCs w:val="24"/>
              </w:rPr>
            </w:pPr>
            <w:r w:rsidRPr="2E5ED9CE">
              <w:rPr>
                <w:b/>
                <w:bCs/>
                <w:i/>
                <w:iCs/>
                <w:color w:val="auto"/>
                <w:sz w:val="24"/>
                <w:szCs w:val="24"/>
              </w:rPr>
              <w:t>Confirmed by submission through `</w:t>
            </w:r>
            <w:proofErr w:type="spellStart"/>
            <w:r w:rsidRPr="2E5ED9CE">
              <w:rPr>
                <w:b/>
                <w:bCs/>
                <w:i/>
                <w:iCs/>
                <w:color w:val="auto"/>
                <w:sz w:val="24"/>
                <w:szCs w:val="24"/>
              </w:rPr>
              <w:t>Turnitin</w:t>
            </w:r>
            <w:proofErr w:type="spellEnd"/>
          </w:p>
        </w:tc>
        <w:tc>
          <w:tcPr>
            <w:tcW w:w="1602" w:type="dxa"/>
          </w:tcPr>
          <w:p w:rsidR="007708D1" w:rsidRDefault="007708D1" w:rsidP="00F71E22">
            <w:pPr>
              <w:spacing w:line="360" w:lineRule="auto"/>
              <w:jc w:val="both"/>
              <w:rPr>
                <w:b/>
                <w:bCs/>
                <w:color w:val="auto"/>
                <w:sz w:val="24"/>
                <w:szCs w:val="24"/>
              </w:rPr>
            </w:pPr>
          </w:p>
        </w:tc>
      </w:tr>
    </w:tbl>
    <w:p w:rsidR="007708D1" w:rsidRDefault="007708D1" w:rsidP="007708D1">
      <w:pPr>
        <w:ind w:right="107"/>
        <w:jc w:val="center"/>
        <w:rPr>
          <w:b/>
          <w:sz w:val="24"/>
          <w:szCs w:val="24"/>
        </w:rPr>
      </w:pPr>
    </w:p>
    <w:p w:rsidR="007708D1" w:rsidRDefault="007708D1" w:rsidP="007708D1">
      <w:pPr>
        <w:ind w:right="107"/>
        <w:jc w:val="center"/>
        <w:rPr>
          <w:b/>
          <w:sz w:val="24"/>
          <w:szCs w:val="24"/>
        </w:rPr>
      </w:pPr>
    </w:p>
    <w:p w:rsidR="007708D1" w:rsidRPr="00270EEB" w:rsidRDefault="007708D1" w:rsidP="007708D1">
      <w:pPr>
        <w:ind w:right="107"/>
        <w:jc w:val="center"/>
        <w:rPr>
          <w:b/>
          <w:bCs/>
          <w:sz w:val="24"/>
          <w:szCs w:val="24"/>
        </w:rPr>
      </w:pPr>
      <w:r w:rsidRPr="28A9B94D">
        <w:rPr>
          <w:b/>
          <w:bCs/>
          <w:sz w:val="24"/>
          <w:szCs w:val="24"/>
        </w:rPr>
        <w:br w:type="page"/>
      </w:r>
      <w:r w:rsidRPr="28A9B94D">
        <w:rPr>
          <w:b/>
          <w:bCs/>
          <w:color w:val="auto"/>
          <w:sz w:val="24"/>
          <w:szCs w:val="24"/>
        </w:rPr>
        <w:lastRenderedPageBreak/>
        <w:t xml:space="preserve">Task </w:t>
      </w:r>
      <w:r w:rsidRPr="28A9B94D">
        <w:rPr>
          <w:b/>
          <w:bCs/>
          <w:sz w:val="24"/>
          <w:szCs w:val="24"/>
        </w:rPr>
        <w:t>1</w:t>
      </w:r>
    </w:p>
    <w:p w:rsidR="007708D1" w:rsidRPr="00270EEB" w:rsidRDefault="007708D1" w:rsidP="007708D1">
      <w:pPr>
        <w:ind w:right="107"/>
        <w:jc w:val="both"/>
        <w:rPr>
          <w:b/>
          <w:sz w:val="24"/>
          <w:szCs w:val="24"/>
        </w:rPr>
      </w:pPr>
    </w:p>
    <w:p w:rsidR="007708D1" w:rsidRDefault="007708D1" w:rsidP="007708D1">
      <w:pPr>
        <w:ind w:right="237"/>
        <w:jc w:val="both"/>
        <w:rPr>
          <w:b/>
          <w:color w:val="auto"/>
          <w:sz w:val="24"/>
          <w:szCs w:val="24"/>
        </w:rPr>
      </w:pPr>
      <w:r>
        <w:rPr>
          <w:b/>
          <w:color w:val="auto"/>
          <w:sz w:val="24"/>
          <w:szCs w:val="24"/>
        </w:rPr>
        <w:t xml:space="preserve">Relevant areas of the National Policing Curriculum: </w:t>
      </w:r>
    </w:p>
    <w:p w:rsidR="007708D1" w:rsidRPr="00270EEB" w:rsidRDefault="007708D1" w:rsidP="007708D1">
      <w:pPr>
        <w:ind w:right="107"/>
        <w:jc w:val="both"/>
        <w:rPr>
          <w:b/>
          <w:sz w:val="24"/>
          <w:szCs w:val="24"/>
        </w:rPr>
      </w:pPr>
      <w:r w:rsidRPr="00270EEB">
        <w:rPr>
          <w:b/>
          <w:sz w:val="24"/>
          <w:szCs w:val="24"/>
        </w:rPr>
        <w:t>Develop</w:t>
      </w:r>
      <w:r>
        <w:rPr>
          <w:b/>
          <w:sz w:val="24"/>
          <w:szCs w:val="24"/>
        </w:rPr>
        <w:t>ing Resilience</w:t>
      </w:r>
    </w:p>
    <w:p w:rsidR="007708D1" w:rsidRPr="00270EEB" w:rsidRDefault="007708D1" w:rsidP="007708D1">
      <w:pPr>
        <w:ind w:right="107"/>
        <w:jc w:val="both"/>
        <w:rPr>
          <w:b/>
          <w:sz w:val="24"/>
          <w:szCs w:val="24"/>
        </w:rPr>
      </w:pPr>
    </w:p>
    <w:p w:rsidR="007708D1" w:rsidRPr="00003990" w:rsidRDefault="007708D1" w:rsidP="007708D1">
      <w:pPr>
        <w:ind w:right="107"/>
        <w:jc w:val="both"/>
        <w:rPr>
          <w:i/>
          <w:sz w:val="24"/>
          <w:szCs w:val="24"/>
        </w:rPr>
      </w:pPr>
      <w:r w:rsidRPr="00003990">
        <w:rPr>
          <w:i/>
          <w:sz w:val="24"/>
          <w:szCs w:val="24"/>
        </w:rPr>
        <w:t xml:space="preserve">Guidance:  </w:t>
      </w:r>
    </w:p>
    <w:p w:rsidR="007708D1" w:rsidRPr="00003990" w:rsidRDefault="007708D1" w:rsidP="007708D1">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7708D1" w:rsidRPr="00270EEB" w:rsidTr="00F71E22">
        <w:tc>
          <w:tcPr>
            <w:tcW w:w="10278" w:type="dxa"/>
            <w:shd w:val="clear" w:color="auto" w:fill="auto"/>
          </w:tcPr>
          <w:p w:rsidR="007708D1" w:rsidRPr="00003990" w:rsidRDefault="007708D1" w:rsidP="00F71E22">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rsidR="007708D1" w:rsidRPr="00003990" w:rsidRDefault="007708D1" w:rsidP="00F71E22">
            <w:pPr>
              <w:ind w:right="107"/>
              <w:jc w:val="both"/>
              <w:rPr>
                <w:b/>
                <w:sz w:val="24"/>
                <w:szCs w:val="24"/>
              </w:rPr>
            </w:pPr>
          </w:p>
          <w:p w:rsidR="007708D1" w:rsidRPr="00270EEB" w:rsidRDefault="007708D1" w:rsidP="00F71E22">
            <w:pPr>
              <w:ind w:right="107"/>
              <w:jc w:val="both"/>
              <w:rPr>
                <w:i/>
                <w:iCs/>
                <w:sz w:val="24"/>
                <w:szCs w:val="24"/>
              </w:rPr>
            </w:pPr>
            <w:r w:rsidRPr="28A9B94D">
              <w:rPr>
                <w:i/>
                <w:iCs/>
                <w:sz w:val="24"/>
                <w:szCs w:val="24"/>
              </w:rPr>
              <w:t>1500 words (+/- 10%: include your actual word count at the end of each section)</w:t>
            </w:r>
          </w:p>
        </w:tc>
      </w:tr>
    </w:tbl>
    <w:p w:rsidR="007708D1" w:rsidRDefault="007708D1" w:rsidP="007708D1">
      <w:pPr>
        <w:ind w:right="107"/>
        <w:jc w:val="both"/>
        <w:rPr>
          <w:b/>
          <w:sz w:val="24"/>
          <w:szCs w:val="24"/>
        </w:rPr>
      </w:pPr>
    </w:p>
    <w:p w:rsidR="007708D1" w:rsidRPr="00025650" w:rsidRDefault="007708D1" w:rsidP="007708D1">
      <w:pPr>
        <w:ind w:right="107"/>
        <w:jc w:val="both"/>
        <w:rPr>
          <w:b/>
          <w:sz w:val="24"/>
          <w:szCs w:val="24"/>
        </w:rPr>
      </w:pPr>
      <w:r w:rsidRPr="00025650">
        <w:rPr>
          <w:b/>
          <w:sz w:val="24"/>
          <w:szCs w:val="24"/>
        </w:rPr>
        <w:t>ANSWER:</w:t>
      </w:r>
    </w:p>
    <w:p w:rsidR="007708D1" w:rsidRPr="00270EEB" w:rsidRDefault="007708D1" w:rsidP="007708D1">
      <w:pPr>
        <w:ind w:right="107"/>
        <w:jc w:val="both"/>
        <w:rPr>
          <w:sz w:val="24"/>
          <w:szCs w:val="24"/>
        </w:rPr>
      </w:pPr>
    </w:p>
    <w:p w:rsidR="007708D1" w:rsidRDefault="007708D1" w:rsidP="008A1C51">
      <w:pPr>
        <w:spacing w:line="360" w:lineRule="auto"/>
        <w:ind w:right="107"/>
        <w:jc w:val="both"/>
        <w:rPr>
          <w:sz w:val="24"/>
          <w:szCs w:val="24"/>
        </w:rPr>
      </w:pPr>
      <w:r>
        <w:rPr>
          <w:sz w:val="24"/>
          <w:szCs w:val="24"/>
        </w:rPr>
        <w:t>In this essay</w:t>
      </w:r>
      <w:r w:rsidR="00435DF5">
        <w:rPr>
          <w:sz w:val="24"/>
          <w:szCs w:val="24"/>
        </w:rPr>
        <w:t>,</w:t>
      </w:r>
      <w:r>
        <w:rPr>
          <w:sz w:val="24"/>
          <w:szCs w:val="24"/>
        </w:rPr>
        <w:t xml:space="preserve"> I will describe and asses the coping strategies I have applied to develop resilience and to minimise stress during my initial training perio</w:t>
      </w:r>
      <w:r w:rsidR="00BE6380">
        <w:rPr>
          <w:sz w:val="24"/>
          <w:szCs w:val="24"/>
        </w:rPr>
        <w:t>d. I have chosen the Driscoll Model of Reflection</w:t>
      </w:r>
      <w:r w:rsidR="000B02E3">
        <w:rPr>
          <w:sz w:val="24"/>
          <w:szCs w:val="24"/>
        </w:rPr>
        <w:t xml:space="preserve"> (1994)</w:t>
      </w:r>
      <w:r>
        <w:rPr>
          <w:sz w:val="24"/>
          <w:szCs w:val="24"/>
        </w:rPr>
        <w:t xml:space="preserve"> as a way of reflecting on my initial six months of training and the practices I have used to help me cope and overcome the stresses and pressures that I have faced over this period and how these practices have helped me build and develop resilience in situations that h</w:t>
      </w:r>
      <w:r w:rsidR="00BE6380">
        <w:rPr>
          <w:sz w:val="24"/>
          <w:szCs w:val="24"/>
        </w:rPr>
        <w:t>ave caused anxieties and fears. Firstly, I will discuss and explore how I have used the art and practices of mindfulness in order to build an emotional resilience over the initial six months. Secondly, I will explore how developing a daily exercise regime has helped to minimise the stress I have experienced</w:t>
      </w:r>
      <w:r w:rsidR="008A5C7D">
        <w:rPr>
          <w:sz w:val="24"/>
          <w:szCs w:val="24"/>
        </w:rPr>
        <w:t xml:space="preserve">. </w:t>
      </w:r>
      <w:r w:rsidR="00BE6380">
        <w:rPr>
          <w:sz w:val="24"/>
          <w:szCs w:val="24"/>
        </w:rPr>
        <w:t>Finally, I will conclude the essay by comparing each strategy I</w:t>
      </w:r>
      <w:r w:rsidR="00FA1DA3">
        <w:rPr>
          <w:sz w:val="24"/>
          <w:szCs w:val="24"/>
        </w:rPr>
        <w:t xml:space="preserve"> have used, discuss what I have learnt by applying these strategies and how I will effectively use these strategies moving forward in my career as a police officer. </w:t>
      </w:r>
    </w:p>
    <w:p w:rsidR="007708D1" w:rsidRDefault="007708D1" w:rsidP="008A1C51">
      <w:pPr>
        <w:spacing w:line="360" w:lineRule="auto"/>
        <w:ind w:right="107"/>
        <w:jc w:val="both"/>
        <w:rPr>
          <w:sz w:val="24"/>
          <w:szCs w:val="24"/>
        </w:rPr>
      </w:pPr>
    </w:p>
    <w:p w:rsidR="00FA1DA3" w:rsidRPr="00BE71D7" w:rsidRDefault="007708D1" w:rsidP="008A1C51">
      <w:pPr>
        <w:spacing w:line="360" w:lineRule="auto"/>
        <w:ind w:right="107"/>
        <w:jc w:val="both"/>
        <w:rPr>
          <w:sz w:val="24"/>
          <w:szCs w:val="24"/>
        </w:rPr>
      </w:pPr>
      <w:r>
        <w:rPr>
          <w:sz w:val="24"/>
          <w:szCs w:val="24"/>
        </w:rPr>
        <w:t>I am currently in my first year as a probationary police officer for Gwent police and have just completed my initial six months of training. During the initial training, alongside classroom based learning, I was subject to a number of exams, knowledge checks and assessed practica</w:t>
      </w:r>
      <w:r w:rsidR="00370427">
        <w:rPr>
          <w:sz w:val="24"/>
          <w:szCs w:val="24"/>
        </w:rPr>
        <w:t>l exercises; all of whi</w:t>
      </w:r>
      <w:r w:rsidR="00F54393">
        <w:rPr>
          <w:sz w:val="24"/>
          <w:szCs w:val="24"/>
        </w:rPr>
        <w:t>ch caused me to carry a certain amount of stress,</w:t>
      </w:r>
      <w:r w:rsidR="00F54393" w:rsidRPr="00F54393">
        <w:rPr>
          <w:i/>
          <w:sz w:val="24"/>
          <w:szCs w:val="24"/>
        </w:rPr>
        <w:t xml:space="preserve"> “Stress can be defined as the degree to which you feel overwhelmed or unable to cope as a result of pressures that are unmanageable.”</w:t>
      </w:r>
      <w:r w:rsidR="00F54393">
        <w:rPr>
          <w:sz w:val="24"/>
          <w:szCs w:val="24"/>
        </w:rPr>
        <w:t xml:space="preserve"> </w:t>
      </w:r>
      <w:sdt>
        <w:sdtPr>
          <w:rPr>
            <w:i/>
            <w:sz w:val="24"/>
            <w:szCs w:val="24"/>
          </w:rPr>
          <w:id w:val="-1707473015"/>
          <w:citation/>
        </w:sdtPr>
        <w:sdtEndPr/>
        <w:sdtContent>
          <w:r w:rsidR="00F54393" w:rsidRPr="005116F5">
            <w:rPr>
              <w:i/>
              <w:sz w:val="24"/>
              <w:szCs w:val="24"/>
            </w:rPr>
            <w:fldChar w:fldCharType="begin"/>
          </w:r>
          <w:r w:rsidR="00F54393" w:rsidRPr="005116F5">
            <w:rPr>
              <w:i/>
              <w:sz w:val="24"/>
              <w:szCs w:val="24"/>
            </w:rPr>
            <w:instrText xml:space="preserve"> CITATION Str20 \l 2057 </w:instrText>
          </w:r>
          <w:r w:rsidR="00F54393" w:rsidRPr="005116F5">
            <w:rPr>
              <w:i/>
              <w:sz w:val="24"/>
              <w:szCs w:val="24"/>
            </w:rPr>
            <w:fldChar w:fldCharType="separate"/>
          </w:r>
          <w:r w:rsidR="00CD3D3B" w:rsidRPr="00CD3D3B">
            <w:rPr>
              <w:noProof/>
              <w:sz w:val="24"/>
              <w:szCs w:val="24"/>
            </w:rPr>
            <w:t>(Anon., 2020)</w:t>
          </w:r>
          <w:r w:rsidR="00F54393" w:rsidRPr="005116F5">
            <w:rPr>
              <w:i/>
              <w:sz w:val="24"/>
              <w:szCs w:val="24"/>
            </w:rPr>
            <w:fldChar w:fldCharType="end"/>
          </w:r>
        </w:sdtContent>
      </w:sdt>
      <w:r w:rsidR="00F54393">
        <w:rPr>
          <w:sz w:val="24"/>
          <w:szCs w:val="24"/>
        </w:rPr>
        <w:t>.</w:t>
      </w:r>
      <w:r w:rsidR="00F54393">
        <w:rPr>
          <w:i/>
          <w:sz w:val="24"/>
          <w:szCs w:val="24"/>
        </w:rPr>
        <w:t xml:space="preserve"> </w:t>
      </w:r>
      <w:r>
        <w:rPr>
          <w:sz w:val="24"/>
          <w:szCs w:val="24"/>
        </w:rPr>
        <w:t>Upon entering the first stages of my career within the police service</w:t>
      </w:r>
      <w:r w:rsidR="00435DF5">
        <w:rPr>
          <w:sz w:val="24"/>
          <w:szCs w:val="24"/>
        </w:rPr>
        <w:t>,</w:t>
      </w:r>
      <w:r>
        <w:rPr>
          <w:sz w:val="24"/>
          <w:szCs w:val="24"/>
        </w:rPr>
        <w:t xml:space="preserve"> I found myself filled with a feeling of both excitement and anxiety. Having no previous experience with any aspect of policing and not knowing what to expect or the people I would encounter, in these early stages I felt I already needed to build an emotional resilience if I were too successfully cross the threshold into my </w:t>
      </w:r>
      <w:r w:rsidR="00F54393">
        <w:rPr>
          <w:sz w:val="24"/>
          <w:szCs w:val="24"/>
        </w:rPr>
        <w:t xml:space="preserve">new career as a police officer, </w:t>
      </w:r>
      <w:r w:rsidR="00F54393" w:rsidRPr="005116F5">
        <w:rPr>
          <w:i/>
          <w:sz w:val="24"/>
          <w:szCs w:val="24"/>
        </w:rPr>
        <w:t>“Emotional resilience refers to one’s ability to adapt</w:t>
      </w:r>
      <w:r w:rsidR="009C3449">
        <w:rPr>
          <w:i/>
          <w:sz w:val="24"/>
          <w:szCs w:val="24"/>
        </w:rPr>
        <w:t xml:space="preserve"> to</w:t>
      </w:r>
      <w:r w:rsidR="00F54393" w:rsidRPr="005116F5">
        <w:rPr>
          <w:i/>
          <w:sz w:val="24"/>
          <w:szCs w:val="24"/>
        </w:rPr>
        <w:t xml:space="preserve"> stressful situations or crises</w:t>
      </w:r>
      <w:r w:rsidR="005116F5" w:rsidRPr="005116F5">
        <w:rPr>
          <w:i/>
          <w:sz w:val="24"/>
          <w:szCs w:val="24"/>
        </w:rPr>
        <w:t>”</w:t>
      </w:r>
      <w:r w:rsidR="005116F5">
        <w:rPr>
          <w:i/>
          <w:sz w:val="24"/>
          <w:szCs w:val="24"/>
        </w:rPr>
        <w:t xml:space="preserve"> </w:t>
      </w:r>
      <w:sdt>
        <w:sdtPr>
          <w:rPr>
            <w:i/>
            <w:sz w:val="24"/>
            <w:szCs w:val="24"/>
          </w:rPr>
          <w:id w:val="-1172561399"/>
          <w:citation/>
        </w:sdtPr>
        <w:sdtEndPr/>
        <w:sdtContent>
          <w:r w:rsidR="005116F5" w:rsidRPr="005116F5">
            <w:rPr>
              <w:i/>
              <w:sz w:val="24"/>
              <w:szCs w:val="24"/>
            </w:rPr>
            <w:fldChar w:fldCharType="begin"/>
          </w:r>
          <w:r w:rsidR="005116F5" w:rsidRPr="005116F5">
            <w:rPr>
              <w:i/>
              <w:sz w:val="24"/>
              <w:szCs w:val="24"/>
            </w:rPr>
            <w:instrText xml:space="preserve"> CITATION Sco20 \l 2057 </w:instrText>
          </w:r>
          <w:r w:rsidR="005116F5" w:rsidRPr="005116F5">
            <w:rPr>
              <w:i/>
              <w:sz w:val="24"/>
              <w:szCs w:val="24"/>
            </w:rPr>
            <w:fldChar w:fldCharType="separate"/>
          </w:r>
          <w:r w:rsidR="00CD3D3B" w:rsidRPr="00CD3D3B">
            <w:rPr>
              <w:noProof/>
              <w:sz w:val="24"/>
              <w:szCs w:val="24"/>
            </w:rPr>
            <w:t>(Scott, 2020)</w:t>
          </w:r>
          <w:r w:rsidR="005116F5" w:rsidRPr="005116F5">
            <w:rPr>
              <w:i/>
              <w:sz w:val="24"/>
              <w:szCs w:val="24"/>
            </w:rPr>
            <w:fldChar w:fldCharType="end"/>
          </w:r>
        </w:sdtContent>
      </w:sdt>
      <w:r w:rsidR="00BE71D7">
        <w:rPr>
          <w:i/>
          <w:sz w:val="24"/>
          <w:szCs w:val="24"/>
        </w:rPr>
        <w:t xml:space="preserve">. </w:t>
      </w:r>
      <w:r w:rsidR="00BE71D7">
        <w:rPr>
          <w:sz w:val="24"/>
          <w:szCs w:val="24"/>
        </w:rPr>
        <w:t xml:space="preserve">Having the tools to help build resilience, I knew, would not only support </w:t>
      </w:r>
      <w:r w:rsidR="00BE71D7">
        <w:rPr>
          <w:sz w:val="24"/>
          <w:szCs w:val="24"/>
        </w:rPr>
        <w:lastRenderedPageBreak/>
        <w:t>me in my initial training but would also be vital to carry with</w:t>
      </w:r>
      <w:r w:rsidR="009C6F14">
        <w:rPr>
          <w:sz w:val="24"/>
          <w:szCs w:val="24"/>
        </w:rPr>
        <w:t xml:space="preserve"> me into my operational duties, especially in the current climate where there has been a significant rise in public scrutiny of the police force and also a rise in assaults against emergency workers,</w:t>
      </w:r>
      <w:r w:rsidR="009C6F14" w:rsidRPr="009C6F14">
        <w:rPr>
          <w:i/>
          <w:sz w:val="24"/>
          <w:szCs w:val="24"/>
        </w:rPr>
        <w:t xml:space="preserve"> “In the most recent data released, taking a snapshot of crime for the four weeks to the 2 August 2020, forces in the UK saw a 31 per cent increase in assaults against emergency workers compared with the same period in 2019”.</w:t>
      </w:r>
      <w:r w:rsidR="009C6F14">
        <w:rPr>
          <w:sz w:val="24"/>
          <w:szCs w:val="24"/>
        </w:rPr>
        <w:t xml:space="preserve"> </w:t>
      </w:r>
      <w:sdt>
        <w:sdtPr>
          <w:rPr>
            <w:i/>
            <w:sz w:val="24"/>
            <w:szCs w:val="24"/>
          </w:rPr>
          <w:id w:val="1309979698"/>
          <w:citation/>
        </w:sdtPr>
        <w:sdtEndPr/>
        <w:sdtContent>
          <w:r w:rsidR="009C6F14" w:rsidRPr="009C6F14">
            <w:rPr>
              <w:i/>
              <w:sz w:val="24"/>
              <w:szCs w:val="24"/>
            </w:rPr>
            <w:fldChar w:fldCharType="begin"/>
          </w:r>
          <w:r w:rsidR="009C6F14" w:rsidRPr="009C6F14">
            <w:rPr>
              <w:i/>
              <w:sz w:val="24"/>
              <w:szCs w:val="24"/>
            </w:rPr>
            <w:instrText xml:space="preserve"> CITATION Lov20 \l 2057 </w:instrText>
          </w:r>
          <w:r w:rsidR="009C6F14" w:rsidRPr="009C6F14">
            <w:rPr>
              <w:i/>
              <w:sz w:val="24"/>
              <w:szCs w:val="24"/>
            </w:rPr>
            <w:fldChar w:fldCharType="separate"/>
          </w:r>
          <w:r w:rsidR="00CD3D3B" w:rsidRPr="00CD3D3B">
            <w:rPr>
              <w:noProof/>
              <w:sz w:val="24"/>
              <w:szCs w:val="24"/>
            </w:rPr>
            <w:t>(Lovett, 2020)</w:t>
          </w:r>
          <w:r w:rsidR="009C6F14" w:rsidRPr="009C6F14">
            <w:rPr>
              <w:i/>
              <w:sz w:val="24"/>
              <w:szCs w:val="24"/>
            </w:rPr>
            <w:fldChar w:fldCharType="end"/>
          </w:r>
        </w:sdtContent>
      </w:sdt>
      <w:r w:rsidR="004114D2">
        <w:rPr>
          <w:i/>
          <w:sz w:val="24"/>
          <w:szCs w:val="24"/>
        </w:rPr>
        <w:t xml:space="preserve">. </w:t>
      </w:r>
    </w:p>
    <w:p w:rsidR="00FA1DA3" w:rsidRDefault="00FA1DA3" w:rsidP="008A1C51">
      <w:pPr>
        <w:spacing w:line="360" w:lineRule="auto"/>
        <w:ind w:right="107"/>
        <w:jc w:val="both"/>
        <w:rPr>
          <w:sz w:val="24"/>
          <w:szCs w:val="24"/>
        </w:rPr>
      </w:pPr>
    </w:p>
    <w:p w:rsidR="007708D1" w:rsidRDefault="007708D1" w:rsidP="008A1C51">
      <w:pPr>
        <w:spacing w:line="360" w:lineRule="auto"/>
        <w:ind w:right="107"/>
        <w:jc w:val="both"/>
        <w:rPr>
          <w:sz w:val="24"/>
          <w:szCs w:val="24"/>
        </w:rPr>
      </w:pPr>
      <w:r>
        <w:rPr>
          <w:sz w:val="24"/>
          <w:szCs w:val="24"/>
        </w:rPr>
        <w:t xml:space="preserve">During these early feelings of anxiety and in order to start building an emotional resilience I found myself engaging in the exercises of mindfulness, </w:t>
      </w:r>
      <w:r w:rsidRPr="00FA1DA3">
        <w:rPr>
          <w:i/>
          <w:sz w:val="24"/>
          <w:szCs w:val="24"/>
        </w:rPr>
        <w:t>“Mindfulness can be described as the practice of paying attention in the present moment, and doing it intentionally and with non-judgement”</w:t>
      </w:r>
      <w:sdt>
        <w:sdtPr>
          <w:rPr>
            <w:i/>
            <w:sz w:val="24"/>
            <w:szCs w:val="24"/>
          </w:rPr>
          <w:id w:val="244694217"/>
          <w:citation/>
        </w:sdtPr>
        <w:sdtEndPr>
          <w:rPr>
            <w:i w:val="0"/>
          </w:rPr>
        </w:sdtEndPr>
        <w:sdtContent>
          <w:r w:rsidRPr="005116F5">
            <w:rPr>
              <w:i/>
              <w:sz w:val="24"/>
              <w:szCs w:val="24"/>
            </w:rPr>
            <w:fldChar w:fldCharType="begin"/>
          </w:r>
          <w:r w:rsidRPr="005116F5">
            <w:rPr>
              <w:i/>
              <w:sz w:val="24"/>
              <w:szCs w:val="24"/>
            </w:rPr>
            <w:instrText xml:space="preserve"> CITATION Abo201 \l 2057 </w:instrText>
          </w:r>
          <w:r w:rsidRPr="005116F5">
            <w:rPr>
              <w:i/>
              <w:sz w:val="24"/>
              <w:szCs w:val="24"/>
            </w:rPr>
            <w:fldChar w:fldCharType="separate"/>
          </w:r>
          <w:r w:rsidR="00CD3D3B">
            <w:rPr>
              <w:i/>
              <w:noProof/>
              <w:sz w:val="24"/>
              <w:szCs w:val="24"/>
            </w:rPr>
            <w:t xml:space="preserve"> </w:t>
          </w:r>
          <w:r w:rsidR="00CD3D3B" w:rsidRPr="00CD3D3B">
            <w:rPr>
              <w:noProof/>
              <w:sz w:val="24"/>
              <w:szCs w:val="24"/>
            </w:rPr>
            <w:t>(Anon., 2020)</w:t>
          </w:r>
          <w:r w:rsidRPr="005116F5">
            <w:rPr>
              <w:i/>
              <w:sz w:val="24"/>
              <w:szCs w:val="24"/>
            </w:rPr>
            <w:fldChar w:fldCharType="end"/>
          </w:r>
        </w:sdtContent>
      </w:sdt>
      <w:r>
        <w:rPr>
          <w:sz w:val="24"/>
          <w:szCs w:val="24"/>
        </w:rPr>
        <w:t xml:space="preserve">. In the practice of mindfulness we are told to be present in the moment and to accept every feeling and emotion as we encounter them. With my focus being on ‘being present in the moment’ I was concentrating on ridding myself of any preconceived ideas of what to expect or what to fear during the initial training period and to take every day as it comes. Accepting emotions and feeling as they manifest is a big part of the practice of mindfulness. With each new feeling that I encountered during each day of training I was making a conscious effort to accept them. In accepting every feeling and emotion, I found myself not forcing positive thoughts but accepting the negative along with the positive, in the practice of being mindful I wanted to accept each feeling for what it was. This practice of accepting negative emotions and feelings helped me face tasks and issues within the learning environment that were outside of my comfort zone and to seek extra support from staff in those areas in order for me to feel at ease, </w:t>
      </w:r>
      <w:r w:rsidRPr="00FA1DA3">
        <w:rPr>
          <w:i/>
          <w:sz w:val="24"/>
          <w:szCs w:val="24"/>
        </w:rPr>
        <w:t>“Being mindful of emotions helps us to stand back from the emotion, understand it, accept it, not to fear it or struggle against it, and it can have the added benefit of reducing the distress”</w:t>
      </w:r>
      <w:r>
        <w:rPr>
          <w:sz w:val="24"/>
          <w:szCs w:val="24"/>
        </w:rPr>
        <w:t xml:space="preserve"> </w:t>
      </w:r>
      <w:sdt>
        <w:sdtPr>
          <w:rPr>
            <w:i/>
            <w:sz w:val="24"/>
            <w:szCs w:val="24"/>
          </w:rPr>
          <w:id w:val="-1517217714"/>
          <w:citation/>
        </w:sdtPr>
        <w:sdtEndPr/>
        <w:sdtContent>
          <w:r w:rsidRPr="005116F5">
            <w:rPr>
              <w:i/>
              <w:sz w:val="24"/>
              <w:szCs w:val="24"/>
            </w:rPr>
            <w:fldChar w:fldCharType="begin"/>
          </w:r>
          <w:r w:rsidRPr="005116F5">
            <w:rPr>
              <w:i/>
              <w:sz w:val="24"/>
              <w:szCs w:val="24"/>
            </w:rPr>
            <w:instrText xml:space="preserve"> CITATION Car15 \l 2057 </w:instrText>
          </w:r>
          <w:r w:rsidRPr="005116F5">
            <w:rPr>
              <w:i/>
              <w:sz w:val="24"/>
              <w:szCs w:val="24"/>
            </w:rPr>
            <w:fldChar w:fldCharType="separate"/>
          </w:r>
          <w:r w:rsidR="00CD3D3B" w:rsidRPr="00CD3D3B">
            <w:rPr>
              <w:noProof/>
              <w:sz w:val="24"/>
              <w:szCs w:val="24"/>
            </w:rPr>
            <w:t>(Vivyan, 2015)</w:t>
          </w:r>
          <w:r w:rsidRPr="005116F5">
            <w:rPr>
              <w:i/>
              <w:sz w:val="24"/>
              <w:szCs w:val="24"/>
            </w:rPr>
            <w:fldChar w:fldCharType="end"/>
          </w:r>
        </w:sdtContent>
      </w:sdt>
      <w:r>
        <w:rPr>
          <w:sz w:val="24"/>
          <w:szCs w:val="24"/>
        </w:rPr>
        <w:t>.</w:t>
      </w:r>
      <w:r w:rsidR="009005E7">
        <w:rPr>
          <w:sz w:val="24"/>
          <w:szCs w:val="24"/>
        </w:rPr>
        <w:t xml:space="preserve"> Mindfulness is a practice I continued to adhere to when I was faced with the added pressure of examinations. I felt a great deal of stress and anxiety when it came to exam preparation and sitting the exams. A lot of my concern stemmed from having to enter the examinations at a level six standard, coming from a vocational background in education I doubted myself and my ability at numerous times during this period. Mindfulness teaches us to focus on one task at a time. Previous to practising mindfulness, my general outlook was that the more I did at any one time, the more efficient I was being. This was not the case with the exam revision. I found myself becoming overwhelmed with the depth of knowledge that was required of me in order to pass the examinations and found I was bounding from one piece of legislation to the ne</w:t>
      </w:r>
      <w:r w:rsidR="00271706">
        <w:rPr>
          <w:sz w:val="24"/>
          <w:szCs w:val="24"/>
        </w:rPr>
        <w:t xml:space="preserve">xt, and not giving each subject the attention that it needed. </w:t>
      </w:r>
      <w:r w:rsidR="009005E7">
        <w:rPr>
          <w:sz w:val="24"/>
          <w:szCs w:val="24"/>
        </w:rPr>
        <w:t xml:space="preserve">In order </w:t>
      </w:r>
      <w:r w:rsidR="009005E7">
        <w:rPr>
          <w:sz w:val="24"/>
          <w:szCs w:val="24"/>
        </w:rPr>
        <w:lastRenderedPageBreak/>
        <w:t>for me to develop the required in depth knowledge of legislation and practices it was vital that I focussed on one subject at a time and not to move on until I had a fully rounded understanding.</w:t>
      </w:r>
      <w:r w:rsidR="00271706">
        <w:rPr>
          <w:sz w:val="24"/>
          <w:szCs w:val="24"/>
        </w:rPr>
        <w:t xml:space="preserve"> </w:t>
      </w:r>
      <w:r w:rsidR="003E2044">
        <w:rPr>
          <w:sz w:val="24"/>
          <w:szCs w:val="24"/>
        </w:rPr>
        <w:t xml:space="preserve">Taking my time an ensuring I had a solid foundation of knowledge filled me with a reassurance that helped keep my anxiety at bay. </w:t>
      </w:r>
    </w:p>
    <w:p w:rsidR="00FA1DA3" w:rsidRDefault="00FA1DA3" w:rsidP="008A1C51">
      <w:pPr>
        <w:spacing w:line="360" w:lineRule="auto"/>
        <w:ind w:right="107"/>
        <w:jc w:val="both"/>
        <w:rPr>
          <w:sz w:val="24"/>
          <w:szCs w:val="24"/>
        </w:rPr>
      </w:pPr>
    </w:p>
    <w:p w:rsidR="00EE18BF" w:rsidRDefault="00AA3165" w:rsidP="008A1C51">
      <w:pPr>
        <w:spacing w:line="360" w:lineRule="auto"/>
        <w:ind w:right="107"/>
        <w:jc w:val="both"/>
        <w:rPr>
          <w:sz w:val="24"/>
          <w:szCs w:val="24"/>
        </w:rPr>
      </w:pPr>
      <w:r>
        <w:rPr>
          <w:sz w:val="24"/>
          <w:szCs w:val="24"/>
        </w:rPr>
        <w:t xml:space="preserve">Where the tools I was collecting from the practises of mindfulness were helping me to build emotional resilience in regards to my initial training, they weren’t enough too completely liberate me from </w:t>
      </w:r>
      <w:r w:rsidR="00BB1E34">
        <w:rPr>
          <w:sz w:val="24"/>
          <w:szCs w:val="24"/>
        </w:rPr>
        <w:t>my</w:t>
      </w:r>
      <w:r>
        <w:rPr>
          <w:sz w:val="24"/>
          <w:szCs w:val="24"/>
        </w:rPr>
        <w:t xml:space="preserve"> feelings of stress.</w:t>
      </w:r>
      <w:r w:rsidR="007A4816">
        <w:rPr>
          <w:sz w:val="24"/>
          <w:szCs w:val="24"/>
        </w:rPr>
        <w:t xml:space="preserve"> </w:t>
      </w:r>
    </w:p>
    <w:p w:rsidR="00EE18BF" w:rsidRDefault="007A4816" w:rsidP="008A1C51">
      <w:pPr>
        <w:spacing w:line="360" w:lineRule="auto"/>
        <w:ind w:right="107"/>
        <w:jc w:val="both"/>
        <w:rPr>
          <w:i/>
          <w:sz w:val="24"/>
          <w:szCs w:val="24"/>
        </w:rPr>
      </w:pPr>
      <w:r>
        <w:rPr>
          <w:sz w:val="24"/>
          <w:szCs w:val="24"/>
        </w:rPr>
        <w:t>Exercise has always played a vital role in my day to day activities and has previously been beneficial in the way I have dealt with stress</w:t>
      </w:r>
      <w:r w:rsidR="009A27DB">
        <w:rPr>
          <w:sz w:val="24"/>
          <w:szCs w:val="24"/>
        </w:rPr>
        <w:t xml:space="preserve">, </w:t>
      </w:r>
      <w:r w:rsidR="009A27DB" w:rsidRPr="00FA1DA3">
        <w:rPr>
          <w:i/>
          <w:sz w:val="24"/>
          <w:szCs w:val="24"/>
        </w:rPr>
        <w:t>“Exercise in almost any form can act as a stress reliever. Being active can boost your feel-good endorphins and distract your daily worries</w:t>
      </w:r>
      <w:r w:rsidR="009A27DB" w:rsidRPr="005116F5">
        <w:rPr>
          <w:i/>
          <w:sz w:val="24"/>
          <w:szCs w:val="24"/>
        </w:rPr>
        <w:t xml:space="preserve">” </w:t>
      </w:r>
      <w:sdt>
        <w:sdtPr>
          <w:rPr>
            <w:i/>
            <w:sz w:val="24"/>
            <w:szCs w:val="24"/>
          </w:rPr>
          <w:id w:val="-1941364824"/>
          <w:citation/>
        </w:sdtPr>
        <w:sdtEndPr>
          <w:rPr>
            <w:i w:val="0"/>
          </w:rPr>
        </w:sdtEndPr>
        <w:sdtContent>
          <w:r w:rsidR="009A27DB" w:rsidRPr="005116F5">
            <w:rPr>
              <w:i/>
              <w:sz w:val="24"/>
              <w:szCs w:val="24"/>
            </w:rPr>
            <w:fldChar w:fldCharType="begin"/>
          </w:r>
          <w:r w:rsidR="009A27DB" w:rsidRPr="005116F5">
            <w:rPr>
              <w:i/>
              <w:sz w:val="24"/>
              <w:szCs w:val="24"/>
            </w:rPr>
            <w:instrText xml:space="preserve"> CITATION May20 \l 2057 </w:instrText>
          </w:r>
          <w:r w:rsidR="009A27DB" w:rsidRPr="005116F5">
            <w:rPr>
              <w:i/>
              <w:sz w:val="24"/>
              <w:szCs w:val="24"/>
            </w:rPr>
            <w:fldChar w:fldCharType="separate"/>
          </w:r>
          <w:r w:rsidR="00CD3D3B" w:rsidRPr="00CD3D3B">
            <w:rPr>
              <w:noProof/>
              <w:sz w:val="24"/>
              <w:szCs w:val="24"/>
            </w:rPr>
            <w:t>(Staff, 2020)</w:t>
          </w:r>
          <w:r w:rsidR="009A27DB" w:rsidRPr="005116F5">
            <w:rPr>
              <w:i/>
              <w:sz w:val="24"/>
              <w:szCs w:val="24"/>
            </w:rPr>
            <w:fldChar w:fldCharType="end"/>
          </w:r>
        </w:sdtContent>
      </w:sdt>
      <w:r w:rsidR="009A27DB">
        <w:rPr>
          <w:sz w:val="24"/>
          <w:szCs w:val="24"/>
        </w:rPr>
        <w:t>.</w:t>
      </w:r>
      <w:r w:rsidR="001606C6">
        <w:rPr>
          <w:sz w:val="24"/>
          <w:szCs w:val="24"/>
        </w:rPr>
        <w:t xml:space="preserve"> </w:t>
      </w:r>
      <w:r w:rsidR="00DE21ED">
        <w:rPr>
          <w:sz w:val="24"/>
          <w:szCs w:val="24"/>
        </w:rPr>
        <w:t xml:space="preserve">By conforming to a </w:t>
      </w:r>
      <w:r w:rsidR="00EE18BF">
        <w:rPr>
          <w:sz w:val="24"/>
          <w:szCs w:val="24"/>
        </w:rPr>
        <w:t>daily exercise</w:t>
      </w:r>
      <w:r w:rsidR="00DE21ED">
        <w:rPr>
          <w:sz w:val="24"/>
          <w:szCs w:val="24"/>
        </w:rPr>
        <w:t xml:space="preserve"> regime during the initial training period</w:t>
      </w:r>
      <w:r w:rsidR="00EE18BF">
        <w:rPr>
          <w:sz w:val="24"/>
          <w:szCs w:val="24"/>
        </w:rPr>
        <w:t xml:space="preserve"> </w:t>
      </w:r>
      <w:r w:rsidR="00DE21ED">
        <w:rPr>
          <w:sz w:val="24"/>
          <w:szCs w:val="24"/>
        </w:rPr>
        <w:t>helped me minimise the stress I faced during the six months</w:t>
      </w:r>
      <w:r w:rsidR="00EE18BF">
        <w:rPr>
          <w:sz w:val="24"/>
          <w:szCs w:val="24"/>
        </w:rPr>
        <w:t xml:space="preserve">. I found the time I took out of my day to exercise helped me to forget about the daily worries of exams and practical assessments, and gave me something else to focus on. If I did not take the time out to focus on my exercise and physical well-being, I feel I might have fallen into the trap of letting my studies and training consume </w:t>
      </w:r>
      <w:r w:rsidR="00FA1DA3">
        <w:rPr>
          <w:sz w:val="24"/>
          <w:szCs w:val="24"/>
        </w:rPr>
        <w:t>me. I saw an adverse difference on my mental well-being on the days that I did exercise and the days that I did not. The days I was not able to exercise</w:t>
      </w:r>
      <w:r w:rsidR="0053599C">
        <w:rPr>
          <w:sz w:val="24"/>
          <w:szCs w:val="24"/>
        </w:rPr>
        <w:t>,</w:t>
      </w:r>
      <w:r w:rsidR="00FA1DA3">
        <w:rPr>
          <w:sz w:val="24"/>
          <w:szCs w:val="24"/>
        </w:rPr>
        <w:t xml:space="preserve"> due to</w:t>
      </w:r>
      <w:r w:rsidR="0053599C">
        <w:rPr>
          <w:sz w:val="24"/>
          <w:szCs w:val="24"/>
        </w:rPr>
        <w:t xml:space="preserve"> barriers such as</w:t>
      </w:r>
      <w:r w:rsidR="00FA1DA3">
        <w:rPr>
          <w:sz w:val="24"/>
          <w:szCs w:val="24"/>
        </w:rPr>
        <w:t xml:space="preserve"> time constraints, I found myself adopting a negative mind frame towards </w:t>
      </w:r>
      <w:r w:rsidR="0053599C">
        <w:rPr>
          <w:sz w:val="24"/>
          <w:szCs w:val="24"/>
        </w:rPr>
        <w:t xml:space="preserve">my work and the circumstances I found myself in during training. In contrast the days that I adhered to my exercise regime, I adopted a positive attitude towards my studies and felt lower levels of stress. </w:t>
      </w:r>
      <w:r w:rsidR="0053599C" w:rsidRPr="0053599C">
        <w:rPr>
          <w:i/>
          <w:sz w:val="24"/>
          <w:szCs w:val="24"/>
        </w:rPr>
        <w:t xml:space="preserve">“When you exercise, your heart rate increases and your body pumps more oxygen to your brain. That process can affect your overall positivity, as multiple studies have found that a well oxygenated brain helps manage anxiety and depression.” </w:t>
      </w:r>
      <w:sdt>
        <w:sdtPr>
          <w:rPr>
            <w:i/>
            <w:sz w:val="24"/>
            <w:szCs w:val="24"/>
          </w:rPr>
          <w:id w:val="-2122913147"/>
          <w:citation/>
        </w:sdtPr>
        <w:sdtEndPr/>
        <w:sdtContent>
          <w:r w:rsidR="0053599C" w:rsidRPr="005116F5">
            <w:rPr>
              <w:i/>
              <w:sz w:val="24"/>
              <w:szCs w:val="24"/>
            </w:rPr>
            <w:fldChar w:fldCharType="begin"/>
          </w:r>
          <w:r w:rsidR="0053599C" w:rsidRPr="005116F5">
            <w:rPr>
              <w:i/>
              <w:sz w:val="24"/>
              <w:szCs w:val="24"/>
            </w:rPr>
            <w:instrText xml:space="preserve"> CITATION Ann20 \l 2057 </w:instrText>
          </w:r>
          <w:r w:rsidR="0053599C" w:rsidRPr="005116F5">
            <w:rPr>
              <w:i/>
              <w:sz w:val="24"/>
              <w:szCs w:val="24"/>
            </w:rPr>
            <w:fldChar w:fldCharType="separate"/>
          </w:r>
          <w:r w:rsidR="00CD3D3B" w:rsidRPr="00CD3D3B">
            <w:rPr>
              <w:noProof/>
              <w:sz w:val="24"/>
              <w:szCs w:val="24"/>
            </w:rPr>
            <w:t>(Daly, 2020)</w:t>
          </w:r>
          <w:r w:rsidR="0053599C" w:rsidRPr="005116F5">
            <w:rPr>
              <w:i/>
              <w:sz w:val="24"/>
              <w:szCs w:val="24"/>
            </w:rPr>
            <w:fldChar w:fldCharType="end"/>
          </w:r>
        </w:sdtContent>
      </w:sdt>
      <w:r w:rsidR="008A5C7D" w:rsidRPr="005116F5">
        <w:rPr>
          <w:i/>
          <w:sz w:val="24"/>
          <w:szCs w:val="24"/>
        </w:rPr>
        <w:t>.</w:t>
      </w:r>
      <w:r w:rsidR="008A5C7D">
        <w:rPr>
          <w:i/>
          <w:sz w:val="24"/>
          <w:szCs w:val="24"/>
        </w:rPr>
        <w:t xml:space="preserve">  </w:t>
      </w:r>
    </w:p>
    <w:p w:rsidR="00E77844" w:rsidRDefault="00E77844" w:rsidP="008A1C51">
      <w:pPr>
        <w:spacing w:line="360" w:lineRule="auto"/>
        <w:ind w:right="107"/>
        <w:jc w:val="both"/>
        <w:rPr>
          <w:i/>
          <w:sz w:val="24"/>
          <w:szCs w:val="24"/>
        </w:rPr>
      </w:pPr>
    </w:p>
    <w:p w:rsidR="00E77844" w:rsidRDefault="00131A63" w:rsidP="008A1C51">
      <w:pPr>
        <w:spacing w:line="360" w:lineRule="auto"/>
        <w:ind w:right="107"/>
        <w:jc w:val="both"/>
        <w:rPr>
          <w:i/>
          <w:sz w:val="24"/>
          <w:szCs w:val="24"/>
        </w:rPr>
      </w:pPr>
      <w:r>
        <w:rPr>
          <w:sz w:val="24"/>
          <w:szCs w:val="24"/>
        </w:rPr>
        <w:t>Reflecting upon both strategies I have used, I have found it hard to build a comparison of effectiveness between the two, as they have both had a positive and effective influence on my mental well-being during the initial six months of training. However, I have found that mindfulness played a greater part in my journey in building an emotional resilience to situations I was faced with, whereas exercise has helped me more in minimising stress and building a positive outlook on my studies.</w:t>
      </w:r>
      <w:r w:rsidR="00802BC7">
        <w:rPr>
          <w:sz w:val="24"/>
          <w:szCs w:val="24"/>
        </w:rPr>
        <w:t xml:space="preserve"> Whereas </w:t>
      </w:r>
      <w:r w:rsidR="00EE200D">
        <w:rPr>
          <w:sz w:val="24"/>
          <w:szCs w:val="24"/>
        </w:rPr>
        <w:t xml:space="preserve">I feel the art and practises of mindfulness have aided me in my journey through the training process and has </w:t>
      </w:r>
      <w:r w:rsidR="00802BC7">
        <w:rPr>
          <w:sz w:val="24"/>
          <w:szCs w:val="24"/>
        </w:rPr>
        <w:t>helped me build an</w:t>
      </w:r>
      <w:r w:rsidR="00EE200D">
        <w:rPr>
          <w:sz w:val="24"/>
          <w:szCs w:val="24"/>
        </w:rPr>
        <w:t xml:space="preserve"> emotional resilience</w:t>
      </w:r>
      <w:r w:rsidR="00802BC7">
        <w:rPr>
          <w:sz w:val="24"/>
          <w:szCs w:val="24"/>
        </w:rPr>
        <w:t xml:space="preserve"> with</w:t>
      </w:r>
      <w:r w:rsidR="00EE200D">
        <w:rPr>
          <w:sz w:val="24"/>
          <w:szCs w:val="24"/>
        </w:rPr>
        <w:t xml:space="preserve"> crossing into my new career as a police officer, I feel I am more </w:t>
      </w:r>
      <w:r w:rsidR="00802BC7">
        <w:rPr>
          <w:sz w:val="24"/>
          <w:szCs w:val="24"/>
        </w:rPr>
        <w:lastRenderedPageBreak/>
        <w:t>inclined to focus</w:t>
      </w:r>
      <w:r w:rsidR="005339AD">
        <w:rPr>
          <w:sz w:val="24"/>
          <w:szCs w:val="24"/>
        </w:rPr>
        <w:t xml:space="preserve"> more</w:t>
      </w:r>
      <w:r w:rsidR="00802BC7">
        <w:rPr>
          <w:sz w:val="24"/>
          <w:szCs w:val="24"/>
        </w:rPr>
        <w:t xml:space="preserve"> on exercise has a coping strategy. Due to the demands that face front line officers in modern day policing,</w:t>
      </w:r>
      <w:r w:rsidR="00495740">
        <w:rPr>
          <w:sz w:val="24"/>
          <w:szCs w:val="24"/>
        </w:rPr>
        <w:t xml:space="preserve"> such as a substantial drop in police numbers since 2010 and the ever changing trends in crime, </w:t>
      </w:r>
      <w:r w:rsidR="00802BC7">
        <w:rPr>
          <w:sz w:val="24"/>
          <w:szCs w:val="24"/>
        </w:rPr>
        <w:t xml:space="preserve">a positive outlook on work and </w:t>
      </w:r>
      <w:r w:rsidR="00377D0D">
        <w:rPr>
          <w:sz w:val="24"/>
          <w:szCs w:val="24"/>
        </w:rPr>
        <w:t xml:space="preserve">a way of minimising the feelings of stress is crucial, and on reflection exercise has helped immensely in these two areas. In a study of 533 Swiss police officers, Psychology of Sport and Exercise concluded that </w:t>
      </w:r>
      <w:r w:rsidR="00377D0D" w:rsidRPr="00377D0D">
        <w:rPr>
          <w:i/>
          <w:sz w:val="24"/>
          <w:szCs w:val="24"/>
        </w:rPr>
        <w:t>“The findings indicate that exercise and fitness can help foster a healthy and thriving workforce that takes less sick leave and feels better prepared to cope with chronic stress.”</w:t>
      </w:r>
      <w:r w:rsidR="00377D0D">
        <w:rPr>
          <w:i/>
          <w:sz w:val="24"/>
          <w:szCs w:val="24"/>
        </w:rPr>
        <w:t xml:space="preserve"> </w:t>
      </w:r>
      <w:sdt>
        <w:sdtPr>
          <w:rPr>
            <w:i/>
            <w:sz w:val="24"/>
            <w:szCs w:val="24"/>
          </w:rPr>
          <w:id w:val="-2135933899"/>
          <w:citation/>
        </w:sdtPr>
        <w:sdtEndPr/>
        <w:sdtContent>
          <w:r w:rsidR="00377D0D" w:rsidRPr="005116F5">
            <w:rPr>
              <w:i/>
              <w:sz w:val="24"/>
              <w:szCs w:val="24"/>
            </w:rPr>
            <w:fldChar w:fldCharType="begin"/>
          </w:r>
          <w:r w:rsidR="00377D0D" w:rsidRPr="005116F5">
            <w:rPr>
              <w:i/>
              <w:sz w:val="24"/>
              <w:szCs w:val="24"/>
            </w:rPr>
            <w:instrText xml:space="preserve"> CITATION Ger10 \l 2057 </w:instrText>
          </w:r>
          <w:r w:rsidR="00377D0D" w:rsidRPr="005116F5">
            <w:rPr>
              <w:i/>
              <w:sz w:val="24"/>
              <w:szCs w:val="24"/>
            </w:rPr>
            <w:fldChar w:fldCharType="separate"/>
          </w:r>
          <w:r w:rsidR="00CD3D3B" w:rsidRPr="00CD3D3B">
            <w:rPr>
              <w:noProof/>
              <w:sz w:val="24"/>
              <w:szCs w:val="24"/>
            </w:rPr>
            <w:t>(Gerber, et al., 2010)</w:t>
          </w:r>
          <w:r w:rsidR="00377D0D" w:rsidRPr="005116F5">
            <w:rPr>
              <w:i/>
              <w:sz w:val="24"/>
              <w:szCs w:val="24"/>
            </w:rPr>
            <w:fldChar w:fldCharType="end"/>
          </w:r>
        </w:sdtContent>
      </w:sdt>
      <w:r w:rsidR="005116F5">
        <w:rPr>
          <w:i/>
          <w:sz w:val="24"/>
          <w:szCs w:val="24"/>
        </w:rPr>
        <w:t xml:space="preserve">. </w:t>
      </w:r>
    </w:p>
    <w:p w:rsidR="005339AD" w:rsidRDefault="005339AD" w:rsidP="008A1C51">
      <w:pPr>
        <w:spacing w:line="360" w:lineRule="auto"/>
        <w:ind w:right="107"/>
        <w:jc w:val="both"/>
        <w:rPr>
          <w:i/>
          <w:sz w:val="24"/>
          <w:szCs w:val="24"/>
        </w:rPr>
      </w:pPr>
    </w:p>
    <w:p w:rsidR="00DA7233" w:rsidRDefault="005339AD" w:rsidP="008A1C51">
      <w:pPr>
        <w:spacing w:line="360" w:lineRule="auto"/>
        <w:ind w:right="107"/>
        <w:jc w:val="both"/>
        <w:rPr>
          <w:sz w:val="24"/>
          <w:szCs w:val="24"/>
        </w:rPr>
      </w:pPr>
      <w:r>
        <w:rPr>
          <w:sz w:val="24"/>
          <w:szCs w:val="24"/>
        </w:rPr>
        <w:t>In conclusion, I have faced many hurdles and challenges over my initial six months of training. On certain occasions, I have doubted whether I possess the correct attributes that make for a good police officer.</w:t>
      </w:r>
      <w:r w:rsidR="004F565B">
        <w:rPr>
          <w:sz w:val="24"/>
          <w:szCs w:val="24"/>
        </w:rPr>
        <w:t xml:space="preserve"> O</w:t>
      </w:r>
      <w:r>
        <w:rPr>
          <w:sz w:val="24"/>
          <w:szCs w:val="24"/>
        </w:rPr>
        <w:t>n reflection I am able to understand that these feelings of doubt and uncertainty dwelled from</w:t>
      </w:r>
      <w:r w:rsidR="00495740">
        <w:rPr>
          <w:sz w:val="24"/>
          <w:szCs w:val="24"/>
        </w:rPr>
        <w:t xml:space="preserve"> a lack of t</w:t>
      </w:r>
      <w:r w:rsidR="00A523F3">
        <w:rPr>
          <w:sz w:val="24"/>
          <w:szCs w:val="24"/>
        </w:rPr>
        <w:t>ools I had available to minimise stress and</w:t>
      </w:r>
      <w:r w:rsidR="001D2998">
        <w:rPr>
          <w:sz w:val="24"/>
          <w:szCs w:val="24"/>
        </w:rPr>
        <w:t xml:space="preserve"> help </w:t>
      </w:r>
      <w:r w:rsidR="00A523F3">
        <w:rPr>
          <w:sz w:val="24"/>
          <w:szCs w:val="24"/>
        </w:rPr>
        <w:t>build resilience. However</w:t>
      </w:r>
      <w:r w:rsidR="001D2998">
        <w:rPr>
          <w:sz w:val="24"/>
          <w:szCs w:val="24"/>
        </w:rPr>
        <w:t>,</w:t>
      </w:r>
      <w:r w:rsidR="00A523F3">
        <w:rPr>
          <w:sz w:val="24"/>
          <w:szCs w:val="24"/>
        </w:rPr>
        <w:t xml:space="preserve"> through my experiences in training</w:t>
      </w:r>
      <w:r w:rsidR="001D2998">
        <w:rPr>
          <w:sz w:val="24"/>
          <w:szCs w:val="24"/>
        </w:rPr>
        <w:t>, I have identified methods that work for me to help reduce feelings of stress and help build resilience in tough situations, su</w:t>
      </w:r>
      <w:r w:rsidR="00D9450F">
        <w:rPr>
          <w:sz w:val="24"/>
          <w:szCs w:val="24"/>
        </w:rPr>
        <w:t>ch as exercise and mindfulness. As I enter the next phase of my learning at the professional development unit, I am aware that I will face new pressures and obstacles</w:t>
      </w:r>
      <w:r w:rsidR="00252946">
        <w:rPr>
          <w:sz w:val="24"/>
          <w:szCs w:val="24"/>
        </w:rPr>
        <w:t xml:space="preserve">. However, I feel that I have successfully identified, through training, approaches that will help me successfully face these pressures with minimum stress and a new found resilience. </w:t>
      </w:r>
    </w:p>
    <w:p w:rsidR="000F508C" w:rsidRDefault="000F508C" w:rsidP="008A1C51">
      <w:pPr>
        <w:spacing w:line="360" w:lineRule="auto"/>
        <w:ind w:right="107"/>
        <w:jc w:val="both"/>
        <w:rPr>
          <w:sz w:val="24"/>
          <w:szCs w:val="24"/>
        </w:rPr>
      </w:pPr>
    </w:p>
    <w:p w:rsidR="000F508C" w:rsidRPr="000F508C" w:rsidRDefault="000F508C" w:rsidP="008A1C51">
      <w:pPr>
        <w:spacing w:line="360" w:lineRule="auto"/>
        <w:ind w:right="107"/>
        <w:jc w:val="both"/>
        <w:rPr>
          <w:sz w:val="24"/>
          <w:szCs w:val="24"/>
        </w:rPr>
      </w:pPr>
      <w:r>
        <w:rPr>
          <w:sz w:val="24"/>
          <w:szCs w:val="24"/>
        </w:rPr>
        <w:t xml:space="preserve">(Word Count- 1,632) </w:t>
      </w:r>
    </w:p>
    <w:p w:rsidR="008A5C7D" w:rsidRPr="008A5C7D" w:rsidRDefault="008A5C7D" w:rsidP="008A1C51">
      <w:pPr>
        <w:spacing w:line="360" w:lineRule="auto"/>
        <w:ind w:right="107"/>
        <w:jc w:val="right"/>
        <w:rPr>
          <w:sz w:val="24"/>
          <w:szCs w:val="24"/>
        </w:rPr>
      </w:pPr>
    </w:p>
    <w:p w:rsidR="007708D1" w:rsidRPr="00270EEB" w:rsidRDefault="007708D1" w:rsidP="008A1C51">
      <w:pPr>
        <w:spacing w:line="360" w:lineRule="auto"/>
        <w:ind w:right="107"/>
        <w:jc w:val="both"/>
        <w:rPr>
          <w:sz w:val="24"/>
          <w:szCs w:val="24"/>
        </w:rPr>
      </w:pPr>
    </w:p>
    <w:p w:rsidR="007708D1" w:rsidRPr="00270EEB" w:rsidRDefault="007708D1" w:rsidP="007708D1">
      <w:pPr>
        <w:ind w:right="107"/>
        <w:jc w:val="both"/>
        <w:rPr>
          <w:sz w:val="24"/>
          <w:szCs w:val="24"/>
        </w:rPr>
      </w:pPr>
    </w:p>
    <w:p w:rsidR="007708D1" w:rsidRPr="00270EEB" w:rsidRDefault="007708D1" w:rsidP="007708D1">
      <w:pPr>
        <w:ind w:right="107"/>
        <w:jc w:val="both"/>
        <w:rPr>
          <w:sz w:val="24"/>
          <w:szCs w:val="24"/>
        </w:rPr>
      </w:pPr>
    </w:p>
    <w:p w:rsidR="007708D1" w:rsidRPr="00270EEB" w:rsidRDefault="007708D1" w:rsidP="007708D1">
      <w:pPr>
        <w:ind w:right="107"/>
        <w:jc w:val="both"/>
        <w:rPr>
          <w:sz w:val="24"/>
          <w:szCs w:val="24"/>
        </w:rPr>
      </w:pPr>
    </w:p>
    <w:p w:rsidR="007708D1" w:rsidRPr="00270EEB" w:rsidRDefault="007708D1" w:rsidP="007708D1">
      <w:pPr>
        <w:ind w:right="107"/>
        <w:jc w:val="both"/>
        <w:rPr>
          <w:sz w:val="24"/>
          <w:szCs w:val="24"/>
        </w:rPr>
      </w:pPr>
    </w:p>
    <w:p w:rsidR="007708D1" w:rsidRPr="00270EEB" w:rsidRDefault="007708D1" w:rsidP="007708D1">
      <w:pPr>
        <w:ind w:right="107"/>
        <w:jc w:val="both"/>
        <w:rPr>
          <w:sz w:val="24"/>
          <w:szCs w:val="24"/>
        </w:rPr>
      </w:pPr>
    </w:p>
    <w:p w:rsidR="007708D1" w:rsidRPr="00270EEB" w:rsidRDefault="007708D1" w:rsidP="007708D1">
      <w:pPr>
        <w:ind w:right="107"/>
        <w:jc w:val="both"/>
        <w:rPr>
          <w:sz w:val="24"/>
          <w:szCs w:val="24"/>
        </w:rPr>
      </w:pPr>
    </w:p>
    <w:p w:rsidR="007708D1" w:rsidRPr="00270EEB" w:rsidRDefault="007708D1" w:rsidP="007708D1">
      <w:pPr>
        <w:ind w:right="107"/>
        <w:jc w:val="both"/>
        <w:rPr>
          <w:sz w:val="24"/>
          <w:szCs w:val="24"/>
        </w:rPr>
      </w:pPr>
    </w:p>
    <w:p w:rsidR="007708D1" w:rsidRPr="00270EEB" w:rsidRDefault="007708D1" w:rsidP="007708D1">
      <w:pPr>
        <w:ind w:right="107"/>
        <w:jc w:val="both"/>
        <w:rPr>
          <w:sz w:val="24"/>
          <w:szCs w:val="24"/>
        </w:rPr>
      </w:pPr>
    </w:p>
    <w:p w:rsidR="007708D1" w:rsidRPr="00270EEB" w:rsidRDefault="007708D1" w:rsidP="007708D1">
      <w:pPr>
        <w:ind w:right="107"/>
        <w:jc w:val="both"/>
        <w:rPr>
          <w:sz w:val="24"/>
          <w:szCs w:val="24"/>
        </w:rPr>
      </w:pPr>
    </w:p>
    <w:p w:rsidR="007708D1" w:rsidRPr="00270EEB" w:rsidRDefault="007708D1" w:rsidP="007708D1">
      <w:pPr>
        <w:ind w:right="107"/>
        <w:jc w:val="both"/>
        <w:rPr>
          <w:sz w:val="24"/>
          <w:szCs w:val="24"/>
        </w:rPr>
      </w:pPr>
    </w:p>
    <w:p w:rsidR="007708D1" w:rsidRPr="00270EEB" w:rsidRDefault="007708D1" w:rsidP="007708D1">
      <w:pPr>
        <w:ind w:right="107"/>
        <w:jc w:val="both"/>
        <w:rPr>
          <w:sz w:val="24"/>
          <w:szCs w:val="24"/>
        </w:rPr>
      </w:pPr>
    </w:p>
    <w:p w:rsidR="007708D1" w:rsidRPr="00270EEB" w:rsidRDefault="007708D1" w:rsidP="007708D1">
      <w:pPr>
        <w:ind w:right="107"/>
        <w:jc w:val="both"/>
        <w:rPr>
          <w:sz w:val="24"/>
          <w:szCs w:val="24"/>
        </w:rPr>
      </w:pPr>
    </w:p>
    <w:p w:rsidR="007708D1" w:rsidRPr="00270EEB" w:rsidRDefault="007708D1" w:rsidP="007708D1">
      <w:pPr>
        <w:ind w:right="107"/>
        <w:jc w:val="both"/>
        <w:rPr>
          <w:sz w:val="24"/>
          <w:szCs w:val="24"/>
        </w:rPr>
      </w:pPr>
    </w:p>
    <w:p w:rsidR="007708D1" w:rsidRPr="00270EEB" w:rsidRDefault="007708D1" w:rsidP="007708D1">
      <w:pPr>
        <w:ind w:right="107"/>
        <w:jc w:val="both"/>
        <w:rPr>
          <w:sz w:val="24"/>
          <w:szCs w:val="24"/>
        </w:rPr>
      </w:pPr>
    </w:p>
    <w:p w:rsidR="007708D1" w:rsidRPr="00270EEB" w:rsidRDefault="007708D1" w:rsidP="007708D1">
      <w:pPr>
        <w:ind w:right="107"/>
        <w:jc w:val="both"/>
        <w:rPr>
          <w:sz w:val="24"/>
          <w:szCs w:val="24"/>
        </w:rPr>
      </w:pPr>
    </w:p>
    <w:p w:rsidR="007708D1" w:rsidRPr="00270EEB" w:rsidRDefault="007708D1" w:rsidP="007708D1">
      <w:pPr>
        <w:ind w:right="107"/>
        <w:jc w:val="both"/>
        <w:rPr>
          <w:sz w:val="24"/>
          <w:szCs w:val="24"/>
        </w:rPr>
      </w:pPr>
    </w:p>
    <w:p w:rsidR="007708D1" w:rsidRPr="00270EEB" w:rsidRDefault="007708D1" w:rsidP="007708D1">
      <w:pPr>
        <w:ind w:right="107"/>
        <w:jc w:val="both"/>
        <w:rPr>
          <w:sz w:val="24"/>
          <w:szCs w:val="24"/>
        </w:rPr>
        <w:sectPr w:rsidR="007708D1" w:rsidRPr="00270EEB" w:rsidSect="00F71E22">
          <w:footerReference w:type="default" r:id="rId11"/>
          <w:pgSz w:w="11906" w:h="16838" w:code="9"/>
          <w:pgMar w:top="1440" w:right="1080" w:bottom="1440" w:left="1080" w:header="720" w:footer="720" w:gutter="0"/>
          <w:cols w:space="720"/>
          <w:docGrid w:linePitch="272"/>
        </w:sectPr>
      </w:pPr>
    </w:p>
    <w:p w:rsidR="007708D1" w:rsidRPr="00270EEB" w:rsidRDefault="007708D1" w:rsidP="00210CB7">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rsidR="007708D1" w:rsidRPr="00270EEB" w:rsidRDefault="007708D1" w:rsidP="007708D1">
      <w:pPr>
        <w:ind w:right="107"/>
        <w:jc w:val="both"/>
        <w:rPr>
          <w:b/>
          <w:sz w:val="24"/>
          <w:szCs w:val="24"/>
        </w:rPr>
      </w:pPr>
    </w:p>
    <w:p w:rsidR="007708D1" w:rsidRDefault="007708D1" w:rsidP="007708D1">
      <w:pPr>
        <w:ind w:right="237"/>
        <w:jc w:val="both"/>
        <w:rPr>
          <w:b/>
          <w:color w:val="auto"/>
          <w:sz w:val="24"/>
          <w:szCs w:val="24"/>
        </w:rPr>
      </w:pPr>
      <w:r>
        <w:rPr>
          <w:b/>
          <w:color w:val="auto"/>
          <w:sz w:val="24"/>
          <w:szCs w:val="24"/>
        </w:rPr>
        <w:t xml:space="preserve">Relevant areas of the National Policing Curriculum: </w:t>
      </w:r>
    </w:p>
    <w:p w:rsidR="007708D1" w:rsidRPr="00865008" w:rsidRDefault="007708D1" w:rsidP="007708D1">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rsidR="007708D1" w:rsidRPr="00270EEB" w:rsidRDefault="007708D1" w:rsidP="007708D1">
      <w:pPr>
        <w:ind w:right="107"/>
        <w:jc w:val="both"/>
        <w:rPr>
          <w:sz w:val="24"/>
          <w:szCs w:val="24"/>
        </w:rPr>
      </w:pPr>
    </w:p>
    <w:p w:rsidR="007708D1" w:rsidRPr="00270EEB" w:rsidRDefault="007708D1" w:rsidP="007708D1">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7708D1" w:rsidRPr="00270EEB" w:rsidRDefault="007708D1" w:rsidP="007708D1">
      <w:pPr>
        <w:ind w:right="107"/>
        <w:jc w:val="both"/>
        <w:rPr>
          <w:sz w:val="24"/>
          <w:szCs w:val="24"/>
        </w:rPr>
      </w:pPr>
    </w:p>
    <w:p w:rsidR="007708D1" w:rsidRPr="00270EEB" w:rsidRDefault="007708D1" w:rsidP="007708D1">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7708D1" w:rsidRPr="00270EEB" w:rsidTr="00F71E22">
        <w:tc>
          <w:tcPr>
            <w:tcW w:w="10188" w:type="dxa"/>
            <w:shd w:val="clear" w:color="auto" w:fill="auto"/>
          </w:tcPr>
          <w:p w:rsidR="007708D1" w:rsidRDefault="007708D1" w:rsidP="00F71E22">
            <w:pPr>
              <w:ind w:right="107"/>
              <w:rPr>
                <w:sz w:val="24"/>
                <w:szCs w:val="24"/>
              </w:rPr>
            </w:pPr>
          </w:p>
          <w:p w:rsidR="007708D1" w:rsidRPr="00270EEB" w:rsidRDefault="007708D1" w:rsidP="00F71E22">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rsidR="007708D1" w:rsidRDefault="007708D1" w:rsidP="00F71E22">
            <w:pPr>
              <w:ind w:right="107"/>
              <w:rPr>
                <w:sz w:val="24"/>
                <w:szCs w:val="24"/>
              </w:rPr>
            </w:pPr>
          </w:p>
          <w:p w:rsidR="007708D1" w:rsidRDefault="007708D1" w:rsidP="00F71E22">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rsidR="007708D1" w:rsidRDefault="007708D1" w:rsidP="00F71E22">
            <w:pPr>
              <w:ind w:right="107"/>
              <w:jc w:val="both"/>
              <w:rPr>
                <w:sz w:val="24"/>
                <w:szCs w:val="24"/>
              </w:rPr>
            </w:pPr>
          </w:p>
          <w:p w:rsidR="007708D1" w:rsidRDefault="007708D1" w:rsidP="00F71E22">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rsidR="007708D1" w:rsidRDefault="007708D1" w:rsidP="00F71E22">
            <w:pPr>
              <w:ind w:right="107"/>
              <w:jc w:val="both"/>
              <w:rPr>
                <w:sz w:val="24"/>
                <w:szCs w:val="24"/>
              </w:rPr>
            </w:pPr>
          </w:p>
          <w:p w:rsidR="007708D1" w:rsidRPr="00270EEB" w:rsidRDefault="007708D1" w:rsidP="00F71E22">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rsidR="007708D1" w:rsidRDefault="007708D1" w:rsidP="00F71E22">
            <w:pPr>
              <w:ind w:right="107"/>
              <w:jc w:val="both"/>
              <w:rPr>
                <w:sz w:val="24"/>
                <w:szCs w:val="24"/>
              </w:rPr>
            </w:pP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rsidR="007708D1" w:rsidRPr="00270EEB" w:rsidRDefault="007708D1" w:rsidP="007708D1">
      <w:pPr>
        <w:ind w:right="107"/>
        <w:jc w:val="both"/>
        <w:rPr>
          <w:sz w:val="24"/>
          <w:szCs w:val="24"/>
        </w:rPr>
      </w:pPr>
    </w:p>
    <w:p w:rsidR="007708D1" w:rsidRDefault="007708D1" w:rsidP="007708D1">
      <w:pPr>
        <w:ind w:right="107"/>
        <w:jc w:val="both"/>
        <w:rPr>
          <w:b/>
          <w:sz w:val="24"/>
          <w:szCs w:val="24"/>
        </w:rPr>
      </w:pPr>
      <w:r w:rsidRPr="00450C83">
        <w:rPr>
          <w:b/>
          <w:sz w:val="24"/>
          <w:szCs w:val="24"/>
        </w:rPr>
        <w:t>ANSWER:</w:t>
      </w:r>
    </w:p>
    <w:p w:rsidR="00681E4A" w:rsidRDefault="00681E4A" w:rsidP="007708D1">
      <w:pPr>
        <w:ind w:right="107"/>
        <w:jc w:val="both"/>
        <w:rPr>
          <w:b/>
          <w:sz w:val="24"/>
          <w:szCs w:val="24"/>
        </w:rPr>
      </w:pPr>
    </w:p>
    <w:p w:rsidR="00ED30FC" w:rsidRDefault="00681E4A" w:rsidP="008A1C51">
      <w:pPr>
        <w:spacing w:line="360" w:lineRule="auto"/>
        <w:ind w:right="107"/>
        <w:jc w:val="both"/>
        <w:rPr>
          <w:sz w:val="24"/>
          <w:szCs w:val="24"/>
        </w:rPr>
      </w:pPr>
      <w:r>
        <w:rPr>
          <w:sz w:val="24"/>
          <w:szCs w:val="24"/>
        </w:rPr>
        <w:t>In this essay, I will critically assess an incident I have attended</w:t>
      </w:r>
      <w:r w:rsidR="00DA7233">
        <w:rPr>
          <w:sz w:val="24"/>
          <w:szCs w:val="24"/>
        </w:rPr>
        <w:t>,</w:t>
      </w:r>
      <w:r w:rsidR="00200920">
        <w:rPr>
          <w:sz w:val="24"/>
          <w:szCs w:val="24"/>
        </w:rPr>
        <w:t xml:space="preserve"> involving</w:t>
      </w:r>
      <w:r>
        <w:rPr>
          <w:sz w:val="24"/>
          <w:szCs w:val="24"/>
        </w:rPr>
        <w:t xml:space="preserve"> conflict</w:t>
      </w:r>
      <w:r w:rsidR="00DA7233">
        <w:rPr>
          <w:sz w:val="24"/>
          <w:szCs w:val="24"/>
        </w:rPr>
        <w:t xml:space="preserve"> </w:t>
      </w:r>
      <w:r>
        <w:rPr>
          <w:sz w:val="24"/>
          <w:szCs w:val="24"/>
        </w:rPr>
        <w:t>and where I have played a significant role with the offender.</w:t>
      </w:r>
      <w:r w:rsidR="00DA7233">
        <w:rPr>
          <w:sz w:val="24"/>
          <w:szCs w:val="24"/>
        </w:rPr>
        <w:t xml:space="preserve"> I have chosen Graham Gibb’s reflective cycle (1988) as a way of reflecting </w:t>
      </w:r>
      <w:r w:rsidR="002E7630">
        <w:rPr>
          <w:sz w:val="24"/>
          <w:szCs w:val="24"/>
        </w:rPr>
        <w:t xml:space="preserve">upon my experience. </w:t>
      </w:r>
      <w:r w:rsidR="002C3E03">
        <w:rPr>
          <w:sz w:val="24"/>
          <w:szCs w:val="24"/>
        </w:rPr>
        <w:t>I will begin this essay by assessing the social and legislative contexts of the incident. Secondly, this essay will explore and reflect on my use of effective communication when dealing with the offender, including both verbal and non-verbal tactics. Next</w:t>
      </w:r>
      <w:r w:rsidR="00A7226B">
        <w:rPr>
          <w:sz w:val="24"/>
          <w:szCs w:val="24"/>
        </w:rPr>
        <w:t>, I will discuss the process used in determining why use of force was necessary during this incident. Here, I will a</w:t>
      </w:r>
      <w:r w:rsidR="00F00BF7">
        <w:rPr>
          <w:sz w:val="24"/>
          <w:szCs w:val="24"/>
        </w:rPr>
        <w:t>lso evaluate the ‘The Betari</w:t>
      </w:r>
      <w:r w:rsidR="007352F5">
        <w:rPr>
          <w:sz w:val="24"/>
          <w:szCs w:val="24"/>
        </w:rPr>
        <w:t>’s</w:t>
      </w:r>
      <w:r w:rsidR="00F00BF7">
        <w:rPr>
          <w:sz w:val="24"/>
          <w:szCs w:val="24"/>
        </w:rPr>
        <w:t xml:space="preserve"> Box Model</w:t>
      </w:r>
      <w:r w:rsidR="00A7226B">
        <w:rPr>
          <w:sz w:val="24"/>
          <w:szCs w:val="24"/>
        </w:rPr>
        <w:t>’</w:t>
      </w:r>
      <w:r w:rsidR="00F00BF7">
        <w:rPr>
          <w:sz w:val="24"/>
          <w:szCs w:val="24"/>
        </w:rPr>
        <w:t xml:space="preserve"> </w:t>
      </w:r>
      <w:r w:rsidR="00474DD7">
        <w:rPr>
          <w:sz w:val="24"/>
          <w:szCs w:val="24"/>
        </w:rPr>
        <w:t>which</w:t>
      </w:r>
      <w:r w:rsidR="00A7226B">
        <w:rPr>
          <w:sz w:val="24"/>
          <w:szCs w:val="24"/>
        </w:rPr>
        <w:t xml:space="preserve"> helps understand the causes of conflict</w:t>
      </w:r>
      <w:r w:rsidR="00474DD7">
        <w:rPr>
          <w:sz w:val="24"/>
          <w:szCs w:val="24"/>
        </w:rPr>
        <w:t xml:space="preserve"> within policing interventions. </w:t>
      </w:r>
      <w:r w:rsidR="00364D53">
        <w:rPr>
          <w:sz w:val="24"/>
          <w:szCs w:val="24"/>
        </w:rPr>
        <w:t xml:space="preserve">Throughout the essay, I will illustrate my understanding and application of core principles of ethics, equality, diversity and human rights and the relevant code of practice considerations used during the incident. </w:t>
      </w:r>
    </w:p>
    <w:p w:rsidR="00ED30FC" w:rsidRDefault="00ED30FC" w:rsidP="008A1C51">
      <w:pPr>
        <w:spacing w:line="360" w:lineRule="auto"/>
        <w:ind w:right="107"/>
        <w:jc w:val="both"/>
        <w:rPr>
          <w:sz w:val="24"/>
          <w:szCs w:val="24"/>
        </w:rPr>
      </w:pPr>
    </w:p>
    <w:p w:rsidR="00E15C66" w:rsidRDefault="00ED30FC" w:rsidP="008A1C51">
      <w:pPr>
        <w:spacing w:line="360" w:lineRule="auto"/>
        <w:ind w:right="107"/>
        <w:jc w:val="both"/>
        <w:rPr>
          <w:i/>
          <w:sz w:val="24"/>
          <w:szCs w:val="24"/>
        </w:rPr>
      </w:pPr>
      <w:r>
        <w:rPr>
          <w:sz w:val="24"/>
          <w:szCs w:val="24"/>
        </w:rPr>
        <w:lastRenderedPageBreak/>
        <w:t xml:space="preserve">My colleague, tutor and I responded to an emergency call involving a sixteen year old male and his mother. The </w:t>
      </w:r>
      <w:r w:rsidR="007F7B7F">
        <w:rPr>
          <w:sz w:val="24"/>
          <w:szCs w:val="24"/>
        </w:rPr>
        <w:t>mother had called the police</w:t>
      </w:r>
      <w:r w:rsidR="002E7630">
        <w:rPr>
          <w:sz w:val="24"/>
          <w:szCs w:val="24"/>
        </w:rPr>
        <w:t>,</w:t>
      </w:r>
      <w:r w:rsidR="007F7B7F">
        <w:rPr>
          <w:sz w:val="24"/>
          <w:szCs w:val="24"/>
        </w:rPr>
        <w:t xml:space="preserve"> as the male had threatened to kill her an</w:t>
      </w:r>
      <w:r w:rsidR="00B37780">
        <w:rPr>
          <w:sz w:val="24"/>
          <w:szCs w:val="24"/>
        </w:rPr>
        <w:t>d would not leave her property. As in all situations my initial thought process was to start applyi</w:t>
      </w:r>
      <w:r w:rsidR="002E7630">
        <w:rPr>
          <w:sz w:val="24"/>
          <w:szCs w:val="24"/>
        </w:rPr>
        <w:t xml:space="preserve">ng the national decision model, </w:t>
      </w:r>
      <w:sdt>
        <w:sdtPr>
          <w:rPr>
            <w:i/>
            <w:sz w:val="24"/>
            <w:szCs w:val="24"/>
          </w:rPr>
          <w:id w:val="-1453778504"/>
          <w:citation/>
        </w:sdtPr>
        <w:sdtEndPr/>
        <w:sdtContent>
          <w:r w:rsidR="00A207BF" w:rsidRPr="00C12B07">
            <w:rPr>
              <w:i/>
              <w:sz w:val="24"/>
              <w:szCs w:val="24"/>
            </w:rPr>
            <w:fldChar w:fldCharType="begin"/>
          </w:r>
          <w:r w:rsidR="00CD3D3B" w:rsidRPr="00C12B07">
            <w:rPr>
              <w:i/>
              <w:sz w:val="24"/>
              <w:szCs w:val="24"/>
            </w:rPr>
            <w:instrText xml:space="preserve">CITATION Col14 \l 2057 </w:instrText>
          </w:r>
          <w:r w:rsidR="00A207BF" w:rsidRPr="00C12B07">
            <w:rPr>
              <w:i/>
              <w:sz w:val="24"/>
              <w:szCs w:val="24"/>
            </w:rPr>
            <w:fldChar w:fldCharType="separate"/>
          </w:r>
          <w:r w:rsidR="00CD3D3B" w:rsidRPr="00C12B07">
            <w:rPr>
              <w:i/>
              <w:noProof/>
              <w:sz w:val="24"/>
              <w:szCs w:val="24"/>
            </w:rPr>
            <w:t>(College of Polcing, 2014)</w:t>
          </w:r>
          <w:r w:rsidR="00A207BF" w:rsidRPr="00C12B07">
            <w:rPr>
              <w:i/>
              <w:sz w:val="24"/>
              <w:szCs w:val="24"/>
            </w:rPr>
            <w:fldChar w:fldCharType="end"/>
          </w:r>
        </w:sdtContent>
      </w:sdt>
      <w:r w:rsidR="00A207BF">
        <w:rPr>
          <w:sz w:val="24"/>
          <w:szCs w:val="24"/>
        </w:rPr>
        <w:t xml:space="preserve">. The first stage of the model is to start to gather information and intelligence surrounding the incident. </w:t>
      </w:r>
      <w:r w:rsidR="00A97204">
        <w:rPr>
          <w:sz w:val="24"/>
          <w:szCs w:val="24"/>
        </w:rPr>
        <w:t>I thought it necessary that we were aware of all previous police attendance at the address and of any warning markers placed on the persons involved. On obtaining this information, it was clear that police had attended this address on numerous occasions in relation to altercations between the male and his mother. We also received information that</w:t>
      </w:r>
      <w:r w:rsidR="00F07C96">
        <w:rPr>
          <w:sz w:val="24"/>
          <w:szCs w:val="24"/>
        </w:rPr>
        <w:t xml:space="preserve"> both parties had </w:t>
      </w:r>
      <w:r w:rsidR="00A97204">
        <w:rPr>
          <w:sz w:val="24"/>
          <w:szCs w:val="24"/>
        </w:rPr>
        <w:t>ma</w:t>
      </w:r>
      <w:r w:rsidR="00F07C96">
        <w:rPr>
          <w:sz w:val="24"/>
          <w:szCs w:val="24"/>
        </w:rPr>
        <w:t>rkers for mental health</w:t>
      </w:r>
      <w:r w:rsidR="00A97204">
        <w:rPr>
          <w:sz w:val="24"/>
          <w:szCs w:val="24"/>
        </w:rPr>
        <w:t xml:space="preserve">. </w:t>
      </w:r>
      <w:r w:rsidR="002E7A19">
        <w:rPr>
          <w:sz w:val="24"/>
          <w:szCs w:val="24"/>
        </w:rPr>
        <w:t>On receiving this information I automatically felt apprehensive, as I had not previously dealt with either a victim or offender who suffered from menta</w:t>
      </w:r>
      <w:r w:rsidR="00F07C96">
        <w:rPr>
          <w:sz w:val="24"/>
          <w:szCs w:val="24"/>
        </w:rPr>
        <w:t>l health ailments. Having this information emphasised the importance of effective communication</w:t>
      </w:r>
      <w:r w:rsidR="00226878">
        <w:rPr>
          <w:sz w:val="24"/>
          <w:szCs w:val="24"/>
        </w:rPr>
        <w:t xml:space="preserve"> when we arrived at the address,</w:t>
      </w:r>
      <w:r w:rsidR="00F07C96">
        <w:rPr>
          <w:sz w:val="24"/>
          <w:szCs w:val="24"/>
        </w:rPr>
        <w:t xml:space="preserve"> in order to understand the situation and the needs of the involved persons, </w:t>
      </w:r>
      <w:r w:rsidR="00F07C96" w:rsidRPr="00F07C96">
        <w:rPr>
          <w:i/>
          <w:sz w:val="24"/>
          <w:szCs w:val="24"/>
        </w:rPr>
        <w:t>“When someone with mental a mental health problem comes into contact with the police, either as a victim, witness or suspected offender, they may often be in acute distress. This can make it difficult to communicate effectively with them or assess any additional support needs, which can escalate a crisis situation further”</w:t>
      </w:r>
      <w:r w:rsidR="00F07C96">
        <w:rPr>
          <w:sz w:val="24"/>
          <w:szCs w:val="24"/>
        </w:rPr>
        <w:t xml:space="preserve"> </w:t>
      </w:r>
      <w:sdt>
        <w:sdtPr>
          <w:rPr>
            <w:i/>
            <w:sz w:val="24"/>
            <w:szCs w:val="24"/>
          </w:rPr>
          <w:id w:val="-1172561119"/>
          <w:citation/>
        </w:sdtPr>
        <w:sdtEndPr/>
        <w:sdtContent>
          <w:r w:rsidR="00F07C96" w:rsidRPr="00C12B07">
            <w:rPr>
              <w:i/>
              <w:sz w:val="24"/>
              <w:szCs w:val="24"/>
            </w:rPr>
            <w:fldChar w:fldCharType="begin"/>
          </w:r>
          <w:r w:rsidR="00CD3D3B" w:rsidRPr="00C12B07">
            <w:rPr>
              <w:i/>
              <w:sz w:val="24"/>
              <w:szCs w:val="24"/>
            </w:rPr>
            <w:instrText xml:space="preserve">CITATION Min13 \l 2057 </w:instrText>
          </w:r>
          <w:r w:rsidR="00F07C96" w:rsidRPr="00C12B07">
            <w:rPr>
              <w:i/>
              <w:sz w:val="24"/>
              <w:szCs w:val="24"/>
            </w:rPr>
            <w:fldChar w:fldCharType="separate"/>
          </w:r>
          <w:r w:rsidR="00CD3D3B" w:rsidRPr="00C12B07">
            <w:rPr>
              <w:i/>
              <w:noProof/>
              <w:sz w:val="24"/>
              <w:szCs w:val="24"/>
            </w:rPr>
            <w:t>(Mind, 2013)</w:t>
          </w:r>
          <w:r w:rsidR="00F07C96" w:rsidRPr="00C12B07">
            <w:rPr>
              <w:i/>
              <w:sz w:val="24"/>
              <w:szCs w:val="24"/>
            </w:rPr>
            <w:fldChar w:fldCharType="end"/>
          </w:r>
        </w:sdtContent>
      </w:sdt>
      <w:r w:rsidR="000E2776">
        <w:rPr>
          <w:sz w:val="24"/>
          <w:szCs w:val="24"/>
        </w:rPr>
        <w:t>. Despite my conc</w:t>
      </w:r>
      <w:r w:rsidR="00226878">
        <w:rPr>
          <w:sz w:val="24"/>
          <w:szCs w:val="24"/>
        </w:rPr>
        <w:t>erns, I remained focussed</w:t>
      </w:r>
      <w:r w:rsidR="000F72B4">
        <w:rPr>
          <w:sz w:val="24"/>
          <w:szCs w:val="24"/>
        </w:rPr>
        <w:t>,</w:t>
      </w:r>
      <w:r w:rsidR="00226878">
        <w:rPr>
          <w:sz w:val="24"/>
          <w:szCs w:val="24"/>
        </w:rPr>
        <w:t xml:space="preserve"> and from the information gathered</w:t>
      </w:r>
      <w:r w:rsidR="000F72B4">
        <w:rPr>
          <w:sz w:val="24"/>
          <w:szCs w:val="24"/>
        </w:rPr>
        <w:t xml:space="preserve"> I</w:t>
      </w:r>
      <w:r w:rsidR="00226878">
        <w:rPr>
          <w:sz w:val="24"/>
          <w:szCs w:val="24"/>
        </w:rPr>
        <w:t xml:space="preserve"> began to consider what possible offences were being committed or had been committed</w:t>
      </w:r>
      <w:r w:rsidR="00883021">
        <w:rPr>
          <w:sz w:val="24"/>
          <w:szCs w:val="24"/>
        </w:rPr>
        <w:t xml:space="preserve"> and what powers and policies I had available to me</w:t>
      </w:r>
      <w:r w:rsidR="00226878">
        <w:rPr>
          <w:sz w:val="24"/>
          <w:szCs w:val="24"/>
        </w:rPr>
        <w:t>.</w:t>
      </w:r>
      <w:r w:rsidR="00AC1954">
        <w:rPr>
          <w:sz w:val="24"/>
          <w:szCs w:val="24"/>
        </w:rPr>
        <w:t xml:space="preserve"> As this was a domestic incident, I knew we had a duty to take positive action in regards to the outcome of the situation,</w:t>
      </w:r>
      <w:r w:rsidR="00CD3D3B">
        <w:rPr>
          <w:sz w:val="24"/>
          <w:szCs w:val="24"/>
        </w:rPr>
        <w:t xml:space="preserve"> </w:t>
      </w:r>
      <w:r w:rsidR="00CD3D3B">
        <w:rPr>
          <w:i/>
          <w:sz w:val="24"/>
          <w:szCs w:val="24"/>
        </w:rPr>
        <w:t xml:space="preserve">“At domestic abuse incidents it is particularly important that officers take positive action to make the victim and any children safe. This may mean arresting a person suspected of an offence, where the power to arrest exists, or taking other positive steps to ensure safety…” </w:t>
      </w:r>
      <w:sdt>
        <w:sdtPr>
          <w:rPr>
            <w:i/>
            <w:sz w:val="24"/>
            <w:szCs w:val="24"/>
          </w:rPr>
          <w:id w:val="750782670"/>
          <w:citation/>
        </w:sdtPr>
        <w:sdtEndPr/>
        <w:sdtContent>
          <w:r w:rsidR="00CD3D3B" w:rsidRPr="00C12B07">
            <w:rPr>
              <w:i/>
              <w:sz w:val="24"/>
              <w:szCs w:val="24"/>
            </w:rPr>
            <w:fldChar w:fldCharType="begin"/>
          </w:r>
          <w:r w:rsidR="00CD3D3B" w:rsidRPr="00C12B07">
            <w:rPr>
              <w:i/>
              <w:sz w:val="24"/>
              <w:szCs w:val="24"/>
            </w:rPr>
            <w:instrText xml:space="preserve">CITATION Col18 \l 2057 </w:instrText>
          </w:r>
          <w:r w:rsidR="00CD3D3B" w:rsidRPr="00C12B07">
            <w:rPr>
              <w:i/>
              <w:sz w:val="24"/>
              <w:szCs w:val="24"/>
            </w:rPr>
            <w:fldChar w:fldCharType="separate"/>
          </w:r>
          <w:r w:rsidR="00CD3D3B" w:rsidRPr="00C12B07">
            <w:rPr>
              <w:i/>
              <w:noProof/>
              <w:sz w:val="24"/>
              <w:szCs w:val="24"/>
            </w:rPr>
            <w:t>(College of policing, 2018)</w:t>
          </w:r>
          <w:r w:rsidR="00CD3D3B" w:rsidRPr="00C12B07">
            <w:rPr>
              <w:i/>
              <w:sz w:val="24"/>
              <w:szCs w:val="24"/>
            </w:rPr>
            <w:fldChar w:fldCharType="end"/>
          </w:r>
        </w:sdtContent>
      </w:sdt>
      <w:r w:rsidR="000F72B4">
        <w:rPr>
          <w:sz w:val="24"/>
          <w:szCs w:val="24"/>
        </w:rPr>
        <w:t>.</w:t>
      </w:r>
      <w:r w:rsidR="004E0C9C">
        <w:rPr>
          <w:sz w:val="24"/>
          <w:szCs w:val="24"/>
        </w:rPr>
        <w:t xml:space="preserve"> On review of the information that </w:t>
      </w:r>
      <w:r w:rsidR="004712D8">
        <w:rPr>
          <w:sz w:val="24"/>
          <w:szCs w:val="24"/>
        </w:rPr>
        <w:t xml:space="preserve">had been passed on by the </w:t>
      </w:r>
      <w:r w:rsidR="004E0C9C">
        <w:rPr>
          <w:sz w:val="24"/>
          <w:szCs w:val="24"/>
        </w:rPr>
        <w:t>control room,</w:t>
      </w:r>
      <w:r w:rsidR="003A39F2">
        <w:rPr>
          <w:sz w:val="24"/>
          <w:szCs w:val="24"/>
        </w:rPr>
        <w:t xml:space="preserve"> it started that the male had threatened to ki</w:t>
      </w:r>
      <w:r w:rsidR="0040338B">
        <w:rPr>
          <w:sz w:val="24"/>
          <w:szCs w:val="24"/>
        </w:rPr>
        <w:t xml:space="preserve">ll his mother, so my initial thoughts led me to consider the offence of </w:t>
      </w:r>
      <w:r w:rsidR="0040338B">
        <w:rPr>
          <w:i/>
          <w:sz w:val="24"/>
          <w:szCs w:val="24"/>
        </w:rPr>
        <w:t>‘Threats to kill’ (Section 16, Offences</w:t>
      </w:r>
      <w:r w:rsidR="00553C56">
        <w:rPr>
          <w:i/>
          <w:sz w:val="24"/>
          <w:szCs w:val="24"/>
        </w:rPr>
        <w:t xml:space="preserve"> against the persons act 1861). </w:t>
      </w:r>
      <w:r w:rsidR="0040338B">
        <w:rPr>
          <w:sz w:val="24"/>
          <w:szCs w:val="24"/>
        </w:rPr>
        <w:t>I knew it was vital to effectively engage and communicate with both parties to understand the intent behind the threats, in order to fathom whether or not the offence had been committed. I also consi</w:t>
      </w:r>
      <w:r w:rsidR="00EA3A1D">
        <w:rPr>
          <w:sz w:val="24"/>
          <w:szCs w:val="24"/>
        </w:rPr>
        <w:t xml:space="preserve">dered the offence of </w:t>
      </w:r>
      <w:r w:rsidR="00EA3A1D">
        <w:rPr>
          <w:i/>
          <w:sz w:val="24"/>
          <w:szCs w:val="24"/>
        </w:rPr>
        <w:t>‘Breach of the Peace’</w:t>
      </w:r>
      <w:r w:rsidR="00C127FB">
        <w:rPr>
          <w:i/>
          <w:sz w:val="24"/>
          <w:szCs w:val="24"/>
        </w:rPr>
        <w:t xml:space="preserve"> (Common Law). </w:t>
      </w:r>
    </w:p>
    <w:p w:rsidR="008506D4" w:rsidRDefault="008506D4" w:rsidP="008A1C51">
      <w:pPr>
        <w:spacing w:line="360" w:lineRule="auto"/>
        <w:ind w:right="107"/>
        <w:jc w:val="both"/>
        <w:rPr>
          <w:i/>
          <w:sz w:val="24"/>
          <w:szCs w:val="24"/>
        </w:rPr>
      </w:pPr>
    </w:p>
    <w:p w:rsidR="00541947" w:rsidRDefault="00553C56" w:rsidP="008A1C51">
      <w:pPr>
        <w:spacing w:line="360" w:lineRule="auto"/>
        <w:ind w:right="107"/>
        <w:jc w:val="both"/>
        <w:rPr>
          <w:sz w:val="24"/>
          <w:szCs w:val="24"/>
        </w:rPr>
      </w:pPr>
      <w:r>
        <w:rPr>
          <w:sz w:val="24"/>
          <w:szCs w:val="24"/>
        </w:rPr>
        <w:t>As well as the offences</w:t>
      </w:r>
      <w:r w:rsidR="008506D4">
        <w:rPr>
          <w:sz w:val="24"/>
          <w:szCs w:val="24"/>
        </w:rPr>
        <w:t>, I</w:t>
      </w:r>
      <w:r>
        <w:rPr>
          <w:sz w:val="24"/>
          <w:szCs w:val="24"/>
        </w:rPr>
        <w:t xml:space="preserve"> also</w:t>
      </w:r>
      <w:r w:rsidR="008506D4">
        <w:rPr>
          <w:sz w:val="24"/>
          <w:szCs w:val="24"/>
        </w:rPr>
        <w:t xml:space="preserve"> began to think about the increase in Adolescent to parent violence and abuse</w:t>
      </w:r>
      <w:r w:rsidR="009E2E3A">
        <w:rPr>
          <w:sz w:val="24"/>
          <w:szCs w:val="24"/>
        </w:rPr>
        <w:t xml:space="preserve">, not only in our local policing area but also the U.K as a whole, </w:t>
      </w:r>
      <w:r w:rsidR="009E2E3A">
        <w:rPr>
          <w:i/>
          <w:sz w:val="24"/>
          <w:szCs w:val="24"/>
        </w:rPr>
        <w:t xml:space="preserve">“Comparable data for 19 police forces in England, Wales and the Channel Islands saw </w:t>
      </w:r>
      <w:r w:rsidR="009E2E3A">
        <w:rPr>
          <w:i/>
          <w:sz w:val="24"/>
          <w:szCs w:val="24"/>
        </w:rPr>
        <w:lastRenderedPageBreak/>
        <w:t xml:space="preserve">annual incidents jump from 7,224 in 2015 to 14,133 in 2018” </w:t>
      </w:r>
      <w:sdt>
        <w:sdtPr>
          <w:rPr>
            <w:i/>
            <w:sz w:val="24"/>
            <w:szCs w:val="24"/>
          </w:rPr>
          <w:id w:val="1603994291"/>
          <w:citation/>
        </w:sdtPr>
        <w:sdtEndPr/>
        <w:sdtContent>
          <w:r w:rsidR="009E2E3A" w:rsidRPr="009E2E3A">
            <w:rPr>
              <w:i/>
              <w:sz w:val="24"/>
              <w:szCs w:val="24"/>
            </w:rPr>
            <w:fldChar w:fldCharType="begin"/>
          </w:r>
          <w:r w:rsidR="009E2E3A" w:rsidRPr="009E2E3A">
            <w:rPr>
              <w:i/>
              <w:sz w:val="24"/>
              <w:szCs w:val="24"/>
            </w:rPr>
            <w:instrText xml:space="preserve"> CITATION BBC19 \l 2057 </w:instrText>
          </w:r>
          <w:r w:rsidR="009E2E3A" w:rsidRPr="009E2E3A">
            <w:rPr>
              <w:i/>
              <w:sz w:val="24"/>
              <w:szCs w:val="24"/>
            </w:rPr>
            <w:fldChar w:fldCharType="separate"/>
          </w:r>
          <w:r w:rsidR="009E2E3A" w:rsidRPr="009E2E3A">
            <w:rPr>
              <w:i/>
              <w:noProof/>
              <w:sz w:val="24"/>
              <w:szCs w:val="24"/>
            </w:rPr>
            <w:t>(BBC News, 2019)</w:t>
          </w:r>
          <w:r w:rsidR="009E2E3A" w:rsidRPr="009E2E3A">
            <w:rPr>
              <w:i/>
              <w:sz w:val="24"/>
              <w:szCs w:val="24"/>
            </w:rPr>
            <w:fldChar w:fldCharType="end"/>
          </w:r>
        </w:sdtContent>
      </w:sdt>
      <w:r w:rsidR="00210CCF">
        <w:rPr>
          <w:i/>
          <w:sz w:val="24"/>
          <w:szCs w:val="24"/>
        </w:rPr>
        <w:t xml:space="preserve">. </w:t>
      </w:r>
      <w:r w:rsidR="00210CCF">
        <w:rPr>
          <w:sz w:val="24"/>
          <w:szCs w:val="24"/>
        </w:rPr>
        <w:t>As a police officer, I know it is crucial to have a wider understanding of the reasons why adolescents engage in such behaviour against their parents, especially as it was a grow</w:t>
      </w:r>
      <w:r w:rsidR="0037196F">
        <w:rPr>
          <w:sz w:val="24"/>
          <w:szCs w:val="24"/>
        </w:rPr>
        <w:t xml:space="preserve">ing issue within the community. </w:t>
      </w:r>
      <w:r w:rsidR="0037196F">
        <w:rPr>
          <w:i/>
          <w:sz w:val="24"/>
          <w:szCs w:val="24"/>
        </w:rPr>
        <w:t xml:space="preserve">“We often find that there could be underlying emotional and mental health issues in the young people and hey may be suffering from depression or even harming themselves. Other triggers could include situations such as family breakdown, bullying or substance misuse” </w:t>
      </w:r>
      <w:sdt>
        <w:sdtPr>
          <w:rPr>
            <w:i/>
            <w:sz w:val="24"/>
            <w:szCs w:val="24"/>
          </w:rPr>
          <w:id w:val="2014172809"/>
          <w:citation/>
        </w:sdtPr>
        <w:sdtEndPr/>
        <w:sdtContent>
          <w:r w:rsidR="00055893" w:rsidRPr="00055893">
            <w:rPr>
              <w:i/>
              <w:sz w:val="24"/>
              <w:szCs w:val="24"/>
            </w:rPr>
            <w:fldChar w:fldCharType="begin"/>
          </w:r>
          <w:r w:rsidR="00055893" w:rsidRPr="00055893">
            <w:rPr>
              <w:i/>
              <w:sz w:val="24"/>
              <w:szCs w:val="24"/>
            </w:rPr>
            <w:instrText xml:space="preserve"> CITATION Fam18 \l 2057 </w:instrText>
          </w:r>
          <w:r w:rsidR="00055893" w:rsidRPr="00055893">
            <w:rPr>
              <w:i/>
              <w:sz w:val="24"/>
              <w:szCs w:val="24"/>
            </w:rPr>
            <w:fldChar w:fldCharType="separate"/>
          </w:r>
          <w:r w:rsidR="00055893" w:rsidRPr="00055893">
            <w:rPr>
              <w:i/>
              <w:noProof/>
              <w:sz w:val="24"/>
              <w:szCs w:val="24"/>
            </w:rPr>
            <w:t>(Family Lives, 2018)</w:t>
          </w:r>
          <w:r w:rsidR="00055893" w:rsidRPr="00055893">
            <w:rPr>
              <w:i/>
              <w:sz w:val="24"/>
              <w:szCs w:val="24"/>
            </w:rPr>
            <w:fldChar w:fldCharType="end"/>
          </w:r>
        </w:sdtContent>
      </w:sdt>
      <w:r w:rsidR="00055893">
        <w:rPr>
          <w:i/>
          <w:sz w:val="24"/>
          <w:szCs w:val="24"/>
        </w:rPr>
        <w:t xml:space="preserve">. </w:t>
      </w:r>
      <w:r w:rsidR="00055893">
        <w:rPr>
          <w:sz w:val="24"/>
          <w:szCs w:val="24"/>
        </w:rPr>
        <w:t>In this particular inc</w:t>
      </w:r>
      <w:r w:rsidR="00F213A6">
        <w:rPr>
          <w:sz w:val="24"/>
          <w:szCs w:val="24"/>
        </w:rPr>
        <w:t>ident I am reflect</w:t>
      </w:r>
      <w:r w:rsidR="008A1C51">
        <w:rPr>
          <w:sz w:val="24"/>
          <w:szCs w:val="24"/>
        </w:rPr>
        <w:t xml:space="preserve">ing on, we knew, from </w:t>
      </w:r>
      <w:r w:rsidR="00F213A6">
        <w:rPr>
          <w:sz w:val="24"/>
          <w:szCs w:val="24"/>
        </w:rPr>
        <w:t>warning markers</w:t>
      </w:r>
      <w:r w:rsidR="008A1C51">
        <w:rPr>
          <w:sz w:val="24"/>
          <w:szCs w:val="24"/>
        </w:rPr>
        <w:t>, that the male</w:t>
      </w:r>
      <w:r w:rsidR="00F213A6">
        <w:rPr>
          <w:sz w:val="24"/>
          <w:szCs w:val="24"/>
        </w:rPr>
        <w:t xml:space="preserve"> was suffering from mental health ailments and also substance misuse. </w:t>
      </w:r>
      <w:r w:rsidR="00055893">
        <w:rPr>
          <w:sz w:val="24"/>
          <w:szCs w:val="24"/>
        </w:rPr>
        <w:t>Now that I have a better understanding of the possible underlying issues be</w:t>
      </w:r>
      <w:r w:rsidR="00CD7E48">
        <w:rPr>
          <w:sz w:val="24"/>
          <w:szCs w:val="24"/>
        </w:rPr>
        <w:t xml:space="preserve">hind this behaviour, I feel I am </w:t>
      </w:r>
      <w:r w:rsidR="00055893">
        <w:rPr>
          <w:sz w:val="24"/>
          <w:szCs w:val="24"/>
        </w:rPr>
        <w:t>better equipped to deal with these type of inciden</w:t>
      </w:r>
      <w:r w:rsidR="00CD7E48">
        <w:rPr>
          <w:sz w:val="24"/>
          <w:szCs w:val="24"/>
        </w:rPr>
        <w:t xml:space="preserve">ts in the future. I now know that, alongside being dealt with through the criminal justice system, it is vital that we offer these young people pathways to find help through various organisations such as the Gwent drug and alcohol service and MIND. </w:t>
      </w:r>
    </w:p>
    <w:p w:rsidR="00541947" w:rsidRDefault="00541947" w:rsidP="008A1C51">
      <w:pPr>
        <w:spacing w:line="360" w:lineRule="auto"/>
        <w:ind w:right="107"/>
        <w:jc w:val="both"/>
        <w:rPr>
          <w:sz w:val="24"/>
          <w:szCs w:val="24"/>
        </w:rPr>
      </w:pPr>
    </w:p>
    <w:p w:rsidR="00CD4562" w:rsidRDefault="00541947" w:rsidP="008A1C51">
      <w:pPr>
        <w:spacing w:line="360" w:lineRule="auto"/>
        <w:ind w:right="107"/>
        <w:jc w:val="both"/>
        <w:rPr>
          <w:sz w:val="24"/>
          <w:szCs w:val="24"/>
        </w:rPr>
      </w:pPr>
      <w:r>
        <w:rPr>
          <w:sz w:val="24"/>
          <w:szCs w:val="24"/>
        </w:rPr>
        <w:t xml:space="preserve">I will now reflect on </w:t>
      </w:r>
      <w:r w:rsidR="00127351">
        <w:rPr>
          <w:sz w:val="24"/>
          <w:szCs w:val="24"/>
        </w:rPr>
        <w:t>my use of effective com</w:t>
      </w:r>
      <w:r w:rsidR="00E80E70">
        <w:rPr>
          <w:sz w:val="24"/>
          <w:szCs w:val="24"/>
        </w:rPr>
        <w:t xml:space="preserve">munication during the incident. Upon arrival at the scene, we were met by another unit who had arrived at the incident first. </w:t>
      </w:r>
      <w:r w:rsidR="00CD770B">
        <w:rPr>
          <w:sz w:val="24"/>
          <w:szCs w:val="24"/>
        </w:rPr>
        <w:t>They informed us that the male was upstairs and that they were going to take an account from the male’s mother. We located the male in his bedroom, and immediately it was clear through the male’s body language and tone of voice that there was a sense of hostility towards the police and also that he was uneasy in our presence.</w:t>
      </w:r>
      <w:r w:rsidR="00E54D17">
        <w:rPr>
          <w:sz w:val="24"/>
          <w:szCs w:val="24"/>
        </w:rPr>
        <w:t xml:space="preserve"> I knew that tactical communications were vital in order to make the male feel at ease and to leve</w:t>
      </w:r>
      <w:r w:rsidR="003C4B73">
        <w:rPr>
          <w:sz w:val="24"/>
          <w:szCs w:val="24"/>
        </w:rPr>
        <w:t>l off his</w:t>
      </w:r>
      <w:r w:rsidR="00E54D17">
        <w:rPr>
          <w:sz w:val="24"/>
          <w:szCs w:val="24"/>
        </w:rPr>
        <w:t xml:space="preserve"> feelings of hostility, as evidence shows that officers are more likely to be assaulted were subjects are hostile towards them </w:t>
      </w:r>
      <w:sdt>
        <w:sdtPr>
          <w:rPr>
            <w:i/>
            <w:sz w:val="24"/>
            <w:szCs w:val="24"/>
          </w:rPr>
          <w:id w:val="1824700093"/>
          <w:citation/>
        </w:sdtPr>
        <w:sdtEndPr/>
        <w:sdtContent>
          <w:r w:rsidR="00E54D17" w:rsidRPr="00E54D17">
            <w:rPr>
              <w:i/>
              <w:sz w:val="24"/>
              <w:szCs w:val="24"/>
            </w:rPr>
            <w:fldChar w:fldCharType="begin"/>
          </w:r>
          <w:r w:rsidR="00E54D17" w:rsidRPr="00E54D17">
            <w:rPr>
              <w:i/>
              <w:sz w:val="24"/>
              <w:szCs w:val="24"/>
            </w:rPr>
            <w:instrText xml:space="preserve"> CITATION Col20 \l 2057 </w:instrText>
          </w:r>
          <w:r w:rsidR="00E54D17" w:rsidRPr="00E54D17">
            <w:rPr>
              <w:i/>
              <w:sz w:val="24"/>
              <w:szCs w:val="24"/>
            </w:rPr>
            <w:fldChar w:fldCharType="separate"/>
          </w:r>
          <w:r w:rsidR="00E54D17" w:rsidRPr="00E54D17">
            <w:rPr>
              <w:i/>
              <w:noProof/>
              <w:sz w:val="24"/>
              <w:szCs w:val="24"/>
            </w:rPr>
            <w:t>(College of Policing , 2020)</w:t>
          </w:r>
          <w:r w:rsidR="00E54D17" w:rsidRPr="00E54D17">
            <w:rPr>
              <w:i/>
              <w:sz w:val="24"/>
              <w:szCs w:val="24"/>
            </w:rPr>
            <w:fldChar w:fldCharType="end"/>
          </w:r>
        </w:sdtContent>
      </w:sdt>
      <w:r w:rsidR="00E54D17">
        <w:rPr>
          <w:sz w:val="24"/>
          <w:szCs w:val="24"/>
        </w:rPr>
        <w:t xml:space="preserve">. I immediately </w:t>
      </w:r>
      <w:r w:rsidR="003C4B73">
        <w:rPr>
          <w:sz w:val="24"/>
          <w:szCs w:val="24"/>
        </w:rPr>
        <w:t>began</w:t>
      </w:r>
      <w:r w:rsidR="00E54D17">
        <w:rPr>
          <w:sz w:val="24"/>
          <w:szCs w:val="24"/>
        </w:rPr>
        <w:t xml:space="preserve"> with verbal communication and started to converse with the male. I was cautious of my tone of voice, so</w:t>
      </w:r>
      <w:r w:rsidR="005353AA">
        <w:rPr>
          <w:sz w:val="24"/>
          <w:szCs w:val="24"/>
        </w:rPr>
        <w:t xml:space="preserve"> I </w:t>
      </w:r>
      <w:r w:rsidR="00E54D17">
        <w:rPr>
          <w:sz w:val="24"/>
          <w:szCs w:val="24"/>
        </w:rPr>
        <w:t xml:space="preserve">calmly asked the male to explain his account of events that had led up to this altercation with his mother. </w:t>
      </w:r>
      <w:r w:rsidR="005353AA">
        <w:rPr>
          <w:sz w:val="24"/>
          <w:szCs w:val="24"/>
        </w:rPr>
        <w:t>I felt this was effective, as I did not want the male to feel instantly persecuted and wanted him to have the opportunity to</w:t>
      </w:r>
      <w:r w:rsidR="00423BAF">
        <w:rPr>
          <w:sz w:val="24"/>
          <w:szCs w:val="24"/>
        </w:rPr>
        <w:t xml:space="preserve"> explain his version of events. This time also allowed for me and my colleagues to start</w:t>
      </w:r>
      <w:r w:rsidR="00524A25">
        <w:rPr>
          <w:sz w:val="24"/>
          <w:szCs w:val="24"/>
        </w:rPr>
        <w:t xml:space="preserve"> conducting</w:t>
      </w:r>
      <w:r w:rsidR="00423BAF">
        <w:rPr>
          <w:sz w:val="24"/>
          <w:szCs w:val="24"/>
        </w:rPr>
        <w:t xml:space="preserve"> a thorough dynamic risk assessment </w:t>
      </w:r>
      <w:r w:rsidR="00CD4562">
        <w:rPr>
          <w:sz w:val="24"/>
          <w:szCs w:val="24"/>
        </w:rPr>
        <w:t xml:space="preserve">in regards to the incident. </w:t>
      </w:r>
    </w:p>
    <w:p w:rsidR="00CD4562" w:rsidRDefault="00CD4562" w:rsidP="008A1C51">
      <w:pPr>
        <w:spacing w:line="360" w:lineRule="auto"/>
        <w:ind w:right="107"/>
        <w:jc w:val="both"/>
        <w:rPr>
          <w:sz w:val="24"/>
          <w:szCs w:val="24"/>
        </w:rPr>
      </w:pPr>
    </w:p>
    <w:p w:rsidR="008506D4" w:rsidRDefault="00CD4562" w:rsidP="008A1C51">
      <w:pPr>
        <w:spacing w:line="360" w:lineRule="auto"/>
        <w:ind w:right="107"/>
        <w:jc w:val="both"/>
        <w:rPr>
          <w:sz w:val="24"/>
          <w:szCs w:val="24"/>
        </w:rPr>
      </w:pPr>
      <w:r>
        <w:rPr>
          <w:sz w:val="24"/>
          <w:szCs w:val="24"/>
        </w:rPr>
        <w:t>While interacting with the male through verbal communication, I was also highly aware of my body language durin</w:t>
      </w:r>
      <w:r w:rsidR="00F43B3F">
        <w:rPr>
          <w:sz w:val="24"/>
          <w:szCs w:val="24"/>
        </w:rPr>
        <w:t>g my interaction with him</w:t>
      </w:r>
      <w:r>
        <w:rPr>
          <w:sz w:val="24"/>
          <w:szCs w:val="24"/>
        </w:rPr>
        <w:t xml:space="preserve">, as research shows that body language accounts for fifty five percent of the overall message when engaging in face-to-face communication </w:t>
      </w:r>
      <w:sdt>
        <w:sdtPr>
          <w:rPr>
            <w:i/>
            <w:sz w:val="24"/>
            <w:szCs w:val="24"/>
          </w:rPr>
          <w:id w:val="176155156"/>
          <w:citation/>
        </w:sdtPr>
        <w:sdtEndPr/>
        <w:sdtContent>
          <w:r w:rsidR="005C7FD3" w:rsidRPr="005C7FD3">
            <w:rPr>
              <w:i/>
              <w:sz w:val="24"/>
              <w:szCs w:val="24"/>
            </w:rPr>
            <w:fldChar w:fldCharType="begin"/>
          </w:r>
          <w:r w:rsidR="005C7FD3" w:rsidRPr="005C7FD3">
            <w:rPr>
              <w:i/>
              <w:sz w:val="24"/>
              <w:szCs w:val="24"/>
            </w:rPr>
            <w:instrText xml:space="preserve"> CITATION Deb20 \l 2057 </w:instrText>
          </w:r>
          <w:r w:rsidR="005C7FD3" w:rsidRPr="005C7FD3">
            <w:rPr>
              <w:i/>
              <w:sz w:val="24"/>
              <w:szCs w:val="24"/>
            </w:rPr>
            <w:fldChar w:fldCharType="separate"/>
          </w:r>
          <w:r w:rsidR="005C7FD3" w:rsidRPr="005C7FD3">
            <w:rPr>
              <w:i/>
              <w:noProof/>
              <w:sz w:val="24"/>
              <w:szCs w:val="24"/>
            </w:rPr>
            <w:t>(Debenham, 2020)</w:t>
          </w:r>
          <w:r w:rsidR="005C7FD3" w:rsidRPr="005C7FD3">
            <w:rPr>
              <w:i/>
              <w:sz w:val="24"/>
              <w:szCs w:val="24"/>
            </w:rPr>
            <w:fldChar w:fldCharType="end"/>
          </w:r>
        </w:sdtContent>
      </w:sdt>
      <w:r w:rsidR="005C7FD3">
        <w:rPr>
          <w:sz w:val="24"/>
          <w:szCs w:val="24"/>
        </w:rPr>
        <w:t xml:space="preserve">. </w:t>
      </w:r>
      <w:r w:rsidR="00F43B3F">
        <w:rPr>
          <w:sz w:val="24"/>
          <w:szCs w:val="24"/>
        </w:rPr>
        <w:t xml:space="preserve">I did not want my body language to appear in any way </w:t>
      </w:r>
      <w:r w:rsidR="00F43B3F">
        <w:rPr>
          <w:sz w:val="24"/>
          <w:szCs w:val="24"/>
        </w:rPr>
        <w:lastRenderedPageBreak/>
        <w:t>defensive, therefore I made sure I freed my hands and that they were visible to the male at all times.</w:t>
      </w:r>
      <w:r w:rsidR="002F08AA">
        <w:rPr>
          <w:sz w:val="24"/>
          <w:szCs w:val="24"/>
        </w:rPr>
        <w:t xml:space="preserve"> Although not wanting to appear defensive, I did adopt a dominant stance, with my legs apart and feet firmly on the ground; I wanted to appear non-defensive, but I also wanted the male to know that I had control over the situation. Also</w:t>
      </w:r>
      <w:r w:rsidR="00C3623A">
        <w:rPr>
          <w:sz w:val="24"/>
          <w:szCs w:val="24"/>
        </w:rPr>
        <w:t>,</w:t>
      </w:r>
      <w:r w:rsidR="002F08AA">
        <w:rPr>
          <w:sz w:val="24"/>
          <w:szCs w:val="24"/>
        </w:rPr>
        <w:t xml:space="preserve"> adopting a dominant stance allowed me to be prepared should the male attempt to attack myself or my colleagues. While conversing with the male, I made sure t</w:t>
      </w:r>
      <w:r w:rsidR="000F3B62">
        <w:rPr>
          <w:sz w:val="24"/>
          <w:szCs w:val="24"/>
        </w:rPr>
        <w:t>o keep eye contact with him</w:t>
      </w:r>
      <w:r w:rsidR="002F08AA">
        <w:rPr>
          <w:sz w:val="24"/>
          <w:szCs w:val="24"/>
        </w:rPr>
        <w:t xml:space="preserve"> to reassure him that I was listening to him and that what he had to say was important. I also emphasised this by using gestur</w:t>
      </w:r>
      <w:r w:rsidR="009875E4">
        <w:rPr>
          <w:sz w:val="24"/>
          <w:szCs w:val="24"/>
        </w:rPr>
        <w:t>es such</w:t>
      </w:r>
      <w:r w:rsidR="000F3B62">
        <w:rPr>
          <w:sz w:val="24"/>
          <w:szCs w:val="24"/>
        </w:rPr>
        <w:t xml:space="preserve"> as head nods and verbal encouragements</w:t>
      </w:r>
      <w:r w:rsidR="00C3623A">
        <w:rPr>
          <w:sz w:val="24"/>
          <w:szCs w:val="24"/>
        </w:rPr>
        <w:t xml:space="preserve">. </w:t>
      </w:r>
      <w:r w:rsidR="000F3B62">
        <w:rPr>
          <w:sz w:val="24"/>
          <w:szCs w:val="24"/>
        </w:rPr>
        <w:t xml:space="preserve"> </w:t>
      </w:r>
    </w:p>
    <w:p w:rsidR="00C3623A" w:rsidRDefault="00C3623A" w:rsidP="008A1C51">
      <w:pPr>
        <w:spacing w:line="360" w:lineRule="auto"/>
        <w:ind w:right="107"/>
        <w:jc w:val="both"/>
        <w:rPr>
          <w:sz w:val="24"/>
          <w:szCs w:val="24"/>
        </w:rPr>
      </w:pPr>
    </w:p>
    <w:p w:rsidR="007708D1" w:rsidRDefault="00C3623A" w:rsidP="008A1C51">
      <w:pPr>
        <w:spacing w:line="360" w:lineRule="auto"/>
        <w:ind w:right="107"/>
        <w:jc w:val="both"/>
        <w:rPr>
          <w:sz w:val="24"/>
          <w:szCs w:val="24"/>
        </w:rPr>
      </w:pPr>
      <w:r>
        <w:rPr>
          <w:sz w:val="24"/>
          <w:szCs w:val="24"/>
        </w:rPr>
        <w:t xml:space="preserve">Despite the males apparent disdain for law </w:t>
      </w:r>
      <w:r w:rsidR="007247D9">
        <w:rPr>
          <w:sz w:val="24"/>
          <w:szCs w:val="24"/>
        </w:rPr>
        <w:t>enforcement, which was evident through his comments and body language towards us, I feel I treated him fairly and gave him the opportunity to explain his version of events.</w:t>
      </w:r>
      <w:r w:rsidR="004C4330">
        <w:rPr>
          <w:sz w:val="24"/>
          <w:szCs w:val="24"/>
        </w:rPr>
        <w:t xml:space="preserve"> Throughout the time the male was given his opportunity</w:t>
      </w:r>
      <w:r w:rsidR="00F2083F">
        <w:rPr>
          <w:sz w:val="24"/>
          <w:szCs w:val="24"/>
        </w:rPr>
        <w:t xml:space="preserve"> to speak, I made sure to implement the </w:t>
      </w:r>
      <w:r w:rsidR="00F97075">
        <w:rPr>
          <w:sz w:val="24"/>
          <w:szCs w:val="24"/>
        </w:rPr>
        <w:t>‘</w:t>
      </w:r>
      <w:r w:rsidR="00F2083F">
        <w:rPr>
          <w:sz w:val="24"/>
          <w:szCs w:val="24"/>
        </w:rPr>
        <w:t>Leaps model of communication</w:t>
      </w:r>
      <w:r w:rsidR="00F97075">
        <w:rPr>
          <w:sz w:val="24"/>
          <w:szCs w:val="24"/>
        </w:rPr>
        <w:t xml:space="preserve">’ </w:t>
      </w:r>
      <w:sdt>
        <w:sdtPr>
          <w:rPr>
            <w:i/>
            <w:sz w:val="24"/>
            <w:szCs w:val="24"/>
          </w:rPr>
          <w:id w:val="1611547685"/>
          <w:citation/>
        </w:sdtPr>
        <w:sdtEndPr/>
        <w:sdtContent>
          <w:r w:rsidR="00F97075" w:rsidRPr="000A5A3E">
            <w:rPr>
              <w:i/>
              <w:sz w:val="24"/>
              <w:szCs w:val="24"/>
            </w:rPr>
            <w:fldChar w:fldCharType="begin"/>
          </w:r>
          <w:r w:rsidR="00F97075" w:rsidRPr="000A5A3E">
            <w:rPr>
              <w:i/>
              <w:sz w:val="24"/>
              <w:szCs w:val="24"/>
            </w:rPr>
            <w:instrText xml:space="preserve"> CITATION Col19 \l 2057 </w:instrText>
          </w:r>
          <w:r w:rsidR="00F97075" w:rsidRPr="000A5A3E">
            <w:rPr>
              <w:i/>
              <w:sz w:val="24"/>
              <w:szCs w:val="24"/>
            </w:rPr>
            <w:fldChar w:fldCharType="separate"/>
          </w:r>
          <w:r w:rsidR="00F97075" w:rsidRPr="000A5A3E">
            <w:rPr>
              <w:i/>
              <w:noProof/>
              <w:sz w:val="24"/>
              <w:szCs w:val="24"/>
            </w:rPr>
            <w:t>(College of Policing , 2019)</w:t>
          </w:r>
          <w:r w:rsidR="00F97075" w:rsidRPr="000A5A3E">
            <w:rPr>
              <w:i/>
              <w:sz w:val="24"/>
              <w:szCs w:val="24"/>
            </w:rPr>
            <w:fldChar w:fldCharType="end"/>
          </w:r>
        </w:sdtContent>
      </w:sdt>
      <w:r w:rsidR="00F2083F">
        <w:rPr>
          <w:sz w:val="24"/>
          <w:szCs w:val="24"/>
        </w:rPr>
        <w:t xml:space="preserve">. This model encourages officers to listen, empathise, ask, paraphrase and summarise. </w:t>
      </w:r>
      <w:r w:rsidR="003133B0">
        <w:rPr>
          <w:sz w:val="24"/>
          <w:szCs w:val="24"/>
        </w:rPr>
        <w:t>The male was forthcoming with explaining his situation and his account of what had happened, however, became volatile whenever I would ask a question or probe a subject</w:t>
      </w:r>
      <w:r w:rsidR="00A51307">
        <w:rPr>
          <w:sz w:val="24"/>
          <w:szCs w:val="24"/>
        </w:rPr>
        <w:t xml:space="preserve"> as he felt I was not listening to him</w:t>
      </w:r>
      <w:r w:rsidR="003133B0">
        <w:rPr>
          <w:sz w:val="24"/>
          <w:szCs w:val="24"/>
        </w:rPr>
        <w:t>. On reflection, if faced with a similar situation, I feel I will let the person have more of a free narrative and focus more on open style questions</w:t>
      </w:r>
      <w:r w:rsidR="00646851">
        <w:rPr>
          <w:sz w:val="24"/>
          <w:szCs w:val="24"/>
        </w:rPr>
        <w:t xml:space="preserve"> rather than asking too many</w:t>
      </w:r>
      <w:r w:rsidR="003133B0">
        <w:rPr>
          <w:sz w:val="24"/>
          <w:szCs w:val="24"/>
        </w:rPr>
        <w:t xml:space="preserve"> closed questions. </w:t>
      </w:r>
    </w:p>
    <w:p w:rsidR="00BB3CE2" w:rsidRDefault="00BB3CE2" w:rsidP="008A1C51">
      <w:pPr>
        <w:spacing w:line="360" w:lineRule="auto"/>
        <w:ind w:right="107"/>
        <w:jc w:val="both"/>
        <w:rPr>
          <w:sz w:val="24"/>
          <w:szCs w:val="24"/>
        </w:rPr>
      </w:pPr>
    </w:p>
    <w:p w:rsidR="003261B1" w:rsidRDefault="00BB3CE2" w:rsidP="008A1C51">
      <w:pPr>
        <w:spacing w:line="360" w:lineRule="auto"/>
        <w:ind w:right="107"/>
        <w:jc w:val="both"/>
        <w:rPr>
          <w:sz w:val="24"/>
          <w:szCs w:val="24"/>
        </w:rPr>
      </w:pPr>
      <w:r>
        <w:rPr>
          <w:sz w:val="24"/>
          <w:szCs w:val="24"/>
        </w:rPr>
        <w:t>Throughout my conversation with the male, he made a number of threats towards both his mother and his father. I identified</w:t>
      </w:r>
      <w:r w:rsidR="00646851">
        <w:rPr>
          <w:sz w:val="24"/>
          <w:szCs w:val="24"/>
        </w:rPr>
        <w:t>,</w:t>
      </w:r>
      <w:r>
        <w:rPr>
          <w:sz w:val="24"/>
          <w:szCs w:val="24"/>
        </w:rPr>
        <w:t xml:space="preserve"> through my ongoing dynamic risk assessment</w:t>
      </w:r>
      <w:r w:rsidR="00646851">
        <w:rPr>
          <w:sz w:val="24"/>
          <w:szCs w:val="24"/>
        </w:rPr>
        <w:t>,</w:t>
      </w:r>
      <w:r>
        <w:rPr>
          <w:sz w:val="24"/>
          <w:szCs w:val="24"/>
        </w:rPr>
        <w:t xml:space="preserve"> that it would not be safe for the male to stay on the premises, as I </w:t>
      </w:r>
      <w:r w:rsidR="00646851">
        <w:rPr>
          <w:sz w:val="24"/>
          <w:szCs w:val="24"/>
        </w:rPr>
        <w:t>believed a breach of the peace would be committed if the male was to stay at the family home. My initial thought process was not to arrest the male, but to ask him if he had anywhere else he could stay that evening. The male was reluctant to leave and refused t</w:t>
      </w:r>
      <w:r w:rsidR="00F97075">
        <w:rPr>
          <w:sz w:val="24"/>
          <w:szCs w:val="24"/>
        </w:rPr>
        <w:t xml:space="preserve">o consider the idea. </w:t>
      </w:r>
      <w:r w:rsidR="000A5A3E">
        <w:rPr>
          <w:sz w:val="24"/>
          <w:szCs w:val="24"/>
        </w:rPr>
        <w:t>As I felt arrest should have been the last resort, I then decided to</w:t>
      </w:r>
      <w:r w:rsidR="0087629B">
        <w:rPr>
          <w:sz w:val="24"/>
          <w:szCs w:val="24"/>
        </w:rPr>
        <w:t xml:space="preserve"> begin to</w:t>
      </w:r>
      <w:r w:rsidR="000A5A3E">
        <w:rPr>
          <w:sz w:val="24"/>
          <w:szCs w:val="24"/>
        </w:rPr>
        <w:t xml:space="preserve"> apply the ‘Five Step Appeal’ </w:t>
      </w:r>
      <w:sdt>
        <w:sdtPr>
          <w:rPr>
            <w:i/>
            <w:sz w:val="24"/>
            <w:szCs w:val="24"/>
          </w:rPr>
          <w:id w:val="2032839394"/>
          <w:citation/>
        </w:sdtPr>
        <w:sdtEndPr/>
        <w:sdtContent>
          <w:r w:rsidR="000A5A3E" w:rsidRPr="000A5A3E">
            <w:rPr>
              <w:i/>
              <w:sz w:val="24"/>
              <w:szCs w:val="24"/>
            </w:rPr>
            <w:fldChar w:fldCharType="begin"/>
          </w:r>
          <w:r w:rsidR="000A5A3E" w:rsidRPr="000A5A3E">
            <w:rPr>
              <w:i/>
              <w:sz w:val="24"/>
              <w:szCs w:val="24"/>
            </w:rPr>
            <w:instrText xml:space="preserve"> CITATION Col19 \l 2057 </w:instrText>
          </w:r>
          <w:r w:rsidR="000A5A3E" w:rsidRPr="000A5A3E">
            <w:rPr>
              <w:i/>
              <w:sz w:val="24"/>
              <w:szCs w:val="24"/>
            </w:rPr>
            <w:fldChar w:fldCharType="separate"/>
          </w:r>
          <w:r w:rsidR="000A5A3E" w:rsidRPr="000A5A3E">
            <w:rPr>
              <w:i/>
              <w:noProof/>
              <w:sz w:val="24"/>
              <w:szCs w:val="24"/>
            </w:rPr>
            <w:t>(College of Policing , 2019)</w:t>
          </w:r>
          <w:r w:rsidR="000A5A3E" w:rsidRPr="000A5A3E">
            <w:rPr>
              <w:i/>
              <w:sz w:val="24"/>
              <w:szCs w:val="24"/>
            </w:rPr>
            <w:fldChar w:fldCharType="end"/>
          </w:r>
        </w:sdtContent>
      </w:sdt>
      <w:r w:rsidR="000A5A3E">
        <w:rPr>
          <w:sz w:val="24"/>
          <w:szCs w:val="24"/>
        </w:rPr>
        <w:t>. I initially started with a simple appeal and asked the male to find someone he could stay with that evening. He was still reluctant, so I gave a reasoned appeal and explained that it would not be appropriate for him to stay at the home that evening due to the current tensions b</w:t>
      </w:r>
      <w:r w:rsidR="0087629B">
        <w:rPr>
          <w:sz w:val="24"/>
          <w:szCs w:val="24"/>
        </w:rPr>
        <w:t xml:space="preserve">etween himself and his parents. At this point in the discussion between myself and the male, the officer who had spoken to the male’s mother asked to speak to me. </w:t>
      </w:r>
      <w:r w:rsidR="003261B1">
        <w:rPr>
          <w:sz w:val="24"/>
          <w:szCs w:val="24"/>
        </w:rPr>
        <w:t xml:space="preserve">The officer disclosed that the male had threatened to kill his mother and father and that the mother had an honest held belief that he would have carried out those threats. </w:t>
      </w:r>
    </w:p>
    <w:p w:rsidR="003261B1" w:rsidRDefault="003261B1" w:rsidP="008A1C51">
      <w:pPr>
        <w:spacing w:line="360" w:lineRule="auto"/>
        <w:ind w:right="107"/>
        <w:jc w:val="both"/>
        <w:rPr>
          <w:sz w:val="24"/>
          <w:szCs w:val="24"/>
        </w:rPr>
      </w:pPr>
    </w:p>
    <w:p w:rsidR="00DE1854" w:rsidRPr="00D66407" w:rsidRDefault="003261B1" w:rsidP="008A1C51">
      <w:pPr>
        <w:spacing w:line="360" w:lineRule="auto"/>
        <w:ind w:right="107"/>
        <w:jc w:val="both"/>
        <w:rPr>
          <w:sz w:val="24"/>
          <w:szCs w:val="24"/>
        </w:rPr>
      </w:pPr>
      <w:r>
        <w:rPr>
          <w:sz w:val="24"/>
          <w:szCs w:val="24"/>
        </w:rPr>
        <w:t>With the information I had received from the fellow officer, regarding the mother’s version of events, together with the threats I myself had heard the male make towa</w:t>
      </w:r>
      <w:r w:rsidR="00364D53">
        <w:rPr>
          <w:sz w:val="24"/>
          <w:szCs w:val="24"/>
        </w:rPr>
        <w:t xml:space="preserve">rds his parents, I decided to arrest the male </w:t>
      </w:r>
      <w:r w:rsidR="007C422A">
        <w:rPr>
          <w:sz w:val="24"/>
          <w:szCs w:val="24"/>
        </w:rPr>
        <w:t>on suspicion of threats to kill. B</w:t>
      </w:r>
      <w:r w:rsidR="00DE1854">
        <w:rPr>
          <w:sz w:val="24"/>
          <w:szCs w:val="24"/>
        </w:rPr>
        <w:t>efore a</w:t>
      </w:r>
      <w:r w:rsidR="007C422A">
        <w:rPr>
          <w:sz w:val="24"/>
          <w:szCs w:val="24"/>
        </w:rPr>
        <w:t xml:space="preserve">ffecting the arrest, I made sure to consider whether I had the relevant power to arrest the male. </w:t>
      </w:r>
      <w:r w:rsidR="00DE1854">
        <w:rPr>
          <w:sz w:val="24"/>
          <w:szCs w:val="24"/>
        </w:rPr>
        <w:t>I decided I would affect the arrest exercising my power under Section 24(2) PACE 1984.</w:t>
      </w:r>
      <w:r w:rsidR="004829E4">
        <w:rPr>
          <w:sz w:val="24"/>
          <w:szCs w:val="24"/>
        </w:rPr>
        <w:t xml:space="preserve"> Knowing that this power of arrest would only be exercisable if I</w:t>
      </w:r>
      <w:r w:rsidR="00D66407">
        <w:rPr>
          <w:sz w:val="24"/>
          <w:szCs w:val="24"/>
        </w:rPr>
        <w:t xml:space="preserve"> </w:t>
      </w:r>
      <w:r w:rsidR="004829E4">
        <w:rPr>
          <w:sz w:val="24"/>
          <w:szCs w:val="24"/>
        </w:rPr>
        <w:t xml:space="preserve">believed it necessary to arrest the male </w:t>
      </w:r>
      <w:sdt>
        <w:sdtPr>
          <w:rPr>
            <w:i/>
            <w:sz w:val="24"/>
            <w:szCs w:val="24"/>
          </w:rPr>
          <w:id w:val="2124107023"/>
          <w:citation/>
        </w:sdtPr>
        <w:sdtEndPr/>
        <w:sdtContent>
          <w:r w:rsidR="004829E4" w:rsidRPr="004829E4">
            <w:rPr>
              <w:i/>
              <w:sz w:val="24"/>
              <w:szCs w:val="24"/>
            </w:rPr>
            <w:fldChar w:fldCharType="begin"/>
          </w:r>
          <w:r w:rsidR="004829E4" w:rsidRPr="004829E4">
            <w:rPr>
              <w:i/>
              <w:sz w:val="24"/>
              <w:szCs w:val="24"/>
            </w:rPr>
            <w:instrText xml:space="preserve"> CITATION Leg201 \l 2057 </w:instrText>
          </w:r>
          <w:r w:rsidR="004829E4" w:rsidRPr="004829E4">
            <w:rPr>
              <w:i/>
              <w:sz w:val="24"/>
              <w:szCs w:val="24"/>
            </w:rPr>
            <w:fldChar w:fldCharType="separate"/>
          </w:r>
          <w:r w:rsidR="004829E4" w:rsidRPr="004829E4">
            <w:rPr>
              <w:i/>
              <w:noProof/>
              <w:sz w:val="24"/>
              <w:szCs w:val="24"/>
            </w:rPr>
            <w:t>(Legislation.gov.uk, n.d.)</w:t>
          </w:r>
          <w:r w:rsidR="004829E4" w:rsidRPr="004829E4">
            <w:rPr>
              <w:i/>
              <w:sz w:val="24"/>
              <w:szCs w:val="24"/>
            </w:rPr>
            <w:fldChar w:fldCharType="end"/>
          </w:r>
        </w:sdtContent>
      </w:sdt>
      <w:r w:rsidR="004829E4">
        <w:rPr>
          <w:sz w:val="24"/>
          <w:szCs w:val="24"/>
        </w:rPr>
        <w:t>, I consulted Code G of PACE and decided it was necessary to arrest the male to allow for a prompt and effective investigation and also to prevent the male from causing physical injury to others</w:t>
      </w:r>
      <w:r w:rsidR="00D66407">
        <w:rPr>
          <w:sz w:val="24"/>
          <w:szCs w:val="24"/>
        </w:rPr>
        <w:t xml:space="preserve"> </w:t>
      </w:r>
      <w:sdt>
        <w:sdtPr>
          <w:rPr>
            <w:i/>
            <w:sz w:val="24"/>
            <w:szCs w:val="24"/>
          </w:rPr>
          <w:id w:val="1213306101"/>
          <w:citation/>
        </w:sdtPr>
        <w:sdtEndPr/>
        <w:sdtContent>
          <w:r w:rsidR="00D66407" w:rsidRPr="004777C5">
            <w:rPr>
              <w:i/>
              <w:sz w:val="24"/>
              <w:szCs w:val="24"/>
            </w:rPr>
            <w:fldChar w:fldCharType="begin"/>
          </w:r>
          <w:r w:rsidR="00D66407" w:rsidRPr="004777C5">
            <w:rPr>
              <w:i/>
              <w:sz w:val="24"/>
              <w:szCs w:val="24"/>
            </w:rPr>
            <w:instrText xml:space="preserve"> CITATION Leg201 \l 2057 </w:instrText>
          </w:r>
          <w:r w:rsidR="00D66407" w:rsidRPr="004777C5">
            <w:rPr>
              <w:i/>
              <w:sz w:val="24"/>
              <w:szCs w:val="24"/>
            </w:rPr>
            <w:fldChar w:fldCharType="separate"/>
          </w:r>
          <w:r w:rsidR="00D66407" w:rsidRPr="004777C5">
            <w:rPr>
              <w:i/>
              <w:noProof/>
              <w:sz w:val="24"/>
              <w:szCs w:val="24"/>
            </w:rPr>
            <w:t>(Legislation.gov.uk, n.d.)</w:t>
          </w:r>
          <w:r w:rsidR="00D66407" w:rsidRPr="004777C5">
            <w:rPr>
              <w:i/>
              <w:sz w:val="24"/>
              <w:szCs w:val="24"/>
            </w:rPr>
            <w:fldChar w:fldCharType="end"/>
          </w:r>
        </w:sdtContent>
      </w:sdt>
      <w:r w:rsidR="004829E4">
        <w:rPr>
          <w:sz w:val="24"/>
          <w:szCs w:val="24"/>
        </w:rPr>
        <w:t xml:space="preserve">. </w:t>
      </w:r>
      <w:r w:rsidR="001440C3">
        <w:rPr>
          <w:sz w:val="24"/>
          <w:szCs w:val="24"/>
        </w:rPr>
        <w:t>I knew that arresting the male would</w:t>
      </w:r>
      <w:r w:rsidR="00D66407">
        <w:rPr>
          <w:sz w:val="24"/>
          <w:szCs w:val="24"/>
        </w:rPr>
        <w:t xml:space="preserve"> also</w:t>
      </w:r>
      <w:r w:rsidR="001440C3">
        <w:rPr>
          <w:sz w:val="24"/>
          <w:szCs w:val="24"/>
        </w:rPr>
        <w:t xml:space="preserve"> be an intrusion of his human rights, in particular ‘Article 5 of the Human Rights Act 1998; Right to Liberty and Security’ </w:t>
      </w:r>
      <w:sdt>
        <w:sdtPr>
          <w:rPr>
            <w:i/>
            <w:sz w:val="24"/>
            <w:szCs w:val="24"/>
          </w:rPr>
          <w:id w:val="1920515553"/>
          <w:citation/>
        </w:sdtPr>
        <w:sdtEndPr/>
        <w:sdtContent>
          <w:r w:rsidR="001440C3" w:rsidRPr="001440C3">
            <w:rPr>
              <w:i/>
              <w:sz w:val="24"/>
              <w:szCs w:val="24"/>
            </w:rPr>
            <w:fldChar w:fldCharType="begin"/>
          </w:r>
          <w:r w:rsidR="001440C3" w:rsidRPr="001440C3">
            <w:rPr>
              <w:i/>
              <w:sz w:val="24"/>
              <w:szCs w:val="24"/>
            </w:rPr>
            <w:instrText xml:space="preserve"> CITATION Leg20 \l 2057 </w:instrText>
          </w:r>
          <w:r w:rsidR="001440C3" w:rsidRPr="001440C3">
            <w:rPr>
              <w:i/>
              <w:sz w:val="24"/>
              <w:szCs w:val="24"/>
            </w:rPr>
            <w:fldChar w:fldCharType="separate"/>
          </w:r>
          <w:r w:rsidR="001440C3" w:rsidRPr="001440C3">
            <w:rPr>
              <w:i/>
              <w:noProof/>
              <w:sz w:val="24"/>
              <w:szCs w:val="24"/>
            </w:rPr>
            <w:t>(Legislation.gov.uk, n.d.)</w:t>
          </w:r>
          <w:r w:rsidR="001440C3" w:rsidRPr="001440C3">
            <w:rPr>
              <w:i/>
              <w:sz w:val="24"/>
              <w:szCs w:val="24"/>
            </w:rPr>
            <w:fldChar w:fldCharType="end"/>
          </w:r>
        </w:sdtContent>
      </w:sdt>
      <w:r w:rsidR="008B54DA">
        <w:rPr>
          <w:i/>
          <w:sz w:val="24"/>
          <w:szCs w:val="24"/>
        </w:rPr>
        <w:t>.</w:t>
      </w:r>
      <w:r w:rsidR="00D66407">
        <w:rPr>
          <w:i/>
          <w:sz w:val="24"/>
          <w:szCs w:val="24"/>
        </w:rPr>
        <w:t xml:space="preserve"> </w:t>
      </w:r>
      <w:r w:rsidR="00D66407">
        <w:rPr>
          <w:sz w:val="24"/>
          <w:szCs w:val="24"/>
        </w:rPr>
        <w:t xml:space="preserve">However, at this time I felt it was justifiable, lawful and necessary to remove this right from the male. </w:t>
      </w:r>
    </w:p>
    <w:p w:rsidR="00DE1854" w:rsidRPr="00501980" w:rsidRDefault="00DE1854" w:rsidP="008A1C51">
      <w:pPr>
        <w:spacing w:line="360" w:lineRule="auto"/>
        <w:ind w:right="107"/>
        <w:jc w:val="both"/>
        <w:rPr>
          <w:sz w:val="24"/>
          <w:szCs w:val="24"/>
        </w:rPr>
      </w:pPr>
    </w:p>
    <w:p w:rsidR="00BF29BA" w:rsidRDefault="00364D53" w:rsidP="008A1C51">
      <w:pPr>
        <w:spacing w:line="360" w:lineRule="auto"/>
        <w:ind w:right="107"/>
        <w:jc w:val="both"/>
        <w:rPr>
          <w:sz w:val="24"/>
          <w:szCs w:val="24"/>
        </w:rPr>
      </w:pPr>
      <w:r>
        <w:rPr>
          <w:sz w:val="24"/>
          <w:szCs w:val="24"/>
        </w:rPr>
        <w:t>On</w:t>
      </w:r>
      <w:r w:rsidR="002E7630">
        <w:rPr>
          <w:sz w:val="24"/>
          <w:szCs w:val="24"/>
        </w:rPr>
        <w:t xml:space="preserve"> approach to the male, I explained to him</w:t>
      </w:r>
      <w:r>
        <w:rPr>
          <w:sz w:val="24"/>
          <w:szCs w:val="24"/>
        </w:rPr>
        <w:t xml:space="preserve"> that he was under arrest and subsequently </w:t>
      </w:r>
      <w:r w:rsidR="0071612D">
        <w:rPr>
          <w:sz w:val="24"/>
          <w:szCs w:val="24"/>
        </w:rPr>
        <w:t xml:space="preserve">cautioned him. During the caution, the male began to verbally resist arrest, in the way of telling me that there was no way I was getting him out of the bedroom. This was followed by the male lowering himself to the grounds </w:t>
      </w:r>
      <w:r w:rsidR="0088212B">
        <w:rPr>
          <w:sz w:val="24"/>
          <w:szCs w:val="24"/>
        </w:rPr>
        <w:t>and passively resisting arrest.</w:t>
      </w:r>
      <w:r w:rsidR="00B84429">
        <w:rPr>
          <w:sz w:val="24"/>
          <w:szCs w:val="24"/>
        </w:rPr>
        <w:t xml:space="preserve"> Considering the male’s verbal and passive resistance, together with the violent way in which he had previously spoken and presented,</w:t>
      </w:r>
      <w:r w:rsidR="0088212B">
        <w:rPr>
          <w:sz w:val="24"/>
          <w:szCs w:val="24"/>
        </w:rPr>
        <w:t xml:space="preserve"> </w:t>
      </w:r>
      <w:r w:rsidR="00B84429">
        <w:rPr>
          <w:sz w:val="24"/>
          <w:szCs w:val="24"/>
        </w:rPr>
        <w:t xml:space="preserve">I decided to take </w:t>
      </w:r>
      <w:r w:rsidR="0088212B">
        <w:rPr>
          <w:sz w:val="24"/>
          <w:szCs w:val="24"/>
        </w:rPr>
        <w:t>hold of the male’s arm</w:t>
      </w:r>
      <w:r w:rsidR="00B84429">
        <w:rPr>
          <w:sz w:val="24"/>
          <w:szCs w:val="24"/>
        </w:rPr>
        <w:t xml:space="preserve"> and asked him to come with me. T</w:t>
      </w:r>
      <w:r w:rsidR="0088212B">
        <w:rPr>
          <w:sz w:val="24"/>
          <w:szCs w:val="24"/>
        </w:rPr>
        <w:t>his was followed by the male beginning to violently kick his legs and physically resist. My colleagues and I immediately restrained the male</w:t>
      </w:r>
      <w:r w:rsidR="00902787">
        <w:rPr>
          <w:sz w:val="24"/>
          <w:szCs w:val="24"/>
        </w:rPr>
        <w:t xml:space="preserve"> </w:t>
      </w:r>
      <w:r w:rsidR="001440C3">
        <w:rPr>
          <w:sz w:val="24"/>
          <w:szCs w:val="24"/>
        </w:rPr>
        <w:t>in a prone position</w:t>
      </w:r>
      <w:r w:rsidR="0088212B">
        <w:rPr>
          <w:sz w:val="24"/>
          <w:szCs w:val="24"/>
        </w:rPr>
        <w:t xml:space="preserve"> and I was able to place the male in handcuffs, in a rear back to back position, </w:t>
      </w:r>
      <w:r w:rsidR="00D44546">
        <w:rPr>
          <w:i/>
          <w:sz w:val="24"/>
          <w:szCs w:val="24"/>
        </w:rPr>
        <w:t xml:space="preserve">“In the course of their work, police officers sometimes have to use force to control a situation or to carry out their duties…” </w:t>
      </w:r>
      <w:sdt>
        <w:sdtPr>
          <w:rPr>
            <w:i/>
            <w:sz w:val="24"/>
            <w:szCs w:val="24"/>
          </w:rPr>
          <w:id w:val="-281192192"/>
          <w:citation/>
        </w:sdtPr>
        <w:sdtEndPr/>
        <w:sdtContent>
          <w:r w:rsidR="00D44546" w:rsidRPr="00D44546">
            <w:rPr>
              <w:i/>
              <w:sz w:val="24"/>
              <w:szCs w:val="24"/>
            </w:rPr>
            <w:fldChar w:fldCharType="begin"/>
          </w:r>
          <w:r w:rsidR="00D44546" w:rsidRPr="00D44546">
            <w:rPr>
              <w:i/>
              <w:sz w:val="24"/>
              <w:szCs w:val="24"/>
            </w:rPr>
            <w:instrText xml:space="preserve"> CITATION Bry19 \l 2057 </w:instrText>
          </w:r>
          <w:r w:rsidR="00D44546" w:rsidRPr="00D44546">
            <w:rPr>
              <w:i/>
              <w:sz w:val="24"/>
              <w:szCs w:val="24"/>
            </w:rPr>
            <w:fldChar w:fldCharType="separate"/>
          </w:r>
          <w:r w:rsidR="00D44546" w:rsidRPr="00D44546">
            <w:rPr>
              <w:i/>
              <w:noProof/>
              <w:sz w:val="24"/>
              <w:szCs w:val="24"/>
            </w:rPr>
            <w:t>(Bryant &amp; Bryant, 2019)</w:t>
          </w:r>
          <w:r w:rsidR="00D44546" w:rsidRPr="00D44546">
            <w:rPr>
              <w:i/>
              <w:sz w:val="24"/>
              <w:szCs w:val="24"/>
            </w:rPr>
            <w:fldChar w:fldCharType="end"/>
          </w:r>
        </w:sdtContent>
      </w:sdt>
      <w:r w:rsidR="00D44546">
        <w:rPr>
          <w:sz w:val="24"/>
          <w:szCs w:val="24"/>
        </w:rPr>
        <w:t xml:space="preserve">. </w:t>
      </w:r>
      <w:r w:rsidR="00B84429">
        <w:rPr>
          <w:sz w:val="24"/>
          <w:szCs w:val="24"/>
        </w:rPr>
        <w:t xml:space="preserve">On reflection, </w:t>
      </w:r>
      <w:r w:rsidR="00236E6C">
        <w:rPr>
          <w:sz w:val="24"/>
          <w:szCs w:val="24"/>
        </w:rPr>
        <w:t>I feel that my use of force was justified and the force use</w:t>
      </w:r>
      <w:r w:rsidR="00B84429">
        <w:rPr>
          <w:sz w:val="24"/>
          <w:szCs w:val="24"/>
        </w:rPr>
        <w:t>d</w:t>
      </w:r>
      <w:r w:rsidR="00236E6C">
        <w:rPr>
          <w:sz w:val="24"/>
          <w:szCs w:val="24"/>
        </w:rPr>
        <w:t xml:space="preserve"> was both proportionate and reasonable, given the circumstances. </w:t>
      </w:r>
      <w:r w:rsidR="00B84429">
        <w:rPr>
          <w:sz w:val="24"/>
          <w:szCs w:val="24"/>
        </w:rPr>
        <w:t>Before deciding to use force, I made sure to consider all</w:t>
      </w:r>
      <w:r w:rsidR="001440C3">
        <w:rPr>
          <w:sz w:val="24"/>
          <w:szCs w:val="24"/>
        </w:rPr>
        <w:t xml:space="preserve"> relevant</w:t>
      </w:r>
      <w:r w:rsidR="00B84429">
        <w:rPr>
          <w:sz w:val="24"/>
          <w:szCs w:val="24"/>
        </w:rPr>
        <w:t xml:space="preserve"> use of force legislation, including Common Law, Section 3 Criminal Law Act 1967 and Section 117 Police and Criminal Evidence Act 1984</w:t>
      </w:r>
      <w:r w:rsidR="00CA401D">
        <w:rPr>
          <w:sz w:val="24"/>
          <w:szCs w:val="24"/>
        </w:rPr>
        <w:t>.</w:t>
      </w:r>
      <w:r w:rsidR="00F00BF7">
        <w:rPr>
          <w:sz w:val="24"/>
          <w:szCs w:val="24"/>
        </w:rPr>
        <w:t xml:space="preserve"> </w:t>
      </w:r>
    </w:p>
    <w:p w:rsidR="00BF29BA" w:rsidRDefault="00BF29BA" w:rsidP="008A1C51">
      <w:pPr>
        <w:spacing w:line="360" w:lineRule="auto"/>
        <w:ind w:right="107"/>
        <w:jc w:val="both"/>
        <w:rPr>
          <w:sz w:val="24"/>
          <w:szCs w:val="24"/>
        </w:rPr>
      </w:pPr>
    </w:p>
    <w:p w:rsidR="00236E6C" w:rsidRPr="007352F5" w:rsidRDefault="00F00BF7" w:rsidP="008A1C51">
      <w:pPr>
        <w:spacing w:line="360" w:lineRule="auto"/>
        <w:ind w:right="107"/>
        <w:jc w:val="both"/>
        <w:rPr>
          <w:sz w:val="24"/>
          <w:szCs w:val="24"/>
        </w:rPr>
      </w:pPr>
      <w:r>
        <w:rPr>
          <w:sz w:val="24"/>
          <w:szCs w:val="24"/>
        </w:rPr>
        <w:t>Reflecting upon the</w:t>
      </w:r>
      <w:r w:rsidR="007352F5">
        <w:rPr>
          <w:sz w:val="24"/>
          <w:szCs w:val="24"/>
        </w:rPr>
        <w:t xml:space="preserve"> dealings I had with the male before I made the decision to use force, I thought about the ‘Betari’s Box Model’, </w:t>
      </w:r>
      <w:r w:rsidR="007352F5">
        <w:rPr>
          <w:i/>
          <w:sz w:val="24"/>
          <w:szCs w:val="24"/>
        </w:rPr>
        <w:t>“The Betari box model is a mental model that shows how your attitudes affect the way other people respond to you, and therefore, if you change your attitudes towards others, you can cause them to change their behaviour towards you”</w:t>
      </w:r>
      <w:r w:rsidR="007352F5">
        <w:rPr>
          <w:sz w:val="24"/>
          <w:szCs w:val="24"/>
        </w:rPr>
        <w:t xml:space="preserve"> </w:t>
      </w:r>
      <w:sdt>
        <w:sdtPr>
          <w:rPr>
            <w:i/>
            <w:sz w:val="24"/>
            <w:szCs w:val="24"/>
          </w:rPr>
          <w:id w:val="-778871411"/>
          <w:citation/>
        </w:sdtPr>
        <w:sdtEndPr/>
        <w:sdtContent>
          <w:r w:rsidR="007352F5" w:rsidRPr="007352F5">
            <w:rPr>
              <w:i/>
              <w:sz w:val="24"/>
              <w:szCs w:val="24"/>
            </w:rPr>
            <w:fldChar w:fldCharType="begin"/>
          </w:r>
          <w:r w:rsidR="007352F5" w:rsidRPr="007352F5">
            <w:rPr>
              <w:i/>
              <w:sz w:val="24"/>
              <w:szCs w:val="24"/>
            </w:rPr>
            <w:instrText xml:space="preserve"> CITATION Far19 \l 2057 </w:instrText>
          </w:r>
          <w:r w:rsidR="007352F5" w:rsidRPr="007352F5">
            <w:rPr>
              <w:i/>
              <w:sz w:val="24"/>
              <w:szCs w:val="24"/>
            </w:rPr>
            <w:fldChar w:fldCharType="separate"/>
          </w:r>
          <w:r w:rsidR="007352F5" w:rsidRPr="007352F5">
            <w:rPr>
              <w:i/>
              <w:noProof/>
              <w:sz w:val="24"/>
              <w:szCs w:val="24"/>
            </w:rPr>
            <w:t>(Farmer, 2019)</w:t>
          </w:r>
          <w:r w:rsidR="007352F5" w:rsidRPr="007352F5">
            <w:rPr>
              <w:i/>
              <w:sz w:val="24"/>
              <w:szCs w:val="24"/>
            </w:rPr>
            <w:fldChar w:fldCharType="end"/>
          </w:r>
        </w:sdtContent>
      </w:sdt>
      <w:r w:rsidR="007352F5">
        <w:rPr>
          <w:i/>
          <w:sz w:val="24"/>
          <w:szCs w:val="24"/>
        </w:rPr>
        <w:t xml:space="preserve">. </w:t>
      </w:r>
      <w:r w:rsidR="007352F5">
        <w:rPr>
          <w:sz w:val="24"/>
          <w:szCs w:val="24"/>
        </w:rPr>
        <w:t>On this occasion, I don’</w:t>
      </w:r>
      <w:r w:rsidR="0034774B">
        <w:rPr>
          <w:sz w:val="24"/>
          <w:szCs w:val="24"/>
        </w:rPr>
        <w:t>t believe the</w:t>
      </w:r>
      <w:r w:rsidR="003E7279">
        <w:rPr>
          <w:sz w:val="24"/>
          <w:szCs w:val="24"/>
        </w:rPr>
        <w:t xml:space="preserve"> theory behind</w:t>
      </w:r>
      <w:r w:rsidR="00BF29BA">
        <w:rPr>
          <w:sz w:val="24"/>
          <w:szCs w:val="24"/>
        </w:rPr>
        <w:t xml:space="preserve"> the</w:t>
      </w:r>
      <w:r w:rsidR="0034774B">
        <w:rPr>
          <w:sz w:val="24"/>
          <w:szCs w:val="24"/>
        </w:rPr>
        <w:t xml:space="preserve"> model</w:t>
      </w:r>
      <w:r w:rsidR="00F150FC">
        <w:rPr>
          <w:sz w:val="24"/>
          <w:szCs w:val="24"/>
        </w:rPr>
        <w:t xml:space="preserve"> worked</w:t>
      </w:r>
      <w:r w:rsidR="0034774B">
        <w:rPr>
          <w:sz w:val="24"/>
          <w:szCs w:val="24"/>
        </w:rPr>
        <w:t>.</w:t>
      </w:r>
      <w:r w:rsidR="009C166C">
        <w:rPr>
          <w:sz w:val="24"/>
          <w:szCs w:val="24"/>
        </w:rPr>
        <w:t xml:space="preserve"> </w:t>
      </w:r>
      <w:r w:rsidR="00AC505B">
        <w:rPr>
          <w:sz w:val="24"/>
          <w:szCs w:val="24"/>
        </w:rPr>
        <w:t xml:space="preserve">I feel I was of a calm temperament throughout my interaction with the male and treated him with </w:t>
      </w:r>
      <w:r w:rsidR="005E0696">
        <w:rPr>
          <w:sz w:val="24"/>
          <w:szCs w:val="24"/>
        </w:rPr>
        <w:t>respect,</w:t>
      </w:r>
      <w:r w:rsidR="00AC505B">
        <w:rPr>
          <w:sz w:val="24"/>
          <w:szCs w:val="24"/>
        </w:rPr>
        <w:t xml:space="preserve"> however this had no effect upon the male’s behaviour</w:t>
      </w:r>
      <w:r w:rsidR="003E7279">
        <w:rPr>
          <w:sz w:val="24"/>
          <w:szCs w:val="24"/>
        </w:rPr>
        <w:t xml:space="preserve"> towards me and my colleagues and ultimately the male</w:t>
      </w:r>
      <w:r w:rsidR="00BF29BA">
        <w:rPr>
          <w:sz w:val="24"/>
          <w:szCs w:val="24"/>
        </w:rPr>
        <w:t xml:space="preserve"> responded in a violent way.</w:t>
      </w:r>
      <w:r w:rsidR="00EE0609">
        <w:rPr>
          <w:sz w:val="24"/>
          <w:szCs w:val="24"/>
        </w:rPr>
        <w:t xml:space="preserve"> I do believe that the reason my behaviour and attitude had no effect upon the male, could have been due</w:t>
      </w:r>
      <w:r w:rsidR="000565B7">
        <w:rPr>
          <w:sz w:val="24"/>
          <w:szCs w:val="24"/>
        </w:rPr>
        <w:t xml:space="preserve"> to the male’s issues with substance misuse. If someone has taken drugs or has been drinking alcohol it can be more challenging to reason with them or for them to perceive the way in which people are acting towards them </w:t>
      </w:r>
      <w:sdt>
        <w:sdtPr>
          <w:rPr>
            <w:i/>
            <w:sz w:val="24"/>
            <w:szCs w:val="24"/>
          </w:rPr>
          <w:id w:val="1300730428"/>
          <w:citation/>
        </w:sdtPr>
        <w:sdtEndPr/>
        <w:sdtContent>
          <w:r w:rsidR="000565B7" w:rsidRPr="000565B7">
            <w:rPr>
              <w:i/>
              <w:sz w:val="24"/>
              <w:szCs w:val="24"/>
            </w:rPr>
            <w:fldChar w:fldCharType="begin"/>
          </w:r>
          <w:r w:rsidR="000565B7" w:rsidRPr="000565B7">
            <w:rPr>
              <w:i/>
              <w:sz w:val="24"/>
              <w:szCs w:val="24"/>
            </w:rPr>
            <w:instrText xml:space="preserve"> CITATION Ret20 \l 2057 </w:instrText>
          </w:r>
          <w:r w:rsidR="000565B7" w:rsidRPr="000565B7">
            <w:rPr>
              <w:i/>
              <w:sz w:val="24"/>
              <w:szCs w:val="24"/>
            </w:rPr>
            <w:fldChar w:fldCharType="separate"/>
          </w:r>
          <w:r w:rsidR="000565B7" w:rsidRPr="000565B7">
            <w:rPr>
              <w:i/>
              <w:noProof/>
              <w:sz w:val="24"/>
              <w:szCs w:val="24"/>
            </w:rPr>
            <w:t>(Rethink.org, n.d.)</w:t>
          </w:r>
          <w:r w:rsidR="000565B7" w:rsidRPr="000565B7">
            <w:rPr>
              <w:i/>
              <w:sz w:val="24"/>
              <w:szCs w:val="24"/>
            </w:rPr>
            <w:fldChar w:fldCharType="end"/>
          </w:r>
        </w:sdtContent>
      </w:sdt>
      <w:r w:rsidR="000565B7">
        <w:rPr>
          <w:sz w:val="24"/>
          <w:szCs w:val="24"/>
        </w:rPr>
        <w:t>. Even though, on this occasion,</w:t>
      </w:r>
      <w:r w:rsidR="006D72DF">
        <w:rPr>
          <w:sz w:val="24"/>
          <w:szCs w:val="24"/>
        </w:rPr>
        <w:t xml:space="preserve"> my behaviour and attitude did not seem to have any affect upon the male, I do still believe the model can work in conflict situations. In future, I will always be mindful of my attitude and behaviour and how it can affect the way in which people respond to me. </w:t>
      </w:r>
    </w:p>
    <w:p w:rsidR="00CA401D" w:rsidRDefault="00CA401D" w:rsidP="008A1C51">
      <w:pPr>
        <w:spacing w:line="360" w:lineRule="auto"/>
        <w:ind w:right="107"/>
        <w:jc w:val="both"/>
        <w:rPr>
          <w:sz w:val="24"/>
          <w:szCs w:val="24"/>
        </w:rPr>
      </w:pPr>
    </w:p>
    <w:p w:rsidR="004777C5" w:rsidRDefault="00863989" w:rsidP="008A1C51">
      <w:pPr>
        <w:spacing w:line="360" w:lineRule="auto"/>
        <w:ind w:right="107"/>
        <w:jc w:val="both"/>
        <w:rPr>
          <w:sz w:val="24"/>
          <w:szCs w:val="24"/>
        </w:rPr>
      </w:pPr>
      <w:r>
        <w:rPr>
          <w:sz w:val="24"/>
          <w:szCs w:val="24"/>
        </w:rPr>
        <w:t xml:space="preserve">Upon reflection of the </w:t>
      </w:r>
      <w:r w:rsidR="00A010B7">
        <w:rPr>
          <w:sz w:val="24"/>
          <w:szCs w:val="24"/>
        </w:rPr>
        <w:t>incident,</w:t>
      </w:r>
      <w:r w:rsidR="006D72DF">
        <w:rPr>
          <w:sz w:val="24"/>
          <w:szCs w:val="24"/>
        </w:rPr>
        <w:t xml:space="preserve"> </w:t>
      </w:r>
      <w:r w:rsidR="0084595D">
        <w:rPr>
          <w:sz w:val="24"/>
          <w:szCs w:val="24"/>
        </w:rPr>
        <w:t>I am satisfied with the actions I took and the decisions I made and felt I dealt with the situation effectively. Throughout m</w:t>
      </w:r>
      <w:r w:rsidR="00424980">
        <w:rPr>
          <w:sz w:val="24"/>
          <w:szCs w:val="24"/>
        </w:rPr>
        <w:t xml:space="preserve">y encounter with the male I made sure that my behaviour and actions adhered to the code of ethics and I believe I acted in a manner that would be expected of me, being a police professional. This encounter has shown me the importance of being emotionally sensitive towards people’s needs, whether they are a victim or an aggressor and that everyone is entitled </w:t>
      </w:r>
      <w:r w:rsidR="00D00BDB">
        <w:rPr>
          <w:sz w:val="24"/>
          <w:szCs w:val="24"/>
        </w:rPr>
        <w:t>to the same level of service from t</w:t>
      </w:r>
      <w:r w:rsidR="0002187E">
        <w:rPr>
          <w:sz w:val="24"/>
          <w:szCs w:val="24"/>
        </w:rPr>
        <w:t>he police. After the incident, I submitted a public protection notice in regards to male. This was to ensure that, no matter the outcome of the incident, the male had access to the relevant support in regards to his mental health and substance misuse.</w:t>
      </w:r>
      <w:r w:rsidR="00291E2F">
        <w:rPr>
          <w:sz w:val="24"/>
          <w:szCs w:val="24"/>
        </w:rPr>
        <w:t xml:space="preserve"> T</w:t>
      </w:r>
      <w:r w:rsidR="0002187E">
        <w:rPr>
          <w:sz w:val="24"/>
          <w:szCs w:val="24"/>
        </w:rPr>
        <w:t>his incident has also reiterated the importance of having a solid foundation of knowledge in respect to legislation. When the offence of threats to kill was brought to light, I had to converse with my tutor in regards to the</w:t>
      </w:r>
      <w:r w:rsidR="000B19D0">
        <w:rPr>
          <w:sz w:val="24"/>
          <w:szCs w:val="24"/>
        </w:rPr>
        <w:t xml:space="preserve"> offence and what the points to prove were </w:t>
      </w:r>
      <w:r w:rsidR="0002187E">
        <w:rPr>
          <w:sz w:val="24"/>
          <w:szCs w:val="24"/>
        </w:rPr>
        <w:t xml:space="preserve">before I effected the arrest. I am aware that, as police officers, we never stop learning and it is vitally important that throughout my service </w:t>
      </w:r>
      <w:r w:rsidR="000B19D0">
        <w:rPr>
          <w:sz w:val="24"/>
          <w:szCs w:val="24"/>
        </w:rPr>
        <w:t xml:space="preserve">I continually consult the Police National Legal Database to make sure my knowledge is thorough and up to date. </w:t>
      </w:r>
    </w:p>
    <w:p w:rsidR="000B19D0" w:rsidRDefault="000B19D0" w:rsidP="008A1C51">
      <w:pPr>
        <w:spacing w:line="360" w:lineRule="auto"/>
        <w:ind w:right="107"/>
        <w:jc w:val="both"/>
        <w:rPr>
          <w:sz w:val="24"/>
          <w:szCs w:val="24"/>
        </w:rPr>
      </w:pPr>
    </w:p>
    <w:p w:rsidR="00291E2F" w:rsidRDefault="00B77A56" w:rsidP="008A1C51">
      <w:pPr>
        <w:spacing w:line="360" w:lineRule="auto"/>
        <w:ind w:right="107"/>
        <w:jc w:val="both"/>
        <w:rPr>
          <w:sz w:val="24"/>
          <w:szCs w:val="24"/>
        </w:rPr>
      </w:pPr>
      <w:r>
        <w:rPr>
          <w:sz w:val="24"/>
          <w:szCs w:val="24"/>
        </w:rPr>
        <w:t>In conclusion,</w:t>
      </w:r>
      <w:r w:rsidR="003A7283">
        <w:rPr>
          <w:sz w:val="24"/>
          <w:szCs w:val="24"/>
        </w:rPr>
        <w:t xml:space="preserve"> I feel I dealt with the incident effectively and that it has been a learning curve in my development as a student officer. It has shown me the importance of effective communication and how important it is to utilise </w:t>
      </w:r>
      <w:r w:rsidR="00083E6F">
        <w:rPr>
          <w:sz w:val="24"/>
          <w:szCs w:val="24"/>
        </w:rPr>
        <w:t>the communication models that</w:t>
      </w:r>
      <w:r w:rsidR="003A7283">
        <w:rPr>
          <w:sz w:val="24"/>
          <w:szCs w:val="24"/>
        </w:rPr>
        <w:t xml:space="preserve"> were taught to us</w:t>
      </w:r>
      <w:r w:rsidR="000B66E9">
        <w:rPr>
          <w:sz w:val="24"/>
          <w:szCs w:val="24"/>
        </w:rPr>
        <w:t xml:space="preserve"> during </w:t>
      </w:r>
      <w:r w:rsidR="003A7283">
        <w:rPr>
          <w:sz w:val="24"/>
          <w:szCs w:val="24"/>
        </w:rPr>
        <w:t xml:space="preserve">officer safety training. Even though the incident ultimately ended up with me having to use force, I believe </w:t>
      </w:r>
      <w:r w:rsidR="00083E6F">
        <w:rPr>
          <w:sz w:val="24"/>
          <w:szCs w:val="24"/>
        </w:rPr>
        <w:t>I used appropriate tactical communications before resorting to physical intervention</w:t>
      </w:r>
      <w:r w:rsidR="00331209">
        <w:rPr>
          <w:sz w:val="24"/>
          <w:szCs w:val="24"/>
        </w:rPr>
        <w:t xml:space="preserve">. I </w:t>
      </w:r>
      <w:r w:rsidR="003E665A">
        <w:rPr>
          <w:sz w:val="24"/>
          <w:szCs w:val="24"/>
        </w:rPr>
        <w:t>have learnt that as I develop as</w:t>
      </w:r>
      <w:r w:rsidR="00331209">
        <w:rPr>
          <w:sz w:val="24"/>
          <w:szCs w:val="24"/>
        </w:rPr>
        <w:t xml:space="preserve"> a police officer, it is important to have </w:t>
      </w:r>
      <w:r w:rsidR="00331209">
        <w:rPr>
          <w:sz w:val="24"/>
          <w:szCs w:val="24"/>
        </w:rPr>
        <w:lastRenderedPageBreak/>
        <w:t xml:space="preserve">a thorough understanding of all legislation and force polices, in order to effectively and confidently </w:t>
      </w:r>
      <w:r w:rsidR="00F77EC1">
        <w:rPr>
          <w:sz w:val="24"/>
          <w:szCs w:val="24"/>
        </w:rPr>
        <w:t xml:space="preserve">deal with offenders. It has also shown me the power of having an understanding and knowledge of the issues that people are facing within my local policing area, such as substance misuse and mental health. Continuing to develop this knowledge and understanding can only have a positive effect on my interactions with both victims and offenders and my considerations in regards to their needs and how to effectively communicate with them. I am aware that dealing with conflict situations can be complicated, as every incident is different. However, </w:t>
      </w:r>
      <w:r w:rsidR="001B21CA">
        <w:rPr>
          <w:sz w:val="24"/>
          <w:szCs w:val="24"/>
        </w:rPr>
        <w:t xml:space="preserve">I have learnt the </w:t>
      </w:r>
      <w:r w:rsidR="00291E2F">
        <w:rPr>
          <w:sz w:val="24"/>
          <w:szCs w:val="24"/>
        </w:rPr>
        <w:t xml:space="preserve">importance of reflection and will continue to do so throughout my development, so I am able to identify areas of improvement and how to ensure I offer everyone I encounter the best level of service. </w:t>
      </w:r>
    </w:p>
    <w:p w:rsidR="00A126FC" w:rsidRDefault="00A126FC" w:rsidP="008A1C51">
      <w:pPr>
        <w:spacing w:line="360" w:lineRule="auto"/>
        <w:ind w:right="107"/>
        <w:jc w:val="both"/>
        <w:rPr>
          <w:sz w:val="24"/>
          <w:szCs w:val="24"/>
        </w:rPr>
      </w:pPr>
    </w:p>
    <w:p w:rsidR="00A126FC" w:rsidRDefault="00A126FC" w:rsidP="008A1C51">
      <w:pPr>
        <w:spacing w:line="360" w:lineRule="auto"/>
        <w:ind w:right="107"/>
        <w:jc w:val="both"/>
        <w:rPr>
          <w:sz w:val="24"/>
          <w:szCs w:val="24"/>
        </w:rPr>
      </w:pPr>
      <w:r>
        <w:rPr>
          <w:sz w:val="24"/>
          <w:szCs w:val="24"/>
        </w:rPr>
        <w:t xml:space="preserve">Word Count (2,750) </w:t>
      </w:r>
    </w:p>
    <w:p w:rsidR="00291E2F" w:rsidRDefault="00291E2F" w:rsidP="003133B0">
      <w:pPr>
        <w:spacing w:line="480" w:lineRule="auto"/>
        <w:ind w:right="107"/>
        <w:jc w:val="both"/>
        <w:rPr>
          <w:sz w:val="24"/>
          <w:szCs w:val="24"/>
        </w:rPr>
      </w:pPr>
    </w:p>
    <w:p w:rsidR="000B19D0" w:rsidRDefault="00291E2F" w:rsidP="003133B0">
      <w:pPr>
        <w:spacing w:line="480" w:lineRule="auto"/>
        <w:ind w:right="107"/>
        <w:jc w:val="both"/>
        <w:rPr>
          <w:sz w:val="24"/>
          <w:szCs w:val="24"/>
        </w:rPr>
      </w:pPr>
      <w:r>
        <w:rPr>
          <w:sz w:val="24"/>
          <w:szCs w:val="24"/>
        </w:rPr>
        <w:t xml:space="preserve"> </w:t>
      </w:r>
      <w:r w:rsidR="00F77EC1">
        <w:rPr>
          <w:sz w:val="24"/>
          <w:szCs w:val="24"/>
        </w:rPr>
        <w:t xml:space="preserve">    </w:t>
      </w:r>
    </w:p>
    <w:p w:rsidR="001440C3" w:rsidRDefault="001440C3" w:rsidP="00331209">
      <w:pPr>
        <w:spacing w:line="480" w:lineRule="auto"/>
        <w:ind w:right="107"/>
        <w:jc w:val="center"/>
        <w:rPr>
          <w:sz w:val="24"/>
          <w:szCs w:val="24"/>
        </w:rPr>
      </w:pPr>
    </w:p>
    <w:p w:rsidR="001440C3" w:rsidRPr="00B84429" w:rsidRDefault="001440C3" w:rsidP="003133B0">
      <w:pPr>
        <w:spacing w:line="480" w:lineRule="auto"/>
        <w:ind w:right="107"/>
        <w:jc w:val="both"/>
        <w:rPr>
          <w:sz w:val="24"/>
          <w:szCs w:val="24"/>
        </w:rPr>
      </w:pPr>
    </w:p>
    <w:p w:rsidR="003133B0" w:rsidRDefault="003133B0" w:rsidP="003133B0">
      <w:pPr>
        <w:spacing w:line="480" w:lineRule="auto"/>
        <w:ind w:right="107"/>
        <w:jc w:val="both"/>
        <w:rPr>
          <w:sz w:val="24"/>
          <w:szCs w:val="24"/>
        </w:rPr>
      </w:pPr>
    </w:p>
    <w:p w:rsidR="003133B0" w:rsidRDefault="003133B0" w:rsidP="003133B0">
      <w:pPr>
        <w:spacing w:line="480" w:lineRule="auto"/>
        <w:ind w:right="107"/>
        <w:jc w:val="both"/>
        <w:rPr>
          <w:sz w:val="24"/>
          <w:szCs w:val="24"/>
        </w:rPr>
      </w:pPr>
    </w:p>
    <w:p w:rsidR="003133B0" w:rsidRDefault="003133B0" w:rsidP="003133B0">
      <w:pPr>
        <w:spacing w:line="480" w:lineRule="auto"/>
        <w:ind w:right="107"/>
        <w:jc w:val="both"/>
        <w:rPr>
          <w:sz w:val="24"/>
          <w:szCs w:val="24"/>
        </w:rPr>
      </w:pPr>
    </w:p>
    <w:p w:rsidR="003133B0" w:rsidRDefault="003133B0" w:rsidP="003133B0">
      <w:pPr>
        <w:spacing w:line="480" w:lineRule="auto"/>
        <w:ind w:right="107"/>
        <w:jc w:val="both"/>
        <w:rPr>
          <w:sz w:val="24"/>
          <w:szCs w:val="24"/>
        </w:rPr>
      </w:pPr>
    </w:p>
    <w:p w:rsidR="003133B0" w:rsidRDefault="003133B0" w:rsidP="003133B0">
      <w:pPr>
        <w:spacing w:line="480" w:lineRule="auto"/>
        <w:ind w:right="107"/>
        <w:jc w:val="both"/>
        <w:rPr>
          <w:sz w:val="24"/>
          <w:szCs w:val="24"/>
        </w:rPr>
      </w:pPr>
    </w:p>
    <w:p w:rsidR="003133B0" w:rsidRDefault="003133B0" w:rsidP="003133B0">
      <w:pPr>
        <w:spacing w:line="480" w:lineRule="auto"/>
        <w:ind w:right="107"/>
        <w:jc w:val="both"/>
        <w:rPr>
          <w:sz w:val="24"/>
          <w:szCs w:val="24"/>
        </w:rPr>
      </w:pPr>
    </w:p>
    <w:p w:rsidR="003133B0" w:rsidRDefault="003133B0" w:rsidP="003133B0">
      <w:pPr>
        <w:spacing w:line="480" w:lineRule="auto"/>
        <w:ind w:right="107"/>
        <w:jc w:val="both"/>
        <w:rPr>
          <w:sz w:val="24"/>
          <w:szCs w:val="24"/>
        </w:rPr>
      </w:pPr>
    </w:p>
    <w:p w:rsidR="003133B0" w:rsidRDefault="003133B0" w:rsidP="003133B0">
      <w:pPr>
        <w:spacing w:line="480" w:lineRule="auto"/>
        <w:ind w:right="107"/>
        <w:jc w:val="both"/>
        <w:rPr>
          <w:sz w:val="24"/>
          <w:szCs w:val="24"/>
        </w:rPr>
      </w:pPr>
    </w:p>
    <w:p w:rsidR="003133B0" w:rsidRDefault="003133B0" w:rsidP="003133B0">
      <w:pPr>
        <w:spacing w:line="480" w:lineRule="auto"/>
        <w:ind w:right="107"/>
        <w:jc w:val="both"/>
        <w:rPr>
          <w:sz w:val="24"/>
          <w:szCs w:val="24"/>
        </w:rPr>
      </w:pPr>
    </w:p>
    <w:p w:rsidR="003133B0" w:rsidRDefault="003133B0" w:rsidP="003133B0">
      <w:pPr>
        <w:spacing w:line="480" w:lineRule="auto"/>
        <w:ind w:right="107"/>
        <w:jc w:val="both"/>
        <w:rPr>
          <w:sz w:val="24"/>
          <w:szCs w:val="24"/>
        </w:rPr>
      </w:pPr>
    </w:p>
    <w:p w:rsidR="003133B0" w:rsidRPr="003133B0" w:rsidRDefault="003133B0" w:rsidP="003133B0">
      <w:pPr>
        <w:spacing w:line="480" w:lineRule="auto"/>
        <w:ind w:right="107"/>
        <w:jc w:val="both"/>
        <w:rPr>
          <w:sz w:val="24"/>
          <w:szCs w:val="24"/>
        </w:rPr>
      </w:pPr>
    </w:p>
    <w:p w:rsidR="003133B0" w:rsidRDefault="003133B0" w:rsidP="007708D1">
      <w:pPr>
        <w:ind w:right="107"/>
        <w:jc w:val="center"/>
        <w:rPr>
          <w:b/>
          <w:bCs/>
          <w:color w:val="auto"/>
          <w:sz w:val="24"/>
          <w:szCs w:val="24"/>
        </w:rPr>
      </w:pPr>
    </w:p>
    <w:p w:rsidR="003133B0" w:rsidRDefault="003133B0" w:rsidP="007708D1">
      <w:pPr>
        <w:ind w:right="107"/>
        <w:jc w:val="center"/>
        <w:rPr>
          <w:b/>
          <w:bCs/>
          <w:color w:val="auto"/>
          <w:sz w:val="24"/>
          <w:szCs w:val="24"/>
        </w:rPr>
      </w:pPr>
    </w:p>
    <w:p w:rsidR="00660685" w:rsidRDefault="00660685" w:rsidP="007708D1">
      <w:pPr>
        <w:ind w:right="107"/>
        <w:jc w:val="center"/>
        <w:rPr>
          <w:b/>
          <w:bCs/>
          <w:color w:val="auto"/>
          <w:sz w:val="24"/>
          <w:szCs w:val="24"/>
        </w:rPr>
      </w:pPr>
    </w:p>
    <w:p w:rsidR="00660685" w:rsidRDefault="00660685" w:rsidP="007708D1">
      <w:pPr>
        <w:ind w:right="107"/>
        <w:jc w:val="center"/>
        <w:rPr>
          <w:b/>
          <w:bCs/>
          <w:color w:val="auto"/>
          <w:sz w:val="24"/>
          <w:szCs w:val="24"/>
        </w:rPr>
      </w:pPr>
    </w:p>
    <w:p w:rsidR="007708D1" w:rsidRPr="00270EEB" w:rsidRDefault="007708D1" w:rsidP="007708D1">
      <w:pPr>
        <w:ind w:right="107"/>
        <w:jc w:val="center"/>
        <w:rPr>
          <w:b/>
          <w:bCs/>
          <w:sz w:val="24"/>
          <w:szCs w:val="24"/>
        </w:rPr>
      </w:pPr>
      <w:r w:rsidRPr="28A9B94D">
        <w:rPr>
          <w:b/>
          <w:bCs/>
          <w:color w:val="auto"/>
          <w:sz w:val="24"/>
          <w:szCs w:val="24"/>
        </w:rPr>
        <w:t xml:space="preserve">Task </w:t>
      </w:r>
      <w:r w:rsidRPr="28A9B94D">
        <w:rPr>
          <w:b/>
          <w:bCs/>
          <w:sz w:val="24"/>
          <w:szCs w:val="24"/>
        </w:rPr>
        <w:t>3</w:t>
      </w:r>
    </w:p>
    <w:p w:rsidR="007708D1" w:rsidRDefault="007708D1" w:rsidP="007708D1">
      <w:pPr>
        <w:ind w:right="107"/>
        <w:jc w:val="both"/>
        <w:rPr>
          <w:b/>
          <w:sz w:val="24"/>
          <w:szCs w:val="24"/>
        </w:rPr>
      </w:pPr>
    </w:p>
    <w:p w:rsidR="007708D1" w:rsidRDefault="007708D1" w:rsidP="007708D1">
      <w:pPr>
        <w:ind w:right="237"/>
        <w:jc w:val="both"/>
        <w:rPr>
          <w:b/>
          <w:color w:val="auto"/>
          <w:sz w:val="24"/>
          <w:szCs w:val="24"/>
        </w:rPr>
      </w:pPr>
      <w:r>
        <w:rPr>
          <w:b/>
          <w:color w:val="auto"/>
          <w:sz w:val="24"/>
          <w:szCs w:val="24"/>
        </w:rPr>
        <w:t xml:space="preserve">Relevant areas of the National Policing Curriculum: </w:t>
      </w:r>
    </w:p>
    <w:p w:rsidR="007708D1" w:rsidRDefault="007708D1" w:rsidP="007708D1">
      <w:pPr>
        <w:ind w:right="107"/>
        <w:jc w:val="both"/>
        <w:rPr>
          <w:b/>
          <w:sz w:val="24"/>
          <w:szCs w:val="24"/>
        </w:rPr>
      </w:pPr>
      <w:r>
        <w:rPr>
          <w:b/>
          <w:sz w:val="24"/>
          <w:szCs w:val="24"/>
        </w:rPr>
        <w:t xml:space="preserve">Criminal Justice, Valuing difference and inclusion </w:t>
      </w:r>
    </w:p>
    <w:p w:rsidR="007708D1" w:rsidRDefault="007708D1" w:rsidP="007708D1">
      <w:pPr>
        <w:ind w:right="107"/>
        <w:jc w:val="both"/>
        <w:rPr>
          <w:sz w:val="24"/>
          <w:szCs w:val="24"/>
          <w:highlight w:val="yellow"/>
        </w:rPr>
      </w:pPr>
    </w:p>
    <w:p w:rsidR="007708D1" w:rsidRPr="00270EEB" w:rsidRDefault="007708D1" w:rsidP="007708D1">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7708D1" w:rsidRDefault="007708D1" w:rsidP="007708D1">
      <w:pPr>
        <w:ind w:right="107"/>
        <w:jc w:val="both"/>
        <w:rPr>
          <w:b/>
          <w:sz w:val="24"/>
          <w:szCs w:val="24"/>
          <w:u w:val="single"/>
        </w:rPr>
      </w:pPr>
    </w:p>
    <w:p w:rsidR="007708D1" w:rsidRPr="00270EEB" w:rsidRDefault="007708D1" w:rsidP="007708D1">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7708D1" w:rsidRPr="00270EEB" w:rsidTr="00F71E22">
        <w:tc>
          <w:tcPr>
            <w:tcW w:w="10188" w:type="dxa"/>
            <w:shd w:val="clear" w:color="auto" w:fill="auto"/>
          </w:tcPr>
          <w:p w:rsidR="007708D1" w:rsidRPr="00025650" w:rsidRDefault="007708D1" w:rsidP="00F71E22">
            <w:pPr>
              <w:ind w:right="107"/>
              <w:rPr>
                <w:b/>
                <w:sz w:val="24"/>
                <w:szCs w:val="24"/>
              </w:rPr>
            </w:pPr>
            <w:r w:rsidRPr="00025650">
              <w:rPr>
                <w:b/>
                <w:sz w:val="24"/>
                <w:szCs w:val="24"/>
              </w:rPr>
              <w:t xml:space="preserve"> </w:t>
            </w:r>
          </w:p>
          <w:p w:rsidR="007708D1" w:rsidRDefault="007708D1" w:rsidP="00F71E22">
            <w:pPr>
              <w:ind w:right="107"/>
              <w:rPr>
                <w:sz w:val="24"/>
                <w:szCs w:val="24"/>
              </w:rPr>
            </w:pPr>
          </w:p>
          <w:p w:rsidR="007708D1" w:rsidRPr="00270EEB" w:rsidRDefault="007708D1" w:rsidP="00F71E22">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rsidR="007708D1" w:rsidRDefault="007708D1" w:rsidP="00F71E22">
            <w:pPr>
              <w:ind w:right="107"/>
              <w:rPr>
                <w:sz w:val="24"/>
                <w:szCs w:val="24"/>
              </w:rPr>
            </w:pPr>
          </w:p>
          <w:p w:rsidR="007708D1" w:rsidRDefault="007708D1" w:rsidP="00F71E22">
            <w:pPr>
              <w:ind w:right="107"/>
              <w:rPr>
                <w:sz w:val="24"/>
                <w:szCs w:val="24"/>
              </w:rPr>
            </w:pPr>
          </w:p>
          <w:p w:rsidR="007708D1" w:rsidRDefault="007708D1" w:rsidP="00F71E22">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rsidR="007708D1" w:rsidRDefault="007708D1" w:rsidP="00F71E22">
            <w:pPr>
              <w:ind w:right="107"/>
              <w:rPr>
                <w:sz w:val="24"/>
                <w:szCs w:val="24"/>
              </w:rPr>
            </w:pPr>
          </w:p>
          <w:p w:rsidR="007708D1" w:rsidRDefault="007708D1" w:rsidP="00F71E22">
            <w:pPr>
              <w:ind w:right="107"/>
              <w:jc w:val="both"/>
              <w:rPr>
                <w:sz w:val="24"/>
                <w:szCs w:val="24"/>
              </w:rPr>
            </w:pPr>
          </w:p>
          <w:p w:rsidR="007708D1" w:rsidRPr="00270EEB" w:rsidRDefault="007708D1" w:rsidP="00F71E22">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rsidR="007708D1" w:rsidRPr="00270EEB" w:rsidRDefault="007708D1" w:rsidP="00F71E22">
            <w:pPr>
              <w:ind w:right="107"/>
              <w:rPr>
                <w:sz w:val="24"/>
                <w:szCs w:val="24"/>
              </w:rPr>
            </w:pPr>
          </w:p>
          <w:p w:rsidR="007708D1" w:rsidRPr="00270EEB" w:rsidRDefault="007708D1" w:rsidP="00F71E22">
            <w:pPr>
              <w:ind w:right="107"/>
              <w:jc w:val="both"/>
              <w:rPr>
                <w:sz w:val="24"/>
                <w:szCs w:val="24"/>
              </w:rPr>
            </w:pPr>
          </w:p>
          <w:p w:rsidR="007708D1" w:rsidRDefault="007708D1" w:rsidP="00F71E22">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rsidR="007708D1" w:rsidRPr="00270EEB" w:rsidRDefault="007708D1" w:rsidP="00F71E22">
            <w:pPr>
              <w:ind w:right="107"/>
              <w:jc w:val="both"/>
              <w:rPr>
                <w:sz w:val="24"/>
                <w:szCs w:val="24"/>
              </w:rPr>
            </w:pPr>
          </w:p>
        </w:tc>
      </w:tr>
    </w:tbl>
    <w:p w:rsidR="007708D1" w:rsidRPr="00270EEB" w:rsidRDefault="007708D1" w:rsidP="007708D1">
      <w:pPr>
        <w:ind w:right="107"/>
        <w:jc w:val="both"/>
        <w:rPr>
          <w:sz w:val="24"/>
          <w:szCs w:val="24"/>
        </w:rPr>
      </w:pPr>
    </w:p>
    <w:p w:rsidR="007708D1" w:rsidRPr="00450C83" w:rsidRDefault="007708D1" w:rsidP="007708D1">
      <w:pPr>
        <w:ind w:right="107"/>
        <w:jc w:val="both"/>
        <w:rPr>
          <w:b/>
          <w:sz w:val="24"/>
          <w:szCs w:val="24"/>
        </w:rPr>
      </w:pPr>
      <w:r w:rsidRPr="00450C83">
        <w:rPr>
          <w:b/>
          <w:sz w:val="24"/>
          <w:szCs w:val="24"/>
        </w:rPr>
        <w:t>ANSWER:</w:t>
      </w:r>
    </w:p>
    <w:p w:rsidR="007708D1" w:rsidRPr="00270EEB" w:rsidRDefault="007708D1" w:rsidP="004054B3">
      <w:pPr>
        <w:spacing w:line="360" w:lineRule="auto"/>
        <w:ind w:right="107"/>
        <w:jc w:val="both"/>
        <w:rPr>
          <w:sz w:val="24"/>
          <w:szCs w:val="24"/>
        </w:rPr>
      </w:pPr>
    </w:p>
    <w:p w:rsidR="007708D1" w:rsidRDefault="009811BF" w:rsidP="004054B3">
      <w:pPr>
        <w:spacing w:line="360" w:lineRule="auto"/>
        <w:ind w:right="107"/>
        <w:jc w:val="both"/>
        <w:rPr>
          <w:sz w:val="24"/>
          <w:szCs w:val="24"/>
        </w:rPr>
      </w:pPr>
      <w:r w:rsidRPr="00321499">
        <w:rPr>
          <w:sz w:val="24"/>
          <w:szCs w:val="24"/>
        </w:rPr>
        <w:t>In this essay, I will critically asses a policing incident where I have played a significant role in supporting the victim of t</w:t>
      </w:r>
      <w:r w:rsidR="002A1023" w:rsidRPr="00321499">
        <w:rPr>
          <w:sz w:val="24"/>
          <w:szCs w:val="24"/>
        </w:rPr>
        <w:t xml:space="preserve">he incident. I have chosen </w:t>
      </w:r>
      <w:r w:rsidR="00B96725">
        <w:rPr>
          <w:sz w:val="24"/>
          <w:szCs w:val="24"/>
        </w:rPr>
        <w:t>Graham Gibb’s reflective cycle (1988</w:t>
      </w:r>
      <w:r w:rsidR="002A1023" w:rsidRPr="00321499">
        <w:rPr>
          <w:sz w:val="24"/>
          <w:szCs w:val="24"/>
        </w:rPr>
        <w:t>) as</w:t>
      </w:r>
      <w:r w:rsidRPr="00321499">
        <w:rPr>
          <w:sz w:val="24"/>
          <w:szCs w:val="24"/>
        </w:rPr>
        <w:t xml:space="preserve"> a way of reflecting upon my experience. I will begin the essay by critically assessing the social and legislative context</w:t>
      </w:r>
      <w:r w:rsidR="00056C42">
        <w:rPr>
          <w:sz w:val="24"/>
          <w:szCs w:val="24"/>
        </w:rPr>
        <w:t>s of the incident</w:t>
      </w:r>
      <w:r w:rsidRPr="00321499">
        <w:rPr>
          <w:sz w:val="24"/>
          <w:szCs w:val="24"/>
        </w:rPr>
        <w:t xml:space="preserve">. Secondly, I will reflect upon my responsibilities in supporting the victim through the criminal justice system and how I adhered to the procedures outlined in the victim’s code of practise. </w:t>
      </w:r>
      <w:r w:rsidR="00D37D0C" w:rsidRPr="00321499">
        <w:rPr>
          <w:sz w:val="24"/>
          <w:szCs w:val="24"/>
        </w:rPr>
        <w:t xml:space="preserve">Throughout the essay, I will illustrate my understanding of policing values and how I adhered to them during the incident and throughout my interactions with the victim. </w:t>
      </w:r>
    </w:p>
    <w:p w:rsidR="00826C0C" w:rsidRDefault="00826C0C" w:rsidP="004054B3">
      <w:pPr>
        <w:spacing w:line="360" w:lineRule="auto"/>
        <w:ind w:right="107"/>
        <w:jc w:val="both"/>
        <w:rPr>
          <w:sz w:val="24"/>
          <w:szCs w:val="24"/>
        </w:rPr>
      </w:pPr>
    </w:p>
    <w:p w:rsidR="00804713" w:rsidRDefault="002A1023" w:rsidP="004054B3">
      <w:pPr>
        <w:spacing w:line="360" w:lineRule="auto"/>
        <w:ind w:right="107"/>
        <w:jc w:val="both"/>
        <w:rPr>
          <w:sz w:val="24"/>
          <w:szCs w:val="24"/>
        </w:rPr>
      </w:pPr>
      <w:r w:rsidRPr="00321499">
        <w:rPr>
          <w:sz w:val="24"/>
          <w:szCs w:val="24"/>
        </w:rPr>
        <w:t xml:space="preserve">My tutor and I received </w:t>
      </w:r>
      <w:r w:rsidR="00BA11D9" w:rsidRPr="00321499">
        <w:rPr>
          <w:sz w:val="24"/>
          <w:szCs w:val="24"/>
        </w:rPr>
        <w:t>a call from</w:t>
      </w:r>
      <w:r w:rsidR="00A16811">
        <w:rPr>
          <w:sz w:val="24"/>
          <w:szCs w:val="24"/>
        </w:rPr>
        <w:t xml:space="preserve"> the control room, who asked us </w:t>
      </w:r>
      <w:bookmarkStart w:id="0" w:name="_GoBack"/>
      <w:bookmarkEnd w:id="0"/>
      <w:r w:rsidR="00BA11D9" w:rsidRPr="00321499">
        <w:rPr>
          <w:sz w:val="24"/>
          <w:szCs w:val="24"/>
        </w:rPr>
        <w:t>if we could attend</w:t>
      </w:r>
      <w:r w:rsidR="006C06F0" w:rsidRPr="00321499">
        <w:rPr>
          <w:sz w:val="24"/>
          <w:szCs w:val="24"/>
        </w:rPr>
        <w:t xml:space="preserve"> a garage where an unknown male had assaulted a staff member. As we made our way to the incident, my initial considerations were to make sure that all members of the public were safe and to detain the male to make sure he did not pose a further risk to any other person. </w:t>
      </w:r>
      <w:r w:rsidR="006C06F0" w:rsidRPr="00321499">
        <w:rPr>
          <w:sz w:val="24"/>
          <w:szCs w:val="24"/>
        </w:rPr>
        <w:lastRenderedPageBreak/>
        <w:t>However, when we reached the garage we were told that the mal</w:t>
      </w:r>
      <w:r w:rsidR="0048448B" w:rsidRPr="00321499">
        <w:rPr>
          <w:sz w:val="24"/>
          <w:szCs w:val="24"/>
        </w:rPr>
        <w:t>e</w:t>
      </w:r>
      <w:r w:rsidR="006C06F0" w:rsidRPr="00321499">
        <w:rPr>
          <w:sz w:val="24"/>
          <w:szCs w:val="24"/>
        </w:rPr>
        <w:t xml:space="preserve"> had run off and was no longer at the scene. </w:t>
      </w:r>
      <w:r w:rsidR="0048448B" w:rsidRPr="00321499">
        <w:rPr>
          <w:sz w:val="24"/>
          <w:szCs w:val="24"/>
        </w:rPr>
        <w:t>We decided to stay at the garage to establish who the victim was, take initial accounts and also pass on any descriptions of the male to other units who were also attending the call so that they could conduct an area search</w:t>
      </w:r>
      <w:r w:rsidR="008F591C" w:rsidRPr="00321499">
        <w:rPr>
          <w:sz w:val="24"/>
          <w:szCs w:val="24"/>
        </w:rPr>
        <w:t xml:space="preserve"> for the male. </w:t>
      </w:r>
      <w:r w:rsidR="00BC3928" w:rsidRPr="00321499">
        <w:rPr>
          <w:sz w:val="24"/>
          <w:szCs w:val="24"/>
        </w:rPr>
        <w:t>The reporting person, who was a staff member at the garage, approached me and identified who the victim of the assault was. My tutor stayed with the female and obtained a description of the male, while I went to speak to the staff member who had been assaulted. When I approached the male, I immediately noticed a red mark and grazing to his cheek. I asked the male what had happened and he explained tha</w:t>
      </w:r>
      <w:r w:rsidR="00A24739" w:rsidRPr="00321499">
        <w:rPr>
          <w:sz w:val="24"/>
          <w:szCs w:val="24"/>
        </w:rPr>
        <w:t>t the suspect</w:t>
      </w:r>
      <w:r w:rsidR="00BC3928" w:rsidRPr="00321499">
        <w:rPr>
          <w:sz w:val="24"/>
          <w:szCs w:val="24"/>
        </w:rPr>
        <w:t xml:space="preserve"> had entered the store without wearing a mask. He then approached the</w:t>
      </w:r>
      <w:r w:rsidR="00A24739" w:rsidRPr="00321499">
        <w:rPr>
          <w:sz w:val="24"/>
          <w:szCs w:val="24"/>
        </w:rPr>
        <w:t xml:space="preserve"> suspect</w:t>
      </w:r>
      <w:r w:rsidR="00BC3928" w:rsidRPr="00321499">
        <w:rPr>
          <w:sz w:val="24"/>
          <w:szCs w:val="24"/>
        </w:rPr>
        <w:t xml:space="preserve"> and asked him to put on a mask, as this was public safety regulations.</w:t>
      </w:r>
      <w:r w:rsidR="00A24739" w:rsidRPr="00321499">
        <w:rPr>
          <w:sz w:val="24"/>
          <w:szCs w:val="24"/>
        </w:rPr>
        <w:t xml:space="preserve"> The s</w:t>
      </w:r>
      <w:r w:rsidR="0070723C" w:rsidRPr="00321499">
        <w:rPr>
          <w:sz w:val="24"/>
          <w:szCs w:val="24"/>
        </w:rPr>
        <w:t xml:space="preserve">uspect refused </w:t>
      </w:r>
      <w:r w:rsidR="00A24739" w:rsidRPr="00321499">
        <w:rPr>
          <w:sz w:val="24"/>
          <w:szCs w:val="24"/>
        </w:rPr>
        <w:t>and then began to verbally abuse him and other staff members. Another member of staff then came to assist him with the suspect and they both asked the suspect to leave, the sus</w:t>
      </w:r>
      <w:r w:rsidR="0070723C" w:rsidRPr="00321499">
        <w:rPr>
          <w:sz w:val="24"/>
          <w:szCs w:val="24"/>
        </w:rPr>
        <w:t>pect refused and began to throw items from the shelving units. Both members of staff then tried to remove the suspect from the store and on doing so</w:t>
      </w:r>
      <w:r w:rsidR="00A47FFD" w:rsidRPr="00321499">
        <w:rPr>
          <w:sz w:val="24"/>
          <w:szCs w:val="24"/>
        </w:rPr>
        <w:t>,</w:t>
      </w:r>
      <w:r w:rsidR="0070723C" w:rsidRPr="00321499">
        <w:rPr>
          <w:sz w:val="24"/>
          <w:szCs w:val="24"/>
        </w:rPr>
        <w:t xml:space="preserve"> the suspect </w:t>
      </w:r>
      <w:r w:rsidR="00A47FFD" w:rsidRPr="00321499">
        <w:rPr>
          <w:sz w:val="24"/>
          <w:szCs w:val="24"/>
        </w:rPr>
        <w:t>punched the victim to the face. It was clear, from the victim’s injury and his account of what had happened, that an assault had taken place.</w:t>
      </w:r>
      <w:r w:rsidR="00CF012D" w:rsidRPr="00321499">
        <w:rPr>
          <w:sz w:val="24"/>
          <w:szCs w:val="24"/>
        </w:rPr>
        <w:t xml:space="preserve"> </w:t>
      </w:r>
      <w:r w:rsidR="00A47FFD" w:rsidRPr="00321499">
        <w:rPr>
          <w:sz w:val="24"/>
          <w:szCs w:val="24"/>
        </w:rPr>
        <w:t xml:space="preserve">I began to consider the offence </w:t>
      </w:r>
      <w:r w:rsidR="00701C1C" w:rsidRPr="00321499">
        <w:rPr>
          <w:sz w:val="24"/>
          <w:szCs w:val="24"/>
        </w:rPr>
        <w:t xml:space="preserve">of </w:t>
      </w:r>
      <w:r w:rsidR="00701C1C" w:rsidRPr="00321499">
        <w:rPr>
          <w:i/>
          <w:sz w:val="24"/>
          <w:szCs w:val="24"/>
        </w:rPr>
        <w:t>‘Common Assault’ (Section 39, Criminal Justice Act 1988)</w:t>
      </w:r>
      <w:r w:rsidR="00FA2173">
        <w:rPr>
          <w:i/>
          <w:sz w:val="24"/>
          <w:szCs w:val="24"/>
        </w:rPr>
        <w:t>.</w:t>
      </w:r>
      <w:r w:rsidR="00735851">
        <w:rPr>
          <w:i/>
          <w:sz w:val="24"/>
          <w:szCs w:val="24"/>
        </w:rPr>
        <w:t xml:space="preserve"> </w:t>
      </w:r>
      <w:r w:rsidR="00726B01">
        <w:rPr>
          <w:sz w:val="24"/>
          <w:szCs w:val="24"/>
        </w:rPr>
        <w:t>The victim then disclosed that the suspect had made derogatory racial remarks to his colleague, who had helped assist him with the suspect.</w:t>
      </w:r>
      <w:r w:rsidR="00177402">
        <w:rPr>
          <w:sz w:val="24"/>
          <w:szCs w:val="24"/>
        </w:rPr>
        <w:t xml:space="preserve"> The victim then called over his colleague, who explained to me that, when he had helped assist with</w:t>
      </w:r>
      <w:r w:rsidR="002744E4">
        <w:rPr>
          <w:sz w:val="24"/>
          <w:szCs w:val="24"/>
        </w:rPr>
        <w:t xml:space="preserve"> removing the male from the garage</w:t>
      </w:r>
      <w:r w:rsidR="00177402">
        <w:rPr>
          <w:sz w:val="24"/>
          <w:szCs w:val="24"/>
        </w:rPr>
        <w:t>,</w:t>
      </w:r>
      <w:r w:rsidR="00A36B23">
        <w:rPr>
          <w:sz w:val="24"/>
          <w:szCs w:val="24"/>
        </w:rPr>
        <w:t xml:space="preserve"> </w:t>
      </w:r>
      <w:r w:rsidR="00177402">
        <w:rPr>
          <w:sz w:val="24"/>
          <w:szCs w:val="24"/>
        </w:rPr>
        <w:t>the suspect had made crude remarks in relation to his</w:t>
      </w:r>
      <w:r w:rsidR="00A36B23">
        <w:rPr>
          <w:sz w:val="24"/>
          <w:szCs w:val="24"/>
        </w:rPr>
        <w:t xml:space="preserve"> perceived race.</w:t>
      </w:r>
      <w:r w:rsidR="00001A6A">
        <w:rPr>
          <w:sz w:val="24"/>
          <w:szCs w:val="24"/>
        </w:rPr>
        <w:t xml:space="preserve"> I decided to discuss the accusations with my tutor and we both concluded that </w:t>
      </w:r>
      <w:r w:rsidR="00481EB2">
        <w:rPr>
          <w:sz w:val="24"/>
          <w:szCs w:val="24"/>
        </w:rPr>
        <w:t>a hate crime</w:t>
      </w:r>
      <w:r w:rsidR="00001A6A">
        <w:rPr>
          <w:sz w:val="24"/>
          <w:szCs w:val="24"/>
        </w:rPr>
        <w:t xml:space="preserve"> had possibly been committed. We considered the offence of </w:t>
      </w:r>
      <w:r w:rsidR="00001A6A">
        <w:rPr>
          <w:i/>
          <w:sz w:val="24"/>
          <w:szCs w:val="24"/>
        </w:rPr>
        <w:t>‘Racially Aggravated Public Order’ (Section 31(b) Crime and Disorder Act 1998).</w:t>
      </w:r>
      <w:r w:rsidR="00804713">
        <w:rPr>
          <w:i/>
          <w:sz w:val="24"/>
          <w:szCs w:val="24"/>
        </w:rPr>
        <w:t xml:space="preserve"> </w:t>
      </w:r>
    </w:p>
    <w:p w:rsidR="00804713" w:rsidRDefault="00804713" w:rsidP="004054B3">
      <w:pPr>
        <w:spacing w:line="360" w:lineRule="auto"/>
        <w:ind w:right="107"/>
        <w:jc w:val="both"/>
        <w:rPr>
          <w:sz w:val="24"/>
          <w:szCs w:val="24"/>
        </w:rPr>
      </w:pPr>
    </w:p>
    <w:p w:rsidR="00BB5055" w:rsidRDefault="00804713" w:rsidP="004054B3">
      <w:pPr>
        <w:spacing w:line="360" w:lineRule="auto"/>
        <w:ind w:right="107"/>
        <w:jc w:val="both"/>
        <w:rPr>
          <w:sz w:val="24"/>
          <w:szCs w:val="24"/>
        </w:rPr>
      </w:pPr>
      <w:r>
        <w:rPr>
          <w:sz w:val="24"/>
          <w:szCs w:val="24"/>
        </w:rPr>
        <w:t>I began to reflect on the rise in hate crimes that we were currently experiencing.</w:t>
      </w:r>
      <w:r w:rsidR="002125D5">
        <w:rPr>
          <w:sz w:val="24"/>
          <w:szCs w:val="24"/>
        </w:rPr>
        <w:t xml:space="preserve"> The UK has seen a 8% rise in hate crime in 2019/20, with a separate report also stating that there had been a rise in racially aggravated hate crime this June compared to the previous year </w:t>
      </w:r>
      <w:sdt>
        <w:sdtPr>
          <w:rPr>
            <w:i/>
            <w:sz w:val="24"/>
            <w:szCs w:val="24"/>
          </w:rPr>
          <w:id w:val="-2056687896"/>
          <w:citation/>
        </w:sdtPr>
        <w:sdtEndPr/>
        <w:sdtContent>
          <w:r w:rsidR="002125D5" w:rsidRPr="002125D5">
            <w:rPr>
              <w:i/>
              <w:sz w:val="24"/>
              <w:szCs w:val="24"/>
            </w:rPr>
            <w:fldChar w:fldCharType="begin"/>
          </w:r>
          <w:r w:rsidR="002125D5" w:rsidRPr="002125D5">
            <w:rPr>
              <w:i/>
              <w:sz w:val="24"/>
              <w:szCs w:val="24"/>
            </w:rPr>
            <w:instrText xml:space="preserve"> CITATION Sto20 \l 2057 </w:instrText>
          </w:r>
          <w:r w:rsidR="002125D5" w:rsidRPr="002125D5">
            <w:rPr>
              <w:i/>
              <w:sz w:val="24"/>
              <w:szCs w:val="24"/>
            </w:rPr>
            <w:fldChar w:fldCharType="separate"/>
          </w:r>
          <w:r w:rsidR="002125D5" w:rsidRPr="002125D5">
            <w:rPr>
              <w:i/>
              <w:noProof/>
              <w:sz w:val="24"/>
              <w:szCs w:val="24"/>
            </w:rPr>
            <w:t>(Stop Hate UK , 2020)</w:t>
          </w:r>
          <w:r w:rsidR="002125D5" w:rsidRPr="002125D5">
            <w:rPr>
              <w:i/>
              <w:sz w:val="24"/>
              <w:szCs w:val="24"/>
            </w:rPr>
            <w:fldChar w:fldCharType="end"/>
          </w:r>
        </w:sdtContent>
      </w:sdt>
      <w:r w:rsidR="002125D5">
        <w:rPr>
          <w:i/>
          <w:sz w:val="24"/>
          <w:szCs w:val="24"/>
        </w:rPr>
        <w:t xml:space="preserve">. </w:t>
      </w:r>
      <w:r>
        <w:rPr>
          <w:sz w:val="24"/>
          <w:szCs w:val="24"/>
        </w:rPr>
        <w:t>The</w:t>
      </w:r>
      <w:r w:rsidR="00AC1226">
        <w:rPr>
          <w:sz w:val="24"/>
          <w:szCs w:val="24"/>
        </w:rPr>
        <w:t xml:space="preserve"> Police and C</w:t>
      </w:r>
      <w:r>
        <w:rPr>
          <w:sz w:val="24"/>
          <w:szCs w:val="24"/>
        </w:rPr>
        <w:t xml:space="preserve">rime commissioner </w:t>
      </w:r>
      <w:r w:rsidR="00AC1226">
        <w:rPr>
          <w:sz w:val="24"/>
          <w:szCs w:val="24"/>
        </w:rPr>
        <w:t>for</w:t>
      </w:r>
      <w:r>
        <w:rPr>
          <w:sz w:val="24"/>
          <w:szCs w:val="24"/>
        </w:rPr>
        <w:t xml:space="preserve"> Gwent states </w:t>
      </w:r>
      <w:r>
        <w:rPr>
          <w:i/>
          <w:sz w:val="24"/>
          <w:szCs w:val="24"/>
        </w:rPr>
        <w:t>“Existing political divisions, and social and economic anxieties, have been exa</w:t>
      </w:r>
      <w:r w:rsidR="00AC1226">
        <w:rPr>
          <w:i/>
          <w:sz w:val="24"/>
          <w:szCs w:val="24"/>
        </w:rPr>
        <w:t xml:space="preserve">cerbated in recent years. The debates around Brexit, and now the changes to daily life caused by Covid-19, have sadly, created tensions in our communities” </w:t>
      </w:r>
      <w:sdt>
        <w:sdtPr>
          <w:rPr>
            <w:i/>
            <w:sz w:val="24"/>
            <w:szCs w:val="24"/>
          </w:rPr>
          <w:id w:val="1636530171"/>
          <w:citation/>
        </w:sdtPr>
        <w:sdtEndPr/>
        <w:sdtContent>
          <w:r w:rsidR="00AC1226" w:rsidRPr="00AC1226">
            <w:rPr>
              <w:i/>
              <w:sz w:val="24"/>
              <w:szCs w:val="24"/>
            </w:rPr>
            <w:fldChar w:fldCharType="begin"/>
          </w:r>
          <w:r w:rsidR="00AC1226" w:rsidRPr="00AC1226">
            <w:rPr>
              <w:i/>
              <w:sz w:val="24"/>
              <w:szCs w:val="24"/>
            </w:rPr>
            <w:instrText xml:space="preserve"> CITATION Off20 \l 2057 </w:instrText>
          </w:r>
          <w:r w:rsidR="00AC1226" w:rsidRPr="00AC1226">
            <w:rPr>
              <w:i/>
              <w:sz w:val="24"/>
              <w:szCs w:val="24"/>
            </w:rPr>
            <w:fldChar w:fldCharType="separate"/>
          </w:r>
          <w:r w:rsidR="00AC1226" w:rsidRPr="00AC1226">
            <w:rPr>
              <w:i/>
              <w:noProof/>
              <w:sz w:val="24"/>
              <w:szCs w:val="24"/>
            </w:rPr>
            <w:t>(Office of the Police and Crime Commissioner , 2020)</w:t>
          </w:r>
          <w:r w:rsidR="00AC1226" w:rsidRPr="00AC1226">
            <w:rPr>
              <w:i/>
              <w:sz w:val="24"/>
              <w:szCs w:val="24"/>
            </w:rPr>
            <w:fldChar w:fldCharType="end"/>
          </w:r>
        </w:sdtContent>
      </w:sdt>
      <w:r w:rsidR="002125D5">
        <w:rPr>
          <w:i/>
          <w:sz w:val="24"/>
          <w:szCs w:val="24"/>
        </w:rPr>
        <w:t xml:space="preserve">. </w:t>
      </w:r>
      <w:r w:rsidR="00FB57ED">
        <w:rPr>
          <w:sz w:val="24"/>
          <w:szCs w:val="24"/>
        </w:rPr>
        <w:t>These statistics have reiterated to me the importance of encouraging victim</w:t>
      </w:r>
      <w:r w:rsidR="005142FE">
        <w:rPr>
          <w:sz w:val="24"/>
          <w:szCs w:val="24"/>
        </w:rPr>
        <w:t xml:space="preserve">s of hate crime to report </w:t>
      </w:r>
      <w:r w:rsidR="00FB57ED">
        <w:rPr>
          <w:sz w:val="24"/>
          <w:szCs w:val="24"/>
        </w:rPr>
        <w:t xml:space="preserve">incidents to the police. It has also highlighted the need to thoroughly investigate all </w:t>
      </w:r>
      <w:r w:rsidR="00FB57ED">
        <w:rPr>
          <w:sz w:val="24"/>
          <w:szCs w:val="24"/>
        </w:rPr>
        <w:lastRenderedPageBreak/>
        <w:t>accusations of hate crime, to make</w:t>
      </w:r>
      <w:r w:rsidR="005142FE">
        <w:rPr>
          <w:sz w:val="24"/>
          <w:szCs w:val="24"/>
        </w:rPr>
        <w:t xml:space="preserve"> sure that we bring </w:t>
      </w:r>
      <w:r w:rsidR="0037064E">
        <w:rPr>
          <w:sz w:val="24"/>
          <w:szCs w:val="24"/>
        </w:rPr>
        <w:t>offenders</w:t>
      </w:r>
      <w:r w:rsidR="00FB57ED">
        <w:rPr>
          <w:sz w:val="24"/>
          <w:szCs w:val="24"/>
        </w:rPr>
        <w:t xml:space="preserve"> to justice, therefore sending out a message to our communities that ha</w:t>
      </w:r>
      <w:r w:rsidR="000A5A06">
        <w:rPr>
          <w:sz w:val="24"/>
          <w:szCs w:val="24"/>
        </w:rPr>
        <w:t>te crime will not be tolerated.</w:t>
      </w:r>
      <w:r w:rsidR="002535FB">
        <w:rPr>
          <w:sz w:val="24"/>
          <w:szCs w:val="24"/>
        </w:rPr>
        <w:t xml:space="preserve"> As a police service, it is also important that we help educate our communities and diminish negative stereotypes. </w:t>
      </w:r>
    </w:p>
    <w:p w:rsidR="00597549" w:rsidRDefault="00597549" w:rsidP="004054B3">
      <w:pPr>
        <w:spacing w:line="360" w:lineRule="auto"/>
        <w:ind w:right="107"/>
        <w:jc w:val="both"/>
        <w:rPr>
          <w:sz w:val="24"/>
          <w:szCs w:val="24"/>
        </w:rPr>
      </w:pPr>
    </w:p>
    <w:p w:rsidR="009D0C2C" w:rsidRDefault="00597549" w:rsidP="004054B3">
      <w:pPr>
        <w:spacing w:line="360" w:lineRule="auto"/>
        <w:ind w:right="107"/>
        <w:jc w:val="both"/>
        <w:rPr>
          <w:sz w:val="24"/>
          <w:szCs w:val="24"/>
        </w:rPr>
      </w:pPr>
      <w:r>
        <w:rPr>
          <w:sz w:val="24"/>
          <w:szCs w:val="24"/>
        </w:rPr>
        <w:t>The males decided to make a complaint against the offender in regards to both offences. My tutor and I separated the males and proceeded to take victim statements. I was to ta</w:t>
      </w:r>
      <w:r w:rsidR="00723010">
        <w:rPr>
          <w:sz w:val="24"/>
          <w:szCs w:val="24"/>
        </w:rPr>
        <w:t xml:space="preserve">ke a </w:t>
      </w:r>
      <w:r>
        <w:rPr>
          <w:sz w:val="24"/>
          <w:szCs w:val="24"/>
        </w:rPr>
        <w:t>statement from the male who had bee</w:t>
      </w:r>
      <w:r w:rsidR="00723010">
        <w:rPr>
          <w:sz w:val="24"/>
          <w:szCs w:val="24"/>
        </w:rPr>
        <w:t xml:space="preserve">n </w:t>
      </w:r>
      <w:r>
        <w:rPr>
          <w:sz w:val="24"/>
          <w:szCs w:val="24"/>
        </w:rPr>
        <w:t xml:space="preserve">victim of the racially aggravated public order. </w:t>
      </w:r>
      <w:r w:rsidR="00723010">
        <w:rPr>
          <w:sz w:val="24"/>
          <w:szCs w:val="24"/>
        </w:rPr>
        <w:t xml:space="preserve">As he was a victim of crime I knew I had to make sure I adhered to the Code of Practise as set out by the Victims code, </w:t>
      </w:r>
      <w:r w:rsidR="00723010">
        <w:rPr>
          <w:i/>
          <w:sz w:val="24"/>
          <w:szCs w:val="24"/>
        </w:rPr>
        <w:t xml:space="preserve">“The Code of Practise for Victims of Crime (the Victims’ Code) is a statutory code that sets out the minimum level of service that victims should receive from the criminal justice system” </w:t>
      </w:r>
      <w:sdt>
        <w:sdtPr>
          <w:rPr>
            <w:i/>
            <w:sz w:val="24"/>
            <w:szCs w:val="24"/>
          </w:rPr>
          <w:id w:val="-319807603"/>
          <w:citation/>
        </w:sdtPr>
        <w:sdtEndPr/>
        <w:sdtContent>
          <w:r w:rsidR="00723010" w:rsidRPr="00723010">
            <w:rPr>
              <w:i/>
              <w:sz w:val="24"/>
              <w:szCs w:val="24"/>
            </w:rPr>
            <w:fldChar w:fldCharType="begin"/>
          </w:r>
          <w:r w:rsidR="00723010" w:rsidRPr="00723010">
            <w:rPr>
              <w:i/>
              <w:sz w:val="24"/>
              <w:szCs w:val="24"/>
            </w:rPr>
            <w:instrText xml:space="preserve"> CITATION Vic20 \l 2057 </w:instrText>
          </w:r>
          <w:r w:rsidR="00723010" w:rsidRPr="00723010">
            <w:rPr>
              <w:i/>
              <w:sz w:val="24"/>
              <w:szCs w:val="24"/>
            </w:rPr>
            <w:fldChar w:fldCharType="separate"/>
          </w:r>
          <w:r w:rsidR="00723010" w:rsidRPr="00723010">
            <w:rPr>
              <w:i/>
              <w:noProof/>
              <w:sz w:val="24"/>
              <w:szCs w:val="24"/>
            </w:rPr>
            <w:t>(Victim Support, n.d.)</w:t>
          </w:r>
          <w:r w:rsidR="00723010" w:rsidRPr="00723010">
            <w:rPr>
              <w:i/>
              <w:sz w:val="24"/>
              <w:szCs w:val="24"/>
            </w:rPr>
            <w:fldChar w:fldCharType="end"/>
          </w:r>
        </w:sdtContent>
      </w:sdt>
      <w:r w:rsidR="00723010">
        <w:rPr>
          <w:i/>
          <w:sz w:val="24"/>
          <w:szCs w:val="24"/>
        </w:rPr>
        <w:t xml:space="preserve">. </w:t>
      </w:r>
      <w:r w:rsidR="00723010">
        <w:rPr>
          <w:sz w:val="24"/>
          <w:szCs w:val="24"/>
        </w:rPr>
        <w:t xml:space="preserve">The male led me into the staff room of the garage and we </w:t>
      </w:r>
      <w:r w:rsidR="009D0C2C">
        <w:rPr>
          <w:sz w:val="24"/>
          <w:szCs w:val="24"/>
        </w:rPr>
        <w:t xml:space="preserve">sat down to take the statement. </w:t>
      </w:r>
    </w:p>
    <w:p w:rsidR="00C95853" w:rsidRDefault="00C95853" w:rsidP="004054B3">
      <w:pPr>
        <w:spacing w:line="360" w:lineRule="auto"/>
        <w:ind w:right="107"/>
        <w:jc w:val="both"/>
        <w:rPr>
          <w:sz w:val="24"/>
          <w:szCs w:val="24"/>
        </w:rPr>
      </w:pPr>
    </w:p>
    <w:p w:rsidR="006C6A83" w:rsidRDefault="009D0C2C" w:rsidP="004054B3">
      <w:pPr>
        <w:spacing w:line="360" w:lineRule="auto"/>
        <w:ind w:right="107"/>
        <w:jc w:val="both"/>
        <w:rPr>
          <w:sz w:val="24"/>
          <w:szCs w:val="24"/>
        </w:rPr>
      </w:pPr>
      <w:r>
        <w:rPr>
          <w:sz w:val="24"/>
          <w:szCs w:val="24"/>
        </w:rPr>
        <w:t xml:space="preserve">I began by taking the males personal details, but made sure to tell him that the offender would not have access to this information. I then explained to the male that, as a victim of crime, he had the opportunity to complete a Victim Personal Statement, </w:t>
      </w:r>
      <w:r>
        <w:rPr>
          <w:i/>
          <w:sz w:val="24"/>
          <w:szCs w:val="24"/>
        </w:rPr>
        <w:t xml:space="preserve">“The Victim Personal Statement gives victims an opportunity to explain how the crime has affected them, physically, emotionally, psychologically, financially or in any other way” </w:t>
      </w:r>
      <w:sdt>
        <w:sdtPr>
          <w:rPr>
            <w:i/>
            <w:sz w:val="24"/>
            <w:szCs w:val="24"/>
          </w:rPr>
          <w:id w:val="1238369711"/>
          <w:citation/>
        </w:sdtPr>
        <w:sdtEndPr/>
        <w:sdtContent>
          <w:r w:rsidRPr="009D0C2C">
            <w:rPr>
              <w:i/>
              <w:sz w:val="24"/>
              <w:szCs w:val="24"/>
            </w:rPr>
            <w:fldChar w:fldCharType="begin"/>
          </w:r>
          <w:r w:rsidRPr="009D0C2C">
            <w:rPr>
              <w:i/>
              <w:sz w:val="24"/>
              <w:szCs w:val="24"/>
            </w:rPr>
            <w:instrText xml:space="preserve"> CITATION GOV13 \l 2057 </w:instrText>
          </w:r>
          <w:r w:rsidRPr="009D0C2C">
            <w:rPr>
              <w:i/>
              <w:sz w:val="24"/>
              <w:szCs w:val="24"/>
            </w:rPr>
            <w:fldChar w:fldCharType="separate"/>
          </w:r>
          <w:r w:rsidRPr="009D0C2C">
            <w:rPr>
              <w:i/>
              <w:noProof/>
              <w:sz w:val="24"/>
              <w:szCs w:val="24"/>
            </w:rPr>
            <w:t>(GOV.UK, 2013)</w:t>
          </w:r>
          <w:r w:rsidRPr="009D0C2C">
            <w:rPr>
              <w:i/>
              <w:sz w:val="24"/>
              <w:szCs w:val="24"/>
            </w:rPr>
            <w:fldChar w:fldCharType="end"/>
          </w:r>
        </w:sdtContent>
      </w:sdt>
      <w:r>
        <w:rPr>
          <w:i/>
          <w:sz w:val="24"/>
          <w:szCs w:val="24"/>
        </w:rPr>
        <w:t xml:space="preserve">. </w:t>
      </w:r>
      <w:r w:rsidR="004B71D2">
        <w:rPr>
          <w:sz w:val="24"/>
          <w:szCs w:val="24"/>
        </w:rPr>
        <w:t>I explained how the VPS can have be taken into account in court, along with other evidence, when the judge decides upon a sentence, shou</w:t>
      </w:r>
      <w:r w:rsidR="004A4F4E">
        <w:rPr>
          <w:sz w:val="24"/>
          <w:szCs w:val="24"/>
        </w:rPr>
        <w:t>ld the offender be found guilty. The male declined to make a Victim Personal Statement at the time. However, I explained to him that he would be able to complete VPS at a later point of the investigation</w:t>
      </w:r>
      <w:r w:rsidR="00BF4758">
        <w:rPr>
          <w:sz w:val="24"/>
          <w:szCs w:val="24"/>
        </w:rPr>
        <w:t>, should he wish to do so. I realised that I did not have a Victim Personal Statement leaflet to give to the male, which explains in more detail the functions of the VPS. I apologised to the male and arranged to deliver him a leaflet the following day. In future, I will make sure to carry VPS leaflets in my personal</w:t>
      </w:r>
      <w:r w:rsidR="000E29BC">
        <w:rPr>
          <w:sz w:val="24"/>
          <w:szCs w:val="24"/>
        </w:rPr>
        <w:t xml:space="preserve"> work bag.</w:t>
      </w:r>
      <w:r w:rsidR="006C6A83">
        <w:rPr>
          <w:sz w:val="24"/>
          <w:szCs w:val="24"/>
        </w:rPr>
        <w:t xml:space="preserve"> </w:t>
      </w:r>
    </w:p>
    <w:p w:rsidR="006C6A83" w:rsidRDefault="006C6A83" w:rsidP="004054B3">
      <w:pPr>
        <w:spacing w:line="360" w:lineRule="auto"/>
        <w:ind w:right="107"/>
        <w:jc w:val="both"/>
        <w:rPr>
          <w:sz w:val="24"/>
          <w:szCs w:val="24"/>
        </w:rPr>
      </w:pPr>
    </w:p>
    <w:p w:rsidR="00677E52" w:rsidRDefault="006C6A83" w:rsidP="004054B3">
      <w:pPr>
        <w:spacing w:line="360" w:lineRule="auto"/>
        <w:ind w:right="107"/>
        <w:jc w:val="both"/>
        <w:rPr>
          <w:sz w:val="24"/>
          <w:szCs w:val="24"/>
        </w:rPr>
      </w:pPr>
      <w:r>
        <w:rPr>
          <w:sz w:val="24"/>
          <w:szCs w:val="24"/>
        </w:rPr>
        <w:t>I then asked the male if he would be willing to attend court in relation to the incident. Automatically, I could see that this made the male feel uncomfortable. He explained that he supported all police action, however, he would be frightened to attend court. His concerns stemmed from being identified by the suspect and the possible repercussions that could have on him and his family, as they lived in the community.</w:t>
      </w:r>
      <w:r w:rsidR="00083789">
        <w:rPr>
          <w:sz w:val="24"/>
          <w:szCs w:val="24"/>
        </w:rPr>
        <w:t xml:space="preserve"> I explained to the male that, as he was a victim of a serious crime and that he felt intimidated, we could apply for special measures to be put in place, should the case go to court, </w:t>
      </w:r>
      <w:r w:rsidR="00083789">
        <w:rPr>
          <w:i/>
          <w:sz w:val="24"/>
          <w:szCs w:val="24"/>
        </w:rPr>
        <w:t xml:space="preserve">“Special Measures are a series of </w:t>
      </w:r>
      <w:r w:rsidR="00083789">
        <w:rPr>
          <w:i/>
          <w:sz w:val="24"/>
          <w:szCs w:val="24"/>
        </w:rPr>
        <w:lastRenderedPageBreak/>
        <w:t xml:space="preserve">provisions that help vulnerable and intimidated witnesses give their best evidence in court and help relieve some of the stress associated with giving evidence” </w:t>
      </w:r>
      <w:sdt>
        <w:sdtPr>
          <w:rPr>
            <w:i/>
            <w:sz w:val="24"/>
            <w:szCs w:val="24"/>
          </w:rPr>
          <w:id w:val="-1829972823"/>
          <w:citation/>
        </w:sdtPr>
        <w:sdtEndPr/>
        <w:sdtContent>
          <w:r w:rsidR="00083789" w:rsidRPr="00083789">
            <w:rPr>
              <w:i/>
              <w:sz w:val="24"/>
              <w:szCs w:val="24"/>
            </w:rPr>
            <w:fldChar w:fldCharType="begin"/>
          </w:r>
          <w:r w:rsidR="00083789" w:rsidRPr="00083789">
            <w:rPr>
              <w:i/>
              <w:sz w:val="24"/>
              <w:szCs w:val="24"/>
            </w:rPr>
            <w:instrText xml:space="preserve"> CITATION CPS20 \l 2057 </w:instrText>
          </w:r>
          <w:r w:rsidR="00083789" w:rsidRPr="00083789">
            <w:rPr>
              <w:i/>
              <w:sz w:val="24"/>
              <w:szCs w:val="24"/>
            </w:rPr>
            <w:fldChar w:fldCharType="separate"/>
          </w:r>
          <w:r w:rsidR="00083789" w:rsidRPr="00083789">
            <w:rPr>
              <w:i/>
              <w:noProof/>
              <w:sz w:val="24"/>
              <w:szCs w:val="24"/>
            </w:rPr>
            <w:t>(CPS, 2020)</w:t>
          </w:r>
          <w:r w:rsidR="00083789" w:rsidRPr="00083789">
            <w:rPr>
              <w:i/>
              <w:sz w:val="24"/>
              <w:szCs w:val="24"/>
            </w:rPr>
            <w:fldChar w:fldCharType="end"/>
          </w:r>
        </w:sdtContent>
      </w:sdt>
      <w:r w:rsidR="00083789">
        <w:rPr>
          <w:i/>
          <w:sz w:val="24"/>
          <w:szCs w:val="24"/>
        </w:rPr>
        <w:t xml:space="preserve">. </w:t>
      </w:r>
      <w:r w:rsidR="00083789">
        <w:rPr>
          <w:sz w:val="24"/>
          <w:szCs w:val="24"/>
        </w:rPr>
        <w:t xml:space="preserve">I then went on to explain that the provisions included; </w:t>
      </w:r>
      <w:r w:rsidR="00083789">
        <w:rPr>
          <w:i/>
          <w:sz w:val="24"/>
          <w:szCs w:val="24"/>
        </w:rPr>
        <w:t xml:space="preserve">“Screens… Live Link… Evidence given in private… Removal of wigs and </w:t>
      </w:r>
      <w:r w:rsidR="00DC2225">
        <w:rPr>
          <w:i/>
          <w:sz w:val="24"/>
          <w:szCs w:val="24"/>
        </w:rPr>
        <w:t xml:space="preserve">gowns by judges and barristers… Visual recorded interview” </w:t>
      </w:r>
      <w:sdt>
        <w:sdtPr>
          <w:rPr>
            <w:i/>
            <w:sz w:val="24"/>
            <w:szCs w:val="24"/>
          </w:rPr>
          <w:id w:val="1162584518"/>
          <w:citation/>
        </w:sdtPr>
        <w:sdtEndPr/>
        <w:sdtContent>
          <w:r w:rsidR="00DC2225" w:rsidRPr="00DC2225">
            <w:rPr>
              <w:i/>
              <w:sz w:val="24"/>
              <w:szCs w:val="24"/>
            </w:rPr>
            <w:fldChar w:fldCharType="begin"/>
          </w:r>
          <w:r w:rsidR="00DC2225" w:rsidRPr="00DC2225">
            <w:rPr>
              <w:i/>
              <w:sz w:val="24"/>
              <w:szCs w:val="24"/>
            </w:rPr>
            <w:instrText xml:space="preserve"> CITATION CPS20 \l 2057 </w:instrText>
          </w:r>
          <w:r w:rsidR="00DC2225" w:rsidRPr="00DC2225">
            <w:rPr>
              <w:i/>
              <w:sz w:val="24"/>
              <w:szCs w:val="24"/>
            </w:rPr>
            <w:fldChar w:fldCharType="separate"/>
          </w:r>
          <w:r w:rsidR="00DC2225" w:rsidRPr="00DC2225">
            <w:rPr>
              <w:i/>
              <w:noProof/>
              <w:sz w:val="24"/>
              <w:szCs w:val="24"/>
            </w:rPr>
            <w:t>(CPS, 2020)</w:t>
          </w:r>
          <w:r w:rsidR="00DC2225" w:rsidRPr="00DC2225">
            <w:rPr>
              <w:i/>
              <w:sz w:val="24"/>
              <w:szCs w:val="24"/>
            </w:rPr>
            <w:fldChar w:fldCharType="end"/>
          </w:r>
        </w:sdtContent>
      </w:sdt>
      <w:r w:rsidR="00DC2225">
        <w:rPr>
          <w:i/>
          <w:sz w:val="24"/>
          <w:szCs w:val="24"/>
        </w:rPr>
        <w:t xml:space="preserve">. </w:t>
      </w:r>
      <w:r w:rsidR="00DC2225">
        <w:rPr>
          <w:sz w:val="24"/>
          <w:szCs w:val="24"/>
        </w:rPr>
        <w:t>The victim said he would like to explore</w:t>
      </w:r>
      <w:r w:rsidR="009E3D4F">
        <w:rPr>
          <w:sz w:val="24"/>
          <w:szCs w:val="24"/>
        </w:rPr>
        <w:t xml:space="preserve"> the possibility of </w:t>
      </w:r>
      <w:r w:rsidR="002744E4">
        <w:rPr>
          <w:sz w:val="24"/>
          <w:szCs w:val="24"/>
        </w:rPr>
        <w:t>using one of the</w:t>
      </w:r>
      <w:r w:rsidR="00DC2225">
        <w:rPr>
          <w:sz w:val="24"/>
          <w:szCs w:val="24"/>
        </w:rPr>
        <w:t xml:space="preserve"> provisions should he have to attend court. I explained that we would have to submit a Special Measures application, but ultimately it would be up to the court to decide whether</w:t>
      </w:r>
      <w:r w:rsidR="009200DC">
        <w:rPr>
          <w:sz w:val="24"/>
          <w:szCs w:val="24"/>
        </w:rPr>
        <w:t xml:space="preserve"> or not</w:t>
      </w:r>
      <w:r w:rsidR="00DC2225">
        <w:rPr>
          <w:sz w:val="24"/>
          <w:szCs w:val="24"/>
        </w:rPr>
        <w:t xml:space="preserve"> to implement such pr</w:t>
      </w:r>
      <w:r w:rsidR="00826C0C">
        <w:rPr>
          <w:sz w:val="24"/>
          <w:szCs w:val="24"/>
        </w:rPr>
        <w:t>ovisions.</w:t>
      </w:r>
      <w:r w:rsidR="00EC4C42">
        <w:rPr>
          <w:sz w:val="24"/>
          <w:szCs w:val="24"/>
        </w:rPr>
        <w:t xml:space="preserve"> Adhering to policing values and ensuring I was transparent in my communications with the victim,</w:t>
      </w:r>
      <w:r w:rsidR="00B130C7">
        <w:rPr>
          <w:sz w:val="24"/>
          <w:szCs w:val="24"/>
        </w:rPr>
        <w:t xml:space="preserve"> I made sure </w:t>
      </w:r>
      <w:r w:rsidR="001C1BEC">
        <w:rPr>
          <w:sz w:val="24"/>
          <w:szCs w:val="24"/>
        </w:rPr>
        <w:t>it was clear</w:t>
      </w:r>
      <w:r w:rsidR="00B130C7">
        <w:rPr>
          <w:sz w:val="24"/>
          <w:szCs w:val="24"/>
        </w:rPr>
        <w:t xml:space="preserve"> that</w:t>
      </w:r>
      <w:r w:rsidR="00D164F5">
        <w:rPr>
          <w:sz w:val="24"/>
          <w:szCs w:val="24"/>
        </w:rPr>
        <w:t xml:space="preserve">, should the case go to court, I could not promise he would be granted special measures; as a police service </w:t>
      </w:r>
      <w:r w:rsidR="00EC4C42">
        <w:rPr>
          <w:i/>
          <w:sz w:val="24"/>
          <w:szCs w:val="24"/>
        </w:rPr>
        <w:t>“</w:t>
      </w:r>
      <w:r w:rsidR="00D164F5">
        <w:rPr>
          <w:i/>
          <w:sz w:val="24"/>
          <w:szCs w:val="24"/>
        </w:rPr>
        <w:t xml:space="preserve">We are transparent in our actions, decisions and communications with both the people we work with and those we serve. This ensures that we are honest and open in our interactions and decision making” </w:t>
      </w:r>
      <w:sdt>
        <w:sdtPr>
          <w:rPr>
            <w:i/>
            <w:sz w:val="24"/>
            <w:szCs w:val="24"/>
          </w:rPr>
          <w:id w:val="-757974061"/>
          <w:citation/>
        </w:sdtPr>
        <w:sdtEndPr/>
        <w:sdtContent>
          <w:r w:rsidR="00D164F5" w:rsidRPr="00D164F5">
            <w:rPr>
              <w:i/>
              <w:sz w:val="24"/>
              <w:szCs w:val="24"/>
            </w:rPr>
            <w:fldChar w:fldCharType="begin"/>
          </w:r>
          <w:r w:rsidR="00D164F5" w:rsidRPr="00D164F5">
            <w:rPr>
              <w:i/>
              <w:sz w:val="24"/>
              <w:szCs w:val="24"/>
            </w:rPr>
            <w:instrText xml:space="preserve"> CITATION Col202 \l 2057 </w:instrText>
          </w:r>
          <w:r w:rsidR="00D164F5" w:rsidRPr="00D164F5">
            <w:rPr>
              <w:i/>
              <w:sz w:val="24"/>
              <w:szCs w:val="24"/>
            </w:rPr>
            <w:fldChar w:fldCharType="separate"/>
          </w:r>
          <w:r w:rsidR="00D164F5" w:rsidRPr="00D164F5">
            <w:rPr>
              <w:i/>
              <w:noProof/>
              <w:sz w:val="24"/>
              <w:szCs w:val="24"/>
            </w:rPr>
            <w:t>(College of Policing , 2020)</w:t>
          </w:r>
          <w:r w:rsidR="00D164F5" w:rsidRPr="00D164F5">
            <w:rPr>
              <w:i/>
              <w:sz w:val="24"/>
              <w:szCs w:val="24"/>
            </w:rPr>
            <w:fldChar w:fldCharType="end"/>
          </w:r>
        </w:sdtContent>
      </w:sdt>
      <w:r w:rsidR="00D164F5">
        <w:rPr>
          <w:sz w:val="24"/>
          <w:szCs w:val="24"/>
        </w:rPr>
        <w:t xml:space="preserve">. </w:t>
      </w:r>
      <w:r w:rsidR="00826C0C">
        <w:rPr>
          <w:sz w:val="24"/>
          <w:szCs w:val="24"/>
        </w:rPr>
        <w:t>I then proceeded to take</w:t>
      </w:r>
      <w:r w:rsidR="005A51CA">
        <w:rPr>
          <w:sz w:val="24"/>
          <w:szCs w:val="24"/>
        </w:rPr>
        <w:t xml:space="preserve"> a</w:t>
      </w:r>
      <w:r w:rsidR="00826C0C">
        <w:rPr>
          <w:sz w:val="24"/>
          <w:szCs w:val="24"/>
        </w:rPr>
        <w:t xml:space="preserve"> victim statement from the male.</w:t>
      </w:r>
      <w:r w:rsidR="00705B3F">
        <w:rPr>
          <w:sz w:val="24"/>
          <w:szCs w:val="24"/>
        </w:rPr>
        <w:t xml:space="preserve"> </w:t>
      </w:r>
      <w:r w:rsidR="00826C0C">
        <w:rPr>
          <w:sz w:val="24"/>
          <w:szCs w:val="24"/>
        </w:rPr>
        <w:t xml:space="preserve"> </w:t>
      </w:r>
    </w:p>
    <w:p w:rsidR="00970646" w:rsidRDefault="00970646" w:rsidP="004054B3">
      <w:pPr>
        <w:spacing w:line="360" w:lineRule="auto"/>
        <w:ind w:right="107"/>
        <w:jc w:val="both"/>
        <w:rPr>
          <w:sz w:val="24"/>
          <w:szCs w:val="24"/>
        </w:rPr>
      </w:pPr>
    </w:p>
    <w:p w:rsidR="005B2DAB" w:rsidRPr="00705B3F" w:rsidRDefault="00713F2E" w:rsidP="004054B3">
      <w:pPr>
        <w:spacing w:line="360" w:lineRule="auto"/>
        <w:ind w:right="107"/>
        <w:jc w:val="both"/>
        <w:rPr>
          <w:sz w:val="24"/>
          <w:szCs w:val="24"/>
        </w:rPr>
      </w:pPr>
      <w:r>
        <w:rPr>
          <w:sz w:val="24"/>
          <w:szCs w:val="24"/>
        </w:rPr>
        <w:t>As a victim, I knew that the male was entitled to receive support from specialist services and that</w:t>
      </w:r>
      <w:r w:rsidR="002744E4">
        <w:rPr>
          <w:sz w:val="24"/>
          <w:szCs w:val="24"/>
        </w:rPr>
        <w:t>,</w:t>
      </w:r>
      <w:r>
        <w:rPr>
          <w:sz w:val="24"/>
          <w:szCs w:val="24"/>
        </w:rPr>
        <w:t xml:space="preserve"> in line with the code of practise, the police are to make the referral, </w:t>
      </w:r>
      <w:r>
        <w:rPr>
          <w:i/>
          <w:sz w:val="24"/>
          <w:szCs w:val="24"/>
        </w:rPr>
        <w:t>“The police referral shou</w:t>
      </w:r>
      <w:r w:rsidRPr="00713F2E">
        <w:rPr>
          <w:i/>
          <w:sz w:val="24"/>
          <w:szCs w:val="24"/>
        </w:rPr>
        <w:t xml:space="preserve">ld be done within two working days of an allegation being reported by a victim” </w:t>
      </w:r>
      <w:sdt>
        <w:sdtPr>
          <w:rPr>
            <w:i/>
            <w:sz w:val="24"/>
            <w:szCs w:val="24"/>
          </w:rPr>
          <w:id w:val="-22487409"/>
          <w:citation/>
        </w:sdtPr>
        <w:sdtEndPr/>
        <w:sdtContent>
          <w:r w:rsidRPr="00713F2E">
            <w:rPr>
              <w:i/>
              <w:sz w:val="24"/>
              <w:szCs w:val="24"/>
            </w:rPr>
            <w:fldChar w:fldCharType="begin"/>
          </w:r>
          <w:r w:rsidRPr="00713F2E">
            <w:rPr>
              <w:i/>
              <w:sz w:val="24"/>
              <w:szCs w:val="24"/>
            </w:rPr>
            <w:instrText xml:space="preserve"> CITATION Bry193 \l 2057 </w:instrText>
          </w:r>
          <w:r w:rsidRPr="00713F2E">
            <w:rPr>
              <w:i/>
              <w:sz w:val="24"/>
              <w:szCs w:val="24"/>
            </w:rPr>
            <w:fldChar w:fldCharType="separate"/>
          </w:r>
          <w:r w:rsidRPr="00713F2E">
            <w:rPr>
              <w:i/>
              <w:noProof/>
              <w:sz w:val="24"/>
              <w:szCs w:val="24"/>
            </w:rPr>
            <w:t>(Bryant &amp; Bryant, 2019)</w:t>
          </w:r>
          <w:r w:rsidRPr="00713F2E">
            <w:rPr>
              <w:i/>
              <w:sz w:val="24"/>
              <w:szCs w:val="24"/>
            </w:rPr>
            <w:fldChar w:fldCharType="end"/>
          </w:r>
        </w:sdtContent>
      </w:sdt>
      <w:r>
        <w:rPr>
          <w:i/>
          <w:sz w:val="24"/>
          <w:szCs w:val="24"/>
        </w:rPr>
        <w:t xml:space="preserve">. </w:t>
      </w:r>
      <w:r>
        <w:rPr>
          <w:sz w:val="24"/>
          <w:szCs w:val="24"/>
        </w:rPr>
        <w:t>I asked the male if he consented to his details</w:t>
      </w:r>
      <w:r w:rsidR="00AB233A">
        <w:rPr>
          <w:sz w:val="24"/>
          <w:szCs w:val="24"/>
        </w:rPr>
        <w:t xml:space="preserve"> being shared with </w:t>
      </w:r>
      <w:r>
        <w:rPr>
          <w:sz w:val="24"/>
          <w:szCs w:val="24"/>
        </w:rPr>
        <w:t>support agencies. The male did not consen</w:t>
      </w:r>
      <w:r w:rsidR="00AB233A">
        <w:rPr>
          <w:sz w:val="24"/>
          <w:szCs w:val="24"/>
        </w:rPr>
        <w:t>t to his details being shared</w:t>
      </w:r>
      <w:r>
        <w:rPr>
          <w:sz w:val="24"/>
          <w:szCs w:val="24"/>
        </w:rPr>
        <w:t xml:space="preserve">, however, I was able to hand the male a contact card for Connect Gwent, </w:t>
      </w:r>
      <w:r>
        <w:rPr>
          <w:i/>
          <w:sz w:val="24"/>
          <w:szCs w:val="24"/>
        </w:rPr>
        <w:t xml:space="preserve">“Connect Gwent is a multi-agency hub for victims and witnesses of crime and antisocial behaviour in Gwent, whether this has been a recent experience or something that happened in the past is having an impact now” </w:t>
      </w:r>
      <w:sdt>
        <w:sdtPr>
          <w:rPr>
            <w:i/>
            <w:sz w:val="24"/>
            <w:szCs w:val="24"/>
          </w:rPr>
          <w:id w:val="1109703076"/>
          <w:citation/>
        </w:sdtPr>
        <w:sdtEndPr/>
        <w:sdtContent>
          <w:r w:rsidR="00AB233A" w:rsidRPr="00AB233A">
            <w:rPr>
              <w:i/>
              <w:sz w:val="24"/>
              <w:szCs w:val="24"/>
            </w:rPr>
            <w:fldChar w:fldCharType="begin"/>
          </w:r>
          <w:r w:rsidR="00AB233A" w:rsidRPr="00AB233A">
            <w:rPr>
              <w:i/>
              <w:sz w:val="24"/>
              <w:szCs w:val="24"/>
            </w:rPr>
            <w:instrText xml:space="preserve"> CITATION Umb20 \l 2057 </w:instrText>
          </w:r>
          <w:r w:rsidR="00AB233A" w:rsidRPr="00AB233A">
            <w:rPr>
              <w:i/>
              <w:sz w:val="24"/>
              <w:szCs w:val="24"/>
            </w:rPr>
            <w:fldChar w:fldCharType="separate"/>
          </w:r>
          <w:r w:rsidR="00AB233A" w:rsidRPr="00AB233A">
            <w:rPr>
              <w:i/>
              <w:noProof/>
              <w:sz w:val="24"/>
              <w:szCs w:val="24"/>
            </w:rPr>
            <w:t>(Umbrella Cymru, 2020)</w:t>
          </w:r>
          <w:r w:rsidR="00AB233A" w:rsidRPr="00AB233A">
            <w:rPr>
              <w:i/>
              <w:sz w:val="24"/>
              <w:szCs w:val="24"/>
            </w:rPr>
            <w:fldChar w:fldCharType="end"/>
          </w:r>
        </w:sdtContent>
      </w:sdt>
      <w:r w:rsidR="00AB233A">
        <w:rPr>
          <w:i/>
          <w:sz w:val="24"/>
          <w:szCs w:val="24"/>
        </w:rPr>
        <w:t xml:space="preserve">. </w:t>
      </w:r>
      <w:r w:rsidR="00AB233A">
        <w:rPr>
          <w:sz w:val="24"/>
          <w:szCs w:val="24"/>
        </w:rPr>
        <w:t>I clarified that even though he did not wish for his details to be shared with partner agencies at this time, if he ever needed to seek support in the fu</w:t>
      </w:r>
      <w:r w:rsidR="00C305F2">
        <w:rPr>
          <w:sz w:val="24"/>
          <w:szCs w:val="24"/>
        </w:rPr>
        <w:t>ture</w:t>
      </w:r>
      <w:r w:rsidR="00AB233A">
        <w:rPr>
          <w:sz w:val="24"/>
          <w:szCs w:val="24"/>
        </w:rPr>
        <w:t>, he would be</w:t>
      </w:r>
      <w:r w:rsidR="001A671F">
        <w:rPr>
          <w:sz w:val="24"/>
          <w:szCs w:val="24"/>
        </w:rPr>
        <w:t xml:space="preserve"> able to c</w:t>
      </w:r>
      <w:r w:rsidR="00B130C7">
        <w:rPr>
          <w:sz w:val="24"/>
          <w:szCs w:val="24"/>
        </w:rPr>
        <w:t xml:space="preserve">ontact Connect Gwent. As listed in the behaviours under the </w:t>
      </w:r>
      <w:r w:rsidR="001A671F">
        <w:rPr>
          <w:sz w:val="24"/>
          <w:szCs w:val="24"/>
        </w:rPr>
        <w:t xml:space="preserve">policing value of impartiality </w:t>
      </w:r>
      <w:r w:rsidR="001A671F">
        <w:rPr>
          <w:i/>
          <w:sz w:val="24"/>
          <w:szCs w:val="24"/>
        </w:rPr>
        <w:t xml:space="preserve">“I enable everyone to have equal access to services and information, where appropriate” </w:t>
      </w:r>
      <w:sdt>
        <w:sdtPr>
          <w:rPr>
            <w:i/>
            <w:sz w:val="24"/>
            <w:szCs w:val="24"/>
          </w:rPr>
          <w:id w:val="-942145109"/>
          <w:citation/>
        </w:sdtPr>
        <w:sdtEndPr/>
        <w:sdtContent>
          <w:r w:rsidR="001A671F" w:rsidRPr="001A671F">
            <w:rPr>
              <w:i/>
              <w:sz w:val="24"/>
              <w:szCs w:val="24"/>
            </w:rPr>
            <w:fldChar w:fldCharType="begin"/>
          </w:r>
          <w:r w:rsidR="001A671F" w:rsidRPr="001A671F">
            <w:rPr>
              <w:i/>
              <w:sz w:val="24"/>
              <w:szCs w:val="24"/>
            </w:rPr>
            <w:instrText xml:space="preserve"> CITATION Col201 \l 2057 </w:instrText>
          </w:r>
          <w:r w:rsidR="001A671F" w:rsidRPr="001A671F">
            <w:rPr>
              <w:i/>
              <w:sz w:val="24"/>
              <w:szCs w:val="24"/>
            </w:rPr>
            <w:fldChar w:fldCharType="separate"/>
          </w:r>
          <w:r w:rsidR="001A671F" w:rsidRPr="001A671F">
            <w:rPr>
              <w:i/>
              <w:noProof/>
              <w:sz w:val="24"/>
              <w:szCs w:val="24"/>
            </w:rPr>
            <w:t>(College of Policing , 2020)</w:t>
          </w:r>
          <w:r w:rsidR="001A671F" w:rsidRPr="001A671F">
            <w:rPr>
              <w:i/>
              <w:sz w:val="24"/>
              <w:szCs w:val="24"/>
            </w:rPr>
            <w:fldChar w:fldCharType="end"/>
          </w:r>
        </w:sdtContent>
      </w:sdt>
      <w:r w:rsidR="001A671F">
        <w:rPr>
          <w:i/>
          <w:sz w:val="24"/>
          <w:szCs w:val="24"/>
        </w:rPr>
        <w:t xml:space="preserve">. </w:t>
      </w:r>
    </w:p>
    <w:p w:rsidR="00C95853" w:rsidRPr="001A671F" w:rsidRDefault="00C95853" w:rsidP="004054B3">
      <w:pPr>
        <w:spacing w:line="360" w:lineRule="auto"/>
        <w:ind w:right="107"/>
        <w:jc w:val="both"/>
        <w:rPr>
          <w:i/>
          <w:sz w:val="24"/>
          <w:szCs w:val="24"/>
        </w:rPr>
      </w:pPr>
    </w:p>
    <w:p w:rsidR="007708D1" w:rsidRDefault="007708D1" w:rsidP="004054B3">
      <w:pPr>
        <w:spacing w:line="360" w:lineRule="auto"/>
        <w:ind w:right="107"/>
        <w:jc w:val="both"/>
        <w:rPr>
          <w:sz w:val="24"/>
          <w:szCs w:val="24"/>
        </w:rPr>
      </w:pPr>
    </w:p>
    <w:p w:rsidR="00604403" w:rsidRDefault="005B2DAB" w:rsidP="004054B3">
      <w:pPr>
        <w:spacing w:line="360" w:lineRule="auto"/>
        <w:ind w:right="107"/>
        <w:jc w:val="both"/>
        <w:rPr>
          <w:sz w:val="24"/>
          <w:szCs w:val="24"/>
        </w:rPr>
      </w:pPr>
      <w:r>
        <w:rPr>
          <w:sz w:val="24"/>
          <w:szCs w:val="24"/>
        </w:rPr>
        <w:t>Under the</w:t>
      </w:r>
      <w:r w:rsidR="001D05B8">
        <w:rPr>
          <w:sz w:val="24"/>
          <w:szCs w:val="24"/>
        </w:rPr>
        <w:t xml:space="preserve"> Victims’ Code of Practice, </w:t>
      </w:r>
      <w:r w:rsidR="001D05B8">
        <w:rPr>
          <w:i/>
          <w:sz w:val="24"/>
          <w:szCs w:val="24"/>
        </w:rPr>
        <w:t xml:space="preserve">“You have the right to: be kept informed about the progress of your case by the police” </w:t>
      </w:r>
      <w:sdt>
        <w:sdtPr>
          <w:rPr>
            <w:i/>
            <w:sz w:val="24"/>
            <w:szCs w:val="24"/>
          </w:rPr>
          <w:id w:val="1147096043"/>
          <w:citation/>
        </w:sdtPr>
        <w:sdtEndPr/>
        <w:sdtContent>
          <w:r w:rsidR="001D05B8" w:rsidRPr="001D05B8">
            <w:rPr>
              <w:i/>
              <w:sz w:val="24"/>
              <w:szCs w:val="24"/>
            </w:rPr>
            <w:fldChar w:fldCharType="begin"/>
          </w:r>
          <w:r w:rsidR="001D05B8" w:rsidRPr="001D05B8">
            <w:rPr>
              <w:i/>
              <w:sz w:val="24"/>
              <w:szCs w:val="24"/>
            </w:rPr>
            <w:instrText xml:space="preserve"> CITATION Vic20 \l 2057 </w:instrText>
          </w:r>
          <w:r w:rsidR="001D05B8" w:rsidRPr="001D05B8">
            <w:rPr>
              <w:i/>
              <w:sz w:val="24"/>
              <w:szCs w:val="24"/>
            </w:rPr>
            <w:fldChar w:fldCharType="separate"/>
          </w:r>
          <w:r w:rsidR="001D05B8" w:rsidRPr="001D05B8">
            <w:rPr>
              <w:i/>
              <w:noProof/>
              <w:sz w:val="24"/>
              <w:szCs w:val="24"/>
            </w:rPr>
            <w:t>(Victim Support, n.d.)</w:t>
          </w:r>
          <w:r w:rsidR="001D05B8" w:rsidRPr="001D05B8">
            <w:rPr>
              <w:i/>
              <w:sz w:val="24"/>
              <w:szCs w:val="24"/>
            </w:rPr>
            <w:fldChar w:fldCharType="end"/>
          </w:r>
        </w:sdtContent>
      </w:sdt>
      <w:r w:rsidR="001D05B8">
        <w:rPr>
          <w:i/>
          <w:sz w:val="24"/>
          <w:szCs w:val="24"/>
        </w:rPr>
        <w:t xml:space="preserve">. </w:t>
      </w:r>
      <w:r w:rsidR="001D05B8">
        <w:rPr>
          <w:sz w:val="24"/>
          <w:szCs w:val="24"/>
        </w:rPr>
        <w:t xml:space="preserve">Having identified the male as a victim of a serious crime, I knew that he would be entitled to an enhanced service. </w:t>
      </w:r>
      <w:r w:rsidR="00D12375">
        <w:rPr>
          <w:sz w:val="24"/>
          <w:szCs w:val="24"/>
        </w:rPr>
        <w:t>I informed the</w:t>
      </w:r>
      <w:r w:rsidR="001D05B8">
        <w:rPr>
          <w:sz w:val="24"/>
          <w:szCs w:val="24"/>
        </w:rPr>
        <w:t xml:space="preserve"> male that I would be in contact</w:t>
      </w:r>
      <w:r w:rsidR="004054B3">
        <w:rPr>
          <w:sz w:val="24"/>
          <w:szCs w:val="24"/>
        </w:rPr>
        <w:t xml:space="preserve"> with him</w:t>
      </w:r>
      <w:r w:rsidR="001D05B8">
        <w:rPr>
          <w:sz w:val="24"/>
          <w:szCs w:val="24"/>
        </w:rPr>
        <w:t xml:space="preserve"> wi</w:t>
      </w:r>
      <w:r w:rsidR="004054B3">
        <w:rPr>
          <w:sz w:val="24"/>
          <w:szCs w:val="24"/>
        </w:rPr>
        <w:t xml:space="preserve">thin one day of any </w:t>
      </w:r>
      <w:r w:rsidR="006E7DA3">
        <w:rPr>
          <w:sz w:val="24"/>
          <w:szCs w:val="24"/>
        </w:rPr>
        <w:t>updates</w:t>
      </w:r>
      <w:r w:rsidR="00D12375">
        <w:rPr>
          <w:sz w:val="24"/>
          <w:szCs w:val="24"/>
        </w:rPr>
        <w:t>,</w:t>
      </w:r>
      <w:r w:rsidR="006E7DA3">
        <w:rPr>
          <w:sz w:val="24"/>
          <w:szCs w:val="24"/>
        </w:rPr>
        <w:t xml:space="preserve"> in</w:t>
      </w:r>
      <w:r w:rsidR="00BB61A8">
        <w:rPr>
          <w:sz w:val="24"/>
          <w:szCs w:val="24"/>
        </w:rPr>
        <w:t xml:space="preserve"> regards to the </w:t>
      </w:r>
      <w:r w:rsidR="00BB61A8">
        <w:rPr>
          <w:sz w:val="24"/>
          <w:szCs w:val="24"/>
        </w:rPr>
        <w:lastRenderedPageBreak/>
        <w:t>investigation. As I was speaking with the victim, my colleague passed an update over the radio confirming that the suspect had been found and had been arrested and taken to custody</w:t>
      </w:r>
      <w:r w:rsidR="006E7DA3">
        <w:rPr>
          <w:sz w:val="24"/>
          <w:szCs w:val="24"/>
        </w:rPr>
        <w:t>.</w:t>
      </w:r>
      <w:r w:rsidR="00BB61A8">
        <w:rPr>
          <w:sz w:val="24"/>
          <w:szCs w:val="24"/>
        </w:rPr>
        <w:t xml:space="preserve"> I informed the victim of the suspect’s arrest and continued to explain that as the offender was</w:t>
      </w:r>
      <w:r w:rsidR="00D12375">
        <w:rPr>
          <w:sz w:val="24"/>
          <w:szCs w:val="24"/>
        </w:rPr>
        <w:t xml:space="preserve"> currently</w:t>
      </w:r>
      <w:r w:rsidR="00BB61A8">
        <w:rPr>
          <w:sz w:val="24"/>
          <w:szCs w:val="24"/>
        </w:rPr>
        <w:t xml:space="preserve"> being detained</w:t>
      </w:r>
      <w:r w:rsidR="00D12375">
        <w:rPr>
          <w:sz w:val="24"/>
          <w:szCs w:val="24"/>
        </w:rPr>
        <w:t>, he posed no risk to the male</w:t>
      </w:r>
      <w:r w:rsidR="00604403">
        <w:rPr>
          <w:sz w:val="24"/>
          <w:szCs w:val="24"/>
        </w:rPr>
        <w:t xml:space="preserve"> at this time. </w:t>
      </w:r>
    </w:p>
    <w:p w:rsidR="00604403" w:rsidRDefault="00604403" w:rsidP="004054B3">
      <w:pPr>
        <w:spacing w:line="360" w:lineRule="auto"/>
        <w:ind w:right="107"/>
        <w:jc w:val="both"/>
        <w:rPr>
          <w:sz w:val="24"/>
          <w:szCs w:val="24"/>
        </w:rPr>
      </w:pPr>
    </w:p>
    <w:p w:rsidR="009200DC" w:rsidRDefault="00604403" w:rsidP="004054B3">
      <w:pPr>
        <w:spacing w:line="360" w:lineRule="auto"/>
        <w:ind w:right="107"/>
        <w:jc w:val="both"/>
        <w:rPr>
          <w:i/>
          <w:sz w:val="24"/>
          <w:szCs w:val="24"/>
        </w:rPr>
      </w:pPr>
      <w:r>
        <w:rPr>
          <w:sz w:val="24"/>
          <w:szCs w:val="24"/>
        </w:rPr>
        <w:t>The</w:t>
      </w:r>
      <w:r w:rsidR="006E7DA3">
        <w:rPr>
          <w:sz w:val="24"/>
          <w:szCs w:val="24"/>
        </w:rPr>
        <w:t xml:space="preserve"> offender was subsequently released with bail conditions. I made sure to phone the victim the following day and inform him that the offender had been released on bail and that under his conditions </w:t>
      </w:r>
      <w:r>
        <w:rPr>
          <w:sz w:val="24"/>
          <w:szCs w:val="24"/>
        </w:rPr>
        <w:t>h</w:t>
      </w:r>
      <w:r w:rsidR="00106FA2">
        <w:rPr>
          <w:sz w:val="24"/>
          <w:szCs w:val="24"/>
        </w:rPr>
        <w:t>e was not to enter the garage or make contact with any members of staff. Even though these conditions were set in place, I also safety planned the victim. I told him to always make sure his phone was charged and on his person and that if at any time he encount</w:t>
      </w:r>
      <w:r w:rsidR="004E30E2">
        <w:rPr>
          <w:sz w:val="24"/>
          <w:szCs w:val="24"/>
        </w:rPr>
        <w:t>ered</w:t>
      </w:r>
      <w:r w:rsidR="00106FA2">
        <w:rPr>
          <w:sz w:val="24"/>
          <w:szCs w:val="24"/>
        </w:rPr>
        <w:t xml:space="preserve"> the suspect</w:t>
      </w:r>
      <w:r w:rsidR="004E30E2">
        <w:rPr>
          <w:sz w:val="24"/>
          <w:szCs w:val="24"/>
        </w:rPr>
        <w:t xml:space="preserve"> and </w:t>
      </w:r>
      <w:r w:rsidR="00106FA2">
        <w:rPr>
          <w:sz w:val="24"/>
          <w:szCs w:val="24"/>
        </w:rPr>
        <w:t>felt threatened or if the suspect was to enter the garage, h</w:t>
      </w:r>
      <w:r w:rsidR="00C95853">
        <w:rPr>
          <w:sz w:val="24"/>
          <w:szCs w:val="24"/>
        </w:rPr>
        <w:t>e should phone 999 immediately.</w:t>
      </w:r>
      <w:r w:rsidR="00FF4C82">
        <w:rPr>
          <w:sz w:val="24"/>
          <w:szCs w:val="24"/>
        </w:rPr>
        <w:t xml:space="preserve"> To make sure I pr</w:t>
      </w:r>
      <w:r w:rsidR="002744E4">
        <w:rPr>
          <w:sz w:val="24"/>
          <w:szCs w:val="24"/>
        </w:rPr>
        <w:t xml:space="preserve">ovided the best possible </w:t>
      </w:r>
      <w:r w:rsidR="00FF4C82">
        <w:rPr>
          <w:sz w:val="24"/>
          <w:szCs w:val="24"/>
        </w:rPr>
        <w:t>s</w:t>
      </w:r>
      <w:r w:rsidR="005416A9">
        <w:rPr>
          <w:sz w:val="24"/>
          <w:szCs w:val="24"/>
        </w:rPr>
        <w:t>ervice</w:t>
      </w:r>
      <w:r w:rsidR="00FF4C82">
        <w:rPr>
          <w:sz w:val="24"/>
          <w:szCs w:val="24"/>
        </w:rPr>
        <w:t xml:space="preserve"> to the victim</w:t>
      </w:r>
      <w:r w:rsidR="005416A9">
        <w:rPr>
          <w:sz w:val="24"/>
          <w:szCs w:val="24"/>
        </w:rPr>
        <w:t>,</w:t>
      </w:r>
      <w:r w:rsidR="00FF4C82">
        <w:rPr>
          <w:sz w:val="24"/>
          <w:szCs w:val="24"/>
        </w:rPr>
        <w:t xml:space="preserve"> I also gave him</w:t>
      </w:r>
      <w:r w:rsidR="005416A9">
        <w:rPr>
          <w:sz w:val="24"/>
          <w:szCs w:val="24"/>
        </w:rPr>
        <w:t xml:space="preserve"> my </w:t>
      </w:r>
      <w:r w:rsidR="00C95853">
        <w:rPr>
          <w:sz w:val="24"/>
          <w:szCs w:val="24"/>
        </w:rPr>
        <w:t>work phone number and email address, should he have any</w:t>
      </w:r>
      <w:r w:rsidR="005416A9">
        <w:rPr>
          <w:sz w:val="24"/>
          <w:szCs w:val="24"/>
        </w:rPr>
        <w:t xml:space="preserve"> questions or</w:t>
      </w:r>
      <w:r w:rsidR="00C95853">
        <w:rPr>
          <w:sz w:val="24"/>
          <w:szCs w:val="24"/>
        </w:rPr>
        <w:t xml:space="preserve"> concerns </w:t>
      </w:r>
      <w:r w:rsidR="005416A9">
        <w:rPr>
          <w:sz w:val="24"/>
          <w:szCs w:val="24"/>
        </w:rPr>
        <w:t xml:space="preserve">during the investigation, </w:t>
      </w:r>
      <w:r w:rsidR="005416A9">
        <w:rPr>
          <w:i/>
          <w:sz w:val="24"/>
          <w:szCs w:val="24"/>
        </w:rPr>
        <w:t xml:space="preserve">“We are dedicated to work in the public interest, engaging and listening to their needs and concerns” </w:t>
      </w:r>
      <w:sdt>
        <w:sdtPr>
          <w:rPr>
            <w:i/>
            <w:sz w:val="24"/>
            <w:szCs w:val="24"/>
          </w:rPr>
          <w:id w:val="654579734"/>
          <w:citation/>
        </w:sdtPr>
        <w:sdtEndPr/>
        <w:sdtContent>
          <w:r w:rsidR="005416A9" w:rsidRPr="005416A9">
            <w:rPr>
              <w:i/>
              <w:sz w:val="24"/>
              <w:szCs w:val="24"/>
            </w:rPr>
            <w:fldChar w:fldCharType="begin"/>
          </w:r>
          <w:r w:rsidR="005416A9" w:rsidRPr="005416A9">
            <w:rPr>
              <w:i/>
              <w:sz w:val="24"/>
              <w:szCs w:val="24"/>
            </w:rPr>
            <w:instrText xml:space="preserve"> CITATION Col203 \l 2057 </w:instrText>
          </w:r>
          <w:r w:rsidR="005416A9" w:rsidRPr="005416A9">
            <w:rPr>
              <w:i/>
              <w:sz w:val="24"/>
              <w:szCs w:val="24"/>
            </w:rPr>
            <w:fldChar w:fldCharType="separate"/>
          </w:r>
          <w:r w:rsidR="005416A9" w:rsidRPr="005416A9">
            <w:rPr>
              <w:i/>
              <w:noProof/>
              <w:sz w:val="24"/>
              <w:szCs w:val="24"/>
            </w:rPr>
            <w:t>(College of Policing, 2020)</w:t>
          </w:r>
          <w:r w:rsidR="005416A9" w:rsidRPr="005416A9">
            <w:rPr>
              <w:i/>
              <w:sz w:val="24"/>
              <w:szCs w:val="24"/>
            </w:rPr>
            <w:fldChar w:fldCharType="end"/>
          </w:r>
        </w:sdtContent>
      </w:sdt>
      <w:r w:rsidR="005416A9">
        <w:rPr>
          <w:i/>
          <w:sz w:val="24"/>
          <w:szCs w:val="24"/>
        </w:rPr>
        <w:t xml:space="preserve">. </w:t>
      </w:r>
    </w:p>
    <w:p w:rsidR="00BB5533" w:rsidRDefault="00BB5533" w:rsidP="004054B3">
      <w:pPr>
        <w:spacing w:line="360" w:lineRule="auto"/>
        <w:ind w:right="107"/>
        <w:jc w:val="both"/>
        <w:rPr>
          <w:i/>
          <w:sz w:val="24"/>
          <w:szCs w:val="24"/>
        </w:rPr>
      </w:pPr>
    </w:p>
    <w:p w:rsidR="00D2134E" w:rsidRDefault="00BB5533" w:rsidP="00B735DB">
      <w:pPr>
        <w:spacing w:line="360" w:lineRule="auto"/>
        <w:ind w:right="107"/>
        <w:jc w:val="both"/>
        <w:rPr>
          <w:sz w:val="24"/>
          <w:szCs w:val="24"/>
        </w:rPr>
      </w:pPr>
      <w:r>
        <w:rPr>
          <w:sz w:val="24"/>
          <w:szCs w:val="24"/>
        </w:rPr>
        <w:t xml:space="preserve"> </w:t>
      </w:r>
      <w:r w:rsidR="00705B3F">
        <w:rPr>
          <w:sz w:val="24"/>
          <w:szCs w:val="24"/>
        </w:rPr>
        <w:t>On reflection, I feel I dealt with the incident effe</w:t>
      </w:r>
      <w:r w:rsidR="00FD4B9A">
        <w:rPr>
          <w:sz w:val="24"/>
          <w:szCs w:val="24"/>
        </w:rPr>
        <w:t>ctively and appropriately. This was the first time that I had taken a victim statement without support from my tutor. However, I</w:t>
      </w:r>
      <w:r w:rsidR="0031049A">
        <w:rPr>
          <w:sz w:val="24"/>
          <w:szCs w:val="24"/>
        </w:rPr>
        <w:t xml:space="preserve"> felt confident that I was able to adhere to all provisions set out in the Victims’ Code. I feel I acted with empathy throughout my interaction with the victim and made sure to reassure him that I was there to support him. I was mindful that it did take</w:t>
      </w:r>
      <w:r w:rsidR="00B735DB">
        <w:rPr>
          <w:sz w:val="24"/>
          <w:szCs w:val="24"/>
        </w:rPr>
        <w:t xml:space="preserve"> longer than usual for me to complete</w:t>
      </w:r>
      <w:r w:rsidR="0031049A">
        <w:rPr>
          <w:sz w:val="24"/>
          <w:szCs w:val="24"/>
        </w:rPr>
        <w:t xml:space="preserve"> the victim statement, as it was my first time taking a statement on my own.</w:t>
      </w:r>
      <w:r w:rsidR="00E315B6">
        <w:rPr>
          <w:sz w:val="24"/>
          <w:szCs w:val="24"/>
        </w:rPr>
        <w:t xml:space="preserve"> I feel this was because I was cautious of making sure that the body of the statement covered each point to prove of the offence.</w:t>
      </w:r>
      <w:r w:rsidR="004B32AF">
        <w:rPr>
          <w:sz w:val="24"/>
          <w:szCs w:val="24"/>
        </w:rPr>
        <w:t xml:space="preserve"> I made sure to consult the Police National Legal Database whilst writing the statement.</w:t>
      </w:r>
      <w:r w:rsidR="00E315B6">
        <w:rPr>
          <w:sz w:val="24"/>
          <w:szCs w:val="24"/>
        </w:rPr>
        <w:t xml:space="preserve"> In my state of apprehension, I was also aware that I asked a number of repeat questions, however, I was open and honest with the victim and explained that this was the first time I had taken a statement without supervisor support. I am aware that statement writing is a skill and as I continue to progress as an officer, I will continue to improve</w:t>
      </w:r>
      <w:r w:rsidR="004B32AF">
        <w:rPr>
          <w:sz w:val="24"/>
          <w:szCs w:val="24"/>
        </w:rPr>
        <w:t xml:space="preserve"> in this area of my work. After my interaction with the victi</w:t>
      </w:r>
      <w:r w:rsidR="00B735DB">
        <w:rPr>
          <w:sz w:val="24"/>
          <w:szCs w:val="24"/>
        </w:rPr>
        <w:t>m, I felt confident that he was made aware of all support services that would be available to him following the incident. I believe that all actions that I took and the way in which I conducted myself during the incident, was a positive reflection of the policing values I strive to adhere too.</w:t>
      </w:r>
      <w:r w:rsidR="00D2134E">
        <w:rPr>
          <w:sz w:val="24"/>
          <w:szCs w:val="24"/>
        </w:rPr>
        <w:t xml:space="preserve"> </w:t>
      </w:r>
    </w:p>
    <w:p w:rsidR="00D2134E" w:rsidRDefault="00D2134E" w:rsidP="00B735DB">
      <w:pPr>
        <w:spacing w:line="360" w:lineRule="auto"/>
        <w:ind w:right="107"/>
        <w:jc w:val="both"/>
        <w:rPr>
          <w:sz w:val="24"/>
          <w:szCs w:val="24"/>
        </w:rPr>
      </w:pPr>
    </w:p>
    <w:p w:rsidR="007708D1" w:rsidRPr="00270EEB" w:rsidRDefault="00D2134E" w:rsidP="00B735DB">
      <w:pPr>
        <w:spacing w:line="360" w:lineRule="auto"/>
        <w:ind w:right="107"/>
        <w:jc w:val="both"/>
        <w:rPr>
          <w:sz w:val="24"/>
          <w:szCs w:val="24"/>
        </w:rPr>
      </w:pPr>
      <w:r>
        <w:rPr>
          <w:sz w:val="24"/>
          <w:szCs w:val="24"/>
        </w:rPr>
        <w:lastRenderedPageBreak/>
        <w:t xml:space="preserve">In conclusion, </w:t>
      </w:r>
      <w:r w:rsidR="00311526">
        <w:rPr>
          <w:sz w:val="24"/>
          <w:szCs w:val="24"/>
        </w:rPr>
        <w:t>reflecting on this incident has been beneficial in my development as a student constable and I have been able to recognise areas in which I need to improve. For example, statement writing and making sure that I am appropriately equipped with all the necessary victim information documents. Not only have I recognised areas for improvement, but I am also seeing a positive progression in my deve</w:t>
      </w:r>
      <w:r w:rsidR="00547946">
        <w:rPr>
          <w:sz w:val="24"/>
          <w:szCs w:val="24"/>
        </w:rPr>
        <w:t>lopment as a police officer. Each new experience allows me to understand crime from both a social and legislative context. I will continue to strive to support victims to the best of my ability and always make sure that I adhere to the Code of Practise</w:t>
      </w:r>
      <w:r w:rsidR="007F5B62">
        <w:rPr>
          <w:sz w:val="24"/>
          <w:szCs w:val="24"/>
        </w:rPr>
        <w:t xml:space="preserve"> as</w:t>
      </w:r>
      <w:r w:rsidR="00547946">
        <w:rPr>
          <w:sz w:val="24"/>
          <w:szCs w:val="24"/>
        </w:rPr>
        <w:t xml:space="preserve"> set out in the Victims’ Code. </w:t>
      </w:r>
      <w:r w:rsidR="007F5B62">
        <w:rPr>
          <w:sz w:val="24"/>
          <w:szCs w:val="24"/>
        </w:rPr>
        <w:t>This incident has provided essential learning, as it was the first time I had interacted with a victim without support and advice from my tutor. Reflecting on</w:t>
      </w:r>
      <w:r w:rsidR="00FE5F3D">
        <w:rPr>
          <w:sz w:val="24"/>
          <w:szCs w:val="24"/>
        </w:rPr>
        <w:t xml:space="preserve"> my experience has been </w:t>
      </w:r>
      <w:r w:rsidR="007F5B62">
        <w:rPr>
          <w:sz w:val="24"/>
          <w:szCs w:val="24"/>
        </w:rPr>
        <w:t>constructive, as I have been able to identify</w:t>
      </w:r>
      <w:r w:rsidR="00FE5F3D">
        <w:rPr>
          <w:sz w:val="24"/>
          <w:szCs w:val="24"/>
        </w:rPr>
        <w:t xml:space="preserve"> weak</w:t>
      </w:r>
      <w:r w:rsidR="007F5B62">
        <w:rPr>
          <w:sz w:val="24"/>
          <w:szCs w:val="24"/>
        </w:rPr>
        <w:t xml:space="preserve"> areas that I will need to </w:t>
      </w:r>
      <w:r w:rsidR="00FE5F3D">
        <w:rPr>
          <w:sz w:val="24"/>
          <w:szCs w:val="24"/>
        </w:rPr>
        <w:t xml:space="preserve">concentrate on in the future and as I continue my journey as a police officer. </w:t>
      </w:r>
    </w:p>
    <w:p w:rsidR="007708D1" w:rsidRPr="00270EEB" w:rsidRDefault="007708D1" w:rsidP="007708D1">
      <w:pPr>
        <w:ind w:right="107"/>
        <w:jc w:val="both"/>
        <w:rPr>
          <w:sz w:val="24"/>
          <w:szCs w:val="24"/>
        </w:rPr>
      </w:pPr>
    </w:p>
    <w:p w:rsidR="007708D1" w:rsidRPr="00270EEB" w:rsidRDefault="007708D1" w:rsidP="007708D1">
      <w:pPr>
        <w:ind w:right="107"/>
        <w:jc w:val="both"/>
        <w:rPr>
          <w:sz w:val="24"/>
          <w:szCs w:val="24"/>
        </w:rPr>
      </w:pPr>
    </w:p>
    <w:p w:rsidR="007708D1" w:rsidRPr="00270EEB" w:rsidRDefault="008A1AF6" w:rsidP="007708D1">
      <w:pPr>
        <w:ind w:right="107"/>
        <w:jc w:val="both"/>
        <w:rPr>
          <w:sz w:val="24"/>
          <w:szCs w:val="24"/>
        </w:rPr>
      </w:pPr>
      <w:r>
        <w:rPr>
          <w:sz w:val="24"/>
          <w:szCs w:val="24"/>
        </w:rPr>
        <w:t>Word Count (2,326</w:t>
      </w:r>
      <w:r w:rsidR="00591F5B">
        <w:rPr>
          <w:sz w:val="24"/>
          <w:szCs w:val="24"/>
        </w:rPr>
        <w:t xml:space="preserve">) </w:t>
      </w:r>
    </w:p>
    <w:p w:rsidR="007708D1" w:rsidRPr="00270EEB" w:rsidRDefault="007708D1" w:rsidP="007708D1">
      <w:pPr>
        <w:ind w:right="107"/>
        <w:jc w:val="both"/>
        <w:rPr>
          <w:sz w:val="24"/>
          <w:szCs w:val="24"/>
        </w:rPr>
      </w:pPr>
    </w:p>
    <w:p w:rsidR="007708D1" w:rsidRPr="00270EEB" w:rsidRDefault="007708D1" w:rsidP="007708D1">
      <w:pPr>
        <w:ind w:right="107"/>
        <w:jc w:val="both"/>
        <w:rPr>
          <w:sz w:val="24"/>
          <w:szCs w:val="24"/>
        </w:rPr>
      </w:pPr>
    </w:p>
    <w:p w:rsidR="007708D1" w:rsidRPr="00025650" w:rsidRDefault="007708D1" w:rsidP="007708D1">
      <w:pPr>
        <w:ind w:right="107"/>
        <w:jc w:val="both"/>
        <w:rPr>
          <w:b/>
          <w:sz w:val="24"/>
          <w:szCs w:val="24"/>
        </w:rPr>
      </w:pPr>
    </w:p>
    <w:p w:rsidR="007708D1" w:rsidRPr="000B1E96" w:rsidRDefault="007708D1" w:rsidP="007708D1">
      <w:pPr>
        <w:ind w:right="107"/>
      </w:pPr>
      <w:r>
        <w:br w:type="page"/>
      </w:r>
    </w:p>
    <w:p w:rsidR="007708D1" w:rsidRPr="00270EEB" w:rsidRDefault="007708D1" w:rsidP="00D519F6">
      <w:pPr>
        <w:spacing w:line="259" w:lineRule="auto"/>
        <w:ind w:right="107"/>
        <w:jc w:val="center"/>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rsidR="007708D1" w:rsidRPr="00270EEB" w:rsidRDefault="007708D1" w:rsidP="007708D1">
      <w:pPr>
        <w:ind w:right="107"/>
        <w:jc w:val="both"/>
        <w:rPr>
          <w:b/>
          <w:sz w:val="24"/>
          <w:szCs w:val="24"/>
        </w:rPr>
      </w:pPr>
    </w:p>
    <w:p w:rsidR="007708D1" w:rsidRDefault="007708D1" w:rsidP="007708D1">
      <w:pPr>
        <w:ind w:right="237"/>
        <w:jc w:val="both"/>
        <w:rPr>
          <w:b/>
          <w:color w:val="auto"/>
          <w:sz w:val="24"/>
          <w:szCs w:val="24"/>
        </w:rPr>
      </w:pPr>
      <w:r>
        <w:rPr>
          <w:b/>
          <w:color w:val="auto"/>
          <w:sz w:val="24"/>
          <w:szCs w:val="24"/>
        </w:rPr>
        <w:t xml:space="preserve">Relevant areas of the National Policing Curriculum: </w:t>
      </w:r>
    </w:p>
    <w:p w:rsidR="007708D1" w:rsidRDefault="007708D1" w:rsidP="007708D1">
      <w:pPr>
        <w:ind w:right="107"/>
        <w:jc w:val="both"/>
        <w:rPr>
          <w:b/>
          <w:sz w:val="24"/>
          <w:szCs w:val="24"/>
        </w:rPr>
      </w:pPr>
      <w:r>
        <w:rPr>
          <w:b/>
          <w:sz w:val="24"/>
          <w:szCs w:val="24"/>
        </w:rPr>
        <w:t xml:space="preserve">Decision making and discretion, Conducting Investigations and Criminal Justice (Managing offenders) </w:t>
      </w:r>
    </w:p>
    <w:p w:rsidR="007708D1" w:rsidRDefault="007708D1" w:rsidP="007708D1">
      <w:pPr>
        <w:ind w:right="107"/>
        <w:jc w:val="both"/>
        <w:rPr>
          <w:sz w:val="24"/>
          <w:szCs w:val="24"/>
          <w:highlight w:val="yellow"/>
        </w:rPr>
      </w:pPr>
    </w:p>
    <w:p w:rsidR="007708D1" w:rsidRPr="00270EEB" w:rsidRDefault="007708D1" w:rsidP="007708D1">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7708D1" w:rsidRPr="00270EEB" w:rsidRDefault="007708D1" w:rsidP="007708D1">
      <w:pPr>
        <w:ind w:right="107"/>
        <w:jc w:val="both"/>
        <w:rPr>
          <w:sz w:val="24"/>
          <w:szCs w:val="24"/>
        </w:rPr>
      </w:pPr>
    </w:p>
    <w:p w:rsidR="007708D1" w:rsidRPr="00270EEB" w:rsidRDefault="007708D1" w:rsidP="007708D1">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7708D1" w:rsidRPr="00270EEB" w:rsidTr="00F71E22">
        <w:tc>
          <w:tcPr>
            <w:tcW w:w="10188" w:type="dxa"/>
            <w:shd w:val="clear" w:color="auto" w:fill="auto"/>
          </w:tcPr>
          <w:p w:rsidR="007708D1" w:rsidRDefault="007708D1" w:rsidP="00F71E22">
            <w:pPr>
              <w:pStyle w:val="TableParagraph"/>
              <w:tabs>
                <w:tab w:val="left" w:pos="355"/>
              </w:tabs>
              <w:ind w:left="0" w:right="107"/>
              <w:rPr>
                <w:rFonts w:eastAsia="Times New Roman"/>
                <w:color w:val="000000"/>
                <w:sz w:val="24"/>
                <w:szCs w:val="24"/>
                <w:lang w:bidi="ar-SA"/>
              </w:rPr>
            </w:pPr>
          </w:p>
          <w:p w:rsidR="007708D1" w:rsidRDefault="007708D1" w:rsidP="00F71E22">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rsidR="007708D1" w:rsidRDefault="007708D1" w:rsidP="00F71E22">
            <w:pPr>
              <w:ind w:right="107"/>
              <w:jc w:val="both"/>
              <w:rPr>
                <w:sz w:val="24"/>
                <w:szCs w:val="24"/>
              </w:rPr>
            </w:pPr>
          </w:p>
          <w:p w:rsidR="007708D1" w:rsidRDefault="007708D1" w:rsidP="00F71E22">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rsidR="007708D1" w:rsidRDefault="007708D1" w:rsidP="00F71E22">
            <w:pPr>
              <w:ind w:right="107"/>
              <w:jc w:val="both"/>
              <w:rPr>
                <w:sz w:val="24"/>
                <w:szCs w:val="24"/>
              </w:rPr>
            </w:pPr>
          </w:p>
          <w:p w:rsidR="007708D1" w:rsidRPr="00270EEB" w:rsidRDefault="007708D1" w:rsidP="00F71E22">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rsidR="007708D1" w:rsidRPr="00270EEB" w:rsidRDefault="007708D1" w:rsidP="00F71E22">
            <w:pPr>
              <w:ind w:right="107"/>
              <w:rPr>
                <w:sz w:val="24"/>
                <w:szCs w:val="24"/>
              </w:rPr>
            </w:pP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rsidR="007708D1" w:rsidRPr="00270EEB" w:rsidRDefault="007708D1" w:rsidP="007708D1">
      <w:pPr>
        <w:ind w:right="107"/>
        <w:jc w:val="both"/>
        <w:rPr>
          <w:sz w:val="24"/>
          <w:szCs w:val="24"/>
        </w:rPr>
      </w:pPr>
    </w:p>
    <w:p w:rsidR="007708D1" w:rsidRPr="00450C83" w:rsidRDefault="007708D1" w:rsidP="007708D1">
      <w:pPr>
        <w:ind w:right="107"/>
        <w:jc w:val="both"/>
        <w:rPr>
          <w:b/>
          <w:sz w:val="24"/>
          <w:szCs w:val="24"/>
        </w:rPr>
      </w:pPr>
      <w:r w:rsidRPr="00450C83">
        <w:rPr>
          <w:b/>
          <w:sz w:val="24"/>
          <w:szCs w:val="24"/>
        </w:rPr>
        <w:t>ANSWER:</w:t>
      </w:r>
    </w:p>
    <w:p w:rsidR="007708D1" w:rsidRPr="00270EEB" w:rsidRDefault="007708D1" w:rsidP="007708D1">
      <w:pPr>
        <w:ind w:right="107"/>
        <w:jc w:val="both"/>
        <w:rPr>
          <w:sz w:val="24"/>
          <w:szCs w:val="24"/>
        </w:rPr>
      </w:pPr>
    </w:p>
    <w:p w:rsidR="007708D1" w:rsidRPr="003B6804" w:rsidRDefault="00E600AB" w:rsidP="003B6804">
      <w:pPr>
        <w:spacing w:line="360" w:lineRule="auto"/>
        <w:ind w:right="107"/>
        <w:jc w:val="both"/>
        <w:rPr>
          <w:sz w:val="24"/>
          <w:szCs w:val="24"/>
        </w:rPr>
      </w:pPr>
      <w:r w:rsidRPr="003B6804">
        <w:rPr>
          <w:sz w:val="24"/>
          <w:szCs w:val="24"/>
        </w:rPr>
        <w:t>This essay will reflect upon an incident where I had played a significant role with the offender. The essay will also reflect upon my role as the officer</w:t>
      </w:r>
      <w:r w:rsidR="005108FF" w:rsidRPr="003B6804">
        <w:rPr>
          <w:sz w:val="24"/>
          <w:szCs w:val="24"/>
        </w:rPr>
        <w:t xml:space="preserve"> in charge of the investigation. I will use Graham Gibb’s reflective cycle (1988) </w:t>
      </w:r>
      <w:r w:rsidR="0040246A" w:rsidRPr="003B6804">
        <w:rPr>
          <w:sz w:val="24"/>
          <w:szCs w:val="24"/>
        </w:rPr>
        <w:t>as a way of reflecting upon the incident. Throughout</w:t>
      </w:r>
      <w:r w:rsidRPr="003B6804">
        <w:rPr>
          <w:sz w:val="24"/>
          <w:szCs w:val="24"/>
        </w:rPr>
        <w:t xml:space="preserve"> the essay</w:t>
      </w:r>
      <w:r w:rsidR="0040246A" w:rsidRPr="003B6804">
        <w:rPr>
          <w:sz w:val="24"/>
          <w:szCs w:val="24"/>
        </w:rPr>
        <w:t xml:space="preserve"> I</w:t>
      </w:r>
      <w:r w:rsidRPr="003B6804">
        <w:rPr>
          <w:sz w:val="24"/>
          <w:szCs w:val="24"/>
        </w:rPr>
        <w:t xml:space="preserve"> will critically assess the incident in terms of social and legislative contexts and will also reflect upon my application of the National Decision Model. </w:t>
      </w:r>
      <w:r w:rsidR="0040246A" w:rsidRPr="003B6804">
        <w:rPr>
          <w:sz w:val="24"/>
          <w:szCs w:val="24"/>
        </w:rPr>
        <w:t>I will discuss</w:t>
      </w:r>
      <w:r w:rsidRPr="003B6804">
        <w:rPr>
          <w:sz w:val="24"/>
          <w:szCs w:val="24"/>
        </w:rPr>
        <w:t>,</w:t>
      </w:r>
      <w:r w:rsidR="005108FF" w:rsidRPr="003B6804">
        <w:rPr>
          <w:sz w:val="24"/>
          <w:szCs w:val="24"/>
        </w:rPr>
        <w:t xml:space="preserve"> as the lead investigator,</w:t>
      </w:r>
      <w:r w:rsidR="0040246A" w:rsidRPr="003B6804">
        <w:rPr>
          <w:sz w:val="24"/>
          <w:szCs w:val="24"/>
        </w:rPr>
        <w:t xml:space="preserve"> </w:t>
      </w:r>
      <w:r w:rsidRPr="003B6804">
        <w:rPr>
          <w:sz w:val="24"/>
          <w:szCs w:val="24"/>
        </w:rPr>
        <w:t>my responsibilities in regards to the provision of the Criminal Procedure and Investigations Act (1996)</w:t>
      </w:r>
      <w:r w:rsidR="0040246A" w:rsidRPr="003B6804">
        <w:rPr>
          <w:sz w:val="24"/>
          <w:szCs w:val="24"/>
        </w:rPr>
        <w:t xml:space="preserve">. The essay will also </w:t>
      </w:r>
      <w:r w:rsidR="005108FF" w:rsidRPr="003B6804">
        <w:rPr>
          <w:sz w:val="24"/>
          <w:szCs w:val="24"/>
        </w:rPr>
        <w:t xml:space="preserve">illustrate how I engaged policing values throughout my interaction with the offender by exploring the potential impact of bias on the decision making process. </w:t>
      </w:r>
    </w:p>
    <w:p w:rsidR="0040246A" w:rsidRPr="003B6804" w:rsidRDefault="0040246A" w:rsidP="003B6804">
      <w:pPr>
        <w:spacing w:line="360" w:lineRule="auto"/>
        <w:ind w:right="107"/>
        <w:jc w:val="both"/>
        <w:rPr>
          <w:sz w:val="24"/>
          <w:szCs w:val="24"/>
        </w:rPr>
      </w:pPr>
    </w:p>
    <w:p w:rsidR="0040246A" w:rsidRDefault="0040246A" w:rsidP="003B6804">
      <w:pPr>
        <w:spacing w:line="360" w:lineRule="auto"/>
        <w:ind w:right="107"/>
        <w:jc w:val="both"/>
        <w:rPr>
          <w:sz w:val="24"/>
          <w:szCs w:val="24"/>
        </w:rPr>
      </w:pPr>
      <w:r w:rsidRPr="003B6804">
        <w:rPr>
          <w:sz w:val="24"/>
          <w:szCs w:val="24"/>
        </w:rPr>
        <w:t xml:space="preserve">My colleague, tutor and I received a call from the force control room asking if we were able to attend a retail store in the town centre, where the security team had detained a female shoplifter. </w:t>
      </w:r>
      <w:r w:rsidR="00D94370" w:rsidRPr="003B6804">
        <w:rPr>
          <w:sz w:val="24"/>
          <w:szCs w:val="24"/>
        </w:rPr>
        <w:t xml:space="preserve">As in all instances, as we made our way to the store, I began to utilise the National Decision Model, </w:t>
      </w:r>
      <w:r w:rsidR="00D94370" w:rsidRPr="003B6804">
        <w:rPr>
          <w:i/>
          <w:sz w:val="24"/>
          <w:szCs w:val="24"/>
        </w:rPr>
        <w:t>“</w:t>
      </w:r>
      <w:r w:rsidR="000F0D4A" w:rsidRPr="003B6804">
        <w:rPr>
          <w:i/>
          <w:sz w:val="24"/>
          <w:szCs w:val="24"/>
        </w:rPr>
        <w:t xml:space="preserve">To help everyone in policing make decisions and to provide a framework in which decisions can be examined and challenged, both at the time and afterwards, the </w:t>
      </w:r>
      <w:r w:rsidR="000F0D4A" w:rsidRPr="003B6804">
        <w:rPr>
          <w:i/>
          <w:sz w:val="24"/>
          <w:szCs w:val="24"/>
        </w:rPr>
        <w:lastRenderedPageBreak/>
        <w:t>police service has adopted a single, national decision model</w:t>
      </w:r>
      <w:r w:rsidR="00D94370" w:rsidRPr="003B6804">
        <w:rPr>
          <w:i/>
          <w:sz w:val="24"/>
          <w:szCs w:val="24"/>
        </w:rPr>
        <w:t xml:space="preserve">” </w:t>
      </w:r>
      <w:sdt>
        <w:sdtPr>
          <w:rPr>
            <w:i/>
            <w:sz w:val="24"/>
            <w:szCs w:val="24"/>
          </w:rPr>
          <w:id w:val="-1591534299"/>
          <w:citation/>
        </w:sdtPr>
        <w:sdtEndPr/>
        <w:sdtContent>
          <w:r w:rsidR="00D94370" w:rsidRPr="003B6804">
            <w:rPr>
              <w:i/>
              <w:sz w:val="24"/>
              <w:szCs w:val="24"/>
            </w:rPr>
            <w:fldChar w:fldCharType="begin"/>
          </w:r>
          <w:r w:rsidR="007F0E0D" w:rsidRPr="003B6804">
            <w:rPr>
              <w:i/>
              <w:sz w:val="24"/>
              <w:szCs w:val="24"/>
            </w:rPr>
            <w:instrText xml:space="preserve">CITATION Col13 \l 2057 </w:instrText>
          </w:r>
          <w:r w:rsidR="00D94370" w:rsidRPr="003B6804">
            <w:rPr>
              <w:i/>
              <w:sz w:val="24"/>
              <w:szCs w:val="24"/>
            </w:rPr>
            <w:fldChar w:fldCharType="separate"/>
          </w:r>
          <w:r w:rsidR="007F0E0D" w:rsidRPr="003B6804">
            <w:rPr>
              <w:i/>
              <w:noProof/>
              <w:sz w:val="24"/>
              <w:szCs w:val="24"/>
            </w:rPr>
            <w:t>(College of Policing, 2013)</w:t>
          </w:r>
          <w:r w:rsidR="00D94370" w:rsidRPr="003B6804">
            <w:rPr>
              <w:i/>
              <w:sz w:val="24"/>
              <w:szCs w:val="24"/>
            </w:rPr>
            <w:fldChar w:fldCharType="end"/>
          </w:r>
        </w:sdtContent>
      </w:sdt>
      <w:r w:rsidR="00D94370" w:rsidRPr="003B6804">
        <w:rPr>
          <w:i/>
          <w:sz w:val="24"/>
          <w:szCs w:val="24"/>
        </w:rPr>
        <w:t>.</w:t>
      </w:r>
      <w:r w:rsidR="00D94370" w:rsidRPr="003B6804">
        <w:rPr>
          <w:sz w:val="24"/>
          <w:szCs w:val="24"/>
        </w:rPr>
        <w:t xml:space="preserve"> The first element of the model asks you to gather information and intelligence in regards to t</w:t>
      </w:r>
      <w:r w:rsidR="00312FD2" w:rsidRPr="003B6804">
        <w:rPr>
          <w:sz w:val="24"/>
          <w:szCs w:val="24"/>
        </w:rPr>
        <w:t xml:space="preserve">he incident. I began to ask myself key questions; </w:t>
      </w:r>
      <w:r w:rsidR="00312FD2" w:rsidRPr="003B6804">
        <w:rPr>
          <w:i/>
          <w:sz w:val="24"/>
          <w:szCs w:val="24"/>
        </w:rPr>
        <w:t>‘What is happening? What do I know so far? What do I need to know? What further information do I need?</w:t>
      </w:r>
      <w:r w:rsidR="00312FD2" w:rsidRPr="003B6804">
        <w:rPr>
          <w:sz w:val="24"/>
          <w:szCs w:val="24"/>
        </w:rPr>
        <w:t xml:space="preserve"> </w:t>
      </w:r>
      <w:sdt>
        <w:sdtPr>
          <w:rPr>
            <w:i/>
            <w:sz w:val="24"/>
            <w:szCs w:val="24"/>
          </w:rPr>
          <w:id w:val="1953901215"/>
          <w:citation/>
        </w:sdtPr>
        <w:sdtEndPr/>
        <w:sdtContent>
          <w:r w:rsidR="00312FD2" w:rsidRPr="003B6804">
            <w:rPr>
              <w:i/>
              <w:sz w:val="24"/>
              <w:szCs w:val="24"/>
            </w:rPr>
            <w:fldChar w:fldCharType="begin"/>
          </w:r>
          <w:r w:rsidR="007F0E0D" w:rsidRPr="003B6804">
            <w:rPr>
              <w:i/>
              <w:sz w:val="24"/>
              <w:szCs w:val="24"/>
            </w:rPr>
            <w:instrText xml:space="preserve">CITATION Col13 \l 2057 </w:instrText>
          </w:r>
          <w:r w:rsidR="00312FD2" w:rsidRPr="003B6804">
            <w:rPr>
              <w:i/>
              <w:sz w:val="24"/>
              <w:szCs w:val="24"/>
            </w:rPr>
            <w:fldChar w:fldCharType="separate"/>
          </w:r>
          <w:r w:rsidR="007F0E0D" w:rsidRPr="003B6804">
            <w:rPr>
              <w:i/>
              <w:noProof/>
              <w:sz w:val="24"/>
              <w:szCs w:val="24"/>
            </w:rPr>
            <w:t>(College of Policing, 2013)</w:t>
          </w:r>
          <w:r w:rsidR="00312FD2" w:rsidRPr="003B6804">
            <w:rPr>
              <w:i/>
              <w:sz w:val="24"/>
              <w:szCs w:val="24"/>
            </w:rPr>
            <w:fldChar w:fldCharType="end"/>
          </w:r>
        </w:sdtContent>
      </w:sdt>
      <w:r w:rsidR="00312FD2" w:rsidRPr="003B6804">
        <w:rPr>
          <w:i/>
          <w:sz w:val="24"/>
          <w:szCs w:val="24"/>
        </w:rPr>
        <w:t>.</w:t>
      </w:r>
      <w:r w:rsidR="003C6093" w:rsidRPr="003B6804">
        <w:rPr>
          <w:i/>
          <w:sz w:val="24"/>
          <w:szCs w:val="24"/>
        </w:rPr>
        <w:t xml:space="preserve"> </w:t>
      </w:r>
      <w:r w:rsidR="003B6804">
        <w:rPr>
          <w:sz w:val="24"/>
          <w:szCs w:val="24"/>
        </w:rPr>
        <w:t xml:space="preserve">I was able to view the call log and </w:t>
      </w:r>
      <w:r w:rsidR="003C6093" w:rsidRPr="003B6804">
        <w:rPr>
          <w:sz w:val="24"/>
          <w:szCs w:val="24"/>
        </w:rPr>
        <w:t xml:space="preserve">identify the circumstances that lead to the female being detained. The female had allegedly made off from the store with forty five pounds worth of goods, without making any attempt to pay. </w:t>
      </w:r>
      <w:r w:rsidR="00312FD2" w:rsidRPr="003B6804">
        <w:rPr>
          <w:sz w:val="24"/>
          <w:szCs w:val="24"/>
        </w:rPr>
        <w:t>Unfortunately, the control room did not have a name for the suspect, so we were unable to gather any information in relation to warning markers or previous convictions. This made me apprehensive, as</w:t>
      </w:r>
      <w:r w:rsidR="00D36406" w:rsidRPr="003B6804">
        <w:rPr>
          <w:sz w:val="24"/>
          <w:szCs w:val="24"/>
        </w:rPr>
        <w:t xml:space="preserve"> the second element of the National D</w:t>
      </w:r>
      <w:r w:rsidR="003329DF" w:rsidRPr="003B6804">
        <w:rPr>
          <w:sz w:val="24"/>
          <w:szCs w:val="24"/>
        </w:rPr>
        <w:t>ecision M</w:t>
      </w:r>
      <w:r w:rsidR="00D36406" w:rsidRPr="003B6804">
        <w:rPr>
          <w:sz w:val="24"/>
          <w:szCs w:val="24"/>
        </w:rPr>
        <w:t>odel asks you to assess the threat and risk and develop a working strategy. As</w:t>
      </w:r>
      <w:r w:rsidR="00F2176B" w:rsidRPr="003B6804">
        <w:rPr>
          <w:sz w:val="24"/>
          <w:szCs w:val="24"/>
        </w:rPr>
        <w:t xml:space="preserve"> we did not have any information in regards to the </w:t>
      </w:r>
      <w:r w:rsidR="00D36406" w:rsidRPr="003B6804">
        <w:rPr>
          <w:sz w:val="24"/>
          <w:szCs w:val="24"/>
        </w:rPr>
        <w:t>suspect,</w:t>
      </w:r>
      <w:r w:rsidR="00312FD2" w:rsidRPr="003B6804">
        <w:rPr>
          <w:sz w:val="24"/>
          <w:szCs w:val="24"/>
        </w:rPr>
        <w:t xml:space="preserve"> I was not able to initially assess the risk the female might pose to members of the public, the security team detaining her or to myself and my colleagues. However, the control room were able to confirm that the female was compliant and being detained in a holding room, located in the staff </w:t>
      </w:r>
      <w:r w:rsidR="003B6804">
        <w:rPr>
          <w:sz w:val="24"/>
          <w:szCs w:val="24"/>
        </w:rPr>
        <w:t>area</w:t>
      </w:r>
      <w:r w:rsidR="003C6093" w:rsidRPr="003B6804">
        <w:rPr>
          <w:sz w:val="24"/>
          <w:szCs w:val="24"/>
        </w:rPr>
        <w:t xml:space="preserve"> of the store.</w:t>
      </w:r>
      <w:r w:rsidR="003B6804">
        <w:rPr>
          <w:sz w:val="24"/>
          <w:szCs w:val="24"/>
        </w:rPr>
        <w:t xml:space="preserve"> </w:t>
      </w:r>
      <w:r w:rsidR="00252B96">
        <w:rPr>
          <w:sz w:val="24"/>
          <w:szCs w:val="24"/>
        </w:rPr>
        <w:t xml:space="preserve">As there was no identifiable risk or threat to any involved persons or property at this time, I decided that my working strategy would be to identify and speak to witnesses and to view any corroborating evidence before deciding what to do with the suspect. </w:t>
      </w:r>
    </w:p>
    <w:p w:rsidR="007114A3" w:rsidRDefault="007114A3" w:rsidP="003B6804">
      <w:pPr>
        <w:spacing w:line="360" w:lineRule="auto"/>
        <w:ind w:right="107"/>
        <w:jc w:val="both"/>
        <w:rPr>
          <w:sz w:val="24"/>
          <w:szCs w:val="24"/>
        </w:rPr>
      </w:pPr>
    </w:p>
    <w:p w:rsidR="007114A3" w:rsidRDefault="007E7287" w:rsidP="003B6804">
      <w:pPr>
        <w:spacing w:line="360" w:lineRule="auto"/>
        <w:ind w:right="107"/>
        <w:jc w:val="both"/>
        <w:rPr>
          <w:sz w:val="24"/>
          <w:szCs w:val="24"/>
        </w:rPr>
      </w:pPr>
      <w:r>
        <w:rPr>
          <w:sz w:val="24"/>
          <w:szCs w:val="24"/>
        </w:rPr>
        <w:t xml:space="preserve">The third element of the National Decision Model is to consider the powers and policies that are available to you. Before I could consider potential powers and policies, I had to identify </w:t>
      </w:r>
      <w:r w:rsidR="00EE6208">
        <w:rPr>
          <w:sz w:val="24"/>
          <w:szCs w:val="24"/>
        </w:rPr>
        <w:t>possible offences</w:t>
      </w:r>
      <w:r>
        <w:rPr>
          <w:sz w:val="24"/>
          <w:szCs w:val="24"/>
        </w:rPr>
        <w:t xml:space="preserve">. On review of the information that had been passed on from the control room, it was clear that a potential theft had taken place, contrary to Section 1 </w:t>
      </w:r>
      <w:r w:rsidR="00A67B08">
        <w:rPr>
          <w:sz w:val="24"/>
          <w:szCs w:val="24"/>
        </w:rPr>
        <w:t>of the Theft Act (1968).</w:t>
      </w:r>
      <w:r w:rsidR="00035C29">
        <w:rPr>
          <w:sz w:val="24"/>
          <w:szCs w:val="24"/>
        </w:rPr>
        <w:t xml:space="preserve"> My first consideration</w:t>
      </w:r>
      <w:r w:rsidR="00324C4F">
        <w:rPr>
          <w:sz w:val="24"/>
          <w:szCs w:val="24"/>
        </w:rPr>
        <w:t xml:space="preserve"> was my power to arrest the suspect u</w:t>
      </w:r>
      <w:r w:rsidR="00035C29">
        <w:rPr>
          <w:sz w:val="24"/>
          <w:szCs w:val="24"/>
        </w:rPr>
        <w:t>nder Section 24 of the</w:t>
      </w:r>
      <w:r w:rsidR="00324C4F">
        <w:rPr>
          <w:sz w:val="24"/>
          <w:szCs w:val="24"/>
        </w:rPr>
        <w:t xml:space="preserve"> Police and Criminal Evidence Ac</w:t>
      </w:r>
      <w:r w:rsidR="00035C29">
        <w:rPr>
          <w:sz w:val="24"/>
          <w:szCs w:val="24"/>
        </w:rPr>
        <w:t>t (1984)</w:t>
      </w:r>
      <w:r w:rsidR="00324C4F">
        <w:rPr>
          <w:sz w:val="24"/>
          <w:szCs w:val="24"/>
        </w:rPr>
        <w:t>. However, as this was a</w:t>
      </w:r>
      <w:r w:rsidR="00E403A2">
        <w:rPr>
          <w:sz w:val="24"/>
          <w:szCs w:val="24"/>
        </w:rPr>
        <w:t xml:space="preserve"> potential</w:t>
      </w:r>
      <w:r w:rsidR="00324C4F">
        <w:rPr>
          <w:sz w:val="24"/>
          <w:szCs w:val="24"/>
        </w:rPr>
        <w:t xml:space="preserve"> retail theft and the goods amounted to less than one hundred pounds, I also considered the possibility of issuing a Penalty Notice for Disorder, </w:t>
      </w:r>
      <w:r w:rsidR="00324C4F">
        <w:rPr>
          <w:i/>
          <w:sz w:val="24"/>
          <w:szCs w:val="24"/>
        </w:rPr>
        <w:t>“A PND is a statutory disposal introduced by the Criminal Justice and Police Act 2001 (sections 1-11)</w:t>
      </w:r>
      <w:r w:rsidR="00E219A3">
        <w:rPr>
          <w:i/>
          <w:sz w:val="24"/>
          <w:szCs w:val="24"/>
        </w:rPr>
        <w:t xml:space="preserve">… A PND is a type of fixed penalty notice that is available in England and Wales for a specified range of penalty offences” </w:t>
      </w:r>
      <w:sdt>
        <w:sdtPr>
          <w:rPr>
            <w:i/>
            <w:sz w:val="24"/>
            <w:szCs w:val="24"/>
          </w:rPr>
          <w:id w:val="1483429722"/>
          <w:citation/>
        </w:sdtPr>
        <w:sdtEndPr/>
        <w:sdtContent>
          <w:r w:rsidR="00E219A3" w:rsidRPr="00E219A3">
            <w:rPr>
              <w:i/>
              <w:sz w:val="24"/>
              <w:szCs w:val="24"/>
            </w:rPr>
            <w:fldChar w:fldCharType="begin"/>
          </w:r>
          <w:r w:rsidR="00E219A3" w:rsidRPr="00E219A3">
            <w:rPr>
              <w:i/>
              <w:sz w:val="24"/>
              <w:szCs w:val="24"/>
            </w:rPr>
            <w:instrText xml:space="preserve"> CITATION Min14 \l 2057 </w:instrText>
          </w:r>
          <w:r w:rsidR="00E219A3" w:rsidRPr="00E219A3">
            <w:rPr>
              <w:i/>
              <w:sz w:val="24"/>
              <w:szCs w:val="24"/>
            </w:rPr>
            <w:fldChar w:fldCharType="separate"/>
          </w:r>
          <w:r w:rsidR="00E219A3" w:rsidRPr="00E219A3">
            <w:rPr>
              <w:i/>
              <w:noProof/>
              <w:sz w:val="24"/>
              <w:szCs w:val="24"/>
            </w:rPr>
            <w:t>(Ministry of Justice , 2014)</w:t>
          </w:r>
          <w:r w:rsidR="00E219A3" w:rsidRPr="00E219A3">
            <w:rPr>
              <w:i/>
              <w:sz w:val="24"/>
              <w:szCs w:val="24"/>
            </w:rPr>
            <w:fldChar w:fldCharType="end"/>
          </w:r>
        </w:sdtContent>
      </w:sdt>
      <w:r w:rsidR="00353B24">
        <w:rPr>
          <w:sz w:val="24"/>
          <w:szCs w:val="24"/>
        </w:rPr>
        <w:t xml:space="preserve">. </w:t>
      </w:r>
      <w:r w:rsidR="001A3F41">
        <w:rPr>
          <w:sz w:val="24"/>
          <w:szCs w:val="24"/>
        </w:rPr>
        <w:t xml:space="preserve">I knew, however, that before I could make an informed decision on what was the best course of action, I would have to know the full circumstances surrounding the incident and also have knowledge of the suspect’s offending history. </w:t>
      </w:r>
    </w:p>
    <w:p w:rsidR="001A3F41" w:rsidRDefault="001A3F41" w:rsidP="003B6804">
      <w:pPr>
        <w:spacing w:line="360" w:lineRule="auto"/>
        <w:ind w:right="107"/>
        <w:jc w:val="both"/>
        <w:rPr>
          <w:sz w:val="24"/>
          <w:szCs w:val="24"/>
        </w:rPr>
      </w:pPr>
    </w:p>
    <w:p w:rsidR="00085D47" w:rsidRDefault="005245FB" w:rsidP="003B6804">
      <w:pPr>
        <w:spacing w:line="360" w:lineRule="auto"/>
        <w:ind w:right="107"/>
        <w:jc w:val="both"/>
        <w:rPr>
          <w:sz w:val="24"/>
          <w:szCs w:val="24"/>
        </w:rPr>
      </w:pPr>
      <w:r>
        <w:rPr>
          <w:sz w:val="24"/>
          <w:szCs w:val="24"/>
        </w:rPr>
        <w:lastRenderedPageBreak/>
        <w:t>On arrival at the store, we were met by a member of the security te</w:t>
      </w:r>
      <w:r w:rsidR="00BF6FD7">
        <w:rPr>
          <w:sz w:val="24"/>
          <w:szCs w:val="24"/>
        </w:rPr>
        <w:t xml:space="preserve">am. The security guard confirmed that the female was still currently being detained in the holding area and that she was calm and compliant. On receiving this information, I decided that the female did not pose any immediate threat or risk to the public or to any property. Therefore, I decided to gather and review all information and evidence before speaking to the suspect. </w:t>
      </w:r>
      <w:r w:rsidR="0085290D">
        <w:rPr>
          <w:sz w:val="24"/>
          <w:szCs w:val="24"/>
        </w:rPr>
        <w:t>Firstly, I took an initial account of what had happened from the security guard. He confirmed th</w:t>
      </w:r>
      <w:r w:rsidR="0044452D">
        <w:rPr>
          <w:sz w:val="24"/>
          <w:szCs w:val="24"/>
        </w:rPr>
        <w:t>at he had se</w:t>
      </w:r>
      <w:r w:rsidR="00314750">
        <w:rPr>
          <w:sz w:val="24"/>
          <w:szCs w:val="24"/>
        </w:rPr>
        <w:t xml:space="preserve">en the suspect enter the store </w:t>
      </w:r>
      <w:r w:rsidR="0044452D">
        <w:rPr>
          <w:sz w:val="24"/>
          <w:szCs w:val="24"/>
        </w:rPr>
        <w:t xml:space="preserve">and had begun to follow her immediately as he had had previous dealings with her before. He confirmed that on entry to the store the suspect had an empty shopping bag on her person. The security guard then saw the suspect head in the direction of the health and beauty aisle, however, at this point he was stopped by another member of the public who needed assistance. Moments later, the security guard noticed the female attempting to leave the store, however, he noticed that the empty bag she had entered the store with now appeared to be full of items. The security guard subsequently stopped the female and asked her to </w:t>
      </w:r>
      <w:r w:rsidR="00CC6B93">
        <w:rPr>
          <w:sz w:val="24"/>
          <w:szCs w:val="24"/>
        </w:rPr>
        <w:t>produce a receipt for the items, which she was not able to do. The security guard then detained th</w:t>
      </w:r>
      <w:r w:rsidR="00314750">
        <w:rPr>
          <w:sz w:val="24"/>
          <w:szCs w:val="24"/>
        </w:rPr>
        <w:t xml:space="preserve">e female and phoned the police. </w:t>
      </w:r>
      <w:r w:rsidR="001472A5">
        <w:rPr>
          <w:sz w:val="24"/>
          <w:szCs w:val="24"/>
        </w:rPr>
        <w:t>I documented the security guard’s initial account in my electronic pocket notebook and then asked the se</w:t>
      </w:r>
      <w:r w:rsidR="009B36EA">
        <w:rPr>
          <w:sz w:val="24"/>
          <w:szCs w:val="24"/>
        </w:rPr>
        <w:t xml:space="preserve">curity guard to sign the entry, </w:t>
      </w:r>
      <w:r w:rsidR="009B36EA">
        <w:rPr>
          <w:i/>
          <w:sz w:val="24"/>
          <w:szCs w:val="24"/>
        </w:rPr>
        <w:t xml:space="preserve">“The pocket notebook (the PNB) is used to make a written record of the details of incidents and other pertinent information, particularly whilst on patrol, for example, a statement made by a suspect or a description given by a witness” </w:t>
      </w:r>
      <w:sdt>
        <w:sdtPr>
          <w:rPr>
            <w:i/>
            <w:sz w:val="24"/>
            <w:szCs w:val="24"/>
          </w:rPr>
          <w:id w:val="166449194"/>
          <w:citation/>
        </w:sdtPr>
        <w:sdtEndPr/>
        <w:sdtContent>
          <w:r w:rsidR="009B36EA" w:rsidRPr="009B36EA">
            <w:rPr>
              <w:i/>
              <w:sz w:val="24"/>
              <w:szCs w:val="24"/>
            </w:rPr>
            <w:fldChar w:fldCharType="begin"/>
          </w:r>
          <w:r w:rsidR="009B36EA" w:rsidRPr="009B36EA">
            <w:rPr>
              <w:i/>
              <w:sz w:val="24"/>
              <w:szCs w:val="24"/>
            </w:rPr>
            <w:instrText xml:space="preserve"> CITATION Bry191 \l 2057 </w:instrText>
          </w:r>
          <w:r w:rsidR="009B36EA" w:rsidRPr="009B36EA">
            <w:rPr>
              <w:i/>
              <w:sz w:val="24"/>
              <w:szCs w:val="24"/>
            </w:rPr>
            <w:fldChar w:fldCharType="separate"/>
          </w:r>
          <w:r w:rsidR="009B36EA" w:rsidRPr="009B36EA">
            <w:rPr>
              <w:i/>
              <w:noProof/>
              <w:sz w:val="24"/>
              <w:szCs w:val="24"/>
            </w:rPr>
            <w:t>(Bryant &amp; Bryant, 2019)</w:t>
          </w:r>
          <w:r w:rsidR="009B36EA" w:rsidRPr="009B36EA">
            <w:rPr>
              <w:i/>
              <w:sz w:val="24"/>
              <w:szCs w:val="24"/>
            </w:rPr>
            <w:fldChar w:fldCharType="end"/>
          </w:r>
        </w:sdtContent>
      </w:sdt>
      <w:r w:rsidR="009B36EA">
        <w:rPr>
          <w:i/>
          <w:sz w:val="24"/>
          <w:szCs w:val="24"/>
        </w:rPr>
        <w:t xml:space="preserve">. </w:t>
      </w:r>
      <w:r w:rsidR="009B36EA">
        <w:rPr>
          <w:sz w:val="24"/>
          <w:szCs w:val="24"/>
        </w:rPr>
        <w:t>I then asked the security guard if there was any available CCTV footage, which he confirmed there was. My c</w:t>
      </w:r>
      <w:r w:rsidR="00E1667F">
        <w:rPr>
          <w:sz w:val="24"/>
          <w:szCs w:val="24"/>
        </w:rPr>
        <w:t xml:space="preserve">olleagues and I viewed the </w:t>
      </w:r>
      <w:r w:rsidR="009B36EA">
        <w:rPr>
          <w:sz w:val="24"/>
          <w:szCs w:val="24"/>
        </w:rPr>
        <w:t xml:space="preserve">footage, which clearly </w:t>
      </w:r>
      <w:r w:rsidR="00085D47">
        <w:rPr>
          <w:sz w:val="24"/>
          <w:szCs w:val="24"/>
        </w:rPr>
        <w:t>displayed</w:t>
      </w:r>
      <w:r w:rsidR="009B36EA">
        <w:rPr>
          <w:sz w:val="24"/>
          <w:szCs w:val="24"/>
        </w:rPr>
        <w:t xml:space="preserve"> the suspect committing the offence and also corroborated with the security guards version of events.</w:t>
      </w:r>
      <w:r w:rsidR="00E1667F">
        <w:rPr>
          <w:sz w:val="24"/>
          <w:szCs w:val="24"/>
        </w:rPr>
        <w:t xml:space="preserve"> </w:t>
      </w:r>
      <w:r w:rsidR="00085D47">
        <w:rPr>
          <w:sz w:val="24"/>
          <w:szCs w:val="24"/>
        </w:rPr>
        <w:t xml:space="preserve">After speaking to the security guard and viewing the CCTV footage, it was clear that a theft had taken place at the store. I had previously considered my power and policies in relation to this offence, however, I wanted to speak to the suspect, take her details and give her a chance to give her version of events before I considered what my options and contingencies were and decide what action I would take. </w:t>
      </w:r>
    </w:p>
    <w:p w:rsidR="00085D47" w:rsidRDefault="00085D47" w:rsidP="003B6804">
      <w:pPr>
        <w:spacing w:line="360" w:lineRule="auto"/>
        <w:ind w:right="107"/>
        <w:jc w:val="both"/>
        <w:rPr>
          <w:sz w:val="24"/>
          <w:szCs w:val="24"/>
        </w:rPr>
      </w:pPr>
    </w:p>
    <w:p w:rsidR="007708D1" w:rsidRDefault="007B4EE5" w:rsidP="00264272">
      <w:pPr>
        <w:spacing w:line="360" w:lineRule="auto"/>
        <w:ind w:right="107"/>
        <w:jc w:val="both"/>
        <w:rPr>
          <w:sz w:val="24"/>
          <w:szCs w:val="24"/>
        </w:rPr>
      </w:pPr>
      <w:r>
        <w:rPr>
          <w:sz w:val="24"/>
          <w:szCs w:val="24"/>
        </w:rPr>
        <w:t>My colleagues and I entered the holding area where the female was being detained. I proceeded to ask the female her name and date of birth so I could</w:t>
      </w:r>
      <w:r w:rsidR="00351B9B">
        <w:rPr>
          <w:sz w:val="24"/>
          <w:szCs w:val="24"/>
        </w:rPr>
        <w:t xml:space="preserve"> re</w:t>
      </w:r>
      <w:r w:rsidR="000E0CB6">
        <w:rPr>
          <w:sz w:val="24"/>
          <w:szCs w:val="24"/>
        </w:rPr>
        <w:t xml:space="preserve">quest a PNC check </w:t>
      </w:r>
      <w:r w:rsidR="00351B9B">
        <w:rPr>
          <w:sz w:val="24"/>
          <w:szCs w:val="24"/>
        </w:rPr>
        <w:t>from the control room. Whilst I waited for the information to</w:t>
      </w:r>
      <w:r w:rsidR="00AD1747">
        <w:rPr>
          <w:sz w:val="24"/>
          <w:szCs w:val="24"/>
        </w:rPr>
        <w:t xml:space="preserve"> come back</w:t>
      </w:r>
      <w:r w:rsidR="00351B9B">
        <w:rPr>
          <w:sz w:val="24"/>
          <w:szCs w:val="24"/>
        </w:rPr>
        <w:t>, I asked the female if she could explain what had happened.</w:t>
      </w:r>
      <w:r w:rsidR="00993A9C">
        <w:rPr>
          <w:sz w:val="24"/>
          <w:szCs w:val="24"/>
        </w:rPr>
        <w:t xml:space="preserve"> I made sure to ask the female her version of events, as it is imperative that as a police officer we approach each incident with impartiality and make sure we take into account everyone’s perspective when making enquiries, </w:t>
      </w:r>
      <w:r w:rsidR="00993A9C">
        <w:rPr>
          <w:i/>
          <w:sz w:val="24"/>
          <w:szCs w:val="24"/>
        </w:rPr>
        <w:t xml:space="preserve">“As a police </w:t>
      </w:r>
      <w:r w:rsidR="00993A9C">
        <w:rPr>
          <w:i/>
          <w:sz w:val="24"/>
          <w:szCs w:val="24"/>
        </w:rPr>
        <w:lastRenderedPageBreak/>
        <w:t xml:space="preserve">service, we must show impartiality throughout all our dealings with colleagues, partners and members of the public” </w:t>
      </w:r>
      <w:sdt>
        <w:sdtPr>
          <w:rPr>
            <w:i/>
            <w:sz w:val="24"/>
            <w:szCs w:val="24"/>
          </w:rPr>
          <w:id w:val="-1253499264"/>
          <w:citation/>
        </w:sdtPr>
        <w:sdtEndPr/>
        <w:sdtContent>
          <w:r w:rsidR="00993A9C" w:rsidRPr="00993A9C">
            <w:rPr>
              <w:i/>
              <w:sz w:val="24"/>
              <w:szCs w:val="24"/>
            </w:rPr>
            <w:fldChar w:fldCharType="begin"/>
          </w:r>
          <w:r w:rsidR="00993A9C" w:rsidRPr="00993A9C">
            <w:rPr>
              <w:i/>
              <w:sz w:val="24"/>
              <w:szCs w:val="24"/>
            </w:rPr>
            <w:instrText xml:space="preserve"> CITATION Col201 \l 2057 </w:instrText>
          </w:r>
          <w:r w:rsidR="00993A9C" w:rsidRPr="00993A9C">
            <w:rPr>
              <w:i/>
              <w:sz w:val="24"/>
              <w:szCs w:val="24"/>
            </w:rPr>
            <w:fldChar w:fldCharType="separate"/>
          </w:r>
          <w:r w:rsidR="00993A9C" w:rsidRPr="00993A9C">
            <w:rPr>
              <w:i/>
              <w:noProof/>
              <w:sz w:val="24"/>
              <w:szCs w:val="24"/>
            </w:rPr>
            <w:t>(College of Policing , 2020)</w:t>
          </w:r>
          <w:r w:rsidR="00993A9C" w:rsidRPr="00993A9C">
            <w:rPr>
              <w:i/>
              <w:sz w:val="24"/>
              <w:szCs w:val="24"/>
            </w:rPr>
            <w:fldChar w:fldCharType="end"/>
          </w:r>
        </w:sdtContent>
      </w:sdt>
      <w:r w:rsidR="00993A9C">
        <w:rPr>
          <w:i/>
          <w:sz w:val="24"/>
          <w:szCs w:val="24"/>
        </w:rPr>
        <w:t>.</w:t>
      </w:r>
      <w:r w:rsidR="00993A9C">
        <w:rPr>
          <w:sz w:val="24"/>
          <w:szCs w:val="24"/>
        </w:rPr>
        <w:t xml:space="preserve"> </w:t>
      </w:r>
      <w:r w:rsidR="00351B9B">
        <w:rPr>
          <w:sz w:val="24"/>
          <w:szCs w:val="24"/>
        </w:rPr>
        <w:t xml:space="preserve">The female admitted that she had taken the items, but this was because she was currently withdrawing from </w:t>
      </w:r>
      <w:r w:rsidR="00AA1346">
        <w:rPr>
          <w:sz w:val="24"/>
          <w:szCs w:val="24"/>
        </w:rPr>
        <w:t xml:space="preserve">heroin and needed money to </w:t>
      </w:r>
      <w:r w:rsidR="00AD1747">
        <w:rPr>
          <w:sz w:val="24"/>
          <w:szCs w:val="24"/>
        </w:rPr>
        <w:t>buy her next batch of drugs. On receiving this information,</w:t>
      </w:r>
      <w:r w:rsidR="000E0CB6">
        <w:rPr>
          <w:sz w:val="24"/>
          <w:szCs w:val="24"/>
        </w:rPr>
        <w:t xml:space="preserve"> I began to reflect on the number of drug users that turn to crime and the impact this has on society, </w:t>
      </w:r>
      <w:r w:rsidR="000E0CB6">
        <w:rPr>
          <w:i/>
          <w:sz w:val="24"/>
          <w:szCs w:val="24"/>
        </w:rPr>
        <w:t xml:space="preserve">“81% of arrestees who used heroin and/or crack at least once a week said they committed an acquisitive crime in the previous 12 months, compared with 30% of other arrestees… Drug-related crime costs an estimated £13.5 billion in England and Wales alone” </w:t>
      </w:r>
      <w:sdt>
        <w:sdtPr>
          <w:rPr>
            <w:i/>
            <w:sz w:val="24"/>
            <w:szCs w:val="24"/>
          </w:rPr>
          <w:id w:val="-1268393617"/>
          <w:citation/>
        </w:sdtPr>
        <w:sdtEndPr/>
        <w:sdtContent>
          <w:r w:rsidR="000E0CB6" w:rsidRPr="000E0CB6">
            <w:rPr>
              <w:i/>
              <w:sz w:val="24"/>
              <w:szCs w:val="24"/>
            </w:rPr>
            <w:fldChar w:fldCharType="begin"/>
          </w:r>
          <w:r w:rsidR="000E0CB6" w:rsidRPr="000E0CB6">
            <w:rPr>
              <w:i/>
              <w:sz w:val="24"/>
              <w:szCs w:val="24"/>
            </w:rPr>
            <w:instrText xml:space="preserve"> CITATION Imp20 \l 2057 </w:instrText>
          </w:r>
          <w:r w:rsidR="000E0CB6" w:rsidRPr="000E0CB6">
            <w:rPr>
              <w:i/>
              <w:sz w:val="24"/>
              <w:szCs w:val="24"/>
            </w:rPr>
            <w:fldChar w:fldCharType="separate"/>
          </w:r>
          <w:r w:rsidR="000E0CB6" w:rsidRPr="000E0CB6">
            <w:rPr>
              <w:i/>
              <w:noProof/>
              <w:sz w:val="24"/>
              <w:szCs w:val="24"/>
            </w:rPr>
            <w:t>(Impact Pathways, n.d.)</w:t>
          </w:r>
          <w:r w:rsidR="000E0CB6" w:rsidRPr="000E0CB6">
            <w:rPr>
              <w:i/>
              <w:sz w:val="24"/>
              <w:szCs w:val="24"/>
            </w:rPr>
            <w:fldChar w:fldCharType="end"/>
          </w:r>
        </w:sdtContent>
      </w:sdt>
      <w:r w:rsidR="007477B4">
        <w:rPr>
          <w:i/>
          <w:sz w:val="24"/>
          <w:szCs w:val="24"/>
        </w:rPr>
        <w:t xml:space="preserve">. </w:t>
      </w:r>
      <w:r w:rsidR="007477B4">
        <w:rPr>
          <w:sz w:val="24"/>
          <w:szCs w:val="24"/>
        </w:rPr>
        <w:t>Contemplating on the significant amount of drug users that turn to crime, made me reflect on the importance of making sure that offenders have access to drug pathway services and that the</w:t>
      </w:r>
      <w:r w:rsidR="00156C3F">
        <w:rPr>
          <w:sz w:val="24"/>
          <w:szCs w:val="24"/>
        </w:rPr>
        <w:t xml:space="preserve">y are engaging with providers, </w:t>
      </w:r>
      <w:r w:rsidR="00156C3F">
        <w:rPr>
          <w:i/>
          <w:sz w:val="24"/>
          <w:szCs w:val="24"/>
        </w:rPr>
        <w:t xml:space="preserve">“It is estimated that continued investment in drug treatment at current levels could lead up to an estimated 54,000 former clients sustaining long term recovery which may prevent up to 16.6m more offences over a nine year period with an estimated value of up to £2.6bn by 2023-24” </w:t>
      </w:r>
      <w:sdt>
        <w:sdtPr>
          <w:rPr>
            <w:i/>
            <w:sz w:val="24"/>
            <w:szCs w:val="24"/>
          </w:rPr>
          <w:id w:val="231897029"/>
          <w:citation/>
        </w:sdtPr>
        <w:sdtEndPr/>
        <w:sdtContent>
          <w:r w:rsidR="00156C3F" w:rsidRPr="00156C3F">
            <w:rPr>
              <w:i/>
              <w:sz w:val="24"/>
              <w:szCs w:val="24"/>
            </w:rPr>
            <w:fldChar w:fldCharType="begin"/>
          </w:r>
          <w:r w:rsidR="00156C3F" w:rsidRPr="00156C3F">
            <w:rPr>
              <w:i/>
              <w:sz w:val="24"/>
              <w:szCs w:val="24"/>
            </w:rPr>
            <w:instrText xml:space="preserve"> CITATION Imp20 \l 2057 </w:instrText>
          </w:r>
          <w:r w:rsidR="00156C3F" w:rsidRPr="00156C3F">
            <w:rPr>
              <w:i/>
              <w:sz w:val="24"/>
              <w:szCs w:val="24"/>
            </w:rPr>
            <w:fldChar w:fldCharType="separate"/>
          </w:r>
          <w:r w:rsidR="00156C3F" w:rsidRPr="00156C3F">
            <w:rPr>
              <w:i/>
              <w:noProof/>
              <w:sz w:val="24"/>
              <w:szCs w:val="24"/>
            </w:rPr>
            <w:t>(Impact Pathways, n.d.)</w:t>
          </w:r>
          <w:r w:rsidR="00156C3F" w:rsidRPr="00156C3F">
            <w:rPr>
              <w:i/>
              <w:sz w:val="24"/>
              <w:szCs w:val="24"/>
            </w:rPr>
            <w:fldChar w:fldCharType="end"/>
          </w:r>
        </w:sdtContent>
      </w:sdt>
      <w:r w:rsidR="00BC55EF">
        <w:rPr>
          <w:i/>
          <w:sz w:val="24"/>
          <w:szCs w:val="24"/>
        </w:rPr>
        <w:t xml:space="preserve">. </w:t>
      </w:r>
      <w:r w:rsidR="00BC55EF">
        <w:rPr>
          <w:sz w:val="24"/>
          <w:szCs w:val="24"/>
        </w:rPr>
        <w:t xml:space="preserve">These considerations have taught me the importance of not just focussing on the crime itself, but to look at the ‘bigger picture’. Ultimately if we as a police service can help offenders successfully engage with appropriate service providers, then </w:t>
      </w:r>
      <w:r w:rsidR="00F15ED1">
        <w:rPr>
          <w:sz w:val="24"/>
          <w:szCs w:val="24"/>
        </w:rPr>
        <w:t xml:space="preserve">this will help with reducing criminality and easing the strain </w:t>
      </w:r>
      <w:r w:rsidR="004A2457">
        <w:rPr>
          <w:sz w:val="24"/>
          <w:szCs w:val="24"/>
        </w:rPr>
        <w:t xml:space="preserve">on the criminal justice system. </w:t>
      </w:r>
    </w:p>
    <w:p w:rsidR="004A2457" w:rsidRDefault="004A2457" w:rsidP="00264272">
      <w:pPr>
        <w:spacing w:line="360" w:lineRule="auto"/>
        <w:ind w:right="107"/>
        <w:jc w:val="both"/>
        <w:rPr>
          <w:sz w:val="24"/>
          <w:szCs w:val="24"/>
        </w:rPr>
      </w:pPr>
    </w:p>
    <w:p w:rsidR="00F05A40" w:rsidRDefault="00D6115C" w:rsidP="00264272">
      <w:pPr>
        <w:spacing w:line="360" w:lineRule="auto"/>
        <w:ind w:right="107"/>
        <w:jc w:val="both"/>
        <w:rPr>
          <w:sz w:val="24"/>
          <w:szCs w:val="24"/>
        </w:rPr>
      </w:pPr>
      <w:r>
        <w:rPr>
          <w:sz w:val="24"/>
          <w:szCs w:val="24"/>
        </w:rPr>
        <w:t>The control room had conducted a PNC check on the female and were able to confirm</w:t>
      </w:r>
      <w:r w:rsidR="00A103B2">
        <w:rPr>
          <w:sz w:val="24"/>
          <w:szCs w:val="24"/>
        </w:rPr>
        <w:t xml:space="preserve"> that</w:t>
      </w:r>
      <w:r>
        <w:rPr>
          <w:sz w:val="24"/>
          <w:szCs w:val="24"/>
        </w:rPr>
        <w:t xml:space="preserve"> the female was a drug user and that she had warning markers for concealing drugs. They were also able to confirm that the female had a vast offending history, especially in regards to shoplifting offences. Having already considered</w:t>
      </w:r>
      <w:r w:rsidR="00FA4E51">
        <w:rPr>
          <w:sz w:val="24"/>
          <w:szCs w:val="24"/>
        </w:rPr>
        <w:t xml:space="preserve"> powers and policies</w:t>
      </w:r>
      <w:r>
        <w:rPr>
          <w:sz w:val="24"/>
          <w:szCs w:val="24"/>
        </w:rPr>
        <w:t>, I began to consider the</w:t>
      </w:r>
      <w:r w:rsidR="00A363E7">
        <w:rPr>
          <w:sz w:val="24"/>
          <w:szCs w:val="24"/>
        </w:rPr>
        <w:t xml:space="preserve"> use of police discretion </w:t>
      </w:r>
      <w:r>
        <w:rPr>
          <w:sz w:val="24"/>
          <w:szCs w:val="24"/>
        </w:rPr>
        <w:t xml:space="preserve">and what options were available to me, </w:t>
      </w:r>
      <w:r w:rsidR="00FA4E51">
        <w:rPr>
          <w:i/>
          <w:sz w:val="24"/>
          <w:szCs w:val="24"/>
        </w:rPr>
        <w:t xml:space="preserve">“According to Jones, police discretion is ‘freedom of the individual officer to act according to his or her own judgement in particular situations’ (as cited in Newburn and Neyroud, 2008, p 82)” </w:t>
      </w:r>
      <w:sdt>
        <w:sdtPr>
          <w:rPr>
            <w:i/>
            <w:sz w:val="24"/>
            <w:szCs w:val="24"/>
          </w:rPr>
          <w:id w:val="2076543852"/>
          <w:citation/>
        </w:sdtPr>
        <w:sdtEndPr/>
        <w:sdtContent>
          <w:r w:rsidR="00FA4E51" w:rsidRPr="00FA4E51">
            <w:rPr>
              <w:i/>
              <w:sz w:val="24"/>
              <w:szCs w:val="24"/>
            </w:rPr>
            <w:fldChar w:fldCharType="begin"/>
          </w:r>
          <w:r w:rsidR="00FA4E51" w:rsidRPr="00FA4E51">
            <w:rPr>
              <w:i/>
              <w:sz w:val="24"/>
              <w:szCs w:val="24"/>
            </w:rPr>
            <w:instrText xml:space="preserve"> CITATION Bry192 \l 2057 </w:instrText>
          </w:r>
          <w:r w:rsidR="00FA4E51" w:rsidRPr="00FA4E51">
            <w:rPr>
              <w:i/>
              <w:sz w:val="24"/>
              <w:szCs w:val="24"/>
            </w:rPr>
            <w:fldChar w:fldCharType="separate"/>
          </w:r>
          <w:r w:rsidR="00FA4E51" w:rsidRPr="00FA4E51">
            <w:rPr>
              <w:i/>
              <w:noProof/>
              <w:sz w:val="24"/>
              <w:szCs w:val="24"/>
            </w:rPr>
            <w:t>(Bryant &amp; Bryant, 2019)</w:t>
          </w:r>
          <w:r w:rsidR="00FA4E51" w:rsidRPr="00FA4E51">
            <w:rPr>
              <w:i/>
              <w:sz w:val="24"/>
              <w:szCs w:val="24"/>
            </w:rPr>
            <w:fldChar w:fldCharType="end"/>
          </w:r>
        </w:sdtContent>
      </w:sdt>
      <w:r w:rsidR="00FA4E51">
        <w:rPr>
          <w:i/>
          <w:sz w:val="24"/>
          <w:szCs w:val="24"/>
        </w:rPr>
        <w:t xml:space="preserve">. </w:t>
      </w:r>
      <w:r w:rsidR="00FA4E51">
        <w:rPr>
          <w:sz w:val="24"/>
          <w:szCs w:val="24"/>
        </w:rPr>
        <w:t>In this situation, due to the female’s prolific shoplifting history, I felt my only option was to arrest the female. Using police discretion, in the form of any other method of disposal</w:t>
      </w:r>
      <w:r w:rsidR="00A103B2">
        <w:rPr>
          <w:sz w:val="24"/>
          <w:szCs w:val="24"/>
        </w:rPr>
        <w:t>,</w:t>
      </w:r>
      <w:r w:rsidR="00FA4E51">
        <w:rPr>
          <w:sz w:val="24"/>
          <w:szCs w:val="24"/>
        </w:rPr>
        <w:t xml:space="preserve"> was not applicable in this instance </w:t>
      </w:r>
      <w:r w:rsidR="00A363E7">
        <w:rPr>
          <w:sz w:val="24"/>
          <w:szCs w:val="24"/>
        </w:rPr>
        <w:t>given the circumstances. Having decided that arrest was my only option, I initiated the final element of the National Decision Model which was to tak</w:t>
      </w:r>
      <w:r w:rsidR="00A103B2">
        <w:rPr>
          <w:sz w:val="24"/>
          <w:szCs w:val="24"/>
        </w:rPr>
        <w:t>e action. I proceeded to arrest the female and caution her.</w:t>
      </w:r>
      <w:r w:rsidR="005D6EF4">
        <w:rPr>
          <w:sz w:val="24"/>
          <w:szCs w:val="24"/>
        </w:rPr>
        <w:t xml:space="preserve"> As my colleague was female, I asked her to </w:t>
      </w:r>
      <w:r w:rsidR="00E15245">
        <w:rPr>
          <w:sz w:val="24"/>
          <w:szCs w:val="24"/>
        </w:rPr>
        <w:t>carry out a search of the suspect</w:t>
      </w:r>
      <w:r w:rsidR="005D6EF4">
        <w:rPr>
          <w:sz w:val="24"/>
          <w:szCs w:val="24"/>
        </w:rPr>
        <w:t>, under Section 32 PACE (1984). I decided it was necessary to search the female as she had warning markers for concealment</w:t>
      </w:r>
      <w:r w:rsidR="00E06F15">
        <w:rPr>
          <w:sz w:val="24"/>
          <w:szCs w:val="24"/>
        </w:rPr>
        <w:t xml:space="preserve"> of drugs. </w:t>
      </w:r>
      <w:r w:rsidR="005D6EF4">
        <w:rPr>
          <w:sz w:val="24"/>
          <w:szCs w:val="24"/>
        </w:rPr>
        <w:t xml:space="preserve">I also wanted to make sure the female was not concealing further items linked to </w:t>
      </w:r>
      <w:r w:rsidR="005D6EF4">
        <w:rPr>
          <w:sz w:val="24"/>
          <w:szCs w:val="24"/>
        </w:rPr>
        <w:lastRenderedPageBreak/>
        <w:t xml:space="preserve">the offence and also to make sure she did not have any articles on her person that could cause her harm or </w:t>
      </w:r>
      <w:r w:rsidR="00E15245">
        <w:rPr>
          <w:sz w:val="24"/>
          <w:szCs w:val="24"/>
        </w:rPr>
        <w:t>cause my colleagues and</w:t>
      </w:r>
      <w:r w:rsidR="00693067">
        <w:rPr>
          <w:sz w:val="24"/>
          <w:szCs w:val="24"/>
        </w:rPr>
        <w:t xml:space="preserve"> I harm.</w:t>
      </w:r>
      <w:r w:rsidR="005D05F8">
        <w:rPr>
          <w:sz w:val="24"/>
          <w:szCs w:val="24"/>
        </w:rPr>
        <w:t xml:space="preserve"> I made sure to explain to the female the reasons</w:t>
      </w:r>
      <w:r w:rsidR="00AB619E">
        <w:rPr>
          <w:sz w:val="24"/>
          <w:szCs w:val="24"/>
        </w:rPr>
        <w:t xml:space="preserve"> that my colleague was </w:t>
      </w:r>
      <w:r w:rsidR="005D05F8">
        <w:rPr>
          <w:sz w:val="24"/>
          <w:szCs w:val="24"/>
        </w:rPr>
        <w:t>searching her and why it was necessary,</w:t>
      </w:r>
      <w:r w:rsidR="00AB619E">
        <w:rPr>
          <w:sz w:val="24"/>
          <w:szCs w:val="24"/>
        </w:rPr>
        <w:t xml:space="preserve"> as I wanted to make sure that there was precise and clear communication between the both of us. It is important as police officers to always show transparency, </w:t>
      </w:r>
      <w:r w:rsidR="00AB619E">
        <w:rPr>
          <w:i/>
          <w:sz w:val="24"/>
          <w:szCs w:val="24"/>
        </w:rPr>
        <w:t xml:space="preserve">“We are genuine with those we communicate with and endeavour to create trusting relationships” </w:t>
      </w:r>
      <w:sdt>
        <w:sdtPr>
          <w:rPr>
            <w:i/>
            <w:sz w:val="24"/>
            <w:szCs w:val="24"/>
          </w:rPr>
          <w:id w:val="1297799447"/>
          <w:citation/>
        </w:sdtPr>
        <w:sdtEndPr/>
        <w:sdtContent>
          <w:r w:rsidR="00AB619E" w:rsidRPr="00AB619E">
            <w:rPr>
              <w:i/>
              <w:sz w:val="24"/>
              <w:szCs w:val="24"/>
            </w:rPr>
            <w:fldChar w:fldCharType="begin"/>
          </w:r>
          <w:r w:rsidR="00AB619E" w:rsidRPr="00AB619E">
            <w:rPr>
              <w:i/>
              <w:sz w:val="24"/>
              <w:szCs w:val="24"/>
            </w:rPr>
            <w:instrText xml:space="preserve"> CITATION Col202 \l 2057 </w:instrText>
          </w:r>
          <w:r w:rsidR="00AB619E" w:rsidRPr="00AB619E">
            <w:rPr>
              <w:i/>
              <w:sz w:val="24"/>
              <w:szCs w:val="24"/>
            </w:rPr>
            <w:fldChar w:fldCharType="separate"/>
          </w:r>
          <w:r w:rsidR="00AB619E" w:rsidRPr="00AB619E">
            <w:rPr>
              <w:i/>
              <w:noProof/>
              <w:sz w:val="24"/>
              <w:szCs w:val="24"/>
            </w:rPr>
            <w:t>(College of Policing , 2020)</w:t>
          </w:r>
          <w:r w:rsidR="00AB619E" w:rsidRPr="00AB619E">
            <w:rPr>
              <w:i/>
              <w:sz w:val="24"/>
              <w:szCs w:val="24"/>
            </w:rPr>
            <w:fldChar w:fldCharType="end"/>
          </w:r>
        </w:sdtContent>
      </w:sdt>
      <w:r w:rsidR="00AB619E">
        <w:rPr>
          <w:sz w:val="24"/>
          <w:szCs w:val="24"/>
        </w:rPr>
        <w:t xml:space="preserve">. </w:t>
      </w:r>
      <w:r w:rsidR="00693067">
        <w:rPr>
          <w:sz w:val="24"/>
          <w:szCs w:val="24"/>
        </w:rPr>
        <w:t>The female was then conveyed to custody, where her detention was authorised by the on duty custody sergeant.</w:t>
      </w:r>
      <w:r w:rsidR="005D05F8">
        <w:rPr>
          <w:sz w:val="24"/>
          <w:szCs w:val="24"/>
        </w:rPr>
        <w:t xml:space="preserve"> </w:t>
      </w:r>
      <w:r w:rsidR="00693067">
        <w:rPr>
          <w:sz w:val="24"/>
          <w:szCs w:val="24"/>
        </w:rPr>
        <w:t xml:space="preserve"> </w:t>
      </w:r>
    </w:p>
    <w:p w:rsidR="003750C0" w:rsidRDefault="003750C0" w:rsidP="00264272">
      <w:pPr>
        <w:spacing w:line="360" w:lineRule="auto"/>
        <w:ind w:right="107"/>
        <w:jc w:val="both"/>
        <w:rPr>
          <w:sz w:val="24"/>
          <w:szCs w:val="24"/>
        </w:rPr>
      </w:pPr>
    </w:p>
    <w:p w:rsidR="00275F9A" w:rsidRDefault="003750C0" w:rsidP="00264272">
      <w:pPr>
        <w:spacing w:line="360" w:lineRule="auto"/>
        <w:ind w:right="107"/>
        <w:jc w:val="both"/>
        <w:rPr>
          <w:sz w:val="24"/>
          <w:szCs w:val="24"/>
        </w:rPr>
      </w:pPr>
      <w:r>
        <w:rPr>
          <w:sz w:val="24"/>
          <w:szCs w:val="24"/>
        </w:rPr>
        <w:t>Whilst the female was in custod</w:t>
      </w:r>
      <w:r w:rsidR="00E46C4D">
        <w:rPr>
          <w:sz w:val="24"/>
          <w:szCs w:val="24"/>
        </w:rPr>
        <w:t>y, I proceeded to continue with my investigation into the offence, before conducting an interview. I knew, that as</w:t>
      </w:r>
      <w:r w:rsidR="00145ECF">
        <w:rPr>
          <w:sz w:val="24"/>
          <w:szCs w:val="24"/>
        </w:rPr>
        <w:t xml:space="preserve"> the</w:t>
      </w:r>
      <w:r w:rsidR="00E46C4D">
        <w:rPr>
          <w:sz w:val="24"/>
          <w:szCs w:val="24"/>
        </w:rPr>
        <w:t xml:space="preserve"> officer in case, I had to make sure that my investigation conformed to the standards set out by the Criminal Procedure and Investigations Act (1996), </w:t>
      </w:r>
      <w:r w:rsidR="00E46C4D">
        <w:rPr>
          <w:i/>
          <w:sz w:val="24"/>
          <w:szCs w:val="24"/>
        </w:rPr>
        <w:t xml:space="preserve">“All investigators have a responsibility for carrying out the duties imposed on them under this code including, in particular recording information and retaining information and material” </w:t>
      </w:r>
      <w:sdt>
        <w:sdtPr>
          <w:rPr>
            <w:i/>
            <w:sz w:val="24"/>
            <w:szCs w:val="24"/>
          </w:rPr>
          <w:id w:val="-34656858"/>
          <w:citation/>
        </w:sdtPr>
        <w:sdtEndPr/>
        <w:sdtContent>
          <w:r w:rsidR="00E46C4D" w:rsidRPr="00E46C4D">
            <w:rPr>
              <w:i/>
              <w:sz w:val="24"/>
              <w:szCs w:val="24"/>
            </w:rPr>
            <w:fldChar w:fldCharType="begin"/>
          </w:r>
          <w:r w:rsidR="00E46C4D" w:rsidRPr="00E46C4D">
            <w:rPr>
              <w:i/>
              <w:sz w:val="24"/>
              <w:szCs w:val="24"/>
            </w:rPr>
            <w:instrText xml:space="preserve"> CITATION Col131 \l 2057 </w:instrText>
          </w:r>
          <w:r w:rsidR="00E46C4D" w:rsidRPr="00E46C4D">
            <w:rPr>
              <w:i/>
              <w:sz w:val="24"/>
              <w:szCs w:val="24"/>
            </w:rPr>
            <w:fldChar w:fldCharType="separate"/>
          </w:r>
          <w:r w:rsidR="00E46C4D" w:rsidRPr="00E46C4D">
            <w:rPr>
              <w:i/>
              <w:noProof/>
              <w:sz w:val="24"/>
              <w:szCs w:val="24"/>
            </w:rPr>
            <w:t>(College of Policing , 2013)</w:t>
          </w:r>
          <w:r w:rsidR="00E46C4D" w:rsidRPr="00E46C4D">
            <w:rPr>
              <w:i/>
              <w:sz w:val="24"/>
              <w:szCs w:val="24"/>
            </w:rPr>
            <w:fldChar w:fldCharType="end"/>
          </w:r>
        </w:sdtContent>
      </w:sdt>
      <w:r w:rsidR="00E46C4D">
        <w:rPr>
          <w:i/>
          <w:sz w:val="24"/>
          <w:szCs w:val="24"/>
        </w:rPr>
        <w:t xml:space="preserve">. </w:t>
      </w:r>
      <w:r w:rsidR="00310F49">
        <w:rPr>
          <w:sz w:val="24"/>
          <w:szCs w:val="24"/>
        </w:rPr>
        <w:t xml:space="preserve">The code of practice states </w:t>
      </w:r>
      <w:r w:rsidR="00310F49">
        <w:rPr>
          <w:i/>
          <w:sz w:val="24"/>
          <w:szCs w:val="24"/>
        </w:rPr>
        <w:t>“that where a criminal investigation is conducted all reasonable steps are taken for the purposes of the investigation and, in particular, all lines of inquiry are pursued</w:t>
      </w:r>
      <w:r w:rsidR="00310F49" w:rsidRPr="00310F49">
        <w:rPr>
          <w:i/>
          <w:sz w:val="24"/>
          <w:szCs w:val="24"/>
        </w:rPr>
        <w:t xml:space="preserve">” </w:t>
      </w:r>
      <w:sdt>
        <w:sdtPr>
          <w:rPr>
            <w:i/>
            <w:sz w:val="24"/>
            <w:szCs w:val="24"/>
          </w:rPr>
          <w:id w:val="248774164"/>
          <w:citation/>
        </w:sdtPr>
        <w:sdtEndPr/>
        <w:sdtContent>
          <w:r w:rsidR="00310F49" w:rsidRPr="00310F49">
            <w:rPr>
              <w:i/>
              <w:sz w:val="24"/>
              <w:szCs w:val="24"/>
            </w:rPr>
            <w:fldChar w:fldCharType="begin"/>
          </w:r>
          <w:r w:rsidR="00310F49" w:rsidRPr="00310F49">
            <w:rPr>
              <w:i/>
              <w:sz w:val="24"/>
              <w:szCs w:val="24"/>
            </w:rPr>
            <w:instrText xml:space="preserve"> CITATION Leg202 \l 2057 </w:instrText>
          </w:r>
          <w:r w:rsidR="00310F49" w:rsidRPr="00310F49">
            <w:rPr>
              <w:i/>
              <w:sz w:val="24"/>
              <w:szCs w:val="24"/>
            </w:rPr>
            <w:fldChar w:fldCharType="separate"/>
          </w:r>
          <w:r w:rsidR="00310F49" w:rsidRPr="00310F49">
            <w:rPr>
              <w:i/>
              <w:noProof/>
              <w:sz w:val="24"/>
              <w:szCs w:val="24"/>
            </w:rPr>
            <w:t>(Legislation.gov.uk, n.d.)</w:t>
          </w:r>
          <w:r w:rsidR="00310F49" w:rsidRPr="00310F49">
            <w:rPr>
              <w:i/>
              <w:sz w:val="24"/>
              <w:szCs w:val="24"/>
            </w:rPr>
            <w:fldChar w:fldCharType="end"/>
          </w:r>
        </w:sdtContent>
      </w:sdt>
      <w:r w:rsidR="005F26DB">
        <w:rPr>
          <w:i/>
          <w:sz w:val="24"/>
          <w:szCs w:val="24"/>
        </w:rPr>
        <w:t xml:space="preserve">. </w:t>
      </w:r>
      <w:r w:rsidR="005F26DB">
        <w:rPr>
          <w:sz w:val="24"/>
          <w:szCs w:val="24"/>
        </w:rPr>
        <w:t>On attendance at the store, I had already identified the witness and also confirmed that there was CCTV evidence of the suspect committing the offence. My only outstanding lines of enquiry were to obtain a witness statement from t</w:t>
      </w:r>
      <w:r w:rsidR="00C97F13">
        <w:rPr>
          <w:sz w:val="24"/>
          <w:szCs w:val="24"/>
        </w:rPr>
        <w:t xml:space="preserve">he security guard, recover CCTV from the store and take photographic evidence of both the items the female had attempted to take from the store and the receipt showing the price of the items. </w:t>
      </w:r>
      <w:r w:rsidR="00145ECF">
        <w:rPr>
          <w:sz w:val="24"/>
          <w:szCs w:val="24"/>
        </w:rPr>
        <w:t xml:space="preserve">I re-attended the store, after booking the female into custody, and took a witness statement from the security guard, who also produced the CCTV in evidence. I took photographs of the items that were recovered and also of the receipt which confirmed the cost of the items. </w:t>
      </w:r>
      <w:r w:rsidR="00126BBC">
        <w:rPr>
          <w:sz w:val="24"/>
          <w:szCs w:val="24"/>
        </w:rPr>
        <w:t>Subsequently the female was interviewed, where she made a full and frank admission of the offence.</w:t>
      </w:r>
      <w:r w:rsidR="005F0CBE">
        <w:rPr>
          <w:sz w:val="24"/>
          <w:szCs w:val="24"/>
        </w:rPr>
        <w:t xml:space="preserve"> </w:t>
      </w:r>
      <w:r w:rsidR="00126BBC">
        <w:rPr>
          <w:sz w:val="24"/>
          <w:szCs w:val="24"/>
        </w:rPr>
        <w:t>The code of practise also states</w:t>
      </w:r>
      <w:r w:rsidR="004733D4">
        <w:rPr>
          <w:sz w:val="24"/>
          <w:szCs w:val="24"/>
        </w:rPr>
        <w:t>,</w:t>
      </w:r>
      <w:r w:rsidR="00126BBC">
        <w:rPr>
          <w:sz w:val="24"/>
          <w:szCs w:val="24"/>
        </w:rPr>
        <w:t xml:space="preserve"> </w:t>
      </w:r>
      <w:r w:rsidR="00126BBC">
        <w:rPr>
          <w:i/>
          <w:sz w:val="24"/>
          <w:szCs w:val="24"/>
        </w:rPr>
        <w:t xml:space="preserve">“that information which is obtained in the course of a criminal investigation and may be relevant to the investigation is retained; that any record of such information is retained” </w:t>
      </w:r>
      <w:sdt>
        <w:sdtPr>
          <w:rPr>
            <w:i/>
            <w:sz w:val="24"/>
            <w:szCs w:val="24"/>
          </w:rPr>
          <w:id w:val="-639341345"/>
          <w:citation/>
        </w:sdtPr>
        <w:sdtEndPr/>
        <w:sdtContent>
          <w:r w:rsidR="00126BBC" w:rsidRPr="00126BBC">
            <w:rPr>
              <w:i/>
              <w:sz w:val="24"/>
              <w:szCs w:val="24"/>
            </w:rPr>
            <w:fldChar w:fldCharType="begin"/>
          </w:r>
          <w:r w:rsidR="00126BBC" w:rsidRPr="00126BBC">
            <w:rPr>
              <w:i/>
              <w:sz w:val="24"/>
              <w:szCs w:val="24"/>
            </w:rPr>
            <w:instrText xml:space="preserve"> CITATION Leg202 \l 2057 </w:instrText>
          </w:r>
          <w:r w:rsidR="00126BBC" w:rsidRPr="00126BBC">
            <w:rPr>
              <w:i/>
              <w:sz w:val="24"/>
              <w:szCs w:val="24"/>
            </w:rPr>
            <w:fldChar w:fldCharType="separate"/>
          </w:r>
          <w:r w:rsidR="00126BBC" w:rsidRPr="00126BBC">
            <w:rPr>
              <w:i/>
              <w:noProof/>
              <w:sz w:val="24"/>
              <w:szCs w:val="24"/>
            </w:rPr>
            <w:t>(Legislation.gov.uk, n.d.)</w:t>
          </w:r>
          <w:r w:rsidR="00126BBC" w:rsidRPr="00126BBC">
            <w:rPr>
              <w:i/>
              <w:sz w:val="24"/>
              <w:szCs w:val="24"/>
            </w:rPr>
            <w:fldChar w:fldCharType="end"/>
          </w:r>
        </w:sdtContent>
      </w:sdt>
      <w:r w:rsidR="00126BBC">
        <w:rPr>
          <w:sz w:val="24"/>
          <w:szCs w:val="24"/>
        </w:rPr>
        <w:t xml:space="preserve">. I made sure to retain all material </w:t>
      </w:r>
      <w:r w:rsidR="00A87FFD">
        <w:rPr>
          <w:sz w:val="24"/>
          <w:szCs w:val="24"/>
        </w:rPr>
        <w:t>relating to the incident. Which included the interview notes and records, pocket note book entries and any Body Worn Vi</w:t>
      </w:r>
      <w:r w:rsidR="00275F9A">
        <w:rPr>
          <w:sz w:val="24"/>
          <w:szCs w:val="24"/>
        </w:rPr>
        <w:t>deo footage.</w:t>
      </w:r>
      <w:r w:rsidR="007E64F9">
        <w:rPr>
          <w:sz w:val="24"/>
          <w:szCs w:val="24"/>
        </w:rPr>
        <w:t xml:space="preserve"> </w:t>
      </w:r>
    </w:p>
    <w:p w:rsidR="003B5801" w:rsidRDefault="003B5801" w:rsidP="00264272">
      <w:pPr>
        <w:spacing w:line="360" w:lineRule="auto"/>
        <w:ind w:right="107"/>
        <w:jc w:val="both"/>
        <w:rPr>
          <w:sz w:val="24"/>
          <w:szCs w:val="24"/>
        </w:rPr>
      </w:pPr>
    </w:p>
    <w:p w:rsidR="005D05F8" w:rsidRDefault="00720338" w:rsidP="00264272">
      <w:pPr>
        <w:spacing w:line="360" w:lineRule="auto"/>
        <w:ind w:right="107"/>
        <w:jc w:val="both"/>
        <w:rPr>
          <w:sz w:val="24"/>
          <w:szCs w:val="24"/>
        </w:rPr>
      </w:pPr>
      <w:r>
        <w:rPr>
          <w:sz w:val="24"/>
          <w:szCs w:val="24"/>
        </w:rPr>
        <w:t>Reflecting on the incident, I feel I effectively utilised all elements of the national decision model in order to deal with the incident appropriate</w:t>
      </w:r>
      <w:r w:rsidR="007232C8">
        <w:rPr>
          <w:sz w:val="24"/>
          <w:szCs w:val="24"/>
        </w:rPr>
        <w:t xml:space="preserve">ly. Throughout my interactions with both </w:t>
      </w:r>
      <w:r w:rsidR="007232C8">
        <w:rPr>
          <w:sz w:val="24"/>
          <w:szCs w:val="24"/>
        </w:rPr>
        <w:lastRenderedPageBreak/>
        <w:t xml:space="preserve">the witness and the suspect, </w:t>
      </w:r>
      <w:r w:rsidR="00CA26E9">
        <w:rPr>
          <w:sz w:val="24"/>
          <w:szCs w:val="24"/>
        </w:rPr>
        <w:t>I made sure that my beha</w:t>
      </w:r>
      <w:r w:rsidR="004948AD">
        <w:rPr>
          <w:sz w:val="24"/>
          <w:szCs w:val="24"/>
        </w:rPr>
        <w:t>viour and actions adhered to</w:t>
      </w:r>
      <w:r w:rsidR="00CA26E9">
        <w:rPr>
          <w:sz w:val="24"/>
          <w:szCs w:val="24"/>
        </w:rPr>
        <w:t xml:space="preserve"> policing values, ensuring that all persons involved encountered a positive policing experience. Despite the overwhelming evidence against the suspect and her offending history I made sure to give her the opportunity to explain what had happened, ultimately making sure I showed true impartiality. This incident has shown me the importance of being impartial when attending inci</w:t>
      </w:r>
      <w:r w:rsidR="009126AE">
        <w:rPr>
          <w:sz w:val="24"/>
          <w:szCs w:val="24"/>
        </w:rPr>
        <w:t xml:space="preserve">dents and </w:t>
      </w:r>
      <w:r w:rsidR="00CA26E9">
        <w:rPr>
          <w:sz w:val="24"/>
          <w:szCs w:val="24"/>
        </w:rPr>
        <w:t>condu</w:t>
      </w:r>
      <w:r w:rsidR="009126AE">
        <w:rPr>
          <w:sz w:val="24"/>
          <w:szCs w:val="24"/>
        </w:rPr>
        <w:t xml:space="preserve">cting initial enquiries. </w:t>
      </w:r>
      <w:r w:rsidR="0036651C">
        <w:rPr>
          <w:sz w:val="24"/>
          <w:szCs w:val="24"/>
        </w:rPr>
        <w:t>It has also emphasised how we, as police officers, should never make assu</w:t>
      </w:r>
      <w:r w:rsidR="000F5B79">
        <w:rPr>
          <w:sz w:val="24"/>
          <w:szCs w:val="24"/>
        </w:rPr>
        <w:t xml:space="preserve">mptions based on </w:t>
      </w:r>
      <w:r w:rsidR="0036651C">
        <w:rPr>
          <w:sz w:val="24"/>
          <w:szCs w:val="24"/>
        </w:rPr>
        <w:t xml:space="preserve">a person’s offending history or any of their </w:t>
      </w:r>
      <w:r w:rsidR="00603A33">
        <w:rPr>
          <w:sz w:val="24"/>
          <w:szCs w:val="24"/>
        </w:rPr>
        <w:t>personal characteristics. At a time when the world’s media platform scrutinizes police action, it is</w:t>
      </w:r>
      <w:r w:rsidR="000F5B79">
        <w:rPr>
          <w:sz w:val="24"/>
          <w:szCs w:val="24"/>
        </w:rPr>
        <w:t xml:space="preserve"> even more</w:t>
      </w:r>
      <w:r w:rsidR="00603A33">
        <w:rPr>
          <w:sz w:val="24"/>
          <w:szCs w:val="24"/>
        </w:rPr>
        <w:t xml:space="preserve"> important that w</w:t>
      </w:r>
      <w:r w:rsidR="000F5B79">
        <w:rPr>
          <w:sz w:val="24"/>
          <w:szCs w:val="24"/>
        </w:rPr>
        <w:t xml:space="preserve">e continue to learn about implicit biases and make sure to adhere to polices set out by our force and the home office, for example the ‘Best Use Of Stop and Search Scheme’, </w:t>
      </w:r>
      <w:sdt>
        <w:sdtPr>
          <w:rPr>
            <w:i/>
            <w:sz w:val="24"/>
            <w:szCs w:val="24"/>
          </w:rPr>
          <w:id w:val="-898739781"/>
          <w:citation/>
        </w:sdtPr>
        <w:sdtEndPr/>
        <w:sdtContent>
          <w:r w:rsidR="000F5B79" w:rsidRPr="000F5B79">
            <w:rPr>
              <w:i/>
              <w:sz w:val="24"/>
              <w:szCs w:val="24"/>
            </w:rPr>
            <w:fldChar w:fldCharType="begin"/>
          </w:r>
          <w:r w:rsidR="000F5B79" w:rsidRPr="000F5B79">
            <w:rPr>
              <w:i/>
              <w:sz w:val="24"/>
              <w:szCs w:val="24"/>
            </w:rPr>
            <w:instrText xml:space="preserve"> CITATION Hom14 \l 2057 </w:instrText>
          </w:r>
          <w:r w:rsidR="000F5B79" w:rsidRPr="000F5B79">
            <w:rPr>
              <w:i/>
              <w:sz w:val="24"/>
              <w:szCs w:val="24"/>
            </w:rPr>
            <w:fldChar w:fldCharType="separate"/>
          </w:r>
          <w:r w:rsidR="000F5B79" w:rsidRPr="000F5B79">
            <w:rPr>
              <w:i/>
              <w:noProof/>
              <w:sz w:val="24"/>
              <w:szCs w:val="24"/>
            </w:rPr>
            <w:t>(Home Office; College of Policing , 2014)</w:t>
          </w:r>
          <w:r w:rsidR="000F5B79" w:rsidRPr="000F5B79">
            <w:rPr>
              <w:i/>
              <w:sz w:val="24"/>
              <w:szCs w:val="24"/>
            </w:rPr>
            <w:fldChar w:fldCharType="end"/>
          </w:r>
        </w:sdtContent>
      </w:sdt>
      <w:r w:rsidR="000F5B79">
        <w:rPr>
          <w:i/>
          <w:sz w:val="24"/>
          <w:szCs w:val="24"/>
        </w:rPr>
        <w:t xml:space="preserve">. </w:t>
      </w:r>
      <w:r w:rsidR="00F061AE">
        <w:rPr>
          <w:sz w:val="24"/>
          <w:szCs w:val="24"/>
        </w:rPr>
        <w:t>Throughout the investigation, I followed the CPIA (1996) and complied with the code of practise. My tutor helped me understand the process of reviewing evidence and deciding what would be unused material in regards to the case. In my future investigations, I feel I will be comfortable in identifying</w:t>
      </w:r>
      <w:r w:rsidR="00F4529F">
        <w:rPr>
          <w:sz w:val="24"/>
          <w:szCs w:val="24"/>
        </w:rPr>
        <w:t xml:space="preserve"> what is</w:t>
      </w:r>
      <w:r w:rsidR="00F061AE">
        <w:rPr>
          <w:sz w:val="24"/>
          <w:szCs w:val="24"/>
        </w:rPr>
        <w:t xml:space="preserve"> unused material and will be able to complete a Streamlined Disclosure Certificate.    </w:t>
      </w:r>
    </w:p>
    <w:p w:rsidR="005046A8" w:rsidRDefault="005046A8" w:rsidP="00264272">
      <w:pPr>
        <w:spacing w:line="360" w:lineRule="auto"/>
        <w:ind w:right="107"/>
        <w:jc w:val="both"/>
        <w:rPr>
          <w:sz w:val="24"/>
          <w:szCs w:val="24"/>
        </w:rPr>
      </w:pPr>
    </w:p>
    <w:p w:rsidR="005046A8" w:rsidRDefault="005046A8" w:rsidP="00264272">
      <w:pPr>
        <w:spacing w:line="360" w:lineRule="auto"/>
        <w:ind w:right="107"/>
        <w:jc w:val="both"/>
        <w:rPr>
          <w:sz w:val="24"/>
          <w:szCs w:val="24"/>
        </w:rPr>
      </w:pPr>
      <w:r>
        <w:rPr>
          <w:sz w:val="24"/>
          <w:szCs w:val="24"/>
        </w:rPr>
        <w:t>In conclusion,</w:t>
      </w:r>
      <w:r w:rsidR="00AC0886">
        <w:rPr>
          <w:sz w:val="24"/>
          <w:szCs w:val="24"/>
        </w:rPr>
        <w:t xml:space="preserve"> this incident has provided learning that has helped progress my skill set. I feel comfortable implementing the National Decision Model in all aspects of my policing work and feel I can make informed decisions based on risk factors and information and intelligence. </w:t>
      </w:r>
      <w:r w:rsidR="0073693A">
        <w:rPr>
          <w:sz w:val="24"/>
          <w:szCs w:val="24"/>
        </w:rPr>
        <w:t xml:space="preserve">This incident has also </w:t>
      </w:r>
      <w:r w:rsidR="004948AD">
        <w:rPr>
          <w:sz w:val="24"/>
          <w:szCs w:val="24"/>
        </w:rPr>
        <w:t xml:space="preserve">provided key training in investigatory practices, such as suspect interviewing and statement taking. </w:t>
      </w:r>
      <w:r w:rsidR="006656C7">
        <w:rPr>
          <w:sz w:val="24"/>
          <w:szCs w:val="24"/>
        </w:rPr>
        <w:t>Reflecting on the incident has helped me to understand my responsibilities as an investigator and to always make sure that I adhere to the Code of Practise, as set out in the Criminal Procedure and Investigation</w:t>
      </w:r>
      <w:r w:rsidR="00437709">
        <w:rPr>
          <w:sz w:val="24"/>
          <w:szCs w:val="24"/>
        </w:rPr>
        <w:t xml:space="preserve"> Act 1996. I will continue to uphold policing values throughout my interactions and investigations, ensuring that members of the public encounter a positive policin</w:t>
      </w:r>
      <w:r w:rsidR="002F24D1">
        <w:rPr>
          <w:sz w:val="24"/>
          <w:szCs w:val="24"/>
        </w:rPr>
        <w:t xml:space="preserve">g experience. Through reflection, I have been able to identify my strengths and weaknesses and am able to recognise areas that need developing. </w:t>
      </w:r>
    </w:p>
    <w:p w:rsidR="00275F9A" w:rsidRDefault="00275F9A" w:rsidP="00264272">
      <w:pPr>
        <w:spacing w:line="360" w:lineRule="auto"/>
        <w:ind w:right="107"/>
        <w:jc w:val="both"/>
        <w:rPr>
          <w:sz w:val="24"/>
          <w:szCs w:val="24"/>
        </w:rPr>
      </w:pPr>
    </w:p>
    <w:p w:rsidR="00993A9C" w:rsidRDefault="009C0EC9" w:rsidP="00264272">
      <w:pPr>
        <w:spacing w:line="360" w:lineRule="auto"/>
        <w:ind w:right="107"/>
        <w:jc w:val="both"/>
        <w:rPr>
          <w:sz w:val="24"/>
          <w:szCs w:val="24"/>
        </w:rPr>
      </w:pPr>
      <w:r>
        <w:rPr>
          <w:sz w:val="24"/>
          <w:szCs w:val="24"/>
        </w:rPr>
        <w:t xml:space="preserve">Word Count (2,523) </w:t>
      </w:r>
    </w:p>
    <w:p w:rsidR="00367AB3" w:rsidRDefault="00367AB3" w:rsidP="00264272">
      <w:pPr>
        <w:spacing w:line="360" w:lineRule="auto"/>
        <w:ind w:right="107"/>
        <w:jc w:val="both"/>
        <w:rPr>
          <w:sz w:val="24"/>
          <w:szCs w:val="24"/>
        </w:rPr>
      </w:pPr>
    </w:p>
    <w:p w:rsidR="007708D1" w:rsidRPr="006B31C3" w:rsidRDefault="007708D1" w:rsidP="006B31C3">
      <w:pPr>
        <w:spacing w:line="360" w:lineRule="auto"/>
        <w:ind w:right="107"/>
        <w:jc w:val="both"/>
        <w:rPr>
          <w:sz w:val="24"/>
          <w:szCs w:val="24"/>
        </w:rPr>
        <w:sectPr w:rsidR="007708D1" w:rsidRPr="006B31C3" w:rsidSect="00F71E22">
          <w:pgSz w:w="11906" w:h="16838" w:code="9"/>
          <w:pgMar w:top="1440" w:right="1080" w:bottom="1440" w:left="1080" w:header="720" w:footer="720" w:gutter="0"/>
          <w:cols w:space="720"/>
          <w:docGrid w:linePitch="272"/>
        </w:sectPr>
      </w:pPr>
    </w:p>
    <w:p w:rsidR="007708D1" w:rsidRPr="00270EEB" w:rsidRDefault="007708D1" w:rsidP="006B31C3">
      <w:pPr>
        <w:ind w:right="107"/>
        <w:jc w:val="center"/>
        <w:rPr>
          <w:b/>
          <w:bCs/>
          <w:sz w:val="24"/>
          <w:szCs w:val="24"/>
        </w:rPr>
      </w:pPr>
      <w:r w:rsidRPr="2E5ED9CE">
        <w:rPr>
          <w:b/>
          <w:bCs/>
          <w:sz w:val="24"/>
          <w:szCs w:val="24"/>
        </w:rPr>
        <w:lastRenderedPageBreak/>
        <w:t>Task 5</w:t>
      </w:r>
    </w:p>
    <w:p w:rsidR="007708D1" w:rsidRDefault="007708D1" w:rsidP="007708D1">
      <w:pPr>
        <w:ind w:right="107"/>
        <w:jc w:val="both"/>
        <w:rPr>
          <w:b/>
          <w:bCs/>
          <w:sz w:val="24"/>
          <w:szCs w:val="24"/>
        </w:rPr>
      </w:pPr>
      <w:r w:rsidRPr="2E5ED9CE">
        <w:rPr>
          <w:b/>
          <w:bCs/>
          <w:sz w:val="24"/>
          <w:szCs w:val="24"/>
        </w:rPr>
        <w:t>Personal Development Plan (PDP)</w:t>
      </w:r>
    </w:p>
    <w:p w:rsidR="007708D1" w:rsidRDefault="007708D1" w:rsidP="007708D1">
      <w:pPr>
        <w:ind w:right="107"/>
        <w:jc w:val="both"/>
        <w:rPr>
          <w:b/>
          <w:sz w:val="24"/>
          <w:szCs w:val="24"/>
        </w:rPr>
      </w:pPr>
    </w:p>
    <w:p w:rsidR="007708D1" w:rsidRPr="00270EEB" w:rsidRDefault="007708D1" w:rsidP="007708D1">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rsidR="007708D1" w:rsidRDefault="007708D1" w:rsidP="007708D1">
      <w:pPr>
        <w:ind w:right="107"/>
        <w:jc w:val="both"/>
        <w:rPr>
          <w:b/>
          <w:bCs/>
          <w:sz w:val="24"/>
          <w:szCs w:val="24"/>
        </w:rPr>
      </w:pPr>
    </w:p>
    <w:p w:rsidR="007708D1" w:rsidRDefault="007708D1" w:rsidP="007708D1">
      <w:pPr>
        <w:ind w:right="107"/>
        <w:jc w:val="both"/>
        <w:rPr>
          <w:i/>
          <w:iCs/>
          <w:sz w:val="24"/>
          <w:szCs w:val="24"/>
        </w:rPr>
      </w:pPr>
      <w:r w:rsidRPr="2E5ED9CE">
        <w:rPr>
          <w:i/>
          <w:iCs/>
          <w:sz w:val="24"/>
          <w:szCs w:val="24"/>
        </w:rPr>
        <w:t>This is equivalent to 500 words towards the overall word</w:t>
      </w:r>
      <w:r w:rsidR="00B20870">
        <w:rPr>
          <w:i/>
          <w:iCs/>
          <w:sz w:val="24"/>
          <w:szCs w:val="24"/>
        </w:rPr>
        <w:t xml:space="preserve"> </w:t>
      </w:r>
      <w:r w:rsidRPr="2E5ED9CE">
        <w:rPr>
          <w:i/>
          <w:iCs/>
          <w:sz w:val="24"/>
          <w:szCs w:val="24"/>
        </w:rPr>
        <w:t>count, please note this is not the actual number of words used in completing the table, the count reflects the thought and research behind it.</w:t>
      </w:r>
    </w:p>
    <w:p w:rsidR="007708D1" w:rsidRPr="00270EEB" w:rsidRDefault="007708D1" w:rsidP="007708D1">
      <w:pPr>
        <w:ind w:right="107"/>
        <w:jc w:val="both"/>
        <w:rPr>
          <w:sz w:val="24"/>
          <w:szCs w:val="24"/>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713"/>
        <w:gridCol w:w="3803"/>
        <w:gridCol w:w="1701"/>
        <w:gridCol w:w="1843"/>
      </w:tblGrid>
      <w:tr w:rsidR="00F60860" w:rsidRPr="00270EEB" w:rsidTr="009C0EC9">
        <w:tc>
          <w:tcPr>
            <w:tcW w:w="2713" w:type="dxa"/>
            <w:shd w:val="clear" w:color="auto" w:fill="auto"/>
          </w:tcPr>
          <w:p w:rsidR="007708D1" w:rsidRPr="00270EEB" w:rsidRDefault="007708D1" w:rsidP="00F71E22">
            <w:pPr>
              <w:ind w:right="107"/>
              <w:jc w:val="center"/>
              <w:rPr>
                <w:b/>
                <w:sz w:val="24"/>
                <w:szCs w:val="24"/>
              </w:rPr>
            </w:pPr>
          </w:p>
          <w:p w:rsidR="007708D1" w:rsidRPr="00270EEB" w:rsidRDefault="007708D1" w:rsidP="00F71E22">
            <w:pPr>
              <w:ind w:right="107"/>
              <w:jc w:val="center"/>
              <w:rPr>
                <w:b/>
                <w:sz w:val="24"/>
                <w:szCs w:val="24"/>
              </w:rPr>
            </w:pPr>
            <w:r>
              <w:rPr>
                <w:b/>
                <w:sz w:val="24"/>
                <w:szCs w:val="24"/>
              </w:rPr>
              <w:t xml:space="preserve">Area of </w:t>
            </w:r>
            <w:r w:rsidRPr="00270EEB">
              <w:rPr>
                <w:b/>
                <w:sz w:val="24"/>
                <w:szCs w:val="24"/>
              </w:rPr>
              <w:t xml:space="preserve">Development </w:t>
            </w:r>
          </w:p>
          <w:p w:rsidR="007708D1" w:rsidRPr="00270EEB" w:rsidRDefault="007708D1" w:rsidP="00F71E22">
            <w:pPr>
              <w:ind w:right="107"/>
              <w:jc w:val="center"/>
              <w:rPr>
                <w:b/>
                <w:sz w:val="24"/>
                <w:szCs w:val="24"/>
              </w:rPr>
            </w:pPr>
          </w:p>
        </w:tc>
        <w:tc>
          <w:tcPr>
            <w:tcW w:w="3803" w:type="dxa"/>
            <w:shd w:val="clear" w:color="auto" w:fill="auto"/>
          </w:tcPr>
          <w:p w:rsidR="007708D1" w:rsidRPr="00270EEB" w:rsidRDefault="007708D1" w:rsidP="00F71E22">
            <w:pPr>
              <w:ind w:right="107"/>
              <w:jc w:val="center"/>
              <w:rPr>
                <w:b/>
                <w:sz w:val="24"/>
                <w:szCs w:val="24"/>
              </w:rPr>
            </w:pPr>
          </w:p>
          <w:p w:rsidR="007708D1" w:rsidRPr="00270EEB" w:rsidRDefault="007708D1" w:rsidP="00F71E22">
            <w:pPr>
              <w:ind w:right="107"/>
              <w:jc w:val="center"/>
              <w:rPr>
                <w:b/>
                <w:sz w:val="24"/>
                <w:szCs w:val="24"/>
              </w:rPr>
            </w:pPr>
            <w:r w:rsidRPr="00270EEB">
              <w:rPr>
                <w:b/>
                <w:sz w:val="24"/>
                <w:szCs w:val="24"/>
              </w:rPr>
              <w:t>How it will be achieved</w:t>
            </w:r>
          </w:p>
        </w:tc>
        <w:tc>
          <w:tcPr>
            <w:tcW w:w="1701" w:type="dxa"/>
            <w:shd w:val="clear" w:color="auto" w:fill="auto"/>
          </w:tcPr>
          <w:p w:rsidR="007708D1" w:rsidRPr="00270EEB" w:rsidRDefault="007708D1" w:rsidP="00F71E22">
            <w:pPr>
              <w:ind w:right="107"/>
              <w:jc w:val="center"/>
              <w:rPr>
                <w:b/>
                <w:sz w:val="24"/>
                <w:szCs w:val="24"/>
              </w:rPr>
            </w:pPr>
          </w:p>
          <w:p w:rsidR="007708D1" w:rsidRPr="00270EEB" w:rsidRDefault="007708D1" w:rsidP="00F71E22">
            <w:pPr>
              <w:ind w:right="107"/>
              <w:jc w:val="center"/>
              <w:rPr>
                <w:b/>
                <w:sz w:val="24"/>
                <w:szCs w:val="24"/>
              </w:rPr>
            </w:pPr>
            <w:r w:rsidRPr="00270EEB">
              <w:rPr>
                <w:b/>
                <w:sz w:val="24"/>
                <w:szCs w:val="24"/>
              </w:rPr>
              <w:t xml:space="preserve">Who </w:t>
            </w:r>
            <w:r>
              <w:rPr>
                <w:b/>
                <w:sz w:val="24"/>
                <w:szCs w:val="24"/>
              </w:rPr>
              <w:t>can provide support</w:t>
            </w:r>
          </w:p>
        </w:tc>
        <w:tc>
          <w:tcPr>
            <w:tcW w:w="1843" w:type="dxa"/>
            <w:shd w:val="clear" w:color="auto" w:fill="auto"/>
          </w:tcPr>
          <w:p w:rsidR="007708D1" w:rsidRDefault="007708D1" w:rsidP="00F71E22">
            <w:pPr>
              <w:jc w:val="center"/>
              <w:rPr>
                <w:b/>
                <w:bCs/>
                <w:sz w:val="24"/>
                <w:szCs w:val="24"/>
              </w:rPr>
            </w:pPr>
          </w:p>
          <w:p w:rsidR="007708D1" w:rsidRDefault="007708D1" w:rsidP="00F71E22">
            <w:pPr>
              <w:jc w:val="center"/>
              <w:rPr>
                <w:b/>
                <w:bCs/>
                <w:sz w:val="24"/>
                <w:szCs w:val="24"/>
              </w:rPr>
            </w:pPr>
            <w:r w:rsidRPr="28A9B94D">
              <w:rPr>
                <w:b/>
                <w:bCs/>
                <w:sz w:val="24"/>
                <w:szCs w:val="24"/>
              </w:rPr>
              <w:t>Timeline</w:t>
            </w:r>
          </w:p>
        </w:tc>
      </w:tr>
      <w:tr w:rsidR="00F60860" w:rsidRPr="00270EEB" w:rsidTr="009C0EC9">
        <w:tc>
          <w:tcPr>
            <w:tcW w:w="2713" w:type="dxa"/>
            <w:shd w:val="clear" w:color="auto" w:fill="auto"/>
          </w:tcPr>
          <w:p w:rsidR="007708D1" w:rsidRPr="00270EEB" w:rsidRDefault="00F60860" w:rsidP="00F71E22">
            <w:pPr>
              <w:ind w:right="107"/>
              <w:jc w:val="both"/>
              <w:rPr>
                <w:sz w:val="24"/>
                <w:szCs w:val="24"/>
              </w:rPr>
            </w:pPr>
            <w:r>
              <w:rPr>
                <w:sz w:val="24"/>
                <w:szCs w:val="24"/>
              </w:rPr>
              <w:t xml:space="preserve">Taking statements from victims and witnesses. </w:t>
            </w: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p>
        </w:tc>
        <w:tc>
          <w:tcPr>
            <w:tcW w:w="3803" w:type="dxa"/>
            <w:shd w:val="clear" w:color="auto" w:fill="auto"/>
          </w:tcPr>
          <w:p w:rsidR="00F60860" w:rsidRDefault="00F60860" w:rsidP="00F60860">
            <w:pPr>
              <w:ind w:right="107"/>
              <w:jc w:val="both"/>
              <w:rPr>
                <w:sz w:val="24"/>
                <w:szCs w:val="24"/>
              </w:rPr>
            </w:pPr>
            <w:r w:rsidRPr="00F60860">
              <w:rPr>
                <w:sz w:val="24"/>
                <w:szCs w:val="24"/>
              </w:rPr>
              <w:t xml:space="preserve">Attending appointments where statements need to be obtained to build experience. </w:t>
            </w:r>
          </w:p>
          <w:p w:rsidR="00F60860" w:rsidRPr="00F60860" w:rsidRDefault="00F60860" w:rsidP="00F60860">
            <w:pPr>
              <w:ind w:right="107"/>
              <w:jc w:val="both"/>
              <w:rPr>
                <w:sz w:val="24"/>
                <w:szCs w:val="24"/>
              </w:rPr>
            </w:pPr>
          </w:p>
          <w:p w:rsidR="00F60860" w:rsidRDefault="00F60860" w:rsidP="00F60860">
            <w:pPr>
              <w:ind w:right="107"/>
              <w:jc w:val="both"/>
              <w:rPr>
                <w:sz w:val="24"/>
                <w:szCs w:val="24"/>
              </w:rPr>
            </w:pPr>
            <w:r w:rsidRPr="00F60860">
              <w:rPr>
                <w:sz w:val="24"/>
                <w:szCs w:val="24"/>
              </w:rPr>
              <w:t>Consult with the PNLD, in relation to points to prove and Case Law, so that the main body of the statement includes all necessary information.</w:t>
            </w:r>
          </w:p>
          <w:p w:rsidR="00F60860" w:rsidRDefault="00F60860" w:rsidP="00F60860">
            <w:pPr>
              <w:ind w:right="107"/>
              <w:jc w:val="both"/>
              <w:rPr>
                <w:sz w:val="24"/>
                <w:szCs w:val="24"/>
              </w:rPr>
            </w:pPr>
          </w:p>
          <w:p w:rsidR="00F60860" w:rsidRPr="00F60860" w:rsidRDefault="00F60860" w:rsidP="00F60860">
            <w:pPr>
              <w:ind w:right="107"/>
              <w:jc w:val="both"/>
              <w:rPr>
                <w:sz w:val="24"/>
                <w:szCs w:val="24"/>
              </w:rPr>
            </w:pPr>
            <w:r>
              <w:rPr>
                <w:sz w:val="24"/>
                <w:szCs w:val="24"/>
              </w:rPr>
              <w:t>Practise questioning techniques in order to be able to gain as much detailed information from the person giving the statement.</w:t>
            </w:r>
            <w:r w:rsidRPr="00F60860">
              <w:rPr>
                <w:sz w:val="24"/>
                <w:szCs w:val="24"/>
              </w:rPr>
              <w:t xml:space="preserve"> </w:t>
            </w:r>
          </w:p>
          <w:p w:rsidR="00F60860" w:rsidRPr="00F60860" w:rsidRDefault="00F60860" w:rsidP="00F60860">
            <w:pPr>
              <w:ind w:right="107"/>
              <w:jc w:val="both"/>
              <w:rPr>
                <w:sz w:val="24"/>
                <w:szCs w:val="24"/>
              </w:rPr>
            </w:pPr>
          </w:p>
        </w:tc>
        <w:tc>
          <w:tcPr>
            <w:tcW w:w="1701" w:type="dxa"/>
            <w:shd w:val="clear" w:color="auto" w:fill="auto"/>
          </w:tcPr>
          <w:p w:rsidR="007708D1" w:rsidRDefault="00F60860" w:rsidP="00F60860">
            <w:pPr>
              <w:ind w:right="107"/>
              <w:jc w:val="both"/>
              <w:rPr>
                <w:sz w:val="24"/>
                <w:szCs w:val="24"/>
              </w:rPr>
            </w:pPr>
            <w:r>
              <w:rPr>
                <w:sz w:val="24"/>
                <w:szCs w:val="24"/>
              </w:rPr>
              <w:t>Sergeants</w:t>
            </w:r>
          </w:p>
          <w:p w:rsidR="00F60860" w:rsidRDefault="00F60860" w:rsidP="00F60860">
            <w:pPr>
              <w:ind w:right="107"/>
              <w:jc w:val="both"/>
              <w:rPr>
                <w:sz w:val="24"/>
                <w:szCs w:val="24"/>
              </w:rPr>
            </w:pPr>
          </w:p>
          <w:p w:rsidR="00D87E02" w:rsidRDefault="00F60860" w:rsidP="00F60860">
            <w:pPr>
              <w:ind w:right="107"/>
              <w:jc w:val="both"/>
              <w:rPr>
                <w:sz w:val="24"/>
                <w:szCs w:val="24"/>
              </w:rPr>
            </w:pPr>
            <w:r>
              <w:rPr>
                <w:sz w:val="24"/>
                <w:szCs w:val="24"/>
              </w:rPr>
              <w:t>Colleagues</w:t>
            </w:r>
          </w:p>
          <w:p w:rsidR="00D87E02" w:rsidRDefault="00D87E02" w:rsidP="00F60860">
            <w:pPr>
              <w:ind w:right="107"/>
              <w:jc w:val="both"/>
              <w:rPr>
                <w:sz w:val="24"/>
                <w:szCs w:val="24"/>
              </w:rPr>
            </w:pPr>
          </w:p>
          <w:p w:rsidR="00D87E02" w:rsidRDefault="00D87E02" w:rsidP="00F60860">
            <w:pPr>
              <w:ind w:right="107"/>
              <w:jc w:val="both"/>
              <w:rPr>
                <w:sz w:val="24"/>
                <w:szCs w:val="24"/>
              </w:rPr>
            </w:pPr>
            <w:r>
              <w:rPr>
                <w:sz w:val="24"/>
                <w:szCs w:val="24"/>
              </w:rPr>
              <w:t>CID Attachments</w:t>
            </w:r>
          </w:p>
          <w:p w:rsidR="00D87E02" w:rsidRDefault="00D87E02" w:rsidP="00F60860">
            <w:pPr>
              <w:ind w:right="107"/>
              <w:jc w:val="both"/>
              <w:rPr>
                <w:sz w:val="24"/>
                <w:szCs w:val="24"/>
              </w:rPr>
            </w:pPr>
          </w:p>
          <w:p w:rsidR="00F60860" w:rsidRPr="00F60860" w:rsidRDefault="00D87E02" w:rsidP="00F60860">
            <w:pPr>
              <w:ind w:right="107"/>
              <w:jc w:val="both"/>
              <w:rPr>
                <w:sz w:val="24"/>
                <w:szCs w:val="24"/>
              </w:rPr>
            </w:pPr>
            <w:r>
              <w:rPr>
                <w:sz w:val="24"/>
                <w:szCs w:val="24"/>
              </w:rPr>
              <w:t xml:space="preserve"> </w:t>
            </w:r>
            <w:r w:rsidR="00F60860">
              <w:rPr>
                <w:sz w:val="24"/>
                <w:szCs w:val="24"/>
              </w:rPr>
              <w:t xml:space="preserve"> </w:t>
            </w:r>
          </w:p>
        </w:tc>
        <w:tc>
          <w:tcPr>
            <w:tcW w:w="1843" w:type="dxa"/>
            <w:shd w:val="clear" w:color="auto" w:fill="auto"/>
          </w:tcPr>
          <w:p w:rsidR="007708D1" w:rsidRDefault="009C0EC9" w:rsidP="00F71E22">
            <w:pPr>
              <w:jc w:val="both"/>
              <w:rPr>
                <w:sz w:val="24"/>
                <w:szCs w:val="24"/>
              </w:rPr>
            </w:pPr>
            <w:r>
              <w:rPr>
                <w:sz w:val="24"/>
                <w:szCs w:val="24"/>
              </w:rPr>
              <w:t xml:space="preserve">Year 2 of my probationary period. </w:t>
            </w:r>
          </w:p>
        </w:tc>
      </w:tr>
      <w:tr w:rsidR="00F60860" w:rsidRPr="00270EEB" w:rsidTr="009C0EC9">
        <w:tc>
          <w:tcPr>
            <w:tcW w:w="2713" w:type="dxa"/>
            <w:shd w:val="clear" w:color="auto" w:fill="auto"/>
          </w:tcPr>
          <w:p w:rsidR="007708D1" w:rsidRPr="00270EEB" w:rsidRDefault="00D67A24" w:rsidP="00F71E22">
            <w:pPr>
              <w:ind w:right="107"/>
              <w:jc w:val="both"/>
              <w:rPr>
                <w:sz w:val="24"/>
                <w:szCs w:val="24"/>
              </w:rPr>
            </w:pPr>
            <w:r>
              <w:rPr>
                <w:sz w:val="24"/>
                <w:szCs w:val="24"/>
              </w:rPr>
              <w:t xml:space="preserve">Improve knowledge of legislation. </w:t>
            </w: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p>
        </w:tc>
        <w:tc>
          <w:tcPr>
            <w:tcW w:w="3803" w:type="dxa"/>
            <w:shd w:val="clear" w:color="auto" w:fill="auto"/>
          </w:tcPr>
          <w:p w:rsidR="007708D1" w:rsidRDefault="00D67A24" w:rsidP="00F71E22">
            <w:pPr>
              <w:ind w:right="107"/>
              <w:jc w:val="both"/>
              <w:rPr>
                <w:sz w:val="24"/>
                <w:szCs w:val="24"/>
              </w:rPr>
            </w:pPr>
            <w:r>
              <w:rPr>
                <w:sz w:val="24"/>
                <w:szCs w:val="24"/>
              </w:rPr>
              <w:t xml:space="preserve">Re-visiting the PowerPoint presentations on moodle, from the initial training period, in regards to legislation. </w:t>
            </w:r>
          </w:p>
          <w:p w:rsidR="00D67A24" w:rsidRDefault="00D67A24" w:rsidP="00F71E22">
            <w:pPr>
              <w:ind w:right="107"/>
              <w:jc w:val="both"/>
              <w:rPr>
                <w:sz w:val="24"/>
                <w:szCs w:val="24"/>
              </w:rPr>
            </w:pPr>
          </w:p>
          <w:p w:rsidR="00D67A24" w:rsidRDefault="00D67A24" w:rsidP="00F71E22">
            <w:pPr>
              <w:ind w:right="107"/>
              <w:jc w:val="both"/>
              <w:rPr>
                <w:sz w:val="24"/>
                <w:szCs w:val="24"/>
              </w:rPr>
            </w:pPr>
            <w:r>
              <w:rPr>
                <w:sz w:val="24"/>
                <w:szCs w:val="24"/>
              </w:rPr>
              <w:t xml:space="preserve">Continue to read Blackstone’s Handbook for Policing Students. </w:t>
            </w:r>
          </w:p>
          <w:p w:rsidR="00D67A24" w:rsidRDefault="00D67A24" w:rsidP="00F71E22">
            <w:pPr>
              <w:ind w:right="107"/>
              <w:jc w:val="both"/>
              <w:rPr>
                <w:sz w:val="24"/>
                <w:szCs w:val="24"/>
              </w:rPr>
            </w:pPr>
          </w:p>
          <w:p w:rsidR="00D67A24" w:rsidRPr="00270EEB" w:rsidRDefault="00D67A24" w:rsidP="00F71E22">
            <w:pPr>
              <w:ind w:right="107"/>
              <w:jc w:val="both"/>
              <w:rPr>
                <w:sz w:val="24"/>
                <w:szCs w:val="24"/>
              </w:rPr>
            </w:pPr>
            <w:r>
              <w:rPr>
                <w:sz w:val="24"/>
                <w:szCs w:val="24"/>
              </w:rPr>
              <w:t xml:space="preserve">Visit the PNLD. </w:t>
            </w:r>
          </w:p>
        </w:tc>
        <w:tc>
          <w:tcPr>
            <w:tcW w:w="1701" w:type="dxa"/>
            <w:shd w:val="clear" w:color="auto" w:fill="auto"/>
          </w:tcPr>
          <w:p w:rsidR="007708D1" w:rsidRDefault="00D67A24" w:rsidP="00F71E22">
            <w:pPr>
              <w:ind w:right="107"/>
              <w:jc w:val="both"/>
              <w:rPr>
                <w:sz w:val="24"/>
                <w:szCs w:val="24"/>
              </w:rPr>
            </w:pPr>
            <w:r>
              <w:rPr>
                <w:sz w:val="24"/>
                <w:szCs w:val="24"/>
              </w:rPr>
              <w:t xml:space="preserve">Tutors </w:t>
            </w:r>
          </w:p>
          <w:p w:rsidR="00D67A24" w:rsidRDefault="00D67A24" w:rsidP="00F71E22">
            <w:pPr>
              <w:ind w:right="107"/>
              <w:jc w:val="both"/>
              <w:rPr>
                <w:sz w:val="24"/>
                <w:szCs w:val="24"/>
              </w:rPr>
            </w:pPr>
          </w:p>
          <w:p w:rsidR="00D67A24" w:rsidRDefault="00D67A24" w:rsidP="00F71E22">
            <w:pPr>
              <w:ind w:right="107"/>
              <w:jc w:val="both"/>
              <w:rPr>
                <w:sz w:val="24"/>
                <w:szCs w:val="24"/>
              </w:rPr>
            </w:pPr>
            <w:r>
              <w:rPr>
                <w:sz w:val="24"/>
                <w:szCs w:val="24"/>
              </w:rPr>
              <w:t xml:space="preserve">University </w:t>
            </w:r>
          </w:p>
          <w:p w:rsidR="00D67A24" w:rsidRDefault="00D67A24" w:rsidP="00F71E22">
            <w:pPr>
              <w:ind w:right="107"/>
              <w:jc w:val="both"/>
              <w:rPr>
                <w:sz w:val="24"/>
                <w:szCs w:val="24"/>
              </w:rPr>
            </w:pPr>
          </w:p>
          <w:p w:rsidR="00D67A24" w:rsidRDefault="00D67A24" w:rsidP="00F71E22">
            <w:pPr>
              <w:ind w:right="107"/>
              <w:jc w:val="both"/>
              <w:rPr>
                <w:sz w:val="24"/>
                <w:szCs w:val="24"/>
              </w:rPr>
            </w:pPr>
            <w:r>
              <w:rPr>
                <w:sz w:val="24"/>
                <w:szCs w:val="24"/>
              </w:rPr>
              <w:t xml:space="preserve">Colleagues </w:t>
            </w:r>
          </w:p>
          <w:p w:rsidR="00D67A24" w:rsidRDefault="00D67A24" w:rsidP="00F71E22">
            <w:pPr>
              <w:ind w:right="107"/>
              <w:jc w:val="both"/>
              <w:rPr>
                <w:sz w:val="24"/>
                <w:szCs w:val="24"/>
              </w:rPr>
            </w:pPr>
          </w:p>
          <w:p w:rsidR="00D67A24" w:rsidRPr="00270EEB" w:rsidRDefault="00D67A24" w:rsidP="00F71E22">
            <w:pPr>
              <w:ind w:right="107"/>
              <w:jc w:val="both"/>
              <w:rPr>
                <w:sz w:val="24"/>
                <w:szCs w:val="24"/>
              </w:rPr>
            </w:pPr>
            <w:r>
              <w:rPr>
                <w:sz w:val="24"/>
                <w:szCs w:val="24"/>
              </w:rPr>
              <w:t xml:space="preserve">Sergeants </w:t>
            </w:r>
          </w:p>
        </w:tc>
        <w:tc>
          <w:tcPr>
            <w:tcW w:w="1843" w:type="dxa"/>
            <w:shd w:val="clear" w:color="auto" w:fill="auto"/>
          </w:tcPr>
          <w:p w:rsidR="007708D1" w:rsidRDefault="00D67A24" w:rsidP="00F71E22">
            <w:pPr>
              <w:jc w:val="both"/>
              <w:rPr>
                <w:sz w:val="24"/>
                <w:szCs w:val="24"/>
              </w:rPr>
            </w:pPr>
            <w:r>
              <w:rPr>
                <w:sz w:val="24"/>
                <w:szCs w:val="24"/>
              </w:rPr>
              <w:t xml:space="preserve">On achievement of ‘Independent Patrol Status’ </w:t>
            </w:r>
          </w:p>
        </w:tc>
      </w:tr>
      <w:tr w:rsidR="00F60860" w:rsidRPr="00270EEB" w:rsidTr="009C0EC9">
        <w:tc>
          <w:tcPr>
            <w:tcW w:w="2713" w:type="dxa"/>
            <w:shd w:val="clear" w:color="auto" w:fill="auto"/>
          </w:tcPr>
          <w:p w:rsidR="007708D1" w:rsidRPr="00270EEB" w:rsidRDefault="002B15FC" w:rsidP="00F71E22">
            <w:pPr>
              <w:ind w:right="107"/>
              <w:jc w:val="both"/>
              <w:rPr>
                <w:sz w:val="24"/>
                <w:szCs w:val="24"/>
              </w:rPr>
            </w:pPr>
            <w:r>
              <w:rPr>
                <w:sz w:val="24"/>
                <w:szCs w:val="24"/>
              </w:rPr>
              <w:t xml:space="preserve">Confidence in Decision Making </w:t>
            </w: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p>
          <w:p w:rsidR="007708D1" w:rsidRPr="00270EEB" w:rsidRDefault="007708D1" w:rsidP="00F71E22">
            <w:pPr>
              <w:ind w:right="107"/>
              <w:jc w:val="both"/>
              <w:rPr>
                <w:sz w:val="24"/>
                <w:szCs w:val="24"/>
              </w:rPr>
            </w:pPr>
          </w:p>
        </w:tc>
        <w:tc>
          <w:tcPr>
            <w:tcW w:w="3803" w:type="dxa"/>
            <w:shd w:val="clear" w:color="auto" w:fill="auto"/>
          </w:tcPr>
          <w:p w:rsidR="007708D1" w:rsidRDefault="002B15FC" w:rsidP="00F71E22">
            <w:pPr>
              <w:ind w:right="107"/>
              <w:jc w:val="both"/>
              <w:rPr>
                <w:sz w:val="24"/>
                <w:szCs w:val="24"/>
              </w:rPr>
            </w:pPr>
            <w:r>
              <w:rPr>
                <w:sz w:val="24"/>
                <w:szCs w:val="24"/>
              </w:rPr>
              <w:lastRenderedPageBreak/>
              <w:t xml:space="preserve">Ensuring to review all my decisions using the National Decision Model. </w:t>
            </w:r>
          </w:p>
          <w:p w:rsidR="002B15FC" w:rsidRDefault="002B15FC" w:rsidP="00F71E22">
            <w:pPr>
              <w:ind w:right="107"/>
              <w:jc w:val="both"/>
              <w:rPr>
                <w:sz w:val="24"/>
                <w:szCs w:val="24"/>
              </w:rPr>
            </w:pPr>
          </w:p>
          <w:p w:rsidR="002B15FC" w:rsidRDefault="002B15FC" w:rsidP="00F71E22">
            <w:pPr>
              <w:ind w:right="107"/>
              <w:jc w:val="both"/>
              <w:rPr>
                <w:sz w:val="24"/>
                <w:szCs w:val="24"/>
              </w:rPr>
            </w:pPr>
            <w:r>
              <w:rPr>
                <w:sz w:val="24"/>
                <w:szCs w:val="24"/>
              </w:rPr>
              <w:t xml:space="preserve">Making sure I am aware of all force policies. </w:t>
            </w:r>
          </w:p>
          <w:p w:rsidR="002B15FC" w:rsidRDefault="002B15FC" w:rsidP="00F71E22">
            <w:pPr>
              <w:ind w:right="107"/>
              <w:jc w:val="both"/>
              <w:rPr>
                <w:sz w:val="24"/>
                <w:szCs w:val="24"/>
              </w:rPr>
            </w:pPr>
          </w:p>
          <w:p w:rsidR="002B15FC" w:rsidRDefault="002B15FC" w:rsidP="00F71E22">
            <w:pPr>
              <w:ind w:right="107"/>
              <w:jc w:val="both"/>
              <w:rPr>
                <w:sz w:val="24"/>
                <w:szCs w:val="24"/>
              </w:rPr>
            </w:pPr>
            <w:r>
              <w:rPr>
                <w:sz w:val="24"/>
                <w:szCs w:val="24"/>
              </w:rPr>
              <w:t xml:space="preserve">Having knowledge </w:t>
            </w:r>
            <w:r w:rsidR="00BE7B95">
              <w:rPr>
                <w:sz w:val="24"/>
                <w:szCs w:val="24"/>
              </w:rPr>
              <w:t xml:space="preserve">of all methods of disposal in regards to offences. </w:t>
            </w:r>
          </w:p>
          <w:p w:rsidR="00BE7B95" w:rsidRDefault="00BE7B95" w:rsidP="00F71E22">
            <w:pPr>
              <w:ind w:right="107"/>
              <w:jc w:val="both"/>
              <w:rPr>
                <w:sz w:val="24"/>
                <w:szCs w:val="24"/>
              </w:rPr>
            </w:pPr>
            <w:r>
              <w:rPr>
                <w:sz w:val="24"/>
                <w:szCs w:val="24"/>
              </w:rPr>
              <w:lastRenderedPageBreak/>
              <w:t xml:space="preserve">Thorough understanding </w:t>
            </w:r>
            <w:r w:rsidR="006E6EF6">
              <w:rPr>
                <w:sz w:val="24"/>
                <w:szCs w:val="24"/>
              </w:rPr>
              <w:t>of CODE G of PACE, in respect to</w:t>
            </w:r>
            <w:r>
              <w:rPr>
                <w:sz w:val="24"/>
                <w:szCs w:val="24"/>
              </w:rPr>
              <w:t xml:space="preserve"> making an arrest. </w:t>
            </w:r>
          </w:p>
          <w:p w:rsidR="002B15FC" w:rsidRDefault="002B15FC" w:rsidP="00F71E22">
            <w:pPr>
              <w:ind w:right="107"/>
              <w:jc w:val="both"/>
              <w:rPr>
                <w:sz w:val="24"/>
                <w:szCs w:val="24"/>
              </w:rPr>
            </w:pPr>
          </w:p>
          <w:p w:rsidR="002B15FC" w:rsidRPr="00270EEB" w:rsidRDefault="002B15FC" w:rsidP="00F71E22">
            <w:pPr>
              <w:ind w:right="107"/>
              <w:jc w:val="both"/>
              <w:rPr>
                <w:sz w:val="24"/>
                <w:szCs w:val="24"/>
              </w:rPr>
            </w:pPr>
          </w:p>
        </w:tc>
        <w:tc>
          <w:tcPr>
            <w:tcW w:w="1701" w:type="dxa"/>
            <w:shd w:val="clear" w:color="auto" w:fill="auto"/>
          </w:tcPr>
          <w:p w:rsidR="00BE7B95" w:rsidRDefault="00BE7B95" w:rsidP="00F71E22">
            <w:pPr>
              <w:ind w:right="107"/>
              <w:jc w:val="both"/>
              <w:rPr>
                <w:sz w:val="24"/>
                <w:szCs w:val="24"/>
              </w:rPr>
            </w:pPr>
            <w:r>
              <w:rPr>
                <w:sz w:val="24"/>
                <w:szCs w:val="24"/>
              </w:rPr>
              <w:lastRenderedPageBreak/>
              <w:t xml:space="preserve">Sergeants </w:t>
            </w:r>
          </w:p>
          <w:p w:rsidR="00BE7B95" w:rsidRDefault="00BE7B95" w:rsidP="00F71E22">
            <w:pPr>
              <w:ind w:right="107"/>
              <w:jc w:val="both"/>
              <w:rPr>
                <w:sz w:val="24"/>
                <w:szCs w:val="24"/>
              </w:rPr>
            </w:pPr>
          </w:p>
          <w:p w:rsidR="00BE7B95" w:rsidRDefault="00BE7B95" w:rsidP="00F71E22">
            <w:pPr>
              <w:ind w:right="107"/>
              <w:jc w:val="both"/>
              <w:rPr>
                <w:sz w:val="24"/>
                <w:szCs w:val="24"/>
              </w:rPr>
            </w:pPr>
            <w:r>
              <w:rPr>
                <w:sz w:val="24"/>
                <w:szCs w:val="24"/>
              </w:rPr>
              <w:t xml:space="preserve">Tutors </w:t>
            </w:r>
          </w:p>
          <w:p w:rsidR="00BE7B95" w:rsidRDefault="00BE7B95" w:rsidP="00F71E22">
            <w:pPr>
              <w:ind w:right="107"/>
              <w:jc w:val="both"/>
              <w:rPr>
                <w:sz w:val="24"/>
                <w:szCs w:val="24"/>
              </w:rPr>
            </w:pPr>
          </w:p>
          <w:p w:rsidR="00BE7B95" w:rsidRDefault="00BE7B95" w:rsidP="00F71E22">
            <w:pPr>
              <w:ind w:right="107"/>
              <w:jc w:val="both"/>
              <w:rPr>
                <w:sz w:val="24"/>
                <w:szCs w:val="24"/>
              </w:rPr>
            </w:pPr>
            <w:r>
              <w:rPr>
                <w:sz w:val="24"/>
                <w:szCs w:val="24"/>
              </w:rPr>
              <w:t xml:space="preserve">Colleagues </w:t>
            </w:r>
          </w:p>
          <w:p w:rsidR="00BE7B95" w:rsidRDefault="00BE7B95" w:rsidP="00F71E22">
            <w:pPr>
              <w:ind w:right="107"/>
              <w:jc w:val="both"/>
              <w:rPr>
                <w:sz w:val="24"/>
                <w:szCs w:val="24"/>
              </w:rPr>
            </w:pPr>
          </w:p>
          <w:p w:rsidR="00BE7B95" w:rsidRPr="00270EEB" w:rsidRDefault="00BE7B95" w:rsidP="00F71E22">
            <w:pPr>
              <w:ind w:right="107"/>
              <w:jc w:val="both"/>
              <w:rPr>
                <w:sz w:val="24"/>
                <w:szCs w:val="24"/>
              </w:rPr>
            </w:pPr>
          </w:p>
        </w:tc>
        <w:tc>
          <w:tcPr>
            <w:tcW w:w="1843" w:type="dxa"/>
            <w:shd w:val="clear" w:color="auto" w:fill="auto"/>
          </w:tcPr>
          <w:p w:rsidR="007708D1" w:rsidRDefault="003A4630" w:rsidP="00F71E22">
            <w:pPr>
              <w:jc w:val="both"/>
              <w:rPr>
                <w:sz w:val="24"/>
                <w:szCs w:val="24"/>
              </w:rPr>
            </w:pPr>
            <w:r>
              <w:rPr>
                <w:sz w:val="24"/>
                <w:szCs w:val="24"/>
              </w:rPr>
              <w:t xml:space="preserve">On achievement of ‘Independent Patrol Status’ </w:t>
            </w:r>
          </w:p>
        </w:tc>
      </w:tr>
    </w:tbl>
    <w:p w:rsidR="007708D1" w:rsidRPr="00270EEB" w:rsidRDefault="007708D1" w:rsidP="007708D1">
      <w:pPr>
        <w:ind w:right="107"/>
        <w:jc w:val="both"/>
        <w:rPr>
          <w:sz w:val="24"/>
          <w:szCs w:val="24"/>
        </w:rPr>
      </w:pPr>
    </w:p>
    <w:p w:rsidR="007708D1" w:rsidRDefault="007708D1" w:rsidP="007708D1">
      <w:pPr>
        <w:overflowPunct/>
        <w:autoSpaceDE/>
        <w:autoSpaceDN/>
        <w:adjustRightInd/>
        <w:ind w:right="107"/>
        <w:textAlignment w:val="auto"/>
        <w:rPr>
          <w:b/>
          <w:sz w:val="24"/>
          <w:szCs w:val="24"/>
        </w:rPr>
      </w:pPr>
      <w:r>
        <w:rPr>
          <w:b/>
          <w:sz w:val="24"/>
          <w:szCs w:val="24"/>
        </w:rPr>
        <w:br w:type="page"/>
      </w:r>
    </w:p>
    <w:p w:rsidR="007708D1" w:rsidRPr="00270EEB" w:rsidRDefault="007708D1" w:rsidP="007708D1">
      <w:pPr>
        <w:keepNext/>
        <w:spacing w:before="240" w:after="60"/>
        <w:ind w:right="107"/>
        <w:jc w:val="both"/>
        <w:rPr>
          <w:b/>
          <w:sz w:val="24"/>
          <w:szCs w:val="24"/>
        </w:rPr>
      </w:pPr>
      <w:r w:rsidRPr="00270EEB">
        <w:rPr>
          <w:b/>
          <w:sz w:val="24"/>
          <w:szCs w:val="24"/>
        </w:rPr>
        <w:lastRenderedPageBreak/>
        <w:t>Bibliography</w:t>
      </w:r>
    </w:p>
    <w:p w:rsidR="007708D1" w:rsidRDefault="007708D1" w:rsidP="007708D1">
      <w:pPr>
        <w:keepNext/>
        <w:spacing w:before="240" w:after="60"/>
        <w:ind w:right="107"/>
        <w:jc w:val="both"/>
        <w:rPr>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to avoid plagiarism can be found on Moodle. It is important that you are aware of the importance of ensuring that the work submitted is your original work.</w:t>
      </w:r>
    </w:p>
    <w:p w:rsidR="009005E7" w:rsidRDefault="009005E7" w:rsidP="007708D1">
      <w:pPr>
        <w:keepNext/>
        <w:spacing w:before="240" w:after="60"/>
        <w:ind w:right="107"/>
        <w:jc w:val="both"/>
        <w:rPr>
          <w:sz w:val="24"/>
          <w:szCs w:val="24"/>
        </w:rPr>
      </w:pPr>
    </w:p>
    <w:sdt>
      <w:sdtPr>
        <w:rPr>
          <w:rFonts w:ascii="Arial" w:eastAsia="Times New Roman" w:hAnsi="Arial" w:cs="Arial"/>
          <w:color w:val="000000"/>
          <w:sz w:val="20"/>
          <w:szCs w:val="20"/>
          <w:lang w:val="en-GB" w:eastAsia="en-GB"/>
        </w:rPr>
        <w:id w:val="1024436640"/>
        <w:docPartObj>
          <w:docPartGallery w:val="Bibliographies"/>
          <w:docPartUnique/>
        </w:docPartObj>
      </w:sdtPr>
      <w:sdtEndPr/>
      <w:sdtContent>
        <w:p w:rsidR="00D87E02" w:rsidRDefault="00D87E02">
          <w:pPr>
            <w:pStyle w:val="Heading1"/>
            <w:rPr>
              <w:rFonts w:ascii="Arial" w:eastAsia="Times New Roman" w:hAnsi="Arial" w:cs="Arial"/>
              <w:color w:val="000000"/>
              <w:sz w:val="20"/>
              <w:szCs w:val="20"/>
              <w:lang w:val="en-GB" w:eastAsia="en-GB"/>
            </w:rPr>
          </w:pPr>
        </w:p>
        <w:p w:rsidR="00D87E02" w:rsidRDefault="00D87E02" w:rsidP="00D87E02">
          <w:pPr>
            <w:pStyle w:val="Bibliography"/>
            <w:rPr>
              <w:noProof/>
            </w:rPr>
          </w:pPr>
          <w:r>
            <w:fldChar w:fldCharType="begin"/>
          </w:r>
          <w:r>
            <w:instrText xml:space="preserve"> BIBLIOGRAPHY  \l 2057 </w:instrText>
          </w:r>
          <w:r>
            <w:fldChar w:fldCharType="separate"/>
          </w:r>
          <w:r>
            <w:rPr>
              <w:noProof/>
            </w:rPr>
            <w:t xml:space="preserve">Anon., 2020. </w:t>
          </w:r>
          <w:r>
            <w:rPr>
              <w:i/>
              <w:iCs/>
              <w:noProof/>
            </w:rPr>
            <w:t xml:space="preserve">About: What is Mindfulness. </w:t>
          </w:r>
          <w:r>
            <w:rPr>
              <w:noProof/>
            </w:rPr>
            <w:t xml:space="preserve">[Online] </w:t>
          </w:r>
          <w:r>
            <w:rPr>
              <w:noProof/>
            </w:rPr>
            <w:br/>
            <w:t xml:space="preserve">Available at: </w:t>
          </w:r>
          <w:r>
            <w:rPr>
              <w:noProof/>
              <w:u w:val="single"/>
            </w:rPr>
            <w:t>https://missionbe.org/faq/</w:t>
          </w:r>
          <w:r>
            <w:rPr>
              <w:noProof/>
            </w:rPr>
            <w:br/>
            <w:t>[Accessed 1 October 2020].</w:t>
          </w:r>
        </w:p>
        <w:p w:rsidR="00D87E02" w:rsidRPr="00D87E02" w:rsidRDefault="00D87E02" w:rsidP="00D87E02"/>
        <w:p w:rsidR="00D87E02" w:rsidRDefault="00D87E02" w:rsidP="00D87E02">
          <w:pPr>
            <w:pStyle w:val="Bibliography"/>
            <w:rPr>
              <w:noProof/>
            </w:rPr>
          </w:pPr>
          <w:r>
            <w:rPr>
              <w:noProof/>
            </w:rPr>
            <w:t xml:space="preserve">Anon., 2020. </w:t>
          </w:r>
          <w:r>
            <w:rPr>
              <w:i/>
              <w:iCs/>
              <w:noProof/>
            </w:rPr>
            <w:t xml:space="preserve">Stress. </w:t>
          </w:r>
          <w:r>
            <w:rPr>
              <w:noProof/>
            </w:rPr>
            <w:t xml:space="preserve">[Online] </w:t>
          </w:r>
          <w:r>
            <w:rPr>
              <w:noProof/>
            </w:rPr>
            <w:br/>
            <w:t xml:space="preserve">Available at: </w:t>
          </w:r>
          <w:r>
            <w:rPr>
              <w:noProof/>
              <w:u w:val="single"/>
            </w:rPr>
            <w:t>https://www.mentalhealth.org.uk/a-to-z/s/stress</w:t>
          </w:r>
          <w:r>
            <w:rPr>
              <w:noProof/>
            </w:rPr>
            <w:br/>
            <w:t>[Accessed 23 October 2020].</w:t>
          </w:r>
        </w:p>
        <w:p w:rsidR="00D87E02" w:rsidRPr="00D87E02" w:rsidRDefault="00D87E02" w:rsidP="00D87E02"/>
        <w:p w:rsidR="00D87E02" w:rsidRDefault="00D87E02" w:rsidP="00D87E02">
          <w:pPr>
            <w:pStyle w:val="Bibliography"/>
            <w:rPr>
              <w:noProof/>
            </w:rPr>
          </w:pPr>
          <w:r>
            <w:rPr>
              <w:noProof/>
            </w:rPr>
            <w:t xml:space="preserve">BBC News, 2019. </w:t>
          </w:r>
          <w:r>
            <w:rPr>
              <w:i/>
              <w:iCs/>
              <w:noProof/>
            </w:rPr>
            <w:t xml:space="preserve">Domestic violence: Child-parent abuse doubles in three years. </w:t>
          </w:r>
          <w:r>
            <w:rPr>
              <w:noProof/>
            </w:rPr>
            <w:t xml:space="preserve">[Online] </w:t>
          </w:r>
          <w:r>
            <w:rPr>
              <w:noProof/>
            </w:rPr>
            <w:br/>
            <w:t xml:space="preserve">Available at: </w:t>
          </w:r>
          <w:r>
            <w:rPr>
              <w:noProof/>
              <w:u w:val="single"/>
            </w:rPr>
            <w:t>https://www.bbc.co.uk/news/uk-england-49207887</w:t>
          </w:r>
          <w:r>
            <w:rPr>
              <w:noProof/>
            </w:rPr>
            <w:br/>
            <w:t>[Accessed 12 November 2020].</w:t>
          </w:r>
        </w:p>
        <w:p w:rsidR="00D87E02" w:rsidRPr="00D87E02" w:rsidRDefault="00D87E02" w:rsidP="00D87E02"/>
        <w:p w:rsidR="00D87E02" w:rsidRDefault="00D87E02" w:rsidP="00D87E02">
          <w:pPr>
            <w:pStyle w:val="Bibliography"/>
            <w:rPr>
              <w:noProof/>
            </w:rPr>
          </w:pPr>
          <w:r>
            <w:rPr>
              <w:noProof/>
            </w:rPr>
            <w:t xml:space="preserve">Bryant, R. &amp; Bryant, S., 2019. Information and support for victims . In: R. Bryant &amp; S. Bryant, eds. </w:t>
          </w:r>
          <w:r>
            <w:rPr>
              <w:i/>
              <w:iCs/>
              <w:noProof/>
            </w:rPr>
            <w:t xml:space="preserve">Blackstone's Handbook for Policing Students 2020. </w:t>
          </w:r>
          <w:r>
            <w:rPr>
              <w:noProof/>
            </w:rPr>
            <w:t>Oxford: Oxford University Press, p. 297.</w:t>
          </w:r>
        </w:p>
        <w:p w:rsidR="00D87E02" w:rsidRPr="00D87E02" w:rsidRDefault="00D87E02" w:rsidP="00D87E02"/>
        <w:p w:rsidR="00D87E02" w:rsidRDefault="00D87E02" w:rsidP="00D87E02">
          <w:pPr>
            <w:pStyle w:val="Bibliography"/>
            <w:rPr>
              <w:noProof/>
            </w:rPr>
          </w:pPr>
          <w:r>
            <w:rPr>
              <w:noProof/>
            </w:rPr>
            <w:t xml:space="preserve">Bryant, R. &amp; Bryant, S., 2019. Police Discretion. In: R. Bryant &amp; S. Bryant, eds. </w:t>
          </w:r>
          <w:r>
            <w:rPr>
              <w:i/>
              <w:iCs/>
              <w:noProof/>
            </w:rPr>
            <w:t xml:space="preserve">Blackstone's Hanbook for Polcing Students. </w:t>
          </w:r>
          <w:r>
            <w:rPr>
              <w:noProof/>
            </w:rPr>
            <w:t>Oxford: Oxford University Press, p. 80.</w:t>
          </w:r>
        </w:p>
        <w:p w:rsidR="00D87E02" w:rsidRPr="00D87E02" w:rsidRDefault="00D87E02" w:rsidP="00D87E02"/>
        <w:p w:rsidR="00D87E02" w:rsidRDefault="00D87E02" w:rsidP="00D87E02">
          <w:pPr>
            <w:pStyle w:val="Bibliography"/>
            <w:rPr>
              <w:noProof/>
            </w:rPr>
          </w:pPr>
          <w:r>
            <w:rPr>
              <w:noProof/>
            </w:rPr>
            <w:t xml:space="preserve">Bryant, R. &amp; Bryant, S., 2019. Police Officers and the Use of Force. In: R. Bryant &amp; S. Bryant, eds. </w:t>
          </w:r>
          <w:r>
            <w:rPr>
              <w:i/>
              <w:iCs/>
              <w:noProof/>
            </w:rPr>
            <w:t xml:space="preserve">Blackstone's Handbook for Policing Students 2020. </w:t>
          </w:r>
          <w:r>
            <w:rPr>
              <w:noProof/>
            </w:rPr>
            <w:t>Oxford: Oxford University Press, p. 339.</w:t>
          </w:r>
        </w:p>
        <w:p w:rsidR="00D87E02" w:rsidRPr="00D87E02" w:rsidRDefault="00D87E02" w:rsidP="00D87E02"/>
        <w:p w:rsidR="00D87E02" w:rsidRDefault="00D87E02" w:rsidP="00D87E02">
          <w:pPr>
            <w:pStyle w:val="Bibliography"/>
            <w:rPr>
              <w:noProof/>
            </w:rPr>
          </w:pPr>
          <w:r>
            <w:rPr>
              <w:noProof/>
            </w:rPr>
            <w:t xml:space="preserve">Bryant, R. &amp; Bryant, S., 2019. The Pocket Notebook. In: R. Bryant &amp; S. Bryant, eds. </w:t>
          </w:r>
          <w:r>
            <w:rPr>
              <w:i/>
              <w:iCs/>
              <w:noProof/>
            </w:rPr>
            <w:t xml:space="preserve">Blackstone's Handbook for Policing Students 2020. </w:t>
          </w:r>
          <w:r>
            <w:rPr>
              <w:noProof/>
            </w:rPr>
            <w:t>Oxford : Oxford University Press, p. 182.</w:t>
          </w:r>
        </w:p>
        <w:p w:rsidR="00D87E02" w:rsidRPr="00D87E02" w:rsidRDefault="00D87E02" w:rsidP="00D87E02"/>
        <w:p w:rsidR="00D87E02" w:rsidRDefault="00D87E02" w:rsidP="00D87E02">
          <w:pPr>
            <w:pStyle w:val="Bibliography"/>
            <w:rPr>
              <w:noProof/>
            </w:rPr>
          </w:pPr>
          <w:r>
            <w:rPr>
              <w:noProof/>
            </w:rPr>
            <w:t xml:space="preserve">College of Polcing, 2014. </w:t>
          </w:r>
          <w:r>
            <w:rPr>
              <w:i/>
              <w:iCs/>
              <w:noProof/>
            </w:rPr>
            <w:t xml:space="preserve">National Decision Making Model. </w:t>
          </w:r>
          <w:r>
            <w:rPr>
              <w:noProof/>
            </w:rPr>
            <w:t xml:space="preserve">[Online] </w:t>
          </w:r>
          <w:r>
            <w:rPr>
              <w:noProof/>
            </w:rPr>
            <w:br/>
            <w:t xml:space="preserve">Available at: </w:t>
          </w:r>
          <w:r>
            <w:rPr>
              <w:noProof/>
              <w:u w:val="single"/>
            </w:rPr>
            <w:t>https://www.app.college.police.uk/app-content/national-decision-model/the-national-decision-model/</w:t>
          </w:r>
          <w:r>
            <w:rPr>
              <w:noProof/>
            </w:rPr>
            <w:br/>
            <w:t>[Accessed 23 October 2020].</w:t>
          </w:r>
        </w:p>
        <w:p w:rsidR="00D87E02" w:rsidRPr="00D87E02" w:rsidRDefault="00D87E02" w:rsidP="00D87E02"/>
        <w:p w:rsidR="00D87E02" w:rsidRDefault="00D87E02" w:rsidP="00D87E02">
          <w:pPr>
            <w:pStyle w:val="Bibliography"/>
            <w:rPr>
              <w:noProof/>
            </w:rPr>
          </w:pPr>
          <w:r>
            <w:rPr>
              <w:noProof/>
            </w:rPr>
            <w:t xml:space="preserve">College of Policing , 2013. </w:t>
          </w:r>
          <w:r>
            <w:rPr>
              <w:i/>
              <w:iCs/>
              <w:noProof/>
            </w:rPr>
            <w:t xml:space="preserve">Investigation. </w:t>
          </w:r>
          <w:r>
            <w:rPr>
              <w:noProof/>
            </w:rPr>
            <w:t xml:space="preserve">[Online] </w:t>
          </w:r>
          <w:r>
            <w:rPr>
              <w:noProof/>
            </w:rPr>
            <w:br/>
            <w:t xml:space="preserve">Available at: </w:t>
          </w:r>
          <w:r>
            <w:rPr>
              <w:noProof/>
              <w:u w:val="single"/>
            </w:rPr>
            <w:t>https://www.app.college.police.uk/app-content/investigations/introduction/</w:t>
          </w:r>
          <w:r>
            <w:rPr>
              <w:noProof/>
            </w:rPr>
            <w:br/>
            <w:t>[Accessed 25 November 2020].</w:t>
          </w:r>
        </w:p>
        <w:p w:rsidR="00D87E02" w:rsidRPr="00D87E02" w:rsidRDefault="00D87E02" w:rsidP="00D87E02"/>
        <w:p w:rsidR="00D87E02" w:rsidRDefault="00D87E02" w:rsidP="00D87E02">
          <w:pPr>
            <w:pStyle w:val="Bibliography"/>
            <w:rPr>
              <w:noProof/>
            </w:rPr>
          </w:pPr>
          <w:r>
            <w:rPr>
              <w:noProof/>
            </w:rPr>
            <w:t xml:space="preserve">College of Policing , 2019. </w:t>
          </w:r>
          <w:r>
            <w:rPr>
              <w:i/>
              <w:iCs/>
              <w:noProof/>
            </w:rPr>
            <w:t xml:space="preserve">Conflict Management using de-escalation, communication and negotiation. </w:t>
          </w:r>
          <w:r>
            <w:rPr>
              <w:noProof/>
            </w:rPr>
            <w:t xml:space="preserve">[Online] </w:t>
          </w:r>
          <w:r>
            <w:rPr>
              <w:noProof/>
            </w:rPr>
            <w:br/>
            <w:t xml:space="preserve">Available at: </w:t>
          </w:r>
          <w:r>
            <w:rPr>
              <w:noProof/>
              <w:u w:val="single"/>
            </w:rPr>
            <w:t>https://www.college.police.uk/What-we-do/Standards/Guidelines/Documents/Conflict_management_consultation260219.pdf</w:t>
          </w:r>
          <w:r>
            <w:rPr>
              <w:noProof/>
            </w:rPr>
            <w:br/>
            <w:t>[Accessed 12 November 2020].</w:t>
          </w:r>
        </w:p>
        <w:p w:rsidR="00D87E02" w:rsidRPr="00D87E02" w:rsidRDefault="00D87E02" w:rsidP="00D87E02"/>
        <w:p w:rsidR="00D87E02" w:rsidRDefault="00D87E02" w:rsidP="00D87E02">
          <w:pPr>
            <w:pStyle w:val="Bibliography"/>
            <w:rPr>
              <w:noProof/>
            </w:rPr>
          </w:pPr>
          <w:r>
            <w:rPr>
              <w:noProof/>
            </w:rPr>
            <w:t xml:space="preserve">College of Policing , 2020. </w:t>
          </w:r>
          <w:r>
            <w:rPr>
              <w:i/>
              <w:iCs/>
              <w:noProof/>
            </w:rPr>
            <w:t xml:space="preserve">Conflict Management Skills. </w:t>
          </w:r>
          <w:r>
            <w:rPr>
              <w:noProof/>
            </w:rPr>
            <w:t xml:space="preserve">[Online] </w:t>
          </w:r>
          <w:r>
            <w:rPr>
              <w:noProof/>
            </w:rPr>
            <w:br/>
            <w:t xml:space="preserve">Available at: </w:t>
          </w:r>
          <w:r>
            <w:rPr>
              <w:noProof/>
              <w:u w:val="single"/>
            </w:rPr>
            <w:t>https://beta.college.police.uk/guidance/conflict-management/conflict-management-skills</w:t>
          </w:r>
          <w:r>
            <w:rPr>
              <w:noProof/>
            </w:rPr>
            <w:br/>
            <w:t>[Accessed 12 November 2020].</w:t>
          </w:r>
        </w:p>
        <w:p w:rsidR="00D87E02" w:rsidRPr="00D87E02" w:rsidRDefault="00D87E02" w:rsidP="00D87E02"/>
        <w:p w:rsidR="00D87E02" w:rsidRDefault="00D87E02" w:rsidP="00D87E02">
          <w:pPr>
            <w:pStyle w:val="Bibliography"/>
            <w:rPr>
              <w:noProof/>
            </w:rPr>
          </w:pPr>
          <w:r>
            <w:rPr>
              <w:noProof/>
            </w:rPr>
            <w:t xml:space="preserve">College of Policing , 2020. </w:t>
          </w:r>
          <w:r>
            <w:rPr>
              <w:i/>
              <w:iCs/>
              <w:noProof/>
            </w:rPr>
            <w:t xml:space="preserve">Impartiality. </w:t>
          </w:r>
          <w:r>
            <w:rPr>
              <w:noProof/>
            </w:rPr>
            <w:t xml:space="preserve">[Online] </w:t>
          </w:r>
          <w:r>
            <w:rPr>
              <w:noProof/>
            </w:rPr>
            <w:br/>
            <w:t xml:space="preserve">Available at: </w:t>
          </w:r>
          <w:r>
            <w:rPr>
              <w:noProof/>
              <w:u w:val="single"/>
            </w:rPr>
            <w:t>https://profdev.college.police.uk/competency-values/impartiality/</w:t>
          </w:r>
          <w:r>
            <w:rPr>
              <w:noProof/>
            </w:rPr>
            <w:br/>
            <w:t>[Accessed 26 November 2020].</w:t>
          </w:r>
        </w:p>
        <w:p w:rsidR="00D87E02" w:rsidRPr="00D87E02" w:rsidRDefault="00D87E02" w:rsidP="00D87E02"/>
        <w:p w:rsidR="00D87E02" w:rsidRDefault="00D87E02" w:rsidP="00D87E02">
          <w:pPr>
            <w:pStyle w:val="Bibliography"/>
            <w:rPr>
              <w:noProof/>
            </w:rPr>
          </w:pPr>
          <w:r>
            <w:rPr>
              <w:noProof/>
            </w:rPr>
            <w:t xml:space="preserve">College of Policing , 2020. </w:t>
          </w:r>
          <w:r>
            <w:rPr>
              <w:i/>
              <w:iCs/>
              <w:noProof/>
            </w:rPr>
            <w:t xml:space="preserve">Transparency. </w:t>
          </w:r>
          <w:r>
            <w:rPr>
              <w:noProof/>
            </w:rPr>
            <w:t xml:space="preserve">[Online] </w:t>
          </w:r>
          <w:r>
            <w:rPr>
              <w:noProof/>
            </w:rPr>
            <w:br/>
            <w:t xml:space="preserve">Available at: </w:t>
          </w:r>
          <w:r>
            <w:rPr>
              <w:noProof/>
              <w:u w:val="single"/>
            </w:rPr>
            <w:t>https://profdev.college.police.uk/competency-values/transparency/</w:t>
          </w:r>
          <w:r>
            <w:rPr>
              <w:noProof/>
            </w:rPr>
            <w:br/>
            <w:t>[Accessed 26 November 2020].</w:t>
          </w:r>
        </w:p>
        <w:p w:rsidR="00D87E02" w:rsidRPr="00D87E02" w:rsidRDefault="00D87E02" w:rsidP="00D87E02"/>
        <w:p w:rsidR="00D87E02" w:rsidRDefault="00D87E02" w:rsidP="00D87E02">
          <w:pPr>
            <w:pStyle w:val="Bibliography"/>
            <w:rPr>
              <w:noProof/>
            </w:rPr>
          </w:pPr>
          <w:r>
            <w:rPr>
              <w:noProof/>
            </w:rPr>
            <w:t xml:space="preserve">College of Policing, 2013. </w:t>
          </w:r>
          <w:r>
            <w:rPr>
              <w:i/>
              <w:iCs/>
              <w:noProof/>
            </w:rPr>
            <w:t xml:space="preserve">National Decision Making Model. </w:t>
          </w:r>
          <w:r>
            <w:rPr>
              <w:noProof/>
            </w:rPr>
            <w:t xml:space="preserve">[Online] </w:t>
          </w:r>
          <w:r>
            <w:rPr>
              <w:noProof/>
            </w:rPr>
            <w:br/>
            <w:t xml:space="preserve">Available at: </w:t>
          </w:r>
          <w:r>
            <w:rPr>
              <w:noProof/>
              <w:u w:val="single"/>
            </w:rPr>
            <w:t>https://www.app.college.police.uk/app-content/national-decision-model/the-national-decision-</w:t>
          </w:r>
          <w:r>
            <w:rPr>
              <w:noProof/>
              <w:u w:val="single"/>
            </w:rPr>
            <w:lastRenderedPageBreak/>
            <w:t>model/</w:t>
          </w:r>
          <w:r>
            <w:rPr>
              <w:noProof/>
            </w:rPr>
            <w:br/>
            <w:t>[Accessed 22 November 2020].</w:t>
          </w:r>
        </w:p>
        <w:p w:rsidR="00D87E02" w:rsidRPr="00D87E02" w:rsidRDefault="00D87E02" w:rsidP="00D87E02"/>
        <w:p w:rsidR="00D87E02" w:rsidRDefault="00D87E02" w:rsidP="00D87E02">
          <w:pPr>
            <w:pStyle w:val="Bibliography"/>
            <w:rPr>
              <w:noProof/>
            </w:rPr>
          </w:pPr>
          <w:r>
            <w:rPr>
              <w:noProof/>
            </w:rPr>
            <w:t xml:space="preserve">College of policing, 2018. </w:t>
          </w:r>
          <w:r>
            <w:rPr>
              <w:i/>
              <w:iCs/>
              <w:noProof/>
            </w:rPr>
            <w:t xml:space="preserve">Arrest and other positive approaches. </w:t>
          </w:r>
          <w:r>
            <w:rPr>
              <w:noProof/>
            </w:rPr>
            <w:t xml:space="preserve">[Online] </w:t>
          </w:r>
          <w:r>
            <w:rPr>
              <w:noProof/>
            </w:rPr>
            <w:br/>
            <w:t xml:space="preserve">Available at: </w:t>
          </w:r>
          <w:r>
            <w:rPr>
              <w:noProof/>
              <w:u w:val="single"/>
            </w:rPr>
            <w:t>https://www.app.college.police.uk/app-content/major-investigation-and-public-protection/domestic-abuse/arrest-and-other-positive-approaches/</w:t>
          </w:r>
          <w:r>
            <w:rPr>
              <w:noProof/>
            </w:rPr>
            <w:br/>
            <w:t>[Accessed 10 November 2020].</w:t>
          </w:r>
        </w:p>
        <w:p w:rsidR="00D87E02" w:rsidRPr="00D87E02" w:rsidRDefault="00D87E02" w:rsidP="00D87E02"/>
        <w:p w:rsidR="00D87E02" w:rsidRDefault="00D87E02" w:rsidP="00D87E02">
          <w:pPr>
            <w:pStyle w:val="Bibliography"/>
            <w:rPr>
              <w:noProof/>
            </w:rPr>
          </w:pPr>
          <w:r>
            <w:rPr>
              <w:noProof/>
            </w:rPr>
            <w:t xml:space="preserve">College of Policing, 2020. </w:t>
          </w:r>
          <w:r>
            <w:rPr>
              <w:i/>
              <w:iCs/>
              <w:noProof/>
            </w:rPr>
            <w:t xml:space="preserve">Public Service. </w:t>
          </w:r>
          <w:r>
            <w:rPr>
              <w:noProof/>
            </w:rPr>
            <w:t xml:space="preserve">[Online] </w:t>
          </w:r>
          <w:r>
            <w:rPr>
              <w:noProof/>
            </w:rPr>
            <w:br/>
            <w:t xml:space="preserve">Available at: </w:t>
          </w:r>
          <w:r>
            <w:rPr>
              <w:noProof/>
              <w:u w:val="single"/>
            </w:rPr>
            <w:t>https://profdev.college.police.uk/competency-values/public-service/</w:t>
          </w:r>
          <w:r>
            <w:rPr>
              <w:noProof/>
            </w:rPr>
            <w:br/>
            <w:t>[Accessed 29 November 2020].</w:t>
          </w:r>
        </w:p>
        <w:p w:rsidR="00D87E02" w:rsidRPr="00D87E02" w:rsidRDefault="00D87E02" w:rsidP="00D87E02"/>
        <w:p w:rsidR="00D87E02" w:rsidRDefault="00D87E02" w:rsidP="00D87E02">
          <w:pPr>
            <w:pStyle w:val="Bibliography"/>
            <w:rPr>
              <w:noProof/>
            </w:rPr>
          </w:pPr>
          <w:r>
            <w:rPr>
              <w:noProof/>
            </w:rPr>
            <w:t xml:space="preserve">CPS, 2020. </w:t>
          </w:r>
          <w:r>
            <w:rPr>
              <w:i/>
              <w:iCs/>
              <w:noProof/>
            </w:rPr>
            <w:t xml:space="preserve">Special Measures. </w:t>
          </w:r>
          <w:r>
            <w:rPr>
              <w:noProof/>
            </w:rPr>
            <w:t xml:space="preserve">[Online] </w:t>
          </w:r>
          <w:r>
            <w:rPr>
              <w:noProof/>
            </w:rPr>
            <w:br/>
            <w:t xml:space="preserve">Available at: </w:t>
          </w:r>
          <w:r>
            <w:rPr>
              <w:noProof/>
              <w:u w:val="single"/>
            </w:rPr>
            <w:t>https://www.cps.gov.uk/legal-guidance/special-measures</w:t>
          </w:r>
          <w:r>
            <w:rPr>
              <w:noProof/>
            </w:rPr>
            <w:br/>
            <w:t>[Accessed 29 November 2020].</w:t>
          </w:r>
        </w:p>
        <w:p w:rsidR="00D87E02" w:rsidRPr="00D87E02" w:rsidRDefault="00D87E02" w:rsidP="00D87E02"/>
        <w:p w:rsidR="00D87E02" w:rsidRDefault="00D87E02" w:rsidP="00D87E02">
          <w:pPr>
            <w:pStyle w:val="Bibliography"/>
            <w:rPr>
              <w:noProof/>
            </w:rPr>
          </w:pPr>
          <w:r>
            <w:rPr>
              <w:noProof/>
            </w:rPr>
            <w:t xml:space="preserve">Daly, A., 2020. </w:t>
          </w:r>
          <w:r>
            <w:rPr>
              <w:i/>
              <w:iCs/>
              <w:noProof/>
            </w:rPr>
            <w:t xml:space="preserve">Reasons why exercise makes you happy. </w:t>
          </w:r>
          <w:r>
            <w:rPr>
              <w:noProof/>
            </w:rPr>
            <w:t xml:space="preserve">[Online] </w:t>
          </w:r>
          <w:r>
            <w:rPr>
              <w:noProof/>
            </w:rPr>
            <w:br/>
            <w:t xml:space="preserve">Available at: </w:t>
          </w:r>
          <w:r>
            <w:rPr>
              <w:noProof/>
              <w:u w:val="single"/>
            </w:rPr>
            <w:t>https://www.mindbodygreen.com/0-10798/6-reasons-why-exercise-makes-you-happy.html</w:t>
          </w:r>
          <w:r>
            <w:rPr>
              <w:noProof/>
            </w:rPr>
            <w:br/>
            <w:t>[Accessed 13 October 2020].</w:t>
          </w:r>
        </w:p>
        <w:p w:rsidR="00D87E02" w:rsidRPr="00D87E02" w:rsidRDefault="00D87E02" w:rsidP="00D87E02"/>
        <w:p w:rsidR="00D87E02" w:rsidRDefault="00D87E02" w:rsidP="00D87E02">
          <w:pPr>
            <w:pStyle w:val="Bibliography"/>
            <w:rPr>
              <w:noProof/>
            </w:rPr>
          </w:pPr>
          <w:r>
            <w:rPr>
              <w:noProof/>
            </w:rPr>
            <w:t xml:space="preserve">Debenham, L., 2020. </w:t>
          </w:r>
          <w:r>
            <w:rPr>
              <w:i/>
              <w:iCs/>
              <w:noProof/>
            </w:rPr>
            <w:t xml:space="preserve">Communication- What Percentage is Body Language. </w:t>
          </w:r>
          <w:r>
            <w:rPr>
              <w:noProof/>
            </w:rPr>
            <w:t xml:space="preserve">[Online] </w:t>
          </w:r>
          <w:r>
            <w:rPr>
              <w:noProof/>
            </w:rPr>
            <w:br/>
            <w:t xml:space="preserve">Available at: </w:t>
          </w:r>
          <w:r>
            <w:rPr>
              <w:noProof/>
              <w:u w:val="single"/>
            </w:rPr>
            <w:t>www.bodylanguageexpert.co.uk/communication-what-percentage-body-language.html</w:t>
          </w:r>
          <w:r>
            <w:rPr>
              <w:noProof/>
            </w:rPr>
            <w:br/>
            <w:t>[Accessed 12 November 2020].</w:t>
          </w:r>
        </w:p>
        <w:p w:rsidR="00D87E02" w:rsidRPr="00D87E02" w:rsidRDefault="00D87E02" w:rsidP="00D87E02"/>
        <w:p w:rsidR="00D87E02" w:rsidRDefault="00D87E02" w:rsidP="00D87E02">
          <w:pPr>
            <w:pStyle w:val="Bibliography"/>
            <w:rPr>
              <w:noProof/>
            </w:rPr>
          </w:pPr>
          <w:r>
            <w:rPr>
              <w:noProof/>
            </w:rPr>
            <w:t xml:space="preserve">Family Lives, 2018. </w:t>
          </w:r>
          <w:r>
            <w:rPr>
              <w:i/>
              <w:iCs/>
              <w:noProof/>
            </w:rPr>
            <w:t xml:space="preserve">Teen violence at home. </w:t>
          </w:r>
          <w:r>
            <w:rPr>
              <w:noProof/>
            </w:rPr>
            <w:t xml:space="preserve">[Online] </w:t>
          </w:r>
          <w:r>
            <w:rPr>
              <w:noProof/>
            </w:rPr>
            <w:br/>
            <w:t xml:space="preserve">Available at: </w:t>
          </w:r>
          <w:r>
            <w:rPr>
              <w:noProof/>
              <w:u w:val="single"/>
            </w:rPr>
            <w:t>https://www.familylives.org.uk/advice/teenagers/behaviour/teen-violence-at-home/</w:t>
          </w:r>
          <w:r>
            <w:rPr>
              <w:noProof/>
            </w:rPr>
            <w:br/>
            <w:t>[Accessed 12 November 2020].</w:t>
          </w:r>
        </w:p>
        <w:p w:rsidR="00D87E02" w:rsidRPr="00D87E02" w:rsidRDefault="00D87E02" w:rsidP="00D87E02"/>
        <w:p w:rsidR="00D87E02" w:rsidRDefault="00D87E02" w:rsidP="00D87E02">
          <w:pPr>
            <w:pStyle w:val="Bibliography"/>
            <w:rPr>
              <w:noProof/>
            </w:rPr>
          </w:pPr>
          <w:r>
            <w:rPr>
              <w:noProof/>
            </w:rPr>
            <w:t xml:space="preserve">Farmer, C., 2019. </w:t>
          </w:r>
          <w:r>
            <w:rPr>
              <w:i/>
              <w:iCs/>
              <w:noProof/>
            </w:rPr>
            <w:t xml:space="preserve">What is the Betari/Betaris Box?. </w:t>
          </w:r>
          <w:r>
            <w:rPr>
              <w:noProof/>
            </w:rPr>
            <w:t xml:space="preserve">[Online] </w:t>
          </w:r>
          <w:r>
            <w:rPr>
              <w:noProof/>
            </w:rPr>
            <w:br/>
            <w:t xml:space="preserve">Available at: </w:t>
          </w:r>
          <w:r>
            <w:rPr>
              <w:noProof/>
              <w:u w:val="single"/>
            </w:rPr>
            <w:t>https://corporatecoachgroup.com/blog/what-is-the-betari-box</w:t>
          </w:r>
          <w:r>
            <w:rPr>
              <w:noProof/>
            </w:rPr>
            <w:br/>
            <w:t>[Accessed 15 November 2020].</w:t>
          </w:r>
        </w:p>
        <w:p w:rsidR="00D87E02" w:rsidRPr="00D87E02" w:rsidRDefault="00D87E02" w:rsidP="00D87E02"/>
        <w:p w:rsidR="00D87E02" w:rsidRDefault="00D87E02" w:rsidP="00D87E02">
          <w:pPr>
            <w:pStyle w:val="Bibliography"/>
            <w:rPr>
              <w:noProof/>
            </w:rPr>
          </w:pPr>
          <w:r>
            <w:rPr>
              <w:noProof/>
            </w:rPr>
            <w:t xml:space="preserve">Gerber, M., Kellmann, M., Hartmann, T. &amp; Pushe, U., 2010. Do exercise and fitness bufer against stress among Swiss police and emergency repsonse service officers?. </w:t>
          </w:r>
          <w:r>
            <w:rPr>
              <w:i/>
              <w:iCs/>
              <w:noProof/>
            </w:rPr>
            <w:t xml:space="preserve">Psychlogy of Sport and Exercise , </w:t>
          </w:r>
          <w:r>
            <w:rPr>
              <w:noProof/>
            </w:rPr>
            <w:t>11(4), pp. 286-294.</w:t>
          </w:r>
        </w:p>
        <w:p w:rsidR="00D87E02" w:rsidRPr="00D87E02" w:rsidRDefault="00D87E02" w:rsidP="00D87E02"/>
        <w:p w:rsidR="00D87E02" w:rsidRDefault="00D87E02" w:rsidP="00D87E02">
          <w:pPr>
            <w:pStyle w:val="Bibliography"/>
            <w:rPr>
              <w:noProof/>
            </w:rPr>
          </w:pPr>
          <w:r>
            <w:rPr>
              <w:noProof/>
            </w:rPr>
            <w:t xml:space="preserve">GOV.UK, 2013. </w:t>
          </w:r>
          <w:r>
            <w:rPr>
              <w:i/>
              <w:iCs/>
              <w:noProof/>
            </w:rPr>
            <w:t xml:space="preserve">Victim Personal Statement. </w:t>
          </w:r>
          <w:r>
            <w:rPr>
              <w:noProof/>
            </w:rPr>
            <w:t xml:space="preserve">[Online] </w:t>
          </w:r>
          <w:r>
            <w:rPr>
              <w:noProof/>
            </w:rPr>
            <w:br/>
            <w:t xml:space="preserve">Available at: </w:t>
          </w:r>
          <w:r>
            <w:rPr>
              <w:noProof/>
              <w:u w:val="single"/>
            </w:rPr>
            <w:t>https://www.gov.uk/government/publications/victim-personal-statement</w:t>
          </w:r>
          <w:r>
            <w:rPr>
              <w:noProof/>
            </w:rPr>
            <w:br/>
            <w:t>[Accessed 29 November 2020].</w:t>
          </w:r>
        </w:p>
        <w:p w:rsidR="00D87E02" w:rsidRPr="00D87E02" w:rsidRDefault="00D87E02" w:rsidP="00D87E02"/>
        <w:p w:rsidR="00D87E02" w:rsidRDefault="00D87E02" w:rsidP="00D87E02">
          <w:pPr>
            <w:pStyle w:val="Bibliography"/>
            <w:rPr>
              <w:noProof/>
            </w:rPr>
          </w:pPr>
          <w:r>
            <w:rPr>
              <w:noProof/>
            </w:rPr>
            <w:t xml:space="preserve">Home Office; College of Policing , 2014. </w:t>
          </w:r>
          <w:r>
            <w:rPr>
              <w:i/>
              <w:iCs/>
              <w:noProof/>
            </w:rPr>
            <w:t xml:space="preserve">Best Use of Stop and Search Scheme. </w:t>
          </w:r>
          <w:r>
            <w:rPr>
              <w:noProof/>
            </w:rPr>
            <w:t xml:space="preserve">[Online] </w:t>
          </w:r>
          <w:r>
            <w:rPr>
              <w:noProof/>
            </w:rPr>
            <w:br/>
            <w:t xml:space="preserve">Available at: </w:t>
          </w:r>
          <w:r>
            <w:rPr>
              <w:noProof/>
              <w:u w:val="single"/>
            </w:rPr>
            <w:t>https://assets.publishing.service.gov.uk/government/uploads/system/uploads/attachment_data/file/346922/Best_Use_of_Stop_and_Search_Scheme_v3.0_v2.pdf</w:t>
          </w:r>
          <w:r>
            <w:rPr>
              <w:noProof/>
            </w:rPr>
            <w:br/>
            <w:t>[Accessed 27 November 2020].</w:t>
          </w:r>
        </w:p>
        <w:p w:rsidR="00D87E02" w:rsidRPr="00D87E02" w:rsidRDefault="00D87E02" w:rsidP="00D87E02"/>
        <w:p w:rsidR="00D87E02" w:rsidRDefault="00D87E02" w:rsidP="00D87E02">
          <w:pPr>
            <w:pStyle w:val="Bibliography"/>
            <w:rPr>
              <w:noProof/>
            </w:rPr>
          </w:pPr>
          <w:r>
            <w:rPr>
              <w:noProof/>
            </w:rPr>
            <w:t xml:space="preserve">Impact Pathways, n.d. </w:t>
          </w:r>
          <w:r>
            <w:rPr>
              <w:i/>
              <w:iCs/>
              <w:noProof/>
            </w:rPr>
            <w:t xml:space="preserve">Drugs. </w:t>
          </w:r>
          <w:r>
            <w:rPr>
              <w:noProof/>
            </w:rPr>
            <w:t xml:space="preserve">[Online] </w:t>
          </w:r>
          <w:r>
            <w:rPr>
              <w:noProof/>
            </w:rPr>
            <w:br/>
            <w:t xml:space="preserve">Available at: </w:t>
          </w:r>
          <w:r>
            <w:rPr>
              <w:noProof/>
              <w:u w:val="single"/>
            </w:rPr>
            <w:t>https://www.impactpathways.org.uk/Drugs/</w:t>
          </w:r>
          <w:r>
            <w:rPr>
              <w:noProof/>
            </w:rPr>
            <w:br/>
            <w:t>[Accessed 24 November 2020].</w:t>
          </w:r>
        </w:p>
        <w:p w:rsidR="00D87E02" w:rsidRPr="00D87E02" w:rsidRDefault="00D87E02" w:rsidP="00D87E02"/>
        <w:p w:rsidR="00D87E02" w:rsidRDefault="00D87E02" w:rsidP="00D87E02">
          <w:pPr>
            <w:pStyle w:val="Bibliography"/>
            <w:rPr>
              <w:noProof/>
            </w:rPr>
          </w:pPr>
          <w:r>
            <w:rPr>
              <w:noProof/>
            </w:rPr>
            <w:t xml:space="preserve">Legislation.gov.uk, n.d. </w:t>
          </w:r>
          <w:r>
            <w:rPr>
              <w:i/>
              <w:iCs/>
              <w:noProof/>
            </w:rPr>
            <w:t xml:space="preserve">Criminal Procedure and Investigations Act 1996. </w:t>
          </w:r>
          <w:r>
            <w:rPr>
              <w:noProof/>
            </w:rPr>
            <w:t xml:space="preserve">[Online] </w:t>
          </w:r>
          <w:r>
            <w:rPr>
              <w:noProof/>
            </w:rPr>
            <w:br/>
            <w:t xml:space="preserve">Available at: </w:t>
          </w:r>
          <w:r>
            <w:rPr>
              <w:noProof/>
              <w:u w:val="single"/>
            </w:rPr>
            <w:t>https://www.legislation.gov.uk/ukpga/1996/25/section/23</w:t>
          </w:r>
          <w:r>
            <w:rPr>
              <w:noProof/>
            </w:rPr>
            <w:br/>
            <w:t>[Accessed 25 November 2020].</w:t>
          </w:r>
        </w:p>
        <w:p w:rsidR="00D87E02" w:rsidRPr="00D87E02" w:rsidRDefault="00D87E02" w:rsidP="00D87E02"/>
        <w:p w:rsidR="00D87E02" w:rsidRDefault="00D87E02" w:rsidP="00D87E02">
          <w:pPr>
            <w:pStyle w:val="Bibliography"/>
            <w:rPr>
              <w:noProof/>
            </w:rPr>
          </w:pPr>
          <w:r>
            <w:rPr>
              <w:noProof/>
            </w:rPr>
            <w:t xml:space="preserve">Legislation.gov.uk, n.d. </w:t>
          </w:r>
          <w:r>
            <w:rPr>
              <w:i/>
              <w:iCs/>
              <w:noProof/>
            </w:rPr>
            <w:t xml:space="preserve">Human Rights Act 1998. </w:t>
          </w:r>
          <w:r>
            <w:rPr>
              <w:noProof/>
            </w:rPr>
            <w:t xml:space="preserve">[Online] </w:t>
          </w:r>
          <w:r>
            <w:rPr>
              <w:noProof/>
            </w:rPr>
            <w:br/>
            <w:t xml:space="preserve">Available at: </w:t>
          </w:r>
          <w:r>
            <w:rPr>
              <w:noProof/>
              <w:u w:val="single"/>
            </w:rPr>
            <w:t>https://www.legislation.gov.uk/ukpga/1998/42/schedule/1/part/I/chapter/4</w:t>
          </w:r>
          <w:r>
            <w:rPr>
              <w:noProof/>
            </w:rPr>
            <w:br/>
            <w:t>[Accessed 13 November 2020].</w:t>
          </w:r>
        </w:p>
        <w:p w:rsidR="00D87E02" w:rsidRPr="00D87E02" w:rsidRDefault="00D87E02" w:rsidP="00D87E02"/>
        <w:p w:rsidR="00D87E02" w:rsidRDefault="00D87E02" w:rsidP="00D87E02">
          <w:pPr>
            <w:pStyle w:val="Bibliography"/>
            <w:rPr>
              <w:noProof/>
            </w:rPr>
          </w:pPr>
          <w:r>
            <w:rPr>
              <w:noProof/>
            </w:rPr>
            <w:t xml:space="preserve">Legislation.gov.uk, n.d. </w:t>
          </w:r>
          <w:r>
            <w:rPr>
              <w:i/>
              <w:iCs/>
              <w:noProof/>
            </w:rPr>
            <w:t xml:space="preserve">Police and Criminal Evidence Act 1984. </w:t>
          </w:r>
          <w:r>
            <w:rPr>
              <w:noProof/>
            </w:rPr>
            <w:t xml:space="preserve">[Online] </w:t>
          </w:r>
          <w:r>
            <w:rPr>
              <w:noProof/>
            </w:rPr>
            <w:br/>
            <w:t xml:space="preserve">Available at: </w:t>
          </w:r>
          <w:r>
            <w:rPr>
              <w:noProof/>
              <w:u w:val="single"/>
            </w:rPr>
            <w:t>https://www.legislation.gov.uk/ukpga/1984/60/part/III</w:t>
          </w:r>
          <w:r>
            <w:rPr>
              <w:noProof/>
            </w:rPr>
            <w:br/>
            <w:t>[Accessed 13 November 2020].</w:t>
          </w:r>
        </w:p>
        <w:p w:rsidR="00D87E02" w:rsidRPr="00D87E02" w:rsidRDefault="00D87E02" w:rsidP="00D87E02"/>
        <w:p w:rsidR="00D87E02" w:rsidRDefault="00D87E02" w:rsidP="00D87E02">
          <w:pPr>
            <w:pStyle w:val="Bibliography"/>
            <w:rPr>
              <w:noProof/>
            </w:rPr>
          </w:pPr>
          <w:r>
            <w:rPr>
              <w:noProof/>
            </w:rPr>
            <w:lastRenderedPageBreak/>
            <w:t xml:space="preserve">Lovett, S., 2020. </w:t>
          </w:r>
          <w:r>
            <w:rPr>
              <w:i/>
              <w:iCs/>
              <w:noProof/>
            </w:rPr>
            <w:t xml:space="preserve">Police see 21% rise in assaults on officers during coronavirus lockdown. </w:t>
          </w:r>
          <w:r>
            <w:rPr>
              <w:noProof/>
            </w:rPr>
            <w:t xml:space="preserve">[Online] </w:t>
          </w:r>
          <w:r>
            <w:rPr>
              <w:noProof/>
            </w:rPr>
            <w:br/>
            <w:t xml:space="preserve">Available at: </w:t>
          </w:r>
          <w:r>
            <w:rPr>
              <w:noProof/>
              <w:u w:val="single"/>
            </w:rPr>
            <w:t>https://www.independent.co.uk/news/uk/crime/police-assault-coronavirus-lockdown-latest-met-b404643.html</w:t>
          </w:r>
          <w:r>
            <w:rPr>
              <w:noProof/>
            </w:rPr>
            <w:br/>
            <w:t>[Accessed 23 October 2020].</w:t>
          </w:r>
        </w:p>
        <w:p w:rsidR="00D87E02" w:rsidRPr="00D87E02" w:rsidRDefault="00D87E02" w:rsidP="00D87E02"/>
        <w:p w:rsidR="00D87E02" w:rsidRDefault="00D87E02" w:rsidP="00D87E02">
          <w:pPr>
            <w:pStyle w:val="Bibliography"/>
            <w:rPr>
              <w:noProof/>
            </w:rPr>
          </w:pPr>
          <w:r>
            <w:rPr>
              <w:noProof/>
            </w:rPr>
            <w:t xml:space="preserve">Mind, 2013. </w:t>
          </w:r>
          <w:r>
            <w:rPr>
              <w:i/>
              <w:iCs/>
              <w:noProof/>
            </w:rPr>
            <w:t xml:space="preserve">Police and Mental Health. </w:t>
          </w:r>
          <w:r>
            <w:rPr>
              <w:noProof/>
            </w:rPr>
            <w:t xml:space="preserve">[Online] </w:t>
          </w:r>
          <w:r>
            <w:rPr>
              <w:noProof/>
            </w:rPr>
            <w:br/>
            <w:t xml:space="preserve">Available at: </w:t>
          </w:r>
          <w:r>
            <w:rPr>
              <w:noProof/>
              <w:u w:val="single"/>
            </w:rPr>
            <w:t>https://www.mind.org.uk/media-a/4356/2013-12-03-mind_police_final_web.pdf</w:t>
          </w:r>
          <w:r>
            <w:rPr>
              <w:noProof/>
            </w:rPr>
            <w:br/>
            <w:t>[Accessed 23 October 2020].</w:t>
          </w:r>
        </w:p>
        <w:p w:rsidR="00D87E02" w:rsidRPr="00D87E02" w:rsidRDefault="00D87E02" w:rsidP="00D87E02"/>
        <w:p w:rsidR="00D87E02" w:rsidRDefault="00D87E02" w:rsidP="00D87E02">
          <w:pPr>
            <w:pStyle w:val="Bibliography"/>
            <w:rPr>
              <w:noProof/>
            </w:rPr>
          </w:pPr>
          <w:r>
            <w:rPr>
              <w:noProof/>
            </w:rPr>
            <w:t xml:space="preserve">Ministry of Justice , 2014. </w:t>
          </w:r>
          <w:r>
            <w:rPr>
              <w:i/>
              <w:iCs/>
              <w:noProof/>
            </w:rPr>
            <w:t xml:space="preserve">Penalty Notices for Disorder (PNDs). </w:t>
          </w:r>
          <w:r>
            <w:rPr>
              <w:noProof/>
            </w:rPr>
            <w:t xml:space="preserve">[Online] </w:t>
          </w:r>
          <w:r>
            <w:rPr>
              <w:noProof/>
            </w:rPr>
            <w:br/>
            <w:t xml:space="preserve">Available at: </w:t>
          </w:r>
          <w:r>
            <w:rPr>
              <w:noProof/>
              <w:u w:val="single"/>
            </w:rPr>
            <w:t>https://assets.publishing.service.gov.uk/government/uploads/system/uploads/attachment_data/file/403812/penalty-notice-disorder-police-guidance.pdf</w:t>
          </w:r>
          <w:r>
            <w:rPr>
              <w:noProof/>
            </w:rPr>
            <w:br/>
            <w:t>[Accessed 22 November 2020].</w:t>
          </w:r>
        </w:p>
        <w:p w:rsidR="00D87E02" w:rsidRPr="00D87E02" w:rsidRDefault="00D87E02" w:rsidP="00D87E02"/>
        <w:p w:rsidR="00D87E02" w:rsidRDefault="00D87E02" w:rsidP="00D87E02">
          <w:pPr>
            <w:pStyle w:val="Bibliography"/>
            <w:rPr>
              <w:noProof/>
            </w:rPr>
          </w:pPr>
          <w:r>
            <w:rPr>
              <w:noProof/>
            </w:rPr>
            <w:t xml:space="preserve">Office of the Police and Crime Commissioner , 2020. </w:t>
          </w:r>
          <w:r>
            <w:rPr>
              <w:i/>
              <w:iCs/>
              <w:noProof/>
            </w:rPr>
            <w:t xml:space="preserve">Hate crime of any kind will not be tolerated in Gwent. </w:t>
          </w:r>
          <w:r>
            <w:rPr>
              <w:noProof/>
            </w:rPr>
            <w:t xml:space="preserve">[Online] </w:t>
          </w:r>
          <w:r>
            <w:rPr>
              <w:noProof/>
            </w:rPr>
            <w:br/>
            <w:t xml:space="preserve">Available at: </w:t>
          </w:r>
          <w:r>
            <w:rPr>
              <w:noProof/>
              <w:u w:val="single"/>
            </w:rPr>
            <w:t>https://www.gwent.pcc.police.uk/en/news-room/hate-crime-awareness-week/</w:t>
          </w:r>
          <w:r>
            <w:rPr>
              <w:noProof/>
            </w:rPr>
            <w:br/>
            <w:t>[Accessed 29 November 2020].</w:t>
          </w:r>
        </w:p>
        <w:p w:rsidR="00D87E02" w:rsidRPr="00D87E02" w:rsidRDefault="00D87E02" w:rsidP="00D87E02"/>
        <w:p w:rsidR="00D87E02" w:rsidRDefault="00D87E02" w:rsidP="00D87E02">
          <w:pPr>
            <w:pStyle w:val="Bibliography"/>
            <w:rPr>
              <w:noProof/>
            </w:rPr>
          </w:pPr>
          <w:r>
            <w:rPr>
              <w:noProof/>
            </w:rPr>
            <w:t xml:space="preserve">Rethink.org, n.d. </w:t>
          </w:r>
          <w:r>
            <w:rPr>
              <w:i/>
              <w:iCs/>
              <w:noProof/>
            </w:rPr>
            <w:t xml:space="preserve">Responding to unusual behaviour. </w:t>
          </w:r>
          <w:r>
            <w:rPr>
              <w:noProof/>
            </w:rPr>
            <w:t xml:space="preserve">[Online] </w:t>
          </w:r>
          <w:r>
            <w:rPr>
              <w:noProof/>
            </w:rPr>
            <w:br/>
            <w:t xml:space="preserve">Available at: </w:t>
          </w:r>
          <w:r>
            <w:rPr>
              <w:noProof/>
              <w:u w:val="single"/>
            </w:rPr>
            <w:t>https://www.rethink.org/advice-and-information/carers-hub/responding-to-unusual-behaviour/</w:t>
          </w:r>
          <w:r>
            <w:rPr>
              <w:noProof/>
            </w:rPr>
            <w:br/>
            <w:t>[Accessed 16 November 2020].</w:t>
          </w:r>
        </w:p>
        <w:p w:rsidR="00D87E02" w:rsidRPr="00D87E02" w:rsidRDefault="00D87E02" w:rsidP="00D87E02"/>
        <w:p w:rsidR="00D87E02" w:rsidRDefault="00D87E02" w:rsidP="00D87E02">
          <w:pPr>
            <w:pStyle w:val="Bibliography"/>
            <w:rPr>
              <w:noProof/>
            </w:rPr>
          </w:pPr>
          <w:r>
            <w:rPr>
              <w:noProof/>
            </w:rPr>
            <w:t xml:space="preserve">Scott, E., 2020. </w:t>
          </w:r>
          <w:r>
            <w:rPr>
              <w:i/>
              <w:iCs/>
              <w:noProof/>
            </w:rPr>
            <w:t xml:space="preserve">Emotional Resilience Is a Trait You Can Develop. </w:t>
          </w:r>
          <w:r>
            <w:rPr>
              <w:noProof/>
            </w:rPr>
            <w:t xml:space="preserve">[Online] </w:t>
          </w:r>
          <w:r>
            <w:rPr>
              <w:noProof/>
            </w:rPr>
            <w:br/>
            <w:t xml:space="preserve">Available at: </w:t>
          </w:r>
          <w:r>
            <w:rPr>
              <w:noProof/>
              <w:u w:val="single"/>
            </w:rPr>
            <w:t>https://www.verywellmind.com/emotional-resilience-is-a-trait-you-can-develop-3145235</w:t>
          </w:r>
          <w:r>
            <w:rPr>
              <w:noProof/>
            </w:rPr>
            <w:br/>
            <w:t>[Accessed 23 October 2020].</w:t>
          </w:r>
        </w:p>
        <w:p w:rsidR="00D87E02" w:rsidRPr="00D87E02" w:rsidRDefault="00D87E02" w:rsidP="00D87E02"/>
        <w:p w:rsidR="00D87E02" w:rsidRDefault="00D87E02" w:rsidP="00D87E02">
          <w:pPr>
            <w:pStyle w:val="Bibliography"/>
            <w:rPr>
              <w:noProof/>
            </w:rPr>
          </w:pPr>
          <w:r>
            <w:rPr>
              <w:noProof/>
            </w:rPr>
            <w:t xml:space="preserve">Staff, M. C., 2020. </w:t>
          </w:r>
          <w:r>
            <w:rPr>
              <w:i/>
              <w:iCs/>
              <w:noProof/>
            </w:rPr>
            <w:t xml:space="preserve">Exercise and stress: Get moving to manage stress- Mayo Clinic. </w:t>
          </w:r>
          <w:r>
            <w:rPr>
              <w:noProof/>
            </w:rPr>
            <w:t xml:space="preserve">[Online] </w:t>
          </w:r>
          <w:r>
            <w:rPr>
              <w:noProof/>
            </w:rPr>
            <w:br/>
            <w:t xml:space="preserve">Available at: </w:t>
          </w:r>
          <w:r>
            <w:rPr>
              <w:noProof/>
              <w:u w:val="single"/>
            </w:rPr>
            <w:t>https://www.mayoclinic.org/healthy-lifestyle/stress-management/in-depth/exercise-and-stress/art-20044469</w:t>
          </w:r>
          <w:r>
            <w:rPr>
              <w:noProof/>
            </w:rPr>
            <w:br/>
            <w:t>[Accessed 1 October 2020].</w:t>
          </w:r>
        </w:p>
        <w:p w:rsidR="00D87E02" w:rsidRPr="00D87E02" w:rsidRDefault="00D87E02" w:rsidP="00D87E02"/>
        <w:p w:rsidR="00D87E02" w:rsidRDefault="00D87E02" w:rsidP="00D87E02">
          <w:pPr>
            <w:pStyle w:val="Bibliography"/>
            <w:rPr>
              <w:noProof/>
            </w:rPr>
          </w:pPr>
          <w:r>
            <w:rPr>
              <w:noProof/>
            </w:rPr>
            <w:t xml:space="preserve">Stop Hate UK , 2020. </w:t>
          </w:r>
          <w:r>
            <w:rPr>
              <w:i/>
              <w:iCs/>
              <w:noProof/>
            </w:rPr>
            <w:t xml:space="preserve">Stop Hate UK- Comment on 2019-20 Hate Crime Figures. </w:t>
          </w:r>
          <w:r>
            <w:rPr>
              <w:noProof/>
            </w:rPr>
            <w:t xml:space="preserve">[Online] </w:t>
          </w:r>
          <w:r>
            <w:rPr>
              <w:noProof/>
            </w:rPr>
            <w:br/>
            <w:t xml:space="preserve">Available at: </w:t>
          </w:r>
          <w:r>
            <w:rPr>
              <w:noProof/>
              <w:u w:val="single"/>
            </w:rPr>
            <w:t>https://www.stophateuk.org/2020/10/22/stop-hate-uk-comment-on-2019-20-hate-crime-figures/</w:t>
          </w:r>
          <w:r>
            <w:rPr>
              <w:noProof/>
            </w:rPr>
            <w:br/>
            <w:t>[Accessed 29 November 2020].</w:t>
          </w:r>
        </w:p>
        <w:p w:rsidR="00D87E02" w:rsidRPr="00D87E02" w:rsidRDefault="00D87E02" w:rsidP="00D87E02"/>
        <w:p w:rsidR="00D87E02" w:rsidRDefault="00D87E02" w:rsidP="00D87E02">
          <w:pPr>
            <w:pStyle w:val="Bibliography"/>
            <w:rPr>
              <w:noProof/>
            </w:rPr>
          </w:pPr>
          <w:r>
            <w:rPr>
              <w:noProof/>
            </w:rPr>
            <w:t xml:space="preserve">Umbrella Cymru, 2020. </w:t>
          </w:r>
          <w:r>
            <w:rPr>
              <w:i/>
              <w:iCs/>
              <w:noProof/>
            </w:rPr>
            <w:t xml:space="preserve">Connect Gwent. </w:t>
          </w:r>
          <w:r>
            <w:rPr>
              <w:noProof/>
            </w:rPr>
            <w:t xml:space="preserve">[Online] </w:t>
          </w:r>
          <w:r>
            <w:rPr>
              <w:noProof/>
            </w:rPr>
            <w:br/>
            <w:t xml:space="preserve">Available at: </w:t>
          </w:r>
          <w:r>
            <w:rPr>
              <w:noProof/>
              <w:u w:val="single"/>
            </w:rPr>
            <w:t>https://www.umbrellacymru.co.uk/connect-gwent/</w:t>
          </w:r>
          <w:r>
            <w:rPr>
              <w:noProof/>
            </w:rPr>
            <w:br/>
            <w:t>[Accessed 29 November 2020].</w:t>
          </w:r>
        </w:p>
        <w:p w:rsidR="00D87E02" w:rsidRPr="00D87E02" w:rsidRDefault="00D87E02" w:rsidP="00D87E02"/>
        <w:p w:rsidR="00D87E02" w:rsidRDefault="00D87E02" w:rsidP="00D87E02">
          <w:pPr>
            <w:pStyle w:val="Bibliography"/>
            <w:rPr>
              <w:noProof/>
            </w:rPr>
          </w:pPr>
          <w:r>
            <w:rPr>
              <w:noProof/>
            </w:rPr>
            <w:t xml:space="preserve">Victim Support, n.d. </w:t>
          </w:r>
          <w:r>
            <w:rPr>
              <w:i/>
              <w:iCs/>
              <w:noProof/>
            </w:rPr>
            <w:t xml:space="preserve">Victims' Code. </w:t>
          </w:r>
          <w:r>
            <w:rPr>
              <w:noProof/>
            </w:rPr>
            <w:t xml:space="preserve">[Online] </w:t>
          </w:r>
          <w:r>
            <w:rPr>
              <w:noProof/>
            </w:rPr>
            <w:br/>
            <w:t xml:space="preserve">Available at: </w:t>
          </w:r>
          <w:r>
            <w:rPr>
              <w:noProof/>
              <w:u w:val="single"/>
            </w:rPr>
            <w:t>https://www.victimsupport.org.uk/help-and-support/your-rights/victims-code</w:t>
          </w:r>
          <w:r>
            <w:rPr>
              <w:noProof/>
            </w:rPr>
            <w:br/>
            <w:t>[Accessed 29 November 2020].</w:t>
          </w:r>
        </w:p>
        <w:p w:rsidR="00D87E02" w:rsidRPr="00D87E02" w:rsidRDefault="00D87E02" w:rsidP="00D87E02"/>
        <w:p w:rsidR="00D87E02" w:rsidRDefault="00D87E02" w:rsidP="00D87E02">
          <w:pPr>
            <w:pStyle w:val="Bibliography"/>
            <w:rPr>
              <w:noProof/>
            </w:rPr>
          </w:pPr>
          <w:r>
            <w:rPr>
              <w:noProof/>
            </w:rPr>
            <w:t xml:space="preserve">Vivyan, C., 2015. </w:t>
          </w:r>
          <w:r>
            <w:rPr>
              <w:i/>
              <w:iCs/>
              <w:noProof/>
            </w:rPr>
            <w:t xml:space="preserve">Mindfulness of Emotions: Get Self Help. </w:t>
          </w:r>
          <w:r>
            <w:rPr>
              <w:noProof/>
            </w:rPr>
            <w:t xml:space="preserve">[Online] </w:t>
          </w:r>
          <w:r>
            <w:rPr>
              <w:noProof/>
            </w:rPr>
            <w:br/>
            <w:t xml:space="preserve">Available at: </w:t>
          </w:r>
          <w:r>
            <w:rPr>
              <w:noProof/>
              <w:u w:val="single"/>
            </w:rPr>
            <w:t>https://www.getselfhelp.co.uk/mindfulemotion.htm</w:t>
          </w:r>
          <w:r>
            <w:rPr>
              <w:noProof/>
            </w:rPr>
            <w:br/>
            <w:t>[Accessed 1 October 2020].</w:t>
          </w:r>
        </w:p>
        <w:p w:rsidR="009005E7" w:rsidRDefault="00D87E02" w:rsidP="00D87E02">
          <w:pPr>
            <w:pStyle w:val="Heading1"/>
          </w:pPr>
          <w:r>
            <w:rPr>
              <w:rFonts w:ascii="Arial" w:eastAsia="Times New Roman" w:hAnsi="Arial" w:cs="Arial"/>
              <w:color w:val="000000"/>
              <w:sz w:val="20"/>
              <w:szCs w:val="20"/>
              <w:lang w:val="en-GB" w:eastAsia="en-GB"/>
            </w:rPr>
            <w:fldChar w:fldCharType="end"/>
          </w:r>
        </w:p>
        <w:sdt>
          <w:sdtPr>
            <w:id w:val="111145805"/>
            <w:bibliography/>
          </w:sdtPr>
          <w:sdtEndPr/>
          <w:sdtContent>
            <w:p w:rsidR="009005E7" w:rsidRDefault="009005E7" w:rsidP="009005E7">
              <w:pPr>
                <w:pStyle w:val="Bibliography"/>
              </w:pPr>
            </w:p>
            <w:p w:rsidR="009005E7" w:rsidRPr="009005E7" w:rsidRDefault="00B90092" w:rsidP="009005E7"/>
          </w:sdtContent>
        </w:sdt>
      </w:sdtContent>
    </w:sdt>
    <w:p w:rsidR="007708D1" w:rsidRPr="00270EEB" w:rsidRDefault="007708D1" w:rsidP="007708D1">
      <w:pPr>
        <w:ind w:right="107"/>
        <w:jc w:val="both"/>
        <w:rPr>
          <w:b/>
          <w:sz w:val="24"/>
          <w:szCs w:val="24"/>
        </w:rPr>
      </w:pPr>
    </w:p>
    <w:p w:rsidR="007708D1" w:rsidRDefault="007708D1" w:rsidP="007708D1">
      <w:pPr>
        <w:overflowPunct/>
        <w:autoSpaceDE/>
        <w:autoSpaceDN/>
        <w:adjustRightInd/>
        <w:ind w:right="107"/>
        <w:textAlignment w:val="auto"/>
        <w:rPr>
          <w:b/>
          <w:sz w:val="24"/>
          <w:szCs w:val="24"/>
        </w:rPr>
      </w:pPr>
      <w:r>
        <w:rPr>
          <w:b/>
          <w:sz w:val="24"/>
          <w:szCs w:val="24"/>
        </w:rPr>
        <w:br w:type="page"/>
      </w:r>
    </w:p>
    <w:p w:rsidR="007708D1" w:rsidRPr="005D583E" w:rsidRDefault="007708D1" w:rsidP="007708D1">
      <w:pPr>
        <w:pBdr>
          <w:top w:val="single" w:sz="6" w:space="1" w:color="auto"/>
          <w:left w:val="single" w:sz="6" w:space="1" w:color="auto"/>
          <w:bottom w:val="single" w:sz="6" w:space="1" w:color="auto"/>
          <w:right w:val="single" w:sz="6" w:space="1" w:color="auto"/>
        </w:pBdr>
        <w:ind w:right="107"/>
        <w:jc w:val="both"/>
        <w:rPr>
          <w:b/>
          <w:sz w:val="24"/>
          <w:szCs w:val="24"/>
        </w:rPr>
      </w:pPr>
    </w:p>
    <w:p w:rsidR="007708D1" w:rsidRPr="005D583E" w:rsidRDefault="007708D1" w:rsidP="007708D1">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confirmed by submission through </w:t>
      </w:r>
      <w:proofErr w:type="spellStart"/>
      <w:r w:rsidRPr="2E5ED9CE">
        <w:rPr>
          <w:b/>
          <w:bCs/>
          <w:sz w:val="24"/>
          <w:szCs w:val="24"/>
        </w:rPr>
        <w:t>Turnitin</w:t>
      </w:r>
      <w:proofErr w:type="spellEnd"/>
    </w:p>
    <w:p w:rsidR="007708D1" w:rsidRPr="005D583E" w:rsidRDefault="007708D1" w:rsidP="007708D1">
      <w:pPr>
        <w:pBdr>
          <w:top w:val="single" w:sz="6" w:space="1" w:color="auto"/>
          <w:left w:val="single" w:sz="6" w:space="1" w:color="auto"/>
          <w:bottom w:val="single" w:sz="6" w:space="1" w:color="auto"/>
          <w:right w:val="single" w:sz="6" w:space="1" w:color="auto"/>
        </w:pBdr>
        <w:ind w:right="107"/>
        <w:jc w:val="both"/>
        <w:rPr>
          <w:sz w:val="24"/>
          <w:szCs w:val="24"/>
        </w:rPr>
      </w:pPr>
    </w:p>
    <w:p w:rsidR="007708D1" w:rsidRPr="005D583E" w:rsidRDefault="007708D1" w:rsidP="007708D1">
      <w:pPr>
        <w:ind w:right="107"/>
        <w:jc w:val="both"/>
        <w:rPr>
          <w:b/>
          <w:sz w:val="24"/>
          <w:szCs w:val="24"/>
        </w:rPr>
      </w:pPr>
    </w:p>
    <w:p w:rsidR="007708D1" w:rsidRPr="00294868" w:rsidRDefault="007708D1" w:rsidP="007708D1">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7708D1" w:rsidRPr="00294868" w:rsidSect="00F71E22">
          <w:pgSz w:w="11906" w:h="16838" w:code="9"/>
          <w:pgMar w:top="1021" w:right="1080" w:bottom="1021" w:left="1080" w:header="720" w:footer="720" w:gutter="0"/>
          <w:cols w:space="720"/>
          <w:docGrid w:linePitch="272"/>
        </w:sectPr>
      </w:pPr>
    </w:p>
    <w:p w:rsidR="007708D1" w:rsidRDefault="007708D1" w:rsidP="007708D1">
      <w:pPr>
        <w:ind w:left="3600" w:firstLine="720"/>
        <w:rPr>
          <w:rFonts w:eastAsia="Arial"/>
          <w:b/>
          <w:bCs/>
          <w:sz w:val="24"/>
          <w:szCs w:val="24"/>
        </w:rPr>
      </w:pPr>
      <w:r w:rsidRPr="2E5ED9CE">
        <w:rPr>
          <w:rFonts w:eastAsia="Arial"/>
          <w:b/>
          <w:bCs/>
          <w:sz w:val="24"/>
          <w:szCs w:val="24"/>
        </w:rPr>
        <w:lastRenderedPageBreak/>
        <w:t>Task 6</w:t>
      </w:r>
    </w:p>
    <w:p w:rsidR="007708D1" w:rsidRDefault="007708D1" w:rsidP="007708D1">
      <w:pPr>
        <w:rPr>
          <w:rFonts w:eastAsia="Arial"/>
          <w:b/>
          <w:bCs/>
          <w:sz w:val="24"/>
          <w:szCs w:val="24"/>
        </w:rPr>
      </w:pPr>
    </w:p>
    <w:p w:rsidR="007708D1" w:rsidRDefault="007708D1" w:rsidP="007708D1">
      <w:pPr>
        <w:rPr>
          <w:rFonts w:eastAsia="Arial"/>
          <w:b/>
          <w:bCs/>
          <w:sz w:val="24"/>
          <w:szCs w:val="24"/>
        </w:rPr>
      </w:pPr>
      <w:r w:rsidRPr="2E5ED9CE">
        <w:rPr>
          <w:rFonts w:eastAsia="Arial"/>
          <w:b/>
          <w:bCs/>
          <w:sz w:val="24"/>
          <w:szCs w:val="24"/>
        </w:rPr>
        <w:t>Recognition and confirmation of progress on the Occupational Competency Portfolio (OCP).</w:t>
      </w:r>
    </w:p>
    <w:p w:rsidR="007708D1" w:rsidRDefault="007708D1" w:rsidP="007708D1">
      <w:r w:rsidRPr="2E5ED9CE">
        <w:rPr>
          <w:rFonts w:eastAsia="Arial"/>
          <w:b/>
          <w:bCs/>
          <w:sz w:val="24"/>
          <w:szCs w:val="24"/>
        </w:rPr>
        <w:t xml:space="preserve"> </w:t>
      </w:r>
    </w:p>
    <w:p w:rsidR="007708D1" w:rsidRDefault="007708D1" w:rsidP="007708D1">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 Signing it is equivalent to 500 words towards the overall word</w:t>
      </w:r>
      <w:r w:rsidR="006279B1">
        <w:rPr>
          <w:rFonts w:eastAsia="Arial"/>
          <w:i/>
          <w:iCs/>
          <w:sz w:val="24"/>
          <w:szCs w:val="24"/>
        </w:rPr>
        <w:t xml:space="preserve"> </w:t>
      </w:r>
      <w:r w:rsidRPr="2E5ED9CE">
        <w:rPr>
          <w:rFonts w:eastAsia="Arial"/>
          <w:i/>
          <w:iCs/>
          <w:sz w:val="24"/>
          <w:szCs w:val="24"/>
        </w:rPr>
        <w:t>count.</w:t>
      </w:r>
    </w:p>
    <w:p w:rsidR="007708D1" w:rsidRDefault="007708D1" w:rsidP="007708D1">
      <w:pPr>
        <w:rPr>
          <w:rFonts w:eastAsia="Arial"/>
          <w:b/>
          <w:bCs/>
          <w:sz w:val="24"/>
          <w:szCs w:val="24"/>
        </w:rPr>
      </w:pPr>
    </w:p>
    <w:p w:rsidR="007708D1" w:rsidRDefault="007708D1" w:rsidP="007708D1">
      <w:r w:rsidRPr="28A9B94D">
        <w:rPr>
          <w:rFonts w:eastAsia="Arial"/>
          <w:sz w:val="24"/>
          <w:szCs w:val="24"/>
        </w:rPr>
        <w:t xml:space="preserve">I confirm that I am progressing with the Occupational Competency Portfolio (OCP) in accordance to the regulations. </w:t>
      </w:r>
    </w:p>
    <w:p w:rsidR="007708D1" w:rsidRDefault="007708D1" w:rsidP="007708D1">
      <w:r w:rsidRPr="28A9B94D">
        <w:rPr>
          <w:rFonts w:eastAsia="Arial"/>
          <w:b/>
          <w:bCs/>
          <w:sz w:val="24"/>
          <w:szCs w:val="24"/>
        </w:rPr>
        <w:t xml:space="preserve"> </w:t>
      </w:r>
    </w:p>
    <w:p w:rsidR="007708D1" w:rsidRDefault="007708D1" w:rsidP="007708D1">
      <w:pPr>
        <w:jc w:val="both"/>
      </w:pPr>
      <w:r w:rsidRPr="2E5ED9CE">
        <w:rPr>
          <w:rFonts w:eastAsia="Arial"/>
          <w:sz w:val="24"/>
          <w:szCs w:val="24"/>
        </w:rPr>
        <w:t>Signed:</w:t>
      </w:r>
      <w:r w:rsidR="00D87E02">
        <w:rPr>
          <w:rFonts w:eastAsia="Arial"/>
          <w:sz w:val="24"/>
          <w:szCs w:val="24"/>
        </w:rPr>
        <w:t xml:space="preserve">  Ben Reynolds </w:t>
      </w:r>
      <w:r w:rsidRPr="2E5ED9CE">
        <w:rPr>
          <w:rFonts w:eastAsia="Arial"/>
          <w:sz w:val="24"/>
          <w:szCs w:val="24"/>
        </w:rPr>
        <w:t>(Learner, Electronic signature or type name)</w:t>
      </w:r>
    </w:p>
    <w:p w:rsidR="007708D1" w:rsidRDefault="007708D1" w:rsidP="007708D1">
      <w:pPr>
        <w:jc w:val="both"/>
      </w:pPr>
      <w:r w:rsidRPr="28A9B94D">
        <w:rPr>
          <w:rFonts w:eastAsia="Arial"/>
          <w:sz w:val="24"/>
          <w:szCs w:val="24"/>
        </w:rPr>
        <w:t xml:space="preserve"> </w:t>
      </w:r>
    </w:p>
    <w:p w:rsidR="007708D1" w:rsidRDefault="00D87E02" w:rsidP="007708D1">
      <w:pPr>
        <w:jc w:val="both"/>
      </w:pPr>
      <w:r>
        <w:rPr>
          <w:rFonts w:eastAsia="Arial"/>
          <w:sz w:val="24"/>
          <w:szCs w:val="24"/>
        </w:rPr>
        <w:t>Date: 30/11/2020</w:t>
      </w:r>
    </w:p>
    <w:p w:rsidR="007708D1" w:rsidRDefault="007708D1" w:rsidP="007708D1">
      <w:r w:rsidRPr="28A9B94D">
        <w:rPr>
          <w:rFonts w:eastAsia="Arial"/>
          <w:b/>
          <w:bCs/>
          <w:sz w:val="24"/>
          <w:szCs w:val="24"/>
        </w:rPr>
        <w:t xml:space="preserve"> </w:t>
      </w:r>
    </w:p>
    <w:p w:rsidR="007708D1" w:rsidRDefault="007708D1" w:rsidP="007708D1">
      <w:r w:rsidRPr="2E5ED9CE">
        <w:rPr>
          <w:rFonts w:eastAsia="Arial"/>
          <w:b/>
          <w:bCs/>
          <w:sz w:val="24"/>
          <w:szCs w:val="24"/>
        </w:rPr>
        <w:t xml:space="preserve"> </w:t>
      </w:r>
    </w:p>
    <w:p w:rsidR="007708D1" w:rsidRDefault="007708D1" w:rsidP="007708D1"/>
    <w:p w:rsidR="00C15F8B" w:rsidRDefault="00C15F8B"/>
    <w:sectPr w:rsidR="00C15F8B" w:rsidSect="00F71E22">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90092" w:rsidRDefault="00B90092">
      <w:r>
        <w:separator/>
      </w:r>
    </w:p>
  </w:endnote>
  <w:endnote w:type="continuationSeparator" w:id="0">
    <w:p w:rsidR="00B90092" w:rsidRDefault="00B900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32AF" w:rsidRDefault="004B32AF">
    <w:pPr>
      <w:pStyle w:val="Footer"/>
      <w:jc w:val="right"/>
    </w:pPr>
    <w:r>
      <w:fldChar w:fldCharType="begin"/>
    </w:r>
    <w:r>
      <w:instrText xml:space="preserve"> PAGE   \* MERGEFORMAT </w:instrText>
    </w:r>
    <w:r>
      <w:fldChar w:fldCharType="separate"/>
    </w:r>
    <w:r w:rsidR="00A16811">
      <w:rPr>
        <w:noProof/>
      </w:rPr>
      <w:t>35</w:t>
    </w:r>
    <w:r>
      <w:rPr>
        <w:noProof/>
      </w:rPr>
      <w:fldChar w:fldCharType="end"/>
    </w:r>
  </w:p>
  <w:p w:rsidR="004B32AF" w:rsidRPr="00BB5EAA" w:rsidRDefault="004B32AF" w:rsidP="00F71E22">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90092" w:rsidRDefault="00B90092">
      <w:r>
        <w:separator/>
      </w:r>
    </w:p>
  </w:footnote>
  <w:footnote w:type="continuationSeparator" w:id="0">
    <w:p w:rsidR="00B90092" w:rsidRDefault="00B900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035B58"/>
    <w:multiLevelType w:val="hybridMultilevel"/>
    <w:tmpl w:val="184A2B9A"/>
    <w:lvl w:ilvl="0" w:tplc="874AA2A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9D71EA"/>
    <w:multiLevelType w:val="hybridMultilevel"/>
    <w:tmpl w:val="DE82D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08310C5"/>
    <w:multiLevelType w:val="hybridMultilevel"/>
    <w:tmpl w:val="C8D4ECCE"/>
    <w:lvl w:ilvl="0" w:tplc="817C0B8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6"/>
  </w:num>
  <w:num w:numId="5">
    <w:abstractNumId w:val="5"/>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08D1"/>
    <w:rsid w:val="00001A6A"/>
    <w:rsid w:val="00015834"/>
    <w:rsid w:val="0002187E"/>
    <w:rsid w:val="00025CAC"/>
    <w:rsid w:val="000268C5"/>
    <w:rsid w:val="0003491B"/>
    <w:rsid w:val="00035C29"/>
    <w:rsid w:val="00040746"/>
    <w:rsid w:val="00050FAD"/>
    <w:rsid w:val="00055893"/>
    <w:rsid w:val="000565B7"/>
    <w:rsid w:val="00056C42"/>
    <w:rsid w:val="00064C74"/>
    <w:rsid w:val="00072A83"/>
    <w:rsid w:val="0007591D"/>
    <w:rsid w:val="00075EA7"/>
    <w:rsid w:val="000803F5"/>
    <w:rsid w:val="00083789"/>
    <w:rsid w:val="00083E6F"/>
    <w:rsid w:val="00085D47"/>
    <w:rsid w:val="000A5A06"/>
    <w:rsid w:val="000A5A3E"/>
    <w:rsid w:val="000B02E3"/>
    <w:rsid w:val="000B19D0"/>
    <w:rsid w:val="000B4687"/>
    <w:rsid w:val="000B66E9"/>
    <w:rsid w:val="000E0CB6"/>
    <w:rsid w:val="000E25B6"/>
    <w:rsid w:val="000E2776"/>
    <w:rsid w:val="000E29BC"/>
    <w:rsid w:val="000E5E2B"/>
    <w:rsid w:val="000F0D4A"/>
    <w:rsid w:val="000F3B62"/>
    <w:rsid w:val="000F508C"/>
    <w:rsid w:val="000F5B79"/>
    <w:rsid w:val="000F72B4"/>
    <w:rsid w:val="00106FA2"/>
    <w:rsid w:val="00122FC4"/>
    <w:rsid w:val="001255E8"/>
    <w:rsid w:val="00126BBC"/>
    <w:rsid w:val="00127351"/>
    <w:rsid w:val="00131A63"/>
    <w:rsid w:val="00132EA6"/>
    <w:rsid w:val="00135B10"/>
    <w:rsid w:val="001440C3"/>
    <w:rsid w:val="00145ECF"/>
    <w:rsid w:val="001472A5"/>
    <w:rsid w:val="0015007A"/>
    <w:rsid w:val="00156C3F"/>
    <w:rsid w:val="001606C6"/>
    <w:rsid w:val="001610D8"/>
    <w:rsid w:val="00166FF9"/>
    <w:rsid w:val="00177402"/>
    <w:rsid w:val="0019044C"/>
    <w:rsid w:val="00196458"/>
    <w:rsid w:val="00197D65"/>
    <w:rsid w:val="001A3F41"/>
    <w:rsid w:val="001A671F"/>
    <w:rsid w:val="001B21CA"/>
    <w:rsid w:val="001C1BEC"/>
    <w:rsid w:val="001C66ED"/>
    <w:rsid w:val="001C74EB"/>
    <w:rsid w:val="001D05B8"/>
    <w:rsid w:val="001D2998"/>
    <w:rsid w:val="001D43C4"/>
    <w:rsid w:val="001F7582"/>
    <w:rsid w:val="00200920"/>
    <w:rsid w:val="00210CB7"/>
    <w:rsid w:val="00210CCF"/>
    <w:rsid w:val="002125D5"/>
    <w:rsid w:val="00226878"/>
    <w:rsid w:val="00234381"/>
    <w:rsid w:val="00236E6C"/>
    <w:rsid w:val="00252946"/>
    <w:rsid w:val="00252B96"/>
    <w:rsid w:val="002535FB"/>
    <w:rsid w:val="00264272"/>
    <w:rsid w:val="002662DE"/>
    <w:rsid w:val="00271706"/>
    <w:rsid w:val="002744E4"/>
    <w:rsid w:val="00275F9A"/>
    <w:rsid w:val="00291E2F"/>
    <w:rsid w:val="002A1023"/>
    <w:rsid w:val="002B0BEA"/>
    <w:rsid w:val="002B15FC"/>
    <w:rsid w:val="002C3E03"/>
    <w:rsid w:val="002C435E"/>
    <w:rsid w:val="002E7630"/>
    <w:rsid w:val="002E7A19"/>
    <w:rsid w:val="002F08AA"/>
    <w:rsid w:val="002F24D1"/>
    <w:rsid w:val="003016F6"/>
    <w:rsid w:val="003029C8"/>
    <w:rsid w:val="003066CA"/>
    <w:rsid w:val="00307A16"/>
    <w:rsid w:val="0031049A"/>
    <w:rsid w:val="00310D02"/>
    <w:rsid w:val="00310F49"/>
    <w:rsid w:val="00311526"/>
    <w:rsid w:val="00312FD2"/>
    <w:rsid w:val="003133B0"/>
    <w:rsid w:val="00314750"/>
    <w:rsid w:val="00321499"/>
    <w:rsid w:val="00324C4F"/>
    <w:rsid w:val="003261B1"/>
    <w:rsid w:val="00331209"/>
    <w:rsid w:val="003329DF"/>
    <w:rsid w:val="00332DD3"/>
    <w:rsid w:val="00333F96"/>
    <w:rsid w:val="00341806"/>
    <w:rsid w:val="003472CC"/>
    <w:rsid w:val="0034774B"/>
    <w:rsid w:val="00351B9B"/>
    <w:rsid w:val="00353B24"/>
    <w:rsid w:val="00364D53"/>
    <w:rsid w:val="0036651C"/>
    <w:rsid w:val="00367AB3"/>
    <w:rsid w:val="003703D3"/>
    <w:rsid w:val="00370427"/>
    <w:rsid w:val="0037064E"/>
    <w:rsid w:val="0037196F"/>
    <w:rsid w:val="00373C95"/>
    <w:rsid w:val="003750C0"/>
    <w:rsid w:val="0037774F"/>
    <w:rsid w:val="00377D0D"/>
    <w:rsid w:val="00380FEC"/>
    <w:rsid w:val="003A39F2"/>
    <w:rsid w:val="003A3FFB"/>
    <w:rsid w:val="003A4630"/>
    <w:rsid w:val="003A7283"/>
    <w:rsid w:val="003B4FA1"/>
    <w:rsid w:val="003B5801"/>
    <w:rsid w:val="003B6804"/>
    <w:rsid w:val="003C2816"/>
    <w:rsid w:val="003C4078"/>
    <w:rsid w:val="003C48E1"/>
    <w:rsid w:val="003C4B73"/>
    <w:rsid w:val="003C6093"/>
    <w:rsid w:val="003E02F3"/>
    <w:rsid w:val="003E0C81"/>
    <w:rsid w:val="003E2044"/>
    <w:rsid w:val="003E665A"/>
    <w:rsid w:val="003E7279"/>
    <w:rsid w:val="0040246A"/>
    <w:rsid w:val="0040338B"/>
    <w:rsid w:val="004054B3"/>
    <w:rsid w:val="004114D2"/>
    <w:rsid w:val="00423BAF"/>
    <w:rsid w:val="00424980"/>
    <w:rsid w:val="00435DF5"/>
    <w:rsid w:val="00437709"/>
    <w:rsid w:val="0044452D"/>
    <w:rsid w:val="00456A22"/>
    <w:rsid w:val="00460D44"/>
    <w:rsid w:val="00462E76"/>
    <w:rsid w:val="004712D8"/>
    <w:rsid w:val="00472C19"/>
    <w:rsid w:val="004733D4"/>
    <w:rsid w:val="00474DD7"/>
    <w:rsid w:val="004777C5"/>
    <w:rsid w:val="00481EB2"/>
    <w:rsid w:val="004829E4"/>
    <w:rsid w:val="00484131"/>
    <w:rsid w:val="0048448B"/>
    <w:rsid w:val="004948AD"/>
    <w:rsid w:val="00495740"/>
    <w:rsid w:val="004A2457"/>
    <w:rsid w:val="004A4F4E"/>
    <w:rsid w:val="004B32AF"/>
    <w:rsid w:val="004B4100"/>
    <w:rsid w:val="004B62AF"/>
    <w:rsid w:val="004B71D2"/>
    <w:rsid w:val="004C3CAE"/>
    <w:rsid w:val="004C4330"/>
    <w:rsid w:val="004E0C9C"/>
    <w:rsid w:val="004E30E2"/>
    <w:rsid w:val="004E411C"/>
    <w:rsid w:val="004E6D23"/>
    <w:rsid w:val="004F565B"/>
    <w:rsid w:val="004F73ED"/>
    <w:rsid w:val="00501980"/>
    <w:rsid w:val="00502A51"/>
    <w:rsid w:val="005046A8"/>
    <w:rsid w:val="005064FB"/>
    <w:rsid w:val="005108FF"/>
    <w:rsid w:val="005116F5"/>
    <w:rsid w:val="005142FE"/>
    <w:rsid w:val="005245FB"/>
    <w:rsid w:val="00524A25"/>
    <w:rsid w:val="005339AD"/>
    <w:rsid w:val="00534448"/>
    <w:rsid w:val="005353AA"/>
    <w:rsid w:val="0053599C"/>
    <w:rsid w:val="005416A9"/>
    <w:rsid w:val="00541947"/>
    <w:rsid w:val="00547946"/>
    <w:rsid w:val="00553C56"/>
    <w:rsid w:val="0057295A"/>
    <w:rsid w:val="00574500"/>
    <w:rsid w:val="0058221C"/>
    <w:rsid w:val="00591F5B"/>
    <w:rsid w:val="00597549"/>
    <w:rsid w:val="005A51CA"/>
    <w:rsid w:val="005B2DAB"/>
    <w:rsid w:val="005C7FD3"/>
    <w:rsid w:val="005D05F8"/>
    <w:rsid w:val="005D6EF4"/>
    <w:rsid w:val="005D78AA"/>
    <w:rsid w:val="005E0696"/>
    <w:rsid w:val="005F0CBE"/>
    <w:rsid w:val="005F26DB"/>
    <w:rsid w:val="00603A33"/>
    <w:rsid w:val="00604403"/>
    <w:rsid w:val="006062AB"/>
    <w:rsid w:val="006279B1"/>
    <w:rsid w:val="00630F12"/>
    <w:rsid w:val="00635EAC"/>
    <w:rsid w:val="00646851"/>
    <w:rsid w:val="00656816"/>
    <w:rsid w:val="00660685"/>
    <w:rsid w:val="006656C7"/>
    <w:rsid w:val="006771E6"/>
    <w:rsid w:val="00677E52"/>
    <w:rsid w:val="00681E4A"/>
    <w:rsid w:val="00693067"/>
    <w:rsid w:val="006B31C3"/>
    <w:rsid w:val="006C06F0"/>
    <w:rsid w:val="006C6A83"/>
    <w:rsid w:val="006D72DF"/>
    <w:rsid w:val="006E67B0"/>
    <w:rsid w:val="006E6EF6"/>
    <w:rsid w:val="006E7DA3"/>
    <w:rsid w:val="00701C1C"/>
    <w:rsid w:val="00705B3F"/>
    <w:rsid w:val="0070723C"/>
    <w:rsid w:val="007114A3"/>
    <w:rsid w:val="00713F2E"/>
    <w:rsid w:val="0071612D"/>
    <w:rsid w:val="007202E9"/>
    <w:rsid w:val="00720338"/>
    <w:rsid w:val="00723010"/>
    <w:rsid w:val="007232C8"/>
    <w:rsid w:val="007247D9"/>
    <w:rsid w:val="00726B01"/>
    <w:rsid w:val="0073118A"/>
    <w:rsid w:val="007352F5"/>
    <w:rsid w:val="00735851"/>
    <w:rsid w:val="0073693A"/>
    <w:rsid w:val="00744342"/>
    <w:rsid w:val="007477B4"/>
    <w:rsid w:val="0075430F"/>
    <w:rsid w:val="007708D1"/>
    <w:rsid w:val="007A43DE"/>
    <w:rsid w:val="007A4816"/>
    <w:rsid w:val="007B4EE5"/>
    <w:rsid w:val="007C422A"/>
    <w:rsid w:val="007E64F9"/>
    <w:rsid w:val="007E7287"/>
    <w:rsid w:val="007F0E0D"/>
    <w:rsid w:val="007F5B62"/>
    <w:rsid w:val="007F7B7F"/>
    <w:rsid w:val="008015BF"/>
    <w:rsid w:val="00802BC7"/>
    <w:rsid w:val="00804713"/>
    <w:rsid w:val="00812FB0"/>
    <w:rsid w:val="00826C0C"/>
    <w:rsid w:val="00826DF3"/>
    <w:rsid w:val="00837387"/>
    <w:rsid w:val="00840CAA"/>
    <w:rsid w:val="00843DEF"/>
    <w:rsid w:val="0084595D"/>
    <w:rsid w:val="008506D4"/>
    <w:rsid w:val="0085290D"/>
    <w:rsid w:val="00863989"/>
    <w:rsid w:val="0087044A"/>
    <w:rsid w:val="0087629B"/>
    <w:rsid w:val="0088212B"/>
    <w:rsid w:val="00883021"/>
    <w:rsid w:val="008A1AF6"/>
    <w:rsid w:val="008A1C51"/>
    <w:rsid w:val="008A5C7D"/>
    <w:rsid w:val="008A723E"/>
    <w:rsid w:val="008B54DA"/>
    <w:rsid w:val="008E4315"/>
    <w:rsid w:val="008F591C"/>
    <w:rsid w:val="008F71B2"/>
    <w:rsid w:val="009005E7"/>
    <w:rsid w:val="00902787"/>
    <w:rsid w:val="009126AE"/>
    <w:rsid w:val="009200DC"/>
    <w:rsid w:val="009328A0"/>
    <w:rsid w:val="0096012E"/>
    <w:rsid w:val="00970646"/>
    <w:rsid w:val="009811BF"/>
    <w:rsid w:val="009829C6"/>
    <w:rsid w:val="009875E4"/>
    <w:rsid w:val="00993A9C"/>
    <w:rsid w:val="009A27DB"/>
    <w:rsid w:val="009B36EA"/>
    <w:rsid w:val="009C0EC9"/>
    <w:rsid w:val="009C166C"/>
    <w:rsid w:val="009C2C13"/>
    <w:rsid w:val="009C3449"/>
    <w:rsid w:val="009C4300"/>
    <w:rsid w:val="009C6F14"/>
    <w:rsid w:val="009D0C2C"/>
    <w:rsid w:val="009E2E3A"/>
    <w:rsid w:val="009E3D4F"/>
    <w:rsid w:val="009E421E"/>
    <w:rsid w:val="00A010B7"/>
    <w:rsid w:val="00A103B2"/>
    <w:rsid w:val="00A126FC"/>
    <w:rsid w:val="00A16811"/>
    <w:rsid w:val="00A207BF"/>
    <w:rsid w:val="00A24739"/>
    <w:rsid w:val="00A363E7"/>
    <w:rsid w:val="00A36B23"/>
    <w:rsid w:val="00A47FFD"/>
    <w:rsid w:val="00A51307"/>
    <w:rsid w:val="00A523F3"/>
    <w:rsid w:val="00A55624"/>
    <w:rsid w:val="00A64093"/>
    <w:rsid w:val="00A653F2"/>
    <w:rsid w:val="00A67B08"/>
    <w:rsid w:val="00A7226B"/>
    <w:rsid w:val="00A87FFD"/>
    <w:rsid w:val="00A94A0A"/>
    <w:rsid w:val="00A97204"/>
    <w:rsid w:val="00AA1346"/>
    <w:rsid w:val="00AA224B"/>
    <w:rsid w:val="00AA3165"/>
    <w:rsid w:val="00AA6316"/>
    <w:rsid w:val="00AB1EF6"/>
    <w:rsid w:val="00AB233A"/>
    <w:rsid w:val="00AB619E"/>
    <w:rsid w:val="00AB70D9"/>
    <w:rsid w:val="00AB7726"/>
    <w:rsid w:val="00AC0886"/>
    <w:rsid w:val="00AC0C48"/>
    <w:rsid w:val="00AC1226"/>
    <w:rsid w:val="00AC1954"/>
    <w:rsid w:val="00AC505B"/>
    <w:rsid w:val="00AD1747"/>
    <w:rsid w:val="00AE0DF0"/>
    <w:rsid w:val="00AE22F1"/>
    <w:rsid w:val="00AE7BBF"/>
    <w:rsid w:val="00B00DE1"/>
    <w:rsid w:val="00B07D75"/>
    <w:rsid w:val="00B130C7"/>
    <w:rsid w:val="00B20870"/>
    <w:rsid w:val="00B3478E"/>
    <w:rsid w:val="00B37780"/>
    <w:rsid w:val="00B47377"/>
    <w:rsid w:val="00B6614A"/>
    <w:rsid w:val="00B735DB"/>
    <w:rsid w:val="00B77A56"/>
    <w:rsid w:val="00B84429"/>
    <w:rsid w:val="00B90092"/>
    <w:rsid w:val="00B96725"/>
    <w:rsid w:val="00BA11D9"/>
    <w:rsid w:val="00BB1E34"/>
    <w:rsid w:val="00BB3CE2"/>
    <w:rsid w:val="00BB5055"/>
    <w:rsid w:val="00BB5533"/>
    <w:rsid w:val="00BB57B4"/>
    <w:rsid w:val="00BB61A8"/>
    <w:rsid w:val="00BB6476"/>
    <w:rsid w:val="00BC3928"/>
    <w:rsid w:val="00BC55EF"/>
    <w:rsid w:val="00BC75AF"/>
    <w:rsid w:val="00BE4CC6"/>
    <w:rsid w:val="00BE5856"/>
    <w:rsid w:val="00BE6380"/>
    <w:rsid w:val="00BE71D7"/>
    <w:rsid w:val="00BE7B95"/>
    <w:rsid w:val="00BF1445"/>
    <w:rsid w:val="00BF29BA"/>
    <w:rsid w:val="00BF4758"/>
    <w:rsid w:val="00BF6FD7"/>
    <w:rsid w:val="00C127FB"/>
    <w:rsid w:val="00C12B07"/>
    <w:rsid w:val="00C12F27"/>
    <w:rsid w:val="00C15F8B"/>
    <w:rsid w:val="00C24813"/>
    <w:rsid w:val="00C305F2"/>
    <w:rsid w:val="00C3272A"/>
    <w:rsid w:val="00C354D6"/>
    <w:rsid w:val="00C35DF4"/>
    <w:rsid w:val="00C3623A"/>
    <w:rsid w:val="00C613F5"/>
    <w:rsid w:val="00C76F37"/>
    <w:rsid w:val="00C95853"/>
    <w:rsid w:val="00C97F13"/>
    <w:rsid w:val="00CA01E6"/>
    <w:rsid w:val="00CA0C52"/>
    <w:rsid w:val="00CA26E9"/>
    <w:rsid w:val="00CA401D"/>
    <w:rsid w:val="00CB3976"/>
    <w:rsid w:val="00CC6B93"/>
    <w:rsid w:val="00CD3D3B"/>
    <w:rsid w:val="00CD4562"/>
    <w:rsid w:val="00CD770B"/>
    <w:rsid w:val="00CD7E48"/>
    <w:rsid w:val="00CE5A3E"/>
    <w:rsid w:val="00CE7553"/>
    <w:rsid w:val="00CF012D"/>
    <w:rsid w:val="00D00BDB"/>
    <w:rsid w:val="00D12375"/>
    <w:rsid w:val="00D12F51"/>
    <w:rsid w:val="00D164F5"/>
    <w:rsid w:val="00D2134E"/>
    <w:rsid w:val="00D2646F"/>
    <w:rsid w:val="00D273DD"/>
    <w:rsid w:val="00D36375"/>
    <w:rsid w:val="00D36406"/>
    <w:rsid w:val="00D37D0C"/>
    <w:rsid w:val="00D4396F"/>
    <w:rsid w:val="00D44546"/>
    <w:rsid w:val="00D519F6"/>
    <w:rsid w:val="00D6115C"/>
    <w:rsid w:val="00D66407"/>
    <w:rsid w:val="00D67A24"/>
    <w:rsid w:val="00D74666"/>
    <w:rsid w:val="00D76F12"/>
    <w:rsid w:val="00D83D8E"/>
    <w:rsid w:val="00D87E02"/>
    <w:rsid w:val="00D94370"/>
    <w:rsid w:val="00D9450F"/>
    <w:rsid w:val="00DA7233"/>
    <w:rsid w:val="00DC0C20"/>
    <w:rsid w:val="00DC2225"/>
    <w:rsid w:val="00DE1854"/>
    <w:rsid w:val="00DE21ED"/>
    <w:rsid w:val="00E06F15"/>
    <w:rsid w:val="00E13FCB"/>
    <w:rsid w:val="00E15245"/>
    <w:rsid w:val="00E15C66"/>
    <w:rsid w:val="00E1667F"/>
    <w:rsid w:val="00E219A3"/>
    <w:rsid w:val="00E315B6"/>
    <w:rsid w:val="00E3319E"/>
    <w:rsid w:val="00E3582A"/>
    <w:rsid w:val="00E403A2"/>
    <w:rsid w:val="00E41952"/>
    <w:rsid w:val="00E46C4D"/>
    <w:rsid w:val="00E54D17"/>
    <w:rsid w:val="00E600AB"/>
    <w:rsid w:val="00E66F54"/>
    <w:rsid w:val="00E742BD"/>
    <w:rsid w:val="00E75C57"/>
    <w:rsid w:val="00E77844"/>
    <w:rsid w:val="00E80E70"/>
    <w:rsid w:val="00E86BAD"/>
    <w:rsid w:val="00E93829"/>
    <w:rsid w:val="00EA3A1D"/>
    <w:rsid w:val="00EA5E07"/>
    <w:rsid w:val="00EC4C42"/>
    <w:rsid w:val="00EC5100"/>
    <w:rsid w:val="00ED30FC"/>
    <w:rsid w:val="00EE0609"/>
    <w:rsid w:val="00EE18BF"/>
    <w:rsid w:val="00EE200D"/>
    <w:rsid w:val="00EE498B"/>
    <w:rsid w:val="00EE6208"/>
    <w:rsid w:val="00EF3998"/>
    <w:rsid w:val="00EF3CE4"/>
    <w:rsid w:val="00EF6408"/>
    <w:rsid w:val="00F00BF7"/>
    <w:rsid w:val="00F03DA2"/>
    <w:rsid w:val="00F05A40"/>
    <w:rsid w:val="00F061AE"/>
    <w:rsid w:val="00F07C96"/>
    <w:rsid w:val="00F13DA5"/>
    <w:rsid w:val="00F150FC"/>
    <w:rsid w:val="00F15ED1"/>
    <w:rsid w:val="00F2083F"/>
    <w:rsid w:val="00F213A6"/>
    <w:rsid w:val="00F2176B"/>
    <w:rsid w:val="00F43B3F"/>
    <w:rsid w:val="00F4529F"/>
    <w:rsid w:val="00F54393"/>
    <w:rsid w:val="00F5508D"/>
    <w:rsid w:val="00F60860"/>
    <w:rsid w:val="00F71E22"/>
    <w:rsid w:val="00F77AFE"/>
    <w:rsid w:val="00F77EC1"/>
    <w:rsid w:val="00F94E98"/>
    <w:rsid w:val="00F97075"/>
    <w:rsid w:val="00FA1DA3"/>
    <w:rsid w:val="00FA2173"/>
    <w:rsid w:val="00FA4E51"/>
    <w:rsid w:val="00FB1B96"/>
    <w:rsid w:val="00FB3F80"/>
    <w:rsid w:val="00FB4507"/>
    <w:rsid w:val="00FB57ED"/>
    <w:rsid w:val="00FC26B7"/>
    <w:rsid w:val="00FD4B9A"/>
    <w:rsid w:val="00FE5F3D"/>
    <w:rsid w:val="00FF3B6D"/>
    <w:rsid w:val="00FF4C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33666"/>
  <w15:chartTrackingRefBased/>
  <w15:docId w15:val="{135D1004-633E-440A-976D-3DEE1AD17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708D1"/>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paragraph" w:styleId="Heading1">
    <w:name w:val="heading 1"/>
    <w:basedOn w:val="Normal"/>
    <w:next w:val="Normal"/>
    <w:link w:val="Heading1Char"/>
    <w:uiPriority w:val="9"/>
    <w:qFormat/>
    <w:rsid w:val="009005E7"/>
    <w:pPr>
      <w:keepNext/>
      <w:keepLines/>
      <w:overflowPunct/>
      <w:autoSpaceDE/>
      <w:autoSpaceDN/>
      <w:adjustRightInd/>
      <w:spacing w:before="240" w:line="259" w:lineRule="auto"/>
      <w:textAlignment w:val="auto"/>
      <w:outlineLvl w:val="0"/>
    </w:pPr>
    <w:rPr>
      <w:rFonts w:asciiTheme="majorHAnsi" w:eastAsiaTheme="majorEastAsia" w:hAnsiTheme="majorHAnsi" w:cstheme="majorBidi"/>
      <w:color w:val="2E74B5"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semiHidden/>
    <w:rsid w:val="007708D1"/>
    <w:pPr>
      <w:tabs>
        <w:tab w:val="center" w:pos="4320"/>
        <w:tab w:val="right" w:pos="8640"/>
      </w:tabs>
    </w:pPr>
  </w:style>
  <w:style w:type="character" w:customStyle="1" w:styleId="HeaderChar">
    <w:name w:val="Header Char"/>
    <w:basedOn w:val="DefaultParagraphFont"/>
    <w:link w:val="Header"/>
    <w:semiHidden/>
    <w:rsid w:val="007708D1"/>
    <w:rPr>
      <w:rFonts w:ascii="Arial" w:eastAsia="Times New Roman" w:hAnsi="Arial" w:cs="Arial"/>
      <w:color w:val="000000"/>
      <w:sz w:val="20"/>
      <w:szCs w:val="20"/>
      <w:lang w:eastAsia="en-GB"/>
    </w:rPr>
  </w:style>
  <w:style w:type="paragraph" w:styleId="Footer">
    <w:name w:val="footer"/>
    <w:basedOn w:val="Normal"/>
    <w:link w:val="FooterChar"/>
    <w:uiPriority w:val="99"/>
    <w:rsid w:val="007708D1"/>
    <w:pPr>
      <w:tabs>
        <w:tab w:val="center" w:pos="4320"/>
        <w:tab w:val="right" w:pos="8640"/>
      </w:tabs>
    </w:pPr>
  </w:style>
  <w:style w:type="character" w:customStyle="1" w:styleId="FooterChar">
    <w:name w:val="Footer Char"/>
    <w:basedOn w:val="DefaultParagraphFont"/>
    <w:link w:val="Footer"/>
    <w:uiPriority w:val="99"/>
    <w:rsid w:val="007708D1"/>
    <w:rPr>
      <w:rFonts w:ascii="Arial" w:eastAsia="Times New Roman" w:hAnsi="Arial" w:cs="Arial"/>
      <w:color w:val="000000"/>
      <w:sz w:val="20"/>
      <w:szCs w:val="20"/>
      <w:lang w:eastAsia="en-GB"/>
    </w:rPr>
  </w:style>
  <w:style w:type="character" w:styleId="Hyperlink">
    <w:name w:val="Hyperlink"/>
    <w:rsid w:val="007708D1"/>
    <w:rPr>
      <w:color w:val="0000FF"/>
      <w:u w:val="single"/>
    </w:rPr>
  </w:style>
  <w:style w:type="paragraph" w:styleId="ListParagraph">
    <w:name w:val="List Paragraph"/>
    <w:basedOn w:val="Normal"/>
    <w:uiPriority w:val="34"/>
    <w:qFormat/>
    <w:rsid w:val="007708D1"/>
    <w:pPr>
      <w:ind w:left="720"/>
      <w:contextualSpacing/>
    </w:pPr>
  </w:style>
  <w:style w:type="paragraph" w:customStyle="1" w:styleId="TableParagraph">
    <w:name w:val="Table Paragraph"/>
    <w:basedOn w:val="Normal"/>
    <w:uiPriority w:val="1"/>
    <w:qFormat/>
    <w:rsid w:val="007708D1"/>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9005E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005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37071">
      <w:bodyDiv w:val="1"/>
      <w:marLeft w:val="0"/>
      <w:marRight w:val="0"/>
      <w:marTop w:val="0"/>
      <w:marBottom w:val="0"/>
      <w:divBdr>
        <w:top w:val="none" w:sz="0" w:space="0" w:color="auto"/>
        <w:left w:val="none" w:sz="0" w:space="0" w:color="auto"/>
        <w:bottom w:val="none" w:sz="0" w:space="0" w:color="auto"/>
        <w:right w:val="none" w:sz="0" w:space="0" w:color="auto"/>
      </w:divBdr>
    </w:div>
    <w:div w:id="38479237">
      <w:bodyDiv w:val="1"/>
      <w:marLeft w:val="0"/>
      <w:marRight w:val="0"/>
      <w:marTop w:val="0"/>
      <w:marBottom w:val="0"/>
      <w:divBdr>
        <w:top w:val="none" w:sz="0" w:space="0" w:color="auto"/>
        <w:left w:val="none" w:sz="0" w:space="0" w:color="auto"/>
        <w:bottom w:val="none" w:sz="0" w:space="0" w:color="auto"/>
        <w:right w:val="none" w:sz="0" w:space="0" w:color="auto"/>
      </w:divBdr>
    </w:div>
    <w:div w:id="39284424">
      <w:bodyDiv w:val="1"/>
      <w:marLeft w:val="0"/>
      <w:marRight w:val="0"/>
      <w:marTop w:val="0"/>
      <w:marBottom w:val="0"/>
      <w:divBdr>
        <w:top w:val="none" w:sz="0" w:space="0" w:color="auto"/>
        <w:left w:val="none" w:sz="0" w:space="0" w:color="auto"/>
        <w:bottom w:val="none" w:sz="0" w:space="0" w:color="auto"/>
        <w:right w:val="none" w:sz="0" w:space="0" w:color="auto"/>
      </w:divBdr>
    </w:div>
    <w:div w:id="55780756">
      <w:bodyDiv w:val="1"/>
      <w:marLeft w:val="0"/>
      <w:marRight w:val="0"/>
      <w:marTop w:val="0"/>
      <w:marBottom w:val="0"/>
      <w:divBdr>
        <w:top w:val="none" w:sz="0" w:space="0" w:color="auto"/>
        <w:left w:val="none" w:sz="0" w:space="0" w:color="auto"/>
        <w:bottom w:val="none" w:sz="0" w:space="0" w:color="auto"/>
        <w:right w:val="none" w:sz="0" w:space="0" w:color="auto"/>
      </w:divBdr>
    </w:div>
    <w:div w:id="65691153">
      <w:bodyDiv w:val="1"/>
      <w:marLeft w:val="0"/>
      <w:marRight w:val="0"/>
      <w:marTop w:val="0"/>
      <w:marBottom w:val="0"/>
      <w:divBdr>
        <w:top w:val="none" w:sz="0" w:space="0" w:color="auto"/>
        <w:left w:val="none" w:sz="0" w:space="0" w:color="auto"/>
        <w:bottom w:val="none" w:sz="0" w:space="0" w:color="auto"/>
        <w:right w:val="none" w:sz="0" w:space="0" w:color="auto"/>
      </w:divBdr>
    </w:div>
    <w:div w:id="75134112">
      <w:bodyDiv w:val="1"/>
      <w:marLeft w:val="0"/>
      <w:marRight w:val="0"/>
      <w:marTop w:val="0"/>
      <w:marBottom w:val="0"/>
      <w:divBdr>
        <w:top w:val="none" w:sz="0" w:space="0" w:color="auto"/>
        <w:left w:val="none" w:sz="0" w:space="0" w:color="auto"/>
        <w:bottom w:val="none" w:sz="0" w:space="0" w:color="auto"/>
        <w:right w:val="none" w:sz="0" w:space="0" w:color="auto"/>
      </w:divBdr>
    </w:div>
    <w:div w:id="76563822">
      <w:bodyDiv w:val="1"/>
      <w:marLeft w:val="0"/>
      <w:marRight w:val="0"/>
      <w:marTop w:val="0"/>
      <w:marBottom w:val="0"/>
      <w:divBdr>
        <w:top w:val="none" w:sz="0" w:space="0" w:color="auto"/>
        <w:left w:val="none" w:sz="0" w:space="0" w:color="auto"/>
        <w:bottom w:val="none" w:sz="0" w:space="0" w:color="auto"/>
        <w:right w:val="none" w:sz="0" w:space="0" w:color="auto"/>
      </w:divBdr>
    </w:div>
    <w:div w:id="124782446">
      <w:bodyDiv w:val="1"/>
      <w:marLeft w:val="0"/>
      <w:marRight w:val="0"/>
      <w:marTop w:val="0"/>
      <w:marBottom w:val="0"/>
      <w:divBdr>
        <w:top w:val="none" w:sz="0" w:space="0" w:color="auto"/>
        <w:left w:val="none" w:sz="0" w:space="0" w:color="auto"/>
        <w:bottom w:val="none" w:sz="0" w:space="0" w:color="auto"/>
        <w:right w:val="none" w:sz="0" w:space="0" w:color="auto"/>
      </w:divBdr>
    </w:div>
    <w:div w:id="146216044">
      <w:bodyDiv w:val="1"/>
      <w:marLeft w:val="0"/>
      <w:marRight w:val="0"/>
      <w:marTop w:val="0"/>
      <w:marBottom w:val="0"/>
      <w:divBdr>
        <w:top w:val="none" w:sz="0" w:space="0" w:color="auto"/>
        <w:left w:val="none" w:sz="0" w:space="0" w:color="auto"/>
        <w:bottom w:val="none" w:sz="0" w:space="0" w:color="auto"/>
        <w:right w:val="none" w:sz="0" w:space="0" w:color="auto"/>
      </w:divBdr>
    </w:div>
    <w:div w:id="160657789">
      <w:bodyDiv w:val="1"/>
      <w:marLeft w:val="0"/>
      <w:marRight w:val="0"/>
      <w:marTop w:val="0"/>
      <w:marBottom w:val="0"/>
      <w:divBdr>
        <w:top w:val="none" w:sz="0" w:space="0" w:color="auto"/>
        <w:left w:val="none" w:sz="0" w:space="0" w:color="auto"/>
        <w:bottom w:val="none" w:sz="0" w:space="0" w:color="auto"/>
        <w:right w:val="none" w:sz="0" w:space="0" w:color="auto"/>
      </w:divBdr>
    </w:div>
    <w:div w:id="194854232">
      <w:bodyDiv w:val="1"/>
      <w:marLeft w:val="0"/>
      <w:marRight w:val="0"/>
      <w:marTop w:val="0"/>
      <w:marBottom w:val="0"/>
      <w:divBdr>
        <w:top w:val="none" w:sz="0" w:space="0" w:color="auto"/>
        <w:left w:val="none" w:sz="0" w:space="0" w:color="auto"/>
        <w:bottom w:val="none" w:sz="0" w:space="0" w:color="auto"/>
        <w:right w:val="none" w:sz="0" w:space="0" w:color="auto"/>
      </w:divBdr>
    </w:div>
    <w:div w:id="215437148">
      <w:bodyDiv w:val="1"/>
      <w:marLeft w:val="0"/>
      <w:marRight w:val="0"/>
      <w:marTop w:val="0"/>
      <w:marBottom w:val="0"/>
      <w:divBdr>
        <w:top w:val="none" w:sz="0" w:space="0" w:color="auto"/>
        <w:left w:val="none" w:sz="0" w:space="0" w:color="auto"/>
        <w:bottom w:val="none" w:sz="0" w:space="0" w:color="auto"/>
        <w:right w:val="none" w:sz="0" w:space="0" w:color="auto"/>
      </w:divBdr>
    </w:div>
    <w:div w:id="308171860">
      <w:bodyDiv w:val="1"/>
      <w:marLeft w:val="0"/>
      <w:marRight w:val="0"/>
      <w:marTop w:val="0"/>
      <w:marBottom w:val="0"/>
      <w:divBdr>
        <w:top w:val="none" w:sz="0" w:space="0" w:color="auto"/>
        <w:left w:val="none" w:sz="0" w:space="0" w:color="auto"/>
        <w:bottom w:val="none" w:sz="0" w:space="0" w:color="auto"/>
        <w:right w:val="none" w:sz="0" w:space="0" w:color="auto"/>
      </w:divBdr>
    </w:div>
    <w:div w:id="366376029">
      <w:bodyDiv w:val="1"/>
      <w:marLeft w:val="0"/>
      <w:marRight w:val="0"/>
      <w:marTop w:val="0"/>
      <w:marBottom w:val="0"/>
      <w:divBdr>
        <w:top w:val="none" w:sz="0" w:space="0" w:color="auto"/>
        <w:left w:val="none" w:sz="0" w:space="0" w:color="auto"/>
        <w:bottom w:val="none" w:sz="0" w:space="0" w:color="auto"/>
        <w:right w:val="none" w:sz="0" w:space="0" w:color="auto"/>
      </w:divBdr>
    </w:div>
    <w:div w:id="372384899">
      <w:bodyDiv w:val="1"/>
      <w:marLeft w:val="0"/>
      <w:marRight w:val="0"/>
      <w:marTop w:val="0"/>
      <w:marBottom w:val="0"/>
      <w:divBdr>
        <w:top w:val="none" w:sz="0" w:space="0" w:color="auto"/>
        <w:left w:val="none" w:sz="0" w:space="0" w:color="auto"/>
        <w:bottom w:val="none" w:sz="0" w:space="0" w:color="auto"/>
        <w:right w:val="none" w:sz="0" w:space="0" w:color="auto"/>
      </w:divBdr>
    </w:div>
    <w:div w:id="424109425">
      <w:bodyDiv w:val="1"/>
      <w:marLeft w:val="0"/>
      <w:marRight w:val="0"/>
      <w:marTop w:val="0"/>
      <w:marBottom w:val="0"/>
      <w:divBdr>
        <w:top w:val="none" w:sz="0" w:space="0" w:color="auto"/>
        <w:left w:val="none" w:sz="0" w:space="0" w:color="auto"/>
        <w:bottom w:val="none" w:sz="0" w:space="0" w:color="auto"/>
        <w:right w:val="none" w:sz="0" w:space="0" w:color="auto"/>
      </w:divBdr>
    </w:div>
    <w:div w:id="473646341">
      <w:bodyDiv w:val="1"/>
      <w:marLeft w:val="0"/>
      <w:marRight w:val="0"/>
      <w:marTop w:val="0"/>
      <w:marBottom w:val="0"/>
      <w:divBdr>
        <w:top w:val="none" w:sz="0" w:space="0" w:color="auto"/>
        <w:left w:val="none" w:sz="0" w:space="0" w:color="auto"/>
        <w:bottom w:val="none" w:sz="0" w:space="0" w:color="auto"/>
        <w:right w:val="none" w:sz="0" w:space="0" w:color="auto"/>
      </w:divBdr>
    </w:div>
    <w:div w:id="558244776">
      <w:bodyDiv w:val="1"/>
      <w:marLeft w:val="0"/>
      <w:marRight w:val="0"/>
      <w:marTop w:val="0"/>
      <w:marBottom w:val="0"/>
      <w:divBdr>
        <w:top w:val="none" w:sz="0" w:space="0" w:color="auto"/>
        <w:left w:val="none" w:sz="0" w:space="0" w:color="auto"/>
        <w:bottom w:val="none" w:sz="0" w:space="0" w:color="auto"/>
        <w:right w:val="none" w:sz="0" w:space="0" w:color="auto"/>
      </w:divBdr>
    </w:div>
    <w:div w:id="572353103">
      <w:bodyDiv w:val="1"/>
      <w:marLeft w:val="0"/>
      <w:marRight w:val="0"/>
      <w:marTop w:val="0"/>
      <w:marBottom w:val="0"/>
      <w:divBdr>
        <w:top w:val="none" w:sz="0" w:space="0" w:color="auto"/>
        <w:left w:val="none" w:sz="0" w:space="0" w:color="auto"/>
        <w:bottom w:val="none" w:sz="0" w:space="0" w:color="auto"/>
        <w:right w:val="none" w:sz="0" w:space="0" w:color="auto"/>
      </w:divBdr>
    </w:div>
    <w:div w:id="585843149">
      <w:bodyDiv w:val="1"/>
      <w:marLeft w:val="0"/>
      <w:marRight w:val="0"/>
      <w:marTop w:val="0"/>
      <w:marBottom w:val="0"/>
      <w:divBdr>
        <w:top w:val="none" w:sz="0" w:space="0" w:color="auto"/>
        <w:left w:val="none" w:sz="0" w:space="0" w:color="auto"/>
        <w:bottom w:val="none" w:sz="0" w:space="0" w:color="auto"/>
        <w:right w:val="none" w:sz="0" w:space="0" w:color="auto"/>
      </w:divBdr>
    </w:div>
    <w:div w:id="619261407">
      <w:bodyDiv w:val="1"/>
      <w:marLeft w:val="0"/>
      <w:marRight w:val="0"/>
      <w:marTop w:val="0"/>
      <w:marBottom w:val="0"/>
      <w:divBdr>
        <w:top w:val="none" w:sz="0" w:space="0" w:color="auto"/>
        <w:left w:val="none" w:sz="0" w:space="0" w:color="auto"/>
        <w:bottom w:val="none" w:sz="0" w:space="0" w:color="auto"/>
        <w:right w:val="none" w:sz="0" w:space="0" w:color="auto"/>
      </w:divBdr>
    </w:div>
    <w:div w:id="710114136">
      <w:bodyDiv w:val="1"/>
      <w:marLeft w:val="0"/>
      <w:marRight w:val="0"/>
      <w:marTop w:val="0"/>
      <w:marBottom w:val="0"/>
      <w:divBdr>
        <w:top w:val="none" w:sz="0" w:space="0" w:color="auto"/>
        <w:left w:val="none" w:sz="0" w:space="0" w:color="auto"/>
        <w:bottom w:val="none" w:sz="0" w:space="0" w:color="auto"/>
        <w:right w:val="none" w:sz="0" w:space="0" w:color="auto"/>
      </w:divBdr>
    </w:div>
    <w:div w:id="712969799">
      <w:bodyDiv w:val="1"/>
      <w:marLeft w:val="0"/>
      <w:marRight w:val="0"/>
      <w:marTop w:val="0"/>
      <w:marBottom w:val="0"/>
      <w:divBdr>
        <w:top w:val="none" w:sz="0" w:space="0" w:color="auto"/>
        <w:left w:val="none" w:sz="0" w:space="0" w:color="auto"/>
        <w:bottom w:val="none" w:sz="0" w:space="0" w:color="auto"/>
        <w:right w:val="none" w:sz="0" w:space="0" w:color="auto"/>
      </w:divBdr>
    </w:div>
    <w:div w:id="720056439">
      <w:bodyDiv w:val="1"/>
      <w:marLeft w:val="0"/>
      <w:marRight w:val="0"/>
      <w:marTop w:val="0"/>
      <w:marBottom w:val="0"/>
      <w:divBdr>
        <w:top w:val="none" w:sz="0" w:space="0" w:color="auto"/>
        <w:left w:val="none" w:sz="0" w:space="0" w:color="auto"/>
        <w:bottom w:val="none" w:sz="0" w:space="0" w:color="auto"/>
        <w:right w:val="none" w:sz="0" w:space="0" w:color="auto"/>
      </w:divBdr>
    </w:div>
    <w:div w:id="734817603">
      <w:bodyDiv w:val="1"/>
      <w:marLeft w:val="0"/>
      <w:marRight w:val="0"/>
      <w:marTop w:val="0"/>
      <w:marBottom w:val="0"/>
      <w:divBdr>
        <w:top w:val="none" w:sz="0" w:space="0" w:color="auto"/>
        <w:left w:val="none" w:sz="0" w:space="0" w:color="auto"/>
        <w:bottom w:val="none" w:sz="0" w:space="0" w:color="auto"/>
        <w:right w:val="none" w:sz="0" w:space="0" w:color="auto"/>
      </w:divBdr>
    </w:div>
    <w:div w:id="751698927">
      <w:bodyDiv w:val="1"/>
      <w:marLeft w:val="0"/>
      <w:marRight w:val="0"/>
      <w:marTop w:val="0"/>
      <w:marBottom w:val="0"/>
      <w:divBdr>
        <w:top w:val="none" w:sz="0" w:space="0" w:color="auto"/>
        <w:left w:val="none" w:sz="0" w:space="0" w:color="auto"/>
        <w:bottom w:val="none" w:sz="0" w:space="0" w:color="auto"/>
        <w:right w:val="none" w:sz="0" w:space="0" w:color="auto"/>
      </w:divBdr>
    </w:div>
    <w:div w:id="777650414">
      <w:bodyDiv w:val="1"/>
      <w:marLeft w:val="0"/>
      <w:marRight w:val="0"/>
      <w:marTop w:val="0"/>
      <w:marBottom w:val="0"/>
      <w:divBdr>
        <w:top w:val="none" w:sz="0" w:space="0" w:color="auto"/>
        <w:left w:val="none" w:sz="0" w:space="0" w:color="auto"/>
        <w:bottom w:val="none" w:sz="0" w:space="0" w:color="auto"/>
        <w:right w:val="none" w:sz="0" w:space="0" w:color="auto"/>
      </w:divBdr>
    </w:div>
    <w:div w:id="789932527">
      <w:bodyDiv w:val="1"/>
      <w:marLeft w:val="0"/>
      <w:marRight w:val="0"/>
      <w:marTop w:val="0"/>
      <w:marBottom w:val="0"/>
      <w:divBdr>
        <w:top w:val="none" w:sz="0" w:space="0" w:color="auto"/>
        <w:left w:val="none" w:sz="0" w:space="0" w:color="auto"/>
        <w:bottom w:val="none" w:sz="0" w:space="0" w:color="auto"/>
        <w:right w:val="none" w:sz="0" w:space="0" w:color="auto"/>
      </w:divBdr>
    </w:div>
    <w:div w:id="801964111">
      <w:bodyDiv w:val="1"/>
      <w:marLeft w:val="0"/>
      <w:marRight w:val="0"/>
      <w:marTop w:val="0"/>
      <w:marBottom w:val="0"/>
      <w:divBdr>
        <w:top w:val="none" w:sz="0" w:space="0" w:color="auto"/>
        <w:left w:val="none" w:sz="0" w:space="0" w:color="auto"/>
        <w:bottom w:val="none" w:sz="0" w:space="0" w:color="auto"/>
        <w:right w:val="none" w:sz="0" w:space="0" w:color="auto"/>
      </w:divBdr>
    </w:div>
    <w:div w:id="806121272">
      <w:bodyDiv w:val="1"/>
      <w:marLeft w:val="0"/>
      <w:marRight w:val="0"/>
      <w:marTop w:val="0"/>
      <w:marBottom w:val="0"/>
      <w:divBdr>
        <w:top w:val="none" w:sz="0" w:space="0" w:color="auto"/>
        <w:left w:val="none" w:sz="0" w:space="0" w:color="auto"/>
        <w:bottom w:val="none" w:sz="0" w:space="0" w:color="auto"/>
        <w:right w:val="none" w:sz="0" w:space="0" w:color="auto"/>
      </w:divBdr>
    </w:div>
    <w:div w:id="817503111">
      <w:bodyDiv w:val="1"/>
      <w:marLeft w:val="0"/>
      <w:marRight w:val="0"/>
      <w:marTop w:val="0"/>
      <w:marBottom w:val="0"/>
      <w:divBdr>
        <w:top w:val="none" w:sz="0" w:space="0" w:color="auto"/>
        <w:left w:val="none" w:sz="0" w:space="0" w:color="auto"/>
        <w:bottom w:val="none" w:sz="0" w:space="0" w:color="auto"/>
        <w:right w:val="none" w:sz="0" w:space="0" w:color="auto"/>
      </w:divBdr>
    </w:div>
    <w:div w:id="825242274">
      <w:bodyDiv w:val="1"/>
      <w:marLeft w:val="0"/>
      <w:marRight w:val="0"/>
      <w:marTop w:val="0"/>
      <w:marBottom w:val="0"/>
      <w:divBdr>
        <w:top w:val="none" w:sz="0" w:space="0" w:color="auto"/>
        <w:left w:val="none" w:sz="0" w:space="0" w:color="auto"/>
        <w:bottom w:val="none" w:sz="0" w:space="0" w:color="auto"/>
        <w:right w:val="none" w:sz="0" w:space="0" w:color="auto"/>
      </w:divBdr>
    </w:div>
    <w:div w:id="835799876">
      <w:bodyDiv w:val="1"/>
      <w:marLeft w:val="0"/>
      <w:marRight w:val="0"/>
      <w:marTop w:val="0"/>
      <w:marBottom w:val="0"/>
      <w:divBdr>
        <w:top w:val="none" w:sz="0" w:space="0" w:color="auto"/>
        <w:left w:val="none" w:sz="0" w:space="0" w:color="auto"/>
        <w:bottom w:val="none" w:sz="0" w:space="0" w:color="auto"/>
        <w:right w:val="none" w:sz="0" w:space="0" w:color="auto"/>
      </w:divBdr>
    </w:div>
    <w:div w:id="875385939">
      <w:bodyDiv w:val="1"/>
      <w:marLeft w:val="0"/>
      <w:marRight w:val="0"/>
      <w:marTop w:val="0"/>
      <w:marBottom w:val="0"/>
      <w:divBdr>
        <w:top w:val="none" w:sz="0" w:space="0" w:color="auto"/>
        <w:left w:val="none" w:sz="0" w:space="0" w:color="auto"/>
        <w:bottom w:val="none" w:sz="0" w:space="0" w:color="auto"/>
        <w:right w:val="none" w:sz="0" w:space="0" w:color="auto"/>
      </w:divBdr>
    </w:div>
    <w:div w:id="883643454">
      <w:bodyDiv w:val="1"/>
      <w:marLeft w:val="0"/>
      <w:marRight w:val="0"/>
      <w:marTop w:val="0"/>
      <w:marBottom w:val="0"/>
      <w:divBdr>
        <w:top w:val="none" w:sz="0" w:space="0" w:color="auto"/>
        <w:left w:val="none" w:sz="0" w:space="0" w:color="auto"/>
        <w:bottom w:val="none" w:sz="0" w:space="0" w:color="auto"/>
        <w:right w:val="none" w:sz="0" w:space="0" w:color="auto"/>
      </w:divBdr>
    </w:div>
    <w:div w:id="910194513">
      <w:bodyDiv w:val="1"/>
      <w:marLeft w:val="0"/>
      <w:marRight w:val="0"/>
      <w:marTop w:val="0"/>
      <w:marBottom w:val="0"/>
      <w:divBdr>
        <w:top w:val="none" w:sz="0" w:space="0" w:color="auto"/>
        <w:left w:val="none" w:sz="0" w:space="0" w:color="auto"/>
        <w:bottom w:val="none" w:sz="0" w:space="0" w:color="auto"/>
        <w:right w:val="none" w:sz="0" w:space="0" w:color="auto"/>
      </w:divBdr>
    </w:div>
    <w:div w:id="934096051">
      <w:bodyDiv w:val="1"/>
      <w:marLeft w:val="0"/>
      <w:marRight w:val="0"/>
      <w:marTop w:val="0"/>
      <w:marBottom w:val="0"/>
      <w:divBdr>
        <w:top w:val="none" w:sz="0" w:space="0" w:color="auto"/>
        <w:left w:val="none" w:sz="0" w:space="0" w:color="auto"/>
        <w:bottom w:val="none" w:sz="0" w:space="0" w:color="auto"/>
        <w:right w:val="none" w:sz="0" w:space="0" w:color="auto"/>
      </w:divBdr>
    </w:div>
    <w:div w:id="958685153">
      <w:bodyDiv w:val="1"/>
      <w:marLeft w:val="0"/>
      <w:marRight w:val="0"/>
      <w:marTop w:val="0"/>
      <w:marBottom w:val="0"/>
      <w:divBdr>
        <w:top w:val="none" w:sz="0" w:space="0" w:color="auto"/>
        <w:left w:val="none" w:sz="0" w:space="0" w:color="auto"/>
        <w:bottom w:val="none" w:sz="0" w:space="0" w:color="auto"/>
        <w:right w:val="none" w:sz="0" w:space="0" w:color="auto"/>
      </w:divBdr>
    </w:div>
    <w:div w:id="959143792">
      <w:bodyDiv w:val="1"/>
      <w:marLeft w:val="0"/>
      <w:marRight w:val="0"/>
      <w:marTop w:val="0"/>
      <w:marBottom w:val="0"/>
      <w:divBdr>
        <w:top w:val="none" w:sz="0" w:space="0" w:color="auto"/>
        <w:left w:val="none" w:sz="0" w:space="0" w:color="auto"/>
        <w:bottom w:val="none" w:sz="0" w:space="0" w:color="auto"/>
        <w:right w:val="none" w:sz="0" w:space="0" w:color="auto"/>
      </w:divBdr>
    </w:div>
    <w:div w:id="964196226">
      <w:bodyDiv w:val="1"/>
      <w:marLeft w:val="0"/>
      <w:marRight w:val="0"/>
      <w:marTop w:val="0"/>
      <w:marBottom w:val="0"/>
      <w:divBdr>
        <w:top w:val="none" w:sz="0" w:space="0" w:color="auto"/>
        <w:left w:val="none" w:sz="0" w:space="0" w:color="auto"/>
        <w:bottom w:val="none" w:sz="0" w:space="0" w:color="auto"/>
        <w:right w:val="none" w:sz="0" w:space="0" w:color="auto"/>
      </w:divBdr>
    </w:div>
    <w:div w:id="992293166">
      <w:bodyDiv w:val="1"/>
      <w:marLeft w:val="0"/>
      <w:marRight w:val="0"/>
      <w:marTop w:val="0"/>
      <w:marBottom w:val="0"/>
      <w:divBdr>
        <w:top w:val="none" w:sz="0" w:space="0" w:color="auto"/>
        <w:left w:val="none" w:sz="0" w:space="0" w:color="auto"/>
        <w:bottom w:val="none" w:sz="0" w:space="0" w:color="auto"/>
        <w:right w:val="none" w:sz="0" w:space="0" w:color="auto"/>
      </w:divBdr>
    </w:div>
    <w:div w:id="1020158955">
      <w:bodyDiv w:val="1"/>
      <w:marLeft w:val="0"/>
      <w:marRight w:val="0"/>
      <w:marTop w:val="0"/>
      <w:marBottom w:val="0"/>
      <w:divBdr>
        <w:top w:val="none" w:sz="0" w:space="0" w:color="auto"/>
        <w:left w:val="none" w:sz="0" w:space="0" w:color="auto"/>
        <w:bottom w:val="none" w:sz="0" w:space="0" w:color="auto"/>
        <w:right w:val="none" w:sz="0" w:space="0" w:color="auto"/>
      </w:divBdr>
    </w:div>
    <w:div w:id="1029337077">
      <w:bodyDiv w:val="1"/>
      <w:marLeft w:val="0"/>
      <w:marRight w:val="0"/>
      <w:marTop w:val="0"/>
      <w:marBottom w:val="0"/>
      <w:divBdr>
        <w:top w:val="none" w:sz="0" w:space="0" w:color="auto"/>
        <w:left w:val="none" w:sz="0" w:space="0" w:color="auto"/>
        <w:bottom w:val="none" w:sz="0" w:space="0" w:color="auto"/>
        <w:right w:val="none" w:sz="0" w:space="0" w:color="auto"/>
      </w:divBdr>
    </w:div>
    <w:div w:id="1031878880">
      <w:bodyDiv w:val="1"/>
      <w:marLeft w:val="0"/>
      <w:marRight w:val="0"/>
      <w:marTop w:val="0"/>
      <w:marBottom w:val="0"/>
      <w:divBdr>
        <w:top w:val="none" w:sz="0" w:space="0" w:color="auto"/>
        <w:left w:val="none" w:sz="0" w:space="0" w:color="auto"/>
        <w:bottom w:val="none" w:sz="0" w:space="0" w:color="auto"/>
        <w:right w:val="none" w:sz="0" w:space="0" w:color="auto"/>
      </w:divBdr>
    </w:div>
    <w:div w:id="1045448540">
      <w:bodyDiv w:val="1"/>
      <w:marLeft w:val="0"/>
      <w:marRight w:val="0"/>
      <w:marTop w:val="0"/>
      <w:marBottom w:val="0"/>
      <w:divBdr>
        <w:top w:val="none" w:sz="0" w:space="0" w:color="auto"/>
        <w:left w:val="none" w:sz="0" w:space="0" w:color="auto"/>
        <w:bottom w:val="none" w:sz="0" w:space="0" w:color="auto"/>
        <w:right w:val="none" w:sz="0" w:space="0" w:color="auto"/>
      </w:divBdr>
    </w:div>
    <w:div w:id="1110860390">
      <w:bodyDiv w:val="1"/>
      <w:marLeft w:val="0"/>
      <w:marRight w:val="0"/>
      <w:marTop w:val="0"/>
      <w:marBottom w:val="0"/>
      <w:divBdr>
        <w:top w:val="none" w:sz="0" w:space="0" w:color="auto"/>
        <w:left w:val="none" w:sz="0" w:space="0" w:color="auto"/>
        <w:bottom w:val="none" w:sz="0" w:space="0" w:color="auto"/>
        <w:right w:val="none" w:sz="0" w:space="0" w:color="auto"/>
      </w:divBdr>
    </w:div>
    <w:div w:id="1145929144">
      <w:bodyDiv w:val="1"/>
      <w:marLeft w:val="0"/>
      <w:marRight w:val="0"/>
      <w:marTop w:val="0"/>
      <w:marBottom w:val="0"/>
      <w:divBdr>
        <w:top w:val="none" w:sz="0" w:space="0" w:color="auto"/>
        <w:left w:val="none" w:sz="0" w:space="0" w:color="auto"/>
        <w:bottom w:val="none" w:sz="0" w:space="0" w:color="auto"/>
        <w:right w:val="none" w:sz="0" w:space="0" w:color="auto"/>
      </w:divBdr>
    </w:div>
    <w:div w:id="1156727118">
      <w:bodyDiv w:val="1"/>
      <w:marLeft w:val="0"/>
      <w:marRight w:val="0"/>
      <w:marTop w:val="0"/>
      <w:marBottom w:val="0"/>
      <w:divBdr>
        <w:top w:val="none" w:sz="0" w:space="0" w:color="auto"/>
        <w:left w:val="none" w:sz="0" w:space="0" w:color="auto"/>
        <w:bottom w:val="none" w:sz="0" w:space="0" w:color="auto"/>
        <w:right w:val="none" w:sz="0" w:space="0" w:color="auto"/>
      </w:divBdr>
    </w:div>
    <w:div w:id="1174149978">
      <w:bodyDiv w:val="1"/>
      <w:marLeft w:val="0"/>
      <w:marRight w:val="0"/>
      <w:marTop w:val="0"/>
      <w:marBottom w:val="0"/>
      <w:divBdr>
        <w:top w:val="none" w:sz="0" w:space="0" w:color="auto"/>
        <w:left w:val="none" w:sz="0" w:space="0" w:color="auto"/>
        <w:bottom w:val="none" w:sz="0" w:space="0" w:color="auto"/>
        <w:right w:val="none" w:sz="0" w:space="0" w:color="auto"/>
      </w:divBdr>
    </w:div>
    <w:div w:id="1177236359">
      <w:bodyDiv w:val="1"/>
      <w:marLeft w:val="0"/>
      <w:marRight w:val="0"/>
      <w:marTop w:val="0"/>
      <w:marBottom w:val="0"/>
      <w:divBdr>
        <w:top w:val="none" w:sz="0" w:space="0" w:color="auto"/>
        <w:left w:val="none" w:sz="0" w:space="0" w:color="auto"/>
        <w:bottom w:val="none" w:sz="0" w:space="0" w:color="auto"/>
        <w:right w:val="none" w:sz="0" w:space="0" w:color="auto"/>
      </w:divBdr>
    </w:div>
    <w:div w:id="1205558567">
      <w:bodyDiv w:val="1"/>
      <w:marLeft w:val="0"/>
      <w:marRight w:val="0"/>
      <w:marTop w:val="0"/>
      <w:marBottom w:val="0"/>
      <w:divBdr>
        <w:top w:val="none" w:sz="0" w:space="0" w:color="auto"/>
        <w:left w:val="none" w:sz="0" w:space="0" w:color="auto"/>
        <w:bottom w:val="none" w:sz="0" w:space="0" w:color="auto"/>
        <w:right w:val="none" w:sz="0" w:space="0" w:color="auto"/>
      </w:divBdr>
    </w:div>
    <w:div w:id="1212809510">
      <w:bodyDiv w:val="1"/>
      <w:marLeft w:val="0"/>
      <w:marRight w:val="0"/>
      <w:marTop w:val="0"/>
      <w:marBottom w:val="0"/>
      <w:divBdr>
        <w:top w:val="none" w:sz="0" w:space="0" w:color="auto"/>
        <w:left w:val="none" w:sz="0" w:space="0" w:color="auto"/>
        <w:bottom w:val="none" w:sz="0" w:space="0" w:color="auto"/>
        <w:right w:val="none" w:sz="0" w:space="0" w:color="auto"/>
      </w:divBdr>
    </w:div>
    <w:div w:id="1264877158">
      <w:bodyDiv w:val="1"/>
      <w:marLeft w:val="0"/>
      <w:marRight w:val="0"/>
      <w:marTop w:val="0"/>
      <w:marBottom w:val="0"/>
      <w:divBdr>
        <w:top w:val="none" w:sz="0" w:space="0" w:color="auto"/>
        <w:left w:val="none" w:sz="0" w:space="0" w:color="auto"/>
        <w:bottom w:val="none" w:sz="0" w:space="0" w:color="auto"/>
        <w:right w:val="none" w:sz="0" w:space="0" w:color="auto"/>
      </w:divBdr>
    </w:div>
    <w:div w:id="1266961789">
      <w:bodyDiv w:val="1"/>
      <w:marLeft w:val="0"/>
      <w:marRight w:val="0"/>
      <w:marTop w:val="0"/>
      <w:marBottom w:val="0"/>
      <w:divBdr>
        <w:top w:val="none" w:sz="0" w:space="0" w:color="auto"/>
        <w:left w:val="none" w:sz="0" w:space="0" w:color="auto"/>
        <w:bottom w:val="none" w:sz="0" w:space="0" w:color="auto"/>
        <w:right w:val="none" w:sz="0" w:space="0" w:color="auto"/>
      </w:divBdr>
    </w:div>
    <w:div w:id="1268465495">
      <w:bodyDiv w:val="1"/>
      <w:marLeft w:val="0"/>
      <w:marRight w:val="0"/>
      <w:marTop w:val="0"/>
      <w:marBottom w:val="0"/>
      <w:divBdr>
        <w:top w:val="none" w:sz="0" w:space="0" w:color="auto"/>
        <w:left w:val="none" w:sz="0" w:space="0" w:color="auto"/>
        <w:bottom w:val="none" w:sz="0" w:space="0" w:color="auto"/>
        <w:right w:val="none" w:sz="0" w:space="0" w:color="auto"/>
      </w:divBdr>
    </w:div>
    <w:div w:id="1321077880">
      <w:bodyDiv w:val="1"/>
      <w:marLeft w:val="0"/>
      <w:marRight w:val="0"/>
      <w:marTop w:val="0"/>
      <w:marBottom w:val="0"/>
      <w:divBdr>
        <w:top w:val="none" w:sz="0" w:space="0" w:color="auto"/>
        <w:left w:val="none" w:sz="0" w:space="0" w:color="auto"/>
        <w:bottom w:val="none" w:sz="0" w:space="0" w:color="auto"/>
        <w:right w:val="none" w:sz="0" w:space="0" w:color="auto"/>
      </w:divBdr>
    </w:div>
    <w:div w:id="1354844176">
      <w:bodyDiv w:val="1"/>
      <w:marLeft w:val="0"/>
      <w:marRight w:val="0"/>
      <w:marTop w:val="0"/>
      <w:marBottom w:val="0"/>
      <w:divBdr>
        <w:top w:val="none" w:sz="0" w:space="0" w:color="auto"/>
        <w:left w:val="none" w:sz="0" w:space="0" w:color="auto"/>
        <w:bottom w:val="none" w:sz="0" w:space="0" w:color="auto"/>
        <w:right w:val="none" w:sz="0" w:space="0" w:color="auto"/>
      </w:divBdr>
    </w:div>
    <w:div w:id="1394427848">
      <w:bodyDiv w:val="1"/>
      <w:marLeft w:val="0"/>
      <w:marRight w:val="0"/>
      <w:marTop w:val="0"/>
      <w:marBottom w:val="0"/>
      <w:divBdr>
        <w:top w:val="none" w:sz="0" w:space="0" w:color="auto"/>
        <w:left w:val="none" w:sz="0" w:space="0" w:color="auto"/>
        <w:bottom w:val="none" w:sz="0" w:space="0" w:color="auto"/>
        <w:right w:val="none" w:sz="0" w:space="0" w:color="auto"/>
      </w:divBdr>
    </w:div>
    <w:div w:id="1397973391">
      <w:bodyDiv w:val="1"/>
      <w:marLeft w:val="0"/>
      <w:marRight w:val="0"/>
      <w:marTop w:val="0"/>
      <w:marBottom w:val="0"/>
      <w:divBdr>
        <w:top w:val="none" w:sz="0" w:space="0" w:color="auto"/>
        <w:left w:val="none" w:sz="0" w:space="0" w:color="auto"/>
        <w:bottom w:val="none" w:sz="0" w:space="0" w:color="auto"/>
        <w:right w:val="none" w:sz="0" w:space="0" w:color="auto"/>
      </w:divBdr>
    </w:div>
    <w:div w:id="1407000223">
      <w:bodyDiv w:val="1"/>
      <w:marLeft w:val="0"/>
      <w:marRight w:val="0"/>
      <w:marTop w:val="0"/>
      <w:marBottom w:val="0"/>
      <w:divBdr>
        <w:top w:val="none" w:sz="0" w:space="0" w:color="auto"/>
        <w:left w:val="none" w:sz="0" w:space="0" w:color="auto"/>
        <w:bottom w:val="none" w:sz="0" w:space="0" w:color="auto"/>
        <w:right w:val="none" w:sz="0" w:space="0" w:color="auto"/>
      </w:divBdr>
    </w:div>
    <w:div w:id="1409884152">
      <w:bodyDiv w:val="1"/>
      <w:marLeft w:val="0"/>
      <w:marRight w:val="0"/>
      <w:marTop w:val="0"/>
      <w:marBottom w:val="0"/>
      <w:divBdr>
        <w:top w:val="none" w:sz="0" w:space="0" w:color="auto"/>
        <w:left w:val="none" w:sz="0" w:space="0" w:color="auto"/>
        <w:bottom w:val="none" w:sz="0" w:space="0" w:color="auto"/>
        <w:right w:val="none" w:sz="0" w:space="0" w:color="auto"/>
      </w:divBdr>
    </w:div>
    <w:div w:id="1449351129">
      <w:bodyDiv w:val="1"/>
      <w:marLeft w:val="0"/>
      <w:marRight w:val="0"/>
      <w:marTop w:val="0"/>
      <w:marBottom w:val="0"/>
      <w:divBdr>
        <w:top w:val="none" w:sz="0" w:space="0" w:color="auto"/>
        <w:left w:val="none" w:sz="0" w:space="0" w:color="auto"/>
        <w:bottom w:val="none" w:sz="0" w:space="0" w:color="auto"/>
        <w:right w:val="none" w:sz="0" w:space="0" w:color="auto"/>
      </w:divBdr>
    </w:div>
    <w:div w:id="1468090456">
      <w:bodyDiv w:val="1"/>
      <w:marLeft w:val="0"/>
      <w:marRight w:val="0"/>
      <w:marTop w:val="0"/>
      <w:marBottom w:val="0"/>
      <w:divBdr>
        <w:top w:val="none" w:sz="0" w:space="0" w:color="auto"/>
        <w:left w:val="none" w:sz="0" w:space="0" w:color="auto"/>
        <w:bottom w:val="none" w:sz="0" w:space="0" w:color="auto"/>
        <w:right w:val="none" w:sz="0" w:space="0" w:color="auto"/>
      </w:divBdr>
    </w:div>
    <w:div w:id="1472406562">
      <w:bodyDiv w:val="1"/>
      <w:marLeft w:val="0"/>
      <w:marRight w:val="0"/>
      <w:marTop w:val="0"/>
      <w:marBottom w:val="0"/>
      <w:divBdr>
        <w:top w:val="none" w:sz="0" w:space="0" w:color="auto"/>
        <w:left w:val="none" w:sz="0" w:space="0" w:color="auto"/>
        <w:bottom w:val="none" w:sz="0" w:space="0" w:color="auto"/>
        <w:right w:val="none" w:sz="0" w:space="0" w:color="auto"/>
      </w:divBdr>
    </w:div>
    <w:div w:id="1472478389">
      <w:bodyDiv w:val="1"/>
      <w:marLeft w:val="0"/>
      <w:marRight w:val="0"/>
      <w:marTop w:val="0"/>
      <w:marBottom w:val="0"/>
      <w:divBdr>
        <w:top w:val="none" w:sz="0" w:space="0" w:color="auto"/>
        <w:left w:val="none" w:sz="0" w:space="0" w:color="auto"/>
        <w:bottom w:val="none" w:sz="0" w:space="0" w:color="auto"/>
        <w:right w:val="none" w:sz="0" w:space="0" w:color="auto"/>
      </w:divBdr>
    </w:div>
    <w:div w:id="1525705833">
      <w:bodyDiv w:val="1"/>
      <w:marLeft w:val="0"/>
      <w:marRight w:val="0"/>
      <w:marTop w:val="0"/>
      <w:marBottom w:val="0"/>
      <w:divBdr>
        <w:top w:val="none" w:sz="0" w:space="0" w:color="auto"/>
        <w:left w:val="none" w:sz="0" w:space="0" w:color="auto"/>
        <w:bottom w:val="none" w:sz="0" w:space="0" w:color="auto"/>
        <w:right w:val="none" w:sz="0" w:space="0" w:color="auto"/>
      </w:divBdr>
    </w:div>
    <w:div w:id="1557205515">
      <w:bodyDiv w:val="1"/>
      <w:marLeft w:val="0"/>
      <w:marRight w:val="0"/>
      <w:marTop w:val="0"/>
      <w:marBottom w:val="0"/>
      <w:divBdr>
        <w:top w:val="none" w:sz="0" w:space="0" w:color="auto"/>
        <w:left w:val="none" w:sz="0" w:space="0" w:color="auto"/>
        <w:bottom w:val="none" w:sz="0" w:space="0" w:color="auto"/>
        <w:right w:val="none" w:sz="0" w:space="0" w:color="auto"/>
      </w:divBdr>
    </w:div>
    <w:div w:id="1576087029">
      <w:bodyDiv w:val="1"/>
      <w:marLeft w:val="0"/>
      <w:marRight w:val="0"/>
      <w:marTop w:val="0"/>
      <w:marBottom w:val="0"/>
      <w:divBdr>
        <w:top w:val="none" w:sz="0" w:space="0" w:color="auto"/>
        <w:left w:val="none" w:sz="0" w:space="0" w:color="auto"/>
        <w:bottom w:val="none" w:sz="0" w:space="0" w:color="auto"/>
        <w:right w:val="none" w:sz="0" w:space="0" w:color="auto"/>
      </w:divBdr>
    </w:div>
    <w:div w:id="1580552692">
      <w:bodyDiv w:val="1"/>
      <w:marLeft w:val="0"/>
      <w:marRight w:val="0"/>
      <w:marTop w:val="0"/>
      <w:marBottom w:val="0"/>
      <w:divBdr>
        <w:top w:val="none" w:sz="0" w:space="0" w:color="auto"/>
        <w:left w:val="none" w:sz="0" w:space="0" w:color="auto"/>
        <w:bottom w:val="none" w:sz="0" w:space="0" w:color="auto"/>
        <w:right w:val="none" w:sz="0" w:space="0" w:color="auto"/>
      </w:divBdr>
    </w:div>
    <w:div w:id="1626042471">
      <w:bodyDiv w:val="1"/>
      <w:marLeft w:val="0"/>
      <w:marRight w:val="0"/>
      <w:marTop w:val="0"/>
      <w:marBottom w:val="0"/>
      <w:divBdr>
        <w:top w:val="none" w:sz="0" w:space="0" w:color="auto"/>
        <w:left w:val="none" w:sz="0" w:space="0" w:color="auto"/>
        <w:bottom w:val="none" w:sz="0" w:space="0" w:color="auto"/>
        <w:right w:val="none" w:sz="0" w:space="0" w:color="auto"/>
      </w:divBdr>
    </w:div>
    <w:div w:id="1647126736">
      <w:bodyDiv w:val="1"/>
      <w:marLeft w:val="0"/>
      <w:marRight w:val="0"/>
      <w:marTop w:val="0"/>
      <w:marBottom w:val="0"/>
      <w:divBdr>
        <w:top w:val="none" w:sz="0" w:space="0" w:color="auto"/>
        <w:left w:val="none" w:sz="0" w:space="0" w:color="auto"/>
        <w:bottom w:val="none" w:sz="0" w:space="0" w:color="auto"/>
        <w:right w:val="none" w:sz="0" w:space="0" w:color="auto"/>
      </w:divBdr>
    </w:div>
    <w:div w:id="1651901184">
      <w:bodyDiv w:val="1"/>
      <w:marLeft w:val="0"/>
      <w:marRight w:val="0"/>
      <w:marTop w:val="0"/>
      <w:marBottom w:val="0"/>
      <w:divBdr>
        <w:top w:val="none" w:sz="0" w:space="0" w:color="auto"/>
        <w:left w:val="none" w:sz="0" w:space="0" w:color="auto"/>
        <w:bottom w:val="none" w:sz="0" w:space="0" w:color="auto"/>
        <w:right w:val="none" w:sz="0" w:space="0" w:color="auto"/>
      </w:divBdr>
    </w:div>
    <w:div w:id="1687322134">
      <w:bodyDiv w:val="1"/>
      <w:marLeft w:val="0"/>
      <w:marRight w:val="0"/>
      <w:marTop w:val="0"/>
      <w:marBottom w:val="0"/>
      <w:divBdr>
        <w:top w:val="none" w:sz="0" w:space="0" w:color="auto"/>
        <w:left w:val="none" w:sz="0" w:space="0" w:color="auto"/>
        <w:bottom w:val="none" w:sz="0" w:space="0" w:color="auto"/>
        <w:right w:val="none" w:sz="0" w:space="0" w:color="auto"/>
      </w:divBdr>
    </w:div>
    <w:div w:id="1700159768">
      <w:bodyDiv w:val="1"/>
      <w:marLeft w:val="0"/>
      <w:marRight w:val="0"/>
      <w:marTop w:val="0"/>
      <w:marBottom w:val="0"/>
      <w:divBdr>
        <w:top w:val="none" w:sz="0" w:space="0" w:color="auto"/>
        <w:left w:val="none" w:sz="0" w:space="0" w:color="auto"/>
        <w:bottom w:val="none" w:sz="0" w:space="0" w:color="auto"/>
        <w:right w:val="none" w:sz="0" w:space="0" w:color="auto"/>
      </w:divBdr>
    </w:div>
    <w:div w:id="1701975030">
      <w:bodyDiv w:val="1"/>
      <w:marLeft w:val="0"/>
      <w:marRight w:val="0"/>
      <w:marTop w:val="0"/>
      <w:marBottom w:val="0"/>
      <w:divBdr>
        <w:top w:val="none" w:sz="0" w:space="0" w:color="auto"/>
        <w:left w:val="none" w:sz="0" w:space="0" w:color="auto"/>
        <w:bottom w:val="none" w:sz="0" w:space="0" w:color="auto"/>
        <w:right w:val="none" w:sz="0" w:space="0" w:color="auto"/>
      </w:divBdr>
    </w:div>
    <w:div w:id="1708066727">
      <w:bodyDiv w:val="1"/>
      <w:marLeft w:val="0"/>
      <w:marRight w:val="0"/>
      <w:marTop w:val="0"/>
      <w:marBottom w:val="0"/>
      <w:divBdr>
        <w:top w:val="none" w:sz="0" w:space="0" w:color="auto"/>
        <w:left w:val="none" w:sz="0" w:space="0" w:color="auto"/>
        <w:bottom w:val="none" w:sz="0" w:space="0" w:color="auto"/>
        <w:right w:val="none" w:sz="0" w:space="0" w:color="auto"/>
      </w:divBdr>
    </w:div>
    <w:div w:id="1743791591">
      <w:bodyDiv w:val="1"/>
      <w:marLeft w:val="0"/>
      <w:marRight w:val="0"/>
      <w:marTop w:val="0"/>
      <w:marBottom w:val="0"/>
      <w:divBdr>
        <w:top w:val="none" w:sz="0" w:space="0" w:color="auto"/>
        <w:left w:val="none" w:sz="0" w:space="0" w:color="auto"/>
        <w:bottom w:val="none" w:sz="0" w:space="0" w:color="auto"/>
        <w:right w:val="none" w:sz="0" w:space="0" w:color="auto"/>
      </w:divBdr>
    </w:div>
    <w:div w:id="1751393527">
      <w:bodyDiv w:val="1"/>
      <w:marLeft w:val="0"/>
      <w:marRight w:val="0"/>
      <w:marTop w:val="0"/>
      <w:marBottom w:val="0"/>
      <w:divBdr>
        <w:top w:val="none" w:sz="0" w:space="0" w:color="auto"/>
        <w:left w:val="none" w:sz="0" w:space="0" w:color="auto"/>
        <w:bottom w:val="none" w:sz="0" w:space="0" w:color="auto"/>
        <w:right w:val="none" w:sz="0" w:space="0" w:color="auto"/>
      </w:divBdr>
    </w:div>
    <w:div w:id="1765034684">
      <w:bodyDiv w:val="1"/>
      <w:marLeft w:val="0"/>
      <w:marRight w:val="0"/>
      <w:marTop w:val="0"/>
      <w:marBottom w:val="0"/>
      <w:divBdr>
        <w:top w:val="none" w:sz="0" w:space="0" w:color="auto"/>
        <w:left w:val="none" w:sz="0" w:space="0" w:color="auto"/>
        <w:bottom w:val="none" w:sz="0" w:space="0" w:color="auto"/>
        <w:right w:val="none" w:sz="0" w:space="0" w:color="auto"/>
      </w:divBdr>
    </w:div>
    <w:div w:id="1776750372">
      <w:bodyDiv w:val="1"/>
      <w:marLeft w:val="0"/>
      <w:marRight w:val="0"/>
      <w:marTop w:val="0"/>
      <w:marBottom w:val="0"/>
      <w:divBdr>
        <w:top w:val="none" w:sz="0" w:space="0" w:color="auto"/>
        <w:left w:val="none" w:sz="0" w:space="0" w:color="auto"/>
        <w:bottom w:val="none" w:sz="0" w:space="0" w:color="auto"/>
        <w:right w:val="none" w:sz="0" w:space="0" w:color="auto"/>
      </w:divBdr>
    </w:div>
    <w:div w:id="1792357741">
      <w:bodyDiv w:val="1"/>
      <w:marLeft w:val="0"/>
      <w:marRight w:val="0"/>
      <w:marTop w:val="0"/>
      <w:marBottom w:val="0"/>
      <w:divBdr>
        <w:top w:val="none" w:sz="0" w:space="0" w:color="auto"/>
        <w:left w:val="none" w:sz="0" w:space="0" w:color="auto"/>
        <w:bottom w:val="none" w:sz="0" w:space="0" w:color="auto"/>
        <w:right w:val="none" w:sz="0" w:space="0" w:color="auto"/>
      </w:divBdr>
    </w:div>
    <w:div w:id="1809281667">
      <w:bodyDiv w:val="1"/>
      <w:marLeft w:val="0"/>
      <w:marRight w:val="0"/>
      <w:marTop w:val="0"/>
      <w:marBottom w:val="0"/>
      <w:divBdr>
        <w:top w:val="none" w:sz="0" w:space="0" w:color="auto"/>
        <w:left w:val="none" w:sz="0" w:space="0" w:color="auto"/>
        <w:bottom w:val="none" w:sz="0" w:space="0" w:color="auto"/>
        <w:right w:val="none" w:sz="0" w:space="0" w:color="auto"/>
      </w:divBdr>
    </w:div>
    <w:div w:id="1860004320">
      <w:bodyDiv w:val="1"/>
      <w:marLeft w:val="0"/>
      <w:marRight w:val="0"/>
      <w:marTop w:val="0"/>
      <w:marBottom w:val="0"/>
      <w:divBdr>
        <w:top w:val="none" w:sz="0" w:space="0" w:color="auto"/>
        <w:left w:val="none" w:sz="0" w:space="0" w:color="auto"/>
        <w:bottom w:val="none" w:sz="0" w:space="0" w:color="auto"/>
        <w:right w:val="none" w:sz="0" w:space="0" w:color="auto"/>
      </w:divBdr>
    </w:div>
    <w:div w:id="1867521015">
      <w:bodyDiv w:val="1"/>
      <w:marLeft w:val="0"/>
      <w:marRight w:val="0"/>
      <w:marTop w:val="0"/>
      <w:marBottom w:val="0"/>
      <w:divBdr>
        <w:top w:val="none" w:sz="0" w:space="0" w:color="auto"/>
        <w:left w:val="none" w:sz="0" w:space="0" w:color="auto"/>
        <w:bottom w:val="none" w:sz="0" w:space="0" w:color="auto"/>
        <w:right w:val="none" w:sz="0" w:space="0" w:color="auto"/>
      </w:divBdr>
    </w:div>
    <w:div w:id="1928076075">
      <w:bodyDiv w:val="1"/>
      <w:marLeft w:val="0"/>
      <w:marRight w:val="0"/>
      <w:marTop w:val="0"/>
      <w:marBottom w:val="0"/>
      <w:divBdr>
        <w:top w:val="none" w:sz="0" w:space="0" w:color="auto"/>
        <w:left w:val="none" w:sz="0" w:space="0" w:color="auto"/>
        <w:bottom w:val="none" w:sz="0" w:space="0" w:color="auto"/>
        <w:right w:val="none" w:sz="0" w:space="0" w:color="auto"/>
      </w:divBdr>
    </w:div>
    <w:div w:id="2023125307">
      <w:bodyDiv w:val="1"/>
      <w:marLeft w:val="0"/>
      <w:marRight w:val="0"/>
      <w:marTop w:val="0"/>
      <w:marBottom w:val="0"/>
      <w:divBdr>
        <w:top w:val="none" w:sz="0" w:space="0" w:color="auto"/>
        <w:left w:val="none" w:sz="0" w:space="0" w:color="auto"/>
        <w:bottom w:val="none" w:sz="0" w:space="0" w:color="auto"/>
        <w:right w:val="none" w:sz="0" w:space="0" w:color="auto"/>
      </w:divBdr>
    </w:div>
    <w:div w:id="2034189115">
      <w:bodyDiv w:val="1"/>
      <w:marLeft w:val="0"/>
      <w:marRight w:val="0"/>
      <w:marTop w:val="0"/>
      <w:marBottom w:val="0"/>
      <w:divBdr>
        <w:top w:val="none" w:sz="0" w:space="0" w:color="auto"/>
        <w:left w:val="none" w:sz="0" w:space="0" w:color="auto"/>
        <w:bottom w:val="none" w:sz="0" w:space="0" w:color="auto"/>
        <w:right w:val="none" w:sz="0" w:space="0" w:color="auto"/>
      </w:divBdr>
    </w:div>
    <w:div w:id="2050064242">
      <w:bodyDiv w:val="1"/>
      <w:marLeft w:val="0"/>
      <w:marRight w:val="0"/>
      <w:marTop w:val="0"/>
      <w:marBottom w:val="0"/>
      <w:divBdr>
        <w:top w:val="none" w:sz="0" w:space="0" w:color="auto"/>
        <w:left w:val="none" w:sz="0" w:space="0" w:color="auto"/>
        <w:bottom w:val="none" w:sz="0" w:space="0" w:color="auto"/>
        <w:right w:val="none" w:sz="0" w:space="0" w:color="auto"/>
      </w:divBdr>
    </w:div>
    <w:div w:id="2052030123">
      <w:bodyDiv w:val="1"/>
      <w:marLeft w:val="0"/>
      <w:marRight w:val="0"/>
      <w:marTop w:val="0"/>
      <w:marBottom w:val="0"/>
      <w:divBdr>
        <w:top w:val="none" w:sz="0" w:space="0" w:color="auto"/>
        <w:left w:val="none" w:sz="0" w:space="0" w:color="auto"/>
        <w:bottom w:val="none" w:sz="0" w:space="0" w:color="auto"/>
        <w:right w:val="none" w:sz="0" w:space="0" w:color="auto"/>
      </w:divBdr>
    </w:div>
    <w:div w:id="2078551038">
      <w:bodyDiv w:val="1"/>
      <w:marLeft w:val="0"/>
      <w:marRight w:val="0"/>
      <w:marTop w:val="0"/>
      <w:marBottom w:val="0"/>
      <w:divBdr>
        <w:top w:val="none" w:sz="0" w:space="0" w:color="auto"/>
        <w:left w:val="none" w:sz="0" w:space="0" w:color="auto"/>
        <w:bottom w:val="none" w:sz="0" w:space="0" w:color="auto"/>
        <w:right w:val="none" w:sz="0" w:space="0" w:color="auto"/>
      </w:divBdr>
    </w:div>
    <w:div w:id="2141997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moodle.uwtsd.ac.uk/pluginfile.php/298870/mod_resource/content/1/Reflective%20Practice%20for%20Policing%20Students%20-%20Selina%20Copley%20Chapter5.pdf"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72-79-UPDATED-05-11-20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Abo201</b:Tag>
    <b:SourceType>InternetSite</b:SourceType>
    <b:Guid>{682EB738-CE2A-4056-8D04-ABBE4901A881}</b:Guid>
    <b:Title>About: What is Mindfulness</b:Title>
    <b:Year>2020</b:Year>
    <b:YearAccessed>2020</b:YearAccessed>
    <b:MonthAccessed>October</b:MonthAccessed>
    <b:DayAccessed>1</b:DayAccessed>
    <b:URL>https://missionbe.org/faq/</b:URL>
    <b:RefOrder>4</b:RefOrder>
  </b:Source>
  <b:Source>
    <b:Tag>Car15</b:Tag>
    <b:SourceType>InternetSite</b:SourceType>
    <b:Guid>{1C974554-F3B2-4D79-8EEB-F23D4777378F}</b:Guid>
    <b:Author>
      <b:Author>
        <b:NameList>
          <b:Person>
            <b:Last>Vivyan</b:Last>
            <b:First>Carol</b:First>
          </b:Person>
        </b:NameList>
      </b:Author>
    </b:Author>
    <b:Title>Mindfulness of Emotions: Get Self Help</b:Title>
    <b:Year>2015</b:Year>
    <b:YearAccessed>2020</b:YearAccessed>
    <b:MonthAccessed>October</b:MonthAccessed>
    <b:DayAccessed>1</b:DayAccessed>
    <b:URL>https://www.getselfhelp.co.uk/mindfulemotion.htm</b:URL>
    <b:RefOrder>5</b:RefOrder>
  </b:Source>
  <b:Source>
    <b:Tag>May20</b:Tag>
    <b:SourceType>InternetSite</b:SourceType>
    <b:Guid>{6BDF47F9-FF95-4A14-8CD5-4B64F4D2726F}</b:Guid>
    <b:Author>
      <b:Author>
        <b:NameList>
          <b:Person>
            <b:Last>Staff</b:Last>
            <b:First>Mayo</b:First>
            <b:Middle>Clinic</b:Middle>
          </b:Person>
        </b:NameList>
      </b:Author>
    </b:Author>
    <b:Title>Exercise and stress: Get moving to manage stress- Mayo Clinic</b:Title>
    <b:Year>2020</b:Year>
    <b:YearAccessed>2020</b:YearAccessed>
    <b:MonthAccessed>October</b:MonthAccessed>
    <b:DayAccessed>1</b:DayAccessed>
    <b:URL>https://www.mayoclinic.org/healthy-lifestyle/stress-management/in-depth/exercise-and-stress/art-20044469</b:URL>
    <b:RefOrder>6</b:RefOrder>
  </b:Source>
  <b:Source>
    <b:Tag>Ann20</b:Tag>
    <b:SourceType>InternetSite</b:SourceType>
    <b:Guid>{FDB32725-D773-45E7-9A26-6B14483A048F}</b:Guid>
    <b:Author>
      <b:Author>
        <b:NameList>
          <b:Person>
            <b:Last>Daly</b:Last>
            <b:First>Annie</b:First>
          </b:Person>
        </b:NameList>
      </b:Author>
    </b:Author>
    <b:Title>Reasons why exercise makes you happy </b:Title>
    <b:Year>2020</b:Year>
    <b:YearAccessed>2020</b:YearAccessed>
    <b:MonthAccessed>October</b:MonthAccessed>
    <b:DayAccessed>13</b:DayAccessed>
    <b:URL>https://www.mindbodygreen.com/0-10798/6-reasons-why-exercise-makes-you-happy.html</b:URL>
    <b:RefOrder>7</b:RefOrder>
  </b:Source>
  <b:Source>
    <b:Tag>Ger10</b:Tag>
    <b:SourceType>JournalArticle</b:SourceType>
    <b:Guid>{8847F184-D011-44A4-B4D7-4E492CA3C6CE}</b:Guid>
    <b:Title>Do exercise and fitness bufer against stress among Swiss police and emergency repsonse service officers?</b:Title>
    <b:Year>2010</b:Year>
    <b:Author>
      <b:Author>
        <b:NameList>
          <b:Person>
            <b:Last>Gerber</b:Last>
            <b:First>Markus</b:First>
          </b:Person>
          <b:Person>
            <b:Last>Kellmann</b:Last>
            <b:First>Michael</b:First>
          </b:Person>
          <b:Person>
            <b:Last>Hartmann</b:Last>
            <b:First>Tim</b:First>
          </b:Person>
          <b:Person>
            <b:Last>Pushe</b:Last>
            <b:First>Uwe</b:First>
          </b:Person>
        </b:NameList>
      </b:Author>
    </b:Author>
    <b:JournalName>Psychlogy of Sport and Exercise </b:JournalName>
    <b:Pages>286-294</b:Pages>
    <b:Volume>11</b:Volume>
    <b:Issue>4</b:Issue>
    <b:RefOrder>8</b:RefOrder>
  </b:Source>
  <b:Source>
    <b:Tag>Str20</b:Tag>
    <b:SourceType>InternetSite</b:SourceType>
    <b:Guid>{223842E9-14FC-41D1-A26E-475AA0C7252F}</b:Guid>
    <b:Title>Stress</b:Title>
    <b:Year>2020</b:Year>
    <b:YearAccessed>2020</b:YearAccessed>
    <b:MonthAccessed>October</b:MonthAccessed>
    <b:DayAccessed>23</b:DayAccessed>
    <b:URL>https://www.mentalhealth.org.uk/a-to-z/s/stress</b:URL>
    <b:RefOrder>1</b:RefOrder>
  </b:Source>
  <b:Source>
    <b:Tag>Sco20</b:Tag>
    <b:SourceType>InternetSite</b:SourceType>
    <b:Guid>{BF18E858-F0DC-4779-B1B6-9FA76DC4408E}</b:Guid>
    <b:Author>
      <b:Author>
        <b:NameList>
          <b:Person>
            <b:Last>Scott</b:Last>
            <b:First>Elizabeth</b:First>
          </b:Person>
        </b:NameList>
      </b:Author>
    </b:Author>
    <b:Title>Emotional Resilience Is a Trait You Can Develop</b:Title>
    <b:Year>2020</b:Year>
    <b:YearAccessed>2020</b:YearAccessed>
    <b:MonthAccessed>October</b:MonthAccessed>
    <b:DayAccessed>23</b:DayAccessed>
    <b:URL>https://www.verywellmind.com/emotional-resilience-is-a-trait-you-can-develop-3145235</b:URL>
    <b:RefOrder>2</b:RefOrder>
  </b:Source>
  <b:Source>
    <b:Tag>Lov20</b:Tag>
    <b:SourceType>InternetSite</b:SourceType>
    <b:Guid>{BF6F3DE5-38BE-4F2F-B496-A71CC873F9B2}</b:Guid>
    <b:Title>Police see 21% rise in assaults on officers during coronavirus lockdown</b:Title>
    <b:Year>2020</b:Year>
    <b:YearAccessed>2020</b:YearAccessed>
    <b:MonthAccessed>October</b:MonthAccessed>
    <b:DayAccessed>23</b:DayAccessed>
    <b:URL>https://www.independent.co.uk/news/uk/crime/police-assault-coronavirus-lockdown-latest-met-b404643.html</b:URL>
    <b:Author>
      <b:Author>
        <b:NameList>
          <b:Person>
            <b:Last>Lovett</b:Last>
            <b:First>Samuel</b:First>
          </b:Person>
        </b:NameList>
      </b:Author>
    </b:Author>
    <b:RefOrder>3</b:RefOrder>
  </b:Source>
  <b:Source>
    <b:Tag>Col18</b:Tag>
    <b:SourceType>InternetSite</b:SourceType>
    <b:Guid>{0268B3FB-5C97-4400-87F3-C5ACC5CF3068}</b:Guid>
    <b:Title>Arrest and other positive approaches</b:Title>
    <b:Year>2018</b:Year>
    <b:Author>
      <b:Author>
        <b:Corporate>College of policing</b:Corporate>
      </b:Author>
    </b:Author>
    <b:YearAccessed>2020</b:YearAccessed>
    <b:MonthAccessed>November</b:MonthAccessed>
    <b:DayAccessed>10</b:DayAccessed>
    <b:URL>https://www.app.college.police.uk/app-content/major-investigation-and-public-protection/domestic-abuse/arrest-and-other-positive-approaches/</b:URL>
    <b:RefOrder>11</b:RefOrder>
  </b:Source>
  <b:Source>
    <b:Tag>Col14</b:Tag>
    <b:SourceType>InternetSite</b:SourceType>
    <b:Guid>{C297FBE7-572D-4CC8-A10E-D12D8FCE3917}</b:Guid>
    <b:Author>
      <b:Author>
        <b:Corporate>College of Polcing</b:Corporate>
      </b:Author>
    </b:Author>
    <b:Title>National Decision Making Model</b:Title>
    <b:Year>2014</b:Year>
    <b:YearAccessed>2020</b:YearAccessed>
    <b:MonthAccessed>October</b:MonthAccessed>
    <b:DayAccessed>23</b:DayAccessed>
    <b:URL>https://www.app.college.police.uk/app-content/national-decision-model/the-national-decision-model/</b:URL>
    <b:RefOrder>9</b:RefOrder>
  </b:Source>
  <b:Source>
    <b:Tag>Min13</b:Tag>
    <b:SourceType>DocumentFromInternetSite</b:SourceType>
    <b:Guid>{B5EA8380-473A-4F52-A96C-80B8C0A199F2}</b:Guid>
    <b:Title>Police and Mental Health</b:Title>
    <b:Year>2013</b:Year>
    <b:YearAccessed>2020</b:YearAccessed>
    <b:MonthAccessed>October</b:MonthAccessed>
    <b:DayAccessed>23</b:DayAccessed>
    <b:URL>https://www.mind.org.uk/media-a/4356/2013-12-03-mind_police_final_web.pdf</b:URL>
    <b:Author>
      <b:Author>
        <b:Corporate>Mind</b:Corporate>
      </b:Author>
    </b:Author>
    <b:Month>December</b:Month>
    <b:Day>3</b:Day>
    <b:RefOrder>10</b:RefOrder>
  </b:Source>
  <b:Source>
    <b:Tag>BBC19</b:Tag>
    <b:SourceType>InternetSite</b:SourceType>
    <b:Guid>{4421647D-EFDE-44C2-8A7A-49426F36E59D}</b:Guid>
    <b:Author>
      <b:Author>
        <b:Corporate>BBC News</b:Corporate>
      </b:Author>
    </b:Author>
    <b:Title>Domestic violence: Child-parent abuse doubles in three years</b:Title>
    <b:Year>2019</b:Year>
    <b:YearAccessed>2020</b:YearAccessed>
    <b:MonthAccessed>November </b:MonthAccessed>
    <b:DayAccessed>12</b:DayAccessed>
    <b:URL>https://www.bbc.co.uk/news/uk-england-49207887</b:URL>
    <b:RefOrder>12</b:RefOrder>
  </b:Source>
  <b:Source>
    <b:Tag>Fam18</b:Tag>
    <b:SourceType>InternetSite</b:SourceType>
    <b:Guid>{7F07D744-EB39-4297-96A4-285EB9A53362}</b:Guid>
    <b:Author>
      <b:Author>
        <b:Corporate>Family Lives</b:Corporate>
      </b:Author>
    </b:Author>
    <b:Title>Tenn violence at home </b:Title>
    <b:Year>2018</b:Year>
    <b:YearAccessed>2020</b:YearAccessed>
    <b:MonthAccessed>November </b:MonthAccessed>
    <b:DayAccessed>12</b:DayAccessed>
    <b:URL>https://www.familylives.org.uk/advice/teenagers/behaviour/teen-violence-at-home/</b:URL>
    <b:RefOrder>13</b:RefOrder>
  </b:Source>
  <b:Source>
    <b:Tag>Col20</b:Tag>
    <b:SourceType>InternetSite</b:SourceType>
    <b:Guid>{038D1879-289A-4C57-B947-F64BAD78DBD3}</b:Guid>
    <b:Author>
      <b:Author>
        <b:Corporate>College of Policing </b:Corporate>
      </b:Author>
    </b:Author>
    <b:Title>Conflict Management Skills </b:Title>
    <b:Year>2020</b:Year>
    <b:YearAccessed>2020</b:YearAccessed>
    <b:MonthAccessed>November</b:MonthAccessed>
    <b:DayAccessed>12</b:DayAccessed>
    <b:URL>https://beta.college.police.uk/guidance/conflict-management/conflict-management-skills</b:URL>
    <b:RefOrder>14</b:RefOrder>
  </b:Source>
  <b:Source>
    <b:Tag>Deb20</b:Tag>
    <b:SourceType>InternetSite</b:SourceType>
    <b:Guid>{920CFFC4-A892-4A98-AE62-6203DFCE7E0B}</b:Guid>
    <b:Author>
      <b:Author>
        <b:NameList>
          <b:Person>
            <b:Last>Debenham</b:Last>
            <b:First>Lucy</b:First>
          </b:Person>
        </b:NameList>
      </b:Author>
    </b:Author>
    <b:Title>Communication- What Percentage is Body Language </b:Title>
    <b:Year>2020</b:Year>
    <b:YearAccessed>2020</b:YearAccessed>
    <b:MonthAccessed>November</b:MonthAccessed>
    <b:DayAccessed>12</b:DayAccessed>
    <b:URL>www.bodylanguageexpert.co.uk/communication-what-percentage-body-language.html</b:URL>
    <b:RefOrder>15</b:RefOrder>
  </b:Source>
  <b:Source>
    <b:Tag>Col19</b:Tag>
    <b:SourceType>DocumentFromInternetSite</b:SourceType>
    <b:Guid>{0EE7EDBC-8D83-4FDA-BC4E-6F900FBF8B01}</b:Guid>
    <b:Title>Conflict Management using de-escalation, communication and negotiation</b:Title>
    <b:Year>2019</b:Year>
    <b:Author>
      <b:Author>
        <b:Corporate>College of Policing </b:Corporate>
      </b:Author>
    </b:Author>
    <b:Month>February</b:Month>
    <b:Day>26</b:Day>
    <b:YearAccessed>2020</b:YearAccessed>
    <b:MonthAccessed>November</b:MonthAccessed>
    <b:DayAccessed>12</b:DayAccessed>
    <b:URL>https://www.college.police.uk/What-we-do/Standards/Guidelines/Documents/Conflict_management_consultation260219.pdf</b:URL>
    <b:RefOrder>16</b:RefOrder>
  </b:Source>
  <b:Source>
    <b:Tag>Bry19</b:Tag>
    <b:SourceType>BookSection</b:SourceType>
    <b:Guid>{963501A3-1BB4-46C9-9CF9-79587EEB2F82}</b:Guid>
    <b:Title>Police Officers and the Use of Force</b:Title>
    <b:Year>2019</b:Year>
    <b:Author>
      <b:Author>
        <b:NameList>
          <b:Person>
            <b:Last>Bryant</b:Last>
            <b:First>Robin</b:First>
          </b:Person>
          <b:Person>
            <b:Last>Bryant</b:Last>
            <b:First>Sarah</b:First>
          </b:Person>
        </b:NameList>
      </b:Author>
      <b:Editor>
        <b:NameList>
          <b:Person>
            <b:Last>Bryant</b:Last>
            <b:First>Robin</b:First>
          </b:Person>
          <b:Person>
            <b:Last>Bryant</b:Last>
            <b:First>Sarah</b:First>
          </b:Person>
        </b:NameList>
      </b:Editor>
    </b:Author>
    <b:BookTitle>Blackstone's Handbook for Policing Students 2020</b:BookTitle>
    <b:Pages>339</b:Pages>
    <b:City>Oxford</b:City>
    <b:Publisher>Oxford University Press</b:Publisher>
    <b:RefOrder>19</b:RefOrder>
  </b:Source>
  <b:Source>
    <b:Tag>Leg20</b:Tag>
    <b:SourceType>InternetSite</b:SourceType>
    <b:Guid>{720DCC08-AC99-4ED9-8D39-3C66419C36E7}</b:Guid>
    <b:Title>Human Rights Act 1998 </b:Title>
    <b:Author>
      <b:Author>
        <b:Corporate>Legislation.gov.uk</b:Corporate>
      </b:Author>
    </b:Author>
    <b:YearAccessed>2020</b:YearAccessed>
    <b:MonthAccessed>November</b:MonthAccessed>
    <b:DayAccessed>13</b:DayAccessed>
    <b:URL>https://www.legislation.gov.uk/ukpga/1998/42/schedule/1/part/I/chapter/4</b:URL>
    <b:RefOrder>18</b:RefOrder>
  </b:Source>
  <b:Source>
    <b:Tag>Leg201</b:Tag>
    <b:SourceType>InternetSite</b:SourceType>
    <b:Guid>{E948A5EA-C51D-40AE-8FE9-ED4A340324FE}</b:Guid>
    <b:Author>
      <b:Author>
        <b:Corporate>Legislation.gov.uk</b:Corporate>
      </b:Author>
    </b:Author>
    <b:Title>Police and Criminal Evidence Act 1984</b:Title>
    <b:YearAccessed>2020</b:YearAccessed>
    <b:MonthAccessed>November</b:MonthAccessed>
    <b:DayAccessed>13</b:DayAccessed>
    <b:URL>https://www.legislation.gov.uk/ukpga/1984/60/part/III</b:URL>
    <b:RefOrder>17</b:RefOrder>
  </b:Source>
  <b:Source>
    <b:Tag>Far19</b:Tag>
    <b:SourceType>InternetSite</b:SourceType>
    <b:Guid>{89B88C56-9F4D-4611-AF9B-1A9B90CF9E82}</b:Guid>
    <b:Title>What is the Betari/Betaris Box?</b:Title>
    <b:Year>2019</b:Year>
    <b:YearAccessed>2020</b:YearAccessed>
    <b:MonthAccessed>November </b:MonthAccessed>
    <b:DayAccessed>15</b:DayAccessed>
    <b:URL>https://corporatecoachgroup.com/blog/what-is-the-betari-box</b:URL>
    <b:Author>
      <b:Author>
        <b:NameList>
          <b:Person>
            <b:Last>Farmer</b:Last>
            <b:First>Chris</b:First>
          </b:Person>
        </b:NameList>
      </b:Author>
    </b:Author>
    <b:RefOrder>20</b:RefOrder>
  </b:Source>
  <b:Source>
    <b:Tag>Ret20</b:Tag>
    <b:SourceType>InternetSite</b:SourceType>
    <b:Guid>{40B7531A-9A83-4306-B9FE-5DECB02E446F}</b:Guid>
    <b:Author>
      <b:Author>
        <b:Corporate>Rethink.org</b:Corporate>
      </b:Author>
    </b:Author>
    <b:Title>Responding to unusual behaviour</b:Title>
    <b:YearAccessed>2020</b:YearAccessed>
    <b:MonthAccessed>November</b:MonthAccessed>
    <b:DayAccessed>16</b:DayAccessed>
    <b:URL>https://www.rethink.org/advice-and-information/carers-hub/responding-to-unusual-behaviour/</b:URL>
    <b:RefOrder>21</b:RefOrder>
  </b:Source>
  <b:Source>
    <b:Tag>Col13</b:Tag>
    <b:SourceType>InternetSite</b:SourceType>
    <b:Guid>{EEDCA687-7092-4575-A11A-CF8FEB53AD4C}</b:Guid>
    <b:Author>
      <b:Author>
        <b:Corporate>College of Policing</b:Corporate>
      </b:Author>
    </b:Author>
    <b:Title>National Decision Making Model</b:Title>
    <b:Year>2013</b:Year>
    <b:YearAccessed>2020</b:YearAccessed>
    <b:MonthAccessed>November</b:MonthAccessed>
    <b:DayAccessed>22</b:DayAccessed>
    <b:URL>https://www.app.college.police.uk/app-content/national-decision-model/the-national-decision-model/</b:URL>
    <b:RefOrder>32</b:RefOrder>
  </b:Source>
  <b:Source>
    <b:Tag>Min14</b:Tag>
    <b:SourceType>DocumentFromInternetSite</b:SourceType>
    <b:Guid>{F60C135C-36FE-4457-96C0-577388AE6796}</b:Guid>
    <b:Title>Penalty Notices for Disorder (PNDs)</b:Title>
    <b:Year>2014</b:Year>
    <b:YearAccessed>2020</b:YearAccessed>
    <b:MonthAccessed>November</b:MonthAccessed>
    <b:DayAccessed>22</b:DayAccessed>
    <b:URL>https://assets.publishing.service.gov.uk/government/uploads/system/uploads/attachment_data/file/403812/penalty-notice-disorder-police-guidance.pdf</b:URL>
    <b:Author>
      <b:Author>
        <b:Corporate>Ministry of Justice </b:Corporate>
      </b:Author>
    </b:Author>
    <b:Month>June</b:Month>
    <b:Day>24</b:Day>
    <b:RefOrder>33</b:RefOrder>
  </b:Source>
  <b:Source>
    <b:Tag>Bry191</b:Tag>
    <b:SourceType>BookSection</b:SourceType>
    <b:Guid>{3B64140C-4508-4BF4-9240-68187DDBC215}</b:Guid>
    <b:Title>The Pocket Notebook</b:Title>
    <b:Year>2019</b:Year>
    <b:Author>
      <b:Author>
        <b:NameList>
          <b:Person>
            <b:Last>Bryant</b:Last>
            <b:First>Robin</b:First>
          </b:Person>
          <b:Person>
            <b:Last>Bryant</b:Last>
            <b:First>Sarah</b:First>
          </b:Person>
        </b:NameList>
      </b:Author>
      <b:Editor>
        <b:NameList>
          <b:Person>
            <b:Last>Bryant</b:Last>
            <b:First>Robin</b:First>
          </b:Person>
          <b:Person>
            <b:Last>Bryant</b:Last>
            <b:First>Sarah</b:First>
          </b:Person>
        </b:NameList>
      </b:Editor>
    </b:Author>
    <b:BookTitle>Blackstone's Handbook for Policing Students 2020</b:BookTitle>
    <b:Pages>182</b:Pages>
    <b:City>Oxford </b:City>
    <b:Publisher>Oxford University Press</b:Publisher>
    <b:RefOrder>34</b:RefOrder>
  </b:Source>
  <b:Source>
    <b:Tag>Imp20</b:Tag>
    <b:SourceType>InternetSite</b:SourceType>
    <b:Guid>{FBCBE53B-2292-4AD4-A2A6-4478462ED372}</b:Guid>
    <b:Title>Drugs</b:Title>
    <b:Author>
      <b:Author>
        <b:Corporate>Impact Pathways</b:Corporate>
      </b:Author>
    </b:Author>
    <b:YearAccessed>2020</b:YearAccessed>
    <b:MonthAccessed>November </b:MonthAccessed>
    <b:DayAccessed>24</b:DayAccessed>
    <b:URL>https://www.impactpathways.org.uk/Drugs/</b:URL>
    <b:RefOrder>35</b:RefOrder>
  </b:Source>
  <b:Source>
    <b:Tag>Bry192</b:Tag>
    <b:SourceType>BookSection</b:SourceType>
    <b:Guid>{ADE9422C-EC09-49E3-84FF-D30ADA65B765}</b:Guid>
    <b:Title>Police Discretion</b:Title>
    <b:Year>2019</b:Year>
    <b:Author>
      <b:Author>
        <b:NameList>
          <b:Person>
            <b:Last>Bryant</b:Last>
            <b:First>Robin</b:First>
          </b:Person>
          <b:Person>
            <b:Last>Bryant</b:Last>
            <b:First>Sarah</b:First>
          </b:Person>
        </b:NameList>
      </b:Author>
      <b:Editor>
        <b:NameList>
          <b:Person>
            <b:Last>Bryant</b:Last>
            <b:First>Robin</b:First>
          </b:Person>
          <b:Person>
            <b:Last>Bryant</b:Last>
            <b:First>Sarah</b:First>
          </b:Person>
        </b:NameList>
      </b:Editor>
    </b:Author>
    <b:BookTitle>Blackstone's Hanbook for Polcing Students</b:BookTitle>
    <b:Pages>80</b:Pages>
    <b:City>Oxford</b:City>
    <b:Publisher>Oxford University Press</b:Publisher>
    <b:RefOrder>36</b:RefOrder>
  </b:Source>
  <b:Source>
    <b:Tag>Col131</b:Tag>
    <b:SourceType>InternetSite</b:SourceType>
    <b:Guid>{CC32F492-3402-40CD-B61D-E2335BED88F5}</b:Guid>
    <b:Title>Investigation</b:Title>
    <b:Year>2013</b:Year>
    <b:Author>
      <b:Author>
        <b:Corporate>College of Policing </b:Corporate>
      </b:Author>
    </b:Author>
    <b:YearAccessed>2020</b:YearAccessed>
    <b:MonthAccessed>November</b:MonthAccessed>
    <b:DayAccessed>25</b:DayAccessed>
    <b:URL>https://www.app.college.police.uk/app-content/investigations/introduction/</b:URL>
    <b:RefOrder>37</b:RefOrder>
  </b:Source>
  <b:Source>
    <b:Tag>Leg202</b:Tag>
    <b:SourceType>InternetSite</b:SourceType>
    <b:Guid>{835B11A3-08F0-495A-8052-C4763197B960}</b:Guid>
    <b:Author>
      <b:Author>
        <b:Corporate>Legislation.gov.uk</b:Corporate>
      </b:Author>
    </b:Author>
    <b:Title>Criminal Procedure and Investigations Act 1996</b:Title>
    <b:YearAccessed>2020</b:YearAccessed>
    <b:MonthAccessed>November</b:MonthAccessed>
    <b:DayAccessed>25</b:DayAccessed>
    <b:URL>https://www.legislation.gov.uk/ukpga/1996/25/section/23</b:URL>
    <b:RefOrder>38</b:RefOrder>
  </b:Source>
  <b:Source>
    <b:Tag>Col201</b:Tag>
    <b:SourceType>InternetSite</b:SourceType>
    <b:Guid>{EB70CE9C-EB04-4A12-8AEA-7AD6E53EFB9A}</b:Guid>
    <b:Author>
      <b:Author>
        <b:Corporate>College of Policing </b:Corporate>
      </b:Author>
    </b:Author>
    <b:Title>Impartiality </b:Title>
    <b:Year>2020</b:Year>
    <b:YearAccessed>2020</b:YearAccessed>
    <b:MonthAccessed>November</b:MonthAccessed>
    <b:DayAccessed>26</b:DayAccessed>
    <b:URL>https://profdev.college.police.uk/competency-values/impartiality/</b:URL>
    <b:RefOrder>30</b:RefOrder>
  </b:Source>
  <b:Source>
    <b:Tag>Col202</b:Tag>
    <b:SourceType>InternetSite</b:SourceType>
    <b:Guid>{5C02CB8D-6E56-4770-9DA6-228310FAAE50}</b:Guid>
    <b:Author>
      <b:Author>
        <b:Corporate>College of Policing </b:Corporate>
      </b:Author>
    </b:Author>
    <b:Title>Transparency </b:Title>
    <b:Year>2020</b:Year>
    <b:YearAccessed>2020</b:YearAccessed>
    <b:MonthAccessed>November</b:MonthAccessed>
    <b:DayAccessed>26</b:DayAccessed>
    <b:URL>https://profdev.college.police.uk/competency-values/transparency/</b:URL>
    <b:RefOrder>27</b:RefOrder>
  </b:Source>
  <b:Source>
    <b:Tag>Hom14</b:Tag>
    <b:SourceType>DocumentFromInternetSite</b:SourceType>
    <b:Guid>{4603B6DB-4C6C-4740-BCAC-AC73C42A7807}</b:Guid>
    <b:Title>Best Use of Stop and Search Scheme </b:Title>
    <b:Year>2014</b:Year>
    <b:YearAccessed>2020</b:YearAccessed>
    <b:MonthAccessed>November</b:MonthAccessed>
    <b:DayAccessed>27</b:DayAccessed>
    <b:URL>https://assets.publishing.service.gov.uk/government/uploads/system/uploads/attachment_data/file/346922/Best_Use_of_Stop_and_Search_Scheme_v3.0_v2.pdf</b:URL>
    <b:Author>
      <b:Author>
        <b:Corporate>Home Office; College of Policing </b:Corporate>
      </b:Author>
    </b:Author>
    <b:Month>April</b:Month>
    <b:Day>30</b:Day>
    <b:RefOrder>39</b:RefOrder>
  </b:Source>
  <b:Source>
    <b:Tag>Off20</b:Tag>
    <b:SourceType>InternetSite</b:SourceType>
    <b:Guid>{3FF853B8-D33E-4F6C-97FB-93D5E3E83A23}</b:Guid>
    <b:Title>Hate crime of any kind will not be tolerated in Gwent</b:Title>
    <b:Year>2020</b:Year>
    <b:YearAccessed>2020</b:YearAccessed>
    <b:MonthAccessed>November</b:MonthAccessed>
    <b:DayAccessed>29</b:DayAccessed>
    <b:URL>https://www.gwent.pcc.police.uk/en/news-room/hate-crime-awareness-week/</b:URL>
    <b:Author>
      <b:Author>
        <b:Corporate>Office of the Police and Crime Commissioner </b:Corporate>
      </b:Author>
    </b:Author>
    <b:RefOrder>23</b:RefOrder>
  </b:Source>
  <b:Source>
    <b:Tag>Sto20</b:Tag>
    <b:SourceType>InternetSite</b:SourceType>
    <b:Guid>{F33D64CE-A63B-4906-A728-10C2B90DECA7}</b:Guid>
    <b:Author>
      <b:Author>
        <b:Corporate>Stop Hate UK </b:Corporate>
      </b:Author>
    </b:Author>
    <b:Title>Stop Hate UK- Comment on 2019-20 Hate Crime Figures </b:Title>
    <b:Year>2020</b:Year>
    <b:YearAccessed>2020</b:YearAccessed>
    <b:MonthAccessed>November</b:MonthAccessed>
    <b:DayAccessed>29</b:DayAccessed>
    <b:URL>https://www.stophateuk.org/2020/10/22/stop-hate-uk-comment-on-2019-20-hate-crime-figures/</b:URL>
    <b:RefOrder>22</b:RefOrder>
  </b:Source>
  <b:Source>
    <b:Tag>Vic20</b:Tag>
    <b:SourceType>InternetSite</b:SourceType>
    <b:Guid>{10A2F580-F20F-43FD-BAE7-B536B87781A1}</b:Guid>
    <b:Author>
      <b:Author>
        <b:Corporate>Victim Support</b:Corporate>
      </b:Author>
    </b:Author>
    <b:Title>Victims' Code</b:Title>
    <b:YearAccessed>2020</b:YearAccessed>
    <b:MonthAccessed>November</b:MonthAccessed>
    <b:DayAccessed>29</b:DayAccessed>
    <b:URL>https://www.victimsupport.org.uk/help-and-support/your-rights/victims-code</b:URL>
    <b:RefOrder>24</b:RefOrder>
  </b:Source>
  <b:Source>
    <b:Tag>GOV13</b:Tag>
    <b:SourceType>InternetSite</b:SourceType>
    <b:Guid>{9B2F6D91-2AB8-4E03-BA71-764A9B7427A8}</b:Guid>
    <b:Author>
      <b:Author>
        <b:Corporate>GOV.UK</b:Corporate>
      </b:Author>
    </b:Author>
    <b:Title>Victim Personal Statement </b:Title>
    <b:Year>2013</b:Year>
    <b:YearAccessed>2020</b:YearAccessed>
    <b:MonthAccessed>November</b:MonthAccessed>
    <b:DayAccessed>29</b:DayAccessed>
    <b:URL>https://www.gov.uk/government/publications/victim-personal-statement</b:URL>
    <b:RefOrder>25</b:RefOrder>
  </b:Source>
  <b:Source>
    <b:Tag>CPS20</b:Tag>
    <b:SourceType>InternetSite</b:SourceType>
    <b:Guid>{66F5A63B-E69C-4A04-9E94-350910FD77EA}</b:Guid>
    <b:Author>
      <b:Author>
        <b:Corporate>CPS</b:Corporate>
      </b:Author>
    </b:Author>
    <b:Title>Special Measures </b:Title>
    <b:Year>2020</b:Year>
    <b:YearAccessed>2020</b:YearAccessed>
    <b:MonthAccessed>November</b:MonthAccessed>
    <b:DayAccessed>29</b:DayAccessed>
    <b:URL>https://www.cps.gov.uk/legal-guidance/special-measures</b:URL>
    <b:RefOrder>26</b:RefOrder>
  </b:Source>
  <b:Source>
    <b:Tag>Bry193</b:Tag>
    <b:SourceType>BookSection</b:SourceType>
    <b:Guid>{CA88FD10-FE95-4368-92DC-B2B60CCAD99B}</b:Guid>
    <b:Title>Information and support for victims </b:Title>
    <b:Year>2019</b:Year>
    <b:Author>
      <b:Author>
        <b:NameList>
          <b:Person>
            <b:Last>Bryant</b:Last>
            <b:First>Robin</b:First>
          </b:Person>
          <b:Person>
            <b:Last>Bryant</b:Last>
            <b:First>Sarah</b:First>
          </b:Person>
        </b:NameList>
      </b:Author>
      <b:Editor>
        <b:NameList>
          <b:Person>
            <b:Last>Bryant</b:Last>
            <b:First>Robin</b:First>
          </b:Person>
          <b:Person>
            <b:Last>Bryant</b:Last>
            <b:First>Sarah</b:First>
          </b:Person>
        </b:NameList>
      </b:Editor>
    </b:Author>
    <b:BookTitle>Blackstone's Handbook for Policing Students 2020</b:BookTitle>
    <b:Pages>297</b:Pages>
    <b:City>Oxford</b:City>
    <b:Publisher>Oxford University Press</b:Publisher>
    <b:RefOrder>28</b:RefOrder>
  </b:Source>
  <b:Source>
    <b:Tag>Umb20</b:Tag>
    <b:SourceType>InternetSite</b:SourceType>
    <b:Guid>{25414ADB-4658-45C9-BDA0-1B3FD60EC41B}</b:Guid>
    <b:Title>Connect Gwent</b:Title>
    <b:Year>2020</b:Year>
    <b:Author>
      <b:Author>
        <b:Corporate>Umbrella Cymru</b:Corporate>
      </b:Author>
    </b:Author>
    <b:YearAccessed>2020</b:YearAccessed>
    <b:MonthAccessed>November</b:MonthAccessed>
    <b:DayAccessed>29</b:DayAccessed>
    <b:URL>https://www.umbrellacymru.co.uk/connect-gwent/</b:URL>
    <b:RefOrder>29</b:RefOrder>
  </b:Source>
  <b:Source>
    <b:Tag>Col203</b:Tag>
    <b:SourceType>InternetSite</b:SourceType>
    <b:Guid>{ED54D07B-ADA4-487F-9D17-93B3DB5F6715}</b:Guid>
    <b:Author>
      <b:Author>
        <b:Corporate>College of Policing</b:Corporate>
      </b:Author>
    </b:Author>
    <b:Title>Public Service</b:Title>
    <b:Year>2020</b:Year>
    <b:YearAccessed>2020</b:YearAccessed>
    <b:MonthAccessed>November</b:MonthAccessed>
    <b:DayAccessed>29</b:DayAccessed>
    <b:URL>https://profdev.college.police.uk/competency-values/public-service/</b:URL>
    <b:RefOrder>31</b:RefOrder>
  </b:Source>
</b:Sources>
</file>

<file path=customXml/itemProps1.xml><?xml version="1.0" encoding="utf-8"?>
<ds:datastoreItem xmlns:ds="http://schemas.openxmlformats.org/officeDocument/2006/customXml" ds:itemID="{37700838-521D-4B30-9C76-15E90A2F44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6017</TotalTime>
  <Pages>35</Pages>
  <Words>11169</Words>
  <Characters>63665</Characters>
  <Application>Microsoft Office Word</Application>
  <DocSecurity>0</DocSecurity>
  <Lines>530</Lines>
  <Paragraphs>149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74685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Reynolds, Ben</dc:creator>
  <cp:keywords/>
  <dc:description/>
  <cp:lastModifiedBy>Reynolds, Ben</cp:lastModifiedBy>
  <cp:revision>244</cp:revision>
  <dcterms:created xsi:type="dcterms:W3CDTF">2020-10-01T11:54:00Z</dcterms:created>
  <dcterms:modified xsi:type="dcterms:W3CDTF">2020-11-30T11:03:00Z</dcterms:modified>
</cp:coreProperties>
</file>