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id w:val="-1641645138"/>
        <w:docPartObj>
          <w:docPartGallery w:val="Cover Pages"/>
          <w:docPartUnique/>
        </w:docPartObj>
      </w:sdtPr>
      <w:sdtEndPr>
        <w:rPr>
          <w:rFonts w:ascii="Arial" w:hAnsi="Arial" w:cs="Arial"/>
          <w:b/>
          <w:bCs/>
        </w:rPr>
      </w:sdtEndPr>
      <w:sdtContent>
        <w:p w14:paraId="67DC1ABF" w14:textId="3115A303" w:rsidR="00A47256" w:rsidRDefault="00D461E6">
          <w:r>
            <w:rPr>
              <w:noProof/>
            </w:rPr>
            <mc:AlternateContent>
              <mc:Choice Requires="wps">
                <w:drawing>
                  <wp:anchor distT="0" distB="0" distL="114300" distR="114300" simplePos="0" relativeHeight="251656192" behindDoc="0" locked="0" layoutInCell="1" allowOverlap="1" wp14:anchorId="12653B92" wp14:editId="1EB0969D">
                    <wp:simplePos x="0" y="0"/>
                    <wp:positionH relativeFrom="margin">
                      <wp:align>right</wp:align>
                    </wp:positionH>
                    <wp:positionV relativeFrom="page">
                      <wp:posOffset>349405</wp:posOffset>
                    </wp:positionV>
                    <wp:extent cx="594360" cy="958432"/>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58432"/>
                            </a:xfrm>
                            <a:prstGeom prst="rect">
                              <a:avLst/>
                            </a:prstGeom>
                            <a:solidFill>
                              <a:schemeClr val="tx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Content>
                                  <w:p w14:paraId="6A8F2652" w14:textId="000E2649" w:rsidR="00A47256" w:rsidRDefault="00502F91">
                                    <w:pPr>
                                      <w:pStyle w:val="NoSpacing"/>
                                      <w:jc w:val="right"/>
                                      <w:rPr>
                                        <w:color w:val="FFFFFF" w:themeColor="background1"/>
                                        <w:sz w:val="24"/>
                                        <w:szCs w:val="24"/>
                                      </w:rPr>
                                    </w:pPr>
                                    <w:r>
                                      <w:rPr>
                                        <w:color w:val="FFFFFF" w:themeColor="background1"/>
                                        <w:sz w:val="24"/>
                                        <w:szCs w:val="24"/>
                                      </w:rPr>
                                      <w:t>N/A</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0</wp14:pctHeight>
                    </wp14:sizeRelV>
                  </wp:anchor>
                </w:drawing>
              </mc:Choice>
              <mc:Fallback>
                <w:pict>
                  <v:rect w14:anchorId="12653B92" id="Rectangle 132" o:spid="_x0000_s1026" style="position:absolute;margin-left:-4.4pt;margin-top:27.5pt;width:46.8pt;height:75.45pt;z-index:251656192;visibility:visible;mso-wrap-style:square;mso-width-percent:76;mso-height-percent:0;mso-wrap-distance-left:9pt;mso-wrap-distance-top:0;mso-wrap-distance-right:9pt;mso-wrap-distance-bottom:0;mso-position-horizontal:right;mso-position-horizontal-relative:margin;mso-position-vertical:absolute;mso-position-vertical-relative:page;mso-width-percent:76;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" fillcolor="#112f51 [2415]"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Content>
                            <w:p w14:paraId="6A8F2652" w14:textId="000E2649" w:rsidR="00A47256" w:rsidRDefault="00502F91">
                              <w:pPr>
                                <w:pStyle w:val="NoSpacing"/>
                                <w:jc w:val="right"/>
                                <w:rPr>
                                  <w:color w:val="FFFFFF" w:themeColor="background1"/>
                                  <w:sz w:val="24"/>
                                  <w:szCs w:val="24"/>
                                </w:rPr>
                              </w:pPr>
                              <w:r>
                                <w:rPr>
                                  <w:color w:val="FFFFFF" w:themeColor="background1"/>
                                  <w:sz w:val="24"/>
                                  <w:szCs w:val="24"/>
                                </w:rPr>
                                <w:t>N/A</w:t>
                              </w:r>
                            </w:p>
                          </w:sdtContent>
                        </w:sdt>
                      </w:txbxContent>
                    </v:textbox>
                    <w10:wrap anchorx="margin" anchory="page"/>
                  </v:rect>
                </w:pict>
              </mc:Fallback>
            </mc:AlternateContent>
          </w:r>
        </w:p>
        <w:p w14:paraId="38D14DCA" w14:textId="77777777" w:rsidR="00A9621D" w:rsidRDefault="0061408B" w:rsidP="00A9621D">
          <w:pPr>
            <w:rPr>
              <w:rFonts w:ascii="Arial" w:hAnsi="Arial" w:cs="Arial"/>
              <w:b/>
              <w:bCs/>
            </w:rPr>
          </w:pPr>
          <w:r w:rsidRPr="0029129C">
            <w:rPr>
              <w:rFonts w:ascii="Arial" w:hAnsi="Arial" w:cs="Arial"/>
              <w:b/>
              <w:bCs/>
              <w:noProof/>
            </w:rPr>
            <mc:AlternateContent>
              <mc:Choice Requires="wps">
                <w:drawing>
                  <wp:anchor distT="45720" distB="45720" distL="114300" distR="114300" simplePos="0" relativeHeight="251660288" behindDoc="0" locked="0" layoutInCell="1" allowOverlap="1" wp14:anchorId="66692EAB" wp14:editId="71D203F0">
                    <wp:simplePos x="0" y="0"/>
                    <wp:positionH relativeFrom="margin">
                      <wp:posOffset>1196898</wp:posOffset>
                    </wp:positionH>
                    <wp:positionV relativeFrom="paragraph">
                      <wp:posOffset>5234754</wp:posOffset>
                    </wp:positionV>
                    <wp:extent cx="4399280" cy="1404620"/>
                    <wp:effectExtent l="19050" t="19050" r="2032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9280" cy="1404620"/>
                            </a:xfrm>
                            <a:prstGeom prst="rect">
                              <a:avLst/>
                            </a:prstGeom>
                            <a:solidFill>
                              <a:srgbClr val="FFFFFF"/>
                            </a:solidFill>
                            <a:ln w="38100">
                              <a:solidFill>
                                <a:schemeClr val="tx2"/>
                              </a:solidFill>
                              <a:miter lim="800000"/>
                              <a:headEnd/>
                              <a:tailEnd/>
                            </a:ln>
                          </wps:spPr>
                          <wps:txbx>
                            <w:txbxContent>
                              <w:p w14:paraId="1F818EDF" w14:textId="77777777" w:rsidR="0061408B" w:rsidRDefault="0061408B" w:rsidP="0061408B">
                                <w:pPr>
                                  <w:spacing w:line="360" w:lineRule="auto"/>
                                  <w:jc w:val="center"/>
                                  <w:rPr>
                                    <w:rFonts w:ascii="Arial" w:hAnsi="Arial" w:cs="Arial"/>
                                    <w:b/>
                                    <w:bCs/>
                                  </w:rPr>
                                </w:pPr>
                              </w:p>
                              <w:p w14:paraId="275D06E9" w14:textId="0DF8DEA1" w:rsidR="0061408B" w:rsidRPr="00F86186" w:rsidRDefault="0061408B" w:rsidP="0061408B">
                                <w:pPr>
                                  <w:spacing w:line="360" w:lineRule="auto"/>
                                  <w:jc w:val="center"/>
                                  <w:rPr>
                                    <w:rFonts w:ascii="Arial" w:hAnsi="Arial" w:cs="Arial"/>
                                    <w:b/>
                                    <w:bCs/>
                                    <w:lang w:val="en-US"/>
                                  </w:rPr>
                                </w:pPr>
                                <w:r>
                                  <w:rPr>
                                    <w:rFonts w:ascii="Arial" w:hAnsi="Arial" w:cs="Arial"/>
                                    <w:b/>
                                    <w:bCs/>
                                  </w:rPr>
                                  <w:t xml:space="preserve">Student </w:t>
                                </w:r>
                                <w:r w:rsidRPr="00B02BB5">
                                  <w:rPr>
                                    <w:rFonts w:ascii="Arial" w:hAnsi="Arial" w:cs="Arial"/>
                                    <w:b/>
                                    <w:bCs/>
                                  </w:rPr>
                                  <w:t>Name:</w:t>
                                </w:r>
                                <w:r>
                                  <w:rPr>
                                    <w:rFonts w:ascii="Arial" w:hAnsi="Arial" w:cs="Arial"/>
                                    <w:b/>
                                    <w:bCs/>
                                  </w:rPr>
                                  <w:t xml:space="preserve"> </w:t>
                                </w:r>
                                <w:r w:rsidRPr="005314D2">
                                  <w:rPr>
                                    <w:rFonts w:ascii="Arial" w:hAnsi="Arial" w:cs="Arial"/>
                                    <w:b/>
                                    <w:bCs/>
                                  </w:rPr>
                                  <w:t>Nazreen Akhtar</w:t>
                                </w:r>
                              </w:p>
                              <w:p w14:paraId="36DED317" w14:textId="77777777" w:rsidR="0061408B" w:rsidRPr="00F86186" w:rsidRDefault="0061408B" w:rsidP="0061408B">
                                <w:pPr>
                                  <w:spacing w:line="360" w:lineRule="auto"/>
                                  <w:jc w:val="center"/>
                                  <w:rPr>
                                    <w:rFonts w:ascii="Arial" w:hAnsi="Arial" w:cs="Arial"/>
                                    <w:b/>
                                    <w:bCs/>
                                    <w:lang w:val="en-US"/>
                                  </w:rPr>
                                </w:pPr>
                                <w:r w:rsidRPr="00B02BB5">
                                  <w:rPr>
                                    <w:rFonts w:ascii="Arial" w:hAnsi="Arial" w:cs="Arial"/>
                                    <w:b/>
                                    <w:bCs/>
                                  </w:rPr>
                                  <w:t>Student Number:</w:t>
                                </w:r>
                                <w:r>
                                  <w:rPr>
                                    <w:rFonts w:ascii="Arial" w:hAnsi="Arial" w:cs="Arial"/>
                                    <w:b/>
                                    <w:bCs/>
                                  </w:rPr>
                                  <w:t xml:space="preserve"> </w:t>
                                </w:r>
                                <w:r w:rsidRPr="001B0ED2">
                                  <w:rPr>
                                    <w:rFonts w:ascii="Arial" w:hAnsi="Arial" w:cs="Arial"/>
                                    <w:b/>
                                    <w:bCs/>
                                  </w:rPr>
                                  <w:t>2128933</w:t>
                                </w:r>
                              </w:p>
                              <w:p w14:paraId="1D54E6E9" w14:textId="77777777" w:rsidR="0061408B" w:rsidRPr="00B02BB5" w:rsidRDefault="0061408B" w:rsidP="0061408B">
                                <w:pPr>
                                  <w:spacing w:line="360" w:lineRule="auto"/>
                                  <w:jc w:val="center"/>
                                  <w:rPr>
                                    <w:rFonts w:ascii="Arial" w:hAnsi="Arial" w:cs="Arial"/>
                                    <w:b/>
                                    <w:bCs/>
                                  </w:rPr>
                                </w:pPr>
                                <w:r w:rsidRPr="00B02BB5">
                                  <w:rPr>
                                    <w:rFonts w:ascii="Arial" w:hAnsi="Arial" w:cs="Arial"/>
                                    <w:b/>
                                    <w:bCs/>
                                  </w:rPr>
                                  <w:t>Module Code:</w:t>
                                </w:r>
                                <w:r>
                                  <w:rPr>
                                    <w:rFonts w:ascii="Arial" w:hAnsi="Arial" w:cs="Arial"/>
                                    <w:b/>
                                    <w:bCs/>
                                  </w:rPr>
                                  <w:t xml:space="preserve"> </w:t>
                                </w:r>
                                <w:r w:rsidRPr="00E83F88">
                                  <w:rPr>
                                    <w:rFonts w:ascii="Arial" w:hAnsi="Arial" w:cs="Arial"/>
                                    <w:b/>
                                    <w:bCs/>
                                    <w:sz w:val="22"/>
                                    <w:szCs w:val="22"/>
                                  </w:rPr>
                                  <w:t>LCHS7009</w:t>
                                </w:r>
                              </w:p>
                              <w:p w14:paraId="5D2B2C0B" w14:textId="77777777" w:rsidR="0061408B" w:rsidRPr="00B02BB5" w:rsidRDefault="0061408B" w:rsidP="0061408B">
                                <w:pPr>
                                  <w:spacing w:line="360" w:lineRule="auto"/>
                                  <w:jc w:val="center"/>
                                  <w:rPr>
                                    <w:rFonts w:ascii="Arial" w:hAnsi="Arial" w:cs="Arial"/>
                                    <w:b/>
                                    <w:bCs/>
                                  </w:rPr>
                                </w:pPr>
                                <w:r w:rsidRPr="00B02BB5">
                                  <w:rPr>
                                    <w:rFonts w:ascii="Arial" w:hAnsi="Arial" w:cs="Arial"/>
                                    <w:b/>
                                    <w:bCs/>
                                  </w:rPr>
                                  <w:t>Module Title:</w:t>
                                </w:r>
                                <w:r>
                                  <w:rPr>
                                    <w:rFonts w:ascii="Arial" w:hAnsi="Arial" w:cs="Arial"/>
                                    <w:b/>
                                    <w:bCs/>
                                  </w:rPr>
                                  <w:t xml:space="preserve"> </w:t>
                                </w:r>
                                <w:r w:rsidRPr="00E83F88">
                                  <w:rPr>
                                    <w:rFonts w:ascii="Arial" w:hAnsi="Arial" w:cs="Arial"/>
                                    <w:b/>
                                    <w:bCs/>
                                    <w:sz w:val="22"/>
                                    <w:szCs w:val="22"/>
                                  </w:rPr>
                                  <w:t>Population Health and Digital Health Promotion</w:t>
                                </w:r>
                              </w:p>
                              <w:p w14:paraId="5C459310" w14:textId="77777777" w:rsidR="0061408B" w:rsidRPr="00B02BB5" w:rsidRDefault="0061408B" w:rsidP="0061408B">
                                <w:pPr>
                                  <w:spacing w:line="360" w:lineRule="auto"/>
                                  <w:jc w:val="center"/>
                                  <w:rPr>
                                    <w:rFonts w:ascii="Arial" w:hAnsi="Arial" w:cs="Arial"/>
                                    <w:b/>
                                    <w:bCs/>
                                  </w:rPr>
                                </w:pPr>
                                <w:r w:rsidRPr="00B02BB5">
                                  <w:rPr>
                                    <w:rFonts w:ascii="Arial" w:hAnsi="Arial" w:cs="Arial"/>
                                    <w:b/>
                                    <w:bCs/>
                                  </w:rPr>
                                  <w:t>Lecturer Name:</w:t>
                                </w:r>
                                <w:r>
                                  <w:rPr>
                                    <w:rFonts w:ascii="Arial" w:hAnsi="Arial" w:cs="Arial"/>
                                    <w:b/>
                                    <w:bCs/>
                                  </w:rPr>
                                  <w:t xml:space="preserve"> Besty Jose</w:t>
                                </w:r>
                              </w:p>
                              <w:p w14:paraId="7427AA52" w14:textId="77777777" w:rsidR="0061408B" w:rsidRDefault="0061408B" w:rsidP="0061408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6692EAB" id="_x0000_t202" coordsize="21600,21600" o:spt="202" path="m,l,21600r21600,l21600,xe">
                    <v:stroke joinstyle="miter"/>
                    <v:path gradientshapeok="t" o:connecttype="rect"/>
                  </v:shapetype>
                  <v:shape id="Text Box 2" o:spid="_x0000_s1027" type="#_x0000_t202" style="position:absolute;margin-left:94.25pt;margin-top:412.2pt;width:346.4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" strokecolor="#17406d [3215]" strokeweight="3pt">
                    <v:textbox style="mso-fit-shape-to-text:t">
                      <w:txbxContent>
                        <w:p w14:paraId="1F818EDF" w14:textId="77777777" w:rsidR="0061408B" w:rsidRDefault="0061408B" w:rsidP="0061408B">
                          <w:pPr>
                            <w:spacing w:line="360" w:lineRule="auto"/>
                            <w:jc w:val="center"/>
                            <w:rPr>
                              <w:rFonts w:ascii="Arial" w:hAnsi="Arial" w:cs="Arial"/>
                              <w:b/>
                              <w:bCs/>
                            </w:rPr>
                          </w:pPr>
                        </w:p>
                        <w:p w14:paraId="275D06E9" w14:textId="0DF8DEA1" w:rsidR="0061408B" w:rsidRPr="00F86186" w:rsidRDefault="0061408B" w:rsidP="0061408B">
                          <w:pPr>
                            <w:spacing w:line="360" w:lineRule="auto"/>
                            <w:jc w:val="center"/>
                            <w:rPr>
                              <w:rFonts w:ascii="Arial" w:hAnsi="Arial" w:cs="Arial"/>
                              <w:b/>
                              <w:bCs/>
                              <w:lang w:val="en-US"/>
                            </w:rPr>
                          </w:pPr>
                          <w:r>
                            <w:rPr>
                              <w:rFonts w:ascii="Arial" w:hAnsi="Arial" w:cs="Arial"/>
                              <w:b/>
                              <w:bCs/>
                            </w:rPr>
                            <w:t xml:space="preserve">Student </w:t>
                          </w:r>
                          <w:r w:rsidRPr="00B02BB5">
                            <w:rPr>
                              <w:rFonts w:ascii="Arial" w:hAnsi="Arial" w:cs="Arial"/>
                              <w:b/>
                              <w:bCs/>
                            </w:rPr>
                            <w:t>Name:</w:t>
                          </w:r>
                          <w:r>
                            <w:rPr>
                              <w:rFonts w:ascii="Arial" w:hAnsi="Arial" w:cs="Arial"/>
                              <w:b/>
                              <w:bCs/>
                            </w:rPr>
                            <w:t xml:space="preserve"> </w:t>
                          </w:r>
                          <w:r w:rsidRPr="005314D2">
                            <w:rPr>
                              <w:rFonts w:ascii="Arial" w:hAnsi="Arial" w:cs="Arial"/>
                              <w:b/>
                              <w:bCs/>
                            </w:rPr>
                            <w:t>Nazreen Akhtar</w:t>
                          </w:r>
                        </w:p>
                        <w:p w14:paraId="36DED317" w14:textId="77777777" w:rsidR="0061408B" w:rsidRPr="00F86186" w:rsidRDefault="0061408B" w:rsidP="0061408B">
                          <w:pPr>
                            <w:spacing w:line="360" w:lineRule="auto"/>
                            <w:jc w:val="center"/>
                            <w:rPr>
                              <w:rFonts w:ascii="Arial" w:hAnsi="Arial" w:cs="Arial"/>
                              <w:b/>
                              <w:bCs/>
                              <w:lang w:val="en-US"/>
                            </w:rPr>
                          </w:pPr>
                          <w:r w:rsidRPr="00B02BB5">
                            <w:rPr>
                              <w:rFonts w:ascii="Arial" w:hAnsi="Arial" w:cs="Arial"/>
                              <w:b/>
                              <w:bCs/>
                            </w:rPr>
                            <w:t>Student Number:</w:t>
                          </w:r>
                          <w:r>
                            <w:rPr>
                              <w:rFonts w:ascii="Arial" w:hAnsi="Arial" w:cs="Arial"/>
                              <w:b/>
                              <w:bCs/>
                            </w:rPr>
                            <w:t xml:space="preserve"> </w:t>
                          </w:r>
                          <w:r w:rsidRPr="001B0ED2">
                            <w:rPr>
                              <w:rFonts w:ascii="Arial" w:hAnsi="Arial" w:cs="Arial"/>
                              <w:b/>
                              <w:bCs/>
                            </w:rPr>
                            <w:t>2128933</w:t>
                          </w:r>
                        </w:p>
                        <w:p w14:paraId="1D54E6E9" w14:textId="77777777" w:rsidR="0061408B" w:rsidRPr="00B02BB5" w:rsidRDefault="0061408B" w:rsidP="0061408B">
                          <w:pPr>
                            <w:spacing w:line="360" w:lineRule="auto"/>
                            <w:jc w:val="center"/>
                            <w:rPr>
                              <w:rFonts w:ascii="Arial" w:hAnsi="Arial" w:cs="Arial"/>
                              <w:b/>
                              <w:bCs/>
                            </w:rPr>
                          </w:pPr>
                          <w:r w:rsidRPr="00B02BB5">
                            <w:rPr>
                              <w:rFonts w:ascii="Arial" w:hAnsi="Arial" w:cs="Arial"/>
                              <w:b/>
                              <w:bCs/>
                            </w:rPr>
                            <w:t>Module Code:</w:t>
                          </w:r>
                          <w:r>
                            <w:rPr>
                              <w:rFonts w:ascii="Arial" w:hAnsi="Arial" w:cs="Arial"/>
                              <w:b/>
                              <w:bCs/>
                            </w:rPr>
                            <w:t xml:space="preserve"> </w:t>
                          </w:r>
                          <w:r w:rsidRPr="00E83F88">
                            <w:rPr>
                              <w:rFonts w:ascii="Arial" w:hAnsi="Arial" w:cs="Arial"/>
                              <w:b/>
                              <w:bCs/>
                              <w:sz w:val="22"/>
                              <w:szCs w:val="22"/>
                            </w:rPr>
                            <w:t>LCHS7009</w:t>
                          </w:r>
                        </w:p>
                        <w:p w14:paraId="5D2B2C0B" w14:textId="77777777" w:rsidR="0061408B" w:rsidRPr="00B02BB5" w:rsidRDefault="0061408B" w:rsidP="0061408B">
                          <w:pPr>
                            <w:spacing w:line="360" w:lineRule="auto"/>
                            <w:jc w:val="center"/>
                            <w:rPr>
                              <w:rFonts w:ascii="Arial" w:hAnsi="Arial" w:cs="Arial"/>
                              <w:b/>
                              <w:bCs/>
                            </w:rPr>
                          </w:pPr>
                          <w:r w:rsidRPr="00B02BB5">
                            <w:rPr>
                              <w:rFonts w:ascii="Arial" w:hAnsi="Arial" w:cs="Arial"/>
                              <w:b/>
                              <w:bCs/>
                            </w:rPr>
                            <w:t>Module Title:</w:t>
                          </w:r>
                          <w:r>
                            <w:rPr>
                              <w:rFonts w:ascii="Arial" w:hAnsi="Arial" w:cs="Arial"/>
                              <w:b/>
                              <w:bCs/>
                            </w:rPr>
                            <w:t xml:space="preserve"> </w:t>
                          </w:r>
                          <w:r w:rsidRPr="00E83F88">
                            <w:rPr>
                              <w:rFonts w:ascii="Arial" w:hAnsi="Arial" w:cs="Arial"/>
                              <w:b/>
                              <w:bCs/>
                              <w:sz w:val="22"/>
                              <w:szCs w:val="22"/>
                            </w:rPr>
                            <w:t>Population Health and Digital Health Promotion</w:t>
                          </w:r>
                        </w:p>
                        <w:p w14:paraId="5C459310" w14:textId="77777777" w:rsidR="0061408B" w:rsidRPr="00B02BB5" w:rsidRDefault="0061408B" w:rsidP="0061408B">
                          <w:pPr>
                            <w:spacing w:line="360" w:lineRule="auto"/>
                            <w:jc w:val="center"/>
                            <w:rPr>
                              <w:rFonts w:ascii="Arial" w:hAnsi="Arial" w:cs="Arial"/>
                              <w:b/>
                              <w:bCs/>
                            </w:rPr>
                          </w:pPr>
                          <w:r w:rsidRPr="00B02BB5">
                            <w:rPr>
                              <w:rFonts w:ascii="Arial" w:hAnsi="Arial" w:cs="Arial"/>
                              <w:b/>
                              <w:bCs/>
                            </w:rPr>
                            <w:t>Lecturer Name:</w:t>
                          </w:r>
                          <w:r>
                            <w:rPr>
                              <w:rFonts w:ascii="Arial" w:hAnsi="Arial" w:cs="Arial"/>
                              <w:b/>
                              <w:bCs/>
                            </w:rPr>
                            <w:t xml:space="preserve"> Besty Jose</w:t>
                          </w:r>
                        </w:p>
                        <w:p w14:paraId="7427AA52" w14:textId="77777777" w:rsidR="0061408B" w:rsidRDefault="0061408B" w:rsidP="0061408B"/>
                      </w:txbxContent>
                    </v:textbox>
                    <w10:wrap type="square" anchorx="margin"/>
                  </v:shape>
                </w:pict>
              </mc:Fallback>
            </mc:AlternateContent>
          </w:r>
          <w:r w:rsidR="006317B2">
            <w:rPr>
              <w:noProof/>
            </w:rPr>
            <mc:AlternateContent>
              <mc:Choice Requires="wps">
                <w:drawing>
                  <wp:anchor distT="0" distB="0" distL="182880" distR="182880" simplePos="0" relativeHeight="251659264" behindDoc="0" locked="0" layoutInCell="1" allowOverlap="1" wp14:anchorId="2348A726" wp14:editId="603826AD">
                    <wp:simplePos x="0" y="0"/>
                    <wp:positionH relativeFrom="margin">
                      <wp:align>center</wp:align>
                    </wp:positionH>
                    <wp:positionV relativeFrom="page">
                      <wp:posOffset>3465226</wp:posOffset>
                    </wp:positionV>
                    <wp:extent cx="4686300" cy="6720840"/>
                    <wp:effectExtent l="0" t="0" r="7620" b="1206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4BCFEF" w14:textId="391837B3" w:rsidR="006317B2" w:rsidRPr="009A53A0" w:rsidRDefault="001D0D2F" w:rsidP="006317B2">
                                <w:pPr>
                                  <w:pStyle w:val="NoSpacing"/>
                                  <w:spacing w:before="40" w:after="560" w:line="216" w:lineRule="auto"/>
                                  <w:jc w:val="center"/>
                                  <w:rPr>
                                    <w:color w:val="17406D" w:themeColor="text2"/>
                                    <w:sz w:val="240"/>
                                    <w:szCs w:val="240"/>
                                    <w:u w:val="single"/>
                                  </w:rPr>
                                </w:pPr>
                                <w:sdt>
                                  <w:sdtPr>
                                    <w:rPr>
                                      <w:rFonts w:ascii="Arial" w:hAnsi="Arial" w:cs="Arial"/>
                                      <w:b/>
                                      <w:bCs/>
                                      <w:color w:val="17406D" w:themeColor="text2"/>
                                      <w:sz w:val="48"/>
                                      <w:szCs w:val="48"/>
                                      <w:u w:val="single"/>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D80924">
                                      <w:rPr>
                                        <w:rFonts w:ascii="Arial" w:hAnsi="Arial" w:cs="Arial"/>
                                        <w:b/>
                                        <w:bCs/>
                                        <w:color w:val="17406D" w:themeColor="text2"/>
                                        <w:sz w:val="48"/>
                                        <w:szCs w:val="48"/>
                                        <w:u w:val="single"/>
                                      </w:rPr>
                                      <w:t>Impact of Assistive Technology Apps on People with Autism</w:t>
                                    </w:r>
                                  </w:sdtContent>
                                </w:sdt>
                              </w:p>
                              <w:sdt>
                                <w:sdtPr>
                                  <w:rPr>
                                    <w:rFonts w:ascii="Arial" w:hAnsi="Arial" w:cs="Arial"/>
                                    <w:b/>
                                    <w:bCs/>
                                    <w:i/>
                                    <w:iCs/>
                                    <w:sz w:val="36"/>
                                    <w:szCs w:val="36"/>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674C8B0" w14:textId="1C938794" w:rsidR="006317B2" w:rsidRDefault="000534FA" w:rsidP="006317B2">
                                    <w:pPr>
                                      <w:pStyle w:val="NoSpacing"/>
                                      <w:spacing w:before="40" w:after="40"/>
                                      <w:jc w:val="center"/>
                                      <w:rPr>
                                        <w:caps/>
                                        <w:color w:val="387026" w:themeColor="accent5" w:themeShade="80"/>
                                        <w:sz w:val="28"/>
                                        <w:szCs w:val="28"/>
                                      </w:rPr>
                                    </w:pPr>
                                    <w:r w:rsidRPr="007F53DB">
                                      <w:rPr>
                                        <w:rFonts w:ascii="Arial" w:hAnsi="Arial" w:cs="Arial"/>
                                        <w:b/>
                                        <w:bCs/>
                                        <w:i/>
                                        <w:iCs/>
                                        <w:sz w:val="36"/>
                                        <w:szCs w:val="36"/>
                                      </w:rPr>
                                      <w:t>Assignment Title: Component 1 (2 Blogs)</w:t>
                                    </w:r>
                                  </w:p>
                                </w:sdtContent>
                              </w:sdt>
                              <w:sdt>
                                <w:sdtPr>
                                  <w:rPr>
                                    <w:caps/>
                                    <w:color w:val="17406D" w:themeColor="text2"/>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943B8A5" w14:textId="56271E68" w:rsidR="006317B2" w:rsidRPr="00B16345" w:rsidRDefault="006317B2" w:rsidP="006317B2">
                                    <w:pPr>
                                      <w:pStyle w:val="NoSpacing"/>
                                      <w:spacing w:before="80" w:after="40"/>
                                      <w:jc w:val="center"/>
                                      <w:rPr>
                                        <w:caps/>
                                        <w:color w:val="17406D" w:themeColor="text2"/>
                                        <w:sz w:val="24"/>
                                        <w:szCs w:val="24"/>
                                      </w:rPr>
                                    </w:pPr>
                                    <w:r>
                                      <w:rPr>
                                        <w:caps/>
                                        <w:color w:val="17406D" w:themeColor="text2"/>
                                        <w:sz w:val="24"/>
                                        <w:szCs w:val="24"/>
                                      </w:rPr>
                                      <w:t>Nazreen Akhtar</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2348A726" id="Text Box 131" o:spid="_x0000_s1028" type="#_x0000_t202" style="position:absolute;margin-left:0;margin-top:272.85pt;width:369pt;height:529.2pt;z-index:251659264;visibility:visible;mso-wrap-style:square;mso-width-percent:790;mso-height-percent:350;mso-wrap-distance-left:14.4pt;mso-wrap-distance-top:0;mso-wrap-distance-right:14.4pt;mso-wrap-distance-bottom:0;mso-position-horizontal:center;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" filled="f" stroked="f" strokeweight=".5pt">
                    <v:textbox style="mso-fit-shape-to-text:t" inset="0,0,0,0">
                      <w:txbxContent>
                        <w:p w14:paraId="2B4BCFEF" w14:textId="391837B3" w:rsidR="006317B2" w:rsidRPr="009A53A0" w:rsidRDefault="001D0D2F" w:rsidP="006317B2">
                          <w:pPr>
                            <w:pStyle w:val="NoSpacing"/>
                            <w:spacing w:before="40" w:after="560" w:line="216" w:lineRule="auto"/>
                            <w:jc w:val="center"/>
                            <w:rPr>
                              <w:color w:val="17406D" w:themeColor="text2"/>
                              <w:sz w:val="240"/>
                              <w:szCs w:val="240"/>
                              <w:u w:val="single"/>
                            </w:rPr>
                          </w:pPr>
                          <w:sdt>
                            <w:sdtPr>
                              <w:rPr>
                                <w:rFonts w:ascii="Arial" w:hAnsi="Arial" w:cs="Arial"/>
                                <w:b/>
                                <w:bCs/>
                                <w:color w:val="17406D" w:themeColor="text2"/>
                                <w:sz w:val="48"/>
                                <w:szCs w:val="48"/>
                                <w:u w:val="single"/>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D80924">
                                <w:rPr>
                                  <w:rFonts w:ascii="Arial" w:hAnsi="Arial" w:cs="Arial"/>
                                  <w:b/>
                                  <w:bCs/>
                                  <w:color w:val="17406D" w:themeColor="text2"/>
                                  <w:sz w:val="48"/>
                                  <w:szCs w:val="48"/>
                                  <w:u w:val="single"/>
                                </w:rPr>
                                <w:t>Impact of Assistive Technology Apps on People with Autism</w:t>
                              </w:r>
                            </w:sdtContent>
                          </w:sdt>
                        </w:p>
                        <w:sdt>
                          <w:sdtPr>
                            <w:rPr>
                              <w:rFonts w:ascii="Arial" w:hAnsi="Arial" w:cs="Arial"/>
                              <w:b/>
                              <w:bCs/>
                              <w:i/>
                              <w:iCs/>
                              <w:sz w:val="36"/>
                              <w:szCs w:val="36"/>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674C8B0" w14:textId="1C938794" w:rsidR="006317B2" w:rsidRDefault="000534FA" w:rsidP="006317B2">
                              <w:pPr>
                                <w:pStyle w:val="NoSpacing"/>
                                <w:spacing w:before="40" w:after="40"/>
                                <w:jc w:val="center"/>
                                <w:rPr>
                                  <w:caps/>
                                  <w:color w:val="387026" w:themeColor="accent5" w:themeShade="80"/>
                                  <w:sz w:val="28"/>
                                  <w:szCs w:val="28"/>
                                </w:rPr>
                              </w:pPr>
                              <w:r w:rsidRPr="007F53DB">
                                <w:rPr>
                                  <w:rFonts w:ascii="Arial" w:hAnsi="Arial" w:cs="Arial"/>
                                  <w:b/>
                                  <w:bCs/>
                                  <w:i/>
                                  <w:iCs/>
                                  <w:sz w:val="36"/>
                                  <w:szCs w:val="36"/>
                                </w:rPr>
                                <w:t>Assignment Title: Component 1 (2 Blogs)</w:t>
                              </w:r>
                            </w:p>
                          </w:sdtContent>
                        </w:sdt>
                        <w:sdt>
                          <w:sdtPr>
                            <w:rPr>
                              <w:caps/>
                              <w:color w:val="17406D" w:themeColor="text2"/>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943B8A5" w14:textId="56271E68" w:rsidR="006317B2" w:rsidRPr="00B16345" w:rsidRDefault="006317B2" w:rsidP="006317B2">
                              <w:pPr>
                                <w:pStyle w:val="NoSpacing"/>
                                <w:spacing w:before="80" w:after="40"/>
                                <w:jc w:val="center"/>
                                <w:rPr>
                                  <w:caps/>
                                  <w:color w:val="17406D" w:themeColor="text2"/>
                                  <w:sz w:val="24"/>
                                  <w:szCs w:val="24"/>
                                </w:rPr>
                              </w:pPr>
                              <w:r>
                                <w:rPr>
                                  <w:caps/>
                                  <w:color w:val="17406D" w:themeColor="text2"/>
                                  <w:sz w:val="24"/>
                                  <w:szCs w:val="24"/>
                                </w:rPr>
                                <w:t>Nazreen Akhtar</w:t>
                              </w:r>
                            </w:p>
                          </w:sdtContent>
                        </w:sdt>
                      </w:txbxContent>
                    </v:textbox>
                    <w10:wrap type="square" anchorx="margin" anchory="page"/>
                  </v:shape>
                </w:pict>
              </mc:Fallback>
            </mc:AlternateContent>
          </w:r>
        </w:p>
        <w:p w14:paraId="7226DB4E" w14:textId="77777777" w:rsidR="00A9621D" w:rsidRDefault="00A9621D" w:rsidP="00A9621D">
          <w:pPr>
            <w:rPr>
              <w:rFonts w:ascii="Arial" w:hAnsi="Arial" w:cs="Arial"/>
              <w:b/>
              <w:bCs/>
            </w:rPr>
          </w:pPr>
        </w:p>
        <w:p w14:paraId="4E84EFAE" w14:textId="77777777" w:rsidR="00A9621D" w:rsidRDefault="00A9621D" w:rsidP="00A9621D">
          <w:pPr>
            <w:rPr>
              <w:rFonts w:ascii="Arial" w:hAnsi="Arial" w:cs="Arial"/>
              <w:b/>
              <w:bCs/>
            </w:rPr>
          </w:pPr>
        </w:p>
        <w:p w14:paraId="5CB792EF" w14:textId="77777777" w:rsidR="00A9621D" w:rsidRDefault="00A9621D" w:rsidP="00A9621D">
          <w:pPr>
            <w:rPr>
              <w:rFonts w:ascii="Arial" w:hAnsi="Arial" w:cs="Arial"/>
              <w:b/>
              <w:bCs/>
            </w:rPr>
          </w:pPr>
        </w:p>
        <w:p w14:paraId="78C76F39" w14:textId="77777777" w:rsidR="00A9621D" w:rsidRDefault="00A9621D" w:rsidP="00A9621D">
          <w:pPr>
            <w:rPr>
              <w:rFonts w:ascii="Arial" w:hAnsi="Arial" w:cs="Arial"/>
              <w:b/>
              <w:bCs/>
            </w:rPr>
          </w:pPr>
        </w:p>
        <w:p w14:paraId="08699590" w14:textId="77777777" w:rsidR="00A9621D" w:rsidRDefault="00A9621D" w:rsidP="00A9621D">
          <w:pPr>
            <w:rPr>
              <w:rFonts w:ascii="Arial" w:hAnsi="Arial" w:cs="Arial"/>
              <w:b/>
              <w:bCs/>
            </w:rPr>
          </w:pPr>
        </w:p>
        <w:p w14:paraId="46DBF5DF" w14:textId="77777777" w:rsidR="00A9621D" w:rsidRDefault="00A9621D" w:rsidP="00A9621D">
          <w:pPr>
            <w:rPr>
              <w:rFonts w:ascii="Arial" w:hAnsi="Arial" w:cs="Arial"/>
              <w:b/>
              <w:bCs/>
            </w:rPr>
          </w:pPr>
        </w:p>
        <w:p w14:paraId="2CBC55F2" w14:textId="77777777" w:rsidR="00A9621D" w:rsidRDefault="00A9621D" w:rsidP="00A9621D">
          <w:pPr>
            <w:rPr>
              <w:rFonts w:ascii="Arial" w:hAnsi="Arial" w:cs="Arial"/>
              <w:b/>
              <w:bCs/>
            </w:rPr>
          </w:pPr>
        </w:p>
        <w:p w14:paraId="56DBBE3D" w14:textId="77777777" w:rsidR="00A9621D" w:rsidRDefault="00A9621D" w:rsidP="00A9621D">
          <w:pPr>
            <w:rPr>
              <w:rFonts w:ascii="Arial" w:hAnsi="Arial" w:cs="Arial"/>
              <w:b/>
              <w:bCs/>
            </w:rPr>
          </w:pPr>
        </w:p>
        <w:p w14:paraId="68AB61B8" w14:textId="77777777" w:rsidR="00A9621D" w:rsidRDefault="00A9621D" w:rsidP="00A9621D">
          <w:pPr>
            <w:rPr>
              <w:rFonts w:ascii="Arial" w:hAnsi="Arial" w:cs="Arial"/>
              <w:b/>
              <w:bCs/>
            </w:rPr>
          </w:pPr>
        </w:p>
        <w:p w14:paraId="0DC267F9" w14:textId="77777777" w:rsidR="00A9621D" w:rsidRDefault="00A9621D" w:rsidP="00A9621D">
          <w:pPr>
            <w:rPr>
              <w:rFonts w:ascii="Arial" w:hAnsi="Arial" w:cs="Arial"/>
              <w:b/>
              <w:bCs/>
            </w:rPr>
          </w:pPr>
        </w:p>
        <w:p w14:paraId="162250FF" w14:textId="77777777" w:rsidR="00A9621D" w:rsidRDefault="00A9621D" w:rsidP="00A9621D">
          <w:pPr>
            <w:rPr>
              <w:rFonts w:ascii="Arial" w:hAnsi="Arial" w:cs="Arial"/>
              <w:b/>
              <w:bCs/>
            </w:rPr>
          </w:pPr>
        </w:p>
        <w:p w14:paraId="75A84A07" w14:textId="77777777" w:rsidR="00A9621D" w:rsidRDefault="00A9621D" w:rsidP="00A9621D">
          <w:pPr>
            <w:rPr>
              <w:rFonts w:ascii="Arial" w:hAnsi="Arial" w:cs="Arial"/>
              <w:b/>
              <w:bCs/>
            </w:rPr>
          </w:pPr>
        </w:p>
        <w:p w14:paraId="56D654EA" w14:textId="77777777" w:rsidR="00A9621D" w:rsidRDefault="00A9621D" w:rsidP="00A9621D">
          <w:pPr>
            <w:rPr>
              <w:rFonts w:ascii="Arial" w:hAnsi="Arial" w:cs="Arial"/>
              <w:b/>
              <w:bCs/>
            </w:rPr>
          </w:pPr>
        </w:p>
        <w:p w14:paraId="2FBF9F71" w14:textId="77777777" w:rsidR="00A9621D" w:rsidRDefault="00A9621D" w:rsidP="00A9621D">
          <w:pPr>
            <w:rPr>
              <w:rFonts w:ascii="Arial" w:hAnsi="Arial" w:cs="Arial"/>
              <w:b/>
              <w:bCs/>
            </w:rPr>
          </w:pPr>
        </w:p>
        <w:p w14:paraId="7856722F" w14:textId="77777777" w:rsidR="00A9621D" w:rsidRDefault="00A9621D" w:rsidP="00A9621D">
          <w:pPr>
            <w:rPr>
              <w:rFonts w:ascii="Arial" w:hAnsi="Arial" w:cs="Arial"/>
              <w:b/>
              <w:bCs/>
            </w:rPr>
          </w:pPr>
        </w:p>
        <w:p w14:paraId="4880A5BA" w14:textId="77777777" w:rsidR="00A9621D" w:rsidRDefault="00A9621D" w:rsidP="00A9621D">
          <w:pPr>
            <w:rPr>
              <w:rFonts w:ascii="Arial" w:hAnsi="Arial" w:cs="Arial"/>
              <w:b/>
              <w:bCs/>
            </w:rPr>
          </w:pPr>
        </w:p>
        <w:p w14:paraId="075E223E" w14:textId="77777777" w:rsidR="00A9621D" w:rsidRDefault="00A9621D" w:rsidP="00A9621D">
          <w:pPr>
            <w:rPr>
              <w:rFonts w:ascii="Arial" w:hAnsi="Arial" w:cs="Arial"/>
              <w:b/>
              <w:bCs/>
            </w:rPr>
          </w:pPr>
        </w:p>
        <w:p w14:paraId="5A147CF1" w14:textId="77777777" w:rsidR="00A9621D" w:rsidRDefault="00A9621D" w:rsidP="00A9621D">
          <w:pPr>
            <w:rPr>
              <w:rFonts w:ascii="Arial" w:hAnsi="Arial" w:cs="Arial"/>
              <w:b/>
              <w:bCs/>
            </w:rPr>
          </w:pPr>
        </w:p>
        <w:p w14:paraId="1E284564" w14:textId="77777777" w:rsidR="00A9621D" w:rsidRDefault="00A9621D" w:rsidP="00A9621D">
          <w:pPr>
            <w:rPr>
              <w:rFonts w:ascii="Arial" w:hAnsi="Arial" w:cs="Arial"/>
              <w:b/>
              <w:bCs/>
            </w:rPr>
          </w:pPr>
        </w:p>
        <w:p w14:paraId="758C7BF1" w14:textId="77777777" w:rsidR="00A9621D" w:rsidRDefault="00A9621D" w:rsidP="00A9621D">
          <w:pPr>
            <w:rPr>
              <w:rFonts w:ascii="Arial" w:hAnsi="Arial" w:cs="Arial"/>
              <w:b/>
              <w:bCs/>
            </w:rPr>
          </w:pPr>
        </w:p>
        <w:p w14:paraId="0CE3BFDE" w14:textId="77777777" w:rsidR="00A9621D" w:rsidRDefault="00A9621D" w:rsidP="00A9621D">
          <w:pPr>
            <w:rPr>
              <w:rFonts w:ascii="Arial" w:hAnsi="Arial" w:cs="Arial"/>
              <w:b/>
              <w:bCs/>
            </w:rPr>
          </w:pPr>
        </w:p>
        <w:p w14:paraId="119F49D8" w14:textId="77777777" w:rsidR="00A9621D" w:rsidRDefault="00A9621D" w:rsidP="00A9621D">
          <w:pPr>
            <w:rPr>
              <w:rFonts w:ascii="Arial" w:hAnsi="Arial" w:cs="Arial"/>
              <w:b/>
              <w:bCs/>
            </w:rPr>
          </w:pPr>
        </w:p>
        <w:p w14:paraId="10BDF715" w14:textId="77777777" w:rsidR="00A9621D" w:rsidRDefault="00A9621D" w:rsidP="00A9621D">
          <w:pPr>
            <w:rPr>
              <w:rFonts w:ascii="Arial" w:hAnsi="Arial" w:cs="Arial"/>
              <w:b/>
              <w:bCs/>
            </w:rPr>
          </w:pPr>
        </w:p>
        <w:p w14:paraId="76E6C8D9" w14:textId="77777777" w:rsidR="00A9621D" w:rsidRDefault="00A9621D" w:rsidP="00A9621D">
          <w:pPr>
            <w:rPr>
              <w:rFonts w:ascii="Arial" w:hAnsi="Arial" w:cs="Arial"/>
              <w:b/>
              <w:bCs/>
            </w:rPr>
          </w:pPr>
        </w:p>
        <w:p w14:paraId="31D45C92" w14:textId="77777777" w:rsidR="00A9621D" w:rsidRDefault="00A9621D" w:rsidP="00A9621D">
          <w:pPr>
            <w:rPr>
              <w:rFonts w:ascii="Arial" w:hAnsi="Arial" w:cs="Arial"/>
              <w:b/>
              <w:bCs/>
            </w:rPr>
          </w:pPr>
        </w:p>
        <w:p w14:paraId="294A0056" w14:textId="77777777" w:rsidR="00A9621D" w:rsidRDefault="00A9621D" w:rsidP="00A9621D">
          <w:pPr>
            <w:rPr>
              <w:rFonts w:ascii="Arial" w:hAnsi="Arial" w:cs="Arial"/>
              <w:b/>
              <w:bCs/>
            </w:rPr>
          </w:pPr>
        </w:p>
        <w:p w14:paraId="4F1F2801" w14:textId="77777777" w:rsidR="00A9621D" w:rsidRDefault="00A9621D" w:rsidP="00A9621D">
          <w:pPr>
            <w:rPr>
              <w:rFonts w:ascii="Arial" w:hAnsi="Arial" w:cs="Arial"/>
              <w:b/>
              <w:bCs/>
            </w:rPr>
          </w:pPr>
        </w:p>
        <w:p w14:paraId="549B26C3" w14:textId="77777777" w:rsidR="00A9621D" w:rsidRDefault="00A9621D" w:rsidP="00A9621D">
          <w:pPr>
            <w:rPr>
              <w:rFonts w:ascii="Arial" w:hAnsi="Arial" w:cs="Arial"/>
              <w:b/>
              <w:bCs/>
            </w:rPr>
          </w:pPr>
        </w:p>
        <w:p w14:paraId="76A307AF" w14:textId="5F2AD9A2" w:rsidR="00A444D1" w:rsidRPr="00A9621D" w:rsidRDefault="00A47256" w:rsidP="00A9621D">
          <w:pPr>
            <w:rPr>
              <w:rFonts w:ascii="Arial" w:hAnsi="Arial" w:cs="Arial"/>
              <w:b/>
              <w:bCs/>
            </w:rPr>
          </w:pPr>
        </w:p>
      </w:sdtContent>
    </w:sdt>
    <w:p w14:paraId="66E4360E" w14:textId="4628CDF5" w:rsidR="00A444D1" w:rsidRDefault="00A444D1" w:rsidP="00EE17F2">
      <w:pPr>
        <w:spacing w:line="360" w:lineRule="auto"/>
        <w:jc w:val="both"/>
        <w:rPr>
          <w:noProof/>
        </w:rPr>
      </w:pPr>
    </w:p>
    <w:p w14:paraId="3FC462DD" w14:textId="29BA7219" w:rsidR="00B434F8" w:rsidRDefault="00B434F8" w:rsidP="00EE17F2">
      <w:pPr>
        <w:spacing w:line="360" w:lineRule="auto"/>
        <w:jc w:val="both"/>
        <w:rPr>
          <w:rFonts w:ascii="Arial" w:hAnsi="Arial" w:cs="Arial"/>
        </w:rPr>
      </w:pPr>
      <w:r>
        <w:rPr>
          <w:rFonts w:ascii="Arial" w:hAnsi="Arial" w:cs="Arial"/>
          <w:noProof/>
        </w:rPr>
        <w:lastRenderedPageBreak/>
        <mc:AlternateContent>
          <mc:Choice Requires="wps">
            <w:drawing>
              <wp:anchor distT="0" distB="0" distL="114300" distR="114300" simplePos="0" relativeHeight="251672576" behindDoc="0" locked="0" layoutInCell="1" allowOverlap="1" wp14:anchorId="70B7E10D" wp14:editId="7909D26F">
                <wp:simplePos x="0" y="0"/>
                <wp:positionH relativeFrom="margin">
                  <wp:posOffset>403860</wp:posOffset>
                </wp:positionH>
                <wp:positionV relativeFrom="paragraph">
                  <wp:posOffset>7620</wp:posOffset>
                </wp:positionV>
                <wp:extent cx="6042660" cy="403860"/>
                <wp:effectExtent l="38100" t="0" r="53340" b="15240"/>
                <wp:wrapNone/>
                <wp:docPr id="1128715910" name="Ribbon: Tilted Up 10"/>
                <wp:cNvGraphicFramePr/>
                <a:graphic xmlns:a="http://schemas.openxmlformats.org/drawingml/2006/main">
                  <a:graphicData uri="http://schemas.microsoft.com/office/word/2010/wordprocessingShape">
                    <wps:wsp>
                      <wps:cNvSpPr/>
                      <wps:spPr>
                        <a:xfrm>
                          <a:off x="0" y="0"/>
                          <a:ext cx="6042660" cy="403860"/>
                        </a:xfrm>
                        <a:prstGeom prst="ribbon2">
                          <a:avLst/>
                        </a:prstGeom>
                        <a:solidFill>
                          <a:srgbClr val="007BB8"/>
                        </a:solidFill>
                      </wps:spPr>
                      <wps:style>
                        <a:lnRef idx="2">
                          <a:schemeClr val="accent1">
                            <a:shade val="15000"/>
                          </a:schemeClr>
                        </a:lnRef>
                        <a:fillRef idx="1">
                          <a:schemeClr val="accent1"/>
                        </a:fillRef>
                        <a:effectRef idx="0">
                          <a:schemeClr val="accent1"/>
                        </a:effectRef>
                        <a:fontRef idx="minor">
                          <a:schemeClr val="lt1"/>
                        </a:fontRef>
                      </wps:style>
                      <wps:txbx>
                        <w:txbxContent>
                          <w:p w14:paraId="67E2EB4A" w14:textId="1FAC253F" w:rsidR="00B434F8" w:rsidRPr="00B434F8" w:rsidRDefault="00B434F8" w:rsidP="00B434F8">
                            <w:pPr>
                              <w:jc w:val="center"/>
                              <w:rPr>
                                <w:rFonts w:ascii="Arial" w:hAnsi="Arial" w:cs="Arial"/>
                                <w:b/>
                                <w:bCs/>
                                <w:sz w:val="36"/>
                                <w:szCs w:val="36"/>
                              </w:rPr>
                            </w:pPr>
                            <w:r w:rsidRPr="00B434F8">
                              <w:rPr>
                                <w:rFonts w:ascii="Arial" w:hAnsi="Arial" w:cs="Arial"/>
                                <w:b/>
                                <w:bCs/>
                                <w:sz w:val="36"/>
                                <w:szCs w:val="36"/>
                              </w:rPr>
                              <w:t>Different Not Less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0B7E10D"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Ribbon: Tilted Up 10" o:spid="_x0000_s1029" type="#_x0000_t54" style="position:absolute;left:0;text-align:left;margin-left:31.8pt;margin-top:.6pt;width:475.8pt;height:31.8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" adj=",18000" fillcolor="#007bb8" strokecolor="#02101d [484]" strokeweight="1pt">
                <v:stroke joinstyle="miter"/>
                <v:textbox>
                  <w:txbxContent>
                    <w:p w14:paraId="67E2EB4A" w14:textId="1FAC253F" w:rsidR="00B434F8" w:rsidRPr="00B434F8" w:rsidRDefault="00B434F8" w:rsidP="00B434F8">
                      <w:pPr>
                        <w:jc w:val="center"/>
                        <w:rPr>
                          <w:rFonts w:ascii="Arial" w:hAnsi="Arial" w:cs="Arial"/>
                          <w:b/>
                          <w:bCs/>
                          <w:sz w:val="36"/>
                          <w:szCs w:val="36"/>
                        </w:rPr>
                      </w:pPr>
                      <w:r w:rsidRPr="00B434F8">
                        <w:rPr>
                          <w:rFonts w:ascii="Arial" w:hAnsi="Arial" w:cs="Arial"/>
                          <w:b/>
                          <w:bCs/>
                          <w:sz w:val="36"/>
                          <w:szCs w:val="36"/>
                        </w:rPr>
                        <w:t>Different Not Less</w:t>
                      </w:r>
                    </w:p>
                  </w:txbxContent>
                </v:textbox>
                <w10:wrap anchorx="margin"/>
              </v:shape>
            </w:pict>
          </mc:Fallback>
        </mc:AlternateContent>
      </w:r>
    </w:p>
    <w:p w14:paraId="788A2E05" w14:textId="12851B1F" w:rsidR="00B434F8" w:rsidRDefault="00B434F8" w:rsidP="00EE17F2">
      <w:pPr>
        <w:spacing w:line="360" w:lineRule="auto"/>
        <w:jc w:val="both"/>
        <w:rPr>
          <w:rFonts w:ascii="Arial" w:hAnsi="Arial" w:cs="Arial"/>
        </w:rPr>
      </w:pPr>
    </w:p>
    <w:p w14:paraId="0005C1BD" w14:textId="3FF1C2E7" w:rsidR="00EF7325" w:rsidRPr="00EF7325" w:rsidRDefault="00E33EDC" w:rsidP="00EF7325">
      <w:pPr>
        <w:spacing w:line="360" w:lineRule="auto"/>
        <w:jc w:val="both"/>
        <w:rPr>
          <w:rFonts w:ascii="Arial" w:hAnsi="Arial" w:cs="Arial"/>
          <w:sz w:val="22"/>
          <w:szCs w:val="22"/>
        </w:rPr>
      </w:pPr>
      <w:bookmarkStart w:id="0" w:name="_Hlk212373459"/>
      <w:r w:rsidRPr="00B434F8">
        <w:rPr>
          <w:noProof/>
          <w:sz w:val="22"/>
          <w:szCs w:val="22"/>
        </w:rPr>
        <w:drawing>
          <wp:anchor distT="0" distB="0" distL="114300" distR="114300" simplePos="0" relativeHeight="251668480" behindDoc="0" locked="0" layoutInCell="1" allowOverlap="1" wp14:anchorId="58D6CE99" wp14:editId="55E6F416">
            <wp:simplePos x="0" y="0"/>
            <wp:positionH relativeFrom="page">
              <wp:posOffset>3006725</wp:posOffset>
            </wp:positionH>
            <wp:positionV relativeFrom="margin">
              <wp:posOffset>4140200</wp:posOffset>
            </wp:positionV>
            <wp:extent cx="4025265" cy="4983480"/>
            <wp:effectExtent l="152400" t="152400" r="356235" b="369570"/>
            <wp:wrapThrough wrapText="bothSides">
              <wp:wrapPolygon edited="0">
                <wp:start x="409" y="-661"/>
                <wp:lineTo x="-818" y="-495"/>
                <wp:lineTo x="-716" y="22046"/>
                <wp:lineTo x="920" y="22954"/>
                <wp:lineTo x="1022" y="23119"/>
                <wp:lineTo x="21569" y="23119"/>
                <wp:lineTo x="21672" y="22954"/>
                <wp:lineTo x="23307" y="22046"/>
                <wp:lineTo x="23409" y="826"/>
                <wp:lineTo x="22183" y="-413"/>
                <wp:lineTo x="22080" y="-661"/>
                <wp:lineTo x="409" y="-661"/>
              </wp:wrapPolygon>
            </wp:wrapThrough>
            <wp:docPr id="414190864" name="Picture 8" descr="Autism Awareness Week - PM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utism Awareness Week - PMLiV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25265" cy="498348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B434F8">
        <w:rPr>
          <w:rFonts w:ascii="Arial" w:hAnsi="Arial" w:cs="Arial"/>
          <w:noProof/>
          <w:sz w:val="22"/>
          <w:szCs w:val="22"/>
        </w:rPr>
        <mc:AlternateContent>
          <mc:Choice Requires="wps">
            <w:drawing>
              <wp:anchor distT="0" distB="0" distL="114300" distR="114300" simplePos="0" relativeHeight="251667456" behindDoc="0" locked="0" layoutInCell="1" allowOverlap="1" wp14:anchorId="4A9C5F11" wp14:editId="7E07ADDA">
                <wp:simplePos x="0" y="0"/>
                <wp:positionH relativeFrom="margin">
                  <wp:posOffset>611505</wp:posOffset>
                </wp:positionH>
                <wp:positionV relativeFrom="paragraph">
                  <wp:posOffset>3714115</wp:posOffset>
                </wp:positionV>
                <wp:extent cx="1150620" cy="266700"/>
                <wp:effectExtent l="0" t="0" r="0" b="0"/>
                <wp:wrapNone/>
                <wp:docPr id="1613282596" name="Text Box 7"/>
                <wp:cNvGraphicFramePr/>
                <a:graphic xmlns:a="http://schemas.openxmlformats.org/drawingml/2006/main">
                  <a:graphicData uri="http://schemas.microsoft.com/office/word/2010/wordprocessingShape">
                    <wps:wsp>
                      <wps:cNvSpPr txBox="1"/>
                      <wps:spPr>
                        <a:xfrm>
                          <a:off x="0" y="0"/>
                          <a:ext cx="1150620" cy="266700"/>
                        </a:xfrm>
                        <a:prstGeom prst="rect">
                          <a:avLst/>
                        </a:prstGeom>
                        <a:solidFill>
                          <a:schemeClr val="lt1"/>
                        </a:solidFill>
                        <a:ln w="6350">
                          <a:noFill/>
                        </a:ln>
                      </wps:spPr>
                      <wps:txbx>
                        <w:txbxContent>
                          <w:p w14:paraId="07659069" w14:textId="3922C905" w:rsidR="00A444D1" w:rsidRPr="00A444D1" w:rsidRDefault="00A444D1" w:rsidP="00A444D1">
                            <w:pPr>
                              <w:rPr>
                                <w:rFonts w:ascii="Arial" w:hAnsi="Arial" w:cs="Arial"/>
                                <w:b/>
                                <w:bCs/>
                              </w:rPr>
                            </w:pPr>
                            <w:r w:rsidRPr="00A444D1">
                              <w:rPr>
                                <w:rFonts w:ascii="Arial" w:hAnsi="Arial" w:cs="Arial"/>
                                <w:sz w:val="18"/>
                                <w:szCs w:val="18"/>
                              </w:rPr>
                              <w:t>(Autism UK ,2018)</w:t>
                            </w:r>
                          </w:p>
                          <w:p w14:paraId="0EB6AE23" w14:textId="77777777" w:rsidR="00A444D1" w:rsidRPr="00A444D1" w:rsidRDefault="00A444D1">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9C5F11" id="Text Box 7" o:spid="_x0000_s1030" type="#_x0000_t202" style="position:absolute;left:0;text-align:left;margin-left:48.15pt;margin-top:292.45pt;width:90.6pt;height:21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" fillcolor="white [3201]" stroked="f" strokeweight=".5pt">
                <v:textbox>
                  <w:txbxContent>
                    <w:p w14:paraId="07659069" w14:textId="3922C905" w:rsidR="00A444D1" w:rsidRPr="00A444D1" w:rsidRDefault="00A444D1" w:rsidP="00A444D1">
                      <w:pPr>
                        <w:rPr>
                          <w:rFonts w:ascii="Arial" w:hAnsi="Arial" w:cs="Arial"/>
                          <w:b/>
                          <w:bCs/>
                        </w:rPr>
                      </w:pPr>
                      <w:r w:rsidRPr="00A444D1">
                        <w:rPr>
                          <w:rFonts w:ascii="Arial" w:hAnsi="Arial" w:cs="Arial"/>
                          <w:sz w:val="18"/>
                          <w:szCs w:val="18"/>
                        </w:rPr>
                        <w:t>(Autism UK ,2018)</w:t>
                      </w:r>
                    </w:p>
                    <w:p w14:paraId="0EB6AE23" w14:textId="77777777" w:rsidR="00A444D1" w:rsidRPr="00A444D1" w:rsidRDefault="00A444D1">
                      <w:pPr>
                        <w:rPr>
                          <w:b/>
                          <w:bCs/>
                        </w:rPr>
                      </w:pPr>
                    </w:p>
                  </w:txbxContent>
                </v:textbox>
                <w10:wrap anchorx="margin"/>
              </v:shape>
            </w:pict>
          </mc:Fallback>
        </mc:AlternateContent>
      </w:r>
      <w:r>
        <w:rPr>
          <w:rFonts w:ascii="Arial" w:hAnsi="Arial" w:cs="Arial"/>
          <w:noProof/>
        </w:rPr>
        <mc:AlternateContent>
          <mc:Choice Requires="wps">
            <w:drawing>
              <wp:anchor distT="0" distB="0" distL="114300" distR="114300" simplePos="0" relativeHeight="251664384" behindDoc="0" locked="0" layoutInCell="1" allowOverlap="1" wp14:anchorId="4D90DF2D" wp14:editId="48D1233F">
                <wp:simplePos x="0" y="0"/>
                <wp:positionH relativeFrom="column">
                  <wp:posOffset>4882515</wp:posOffset>
                </wp:positionH>
                <wp:positionV relativeFrom="paragraph">
                  <wp:posOffset>2066290</wp:posOffset>
                </wp:positionV>
                <wp:extent cx="1059180" cy="281940"/>
                <wp:effectExtent l="0" t="0" r="7620" b="3810"/>
                <wp:wrapNone/>
                <wp:docPr id="1156949576" name="Text Box 4"/>
                <wp:cNvGraphicFramePr/>
                <a:graphic xmlns:a="http://schemas.openxmlformats.org/drawingml/2006/main">
                  <a:graphicData uri="http://schemas.microsoft.com/office/word/2010/wordprocessingShape">
                    <wps:wsp>
                      <wps:cNvSpPr txBox="1"/>
                      <wps:spPr>
                        <a:xfrm>
                          <a:off x="0" y="0"/>
                          <a:ext cx="1059180" cy="281940"/>
                        </a:xfrm>
                        <a:prstGeom prst="rect">
                          <a:avLst/>
                        </a:prstGeom>
                        <a:solidFill>
                          <a:schemeClr val="lt1"/>
                        </a:solidFill>
                        <a:ln w="6350">
                          <a:noFill/>
                        </a:ln>
                      </wps:spPr>
                      <wps:txbx>
                        <w:txbxContent>
                          <w:p w14:paraId="39BD9D2E" w14:textId="1AD5D6DC" w:rsidR="00EE17F2" w:rsidRPr="00EE17F2" w:rsidRDefault="00EE17F2" w:rsidP="00EE17F2">
                            <w:pPr>
                              <w:rPr>
                                <w:rFonts w:ascii="Arial" w:hAnsi="Arial" w:cs="Arial"/>
                                <w:sz w:val="20"/>
                                <w:szCs w:val="20"/>
                              </w:rPr>
                            </w:pPr>
                            <w:r w:rsidRPr="00EE17F2">
                              <w:rPr>
                                <w:rFonts w:ascii="Arial" w:hAnsi="Arial" w:cs="Arial"/>
                                <w:sz w:val="20"/>
                                <w:szCs w:val="20"/>
                              </w:rPr>
                              <w:t>(Medizzy,2023)</w:t>
                            </w:r>
                          </w:p>
                          <w:p w14:paraId="74D1EDA3" w14:textId="77777777" w:rsidR="00EE17F2" w:rsidRDefault="00EE17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0DF2D" id="Text Box 4" o:spid="_x0000_s1031" type="#_x0000_t202" style="position:absolute;left:0;text-align:left;margin-left:384.45pt;margin-top:162.7pt;width:83.4pt;height:2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" fillcolor="white [3201]" stroked="f" strokeweight=".5pt">
                <v:textbox>
                  <w:txbxContent>
                    <w:p w14:paraId="39BD9D2E" w14:textId="1AD5D6DC" w:rsidR="00EE17F2" w:rsidRPr="00EE17F2" w:rsidRDefault="00EE17F2" w:rsidP="00EE17F2">
                      <w:pPr>
                        <w:rPr>
                          <w:rFonts w:ascii="Arial" w:hAnsi="Arial" w:cs="Arial"/>
                          <w:sz w:val="20"/>
                          <w:szCs w:val="20"/>
                        </w:rPr>
                      </w:pPr>
                      <w:r w:rsidRPr="00EE17F2">
                        <w:rPr>
                          <w:rFonts w:ascii="Arial" w:hAnsi="Arial" w:cs="Arial"/>
                          <w:sz w:val="20"/>
                          <w:szCs w:val="20"/>
                        </w:rPr>
                        <w:t>(Medizzy,2023)</w:t>
                      </w:r>
                    </w:p>
                    <w:p w14:paraId="74D1EDA3" w14:textId="77777777" w:rsidR="00EE17F2" w:rsidRDefault="00EE17F2"/>
                  </w:txbxContent>
                </v:textbox>
              </v:shape>
            </w:pict>
          </mc:Fallback>
        </mc:AlternateContent>
      </w:r>
      <w:r w:rsidRPr="00B434F8">
        <w:rPr>
          <w:noProof/>
          <w:sz w:val="22"/>
          <w:szCs w:val="22"/>
        </w:rPr>
        <w:drawing>
          <wp:anchor distT="0" distB="0" distL="114300" distR="114300" simplePos="0" relativeHeight="251665408" behindDoc="0" locked="0" layoutInCell="1" allowOverlap="1" wp14:anchorId="2E69F88F" wp14:editId="195F3C8A">
            <wp:simplePos x="0" y="0"/>
            <wp:positionH relativeFrom="margin">
              <wp:posOffset>-34290</wp:posOffset>
            </wp:positionH>
            <wp:positionV relativeFrom="margin">
              <wp:posOffset>1958340</wp:posOffset>
            </wp:positionV>
            <wp:extent cx="2396490" cy="2416175"/>
            <wp:effectExtent l="114300" t="57150" r="60960" b="136525"/>
            <wp:wrapSquare wrapText="bothSides"/>
            <wp:docPr id="412365464" name="Picture 5" descr="Understanding Autism Spectrum Disorder in Children | 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derstanding Autism Spectrum Disorder in Children | PAC"/>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018" t="7265" r="7285" b="7039"/>
                    <a:stretch>
                      <a:fillRect/>
                    </a:stretch>
                  </pic:blipFill>
                  <pic:spPr bwMode="auto">
                    <a:xfrm>
                      <a:off x="0" y="0"/>
                      <a:ext cx="2396490" cy="24161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434F8">
        <w:rPr>
          <w:noProof/>
          <w:sz w:val="22"/>
          <w:szCs w:val="22"/>
        </w:rPr>
        <w:drawing>
          <wp:anchor distT="0" distB="0" distL="114300" distR="114300" simplePos="0" relativeHeight="251670528" behindDoc="0" locked="0" layoutInCell="1" allowOverlap="1" wp14:anchorId="49A2CD51" wp14:editId="7B341D91">
            <wp:simplePos x="0" y="0"/>
            <wp:positionH relativeFrom="margin">
              <wp:posOffset>4351020</wp:posOffset>
            </wp:positionH>
            <wp:positionV relativeFrom="margin">
              <wp:posOffset>807720</wp:posOffset>
            </wp:positionV>
            <wp:extent cx="2238375" cy="1922145"/>
            <wp:effectExtent l="304800" t="304800" r="333375" b="325755"/>
            <wp:wrapSquare wrapText="bothSides"/>
            <wp:docPr id="1919975295" name="Picture 3" descr="Cause of Autism - MEDiz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use of Autism - MEDizz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38375" cy="192214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3F69F6" w:rsidRPr="003F69F6">
        <w:rPr>
          <w:rFonts w:ascii="Arial" w:hAnsi="Arial" w:cs="Arial"/>
          <w:sz w:val="22"/>
          <w:szCs w:val="22"/>
        </w:rPr>
        <w:t xml:space="preserve">Autism, often known as </w:t>
      </w:r>
      <w:r w:rsidR="00EE17F2" w:rsidRPr="00B434F8">
        <w:rPr>
          <w:rFonts w:ascii="Arial" w:hAnsi="Arial" w:cs="Arial"/>
          <w:b/>
          <w:bCs/>
          <w:sz w:val="22"/>
          <w:szCs w:val="22"/>
        </w:rPr>
        <w:t>Autism Spectrum Disorder</w:t>
      </w:r>
      <w:r w:rsidR="00EE17F2" w:rsidRPr="00B434F8">
        <w:rPr>
          <w:rFonts w:ascii="Arial" w:hAnsi="Arial" w:cs="Arial"/>
          <w:sz w:val="22"/>
          <w:szCs w:val="22"/>
        </w:rPr>
        <w:t>,</w:t>
      </w:r>
      <w:r w:rsidR="003F69F6" w:rsidRPr="003F69F6">
        <w:rPr>
          <w:rFonts w:ascii="Arial" w:hAnsi="Arial" w:cs="Arial"/>
          <w:sz w:val="22"/>
          <w:szCs w:val="22"/>
        </w:rPr>
        <w:t xml:space="preserve"> is a broad category of disorders affecting how the brain develops. About </w:t>
      </w:r>
      <w:r w:rsidR="003F69F6" w:rsidRPr="003F69F6">
        <w:rPr>
          <w:rFonts w:ascii="Arial" w:hAnsi="Arial" w:cs="Arial"/>
          <w:b/>
          <w:bCs/>
          <w:sz w:val="22"/>
          <w:szCs w:val="22"/>
        </w:rPr>
        <w:t>1 in 127 people</w:t>
      </w:r>
      <w:r w:rsidR="003F69F6" w:rsidRPr="003F69F6">
        <w:rPr>
          <w:rFonts w:ascii="Arial" w:hAnsi="Arial" w:cs="Arial"/>
          <w:sz w:val="22"/>
          <w:szCs w:val="22"/>
        </w:rPr>
        <w:t xml:space="preserve"> had autism in 2021</w:t>
      </w:r>
      <w:r w:rsidR="0020040E" w:rsidRPr="00B434F8">
        <w:rPr>
          <w:rFonts w:ascii="Arial" w:hAnsi="Arial" w:cs="Arial"/>
          <w:sz w:val="22"/>
          <w:szCs w:val="22"/>
        </w:rPr>
        <w:t xml:space="preserve"> (WHO, 2023). Being autistic indicates that your </w:t>
      </w:r>
      <w:r w:rsidR="0020040E" w:rsidRPr="00B434F8">
        <w:rPr>
          <w:rFonts w:ascii="Arial" w:hAnsi="Arial" w:cs="Arial"/>
          <w:b/>
          <w:bCs/>
          <w:sz w:val="22"/>
          <w:szCs w:val="22"/>
        </w:rPr>
        <w:t>brain functions differently</w:t>
      </w:r>
      <w:r w:rsidR="0020040E" w:rsidRPr="00B434F8">
        <w:rPr>
          <w:rFonts w:ascii="Arial" w:hAnsi="Arial" w:cs="Arial"/>
          <w:sz w:val="22"/>
          <w:szCs w:val="22"/>
        </w:rPr>
        <w:t xml:space="preserve"> from other people (NHS, 2022). </w:t>
      </w:r>
      <w:r w:rsidR="00845BD7" w:rsidRPr="00845BD7">
        <w:rPr>
          <w:rFonts w:ascii="Arial" w:hAnsi="Arial" w:cs="Arial"/>
          <w:sz w:val="22"/>
          <w:szCs w:val="22"/>
        </w:rPr>
        <w:t>Approximately 80% of individuals with autism will have a mental health issue</w:t>
      </w:r>
      <w:r w:rsidR="008D3F42">
        <w:rPr>
          <w:rFonts w:ascii="Arial" w:hAnsi="Arial" w:cs="Arial"/>
          <w:sz w:val="22"/>
          <w:szCs w:val="22"/>
        </w:rPr>
        <w:t xml:space="preserve"> </w:t>
      </w:r>
      <w:r w:rsidR="00AA5D27" w:rsidRPr="00AA5D27">
        <w:rPr>
          <w:rFonts w:ascii="Arial" w:hAnsi="Arial" w:cs="Arial"/>
          <w:sz w:val="22"/>
          <w:szCs w:val="22"/>
        </w:rPr>
        <w:t>(Joseph, 2024)</w:t>
      </w:r>
      <w:r w:rsidR="00AA5D27">
        <w:rPr>
          <w:rFonts w:ascii="Arial" w:hAnsi="Arial" w:cs="Arial"/>
          <w:sz w:val="22"/>
          <w:szCs w:val="22"/>
        </w:rPr>
        <w:t>.</w:t>
      </w:r>
      <w:r w:rsidR="00EF7325">
        <w:rPr>
          <w:rFonts w:ascii="Arial" w:hAnsi="Arial" w:cs="Arial"/>
          <w:sz w:val="22"/>
          <w:szCs w:val="22"/>
        </w:rPr>
        <w:t xml:space="preserve"> </w:t>
      </w:r>
      <w:r w:rsidR="00EF7325" w:rsidRPr="00E00E50">
        <w:rPr>
          <w:rFonts w:ascii="Arial" w:hAnsi="Arial" w:cs="Arial"/>
          <w:b/>
          <w:bCs/>
          <w:sz w:val="22"/>
          <w:szCs w:val="22"/>
        </w:rPr>
        <w:t>Anxiety</w:t>
      </w:r>
      <w:r w:rsidR="00EF7325" w:rsidRPr="00EF7325">
        <w:rPr>
          <w:rFonts w:ascii="Arial" w:hAnsi="Arial" w:cs="Arial"/>
          <w:sz w:val="22"/>
          <w:szCs w:val="22"/>
        </w:rPr>
        <w:t xml:space="preserve"> is </w:t>
      </w:r>
      <w:r w:rsidR="008D3F42">
        <w:rPr>
          <w:rFonts w:ascii="Arial" w:hAnsi="Arial" w:cs="Arial"/>
          <w:sz w:val="22"/>
          <w:szCs w:val="22"/>
        </w:rPr>
        <w:t xml:space="preserve">one of the pertinent issues and mostly </w:t>
      </w:r>
      <w:r w:rsidR="00EF7325" w:rsidRPr="00EF7325">
        <w:rPr>
          <w:rFonts w:ascii="Arial" w:hAnsi="Arial" w:cs="Arial"/>
          <w:sz w:val="22"/>
          <w:szCs w:val="22"/>
        </w:rPr>
        <w:t>caused by social and environmental factors that autistic people experience</w:t>
      </w:r>
      <w:r w:rsidR="008D3F42">
        <w:rPr>
          <w:rFonts w:ascii="Arial" w:hAnsi="Arial" w:cs="Arial"/>
          <w:sz w:val="22"/>
          <w:szCs w:val="22"/>
        </w:rPr>
        <w:t xml:space="preserve"> </w:t>
      </w:r>
      <w:r w:rsidR="00EF7325" w:rsidRPr="00EF7325">
        <w:rPr>
          <w:rFonts w:ascii="Arial" w:hAnsi="Arial" w:cs="Arial"/>
          <w:sz w:val="22"/>
          <w:szCs w:val="22"/>
        </w:rPr>
        <w:t xml:space="preserve">and </w:t>
      </w:r>
      <w:r w:rsidR="00EF7325" w:rsidRPr="00E00E50">
        <w:rPr>
          <w:rFonts w:ascii="Arial" w:hAnsi="Arial" w:cs="Arial"/>
          <w:b/>
          <w:bCs/>
          <w:sz w:val="22"/>
          <w:szCs w:val="22"/>
        </w:rPr>
        <w:t>sensory overloading environments</w:t>
      </w:r>
      <w:r w:rsidR="00EF7325" w:rsidRPr="00EF7325">
        <w:rPr>
          <w:rFonts w:ascii="Arial" w:eastAsia="Times New Roman" w:hAnsi="Arial" w:cs="Arial"/>
          <w:lang w:eastAsia="en-GB"/>
          <w14:ligatures w14:val="none"/>
        </w:rPr>
        <w:t xml:space="preserve"> </w:t>
      </w:r>
      <w:r w:rsidR="00EF7325" w:rsidRPr="00EF7325">
        <w:rPr>
          <w:rFonts w:ascii="Arial" w:hAnsi="Arial" w:cs="Arial"/>
          <w:sz w:val="22"/>
          <w:szCs w:val="22"/>
        </w:rPr>
        <w:t xml:space="preserve">(Hull </w:t>
      </w:r>
      <w:r w:rsidR="00EF7325" w:rsidRPr="00EF7325">
        <w:rPr>
          <w:rFonts w:ascii="Arial" w:hAnsi="Arial" w:cs="Arial"/>
          <w:i/>
          <w:iCs/>
          <w:sz w:val="22"/>
          <w:szCs w:val="22"/>
        </w:rPr>
        <w:t>et al.</w:t>
      </w:r>
      <w:r w:rsidR="00EF7325" w:rsidRPr="00EF7325">
        <w:rPr>
          <w:rFonts w:ascii="Arial" w:hAnsi="Arial" w:cs="Arial"/>
          <w:sz w:val="22"/>
          <w:szCs w:val="22"/>
        </w:rPr>
        <w:t>, 2017)</w:t>
      </w:r>
      <w:r w:rsidR="00EF7325">
        <w:rPr>
          <w:rFonts w:ascii="Arial" w:hAnsi="Arial" w:cs="Arial"/>
          <w:sz w:val="22"/>
          <w:szCs w:val="22"/>
        </w:rPr>
        <w:t>.</w:t>
      </w:r>
    </w:p>
    <w:p w14:paraId="79677804" w14:textId="687CC1A5" w:rsidR="00AA5D27" w:rsidRPr="00AA5D27" w:rsidRDefault="00E33EDC" w:rsidP="00AA5D27">
      <w:pPr>
        <w:spacing w:line="360" w:lineRule="auto"/>
        <w:jc w:val="both"/>
        <w:rPr>
          <w:rFonts w:ascii="Arial" w:hAnsi="Arial" w:cs="Arial"/>
          <w:sz w:val="22"/>
          <w:szCs w:val="22"/>
        </w:rPr>
      </w:pPr>
      <w:r>
        <w:rPr>
          <w:noProof/>
        </w:rPr>
        <w:drawing>
          <wp:anchor distT="0" distB="0" distL="114300" distR="114300" simplePos="0" relativeHeight="251684864" behindDoc="0" locked="0" layoutInCell="1" allowOverlap="1" wp14:anchorId="0667A63F" wp14:editId="409A61B3">
            <wp:simplePos x="0" y="0"/>
            <wp:positionH relativeFrom="margin">
              <wp:posOffset>175260</wp:posOffset>
            </wp:positionH>
            <wp:positionV relativeFrom="margin">
              <wp:posOffset>4922520</wp:posOffset>
            </wp:positionV>
            <wp:extent cx="2124710" cy="4137660"/>
            <wp:effectExtent l="0" t="0" r="8890" b="0"/>
            <wp:wrapSquare wrapText="bothSides"/>
            <wp:docPr id="872058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058377" name=""/>
                    <pic:cNvPicPr/>
                  </pic:nvPicPr>
                  <pic:blipFill rotWithShape="1">
                    <a:blip r:embed="rId12">
                      <a:extLst>
                        <a:ext uri="{28A0092B-C50C-407E-A947-70E740481C1C}">
                          <a14:useLocalDpi xmlns:a14="http://schemas.microsoft.com/office/drawing/2010/main" val="0"/>
                        </a:ext>
                      </a:extLst>
                    </a:blip>
                    <a:srcRect l="42767" t="36691" r="42213" b="17445"/>
                    <a:stretch>
                      <a:fillRect/>
                    </a:stretch>
                  </pic:blipFill>
                  <pic:spPr bwMode="auto">
                    <a:xfrm>
                      <a:off x="0" y="0"/>
                      <a:ext cx="2124710" cy="4137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D02FF4" w14:textId="16FA6FE1" w:rsidR="00845BD7" w:rsidRPr="00845BD7" w:rsidRDefault="008D3F42" w:rsidP="00845BD7">
      <w:pPr>
        <w:spacing w:line="360" w:lineRule="auto"/>
        <w:jc w:val="both"/>
        <w:rPr>
          <w:rFonts w:ascii="Arial" w:hAnsi="Arial" w:cs="Arial"/>
          <w:sz w:val="22"/>
          <w:szCs w:val="22"/>
        </w:rPr>
      </w:pPr>
      <w:r>
        <w:rPr>
          <w:noProof/>
        </w:rPr>
        <mc:AlternateContent>
          <mc:Choice Requires="wps">
            <w:drawing>
              <wp:anchor distT="0" distB="0" distL="114300" distR="114300" simplePos="0" relativeHeight="251686912" behindDoc="0" locked="0" layoutInCell="1" allowOverlap="1" wp14:anchorId="2EC86406" wp14:editId="4EC64311">
                <wp:simplePos x="0" y="0"/>
                <wp:positionH relativeFrom="margin">
                  <wp:posOffset>3939540</wp:posOffset>
                </wp:positionH>
                <wp:positionV relativeFrom="paragraph">
                  <wp:posOffset>4305935</wp:posOffset>
                </wp:positionV>
                <wp:extent cx="1653540" cy="251460"/>
                <wp:effectExtent l="0" t="0" r="3810" b="0"/>
                <wp:wrapNone/>
                <wp:docPr id="541297877" name="Text Box 9"/>
                <wp:cNvGraphicFramePr/>
                <a:graphic xmlns:a="http://schemas.openxmlformats.org/drawingml/2006/main">
                  <a:graphicData uri="http://schemas.microsoft.com/office/word/2010/wordprocessingShape">
                    <wps:wsp>
                      <wps:cNvSpPr txBox="1"/>
                      <wps:spPr>
                        <a:xfrm>
                          <a:off x="0" y="0"/>
                          <a:ext cx="1653540" cy="251460"/>
                        </a:xfrm>
                        <a:prstGeom prst="rect">
                          <a:avLst/>
                        </a:prstGeom>
                        <a:solidFill>
                          <a:schemeClr val="lt1"/>
                        </a:solidFill>
                        <a:ln w="6350">
                          <a:noFill/>
                        </a:ln>
                      </wps:spPr>
                      <wps:txbx>
                        <w:txbxContent>
                          <w:p w14:paraId="0A2C8D71" w14:textId="77777777" w:rsidR="008D3F42" w:rsidRPr="00845BD7" w:rsidRDefault="008D3F42" w:rsidP="008D3F42">
                            <w:pPr>
                              <w:rPr>
                                <w:rFonts w:ascii="Arial" w:hAnsi="Arial" w:cs="Arial"/>
                                <w:sz w:val="16"/>
                                <w:szCs w:val="16"/>
                              </w:rPr>
                            </w:pPr>
                            <w:r w:rsidRPr="00845BD7">
                              <w:rPr>
                                <w:rFonts w:ascii="Arial" w:hAnsi="Arial" w:cs="Arial"/>
                                <w:sz w:val="16"/>
                                <w:szCs w:val="16"/>
                              </w:rPr>
                              <w:t>(National Autistic Society, 2024)</w:t>
                            </w:r>
                          </w:p>
                          <w:p w14:paraId="6A3AD3E2" w14:textId="77777777" w:rsidR="008D3F42" w:rsidRDefault="008D3F42" w:rsidP="008D3F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C86406" id="Text Box 9" o:spid="_x0000_s1032" type="#_x0000_t202" style="position:absolute;left:0;text-align:left;margin-left:310.2pt;margin-top:339.05pt;width:130.2pt;height:19.8pt;z-index:2516869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" fillcolor="white [3201]" stroked="f" strokeweight=".5pt">
                <v:textbox>
                  <w:txbxContent>
                    <w:p w14:paraId="0A2C8D71" w14:textId="77777777" w:rsidR="008D3F42" w:rsidRPr="00845BD7" w:rsidRDefault="008D3F42" w:rsidP="008D3F42">
                      <w:pPr>
                        <w:rPr>
                          <w:rFonts w:ascii="Arial" w:hAnsi="Arial" w:cs="Arial"/>
                          <w:sz w:val="16"/>
                          <w:szCs w:val="16"/>
                        </w:rPr>
                      </w:pPr>
                      <w:r w:rsidRPr="00845BD7">
                        <w:rPr>
                          <w:rFonts w:ascii="Arial" w:hAnsi="Arial" w:cs="Arial"/>
                          <w:sz w:val="16"/>
                          <w:szCs w:val="16"/>
                        </w:rPr>
                        <w:t>(National Autistic Society, 2024)</w:t>
                      </w:r>
                    </w:p>
                    <w:p w14:paraId="6A3AD3E2" w14:textId="77777777" w:rsidR="008D3F42" w:rsidRDefault="008D3F42" w:rsidP="008D3F42"/>
                  </w:txbxContent>
                </v:textbox>
                <w10:wrap anchorx="margin"/>
              </v:shape>
            </w:pict>
          </mc:Fallback>
        </mc:AlternateContent>
      </w:r>
    </w:p>
    <w:p w14:paraId="3D2A1DEA" w14:textId="1EE799A5" w:rsidR="00CE194A" w:rsidRDefault="00CE194A" w:rsidP="00CE194A">
      <w:pPr>
        <w:jc w:val="center"/>
        <w:rPr>
          <w:rFonts w:ascii="Arial" w:hAnsi="Arial" w:cs="Arial"/>
          <w:b/>
          <w:bCs/>
          <w:sz w:val="32"/>
          <w:szCs w:val="32"/>
        </w:rPr>
      </w:pPr>
      <w:r w:rsidRPr="0075033C">
        <w:rPr>
          <w:rFonts w:ascii="Arial" w:hAnsi="Arial" w:cs="Arial"/>
          <w:b/>
          <w:bCs/>
          <w:sz w:val="32"/>
          <w:szCs w:val="32"/>
        </w:rPr>
        <w:lastRenderedPageBreak/>
        <w:t xml:space="preserve">Blog </w:t>
      </w:r>
      <w:r>
        <w:rPr>
          <w:rFonts w:ascii="Arial" w:hAnsi="Arial" w:cs="Arial"/>
          <w:b/>
          <w:bCs/>
          <w:sz w:val="32"/>
          <w:szCs w:val="32"/>
        </w:rPr>
        <w:t>1</w:t>
      </w:r>
      <w:r w:rsidR="00136C15">
        <w:rPr>
          <w:rFonts w:ascii="Arial" w:hAnsi="Arial" w:cs="Arial"/>
          <w:b/>
          <w:bCs/>
          <w:sz w:val="32"/>
          <w:szCs w:val="32"/>
        </w:rPr>
        <w:t>:</w:t>
      </w:r>
    </w:p>
    <w:p w14:paraId="008525CB" w14:textId="44367907" w:rsidR="001F4BB2" w:rsidRPr="00136C15" w:rsidRDefault="00136C15" w:rsidP="00136C15">
      <w:pPr>
        <w:pStyle w:val="Heading1"/>
        <w:jc w:val="center"/>
        <w:rPr>
          <w:rFonts w:ascii="Arial" w:hAnsi="Arial" w:cs="Arial"/>
          <w:b/>
          <w:bCs/>
          <w:color w:val="000000" w:themeColor="text1"/>
          <w:sz w:val="32"/>
          <w:szCs w:val="32"/>
        </w:rPr>
      </w:pPr>
      <w:r w:rsidRPr="00E33EDC">
        <w:rPr>
          <w:rFonts w:ascii="Arial" w:hAnsi="Arial" w:cs="Arial"/>
          <w:b/>
          <w:bCs/>
          <w:color w:val="000000" w:themeColor="text1"/>
          <w:sz w:val="32"/>
          <w:szCs w:val="32"/>
        </w:rPr>
        <w:t xml:space="preserve">Molehill Mountain – An App </w:t>
      </w:r>
      <w:r>
        <w:rPr>
          <w:rFonts w:ascii="Arial" w:hAnsi="Arial" w:cs="Arial"/>
          <w:b/>
          <w:bCs/>
          <w:color w:val="000000" w:themeColor="text1"/>
          <w:sz w:val="32"/>
          <w:szCs w:val="32"/>
        </w:rPr>
        <w:t>t</w:t>
      </w:r>
      <w:r w:rsidRPr="00E33EDC">
        <w:rPr>
          <w:rFonts w:ascii="Arial" w:hAnsi="Arial" w:cs="Arial"/>
          <w:b/>
          <w:bCs/>
          <w:color w:val="000000" w:themeColor="text1"/>
          <w:sz w:val="32"/>
          <w:szCs w:val="32"/>
        </w:rPr>
        <w:t xml:space="preserve">o Help Autistic People </w:t>
      </w:r>
      <w:r>
        <w:rPr>
          <w:rFonts w:ascii="Arial" w:hAnsi="Arial" w:cs="Arial"/>
          <w:b/>
          <w:bCs/>
          <w:color w:val="000000" w:themeColor="text1"/>
          <w:sz w:val="32"/>
          <w:szCs w:val="32"/>
        </w:rPr>
        <w:t>w</w:t>
      </w:r>
      <w:r w:rsidRPr="00E33EDC">
        <w:rPr>
          <w:rFonts w:ascii="Arial" w:hAnsi="Arial" w:cs="Arial"/>
          <w:b/>
          <w:bCs/>
          <w:color w:val="000000" w:themeColor="text1"/>
          <w:sz w:val="32"/>
          <w:szCs w:val="32"/>
        </w:rPr>
        <w:t>ith Anxiety</w:t>
      </w:r>
    </w:p>
    <w:p w14:paraId="2EF59ABD" w14:textId="2491513E" w:rsidR="001F4BB2" w:rsidRPr="00B434F8" w:rsidRDefault="00E33EDC" w:rsidP="00C95D31">
      <w:pPr>
        <w:jc w:val="center"/>
        <w:rPr>
          <w:rFonts w:ascii="Arial" w:hAnsi="Arial" w:cs="Arial"/>
          <w:b/>
          <w:bCs/>
          <w:sz w:val="22"/>
          <w:szCs w:val="22"/>
        </w:rPr>
      </w:pPr>
      <w:r>
        <w:rPr>
          <w:rFonts w:ascii="Arial" w:hAnsi="Arial" w:cs="Arial"/>
          <w:noProof/>
          <w:sz w:val="22"/>
          <w:szCs w:val="22"/>
        </w:rPr>
        <mc:AlternateContent>
          <mc:Choice Requires="wps">
            <w:drawing>
              <wp:anchor distT="0" distB="0" distL="114300" distR="114300" simplePos="0" relativeHeight="251674624" behindDoc="0" locked="0" layoutInCell="1" allowOverlap="1" wp14:anchorId="669A808F" wp14:editId="75E683A6">
                <wp:simplePos x="0" y="0"/>
                <wp:positionH relativeFrom="margin">
                  <wp:align>right</wp:align>
                </wp:positionH>
                <wp:positionV relativeFrom="paragraph">
                  <wp:posOffset>11430</wp:posOffset>
                </wp:positionV>
                <wp:extent cx="6492240" cy="1866900"/>
                <wp:effectExtent l="0" t="0" r="22860" b="19050"/>
                <wp:wrapNone/>
                <wp:docPr id="165617315" name="Rectangle: Rounded Corners 12"/>
                <wp:cNvGraphicFramePr/>
                <a:graphic xmlns:a="http://schemas.openxmlformats.org/drawingml/2006/main">
                  <a:graphicData uri="http://schemas.microsoft.com/office/word/2010/wordprocessingShape">
                    <wps:wsp>
                      <wps:cNvSpPr/>
                      <wps:spPr>
                        <a:xfrm>
                          <a:off x="0" y="0"/>
                          <a:ext cx="6492240" cy="1866900"/>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4BA626F9" w14:textId="5E01C37E" w:rsidR="00AA5D27" w:rsidRPr="00AA5D27" w:rsidRDefault="00AA5D27" w:rsidP="00AA5D27">
                            <w:pPr>
                              <w:spacing w:after="0" w:line="360" w:lineRule="auto"/>
                              <w:jc w:val="center"/>
                              <w:rPr>
                                <w:rFonts w:ascii="Arial" w:eastAsia="Times New Roman" w:hAnsi="Arial" w:cs="Arial"/>
                                <w:sz w:val="22"/>
                                <w:szCs w:val="22"/>
                                <w:lang w:eastAsia="en-GB"/>
                                <w14:ligatures w14:val="none"/>
                              </w:rPr>
                            </w:pPr>
                            <w:r w:rsidRPr="00AA5D27">
                              <w:rPr>
                                <w:rFonts w:ascii="Arial" w:eastAsia="Times New Roman" w:hAnsi="Arial" w:cs="Arial"/>
                                <w:sz w:val="22"/>
                                <w:szCs w:val="22"/>
                                <w:lang w:eastAsia="en-GB"/>
                                <w14:ligatures w14:val="none"/>
                              </w:rPr>
                              <w:t xml:space="preserve">People can benefit from assistive technology in many areas of their lives, such as </w:t>
                            </w:r>
                            <w:r w:rsidRPr="00AA5D27">
                              <w:rPr>
                                <w:rFonts w:ascii="Arial" w:eastAsia="Times New Roman" w:hAnsi="Arial" w:cs="Arial"/>
                                <w:b/>
                                <w:bCs/>
                                <w:sz w:val="22"/>
                                <w:szCs w:val="22"/>
                                <w:lang w:eastAsia="en-GB"/>
                                <w14:ligatures w14:val="none"/>
                              </w:rPr>
                              <w:t>education,</w:t>
                            </w:r>
                            <w:r w:rsidRPr="00AA5D27">
                              <w:rPr>
                                <w:rFonts w:ascii="Arial" w:eastAsia="Times New Roman" w:hAnsi="Arial" w:cs="Arial"/>
                                <w:sz w:val="22"/>
                                <w:szCs w:val="22"/>
                                <w:lang w:eastAsia="en-GB"/>
                                <w14:ligatures w14:val="none"/>
                              </w:rPr>
                              <w:t xml:space="preserve"> </w:t>
                            </w:r>
                            <w:r w:rsidRPr="00AA5D27">
                              <w:rPr>
                                <w:rFonts w:ascii="Arial" w:eastAsia="Times New Roman" w:hAnsi="Arial" w:cs="Arial"/>
                                <w:b/>
                                <w:bCs/>
                                <w:sz w:val="22"/>
                                <w:szCs w:val="22"/>
                                <w:lang w:eastAsia="en-GB"/>
                                <w14:ligatures w14:val="none"/>
                              </w:rPr>
                              <w:t>work</w:t>
                            </w:r>
                            <w:r w:rsidRPr="00AA5D27">
                              <w:rPr>
                                <w:rFonts w:ascii="Arial" w:eastAsia="Times New Roman" w:hAnsi="Arial" w:cs="Arial"/>
                                <w:sz w:val="22"/>
                                <w:szCs w:val="22"/>
                                <w:lang w:eastAsia="en-GB"/>
                                <w14:ligatures w14:val="none"/>
                              </w:rPr>
                              <w:t xml:space="preserve">, </w:t>
                            </w:r>
                            <w:r w:rsidRPr="00AA5D27">
                              <w:rPr>
                                <w:rFonts w:ascii="Arial" w:eastAsia="Times New Roman" w:hAnsi="Arial" w:cs="Arial"/>
                                <w:b/>
                                <w:bCs/>
                                <w:sz w:val="22"/>
                                <w:szCs w:val="22"/>
                                <w:lang w:eastAsia="en-GB"/>
                                <w14:ligatures w14:val="none"/>
                              </w:rPr>
                              <w:t>exercise</w:t>
                            </w:r>
                            <w:r w:rsidRPr="00AA5D27">
                              <w:rPr>
                                <w:rFonts w:ascii="Arial" w:eastAsia="Times New Roman" w:hAnsi="Arial" w:cs="Arial"/>
                                <w:sz w:val="22"/>
                                <w:szCs w:val="22"/>
                                <w:lang w:eastAsia="en-GB"/>
                                <w14:ligatures w14:val="none"/>
                              </w:rPr>
                              <w:t xml:space="preserve">, </w:t>
                            </w:r>
                            <w:r w:rsidRPr="00AA5D27">
                              <w:rPr>
                                <w:rFonts w:ascii="Arial" w:eastAsia="Times New Roman" w:hAnsi="Arial" w:cs="Arial"/>
                                <w:b/>
                                <w:bCs/>
                                <w:sz w:val="22"/>
                                <w:szCs w:val="22"/>
                                <w:lang w:eastAsia="en-GB"/>
                                <w14:ligatures w14:val="none"/>
                              </w:rPr>
                              <w:t>leisure</w:t>
                            </w:r>
                            <w:r w:rsidRPr="00AA5D27">
                              <w:rPr>
                                <w:rFonts w:ascii="Arial" w:eastAsia="Times New Roman" w:hAnsi="Arial" w:cs="Arial"/>
                                <w:sz w:val="22"/>
                                <w:szCs w:val="22"/>
                                <w:lang w:eastAsia="en-GB"/>
                                <w14:ligatures w14:val="none"/>
                              </w:rPr>
                              <w:t>, and other daily tasks</w:t>
                            </w:r>
                            <w:r>
                              <w:rPr>
                                <w:rFonts w:ascii="Arial" w:eastAsia="Times New Roman" w:hAnsi="Arial" w:cs="Arial"/>
                                <w:sz w:val="22"/>
                                <w:szCs w:val="22"/>
                                <w:lang w:eastAsia="en-GB"/>
                                <w14:ligatures w14:val="none"/>
                              </w:rPr>
                              <w:t xml:space="preserve">. </w:t>
                            </w:r>
                            <w:r w:rsidRPr="00AA5D27">
                              <w:rPr>
                                <w:rFonts w:ascii="Arial" w:eastAsia="Times New Roman" w:hAnsi="Arial" w:cs="Arial"/>
                                <w:sz w:val="22"/>
                                <w:szCs w:val="22"/>
                                <w:lang w:eastAsia="en-GB"/>
                                <w14:ligatures w14:val="none"/>
                              </w:rPr>
                              <w:t xml:space="preserve">In order to fulfil the </w:t>
                            </w:r>
                            <w:r w:rsidRPr="00AA5D27">
                              <w:rPr>
                                <w:rFonts w:ascii="Arial" w:eastAsia="Times New Roman" w:hAnsi="Arial" w:cs="Arial"/>
                                <w:b/>
                                <w:bCs/>
                                <w:sz w:val="22"/>
                                <w:szCs w:val="22"/>
                                <w:lang w:eastAsia="en-GB"/>
                                <w14:ligatures w14:val="none"/>
                              </w:rPr>
                              <w:t>Convention on the Rights of Persons with Disabilities</w:t>
                            </w:r>
                            <w:r w:rsidRPr="00AA5D27">
                              <w:rPr>
                                <w:rFonts w:ascii="Arial" w:eastAsia="Times New Roman" w:hAnsi="Arial" w:cs="Arial"/>
                                <w:sz w:val="22"/>
                                <w:szCs w:val="22"/>
                                <w:lang w:eastAsia="en-GB"/>
                                <w14:ligatures w14:val="none"/>
                              </w:rPr>
                              <w:t xml:space="preserve">, and achieve the </w:t>
                            </w:r>
                            <w:r w:rsidRPr="00AA5D27">
                              <w:rPr>
                                <w:rFonts w:ascii="Arial" w:eastAsia="Times New Roman" w:hAnsi="Arial" w:cs="Arial"/>
                                <w:b/>
                                <w:bCs/>
                                <w:sz w:val="22"/>
                                <w:szCs w:val="22"/>
                                <w:lang w:eastAsia="en-GB"/>
                                <w14:ligatures w14:val="none"/>
                              </w:rPr>
                              <w:t>Sustainable Development Goals</w:t>
                            </w:r>
                            <w:r w:rsidRPr="00AA5D27">
                              <w:rPr>
                                <w:rFonts w:ascii="Arial" w:eastAsia="Times New Roman" w:hAnsi="Arial" w:cs="Arial"/>
                                <w:sz w:val="22"/>
                                <w:szCs w:val="22"/>
                                <w:lang w:eastAsia="en-GB"/>
                                <w14:ligatures w14:val="none"/>
                              </w:rPr>
                              <w:t>, it is imperative that the unmet need for assistive devices be addressed.</w:t>
                            </w:r>
                            <w:r w:rsidR="00BA6898">
                              <w:rPr>
                                <w:rFonts w:ascii="Arial" w:eastAsia="Times New Roman" w:hAnsi="Arial" w:cs="Arial"/>
                                <w:sz w:val="22"/>
                                <w:szCs w:val="22"/>
                                <w:lang w:eastAsia="en-GB"/>
                                <w14:ligatures w14:val="none"/>
                              </w:rPr>
                              <w:t xml:space="preserve"> </w:t>
                            </w:r>
                            <w:r w:rsidRPr="00AA5D27">
                              <w:rPr>
                                <w:rFonts w:ascii="Arial" w:eastAsia="Times New Roman" w:hAnsi="Arial" w:cs="Arial"/>
                                <w:b/>
                                <w:bCs/>
                                <w:sz w:val="22"/>
                                <w:szCs w:val="22"/>
                                <w:lang w:eastAsia="en-GB"/>
                                <w14:ligatures w14:val="none"/>
                              </w:rPr>
                              <w:t>"Leaving no one behind"</w:t>
                            </w:r>
                            <w:r w:rsidRPr="00AA5D27">
                              <w:rPr>
                                <w:rFonts w:ascii="Arial" w:eastAsia="Times New Roman" w:hAnsi="Arial" w:cs="Arial"/>
                                <w:sz w:val="22"/>
                                <w:szCs w:val="22"/>
                                <w:lang w:eastAsia="en-GB"/>
                                <w14:ligatures w14:val="none"/>
                              </w:rPr>
                              <w:t xml:space="preserve"> refers to making sure that everyone who requires assistive technology, including those with disabilities, the elderly, and those afflicted by chronic illnesses, can enjoy a healthy and respectable life</w:t>
                            </w:r>
                            <w:r>
                              <w:rPr>
                                <w:rFonts w:ascii="Arial" w:eastAsia="Times New Roman" w:hAnsi="Arial" w:cs="Arial"/>
                                <w:sz w:val="22"/>
                                <w:szCs w:val="22"/>
                                <w:lang w:eastAsia="en-GB"/>
                                <w14:ligatures w14:val="none"/>
                              </w:rPr>
                              <w:t xml:space="preserve"> </w:t>
                            </w:r>
                            <w:r w:rsidRPr="00AA5D27">
                              <w:rPr>
                                <w:rFonts w:ascii="Arial" w:eastAsia="Times New Roman" w:hAnsi="Arial" w:cs="Arial"/>
                                <w:sz w:val="22"/>
                                <w:szCs w:val="22"/>
                                <w:lang w:eastAsia="en-GB"/>
                                <w14:ligatures w14:val="none"/>
                              </w:rPr>
                              <w:t>(World Health Organization, 2024)</w:t>
                            </w:r>
                            <w:r>
                              <w:rPr>
                                <w:rFonts w:ascii="Arial" w:eastAsia="Times New Roman" w:hAnsi="Arial" w:cs="Arial"/>
                                <w:sz w:val="22"/>
                                <w:szCs w:val="22"/>
                                <w:lang w:eastAsia="en-GB"/>
                                <w14:ligatures w14:val="none"/>
                              </w:rPr>
                              <w:t>.</w:t>
                            </w:r>
                          </w:p>
                          <w:p w14:paraId="1B860E36" w14:textId="4031E9FC" w:rsidR="00AA5D27" w:rsidRPr="00AA5D27" w:rsidRDefault="00AA5D27" w:rsidP="00AA5D27">
                            <w:pPr>
                              <w:spacing w:after="0" w:line="360" w:lineRule="auto"/>
                              <w:jc w:val="both"/>
                              <w:rPr>
                                <w:rFonts w:ascii="Arial" w:eastAsia="Times New Roman" w:hAnsi="Arial" w:cs="Arial"/>
                                <w:sz w:val="22"/>
                                <w:szCs w:val="22"/>
                                <w:lang w:eastAsia="en-GB"/>
                                <w14:ligatures w14:val="none"/>
                              </w:rPr>
                            </w:pPr>
                          </w:p>
                          <w:p w14:paraId="35B2A5E4" w14:textId="77777777" w:rsidR="00AA5D27" w:rsidRDefault="00AA5D27" w:rsidP="00AA5D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9A808F" id="Rectangle: Rounded Corners 12" o:spid="_x0000_s1033" style="position:absolute;left:0;text-align:left;margin-left:460pt;margin-top:.9pt;width:511.2pt;height:147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" fillcolor="white [3201]" strokecolor="#0f6fc6 [3204]" strokeweight="1pt">
                <v:stroke joinstyle="miter"/>
                <v:textbox>
                  <w:txbxContent>
                    <w:p w14:paraId="4BA626F9" w14:textId="5E01C37E" w:rsidR="00AA5D27" w:rsidRPr="00AA5D27" w:rsidRDefault="00AA5D27" w:rsidP="00AA5D27">
                      <w:pPr>
                        <w:spacing w:after="0" w:line="360" w:lineRule="auto"/>
                        <w:jc w:val="center"/>
                        <w:rPr>
                          <w:rFonts w:ascii="Arial" w:eastAsia="Times New Roman" w:hAnsi="Arial" w:cs="Arial"/>
                          <w:sz w:val="22"/>
                          <w:szCs w:val="22"/>
                          <w:lang w:eastAsia="en-GB"/>
                          <w14:ligatures w14:val="none"/>
                        </w:rPr>
                      </w:pPr>
                      <w:r w:rsidRPr="00AA5D27">
                        <w:rPr>
                          <w:rFonts w:ascii="Arial" w:eastAsia="Times New Roman" w:hAnsi="Arial" w:cs="Arial"/>
                          <w:sz w:val="22"/>
                          <w:szCs w:val="22"/>
                          <w:lang w:eastAsia="en-GB"/>
                          <w14:ligatures w14:val="none"/>
                        </w:rPr>
                        <w:t xml:space="preserve">People can benefit from assistive technology in many areas of their lives, such as </w:t>
                      </w:r>
                      <w:r w:rsidRPr="00AA5D27">
                        <w:rPr>
                          <w:rFonts w:ascii="Arial" w:eastAsia="Times New Roman" w:hAnsi="Arial" w:cs="Arial"/>
                          <w:b/>
                          <w:bCs/>
                          <w:sz w:val="22"/>
                          <w:szCs w:val="22"/>
                          <w:lang w:eastAsia="en-GB"/>
                          <w14:ligatures w14:val="none"/>
                        </w:rPr>
                        <w:t>education,</w:t>
                      </w:r>
                      <w:r w:rsidRPr="00AA5D27">
                        <w:rPr>
                          <w:rFonts w:ascii="Arial" w:eastAsia="Times New Roman" w:hAnsi="Arial" w:cs="Arial"/>
                          <w:sz w:val="22"/>
                          <w:szCs w:val="22"/>
                          <w:lang w:eastAsia="en-GB"/>
                          <w14:ligatures w14:val="none"/>
                        </w:rPr>
                        <w:t xml:space="preserve"> </w:t>
                      </w:r>
                      <w:r w:rsidRPr="00AA5D27">
                        <w:rPr>
                          <w:rFonts w:ascii="Arial" w:eastAsia="Times New Roman" w:hAnsi="Arial" w:cs="Arial"/>
                          <w:b/>
                          <w:bCs/>
                          <w:sz w:val="22"/>
                          <w:szCs w:val="22"/>
                          <w:lang w:eastAsia="en-GB"/>
                          <w14:ligatures w14:val="none"/>
                        </w:rPr>
                        <w:t>work</w:t>
                      </w:r>
                      <w:r w:rsidRPr="00AA5D27">
                        <w:rPr>
                          <w:rFonts w:ascii="Arial" w:eastAsia="Times New Roman" w:hAnsi="Arial" w:cs="Arial"/>
                          <w:sz w:val="22"/>
                          <w:szCs w:val="22"/>
                          <w:lang w:eastAsia="en-GB"/>
                          <w14:ligatures w14:val="none"/>
                        </w:rPr>
                        <w:t xml:space="preserve">, </w:t>
                      </w:r>
                      <w:r w:rsidRPr="00AA5D27">
                        <w:rPr>
                          <w:rFonts w:ascii="Arial" w:eastAsia="Times New Roman" w:hAnsi="Arial" w:cs="Arial"/>
                          <w:b/>
                          <w:bCs/>
                          <w:sz w:val="22"/>
                          <w:szCs w:val="22"/>
                          <w:lang w:eastAsia="en-GB"/>
                          <w14:ligatures w14:val="none"/>
                        </w:rPr>
                        <w:t>exercise</w:t>
                      </w:r>
                      <w:r w:rsidRPr="00AA5D27">
                        <w:rPr>
                          <w:rFonts w:ascii="Arial" w:eastAsia="Times New Roman" w:hAnsi="Arial" w:cs="Arial"/>
                          <w:sz w:val="22"/>
                          <w:szCs w:val="22"/>
                          <w:lang w:eastAsia="en-GB"/>
                          <w14:ligatures w14:val="none"/>
                        </w:rPr>
                        <w:t xml:space="preserve">, </w:t>
                      </w:r>
                      <w:r w:rsidRPr="00AA5D27">
                        <w:rPr>
                          <w:rFonts w:ascii="Arial" w:eastAsia="Times New Roman" w:hAnsi="Arial" w:cs="Arial"/>
                          <w:b/>
                          <w:bCs/>
                          <w:sz w:val="22"/>
                          <w:szCs w:val="22"/>
                          <w:lang w:eastAsia="en-GB"/>
                          <w14:ligatures w14:val="none"/>
                        </w:rPr>
                        <w:t>leisure</w:t>
                      </w:r>
                      <w:r w:rsidRPr="00AA5D27">
                        <w:rPr>
                          <w:rFonts w:ascii="Arial" w:eastAsia="Times New Roman" w:hAnsi="Arial" w:cs="Arial"/>
                          <w:sz w:val="22"/>
                          <w:szCs w:val="22"/>
                          <w:lang w:eastAsia="en-GB"/>
                          <w14:ligatures w14:val="none"/>
                        </w:rPr>
                        <w:t>, and other daily tasks</w:t>
                      </w:r>
                      <w:r>
                        <w:rPr>
                          <w:rFonts w:ascii="Arial" w:eastAsia="Times New Roman" w:hAnsi="Arial" w:cs="Arial"/>
                          <w:sz w:val="22"/>
                          <w:szCs w:val="22"/>
                          <w:lang w:eastAsia="en-GB"/>
                          <w14:ligatures w14:val="none"/>
                        </w:rPr>
                        <w:t xml:space="preserve">. </w:t>
                      </w:r>
                      <w:r w:rsidRPr="00AA5D27">
                        <w:rPr>
                          <w:rFonts w:ascii="Arial" w:eastAsia="Times New Roman" w:hAnsi="Arial" w:cs="Arial"/>
                          <w:sz w:val="22"/>
                          <w:szCs w:val="22"/>
                          <w:lang w:eastAsia="en-GB"/>
                          <w14:ligatures w14:val="none"/>
                        </w:rPr>
                        <w:t xml:space="preserve">In order to fulfil the </w:t>
                      </w:r>
                      <w:r w:rsidRPr="00AA5D27">
                        <w:rPr>
                          <w:rFonts w:ascii="Arial" w:eastAsia="Times New Roman" w:hAnsi="Arial" w:cs="Arial"/>
                          <w:b/>
                          <w:bCs/>
                          <w:sz w:val="22"/>
                          <w:szCs w:val="22"/>
                          <w:lang w:eastAsia="en-GB"/>
                          <w14:ligatures w14:val="none"/>
                        </w:rPr>
                        <w:t>Convention on the Rights of Persons with Disabilities</w:t>
                      </w:r>
                      <w:r w:rsidRPr="00AA5D27">
                        <w:rPr>
                          <w:rFonts w:ascii="Arial" w:eastAsia="Times New Roman" w:hAnsi="Arial" w:cs="Arial"/>
                          <w:sz w:val="22"/>
                          <w:szCs w:val="22"/>
                          <w:lang w:eastAsia="en-GB"/>
                          <w14:ligatures w14:val="none"/>
                        </w:rPr>
                        <w:t xml:space="preserve">, and achieve the </w:t>
                      </w:r>
                      <w:r w:rsidRPr="00AA5D27">
                        <w:rPr>
                          <w:rFonts w:ascii="Arial" w:eastAsia="Times New Roman" w:hAnsi="Arial" w:cs="Arial"/>
                          <w:b/>
                          <w:bCs/>
                          <w:sz w:val="22"/>
                          <w:szCs w:val="22"/>
                          <w:lang w:eastAsia="en-GB"/>
                          <w14:ligatures w14:val="none"/>
                        </w:rPr>
                        <w:t>Sustainable Development Goals</w:t>
                      </w:r>
                      <w:r w:rsidRPr="00AA5D27">
                        <w:rPr>
                          <w:rFonts w:ascii="Arial" w:eastAsia="Times New Roman" w:hAnsi="Arial" w:cs="Arial"/>
                          <w:sz w:val="22"/>
                          <w:szCs w:val="22"/>
                          <w:lang w:eastAsia="en-GB"/>
                          <w14:ligatures w14:val="none"/>
                        </w:rPr>
                        <w:t>, it is imperative that the unmet need for assistive devices be addressed.</w:t>
                      </w:r>
                      <w:r w:rsidR="00BA6898">
                        <w:rPr>
                          <w:rFonts w:ascii="Arial" w:eastAsia="Times New Roman" w:hAnsi="Arial" w:cs="Arial"/>
                          <w:sz w:val="22"/>
                          <w:szCs w:val="22"/>
                          <w:lang w:eastAsia="en-GB"/>
                          <w14:ligatures w14:val="none"/>
                        </w:rPr>
                        <w:t xml:space="preserve"> </w:t>
                      </w:r>
                      <w:r w:rsidRPr="00AA5D27">
                        <w:rPr>
                          <w:rFonts w:ascii="Arial" w:eastAsia="Times New Roman" w:hAnsi="Arial" w:cs="Arial"/>
                          <w:b/>
                          <w:bCs/>
                          <w:sz w:val="22"/>
                          <w:szCs w:val="22"/>
                          <w:lang w:eastAsia="en-GB"/>
                          <w14:ligatures w14:val="none"/>
                        </w:rPr>
                        <w:t>"Leaving no one behind"</w:t>
                      </w:r>
                      <w:r w:rsidRPr="00AA5D27">
                        <w:rPr>
                          <w:rFonts w:ascii="Arial" w:eastAsia="Times New Roman" w:hAnsi="Arial" w:cs="Arial"/>
                          <w:sz w:val="22"/>
                          <w:szCs w:val="22"/>
                          <w:lang w:eastAsia="en-GB"/>
                          <w14:ligatures w14:val="none"/>
                        </w:rPr>
                        <w:t xml:space="preserve"> refers to making sure that everyone who requires assistive technology, including those with disabilities, the elderly, and those afflicted by chronic illnesses, can enjoy a healthy and respectable life</w:t>
                      </w:r>
                      <w:r>
                        <w:rPr>
                          <w:rFonts w:ascii="Arial" w:eastAsia="Times New Roman" w:hAnsi="Arial" w:cs="Arial"/>
                          <w:sz w:val="22"/>
                          <w:szCs w:val="22"/>
                          <w:lang w:eastAsia="en-GB"/>
                          <w14:ligatures w14:val="none"/>
                        </w:rPr>
                        <w:t xml:space="preserve"> </w:t>
                      </w:r>
                      <w:r w:rsidRPr="00AA5D27">
                        <w:rPr>
                          <w:rFonts w:ascii="Arial" w:eastAsia="Times New Roman" w:hAnsi="Arial" w:cs="Arial"/>
                          <w:sz w:val="22"/>
                          <w:szCs w:val="22"/>
                          <w:lang w:eastAsia="en-GB"/>
                          <w14:ligatures w14:val="none"/>
                        </w:rPr>
                        <w:t>(World Health Organization, 2024)</w:t>
                      </w:r>
                      <w:r>
                        <w:rPr>
                          <w:rFonts w:ascii="Arial" w:eastAsia="Times New Roman" w:hAnsi="Arial" w:cs="Arial"/>
                          <w:sz w:val="22"/>
                          <w:szCs w:val="22"/>
                          <w:lang w:eastAsia="en-GB"/>
                          <w14:ligatures w14:val="none"/>
                        </w:rPr>
                        <w:t>.</w:t>
                      </w:r>
                    </w:p>
                    <w:p w14:paraId="1B860E36" w14:textId="4031E9FC" w:rsidR="00AA5D27" w:rsidRPr="00AA5D27" w:rsidRDefault="00AA5D27" w:rsidP="00AA5D27">
                      <w:pPr>
                        <w:spacing w:after="0" w:line="360" w:lineRule="auto"/>
                        <w:jc w:val="both"/>
                        <w:rPr>
                          <w:rFonts w:ascii="Arial" w:eastAsia="Times New Roman" w:hAnsi="Arial" w:cs="Arial"/>
                          <w:sz w:val="22"/>
                          <w:szCs w:val="22"/>
                          <w:lang w:eastAsia="en-GB"/>
                          <w14:ligatures w14:val="none"/>
                        </w:rPr>
                      </w:pPr>
                    </w:p>
                    <w:p w14:paraId="35B2A5E4" w14:textId="77777777" w:rsidR="00AA5D27" w:rsidRDefault="00AA5D27" w:rsidP="00AA5D27">
                      <w:pPr>
                        <w:jc w:val="center"/>
                      </w:pPr>
                    </w:p>
                  </w:txbxContent>
                </v:textbox>
                <w10:wrap anchorx="margin"/>
              </v:roundrect>
            </w:pict>
          </mc:Fallback>
        </mc:AlternateContent>
      </w:r>
    </w:p>
    <w:p w14:paraId="765E3691" w14:textId="55054EE5" w:rsidR="00C95D31" w:rsidRDefault="00C95D31" w:rsidP="00C95D31">
      <w:pPr>
        <w:jc w:val="center"/>
        <w:rPr>
          <w:rFonts w:ascii="Arial" w:hAnsi="Arial" w:cs="Arial"/>
          <w:b/>
          <w:bCs/>
        </w:rPr>
      </w:pPr>
    </w:p>
    <w:p w14:paraId="1760579B" w14:textId="23418B7F" w:rsidR="00C95D31" w:rsidRDefault="00C95D31" w:rsidP="00C95D31">
      <w:pPr>
        <w:jc w:val="center"/>
        <w:rPr>
          <w:rFonts w:ascii="Arial" w:hAnsi="Arial" w:cs="Arial"/>
          <w:b/>
          <w:bCs/>
        </w:rPr>
      </w:pPr>
    </w:p>
    <w:p w14:paraId="013E0646" w14:textId="58CA971C" w:rsidR="001F4BB2" w:rsidRDefault="001F4BB2" w:rsidP="00C95D31">
      <w:pPr>
        <w:jc w:val="center"/>
        <w:rPr>
          <w:rFonts w:ascii="Arial" w:hAnsi="Arial" w:cs="Arial"/>
          <w:b/>
          <w:bCs/>
        </w:rPr>
      </w:pPr>
    </w:p>
    <w:p w14:paraId="0BC1BC8C" w14:textId="2A710CA5" w:rsidR="001F4BB2" w:rsidRDefault="001F4BB2" w:rsidP="008D3F42">
      <w:pPr>
        <w:rPr>
          <w:rFonts w:ascii="Arial" w:hAnsi="Arial" w:cs="Arial"/>
          <w:b/>
          <w:bCs/>
        </w:rPr>
      </w:pPr>
    </w:p>
    <w:p w14:paraId="123BA5FB" w14:textId="77777777" w:rsidR="00E33EDC" w:rsidRDefault="00E33EDC" w:rsidP="00AA5D27">
      <w:pPr>
        <w:spacing w:line="360" w:lineRule="auto"/>
        <w:jc w:val="both"/>
        <w:rPr>
          <w:rFonts w:ascii="Arial" w:hAnsi="Arial" w:cs="Arial"/>
          <w:sz w:val="22"/>
          <w:szCs w:val="22"/>
        </w:rPr>
      </w:pPr>
    </w:p>
    <w:p w14:paraId="373D15B2" w14:textId="77777777" w:rsidR="00E33EDC" w:rsidRDefault="00E33EDC" w:rsidP="00E33EDC">
      <w:pPr>
        <w:spacing w:line="360" w:lineRule="auto"/>
        <w:jc w:val="both"/>
        <w:rPr>
          <w:rFonts w:ascii="Arial" w:hAnsi="Arial" w:cs="Arial"/>
          <w:sz w:val="22"/>
          <w:szCs w:val="22"/>
        </w:rPr>
      </w:pPr>
    </w:p>
    <w:p w14:paraId="26AA27DA" w14:textId="3F5F6F88" w:rsidR="00E33EDC" w:rsidRPr="00E33EDC" w:rsidRDefault="00E33EDC" w:rsidP="00E33EDC">
      <w:pPr>
        <w:pStyle w:val="Heading1"/>
        <w:jc w:val="center"/>
        <w:rPr>
          <w:rFonts w:ascii="Arial" w:hAnsi="Arial" w:cs="Arial"/>
          <w:b/>
          <w:bCs/>
          <w:color w:val="000000" w:themeColor="text1"/>
          <w:sz w:val="32"/>
          <w:szCs w:val="32"/>
        </w:rPr>
      </w:pPr>
      <w:r w:rsidRPr="00E33EDC">
        <w:rPr>
          <w:rFonts w:ascii="Arial" w:hAnsi="Arial" w:cs="Arial"/>
          <w:b/>
          <w:bCs/>
          <w:color w:val="000000" w:themeColor="text1"/>
          <w:sz w:val="32"/>
          <w:szCs w:val="32"/>
        </w:rPr>
        <w:t xml:space="preserve">Molehill Mountain – An App </w:t>
      </w:r>
      <w:r>
        <w:rPr>
          <w:rFonts w:ascii="Arial" w:hAnsi="Arial" w:cs="Arial"/>
          <w:b/>
          <w:bCs/>
          <w:color w:val="000000" w:themeColor="text1"/>
          <w:sz w:val="32"/>
          <w:szCs w:val="32"/>
        </w:rPr>
        <w:t>t</w:t>
      </w:r>
      <w:r w:rsidRPr="00E33EDC">
        <w:rPr>
          <w:rFonts w:ascii="Arial" w:hAnsi="Arial" w:cs="Arial"/>
          <w:b/>
          <w:bCs/>
          <w:color w:val="000000" w:themeColor="text1"/>
          <w:sz w:val="32"/>
          <w:szCs w:val="32"/>
        </w:rPr>
        <w:t xml:space="preserve">o Help Autistic People </w:t>
      </w:r>
      <w:r>
        <w:rPr>
          <w:rFonts w:ascii="Arial" w:hAnsi="Arial" w:cs="Arial"/>
          <w:b/>
          <w:bCs/>
          <w:color w:val="000000" w:themeColor="text1"/>
          <w:sz w:val="32"/>
          <w:szCs w:val="32"/>
        </w:rPr>
        <w:t>w</w:t>
      </w:r>
      <w:r w:rsidRPr="00E33EDC">
        <w:rPr>
          <w:rFonts w:ascii="Arial" w:hAnsi="Arial" w:cs="Arial"/>
          <w:b/>
          <w:bCs/>
          <w:color w:val="000000" w:themeColor="text1"/>
          <w:sz w:val="32"/>
          <w:szCs w:val="32"/>
        </w:rPr>
        <w:t>ith Anxiety</w:t>
      </w:r>
    </w:p>
    <w:p w14:paraId="3A37CA29" w14:textId="326441AB" w:rsidR="00AA5D27" w:rsidRDefault="00E857C6" w:rsidP="00AA5D27">
      <w:pPr>
        <w:spacing w:line="360" w:lineRule="auto"/>
        <w:jc w:val="both"/>
        <w:rPr>
          <w:rFonts w:ascii="Arial" w:hAnsi="Arial" w:cs="Arial"/>
          <w:sz w:val="22"/>
          <w:szCs w:val="22"/>
        </w:rPr>
      </w:pPr>
      <w:r>
        <w:rPr>
          <w:noProof/>
        </w:rPr>
        <w:drawing>
          <wp:anchor distT="0" distB="0" distL="114300" distR="114300" simplePos="0" relativeHeight="251676672" behindDoc="0" locked="0" layoutInCell="1" allowOverlap="1" wp14:anchorId="0F652A1C" wp14:editId="374498D3">
            <wp:simplePos x="0" y="0"/>
            <wp:positionH relativeFrom="margin">
              <wp:posOffset>2807970</wp:posOffset>
            </wp:positionH>
            <wp:positionV relativeFrom="margin">
              <wp:posOffset>3009900</wp:posOffset>
            </wp:positionV>
            <wp:extent cx="3799205" cy="2522220"/>
            <wp:effectExtent l="133350" t="57150" r="86995" b="125730"/>
            <wp:wrapSquare wrapText="bothSides"/>
            <wp:docPr id="180556400" name="Picture 2" descr="Exploring Molehill Mountain: Autism-Friendly Mental Health App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ploring Molehill Mountain: Autism-Friendly Mental Health App Review"/>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99205" cy="252222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7696" behindDoc="0" locked="0" layoutInCell="1" allowOverlap="1" wp14:anchorId="3D29F5BF" wp14:editId="5DF474C3">
                <wp:simplePos x="0" y="0"/>
                <wp:positionH relativeFrom="column">
                  <wp:posOffset>4012565</wp:posOffset>
                </wp:positionH>
                <wp:positionV relativeFrom="paragraph">
                  <wp:posOffset>2647950</wp:posOffset>
                </wp:positionV>
                <wp:extent cx="1548064" cy="256674"/>
                <wp:effectExtent l="0" t="0" r="0" b="0"/>
                <wp:wrapNone/>
                <wp:docPr id="397494478" name="Text Box 13"/>
                <wp:cNvGraphicFramePr/>
                <a:graphic xmlns:a="http://schemas.openxmlformats.org/drawingml/2006/main">
                  <a:graphicData uri="http://schemas.microsoft.com/office/word/2010/wordprocessingShape">
                    <wps:wsp>
                      <wps:cNvSpPr txBox="1"/>
                      <wps:spPr>
                        <a:xfrm>
                          <a:off x="0" y="0"/>
                          <a:ext cx="1548064" cy="256674"/>
                        </a:xfrm>
                        <a:prstGeom prst="rect">
                          <a:avLst/>
                        </a:prstGeom>
                        <a:solidFill>
                          <a:schemeClr val="lt1"/>
                        </a:solidFill>
                        <a:ln w="6350">
                          <a:noFill/>
                        </a:ln>
                      </wps:spPr>
                      <wps:txbx>
                        <w:txbxContent>
                          <w:p w14:paraId="0A15108C" w14:textId="77777777" w:rsidR="00BB61AE" w:rsidRPr="00BB61AE" w:rsidRDefault="00BB61AE" w:rsidP="00BB61AE">
                            <w:pPr>
                              <w:rPr>
                                <w:rFonts w:ascii="Arial" w:hAnsi="Arial" w:cs="Arial"/>
                                <w:sz w:val="18"/>
                                <w:szCs w:val="18"/>
                              </w:rPr>
                            </w:pPr>
                            <w:r w:rsidRPr="00BB61AE">
                              <w:rPr>
                                <w:rFonts w:ascii="Arial" w:hAnsi="Arial" w:cs="Arial"/>
                                <w:sz w:val="18"/>
                                <w:szCs w:val="18"/>
                              </w:rPr>
                              <w:t>(Integrate! Network, 2024)</w:t>
                            </w:r>
                          </w:p>
                          <w:p w14:paraId="65B2645A" w14:textId="77777777" w:rsidR="00BB61AE" w:rsidRDefault="00BB61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29F5BF" id="Text Box 13" o:spid="_x0000_s1034" type="#_x0000_t202" style="position:absolute;left:0;text-align:left;margin-left:315.95pt;margin-top:208.5pt;width:121.9pt;height:20.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" fillcolor="white [3201]" stroked="f" strokeweight=".5pt">
                <v:textbox>
                  <w:txbxContent>
                    <w:p w14:paraId="0A15108C" w14:textId="77777777" w:rsidR="00BB61AE" w:rsidRPr="00BB61AE" w:rsidRDefault="00BB61AE" w:rsidP="00BB61AE">
                      <w:pPr>
                        <w:rPr>
                          <w:rFonts w:ascii="Arial" w:hAnsi="Arial" w:cs="Arial"/>
                          <w:sz w:val="18"/>
                          <w:szCs w:val="18"/>
                        </w:rPr>
                      </w:pPr>
                      <w:r w:rsidRPr="00BB61AE">
                        <w:rPr>
                          <w:rFonts w:ascii="Arial" w:hAnsi="Arial" w:cs="Arial"/>
                          <w:sz w:val="18"/>
                          <w:szCs w:val="18"/>
                        </w:rPr>
                        <w:t>(Integrate! Network, 2024)</w:t>
                      </w:r>
                    </w:p>
                    <w:p w14:paraId="65B2645A" w14:textId="77777777" w:rsidR="00BB61AE" w:rsidRDefault="00BB61AE"/>
                  </w:txbxContent>
                </v:textbox>
              </v:shape>
            </w:pict>
          </mc:Fallback>
        </mc:AlternateContent>
      </w:r>
      <w:r w:rsidR="00BA4032" w:rsidRPr="00BA4032">
        <w:rPr>
          <w:rFonts w:ascii="Arial" w:hAnsi="Arial" w:cs="Arial"/>
          <w:sz w:val="22"/>
          <w:szCs w:val="22"/>
        </w:rPr>
        <w:t xml:space="preserve">Anxiety disorders are diagnosed in </w:t>
      </w:r>
      <w:r w:rsidR="00BA4032" w:rsidRPr="00BA4032">
        <w:rPr>
          <w:rFonts w:ascii="Arial" w:hAnsi="Arial" w:cs="Arial"/>
          <w:b/>
          <w:bCs/>
          <w:sz w:val="22"/>
          <w:szCs w:val="22"/>
        </w:rPr>
        <w:t>2 out of 5 autistic</w:t>
      </w:r>
      <w:r w:rsidR="00BA4032" w:rsidRPr="00BA4032">
        <w:rPr>
          <w:rFonts w:ascii="Arial" w:hAnsi="Arial" w:cs="Arial"/>
          <w:sz w:val="22"/>
          <w:szCs w:val="22"/>
        </w:rPr>
        <w:t xml:space="preserve"> individuals that interfere with their daily lives (Autistica, 2024)</w:t>
      </w:r>
      <w:r w:rsidR="00BA4032">
        <w:rPr>
          <w:rFonts w:ascii="Arial" w:hAnsi="Arial" w:cs="Arial"/>
          <w:sz w:val="22"/>
          <w:szCs w:val="22"/>
        </w:rPr>
        <w:t>.</w:t>
      </w:r>
      <w:r w:rsidR="00E33EDC">
        <w:rPr>
          <w:rFonts w:ascii="Arial" w:hAnsi="Arial" w:cs="Arial"/>
          <w:sz w:val="22"/>
          <w:szCs w:val="22"/>
        </w:rPr>
        <w:t xml:space="preserve"> </w:t>
      </w:r>
      <w:r w:rsidR="00BA4032" w:rsidRPr="00BA4032">
        <w:rPr>
          <w:rFonts w:ascii="Arial" w:hAnsi="Arial" w:cs="Arial"/>
          <w:sz w:val="22"/>
          <w:szCs w:val="22"/>
        </w:rPr>
        <w:t xml:space="preserve">Autistica and King's College London collaborated to create the </w:t>
      </w:r>
      <w:r w:rsidR="00BA4032" w:rsidRPr="00BA4032">
        <w:rPr>
          <w:rFonts w:ascii="Arial" w:hAnsi="Arial" w:cs="Arial"/>
          <w:b/>
          <w:bCs/>
          <w:sz w:val="22"/>
          <w:szCs w:val="22"/>
        </w:rPr>
        <w:t>"Molehill Mountain" app</w:t>
      </w:r>
      <w:r w:rsidR="00AA5D27">
        <w:rPr>
          <w:rFonts w:ascii="Arial" w:hAnsi="Arial" w:cs="Arial"/>
          <w:sz w:val="22"/>
          <w:szCs w:val="22"/>
        </w:rPr>
        <w:t>.</w:t>
      </w:r>
      <w:r w:rsidR="002A11BC">
        <w:rPr>
          <w:rFonts w:ascii="Arial" w:hAnsi="Arial" w:cs="Arial"/>
          <w:sz w:val="22"/>
          <w:szCs w:val="22"/>
        </w:rPr>
        <w:t xml:space="preserve"> </w:t>
      </w:r>
      <w:r w:rsidR="002A11BC" w:rsidRPr="002A11BC">
        <w:rPr>
          <w:rFonts w:ascii="Arial" w:hAnsi="Arial" w:cs="Arial"/>
          <w:sz w:val="22"/>
          <w:szCs w:val="22"/>
        </w:rPr>
        <w:t xml:space="preserve">Using a participatory study design and NICE-recommended modified cognitive </w:t>
      </w:r>
      <w:r w:rsidR="00EF7325" w:rsidRPr="002A11BC">
        <w:rPr>
          <w:rFonts w:ascii="Arial" w:hAnsi="Arial" w:cs="Arial"/>
          <w:sz w:val="22"/>
          <w:szCs w:val="22"/>
        </w:rPr>
        <w:t>behavioural</w:t>
      </w:r>
      <w:r w:rsidR="002A11BC" w:rsidRPr="002A11BC">
        <w:rPr>
          <w:rFonts w:ascii="Arial" w:hAnsi="Arial" w:cs="Arial"/>
          <w:sz w:val="22"/>
          <w:szCs w:val="22"/>
        </w:rPr>
        <w:t xml:space="preserve"> therapy techniques, the </w:t>
      </w:r>
      <w:r w:rsidR="002A11BC" w:rsidRPr="002A11BC">
        <w:rPr>
          <w:rFonts w:ascii="Arial" w:hAnsi="Arial" w:cs="Arial"/>
          <w:b/>
          <w:bCs/>
          <w:sz w:val="22"/>
          <w:szCs w:val="22"/>
        </w:rPr>
        <w:t xml:space="preserve">app-based anxiety </w:t>
      </w:r>
      <w:r w:rsidR="009428BC" w:rsidRPr="002A11BC">
        <w:rPr>
          <w:rFonts w:ascii="Arial" w:hAnsi="Arial" w:cs="Arial"/>
          <w:b/>
          <w:bCs/>
          <w:sz w:val="22"/>
          <w:szCs w:val="22"/>
        </w:rPr>
        <w:t>intervention</w:t>
      </w:r>
      <w:r w:rsidR="009428BC" w:rsidRPr="002A11BC">
        <w:rPr>
          <w:rFonts w:ascii="Arial" w:hAnsi="Arial" w:cs="Arial"/>
          <w:sz w:val="22"/>
          <w:szCs w:val="22"/>
        </w:rPr>
        <w:t xml:space="preserve"> was</w:t>
      </w:r>
      <w:r w:rsidR="002A11BC" w:rsidRPr="002A11BC">
        <w:rPr>
          <w:rFonts w:ascii="Arial" w:hAnsi="Arial" w:cs="Arial"/>
          <w:sz w:val="22"/>
          <w:szCs w:val="22"/>
        </w:rPr>
        <w:t xml:space="preserve"> created especially for individuals with autism</w:t>
      </w:r>
      <w:r w:rsidR="00EF7325">
        <w:rPr>
          <w:rFonts w:ascii="Arial" w:hAnsi="Arial" w:cs="Arial"/>
          <w:sz w:val="22"/>
          <w:szCs w:val="22"/>
        </w:rPr>
        <w:t xml:space="preserve"> </w:t>
      </w:r>
      <w:r w:rsidR="00EF7325" w:rsidRPr="00AA5D27">
        <w:rPr>
          <w:rFonts w:ascii="Arial" w:hAnsi="Arial" w:cs="Arial"/>
          <w:sz w:val="22"/>
          <w:szCs w:val="22"/>
        </w:rPr>
        <w:t xml:space="preserve">(Oakley </w:t>
      </w:r>
      <w:r w:rsidR="00EF7325" w:rsidRPr="00AA5D27">
        <w:rPr>
          <w:rFonts w:ascii="Arial" w:hAnsi="Arial" w:cs="Arial"/>
          <w:i/>
          <w:iCs/>
          <w:sz w:val="22"/>
          <w:szCs w:val="22"/>
        </w:rPr>
        <w:t>et al.</w:t>
      </w:r>
      <w:r w:rsidR="00EF7325" w:rsidRPr="00AA5D27">
        <w:rPr>
          <w:rFonts w:ascii="Arial" w:hAnsi="Arial" w:cs="Arial"/>
          <w:sz w:val="22"/>
          <w:szCs w:val="22"/>
        </w:rPr>
        <w:t>, 2023)</w:t>
      </w:r>
      <w:r w:rsidR="00EF7325">
        <w:rPr>
          <w:rFonts w:ascii="Arial" w:hAnsi="Arial" w:cs="Arial"/>
          <w:sz w:val="22"/>
          <w:szCs w:val="22"/>
        </w:rPr>
        <w:t>.</w:t>
      </w:r>
    </w:p>
    <w:p w14:paraId="1EBAECC9" w14:textId="77777777" w:rsidR="00CB15D8" w:rsidRPr="00CB15D8" w:rsidRDefault="00CB15D8" w:rsidP="00AA5D27">
      <w:pPr>
        <w:spacing w:line="360" w:lineRule="auto"/>
        <w:jc w:val="both"/>
        <w:rPr>
          <w:rFonts w:ascii="Arial" w:hAnsi="Arial" w:cs="Arial"/>
          <w:b/>
          <w:bCs/>
          <w:sz w:val="32"/>
          <w:szCs w:val="32"/>
        </w:rPr>
      </w:pPr>
      <w:r w:rsidRPr="00CB15D8">
        <w:rPr>
          <w:rFonts w:ascii="Arial" w:hAnsi="Arial" w:cs="Arial"/>
          <w:b/>
          <w:bCs/>
          <w:sz w:val="32"/>
          <w:szCs w:val="32"/>
        </w:rPr>
        <w:t xml:space="preserve">How it works: </w:t>
      </w:r>
    </w:p>
    <w:p w14:paraId="13D5B6D4" w14:textId="28033953" w:rsidR="00CB15D8" w:rsidRDefault="00CB15D8" w:rsidP="00AA5D27">
      <w:pPr>
        <w:spacing w:line="360" w:lineRule="auto"/>
        <w:jc w:val="both"/>
        <w:rPr>
          <w:rFonts w:ascii="Arial" w:hAnsi="Arial" w:cs="Arial"/>
          <w:sz w:val="22"/>
          <w:szCs w:val="22"/>
        </w:rPr>
      </w:pPr>
      <w:r w:rsidRPr="00CB15D8">
        <w:rPr>
          <w:rFonts w:ascii="Arial" w:hAnsi="Arial" w:cs="Arial"/>
          <w:sz w:val="22"/>
          <w:szCs w:val="22"/>
        </w:rPr>
        <w:t>Molehill Mountain allows users to quickly check in every day to track their worries and emotional state. Molehill Mountain, an activity intended to detect and record any concerns, is played when the user opens the app. After finishing the task, the user will receive a daily advice regarding autism and anxiety. After answering three easy questions about their day, the user is offered the opportunity to supplement their daily journal with more context. Through a dashboard, the user examines their statistics, advice, and journal entries while tracking their progress in Molehill Mountain at each check-in</w:t>
      </w:r>
      <w:r>
        <w:rPr>
          <w:rFonts w:ascii="Arial" w:hAnsi="Arial" w:cs="Arial"/>
          <w:sz w:val="22"/>
          <w:szCs w:val="22"/>
        </w:rPr>
        <w:t xml:space="preserve"> </w:t>
      </w:r>
      <w:r w:rsidRPr="00CB15D8">
        <w:rPr>
          <w:rFonts w:ascii="Arial" w:hAnsi="Arial" w:cs="Arial"/>
          <w:sz w:val="22"/>
          <w:szCs w:val="22"/>
        </w:rPr>
        <w:t>(Bisson, 2016)</w:t>
      </w:r>
      <w:r>
        <w:rPr>
          <w:rFonts w:ascii="Arial" w:hAnsi="Arial" w:cs="Arial"/>
          <w:sz w:val="22"/>
          <w:szCs w:val="22"/>
        </w:rPr>
        <w:t>.</w:t>
      </w:r>
    </w:p>
    <w:p w14:paraId="4928A5B7" w14:textId="77777777" w:rsidR="002A11BC" w:rsidRPr="00CB15D8" w:rsidRDefault="00BA6898" w:rsidP="002A11BC">
      <w:pPr>
        <w:spacing w:line="360" w:lineRule="auto"/>
        <w:jc w:val="both"/>
        <w:rPr>
          <w:rFonts w:ascii="Arial" w:hAnsi="Arial" w:cs="Arial"/>
          <w:b/>
          <w:bCs/>
          <w:sz w:val="32"/>
          <w:szCs w:val="32"/>
        </w:rPr>
      </w:pPr>
      <w:r w:rsidRPr="00CB15D8">
        <w:rPr>
          <w:rFonts w:ascii="Arial" w:hAnsi="Arial" w:cs="Arial"/>
          <w:b/>
          <w:bCs/>
          <w:sz w:val="32"/>
          <w:szCs w:val="32"/>
        </w:rPr>
        <w:t>Advantages</w:t>
      </w:r>
      <w:r w:rsidR="002A11BC" w:rsidRPr="00CB15D8">
        <w:rPr>
          <w:rFonts w:ascii="Arial" w:hAnsi="Arial" w:cs="Arial"/>
          <w:b/>
          <w:bCs/>
          <w:sz w:val="32"/>
          <w:szCs w:val="32"/>
        </w:rPr>
        <w:t>:</w:t>
      </w:r>
    </w:p>
    <w:p w14:paraId="2132910F" w14:textId="69D2DB5A" w:rsidR="00226974" w:rsidRDefault="00226974" w:rsidP="002A11BC">
      <w:pPr>
        <w:spacing w:line="360" w:lineRule="auto"/>
        <w:jc w:val="both"/>
        <w:rPr>
          <w:rFonts w:ascii="Arial" w:hAnsi="Arial" w:cs="Arial"/>
          <w:b/>
          <w:bCs/>
          <w:sz w:val="22"/>
          <w:szCs w:val="22"/>
        </w:rPr>
      </w:pPr>
      <w:r w:rsidRPr="00226974">
        <w:rPr>
          <w:rFonts w:ascii="Arial" w:hAnsi="Arial" w:cs="Arial"/>
          <w:b/>
          <w:bCs/>
          <w:sz w:val="22"/>
          <w:szCs w:val="22"/>
        </w:rPr>
        <w:t xml:space="preserve"> People with autism can benefit greatly from assistive technologies</w:t>
      </w:r>
      <w:r>
        <w:rPr>
          <w:rFonts w:ascii="Arial" w:hAnsi="Arial" w:cs="Arial"/>
          <w:b/>
          <w:bCs/>
          <w:sz w:val="22"/>
          <w:szCs w:val="22"/>
        </w:rPr>
        <w:t xml:space="preserve">. </w:t>
      </w:r>
      <w:r w:rsidRPr="00226974">
        <w:rPr>
          <w:rFonts w:ascii="Arial" w:hAnsi="Arial" w:cs="Arial"/>
          <w:b/>
          <w:bCs/>
          <w:sz w:val="22"/>
          <w:szCs w:val="22"/>
        </w:rPr>
        <w:t>They help people enhance social connections,</w:t>
      </w:r>
      <w:r>
        <w:rPr>
          <w:rFonts w:ascii="Arial" w:hAnsi="Arial" w:cs="Arial"/>
          <w:b/>
          <w:bCs/>
          <w:sz w:val="22"/>
          <w:szCs w:val="22"/>
        </w:rPr>
        <w:t xml:space="preserve"> cope with anxiety issues,</w:t>
      </w:r>
      <w:r w:rsidRPr="00226974">
        <w:rPr>
          <w:rFonts w:ascii="Arial" w:hAnsi="Arial" w:cs="Arial"/>
          <w:b/>
          <w:bCs/>
          <w:sz w:val="22"/>
          <w:szCs w:val="22"/>
        </w:rPr>
        <w:t xml:space="preserve"> facilitate learning, and foster independence</w:t>
      </w:r>
      <w:r>
        <w:rPr>
          <w:rFonts w:ascii="Arial" w:hAnsi="Arial" w:cs="Arial"/>
          <w:b/>
          <w:bCs/>
          <w:sz w:val="22"/>
          <w:szCs w:val="22"/>
        </w:rPr>
        <w:t xml:space="preserve"> </w:t>
      </w:r>
      <w:r w:rsidRPr="00226974">
        <w:rPr>
          <w:rFonts w:ascii="Arial" w:hAnsi="Arial" w:cs="Arial"/>
          <w:b/>
          <w:bCs/>
          <w:sz w:val="22"/>
          <w:szCs w:val="22"/>
        </w:rPr>
        <w:t>(Iannone and Giansanti, 2023)</w:t>
      </w:r>
      <w:r>
        <w:rPr>
          <w:rFonts w:ascii="Arial" w:hAnsi="Arial" w:cs="Arial"/>
          <w:b/>
          <w:bCs/>
          <w:sz w:val="22"/>
          <w:szCs w:val="22"/>
        </w:rPr>
        <w:t>.</w:t>
      </w:r>
    </w:p>
    <w:p w14:paraId="26F1E60B" w14:textId="0C9D9AAF" w:rsidR="00BA6898" w:rsidRPr="002A11BC" w:rsidRDefault="00BA6898" w:rsidP="002A11BC">
      <w:pPr>
        <w:pStyle w:val="ListParagraph"/>
        <w:numPr>
          <w:ilvl w:val="0"/>
          <w:numId w:val="1"/>
        </w:numPr>
        <w:spacing w:line="360" w:lineRule="auto"/>
        <w:jc w:val="both"/>
        <w:rPr>
          <w:rFonts w:ascii="Arial" w:hAnsi="Arial" w:cs="Arial"/>
          <w:sz w:val="22"/>
          <w:szCs w:val="22"/>
        </w:rPr>
      </w:pPr>
      <w:r w:rsidRPr="002A11BC">
        <w:rPr>
          <w:rFonts w:ascii="Arial" w:hAnsi="Arial" w:cs="Arial"/>
          <w:sz w:val="22"/>
          <w:szCs w:val="22"/>
        </w:rPr>
        <w:lastRenderedPageBreak/>
        <w:t>The App allows to monitor mood and see how it changes over time using calendars and graphs.</w:t>
      </w:r>
    </w:p>
    <w:p w14:paraId="16ECD042" w14:textId="77777777" w:rsidR="00BA6898" w:rsidRDefault="00BA6898" w:rsidP="00BA6898">
      <w:pPr>
        <w:pStyle w:val="ListParagraph"/>
        <w:numPr>
          <w:ilvl w:val="0"/>
          <w:numId w:val="1"/>
        </w:numPr>
        <w:spacing w:line="360" w:lineRule="auto"/>
        <w:rPr>
          <w:rFonts w:ascii="Arial" w:hAnsi="Arial" w:cs="Arial"/>
          <w:sz w:val="22"/>
          <w:szCs w:val="22"/>
        </w:rPr>
      </w:pPr>
      <w:r w:rsidRPr="00BA6898">
        <w:rPr>
          <w:rFonts w:ascii="Arial" w:hAnsi="Arial" w:cs="Arial"/>
          <w:sz w:val="22"/>
          <w:szCs w:val="22"/>
        </w:rPr>
        <w:t>Support is available if hav</w:t>
      </w:r>
      <w:r>
        <w:rPr>
          <w:rFonts w:ascii="Arial" w:hAnsi="Arial" w:cs="Arial"/>
          <w:sz w:val="22"/>
          <w:szCs w:val="22"/>
        </w:rPr>
        <w:t>ing</w:t>
      </w:r>
      <w:r w:rsidRPr="00BA6898">
        <w:rPr>
          <w:rFonts w:ascii="Arial" w:hAnsi="Arial" w:cs="Arial"/>
          <w:sz w:val="22"/>
          <w:szCs w:val="22"/>
        </w:rPr>
        <w:t xml:space="preserve"> trouble identifying emotions. </w:t>
      </w:r>
    </w:p>
    <w:p w14:paraId="53B5179F" w14:textId="77777777" w:rsidR="002A11BC" w:rsidRDefault="00BA6898" w:rsidP="00BA6898">
      <w:pPr>
        <w:pStyle w:val="ListParagraph"/>
        <w:numPr>
          <w:ilvl w:val="0"/>
          <w:numId w:val="1"/>
        </w:numPr>
        <w:spacing w:line="360" w:lineRule="auto"/>
        <w:rPr>
          <w:rFonts w:ascii="Arial" w:hAnsi="Arial" w:cs="Arial"/>
          <w:sz w:val="22"/>
          <w:szCs w:val="22"/>
        </w:rPr>
      </w:pPr>
      <w:r w:rsidRPr="00BA6898">
        <w:rPr>
          <w:rFonts w:ascii="Arial" w:hAnsi="Arial" w:cs="Arial"/>
          <w:sz w:val="22"/>
          <w:szCs w:val="22"/>
        </w:rPr>
        <w:t>To avoid feeling overpowered, "unlock" each of the app's features and advice one at a time.</w:t>
      </w:r>
    </w:p>
    <w:p w14:paraId="30579413" w14:textId="129F057F" w:rsidR="00226974" w:rsidRPr="00E00E50" w:rsidRDefault="002A11BC" w:rsidP="00E00E50">
      <w:pPr>
        <w:pStyle w:val="ListParagraph"/>
        <w:numPr>
          <w:ilvl w:val="0"/>
          <w:numId w:val="1"/>
        </w:numPr>
        <w:spacing w:line="360" w:lineRule="auto"/>
        <w:rPr>
          <w:rFonts w:ascii="Arial" w:hAnsi="Arial" w:cs="Arial"/>
          <w:sz w:val="22"/>
          <w:szCs w:val="22"/>
        </w:rPr>
      </w:pPr>
      <w:r>
        <w:rPr>
          <w:rFonts w:ascii="Arial" w:hAnsi="Arial" w:cs="Arial"/>
          <w:sz w:val="22"/>
          <w:szCs w:val="22"/>
        </w:rPr>
        <w:t>T</w:t>
      </w:r>
      <w:r w:rsidR="00BA6898" w:rsidRPr="00BA6898">
        <w:rPr>
          <w:rFonts w:ascii="Arial" w:hAnsi="Arial" w:cs="Arial"/>
          <w:sz w:val="22"/>
          <w:szCs w:val="22"/>
        </w:rPr>
        <w:t>ry a breathing technique, add a specific emergency contact, and "lock" stress in "worry mountain."</w:t>
      </w:r>
      <w:r>
        <w:rPr>
          <w:rFonts w:ascii="Arial" w:hAnsi="Arial" w:cs="Arial"/>
          <w:sz w:val="22"/>
          <w:szCs w:val="22"/>
        </w:rPr>
        <w:t xml:space="preserve"> are some of the features the App offers </w:t>
      </w:r>
      <w:r w:rsidRPr="002A11BC">
        <w:rPr>
          <w:rFonts w:ascii="Arial" w:hAnsi="Arial" w:cs="Arial"/>
          <w:sz w:val="22"/>
          <w:szCs w:val="22"/>
        </w:rPr>
        <w:t>(NHS,2023)</w:t>
      </w:r>
      <w:r>
        <w:rPr>
          <w:rFonts w:ascii="Arial" w:hAnsi="Arial" w:cs="Arial"/>
          <w:sz w:val="22"/>
          <w:szCs w:val="22"/>
        </w:rPr>
        <w:t>.</w:t>
      </w:r>
    </w:p>
    <w:p w14:paraId="0B941C42" w14:textId="59682E62" w:rsidR="002A11BC" w:rsidRPr="00CB15D8" w:rsidRDefault="002A11BC" w:rsidP="002A11BC">
      <w:pPr>
        <w:spacing w:line="360" w:lineRule="auto"/>
        <w:jc w:val="both"/>
        <w:rPr>
          <w:rFonts w:ascii="Arial" w:hAnsi="Arial" w:cs="Arial"/>
          <w:b/>
          <w:bCs/>
          <w:sz w:val="32"/>
          <w:szCs w:val="32"/>
        </w:rPr>
      </w:pPr>
      <w:r w:rsidRPr="00CB15D8">
        <w:rPr>
          <w:rFonts w:ascii="Arial" w:hAnsi="Arial" w:cs="Arial"/>
          <w:b/>
          <w:bCs/>
          <w:sz w:val="32"/>
          <w:szCs w:val="32"/>
        </w:rPr>
        <w:t xml:space="preserve"> Disadvantages: </w:t>
      </w:r>
    </w:p>
    <w:p w14:paraId="2669D093" w14:textId="069B5CD5" w:rsidR="009D47BE" w:rsidRPr="009D47BE" w:rsidRDefault="009D47BE" w:rsidP="009D47BE">
      <w:pPr>
        <w:pStyle w:val="ListParagraph"/>
        <w:numPr>
          <w:ilvl w:val="0"/>
          <w:numId w:val="2"/>
        </w:numPr>
        <w:spacing w:after="0" w:line="360" w:lineRule="auto"/>
        <w:jc w:val="both"/>
        <w:rPr>
          <w:rFonts w:ascii="Arial" w:eastAsia="Times New Roman" w:hAnsi="Arial" w:cs="Arial"/>
          <w:sz w:val="22"/>
          <w:szCs w:val="22"/>
          <w:lang w:eastAsia="en-GB"/>
          <w14:ligatures w14:val="none"/>
        </w:rPr>
      </w:pPr>
      <w:r w:rsidRPr="009D47BE">
        <w:rPr>
          <w:rFonts w:ascii="Arial" w:eastAsia="Times New Roman" w:hAnsi="Arial" w:cs="Arial"/>
          <w:sz w:val="22"/>
          <w:szCs w:val="22"/>
          <w:lang w:eastAsia="en-GB"/>
          <w14:ligatures w14:val="none"/>
        </w:rPr>
        <w:t xml:space="preserve">One of the main </w:t>
      </w:r>
      <w:r w:rsidRPr="009D47BE">
        <w:rPr>
          <w:rFonts w:ascii="Arial" w:eastAsia="Times New Roman" w:hAnsi="Arial" w:cs="Arial"/>
          <w:b/>
          <w:bCs/>
          <w:sz w:val="22"/>
          <w:szCs w:val="22"/>
          <w:lang w:eastAsia="en-GB"/>
          <w14:ligatures w14:val="none"/>
        </w:rPr>
        <w:t>sensory problems</w:t>
      </w:r>
      <w:r w:rsidRPr="009D47BE">
        <w:rPr>
          <w:rFonts w:ascii="Arial" w:eastAsia="Times New Roman" w:hAnsi="Arial" w:cs="Arial"/>
          <w:sz w:val="22"/>
          <w:szCs w:val="22"/>
          <w:lang w:eastAsia="en-GB"/>
          <w14:ligatures w14:val="none"/>
        </w:rPr>
        <w:t xml:space="preserve"> with mobile assistive devices is touchscreen sensitivity (Deng and Rattadilok, 2022).</w:t>
      </w:r>
    </w:p>
    <w:p w14:paraId="4C1C2A1E" w14:textId="15F64D3C" w:rsidR="009D47BE" w:rsidRPr="009D47BE" w:rsidRDefault="009D47BE" w:rsidP="009D47BE">
      <w:pPr>
        <w:pStyle w:val="ListParagraph"/>
        <w:numPr>
          <w:ilvl w:val="0"/>
          <w:numId w:val="2"/>
        </w:numPr>
        <w:spacing w:after="0" w:line="360" w:lineRule="auto"/>
        <w:jc w:val="both"/>
        <w:rPr>
          <w:rFonts w:ascii="Arial" w:eastAsia="Times New Roman" w:hAnsi="Arial" w:cs="Arial"/>
          <w:sz w:val="22"/>
          <w:szCs w:val="22"/>
          <w:lang w:eastAsia="en-GB"/>
          <w14:ligatures w14:val="none"/>
        </w:rPr>
      </w:pPr>
      <w:r w:rsidRPr="009D47BE">
        <w:rPr>
          <w:rFonts w:ascii="Arial" w:eastAsia="Times New Roman" w:hAnsi="Arial" w:cs="Arial"/>
          <w:sz w:val="22"/>
          <w:szCs w:val="22"/>
          <w:lang w:eastAsia="en-GB"/>
          <w14:ligatures w14:val="none"/>
        </w:rPr>
        <w:t xml:space="preserve">Another issue is </w:t>
      </w:r>
      <w:r w:rsidRPr="009D47BE">
        <w:rPr>
          <w:rFonts w:ascii="Arial" w:eastAsia="Times New Roman" w:hAnsi="Arial" w:cs="Arial"/>
          <w:b/>
          <w:bCs/>
          <w:sz w:val="22"/>
          <w:szCs w:val="22"/>
          <w:lang w:eastAsia="en-GB"/>
          <w14:ligatures w14:val="none"/>
        </w:rPr>
        <w:t>fine motor skill deficits</w:t>
      </w:r>
      <w:r w:rsidRPr="009D47BE">
        <w:rPr>
          <w:rFonts w:ascii="Arial" w:eastAsia="Times New Roman" w:hAnsi="Arial" w:cs="Arial"/>
          <w:sz w:val="22"/>
          <w:szCs w:val="22"/>
          <w:lang w:eastAsia="en-GB"/>
          <w14:ligatures w14:val="none"/>
        </w:rPr>
        <w:t>, since people with ASD may find it challenging to use touchscreens and other mobile device input methods efficiently</w:t>
      </w:r>
      <w:r>
        <w:rPr>
          <w:rFonts w:ascii="Arial" w:eastAsia="Times New Roman" w:hAnsi="Arial" w:cs="Arial"/>
          <w:sz w:val="22"/>
          <w:szCs w:val="22"/>
          <w:lang w:eastAsia="en-GB"/>
          <w14:ligatures w14:val="none"/>
        </w:rPr>
        <w:t xml:space="preserve"> </w:t>
      </w:r>
      <w:r w:rsidRPr="009D47BE">
        <w:rPr>
          <w:rFonts w:ascii="Arial" w:eastAsia="Times New Roman" w:hAnsi="Arial" w:cs="Arial"/>
          <w:sz w:val="22"/>
          <w:szCs w:val="22"/>
          <w:lang w:eastAsia="en-GB"/>
          <w14:ligatures w14:val="none"/>
        </w:rPr>
        <w:t>(Noureddine, 2024)</w:t>
      </w:r>
      <w:r>
        <w:rPr>
          <w:rFonts w:ascii="Arial" w:eastAsia="Times New Roman" w:hAnsi="Arial" w:cs="Arial"/>
          <w:sz w:val="22"/>
          <w:szCs w:val="22"/>
          <w:lang w:eastAsia="en-GB"/>
          <w14:ligatures w14:val="none"/>
        </w:rPr>
        <w:t>.</w:t>
      </w:r>
    </w:p>
    <w:p w14:paraId="5F41E0E9" w14:textId="427152B8" w:rsidR="00BB61AE" w:rsidRPr="00BB61AE" w:rsidRDefault="00BB61AE" w:rsidP="00BB61AE">
      <w:pPr>
        <w:pStyle w:val="ListParagraph"/>
        <w:numPr>
          <w:ilvl w:val="0"/>
          <w:numId w:val="2"/>
        </w:numPr>
        <w:spacing w:after="0" w:line="360" w:lineRule="auto"/>
        <w:jc w:val="both"/>
        <w:rPr>
          <w:rFonts w:ascii="Arial" w:eastAsia="Times New Roman" w:hAnsi="Arial" w:cs="Arial"/>
          <w:sz w:val="22"/>
          <w:szCs w:val="22"/>
          <w:lang w:eastAsia="en-GB"/>
          <w14:ligatures w14:val="none"/>
        </w:rPr>
      </w:pPr>
      <w:r w:rsidRPr="00BB61AE">
        <w:rPr>
          <w:rFonts w:ascii="Arial" w:eastAsia="Times New Roman" w:hAnsi="Arial" w:cs="Arial"/>
          <w:sz w:val="22"/>
          <w:szCs w:val="22"/>
          <w:lang w:eastAsia="en-GB"/>
          <w14:ligatures w14:val="none"/>
        </w:rPr>
        <w:t>Issues like security and ethics must be taken into account before developing any complex program to assist those with ASD</w:t>
      </w:r>
      <w:r>
        <w:rPr>
          <w:rFonts w:ascii="Arial" w:eastAsia="Times New Roman" w:hAnsi="Arial" w:cs="Arial"/>
          <w:sz w:val="22"/>
          <w:szCs w:val="22"/>
          <w:lang w:eastAsia="en-GB"/>
          <w14:ligatures w14:val="none"/>
        </w:rPr>
        <w:t xml:space="preserve"> </w:t>
      </w:r>
      <w:r w:rsidRPr="00BB61AE">
        <w:rPr>
          <w:rFonts w:ascii="Arial" w:eastAsia="Times New Roman" w:hAnsi="Arial" w:cs="Arial"/>
          <w:sz w:val="22"/>
          <w:szCs w:val="22"/>
          <w:lang w:eastAsia="en-GB"/>
          <w14:ligatures w14:val="none"/>
        </w:rPr>
        <w:t xml:space="preserve">(Rehman </w:t>
      </w:r>
      <w:r w:rsidRPr="00BB61AE">
        <w:rPr>
          <w:rFonts w:ascii="Arial" w:eastAsia="Times New Roman" w:hAnsi="Arial" w:cs="Arial"/>
          <w:i/>
          <w:iCs/>
          <w:sz w:val="22"/>
          <w:szCs w:val="22"/>
          <w:lang w:eastAsia="en-GB"/>
          <w14:ligatures w14:val="none"/>
        </w:rPr>
        <w:t>et al.</w:t>
      </w:r>
      <w:r w:rsidRPr="00BB61AE">
        <w:rPr>
          <w:rFonts w:ascii="Arial" w:eastAsia="Times New Roman" w:hAnsi="Arial" w:cs="Arial"/>
          <w:sz w:val="22"/>
          <w:szCs w:val="22"/>
          <w:lang w:eastAsia="en-GB"/>
          <w14:ligatures w14:val="none"/>
        </w:rPr>
        <w:t>, 2021)</w:t>
      </w:r>
      <w:r>
        <w:rPr>
          <w:rFonts w:ascii="Arial" w:eastAsia="Times New Roman" w:hAnsi="Arial" w:cs="Arial"/>
          <w:sz w:val="22"/>
          <w:szCs w:val="22"/>
          <w:lang w:eastAsia="en-GB"/>
          <w14:ligatures w14:val="none"/>
        </w:rPr>
        <w:t>.</w:t>
      </w:r>
    </w:p>
    <w:p w14:paraId="18C83DE2" w14:textId="7D5E30FE" w:rsidR="00BB61AE" w:rsidRPr="00BB61AE" w:rsidRDefault="00BB61AE" w:rsidP="00BB61AE">
      <w:pPr>
        <w:pStyle w:val="ListParagraph"/>
        <w:spacing w:after="0" w:line="360" w:lineRule="auto"/>
        <w:jc w:val="both"/>
        <w:rPr>
          <w:rFonts w:ascii="Arial" w:eastAsia="Times New Roman" w:hAnsi="Arial" w:cs="Arial"/>
          <w:sz w:val="22"/>
          <w:szCs w:val="22"/>
          <w:lang w:eastAsia="en-GB"/>
          <w14:ligatures w14:val="none"/>
        </w:rPr>
      </w:pPr>
    </w:p>
    <w:p w14:paraId="4B90118B" w14:textId="7D9BFE30" w:rsidR="00EF7325" w:rsidRPr="00CB15D8" w:rsidRDefault="00BB61AE" w:rsidP="00BB61AE">
      <w:pPr>
        <w:spacing w:line="360" w:lineRule="auto"/>
        <w:jc w:val="both"/>
        <w:rPr>
          <w:rFonts w:ascii="Arial" w:hAnsi="Arial" w:cs="Arial"/>
          <w:b/>
          <w:bCs/>
          <w:sz w:val="32"/>
          <w:szCs w:val="32"/>
        </w:rPr>
      </w:pPr>
      <w:r w:rsidRPr="00CB15D8">
        <w:rPr>
          <w:rFonts w:ascii="Arial" w:hAnsi="Arial" w:cs="Arial"/>
          <w:b/>
          <w:bCs/>
          <w:sz w:val="32"/>
          <w:szCs w:val="32"/>
        </w:rPr>
        <w:t xml:space="preserve">Recommendations To Address Shortfalls: </w:t>
      </w:r>
    </w:p>
    <w:p w14:paraId="43AD47EC" w14:textId="2D697344" w:rsidR="00E00E50" w:rsidRPr="00E00E50" w:rsidRDefault="00226974" w:rsidP="00E00E50">
      <w:pPr>
        <w:spacing w:line="360" w:lineRule="auto"/>
        <w:jc w:val="both"/>
        <w:rPr>
          <w:rFonts w:ascii="Arial" w:hAnsi="Arial" w:cs="Arial"/>
          <w:sz w:val="22"/>
          <w:szCs w:val="22"/>
        </w:rPr>
      </w:pPr>
      <w:r w:rsidRPr="00226974">
        <w:rPr>
          <w:rFonts w:ascii="Arial" w:hAnsi="Arial" w:cs="Arial"/>
          <w:sz w:val="22"/>
          <w:szCs w:val="22"/>
        </w:rPr>
        <w:t xml:space="preserve">The innovation of assistive technologies for autism opens up revolutionary potential. Researchers are now focusing more on development than </w:t>
      </w:r>
      <w:r w:rsidR="00E00E50">
        <w:rPr>
          <w:rFonts w:ascii="Arial" w:hAnsi="Arial" w:cs="Arial"/>
          <w:sz w:val="22"/>
          <w:szCs w:val="22"/>
        </w:rPr>
        <w:t xml:space="preserve">focusing on </w:t>
      </w:r>
      <w:r w:rsidRPr="00226974">
        <w:rPr>
          <w:rFonts w:ascii="Arial" w:hAnsi="Arial" w:cs="Arial"/>
          <w:sz w:val="22"/>
          <w:szCs w:val="22"/>
        </w:rPr>
        <w:t xml:space="preserve">problems like </w:t>
      </w:r>
      <w:r w:rsidRPr="00226974">
        <w:rPr>
          <w:rFonts w:ascii="Arial" w:hAnsi="Arial" w:cs="Arial"/>
          <w:b/>
          <w:bCs/>
          <w:sz w:val="22"/>
          <w:szCs w:val="22"/>
        </w:rPr>
        <w:t>acceptability</w:t>
      </w:r>
      <w:r w:rsidRPr="00226974">
        <w:rPr>
          <w:rFonts w:ascii="Arial" w:hAnsi="Arial" w:cs="Arial"/>
          <w:sz w:val="22"/>
          <w:szCs w:val="22"/>
        </w:rPr>
        <w:t xml:space="preserve"> and </w:t>
      </w:r>
      <w:r w:rsidRPr="00226974">
        <w:rPr>
          <w:rFonts w:ascii="Arial" w:hAnsi="Arial" w:cs="Arial"/>
          <w:b/>
          <w:bCs/>
          <w:sz w:val="22"/>
          <w:szCs w:val="22"/>
        </w:rPr>
        <w:t>regulation</w:t>
      </w:r>
      <w:r w:rsidR="00E00E50">
        <w:rPr>
          <w:rFonts w:ascii="Arial" w:hAnsi="Arial" w:cs="Arial"/>
          <w:b/>
          <w:bCs/>
          <w:sz w:val="22"/>
          <w:szCs w:val="22"/>
        </w:rPr>
        <w:t xml:space="preserve"> </w:t>
      </w:r>
      <w:r w:rsidRPr="00226974">
        <w:rPr>
          <w:rFonts w:ascii="Arial" w:hAnsi="Arial" w:cs="Arial"/>
          <w:sz w:val="22"/>
          <w:szCs w:val="22"/>
        </w:rPr>
        <w:t>(Iannone and Giansanti, 2023)</w:t>
      </w:r>
      <w:r>
        <w:rPr>
          <w:rFonts w:ascii="Arial" w:hAnsi="Arial" w:cs="Arial"/>
          <w:sz w:val="22"/>
          <w:szCs w:val="22"/>
        </w:rPr>
        <w:t>.</w:t>
      </w:r>
      <w:r w:rsidR="00E00E50">
        <w:rPr>
          <w:rFonts w:ascii="Arial" w:hAnsi="Arial" w:cs="Arial"/>
          <w:sz w:val="22"/>
          <w:szCs w:val="22"/>
        </w:rPr>
        <w:t xml:space="preserve"> </w:t>
      </w:r>
      <w:r w:rsidR="00E00E50" w:rsidRPr="00E00E50">
        <w:rPr>
          <w:rFonts w:ascii="Arial" w:hAnsi="Arial" w:cs="Arial"/>
          <w:b/>
          <w:bCs/>
          <w:sz w:val="22"/>
          <w:szCs w:val="22"/>
        </w:rPr>
        <w:t>Data management</w:t>
      </w:r>
      <w:r w:rsidR="00E00E50" w:rsidRPr="00E00E50">
        <w:rPr>
          <w:rFonts w:ascii="Arial" w:hAnsi="Arial" w:cs="Arial"/>
          <w:sz w:val="22"/>
          <w:szCs w:val="22"/>
        </w:rPr>
        <w:t xml:space="preserve">, </w:t>
      </w:r>
      <w:r w:rsidR="00E00E50" w:rsidRPr="00E00E50">
        <w:rPr>
          <w:rFonts w:ascii="Arial" w:hAnsi="Arial" w:cs="Arial"/>
          <w:b/>
          <w:bCs/>
          <w:sz w:val="22"/>
          <w:szCs w:val="22"/>
        </w:rPr>
        <w:t>privacy</w:t>
      </w:r>
      <w:r w:rsidR="00E00E50" w:rsidRPr="00E00E50">
        <w:rPr>
          <w:rFonts w:ascii="Arial" w:hAnsi="Arial" w:cs="Arial"/>
          <w:sz w:val="22"/>
          <w:szCs w:val="22"/>
        </w:rPr>
        <w:t xml:space="preserve">, </w:t>
      </w:r>
      <w:r w:rsidR="00E00E50" w:rsidRPr="00E00E50">
        <w:rPr>
          <w:rFonts w:ascii="Arial" w:hAnsi="Arial" w:cs="Arial"/>
          <w:b/>
          <w:bCs/>
          <w:sz w:val="22"/>
          <w:szCs w:val="22"/>
        </w:rPr>
        <w:t xml:space="preserve">access </w:t>
      </w:r>
      <w:r w:rsidR="00E00E50" w:rsidRPr="00E00E50">
        <w:rPr>
          <w:rFonts w:ascii="Arial" w:hAnsi="Arial" w:cs="Arial"/>
          <w:sz w:val="22"/>
          <w:szCs w:val="22"/>
        </w:rPr>
        <w:t xml:space="preserve">and </w:t>
      </w:r>
      <w:r w:rsidR="00E00E50" w:rsidRPr="00E00E50">
        <w:rPr>
          <w:rFonts w:ascii="Arial" w:hAnsi="Arial" w:cs="Arial"/>
          <w:b/>
          <w:bCs/>
          <w:sz w:val="22"/>
          <w:szCs w:val="22"/>
        </w:rPr>
        <w:t>usability</w:t>
      </w:r>
      <w:r w:rsidR="00E00E50" w:rsidRPr="00E00E50">
        <w:rPr>
          <w:rFonts w:ascii="Arial" w:hAnsi="Arial" w:cs="Arial"/>
          <w:sz w:val="22"/>
          <w:szCs w:val="22"/>
        </w:rPr>
        <w:t xml:space="preserve">, </w:t>
      </w:r>
      <w:r w:rsidR="00E00E50" w:rsidRPr="00E00E50">
        <w:rPr>
          <w:rFonts w:ascii="Arial" w:hAnsi="Arial" w:cs="Arial"/>
          <w:b/>
          <w:bCs/>
          <w:sz w:val="22"/>
          <w:szCs w:val="22"/>
        </w:rPr>
        <w:t>risks and rewards</w:t>
      </w:r>
      <w:r w:rsidR="00E00E50" w:rsidRPr="00E00E50">
        <w:rPr>
          <w:rFonts w:ascii="Arial" w:hAnsi="Arial" w:cs="Arial"/>
          <w:sz w:val="22"/>
          <w:szCs w:val="22"/>
        </w:rPr>
        <w:t xml:space="preserve">, and </w:t>
      </w:r>
      <w:r w:rsidR="00E00E50" w:rsidRPr="00E00E50">
        <w:rPr>
          <w:rFonts w:ascii="Arial" w:hAnsi="Arial" w:cs="Arial"/>
          <w:b/>
          <w:bCs/>
          <w:sz w:val="22"/>
          <w:szCs w:val="22"/>
        </w:rPr>
        <w:t>ethical considerations</w:t>
      </w:r>
      <w:r w:rsidR="00E00E50" w:rsidRPr="00E00E50">
        <w:rPr>
          <w:rFonts w:ascii="Arial" w:hAnsi="Arial" w:cs="Arial"/>
          <w:sz w:val="22"/>
          <w:szCs w:val="22"/>
        </w:rPr>
        <w:t xml:space="preserve"> must all be taken into account when choosing and deploying technologies in the digital health ecosystem. Although new technologies have the potential to be very beneficial, they could also make </w:t>
      </w:r>
      <w:r w:rsidR="00E00E50" w:rsidRPr="00E00E50">
        <w:rPr>
          <w:rFonts w:ascii="Arial" w:hAnsi="Arial" w:cs="Arial"/>
          <w:b/>
          <w:bCs/>
          <w:sz w:val="22"/>
          <w:szCs w:val="22"/>
        </w:rPr>
        <w:t>health inequities among the most disadvantaged worse</w:t>
      </w:r>
      <w:r w:rsidR="00E00E50" w:rsidRPr="00E00E50">
        <w:rPr>
          <w:rFonts w:ascii="Arial" w:hAnsi="Arial" w:cs="Arial"/>
          <w:sz w:val="22"/>
          <w:szCs w:val="22"/>
        </w:rPr>
        <w:t xml:space="preserve"> if they are not carefully vetted</w:t>
      </w:r>
      <w:r w:rsidR="00E00E50">
        <w:rPr>
          <w:rFonts w:ascii="Arial" w:hAnsi="Arial" w:cs="Arial"/>
          <w:sz w:val="22"/>
          <w:szCs w:val="22"/>
        </w:rPr>
        <w:t xml:space="preserve"> </w:t>
      </w:r>
      <w:r w:rsidR="00E00E50" w:rsidRPr="00E00E50">
        <w:rPr>
          <w:rFonts w:ascii="Arial" w:hAnsi="Arial" w:cs="Arial"/>
          <w:sz w:val="22"/>
          <w:szCs w:val="22"/>
        </w:rPr>
        <w:t>(Nebeker, Torous and Bartlett Ellis, 2019)</w:t>
      </w:r>
      <w:r w:rsidR="00E00E50">
        <w:rPr>
          <w:rFonts w:ascii="Arial" w:hAnsi="Arial" w:cs="Arial"/>
          <w:sz w:val="22"/>
          <w:szCs w:val="22"/>
        </w:rPr>
        <w:t>.</w:t>
      </w:r>
    </w:p>
    <w:p w14:paraId="432FDB4B" w14:textId="69AD0E2F" w:rsidR="00E00E50" w:rsidRPr="00E00E50" w:rsidRDefault="00E00E50" w:rsidP="00E00E50">
      <w:pPr>
        <w:spacing w:line="360" w:lineRule="auto"/>
        <w:jc w:val="both"/>
        <w:rPr>
          <w:rFonts w:ascii="Arial" w:hAnsi="Arial" w:cs="Arial"/>
          <w:sz w:val="22"/>
          <w:szCs w:val="22"/>
        </w:rPr>
      </w:pPr>
    </w:p>
    <w:p w14:paraId="78B2B087" w14:textId="1DFCADE1" w:rsidR="00226974" w:rsidRPr="00226974" w:rsidRDefault="00226974" w:rsidP="00226974">
      <w:pPr>
        <w:spacing w:line="360" w:lineRule="auto"/>
        <w:jc w:val="both"/>
        <w:rPr>
          <w:rFonts w:ascii="Arial" w:hAnsi="Arial" w:cs="Arial"/>
          <w:sz w:val="22"/>
          <w:szCs w:val="22"/>
        </w:rPr>
      </w:pPr>
    </w:p>
    <w:p w14:paraId="40564E3E" w14:textId="77777777" w:rsidR="00BA6898" w:rsidRPr="00BA6898" w:rsidRDefault="00BA6898" w:rsidP="00AA5D27">
      <w:pPr>
        <w:spacing w:line="360" w:lineRule="auto"/>
        <w:jc w:val="both"/>
        <w:rPr>
          <w:rFonts w:ascii="Arial" w:hAnsi="Arial" w:cs="Arial"/>
          <w:b/>
          <w:bCs/>
          <w:sz w:val="22"/>
          <w:szCs w:val="22"/>
        </w:rPr>
      </w:pPr>
    </w:p>
    <w:p w14:paraId="4B80490B" w14:textId="701C319D" w:rsidR="00BA4032" w:rsidRPr="00BA4032" w:rsidRDefault="00BA4032" w:rsidP="00BA4032">
      <w:pPr>
        <w:spacing w:line="360" w:lineRule="auto"/>
        <w:jc w:val="both"/>
        <w:rPr>
          <w:rFonts w:ascii="Arial" w:hAnsi="Arial" w:cs="Arial"/>
          <w:sz w:val="22"/>
          <w:szCs w:val="22"/>
        </w:rPr>
      </w:pPr>
    </w:p>
    <w:bookmarkEnd w:id="0"/>
    <w:p w14:paraId="50C9AB21" w14:textId="29723F0D" w:rsidR="00AE2224" w:rsidRDefault="00AE2224" w:rsidP="00EE17F2"/>
    <w:p w14:paraId="38580836" w14:textId="77777777" w:rsidR="00E00E50" w:rsidRDefault="00E00E50" w:rsidP="00EE17F2"/>
    <w:p w14:paraId="42355BC7" w14:textId="77777777" w:rsidR="00E00E50" w:rsidRDefault="00E00E50" w:rsidP="00EE17F2"/>
    <w:p w14:paraId="79F77177" w14:textId="77777777" w:rsidR="00E00E50" w:rsidRDefault="00E00E50" w:rsidP="00EE17F2"/>
    <w:p w14:paraId="0EC494FD" w14:textId="77777777" w:rsidR="00136C15" w:rsidRDefault="00136C15" w:rsidP="00EE17F2"/>
    <w:p w14:paraId="27460F2C" w14:textId="77777777" w:rsidR="00136C15" w:rsidRDefault="00136C15" w:rsidP="00EE17F2"/>
    <w:p w14:paraId="045CA489" w14:textId="77777777" w:rsidR="00E00E50" w:rsidRDefault="00E00E50" w:rsidP="00EE17F2"/>
    <w:p w14:paraId="5E86486B" w14:textId="77777777" w:rsidR="0075033C" w:rsidRPr="0075033C" w:rsidRDefault="00E00E50" w:rsidP="009F7519">
      <w:pPr>
        <w:jc w:val="center"/>
        <w:rPr>
          <w:rFonts w:ascii="Arial" w:hAnsi="Arial" w:cs="Arial"/>
          <w:b/>
          <w:bCs/>
          <w:sz w:val="32"/>
          <w:szCs w:val="32"/>
        </w:rPr>
      </w:pPr>
      <w:r w:rsidRPr="0075033C">
        <w:rPr>
          <w:rFonts w:ascii="Arial" w:hAnsi="Arial" w:cs="Arial"/>
          <w:b/>
          <w:bCs/>
          <w:sz w:val="32"/>
          <w:szCs w:val="32"/>
        </w:rPr>
        <w:lastRenderedPageBreak/>
        <w:t xml:space="preserve">Blog </w:t>
      </w:r>
      <w:r w:rsidR="00277177" w:rsidRPr="0075033C">
        <w:rPr>
          <w:rFonts w:ascii="Arial" w:hAnsi="Arial" w:cs="Arial"/>
          <w:b/>
          <w:bCs/>
          <w:sz w:val="32"/>
          <w:szCs w:val="32"/>
        </w:rPr>
        <w:t xml:space="preserve">2 </w:t>
      </w:r>
    </w:p>
    <w:p w14:paraId="36020C3E" w14:textId="6EF42DCC" w:rsidR="00277177" w:rsidRPr="0075033C" w:rsidRDefault="00277177" w:rsidP="009F7519">
      <w:pPr>
        <w:jc w:val="center"/>
        <w:rPr>
          <w:rFonts w:ascii="Arial" w:hAnsi="Arial" w:cs="Arial"/>
          <w:b/>
          <w:bCs/>
          <w:sz w:val="32"/>
          <w:szCs w:val="32"/>
        </w:rPr>
      </w:pPr>
      <w:r w:rsidRPr="0075033C">
        <w:rPr>
          <w:rFonts w:ascii="Arial" w:hAnsi="Arial" w:cs="Arial"/>
          <w:b/>
          <w:bCs/>
          <w:sz w:val="32"/>
          <w:szCs w:val="32"/>
        </w:rPr>
        <w:t>NutriNeuro A Supporting Assistive Tool for Eating Difficulties in</w:t>
      </w:r>
      <w:r w:rsidR="0034763D" w:rsidRPr="0075033C">
        <w:rPr>
          <w:rFonts w:ascii="Arial" w:hAnsi="Arial" w:cs="Arial"/>
          <w:b/>
          <w:bCs/>
          <w:sz w:val="32"/>
          <w:szCs w:val="32"/>
        </w:rPr>
        <w:t xml:space="preserve"> Children with</w:t>
      </w:r>
      <w:r w:rsidRPr="0075033C">
        <w:rPr>
          <w:rFonts w:ascii="Arial" w:hAnsi="Arial" w:cs="Arial"/>
          <w:b/>
          <w:bCs/>
          <w:sz w:val="32"/>
          <w:szCs w:val="32"/>
        </w:rPr>
        <w:t xml:space="preserve"> Autism</w:t>
      </w:r>
    </w:p>
    <w:p w14:paraId="20E49BFB" w14:textId="00B2514A" w:rsidR="009F7519" w:rsidRPr="0075033C" w:rsidRDefault="009F7519" w:rsidP="009F7519">
      <w:pPr>
        <w:spacing w:line="360" w:lineRule="auto"/>
        <w:jc w:val="center"/>
        <w:rPr>
          <w:rFonts w:ascii="Arial" w:hAnsi="Arial" w:cs="Arial"/>
          <w:b/>
          <w:bCs/>
          <w:sz w:val="32"/>
          <w:szCs w:val="32"/>
        </w:rPr>
      </w:pPr>
      <w:r w:rsidRPr="0075033C">
        <w:rPr>
          <w:rFonts w:ascii="Arial" w:hAnsi="Arial" w:cs="Arial"/>
          <w:b/>
          <w:bCs/>
          <w:sz w:val="32"/>
          <w:szCs w:val="32"/>
        </w:rPr>
        <w:t>The Problem:</w:t>
      </w:r>
    </w:p>
    <w:p w14:paraId="72954B2D" w14:textId="53E531AA" w:rsidR="00C80E48" w:rsidRPr="00090F07" w:rsidRDefault="0075033C" w:rsidP="009F7519">
      <w:pPr>
        <w:spacing w:line="360" w:lineRule="auto"/>
        <w:jc w:val="both"/>
        <w:rPr>
          <w:rFonts w:ascii="Arial" w:hAnsi="Arial" w:cs="Arial"/>
          <w:sz w:val="22"/>
          <w:szCs w:val="22"/>
        </w:rPr>
      </w:pPr>
      <w:r w:rsidRPr="0075033C">
        <w:rPr>
          <w:rFonts w:ascii="Arial" w:hAnsi="Arial" w:cs="Arial"/>
          <w:noProof/>
          <w:sz w:val="32"/>
          <w:szCs w:val="32"/>
        </w:rPr>
        <w:drawing>
          <wp:anchor distT="0" distB="0" distL="114300" distR="114300" simplePos="0" relativeHeight="251678720" behindDoc="0" locked="0" layoutInCell="1" allowOverlap="1" wp14:anchorId="56C7B5EF" wp14:editId="7C7FBC00">
            <wp:simplePos x="0" y="0"/>
            <wp:positionH relativeFrom="margin">
              <wp:posOffset>3966845</wp:posOffset>
            </wp:positionH>
            <wp:positionV relativeFrom="margin">
              <wp:posOffset>1771650</wp:posOffset>
            </wp:positionV>
            <wp:extent cx="2674620" cy="3228975"/>
            <wp:effectExtent l="133350" t="76200" r="87630" b="142875"/>
            <wp:wrapSquare wrapText="bothSides"/>
            <wp:docPr id="892039790" name="Picture 14" descr="Eating Disorder Awareness Week | Ambitious about Aut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ating Disorder Awareness Week | Ambitious about Autism"/>
                    <pic:cNvPicPr>
                      <a:picLocks noChangeAspect="1" noChangeArrowheads="1"/>
                    </pic:cNvPicPr>
                  </pic:nvPicPr>
                  <pic:blipFill rotWithShape="1">
                    <a:blip r:embed="rId14">
                      <a:extLst>
                        <a:ext uri="{28A0092B-C50C-407E-A947-70E740481C1C}">
                          <a14:useLocalDpi xmlns:a14="http://schemas.microsoft.com/office/drawing/2010/main" val="0"/>
                        </a:ext>
                      </a:extLst>
                    </a:blip>
                    <a:srcRect l="26830" t="9081" r="26734" b="13726"/>
                    <a:stretch>
                      <a:fillRect/>
                    </a:stretch>
                  </pic:blipFill>
                  <pic:spPr bwMode="auto">
                    <a:xfrm>
                      <a:off x="0" y="0"/>
                      <a:ext cx="2674620" cy="32289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42807" w:rsidRPr="00090F07">
        <w:rPr>
          <w:rFonts w:ascii="Arial" w:hAnsi="Arial" w:cs="Arial"/>
          <w:b/>
          <w:bCs/>
          <w:sz w:val="22"/>
          <w:szCs w:val="22"/>
        </w:rPr>
        <w:t>Eating and feeding difficulties</w:t>
      </w:r>
      <w:r w:rsidR="00042807" w:rsidRPr="00090F07">
        <w:rPr>
          <w:rFonts w:ascii="Arial" w:hAnsi="Arial" w:cs="Arial"/>
          <w:sz w:val="22"/>
          <w:szCs w:val="22"/>
        </w:rPr>
        <w:t xml:space="preserve"> are common and impact people with autism (Baraskewich </w:t>
      </w:r>
      <w:r w:rsidR="00042807" w:rsidRPr="00090F07">
        <w:rPr>
          <w:rFonts w:ascii="Arial" w:hAnsi="Arial" w:cs="Arial"/>
          <w:i/>
          <w:iCs/>
          <w:sz w:val="22"/>
          <w:szCs w:val="22"/>
        </w:rPr>
        <w:t>et al.</w:t>
      </w:r>
      <w:r w:rsidR="00042807" w:rsidRPr="00090F07">
        <w:rPr>
          <w:rFonts w:ascii="Arial" w:hAnsi="Arial" w:cs="Arial"/>
          <w:sz w:val="22"/>
          <w:szCs w:val="22"/>
        </w:rPr>
        <w:t xml:space="preserve">, 2021). Certain individuals with autism may have highly specific dietary needs. Some autistic individuals follow ritualistic eating habits or have </w:t>
      </w:r>
      <w:r w:rsidR="00042807" w:rsidRPr="00090F07">
        <w:rPr>
          <w:rFonts w:ascii="Arial" w:hAnsi="Arial" w:cs="Arial"/>
          <w:b/>
          <w:bCs/>
          <w:sz w:val="22"/>
          <w:szCs w:val="22"/>
        </w:rPr>
        <w:t>strong dietary preferences</w:t>
      </w:r>
      <w:r w:rsidR="00042807" w:rsidRPr="00090F07">
        <w:rPr>
          <w:rFonts w:ascii="Arial" w:hAnsi="Arial" w:cs="Arial"/>
          <w:sz w:val="22"/>
          <w:szCs w:val="22"/>
        </w:rPr>
        <w:t xml:space="preserve"> (Autistica, 2024).</w:t>
      </w:r>
      <w:r w:rsidR="001B3868" w:rsidRPr="00090F07">
        <w:rPr>
          <w:rFonts w:ascii="Arial" w:hAnsi="Arial" w:cs="Arial"/>
          <w:sz w:val="22"/>
          <w:szCs w:val="22"/>
        </w:rPr>
        <w:t xml:space="preserve"> </w:t>
      </w:r>
    </w:p>
    <w:p w14:paraId="6B7B7D14" w14:textId="28FBFCAC" w:rsidR="009F7519" w:rsidRPr="009F7519" w:rsidRDefault="0075033C" w:rsidP="009F7519">
      <w:pPr>
        <w:spacing w:line="360" w:lineRule="auto"/>
        <w:jc w:val="both"/>
        <w:rPr>
          <w:rFonts w:ascii="Arial" w:hAnsi="Arial" w:cs="Arial"/>
          <w:sz w:val="22"/>
          <w:szCs w:val="22"/>
        </w:rPr>
      </w:pPr>
      <w:r w:rsidRPr="00090F07">
        <w:rPr>
          <w:rFonts w:ascii="Arial" w:hAnsi="Arial" w:cs="Arial"/>
          <w:b/>
          <w:bCs/>
          <w:noProof/>
          <w:sz w:val="22"/>
          <w:szCs w:val="22"/>
        </w:rPr>
        <mc:AlternateContent>
          <mc:Choice Requires="wps">
            <w:drawing>
              <wp:anchor distT="0" distB="0" distL="114300" distR="114300" simplePos="0" relativeHeight="251679744" behindDoc="0" locked="0" layoutInCell="1" allowOverlap="1" wp14:anchorId="440AA454" wp14:editId="34F9A2DC">
                <wp:simplePos x="0" y="0"/>
                <wp:positionH relativeFrom="column">
                  <wp:posOffset>4385310</wp:posOffset>
                </wp:positionH>
                <wp:positionV relativeFrom="paragraph">
                  <wp:posOffset>2285365</wp:posOffset>
                </wp:positionV>
                <wp:extent cx="2026920" cy="281940"/>
                <wp:effectExtent l="0" t="0" r="0" b="3810"/>
                <wp:wrapNone/>
                <wp:docPr id="1845171576" name="Text Box 15"/>
                <wp:cNvGraphicFramePr/>
                <a:graphic xmlns:a="http://schemas.openxmlformats.org/drawingml/2006/main">
                  <a:graphicData uri="http://schemas.microsoft.com/office/word/2010/wordprocessingShape">
                    <wps:wsp>
                      <wps:cNvSpPr txBox="1"/>
                      <wps:spPr>
                        <a:xfrm>
                          <a:off x="0" y="0"/>
                          <a:ext cx="2026920" cy="281940"/>
                        </a:xfrm>
                        <a:prstGeom prst="rect">
                          <a:avLst/>
                        </a:prstGeom>
                        <a:noFill/>
                        <a:ln w="6350">
                          <a:noFill/>
                        </a:ln>
                      </wps:spPr>
                      <wps:txbx>
                        <w:txbxContent>
                          <w:p w14:paraId="1694D4C1" w14:textId="77777777" w:rsidR="00277177" w:rsidRPr="00277177" w:rsidRDefault="00277177" w:rsidP="00277177">
                            <w:pPr>
                              <w:rPr>
                                <w:sz w:val="22"/>
                                <w:szCs w:val="22"/>
                              </w:rPr>
                            </w:pPr>
                            <w:r w:rsidRPr="00277177">
                              <w:rPr>
                                <w:sz w:val="22"/>
                                <w:szCs w:val="22"/>
                              </w:rPr>
                              <w:t>(Ambitions About Autism, 2017)</w:t>
                            </w:r>
                          </w:p>
                          <w:p w14:paraId="71E4C6CC" w14:textId="77777777" w:rsidR="00277177" w:rsidRDefault="002771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0AA454" id="Text Box 15" o:spid="_x0000_s1035" type="#_x0000_t202" style="position:absolute;left:0;text-align:left;margin-left:345.3pt;margin-top:179.95pt;width:159.6pt;height:22.2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" filled="f" stroked="f" strokeweight=".5pt">
                <v:textbox>
                  <w:txbxContent>
                    <w:p w14:paraId="1694D4C1" w14:textId="77777777" w:rsidR="00277177" w:rsidRPr="00277177" w:rsidRDefault="00277177" w:rsidP="00277177">
                      <w:pPr>
                        <w:rPr>
                          <w:sz w:val="22"/>
                          <w:szCs w:val="22"/>
                        </w:rPr>
                      </w:pPr>
                      <w:r w:rsidRPr="00277177">
                        <w:rPr>
                          <w:sz w:val="22"/>
                          <w:szCs w:val="22"/>
                        </w:rPr>
                        <w:t>(Ambitions About Autism, 2017)</w:t>
                      </w:r>
                    </w:p>
                    <w:p w14:paraId="71E4C6CC" w14:textId="77777777" w:rsidR="00277177" w:rsidRDefault="00277177"/>
                  </w:txbxContent>
                </v:textbox>
              </v:shape>
            </w:pict>
          </mc:Fallback>
        </mc:AlternateContent>
      </w:r>
      <w:r w:rsidR="001B3868" w:rsidRPr="00090F07">
        <w:rPr>
          <w:rFonts w:ascii="Arial" w:hAnsi="Arial" w:cs="Arial"/>
          <w:sz w:val="22"/>
          <w:szCs w:val="22"/>
        </w:rPr>
        <w:t xml:space="preserve">Our body uses </w:t>
      </w:r>
      <w:r w:rsidR="001B3868" w:rsidRPr="00090F07">
        <w:rPr>
          <w:rFonts w:ascii="Arial" w:hAnsi="Arial" w:cs="Arial"/>
          <w:b/>
          <w:bCs/>
          <w:sz w:val="22"/>
          <w:szCs w:val="22"/>
        </w:rPr>
        <w:t>interoception</w:t>
      </w:r>
      <w:r w:rsidR="001B3868" w:rsidRPr="00090F07">
        <w:rPr>
          <w:rFonts w:ascii="Arial" w:hAnsi="Arial" w:cs="Arial"/>
          <w:sz w:val="22"/>
          <w:szCs w:val="22"/>
        </w:rPr>
        <w:t xml:space="preserve">, an internal sense, to notify when we are hungry, thirsty, in pain, or need to use the restroom. These messages may be difficult for autistic persons to understand. As a result, persons with autism may eat less or even too much (NHS, 2025). </w:t>
      </w:r>
      <w:r w:rsidR="009F7519" w:rsidRPr="00090F07">
        <w:rPr>
          <w:rFonts w:ascii="Arial" w:hAnsi="Arial" w:cs="Arial"/>
          <w:sz w:val="22"/>
          <w:szCs w:val="22"/>
        </w:rPr>
        <w:t xml:space="preserve"> </w:t>
      </w:r>
      <w:r w:rsidR="009F7519" w:rsidRPr="009F7519">
        <w:rPr>
          <w:rFonts w:ascii="Arial" w:hAnsi="Arial" w:cs="Arial"/>
          <w:sz w:val="22"/>
          <w:szCs w:val="22"/>
        </w:rPr>
        <w:t xml:space="preserve">Problems with feeding not only affect </w:t>
      </w:r>
      <w:r w:rsidR="009F7519" w:rsidRPr="00090F07">
        <w:rPr>
          <w:rFonts w:ascii="Arial" w:hAnsi="Arial" w:cs="Arial"/>
          <w:sz w:val="22"/>
          <w:szCs w:val="22"/>
        </w:rPr>
        <w:t>a child’s health</w:t>
      </w:r>
      <w:r w:rsidR="009F7519" w:rsidRPr="009F7519">
        <w:rPr>
          <w:rFonts w:ascii="Arial" w:hAnsi="Arial" w:cs="Arial"/>
          <w:sz w:val="22"/>
          <w:szCs w:val="22"/>
        </w:rPr>
        <w:t xml:space="preserve"> but can also negatively affect </w:t>
      </w:r>
      <w:r w:rsidR="009F7519" w:rsidRPr="00090F07">
        <w:rPr>
          <w:rFonts w:ascii="Arial" w:hAnsi="Arial" w:cs="Arial"/>
          <w:sz w:val="22"/>
          <w:szCs w:val="22"/>
        </w:rPr>
        <w:t xml:space="preserve">other prospects </w:t>
      </w:r>
      <w:r w:rsidR="0091782C" w:rsidRPr="00090F07">
        <w:rPr>
          <w:rFonts w:ascii="Arial" w:hAnsi="Arial" w:cs="Arial"/>
          <w:sz w:val="22"/>
          <w:szCs w:val="22"/>
        </w:rPr>
        <w:t>as well</w:t>
      </w:r>
      <w:r w:rsidR="009F7519" w:rsidRPr="009F7519">
        <w:rPr>
          <w:rFonts w:ascii="Arial" w:hAnsi="Arial" w:cs="Arial"/>
          <w:sz w:val="22"/>
          <w:szCs w:val="22"/>
        </w:rPr>
        <w:t>. Finding suitable solutions to their child's feeding issues that address not only feeding issues but also issues with mealtime participation, socialization, and communication facilitation is a challenge for many families and healthcare professionals</w:t>
      </w:r>
      <w:r w:rsidR="009F7519" w:rsidRPr="00090F07">
        <w:rPr>
          <w:rFonts w:ascii="Arial" w:hAnsi="Arial" w:cs="Arial"/>
          <w:sz w:val="22"/>
          <w:szCs w:val="22"/>
        </w:rPr>
        <w:t xml:space="preserve"> (Adams, 2022).</w:t>
      </w:r>
    </w:p>
    <w:p w14:paraId="59275D48" w14:textId="0273F364" w:rsidR="001B3868" w:rsidRPr="00090F07" w:rsidRDefault="00D10C85" w:rsidP="001B3868">
      <w:pPr>
        <w:spacing w:line="360" w:lineRule="auto"/>
        <w:jc w:val="both"/>
        <w:rPr>
          <w:rFonts w:ascii="Arial" w:hAnsi="Arial" w:cs="Arial"/>
          <w:sz w:val="22"/>
          <w:szCs w:val="22"/>
        </w:rPr>
      </w:pPr>
      <w:r w:rsidRPr="00090F07">
        <w:rPr>
          <w:rFonts w:ascii="Arial" w:hAnsi="Arial" w:cs="Arial"/>
          <w:noProof/>
          <w:sz w:val="22"/>
          <w:szCs w:val="22"/>
        </w:rPr>
        <mc:AlternateContent>
          <mc:Choice Requires="wps">
            <w:drawing>
              <wp:anchor distT="0" distB="0" distL="114300" distR="114300" simplePos="0" relativeHeight="251680768" behindDoc="0" locked="0" layoutInCell="1" allowOverlap="1" wp14:anchorId="58023D5E" wp14:editId="354CF575">
                <wp:simplePos x="0" y="0"/>
                <wp:positionH relativeFrom="margin">
                  <wp:align>right</wp:align>
                </wp:positionH>
                <wp:positionV relativeFrom="paragraph">
                  <wp:posOffset>13335</wp:posOffset>
                </wp:positionV>
                <wp:extent cx="6435090" cy="1028700"/>
                <wp:effectExtent l="19050" t="0" r="41910" b="19050"/>
                <wp:wrapNone/>
                <wp:docPr id="117673393" name="Wave 9"/>
                <wp:cNvGraphicFramePr/>
                <a:graphic xmlns:a="http://schemas.openxmlformats.org/drawingml/2006/main">
                  <a:graphicData uri="http://schemas.microsoft.com/office/word/2010/wordprocessingShape">
                    <wps:wsp>
                      <wps:cNvSpPr/>
                      <wps:spPr>
                        <a:xfrm>
                          <a:off x="0" y="0"/>
                          <a:ext cx="6435090" cy="1028700"/>
                        </a:xfrm>
                        <a:prstGeom prst="wave">
                          <a:avLst>
                            <a:gd name="adj1" fmla="val 12500"/>
                            <a:gd name="adj2" fmla="val 230"/>
                          </a:avLst>
                        </a:prstGeom>
                        <a:solidFill>
                          <a:srgbClr val="DEC92A"/>
                        </a:solidFill>
                      </wps:spPr>
                      <wps:style>
                        <a:lnRef idx="2">
                          <a:schemeClr val="accent1">
                            <a:shade val="15000"/>
                          </a:schemeClr>
                        </a:lnRef>
                        <a:fillRef idx="1">
                          <a:schemeClr val="accent1"/>
                        </a:fillRef>
                        <a:effectRef idx="0">
                          <a:schemeClr val="accent1"/>
                        </a:effectRef>
                        <a:fontRef idx="minor">
                          <a:schemeClr val="lt1"/>
                        </a:fontRef>
                      </wps:style>
                      <wps:txbx>
                        <w:txbxContent>
                          <w:p w14:paraId="30BB7FAB" w14:textId="0A369E84" w:rsidR="0034763D" w:rsidRPr="0091782C" w:rsidRDefault="0034763D" w:rsidP="0034763D">
                            <w:pPr>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782C">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Approximately 70% of children with autism exhibit "atypical" eating behaviours (Autistica, 2024).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023D5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9" o:spid="_x0000_s1036" type="#_x0000_t64" style="position:absolute;left:0;text-align:left;margin-left:455.5pt;margin-top:1.05pt;width:506.7pt;height:81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" adj="2700,10850" fillcolor="#dec92a" strokecolor="#02101d [484]" strokeweight="1pt">
                <v:stroke joinstyle="miter"/>
                <v:textbox>
                  <w:txbxContent>
                    <w:p w14:paraId="30BB7FAB" w14:textId="0A369E84" w:rsidR="0034763D" w:rsidRPr="0091782C" w:rsidRDefault="0034763D" w:rsidP="0034763D">
                      <w:pPr>
                        <w:jc w:val="cente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782C">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Approximately 70% of children with autism exhibit "atypical" eating behaviours (Autistica, 2024).</w:t>
                      </w:r>
                    </w:p>
                  </w:txbxContent>
                </v:textbox>
                <w10:wrap anchorx="margin"/>
              </v:shape>
            </w:pict>
          </mc:Fallback>
        </mc:AlternateContent>
      </w:r>
    </w:p>
    <w:p w14:paraId="6B34CB1B" w14:textId="0061BDC4" w:rsidR="001B3868" w:rsidRPr="00090F07" w:rsidRDefault="001B3868" w:rsidP="001B3868">
      <w:pPr>
        <w:spacing w:line="360" w:lineRule="auto"/>
        <w:jc w:val="both"/>
        <w:rPr>
          <w:rFonts w:ascii="Arial" w:hAnsi="Arial" w:cs="Arial"/>
          <w:sz w:val="22"/>
          <w:szCs w:val="22"/>
        </w:rPr>
      </w:pPr>
    </w:p>
    <w:p w14:paraId="0EB5798F" w14:textId="06690547" w:rsidR="009F7519" w:rsidRPr="00090F07" w:rsidRDefault="0091782C" w:rsidP="0091782C">
      <w:pPr>
        <w:spacing w:line="360" w:lineRule="auto"/>
        <w:rPr>
          <w:rFonts w:ascii="Arial" w:hAnsi="Arial" w:cs="Arial"/>
          <w:b/>
          <w:bCs/>
          <w:sz w:val="22"/>
          <w:szCs w:val="22"/>
        </w:rPr>
      </w:pPr>
      <w:r w:rsidRPr="00090F07">
        <w:rPr>
          <w:rFonts w:ascii="Arial" w:hAnsi="Arial" w:cs="Arial"/>
          <w:noProof/>
          <w:sz w:val="22"/>
          <w:szCs w:val="22"/>
        </w:rPr>
        <w:drawing>
          <wp:anchor distT="0" distB="0" distL="114300" distR="114300" simplePos="0" relativeHeight="251682816" behindDoc="0" locked="0" layoutInCell="1" allowOverlap="1" wp14:anchorId="3A879A42" wp14:editId="6AE8ACA5">
            <wp:simplePos x="0" y="0"/>
            <wp:positionH relativeFrom="margin">
              <wp:posOffset>4062730</wp:posOffset>
            </wp:positionH>
            <wp:positionV relativeFrom="margin">
              <wp:posOffset>6865620</wp:posOffset>
            </wp:positionV>
            <wp:extent cx="2519045" cy="2499360"/>
            <wp:effectExtent l="0" t="0" r="0" b="0"/>
            <wp:wrapSquare wrapText="bothSides"/>
            <wp:docPr id="3101715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3759" t="11236" r="13320" b="16415"/>
                    <a:stretch>
                      <a:fillRect/>
                    </a:stretch>
                  </pic:blipFill>
                  <pic:spPr bwMode="auto">
                    <a:xfrm>
                      <a:off x="0" y="0"/>
                      <a:ext cx="2519045" cy="2499360"/>
                    </a:xfrm>
                    <a:prstGeom prst="rect">
                      <a:avLst/>
                    </a:prstGeom>
                    <a:noFill/>
                    <a:ln>
                      <a:noFill/>
                    </a:ln>
                    <a:extLst>
                      <a:ext uri="{53640926-AAD7-44D8-BBD7-CCE9431645EC}">
                        <a14:shadowObscured xmlns:a14="http://schemas.microsoft.com/office/drawing/2010/main"/>
                      </a:ext>
                    </a:extLst>
                  </pic:spPr>
                </pic:pic>
              </a:graphicData>
            </a:graphic>
          </wp:anchor>
        </w:drawing>
      </w:r>
    </w:p>
    <w:p w14:paraId="4398247B" w14:textId="169FBAF1" w:rsidR="009F7519" w:rsidRPr="0075033C" w:rsidRDefault="009F7519" w:rsidP="00AA6EBF">
      <w:pPr>
        <w:spacing w:line="360" w:lineRule="auto"/>
        <w:jc w:val="center"/>
        <w:rPr>
          <w:rFonts w:ascii="Arial" w:hAnsi="Arial" w:cs="Arial"/>
          <w:b/>
          <w:bCs/>
          <w:sz w:val="32"/>
          <w:szCs w:val="32"/>
        </w:rPr>
      </w:pPr>
      <w:r w:rsidRPr="0075033C">
        <w:rPr>
          <w:rFonts w:ascii="Arial" w:hAnsi="Arial" w:cs="Arial"/>
          <w:b/>
          <w:bCs/>
          <w:sz w:val="32"/>
          <w:szCs w:val="32"/>
        </w:rPr>
        <w:t>Solution</w:t>
      </w:r>
      <w:r w:rsidR="00AA6EBF">
        <w:rPr>
          <w:rFonts w:ascii="Arial" w:hAnsi="Arial" w:cs="Arial"/>
          <w:b/>
          <w:bCs/>
          <w:sz w:val="32"/>
          <w:szCs w:val="32"/>
        </w:rPr>
        <w:t>:</w:t>
      </w:r>
    </w:p>
    <w:p w14:paraId="46B53A02" w14:textId="23998D1E" w:rsidR="0091782C" w:rsidRPr="00090F07" w:rsidRDefault="0091782C" w:rsidP="0091782C">
      <w:pPr>
        <w:spacing w:line="360" w:lineRule="auto"/>
        <w:rPr>
          <w:rFonts w:ascii="Arial" w:hAnsi="Arial" w:cs="Arial"/>
          <w:sz w:val="22"/>
          <w:szCs w:val="22"/>
        </w:rPr>
      </w:pPr>
      <w:r w:rsidRPr="00090F07">
        <w:rPr>
          <w:rFonts w:ascii="Arial" w:hAnsi="Arial" w:cs="Arial"/>
          <w:noProof/>
          <w:sz w:val="22"/>
          <w:szCs w:val="22"/>
        </w:rPr>
        <mc:AlternateContent>
          <mc:Choice Requires="wps">
            <w:drawing>
              <wp:anchor distT="0" distB="0" distL="114300" distR="114300" simplePos="0" relativeHeight="251683840" behindDoc="0" locked="0" layoutInCell="1" allowOverlap="1" wp14:anchorId="32DDF6BC" wp14:editId="60868497">
                <wp:simplePos x="0" y="0"/>
                <wp:positionH relativeFrom="column">
                  <wp:posOffset>4442460</wp:posOffset>
                </wp:positionH>
                <wp:positionV relativeFrom="paragraph">
                  <wp:posOffset>2508885</wp:posOffset>
                </wp:positionV>
                <wp:extent cx="1943100" cy="251460"/>
                <wp:effectExtent l="0" t="0" r="0" b="0"/>
                <wp:wrapNone/>
                <wp:docPr id="306617887" name="Text Box 12"/>
                <wp:cNvGraphicFramePr/>
                <a:graphic xmlns:a="http://schemas.openxmlformats.org/drawingml/2006/main">
                  <a:graphicData uri="http://schemas.microsoft.com/office/word/2010/wordprocessingShape">
                    <wps:wsp>
                      <wps:cNvSpPr txBox="1"/>
                      <wps:spPr>
                        <a:xfrm>
                          <a:off x="0" y="0"/>
                          <a:ext cx="1943100" cy="251460"/>
                        </a:xfrm>
                        <a:prstGeom prst="rect">
                          <a:avLst/>
                        </a:prstGeom>
                        <a:solidFill>
                          <a:schemeClr val="lt1"/>
                        </a:solidFill>
                        <a:ln w="6350">
                          <a:noFill/>
                        </a:ln>
                      </wps:spPr>
                      <wps:txbx>
                        <w:txbxContent>
                          <w:p w14:paraId="6981FBB8" w14:textId="359D3D96" w:rsidR="0091782C" w:rsidRPr="00D10C85" w:rsidRDefault="0091782C">
                            <w:pPr>
                              <w:rPr>
                                <w:rFonts w:ascii="Arial" w:hAnsi="Arial" w:cs="Arial"/>
                                <w:sz w:val="16"/>
                                <w:szCs w:val="16"/>
                              </w:rPr>
                            </w:pPr>
                            <w:r w:rsidRPr="00D10C85">
                              <w:rPr>
                                <w:rFonts w:ascii="Arial" w:hAnsi="Arial" w:cs="Arial"/>
                                <w:sz w:val="16"/>
                                <w:szCs w:val="16"/>
                              </w:rPr>
                              <w:t xml:space="preserve">Source: AI Generated </w:t>
                            </w:r>
                            <w:r w:rsidR="00D10C85" w:rsidRPr="00D10C85">
                              <w:rPr>
                                <w:rFonts w:ascii="Arial" w:hAnsi="Arial" w:cs="Arial"/>
                                <w:sz w:val="16"/>
                                <w:szCs w:val="16"/>
                              </w:rPr>
                              <w:t>(Google,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DF6BC" id="Text Box 12" o:spid="_x0000_s1037" type="#_x0000_t202" style="position:absolute;margin-left:349.8pt;margin-top:197.55pt;width:153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" fillcolor="white [3201]" stroked="f" strokeweight=".5pt">
                <v:textbox>
                  <w:txbxContent>
                    <w:p w14:paraId="6981FBB8" w14:textId="359D3D96" w:rsidR="0091782C" w:rsidRPr="00D10C85" w:rsidRDefault="0091782C">
                      <w:pPr>
                        <w:rPr>
                          <w:rFonts w:ascii="Arial" w:hAnsi="Arial" w:cs="Arial"/>
                          <w:sz w:val="16"/>
                          <w:szCs w:val="16"/>
                        </w:rPr>
                      </w:pPr>
                      <w:r w:rsidRPr="00D10C85">
                        <w:rPr>
                          <w:rFonts w:ascii="Arial" w:hAnsi="Arial" w:cs="Arial"/>
                          <w:sz w:val="16"/>
                          <w:szCs w:val="16"/>
                        </w:rPr>
                        <w:t xml:space="preserve">Source: AI Generated </w:t>
                      </w:r>
                      <w:r w:rsidR="00D10C85" w:rsidRPr="00D10C85">
                        <w:rPr>
                          <w:rFonts w:ascii="Arial" w:hAnsi="Arial" w:cs="Arial"/>
                          <w:sz w:val="16"/>
                          <w:szCs w:val="16"/>
                        </w:rPr>
                        <w:t>(Google, 2025)</w:t>
                      </w:r>
                    </w:p>
                  </w:txbxContent>
                </v:textbox>
              </v:shape>
            </w:pict>
          </mc:Fallback>
        </mc:AlternateContent>
      </w:r>
      <w:r w:rsidR="009F7519" w:rsidRPr="00090F07">
        <w:rPr>
          <w:rFonts w:ascii="Arial" w:hAnsi="Arial" w:cs="Arial"/>
          <w:sz w:val="22"/>
          <w:szCs w:val="22"/>
        </w:rPr>
        <w:t xml:space="preserve">NutriNeuro is a mealtime assistive technology </w:t>
      </w:r>
      <w:r w:rsidR="00C80E48" w:rsidRPr="00090F07">
        <w:rPr>
          <w:rFonts w:ascii="Arial" w:hAnsi="Arial" w:cs="Arial"/>
          <w:sz w:val="22"/>
          <w:szCs w:val="22"/>
        </w:rPr>
        <w:t xml:space="preserve">helping child living with Autism and have eating difficulties. The App is designed by taking </w:t>
      </w:r>
      <w:r w:rsidRPr="00090F07">
        <w:rPr>
          <w:rFonts w:ascii="Arial" w:hAnsi="Arial" w:cs="Arial"/>
          <w:sz w:val="22"/>
          <w:szCs w:val="22"/>
        </w:rPr>
        <w:t>research-based</w:t>
      </w:r>
      <w:r w:rsidR="00C80E48" w:rsidRPr="00090F07">
        <w:rPr>
          <w:rFonts w:ascii="Arial" w:hAnsi="Arial" w:cs="Arial"/>
          <w:sz w:val="22"/>
          <w:szCs w:val="22"/>
        </w:rPr>
        <w:t xml:space="preserve"> studies on </w:t>
      </w:r>
      <w:r w:rsidRPr="00090F07">
        <w:rPr>
          <w:rFonts w:ascii="Arial" w:hAnsi="Arial" w:cs="Arial"/>
          <w:sz w:val="22"/>
          <w:szCs w:val="22"/>
        </w:rPr>
        <w:t>dietary</w:t>
      </w:r>
      <w:r w:rsidR="00C80E48" w:rsidRPr="00090F07">
        <w:rPr>
          <w:rFonts w:ascii="Arial" w:hAnsi="Arial" w:cs="Arial"/>
          <w:sz w:val="22"/>
          <w:szCs w:val="22"/>
        </w:rPr>
        <w:t xml:space="preserve"> pattern</w:t>
      </w:r>
      <w:r w:rsidRPr="00090F07">
        <w:rPr>
          <w:rFonts w:ascii="Arial" w:hAnsi="Arial" w:cs="Arial"/>
          <w:sz w:val="22"/>
          <w:szCs w:val="22"/>
        </w:rPr>
        <w:t>s</w:t>
      </w:r>
      <w:r w:rsidR="00C80E48" w:rsidRPr="00090F07">
        <w:rPr>
          <w:rFonts w:ascii="Arial" w:hAnsi="Arial" w:cs="Arial"/>
          <w:sz w:val="22"/>
          <w:szCs w:val="22"/>
        </w:rPr>
        <w:t xml:space="preserve"> of autistic </w:t>
      </w:r>
      <w:r w:rsidRPr="00090F07">
        <w:rPr>
          <w:rFonts w:ascii="Arial" w:hAnsi="Arial" w:cs="Arial"/>
          <w:sz w:val="22"/>
          <w:szCs w:val="22"/>
        </w:rPr>
        <w:t>kids.</w:t>
      </w:r>
      <w:r w:rsidR="00C80E48" w:rsidRPr="00090F07">
        <w:rPr>
          <w:rFonts w:ascii="Arial" w:hAnsi="Arial" w:cs="Arial"/>
          <w:sz w:val="22"/>
          <w:szCs w:val="22"/>
        </w:rPr>
        <w:t xml:space="preserve"> </w:t>
      </w:r>
      <w:r w:rsidRPr="00090F07">
        <w:rPr>
          <w:rFonts w:ascii="Arial" w:hAnsi="Arial" w:cs="Arial"/>
          <w:sz w:val="22"/>
          <w:szCs w:val="22"/>
        </w:rPr>
        <w:t xml:space="preserve">Food preferences in children with ASD are frequently dependent on factors like temperature, colour, texture, or taste (Nadon </w:t>
      </w:r>
      <w:r w:rsidRPr="00090F07">
        <w:rPr>
          <w:rFonts w:ascii="Arial" w:hAnsi="Arial" w:cs="Arial"/>
          <w:i/>
          <w:iCs/>
          <w:sz w:val="22"/>
          <w:szCs w:val="22"/>
        </w:rPr>
        <w:t>et al.</w:t>
      </w:r>
      <w:r w:rsidRPr="00090F07">
        <w:rPr>
          <w:rFonts w:ascii="Arial" w:hAnsi="Arial" w:cs="Arial"/>
          <w:sz w:val="22"/>
          <w:szCs w:val="22"/>
        </w:rPr>
        <w:t xml:space="preserve">, 2010). </w:t>
      </w:r>
      <w:r w:rsidR="00D10C85">
        <w:rPr>
          <w:rFonts w:ascii="Arial" w:hAnsi="Arial" w:cs="Arial"/>
          <w:sz w:val="22"/>
          <w:szCs w:val="22"/>
        </w:rPr>
        <w:t>C</w:t>
      </w:r>
      <w:r w:rsidRPr="00090F07">
        <w:rPr>
          <w:rFonts w:ascii="Arial" w:hAnsi="Arial" w:cs="Arial"/>
          <w:sz w:val="22"/>
          <w:szCs w:val="22"/>
        </w:rPr>
        <w:t xml:space="preserve">hildren with ASD may have </w:t>
      </w:r>
      <w:r w:rsidR="00D10C85">
        <w:rPr>
          <w:rFonts w:ascii="Arial" w:hAnsi="Arial" w:cs="Arial"/>
          <w:sz w:val="22"/>
          <w:szCs w:val="22"/>
        </w:rPr>
        <w:t xml:space="preserve">very selective food choices due to multiple factors </w:t>
      </w:r>
      <w:r w:rsidRPr="00090F07">
        <w:rPr>
          <w:rFonts w:ascii="Arial" w:hAnsi="Arial" w:cs="Arial"/>
          <w:sz w:val="22"/>
          <w:szCs w:val="22"/>
        </w:rPr>
        <w:t xml:space="preserve">(Sharp </w:t>
      </w:r>
      <w:r w:rsidRPr="00090F07">
        <w:rPr>
          <w:rFonts w:ascii="Arial" w:hAnsi="Arial" w:cs="Arial"/>
          <w:i/>
          <w:iCs/>
          <w:sz w:val="22"/>
          <w:szCs w:val="22"/>
        </w:rPr>
        <w:t>et al.</w:t>
      </w:r>
      <w:r w:rsidRPr="00090F07">
        <w:rPr>
          <w:rFonts w:ascii="Arial" w:hAnsi="Arial" w:cs="Arial"/>
          <w:sz w:val="22"/>
          <w:szCs w:val="22"/>
        </w:rPr>
        <w:t>, 2013)</w:t>
      </w:r>
      <w:r w:rsidR="00D10C85">
        <w:rPr>
          <w:rFonts w:ascii="Arial" w:hAnsi="Arial" w:cs="Arial"/>
          <w:sz w:val="22"/>
          <w:szCs w:val="22"/>
        </w:rPr>
        <w:t xml:space="preserve">, and there should be an assistive tool to target this aspect. </w:t>
      </w:r>
      <w:r w:rsidR="00D10C85" w:rsidRPr="00D10C85">
        <w:rPr>
          <w:rFonts w:ascii="Arial" w:hAnsi="Arial" w:cs="Arial"/>
          <w:sz w:val="22"/>
          <w:szCs w:val="22"/>
        </w:rPr>
        <w:t xml:space="preserve">In order to teach parents of children with autism spectrum disorder and food selectivity how to implement a </w:t>
      </w:r>
      <w:r w:rsidR="00D10C85" w:rsidRPr="00D10C85">
        <w:rPr>
          <w:rFonts w:ascii="Arial" w:hAnsi="Arial" w:cs="Arial"/>
          <w:sz w:val="22"/>
          <w:szCs w:val="22"/>
        </w:rPr>
        <w:lastRenderedPageBreak/>
        <w:t>home-based treatment package that included taste exposure, escape extinction, and fading, the app focuses on behavioural skills training</w:t>
      </w:r>
      <w:r w:rsidR="00D10C85">
        <w:rPr>
          <w:rFonts w:ascii="Arial" w:hAnsi="Arial" w:cs="Arial"/>
          <w:sz w:val="22"/>
          <w:szCs w:val="22"/>
        </w:rPr>
        <w:t xml:space="preserve"> </w:t>
      </w:r>
      <w:r w:rsidR="00D10C85" w:rsidRPr="00D10C85">
        <w:rPr>
          <w:rFonts w:ascii="Arial" w:hAnsi="Arial" w:cs="Arial"/>
          <w:sz w:val="22"/>
          <w:szCs w:val="22"/>
        </w:rPr>
        <w:t xml:space="preserve">(Seiverling </w:t>
      </w:r>
      <w:r w:rsidR="00D10C85" w:rsidRPr="00D10C85">
        <w:rPr>
          <w:rFonts w:ascii="Arial" w:hAnsi="Arial" w:cs="Arial"/>
          <w:i/>
          <w:iCs/>
          <w:sz w:val="22"/>
          <w:szCs w:val="22"/>
        </w:rPr>
        <w:t>et al.</w:t>
      </w:r>
      <w:r w:rsidR="00D10C85" w:rsidRPr="00D10C85">
        <w:rPr>
          <w:rFonts w:ascii="Arial" w:hAnsi="Arial" w:cs="Arial"/>
          <w:sz w:val="22"/>
          <w:szCs w:val="22"/>
        </w:rPr>
        <w:t>, 2012)</w:t>
      </w:r>
      <w:r w:rsidR="00D10C85">
        <w:rPr>
          <w:rFonts w:ascii="Arial" w:hAnsi="Arial" w:cs="Arial"/>
          <w:sz w:val="22"/>
          <w:szCs w:val="22"/>
        </w:rPr>
        <w:t>.</w:t>
      </w:r>
    </w:p>
    <w:p w14:paraId="37AC5337" w14:textId="7994B2F0" w:rsidR="009F7519" w:rsidRPr="00090F07" w:rsidRDefault="00C80E48" w:rsidP="0091782C">
      <w:pPr>
        <w:spacing w:line="360" w:lineRule="auto"/>
        <w:jc w:val="center"/>
        <w:rPr>
          <w:rFonts w:ascii="Arial" w:hAnsi="Arial" w:cs="Arial"/>
          <w:b/>
          <w:bCs/>
          <w:sz w:val="22"/>
          <w:szCs w:val="22"/>
        </w:rPr>
      </w:pPr>
      <w:r w:rsidRPr="0075033C">
        <w:rPr>
          <w:rFonts w:ascii="Arial" w:hAnsi="Arial" w:cs="Arial"/>
          <w:b/>
          <w:bCs/>
          <w:sz w:val="32"/>
          <w:szCs w:val="32"/>
        </w:rPr>
        <w:t>The App offers following core features:</w:t>
      </w:r>
    </w:p>
    <w:p w14:paraId="1117987C" w14:textId="26512401" w:rsidR="00042807" w:rsidRPr="00090F07" w:rsidRDefault="0075033C" w:rsidP="00042807">
      <w:pPr>
        <w:spacing w:line="360" w:lineRule="auto"/>
        <w:jc w:val="both"/>
        <w:rPr>
          <w:rFonts w:ascii="Arial" w:hAnsi="Arial" w:cs="Arial"/>
          <w:sz w:val="22"/>
          <w:szCs w:val="22"/>
        </w:rPr>
      </w:pPr>
      <w:r w:rsidRPr="00090F07">
        <w:rPr>
          <w:rFonts w:ascii="Arial" w:hAnsi="Arial" w:cs="Arial"/>
          <w:noProof/>
          <w:sz w:val="22"/>
          <w:szCs w:val="22"/>
        </w:rPr>
        <w:drawing>
          <wp:anchor distT="0" distB="0" distL="114300" distR="114300" simplePos="0" relativeHeight="251681792" behindDoc="0" locked="0" layoutInCell="1" allowOverlap="1" wp14:anchorId="22BF29BF" wp14:editId="294828A1">
            <wp:simplePos x="0" y="0"/>
            <wp:positionH relativeFrom="margin">
              <wp:posOffset>572770</wp:posOffset>
            </wp:positionH>
            <wp:positionV relativeFrom="margin">
              <wp:posOffset>1062990</wp:posOffset>
            </wp:positionV>
            <wp:extent cx="5820410" cy="2590165"/>
            <wp:effectExtent l="19050" t="19050" r="27940" b="19685"/>
            <wp:wrapSquare wrapText="bothSides"/>
            <wp:docPr id="1314562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562726" name=""/>
                    <pic:cNvPicPr/>
                  </pic:nvPicPr>
                  <pic:blipFill rotWithShape="1">
                    <a:blip r:embed="rId16">
                      <a:extLst>
                        <a:ext uri="{28A0092B-C50C-407E-A947-70E740481C1C}">
                          <a14:useLocalDpi xmlns:a14="http://schemas.microsoft.com/office/drawing/2010/main" val="0"/>
                        </a:ext>
                      </a:extLst>
                    </a:blip>
                    <a:srcRect l="27747" t="43418" r="28339" b="19892"/>
                    <a:stretch>
                      <a:fillRect/>
                    </a:stretch>
                  </pic:blipFill>
                  <pic:spPr bwMode="auto">
                    <a:xfrm>
                      <a:off x="0" y="0"/>
                      <a:ext cx="5820410" cy="259016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D98D8B" w14:textId="08741E07" w:rsidR="00042807" w:rsidRPr="00090F07" w:rsidRDefault="00042807" w:rsidP="00042807">
      <w:pPr>
        <w:spacing w:line="360" w:lineRule="auto"/>
        <w:jc w:val="both"/>
        <w:rPr>
          <w:rFonts w:ascii="Arial" w:hAnsi="Arial" w:cs="Arial"/>
          <w:sz w:val="22"/>
          <w:szCs w:val="22"/>
        </w:rPr>
      </w:pPr>
    </w:p>
    <w:p w14:paraId="058214A1" w14:textId="08AFEB32" w:rsidR="00042807" w:rsidRPr="00090F07" w:rsidRDefault="00042807" w:rsidP="00042807">
      <w:pPr>
        <w:spacing w:line="360" w:lineRule="auto"/>
        <w:jc w:val="both"/>
        <w:rPr>
          <w:rFonts w:ascii="Arial" w:hAnsi="Arial" w:cs="Arial"/>
          <w:sz w:val="22"/>
          <w:szCs w:val="22"/>
        </w:rPr>
      </w:pPr>
    </w:p>
    <w:p w14:paraId="1530F93D" w14:textId="364F9698" w:rsidR="00E00E50" w:rsidRPr="00090F07" w:rsidRDefault="00E00E50" w:rsidP="00EE17F2">
      <w:pPr>
        <w:rPr>
          <w:rFonts w:ascii="Arial" w:hAnsi="Arial" w:cs="Arial"/>
          <w:sz w:val="22"/>
          <w:szCs w:val="22"/>
        </w:rPr>
      </w:pPr>
    </w:p>
    <w:p w14:paraId="004D8036" w14:textId="6362930C" w:rsidR="003630DF" w:rsidRPr="00090F07" w:rsidRDefault="003630DF" w:rsidP="00EE17F2">
      <w:pPr>
        <w:rPr>
          <w:rFonts w:ascii="Arial" w:hAnsi="Arial" w:cs="Arial"/>
          <w:sz w:val="22"/>
          <w:szCs w:val="22"/>
        </w:rPr>
      </w:pPr>
    </w:p>
    <w:p w14:paraId="79E9229B" w14:textId="23755716" w:rsidR="003630DF" w:rsidRPr="00090F07" w:rsidRDefault="003630DF" w:rsidP="00EE17F2">
      <w:pPr>
        <w:rPr>
          <w:rFonts w:ascii="Arial" w:hAnsi="Arial" w:cs="Arial"/>
          <w:sz w:val="22"/>
          <w:szCs w:val="22"/>
        </w:rPr>
      </w:pPr>
    </w:p>
    <w:p w14:paraId="0DD442DA" w14:textId="0000A013" w:rsidR="003630DF" w:rsidRPr="00090F07" w:rsidRDefault="003630DF" w:rsidP="00EE17F2">
      <w:pPr>
        <w:rPr>
          <w:rFonts w:ascii="Arial" w:hAnsi="Arial" w:cs="Arial"/>
          <w:sz w:val="22"/>
          <w:szCs w:val="22"/>
        </w:rPr>
      </w:pPr>
    </w:p>
    <w:p w14:paraId="0689FE0E" w14:textId="0D402E96" w:rsidR="003630DF" w:rsidRPr="00090F07" w:rsidRDefault="003630DF" w:rsidP="00EE17F2">
      <w:pPr>
        <w:rPr>
          <w:rFonts w:ascii="Arial" w:hAnsi="Arial" w:cs="Arial"/>
          <w:sz w:val="22"/>
          <w:szCs w:val="22"/>
        </w:rPr>
      </w:pPr>
    </w:p>
    <w:p w14:paraId="31B0D805" w14:textId="77777777" w:rsidR="00A23B18" w:rsidRDefault="00A23B18" w:rsidP="00D10C85">
      <w:pPr>
        <w:rPr>
          <w:rFonts w:ascii="Arial" w:hAnsi="Arial" w:cs="Arial"/>
          <w:b/>
          <w:bCs/>
          <w:sz w:val="22"/>
          <w:szCs w:val="22"/>
        </w:rPr>
      </w:pPr>
    </w:p>
    <w:p w14:paraId="1AE8616F" w14:textId="315289E7" w:rsidR="0091782C" w:rsidRPr="000D1614" w:rsidRDefault="0091782C" w:rsidP="0091782C">
      <w:pPr>
        <w:jc w:val="center"/>
        <w:rPr>
          <w:rFonts w:ascii="Arial" w:hAnsi="Arial" w:cs="Arial"/>
          <w:b/>
          <w:bCs/>
          <w:sz w:val="32"/>
          <w:szCs w:val="32"/>
        </w:rPr>
      </w:pPr>
      <w:r w:rsidRPr="0075033C">
        <w:rPr>
          <w:rFonts w:ascii="Arial" w:hAnsi="Arial" w:cs="Arial"/>
          <w:b/>
          <w:bCs/>
          <w:sz w:val="32"/>
          <w:szCs w:val="32"/>
        </w:rPr>
        <w:t>Impact</w:t>
      </w:r>
      <w:r w:rsidR="0068354E">
        <w:rPr>
          <w:rFonts w:ascii="Arial" w:hAnsi="Arial" w:cs="Arial"/>
          <w:b/>
          <w:bCs/>
          <w:sz w:val="32"/>
          <w:szCs w:val="32"/>
        </w:rPr>
        <w:t>:</w:t>
      </w:r>
    </w:p>
    <w:p w14:paraId="187541CA" w14:textId="503395D0" w:rsidR="003070FD" w:rsidRDefault="00090F07" w:rsidP="00090F07">
      <w:pPr>
        <w:pStyle w:val="ListParagraph"/>
        <w:numPr>
          <w:ilvl w:val="0"/>
          <w:numId w:val="4"/>
        </w:numPr>
        <w:spacing w:after="0" w:line="360" w:lineRule="auto"/>
        <w:jc w:val="both"/>
        <w:rPr>
          <w:rFonts w:ascii="Arial" w:eastAsia="Times New Roman" w:hAnsi="Arial" w:cs="Arial"/>
          <w:sz w:val="22"/>
          <w:szCs w:val="22"/>
          <w:lang w:eastAsia="en-GB"/>
          <w14:ligatures w14:val="none"/>
        </w:rPr>
      </w:pPr>
      <w:r w:rsidRPr="003070FD">
        <w:rPr>
          <w:rFonts w:ascii="Arial" w:eastAsia="Times New Roman" w:hAnsi="Arial" w:cs="Arial"/>
          <w:sz w:val="22"/>
          <w:szCs w:val="22"/>
          <w:lang w:eastAsia="en-GB"/>
          <w14:ligatures w14:val="none"/>
        </w:rPr>
        <w:t>According to Ledford, Whiteside, and Severini (2018), there is strong evidence that medical and behavioural interventions can help children with ASD who exhibit severe food selectivity.</w:t>
      </w:r>
      <w:r w:rsidR="003070FD" w:rsidRPr="003070FD">
        <w:rPr>
          <w:rFonts w:ascii="Arial" w:eastAsia="Times New Roman" w:hAnsi="Arial" w:cs="Arial"/>
          <w:sz w:val="22"/>
          <w:szCs w:val="22"/>
          <w:lang w:eastAsia="en-GB"/>
          <w14:ligatures w14:val="none"/>
        </w:rPr>
        <w:t xml:space="preserve"> NutriNeuro targets</w:t>
      </w:r>
      <w:r w:rsidRPr="003070FD">
        <w:rPr>
          <w:rFonts w:ascii="Arial" w:eastAsia="Times New Roman" w:hAnsi="Arial" w:cs="Arial"/>
          <w:sz w:val="22"/>
          <w:szCs w:val="22"/>
          <w:lang w:eastAsia="en-GB"/>
          <w14:ligatures w14:val="none"/>
        </w:rPr>
        <w:t xml:space="preserve"> </w:t>
      </w:r>
      <w:r w:rsidR="003070FD" w:rsidRPr="003070FD">
        <w:rPr>
          <w:rFonts w:ascii="Arial" w:eastAsia="Times New Roman" w:hAnsi="Arial" w:cs="Arial"/>
          <w:sz w:val="22"/>
          <w:szCs w:val="22"/>
          <w:lang w:eastAsia="en-GB"/>
          <w14:ligatures w14:val="none"/>
        </w:rPr>
        <w:t>i</w:t>
      </w:r>
      <w:r w:rsidRPr="003070FD">
        <w:rPr>
          <w:rFonts w:ascii="Arial" w:eastAsia="Times New Roman" w:hAnsi="Arial" w:cs="Arial"/>
          <w:sz w:val="22"/>
          <w:szCs w:val="22"/>
          <w:lang w:eastAsia="en-GB"/>
          <w14:ligatures w14:val="none"/>
        </w:rPr>
        <w:t xml:space="preserve">ndividualized reinforcement for trying new foods, </w:t>
      </w:r>
      <w:r w:rsidRPr="003070FD">
        <w:rPr>
          <w:rFonts w:ascii="Arial" w:eastAsia="Times New Roman" w:hAnsi="Arial" w:cs="Arial"/>
          <w:b/>
          <w:bCs/>
          <w:sz w:val="22"/>
          <w:szCs w:val="22"/>
          <w:lang w:eastAsia="en-GB"/>
          <w14:ligatures w14:val="none"/>
        </w:rPr>
        <w:t>hierarchical exposure to non-preferred</w:t>
      </w:r>
      <w:r w:rsidRPr="003070FD">
        <w:rPr>
          <w:rFonts w:ascii="Arial" w:eastAsia="Times New Roman" w:hAnsi="Arial" w:cs="Arial"/>
          <w:sz w:val="22"/>
          <w:szCs w:val="22"/>
          <w:lang w:eastAsia="en-GB"/>
          <w14:ligatures w14:val="none"/>
        </w:rPr>
        <w:t xml:space="preserve"> </w:t>
      </w:r>
      <w:r w:rsidRPr="003070FD">
        <w:rPr>
          <w:rFonts w:ascii="Arial" w:eastAsia="Times New Roman" w:hAnsi="Arial" w:cs="Arial"/>
          <w:b/>
          <w:bCs/>
          <w:sz w:val="22"/>
          <w:szCs w:val="22"/>
          <w:lang w:eastAsia="en-GB"/>
          <w14:ligatures w14:val="none"/>
        </w:rPr>
        <w:t>foods</w:t>
      </w:r>
      <w:r w:rsidR="00991A58">
        <w:rPr>
          <w:rFonts w:ascii="Arial" w:eastAsia="Times New Roman" w:hAnsi="Arial" w:cs="Arial"/>
          <w:sz w:val="22"/>
          <w:szCs w:val="22"/>
          <w:lang w:eastAsia="en-GB"/>
          <w14:ligatures w14:val="none"/>
        </w:rPr>
        <w:t>.</w:t>
      </w:r>
    </w:p>
    <w:p w14:paraId="070A736B" w14:textId="5986880E" w:rsidR="00090F07" w:rsidRDefault="003070FD" w:rsidP="00090F07">
      <w:pPr>
        <w:pStyle w:val="ListParagraph"/>
        <w:numPr>
          <w:ilvl w:val="0"/>
          <w:numId w:val="4"/>
        </w:numPr>
        <w:spacing w:after="0" w:line="360" w:lineRule="auto"/>
        <w:jc w:val="both"/>
        <w:rPr>
          <w:rFonts w:ascii="Arial" w:eastAsia="Times New Roman" w:hAnsi="Arial" w:cs="Arial"/>
          <w:sz w:val="22"/>
          <w:szCs w:val="22"/>
          <w:lang w:eastAsia="en-GB"/>
          <w14:ligatures w14:val="none"/>
        </w:rPr>
      </w:pPr>
      <w:r>
        <w:rPr>
          <w:rFonts w:ascii="Arial" w:eastAsia="Times New Roman" w:hAnsi="Arial" w:cs="Arial"/>
          <w:b/>
          <w:bCs/>
          <w:sz w:val="22"/>
          <w:szCs w:val="22"/>
          <w:lang w:eastAsia="en-GB"/>
          <w14:ligatures w14:val="none"/>
        </w:rPr>
        <w:t>The App helps in g</w:t>
      </w:r>
      <w:r w:rsidRPr="003070FD">
        <w:rPr>
          <w:rFonts w:ascii="Arial" w:eastAsia="Times New Roman" w:hAnsi="Arial" w:cs="Arial"/>
          <w:b/>
          <w:bCs/>
          <w:sz w:val="22"/>
          <w:szCs w:val="22"/>
          <w:lang w:eastAsia="en-GB"/>
          <w14:ligatures w14:val="none"/>
        </w:rPr>
        <w:t>radual and</w:t>
      </w:r>
      <w:r>
        <w:rPr>
          <w:rFonts w:ascii="Arial" w:eastAsia="Times New Roman" w:hAnsi="Arial" w:cs="Arial"/>
          <w:sz w:val="22"/>
          <w:szCs w:val="22"/>
          <w:lang w:eastAsia="en-GB"/>
          <w14:ligatures w14:val="none"/>
        </w:rPr>
        <w:t xml:space="preserve"> </w:t>
      </w:r>
      <w:r>
        <w:rPr>
          <w:rFonts w:ascii="Arial" w:eastAsia="Times New Roman" w:hAnsi="Arial" w:cs="Arial"/>
          <w:b/>
          <w:bCs/>
          <w:sz w:val="22"/>
          <w:szCs w:val="22"/>
          <w:lang w:eastAsia="en-GB"/>
          <w14:ligatures w14:val="none"/>
        </w:rPr>
        <w:t>i</w:t>
      </w:r>
      <w:r w:rsidR="00090F07" w:rsidRPr="003070FD">
        <w:rPr>
          <w:rFonts w:ascii="Arial" w:eastAsia="Times New Roman" w:hAnsi="Arial" w:cs="Arial"/>
          <w:b/>
          <w:bCs/>
          <w:sz w:val="22"/>
          <w:szCs w:val="22"/>
          <w:lang w:eastAsia="en-GB"/>
          <w14:ligatures w14:val="none"/>
        </w:rPr>
        <w:t>ncreased food acceptance</w:t>
      </w:r>
      <w:r w:rsidR="00090F07" w:rsidRPr="003070FD">
        <w:rPr>
          <w:rFonts w:ascii="Arial" w:eastAsia="Times New Roman" w:hAnsi="Arial" w:cs="Arial"/>
          <w:sz w:val="22"/>
          <w:szCs w:val="22"/>
          <w:lang w:eastAsia="en-GB"/>
          <w14:ligatures w14:val="none"/>
        </w:rPr>
        <w:t xml:space="preserve">, and </w:t>
      </w:r>
      <w:r w:rsidR="00090F07" w:rsidRPr="003070FD">
        <w:rPr>
          <w:rFonts w:ascii="Arial" w:eastAsia="Times New Roman" w:hAnsi="Arial" w:cs="Arial"/>
          <w:b/>
          <w:bCs/>
          <w:sz w:val="22"/>
          <w:szCs w:val="22"/>
          <w:lang w:eastAsia="en-GB"/>
          <w14:ligatures w14:val="none"/>
        </w:rPr>
        <w:t>spontaneous requests for new foods</w:t>
      </w:r>
      <w:r w:rsidR="00090F07" w:rsidRPr="003070FD">
        <w:rPr>
          <w:rFonts w:ascii="Arial" w:eastAsia="Times New Roman" w:hAnsi="Arial" w:cs="Arial"/>
          <w:sz w:val="22"/>
          <w:szCs w:val="22"/>
          <w:lang w:eastAsia="en-GB"/>
          <w14:ligatures w14:val="none"/>
        </w:rPr>
        <w:t xml:space="preserve"> </w:t>
      </w:r>
      <w:r>
        <w:rPr>
          <w:rFonts w:ascii="Arial" w:eastAsia="Times New Roman" w:hAnsi="Arial" w:cs="Arial"/>
          <w:sz w:val="22"/>
          <w:szCs w:val="22"/>
          <w:lang w:eastAsia="en-GB"/>
          <w14:ligatures w14:val="none"/>
        </w:rPr>
        <w:t xml:space="preserve">by focusing on </w:t>
      </w:r>
      <w:r w:rsidR="00090F07" w:rsidRPr="003070FD">
        <w:rPr>
          <w:rFonts w:ascii="Arial" w:eastAsia="Times New Roman" w:hAnsi="Arial" w:cs="Arial"/>
          <w:sz w:val="22"/>
          <w:szCs w:val="22"/>
          <w:lang w:eastAsia="en-GB"/>
          <w14:ligatures w14:val="none"/>
        </w:rPr>
        <w:t>the behavioural and sensory issues of children with ASD</w:t>
      </w:r>
      <w:r w:rsidR="00991A58">
        <w:rPr>
          <w:rFonts w:ascii="Arial" w:eastAsia="Times New Roman" w:hAnsi="Arial" w:cs="Arial"/>
          <w:sz w:val="22"/>
          <w:szCs w:val="22"/>
          <w:lang w:eastAsia="en-GB"/>
          <w14:ligatures w14:val="none"/>
        </w:rPr>
        <w:t xml:space="preserve">. </w:t>
      </w:r>
      <w:r>
        <w:rPr>
          <w:rFonts w:ascii="Arial" w:eastAsia="Times New Roman" w:hAnsi="Arial" w:cs="Arial"/>
          <w:sz w:val="22"/>
          <w:szCs w:val="22"/>
          <w:lang w:eastAsia="en-GB"/>
          <w14:ligatures w14:val="none"/>
        </w:rPr>
        <w:t xml:space="preserve">By </w:t>
      </w:r>
      <w:r w:rsidR="00090F07" w:rsidRPr="003070FD">
        <w:rPr>
          <w:rFonts w:ascii="Arial" w:eastAsia="Times New Roman" w:hAnsi="Arial" w:cs="Arial"/>
          <w:sz w:val="22"/>
          <w:szCs w:val="22"/>
          <w:lang w:eastAsia="en-GB"/>
          <w14:ligatures w14:val="none"/>
        </w:rPr>
        <w:t>tak</w:t>
      </w:r>
      <w:r>
        <w:rPr>
          <w:rFonts w:ascii="Arial" w:eastAsia="Times New Roman" w:hAnsi="Arial" w:cs="Arial"/>
          <w:sz w:val="22"/>
          <w:szCs w:val="22"/>
          <w:lang w:eastAsia="en-GB"/>
          <w14:ligatures w14:val="none"/>
        </w:rPr>
        <w:t>ing</w:t>
      </w:r>
      <w:r w:rsidR="00090F07" w:rsidRPr="003070FD">
        <w:rPr>
          <w:rFonts w:ascii="Arial" w:eastAsia="Times New Roman" w:hAnsi="Arial" w:cs="Arial"/>
          <w:sz w:val="22"/>
          <w:szCs w:val="22"/>
          <w:lang w:eastAsia="en-GB"/>
          <w14:ligatures w14:val="none"/>
        </w:rPr>
        <w:t xml:space="preserve"> into account sensory </w:t>
      </w:r>
      <w:r w:rsidR="00991A58">
        <w:rPr>
          <w:rFonts w:ascii="Arial" w:eastAsia="Times New Roman" w:hAnsi="Arial" w:cs="Arial"/>
          <w:sz w:val="22"/>
          <w:szCs w:val="22"/>
          <w:lang w:eastAsia="en-GB"/>
          <w14:ligatures w14:val="none"/>
        </w:rPr>
        <w:t xml:space="preserve">issues </w:t>
      </w:r>
      <w:r w:rsidR="00991A58" w:rsidRPr="003070FD">
        <w:rPr>
          <w:rFonts w:ascii="Arial" w:eastAsia="Times New Roman" w:hAnsi="Arial" w:cs="Arial"/>
          <w:sz w:val="22"/>
          <w:szCs w:val="22"/>
          <w:lang w:eastAsia="en-GB"/>
          <w14:ligatures w14:val="none"/>
        </w:rPr>
        <w:t xml:space="preserve">(Park </w:t>
      </w:r>
      <w:r w:rsidR="00991A58" w:rsidRPr="003070FD">
        <w:rPr>
          <w:rFonts w:ascii="Arial" w:eastAsia="Times New Roman" w:hAnsi="Arial" w:cs="Arial"/>
          <w:i/>
          <w:iCs/>
          <w:sz w:val="22"/>
          <w:szCs w:val="22"/>
          <w:lang w:eastAsia="en-GB"/>
          <w14:ligatures w14:val="none"/>
        </w:rPr>
        <w:t>et al.</w:t>
      </w:r>
      <w:r w:rsidR="00991A58" w:rsidRPr="003070FD">
        <w:rPr>
          <w:rFonts w:ascii="Arial" w:eastAsia="Times New Roman" w:hAnsi="Arial" w:cs="Arial"/>
          <w:sz w:val="22"/>
          <w:szCs w:val="22"/>
          <w:lang w:eastAsia="en-GB"/>
          <w14:ligatures w14:val="none"/>
        </w:rPr>
        <w:t>, 2020)</w:t>
      </w:r>
      <w:r w:rsidR="00991A58">
        <w:rPr>
          <w:rFonts w:ascii="Arial" w:eastAsia="Times New Roman" w:hAnsi="Arial" w:cs="Arial"/>
          <w:sz w:val="22"/>
          <w:szCs w:val="22"/>
          <w:lang w:eastAsia="en-GB"/>
          <w14:ligatures w14:val="none"/>
        </w:rPr>
        <w:t>, positive reinforcement and making meal time less stressful through gamification and rewards.</w:t>
      </w:r>
    </w:p>
    <w:p w14:paraId="5F9B07C9" w14:textId="4626880D" w:rsidR="00991A58" w:rsidRDefault="00991A58" w:rsidP="00090F07">
      <w:pPr>
        <w:pStyle w:val="ListParagraph"/>
        <w:numPr>
          <w:ilvl w:val="0"/>
          <w:numId w:val="4"/>
        </w:numPr>
        <w:spacing w:after="0" w:line="360" w:lineRule="auto"/>
        <w:jc w:val="both"/>
        <w:rPr>
          <w:rFonts w:ascii="Arial" w:eastAsia="Times New Roman" w:hAnsi="Arial" w:cs="Arial"/>
          <w:sz w:val="22"/>
          <w:szCs w:val="22"/>
          <w:lang w:eastAsia="en-GB"/>
          <w14:ligatures w14:val="none"/>
        </w:rPr>
      </w:pPr>
      <w:r>
        <w:rPr>
          <w:rFonts w:ascii="Arial" w:eastAsia="Times New Roman" w:hAnsi="Arial" w:cs="Arial"/>
          <w:sz w:val="22"/>
          <w:szCs w:val="22"/>
          <w:lang w:eastAsia="en-GB"/>
          <w14:ligatures w14:val="none"/>
        </w:rPr>
        <w:t xml:space="preserve">According to </w:t>
      </w:r>
      <w:r w:rsidRPr="003070FD">
        <w:rPr>
          <w:rFonts w:ascii="Arial" w:eastAsia="Times New Roman" w:hAnsi="Arial" w:cs="Arial"/>
          <w:sz w:val="22"/>
          <w:szCs w:val="22"/>
          <w:lang w:eastAsia="en-GB"/>
          <w14:ligatures w14:val="none"/>
        </w:rPr>
        <w:t xml:space="preserve">(Koegel </w:t>
      </w:r>
      <w:r w:rsidRPr="003070FD">
        <w:rPr>
          <w:rFonts w:ascii="Arial" w:eastAsia="Times New Roman" w:hAnsi="Arial" w:cs="Arial"/>
          <w:i/>
          <w:iCs/>
          <w:sz w:val="22"/>
          <w:szCs w:val="22"/>
          <w:lang w:eastAsia="en-GB"/>
          <w14:ligatures w14:val="none"/>
        </w:rPr>
        <w:t>et al</w:t>
      </w:r>
      <w:r w:rsidRPr="003070FD">
        <w:rPr>
          <w:rFonts w:ascii="Arial" w:eastAsia="Times New Roman" w:hAnsi="Arial" w:cs="Arial"/>
          <w:sz w:val="22"/>
          <w:szCs w:val="22"/>
          <w:lang w:eastAsia="en-GB"/>
          <w14:ligatures w14:val="none"/>
        </w:rPr>
        <w:t>., 2011)</w:t>
      </w:r>
      <w:r>
        <w:rPr>
          <w:rFonts w:ascii="Arial" w:eastAsia="Times New Roman" w:hAnsi="Arial" w:cs="Arial"/>
          <w:sz w:val="22"/>
          <w:szCs w:val="22"/>
          <w:lang w:eastAsia="en-GB"/>
          <w14:ligatures w14:val="none"/>
        </w:rPr>
        <w:t>, the assistive tools which targets the behaviour aspect and sensory sensitivity holistically improve eating patterns in autistic kids. NutriNeuro aims the same impact.</w:t>
      </w:r>
    </w:p>
    <w:p w14:paraId="22A0F0E6" w14:textId="77777777" w:rsidR="00991A58" w:rsidRPr="003070FD" w:rsidRDefault="00991A58" w:rsidP="00991A58">
      <w:pPr>
        <w:pStyle w:val="ListParagraph"/>
        <w:spacing w:after="0" w:line="360" w:lineRule="auto"/>
        <w:jc w:val="both"/>
        <w:rPr>
          <w:rFonts w:ascii="Arial" w:eastAsia="Times New Roman" w:hAnsi="Arial" w:cs="Arial"/>
          <w:sz w:val="22"/>
          <w:szCs w:val="22"/>
          <w:lang w:eastAsia="en-GB"/>
          <w14:ligatures w14:val="none"/>
        </w:rPr>
      </w:pPr>
    </w:p>
    <w:p w14:paraId="41973852" w14:textId="771D573D" w:rsidR="00090F07" w:rsidRPr="0075033C" w:rsidRDefault="00090F07" w:rsidP="00090F07">
      <w:pPr>
        <w:jc w:val="center"/>
        <w:rPr>
          <w:rFonts w:ascii="Arial" w:hAnsi="Arial" w:cs="Arial"/>
          <w:b/>
          <w:bCs/>
          <w:sz w:val="32"/>
          <w:szCs w:val="32"/>
        </w:rPr>
      </w:pPr>
      <w:r w:rsidRPr="0075033C">
        <w:rPr>
          <w:rFonts w:ascii="Arial" w:hAnsi="Arial" w:cs="Arial"/>
          <w:b/>
          <w:bCs/>
          <w:sz w:val="32"/>
          <w:szCs w:val="32"/>
        </w:rPr>
        <w:t>Challenges in Implication</w:t>
      </w:r>
      <w:r w:rsidR="003070FD" w:rsidRPr="0075033C">
        <w:rPr>
          <w:rFonts w:ascii="Arial" w:hAnsi="Arial" w:cs="Arial"/>
          <w:b/>
          <w:bCs/>
          <w:sz w:val="32"/>
          <w:szCs w:val="32"/>
        </w:rPr>
        <w:t xml:space="preserve"> and Recommendations</w:t>
      </w:r>
      <w:r w:rsidRPr="0075033C">
        <w:rPr>
          <w:rFonts w:ascii="Arial" w:hAnsi="Arial" w:cs="Arial"/>
          <w:b/>
          <w:bCs/>
          <w:sz w:val="32"/>
          <w:szCs w:val="32"/>
        </w:rPr>
        <w:t>:</w:t>
      </w:r>
    </w:p>
    <w:p w14:paraId="61587D46" w14:textId="2E3EAB76" w:rsidR="00090F07" w:rsidRPr="00090F07" w:rsidRDefault="00090F07" w:rsidP="00090F07">
      <w:pPr>
        <w:spacing w:line="360" w:lineRule="auto"/>
        <w:jc w:val="both"/>
        <w:rPr>
          <w:rFonts w:ascii="Arial" w:hAnsi="Arial" w:cs="Arial"/>
          <w:sz w:val="22"/>
          <w:szCs w:val="22"/>
        </w:rPr>
      </w:pPr>
      <w:r w:rsidRPr="00090F07">
        <w:rPr>
          <w:rFonts w:ascii="Arial" w:hAnsi="Arial" w:cs="Arial"/>
          <w:sz w:val="22"/>
          <w:szCs w:val="22"/>
        </w:rPr>
        <w:t xml:space="preserve">In a </w:t>
      </w:r>
      <w:r w:rsidR="003070FD">
        <w:rPr>
          <w:rFonts w:ascii="Arial" w:hAnsi="Arial" w:cs="Arial"/>
          <w:sz w:val="22"/>
          <w:szCs w:val="22"/>
        </w:rPr>
        <w:t>s</w:t>
      </w:r>
      <w:r w:rsidRPr="00090F07">
        <w:rPr>
          <w:rFonts w:ascii="Arial" w:hAnsi="Arial" w:cs="Arial"/>
          <w:sz w:val="22"/>
          <w:szCs w:val="22"/>
        </w:rPr>
        <w:t>tudy by</w:t>
      </w:r>
      <w:r w:rsidR="003070FD">
        <w:rPr>
          <w:rFonts w:ascii="Arial" w:hAnsi="Arial" w:cs="Arial"/>
          <w:sz w:val="22"/>
          <w:szCs w:val="22"/>
        </w:rPr>
        <w:t xml:space="preserve"> </w:t>
      </w:r>
      <w:r w:rsidR="003070FD" w:rsidRPr="003070FD">
        <w:rPr>
          <w:rFonts w:ascii="Arial" w:hAnsi="Arial" w:cs="Arial"/>
          <w:sz w:val="22"/>
          <w:szCs w:val="22"/>
        </w:rPr>
        <w:t>Iannone and Giansanti (2023)</w:t>
      </w:r>
      <w:r w:rsidR="003070FD">
        <w:rPr>
          <w:rFonts w:ascii="Arial" w:hAnsi="Arial" w:cs="Arial"/>
          <w:sz w:val="22"/>
          <w:szCs w:val="22"/>
        </w:rPr>
        <w:t>,</w:t>
      </w:r>
      <w:r w:rsidRPr="00090F07">
        <w:rPr>
          <w:rFonts w:ascii="Arial" w:hAnsi="Arial" w:cs="Arial"/>
          <w:sz w:val="22"/>
          <w:szCs w:val="22"/>
        </w:rPr>
        <w:t xml:space="preserve"> p</w:t>
      </w:r>
      <w:r w:rsidRPr="000D1614">
        <w:rPr>
          <w:rFonts w:ascii="Arial" w:hAnsi="Arial" w:cs="Arial"/>
          <w:sz w:val="22"/>
          <w:szCs w:val="22"/>
        </w:rPr>
        <w:t xml:space="preserve">arents explicitly mention the requirement for a </w:t>
      </w:r>
      <w:r w:rsidRPr="000D1614">
        <w:rPr>
          <w:rFonts w:ascii="Arial" w:hAnsi="Arial" w:cs="Arial"/>
          <w:b/>
          <w:bCs/>
          <w:sz w:val="22"/>
          <w:szCs w:val="22"/>
        </w:rPr>
        <w:t>very basic interface in terms of usability</w:t>
      </w:r>
      <w:r w:rsidRPr="000D1614">
        <w:rPr>
          <w:rFonts w:ascii="Arial" w:hAnsi="Arial" w:cs="Arial"/>
          <w:sz w:val="22"/>
          <w:szCs w:val="22"/>
        </w:rPr>
        <w:t>. Since the majority of children with ASD lack focus when it comes to completing tasks, every encounter should</w:t>
      </w:r>
      <w:r w:rsidR="00991A58">
        <w:rPr>
          <w:rFonts w:ascii="Arial" w:hAnsi="Arial" w:cs="Arial"/>
          <w:sz w:val="22"/>
          <w:szCs w:val="22"/>
        </w:rPr>
        <w:t xml:space="preserve"> be interactive in terms of audio, video, images and other prospects.</w:t>
      </w:r>
      <w:r w:rsidRPr="000D1614">
        <w:rPr>
          <w:rFonts w:ascii="Arial" w:hAnsi="Arial" w:cs="Arial"/>
          <w:sz w:val="22"/>
          <w:szCs w:val="22"/>
        </w:rPr>
        <w:t xml:space="preserve"> </w:t>
      </w:r>
      <w:r w:rsidR="00A23B18">
        <w:rPr>
          <w:rFonts w:ascii="Arial" w:hAnsi="Arial" w:cs="Arial"/>
          <w:sz w:val="22"/>
          <w:szCs w:val="22"/>
        </w:rPr>
        <w:t>Another prospect of utilizing the full potential of assistive tools like NutriNeuro is integration of behaviour change theories for designing strategies</w:t>
      </w:r>
      <w:r w:rsidR="00991A58">
        <w:rPr>
          <w:rFonts w:ascii="Arial" w:hAnsi="Arial" w:cs="Arial"/>
          <w:sz w:val="22"/>
          <w:szCs w:val="22"/>
        </w:rPr>
        <w:t xml:space="preserve">, </w:t>
      </w:r>
      <w:r w:rsidR="00A23B18" w:rsidRPr="00A23B18">
        <w:rPr>
          <w:rFonts w:ascii="Arial" w:hAnsi="Arial" w:cs="Arial"/>
          <w:sz w:val="22"/>
          <w:szCs w:val="22"/>
        </w:rPr>
        <w:t xml:space="preserve">because food </w:t>
      </w:r>
      <w:r w:rsidR="00991A58" w:rsidRPr="00A23B18">
        <w:rPr>
          <w:rFonts w:ascii="Arial" w:hAnsi="Arial" w:cs="Arial"/>
          <w:sz w:val="22"/>
          <w:szCs w:val="22"/>
        </w:rPr>
        <w:t>behaviour</w:t>
      </w:r>
      <w:r w:rsidR="00A23B18" w:rsidRPr="00A23B18">
        <w:rPr>
          <w:rFonts w:ascii="Arial" w:hAnsi="Arial" w:cs="Arial"/>
          <w:sz w:val="22"/>
          <w:szCs w:val="22"/>
        </w:rPr>
        <w:t xml:space="preserve"> change is a complicated activity influenced by numerous factors. One popular intrapersonal theory for predicting </w:t>
      </w:r>
      <w:r w:rsidR="00991A58" w:rsidRPr="00A23B18">
        <w:rPr>
          <w:rFonts w:ascii="Arial" w:hAnsi="Arial" w:cs="Arial"/>
          <w:sz w:val="22"/>
          <w:szCs w:val="22"/>
        </w:rPr>
        <w:t>behavioural</w:t>
      </w:r>
      <w:r w:rsidR="00A23B18" w:rsidRPr="00A23B18">
        <w:rPr>
          <w:rFonts w:ascii="Arial" w:hAnsi="Arial" w:cs="Arial"/>
          <w:sz w:val="22"/>
          <w:szCs w:val="22"/>
        </w:rPr>
        <w:t xml:space="preserve"> intention and conduct is the theory of planned </w:t>
      </w:r>
      <w:r w:rsidR="00991A58" w:rsidRPr="00A23B18">
        <w:rPr>
          <w:rFonts w:ascii="Arial" w:hAnsi="Arial" w:cs="Arial"/>
          <w:sz w:val="22"/>
          <w:szCs w:val="22"/>
        </w:rPr>
        <w:t>behaviour</w:t>
      </w:r>
      <w:r w:rsidR="00A23B18" w:rsidRPr="00A23B18">
        <w:rPr>
          <w:rFonts w:ascii="Arial" w:hAnsi="Arial" w:cs="Arial"/>
          <w:sz w:val="22"/>
          <w:szCs w:val="22"/>
        </w:rPr>
        <w:t xml:space="preserve"> (TPB) (Hackman and Knowlden, 2014).</w:t>
      </w:r>
      <w:r w:rsidR="00991A58">
        <w:rPr>
          <w:rFonts w:ascii="Arial" w:hAnsi="Arial" w:cs="Arial"/>
          <w:sz w:val="22"/>
          <w:szCs w:val="22"/>
        </w:rPr>
        <w:t xml:space="preserve"> NutriNeuro and other assistive apps that need a good outcome must </w:t>
      </w:r>
      <w:r w:rsidR="00D10C85">
        <w:rPr>
          <w:rFonts w:ascii="Arial" w:hAnsi="Arial" w:cs="Arial"/>
          <w:sz w:val="22"/>
          <w:szCs w:val="22"/>
        </w:rPr>
        <w:t>focus on behaviour change</w:t>
      </w:r>
      <w:r w:rsidR="0075033C">
        <w:rPr>
          <w:rFonts w:ascii="Arial" w:hAnsi="Arial" w:cs="Arial"/>
          <w:sz w:val="22"/>
          <w:szCs w:val="22"/>
        </w:rPr>
        <w:t xml:space="preserve"> theories</w:t>
      </w:r>
      <w:r w:rsidR="00D10C85">
        <w:rPr>
          <w:rFonts w:ascii="Arial" w:hAnsi="Arial" w:cs="Arial"/>
          <w:sz w:val="22"/>
          <w:szCs w:val="22"/>
        </w:rPr>
        <w:t xml:space="preserve"> for wider implication.</w:t>
      </w:r>
    </w:p>
    <w:p w14:paraId="10765B4B" w14:textId="7264285C" w:rsidR="0091782C" w:rsidRDefault="00090F07" w:rsidP="00090F07">
      <w:pPr>
        <w:spacing w:after="0" w:line="360" w:lineRule="auto"/>
        <w:jc w:val="both"/>
        <w:rPr>
          <w:rFonts w:ascii="Arial" w:eastAsia="Times New Roman" w:hAnsi="Arial" w:cs="Arial"/>
          <w:sz w:val="22"/>
          <w:szCs w:val="22"/>
          <w:lang w:eastAsia="en-GB"/>
          <w14:ligatures w14:val="none"/>
        </w:rPr>
      </w:pPr>
      <w:r>
        <w:rPr>
          <w:rFonts w:ascii="Arial" w:eastAsia="Times New Roman" w:hAnsi="Arial" w:cs="Arial"/>
          <w:sz w:val="22"/>
          <w:szCs w:val="22"/>
          <w:lang w:eastAsia="en-GB"/>
          <w14:ligatures w14:val="none"/>
        </w:rPr>
        <w:lastRenderedPageBreak/>
        <w:t xml:space="preserve"> </w:t>
      </w:r>
    </w:p>
    <w:p w14:paraId="282CA73F" w14:textId="75A7A12E" w:rsidR="0075033C" w:rsidRPr="00AA6EBF" w:rsidRDefault="0075033C" w:rsidP="00AA6EBF">
      <w:pPr>
        <w:pStyle w:val="ListParagraph"/>
        <w:numPr>
          <w:ilvl w:val="0"/>
          <w:numId w:val="5"/>
        </w:numPr>
        <w:spacing w:after="0" w:line="360" w:lineRule="auto"/>
        <w:ind w:left="360"/>
        <w:jc w:val="center"/>
        <w:rPr>
          <w:rFonts w:ascii="Arial" w:eastAsia="Times New Roman" w:hAnsi="Arial" w:cs="Arial"/>
          <w:b/>
          <w:bCs/>
          <w:sz w:val="36"/>
          <w:szCs w:val="36"/>
          <w:lang w:eastAsia="en-GB"/>
          <w14:ligatures w14:val="none"/>
        </w:rPr>
      </w:pPr>
      <w:r w:rsidRPr="00AA6EBF">
        <w:rPr>
          <w:rFonts w:ascii="Arial" w:eastAsia="Times New Roman" w:hAnsi="Arial" w:cs="Arial"/>
          <w:b/>
          <w:bCs/>
          <w:sz w:val="36"/>
          <w:szCs w:val="36"/>
          <w:lang w:eastAsia="en-GB"/>
          <w14:ligatures w14:val="none"/>
        </w:rPr>
        <w:t xml:space="preserve">Blog 1 </w:t>
      </w:r>
      <w:r w:rsidRPr="00AA6EBF">
        <w:rPr>
          <w:rFonts w:ascii="Arial" w:eastAsia="Times New Roman" w:hAnsi="Arial" w:cs="Arial"/>
          <w:b/>
          <w:bCs/>
          <w:kern w:val="36"/>
          <w:sz w:val="36"/>
          <w:szCs w:val="36"/>
          <w:lang w:eastAsia="en-GB"/>
          <w14:ligatures w14:val="none"/>
        </w:rPr>
        <w:t>Reference list</w:t>
      </w:r>
    </w:p>
    <w:p w14:paraId="5418DFD9" w14:textId="34065C2D"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Autism UK (2018) </w:t>
      </w:r>
      <w:r w:rsidRPr="00AA6EBF">
        <w:rPr>
          <w:rFonts w:ascii="Arial" w:eastAsia="Times New Roman" w:hAnsi="Arial" w:cs="Arial"/>
          <w:i/>
          <w:iCs/>
          <w:sz w:val="22"/>
          <w:szCs w:val="22"/>
          <w:lang w:eastAsia="en-GB"/>
          <w14:ligatures w14:val="none"/>
        </w:rPr>
        <w:t>Autism Statistics - The Autism Page Autism and SEN in numbers</w:t>
      </w:r>
      <w:r w:rsidRPr="00AA6EBF">
        <w:rPr>
          <w:rFonts w:ascii="Arial" w:eastAsia="Times New Roman" w:hAnsi="Arial" w:cs="Arial"/>
          <w:sz w:val="22"/>
          <w:szCs w:val="22"/>
          <w:lang w:eastAsia="en-GB"/>
          <w14:ligatures w14:val="none"/>
        </w:rPr>
        <w:t xml:space="preserve">, </w:t>
      </w:r>
      <w:r w:rsidRPr="00AA6EBF">
        <w:rPr>
          <w:rFonts w:ascii="Arial" w:eastAsia="Times New Roman" w:hAnsi="Arial" w:cs="Arial"/>
          <w:i/>
          <w:iCs/>
          <w:sz w:val="22"/>
          <w:szCs w:val="22"/>
          <w:lang w:eastAsia="en-GB"/>
          <w14:ligatures w14:val="none"/>
        </w:rPr>
        <w:t>The Autism Page</w:t>
      </w:r>
      <w:r w:rsidRPr="00AA6EBF">
        <w:rPr>
          <w:rFonts w:ascii="Arial" w:eastAsia="Times New Roman" w:hAnsi="Arial" w:cs="Arial"/>
          <w:sz w:val="22"/>
          <w:szCs w:val="22"/>
          <w:lang w:eastAsia="en-GB"/>
          <w14:ligatures w14:val="none"/>
        </w:rPr>
        <w:t xml:space="preserve">. Available at: </w:t>
      </w:r>
      <w:hyperlink r:id="rId17" w:history="1">
        <w:r w:rsidRPr="00AA6EBF">
          <w:rPr>
            <w:rStyle w:val="Hyperlink"/>
            <w:rFonts w:ascii="Arial" w:eastAsia="Times New Roman" w:hAnsi="Arial" w:cs="Arial"/>
            <w:sz w:val="22"/>
            <w:szCs w:val="22"/>
            <w:lang w:eastAsia="en-GB"/>
            <w14:ligatures w14:val="none"/>
          </w:rPr>
          <w:t>https://www.theautismpage.com/autism-statistics/</w:t>
        </w:r>
      </w:hyperlink>
      <w:r w:rsidRPr="00AA6EBF">
        <w:rPr>
          <w:rFonts w:ascii="Arial" w:eastAsia="Times New Roman" w:hAnsi="Arial" w:cs="Arial"/>
          <w:sz w:val="22"/>
          <w:szCs w:val="22"/>
          <w:lang w:eastAsia="en-GB"/>
          <w14:ligatures w14:val="none"/>
        </w:rPr>
        <w:t xml:space="preserve">. </w:t>
      </w:r>
    </w:p>
    <w:p w14:paraId="59505801" w14:textId="37FCADC0"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Autistica (2024) </w:t>
      </w:r>
      <w:r w:rsidRPr="00AA6EBF">
        <w:rPr>
          <w:rFonts w:ascii="Arial" w:eastAsia="Times New Roman" w:hAnsi="Arial" w:cs="Arial"/>
          <w:i/>
          <w:iCs/>
          <w:sz w:val="22"/>
          <w:szCs w:val="22"/>
          <w:lang w:eastAsia="en-GB"/>
          <w14:ligatures w14:val="none"/>
        </w:rPr>
        <w:t>Anxiety and Autism | What Is autism? | Autistica</w:t>
      </w:r>
      <w:r w:rsidRPr="00AA6EBF">
        <w:rPr>
          <w:rFonts w:ascii="Arial" w:eastAsia="Times New Roman" w:hAnsi="Arial" w:cs="Arial"/>
          <w:sz w:val="22"/>
          <w:szCs w:val="22"/>
          <w:lang w:eastAsia="en-GB"/>
          <w14:ligatures w14:val="none"/>
        </w:rPr>
        <w:t xml:space="preserve">, </w:t>
      </w:r>
      <w:r w:rsidRPr="00AA6EBF">
        <w:rPr>
          <w:rFonts w:ascii="Arial" w:eastAsia="Times New Roman" w:hAnsi="Arial" w:cs="Arial"/>
          <w:i/>
          <w:iCs/>
          <w:sz w:val="22"/>
          <w:szCs w:val="22"/>
          <w:lang w:eastAsia="en-GB"/>
          <w14:ligatures w14:val="none"/>
        </w:rPr>
        <w:t>Autistica</w:t>
      </w:r>
      <w:r w:rsidRPr="00AA6EBF">
        <w:rPr>
          <w:rFonts w:ascii="Arial" w:eastAsia="Times New Roman" w:hAnsi="Arial" w:cs="Arial"/>
          <w:sz w:val="22"/>
          <w:szCs w:val="22"/>
          <w:lang w:eastAsia="en-GB"/>
          <w14:ligatures w14:val="none"/>
        </w:rPr>
        <w:t xml:space="preserve">. Available at: </w:t>
      </w:r>
      <w:hyperlink r:id="rId18" w:history="1">
        <w:r w:rsidRPr="00AA6EBF">
          <w:rPr>
            <w:rStyle w:val="Hyperlink"/>
            <w:rFonts w:ascii="Arial" w:eastAsia="Times New Roman" w:hAnsi="Arial" w:cs="Arial"/>
            <w:sz w:val="22"/>
            <w:szCs w:val="22"/>
            <w:lang w:eastAsia="en-GB"/>
            <w14:ligatures w14:val="none"/>
          </w:rPr>
          <w:t>https://www.autistica.org.uk/what-is-autism/anxiety-and-autism</w:t>
        </w:r>
      </w:hyperlink>
      <w:r w:rsidRPr="00AA6EBF">
        <w:rPr>
          <w:rFonts w:ascii="Arial" w:eastAsia="Times New Roman" w:hAnsi="Arial" w:cs="Arial"/>
          <w:sz w:val="22"/>
          <w:szCs w:val="22"/>
          <w:lang w:eastAsia="en-GB"/>
          <w14:ligatures w14:val="none"/>
        </w:rPr>
        <w:t xml:space="preserve">. </w:t>
      </w:r>
    </w:p>
    <w:p w14:paraId="723C3470" w14:textId="66548596" w:rsidR="00CB15D8" w:rsidRPr="00AA6EBF" w:rsidRDefault="00CB15D8"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Bisson, R. (2016) </w:t>
      </w:r>
      <w:r w:rsidRPr="00AA6EBF">
        <w:rPr>
          <w:rFonts w:ascii="Arial" w:eastAsia="Times New Roman" w:hAnsi="Arial" w:cs="Arial"/>
          <w:i/>
          <w:iCs/>
          <w:sz w:val="22"/>
          <w:szCs w:val="22"/>
          <w:lang w:eastAsia="en-GB"/>
          <w14:ligatures w14:val="none"/>
        </w:rPr>
        <w:t>Molehill Mountain – an app to help autistic people with anxiety | Website archive | King’s College London</w:t>
      </w:r>
      <w:r w:rsidRPr="00AA6EBF">
        <w:rPr>
          <w:rFonts w:ascii="Arial" w:eastAsia="Times New Roman" w:hAnsi="Arial" w:cs="Arial"/>
          <w:sz w:val="22"/>
          <w:szCs w:val="22"/>
          <w:lang w:eastAsia="en-GB"/>
          <w14:ligatures w14:val="none"/>
        </w:rPr>
        <w:t xml:space="preserve">, </w:t>
      </w:r>
      <w:r w:rsidRPr="00AA6EBF">
        <w:rPr>
          <w:rFonts w:ascii="Arial" w:eastAsia="Times New Roman" w:hAnsi="Arial" w:cs="Arial"/>
          <w:i/>
          <w:iCs/>
          <w:sz w:val="22"/>
          <w:szCs w:val="22"/>
          <w:lang w:eastAsia="en-GB"/>
          <w14:ligatures w14:val="none"/>
        </w:rPr>
        <w:t>Kcl.ac.uk</w:t>
      </w:r>
      <w:r w:rsidRPr="00AA6EBF">
        <w:rPr>
          <w:rFonts w:ascii="Arial" w:eastAsia="Times New Roman" w:hAnsi="Arial" w:cs="Arial"/>
          <w:sz w:val="22"/>
          <w:szCs w:val="22"/>
          <w:lang w:eastAsia="en-GB"/>
          <w14:ligatures w14:val="none"/>
        </w:rPr>
        <w:t xml:space="preserve">. Available at: </w:t>
      </w:r>
      <w:hyperlink r:id="rId19" w:history="1">
        <w:r w:rsidRPr="00AA6EBF">
          <w:rPr>
            <w:rStyle w:val="Hyperlink"/>
            <w:rFonts w:ascii="Arial" w:eastAsia="Times New Roman" w:hAnsi="Arial" w:cs="Arial"/>
            <w:sz w:val="22"/>
            <w:szCs w:val="22"/>
            <w:lang w:eastAsia="en-GB"/>
            <w14:ligatures w14:val="none"/>
          </w:rPr>
          <w:t>https://www.kcl.ac.uk/archive/news/ioppn/records/2018/july/molehill-mountain-%e2%80%93-an-app-to-help-autistic-people-with-anxiety</w:t>
        </w:r>
      </w:hyperlink>
      <w:r w:rsidRPr="00AA6EBF">
        <w:rPr>
          <w:rFonts w:ascii="Arial" w:eastAsia="Times New Roman" w:hAnsi="Arial" w:cs="Arial"/>
          <w:sz w:val="22"/>
          <w:szCs w:val="22"/>
          <w:lang w:eastAsia="en-GB"/>
          <w14:ligatures w14:val="none"/>
        </w:rPr>
        <w:t xml:space="preserve">. </w:t>
      </w:r>
    </w:p>
    <w:p w14:paraId="7A4D05D6" w14:textId="0B601366"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Deng, L. and Rattadilok, P. (2022) ‘A Sensor and Machine Learning-Based Sensory Management Recommendation System for Children with Autism Spectrum Disorders’, </w:t>
      </w:r>
      <w:r w:rsidRPr="00AA6EBF">
        <w:rPr>
          <w:rFonts w:ascii="Arial" w:eastAsia="Times New Roman" w:hAnsi="Arial" w:cs="Arial"/>
          <w:i/>
          <w:iCs/>
          <w:sz w:val="22"/>
          <w:szCs w:val="22"/>
          <w:lang w:eastAsia="en-GB"/>
          <w14:ligatures w14:val="none"/>
        </w:rPr>
        <w:t>Sensors</w:t>
      </w:r>
      <w:r w:rsidRPr="00AA6EBF">
        <w:rPr>
          <w:rFonts w:ascii="Arial" w:eastAsia="Times New Roman" w:hAnsi="Arial" w:cs="Arial"/>
          <w:sz w:val="22"/>
          <w:szCs w:val="22"/>
          <w:lang w:eastAsia="en-GB"/>
          <w14:ligatures w14:val="none"/>
        </w:rPr>
        <w:t xml:space="preserve">, 22(15), p. 5803. Available at: </w:t>
      </w:r>
      <w:hyperlink r:id="rId20" w:history="1">
        <w:r w:rsidRPr="00AA6EBF">
          <w:rPr>
            <w:rStyle w:val="Hyperlink"/>
            <w:rFonts w:ascii="Arial" w:eastAsia="Times New Roman" w:hAnsi="Arial" w:cs="Arial"/>
            <w:sz w:val="22"/>
            <w:szCs w:val="22"/>
            <w:lang w:eastAsia="en-GB"/>
            <w14:ligatures w14:val="none"/>
          </w:rPr>
          <w:t>https://doi.org/10.3390/s22155803</w:t>
        </w:r>
      </w:hyperlink>
      <w:r w:rsidRPr="00AA6EBF">
        <w:rPr>
          <w:rFonts w:ascii="Arial" w:eastAsia="Times New Roman" w:hAnsi="Arial" w:cs="Arial"/>
          <w:sz w:val="22"/>
          <w:szCs w:val="22"/>
          <w:lang w:eastAsia="en-GB"/>
          <w14:ligatures w14:val="none"/>
        </w:rPr>
        <w:t xml:space="preserve">. </w:t>
      </w:r>
    </w:p>
    <w:p w14:paraId="77E5DD06" w14:textId="1BD106EC"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Department of Health and Social Care (2018) </w:t>
      </w:r>
      <w:r w:rsidRPr="00AA6EBF">
        <w:rPr>
          <w:rFonts w:ascii="Arial" w:eastAsia="Times New Roman" w:hAnsi="Arial" w:cs="Arial"/>
          <w:i/>
          <w:iCs/>
          <w:sz w:val="22"/>
          <w:szCs w:val="22"/>
          <w:lang w:eastAsia="en-GB"/>
          <w14:ligatures w14:val="none"/>
        </w:rPr>
        <w:t>Research and development work relating to assistive technology 2017–18</w:t>
      </w:r>
      <w:r w:rsidRPr="00AA6EBF">
        <w:rPr>
          <w:rFonts w:ascii="Arial" w:eastAsia="Times New Roman" w:hAnsi="Arial" w:cs="Arial"/>
          <w:sz w:val="22"/>
          <w:szCs w:val="22"/>
          <w:lang w:eastAsia="en-GB"/>
          <w14:ligatures w14:val="none"/>
        </w:rPr>
        <w:t xml:space="preserve">, </w:t>
      </w:r>
      <w:hyperlink r:id="rId21" w:history="1">
        <w:r w:rsidRPr="00AA6EBF">
          <w:rPr>
            <w:rStyle w:val="Hyperlink"/>
            <w:rFonts w:ascii="Arial" w:eastAsia="Times New Roman" w:hAnsi="Arial" w:cs="Arial"/>
            <w:i/>
            <w:iCs/>
            <w:sz w:val="22"/>
            <w:szCs w:val="22"/>
            <w:lang w:eastAsia="en-GB"/>
            <w14:ligatures w14:val="none"/>
          </w:rPr>
          <w:t>https://assets.publishing.service.gov.uk/government/uploads/system/uploads/attachment_data/file/775870/Research_and_development_work_relating_to_assistive_technology_2017_to_2018.pdf</w:t>
        </w:r>
      </w:hyperlink>
      <w:r w:rsidRPr="00AA6EBF">
        <w:rPr>
          <w:rFonts w:ascii="Arial" w:eastAsia="Times New Roman" w:hAnsi="Arial" w:cs="Arial"/>
          <w:sz w:val="22"/>
          <w:szCs w:val="22"/>
          <w:lang w:eastAsia="en-GB"/>
          <w14:ligatures w14:val="none"/>
        </w:rPr>
        <w:t xml:space="preserve">. </w:t>
      </w:r>
    </w:p>
    <w:p w14:paraId="485D19CD" w14:textId="00C4C5D7"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Hull, L. </w:t>
      </w:r>
      <w:r w:rsidRPr="00AA6EBF">
        <w:rPr>
          <w:rFonts w:ascii="Arial" w:eastAsia="Times New Roman" w:hAnsi="Arial" w:cs="Arial"/>
          <w:i/>
          <w:iCs/>
          <w:sz w:val="22"/>
          <w:szCs w:val="22"/>
          <w:lang w:eastAsia="en-GB"/>
          <w14:ligatures w14:val="none"/>
        </w:rPr>
        <w:t>et al.</w:t>
      </w:r>
      <w:r w:rsidRPr="00AA6EBF">
        <w:rPr>
          <w:rFonts w:ascii="Arial" w:eastAsia="Times New Roman" w:hAnsi="Arial" w:cs="Arial"/>
          <w:sz w:val="22"/>
          <w:szCs w:val="22"/>
          <w:lang w:eastAsia="en-GB"/>
          <w14:ligatures w14:val="none"/>
        </w:rPr>
        <w:t xml:space="preserve"> (2017) ‘“Putting on My Best Normal”: Social Camouflaging in Adults with Autism Spectrum Conditions’, </w:t>
      </w:r>
      <w:r w:rsidRPr="00AA6EBF">
        <w:rPr>
          <w:rFonts w:ascii="Arial" w:eastAsia="Times New Roman" w:hAnsi="Arial" w:cs="Arial"/>
          <w:i/>
          <w:iCs/>
          <w:sz w:val="22"/>
          <w:szCs w:val="22"/>
          <w:lang w:eastAsia="en-GB"/>
          <w14:ligatures w14:val="none"/>
        </w:rPr>
        <w:t>Journal of Autism and Developmental Disorders</w:t>
      </w:r>
      <w:r w:rsidRPr="00AA6EBF">
        <w:rPr>
          <w:rFonts w:ascii="Arial" w:eastAsia="Times New Roman" w:hAnsi="Arial" w:cs="Arial"/>
          <w:sz w:val="22"/>
          <w:szCs w:val="22"/>
          <w:lang w:eastAsia="en-GB"/>
          <w14:ligatures w14:val="none"/>
        </w:rPr>
        <w:t xml:space="preserve">, 47(8), pp. 2519–2534. Available at: </w:t>
      </w:r>
      <w:hyperlink r:id="rId22" w:history="1">
        <w:r w:rsidRPr="00AA6EBF">
          <w:rPr>
            <w:rStyle w:val="Hyperlink"/>
            <w:rFonts w:ascii="Arial" w:eastAsia="Times New Roman" w:hAnsi="Arial" w:cs="Arial"/>
            <w:sz w:val="22"/>
            <w:szCs w:val="22"/>
            <w:lang w:eastAsia="en-GB"/>
            <w14:ligatures w14:val="none"/>
          </w:rPr>
          <w:t>https://doi.org/10.1007/s10803-017-3166-5</w:t>
        </w:r>
      </w:hyperlink>
      <w:r w:rsidRPr="00AA6EBF">
        <w:rPr>
          <w:rFonts w:ascii="Arial" w:eastAsia="Times New Roman" w:hAnsi="Arial" w:cs="Arial"/>
          <w:sz w:val="22"/>
          <w:szCs w:val="22"/>
          <w:lang w:eastAsia="en-GB"/>
          <w14:ligatures w14:val="none"/>
        </w:rPr>
        <w:t xml:space="preserve">. </w:t>
      </w:r>
    </w:p>
    <w:p w14:paraId="36B3B998" w14:textId="6BD764C8"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Iannone, A. and Giansanti, D. (2023) ‘Breaking Barriers—The Intersection of AI and Assistive Technology in Autism Care: A Narrative Review’, </w:t>
      </w:r>
      <w:r w:rsidRPr="00AA6EBF">
        <w:rPr>
          <w:rFonts w:ascii="Arial" w:eastAsia="Times New Roman" w:hAnsi="Arial" w:cs="Arial"/>
          <w:i/>
          <w:iCs/>
          <w:sz w:val="22"/>
          <w:szCs w:val="22"/>
          <w:lang w:eastAsia="en-GB"/>
          <w14:ligatures w14:val="none"/>
        </w:rPr>
        <w:t>Journal of Personalized Medicine</w:t>
      </w:r>
      <w:r w:rsidRPr="00AA6EBF">
        <w:rPr>
          <w:rFonts w:ascii="Arial" w:eastAsia="Times New Roman" w:hAnsi="Arial" w:cs="Arial"/>
          <w:sz w:val="22"/>
          <w:szCs w:val="22"/>
          <w:lang w:eastAsia="en-GB"/>
          <w14:ligatures w14:val="none"/>
        </w:rPr>
        <w:t xml:space="preserve">, 14(1), pp. 41–41. Available at: </w:t>
      </w:r>
      <w:hyperlink r:id="rId23" w:history="1">
        <w:r w:rsidRPr="00AA6EBF">
          <w:rPr>
            <w:rStyle w:val="Hyperlink"/>
            <w:rFonts w:ascii="Arial" w:eastAsia="Times New Roman" w:hAnsi="Arial" w:cs="Arial"/>
            <w:sz w:val="22"/>
            <w:szCs w:val="22"/>
            <w:lang w:eastAsia="en-GB"/>
            <w14:ligatures w14:val="none"/>
          </w:rPr>
          <w:t>https://doi.org/10.3390/jpm14010041</w:t>
        </w:r>
      </w:hyperlink>
      <w:r w:rsidRPr="00AA6EBF">
        <w:rPr>
          <w:rFonts w:ascii="Arial" w:eastAsia="Times New Roman" w:hAnsi="Arial" w:cs="Arial"/>
          <w:sz w:val="22"/>
          <w:szCs w:val="22"/>
          <w:lang w:eastAsia="en-GB"/>
          <w14:ligatures w14:val="none"/>
        </w:rPr>
        <w:t xml:space="preserve">. </w:t>
      </w:r>
    </w:p>
    <w:p w14:paraId="27E3DA2E" w14:textId="00D184C6"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Integrate! Network (2024) </w:t>
      </w:r>
      <w:r w:rsidRPr="00AA6EBF">
        <w:rPr>
          <w:rFonts w:ascii="Arial" w:eastAsia="Times New Roman" w:hAnsi="Arial" w:cs="Arial"/>
          <w:i/>
          <w:iCs/>
          <w:sz w:val="22"/>
          <w:szCs w:val="22"/>
          <w:lang w:eastAsia="en-GB"/>
          <w14:ligatures w14:val="none"/>
        </w:rPr>
        <w:t>Exploring Molehill Mountain: Autism-Friendly Mental Health App Review</w:t>
      </w:r>
      <w:r w:rsidRPr="00AA6EBF">
        <w:rPr>
          <w:rFonts w:ascii="Arial" w:eastAsia="Times New Roman" w:hAnsi="Arial" w:cs="Arial"/>
          <w:sz w:val="22"/>
          <w:szCs w:val="22"/>
          <w:lang w:eastAsia="en-GB"/>
          <w14:ligatures w14:val="none"/>
        </w:rPr>
        <w:t xml:space="preserve">, </w:t>
      </w:r>
      <w:r w:rsidRPr="00AA6EBF">
        <w:rPr>
          <w:rFonts w:ascii="Arial" w:eastAsia="Times New Roman" w:hAnsi="Arial" w:cs="Arial"/>
          <w:i/>
          <w:iCs/>
          <w:sz w:val="22"/>
          <w:szCs w:val="22"/>
          <w:lang w:eastAsia="en-GB"/>
          <w14:ligatures w14:val="none"/>
        </w:rPr>
        <w:t>Substack.com</w:t>
      </w:r>
      <w:r w:rsidRPr="00AA6EBF">
        <w:rPr>
          <w:rFonts w:ascii="Arial" w:eastAsia="Times New Roman" w:hAnsi="Arial" w:cs="Arial"/>
          <w:sz w:val="22"/>
          <w:szCs w:val="22"/>
          <w:lang w:eastAsia="en-GB"/>
          <w14:ligatures w14:val="none"/>
        </w:rPr>
        <w:t xml:space="preserve">. You Belong Here. Available at: </w:t>
      </w:r>
      <w:hyperlink r:id="rId24" w:history="1">
        <w:r w:rsidRPr="00AA6EBF">
          <w:rPr>
            <w:rStyle w:val="Hyperlink"/>
            <w:rFonts w:ascii="Arial" w:eastAsia="Times New Roman" w:hAnsi="Arial" w:cs="Arial"/>
            <w:sz w:val="22"/>
            <w:szCs w:val="22"/>
            <w:lang w:eastAsia="en-GB"/>
            <w14:ligatures w14:val="none"/>
          </w:rPr>
          <w:t>https://letsintegrate.substack.com/p/exploring-molehill-autism-friendly</w:t>
        </w:r>
      </w:hyperlink>
      <w:r w:rsidRPr="00AA6EBF">
        <w:rPr>
          <w:rFonts w:ascii="Arial" w:eastAsia="Times New Roman" w:hAnsi="Arial" w:cs="Arial"/>
          <w:sz w:val="22"/>
          <w:szCs w:val="22"/>
          <w:lang w:eastAsia="en-GB"/>
          <w14:ligatures w14:val="none"/>
        </w:rPr>
        <w:t xml:space="preserve">. </w:t>
      </w:r>
    </w:p>
    <w:p w14:paraId="6B35E801" w14:textId="01C78C69"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Joseph, W. (2024) </w:t>
      </w:r>
      <w:r w:rsidRPr="00AA6EBF">
        <w:rPr>
          <w:rFonts w:ascii="Arial" w:eastAsia="Times New Roman" w:hAnsi="Arial" w:cs="Arial"/>
          <w:i/>
          <w:iCs/>
          <w:sz w:val="22"/>
          <w:szCs w:val="22"/>
          <w:lang w:eastAsia="en-GB"/>
          <w14:ligatures w14:val="none"/>
        </w:rPr>
        <w:t>Challenges autistic people face</w:t>
      </w:r>
      <w:r w:rsidRPr="00AA6EBF">
        <w:rPr>
          <w:rFonts w:ascii="Arial" w:eastAsia="Times New Roman" w:hAnsi="Arial" w:cs="Arial"/>
          <w:sz w:val="22"/>
          <w:szCs w:val="22"/>
          <w:lang w:eastAsia="en-GB"/>
          <w14:ligatures w14:val="none"/>
        </w:rPr>
        <w:t xml:space="preserve">, </w:t>
      </w:r>
      <w:r w:rsidRPr="00AA6EBF">
        <w:rPr>
          <w:rFonts w:ascii="Arial" w:eastAsia="Times New Roman" w:hAnsi="Arial" w:cs="Arial"/>
          <w:i/>
          <w:iCs/>
          <w:sz w:val="22"/>
          <w:szCs w:val="22"/>
          <w:lang w:eastAsia="en-GB"/>
          <w14:ligatures w14:val="none"/>
        </w:rPr>
        <w:t>Autistica</w:t>
      </w:r>
      <w:r w:rsidRPr="00AA6EBF">
        <w:rPr>
          <w:rFonts w:ascii="Arial" w:eastAsia="Times New Roman" w:hAnsi="Arial" w:cs="Arial"/>
          <w:sz w:val="22"/>
          <w:szCs w:val="22"/>
          <w:lang w:eastAsia="en-GB"/>
          <w14:ligatures w14:val="none"/>
        </w:rPr>
        <w:t xml:space="preserve">. Available at: </w:t>
      </w:r>
      <w:hyperlink r:id="rId25" w:history="1">
        <w:r w:rsidRPr="00AA6EBF">
          <w:rPr>
            <w:rStyle w:val="Hyperlink"/>
            <w:rFonts w:ascii="Arial" w:eastAsia="Times New Roman" w:hAnsi="Arial" w:cs="Arial"/>
            <w:sz w:val="22"/>
            <w:szCs w:val="22"/>
            <w:lang w:eastAsia="en-GB"/>
            <w14:ligatures w14:val="none"/>
          </w:rPr>
          <w:t>https://www.autistica.org.uk/what-is-autism/challenges-autistic-people-face</w:t>
        </w:r>
      </w:hyperlink>
      <w:r w:rsidRPr="00AA6EBF">
        <w:rPr>
          <w:rFonts w:ascii="Arial" w:eastAsia="Times New Roman" w:hAnsi="Arial" w:cs="Arial"/>
          <w:sz w:val="22"/>
          <w:szCs w:val="22"/>
          <w:lang w:eastAsia="en-GB"/>
          <w14:ligatures w14:val="none"/>
        </w:rPr>
        <w:t xml:space="preserve">. </w:t>
      </w:r>
    </w:p>
    <w:p w14:paraId="0E1271A4" w14:textId="4B880DC7"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Medizzy (2023) </w:t>
      </w:r>
      <w:r w:rsidRPr="00AA6EBF">
        <w:rPr>
          <w:rFonts w:ascii="Arial" w:eastAsia="Times New Roman" w:hAnsi="Arial" w:cs="Arial"/>
          <w:i/>
          <w:iCs/>
          <w:sz w:val="22"/>
          <w:szCs w:val="22"/>
          <w:lang w:eastAsia="en-GB"/>
          <w14:ligatures w14:val="none"/>
        </w:rPr>
        <w:t>Cause of Autism - MEDizzy</w:t>
      </w:r>
      <w:r w:rsidRPr="00AA6EBF">
        <w:rPr>
          <w:rFonts w:ascii="Arial" w:eastAsia="Times New Roman" w:hAnsi="Arial" w:cs="Arial"/>
          <w:sz w:val="22"/>
          <w:szCs w:val="22"/>
          <w:lang w:eastAsia="en-GB"/>
          <w14:ligatures w14:val="none"/>
        </w:rPr>
        <w:t xml:space="preserve">, </w:t>
      </w:r>
      <w:r w:rsidRPr="00AA6EBF">
        <w:rPr>
          <w:rFonts w:ascii="Arial" w:eastAsia="Times New Roman" w:hAnsi="Arial" w:cs="Arial"/>
          <w:i/>
          <w:iCs/>
          <w:sz w:val="22"/>
          <w:szCs w:val="22"/>
          <w:lang w:eastAsia="en-GB"/>
          <w14:ligatures w14:val="none"/>
        </w:rPr>
        <w:t>Medizzy.com</w:t>
      </w:r>
      <w:r w:rsidRPr="00AA6EBF">
        <w:rPr>
          <w:rFonts w:ascii="Arial" w:eastAsia="Times New Roman" w:hAnsi="Arial" w:cs="Arial"/>
          <w:sz w:val="22"/>
          <w:szCs w:val="22"/>
          <w:lang w:eastAsia="en-GB"/>
          <w14:ligatures w14:val="none"/>
        </w:rPr>
        <w:t xml:space="preserve">. Available at: </w:t>
      </w:r>
      <w:hyperlink r:id="rId26" w:history="1">
        <w:r w:rsidRPr="00AA6EBF">
          <w:rPr>
            <w:rStyle w:val="Hyperlink"/>
            <w:rFonts w:ascii="Arial" w:eastAsia="Times New Roman" w:hAnsi="Arial" w:cs="Arial"/>
            <w:sz w:val="22"/>
            <w:szCs w:val="22"/>
            <w:lang w:eastAsia="en-GB"/>
            <w14:ligatures w14:val="none"/>
          </w:rPr>
          <w:t>https://medizzy.com/feed/38477728</w:t>
        </w:r>
      </w:hyperlink>
      <w:r w:rsidRPr="00AA6EBF">
        <w:rPr>
          <w:rFonts w:ascii="Arial" w:eastAsia="Times New Roman" w:hAnsi="Arial" w:cs="Arial"/>
          <w:sz w:val="22"/>
          <w:szCs w:val="22"/>
          <w:lang w:eastAsia="en-GB"/>
          <w14:ligatures w14:val="none"/>
        </w:rPr>
        <w:t xml:space="preserve">  (Accessed: 24 October 2025).</w:t>
      </w:r>
    </w:p>
    <w:p w14:paraId="749E5D0B" w14:textId="1469E19D"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National Autistic Society (2024) </w:t>
      </w:r>
      <w:r w:rsidRPr="00AA6EBF">
        <w:rPr>
          <w:rFonts w:ascii="Arial" w:eastAsia="Times New Roman" w:hAnsi="Arial" w:cs="Arial"/>
          <w:i/>
          <w:iCs/>
          <w:sz w:val="22"/>
          <w:szCs w:val="22"/>
          <w:lang w:eastAsia="en-GB"/>
          <w14:ligatures w14:val="none"/>
        </w:rPr>
        <w:t>Autism support - leading UK charity - National Autistic Society</w:t>
      </w:r>
      <w:r w:rsidRPr="00AA6EBF">
        <w:rPr>
          <w:rFonts w:ascii="Arial" w:eastAsia="Times New Roman" w:hAnsi="Arial" w:cs="Arial"/>
          <w:sz w:val="22"/>
          <w:szCs w:val="22"/>
          <w:lang w:eastAsia="en-GB"/>
          <w14:ligatures w14:val="none"/>
        </w:rPr>
        <w:t xml:space="preserve">, </w:t>
      </w:r>
      <w:r w:rsidRPr="00AA6EBF">
        <w:rPr>
          <w:rFonts w:ascii="Arial" w:eastAsia="Times New Roman" w:hAnsi="Arial" w:cs="Arial"/>
          <w:i/>
          <w:iCs/>
          <w:sz w:val="22"/>
          <w:szCs w:val="22"/>
          <w:lang w:eastAsia="en-GB"/>
          <w14:ligatures w14:val="none"/>
        </w:rPr>
        <w:t>Autism.org.uk</w:t>
      </w:r>
      <w:r w:rsidRPr="00AA6EBF">
        <w:rPr>
          <w:rFonts w:ascii="Arial" w:eastAsia="Times New Roman" w:hAnsi="Arial" w:cs="Arial"/>
          <w:sz w:val="22"/>
          <w:szCs w:val="22"/>
          <w:lang w:eastAsia="en-GB"/>
          <w14:ligatures w14:val="none"/>
        </w:rPr>
        <w:t xml:space="preserve">. Available at: </w:t>
      </w:r>
      <w:hyperlink r:id="rId27" w:history="1">
        <w:r w:rsidRPr="00AA6EBF">
          <w:rPr>
            <w:rStyle w:val="Hyperlink"/>
            <w:rFonts w:ascii="Arial" w:eastAsia="Times New Roman" w:hAnsi="Arial" w:cs="Arial"/>
            <w:sz w:val="22"/>
            <w:szCs w:val="22"/>
            <w:lang w:eastAsia="en-GB"/>
            <w14:ligatures w14:val="none"/>
          </w:rPr>
          <w:t>https://www.autism.org.uk/</w:t>
        </w:r>
      </w:hyperlink>
      <w:r w:rsidRPr="00AA6EBF">
        <w:rPr>
          <w:rFonts w:ascii="Arial" w:eastAsia="Times New Roman" w:hAnsi="Arial" w:cs="Arial"/>
          <w:sz w:val="22"/>
          <w:szCs w:val="22"/>
          <w:lang w:eastAsia="en-GB"/>
          <w14:ligatures w14:val="none"/>
        </w:rPr>
        <w:t xml:space="preserve">. </w:t>
      </w:r>
    </w:p>
    <w:p w14:paraId="7A645F3C" w14:textId="28578D46"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Nebeker, C., Torous, J. and Bartlett Ellis, R.J. (2019) ‘Building the case for actionable ethics in digital health research supported by artificial intelligence’, </w:t>
      </w:r>
      <w:r w:rsidRPr="00AA6EBF">
        <w:rPr>
          <w:rFonts w:ascii="Arial" w:eastAsia="Times New Roman" w:hAnsi="Arial" w:cs="Arial"/>
          <w:i/>
          <w:iCs/>
          <w:sz w:val="22"/>
          <w:szCs w:val="22"/>
          <w:lang w:eastAsia="en-GB"/>
          <w14:ligatures w14:val="none"/>
        </w:rPr>
        <w:t>BMC Medicine</w:t>
      </w:r>
      <w:r w:rsidRPr="00AA6EBF">
        <w:rPr>
          <w:rFonts w:ascii="Arial" w:eastAsia="Times New Roman" w:hAnsi="Arial" w:cs="Arial"/>
          <w:sz w:val="22"/>
          <w:szCs w:val="22"/>
          <w:lang w:eastAsia="en-GB"/>
          <w14:ligatures w14:val="none"/>
        </w:rPr>
        <w:t xml:space="preserve">, 17(1). Available at: </w:t>
      </w:r>
      <w:hyperlink r:id="rId28" w:history="1">
        <w:r w:rsidRPr="00AA6EBF">
          <w:rPr>
            <w:rStyle w:val="Hyperlink"/>
            <w:rFonts w:ascii="Arial" w:eastAsia="Times New Roman" w:hAnsi="Arial" w:cs="Arial"/>
            <w:sz w:val="22"/>
            <w:szCs w:val="22"/>
            <w:lang w:eastAsia="en-GB"/>
            <w14:ligatures w14:val="none"/>
          </w:rPr>
          <w:t>https://doi.org/10.1186/s12916-019-1377-7</w:t>
        </w:r>
      </w:hyperlink>
      <w:r w:rsidRPr="00AA6EBF">
        <w:rPr>
          <w:rFonts w:ascii="Arial" w:eastAsia="Times New Roman" w:hAnsi="Arial" w:cs="Arial"/>
          <w:sz w:val="22"/>
          <w:szCs w:val="22"/>
          <w:lang w:eastAsia="en-GB"/>
          <w14:ligatures w14:val="none"/>
        </w:rPr>
        <w:t xml:space="preserve">. </w:t>
      </w:r>
    </w:p>
    <w:p w14:paraId="77A684E4" w14:textId="62272575"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NHS (2022) </w:t>
      </w:r>
      <w:r w:rsidRPr="00AA6EBF">
        <w:rPr>
          <w:rFonts w:ascii="Arial" w:eastAsia="Times New Roman" w:hAnsi="Arial" w:cs="Arial"/>
          <w:i/>
          <w:iCs/>
          <w:sz w:val="22"/>
          <w:szCs w:val="22"/>
          <w:lang w:eastAsia="en-GB"/>
          <w14:ligatures w14:val="none"/>
        </w:rPr>
        <w:t xml:space="preserve">What Is </w:t>
      </w:r>
      <w:proofErr w:type="gramStart"/>
      <w:r w:rsidRPr="00AA6EBF">
        <w:rPr>
          <w:rFonts w:ascii="Arial" w:eastAsia="Times New Roman" w:hAnsi="Arial" w:cs="Arial"/>
          <w:i/>
          <w:iCs/>
          <w:sz w:val="22"/>
          <w:szCs w:val="22"/>
          <w:lang w:eastAsia="en-GB"/>
          <w14:ligatures w14:val="none"/>
        </w:rPr>
        <w:t>autism?</w:t>
      </w:r>
      <w:r w:rsidRPr="00AA6EBF">
        <w:rPr>
          <w:rFonts w:ascii="Arial" w:eastAsia="Times New Roman" w:hAnsi="Arial" w:cs="Arial"/>
          <w:sz w:val="22"/>
          <w:szCs w:val="22"/>
          <w:lang w:eastAsia="en-GB"/>
          <w14:ligatures w14:val="none"/>
        </w:rPr>
        <w:t>,</w:t>
      </w:r>
      <w:proofErr w:type="gramEnd"/>
      <w:r w:rsidRPr="00AA6EBF">
        <w:rPr>
          <w:rFonts w:ascii="Arial" w:eastAsia="Times New Roman" w:hAnsi="Arial" w:cs="Arial"/>
          <w:sz w:val="22"/>
          <w:szCs w:val="22"/>
          <w:lang w:eastAsia="en-GB"/>
          <w14:ligatures w14:val="none"/>
        </w:rPr>
        <w:t xml:space="preserve"> </w:t>
      </w:r>
      <w:r w:rsidRPr="00AA6EBF">
        <w:rPr>
          <w:rFonts w:ascii="Arial" w:eastAsia="Times New Roman" w:hAnsi="Arial" w:cs="Arial"/>
          <w:i/>
          <w:iCs/>
          <w:sz w:val="22"/>
          <w:szCs w:val="22"/>
          <w:lang w:eastAsia="en-GB"/>
          <w14:ligatures w14:val="none"/>
        </w:rPr>
        <w:t>NHS</w:t>
      </w:r>
      <w:r w:rsidRPr="00AA6EBF">
        <w:rPr>
          <w:rFonts w:ascii="Arial" w:eastAsia="Times New Roman" w:hAnsi="Arial" w:cs="Arial"/>
          <w:sz w:val="22"/>
          <w:szCs w:val="22"/>
          <w:lang w:eastAsia="en-GB"/>
          <w14:ligatures w14:val="none"/>
        </w:rPr>
        <w:t xml:space="preserve">. NHS. Available at: </w:t>
      </w:r>
      <w:hyperlink r:id="rId29" w:history="1">
        <w:r w:rsidRPr="00AA6EBF">
          <w:rPr>
            <w:rStyle w:val="Hyperlink"/>
            <w:rFonts w:ascii="Arial" w:eastAsia="Times New Roman" w:hAnsi="Arial" w:cs="Arial"/>
            <w:sz w:val="22"/>
            <w:szCs w:val="22"/>
            <w:lang w:eastAsia="en-GB"/>
            <w14:ligatures w14:val="none"/>
          </w:rPr>
          <w:t>https://www.nhs.uk/conditions/autism/what-is-autism/</w:t>
        </w:r>
      </w:hyperlink>
      <w:r w:rsidRPr="00AA6EBF">
        <w:rPr>
          <w:rFonts w:ascii="Arial" w:eastAsia="Times New Roman" w:hAnsi="Arial" w:cs="Arial"/>
          <w:sz w:val="22"/>
          <w:szCs w:val="22"/>
          <w:lang w:eastAsia="en-GB"/>
          <w14:ligatures w14:val="none"/>
        </w:rPr>
        <w:t xml:space="preserve">. </w:t>
      </w:r>
    </w:p>
    <w:p w14:paraId="4A452806" w14:textId="51346DA2"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lastRenderedPageBreak/>
        <w:t xml:space="preserve">NHS (2023) </w:t>
      </w:r>
      <w:r w:rsidRPr="00AA6EBF">
        <w:rPr>
          <w:rFonts w:ascii="Arial" w:eastAsia="Times New Roman" w:hAnsi="Arial" w:cs="Arial"/>
          <w:i/>
          <w:iCs/>
          <w:sz w:val="22"/>
          <w:szCs w:val="22"/>
          <w:lang w:eastAsia="en-GB"/>
          <w14:ligatures w14:val="none"/>
        </w:rPr>
        <w:t xml:space="preserve">Molehill Mountain (app of the month July 2023) - Best </w:t>
      </w:r>
      <w:proofErr w:type="gramStart"/>
      <w:r w:rsidRPr="00AA6EBF">
        <w:rPr>
          <w:rFonts w:ascii="Arial" w:eastAsia="Times New Roman" w:hAnsi="Arial" w:cs="Arial"/>
          <w:i/>
          <w:iCs/>
          <w:sz w:val="22"/>
          <w:szCs w:val="22"/>
          <w:lang w:eastAsia="en-GB"/>
          <w14:ligatures w14:val="none"/>
        </w:rPr>
        <w:t>For</w:t>
      </w:r>
      <w:proofErr w:type="gramEnd"/>
      <w:r w:rsidRPr="00AA6EBF">
        <w:rPr>
          <w:rFonts w:ascii="Arial" w:eastAsia="Times New Roman" w:hAnsi="Arial" w:cs="Arial"/>
          <w:i/>
          <w:iCs/>
          <w:sz w:val="22"/>
          <w:szCs w:val="22"/>
          <w:lang w:eastAsia="en-GB"/>
          <w14:ligatures w14:val="none"/>
        </w:rPr>
        <w:t xml:space="preserve"> You</w:t>
      </w:r>
      <w:r w:rsidRPr="00AA6EBF">
        <w:rPr>
          <w:rFonts w:ascii="Arial" w:eastAsia="Times New Roman" w:hAnsi="Arial" w:cs="Arial"/>
          <w:sz w:val="22"/>
          <w:szCs w:val="22"/>
          <w:lang w:eastAsia="en-GB"/>
          <w14:ligatures w14:val="none"/>
        </w:rPr>
        <w:t xml:space="preserve">, </w:t>
      </w:r>
      <w:r w:rsidRPr="00AA6EBF">
        <w:rPr>
          <w:rFonts w:ascii="Arial" w:eastAsia="Times New Roman" w:hAnsi="Arial" w:cs="Arial"/>
          <w:i/>
          <w:iCs/>
          <w:sz w:val="22"/>
          <w:szCs w:val="22"/>
          <w:lang w:eastAsia="en-GB"/>
          <w14:ligatures w14:val="none"/>
        </w:rPr>
        <w:t xml:space="preserve">Best </w:t>
      </w:r>
      <w:proofErr w:type="gramStart"/>
      <w:r w:rsidRPr="00AA6EBF">
        <w:rPr>
          <w:rFonts w:ascii="Arial" w:eastAsia="Times New Roman" w:hAnsi="Arial" w:cs="Arial"/>
          <w:i/>
          <w:iCs/>
          <w:sz w:val="22"/>
          <w:szCs w:val="22"/>
          <w:lang w:eastAsia="en-GB"/>
          <w14:ligatures w14:val="none"/>
        </w:rPr>
        <w:t>For</w:t>
      </w:r>
      <w:proofErr w:type="gramEnd"/>
      <w:r w:rsidRPr="00AA6EBF">
        <w:rPr>
          <w:rFonts w:ascii="Arial" w:eastAsia="Times New Roman" w:hAnsi="Arial" w:cs="Arial"/>
          <w:i/>
          <w:iCs/>
          <w:sz w:val="22"/>
          <w:szCs w:val="22"/>
          <w:lang w:eastAsia="en-GB"/>
          <w14:ligatures w14:val="none"/>
        </w:rPr>
        <w:t xml:space="preserve"> You</w:t>
      </w:r>
      <w:r w:rsidRPr="00AA6EBF">
        <w:rPr>
          <w:rFonts w:ascii="Arial" w:eastAsia="Times New Roman" w:hAnsi="Arial" w:cs="Arial"/>
          <w:sz w:val="22"/>
          <w:szCs w:val="22"/>
          <w:lang w:eastAsia="en-GB"/>
          <w14:ligatures w14:val="none"/>
        </w:rPr>
        <w:t xml:space="preserve">. Available at: </w:t>
      </w:r>
      <w:hyperlink r:id="rId30" w:history="1">
        <w:r w:rsidRPr="00AA6EBF">
          <w:rPr>
            <w:rStyle w:val="Hyperlink"/>
            <w:rFonts w:ascii="Arial" w:eastAsia="Times New Roman" w:hAnsi="Arial" w:cs="Arial"/>
            <w:sz w:val="22"/>
            <w:szCs w:val="22"/>
            <w:lang w:eastAsia="en-GB"/>
            <w14:ligatures w14:val="none"/>
          </w:rPr>
          <w:t>https://bestforyou.org.uk/molehill-mountain-app-of-the-month-july-2023/</w:t>
        </w:r>
      </w:hyperlink>
      <w:r w:rsidRPr="00AA6EBF">
        <w:rPr>
          <w:rFonts w:ascii="Arial" w:eastAsia="Times New Roman" w:hAnsi="Arial" w:cs="Arial"/>
          <w:sz w:val="22"/>
          <w:szCs w:val="22"/>
          <w:lang w:eastAsia="en-GB"/>
          <w14:ligatures w14:val="none"/>
        </w:rPr>
        <w:t xml:space="preserve">  (Accessed: 24 October 2025). </w:t>
      </w:r>
    </w:p>
    <w:p w14:paraId="5A1D3822" w14:textId="023F5E8C"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Noureddine, N. (2024) </w:t>
      </w:r>
      <w:r w:rsidRPr="00AA6EBF">
        <w:rPr>
          <w:rFonts w:ascii="Arial" w:eastAsia="Times New Roman" w:hAnsi="Arial" w:cs="Arial"/>
          <w:i/>
          <w:iCs/>
          <w:sz w:val="22"/>
          <w:szCs w:val="22"/>
          <w:lang w:eastAsia="en-GB"/>
          <w14:ligatures w14:val="none"/>
        </w:rPr>
        <w:t>Addressing Accessibility Challenges in Mobile Technology for Children with Autism Spectrum Disorder: Issues and Potential Solutions</w:t>
      </w:r>
      <w:r w:rsidRPr="00AA6EBF">
        <w:rPr>
          <w:rFonts w:ascii="Arial" w:eastAsia="Times New Roman" w:hAnsi="Arial" w:cs="Arial"/>
          <w:sz w:val="22"/>
          <w:szCs w:val="22"/>
          <w:lang w:eastAsia="en-GB"/>
          <w14:ligatures w14:val="none"/>
        </w:rPr>
        <w:t xml:space="preserve">, </w:t>
      </w:r>
      <w:r w:rsidRPr="00AA6EBF">
        <w:rPr>
          <w:rFonts w:ascii="Arial" w:eastAsia="Times New Roman" w:hAnsi="Arial" w:cs="Arial"/>
          <w:i/>
          <w:iCs/>
          <w:sz w:val="22"/>
          <w:szCs w:val="22"/>
          <w:lang w:eastAsia="en-GB"/>
          <w14:ligatures w14:val="none"/>
        </w:rPr>
        <w:t>Pressbooks.pub</w:t>
      </w:r>
      <w:r w:rsidRPr="00AA6EBF">
        <w:rPr>
          <w:rFonts w:ascii="Arial" w:eastAsia="Times New Roman" w:hAnsi="Arial" w:cs="Arial"/>
          <w:sz w:val="22"/>
          <w:szCs w:val="22"/>
          <w:lang w:eastAsia="en-GB"/>
          <w14:ligatures w14:val="none"/>
        </w:rPr>
        <w:t xml:space="preserve">. Power Learning Solutions. Available at: </w:t>
      </w:r>
      <w:hyperlink r:id="rId31" w:history="1">
        <w:r w:rsidRPr="00AA6EBF">
          <w:rPr>
            <w:rStyle w:val="Hyperlink"/>
            <w:rFonts w:ascii="Arial" w:eastAsia="Times New Roman" w:hAnsi="Arial" w:cs="Arial"/>
            <w:sz w:val="22"/>
            <w:szCs w:val="22"/>
            <w:lang w:eastAsia="en-GB"/>
            <w14:ligatures w14:val="none"/>
          </w:rPr>
          <w:t>https://pressbooks.pub/thealttext/chapter/addressing-accessibility-challenges-in-mobile-technology-for-children-with-autism-spectrum-disorder-issues-and-potential-solutions/</w:t>
        </w:r>
      </w:hyperlink>
      <w:r w:rsidRPr="00AA6EBF">
        <w:rPr>
          <w:rFonts w:ascii="Arial" w:eastAsia="Times New Roman" w:hAnsi="Arial" w:cs="Arial"/>
          <w:sz w:val="22"/>
          <w:szCs w:val="22"/>
          <w:lang w:eastAsia="en-GB"/>
          <w14:ligatures w14:val="none"/>
        </w:rPr>
        <w:t xml:space="preserve">. </w:t>
      </w:r>
    </w:p>
    <w:p w14:paraId="2DFF54E8" w14:textId="1B229F68"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O’Brolcháin, F. and Gordijn, B. (2018) ‘Risks of Stigmatisation Resulting from Assistive Technologies for Persons with Autism Spectrum Disorder’, </w:t>
      </w:r>
      <w:r w:rsidRPr="00AA6EBF">
        <w:rPr>
          <w:rFonts w:ascii="Arial" w:eastAsia="Times New Roman" w:hAnsi="Arial" w:cs="Arial"/>
          <w:i/>
          <w:iCs/>
          <w:sz w:val="22"/>
          <w:szCs w:val="22"/>
          <w:lang w:eastAsia="en-GB"/>
          <w14:ligatures w14:val="none"/>
        </w:rPr>
        <w:t>Technologies</w:t>
      </w:r>
      <w:r w:rsidRPr="00AA6EBF">
        <w:rPr>
          <w:rFonts w:ascii="Arial" w:eastAsia="Times New Roman" w:hAnsi="Arial" w:cs="Arial"/>
          <w:sz w:val="22"/>
          <w:szCs w:val="22"/>
          <w:lang w:eastAsia="en-GB"/>
          <w14:ligatures w14:val="none"/>
        </w:rPr>
        <w:t xml:space="preserve">, 6(1), p. 27. Available at: </w:t>
      </w:r>
      <w:hyperlink r:id="rId32" w:history="1">
        <w:r w:rsidRPr="00AA6EBF">
          <w:rPr>
            <w:rStyle w:val="Hyperlink"/>
            <w:rFonts w:ascii="Arial" w:eastAsia="Times New Roman" w:hAnsi="Arial" w:cs="Arial"/>
            <w:sz w:val="22"/>
            <w:szCs w:val="22"/>
            <w:lang w:eastAsia="en-GB"/>
            <w14:ligatures w14:val="none"/>
          </w:rPr>
          <w:t>https://doi.org/10.3390/technologies6010027</w:t>
        </w:r>
      </w:hyperlink>
      <w:r w:rsidRPr="00AA6EBF">
        <w:rPr>
          <w:rFonts w:ascii="Arial" w:eastAsia="Times New Roman" w:hAnsi="Arial" w:cs="Arial"/>
          <w:sz w:val="22"/>
          <w:szCs w:val="22"/>
          <w:lang w:eastAsia="en-GB"/>
          <w14:ligatures w14:val="none"/>
        </w:rPr>
        <w:t xml:space="preserve">. </w:t>
      </w:r>
    </w:p>
    <w:p w14:paraId="376918FB" w14:textId="76EF1EB4"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Oakley, B. </w:t>
      </w:r>
      <w:r w:rsidRPr="00AA6EBF">
        <w:rPr>
          <w:rFonts w:ascii="Arial" w:eastAsia="Times New Roman" w:hAnsi="Arial" w:cs="Arial"/>
          <w:i/>
          <w:iCs/>
          <w:sz w:val="22"/>
          <w:szCs w:val="22"/>
          <w:lang w:eastAsia="en-GB"/>
          <w14:ligatures w14:val="none"/>
        </w:rPr>
        <w:t>et al.</w:t>
      </w:r>
      <w:r w:rsidRPr="00AA6EBF">
        <w:rPr>
          <w:rFonts w:ascii="Arial" w:eastAsia="Times New Roman" w:hAnsi="Arial" w:cs="Arial"/>
          <w:sz w:val="22"/>
          <w:szCs w:val="22"/>
          <w:lang w:eastAsia="en-GB"/>
          <w14:ligatures w14:val="none"/>
        </w:rPr>
        <w:t xml:space="preserve"> (2023) ‘Molehill Mountain feasibility study: Protocol for a non-randomised pilot trial of a novel app-based anxiety intervention for autistic people’, </w:t>
      </w:r>
      <w:r w:rsidRPr="00AA6EBF">
        <w:rPr>
          <w:rFonts w:ascii="Arial" w:eastAsia="Times New Roman" w:hAnsi="Arial" w:cs="Arial"/>
          <w:i/>
          <w:iCs/>
          <w:sz w:val="22"/>
          <w:szCs w:val="22"/>
          <w:lang w:eastAsia="en-GB"/>
          <w14:ligatures w14:val="none"/>
        </w:rPr>
        <w:t>PLOS ONE</w:t>
      </w:r>
      <w:r w:rsidRPr="00AA6EBF">
        <w:rPr>
          <w:rFonts w:ascii="Arial" w:eastAsia="Times New Roman" w:hAnsi="Arial" w:cs="Arial"/>
          <w:sz w:val="22"/>
          <w:szCs w:val="22"/>
          <w:lang w:eastAsia="en-GB"/>
          <w14:ligatures w14:val="none"/>
        </w:rPr>
        <w:t xml:space="preserve">, 18(7), pp. e0286792–e0286792. Available at: </w:t>
      </w:r>
      <w:hyperlink r:id="rId33" w:history="1">
        <w:r w:rsidRPr="00AA6EBF">
          <w:rPr>
            <w:rStyle w:val="Hyperlink"/>
            <w:rFonts w:ascii="Arial" w:eastAsia="Times New Roman" w:hAnsi="Arial" w:cs="Arial"/>
            <w:sz w:val="22"/>
            <w:szCs w:val="22"/>
            <w:lang w:eastAsia="en-GB"/>
            <w14:ligatures w14:val="none"/>
          </w:rPr>
          <w:t>https://doi.org/10.1371/journal.pone.0286792</w:t>
        </w:r>
      </w:hyperlink>
      <w:r w:rsidRPr="00AA6EBF">
        <w:rPr>
          <w:rFonts w:ascii="Arial" w:eastAsia="Times New Roman" w:hAnsi="Arial" w:cs="Arial"/>
          <w:sz w:val="22"/>
          <w:szCs w:val="22"/>
          <w:lang w:eastAsia="en-GB"/>
          <w14:ligatures w14:val="none"/>
        </w:rPr>
        <w:t xml:space="preserve">. </w:t>
      </w:r>
    </w:p>
    <w:p w14:paraId="55F020B6" w14:textId="3897290E"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Rehman, I.U. </w:t>
      </w:r>
      <w:r w:rsidRPr="00AA6EBF">
        <w:rPr>
          <w:rFonts w:ascii="Arial" w:eastAsia="Times New Roman" w:hAnsi="Arial" w:cs="Arial"/>
          <w:i/>
          <w:iCs/>
          <w:sz w:val="22"/>
          <w:szCs w:val="22"/>
          <w:lang w:eastAsia="en-GB"/>
          <w14:ligatures w14:val="none"/>
        </w:rPr>
        <w:t>et al.</w:t>
      </w:r>
      <w:r w:rsidRPr="00AA6EBF">
        <w:rPr>
          <w:rFonts w:ascii="Arial" w:eastAsia="Times New Roman" w:hAnsi="Arial" w:cs="Arial"/>
          <w:sz w:val="22"/>
          <w:szCs w:val="22"/>
          <w:lang w:eastAsia="en-GB"/>
          <w14:ligatures w14:val="none"/>
        </w:rPr>
        <w:t xml:space="preserve"> (2021) ‘Features of Mobile Apps for People with Autism in a Post COVID-19 Scenario: Current Status and Recommendations for Apps Using AI’, </w:t>
      </w:r>
      <w:r w:rsidRPr="00AA6EBF">
        <w:rPr>
          <w:rFonts w:ascii="Arial" w:eastAsia="Times New Roman" w:hAnsi="Arial" w:cs="Arial"/>
          <w:i/>
          <w:iCs/>
          <w:sz w:val="22"/>
          <w:szCs w:val="22"/>
          <w:lang w:eastAsia="en-GB"/>
          <w14:ligatures w14:val="none"/>
        </w:rPr>
        <w:t>Diagnostics</w:t>
      </w:r>
      <w:r w:rsidRPr="00AA6EBF">
        <w:rPr>
          <w:rFonts w:ascii="Arial" w:eastAsia="Times New Roman" w:hAnsi="Arial" w:cs="Arial"/>
          <w:sz w:val="22"/>
          <w:szCs w:val="22"/>
          <w:lang w:eastAsia="en-GB"/>
          <w14:ligatures w14:val="none"/>
        </w:rPr>
        <w:t xml:space="preserve">, 11(10), p. 1923. Available at: </w:t>
      </w:r>
      <w:hyperlink r:id="rId34" w:history="1">
        <w:r w:rsidRPr="00AA6EBF">
          <w:rPr>
            <w:rStyle w:val="Hyperlink"/>
            <w:rFonts w:ascii="Arial" w:eastAsia="Times New Roman" w:hAnsi="Arial" w:cs="Arial"/>
            <w:sz w:val="22"/>
            <w:szCs w:val="22"/>
            <w:lang w:eastAsia="en-GB"/>
            <w14:ligatures w14:val="none"/>
          </w:rPr>
          <w:t>https://doi.org/10.3390/diagnostics11101923</w:t>
        </w:r>
      </w:hyperlink>
      <w:r w:rsidRPr="00AA6EBF">
        <w:rPr>
          <w:rFonts w:ascii="Arial" w:eastAsia="Times New Roman" w:hAnsi="Arial" w:cs="Arial"/>
          <w:sz w:val="22"/>
          <w:szCs w:val="22"/>
          <w:lang w:eastAsia="en-GB"/>
          <w14:ligatures w14:val="none"/>
        </w:rPr>
        <w:t xml:space="preserve">. </w:t>
      </w:r>
    </w:p>
    <w:p w14:paraId="7823C38D" w14:textId="3EAFF328"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WHO (2023) </w:t>
      </w:r>
      <w:r w:rsidRPr="00AA6EBF">
        <w:rPr>
          <w:rFonts w:ascii="Arial" w:eastAsia="Times New Roman" w:hAnsi="Arial" w:cs="Arial"/>
          <w:i/>
          <w:iCs/>
          <w:sz w:val="22"/>
          <w:szCs w:val="22"/>
          <w:lang w:eastAsia="en-GB"/>
          <w14:ligatures w14:val="none"/>
        </w:rPr>
        <w:t>Autism Spectrum Disorders</w:t>
      </w:r>
      <w:r w:rsidRPr="00AA6EBF">
        <w:rPr>
          <w:rFonts w:ascii="Arial" w:eastAsia="Times New Roman" w:hAnsi="Arial" w:cs="Arial"/>
          <w:sz w:val="22"/>
          <w:szCs w:val="22"/>
          <w:lang w:eastAsia="en-GB"/>
          <w14:ligatures w14:val="none"/>
        </w:rPr>
        <w:t xml:space="preserve">, </w:t>
      </w:r>
      <w:r w:rsidRPr="00AA6EBF">
        <w:rPr>
          <w:rFonts w:ascii="Arial" w:eastAsia="Times New Roman" w:hAnsi="Arial" w:cs="Arial"/>
          <w:i/>
          <w:iCs/>
          <w:sz w:val="22"/>
          <w:szCs w:val="22"/>
          <w:lang w:eastAsia="en-GB"/>
          <w14:ligatures w14:val="none"/>
        </w:rPr>
        <w:t>World Health Organization</w:t>
      </w:r>
      <w:r w:rsidRPr="00AA6EBF">
        <w:rPr>
          <w:rFonts w:ascii="Arial" w:eastAsia="Times New Roman" w:hAnsi="Arial" w:cs="Arial"/>
          <w:sz w:val="22"/>
          <w:szCs w:val="22"/>
          <w:lang w:eastAsia="en-GB"/>
          <w14:ligatures w14:val="none"/>
        </w:rPr>
        <w:t xml:space="preserve">. World Health Organization. Available at: </w:t>
      </w:r>
      <w:hyperlink r:id="rId35" w:history="1">
        <w:r w:rsidRPr="00AA6EBF">
          <w:rPr>
            <w:rStyle w:val="Hyperlink"/>
            <w:rFonts w:ascii="Arial" w:eastAsia="Times New Roman" w:hAnsi="Arial" w:cs="Arial"/>
            <w:sz w:val="22"/>
            <w:szCs w:val="22"/>
            <w:lang w:eastAsia="en-GB"/>
            <w14:ligatures w14:val="none"/>
          </w:rPr>
          <w:t>https://www.who.int/news-room/fact-sheets/detail/autism-spectrum-disorders</w:t>
        </w:r>
      </w:hyperlink>
      <w:r w:rsidRPr="00AA6EBF">
        <w:rPr>
          <w:rFonts w:ascii="Arial" w:eastAsia="Times New Roman" w:hAnsi="Arial" w:cs="Arial"/>
          <w:sz w:val="22"/>
          <w:szCs w:val="22"/>
          <w:lang w:eastAsia="en-GB"/>
          <w14:ligatures w14:val="none"/>
        </w:rPr>
        <w:t xml:space="preserve">. </w:t>
      </w:r>
    </w:p>
    <w:p w14:paraId="0F11E579" w14:textId="0F47CF75" w:rsidR="0075033C" w:rsidRPr="00AA6EBF" w:rsidRDefault="0075033C" w:rsidP="00AA6EBF">
      <w:pPr>
        <w:pStyle w:val="ListParagraph"/>
        <w:numPr>
          <w:ilvl w:val="0"/>
          <w:numId w:val="5"/>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World Health Organization (2024) </w:t>
      </w:r>
      <w:r w:rsidRPr="00AA6EBF">
        <w:rPr>
          <w:rFonts w:ascii="Arial" w:eastAsia="Times New Roman" w:hAnsi="Arial" w:cs="Arial"/>
          <w:i/>
          <w:iCs/>
          <w:sz w:val="22"/>
          <w:szCs w:val="22"/>
          <w:lang w:eastAsia="en-GB"/>
          <w14:ligatures w14:val="none"/>
        </w:rPr>
        <w:t>Assistive Technology</w:t>
      </w:r>
      <w:r w:rsidRPr="00AA6EBF">
        <w:rPr>
          <w:rFonts w:ascii="Arial" w:eastAsia="Times New Roman" w:hAnsi="Arial" w:cs="Arial"/>
          <w:sz w:val="22"/>
          <w:szCs w:val="22"/>
          <w:lang w:eastAsia="en-GB"/>
          <w14:ligatures w14:val="none"/>
        </w:rPr>
        <w:t xml:space="preserve">, </w:t>
      </w:r>
      <w:r w:rsidRPr="00AA6EBF">
        <w:rPr>
          <w:rFonts w:ascii="Arial" w:eastAsia="Times New Roman" w:hAnsi="Arial" w:cs="Arial"/>
          <w:i/>
          <w:iCs/>
          <w:sz w:val="22"/>
          <w:szCs w:val="22"/>
          <w:lang w:eastAsia="en-GB"/>
          <w14:ligatures w14:val="none"/>
        </w:rPr>
        <w:t>Who.int</w:t>
      </w:r>
      <w:r w:rsidRPr="00AA6EBF">
        <w:rPr>
          <w:rFonts w:ascii="Arial" w:eastAsia="Times New Roman" w:hAnsi="Arial" w:cs="Arial"/>
          <w:sz w:val="22"/>
          <w:szCs w:val="22"/>
          <w:lang w:eastAsia="en-GB"/>
          <w14:ligatures w14:val="none"/>
        </w:rPr>
        <w:t xml:space="preserve">. World Health Organization: WHO. Available at: </w:t>
      </w:r>
      <w:hyperlink r:id="rId36" w:history="1">
        <w:r w:rsidRPr="00AA6EBF">
          <w:rPr>
            <w:rStyle w:val="Hyperlink"/>
            <w:rFonts w:ascii="Arial" w:eastAsia="Times New Roman" w:hAnsi="Arial" w:cs="Arial"/>
            <w:sz w:val="22"/>
            <w:szCs w:val="22"/>
            <w:lang w:eastAsia="en-GB"/>
            <w14:ligatures w14:val="none"/>
          </w:rPr>
          <w:t>https://www.who.int/news-room/fact-sheets/detail/assistive-technology</w:t>
        </w:r>
      </w:hyperlink>
      <w:r w:rsidRPr="00AA6EBF">
        <w:rPr>
          <w:rFonts w:ascii="Arial" w:eastAsia="Times New Roman" w:hAnsi="Arial" w:cs="Arial"/>
          <w:sz w:val="22"/>
          <w:szCs w:val="22"/>
          <w:lang w:eastAsia="en-GB"/>
          <w14:ligatures w14:val="none"/>
        </w:rPr>
        <w:t xml:space="preserve">. </w:t>
      </w:r>
    </w:p>
    <w:p w14:paraId="41F039F1" w14:textId="77777777" w:rsidR="0075033C" w:rsidRDefault="0075033C" w:rsidP="00AA6EBF">
      <w:pPr>
        <w:spacing w:after="0" w:line="360" w:lineRule="auto"/>
        <w:jc w:val="both"/>
        <w:rPr>
          <w:rFonts w:ascii="Arial" w:eastAsia="Times New Roman" w:hAnsi="Arial" w:cs="Arial"/>
          <w:b/>
          <w:bCs/>
          <w:sz w:val="22"/>
          <w:szCs w:val="22"/>
          <w:lang w:eastAsia="en-GB"/>
          <w14:ligatures w14:val="none"/>
        </w:rPr>
      </w:pPr>
    </w:p>
    <w:p w14:paraId="2366663E" w14:textId="77777777" w:rsidR="0075033C" w:rsidRDefault="0075033C" w:rsidP="00AA6EBF">
      <w:pPr>
        <w:spacing w:after="0" w:line="360" w:lineRule="auto"/>
        <w:jc w:val="both"/>
        <w:rPr>
          <w:rFonts w:ascii="Arial" w:eastAsia="Times New Roman" w:hAnsi="Arial" w:cs="Arial"/>
          <w:b/>
          <w:bCs/>
          <w:sz w:val="22"/>
          <w:szCs w:val="22"/>
          <w:lang w:eastAsia="en-GB"/>
          <w14:ligatures w14:val="none"/>
        </w:rPr>
      </w:pPr>
    </w:p>
    <w:p w14:paraId="35EABCBB" w14:textId="77777777" w:rsidR="0075033C" w:rsidRDefault="0075033C" w:rsidP="00AA6EBF">
      <w:pPr>
        <w:spacing w:after="0" w:line="360" w:lineRule="auto"/>
        <w:jc w:val="both"/>
        <w:rPr>
          <w:rFonts w:ascii="Arial" w:eastAsia="Times New Roman" w:hAnsi="Arial" w:cs="Arial"/>
          <w:b/>
          <w:bCs/>
          <w:sz w:val="22"/>
          <w:szCs w:val="22"/>
          <w:lang w:eastAsia="en-GB"/>
          <w14:ligatures w14:val="none"/>
        </w:rPr>
      </w:pPr>
    </w:p>
    <w:p w14:paraId="6FBB8229" w14:textId="77777777" w:rsidR="0075033C" w:rsidRDefault="0075033C" w:rsidP="00AA6EBF">
      <w:pPr>
        <w:spacing w:after="0" w:line="360" w:lineRule="auto"/>
        <w:jc w:val="both"/>
        <w:rPr>
          <w:rFonts w:ascii="Arial" w:eastAsia="Times New Roman" w:hAnsi="Arial" w:cs="Arial"/>
          <w:b/>
          <w:bCs/>
          <w:sz w:val="22"/>
          <w:szCs w:val="22"/>
          <w:lang w:eastAsia="en-GB"/>
          <w14:ligatures w14:val="none"/>
        </w:rPr>
      </w:pPr>
    </w:p>
    <w:p w14:paraId="6D744DE5" w14:textId="77777777" w:rsidR="0075033C" w:rsidRDefault="0075033C" w:rsidP="00090F07">
      <w:pPr>
        <w:spacing w:after="0" w:line="360" w:lineRule="auto"/>
        <w:jc w:val="both"/>
        <w:rPr>
          <w:rFonts w:ascii="Arial" w:eastAsia="Times New Roman" w:hAnsi="Arial" w:cs="Arial"/>
          <w:b/>
          <w:bCs/>
          <w:sz w:val="22"/>
          <w:szCs w:val="22"/>
          <w:lang w:eastAsia="en-GB"/>
          <w14:ligatures w14:val="none"/>
        </w:rPr>
      </w:pPr>
    </w:p>
    <w:p w14:paraId="1613CDA0" w14:textId="77777777" w:rsidR="00AA6EBF" w:rsidRDefault="00AA6EBF" w:rsidP="00090F07">
      <w:pPr>
        <w:spacing w:after="0" w:line="360" w:lineRule="auto"/>
        <w:jc w:val="both"/>
        <w:rPr>
          <w:rFonts w:ascii="Arial" w:eastAsia="Times New Roman" w:hAnsi="Arial" w:cs="Arial"/>
          <w:b/>
          <w:bCs/>
          <w:sz w:val="22"/>
          <w:szCs w:val="22"/>
          <w:lang w:eastAsia="en-GB"/>
          <w14:ligatures w14:val="none"/>
        </w:rPr>
      </w:pPr>
    </w:p>
    <w:p w14:paraId="53E68721" w14:textId="77777777" w:rsidR="00AA6EBF" w:rsidRDefault="00AA6EBF" w:rsidP="00090F07">
      <w:pPr>
        <w:spacing w:after="0" w:line="360" w:lineRule="auto"/>
        <w:jc w:val="both"/>
        <w:rPr>
          <w:rFonts w:ascii="Arial" w:eastAsia="Times New Roman" w:hAnsi="Arial" w:cs="Arial"/>
          <w:b/>
          <w:bCs/>
          <w:sz w:val="22"/>
          <w:szCs w:val="22"/>
          <w:lang w:eastAsia="en-GB"/>
          <w14:ligatures w14:val="none"/>
        </w:rPr>
      </w:pPr>
    </w:p>
    <w:p w14:paraId="5FA4125C" w14:textId="77777777" w:rsidR="00AA6EBF" w:rsidRDefault="00AA6EBF" w:rsidP="00090F07">
      <w:pPr>
        <w:spacing w:after="0" w:line="360" w:lineRule="auto"/>
        <w:jc w:val="both"/>
        <w:rPr>
          <w:rFonts w:ascii="Arial" w:eastAsia="Times New Roman" w:hAnsi="Arial" w:cs="Arial"/>
          <w:b/>
          <w:bCs/>
          <w:sz w:val="22"/>
          <w:szCs w:val="22"/>
          <w:lang w:eastAsia="en-GB"/>
          <w14:ligatures w14:val="none"/>
        </w:rPr>
      </w:pPr>
    </w:p>
    <w:p w14:paraId="0F62B165" w14:textId="77777777" w:rsidR="00AA6EBF" w:rsidRDefault="00AA6EBF" w:rsidP="00090F07">
      <w:pPr>
        <w:spacing w:after="0" w:line="360" w:lineRule="auto"/>
        <w:jc w:val="both"/>
        <w:rPr>
          <w:rFonts w:ascii="Arial" w:eastAsia="Times New Roman" w:hAnsi="Arial" w:cs="Arial"/>
          <w:b/>
          <w:bCs/>
          <w:sz w:val="22"/>
          <w:szCs w:val="22"/>
          <w:lang w:eastAsia="en-GB"/>
          <w14:ligatures w14:val="none"/>
        </w:rPr>
      </w:pPr>
    </w:p>
    <w:p w14:paraId="16013B97" w14:textId="77777777" w:rsidR="00AA6EBF" w:rsidRDefault="00AA6EBF" w:rsidP="00090F07">
      <w:pPr>
        <w:spacing w:after="0" w:line="360" w:lineRule="auto"/>
        <w:jc w:val="both"/>
        <w:rPr>
          <w:rFonts w:ascii="Arial" w:eastAsia="Times New Roman" w:hAnsi="Arial" w:cs="Arial"/>
          <w:b/>
          <w:bCs/>
          <w:sz w:val="22"/>
          <w:szCs w:val="22"/>
          <w:lang w:eastAsia="en-GB"/>
          <w14:ligatures w14:val="none"/>
        </w:rPr>
      </w:pPr>
    </w:p>
    <w:p w14:paraId="6A496169" w14:textId="77777777" w:rsidR="00AA6EBF" w:rsidRDefault="00AA6EBF" w:rsidP="00090F07">
      <w:pPr>
        <w:spacing w:after="0" w:line="360" w:lineRule="auto"/>
        <w:jc w:val="both"/>
        <w:rPr>
          <w:rFonts w:ascii="Arial" w:eastAsia="Times New Roman" w:hAnsi="Arial" w:cs="Arial"/>
          <w:b/>
          <w:bCs/>
          <w:sz w:val="22"/>
          <w:szCs w:val="22"/>
          <w:lang w:eastAsia="en-GB"/>
          <w14:ligatures w14:val="none"/>
        </w:rPr>
      </w:pPr>
    </w:p>
    <w:p w14:paraId="35177AC0" w14:textId="77777777" w:rsidR="00AA6EBF" w:rsidRDefault="00AA6EBF" w:rsidP="00090F07">
      <w:pPr>
        <w:spacing w:after="0" w:line="360" w:lineRule="auto"/>
        <w:jc w:val="both"/>
        <w:rPr>
          <w:rFonts w:ascii="Arial" w:eastAsia="Times New Roman" w:hAnsi="Arial" w:cs="Arial"/>
          <w:b/>
          <w:bCs/>
          <w:sz w:val="22"/>
          <w:szCs w:val="22"/>
          <w:lang w:eastAsia="en-GB"/>
          <w14:ligatures w14:val="none"/>
        </w:rPr>
      </w:pPr>
    </w:p>
    <w:p w14:paraId="2F9C93B4" w14:textId="77777777" w:rsidR="00AA6EBF" w:rsidRDefault="00AA6EBF" w:rsidP="00090F07">
      <w:pPr>
        <w:spacing w:after="0" w:line="360" w:lineRule="auto"/>
        <w:jc w:val="both"/>
        <w:rPr>
          <w:rFonts w:ascii="Arial" w:eastAsia="Times New Roman" w:hAnsi="Arial" w:cs="Arial"/>
          <w:b/>
          <w:bCs/>
          <w:sz w:val="22"/>
          <w:szCs w:val="22"/>
          <w:lang w:eastAsia="en-GB"/>
          <w14:ligatures w14:val="none"/>
        </w:rPr>
      </w:pPr>
    </w:p>
    <w:p w14:paraId="07E00BEC" w14:textId="77777777" w:rsidR="00AA6EBF" w:rsidRDefault="00AA6EBF" w:rsidP="00090F07">
      <w:pPr>
        <w:spacing w:after="0" w:line="360" w:lineRule="auto"/>
        <w:jc w:val="both"/>
        <w:rPr>
          <w:rFonts w:ascii="Arial" w:eastAsia="Times New Roman" w:hAnsi="Arial" w:cs="Arial"/>
          <w:b/>
          <w:bCs/>
          <w:sz w:val="22"/>
          <w:szCs w:val="22"/>
          <w:lang w:eastAsia="en-GB"/>
          <w14:ligatures w14:val="none"/>
        </w:rPr>
      </w:pPr>
    </w:p>
    <w:p w14:paraId="30DBEC82" w14:textId="77777777" w:rsidR="005D506F" w:rsidRDefault="005D506F" w:rsidP="00090F07">
      <w:pPr>
        <w:spacing w:after="0" w:line="360" w:lineRule="auto"/>
        <w:jc w:val="both"/>
        <w:rPr>
          <w:rFonts w:ascii="Arial" w:eastAsia="Times New Roman" w:hAnsi="Arial" w:cs="Arial"/>
          <w:b/>
          <w:bCs/>
          <w:sz w:val="22"/>
          <w:szCs w:val="22"/>
          <w:lang w:eastAsia="en-GB"/>
          <w14:ligatures w14:val="none"/>
        </w:rPr>
      </w:pPr>
    </w:p>
    <w:p w14:paraId="0BA0210A" w14:textId="77777777" w:rsidR="005D506F" w:rsidRDefault="005D506F" w:rsidP="00090F07">
      <w:pPr>
        <w:spacing w:after="0" w:line="360" w:lineRule="auto"/>
        <w:jc w:val="both"/>
        <w:rPr>
          <w:rFonts w:ascii="Arial" w:eastAsia="Times New Roman" w:hAnsi="Arial" w:cs="Arial"/>
          <w:b/>
          <w:bCs/>
          <w:sz w:val="22"/>
          <w:szCs w:val="22"/>
          <w:lang w:eastAsia="en-GB"/>
          <w14:ligatures w14:val="none"/>
        </w:rPr>
      </w:pPr>
    </w:p>
    <w:p w14:paraId="69D3BC64" w14:textId="77777777" w:rsidR="00AA6EBF" w:rsidRDefault="00AA6EBF" w:rsidP="00090F07">
      <w:pPr>
        <w:spacing w:after="0" w:line="360" w:lineRule="auto"/>
        <w:jc w:val="both"/>
        <w:rPr>
          <w:rFonts w:ascii="Arial" w:eastAsia="Times New Roman" w:hAnsi="Arial" w:cs="Arial"/>
          <w:b/>
          <w:bCs/>
          <w:sz w:val="22"/>
          <w:szCs w:val="22"/>
          <w:lang w:eastAsia="en-GB"/>
          <w14:ligatures w14:val="none"/>
        </w:rPr>
      </w:pPr>
    </w:p>
    <w:p w14:paraId="464037CA" w14:textId="77777777" w:rsidR="00AA6EBF" w:rsidRDefault="00AA6EBF" w:rsidP="00090F07">
      <w:pPr>
        <w:spacing w:after="0" w:line="360" w:lineRule="auto"/>
        <w:jc w:val="both"/>
        <w:rPr>
          <w:rFonts w:ascii="Arial" w:eastAsia="Times New Roman" w:hAnsi="Arial" w:cs="Arial"/>
          <w:b/>
          <w:bCs/>
          <w:sz w:val="22"/>
          <w:szCs w:val="22"/>
          <w:lang w:eastAsia="en-GB"/>
          <w14:ligatures w14:val="none"/>
        </w:rPr>
      </w:pPr>
    </w:p>
    <w:p w14:paraId="4C902885" w14:textId="77777777" w:rsidR="0075033C" w:rsidRDefault="0075033C" w:rsidP="00090F07">
      <w:pPr>
        <w:spacing w:after="0" w:line="360" w:lineRule="auto"/>
        <w:jc w:val="both"/>
        <w:rPr>
          <w:rFonts w:ascii="Arial" w:eastAsia="Times New Roman" w:hAnsi="Arial" w:cs="Arial"/>
          <w:b/>
          <w:bCs/>
          <w:sz w:val="22"/>
          <w:szCs w:val="22"/>
          <w:lang w:eastAsia="en-GB"/>
          <w14:ligatures w14:val="none"/>
        </w:rPr>
      </w:pPr>
    </w:p>
    <w:p w14:paraId="3601249A" w14:textId="77777777" w:rsidR="0075033C" w:rsidRDefault="0075033C" w:rsidP="00090F07">
      <w:pPr>
        <w:spacing w:after="0" w:line="360" w:lineRule="auto"/>
        <w:jc w:val="both"/>
        <w:rPr>
          <w:rFonts w:ascii="Arial" w:eastAsia="Times New Roman" w:hAnsi="Arial" w:cs="Arial"/>
          <w:b/>
          <w:bCs/>
          <w:sz w:val="22"/>
          <w:szCs w:val="22"/>
          <w:lang w:eastAsia="en-GB"/>
          <w14:ligatures w14:val="none"/>
        </w:rPr>
      </w:pPr>
    </w:p>
    <w:p w14:paraId="7036BBFF" w14:textId="129FDA44" w:rsidR="0075033C" w:rsidRPr="00F86186" w:rsidRDefault="0075033C" w:rsidP="00F86186">
      <w:pPr>
        <w:spacing w:after="0" w:line="360" w:lineRule="auto"/>
        <w:jc w:val="center"/>
        <w:rPr>
          <w:rFonts w:ascii="Arial" w:eastAsia="Times New Roman" w:hAnsi="Arial" w:cs="Arial"/>
          <w:b/>
          <w:bCs/>
          <w:sz w:val="32"/>
          <w:szCs w:val="32"/>
          <w:lang w:eastAsia="en-GB"/>
          <w14:ligatures w14:val="none"/>
        </w:rPr>
      </w:pPr>
      <w:r w:rsidRPr="00F86186">
        <w:rPr>
          <w:rFonts w:ascii="Arial" w:eastAsia="Times New Roman" w:hAnsi="Arial" w:cs="Arial"/>
          <w:b/>
          <w:bCs/>
          <w:sz w:val="32"/>
          <w:szCs w:val="32"/>
          <w:lang w:eastAsia="en-GB"/>
          <w14:ligatures w14:val="none"/>
        </w:rPr>
        <w:t xml:space="preserve">Blog 2 </w:t>
      </w:r>
      <w:r w:rsidRPr="00F86186">
        <w:rPr>
          <w:rFonts w:ascii="Arial" w:eastAsia="Times New Roman" w:hAnsi="Arial" w:cs="Arial"/>
          <w:b/>
          <w:bCs/>
          <w:kern w:val="36"/>
          <w:sz w:val="32"/>
          <w:szCs w:val="32"/>
          <w:lang w:eastAsia="en-GB"/>
          <w14:ligatures w14:val="none"/>
        </w:rPr>
        <w:t>Reference list</w:t>
      </w:r>
    </w:p>
    <w:p w14:paraId="7ED72A1B" w14:textId="3741FC71" w:rsidR="0075033C" w:rsidRPr="00AA6EBF" w:rsidRDefault="0075033C" w:rsidP="00AA6EBF">
      <w:pPr>
        <w:pStyle w:val="ListParagraph"/>
        <w:numPr>
          <w:ilvl w:val="0"/>
          <w:numId w:val="6"/>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Adams, S.N. (2022) ‘Feeding and Swallowing Issues in Autism Spectrum Disorders’, </w:t>
      </w:r>
      <w:r w:rsidRPr="00AA6EBF">
        <w:rPr>
          <w:rFonts w:ascii="Arial" w:eastAsia="Times New Roman" w:hAnsi="Arial" w:cs="Arial"/>
          <w:i/>
          <w:iCs/>
          <w:sz w:val="22"/>
          <w:szCs w:val="22"/>
          <w:lang w:eastAsia="en-GB"/>
          <w14:ligatures w14:val="none"/>
        </w:rPr>
        <w:t>Neuropsychiatric Disease and Treatment</w:t>
      </w:r>
      <w:r w:rsidRPr="00AA6EBF">
        <w:rPr>
          <w:rFonts w:ascii="Arial" w:eastAsia="Times New Roman" w:hAnsi="Arial" w:cs="Arial"/>
          <w:sz w:val="22"/>
          <w:szCs w:val="22"/>
          <w:lang w:eastAsia="en-GB"/>
          <w14:ligatures w14:val="none"/>
        </w:rPr>
        <w:t xml:space="preserve">, Volume 18, pp. 2311–2321. Available at: </w:t>
      </w:r>
      <w:hyperlink r:id="rId37" w:history="1">
        <w:r w:rsidRPr="00AA6EBF">
          <w:rPr>
            <w:rStyle w:val="Hyperlink"/>
            <w:rFonts w:ascii="Arial" w:eastAsia="Times New Roman" w:hAnsi="Arial" w:cs="Arial"/>
            <w:sz w:val="22"/>
            <w:szCs w:val="22"/>
            <w:lang w:eastAsia="en-GB"/>
            <w14:ligatures w14:val="none"/>
          </w:rPr>
          <w:t>https://doi.org/10.2147/ndt.s332523</w:t>
        </w:r>
      </w:hyperlink>
      <w:r w:rsidRPr="00AA6EBF">
        <w:rPr>
          <w:rFonts w:ascii="Arial" w:eastAsia="Times New Roman" w:hAnsi="Arial" w:cs="Arial"/>
          <w:sz w:val="22"/>
          <w:szCs w:val="22"/>
          <w:lang w:eastAsia="en-GB"/>
          <w14:ligatures w14:val="none"/>
        </w:rPr>
        <w:t xml:space="preserve">. </w:t>
      </w:r>
    </w:p>
    <w:p w14:paraId="1F775368" w14:textId="26448388" w:rsidR="0075033C" w:rsidRPr="00AA6EBF" w:rsidRDefault="0075033C" w:rsidP="00AA6EBF">
      <w:pPr>
        <w:pStyle w:val="ListParagraph"/>
        <w:numPr>
          <w:ilvl w:val="0"/>
          <w:numId w:val="6"/>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Ambitions About Autism (2017) </w:t>
      </w:r>
      <w:r w:rsidRPr="00AA6EBF">
        <w:rPr>
          <w:rFonts w:ascii="Arial" w:eastAsia="Times New Roman" w:hAnsi="Arial" w:cs="Arial"/>
          <w:i/>
          <w:iCs/>
          <w:sz w:val="22"/>
          <w:szCs w:val="22"/>
          <w:lang w:eastAsia="en-GB"/>
          <w14:ligatures w14:val="none"/>
        </w:rPr>
        <w:t>Eating Disorder Awareness Week</w:t>
      </w:r>
      <w:r w:rsidRPr="00AA6EBF">
        <w:rPr>
          <w:rFonts w:ascii="Arial" w:eastAsia="Times New Roman" w:hAnsi="Arial" w:cs="Arial"/>
          <w:sz w:val="22"/>
          <w:szCs w:val="22"/>
          <w:lang w:eastAsia="en-GB"/>
          <w14:ligatures w14:val="none"/>
        </w:rPr>
        <w:t xml:space="preserve">, </w:t>
      </w:r>
      <w:r w:rsidRPr="00AA6EBF">
        <w:rPr>
          <w:rFonts w:ascii="Arial" w:eastAsia="Times New Roman" w:hAnsi="Arial" w:cs="Arial"/>
          <w:i/>
          <w:iCs/>
          <w:sz w:val="22"/>
          <w:szCs w:val="22"/>
          <w:lang w:eastAsia="en-GB"/>
          <w14:ligatures w14:val="none"/>
        </w:rPr>
        <w:t>Ambitious about Autism</w:t>
      </w:r>
      <w:r w:rsidRPr="00AA6EBF">
        <w:rPr>
          <w:rFonts w:ascii="Arial" w:eastAsia="Times New Roman" w:hAnsi="Arial" w:cs="Arial"/>
          <w:sz w:val="22"/>
          <w:szCs w:val="22"/>
          <w:lang w:eastAsia="en-GB"/>
          <w14:ligatures w14:val="none"/>
        </w:rPr>
        <w:t xml:space="preserve">. Available at: </w:t>
      </w:r>
      <w:hyperlink r:id="rId38" w:history="1">
        <w:r w:rsidRPr="00AA6EBF">
          <w:rPr>
            <w:rStyle w:val="Hyperlink"/>
            <w:rFonts w:ascii="Arial" w:eastAsia="Times New Roman" w:hAnsi="Arial" w:cs="Arial"/>
            <w:sz w:val="22"/>
            <w:szCs w:val="22"/>
            <w:lang w:eastAsia="en-GB"/>
            <w14:ligatures w14:val="none"/>
          </w:rPr>
          <w:t>https://www.ambitiousaboutautism.org.uk/about-us/media-centre/blog/eating-disorder-awareness-week</w:t>
        </w:r>
      </w:hyperlink>
      <w:r w:rsidRPr="00AA6EBF">
        <w:rPr>
          <w:rFonts w:ascii="Arial" w:eastAsia="Times New Roman" w:hAnsi="Arial" w:cs="Arial"/>
          <w:sz w:val="22"/>
          <w:szCs w:val="22"/>
          <w:lang w:eastAsia="en-GB"/>
          <w14:ligatures w14:val="none"/>
        </w:rPr>
        <w:t xml:space="preserve">  (Accessed: 24 October 2025).</w:t>
      </w:r>
    </w:p>
    <w:p w14:paraId="3FC79187" w14:textId="473770C7" w:rsidR="0075033C" w:rsidRPr="00AA6EBF" w:rsidRDefault="0075033C" w:rsidP="00AA6EBF">
      <w:pPr>
        <w:pStyle w:val="ListParagraph"/>
        <w:numPr>
          <w:ilvl w:val="0"/>
          <w:numId w:val="6"/>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Autistica (2024) </w:t>
      </w:r>
      <w:r w:rsidRPr="00AA6EBF">
        <w:rPr>
          <w:rFonts w:ascii="Arial" w:eastAsia="Times New Roman" w:hAnsi="Arial" w:cs="Arial"/>
          <w:i/>
          <w:iCs/>
          <w:sz w:val="22"/>
          <w:szCs w:val="22"/>
          <w:lang w:eastAsia="en-GB"/>
          <w14:ligatures w14:val="none"/>
        </w:rPr>
        <w:t>Eating, eating disorders and autism | What is autism? | Autistica</w:t>
      </w:r>
      <w:r w:rsidRPr="00AA6EBF">
        <w:rPr>
          <w:rFonts w:ascii="Arial" w:eastAsia="Times New Roman" w:hAnsi="Arial" w:cs="Arial"/>
          <w:sz w:val="22"/>
          <w:szCs w:val="22"/>
          <w:lang w:eastAsia="en-GB"/>
          <w14:ligatures w14:val="none"/>
        </w:rPr>
        <w:t xml:space="preserve">, </w:t>
      </w:r>
      <w:r w:rsidRPr="00AA6EBF">
        <w:rPr>
          <w:rFonts w:ascii="Arial" w:eastAsia="Times New Roman" w:hAnsi="Arial" w:cs="Arial"/>
          <w:i/>
          <w:iCs/>
          <w:sz w:val="22"/>
          <w:szCs w:val="22"/>
          <w:lang w:eastAsia="en-GB"/>
          <w14:ligatures w14:val="none"/>
        </w:rPr>
        <w:t>Autistica</w:t>
      </w:r>
      <w:r w:rsidRPr="00AA6EBF">
        <w:rPr>
          <w:rFonts w:ascii="Arial" w:eastAsia="Times New Roman" w:hAnsi="Arial" w:cs="Arial"/>
          <w:sz w:val="22"/>
          <w:szCs w:val="22"/>
          <w:lang w:eastAsia="en-GB"/>
          <w14:ligatures w14:val="none"/>
        </w:rPr>
        <w:t xml:space="preserve">. Available at: </w:t>
      </w:r>
      <w:hyperlink r:id="rId39" w:history="1">
        <w:r w:rsidRPr="00AA6EBF">
          <w:rPr>
            <w:rStyle w:val="Hyperlink"/>
            <w:rFonts w:ascii="Arial" w:eastAsia="Times New Roman" w:hAnsi="Arial" w:cs="Arial"/>
            <w:sz w:val="22"/>
            <w:szCs w:val="22"/>
            <w:lang w:eastAsia="en-GB"/>
            <w14:ligatures w14:val="none"/>
          </w:rPr>
          <w:t>https://www.autistica.org.uk/what-is-autism/eating-eating-disorders-and-autism</w:t>
        </w:r>
      </w:hyperlink>
      <w:r w:rsidRPr="00AA6EBF">
        <w:rPr>
          <w:rFonts w:ascii="Arial" w:eastAsia="Times New Roman" w:hAnsi="Arial" w:cs="Arial"/>
          <w:sz w:val="22"/>
          <w:szCs w:val="22"/>
          <w:lang w:eastAsia="en-GB"/>
          <w14:ligatures w14:val="none"/>
        </w:rPr>
        <w:t xml:space="preserve">. </w:t>
      </w:r>
    </w:p>
    <w:p w14:paraId="6626AC3A" w14:textId="13D1354F" w:rsidR="0075033C" w:rsidRPr="00AA6EBF" w:rsidRDefault="0075033C" w:rsidP="00AA6EBF">
      <w:pPr>
        <w:pStyle w:val="ListParagraph"/>
        <w:numPr>
          <w:ilvl w:val="0"/>
          <w:numId w:val="6"/>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Baraskewich, J. </w:t>
      </w:r>
      <w:r w:rsidRPr="00AA6EBF">
        <w:rPr>
          <w:rFonts w:ascii="Arial" w:eastAsia="Times New Roman" w:hAnsi="Arial" w:cs="Arial"/>
          <w:i/>
          <w:iCs/>
          <w:sz w:val="22"/>
          <w:szCs w:val="22"/>
          <w:lang w:eastAsia="en-GB"/>
          <w14:ligatures w14:val="none"/>
        </w:rPr>
        <w:t>et al.</w:t>
      </w:r>
      <w:r w:rsidRPr="00AA6EBF">
        <w:rPr>
          <w:rFonts w:ascii="Arial" w:eastAsia="Times New Roman" w:hAnsi="Arial" w:cs="Arial"/>
          <w:sz w:val="22"/>
          <w:szCs w:val="22"/>
          <w:lang w:eastAsia="en-GB"/>
          <w14:ligatures w14:val="none"/>
        </w:rPr>
        <w:t xml:space="preserve"> (2021) ‘Feeding and eating problems in children and adolescents with autism: A scoping review’, </w:t>
      </w:r>
      <w:r w:rsidRPr="00AA6EBF">
        <w:rPr>
          <w:rFonts w:ascii="Arial" w:eastAsia="Times New Roman" w:hAnsi="Arial" w:cs="Arial"/>
          <w:i/>
          <w:iCs/>
          <w:sz w:val="22"/>
          <w:szCs w:val="22"/>
          <w:lang w:eastAsia="en-GB"/>
          <w14:ligatures w14:val="none"/>
        </w:rPr>
        <w:t>Autism</w:t>
      </w:r>
      <w:r w:rsidRPr="00AA6EBF">
        <w:rPr>
          <w:rFonts w:ascii="Arial" w:eastAsia="Times New Roman" w:hAnsi="Arial" w:cs="Arial"/>
          <w:sz w:val="22"/>
          <w:szCs w:val="22"/>
          <w:lang w:eastAsia="en-GB"/>
          <w14:ligatures w14:val="none"/>
        </w:rPr>
        <w:t xml:space="preserve">, 25(6), p. 136236132199563. Available at: </w:t>
      </w:r>
      <w:hyperlink r:id="rId40" w:history="1">
        <w:r w:rsidRPr="00AA6EBF">
          <w:rPr>
            <w:rStyle w:val="Hyperlink"/>
            <w:rFonts w:ascii="Arial" w:eastAsia="Times New Roman" w:hAnsi="Arial" w:cs="Arial"/>
            <w:sz w:val="22"/>
            <w:szCs w:val="22"/>
            <w:lang w:eastAsia="en-GB"/>
            <w14:ligatures w14:val="none"/>
          </w:rPr>
          <w:t>https://doi.org/10.1177/1362361321995631</w:t>
        </w:r>
      </w:hyperlink>
      <w:r w:rsidRPr="00AA6EBF">
        <w:rPr>
          <w:rFonts w:ascii="Arial" w:eastAsia="Times New Roman" w:hAnsi="Arial" w:cs="Arial"/>
          <w:sz w:val="22"/>
          <w:szCs w:val="22"/>
          <w:lang w:eastAsia="en-GB"/>
          <w14:ligatures w14:val="none"/>
        </w:rPr>
        <w:t xml:space="preserve">. </w:t>
      </w:r>
    </w:p>
    <w:p w14:paraId="74AA1225" w14:textId="08C80331" w:rsidR="0075033C" w:rsidRPr="00AA6EBF" w:rsidRDefault="0075033C" w:rsidP="00AA6EBF">
      <w:pPr>
        <w:pStyle w:val="ListParagraph"/>
        <w:numPr>
          <w:ilvl w:val="0"/>
          <w:numId w:val="6"/>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Google (2025) </w:t>
      </w:r>
      <w:r w:rsidRPr="00AA6EBF">
        <w:rPr>
          <w:rFonts w:ascii="Arial" w:eastAsia="Times New Roman" w:hAnsi="Arial" w:cs="Arial"/>
          <w:i/>
          <w:iCs/>
          <w:sz w:val="22"/>
          <w:szCs w:val="22"/>
          <w:lang w:eastAsia="en-GB"/>
          <w14:ligatures w14:val="none"/>
        </w:rPr>
        <w:t>‎Gemini</w:t>
      </w:r>
      <w:r w:rsidRPr="00AA6EBF">
        <w:rPr>
          <w:rFonts w:ascii="Arial" w:eastAsia="Times New Roman" w:hAnsi="Arial" w:cs="Arial"/>
          <w:sz w:val="22"/>
          <w:szCs w:val="22"/>
          <w:lang w:eastAsia="en-GB"/>
          <w14:ligatures w14:val="none"/>
        </w:rPr>
        <w:t xml:space="preserve">, </w:t>
      </w:r>
      <w:r w:rsidRPr="00AA6EBF">
        <w:rPr>
          <w:rFonts w:ascii="Arial" w:eastAsia="Times New Roman" w:hAnsi="Arial" w:cs="Arial"/>
          <w:i/>
          <w:iCs/>
          <w:sz w:val="22"/>
          <w:szCs w:val="22"/>
          <w:lang w:eastAsia="en-GB"/>
          <w14:ligatures w14:val="none"/>
        </w:rPr>
        <w:t>gemini.google.com</w:t>
      </w:r>
      <w:r w:rsidRPr="00AA6EBF">
        <w:rPr>
          <w:rFonts w:ascii="Arial" w:eastAsia="Times New Roman" w:hAnsi="Arial" w:cs="Arial"/>
          <w:sz w:val="22"/>
          <w:szCs w:val="22"/>
          <w:lang w:eastAsia="en-GB"/>
          <w14:ligatures w14:val="none"/>
        </w:rPr>
        <w:t xml:space="preserve">. Google. Available at: </w:t>
      </w:r>
      <w:hyperlink r:id="rId41" w:history="1">
        <w:r w:rsidRPr="00AA6EBF">
          <w:rPr>
            <w:rStyle w:val="Hyperlink"/>
            <w:rFonts w:ascii="Arial" w:eastAsia="Times New Roman" w:hAnsi="Arial" w:cs="Arial"/>
            <w:sz w:val="22"/>
            <w:szCs w:val="22"/>
            <w:lang w:eastAsia="en-GB"/>
            <w14:ligatures w14:val="none"/>
          </w:rPr>
          <w:t>https://gemini.google.com/</w:t>
        </w:r>
      </w:hyperlink>
      <w:r w:rsidRPr="00AA6EBF">
        <w:rPr>
          <w:rFonts w:ascii="Arial" w:eastAsia="Times New Roman" w:hAnsi="Arial" w:cs="Arial"/>
          <w:sz w:val="22"/>
          <w:szCs w:val="22"/>
          <w:lang w:eastAsia="en-GB"/>
          <w14:ligatures w14:val="none"/>
        </w:rPr>
        <w:t xml:space="preserve">. </w:t>
      </w:r>
    </w:p>
    <w:p w14:paraId="3B8716EB" w14:textId="29C46B19" w:rsidR="0075033C" w:rsidRPr="00AA6EBF" w:rsidRDefault="0075033C" w:rsidP="00AA6EBF">
      <w:pPr>
        <w:pStyle w:val="ListParagraph"/>
        <w:numPr>
          <w:ilvl w:val="0"/>
          <w:numId w:val="6"/>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Hackman, C. and Knowlden, A. (2014) ‘Theory of reasoned action and theory of planned behavior-based dietary interventions in adolescents and young adults: A systematic review’, </w:t>
      </w:r>
      <w:r w:rsidRPr="00AA6EBF">
        <w:rPr>
          <w:rFonts w:ascii="Arial" w:eastAsia="Times New Roman" w:hAnsi="Arial" w:cs="Arial"/>
          <w:i/>
          <w:iCs/>
          <w:sz w:val="22"/>
          <w:szCs w:val="22"/>
          <w:lang w:eastAsia="en-GB"/>
          <w14:ligatures w14:val="none"/>
        </w:rPr>
        <w:t>Adolescent Health, Medicine and Therapeutics</w:t>
      </w:r>
      <w:r w:rsidRPr="00AA6EBF">
        <w:rPr>
          <w:rFonts w:ascii="Arial" w:eastAsia="Times New Roman" w:hAnsi="Arial" w:cs="Arial"/>
          <w:sz w:val="22"/>
          <w:szCs w:val="22"/>
          <w:lang w:eastAsia="en-GB"/>
          <w14:ligatures w14:val="none"/>
        </w:rPr>
        <w:t xml:space="preserve">, 5(5), p. 101. Available at: </w:t>
      </w:r>
      <w:hyperlink r:id="rId42" w:history="1">
        <w:r w:rsidRPr="00AA6EBF">
          <w:rPr>
            <w:rStyle w:val="Hyperlink"/>
            <w:rFonts w:ascii="Arial" w:eastAsia="Times New Roman" w:hAnsi="Arial" w:cs="Arial"/>
            <w:sz w:val="22"/>
            <w:szCs w:val="22"/>
            <w:lang w:eastAsia="en-GB"/>
            <w14:ligatures w14:val="none"/>
          </w:rPr>
          <w:t>https://doi.org/10.2147/ahmt.s56207</w:t>
        </w:r>
      </w:hyperlink>
      <w:r w:rsidRPr="00AA6EBF">
        <w:rPr>
          <w:rFonts w:ascii="Arial" w:eastAsia="Times New Roman" w:hAnsi="Arial" w:cs="Arial"/>
          <w:sz w:val="22"/>
          <w:szCs w:val="22"/>
          <w:lang w:eastAsia="en-GB"/>
          <w14:ligatures w14:val="none"/>
        </w:rPr>
        <w:t xml:space="preserve">. </w:t>
      </w:r>
    </w:p>
    <w:p w14:paraId="48870A6A" w14:textId="0E5A08CD" w:rsidR="0075033C" w:rsidRPr="00AA6EBF" w:rsidRDefault="0075033C" w:rsidP="00AA6EBF">
      <w:pPr>
        <w:pStyle w:val="ListParagraph"/>
        <w:numPr>
          <w:ilvl w:val="0"/>
          <w:numId w:val="6"/>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Iannone, A. and Giansanti, D. (2023) ‘Breaking Barriers—The Intersection of AI and Assistive Technology in Autism Care: A Narrative Review’, </w:t>
      </w:r>
      <w:r w:rsidRPr="00AA6EBF">
        <w:rPr>
          <w:rFonts w:ascii="Arial" w:eastAsia="Times New Roman" w:hAnsi="Arial" w:cs="Arial"/>
          <w:i/>
          <w:iCs/>
          <w:sz w:val="22"/>
          <w:szCs w:val="22"/>
          <w:lang w:eastAsia="en-GB"/>
          <w14:ligatures w14:val="none"/>
        </w:rPr>
        <w:t>Journal of Personalized Medicine</w:t>
      </w:r>
      <w:r w:rsidRPr="00AA6EBF">
        <w:rPr>
          <w:rFonts w:ascii="Arial" w:eastAsia="Times New Roman" w:hAnsi="Arial" w:cs="Arial"/>
          <w:sz w:val="22"/>
          <w:szCs w:val="22"/>
          <w:lang w:eastAsia="en-GB"/>
          <w14:ligatures w14:val="none"/>
        </w:rPr>
        <w:t xml:space="preserve">, 14(1), pp. 41–41. Available at: </w:t>
      </w:r>
      <w:hyperlink r:id="rId43" w:history="1">
        <w:r w:rsidRPr="00AA6EBF">
          <w:rPr>
            <w:rStyle w:val="Hyperlink"/>
            <w:rFonts w:ascii="Arial" w:eastAsia="Times New Roman" w:hAnsi="Arial" w:cs="Arial"/>
            <w:sz w:val="22"/>
            <w:szCs w:val="22"/>
            <w:lang w:eastAsia="en-GB"/>
            <w14:ligatures w14:val="none"/>
          </w:rPr>
          <w:t>https://doi.org/10.3390/jpm14010041</w:t>
        </w:r>
      </w:hyperlink>
      <w:r w:rsidRPr="00AA6EBF">
        <w:rPr>
          <w:rFonts w:ascii="Arial" w:eastAsia="Times New Roman" w:hAnsi="Arial" w:cs="Arial"/>
          <w:sz w:val="22"/>
          <w:szCs w:val="22"/>
          <w:lang w:eastAsia="en-GB"/>
          <w14:ligatures w14:val="none"/>
        </w:rPr>
        <w:t xml:space="preserve">. </w:t>
      </w:r>
    </w:p>
    <w:p w14:paraId="7FA76490" w14:textId="1D1BCF17" w:rsidR="0075033C" w:rsidRPr="00AA6EBF" w:rsidRDefault="0075033C" w:rsidP="00AA6EBF">
      <w:pPr>
        <w:pStyle w:val="ListParagraph"/>
        <w:numPr>
          <w:ilvl w:val="0"/>
          <w:numId w:val="6"/>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Koegel, R.L. </w:t>
      </w:r>
      <w:r w:rsidRPr="00AA6EBF">
        <w:rPr>
          <w:rFonts w:ascii="Arial" w:eastAsia="Times New Roman" w:hAnsi="Arial" w:cs="Arial"/>
          <w:i/>
          <w:iCs/>
          <w:sz w:val="22"/>
          <w:szCs w:val="22"/>
          <w:lang w:eastAsia="en-GB"/>
          <w14:ligatures w14:val="none"/>
        </w:rPr>
        <w:t>et al.</w:t>
      </w:r>
      <w:r w:rsidRPr="00AA6EBF">
        <w:rPr>
          <w:rFonts w:ascii="Arial" w:eastAsia="Times New Roman" w:hAnsi="Arial" w:cs="Arial"/>
          <w:sz w:val="22"/>
          <w:szCs w:val="22"/>
          <w:lang w:eastAsia="en-GB"/>
          <w14:ligatures w14:val="none"/>
        </w:rPr>
        <w:t xml:space="preserve"> (2011) ‘Using Individualized Reinforcers and Hierarchical Exposure to Increase Food Flexibility in Children with Autism Spectrum Disorders’, </w:t>
      </w:r>
      <w:r w:rsidRPr="00AA6EBF">
        <w:rPr>
          <w:rFonts w:ascii="Arial" w:eastAsia="Times New Roman" w:hAnsi="Arial" w:cs="Arial"/>
          <w:i/>
          <w:iCs/>
          <w:sz w:val="22"/>
          <w:szCs w:val="22"/>
          <w:lang w:eastAsia="en-GB"/>
          <w14:ligatures w14:val="none"/>
        </w:rPr>
        <w:t>Journal of Autism and Developmental Disorders</w:t>
      </w:r>
      <w:r w:rsidRPr="00AA6EBF">
        <w:rPr>
          <w:rFonts w:ascii="Arial" w:eastAsia="Times New Roman" w:hAnsi="Arial" w:cs="Arial"/>
          <w:sz w:val="22"/>
          <w:szCs w:val="22"/>
          <w:lang w:eastAsia="en-GB"/>
          <w14:ligatures w14:val="none"/>
        </w:rPr>
        <w:t xml:space="preserve">, 42(8), pp. 1574–1581. Available at: </w:t>
      </w:r>
      <w:hyperlink r:id="rId44" w:history="1">
        <w:r w:rsidRPr="00AA6EBF">
          <w:rPr>
            <w:rStyle w:val="Hyperlink"/>
            <w:rFonts w:ascii="Arial" w:eastAsia="Times New Roman" w:hAnsi="Arial" w:cs="Arial"/>
            <w:sz w:val="22"/>
            <w:szCs w:val="22"/>
            <w:lang w:eastAsia="en-GB"/>
            <w14:ligatures w14:val="none"/>
          </w:rPr>
          <w:t>https://doi.org/10.1007/s10803-011-1392-9</w:t>
        </w:r>
      </w:hyperlink>
      <w:r w:rsidRPr="00AA6EBF">
        <w:rPr>
          <w:rFonts w:ascii="Arial" w:eastAsia="Times New Roman" w:hAnsi="Arial" w:cs="Arial"/>
          <w:sz w:val="22"/>
          <w:szCs w:val="22"/>
          <w:lang w:eastAsia="en-GB"/>
          <w14:ligatures w14:val="none"/>
        </w:rPr>
        <w:t xml:space="preserve">. </w:t>
      </w:r>
    </w:p>
    <w:p w14:paraId="53C9E345" w14:textId="27D21F41" w:rsidR="0075033C" w:rsidRPr="00AA6EBF" w:rsidRDefault="0075033C" w:rsidP="00AA6EBF">
      <w:pPr>
        <w:pStyle w:val="ListParagraph"/>
        <w:numPr>
          <w:ilvl w:val="0"/>
          <w:numId w:val="6"/>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Ledford, J.R., Whiteside, E. and Severini, K.E. (2018) ‘A systematic review of interventions for feeding-related behaviors for individuals with autism spectrum disorders’, </w:t>
      </w:r>
      <w:r w:rsidRPr="00AA6EBF">
        <w:rPr>
          <w:rFonts w:ascii="Arial" w:eastAsia="Times New Roman" w:hAnsi="Arial" w:cs="Arial"/>
          <w:i/>
          <w:iCs/>
          <w:sz w:val="22"/>
          <w:szCs w:val="22"/>
          <w:lang w:eastAsia="en-GB"/>
          <w14:ligatures w14:val="none"/>
        </w:rPr>
        <w:t>Research in Autism Spectrum Disorders</w:t>
      </w:r>
      <w:r w:rsidRPr="00AA6EBF">
        <w:rPr>
          <w:rFonts w:ascii="Arial" w:eastAsia="Times New Roman" w:hAnsi="Arial" w:cs="Arial"/>
          <w:sz w:val="22"/>
          <w:szCs w:val="22"/>
          <w:lang w:eastAsia="en-GB"/>
          <w14:ligatures w14:val="none"/>
        </w:rPr>
        <w:t xml:space="preserve">, 52, pp. 69–80. Available at: </w:t>
      </w:r>
      <w:hyperlink r:id="rId45" w:history="1">
        <w:r w:rsidRPr="00AA6EBF">
          <w:rPr>
            <w:rStyle w:val="Hyperlink"/>
            <w:rFonts w:ascii="Arial" w:eastAsia="Times New Roman" w:hAnsi="Arial" w:cs="Arial"/>
            <w:sz w:val="22"/>
            <w:szCs w:val="22"/>
            <w:lang w:eastAsia="en-GB"/>
            <w14:ligatures w14:val="none"/>
          </w:rPr>
          <w:t>https://doi.org/10.1016/j.rasd.2018.04.008</w:t>
        </w:r>
      </w:hyperlink>
      <w:r w:rsidRPr="00AA6EBF">
        <w:rPr>
          <w:rFonts w:ascii="Arial" w:eastAsia="Times New Roman" w:hAnsi="Arial" w:cs="Arial"/>
          <w:sz w:val="22"/>
          <w:szCs w:val="22"/>
          <w:lang w:eastAsia="en-GB"/>
          <w14:ligatures w14:val="none"/>
        </w:rPr>
        <w:t xml:space="preserve">. </w:t>
      </w:r>
    </w:p>
    <w:p w14:paraId="0320AAC2" w14:textId="02BED359" w:rsidR="0075033C" w:rsidRPr="00AA6EBF" w:rsidRDefault="0075033C" w:rsidP="00AA6EBF">
      <w:pPr>
        <w:pStyle w:val="ListParagraph"/>
        <w:numPr>
          <w:ilvl w:val="0"/>
          <w:numId w:val="6"/>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Nadon, G. </w:t>
      </w:r>
      <w:r w:rsidRPr="00AA6EBF">
        <w:rPr>
          <w:rFonts w:ascii="Arial" w:eastAsia="Times New Roman" w:hAnsi="Arial" w:cs="Arial"/>
          <w:i/>
          <w:iCs/>
          <w:sz w:val="22"/>
          <w:szCs w:val="22"/>
          <w:lang w:eastAsia="en-GB"/>
          <w14:ligatures w14:val="none"/>
        </w:rPr>
        <w:t>et al.</w:t>
      </w:r>
      <w:r w:rsidRPr="00AA6EBF">
        <w:rPr>
          <w:rFonts w:ascii="Arial" w:eastAsia="Times New Roman" w:hAnsi="Arial" w:cs="Arial"/>
          <w:sz w:val="22"/>
          <w:szCs w:val="22"/>
          <w:lang w:eastAsia="en-GB"/>
          <w14:ligatures w14:val="none"/>
        </w:rPr>
        <w:t xml:space="preserve"> (2010) ‘Mealtime problems in children with </w:t>
      </w:r>
      <w:proofErr w:type="gramStart"/>
      <w:r w:rsidRPr="00AA6EBF">
        <w:rPr>
          <w:rFonts w:ascii="Arial" w:eastAsia="Times New Roman" w:hAnsi="Arial" w:cs="Arial"/>
          <w:sz w:val="22"/>
          <w:szCs w:val="22"/>
          <w:lang w:eastAsia="en-GB"/>
          <w14:ligatures w14:val="none"/>
        </w:rPr>
        <w:t>Autism Spectrum Disorder</w:t>
      </w:r>
      <w:proofErr w:type="gramEnd"/>
      <w:r w:rsidRPr="00AA6EBF">
        <w:rPr>
          <w:rFonts w:ascii="Arial" w:eastAsia="Times New Roman" w:hAnsi="Arial" w:cs="Arial"/>
          <w:sz w:val="22"/>
          <w:szCs w:val="22"/>
          <w:lang w:eastAsia="en-GB"/>
          <w14:ligatures w14:val="none"/>
        </w:rPr>
        <w:t xml:space="preserve"> and their typically developing siblings: A comparison study’, </w:t>
      </w:r>
      <w:r w:rsidRPr="00AA6EBF">
        <w:rPr>
          <w:rFonts w:ascii="Arial" w:eastAsia="Times New Roman" w:hAnsi="Arial" w:cs="Arial"/>
          <w:i/>
          <w:iCs/>
          <w:sz w:val="22"/>
          <w:szCs w:val="22"/>
          <w:lang w:eastAsia="en-GB"/>
          <w14:ligatures w14:val="none"/>
        </w:rPr>
        <w:t>Autism</w:t>
      </w:r>
      <w:r w:rsidRPr="00AA6EBF">
        <w:rPr>
          <w:rFonts w:ascii="Arial" w:eastAsia="Times New Roman" w:hAnsi="Arial" w:cs="Arial"/>
          <w:sz w:val="22"/>
          <w:szCs w:val="22"/>
          <w:lang w:eastAsia="en-GB"/>
          <w14:ligatures w14:val="none"/>
        </w:rPr>
        <w:t xml:space="preserve">, 15(1), pp. 98–113. Available at: </w:t>
      </w:r>
      <w:hyperlink r:id="rId46" w:history="1">
        <w:r w:rsidRPr="00AA6EBF">
          <w:rPr>
            <w:rStyle w:val="Hyperlink"/>
            <w:rFonts w:ascii="Arial" w:eastAsia="Times New Roman" w:hAnsi="Arial" w:cs="Arial"/>
            <w:sz w:val="22"/>
            <w:szCs w:val="22"/>
            <w:lang w:eastAsia="en-GB"/>
            <w14:ligatures w14:val="none"/>
          </w:rPr>
          <w:t>https://doi.org/10.1177/1362361309348943</w:t>
        </w:r>
      </w:hyperlink>
      <w:r w:rsidRPr="00AA6EBF">
        <w:rPr>
          <w:rFonts w:ascii="Arial" w:eastAsia="Times New Roman" w:hAnsi="Arial" w:cs="Arial"/>
          <w:sz w:val="22"/>
          <w:szCs w:val="22"/>
          <w:lang w:eastAsia="en-GB"/>
          <w14:ligatures w14:val="none"/>
        </w:rPr>
        <w:t xml:space="preserve">. </w:t>
      </w:r>
    </w:p>
    <w:p w14:paraId="17437C0B" w14:textId="41680DF5" w:rsidR="0075033C" w:rsidRPr="00AA6EBF" w:rsidRDefault="0075033C" w:rsidP="00AA6EBF">
      <w:pPr>
        <w:pStyle w:val="ListParagraph"/>
        <w:numPr>
          <w:ilvl w:val="0"/>
          <w:numId w:val="6"/>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NHS (2025) </w:t>
      </w:r>
      <w:r w:rsidRPr="00AA6EBF">
        <w:rPr>
          <w:rFonts w:ascii="Arial" w:eastAsia="Times New Roman" w:hAnsi="Arial" w:cs="Arial"/>
          <w:i/>
          <w:iCs/>
          <w:sz w:val="22"/>
          <w:szCs w:val="22"/>
          <w:lang w:eastAsia="en-GB"/>
          <w14:ligatures w14:val="none"/>
        </w:rPr>
        <w:t>Eating and drinking information for autistic people | Autism Space | Leicestershire Partnership NHS Trust</w:t>
      </w:r>
      <w:r w:rsidRPr="00AA6EBF">
        <w:rPr>
          <w:rFonts w:ascii="Arial" w:eastAsia="Times New Roman" w:hAnsi="Arial" w:cs="Arial"/>
          <w:sz w:val="22"/>
          <w:szCs w:val="22"/>
          <w:lang w:eastAsia="en-GB"/>
          <w14:ligatures w14:val="none"/>
        </w:rPr>
        <w:t xml:space="preserve">, </w:t>
      </w:r>
      <w:r w:rsidRPr="00AA6EBF">
        <w:rPr>
          <w:rFonts w:ascii="Arial" w:eastAsia="Times New Roman" w:hAnsi="Arial" w:cs="Arial"/>
          <w:i/>
          <w:iCs/>
          <w:sz w:val="22"/>
          <w:szCs w:val="22"/>
          <w:lang w:eastAsia="en-GB"/>
          <w14:ligatures w14:val="none"/>
        </w:rPr>
        <w:t>Leicestershire Partnership NHS Trust</w:t>
      </w:r>
      <w:r w:rsidRPr="00AA6EBF">
        <w:rPr>
          <w:rFonts w:ascii="Arial" w:eastAsia="Times New Roman" w:hAnsi="Arial" w:cs="Arial"/>
          <w:sz w:val="22"/>
          <w:szCs w:val="22"/>
          <w:lang w:eastAsia="en-GB"/>
          <w14:ligatures w14:val="none"/>
        </w:rPr>
        <w:t xml:space="preserve">. Available at: </w:t>
      </w:r>
      <w:hyperlink r:id="rId47" w:history="1">
        <w:r w:rsidRPr="00AA6EBF">
          <w:rPr>
            <w:rStyle w:val="Hyperlink"/>
            <w:rFonts w:ascii="Arial" w:eastAsia="Times New Roman" w:hAnsi="Arial" w:cs="Arial"/>
            <w:sz w:val="22"/>
            <w:szCs w:val="22"/>
            <w:lang w:eastAsia="en-GB"/>
            <w14:ligatures w14:val="none"/>
          </w:rPr>
          <w:t>https://www.leicspart.nhs.uk/autism-space/health/eating-and-drinking-difficulties-for-autistic-people/</w:t>
        </w:r>
      </w:hyperlink>
      <w:r w:rsidRPr="00AA6EBF">
        <w:rPr>
          <w:rFonts w:ascii="Arial" w:eastAsia="Times New Roman" w:hAnsi="Arial" w:cs="Arial"/>
          <w:sz w:val="22"/>
          <w:szCs w:val="22"/>
          <w:lang w:eastAsia="en-GB"/>
          <w14:ligatures w14:val="none"/>
        </w:rPr>
        <w:t xml:space="preserve">. </w:t>
      </w:r>
    </w:p>
    <w:p w14:paraId="12FA61E1" w14:textId="7A8D326B" w:rsidR="0075033C" w:rsidRPr="00AA6EBF" w:rsidRDefault="0075033C" w:rsidP="00AA6EBF">
      <w:pPr>
        <w:pStyle w:val="ListParagraph"/>
        <w:numPr>
          <w:ilvl w:val="0"/>
          <w:numId w:val="6"/>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Park, H.J. </w:t>
      </w:r>
      <w:r w:rsidRPr="00AA6EBF">
        <w:rPr>
          <w:rFonts w:ascii="Arial" w:eastAsia="Times New Roman" w:hAnsi="Arial" w:cs="Arial"/>
          <w:i/>
          <w:iCs/>
          <w:sz w:val="22"/>
          <w:szCs w:val="22"/>
          <w:lang w:eastAsia="en-GB"/>
          <w14:ligatures w14:val="none"/>
        </w:rPr>
        <w:t>et al.</w:t>
      </w:r>
      <w:r w:rsidRPr="00AA6EBF">
        <w:rPr>
          <w:rFonts w:ascii="Arial" w:eastAsia="Times New Roman" w:hAnsi="Arial" w:cs="Arial"/>
          <w:sz w:val="22"/>
          <w:szCs w:val="22"/>
          <w:lang w:eastAsia="en-GB"/>
          <w14:ligatures w14:val="none"/>
        </w:rPr>
        <w:t xml:space="preserve"> (2020) ‘Mealtime Behaviors and Food Preferences of Students with Autism Spectrum Disorder’, </w:t>
      </w:r>
      <w:r w:rsidRPr="00AA6EBF">
        <w:rPr>
          <w:rFonts w:ascii="Arial" w:eastAsia="Times New Roman" w:hAnsi="Arial" w:cs="Arial"/>
          <w:i/>
          <w:iCs/>
          <w:sz w:val="22"/>
          <w:szCs w:val="22"/>
          <w:lang w:eastAsia="en-GB"/>
          <w14:ligatures w14:val="none"/>
        </w:rPr>
        <w:t>Foods</w:t>
      </w:r>
      <w:r w:rsidRPr="00AA6EBF">
        <w:rPr>
          <w:rFonts w:ascii="Arial" w:eastAsia="Times New Roman" w:hAnsi="Arial" w:cs="Arial"/>
          <w:sz w:val="22"/>
          <w:szCs w:val="22"/>
          <w:lang w:eastAsia="en-GB"/>
          <w14:ligatures w14:val="none"/>
        </w:rPr>
        <w:t xml:space="preserve">, 10(1), p. 49. Available at: </w:t>
      </w:r>
      <w:hyperlink r:id="rId48" w:history="1">
        <w:r w:rsidRPr="00AA6EBF">
          <w:rPr>
            <w:rStyle w:val="Hyperlink"/>
            <w:rFonts w:ascii="Arial" w:eastAsia="Times New Roman" w:hAnsi="Arial" w:cs="Arial"/>
            <w:sz w:val="22"/>
            <w:szCs w:val="22"/>
            <w:lang w:eastAsia="en-GB"/>
            <w14:ligatures w14:val="none"/>
          </w:rPr>
          <w:t>https://doi.org/10.3390/foods10010049</w:t>
        </w:r>
      </w:hyperlink>
      <w:r w:rsidRPr="00AA6EBF">
        <w:rPr>
          <w:rFonts w:ascii="Arial" w:eastAsia="Times New Roman" w:hAnsi="Arial" w:cs="Arial"/>
          <w:sz w:val="22"/>
          <w:szCs w:val="22"/>
          <w:lang w:eastAsia="en-GB"/>
          <w14:ligatures w14:val="none"/>
        </w:rPr>
        <w:t xml:space="preserve">. </w:t>
      </w:r>
    </w:p>
    <w:p w14:paraId="2A89C1D7" w14:textId="0684D334" w:rsidR="0075033C" w:rsidRPr="00AA6EBF" w:rsidRDefault="0075033C" w:rsidP="00AA6EBF">
      <w:pPr>
        <w:pStyle w:val="ListParagraph"/>
        <w:numPr>
          <w:ilvl w:val="0"/>
          <w:numId w:val="6"/>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Seiverling, L. </w:t>
      </w:r>
      <w:r w:rsidRPr="00AA6EBF">
        <w:rPr>
          <w:rFonts w:ascii="Arial" w:eastAsia="Times New Roman" w:hAnsi="Arial" w:cs="Arial"/>
          <w:i/>
          <w:iCs/>
          <w:sz w:val="22"/>
          <w:szCs w:val="22"/>
          <w:lang w:eastAsia="en-GB"/>
          <w14:ligatures w14:val="none"/>
        </w:rPr>
        <w:t>et al.</w:t>
      </w:r>
      <w:r w:rsidRPr="00AA6EBF">
        <w:rPr>
          <w:rFonts w:ascii="Arial" w:eastAsia="Times New Roman" w:hAnsi="Arial" w:cs="Arial"/>
          <w:sz w:val="22"/>
          <w:szCs w:val="22"/>
          <w:lang w:eastAsia="en-GB"/>
          <w14:ligatures w14:val="none"/>
        </w:rPr>
        <w:t xml:space="preserve"> (2012) ‘EFFECTS OF BEHAVIORAL SKILLS TRAINING ON PARENTAL TREATMENT OF CHILDREN’S FOOD SELECTIVITY’, </w:t>
      </w:r>
      <w:r w:rsidRPr="00AA6EBF">
        <w:rPr>
          <w:rFonts w:ascii="Arial" w:eastAsia="Times New Roman" w:hAnsi="Arial" w:cs="Arial"/>
          <w:i/>
          <w:iCs/>
          <w:sz w:val="22"/>
          <w:szCs w:val="22"/>
          <w:lang w:eastAsia="en-GB"/>
          <w14:ligatures w14:val="none"/>
        </w:rPr>
        <w:t>Journal of Applied Behavior Analysis</w:t>
      </w:r>
      <w:r w:rsidRPr="00AA6EBF">
        <w:rPr>
          <w:rFonts w:ascii="Arial" w:eastAsia="Times New Roman" w:hAnsi="Arial" w:cs="Arial"/>
          <w:sz w:val="22"/>
          <w:szCs w:val="22"/>
          <w:lang w:eastAsia="en-GB"/>
          <w14:ligatures w14:val="none"/>
        </w:rPr>
        <w:t xml:space="preserve">, 45(1), pp. 197–203. Available at: </w:t>
      </w:r>
      <w:hyperlink r:id="rId49" w:history="1">
        <w:r w:rsidRPr="00AA6EBF">
          <w:rPr>
            <w:rStyle w:val="Hyperlink"/>
            <w:rFonts w:ascii="Arial" w:eastAsia="Times New Roman" w:hAnsi="Arial" w:cs="Arial"/>
            <w:sz w:val="22"/>
            <w:szCs w:val="22"/>
            <w:lang w:eastAsia="en-GB"/>
            <w14:ligatures w14:val="none"/>
          </w:rPr>
          <w:t>https://doi.org/10.1901/jaba.2012.45-197</w:t>
        </w:r>
      </w:hyperlink>
      <w:r w:rsidRPr="00AA6EBF">
        <w:rPr>
          <w:rFonts w:ascii="Arial" w:eastAsia="Times New Roman" w:hAnsi="Arial" w:cs="Arial"/>
          <w:sz w:val="22"/>
          <w:szCs w:val="22"/>
          <w:lang w:eastAsia="en-GB"/>
          <w14:ligatures w14:val="none"/>
        </w:rPr>
        <w:t xml:space="preserve">. </w:t>
      </w:r>
    </w:p>
    <w:p w14:paraId="01DE2B6D" w14:textId="4B9A8644" w:rsidR="0075033C" w:rsidRPr="00AA6EBF" w:rsidRDefault="0075033C" w:rsidP="00AA6EBF">
      <w:pPr>
        <w:pStyle w:val="ListParagraph"/>
        <w:numPr>
          <w:ilvl w:val="0"/>
          <w:numId w:val="6"/>
        </w:numPr>
        <w:spacing w:after="240" w:line="360" w:lineRule="auto"/>
        <w:ind w:left="360"/>
        <w:rPr>
          <w:rFonts w:ascii="Arial" w:eastAsia="Times New Roman" w:hAnsi="Arial" w:cs="Arial"/>
          <w:sz w:val="22"/>
          <w:szCs w:val="22"/>
          <w:lang w:eastAsia="en-GB"/>
          <w14:ligatures w14:val="none"/>
        </w:rPr>
      </w:pPr>
      <w:r w:rsidRPr="00AA6EBF">
        <w:rPr>
          <w:rFonts w:ascii="Arial" w:eastAsia="Times New Roman" w:hAnsi="Arial" w:cs="Arial"/>
          <w:sz w:val="22"/>
          <w:szCs w:val="22"/>
          <w:lang w:eastAsia="en-GB"/>
          <w14:ligatures w14:val="none"/>
        </w:rPr>
        <w:t xml:space="preserve">Sharp, W.G. </w:t>
      </w:r>
      <w:r w:rsidRPr="00AA6EBF">
        <w:rPr>
          <w:rFonts w:ascii="Arial" w:eastAsia="Times New Roman" w:hAnsi="Arial" w:cs="Arial"/>
          <w:i/>
          <w:iCs/>
          <w:sz w:val="22"/>
          <w:szCs w:val="22"/>
          <w:lang w:eastAsia="en-GB"/>
          <w14:ligatures w14:val="none"/>
        </w:rPr>
        <w:t>et al.</w:t>
      </w:r>
      <w:r w:rsidRPr="00AA6EBF">
        <w:rPr>
          <w:rFonts w:ascii="Arial" w:eastAsia="Times New Roman" w:hAnsi="Arial" w:cs="Arial"/>
          <w:sz w:val="22"/>
          <w:szCs w:val="22"/>
          <w:lang w:eastAsia="en-GB"/>
          <w14:ligatures w14:val="none"/>
        </w:rPr>
        <w:t xml:space="preserve"> (2013) ‘Feeding Problems and Nutrient Intake in Children with Autism Spectrum Disorders: A Meta-analysis and Comprehensive Review of the Literature’, </w:t>
      </w:r>
      <w:r w:rsidRPr="00AA6EBF">
        <w:rPr>
          <w:rFonts w:ascii="Arial" w:eastAsia="Times New Roman" w:hAnsi="Arial" w:cs="Arial"/>
          <w:i/>
          <w:iCs/>
          <w:sz w:val="22"/>
          <w:szCs w:val="22"/>
          <w:lang w:eastAsia="en-GB"/>
          <w14:ligatures w14:val="none"/>
        </w:rPr>
        <w:t xml:space="preserve">Journal of Autism and </w:t>
      </w:r>
      <w:r w:rsidRPr="00AA6EBF">
        <w:rPr>
          <w:rFonts w:ascii="Arial" w:eastAsia="Times New Roman" w:hAnsi="Arial" w:cs="Arial"/>
          <w:i/>
          <w:iCs/>
          <w:sz w:val="22"/>
          <w:szCs w:val="22"/>
          <w:lang w:eastAsia="en-GB"/>
          <w14:ligatures w14:val="none"/>
        </w:rPr>
        <w:lastRenderedPageBreak/>
        <w:t>Developmental Disorders</w:t>
      </w:r>
      <w:r w:rsidRPr="00AA6EBF">
        <w:rPr>
          <w:rFonts w:ascii="Arial" w:eastAsia="Times New Roman" w:hAnsi="Arial" w:cs="Arial"/>
          <w:sz w:val="22"/>
          <w:szCs w:val="22"/>
          <w:lang w:eastAsia="en-GB"/>
          <w14:ligatures w14:val="none"/>
        </w:rPr>
        <w:t xml:space="preserve">, 43(9), pp. 2159–2173. Available at: </w:t>
      </w:r>
      <w:hyperlink r:id="rId50" w:history="1">
        <w:r w:rsidRPr="00AA6EBF">
          <w:rPr>
            <w:rStyle w:val="Hyperlink"/>
            <w:rFonts w:ascii="Arial" w:eastAsia="Times New Roman" w:hAnsi="Arial" w:cs="Arial"/>
            <w:sz w:val="22"/>
            <w:szCs w:val="22"/>
            <w:lang w:eastAsia="en-GB"/>
            <w14:ligatures w14:val="none"/>
          </w:rPr>
          <w:t>https://doi.org/10.1007/s10803-013-1771-5</w:t>
        </w:r>
      </w:hyperlink>
      <w:r w:rsidRPr="00AA6EBF">
        <w:rPr>
          <w:rFonts w:ascii="Arial" w:eastAsia="Times New Roman" w:hAnsi="Arial" w:cs="Arial"/>
          <w:sz w:val="22"/>
          <w:szCs w:val="22"/>
          <w:lang w:eastAsia="en-GB"/>
          <w14:ligatures w14:val="none"/>
        </w:rPr>
        <w:t xml:space="preserve">. </w:t>
      </w:r>
    </w:p>
    <w:p w14:paraId="68E49458" w14:textId="77777777" w:rsidR="0075033C" w:rsidRPr="0075033C" w:rsidRDefault="0075033C" w:rsidP="00AA6EBF">
      <w:pPr>
        <w:spacing w:after="0" w:line="360" w:lineRule="auto"/>
        <w:jc w:val="both"/>
        <w:rPr>
          <w:rFonts w:ascii="Arial" w:eastAsia="Times New Roman" w:hAnsi="Arial" w:cs="Arial"/>
          <w:b/>
          <w:bCs/>
          <w:sz w:val="22"/>
          <w:szCs w:val="22"/>
          <w:lang w:eastAsia="en-GB"/>
          <w14:ligatures w14:val="none"/>
        </w:rPr>
      </w:pPr>
    </w:p>
    <w:sectPr w:rsidR="0075033C" w:rsidRPr="0075033C" w:rsidSect="00502F91">
      <w:footerReference w:type="default" r:id="rId51"/>
      <w:pgSz w:w="11906" w:h="16838" w:code="9"/>
      <w:pgMar w:top="720" w:right="720" w:bottom="720" w:left="720" w:header="720" w:footer="720" w:gutter="0"/>
      <w:pgBorders w:offsetFrom="page">
        <w:top w:val="thickThinSmallGap" w:sz="24" w:space="24" w:color="17406D" w:themeColor="text2"/>
        <w:left w:val="thickThinSmallGap" w:sz="24" w:space="24" w:color="17406D" w:themeColor="text2"/>
        <w:bottom w:val="thinThickSmallGap" w:sz="24" w:space="24" w:color="17406D" w:themeColor="text2"/>
        <w:right w:val="thinThickSmallGap" w:sz="24" w:space="24" w:color="17406D" w:themeColor="text2"/>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7EE03" w14:textId="77777777" w:rsidR="00304D75" w:rsidRDefault="00304D75" w:rsidP="00CE568F">
      <w:pPr>
        <w:spacing w:after="0" w:line="240" w:lineRule="auto"/>
      </w:pPr>
      <w:r>
        <w:separator/>
      </w:r>
    </w:p>
  </w:endnote>
  <w:endnote w:type="continuationSeparator" w:id="0">
    <w:p w14:paraId="3140F605" w14:textId="77777777" w:rsidR="00304D75" w:rsidRDefault="00304D75" w:rsidP="00CE5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5103542"/>
      <w:docPartObj>
        <w:docPartGallery w:val="Page Numbers (Bottom of Page)"/>
        <w:docPartUnique/>
      </w:docPartObj>
    </w:sdtPr>
    <w:sdtEndPr>
      <w:rPr>
        <w:color w:val="7F7F7F" w:themeColor="background1" w:themeShade="7F"/>
        <w:spacing w:val="60"/>
      </w:rPr>
    </w:sdtEndPr>
    <w:sdtContent>
      <w:p w14:paraId="7ED2C0D1" w14:textId="6978F454" w:rsidR="006B7D2A" w:rsidRDefault="006B7D2A">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228B4B14" w14:textId="77777777" w:rsidR="006B7D2A" w:rsidRDefault="006B7D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D4DD0" w14:textId="77777777" w:rsidR="00304D75" w:rsidRDefault="00304D75" w:rsidP="00CE568F">
      <w:pPr>
        <w:spacing w:after="0" w:line="240" w:lineRule="auto"/>
      </w:pPr>
      <w:r>
        <w:separator/>
      </w:r>
    </w:p>
  </w:footnote>
  <w:footnote w:type="continuationSeparator" w:id="0">
    <w:p w14:paraId="2D1ED9F9" w14:textId="77777777" w:rsidR="00304D75" w:rsidRDefault="00304D75" w:rsidP="00CE56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51BC7"/>
    <w:multiLevelType w:val="hybridMultilevel"/>
    <w:tmpl w:val="5574A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311B9"/>
    <w:multiLevelType w:val="hybridMultilevel"/>
    <w:tmpl w:val="13260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F33F60"/>
    <w:multiLevelType w:val="hybridMultilevel"/>
    <w:tmpl w:val="17A8E3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8B71F2"/>
    <w:multiLevelType w:val="hybridMultilevel"/>
    <w:tmpl w:val="350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C533A1"/>
    <w:multiLevelType w:val="hybridMultilevel"/>
    <w:tmpl w:val="AA88CE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E86E6A"/>
    <w:multiLevelType w:val="hybridMultilevel"/>
    <w:tmpl w:val="3D88F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4168734">
    <w:abstractNumId w:val="0"/>
  </w:num>
  <w:num w:numId="2" w16cid:durableId="1816408828">
    <w:abstractNumId w:val="1"/>
  </w:num>
  <w:num w:numId="3" w16cid:durableId="220486177">
    <w:abstractNumId w:val="5"/>
  </w:num>
  <w:num w:numId="4" w16cid:durableId="1464739416">
    <w:abstractNumId w:val="3"/>
  </w:num>
  <w:num w:numId="5" w16cid:durableId="110318935">
    <w:abstractNumId w:val="2"/>
  </w:num>
  <w:num w:numId="6" w16cid:durableId="51348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displayBackgroundShape/>
  <w:proofState w:spelling="clean" w:grammar="clean"/>
  <w:defaultTabStop w:val="720"/>
  <w:hyphenationZone w:val="425"/>
  <w:characterSpacingControl w:val="doNotCompress"/>
  <w:hdrShapeDefaults>
    <o:shapedefaults v:ext="edit" spidmax="2050">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D31"/>
    <w:rsid w:val="00033A03"/>
    <w:rsid w:val="00042807"/>
    <w:rsid w:val="000534FA"/>
    <w:rsid w:val="00064753"/>
    <w:rsid w:val="00077D62"/>
    <w:rsid w:val="00090F07"/>
    <w:rsid w:val="000C3D0A"/>
    <w:rsid w:val="000D1614"/>
    <w:rsid w:val="00112254"/>
    <w:rsid w:val="00136C15"/>
    <w:rsid w:val="00147ECC"/>
    <w:rsid w:val="0019434E"/>
    <w:rsid w:val="001B0ED2"/>
    <w:rsid w:val="001B2313"/>
    <w:rsid w:val="001B3868"/>
    <w:rsid w:val="001D0D2F"/>
    <w:rsid w:val="001F4BB2"/>
    <w:rsid w:val="0020040E"/>
    <w:rsid w:val="00205D66"/>
    <w:rsid w:val="00226974"/>
    <w:rsid w:val="00277177"/>
    <w:rsid w:val="002A11BC"/>
    <w:rsid w:val="002E442E"/>
    <w:rsid w:val="00304D75"/>
    <w:rsid w:val="003070FD"/>
    <w:rsid w:val="0034763D"/>
    <w:rsid w:val="003630DF"/>
    <w:rsid w:val="003A4C12"/>
    <w:rsid w:val="003F69F6"/>
    <w:rsid w:val="00502F91"/>
    <w:rsid w:val="005314D2"/>
    <w:rsid w:val="005453F0"/>
    <w:rsid w:val="005C4968"/>
    <w:rsid w:val="005D506F"/>
    <w:rsid w:val="0061408B"/>
    <w:rsid w:val="006317B2"/>
    <w:rsid w:val="0068354E"/>
    <w:rsid w:val="006B6F2B"/>
    <w:rsid w:val="006B7D2A"/>
    <w:rsid w:val="006D3575"/>
    <w:rsid w:val="006F0D5B"/>
    <w:rsid w:val="00726D19"/>
    <w:rsid w:val="0075033C"/>
    <w:rsid w:val="00801FF5"/>
    <w:rsid w:val="00845BD7"/>
    <w:rsid w:val="00882545"/>
    <w:rsid w:val="008D3F42"/>
    <w:rsid w:val="0091782C"/>
    <w:rsid w:val="009428BC"/>
    <w:rsid w:val="00991A58"/>
    <w:rsid w:val="009D47BE"/>
    <w:rsid w:val="009E5E8F"/>
    <w:rsid w:val="009F7519"/>
    <w:rsid w:val="00A23B18"/>
    <w:rsid w:val="00A444D1"/>
    <w:rsid w:val="00A47256"/>
    <w:rsid w:val="00A9621D"/>
    <w:rsid w:val="00AA5D27"/>
    <w:rsid w:val="00AA6EBF"/>
    <w:rsid w:val="00AC3D3C"/>
    <w:rsid w:val="00AE2224"/>
    <w:rsid w:val="00AF7888"/>
    <w:rsid w:val="00B434F8"/>
    <w:rsid w:val="00B51EE3"/>
    <w:rsid w:val="00BA4032"/>
    <w:rsid w:val="00BA6898"/>
    <w:rsid w:val="00BB61AE"/>
    <w:rsid w:val="00BD30C0"/>
    <w:rsid w:val="00C80E48"/>
    <w:rsid w:val="00C95D31"/>
    <w:rsid w:val="00CB15D8"/>
    <w:rsid w:val="00CE194A"/>
    <w:rsid w:val="00CE568F"/>
    <w:rsid w:val="00D10C85"/>
    <w:rsid w:val="00D37C20"/>
    <w:rsid w:val="00D461E6"/>
    <w:rsid w:val="00D8168C"/>
    <w:rsid w:val="00DE5BA9"/>
    <w:rsid w:val="00E00E50"/>
    <w:rsid w:val="00E33EDC"/>
    <w:rsid w:val="00E857C6"/>
    <w:rsid w:val="00E91851"/>
    <w:rsid w:val="00E948A2"/>
    <w:rsid w:val="00EE17F2"/>
    <w:rsid w:val="00EF7325"/>
    <w:rsid w:val="00F64055"/>
    <w:rsid w:val="00F86186"/>
    <w:rsid w:val="00FE6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3212]"/>
    </o:shapedefaults>
    <o:shapelayout v:ext="edit">
      <o:idmap v:ext="edit" data="2"/>
    </o:shapelayout>
  </w:shapeDefaults>
  <w:decimalSymbol w:val="."/>
  <w:listSeparator w:val=","/>
  <w14:docId w14:val="2979E907"/>
  <w15:chartTrackingRefBased/>
  <w15:docId w15:val="{42251B41-2D5D-4AF9-BEDF-449882110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D31"/>
  </w:style>
  <w:style w:type="paragraph" w:styleId="Heading1">
    <w:name w:val="heading 1"/>
    <w:basedOn w:val="Normal"/>
    <w:next w:val="Normal"/>
    <w:link w:val="Heading1Char"/>
    <w:uiPriority w:val="9"/>
    <w:qFormat/>
    <w:rsid w:val="00C95D31"/>
    <w:pPr>
      <w:keepNext/>
      <w:keepLines/>
      <w:spacing w:before="360" w:after="80"/>
      <w:outlineLvl w:val="0"/>
    </w:pPr>
    <w:rPr>
      <w:rFonts w:asciiTheme="majorHAnsi" w:eastAsiaTheme="majorEastAsia" w:hAnsiTheme="majorHAnsi" w:cstheme="majorBidi"/>
      <w:color w:val="0B5294" w:themeColor="accent1" w:themeShade="BF"/>
      <w:sz w:val="40"/>
      <w:szCs w:val="40"/>
    </w:rPr>
  </w:style>
  <w:style w:type="paragraph" w:styleId="Heading2">
    <w:name w:val="heading 2"/>
    <w:basedOn w:val="Normal"/>
    <w:next w:val="Normal"/>
    <w:link w:val="Heading2Char"/>
    <w:uiPriority w:val="9"/>
    <w:semiHidden/>
    <w:unhideWhenUsed/>
    <w:qFormat/>
    <w:rsid w:val="00C95D31"/>
    <w:pPr>
      <w:keepNext/>
      <w:keepLines/>
      <w:spacing w:before="160" w:after="80"/>
      <w:outlineLvl w:val="1"/>
    </w:pPr>
    <w:rPr>
      <w:rFonts w:asciiTheme="majorHAnsi" w:eastAsiaTheme="majorEastAsia" w:hAnsiTheme="majorHAnsi" w:cstheme="majorBidi"/>
      <w:color w:val="0B5294" w:themeColor="accent1" w:themeShade="BF"/>
      <w:sz w:val="32"/>
      <w:szCs w:val="32"/>
    </w:rPr>
  </w:style>
  <w:style w:type="paragraph" w:styleId="Heading3">
    <w:name w:val="heading 3"/>
    <w:basedOn w:val="Normal"/>
    <w:next w:val="Normal"/>
    <w:link w:val="Heading3Char"/>
    <w:uiPriority w:val="9"/>
    <w:semiHidden/>
    <w:unhideWhenUsed/>
    <w:qFormat/>
    <w:rsid w:val="00C95D31"/>
    <w:pPr>
      <w:keepNext/>
      <w:keepLines/>
      <w:spacing w:before="160" w:after="80"/>
      <w:outlineLvl w:val="2"/>
    </w:pPr>
    <w:rPr>
      <w:rFonts w:eastAsiaTheme="majorEastAsia" w:cstheme="majorBidi"/>
      <w:color w:val="0B5294" w:themeColor="accent1" w:themeShade="BF"/>
      <w:sz w:val="28"/>
      <w:szCs w:val="28"/>
    </w:rPr>
  </w:style>
  <w:style w:type="paragraph" w:styleId="Heading4">
    <w:name w:val="heading 4"/>
    <w:basedOn w:val="Normal"/>
    <w:next w:val="Normal"/>
    <w:link w:val="Heading4Char"/>
    <w:uiPriority w:val="9"/>
    <w:semiHidden/>
    <w:unhideWhenUsed/>
    <w:qFormat/>
    <w:rsid w:val="00C95D31"/>
    <w:pPr>
      <w:keepNext/>
      <w:keepLines/>
      <w:spacing w:before="80" w:after="40"/>
      <w:outlineLvl w:val="3"/>
    </w:pPr>
    <w:rPr>
      <w:rFonts w:eastAsiaTheme="majorEastAsia" w:cstheme="majorBidi"/>
      <w:i/>
      <w:iCs/>
      <w:color w:val="0B5294" w:themeColor="accent1" w:themeShade="BF"/>
    </w:rPr>
  </w:style>
  <w:style w:type="paragraph" w:styleId="Heading5">
    <w:name w:val="heading 5"/>
    <w:basedOn w:val="Normal"/>
    <w:next w:val="Normal"/>
    <w:link w:val="Heading5Char"/>
    <w:uiPriority w:val="9"/>
    <w:semiHidden/>
    <w:unhideWhenUsed/>
    <w:qFormat/>
    <w:rsid w:val="00C95D31"/>
    <w:pPr>
      <w:keepNext/>
      <w:keepLines/>
      <w:spacing w:before="80" w:after="40"/>
      <w:outlineLvl w:val="4"/>
    </w:pPr>
    <w:rPr>
      <w:rFonts w:eastAsiaTheme="majorEastAsia" w:cstheme="majorBidi"/>
      <w:color w:val="0B5294" w:themeColor="accent1" w:themeShade="BF"/>
    </w:rPr>
  </w:style>
  <w:style w:type="paragraph" w:styleId="Heading6">
    <w:name w:val="heading 6"/>
    <w:basedOn w:val="Normal"/>
    <w:next w:val="Normal"/>
    <w:link w:val="Heading6Char"/>
    <w:uiPriority w:val="9"/>
    <w:semiHidden/>
    <w:unhideWhenUsed/>
    <w:qFormat/>
    <w:rsid w:val="00C95D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5D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5D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5D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D31"/>
    <w:rPr>
      <w:rFonts w:asciiTheme="majorHAnsi" w:eastAsiaTheme="majorEastAsia" w:hAnsiTheme="majorHAnsi" w:cstheme="majorBidi"/>
      <w:color w:val="0B5294" w:themeColor="accent1" w:themeShade="BF"/>
      <w:sz w:val="40"/>
      <w:szCs w:val="40"/>
    </w:rPr>
  </w:style>
  <w:style w:type="character" w:customStyle="1" w:styleId="Heading2Char">
    <w:name w:val="Heading 2 Char"/>
    <w:basedOn w:val="DefaultParagraphFont"/>
    <w:link w:val="Heading2"/>
    <w:uiPriority w:val="9"/>
    <w:semiHidden/>
    <w:rsid w:val="00C95D31"/>
    <w:rPr>
      <w:rFonts w:asciiTheme="majorHAnsi" w:eastAsiaTheme="majorEastAsia" w:hAnsiTheme="majorHAnsi" w:cstheme="majorBidi"/>
      <w:color w:val="0B5294" w:themeColor="accent1" w:themeShade="BF"/>
      <w:sz w:val="32"/>
      <w:szCs w:val="32"/>
    </w:rPr>
  </w:style>
  <w:style w:type="character" w:customStyle="1" w:styleId="Heading3Char">
    <w:name w:val="Heading 3 Char"/>
    <w:basedOn w:val="DefaultParagraphFont"/>
    <w:link w:val="Heading3"/>
    <w:uiPriority w:val="9"/>
    <w:semiHidden/>
    <w:rsid w:val="00C95D31"/>
    <w:rPr>
      <w:rFonts w:eastAsiaTheme="majorEastAsia" w:cstheme="majorBidi"/>
      <w:color w:val="0B5294" w:themeColor="accent1" w:themeShade="BF"/>
      <w:sz w:val="28"/>
      <w:szCs w:val="28"/>
    </w:rPr>
  </w:style>
  <w:style w:type="character" w:customStyle="1" w:styleId="Heading4Char">
    <w:name w:val="Heading 4 Char"/>
    <w:basedOn w:val="DefaultParagraphFont"/>
    <w:link w:val="Heading4"/>
    <w:uiPriority w:val="9"/>
    <w:semiHidden/>
    <w:rsid w:val="00C95D31"/>
    <w:rPr>
      <w:rFonts w:eastAsiaTheme="majorEastAsia" w:cstheme="majorBidi"/>
      <w:i/>
      <w:iCs/>
      <w:color w:val="0B5294" w:themeColor="accent1" w:themeShade="BF"/>
    </w:rPr>
  </w:style>
  <w:style w:type="character" w:customStyle="1" w:styleId="Heading5Char">
    <w:name w:val="Heading 5 Char"/>
    <w:basedOn w:val="DefaultParagraphFont"/>
    <w:link w:val="Heading5"/>
    <w:uiPriority w:val="9"/>
    <w:semiHidden/>
    <w:rsid w:val="00C95D31"/>
    <w:rPr>
      <w:rFonts w:eastAsiaTheme="majorEastAsia" w:cstheme="majorBidi"/>
      <w:color w:val="0B5294" w:themeColor="accent1" w:themeShade="BF"/>
    </w:rPr>
  </w:style>
  <w:style w:type="character" w:customStyle="1" w:styleId="Heading6Char">
    <w:name w:val="Heading 6 Char"/>
    <w:basedOn w:val="DefaultParagraphFont"/>
    <w:link w:val="Heading6"/>
    <w:uiPriority w:val="9"/>
    <w:semiHidden/>
    <w:rsid w:val="00C95D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5D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5D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5D31"/>
    <w:rPr>
      <w:rFonts w:eastAsiaTheme="majorEastAsia" w:cstheme="majorBidi"/>
      <w:color w:val="272727" w:themeColor="text1" w:themeTint="D8"/>
    </w:rPr>
  </w:style>
  <w:style w:type="paragraph" w:styleId="Title">
    <w:name w:val="Title"/>
    <w:basedOn w:val="Normal"/>
    <w:next w:val="Normal"/>
    <w:link w:val="TitleChar"/>
    <w:uiPriority w:val="10"/>
    <w:qFormat/>
    <w:rsid w:val="00C95D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5D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5D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5D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5D31"/>
    <w:pPr>
      <w:spacing w:before="160"/>
      <w:jc w:val="center"/>
    </w:pPr>
    <w:rPr>
      <w:i/>
      <w:iCs/>
      <w:color w:val="404040" w:themeColor="text1" w:themeTint="BF"/>
    </w:rPr>
  </w:style>
  <w:style w:type="character" w:customStyle="1" w:styleId="QuoteChar">
    <w:name w:val="Quote Char"/>
    <w:basedOn w:val="DefaultParagraphFont"/>
    <w:link w:val="Quote"/>
    <w:uiPriority w:val="29"/>
    <w:rsid w:val="00C95D31"/>
    <w:rPr>
      <w:i/>
      <w:iCs/>
      <w:color w:val="404040" w:themeColor="text1" w:themeTint="BF"/>
    </w:rPr>
  </w:style>
  <w:style w:type="paragraph" w:styleId="ListParagraph">
    <w:name w:val="List Paragraph"/>
    <w:basedOn w:val="Normal"/>
    <w:uiPriority w:val="34"/>
    <w:qFormat/>
    <w:rsid w:val="00C95D31"/>
    <w:pPr>
      <w:ind w:left="720"/>
      <w:contextualSpacing/>
    </w:pPr>
  </w:style>
  <w:style w:type="character" w:styleId="IntenseEmphasis">
    <w:name w:val="Intense Emphasis"/>
    <w:basedOn w:val="DefaultParagraphFont"/>
    <w:uiPriority w:val="21"/>
    <w:qFormat/>
    <w:rsid w:val="00C95D31"/>
    <w:rPr>
      <w:i/>
      <w:iCs/>
      <w:color w:val="0B5294" w:themeColor="accent1" w:themeShade="BF"/>
    </w:rPr>
  </w:style>
  <w:style w:type="paragraph" w:styleId="IntenseQuote">
    <w:name w:val="Intense Quote"/>
    <w:basedOn w:val="Normal"/>
    <w:next w:val="Normal"/>
    <w:link w:val="IntenseQuoteChar"/>
    <w:uiPriority w:val="30"/>
    <w:qFormat/>
    <w:rsid w:val="00C95D31"/>
    <w:pPr>
      <w:pBdr>
        <w:top w:val="single" w:sz="4" w:space="10" w:color="0B5294" w:themeColor="accent1" w:themeShade="BF"/>
        <w:bottom w:val="single" w:sz="4" w:space="10" w:color="0B5294" w:themeColor="accent1" w:themeShade="BF"/>
      </w:pBdr>
      <w:spacing w:before="360" w:after="360"/>
      <w:ind w:left="864" w:right="864"/>
      <w:jc w:val="center"/>
    </w:pPr>
    <w:rPr>
      <w:i/>
      <w:iCs/>
      <w:color w:val="0B5294" w:themeColor="accent1" w:themeShade="BF"/>
    </w:rPr>
  </w:style>
  <w:style w:type="character" w:customStyle="1" w:styleId="IntenseQuoteChar">
    <w:name w:val="Intense Quote Char"/>
    <w:basedOn w:val="DefaultParagraphFont"/>
    <w:link w:val="IntenseQuote"/>
    <w:uiPriority w:val="30"/>
    <w:rsid w:val="00C95D31"/>
    <w:rPr>
      <w:i/>
      <w:iCs/>
      <w:color w:val="0B5294" w:themeColor="accent1" w:themeShade="BF"/>
    </w:rPr>
  </w:style>
  <w:style w:type="character" w:styleId="IntenseReference">
    <w:name w:val="Intense Reference"/>
    <w:basedOn w:val="DefaultParagraphFont"/>
    <w:uiPriority w:val="32"/>
    <w:qFormat/>
    <w:rsid w:val="00C95D31"/>
    <w:rPr>
      <w:b/>
      <w:bCs/>
      <w:smallCaps/>
      <w:color w:val="0B5294" w:themeColor="accent1" w:themeShade="BF"/>
      <w:spacing w:val="5"/>
    </w:rPr>
  </w:style>
  <w:style w:type="paragraph" w:styleId="NormalWeb">
    <w:name w:val="Normal (Web)"/>
    <w:basedOn w:val="Normal"/>
    <w:uiPriority w:val="99"/>
    <w:semiHidden/>
    <w:unhideWhenUsed/>
    <w:rsid w:val="002A11BC"/>
    <w:rPr>
      <w:rFonts w:ascii="Times New Roman" w:hAnsi="Times New Roman" w:cs="Times New Roman"/>
    </w:rPr>
  </w:style>
  <w:style w:type="character" w:styleId="Hyperlink">
    <w:name w:val="Hyperlink"/>
    <w:basedOn w:val="DefaultParagraphFont"/>
    <w:uiPriority w:val="99"/>
    <w:unhideWhenUsed/>
    <w:rsid w:val="0075033C"/>
    <w:rPr>
      <w:color w:val="F49100" w:themeColor="hyperlink"/>
      <w:u w:val="single"/>
    </w:rPr>
  </w:style>
  <w:style w:type="character" w:styleId="UnresolvedMention">
    <w:name w:val="Unresolved Mention"/>
    <w:basedOn w:val="DefaultParagraphFont"/>
    <w:uiPriority w:val="99"/>
    <w:semiHidden/>
    <w:unhideWhenUsed/>
    <w:rsid w:val="0075033C"/>
    <w:rPr>
      <w:color w:val="605E5C"/>
      <w:shd w:val="clear" w:color="auto" w:fill="E1DFDD"/>
    </w:rPr>
  </w:style>
  <w:style w:type="paragraph" w:styleId="Header">
    <w:name w:val="header"/>
    <w:basedOn w:val="Normal"/>
    <w:link w:val="HeaderChar"/>
    <w:uiPriority w:val="99"/>
    <w:unhideWhenUsed/>
    <w:rsid w:val="00CE568F"/>
    <w:pPr>
      <w:tabs>
        <w:tab w:val="center" w:pos="4536"/>
        <w:tab w:val="right" w:pos="9072"/>
      </w:tabs>
      <w:spacing w:after="0" w:line="240" w:lineRule="auto"/>
    </w:pPr>
  </w:style>
  <w:style w:type="character" w:customStyle="1" w:styleId="HeaderChar">
    <w:name w:val="Header Char"/>
    <w:basedOn w:val="DefaultParagraphFont"/>
    <w:link w:val="Header"/>
    <w:uiPriority w:val="99"/>
    <w:rsid w:val="00CE568F"/>
  </w:style>
  <w:style w:type="paragraph" w:styleId="Footer">
    <w:name w:val="footer"/>
    <w:basedOn w:val="Normal"/>
    <w:link w:val="FooterChar"/>
    <w:uiPriority w:val="99"/>
    <w:unhideWhenUsed/>
    <w:rsid w:val="00CE568F"/>
    <w:pPr>
      <w:tabs>
        <w:tab w:val="center" w:pos="4536"/>
        <w:tab w:val="right" w:pos="9072"/>
      </w:tabs>
      <w:spacing w:after="0" w:line="240" w:lineRule="auto"/>
    </w:pPr>
  </w:style>
  <w:style w:type="character" w:customStyle="1" w:styleId="FooterChar">
    <w:name w:val="Footer Char"/>
    <w:basedOn w:val="DefaultParagraphFont"/>
    <w:link w:val="Footer"/>
    <w:uiPriority w:val="99"/>
    <w:rsid w:val="00CE568F"/>
  </w:style>
  <w:style w:type="paragraph" w:styleId="NoSpacing">
    <w:name w:val="No Spacing"/>
    <w:link w:val="NoSpacingChar"/>
    <w:uiPriority w:val="1"/>
    <w:qFormat/>
    <w:rsid w:val="00A47256"/>
    <w:pPr>
      <w:spacing w:after="0" w:line="240" w:lineRule="auto"/>
    </w:pPr>
    <w:rPr>
      <w:rFonts w:eastAsiaTheme="minorEastAsia"/>
      <w:sz w:val="22"/>
      <w:szCs w:val="22"/>
      <w:lang w:eastAsia="en-GB"/>
      <w14:ligatures w14:val="none"/>
    </w:rPr>
  </w:style>
  <w:style w:type="character" w:customStyle="1" w:styleId="NoSpacingChar">
    <w:name w:val="No Spacing Char"/>
    <w:basedOn w:val="DefaultParagraphFont"/>
    <w:link w:val="NoSpacing"/>
    <w:uiPriority w:val="1"/>
    <w:rsid w:val="00A47256"/>
    <w:rPr>
      <w:rFonts w:eastAsiaTheme="minorEastAsia"/>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autistica.org.uk/what-is-autism/anxiety-and-autism" TargetMode="External"/><Relationship Id="rId26" Type="http://schemas.openxmlformats.org/officeDocument/2006/relationships/hyperlink" Target="https://medizzy.com/feed/38477728" TargetMode="External"/><Relationship Id="rId39" Type="http://schemas.openxmlformats.org/officeDocument/2006/relationships/hyperlink" Target="https://www.autistica.org.uk/what-is-autism/eating-eating-disorders-and-autism" TargetMode="External"/><Relationship Id="rId21" Type="http://schemas.openxmlformats.org/officeDocument/2006/relationships/hyperlink" Target="https://assets.publishing.service.gov.uk/government/uploads/system/uploads/attachment_data/file/775870/Research_and_development_work_relating_to_assistive_technology_2017_to_2018.pdf" TargetMode="External"/><Relationship Id="rId34" Type="http://schemas.openxmlformats.org/officeDocument/2006/relationships/hyperlink" Target="https://doi.org/10.3390/diagnostics11101923" TargetMode="External"/><Relationship Id="rId42" Type="http://schemas.openxmlformats.org/officeDocument/2006/relationships/hyperlink" Target="https://doi.org/10.2147/ahmt.s56207" TargetMode="External"/><Relationship Id="rId47" Type="http://schemas.openxmlformats.org/officeDocument/2006/relationships/hyperlink" Target="https://www.leicspart.nhs.uk/autism-space/health/eating-and-drinking-difficulties-for-autistic-people/" TargetMode="External"/><Relationship Id="rId50" Type="http://schemas.openxmlformats.org/officeDocument/2006/relationships/hyperlink" Target="https://doi.org/10.1007/s10803-013-1771-5"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www.nhs.uk/conditions/autism/what-is-autism/" TargetMode="External"/><Relationship Id="rId11" Type="http://schemas.openxmlformats.org/officeDocument/2006/relationships/image" Target="media/image3.jpeg"/><Relationship Id="rId24" Type="http://schemas.openxmlformats.org/officeDocument/2006/relationships/hyperlink" Target="https://letsintegrate.substack.com/p/exploring-molehill-autism-friendly" TargetMode="External"/><Relationship Id="rId32" Type="http://schemas.openxmlformats.org/officeDocument/2006/relationships/hyperlink" Target="https://doi.org/10.3390/technologies6010027" TargetMode="External"/><Relationship Id="rId37" Type="http://schemas.openxmlformats.org/officeDocument/2006/relationships/hyperlink" Target="https://doi.org/10.2147/ndt.s332523" TargetMode="External"/><Relationship Id="rId40" Type="http://schemas.openxmlformats.org/officeDocument/2006/relationships/hyperlink" Target="https://doi.org/10.1177/1362361321995631" TargetMode="External"/><Relationship Id="rId45" Type="http://schemas.openxmlformats.org/officeDocument/2006/relationships/hyperlink" Target="https://doi.org/10.1016/j.rasd.2018.04.008" TargetMode="Externa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jpeg"/><Relationship Id="rId19" Type="http://schemas.openxmlformats.org/officeDocument/2006/relationships/hyperlink" Target="https://www.kcl.ac.uk/archive/news/ioppn/records/2018/july/molehill-mountain-%e2%80%93-an-app-to-help-autistic-people-with-anxiety" TargetMode="External"/><Relationship Id="rId31" Type="http://schemas.openxmlformats.org/officeDocument/2006/relationships/hyperlink" Target="https://pressbooks.pub/thealttext/chapter/addressing-accessibility-challenges-in-mobile-technology-for-children-with-autism-spectrum-disorder-issues-and-potential-solutions/" TargetMode="External"/><Relationship Id="rId44" Type="http://schemas.openxmlformats.org/officeDocument/2006/relationships/hyperlink" Target="https://doi.org/10.1007/s10803-011-1392-9"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doi.org/10.1007/s10803-017-3166-5" TargetMode="External"/><Relationship Id="rId27" Type="http://schemas.openxmlformats.org/officeDocument/2006/relationships/hyperlink" Target="https://www.autism.org.uk/" TargetMode="External"/><Relationship Id="rId30" Type="http://schemas.openxmlformats.org/officeDocument/2006/relationships/hyperlink" Target="https://bestforyou.org.uk/molehill-mountain-app-of-the-month-july-2023/" TargetMode="External"/><Relationship Id="rId35" Type="http://schemas.openxmlformats.org/officeDocument/2006/relationships/hyperlink" Target="https://www.who.int/news-room/fact-sheets/detail/autism-spectrum-disorders" TargetMode="External"/><Relationship Id="rId43" Type="http://schemas.openxmlformats.org/officeDocument/2006/relationships/hyperlink" Target="https://doi.org/10.3390/jpm14010041" TargetMode="External"/><Relationship Id="rId48" Type="http://schemas.openxmlformats.org/officeDocument/2006/relationships/hyperlink" Target="https://doi.org/10.3390/foods10010049" TargetMode="External"/><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theautismpage.com/autism-statistics/" TargetMode="External"/><Relationship Id="rId25" Type="http://schemas.openxmlformats.org/officeDocument/2006/relationships/hyperlink" Target="https://www.autistica.org.uk/what-is-autism/challenges-autistic-people-face" TargetMode="External"/><Relationship Id="rId33" Type="http://schemas.openxmlformats.org/officeDocument/2006/relationships/hyperlink" Target="https://doi.org/10.1371/journal.pone.0286792" TargetMode="External"/><Relationship Id="rId38" Type="http://schemas.openxmlformats.org/officeDocument/2006/relationships/hyperlink" Target="https://www.ambitiousaboutautism.org.uk/about-us/media-centre/blog/eating-disorder-awareness-week" TargetMode="External"/><Relationship Id="rId46" Type="http://schemas.openxmlformats.org/officeDocument/2006/relationships/hyperlink" Target="https://doi.org/10.1177/1362361309348943" TargetMode="External"/><Relationship Id="rId20" Type="http://schemas.openxmlformats.org/officeDocument/2006/relationships/hyperlink" Target="https://doi.org/10.3390/s22155803" TargetMode="External"/><Relationship Id="rId41" Type="http://schemas.openxmlformats.org/officeDocument/2006/relationships/hyperlink" Target="https://gemini.google.co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doi.org/10.3390/jpm14010041" TargetMode="External"/><Relationship Id="rId28" Type="http://schemas.openxmlformats.org/officeDocument/2006/relationships/hyperlink" Target="https://doi.org/10.1186/s12916-019-1377-7" TargetMode="External"/><Relationship Id="rId36" Type="http://schemas.openxmlformats.org/officeDocument/2006/relationships/hyperlink" Target="https://www.who.int/news-room/fact-sheets/detail/assistive-technology" TargetMode="External"/><Relationship Id="rId49" Type="http://schemas.openxmlformats.org/officeDocument/2006/relationships/hyperlink" Target="https://doi.org/10.1901/jaba.2012.45-197" TargetMode="Externa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101DF9-DA51-4F3F-8266-B8B0554D5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2233</Words>
  <Characters>15191</Characters>
  <Application>Microsoft Office Word</Application>
  <DocSecurity>0</DocSecurity>
  <Lines>323</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Assistive Technology Apps on People with Autism</dc:title>
  <dc:subject>Assignment Title: Component 1 (2 Blogs)</dc:subject>
  <dc:creator>Nazreen Akhtar</dc:creator>
  <cp:keywords/>
  <dc:description/>
  <cp:lastModifiedBy>Hira Jahangir</cp:lastModifiedBy>
  <cp:revision>2</cp:revision>
  <dcterms:created xsi:type="dcterms:W3CDTF">2025-11-04T21:50:00Z</dcterms:created>
  <dcterms:modified xsi:type="dcterms:W3CDTF">2025-11-04T21:50:00Z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657ef85c-dcaa-46ed-bb07-11dbf7948f07</vt:lpwstr>
  </property>
</Properties>
</file>