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CF881" w14:textId="77777777" w:rsidR="00AE601B" w:rsidRDefault="00AE601B" w:rsidP="00AE601B">
      <w:pPr>
        <w:jc w:val="center"/>
        <w:rPr>
          <w:rFonts w:ascii="Arial" w:hAnsi="Arial" w:cs="Arial"/>
          <w:b/>
          <w:bCs/>
          <w:sz w:val="44"/>
          <w:szCs w:val="44"/>
        </w:rPr>
      </w:pPr>
      <w:bookmarkStart w:id="0" w:name="_Hlk56527518"/>
    </w:p>
    <w:p w14:paraId="08C515C7" w14:textId="77777777" w:rsidR="00AE601B" w:rsidRDefault="00AE601B" w:rsidP="00AE601B">
      <w:pPr>
        <w:jc w:val="center"/>
        <w:rPr>
          <w:rFonts w:ascii="Arial" w:hAnsi="Arial" w:cs="Arial"/>
          <w:b/>
          <w:bCs/>
          <w:sz w:val="44"/>
          <w:szCs w:val="44"/>
        </w:rPr>
      </w:pPr>
    </w:p>
    <w:p w14:paraId="3A50F9ED" w14:textId="2871F950" w:rsidR="00AE601B" w:rsidRDefault="002339E9" w:rsidP="00AE601B">
      <w:pPr>
        <w:jc w:val="center"/>
        <w:rPr>
          <w:rFonts w:ascii="Arial" w:hAnsi="Arial" w:cs="Arial"/>
          <w:b/>
          <w:bCs/>
          <w:sz w:val="44"/>
          <w:szCs w:val="44"/>
        </w:rPr>
      </w:pPr>
      <w:r>
        <w:rPr>
          <w:rFonts w:ascii="Arial" w:hAnsi="Arial" w:cs="Arial"/>
          <w:b/>
          <w:bCs/>
          <w:sz w:val="44"/>
          <w:szCs w:val="44"/>
        </w:rPr>
        <w:t>Workplace Culture</w:t>
      </w:r>
    </w:p>
    <w:p w14:paraId="12AF8582" w14:textId="37F4F657" w:rsidR="002339E9" w:rsidRDefault="002339E9" w:rsidP="002339E9">
      <w:pPr>
        <w:jc w:val="center"/>
        <w:rPr>
          <w:rFonts w:ascii="Arial" w:hAnsi="Arial" w:cs="Arial"/>
          <w:b/>
          <w:bCs/>
          <w:sz w:val="44"/>
          <w:szCs w:val="44"/>
        </w:rPr>
      </w:pPr>
      <w:r>
        <w:rPr>
          <w:rFonts w:ascii="Arial" w:hAnsi="Arial" w:cs="Arial"/>
          <w:b/>
          <w:bCs/>
          <w:sz w:val="44"/>
          <w:szCs w:val="44"/>
        </w:rPr>
        <w:t>BMSW 5105</w:t>
      </w:r>
    </w:p>
    <w:p w14:paraId="4B9B3C59" w14:textId="77777777" w:rsidR="002339E9" w:rsidRPr="002A4D06" w:rsidRDefault="002339E9" w:rsidP="002339E9">
      <w:pPr>
        <w:jc w:val="center"/>
        <w:rPr>
          <w:rFonts w:ascii="Arial" w:hAnsi="Arial" w:cs="Arial"/>
          <w:b/>
          <w:bCs/>
          <w:sz w:val="44"/>
          <w:szCs w:val="44"/>
        </w:rPr>
      </w:pPr>
    </w:p>
    <w:p w14:paraId="4F90BB55" w14:textId="77777777" w:rsidR="00AE601B" w:rsidRPr="002A4D06" w:rsidRDefault="00AE601B" w:rsidP="00AE601B">
      <w:pPr>
        <w:jc w:val="center"/>
        <w:rPr>
          <w:rFonts w:ascii="Arial" w:hAnsi="Arial" w:cs="Arial"/>
          <w:b/>
          <w:bCs/>
          <w:sz w:val="44"/>
          <w:szCs w:val="44"/>
        </w:rPr>
      </w:pPr>
      <w:r w:rsidRPr="002A4D06">
        <w:rPr>
          <w:rFonts w:ascii="Arial" w:hAnsi="Arial" w:cs="Arial"/>
          <w:b/>
          <w:bCs/>
          <w:sz w:val="44"/>
          <w:szCs w:val="44"/>
        </w:rPr>
        <w:t>Student - Rume Meah</w:t>
      </w:r>
    </w:p>
    <w:p w14:paraId="7E6F9B98" w14:textId="77777777" w:rsidR="00AE601B" w:rsidRPr="002A4D06" w:rsidRDefault="00AE601B" w:rsidP="00AE601B">
      <w:pPr>
        <w:jc w:val="center"/>
        <w:rPr>
          <w:rFonts w:ascii="Arial" w:hAnsi="Arial" w:cs="Arial"/>
          <w:b/>
          <w:bCs/>
          <w:sz w:val="44"/>
          <w:szCs w:val="44"/>
        </w:rPr>
      </w:pPr>
      <w:r w:rsidRPr="002A4D06">
        <w:rPr>
          <w:rFonts w:ascii="Arial" w:hAnsi="Arial" w:cs="Arial"/>
          <w:b/>
          <w:bCs/>
          <w:sz w:val="44"/>
          <w:szCs w:val="44"/>
        </w:rPr>
        <w:t>ID -</w:t>
      </w:r>
      <w:r>
        <w:rPr>
          <w:rFonts w:ascii="Arial" w:hAnsi="Arial" w:cs="Arial"/>
          <w:b/>
          <w:bCs/>
          <w:sz w:val="44"/>
          <w:szCs w:val="44"/>
        </w:rPr>
        <w:t xml:space="preserve"> 1813924</w:t>
      </w:r>
    </w:p>
    <w:p w14:paraId="048259D6" w14:textId="77777777" w:rsidR="0061535B" w:rsidRDefault="00AE601B" w:rsidP="0061535B">
      <w:pPr>
        <w:jc w:val="center"/>
        <w:rPr>
          <w:rFonts w:ascii="Arial" w:hAnsi="Arial" w:cs="Arial"/>
          <w:b/>
          <w:bCs/>
          <w:sz w:val="44"/>
          <w:szCs w:val="44"/>
        </w:rPr>
      </w:pPr>
      <w:r w:rsidRPr="002A4D06">
        <w:rPr>
          <w:rFonts w:ascii="Arial" w:hAnsi="Arial" w:cs="Arial"/>
          <w:b/>
          <w:bCs/>
          <w:sz w:val="44"/>
          <w:szCs w:val="44"/>
        </w:rPr>
        <w:t xml:space="preserve">Lecturer </w:t>
      </w:r>
      <w:r>
        <w:rPr>
          <w:rFonts w:ascii="Arial" w:hAnsi="Arial" w:cs="Arial"/>
          <w:b/>
          <w:bCs/>
          <w:sz w:val="44"/>
          <w:szCs w:val="44"/>
        </w:rPr>
        <w:t>–</w:t>
      </w:r>
      <w:r w:rsidRPr="002A4D06">
        <w:rPr>
          <w:rFonts w:ascii="Arial" w:hAnsi="Arial" w:cs="Arial"/>
          <w:b/>
          <w:bCs/>
          <w:sz w:val="44"/>
          <w:szCs w:val="44"/>
        </w:rPr>
        <w:t xml:space="preserve"> </w:t>
      </w:r>
      <w:r w:rsidR="002339E9">
        <w:rPr>
          <w:rFonts w:ascii="Arial" w:hAnsi="Arial" w:cs="Arial"/>
          <w:b/>
          <w:bCs/>
          <w:sz w:val="44"/>
          <w:szCs w:val="44"/>
        </w:rPr>
        <w:t>Eric Osei</w:t>
      </w:r>
    </w:p>
    <w:p w14:paraId="4F63E855" w14:textId="77777777" w:rsidR="0061535B" w:rsidRDefault="0061535B" w:rsidP="0061535B">
      <w:pPr>
        <w:jc w:val="center"/>
        <w:rPr>
          <w:rFonts w:ascii="Arial" w:hAnsi="Arial" w:cs="Arial"/>
          <w:b/>
          <w:bCs/>
          <w:sz w:val="44"/>
          <w:szCs w:val="44"/>
        </w:rPr>
      </w:pPr>
    </w:p>
    <w:p w14:paraId="6D8B405F" w14:textId="77777777" w:rsidR="0061535B" w:rsidRDefault="0061535B" w:rsidP="0061535B">
      <w:pPr>
        <w:jc w:val="center"/>
        <w:rPr>
          <w:rFonts w:ascii="Arial" w:hAnsi="Arial" w:cs="Arial"/>
          <w:b/>
          <w:bCs/>
          <w:sz w:val="44"/>
          <w:szCs w:val="44"/>
        </w:rPr>
      </w:pPr>
    </w:p>
    <w:p w14:paraId="093DDA03" w14:textId="46D4D20E" w:rsidR="00B75EE8" w:rsidRDefault="0061535B" w:rsidP="0061535B">
      <w:pPr>
        <w:jc w:val="center"/>
        <w:rPr>
          <w:rFonts w:ascii="Arial" w:hAnsi="Arial" w:cs="Arial"/>
          <w:b/>
          <w:bCs/>
          <w:sz w:val="44"/>
          <w:szCs w:val="44"/>
        </w:rPr>
      </w:pPr>
      <w:r>
        <w:rPr>
          <w:noProof/>
        </w:rPr>
        <w:drawing>
          <wp:inline distT="0" distB="0" distL="0" distR="0" wp14:anchorId="036417F5" wp14:editId="454DE5C2">
            <wp:extent cx="4619625" cy="2998713"/>
            <wp:effectExtent l="0" t="0" r="0" b="0"/>
            <wp:docPr id="22" name="Picture 22" descr="Producing An Excellent Workplace Culture – DS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ing An Excellent Workplace Culture – DSb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1788" cy="3000117"/>
                    </a:xfrm>
                    <a:prstGeom prst="rect">
                      <a:avLst/>
                    </a:prstGeom>
                    <a:noFill/>
                    <a:ln>
                      <a:noFill/>
                    </a:ln>
                  </pic:spPr>
                </pic:pic>
              </a:graphicData>
            </a:graphic>
          </wp:inline>
        </w:drawing>
      </w:r>
    </w:p>
    <w:p w14:paraId="2886C48C" w14:textId="77777777" w:rsidR="0061535B" w:rsidRDefault="0061535B">
      <w:pPr>
        <w:rPr>
          <w:rFonts w:ascii="Arial" w:hAnsi="Arial" w:cs="Arial"/>
          <w:b/>
          <w:bCs/>
          <w:sz w:val="44"/>
          <w:szCs w:val="44"/>
        </w:rPr>
      </w:pPr>
      <w:r>
        <w:rPr>
          <w:rFonts w:ascii="Arial" w:hAnsi="Arial" w:cs="Arial"/>
          <w:b/>
          <w:bCs/>
          <w:sz w:val="44"/>
          <w:szCs w:val="44"/>
        </w:rPr>
        <w:br w:type="page"/>
      </w:r>
    </w:p>
    <w:p w14:paraId="407DC9C2" w14:textId="260F002F" w:rsidR="00267838" w:rsidRDefault="00267838" w:rsidP="00267838">
      <w:pPr>
        <w:jc w:val="center"/>
        <w:rPr>
          <w:rFonts w:ascii="Arial" w:hAnsi="Arial" w:cs="Arial"/>
          <w:b/>
          <w:bCs/>
          <w:sz w:val="44"/>
          <w:szCs w:val="44"/>
        </w:rPr>
      </w:pPr>
      <w:r>
        <w:rPr>
          <w:rFonts w:ascii="Arial" w:hAnsi="Arial" w:cs="Arial"/>
          <w:b/>
          <w:bCs/>
          <w:sz w:val="44"/>
          <w:szCs w:val="44"/>
        </w:rPr>
        <w:lastRenderedPageBreak/>
        <w:t>Table of Contents</w:t>
      </w:r>
    </w:p>
    <w:p w14:paraId="1607AF94" w14:textId="4DE454DB" w:rsidR="00267838" w:rsidRPr="00267838" w:rsidRDefault="00267838" w:rsidP="00887B09">
      <w:pPr>
        <w:spacing w:before="100" w:beforeAutospacing="1" w:after="100" w:afterAutospacing="1" w:line="480" w:lineRule="auto"/>
        <w:rPr>
          <w:rFonts w:ascii="Arial" w:hAnsi="Arial" w:cs="Arial"/>
          <w:sz w:val="24"/>
          <w:szCs w:val="24"/>
        </w:rPr>
      </w:pP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Pr>
          <w:rFonts w:ascii="Arial" w:hAnsi="Arial" w:cs="Arial"/>
          <w:b/>
          <w:bCs/>
          <w:sz w:val="28"/>
          <w:szCs w:val="28"/>
        </w:rPr>
        <w:tab/>
      </w:r>
      <w:r w:rsidRPr="00267838">
        <w:rPr>
          <w:rFonts w:ascii="Arial" w:hAnsi="Arial" w:cs="Arial"/>
          <w:sz w:val="24"/>
          <w:szCs w:val="24"/>
        </w:rPr>
        <w:tab/>
        <w:t>Page</w:t>
      </w:r>
    </w:p>
    <w:p w14:paraId="18B5BF56" w14:textId="2FE5F895" w:rsidR="00267838" w:rsidRPr="00887B09" w:rsidRDefault="00267838" w:rsidP="00887B09">
      <w:pPr>
        <w:pStyle w:val="ListParagraph"/>
        <w:numPr>
          <w:ilvl w:val="0"/>
          <w:numId w:val="22"/>
        </w:numPr>
        <w:spacing w:before="100" w:beforeAutospacing="1" w:after="100" w:afterAutospacing="1" w:line="480" w:lineRule="auto"/>
        <w:ind w:left="0"/>
        <w:rPr>
          <w:rFonts w:ascii="Arial" w:hAnsi="Arial" w:cs="Arial"/>
          <w:sz w:val="24"/>
          <w:szCs w:val="24"/>
        </w:rPr>
      </w:pPr>
      <w:r w:rsidRPr="00887B09">
        <w:rPr>
          <w:rFonts w:ascii="Arial" w:hAnsi="Arial" w:cs="Arial"/>
          <w:sz w:val="24"/>
          <w:szCs w:val="24"/>
        </w:rPr>
        <w:t>Introduction……………………………………………………………………</w:t>
      </w:r>
      <w:proofErr w:type="gramStart"/>
      <w:r w:rsidRPr="00887B09">
        <w:rPr>
          <w:rFonts w:ascii="Arial" w:hAnsi="Arial" w:cs="Arial"/>
          <w:sz w:val="24"/>
          <w:szCs w:val="24"/>
        </w:rPr>
        <w:t>…</w:t>
      </w:r>
      <w:r w:rsidR="0053557E">
        <w:rPr>
          <w:rFonts w:ascii="Arial" w:hAnsi="Arial" w:cs="Arial"/>
          <w:sz w:val="24"/>
          <w:szCs w:val="24"/>
        </w:rPr>
        <w:t>.</w:t>
      </w:r>
      <w:r w:rsidRPr="00887B09">
        <w:rPr>
          <w:rFonts w:ascii="Arial" w:hAnsi="Arial" w:cs="Arial"/>
          <w:sz w:val="24"/>
          <w:szCs w:val="24"/>
        </w:rPr>
        <w:t>…..</w:t>
      </w:r>
      <w:proofErr w:type="gramEnd"/>
      <w:r w:rsidRPr="00887B09">
        <w:rPr>
          <w:rFonts w:ascii="Arial" w:hAnsi="Arial" w:cs="Arial"/>
          <w:sz w:val="24"/>
          <w:szCs w:val="24"/>
        </w:rPr>
        <w:t>3</w:t>
      </w:r>
    </w:p>
    <w:p w14:paraId="417E2CCE" w14:textId="318E18C9" w:rsidR="00267838" w:rsidRPr="00887B09" w:rsidRDefault="00267838" w:rsidP="00887B09">
      <w:pPr>
        <w:pStyle w:val="ListParagraph"/>
        <w:numPr>
          <w:ilvl w:val="0"/>
          <w:numId w:val="22"/>
        </w:numPr>
        <w:spacing w:before="100" w:beforeAutospacing="1" w:after="100" w:afterAutospacing="1" w:line="480" w:lineRule="auto"/>
        <w:ind w:left="0"/>
        <w:rPr>
          <w:rFonts w:ascii="Arial" w:hAnsi="Arial" w:cs="Arial"/>
          <w:sz w:val="24"/>
          <w:szCs w:val="24"/>
        </w:rPr>
      </w:pPr>
      <w:r w:rsidRPr="00887B09">
        <w:rPr>
          <w:rFonts w:ascii="Arial" w:hAnsi="Arial" w:cs="Arial"/>
          <w:sz w:val="24"/>
          <w:szCs w:val="24"/>
        </w:rPr>
        <w:t>Industry Analysis using PESTEL</w:t>
      </w:r>
      <w:r w:rsidR="000B3D31" w:rsidRPr="00887B09">
        <w:rPr>
          <w:rFonts w:ascii="Arial" w:hAnsi="Arial" w:cs="Arial"/>
          <w:sz w:val="24"/>
          <w:szCs w:val="24"/>
        </w:rPr>
        <w:t>………………………………………………</w:t>
      </w:r>
      <w:proofErr w:type="gramStart"/>
      <w:r w:rsidR="000B3D31" w:rsidRPr="00887B09">
        <w:rPr>
          <w:rFonts w:ascii="Arial" w:hAnsi="Arial" w:cs="Arial"/>
          <w:sz w:val="24"/>
          <w:szCs w:val="24"/>
        </w:rPr>
        <w:t>…..</w:t>
      </w:r>
      <w:proofErr w:type="gramEnd"/>
      <w:r w:rsidR="009C2001">
        <w:rPr>
          <w:rFonts w:ascii="Arial" w:hAnsi="Arial" w:cs="Arial"/>
          <w:sz w:val="24"/>
          <w:szCs w:val="24"/>
        </w:rPr>
        <w:t>4</w:t>
      </w:r>
    </w:p>
    <w:p w14:paraId="65522D7C" w14:textId="2DCD1687" w:rsidR="00A013D8" w:rsidRPr="00A013D8" w:rsidRDefault="00267838" w:rsidP="001D6AFA">
      <w:pPr>
        <w:pStyle w:val="ListParagraph"/>
        <w:numPr>
          <w:ilvl w:val="0"/>
          <w:numId w:val="22"/>
        </w:numPr>
        <w:shd w:val="clear" w:color="auto" w:fill="FFFFFF"/>
        <w:spacing w:before="300" w:after="300" w:line="480" w:lineRule="auto"/>
        <w:ind w:left="0"/>
        <w:rPr>
          <w:rFonts w:ascii="Arial" w:hAnsi="Arial" w:cs="Arial"/>
          <w:color w:val="333333"/>
        </w:rPr>
      </w:pPr>
      <w:r w:rsidRPr="00A013D8">
        <w:rPr>
          <w:rFonts w:ascii="Arial" w:hAnsi="Arial" w:cs="Arial"/>
          <w:sz w:val="24"/>
          <w:szCs w:val="24"/>
        </w:rPr>
        <w:t xml:space="preserve">Analysis of the </w:t>
      </w:r>
      <w:proofErr w:type="spellStart"/>
      <w:r w:rsidRPr="00A013D8">
        <w:rPr>
          <w:rFonts w:ascii="Arial" w:hAnsi="Arial" w:cs="Arial"/>
          <w:sz w:val="24"/>
          <w:szCs w:val="24"/>
        </w:rPr>
        <w:t>Balfor</w:t>
      </w:r>
      <w:proofErr w:type="spellEnd"/>
      <w:r w:rsidRPr="00A013D8">
        <w:rPr>
          <w:rFonts w:ascii="Arial" w:hAnsi="Arial" w:cs="Arial"/>
          <w:sz w:val="24"/>
          <w:szCs w:val="24"/>
        </w:rPr>
        <w:t xml:space="preserve"> Recruitments Culture using </w:t>
      </w:r>
      <w:proofErr w:type="spellStart"/>
      <w:r w:rsidRPr="00A013D8">
        <w:rPr>
          <w:rFonts w:ascii="Arial" w:hAnsi="Arial" w:cs="Arial"/>
          <w:sz w:val="24"/>
          <w:szCs w:val="24"/>
        </w:rPr>
        <w:t>Mckinseys</w:t>
      </w:r>
      <w:proofErr w:type="spellEnd"/>
      <w:r w:rsidRPr="00A013D8">
        <w:rPr>
          <w:rFonts w:ascii="Arial" w:hAnsi="Arial" w:cs="Arial"/>
          <w:sz w:val="24"/>
          <w:szCs w:val="24"/>
        </w:rPr>
        <w:t xml:space="preserve"> 7S</w:t>
      </w:r>
      <w:r w:rsidR="000B3D31" w:rsidRPr="00A013D8">
        <w:rPr>
          <w:rFonts w:ascii="Arial" w:hAnsi="Arial" w:cs="Arial"/>
          <w:sz w:val="24"/>
          <w:szCs w:val="24"/>
        </w:rPr>
        <w:t>………</w:t>
      </w:r>
      <w:r w:rsidR="0053557E">
        <w:rPr>
          <w:rFonts w:ascii="Arial" w:hAnsi="Arial" w:cs="Arial"/>
          <w:sz w:val="24"/>
          <w:szCs w:val="24"/>
        </w:rPr>
        <w:t>…</w:t>
      </w:r>
      <w:r w:rsidR="000B3D31" w:rsidRPr="00A013D8">
        <w:rPr>
          <w:rFonts w:ascii="Arial" w:hAnsi="Arial" w:cs="Arial"/>
          <w:sz w:val="24"/>
          <w:szCs w:val="24"/>
        </w:rPr>
        <w:t>…</w:t>
      </w:r>
      <w:r w:rsidR="0053557E">
        <w:rPr>
          <w:rFonts w:ascii="Arial" w:hAnsi="Arial" w:cs="Arial"/>
          <w:sz w:val="24"/>
          <w:szCs w:val="24"/>
        </w:rPr>
        <w:t>..</w:t>
      </w:r>
      <w:r w:rsidR="000B3D31" w:rsidRPr="00A013D8">
        <w:rPr>
          <w:rFonts w:ascii="Arial" w:hAnsi="Arial" w:cs="Arial"/>
          <w:sz w:val="24"/>
          <w:szCs w:val="24"/>
        </w:rPr>
        <w:t>.</w:t>
      </w:r>
      <w:r w:rsidR="009C2001">
        <w:rPr>
          <w:rFonts w:ascii="Arial" w:hAnsi="Arial" w:cs="Arial"/>
          <w:sz w:val="24"/>
          <w:szCs w:val="24"/>
        </w:rPr>
        <w:t>7</w:t>
      </w:r>
    </w:p>
    <w:p w14:paraId="05B8D880" w14:textId="112AED62" w:rsidR="00A013D8" w:rsidRPr="00A013D8" w:rsidRDefault="00887B09" w:rsidP="00A013D8">
      <w:pPr>
        <w:pStyle w:val="ListParagraph"/>
        <w:shd w:val="clear" w:color="auto" w:fill="FFFFFF"/>
        <w:spacing w:before="300" w:after="300" w:line="480" w:lineRule="auto"/>
        <w:ind w:left="0"/>
        <w:rPr>
          <w:rStyle w:val="Strong"/>
          <w:rFonts w:ascii="Arial" w:hAnsi="Arial" w:cs="Arial"/>
          <w:b w:val="0"/>
          <w:bCs w:val="0"/>
          <w:color w:val="333333"/>
        </w:rPr>
      </w:pPr>
      <w:r w:rsidRPr="00A013D8">
        <w:rPr>
          <w:rFonts w:ascii="Arial" w:hAnsi="Arial" w:cs="Arial"/>
          <w:sz w:val="24"/>
          <w:szCs w:val="24"/>
        </w:rPr>
        <w:t>3.1</w:t>
      </w:r>
      <w:r w:rsidR="00A013D8" w:rsidRPr="00A013D8">
        <w:rPr>
          <w:rFonts w:ascii="Arial" w:hAnsi="Arial" w:cs="Arial"/>
          <w:sz w:val="24"/>
          <w:szCs w:val="24"/>
        </w:rPr>
        <w:t xml:space="preserve"> </w:t>
      </w:r>
      <w:r w:rsidR="00A013D8" w:rsidRPr="00A013D8">
        <w:rPr>
          <w:rStyle w:val="Strong"/>
          <w:rFonts w:ascii="Arial" w:hAnsi="Arial" w:cs="Arial"/>
          <w:b w:val="0"/>
          <w:bCs w:val="0"/>
          <w:color w:val="333333"/>
        </w:rPr>
        <w:t xml:space="preserve">Strategy </w:t>
      </w:r>
      <w:r w:rsidR="00D54C66">
        <w:rPr>
          <w:rStyle w:val="Strong"/>
          <w:rFonts w:ascii="Arial" w:hAnsi="Arial" w:cs="Arial"/>
          <w:b w:val="0"/>
          <w:bCs w:val="0"/>
          <w:color w:val="333333"/>
        </w:rPr>
        <w:t>…………………………………………………………………………………</w:t>
      </w:r>
      <w:r w:rsidR="009C2001">
        <w:rPr>
          <w:rStyle w:val="Strong"/>
          <w:rFonts w:ascii="Arial" w:hAnsi="Arial" w:cs="Arial"/>
          <w:b w:val="0"/>
          <w:bCs w:val="0"/>
          <w:color w:val="333333"/>
        </w:rPr>
        <w:t>7</w:t>
      </w:r>
    </w:p>
    <w:p w14:paraId="6C05C1E0" w14:textId="6248ED19" w:rsidR="00A013D8" w:rsidRPr="00A013D8" w:rsidRDefault="00A013D8" w:rsidP="00A013D8">
      <w:pPr>
        <w:pStyle w:val="ListParagraph"/>
        <w:shd w:val="clear" w:color="auto" w:fill="FFFFFF"/>
        <w:spacing w:before="300" w:after="300" w:line="480" w:lineRule="auto"/>
        <w:ind w:left="0"/>
        <w:rPr>
          <w:rStyle w:val="Strong"/>
          <w:rFonts w:ascii="Arial" w:hAnsi="Arial" w:cs="Arial"/>
          <w:b w:val="0"/>
          <w:bCs w:val="0"/>
          <w:color w:val="333333"/>
        </w:rPr>
      </w:pPr>
      <w:r w:rsidRPr="00A013D8">
        <w:rPr>
          <w:rStyle w:val="Strong"/>
          <w:rFonts w:ascii="Arial" w:hAnsi="Arial" w:cs="Arial"/>
          <w:b w:val="0"/>
          <w:bCs w:val="0"/>
          <w:color w:val="333333"/>
        </w:rPr>
        <w:t>3.2 Structure</w:t>
      </w:r>
      <w:r w:rsidR="00D54C66">
        <w:rPr>
          <w:rStyle w:val="Strong"/>
          <w:rFonts w:ascii="Arial" w:hAnsi="Arial" w:cs="Arial"/>
          <w:b w:val="0"/>
          <w:bCs w:val="0"/>
          <w:color w:val="333333"/>
        </w:rPr>
        <w:t>……………………………………………………………………………</w:t>
      </w:r>
      <w:r w:rsidR="0053557E">
        <w:rPr>
          <w:rStyle w:val="Strong"/>
          <w:rFonts w:ascii="Arial" w:hAnsi="Arial" w:cs="Arial"/>
          <w:b w:val="0"/>
          <w:bCs w:val="0"/>
          <w:color w:val="333333"/>
        </w:rPr>
        <w:t>…</w:t>
      </w:r>
      <w:r w:rsidR="00D54C66">
        <w:rPr>
          <w:rStyle w:val="Strong"/>
          <w:rFonts w:ascii="Arial" w:hAnsi="Arial" w:cs="Arial"/>
          <w:b w:val="0"/>
          <w:bCs w:val="0"/>
          <w:color w:val="333333"/>
        </w:rPr>
        <w:t>…</w:t>
      </w:r>
      <w:r w:rsidRPr="00A013D8">
        <w:rPr>
          <w:rStyle w:val="Strong"/>
          <w:rFonts w:ascii="Arial" w:hAnsi="Arial" w:cs="Arial"/>
          <w:b w:val="0"/>
          <w:bCs w:val="0"/>
          <w:color w:val="333333"/>
        </w:rPr>
        <w:t xml:space="preserve"> </w:t>
      </w:r>
      <w:r w:rsidR="00F555AC">
        <w:rPr>
          <w:rStyle w:val="Strong"/>
          <w:rFonts w:ascii="Arial" w:hAnsi="Arial" w:cs="Arial"/>
          <w:b w:val="0"/>
          <w:bCs w:val="0"/>
          <w:color w:val="333333"/>
        </w:rPr>
        <w:t>9</w:t>
      </w:r>
    </w:p>
    <w:p w14:paraId="1F7CA785" w14:textId="3D782B98" w:rsidR="00A013D8" w:rsidRPr="00A013D8" w:rsidRDefault="00A013D8" w:rsidP="00A013D8">
      <w:pPr>
        <w:pStyle w:val="ListParagraph"/>
        <w:shd w:val="clear" w:color="auto" w:fill="FFFFFF"/>
        <w:spacing w:before="300" w:after="300" w:line="480" w:lineRule="auto"/>
        <w:ind w:left="0"/>
        <w:rPr>
          <w:rStyle w:val="Strong"/>
          <w:rFonts w:ascii="Arial" w:hAnsi="Arial" w:cs="Arial"/>
          <w:b w:val="0"/>
          <w:bCs w:val="0"/>
          <w:color w:val="333333"/>
        </w:rPr>
      </w:pPr>
      <w:r w:rsidRPr="00A013D8">
        <w:rPr>
          <w:rFonts w:ascii="Arial" w:hAnsi="Arial" w:cs="Arial"/>
          <w:sz w:val="24"/>
          <w:szCs w:val="24"/>
        </w:rPr>
        <w:t>3</w:t>
      </w:r>
      <w:r w:rsidR="00887B09" w:rsidRPr="00A013D8">
        <w:rPr>
          <w:rFonts w:ascii="Arial" w:hAnsi="Arial" w:cs="Arial"/>
          <w:sz w:val="24"/>
          <w:szCs w:val="24"/>
        </w:rPr>
        <w:t>.</w:t>
      </w:r>
      <w:r w:rsidRPr="00A013D8">
        <w:rPr>
          <w:rFonts w:ascii="Arial" w:hAnsi="Arial" w:cs="Arial"/>
        </w:rPr>
        <w:t>3</w:t>
      </w:r>
      <w:r w:rsidRPr="00A013D8">
        <w:rPr>
          <w:rFonts w:ascii="Arial" w:hAnsi="Arial" w:cs="Arial"/>
          <w:sz w:val="24"/>
          <w:szCs w:val="24"/>
        </w:rPr>
        <w:t xml:space="preserve"> </w:t>
      </w:r>
      <w:r w:rsidRPr="00A013D8">
        <w:rPr>
          <w:rStyle w:val="Strong"/>
          <w:rFonts w:ascii="Arial" w:hAnsi="Arial" w:cs="Arial"/>
          <w:b w:val="0"/>
          <w:bCs w:val="0"/>
          <w:color w:val="333333"/>
        </w:rPr>
        <w:t>Systems</w:t>
      </w:r>
      <w:r w:rsidR="00D54C66">
        <w:rPr>
          <w:rStyle w:val="Strong"/>
          <w:rFonts w:ascii="Arial" w:hAnsi="Arial" w:cs="Arial"/>
          <w:b w:val="0"/>
          <w:bCs w:val="0"/>
          <w:color w:val="333333"/>
        </w:rPr>
        <w:t>…………………………………………………………………………</w:t>
      </w:r>
      <w:r w:rsidR="0053557E">
        <w:rPr>
          <w:rStyle w:val="Strong"/>
          <w:rFonts w:ascii="Arial" w:hAnsi="Arial" w:cs="Arial"/>
          <w:b w:val="0"/>
          <w:bCs w:val="0"/>
          <w:color w:val="333333"/>
        </w:rPr>
        <w:t>.</w:t>
      </w:r>
      <w:r w:rsidR="00D54C66">
        <w:rPr>
          <w:rStyle w:val="Strong"/>
          <w:rFonts w:ascii="Arial" w:hAnsi="Arial" w:cs="Arial"/>
          <w:b w:val="0"/>
          <w:bCs w:val="0"/>
          <w:color w:val="333333"/>
        </w:rPr>
        <w:t>…….</w:t>
      </w:r>
      <w:r w:rsidRPr="00A013D8">
        <w:rPr>
          <w:rStyle w:val="Strong"/>
          <w:rFonts w:ascii="Arial" w:hAnsi="Arial" w:cs="Arial"/>
          <w:b w:val="0"/>
          <w:bCs w:val="0"/>
          <w:color w:val="333333"/>
        </w:rPr>
        <w:t xml:space="preserve"> </w:t>
      </w:r>
      <w:r w:rsidR="00F555AC">
        <w:rPr>
          <w:rStyle w:val="Strong"/>
          <w:rFonts w:ascii="Arial" w:hAnsi="Arial" w:cs="Arial"/>
          <w:b w:val="0"/>
          <w:bCs w:val="0"/>
          <w:color w:val="333333"/>
        </w:rPr>
        <w:t>10</w:t>
      </w:r>
    </w:p>
    <w:p w14:paraId="05D35C6E" w14:textId="462D40F5" w:rsidR="00A013D8" w:rsidRPr="00A013D8" w:rsidRDefault="00887B09" w:rsidP="00A013D8">
      <w:pPr>
        <w:pStyle w:val="ListParagraph"/>
        <w:shd w:val="clear" w:color="auto" w:fill="FFFFFF"/>
        <w:spacing w:before="300" w:after="300" w:line="480" w:lineRule="auto"/>
        <w:ind w:left="0"/>
        <w:rPr>
          <w:rStyle w:val="Strong"/>
          <w:rFonts w:ascii="Arial" w:hAnsi="Arial" w:cs="Arial"/>
          <w:b w:val="0"/>
          <w:bCs w:val="0"/>
          <w:color w:val="333333"/>
        </w:rPr>
      </w:pPr>
      <w:r w:rsidRPr="00A013D8">
        <w:rPr>
          <w:rFonts w:ascii="Arial" w:hAnsi="Arial" w:cs="Arial"/>
          <w:sz w:val="24"/>
          <w:szCs w:val="24"/>
        </w:rPr>
        <w:t>3.</w:t>
      </w:r>
      <w:r w:rsidR="00A013D8" w:rsidRPr="00A013D8">
        <w:rPr>
          <w:rFonts w:ascii="Arial" w:hAnsi="Arial" w:cs="Arial"/>
        </w:rPr>
        <w:t>4</w:t>
      </w:r>
      <w:r w:rsidR="00A013D8" w:rsidRPr="00A013D8">
        <w:rPr>
          <w:rFonts w:ascii="Arial" w:hAnsi="Arial" w:cs="Arial"/>
          <w:sz w:val="24"/>
          <w:szCs w:val="24"/>
        </w:rPr>
        <w:t xml:space="preserve"> </w:t>
      </w:r>
      <w:r w:rsidR="00A013D8" w:rsidRPr="00A013D8">
        <w:rPr>
          <w:rStyle w:val="Strong"/>
          <w:rFonts w:ascii="Arial" w:hAnsi="Arial" w:cs="Arial"/>
          <w:b w:val="0"/>
          <w:bCs w:val="0"/>
          <w:color w:val="333333"/>
        </w:rPr>
        <w:t>Skills</w:t>
      </w:r>
      <w:r w:rsidR="00D54C66">
        <w:rPr>
          <w:rStyle w:val="Strong"/>
          <w:rFonts w:ascii="Arial" w:hAnsi="Arial" w:cs="Arial"/>
          <w:b w:val="0"/>
          <w:bCs w:val="0"/>
          <w:color w:val="333333"/>
        </w:rPr>
        <w:t>…………………………………………………………………………………….</w:t>
      </w:r>
      <w:r w:rsidR="009C2001">
        <w:rPr>
          <w:rStyle w:val="Strong"/>
          <w:rFonts w:ascii="Arial" w:hAnsi="Arial" w:cs="Arial"/>
          <w:b w:val="0"/>
          <w:bCs w:val="0"/>
          <w:color w:val="333333"/>
        </w:rPr>
        <w:t>10</w:t>
      </w:r>
      <w:r w:rsidR="00A013D8" w:rsidRPr="00A013D8">
        <w:rPr>
          <w:rStyle w:val="Strong"/>
          <w:rFonts w:ascii="Arial" w:hAnsi="Arial" w:cs="Arial"/>
          <w:b w:val="0"/>
          <w:bCs w:val="0"/>
          <w:color w:val="333333"/>
        </w:rPr>
        <w:t xml:space="preserve"> </w:t>
      </w:r>
    </w:p>
    <w:p w14:paraId="52DED48E" w14:textId="3150FA37" w:rsidR="00A013D8" w:rsidRPr="00A013D8" w:rsidRDefault="00887B09" w:rsidP="00A013D8">
      <w:pPr>
        <w:pStyle w:val="ListParagraph"/>
        <w:shd w:val="clear" w:color="auto" w:fill="FFFFFF"/>
        <w:spacing w:before="300" w:after="300" w:line="480" w:lineRule="auto"/>
        <w:ind w:left="0"/>
        <w:rPr>
          <w:rStyle w:val="Strong"/>
          <w:rFonts w:ascii="Arial" w:hAnsi="Arial" w:cs="Arial"/>
          <w:b w:val="0"/>
          <w:bCs w:val="0"/>
          <w:color w:val="333333"/>
        </w:rPr>
      </w:pPr>
      <w:r w:rsidRPr="00A013D8">
        <w:rPr>
          <w:rFonts w:ascii="Arial" w:hAnsi="Arial" w:cs="Arial"/>
          <w:sz w:val="24"/>
          <w:szCs w:val="24"/>
        </w:rPr>
        <w:t>3.</w:t>
      </w:r>
      <w:r w:rsidR="00A013D8" w:rsidRPr="00A013D8">
        <w:rPr>
          <w:rFonts w:ascii="Arial" w:hAnsi="Arial" w:cs="Arial"/>
        </w:rPr>
        <w:t>5</w:t>
      </w:r>
      <w:r w:rsidR="00A013D8" w:rsidRPr="00A013D8">
        <w:rPr>
          <w:rFonts w:ascii="Arial" w:hAnsi="Arial" w:cs="Arial"/>
          <w:sz w:val="24"/>
          <w:szCs w:val="24"/>
        </w:rPr>
        <w:t xml:space="preserve"> </w:t>
      </w:r>
      <w:r w:rsidR="00A013D8" w:rsidRPr="00A013D8">
        <w:rPr>
          <w:rStyle w:val="Strong"/>
          <w:rFonts w:ascii="Arial" w:hAnsi="Arial" w:cs="Arial"/>
          <w:b w:val="0"/>
          <w:bCs w:val="0"/>
          <w:color w:val="333333"/>
        </w:rPr>
        <w:t>Staff</w:t>
      </w:r>
      <w:r w:rsidR="00D54C66">
        <w:rPr>
          <w:rStyle w:val="Strong"/>
          <w:rFonts w:ascii="Arial" w:hAnsi="Arial" w:cs="Arial"/>
          <w:b w:val="0"/>
          <w:bCs w:val="0"/>
          <w:color w:val="333333"/>
        </w:rPr>
        <w:t>……………………………………………………………………</w:t>
      </w:r>
      <w:proofErr w:type="gramStart"/>
      <w:r w:rsidR="0053557E">
        <w:rPr>
          <w:rStyle w:val="Strong"/>
          <w:rFonts w:ascii="Arial" w:hAnsi="Arial" w:cs="Arial"/>
          <w:b w:val="0"/>
          <w:bCs w:val="0"/>
          <w:color w:val="333333"/>
        </w:rPr>
        <w:t>…..</w:t>
      </w:r>
      <w:proofErr w:type="gramEnd"/>
      <w:r w:rsidR="00D54C66">
        <w:rPr>
          <w:rStyle w:val="Strong"/>
          <w:rFonts w:ascii="Arial" w:hAnsi="Arial" w:cs="Arial"/>
          <w:b w:val="0"/>
          <w:bCs w:val="0"/>
          <w:color w:val="333333"/>
        </w:rPr>
        <w:t>…………..</w:t>
      </w:r>
      <w:r w:rsidR="00A013D8" w:rsidRPr="00A013D8">
        <w:rPr>
          <w:rStyle w:val="Strong"/>
          <w:rFonts w:ascii="Arial" w:hAnsi="Arial" w:cs="Arial"/>
          <w:b w:val="0"/>
          <w:bCs w:val="0"/>
          <w:color w:val="333333"/>
        </w:rPr>
        <w:t xml:space="preserve"> </w:t>
      </w:r>
      <w:r w:rsidR="009C2001">
        <w:rPr>
          <w:rStyle w:val="Strong"/>
          <w:rFonts w:ascii="Arial" w:hAnsi="Arial" w:cs="Arial"/>
          <w:b w:val="0"/>
          <w:bCs w:val="0"/>
          <w:color w:val="333333"/>
        </w:rPr>
        <w:t>1</w:t>
      </w:r>
      <w:r w:rsidR="00F555AC">
        <w:rPr>
          <w:rStyle w:val="Strong"/>
          <w:rFonts w:ascii="Arial" w:hAnsi="Arial" w:cs="Arial"/>
          <w:b w:val="0"/>
          <w:bCs w:val="0"/>
          <w:color w:val="333333"/>
        </w:rPr>
        <w:t>1</w:t>
      </w:r>
    </w:p>
    <w:p w14:paraId="01017B16" w14:textId="0A9BD212" w:rsidR="00A013D8" w:rsidRPr="00A013D8" w:rsidRDefault="00887B09" w:rsidP="00A013D8">
      <w:pPr>
        <w:pStyle w:val="ListParagraph"/>
        <w:shd w:val="clear" w:color="auto" w:fill="FFFFFF"/>
        <w:spacing w:before="300" w:after="300" w:line="480" w:lineRule="auto"/>
        <w:ind w:left="0"/>
        <w:rPr>
          <w:rStyle w:val="Strong"/>
          <w:rFonts w:ascii="Arial" w:hAnsi="Arial" w:cs="Arial"/>
          <w:b w:val="0"/>
          <w:bCs w:val="0"/>
          <w:color w:val="333333"/>
        </w:rPr>
      </w:pPr>
      <w:r w:rsidRPr="00A013D8">
        <w:rPr>
          <w:rFonts w:ascii="Arial" w:hAnsi="Arial" w:cs="Arial"/>
          <w:sz w:val="24"/>
          <w:szCs w:val="24"/>
        </w:rPr>
        <w:t>3.</w:t>
      </w:r>
      <w:r w:rsidR="00A013D8" w:rsidRPr="00A013D8">
        <w:rPr>
          <w:rFonts w:ascii="Arial" w:hAnsi="Arial" w:cs="Arial"/>
        </w:rPr>
        <w:t>6</w:t>
      </w:r>
      <w:r w:rsidR="00A013D8" w:rsidRPr="00A013D8">
        <w:rPr>
          <w:rFonts w:ascii="Arial" w:hAnsi="Arial" w:cs="Arial"/>
          <w:sz w:val="24"/>
          <w:szCs w:val="24"/>
        </w:rPr>
        <w:t xml:space="preserve"> </w:t>
      </w:r>
      <w:r w:rsidR="00A013D8" w:rsidRPr="00A013D8">
        <w:rPr>
          <w:rStyle w:val="Strong"/>
          <w:rFonts w:ascii="Arial" w:hAnsi="Arial" w:cs="Arial"/>
          <w:b w:val="0"/>
          <w:bCs w:val="0"/>
          <w:color w:val="333333"/>
        </w:rPr>
        <w:t>Style</w:t>
      </w:r>
      <w:r w:rsidR="00D54C66">
        <w:rPr>
          <w:rStyle w:val="Strong"/>
          <w:rFonts w:ascii="Arial" w:hAnsi="Arial" w:cs="Arial"/>
          <w:b w:val="0"/>
          <w:bCs w:val="0"/>
          <w:color w:val="333333"/>
        </w:rPr>
        <w:t>……………………………………………………………………………………</w:t>
      </w:r>
      <w:r w:rsidR="00A013D8" w:rsidRPr="00A013D8">
        <w:rPr>
          <w:rStyle w:val="Strong"/>
          <w:rFonts w:ascii="Arial" w:hAnsi="Arial" w:cs="Arial"/>
          <w:b w:val="0"/>
          <w:bCs w:val="0"/>
          <w:color w:val="333333"/>
        </w:rPr>
        <w:t xml:space="preserve"> </w:t>
      </w:r>
      <w:r w:rsidR="009C2001">
        <w:rPr>
          <w:rStyle w:val="Strong"/>
          <w:rFonts w:ascii="Arial" w:hAnsi="Arial" w:cs="Arial"/>
          <w:b w:val="0"/>
          <w:bCs w:val="0"/>
          <w:color w:val="333333"/>
        </w:rPr>
        <w:t>1</w:t>
      </w:r>
      <w:r w:rsidR="00F555AC">
        <w:rPr>
          <w:rStyle w:val="Strong"/>
          <w:rFonts w:ascii="Arial" w:hAnsi="Arial" w:cs="Arial"/>
          <w:b w:val="0"/>
          <w:bCs w:val="0"/>
          <w:color w:val="333333"/>
        </w:rPr>
        <w:t>1</w:t>
      </w:r>
    </w:p>
    <w:p w14:paraId="7C64C7C9" w14:textId="465C0D6B" w:rsidR="00A013D8" w:rsidRPr="00A013D8" w:rsidRDefault="00887B09" w:rsidP="00A013D8">
      <w:pPr>
        <w:pStyle w:val="ListParagraph"/>
        <w:shd w:val="clear" w:color="auto" w:fill="FFFFFF"/>
        <w:tabs>
          <w:tab w:val="left" w:pos="5250"/>
        </w:tabs>
        <w:spacing w:before="300" w:after="300" w:line="480" w:lineRule="auto"/>
        <w:ind w:left="0"/>
        <w:rPr>
          <w:rStyle w:val="Strong"/>
          <w:rFonts w:ascii="Arial" w:hAnsi="Arial" w:cs="Arial"/>
          <w:b w:val="0"/>
          <w:bCs w:val="0"/>
          <w:color w:val="333333"/>
        </w:rPr>
      </w:pPr>
      <w:r w:rsidRPr="00A013D8">
        <w:rPr>
          <w:rFonts w:ascii="Arial" w:hAnsi="Arial" w:cs="Arial"/>
          <w:sz w:val="24"/>
          <w:szCs w:val="24"/>
        </w:rPr>
        <w:t>3.</w:t>
      </w:r>
      <w:r w:rsidR="00A013D8" w:rsidRPr="00A013D8">
        <w:rPr>
          <w:rFonts w:ascii="Arial" w:hAnsi="Arial" w:cs="Arial"/>
        </w:rPr>
        <w:t>7</w:t>
      </w:r>
      <w:r w:rsidR="00A013D8" w:rsidRPr="00A013D8">
        <w:rPr>
          <w:rFonts w:ascii="Arial" w:hAnsi="Arial" w:cs="Arial"/>
          <w:sz w:val="24"/>
          <w:szCs w:val="24"/>
        </w:rPr>
        <w:t xml:space="preserve"> </w:t>
      </w:r>
      <w:r w:rsidR="00A013D8" w:rsidRPr="00A013D8">
        <w:rPr>
          <w:rStyle w:val="Strong"/>
          <w:rFonts w:ascii="Arial" w:hAnsi="Arial" w:cs="Arial"/>
          <w:b w:val="0"/>
          <w:bCs w:val="0"/>
          <w:color w:val="333333"/>
        </w:rPr>
        <w:t>Shared Values</w:t>
      </w:r>
      <w:r w:rsidR="00D54C66">
        <w:rPr>
          <w:rStyle w:val="Strong"/>
          <w:rFonts w:ascii="Arial" w:hAnsi="Arial" w:cs="Arial"/>
          <w:b w:val="0"/>
          <w:bCs w:val="0"/>
          <w:color w:val="333333"/>
        </w:rPr>
        <w:t>…………………………………………………………………</w:t>
      </w:r>
      <w:proofErr w:type="gramStart"/>
      <w:r w:rsidR="00D54C66">
        <w:rPr>
          <w:rStyle w:val="Strong"/>
          <w:rFonts w:ascii="Arial" w:hAnsi="Arial" w:cs="Arial"/>
          <w:b w:val="0"/>
          <w:bCs w:val="0"/>
          <w:color w:val="333333"/>
        </w:rPr>
        <w:t>…</w:t>
      </w:r>
      <w:r w:rsidR="0053557E">
        <w:rPr>
          <w:rStyle w:val="Strong"/>
          <w:rFonts w:ascii="Arial" w:hAnsi="Arial" w:cs="Arial"/>
          <w:b w:val="0"/>
          <w:bCs w:val="0"/>
          <w:color w:val="333333"/>
        </w:rPr>
        <w:t>.</w:t>
      </w:r>
      <w:r w:rsidR="00D54C66">
        <w:rPr>
          <w:rStyle w:val="Strong"/>
          <w:rFonts w:ascii="Arial" w:hAnsi="Arial" w:cs="Arial"/>
          <w:b w:val="0"/>
          <w:bCs w:val="0"/>
          <w:color w:val="333333"/>
        </w:rPr>
        <w:t>…..</w:t>
      </w:r>
      <w:proofErr w:type="gramEnd"/>
      <w:r w:rsidR="009C2001">
        <w:rPr>
          <w:rStyle w:val="Strong"/>
          <w:rFonts w:ascii="Arial" w:hAnsi="Arial" w:cs="Arial"/>
          <w:b w:val="0"/>
          <w:bCs w:val="0"/>
          <w:color w:val="333333"/>
        </w:rPr>
        <w:t>12</w:t>
      </w:r>
      <w:r w:rsidR="00A013D8">
        <w:rPr>
          <w:rStyle w:val="Strong"/>
          <w:rFonts w:ascii="Arial" w:hAnsi="Arial" w:cs="Arial"/>
          <w:b w:val="0"/>
          <w:bCs w:val="0"/>
          <w:color w:val="333333"/>
        </w:rPr>
        <w:tab/>
      </w:r>
    </w:p>
    <w:p w14:paraId="48415CF4" w14:textId="6E790902" w:rsidR="00267838" w:rsidRPr="00267838" w:rsidRDefault="00887B09" w:rsidP="00A013D8">
      <w:pPr>
        <w:spacing w:before="100" w:beforeAutospacing="1" w:after="100" w:afterAutospacing="1" w:line="480" w:lineRule="auto"/>
        <w:rPr>
          <w:rFonts w:ascii="Arial" w:hAnsi="Arial" w:cs="Arial"/>
          <w:sz w:val="24"/>
          <w:szCs w:val="24"/>
        </w:rPr>
      </w:pPr>
      <w:r>
        <w:rPr>
          <w:rFonts w:ascii="Arial" w:hAnsi="Arial" w:cs="Arial"/>
          <w:sz w:val="24"/>
          <w:szCs w:val="24"/>
        </w:rPr>
        <w:t xml:space="preserve">4. </w:t>
      </w:r>
      <w:r w:rsidR="00267838" w:rsidRPr="00267838">
        <w:rPr>
          <w:rFonts w:ascii="Arial" w:hAnsi="Arial" w:cs="Arial"/>
          <w:sz w:val="24"/>
          <w:szCs w:val="24"/>
        </w:rPr>
        <w:t xml:space="preserve">Barriers to </w:t>
      </w:r>
      <w:proofErr w:type="spellStart"/>
      <w:r w:rsidR="00267838" w:rsidRPr="00267838">
        <w:rPr>
          <w:rFonts w:ascii="Arial" w:hAnsi="Arial" w:cs="Arial"/>
          <w:sz w:val="24"/>
          <w:szCs w:val="24"/>
        </w:rPr>
        <w:t>Balfor</w:t>
      </w:r>
      <w:proofErr w:type="spellEnd"/>
      <w:r w:rsidR="00267838" w:rsidRPr="00267838">
        <w:rPr>
          <w:rFonts w:ascii="Arial" w:hAnsi="Arial" w:cs="Arial"/>
          <w:sz w:val="24"/>
          <w:szCs w:val="24"/>
        </w:rPr>
        <w:t xml:space="preserve"> Recruitments Cultur</w:t>
      </w:r>
      <w:r w:rsidR="009C2001">
        <w:rPr>
          <w:rFonts w:ascii="Arial" w:hAnsi="Arial" w:cs="Arial"/>
          <w:sz w:val="24"/>
          <w:szCs w:val="24"/>
        </w:rPr>
        <w:t>e – Beers Model</w:t>
      </w:r>
      <w:r w:rsidR="000B3D31">
        <w:rPr>
          <w:rFonts w:ascii="Arial" w:hAnsi="Arial" w:cs="Arial"/>
          <w:sz w:val="24"/>
          <w:szCs w:val="24"/>
        </w:rPr>
        <w:t>……………</w:t>
      </w:r>
      <w:r w:rsidR="0053557E">
        <w:rPr>
          <w:rFonts w:ascii="Arial" w:hAnsi="Arial" w:cs="Arial"/>
          <w:sz w:val="24"/>
          <w:szCs w:val="24"/>
        </w:rPr>
        <w:t>…</w:t>
      </w:r>
      <w:r w:rsidR="000B3D31">
        <w:rPr>
          <w:rFonts w:ascii="Arial" w:hAnsi="Arial" w:cs="Arial"/>
          <w:sz w:val="24"/>
          <w:szCs w:val="24"/>
        </w:rPr>
        <w:t>…….</w:t>
      </w:r>
      <w:r w:rsidR="009C2001">
        <w:rPr>
          <w:rFonts w:ascii="Arial" w:hAnsi="Arial" w:cs="Arial"/>
          <w:sz w:val="24"/>
          <w:szCs w:val="24"/>
        </w:rPr>
        <w:t>14</w:t>
      </w:r>
    </w:p>
    <w:p w14:paraId="0A183EF8" w14:textId="32D88662" w:rsidR="00267838" w:rsidRDefault="00887B09" w:rsidP="00A013D8">
      <w:pPr>
        <w:spacing w:before="100" w:beforeAutospacing="1" w:after="100" w:afterAutospacing="1" w:line="480" w:lineRule="auto"/>
        <w:rPr>
          <w:rFonts w:ascii="Arial" w:hAnsi="Arial" w:cs="Arial"/>
          <w:sz w:val="24"/>
          <w:szCs w:val="24"/>
        </w:rPr>
      </w:pPr>
      <w:r>
        <w:rPr>
          <w:rFonts w:ascii="Arial" w:hAnsi="Arial" w:cs="Arial"/>
          <w:sz w:val="24"/>
          <w:szCs w:val="24"/>
        </w:rPr>
        <w:t xml:space="preserve">5. </w:t>
      </w:r>
      <w:r w:rsidR="00267838" w:rsidRPr="00267838">
        <w:rPr>
          <w:rFonts w:ascii="Arial" w:hAnsi="Arial" w:cs="Arial"/>
          <w:sz w:val="24"/>
          <w:szCs w:val="24"/>
        </w:rPr>
        <w:t>Globalisation on Organisational Culture</w:t>
      </w:r>
      <w:r w:rsidR="000B3D31">
        <w:rPr>
          <w:rFonts w:ascii="Arial" w:hAnsi="Arial" w:cs="Arial"/>
          <w:sz w:val="24"/>
          <w:szCs w:val="24"/>
        </w:rPr>
        <w:t>………………………</w:t>
      </w:r>
      <w:r w:rsidR="0053557E">
        <w:rPr>
          <w:rFonts w:ascii="Arial" w:hAnsi="Arial" w:cs="Arial"/>
          <w:sz w:val="24"/>
          <w:szCs w:val="24"/>
        </w:rPr>
        <w:t>.</w:t>
      </w:r>
      <w:r w:rsidR="000B3D31">
        <w:rPr>
          <w:rFonts w:ascii="Arial" w:hAnsi="Arial" w:cs="Arial"/>
          <w:sz w:val="24"/>
          <w:szCs w:val="24"/>
        </w:rPr>
        <w:t>………</w:t>
      </w:r>
      <w:r w:rsidR="0053557E">
        <w:rPr>
          <w:rFonts w:ascii="Arial" w:hAnsi="Arial" w:cs="Arial"/>
          <w:sz w:val="24"/>
          <w:szCs w:val="24"/>
        </w:rPr>
        <w:t>.</w:t>
      </w:r>
      <w:r w:rsidR="000B3D31">
        <w:rPr>
          <w:rFonts w:ascii="Arial" w:hAnsi="Arial" w:cs="Arial"/>
          <w:sz w:val="24"/>
          <w:szCs w:val="24"/>
        </w:rPr>
        <w:t>……</w:t>
      </w:r>
      <w:r w:rsidR="009C2001">
        <w:rPr>
          <w:rFonts w:ascii="Arial" w:hAnsi="Arial" w:cs="Arial"/>
          <w:sz w:val="24"/>
          <w:szCs w:val="24"/>
        </w:rPr>
        <w:t>1</w:t>
      </w:r>
      <w:r w:rsidR="0053557E">
        <w:rPr>
          <w:rFonts w:ascii="Arial" w:hAnsi="Arial" w:cs="Arial"/>
          <w:sz w:val="24"/>
          <w:szCs w:val="24"/>
        </w:rPr>
        <w:t>5</w:t>
      </w:r>
    </w:p>
    <w:p w14:paraId="7F53A7F7" w14:textId="72026F6B" w:rsidR="0061535B" w:rsidRDefault="00887B09" w:rsidP="00A013D8">
      <w:pPr>
        <w:spacing w:before="100" w:beforeAutospacing="1" w:after="100" w:afterAutospacing="1" w:line="480" w:lineRule="auto"/>
        <w:rPr>
          <w:rFonts w:ascii="Arial" w:hAnsi="Arial" w:cs="Arial"/>
          <w:sz w:val="24"/>
          <w:szCs w:val="24"/>
        </w:rPr>
      </w:pPr>
      <w:r>
        <w:rPr>
          <w:rFonts w:ascii="Arial" w:hAnsi="Arial" w:cs="Arial"/>
          <w:sz w:val="24"/>
          <w:szCs w:val="24"/>
        </w:rPr>
        <w:t xml:space="preserve">6. </w:t>
      </w:r>
      <w:r w:rsidR="0061535B">
        <w:rPr>
          <w:rFonts w:ascii="Arial" w:hAnsi="Arial" w:cs="Arial"/>
          <w:sz w:val="24"/>
          <w:szCs w:val="24"/>
        </w:rPr>
        <w:t>Conclusion………………………………………………………………</w:t>
      </w:r>
      <w:proofErr w:type="gramStart"/>
      <w:r w:rsidR="0061535B">
        <w:rPr>
          <w:rFonts w:ascii="Arial" w:hAnsi="Arial" w:cs="Arial"/>
          <w:sz w:val="24"/>
          <w:szCs w:val="24"/>
        </w:rPr>
        <w:t>…</w:t>
      </w:r>
      <w:r w:rsidR="0053557E">
        <w:rPr>
          <w:rFonts w:ascii="Arial" w:hAnsi="Arial" w:cs="Arial"/>
          <w:sz w:val="24"/>
          <w:szCs w:val="24"/>
        </w:rPr>
        <w:t>..</w:t>
      </w:r>
      <w:proofErr w:type="gramEnd"/>
      <w:r w:rsidR="0061535B">
        <w:rPr>
          <w:rFonts w:ascii="Arial" w:hAnsi="Arial" w:cs="Arial"/>
          <w:sz w:val="24"/>
          <w:szCs w:val="24"/>
        </w:rPr>
        <w:t>…..</w:t>
      </w:r>
      <w:r w:rsidR="009C2001">
        <w:rPr>
          <w:rFonts w:ascii="Arial" w:hAnsi="Arial" w:cs="Arial"/>
          <w:sz w:val="24"/>
          <w:szCs w:val="24"/>
        </w:rPr>
        <w:t>1</w:t>
      </w:r>
      <w:r w:rsidR="00F555AC">
        <w:rPr>
          <w:rFonts w:ascii="Arial" w:hAnsi="Arial" w:cs="Arial"/>
          <w:sz w:val="24"/>
          <w:szCs w:val="24"/>
        </w:rPr>
        <w:t>6</w:t>
      </w:r>
    </w:p>
    <w:p w14:paraId="755A878F" w14:textId="698C39D5" w:rsidR="00267838" w:rsidRDefault="00887B09" w:rsidP="00A013D8">
      <w:pPr>
        <w:spacing w:before="100" w:beforeAutospacing="1" w:after="100" w:afterAutospacing="1" w:line="480" w:lineRule="auto"/>
        <w:rPr>
          <w:rFonts w:ascii="Arial" w:hAnsi="Arial" w:cs="Arial"/>
          <w:sz w:val="24"/>
          <w:szCs w:val="24"/>
        </w:rPr>
      </w:pPr>
      <w:r>
        <w:rPr>
          <w:rFonts w:ascii="Arial" w:hAnsi="Arial" w:cs="Arial"/>
          <w:sz w:val="24"/>
          <w:szCs w:val="24"/>
        </w:rPr>
        <w:t>7.</w:t>
      </w:r>
      <w:r w:rsidR="00267838">
        <w:rPr>
          <w:rFonts w:ascii="Arial" w:hAnsi="Arial" w:cs="Arial"/>
          <w:sz w:val="24"/>
          <w:szCs w:val="24"/>
        </w:rPr>
        <w:t>References</w:t>
      </w:r>
      <w:r w:rsidR="000B3D31">
        <w:rPr>
          <w:rFonts w:ascii="Arial" w:hAnsi="Arial" w:cs="Arial"/>
          <w:sz w:val="24"/>
          <w:szCs w:val="24"/>
        </w:rPr>
        <w:t>………………………………………………………………</w:t>
      </w:r>
      <w:proofErr w:type="gramStart"/>
      <w:r w:rsidR="000B3D31">
        <w:rPr>
          <w:rFonts w:ascii="Arial" w:hAnsi="Arial" w:cs="Arial"/>
          <w:sz w:val="24"/>
          <w:szCs w:val="24"/>
        </w:rPr>
        <w:t>…</w:t>
      </w:r>
      <w:r w:rsidR="0053557E">
        <w:rPr>
          <w:rFonts w:ascii="Arial" w:hAnsi="Arial" w:cs="Arial"/>
          <w:sz w:val="24"/>
          <w:szCs w:val="24"/>
        </w:rPr>
        <w:t>..</w:t>
      </w:r>
      <w:proofErr w:type="gramEnd"/>
      <w:r w:rsidR="000B3D31">
        <w:rPr>
          <w:rFonts w:ascii="Arial" w:hAnsi="Arial" w:cs="Arial"/>
          <w:sz w:val="24"/>
          <w:szCs w:val="24"/>
        </w:rPr>
        <w:t>…..</w:t>
      </w:r>
      <w:r w:rsidR="009C2001">
        <w:rPr>
          <w:rFonts w:ascii="Arial" w:hAnsi="Arial" w:cs="Arial"/>
          <w:sz w:val="24"/>
          <w:szCs w:val="24"/>
        </w:rPr>
        <w:t>17</w:t>
      </w:r>
    </w:p>
    <w:p w14:paraId="6984351C" w14:textId="3ED0ACE1" w:rsidR="00267838" w:rsidRDefault="00887B09" w:rsidP="00A013D8">
      <w:pPr>
        <w:spacing w:before="100" w:beforeAutospacing="1" w:after="100" w:afterAutospacing="1" w:line="480" w:lineRule="auto"/>
        <w:rPr>
          <w:rFonts w:ascii="Arial" w:hAnsi="Arial" w:cs="Arial"/>
          <w:sz w:val="24"/>
          <w:szCs w:val="24"/>
        </w:rPr>
      </w:pPr>
      <w:r>
        <w:rPr>
          <w:rFonts w:ascii="Arial" w:hAnsi="Arial" w:cs="Arial"/>
          <w:sz w:val="24"/>
          <w:szCs w:val="24"/>
        </w:rPr>
        <w:t xml:space="preserve">8. </w:t>
      </w:r>
      <w:r w:rsidR="00267838">
        <w:rPr>
          <w:rFonts w:ascii="Arial" w:hAnsi="Arial" w:cs="Arial"/>
          <w:sz w:val="24"/>
          <w:szCs w:val="24"/>
        </w:rPr>
        <w:t>Appendix</w:t>
      </w:r>
      <w:r w:rsidR="000B3D31">
        <w:rPr>
          <w:rFonts w:ascii="Arial" w:hAnsi="Arial" w:cs="Arial"/>
          <w:sz w:val="24"/>
          <w:szCs w:val="24"/>
        </w:rPr>
        <w:t>………………………………………………………………………</w:t>
      </w:r>
      <w:r w:rsidR="0053557E">
        <w:rPr>
          <w:rFonts w:ascii="Arial" w:hAnsi="Arial" w:cs="Arial"/>
          <w:sz w:val="24"/>
          <w:szCs w:val="24"/>
        </w:rPr>
        <w:t>…</w:t>
      </w:r>
      <w:r w:rsidR="009C2001">
        <w:rPr>
          <w:rFonts w:ascii="Arial" w:hAnsi="Arial" w:cs="Arial"/>
          <w:sz w:val="24"/>
          <w:szCs w:val="24"/>
        </w:rPr>
        <w:t>19</w:t>
      </w:r>
    </w:p>
    <w:p w14:paraId="0E60E5BF" w14:textId="145EECF9" w:rsidR="00267838" w:rsidRDefault="00267838">
      <w:pPr>
        <w:rPr>
          <w:rFonts w:ascii="Arial" w:hAnsi="Arial" w:cs="Arial"/>
          <w:b/>
          <w:bCs/>
          <w:sz w:val="44"/>
          <w:szCs w:val="44"/>
        </w:rPr>
      </w:pPr>
      <w:r>
        <w:rPr>
          <w:rFonts w:ascii="Arial" w:hAnsi="Arial" w:cs="Arial"/>
          <w:b/>
          <w:bCs/>
          <w:sz w:val="44"/>
          <w:szCs w:val="44"/>
        </w:rPr>
        <w:br w:type="page"/>
      </w:r>
    </w:p>
    <w:p w14:paraId="12A9874B" w14:textId="4C903518" w:rsidR="00AE601B" w:rsidRPr="0053557E" w:rsidRDefault="00B75EE8" w:rsidP="00E601DE">
      <w:pPr>
        <w:pStyle w:val="ListParagraph"/>
        <w:numPr>
          <w:ilvl w:val="0"/>
          <w:numId w:val="24"/>
        </w:numPr>
        <w:spacing w:before="100" w:beforeAutospacing="1" w:after="100" w:afterAutospacing="1" w:line="360" w:lineRule="auto"/>
        <w:ind w:left="0"/>
        <w:jc w:val="both"/>
        <w:rPr>
          <w:rFonts w:ascii="Arial" w:hAnsi="Arial" w:cs="Arial"/>
          <w:bCs/>
          <w:szCs w:val="28"/>
        </w:rPr>
      </w:pPr>
      <w:bookmarkStart w:id="1" w:name="_Hlk56610847"/>
      <w:bookmarkStart w:id="2" w:name="_Hlk56767268"/>
      <w:bookmarkStart w:id="3" w:name="_Hlk56774303"/>
      <w:r w:rsidRPr="0053557E">
        <w:rPr>
          <w:rFonts w:ascii="Arial" w:hAnsi="Arial" w:cs="Arial"/>
          <w:bCs/>
          <w:szCs w:val="28"/>
        </w:rPr>
        <w:lastRenderedPageBreak/>
        <w:t>Introduction</w:t>
      </w:r>
    </w:p>
    <w:p w14:paraId="4BACB056" w14:textId="4BCBADB1" w:rsidR="0036180D" w:rsidRPr="0053557E" w:rsidRDefault="0036180D" w:rsidP="00E601DE">
      <w:pPr>
        <w:spacing w:before="100" w:beforeAutospacing="1" w:after="100" w:afterAutospacing="1" w:line="360" w:lineRule="auto"/>
        <w:jc w:val="both"/>
        <w:rPr>
          <w:rFonts w:ascii="Arial" w:hAnsi="Arial" w:cs="Arial"/>
          <w:bCs/>
          <w:u w:val="single"/>
        </w:rPr>
      </w:pPr>
      <w:bookmarkStart w:id="4" w:name="_Hlk56605126"/>
      <w:bookmarkStart w:id="5" w:name="_Hlk56704571"/>
      <w:r w:rsidRPr="0053557E">
        <w:rPr>
          <w:rFonts w:ascii="Arial" w:hAnsi="Arial" w:cs="Arial"/>
          <w:bCs/>
          <w:u w:val="single"/>
        </w:rPr>
        <w:t>Workplace Culture</w:t>
      </w:r>
    </w:p>
    <w:p w14:paraId="5FD32CED" w14:textId="7D1EEAF2" w:rsidR="0053557E" w:rsidRPr="0053557E" w:rsidRDefault="0053557E" w:rsidP="00E601DE">
      <w:pPr>
        <w:spacing w:before="100" w:beforeAutospacing="1" w:after="100" w:afterAutospacing="1" w:line="360" w:lineRule="auto"/>
        <w:jc w:val="both"/>
        <w:rPr>
          <w:rFonts w:ascii="Arial" w:hAnsi="Arial" w:cs="Arial"/>
          <w:bCs/>
        </w:rPr>
      </w:pPr>
      <w:r w:rsidRPr="0053557E">
        <w:rPr>
          <w:rFonts w:ascii="Arial" w:hAnsi="Arial" w:cs="Arial"/>
          <w:bCs/>
        </w:rPr>
        <w:t xml:space="preserve">Culture is the personality of your organisation, positive culture attracts </w:t>
      </w:r>
      <w:r>
        <w:rPr>
          <w:rFonts w:ascii="Arial" w:hAnsi="Arial" w:cs="Arial"/>
          <w:bCs/>
        </w:rPr>
        <w:t xml:space="preserve">the best talent, satisfaction, drives engagement and is made up of an individual’s values, beliefs, tradition, behaviour, </w:t>
      </w:r>
      <w:proofErr w:type="gramStart"/>
      <w:r>
        <w:rPr>
          <w:rFonts w:ascii="Arial" w:hAnsi="Arial" w:cs="Arial"/>
          <w:bCs/>
        </w:rPr>
        <w:t>interaction</w:t>
      </w:r>
      <w:proofErr w:type="gramEnd"/>
      <w:r>
        <w:rPr>
          <w:rFonts w:ascii="Arial" w:hAnsi="Arial" w:cs="Arial"/>
          <w:bCs/>
        </w:rPr>
        <w:t xml:space="preserve"> and attitude. </w:t>
      </w:r>
    </w:p>
    <w:p w14:paraId="218669B6" w14:textId="77777777" w:rsidR="001F1C92" w:rsidRPr="0053557E" w:rsidRDefault="001F1C92" w:rsidP="00E601DE">
      <w:pPr>
        <w:spacing w:before="100" w:beforeAutospacing="1" w:after="100" w:afterAutospacing="1" w:line="360" w:lineRule="auto"/>
        <w:jc w:val="both"/>
        <w:rPr>
          <w:rFonts w:ascii="Arial" w:hAnsi="Arial" w:cs="Arial"/>
          <w:u w:val="single"/>
        </w:rPr>
      </w:pPr>
      <w:r w:rsidRPr="0053557E">
        <w:rPr>
          <w:rFonts w:ascii="Arial" w:hAnsi="Arial" w:cs="Arial"/>
          <w:u w:val="single"/>
        </w:rPr>
        <w:t>Aim</w:t>
      </w:r>
    </w:p>
    <w:p w14:paraId="7DA7942D" w14:textId="7A43E495" w:rsidR="0036180D" w:rsidRPr="0053557E" w:rsidRDefault="001F1C92" w:rsidP="00E601DE">
      <w:pPr>
        <w:spacing w:before="100" w:beforeAutospacing="1" w:after="100" w:afterAutospacing="1" w:line="360" w:lineRule="auto"/>
        <w:jc w:val="both"/>
        <w:rPr>
          <w:rFonts w:ascii="Arial" w:hAnsi="Arial" w:cs="Arial"/>
        </w:rPr>
      </w:pPr>
      <w:r w:rsidRPr="0053557E">
        <w:rPr>
          <w:rFonts w:ascii="Arial" w:hAnsi="Arial" w:cs="Arial"/>
        </w:rPr>
        <w:t>T</w:t>
      </w:r>
      <w:r w:rsidR="0036180D" w:rsidRPr="0053557E">
        <w:rPr>
          <w:rFonts w:ascii="Arial" w:hAnsi="Arial" w:cs="Arial"/>
        </w:rPr>
        <w:t xml:space="preserve">o assess workplace culture, the environment that’s it resides in and how beneficial or not it is within the modern world that we now live in. This will include analysing various concepts and ideology that is being applied throughout </w:t>
      </w:r>
      <w:r w:rsidR="00832FAB" w:rsidRPr="0053557E">
        <w:rPr>
          <w:rFonts w:ascii="Arial" w:hAnsi="Arial" w:cs="Arial"/>
        </w:rPr>
        <w:t xml:space="preserve">organisations. </w:t>
      </w:r>
    </w:p>
    <w:p w14:paraId="25F4DB73" w14:textId="33E2FF8A" w:rsidR="00E006E2" w:rsidRPr="0053557E" w:rsidRDefault="00E006E2" w:rsidP="00E601DE">
      <w:pPr>
        <w:spacing w:before="100" w:beforeAutospacing="1" w:after="100" w:afterAutospacing="1" w:line="360" w:lineRule="auto"/>
        <w:jc w:val="both"/>
        <w:rPr>
          <w:rFonts w:ascii="Arial" w:hAnsi="Arial" w:cs="Arial"/>
        </w:rPr>
      </w:pPr>
      <w:r w:rsidRPr="0053557E">
        <w:rPr>
          <w:rFonts w:ascii="Arial" w:hAnsi="Arial" w:cs="Arial"/>
        </w:rPr>
        <w:t xml:space="preserve">I will be basing my assignment on </w:t>
      </w:r>
      <w:proofErr w:type="spellStart"/>
      <w:r w:rsidR="00B75EE8" w:rsidRPr="0053557E">
        <w:rPr>
          <w:rFonts w:ascii="Arial" w:hAnsi="Arial" w:cs="Arial"/>
        </w:rPr>
        <w:t>Balfor</w:t>
      </w:r>
      <w:proofErr w:type="spellEnd"/>
      <w:r w:rsidR="00B75EE8" w:rsidRPr="0053557E">
        <w:rPr>
          <w:rFonts w:ascii="Arial" w:hAnsi="Arial" w:cs="Arial"/>
        </w:rPr>
        <w:t xml:space="preserve"> Recruitment</w:t>
      </w:r>
      <w:r w:rsidRPr="0053557E">
        <w:rPr>
          <w:rFonts w:ascii="Arial" w:hAnsi="Arial" w:cs="Arial"/>
        </w:rPr>
        <w:t xml:space="preserve">, who are </w:t>
      </w:r>
      <w:r w:rsidR="00832FAB" w:rsidRPr="0053557E">
        <w:rPr>
          <w:rFonts w:ascii="Arial" w:hAnsi="Arial" w:cs="Arial"/>
        </w:rPr>
        <w:t xml:space="preserve">at </w:t>
      </w:r>
      <w:r w:rsidRPr="0053557E">
        <w:rPr>
          <w:rFonts w:ascii="Arial" w:hAnsi="Arial" w:cs="Arial"/>
        </w:rPr>
        <w:t>based at</w:t>
      </w:r>
      <w:r w:rsidR="00B75EE8" w:rsidRPr="0053557E">
        <w:rPr>
          <w:rFonts w:ascii="Arial" w:hAnsi="Arial" w:cs="Arial"/>
        </w:rPr>
        <w:t xml:space="preserve"> 3 Brindley Place, Birmingham, B1 2JB</w:t>
      </w:r>
      <w:r w:rsidRPr="0053557E">
        <w:rPr>
          <w:rFonts w:ascii="Arial" w:hAnsi="Arial" w:cs="Arial"/>
        </w:rPr>
        <w:t xml:space="preserve">. </w:t>
      </w:r>
    </w:p>
    <w:p w14:paraId="42C80D16" w14:textId="19A512C1" w:rsidR="00832FAB" w:rsidRPr="0053557E" w:rsidRDefault="006A784A" w:rsidP="00E601DE">
      <w:pPr>
        <w:spacing w:before="100" w:beforeAutospacing="1" w:after="100" w:afterAutospacing="1" w:line="360" w:lineRule="auto"/>
        <w:jc w:val="both"/>
        <w:rPr>
          <w:rFonts w:ascii="Arial" w:hAnsi="Arial" w:cs="Arial"/>
          <w:bCs/>
          <w:u w:val="single"/>
        </w:rPr>
      </w:pPr>
      <w:r w:rsidRPr="0053557E">
        <w:rPr>
          <w:rFonts w:ascii="Arial" w:hAnsi="Arial" w:cs="Arial"/>
        </w:rPr>
        <w:t>According to companies’ house (2020), it is a private limited company owed by Jaswinder Singh Bal, with no additional shareholder. This company has been running since 1st November 2016.</w:t>
      </w:r>
      <w:r w:rsidRPr="0053557E">
        <w:rPr>
          <w:rFonts w:ascii="Arial" w:hAnsi="Arial" w:cs="Arial"/>
          <w:bCs/>
          <w:u w:val="single"/>
        </w:rPr>
        <w:t xml:space="preserve"> </w:t>
      </w:r>
    </w:p>
    <w:p w14:paraId="50649CE7" w14:textId="2A35B3D0" w:rsidR="001F1C92" w:rsidRPr="0053557E" w:rsidRDefault="001F1C92" w:rsidP="00E601DE">
      <w:pPr>
        <w:spacing w:before="100" w:beforeAutospacing="1" w:after="100" w:afterAutospacing="1" w:line="360" w:lineRule="auto"/>
        <w:jc w:val="both"/>
        <w:rPr>
          <w:rFonts w:ascii="Arial" w:hAnsi="Arial" w:cs="Arial"/>
          <w:u w:val="single"/>
        </w:rPr>
      </w:pPr>
      <w:r w:rsidRPr="0053557E">
        <w:rPr>
          <w:rFonts w:ascii="Arial" w:hAnsi="Arial" w:cs="Arial"/>
          <w:u w:val="single"/>
        </w:rPr>
        <w:t>Methodology</w:t>
      </w:r>
    </w:p>
    <w:p w14:paraId="694005BB" w14:textId="7A755760" w:rsidR="001F1C92" w:rsidRPr="0053557E" w:rsidRDefault="001F1C92" w:rsidP="00E601DE">
      <w:pPr>
        <w:spacing w:before="100" w:beforeAutospacing="1" w:after="100" w:afterAutospacing="1" w:line="360" w:lineRule="auto"/>
        <w:jc w:val="both"/>
        <w:rPr>
          <w:rFonts w:ascii="Arial" w:hAnsi="Arial" w:cs="Arial"/>
        </w:rPr>
      </w:pPr>
      <w:r w:rsidRPr="0053557E">
        <w:rPr>
          <w:rFonts w:ascii="Arial" w:hAnsi="Arial" w:cs="Arial"/>
        </w:rPr>
        <w:t xml:space="preserve">I will be </w:t>
      </w:r>
      <w:r w:rsidR="0088652B" w:rsidRPr="0053557E">
        <w:rPr>
          <w:rFonts w:ascii="Arial" w:hAnsi="Arial" w:cs="Arial"/>
        </w:rPr>
        <w:t>using Qualitative primary and secondary</w:t>
      </w:r>
      <w:r w:rsidRPr="0053557E">
        <w:rPr>
          <w:rFonts w:ascii="Arial" w:hAnsi="Arial" w:cs="Arial"/>
        </w:rPr>
        <w:t xml:space="preserve"> </w:t>
      </w:r>
      <w:r w:rsidR="0088652B" w:rsidRPr="0053557E">
        <w:rPr>
          <w:rFonts w:ascii="Arial" w:hAnsi="Arial" w:cs="Arial"/>
        </w:rPr>
        <w:t xml:space="preserve">methods which includes research into </w:t>
      </w:r>
      <w:proofErr w:type="spellStart"/>
      <w:r w:rsidR="0088652B" w:rsidRPr="0053557E">
        <w:rPr>
          <w:rFonts w:ascii="Arial" w:hAnsi="Arial" w:cs="Arial"/>
        </w:rPr>
        <w:t>Balfors</w:t>
      </w:r>
      <w:proofErr w:type="spellEnd"/>
      <w:r w:rsidR="0088652B" w:rsidRPr="0053557E">
        <w:rPr>
          <w:rFonts w:ascii="Arial" w:hAnsi="Arial" w:cs="Arial"/>
        </w:rPr>
        <w:t xml:space="preserve"> organisation, interviewing the CEO Jaz Bal, using McKenzie’s 7S to </w:t>
      </w:r>
      <w:r w:rsidR="00674880" w:rsidRPr="0053557E">
        <w:rPr>
          <w:rFonts w:ascii="Arial" w:hAnsi="Arial" w:cs="Arial"/>
        </w:rPr>
        <w:t>ascertain</w:t>
      </w:r>
      <w:r w:rsidR="0088652B" w:rsidRPr="0053557E">
        <w:rPr>
          <w:rFonts w:ascii="Arial" w:hAnsi="Arial" w:cs="Arial"/>
        </w:rPr>
        <w:t xml:space="preserve"> any need for improvement within the company. </w:t>
      </w:r>
    </w:p>
    <w:p w14:paraId="3F87643D" w14:textId="481D4D5A" w:rsidR="001F1C92" w:rsidRPr="0053557E" w:rsidRDefault="001F1C92" w:rsidP="00E601DE">
      <w:pPr>
        <w:spacing w:before="100" w:beforeAutospacing="1" w:after="100" w:afterAutospacing="1" w:line="360" w:lineRule="auto"/>
        <w:jc w:val="both"/>
        <w:rPr>
          <w:rFonts w:ascii="Arial" w:hAnsi="Arial" w:cs="Arial"/>
          <w:bCs/>
          <w:u w:val="single"/>
        </w:rPr>
      </w:pPr>
    </w:p>
    <w:p w14:paraId="272D63B1" w14:textId="77777777" w:rsidR="001F1C92" w:rsidRPr="0053557E" w:rsidRDefault="001F1C92" w:rsidP="00E601DE">
      <w:pPr>
        <w:spacing w:before="100" w:beforeAutospacing="1" w:after="100" w:afterAutospacing="1" w:line="360" w:lineRule="auto"/>
        <w:jc w:val="both"/>
        <w:rPr>
          <w:rFonts w:ascii="Arial" w:hAnsi="Arial" w:cs="Arial"/>
        </w:rPr>
      </w:pPr>
    </w:p>
    <w:p w14:paraId="4C883789" w14:textId="77777777" w:rsidR="007B25C2" w:rsidRPr="0053557E" w:rsidRDefault="007B25C2" w:rsidP="00E601DE">
      <w:pPr>
        <w:shd w:val="clear" w:color="auto" w:fill="FFFFFF"/>
        <w:spacing w:before="100" w:beforeAutospacing="1" w:after="100" w:afterAutospacing="1" w:line="360" w:lineRule="auto"/>
        <w:jc w:val="both"/>
        <w:textAlignment w:val="baseline"/>
        <w:rPr>
          <w:rFonts w:ascii="Arial" w:hAnsi="Arial" w:cs="Arial"/>
          <w:bCs/>
          <w:u w:val="single"/>
        </w:rPr>
      </w:pPr>
    </w:p>
    <w:p w14:paraId="2D875C11" w14:textId="407E7156" w:rsidR="009F18D3" w:rsidRPr="0053557E" w:rsidRDefault="009F18D3" w:rsidP="00E601DE">
      <w:pPr>
        <w:shd w:val="clear" w:color="auto" w:fill="FFFFFF"/>
        <w:spacing w:before="100" w:beforeAutospacing="1" w:after="100" w:afterAutospacing="1" w:line="360" w:lineRule="auto"/>
        <w:jc w:val="both"/>
        <w:textAlignment w:val="baseline"/>
        <w:rPr>
          <w:rFonts w:ascii="Arial" w:eastAsia="Times New Roman" w:hAnsi="Arial" w:cs="Times New Roman"/>
          <w:bCs/>
          <w:szCs w:val="24"/>
          <w:lang w:eastAsia="en-GB"/>
        </w:rPr>
      </w:pPr>
    </w:p>
    <w:p w14:paraId="5DC2502A" w14:textId="77777777" w:rsidR="005D6A45" w:rsidRPr="0053557E" w:rsidRDefault="005D6A45" w:rsidP="00E601DE">
      <w:pPr>
        <w:spacing w:before="100" w:beforeAutospacing="1" w:after="100" w:afterAutospacing="1" w:line="360" w:lineRule="auto"/>
        <w:jc w:val="both"/>
        <w:rPr>
          <w:rFonts w:ascii="Arial" w:hAnsi="Arial" w:cs="Arial"/>
          <w:bCs/>
          <w:u w:val="single"/>
        </w:rPr>
      </w:pPr>
    </w:p>
    <w:p w14:paraId="22482AD4" w14:textId="11CEBA26" w:rsidR="006A784A" w:rsidRPr="0053557E" w:rsidRDefault="006A784A" w:rsidP="00E601DE">
      <w:pPr>
        <w:spacing w:before="100" w:beforeAutospacing="1" w:after="100" w:afterAutospacing="1" w:line="360" w:lineRule="auto"/>
        <w:jc w:val="both"/>
        <w:rPr>
          <w:rStyle w:val="Hyperlink"/>
          <w:rFonts w:ascii="Arial" w:hAnsi="Arial"/>
        </w:rPr>
      </w:pPr>
      <w:r w:rsidRPr="0053557E">
        <w:rPr>
          <w:rStyle w:val="Hyperlink"/>
          <w:rFonts w:ascii="Arial" w:hAnsi="Arial"/>
        </w:rPr>
        <w:br w:type="page"/>
      </w:r>
    </w:p>
    <w:p w14:paraId="706D56D6" w14:textId="3BBED2EF" w:rsidR="00267838" w:rsidRPr="0053557E" w:rsidRDefault="00267838" w:rsidP="00E601DE">
      <w:pPr>
        <w:pStyle w:val="ListParagraph"/>
        <w:numPr>
          <w:ilvl w:val="0"/>
          <w:numId w:val="24"/>
        </w:numPr>
        <w:spacing w:before="100" w:beforeAutospacing="1" w:after="100" w:afterAutospacing="1" w:line="360" w:lineRule="auto"/>
        <w:ind w:left="0"/>
        <w:jc w:val="both"/>
        <w:rPr>
          <w:rFonts w:ascii="Arial" w:hAnsi="Arial" w:cs="Arial"/>
          <w:szCs w:val="24"/>
          <w:u w:val="single"/>
        </w:rPr>
      </w:pPr>
      <w:r w:rsidRPr="0053557E">
        <w:rPr>
          <w:rFonts w:ascii="Arial" w:hAnsi="Arial" w:cs="Arial"/>
          <w:szCs w:val="24"/>
          <w:u w:val="single"/>
        </w:rPr>
        <w:lastRenderedPageBreak/>
        <w:t>Industry Analysis using PESTEL</w:t>
      </w:r>
      <w:r w:rsidR="0088652B" w:rsidRPr="0053557E">
        <w:rPr>
          <w:rFonts w:ascii="Arial" w:hAnsi="Arial" w:cs="Arial"/>
          <w:szCs w:val="24"/>
          <w:u w:val="single"/>
        </w:rPr>
        <w:t xml:space="preserve"> </w:t>
      </w:r>
    </w:p>
    <w:p w14:paraId="0E7BBDB4" w14:textId="02A5FB62" w:rsidR="006A784A" w:rsidRPr="0053557E" w:rsidRDefault="00832FAB" w:rsidP="00E601DE">
      <w:pPr>
        <w:spacing w:before="100" w:beforeAutospacing="1" w:after="100" w:afterAutospacing="1" w:line="360" w:lineRule="auto"/>
        <w:jc w:val="both"/>
        <w:rPr>
          <w:rFonts w:ascii="Arial" w:hAnsi="Arial"/>
        </w:rPr>
      </w:pPr>
      <w:r w:rsidRPr="0053557E">
        <w:rPr>
          <w:rFonts w:ascii="Arial" w:hAnsi="Arial"/>
        </w:rPr>
        <w:t xml:space="preserve">In any organisation, external research is imperative to the success of a company </w:t>
      </w:r>
      <w:r w:rsidR="00485B33" w:rsidRPr="0053557E">
        <w:rPr>
          <w:rFonts w:ascii="Arial" w:hAnsi="Arial"/>
        </w:rPr>
        <w:t>i.e.</w:t>
      </w:r>
      <w:r w:rsidRPr="0053557E">
        <w:rPr>
          <w:rFonts w:ascii="Arial" w:hAnsi="Arial"/>
        </w:rPr>
        <w:t xml:space="preserve"> Risk management. One tool which is widely used is PESTLE, </w:t>
      </w:r>
      <w:r w:rsidR="00956F76" w:rsidRPr="0053557E">
        <w:rPr>
          <w:rFonts w:ascii="Arial" w:hAnsi="Arial"/>
        </w:rPr>
        <w:t>(Rastogi, Trivedi, 2016</w:t>
      </w:r>
      <w:r w:rsidR="00C6137D" w:rsidRPr="0053557E">
        <w:rPr>
          <w:rFonts w:ascii="Arial" w:hAnsi="Arial"/>
        </w:rPr>
        <w:t xml:space="preserve">) </w:t>
      </w:r>
      <w:r w:rsidR="007A6D6D" w:rsidRPr="0053557E">
        <w:rPr>
          <w:rFonts w:ascii="Arial" w:hAnsi="Arial"/>
        </w:rPr>
        <w:t xml:space="preserve">it </w:t>
      </w:r>
      <w:r w:rsidR="00956F76" w:rsidRPr="0053557E">
        <w:rPr>
          <w:rFonts w:ascii="Arial" w:hAnsi="Arial"/>
        </w:rPr>
        <w:t>is a strategic analytical tool</w:t>
      </w:r>
      <w:r w:rsidRPr="0053557E">
        <w:rPr>
          <w:rFonts w:ascii="Arial" w:hAnsi="Arial"/>
        </w:rPr>
        <w:t xml:space="preserve"> </w:t>
      </w:r>
      <w:r w:rsidR="00956F76" w:rsidRPr="0053557E">
        <w:rPr>
          <w:rFonts w:ascii="Arial" w:hAnsi="Arial"/>
        </w:rPr>
        <w:t xml:space="preserve">which helps define external (macro) influences on a business. The areas it covers are Political, Economic, Social, Technological, Legal and Environmental. </w:t>
      </w:r>
    </w:p>
    <w:p w14:paraId="35DA155B" w14:textId="64E617C1" w:rsidR="00846018" w:rsidRPr="0053557E" w:rsidRDefault="00846018" w:rsidP="00E601DE">
      <w:pPr>
        <w:spacing w:before="100" w:beforeAutospacing="1" w:after="100" w:afterAutospacing="1" w:line="360" w:lineRule="auto"/>
        <w:jc w:val="both"/>
        <w:rPr>
          <w:rFonts w:ascii="Arial" w:hAnsi="Arial"/>
        </w:rPr>
      </w:pPr>
      <w:r w:rsidRPr="0053557E">
        <w:rPr>
          <w:rFonts w:ascii="Arial" w:hAnsi="Arial"/>
        </w:rPr>
        <w:t xml:space="preserve">PESTLE ANALYSIS of </w:t>
      </w:r>
      <w:proofErr w:type="spellStart"/>
      <w:r w:rsidRPr="0053557E">
        <w:rPr>
          <w:rFonts w:ascii="Arial" w:hAnsi="Arial"/>
        </w:rPr>
        <w:t>Balfor</w:t>
      </w:r>
      <w:proofErr w:type="spellEnd"/>
      <w:r w:rsidRPr="0053557E">
        <w:rPr>
          <w:rFonts w:ascii="Arial" w:hAnsi="Arial"/>
        </w:rPr>
        <w:t xml:space="preserve"> Recruitment</w:t>
      </w:r>
      <w:r w:rsidR="0088652B" w:rsidRPr="0053557E">
        <w:rPr>
          <w:rFonts w:ascii="Arial" w:hAnsi="Arial"/>
        </w:rPr>
        <w:t xml:space="preserve"> (App</w:t>
      </w:r>
      <w:r w:rsidR="00546482" w:rsidRPr="0053557E">
        <w:rPr>
          <w:rFonts w:ascii="Arial" w:hAnsi="Arial"/>
        </w:rPr>
        <w:t>endix 1)</w:t>
      </w:r>
    </w:p>
    <w:p w14:paraId="16ED548A" w14:textId="77777777" w:rsidR="00E14EA1"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bCs/>
          <w:u w:val="single"/>
        </w:rPr>
        <w:t xml:space="preserve">Political factors </w:t>
      </w:r>
    </w:p>
    <w:p w14:paraId="5348BC63" w14:textId="5FDC065F" w:rsidR="00846018"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rPr>
        <w:t xml:space="preserve">These factors have a direct influence on the Recruitment process. All these factors must be considered in making a sound decision on recruiting i.e. relocation a candidate abroad, family may need to be considered, each country will have selective opportunities and strengths, the more information that is gathered will be beneficial to the company and candidate. </w:t>
      </w:r>
    </w:p>
    <w:p w14:paraId="286FFC1B" w14:textId="27960C71" w:rsidR="00846018" w:rsidRPr="0053557E" w:rsidRDefault="00846018" w:rsidP="00E601DE">
      <w:pPr>
        <w:spacing w:before="100" w:beforeAutospacing="1" w:after="100" w:afterAutospacing="1" w:line="360" w:lineRule="auto"/>
        <w:jc w:val="both"/>
        <w:rPr>
          <w:rFonts w:ascii="Arial" w:hAnsi="Arial"/>
        </w:rPr>
      </w:pPr>
      <w:r w:rsidRPr="0053557E">
        <w:rPr>
          <w:rFonts w:ascii="Arial" w:hAnsi="Arial"/>
        </w:rPr>
        <w:t xml:space="preserve">BREXIT will affect </w:t>
      </w:r>
      <w:r w:rsidR="00C6137D" w:rsidRPr="0053557E">
        <w:rPr>
          <w:rFonts w:ascii="Arial" w:hAnsi="Arial"/>
        </w:rPr>
        <w:t>(</w:t>
      </w:r>
      <w:proofErr w:type="spellStart"/>
      <w:r w:rsidR="00C6137D" w:rsidRPr="0053557E">
        <w:rPr>
          <w:rFonts w:ascii="Arial" w:hAnsi="Arial"/>
        </w:rPr>
        <w:t>Salemme</w:t>
      </w:r>
      <w:proofErr w:type="spellEnd"/>
      <w:r w:rsidR="00C6137D" w:rsidRPr="0053557E">
        <w:rPr>
          <w:rFonts w:ascii="Arial" w:hAnsi="Arial"/>
        </w:rPr>
        <w:t xml:space="preserve">, 2017) </w:t>
      </w:r>
      <w:r w:rsidRPr="0053557E">
        <w:rPr>
          <w:rFonts w:ascii="Arial" w:hAnsi="Arial"/>
        </w:rPr>
        <w:t>the UK’s anti-trust law, by being outside of the EU and the single market, the legal requirements of public and private competition will need to be re-established.  Principles of Legality for businesses must be formed for the UK, as any short-term radical changes will be detrimental for the UK Market.</w:t>
      </w:r>
    </w:p>
    <w:p w14:paraId="6B275EFD" w14:textId="77777777" w:rsidR="00846018"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bCs/>
          <w:u w:val="single"/>
        </w:rPr>
        <w:t>Economic</w:t>
      </w:r>
    </w:p>
    <w:p w14:paraId="6073FF2D" w14:textId="77777777" w:rsidR="00846018" w:rsidRPr="0053557E" w:rsidRDefault="00846018" w:rsidP="00E601DE">
      <w:pPr>
        <w:spacing w:before="100" w:beforeAutospacing="1" w:after="100" w:afterAutospacing="1" w:line="360" w:lineRule="auto"/>
        <w:jc w:val="both"/>
        <w:rPr>
          <w:rFonts w:ascii="Arial" w:hAnsi="Arial"/>
        </w:rPr>
      </w:pPr>
      <w:r w:rsidRPr="0053557E">
        <w:rPr>
          <w:rFonts w:ascii="Arial" w:hAnsi="Arial"/>
        </w:rPr>
        <w:t>These points must be considered to fully comprehend company profit, is it beneficial? By researching tax, inflation, exchange rates etc, you can determine if it will affect business profit and candidate’s salary. It is critical, as to get this right as it will heavily influence the candidate in whether they will accept given position.</w:t>
      </w:r>
    </w:p>
    <w:p w14:paraId="5D115782" w14:textId="77777777" w:rsidR="00846018"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bCs/>
          <w:u w:val="single"/>
        </w:rPr>
        <w:t>Social</w:t>
      </w:r>
    </w:p>
    <w:p w14:paraId="48410393" w14:textId="0C1EF686" w:rsidR="00F37CFD"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rPr>
        <w:t xml:space="preserve">Social directives are important, as it will impact the candidate’s lifestyle. By researching into these factors you can determine the social and cultural differences within the environment that you will be placing the candidate, as the environment the candidate will be placed in must be acceptable, else it will influence the permanency of the candidates placement. </w:t>
      </w:r>
    </w:p>
    <w:p w14:paraId="0DD6D03C" w14:textId="4737F1B8" w:rsidR="00846018"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bCs/>
          <w:u w:val="single"/>
        </w:rPr>
        <w:t>Technological</w:t>
      </w:r>
    </w:p>
    <w:p w14:paraId="04FF5043" w14:textId="77777777" w:rsidR="00846018" w:rsidRPr="0053557E" w:rsidRDefault="00846018" w:rsidP="00E601DE">
      <w:pPr>
        <w:spacing w:before="100" w:beforeAutospacing="1" w:after="100" w:afterAutospacing="1" w:line="360" w:lineRule="auto"/>
        <w:jc w:val="both"/>
        <w:rPr>
          <w:rFonts w:ascii="Arial" w:hAnsi="Arial"/>
        </w:rPr>
      </w:pPr>
      <w:r w:rsidRPr="0053557E">
        <w:rPr>
          <w:rFonts w:ascii="Arial" w:hAnsi="Arial"/>
        </w:rPr>
        <w:t xml:space="preserve">Technology is the way forward to keep up with competitors, it enhances a company’s reach, they can maximise profit if it is used the right way. It produces opportunities by increasing the </w:t>
      </w:r>
      <w:r w:rsidRPr="0053557E">
        <w:rPr>
          <w:rFonts w:ascii="Arial" w:hAnsi="Arial"/>
        </w:rPr>
        <w:lastRenderedPageBreak/>
        <w:t xml:space="preserve">geographical scope of the company i.e. candidates abroad etc. As with anything the companies need to determine which technology will be beneficial to them i.e. profit/ loss, long-term investment, what the network coverage is, knowledge, the availability etc. </w:t>
      </w:r>
    </w:p>
    <w:p w14:paraId="51B6D23C" w14:textId="77777777" w:rsidR="00846018"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bCs/>
          <w:u w:val="single"/>
        </w:rPr>
        <w:t>Environmental</w:t>
      </w:r>
    </w:p>
    <w:p w14:paraId="6DAC34F7" w14:textId="61F57E97" w:rsidR="00846018" w:rsidRPr="0053557E" w:rsidRDefault="00846018" w:rsidP="00E601DE">
      <w:pPr>
        <w:spacing w:before="100" w:beforeAutospacing="1" w:after="100" w:afterAutospacing="1" w:line="360" w:lineRule="auto"/>
        <w:jc w:val="both"/>
        <w:rPr>
          <w:rFonts w:ascii="Arial" w:hAnsi="Arial"/>
        </w:rPr>
      </w:pPr>
      <w:r w:rsidRPr="0053557E">
        <w:rPr>
          <w:rFonts w:ascii="Arial" w:hAnsi="Arial"/>
        </w:rPr>
        <w:t>A countries environmental standard will have an impact on different markets,</w:t>
      </w:r>
      <w:r w:rsidR="00D95237" w:rsidRPr="0053557E">
        <w:rPr>
          <w:rFonts w:ascii="Arial" w:hAnsi="Arial"/>
        </w:rPr>
        <w:t xml:space="preserve"> Governments provide incentives where companies are using eco-friendly products, </w:t>
      </w:r>
      <w:proofErr w:type="spellStart"/>
      <w:r w:rsidR="00D95237" w:rsidRPr="0053557E">
        <w:rPr>
          <w:rFonts w:ascii="Arial" w:hAnsi="Arial"/>
        </w:rPr>
        <w:t>Balfor</w:t>
      </w:r>
      <w:proofErr w:type="spellEnd"/>
      <w:r w:rsidR="00D95237" w:rsidRPr="0053557E">
        <w:rPr>
          <w:rFonts w:ascii="Arial" w:hAnsi="Arial"/>
        </w:rPr>
        <w:t xml:space="preserve"> can invest in </w:t>
      </w:r>
      <w:r w:rsidR="00E601DE" w:rsidRPr="0053557E">
        <w:rPr>
          <w:rFonts w:ascii="Arial" w:hAnsi="Arial"/>
        </w:rPr>
        <w:t xml:space="preserve">energy efficient </w:t>
      </w:r>
      <w:r w:rsidR="00D95237" w:rsidRPr="0053557E">
        <w:rPr>
          <w:rFonts w:ascii="Arial" w:hAnsi="Arial"/>
        </w:rPr>
        <w:t xml:space="preserve">Green Car’s </w:t>
      </w:r>
      <w:r w:rsidR="00E601DE" w:rsidRPr="0053557E">
        <w:rPr>
          <w:rFonts w:ascii="Arial" w:hAnsi="Arial"/>
        </w:rPr>
        <w:t>for</w:t>
      </w:r>
      <w:r w:rsidR="00D95237" w:rsidRPr="0053557E">
        <w:rPr>
          <w:rFonts w:ascii="Arial" w:hAnsi="Arial"/>
        </w:rPr>
        <w:t xml:space="preserve"> a company car. </w:t>
      </w:r>
      <w:r w:rsidR="00E601DE" w:rsidRPr="0053557E">
        <w:rPr>
          <w:rFonts w:ascii="Arial" w:hAnsi="Arial"/>
        </w:rPr>
        <w:t xml:space="preserve">Should </w:t>
      </w:r>
      <w:proofErr w:type="spellStart"/>
      <w:r w:rsidR="00D95237" w:rsidRPr="0053557E">
        <w:rPr>
          <w:rFonts w:ascii="Arial" w:hAnsi="Arial"/>
        </w:rPr>
        <w:t>Balfor</w:t>
      </w:r>
      <w:proofErr w:type="spellEnd"/>
      <w:r w:rsidR="00D95237" w:rsidRPr="0053557E">
        <w:rPr>
          <w:rFonts w:ascii="Arial" w:hAnsi="Arial"/>
        </w:rPr>
        <w:t xml:space="preserve"> extend to globalisation, market research would be required to find niche to enter</w:t>
      </w:r>
      <w:r w:rsidR="00E601DE" w:rsidRPr="0053557E">
        <w:rPr>
          <w:rFonts w:ascii="Arial" w:hAnsi="Arial"/>
        </w:rPr>
        <w:t xml:space="preserve"> in the best way. </w:t>
      </w:r>
    </w:p>
    <w:p w14:paraId="0278DA86" w14:textId="77777777" w:rsidR="00846018" w:rsidRPr="0053557E" w:rsidRDefault="00846018" w:rsidP="00E601DE">
      <w:pPr>
        <w:spacing w:before="100" w:beforeAutospacing="1" w:after="100" w:afterAutospacing="1" w:line="360" w:lineRule="auto"/>
        <w:jc w:val="both"/>
        <w:rPr>
          <w:rFonts w:ascii="Arial" w:hAnsi="Arial"/>
          <w:bCs/>
          <w:u w:val="single"/>
        </w:rPr>
      </w:pPr>
      <w:r w:rsidRPr="0053557E">
        <w:rPr>
          <w:rFonts w:ascii="Arial" w:hAnsi="Arial"/>
          <w:bCs/>
          <w:u w:val="single"/>
        </w:rPr>
        <w:t>Legal</w:t>
      </w:r>
    </w:p>
    <w:p w14:paraId="2513101A" w14:textId="77777777" w:rsidR="00846018" w:rsidRPr="0053557E" w:rsidRDefault="00846018" w:rsidP="00E601DE">
      <w:pPr>
        <w:spacing w:before="100" w:beforeAutospacing="1" w:after="100" w:afterAutospacing="1" w:line="360" w:lineRule="auto"/>
        <w:jc w:val="both"/>
        <w:rPr>
          <w:rFonts w:ascii="Arial" w:hAnsi="Arial"/>
        </w:rPr>
      </w:pPr>
      <w:r w:rsidRPr="0053557E">
        <w:rPr>
          <w:rFonts w:ascii="Arial" w:hAnsi="Arial"/>
        </w:rPr>
        <w:t xml:space="preserve">Company’s must consider that not all legal frameworks and institutions are robust enough to protect intellectual rights which is an organisations idea, concepts, information, unregistered/ registered patents, data, copyright, trademarks, design rights. By overlooking these legal requirements, it can lead to company theft, therefore impacting your competitive advantage. Companies must on point with legalities. </w:t>
      </w:r>
    </w:p>
    <w:p w14:paraId="7EF8E1E1" w14:textId="081F11BA" w:rsidR="00BB3A2B" w:rsidRPr="0053557E" w:rsidRDefault="00BB3A2B" w:rsidP="00E601DE">
      <w:pPr>
        <w:spacing w:before="100" w:beforeAutospacing="1" w:after="100" w:afterAutospacing="1" w:line="360" w:lineRule="auto"/>
        <w:jc w:val="both"/>
        <w:rPr>
          <w:rFonts w:ascii="Arial" w:hAnsi="Arial"/>
          <w:bCs/>
          <w:u w:val="single"/>
        </w:rPr>
      </w:pPr>
      <w:r w:rsidRPr="0053557E">
        <w:rPr>
          <w:rFonts w:ascii="Arial" w:hAnsi="Arial"/>
          <w:bCs/>
          <w:u w:val="single"/>
        </w:rPr>
        <w:t xml:space="preserve">How does </w:t>
      </w:r>
      <w:r w:rsidR="00E601DE" w:rsidRPr="0053557E">
        <w:rPr>
          <w:rFonts w:ascii="Arial" w:hAnsi="Arial"/>
          <w:bCs/>
          <w:u w:val="single"/>
        </w:rPr>
        <w:t xml:space="preserve">UK </w:t>
      </w:r>
      <w:r w:rsidR="00455410" w:rsidRPr="0053557E">
        <w:rPr>
          <w:rFonts w:ascii="Arial" w:hAnsi="Arial"/>
          <w:bCs/>
          <w:u w:val="single"/>
        </w:rPr>
        <w:t>Recruitment</w:t>
      </w:r>
      <w:r w:rsidRPr="0053557E">
        <w:rPr>
          <w:rFonts w:ascii="Arial" w:hAnsi="Arial"/>
          <w:bCs/>
          <w:u w:val="single"/>
        </w:rPr>
        <w:t xml:space="preserve"> agency compare to Slovakia</w:t>
      </w:r>
      <w:r w:rsidR="00D95237" w:rsidRPr="0053557E">
        <w:rPr>
          <w:rFonts w:ascii="Arial" w:hAnsi="Arial"/>
          <w:bCs/>
          <w:u w:val="single"/>
        </w:rPr>
        <w:t xml:space="preserve"> Recruitment</w:t>
      </w:r>
      <w:r w:rsidRPr="0053557E">
        <w:rPr>
          <w:rFonts w:ascii="Arial" w:hAnsi="Arial"/>
          <w:bCs/>
          <w:u w:val="single"/>
        </w:rPr>
        <w:t>?</w:t>
      </w:r>
    </w:p>
    <w:p w14:paraId="71D76670" w14:textId="25651215" w:rsidR="00071D20" w:rsidRPr="0053557E" w:rsidRDefault="00BB3A2B" w:rsidP="00E601DE">
      <w:pPr>
        <w:spacing w:before="100" w:beforeAutospacing="1" w:after="100" w:afterAutospacing="1" w:line="360" w:lineRule="auto"/>
        <w:jc w:val="both"/>
        <w:rPr>
          <w:rFonts w:ascii="Arial" w:hAnsi="Arial"/>
        </w:rPr>
      </w:pPr>
      <w:r w:rsidRPr="0053557E">
        <w:rPr>
          <w:rFonts w:ascii="Arial" w:hAnsi="Arial"/>
        </w:rPr>
        <w:t xml:space="preserve">According to </w:t>
      </w:r>
      <w:proofErr w:type="spellStart"/>
      <w:r w:rsidRPr="0053557E">
        <w:rPr>
          <w:rFonts w:ascii="Arial" w:hAnsi="Arial"/>
        </w:rPr>
        <w:t>Kundracikova</w:t>
      </w:r>
      <w:proofErr w:type="spellEnd"/>
      <w:r w:rsidRPr="0053557E">
        <w:rPr>
          <w:rFonts w:ascii="Arial" w:hAnsi="Arial"/>
        </w:rPr>
        <w:t xml:space="preserve">, A (2015), due to Political </w:t>
      </w:r>
      <w:r w:rsidR="005B3C4A" w:rsidRPr="0053557E">
        <w:rPr>
          <w:rFonts w:ascii="Arial" w:hAnsi="Arial"/>
        </w:rPr>
        <w:t>in</w:t>
      </w:r>
      <w:r w:rsidRPr="0053557E">
        <w:rPr>
          <w:rFonts w:ascii="Arial" w:hAnsi="Arial"/>
        </w:rPr>
        <w:t>stability</w:t>
      </w:r>
      <w:r w:rsidR="004047CA" w:rsidRPr="0053557E">
        <w:rPr>
          <w:rFonts w:ascii="Arial" w:hAnsi="Arial"/>
        </w:rPr>
        <w:t xml:space="preserve"> within Slovakia</w:t>
      </w:r>
      <w:r w:rsidR="005B3C4A" w:rsidRPr="0053557E">
        <w:rPr>
          <w:rFonts w:ascii="Arial" w:hAnsi="Arial"/>
        </w:rPr>
        <w:t>,</w:t>
      </w:r>
      <w:r w:rsidR="004047CA" w:rsidRPr="0053557E">
        <w:rPr>
          <w:rFonts w:ascii="Arial" w:hAnsi="Arial"/>
        </w:rPr>
        <w:t xml:space="preserve"> will impact the </w:t>
      </w:r>
      <w:proofErr w:type="spellStart"/>
      <w:r w:rsidR="004047CA" w:rsidRPr="0053557E">
        <w:rPr>
          <w:rFonts w:ascii="Arial" w:hAnsi="Arial"/>
        </w:rPr>
        <w:t>emply</w:t>
      </w:r>
      <w:r w:rsidR="00591410" w:rsidRPr="0053557E">
        <w:rPr>
          <w:rFonts w:ascii="Arial" w:hAnsi="Arial"/>
        </w:rPr>
        <w:t>o</w:t>
      </w:r>
      <w:r w:rsidR="004047CA" w:rsidRPr="0053557E">
        <w:rPr>
          <w:rFonts w:ascii="Arial" w:hAnsi="Arial"/>
        </w:rPr>
        <w:t>m</w:t>
      </w:r>
      <w:r w:rsidR="00591410" w:rsidRPr="0053557E">
        <w:rPr>
          <w:rFonts w:ascii="Arial" w:hAnsi="Arial"/>
        </w:rPr>
        <w:t>ent</w:t>
      </w:r>
      <w:proofErr w:type="spellEnd"/>
      <w:r w:rsidRPr="0053557E">
        <w:rPr>
          <w:rFonts w:ascii="Arial" w:hAnsi="Arial"/>
        </w:rPr>
        <w:t xml:space="preserve"> and Government stability is a huge factor</w:t>
      </w:r>
      <w:r w:rsidR="000C5A5E" w:rsidRPr="0053557E">
        <w:rPr>
          <w:rFonts w:ascii="Arial" w:hAnsi="Arial"/>
        </w:rPr>
        <w:t>.</w:t>
      </w:r>
      <w:r w:rsidR="00704C49" w:rsidRPr="0053557E">
        <w:rPr>
          <w:rFonts w:ascii="Arial" w:hAnsi="Arial"/>
        </w:rPr>
        <w:t xml:space="preserve"> </w:t>
      </w:r>
      <w:r w:rsidR="000C5A5E" w:rsidRPr="0053557E">
        <w:rPr>
          <w:rFonts w:ascii="Arial" w:hAnsi="Arial"/>
        </w:rPr>
        <w:t>Economically</w:t>
      </w:r>
      <w:r w:rsidR="005B3C4A" w:rsidRPr="0053557E">
        <w:rPr>
          <w:rFonts w:ascii="Arial" w:hAnsi="Arial"/>
          <w:bCs/>
        </w:rPr>
        <w:t xml:space="preserve">, </w:t>
      </w:r>
      <w:r w:rsidR="005B3C4A" w:rsidRPr="0053557E">
        <w:rPr>
          <w:rFonts w:ascii="Arial" w:hAnsi="Arial"/>
        </w:rPr>
        <w:t>by</w:t>
      </w:r>
      <w:r w:rsidR="003A20A4" w:rsidRPr="0053557E">
        <w:rPr>
          <w:rFonts w:ascii="Arial" w:hAnsi="Arial"/>
        </w:rPr>
        <w:t xml:space="preserve"> </w:t>
      </w:r>
      <w:r w:rsidR="000C5A5E" w:rsidRPr="0053557E">
        <w:rPr>
          <w:rFonts w:ascii="Arial" w:hAnsi="Arial"/>
        </w:rPr>
        <w:t>be</w:t>
      </w:r>
      <w:r w:rsidR="005B3C4A" w:rsidRPr="0053557E">
        <w:rPr>
          <w:rFonts w:ascii="Arial" w:hAnsi="Arial"/>
        </w:rPr>
        <w:t>coming</w:t>
      </w:r>
      <w:r w:rsidR="000C5A5E" w:rsidRPr="0053557E">
        <w:rPr>
          <w:rFonts w:ascii="Arial" w:hAnsi="Arial"/>
        </w:rPr>
        <w:t xml:space="preserve"> a</w:t>
      </w:r>
      <w:r w:rsidR="005B3C4A" w:rsidRPr="0053557E">
        <w:rPr>
          <w:rFonts w:ascii="Arial" w:hAnsi="Arial"/>
        </w:rPr>
        <w:t>n</w:t>
      </w:r>
      <w:r w:rsidR="000C5A5E" w:rsidRPr="0053557E">
        <w:rPr>
          <w:rFonts w:ascii="Arial" w:hAnsi="Arial"/>
        </w:rPr>
        <w:t xml:space="preserve"> </w:t>
      </w:r>
      <w:r w:rsidR="0009053F" w:rsidRPr="0053557E">
        <w:rPr>
          <w:rFonts w:ascii="Arial" w:hAnsi="Arial"/>
        </w:rPr>
        <w:t>independent</w:t>
      </w:r>
      <w:r w:rsidR="000C5A5E" w:rsidRPr="0053557E">
        <w:rPr>
          <w:rFonts w:ascii="Arial" w:hAnsi="Arial"/>
        </w:rPr>
        <w:t xml:space="preserve"> Rep</w:t>
      </w:r>
      <w:r w:rsidR="003A20A4" w:rsidRPr="0053557E">
        <w:rPr>
          <w:rFonts w:ascii="Arial" w:hAnsi="Arial"/>
        </w:rPr>
        <w:t>ub</w:t>
      </w:r>
      <w:r w:rsidR="000C5A5E" w:rsidRPr="0053557E">
        <w:rPr>
          <w:rFonts w:ascii="Arial" w:hAnsi="Arial"/>
        </w:rPr>
        <w:t xml:space="preserve">lic the business </w:t>
      </w:r>
      <w:r w:rsidR="005B3C4A" w:rsidRPr="0053557E">
        <w:rPr>
          <w:rFonts w:ascii="Arial" w:hAnsi="Arial"/>
        </w:rPr>
        <w:t>legislation</w:t>
      </w:r>
      <w:r w:rsidR="000C5A5E" w:rsidRPr="0053557E">
        <w:rPr>
          <w:rFonts w:ascii="Arial" w:hAnsi="Arial"/>
        </w:rPr>
        <w:t xml:space="preserve"> has been changed, hindering up and coming entrepreneurs, in general the economy slowed down</w:t>
      </w:r>
      <w:r w:rsidR="005B3C4A" w:rsidRPr="0053557E">
        <w:rPr>
          <w:rFonts w:ascii="Arial" w:hAnsi="Arial"/>
        </w:rPr>
        <w:t xml:space="preserve"> because of this</w:t>
      </w:r>
      <w:r w:rsidR="000C5A5E" w:rsidRPr="0053557E">
        <w:rPr>
          <w:rFonts w:ascii="Arial" w:hAnsi="Arial"/>
        </w:rPr>
        <w:t xml:space="preserve">. Socially </w:t>
      </w:r>
      <w:r w:rsidR="003A20A4" w:rsidRPr="0053557E">
        <w:rPr>
          <w:rFonts w:ascii="Arial" w:hAnsi="Arial"/>
        </w:rPr>
        <w:t xml:space="preserve">- </w:t>
      </w:r>
      <w:r w:rsidR="000C5A5E" w:rsidRPr="0053557E">
        <w:rPr>
          <w:rFonts w:ascii="Arial" w:hAnsi="Arial"/>
        </w:rPr>
        <w:t xml:space="preserve">the </w:t>
      </w:r>
      <w:r w:rsidR="003A20A4" w:rsidRPr="0053557E">
        <w:rPr>
          <w:rFonts w:ascii="Arial" w:hAnsi="Arial"/>
        </w:rPr>
        <w:t>“</w:t>
      </w:r>
      <w:r w:rsidR="000C5A5E" w:rsidRPr="0053557E">
        <w:rPr>
          <w:rFonts w:ascii="Arial" w:hAnsi="Arial"/>
        </w:rPr>
        <w:t>minimum</w:t>
      </w:r>
      <w:r w:rsidR="003A20A4" w:rsidRPr="0053557E">
        <w:rPr>
          <w:rFonts w:ascii="Arial" w:hAnsi="Arial"/>
        </w:rPr>
        <w:t xml:space="preserve"> </w:t>
      </w:r>
      <w:r w:rsidR="00704C49" w:rsidRPr="0053557E">
        <w:rPr>
          <w:rFonts w:ascii="Arial" w:hAnsi="Arial"/>
        </w:rPr>
        <w:t>income support</w:t>
      </w:r>
      <w:r w:rsidR="003A20A4" w:rsidRPr="0053557E">
        <w:rPr>
          <w:rFonts w:ascii="Arial" w:hAnsi="Arial"/>
        </w:rPr>
        <w:t>”</w:t>
      </w:r>
      <w:r w:rsidR="00704C49" w:rsidRPr="0053557E">
        <w:rPr>
          <w:rFonts w:ascii="Arial" w:hAnsi="Arial"/>
        </w:rPr>
        <w:t xml:space="preserve"> has not been based on actual living cost. </w:t>
      </w:r>
      <w:r w:rsidR="0009053F" w:rsidRPr="0053557E">
        <w:rPr>
          <w:rFonts w:ascii="Arial" w:hAnsi="Arial"/>
        </w:rPr>
        <w:t>Therefore,</w:t>
      </w:r>
      <w:r w:rsidR="00704C49" w:rsidRPr="0053557E">
        <w:rPr>
          <w:rFonts w:ascii="Arial" w:hAnsi="Arial"/>
        </w:rPr>
        <w:t xml:space="preserve"> t</w:t>
      </w:r>
      <w:r w:rsidR="000C5A5E" w:rsidRPr="0053557E">
        <w:rPr>
          <w:rFonts w:ascii="Arial" w:hAnsi="Arial"/>
        </w:rPr>
        <w:t>he government</w:t>
      </w:r>
      <w:r w:rsidR="00704C49" w:rsidRPr="0053557E">
        <w:rPr>
          <w:rFonts w:ascii="Arial" w:hAnsi="Arial"/>
        </w:rPr>
        <w:t xml:space="preserve"> is not</w:t>
      </w:r>
      <w:r w:rsidR="000C5A5E" w:rsidRPr="0053557E">
        <w:rPr>
          <w:rFonts w:ascii="Arial" w:hAnsi="Arial"/>
        </w:rPr>
        <w:t xml:space="preserve"> help</w:t>
      </w:r>
      <w:r w:rsidR="00704C49" w:rsidRPr="0053557E">
        <w:rPr>
          <w:rFonts w:ascii="Arial" w:hAnsi="Arial"/>
        </w:rPr>
        <w:t xml:space="preserve">ing </w:t>
      </w:r>
      <w:r w:rsidR="000C5A5E" w:rsidRPr="0053557E">
        <w:rPr>
          <w:rFonts w:ascii="Arial" w:hAnsi="Arial"/>
        </w:rPr>
        <w:t>people who are on the poverty line</w:t>
      </w:r>
      <w:r w:rsidR="00704C49" w:rsidRPr="0053557E">
        <w:rPr>
          <w:rFonts w:ascii="Arial" w:hAnsi="Arial"/>
        </w:rPr>
        <w:t>.</w:t>
      </w:r>
      <w:r w:rsidR="000C5A5E" w:rsidRPr="0053557E">
        <w:rPr>
          <w:rFonts w:ascii="Arial" w:hAnsi="Arial"/>
        </w:rPr>
        <w:t xml:space="preserve"> </w:t>
      </w:r>
      <w:r w:rsidR="0009053F" w:rsidRPr="0053557E">
        <w:rPr>
          <w:rFonts w:ascii="Arial" w:hAnsi="Arial"/>
        </w:rPr>
        <w:t>Slovakia</w:t>
      </w:r>
      <w:r w:rsidR="00A635A0" w:rsidRPr="0053557E">
        <w:rPr>
          <w:rFonts w:ascii="Arial" w:hAnsi="Arial"/>
        </w:rPr>
        <w:t xml:space="preserve"> heavily relies on </w:t>
      </w:r>
      <w:r w:rsidR="009C46DE" w:rsidRPr="0053557E">
        <w:rPr>
          <w:rFonts w:ascii="Arial" w:hAnsi="Arial"/>
        </w:rPr>
        <w:t>funding via Foreign Direct Investment</w:t>
      </w:r>
      <w:r w:rsidR="00A635A0" w:rsidRPr="0053557E">
        <w:rPr>
          <w:rFonts w:ascii="Arial" w:hAnsi="Arial"/>
        </w:rPr>
        <w:t xml:space="preserve">, this has </w:t>
      </w:r>
      <w:r w:rsidR="00243B38" w:rsidRPr="0053557E">
        <w:rPr>
          <w:rFonts w:ascii="Arial" w:hAnsi="Arial"/>
        </w:rPr>
        <w:t>significantly</w:t>
      </w:r>
      <w:r w:rsidR="00A635A0" w:rsidRPr="0053557E">
        <w:rPr>
          <w:rFonts w:ascii="Arial" w:hAnsi="Arial"/>
        </w:rPr>
        <w:t xml:space="preserve"> decreased</w:t>
      </w:r>
      <w:r w:rsidR="009C46DE" w:rsidRPr="0053557E">
        <w:rPr>
          <w:rFonts w:ascii="Arial" w:hAnsi="Arial"/>
        </w:rPr>
        <w:t xml:space="preserve"> impacting </w:t>
      </w:r>
      <w:r w:rsidR="00A635A0" w:rsidRPr="0053557E">
        <w:rPr>
          <w:rFonts w:ascii="Arial" w:hAnsi="Arial"/>
        </w:rPr>
        <w:t xml:space="preserve">investments in </w:t>
      </w:r>
      <w:r w:rsidR="00704C49" w:rsidRPr="0053557E">
        <w:rPr>
          <w:rFonts w:ascii="Arial" w:hAnsi="Arial"/>
        </w:rPr>
        <w:t>T</w:t>
      </w:r>
      <w:r w:rsidR="009C46DE" w:rsidRPr="0053557E">
        <w:rPr>
          <w:rFonts w:ascii="Arial" w:hAnsi="Arial"/>
        </w:rPr>
        <w:t xml:space="preserve">echnological </w:t>
      </w:r>
      <w:r w:rsidR="0009053F" w:rsidRPr="0053557E">
        <w:rPr>
          <w:rFonts w:ascii="Arial" w:hAnsi="Arial"/>
        </w:rPr>
        <w:t>advancements</w:t>
      </w:r>
      <w:r w:rsidR="00A635A0" w:rsidRPr="0053557E">
        <w:rPr>
          <w:rFonts w:ascii="Arial" w:hAnsi="Arial"/>
        </w:rPr>
        <w:t xml:space="preserve"> </w:t>
      </w:r>
      <w:proofErr w:type="spellStart"/>
      <w:r w:rsidR="00A635A0" w:rsidRPr="0053557E">
        <w:rPr>
          <w:rFonts w:ascii="Arial" w:hAnsi="Arial"/>
        </w:rPr>
        <w:t>ie</w:t>
      </w:r>
      <w:proofErr w:type="spellEnd"/>
      <w:r w:rsidR="00A635A0" w:rsidRPr="0053557E">
        <w:rPr>
          <w:rFonts w:ascii="Arial" w:hAnsi="Arial"/>
        </w:rPr>
        <w:t xml:space="preserve"> Research and Development</w:t>
      </w:r>
      <w:r w:rsidR="009C46DE" w:rsidRPr="0053557E">
        <w:rPr>
          <w:rFonts w:ascii="Arial" w:hAnsi="Arial"/>
        </w:rPr>
        <w:t xml:space="preserve">, therefore negatively </w:t>
      </w:r>
      <w:r w:rsidR="0009053F" w:rsidRPr="0053557E">
        <w:rPr>
          <w:rFonts w:ascii="Arial" w:hAnsi="Arial"/>
        </w:rPr>
        <w:t>i</w:t>
      </w:r>
      <w:r w:rsidR="009C46DE" w:rsidRPr="0053557E">
        <w:rPr>
          <w:rFonts w:ascii="Arial" w:hAnsi="Arial"/>
        </w:rPr>
        <w:t xml:space="preserve">mpacting intellectual property, cluster </w:t>
      </w:r>
      <w:r w:rsidR="0009053F" w:rsidRPr="0053557E">
        <w:rPr>
          <w:rFonts w:ascii="Arial" w:hAnsi="Arial"/>
        </w:rPr>
        <w:t>development</w:t>
      </w:r>
      <w:r w:rsidR="009C46DE" w:rsidRPr="0053557E">
        <w:rPr>
          <w:rFonts w:ascii="Arial" w:hAnsi="Arial"/>
        </w:rPr>
        <w:t xml:space="preserve">. Even though there are </w:t>
      </w:r>
      <w:r w:rsidR="009C46DE" w:rsidRPr="0053557E">
        <w:rPr>
          <w:rFonts w:ascii="Arial" w:hAnsi="Arial"/>
          <w:bCs/>
        </w:rPr>
        <w:t>Laws</w:t>
      </w:r>
      <w:r w:rsidR="009C46DE" w:rsidRPr="0053557E">
        <w:rPr>
          <w:rFonts w:ascii="Arial" w:hAnsi="Arial"/>
        </w:rPr>
        <w:t xml:space="preserve"> in place for </w:t>
      </w:r>
      <w:r w:rsidR="00704C49" w:rsidRPr="0053557E">
        <w:rPr>
          <w:rFonts w:ascii="Arial" w:hAnsi="Arial"/>
          <w:bCs/>
        </w:rPr>
        <w:t>L</w:t>
      </w:r>
      <w:r w:rsidR="009C46DE" w:rsidRPr="0053557E">
        <w:rPr>
          <w:rFonts w:ascii="Arial" w:hAnsi="Arial"/>
          <w:bCs/>
        </w:rPr>
        <w:t>egality</w:t>
      </w:r>
      <w:r w:rsidR="009C46DE" w:rsidRPr="0053557E">
        <w:rPr>
          <w:rFonts w:ascii="Arial" w:hAnsi="Arial"/>
        </w:rPr>
        <w:t>,</w:t>
      </w:r>
      <w:r w:rsidR="0009053F" w:rsidRPr="0053557E">
        <w:rPr>
          <w:rFonts w:ascii="Arial" w:hAnsi="Arial"/>
        </w:rPr>
        <w:t xml:space="preserve"> in reality</w:t>
      </w:r>
      <w:r w:rsidR="009C46DE" w:rsidRPr="0053557E">
        <w:rPr>
          <w:rFonts w:ascii="Arial" w:hAnsi="Arial"/>
        </w:rPr>
        <w:t xml:space="preserve"> due to the decline in income, companies who are owed monies, do not have support to extract monies back, there </w:t>
      </w:r>
      <w:r w:rsidR="0009053F" w:rsidRPr="0053557E">
        <w:rPr>
          <w:rFonts w:ascii="Arial" w:hAnsi="Arial"/>
        </w:rPr>
        <w:t>a</w:t>
      </w:r>
      <w:r w:rsidR="009C46DE" w:rsidRPr="0053557E">
        <w:rPr>
          <w:rFonts w:ascii="Arial" w:hAnsi="Arial"/>
        </w:rPr>
        <w:t xml:space="preserve">re no </w:t>
      </w:r>
      <w:r w:rsidR="0009053F" w:rsidRPr="0053557E">
        <w:rPr>
          <w:rFonts w:ascii="Arial" w:hAnsi="Arial"/>
        </w:rPr>
        <w:t>penalty</w:t>
      </w:r>
      <w:r w:rsidR="009C46DE" w:rsidRPr="0053557E">
        <w:rPr>
          <w:rFonts w:ascii="Arial" w:hAnsi="Arial"/>
        </w:rPr>
        <w:t xml:space="preserve"> structure in place, so alternative routes have to be taken, thus legal </w:t>
      </w:r>
      <w:r w:rsidR="0009053F" w:rsidRPr="0053557E">
        <w:rPr>
          <w:rFonts w:ascii="Arial" w:hAnsi="Arial"/>
        </w:rPr>
        <w:t>proceeding</w:t>
      </w:r>
      <w:r w:rsidR="009C46DE" w:rsidRPr="0053557E">
        <w:rPr>
          <w:rFonts w:ascii="Arial" w:hAnsi="Arial"/>
        </w:rPr>
        <w:t xml:space="preserve"> in Slovakia are very </w:t>
      </w:r>
      <w:r w:rsidR="0009053F" w:rsidRPr="0053557E">
        <w:rPr>
          <w:rFonts w:ascii="Arial" w:hAnsi="Arial"/>
        </w:rPr>
        <w:t>lengthy</w:t>
      </w:r>
      <w:r w:rsidR="00704C49" w:rsidRPr="0053557E">
        <w:rPr>
          <w:rFonts w:ascii="Arial" w:hAnsi="Arial"/>
        </w:rPr>
        <w:t xml:space="preserve">. </w:t>
      </w:r>
      <w:r w:rsidR="00071D20" w:rsidRPr="0053557E">
        <w:rPr>
          <w:rFonts w:ascii="Arial" w:hAnsi="Arial"/>
        </w:rPr>
        <w:t>Environmentally</w:t>
      </w:r>
      <w:r w:rsidR="00071D20" w:rsidRPr="0053557E">
        <w:rPr>
          <w:rFonts w:ascii="Arial" w:hAnsi="Arial"/>
          <w:bCs/>
        </w:rPr>
        <w:t>,</w:t>
      </w:r>
      <w:r w:rsidR="00071D20" w:rsidRPr="0053557E">
        <w:rPr>
          <w:rFonts w:ascii="Arial" w:hAnsi="Arial"/>
        </w:rPr>
        <w:t xml:space="preserve"> i</w:t>
      </w:r>
      <w:r w:rsidR="0009053F" w:rsidRPr="0053557E">
        <w:rPr>
          <w:rFonts w:ascii="Arial" w:hAnsi="Arial"/>
        </w:rPr>
        <w:t>n 2012, 76.7% of their municipal waste was deposited in landfills, this beg</w:t>
      </w:r>
      <w:r w:rsidR="00071D20" w:rsidRPr="0053557E">
        <w:rPr>
          <w:rFonts w:ascii="Arial" w:hAnsi="Arial"/>
        </w:rPr>
        <w:t>s</w:t>
      </w:r>
      <w:r w:rsidR="0009053F" w:rsidRPr="0053557E">
        <w:rPr>
          <w:rFonts w:ascii="Arial" w:hAnsi="Arial"/>
        </w:rPr>
        <w:t xml:space="preserve"> the question how well they are recycling waste</w:t>
      </w:r>
      <w:r w:rsidR="00071D20" w:rsidRPr="0053557E">
        <w:rPr>
          <w:rFonts w:ascii="Arial" w:hAnsi="Arial"/>
        </w:rPr>
        <w:t>? T</w:t>
      </w:r>
      <w:r w:rsidR="0009053F" w:rsidRPr="0053557E">
        <w:rPr>
          <w:rFonts w:ascii="Arial" w:hAnsi="Arial"/>
        </w:rPr>
        <w:t>here has been a new waste act December 2014,</w:t>
      </w:r>
      <w:r w:rsidR="00071D20" w:rsidRPr="0053557E">
        <w:rPr>
          <w:rFonts w:ascii="Arial" w:hAnsi="Arial"/>
        </w:rPr>
        <w:t xml:space="preserve"> as Europe’s recycling target set for 2020 is at 50%. </w:t>
      </w:r>
    </w:p>
    <w:p w14:paraId="1C918641" w14:textId="77777777" w:rsidR="003E2526" w:rsidRPr="0053557E" w:rsidRDefault="003E2526" w:rsidP="00E601DE">
      <w:pPr>
        <w:spacing w:before="100" w:beforeAutospacing="1" w:after="100" w:afterAutospacing="1" w:line="360" w:lineRule="auto"/>
        <w:jc w:val="both"/>
        <w:rPr>
          <w:rFonts w:ascii="Arial" w:hAnsi="Arial"/>
        </w:rPr>
      </w:pPr>
      <w:r w:rsidRPr="0053557E">
        <w:rPr>
          <w:rFonts w:ascii="Arial" w:hAnsi="Arial"/>
        </w:rPr>
        <w:lastRenderedPageBreak/>
        <w:t xml:space="preserve">Recruitment is now a globalised market, with the support of FDI, worldwide franchises can be formed to help with R and D, intellectual properties. </w:t>
      </w:r>
    </w:p>
    <w:p w14:paraId="0626EAA3" w14:textId="690EE835" w:rsidR="006A784A" w:rsidRPr="0053557E" w:rsidRDefault="00A54D23" w:rsidP="00E601DE">
      <w:pPr>
        <w:spacing w:before="100" w:beforeAutospacing="1" w:after="100" w:afterAutospacing="1" w:line="360" w:lineRule="auto"/>
        <w:jc w:val="both"/>
        <w:rPr>
          <w:rFonts w:ascii="Arial" w:hAnsi="Arial"/>
        </w:rPr>
      </w:pPr>
      <w:r w:rsidRPr="0053557E">
        <w:rPr>
          <w:rFonts w:ascii="Arial" w:hAnsi="Arial"/>
        </w:rPr>
        <w:t>To summarise</w:t>
      </w:r>
      <w:r w:rsidR="00D55660" w:rsidRPr="0053557E">
        <w:rPr>
          <w:rFonts w:ascii="Arial" w:hAnsi="Arial"/>
        </w:rPr>
        <w:t xml:space="preserve"> business</w:t>
      </w:r>
      <w:r w:rsidR="003A20A4" w:rsidRPr="0053557E">
        <w:rPr>
          <w:rFonts w:ascii="Arial" w:hAnsi="Arial"/>
        </w:rPr>
        <w:t xml:space="preserve"> environments directly </w:t>
      </w:r>
      <w:r w:rsidR="002E7608" w:rsidRPr="0053557E">
        <w:rPr>
          <w:rFonts w:ascii="Arial" w:hAnsi="Arial"/>
        </w:rPr>
        <w:t>influence</w:t>
      </w:r>
      <w:r w:rsidR="003A20A4" w:rsidRPr="0053557E">
        <w:rPr>
          <w:rFonts w:ascii="Arial" w:hAnsi="Arial"/>
        </w:rPr>
        <w:t xml:space="preserve"> growth</w:t>
      </w:r>
      <w:r w:rsidRPr="0053557E">
        <w:rPr>
          <w:rFonts w:ascii="Arial" w:hAnsi="Arial"/>
        </w:rPr>
        <w:t>,</w:t>
      </w:r>
      <w:r w:rsidR="003A20A4" w:rsidRPr="0053557E">
        <w:rPr>
          <w:rFonts w:ascii="Arial" w:hAnsi="Arial"/>
        </w:rPr>
        <w:t xml:space="preserve"> the use of PESTLE </w:t>
      </w:r>
      <w:r w:rsidR="00674880" w:rsidRPr="0053557E">
        <w:rPr>
          <w:rFonts w:ascii="Arial" w:hAnsi="Arial"/>
        </w:rPr>
        <w:t xml:space="preserve">in a </w:t>
      </w:r>
      <w:r w:rsidR="003A20A4" w:rsidRPr="0053557E">
        <w:rPr>
          <w:rFonts w:ascii="Arial" w:hAnsi="Arial"/>
        </w:rPr>
        <w:t>business</w:t>
      </w:r>
      <w:r w:rsidR="00674880" w:rsidRPr="0053557E">
        <w:rPr>
          <w:rFonts w:ascii="Arial" w:hAnsi="Arial"/>
        </w:rPr>
        <w:t xml:space="preserve">/ </w:t>
      </w:r>
      <w:r w:rsidR="003A20A4" w:rsidRPr="0053557E">
        <w:rPr>
          <w:rFonts w:ascii="Arial" w:hAnsi="Arial"/>
        </w:rPr>
        <w:t xml:space="preserve">country is important to ascertain how to develop the company to full potential by considering in depth ALL macro factors, businesses </w:t>
      </w:r>
      <w:r w:rsidR="00591410" w:rsidRPr="0053557E">
        <w:rPr>
          <w:rFonts w:ascii="Arial" w:hAnsi="Arial"/>
        </w:rPr>
        <w:t xml:space="preserve">strategize </w:t>
      </w:r>
      <w:r w:rsidR="00A635A0" w:rsidRPr="0053557E">
        <w:rPr>
          <w:rFonts w:ascii="Arial" w:hAnsi="Arial"/>
        </w:rPr>
        <w:t xml:space="preserve">by alternative routes, </w:t>
      </w:r>
      <w:r w:rsidR="003A20A4" w:rsidRPr="0053557E">
        <w:rPr>
          <w:rFonts w:ascii="Arial" w:hAnsi="Arial"/>
        </w:rPr>
        <w:t>minimaliz</w:t>
      </w:r>
      <w:r w:rsidR="00A635A0" w:rsidRPr="0053557E">
        <w:rPr>
          <w:rFonts w:ascii="Arial" w:hAnsi="Arial"/>
        </w:rPr>
        <w:t>ing</w:t>
      </w:r>
      <w:r w:rsidR="003A20A4" w:rsidRPr="0053557E">
        <w:rPr>
          <w:rFonts w:ascii="Arial" w:hAnsi="Arial"/>
        </w:rPr>
        <w:t xml:space="preserve"> disruptions</w:t>
      </w:r>
      <w:r w:rsidRPr="0053557E">
        <w:rPr>
          <w:rFonts w:ascii="Arial" w:hAnsi="Arial"/>
        </w:rPr>
        <w:t xml:space="preserve">. i.e. </w:t>
      </w:r>
      <w:proofErr w:type="spellStart"/>
      <w:r w:rsidRPr="0053557E">
        <w:rPr>
          <w:rFonts w:ascii="Arial" w:hAnsi="Arial"/>
        </w:rPr>
        <w:t>Covid</w:t>
      </w:r>
      <w:proofErr w:type="spellEnd"/>
      <w:r w:rsidRPr="0053557E">
        <w:rPr>
          <w:rFonts w:ascii="Arial" w:hAnsi="Arial"/>
        </w:rPr>
        <w:t xml:space="preserve"> </w:t>
      </w:r>
      <w:r w:rsidR="00813511" w:rsidRPr="0053557E">
        <w:rPr>
          <w:rFonts w:ascii="Arial" w:hAnsi="Arial"/>
        </w:rPr>
        <w:t xml:space="preserve">19 </w:t>
      </w:r>
      <w:r w:rsidRPr="0053557E">
        <w:rPr>
          <w:rFonts w:ascii="Arial" w:hAnsi="Arial"/>
        </w:rPr>
        <w:t xml:space="preserve">pandemic, </w:t>
      </w:r>
      <w:r w:rsidR="00813511" w:rsidRPr="0053557E">
        <w:rPr>
          <w:rFonts w:ascii="Arial" w:hAnsi="Arial"/>
        </w:rPr>
        <w:t>since first identified in November 2019, employers</w:t>
      </w:r>
      <w:r w:rsidRPr="0053557E">
        <w:rPr>
          <w:rFonts w:ascii="Arial" w:hAnsi="Arial"/>
        </w:rPr>
        <w:t xml:space="preserve"> </w:t>
      </w:r>
      <w:r w:rsidR="002E7608" w:rsidRPr="0053557E">
        <w:rPr>
          <w:rFonts w:ascii="Arial" w:hAnsi="Arial"/>
        </w:rPr>
        <w:t xml:space="preserve">in most countries </w:t>
      </w:r>
      <w:r w:rsidRPr="0053557E">
        <w:rPr>
          <w:rFonts w:ascii="Arial" w:hAnsi="Arial"/>
        </w:rPr>
        <w:t>have</w:t>
      </w:r>
      <w:r w:rsidR="00813511" w:rsidRPr="0053557E">
        <w:rPr>
          <w:rFonts w:ascii="Arial" w:hAnsi="Arial"/>
        </w:rPr>
        <w:t xml:space="preserve"> </w:t>
      </w:r>
      <w:r w:rsidRPr="0053557E">
        <w:rPr>
          <w:rFonts w:ascii="Arial" w:hAnsi="Arial"/>
        </w:rPr>
        <w:t>placed protocols for employees to work from home.</w:t>
      </w:r>
      <w:r w:rsidR="00813511" w:rsidRPr="0053557E">
        <w:rPr>
          <w:rFonts w:ascii="Arial" w:hAnsi="Arial"/>
        </w:rPr>
        <w:t xml:space="preserve"> </w:t>
      </w:r>
      <w:proofErr w:type="spellStart"/>
      <w:r w:rsidR="006A784A" w:rsidRPr="0053557E">
        <w:rPr>
          <w:rFonts w:ascii="Arial" w:hAnsi="Arial"/>
        </w:rPr>
        <w:t>Balfor</w:t>
      </w:r>
      <w:proofErr w:type="spellEnd"/>
      <w:r w:rsidR="006A784A" w:rsidRPr="0053557E">
        <w:rPr>
          <w:rFonts w:ascii="Arial" w:hAnsi="Arial"/>
        </w:rPr>
        <w:t xml:space="preserve"> recruitment </w:t>
      </w:r>
      <w:r w:rsidR="008F13DD" w:rsidRPr="0053557E">
        <w:rPr>
          <w:rFonts w:ascii="Arial" w:hAnsi="Arial"/>
        </w:rPr>
        <w:t xml:space="preserve">must </w:t>
      </w:r>
      <w:r w:rsidR="006A784A" w:rsidRPr="0053557E">
        <w:rPr>
          <w:rFonts w:ascii="Arial" w:hAnsi="Arial"/>
        </w:rPr>
        <w:t>regularly keeping track and mak</w:t>
      </w:r>
      <w:r w:rsidR="00591410" w:rsidRPr="0053557E">
        <w:rPr>
          <w:rFonts w:ascii="Arial" w:hAnsi="Arial"/>
        </w:rPr>
        <w:t xml:space="preserve">e </w:t>
      </w:r>
      <w:r w:rsidR="006A784A" w:rsidRPr="0053557E">
        <w:rPr>
          <w:rFonts w:ascii="Arial" w:hAnsi="Arial"/>
        </w:rPr>
        <w:t xml:space="preserve">necessary changes to keep up with competition within the industry. </w:t>
      </w:r>
    </w:p>
    <w:p w14:paraId="56D62F8D" w14:textId="71EB05BE" w:rsidR="00036021" w:rsidRPr="0053557E" w:rsidRDefault="00036021" w:rsidP="00E601DE">
      <w:pPr>
        <w:spacing w:before="100" w:beforeAutospacing="1" w:after="100" w:afterAutospacing="1" w:line="360" w:lineRule="auto"/>
        <w:jc w:val="both"/>
        <w:rPr>
          <w:rFonts w:ascii="Arial" w:hAnsi="Arial"/>
        </w:rPr>
      </w:pPr>
    </w:p>
    <w:p w14:paraId="1E04223E" w14:textId="51550CC1" w:rsidR="006A784A" w:rsidRPr="0053557E" w:rsidRDefault="006A784A" w:rsidP="00E601DE">
      <w:pPr>
        <w:spacing w:before="100" w:beforeAutospacing="1" w:after="100" w:afterAutospacing="1" w:line="360" w:lineRule="auto"/>
        <w:jc w:val="both"/>
        <w:rPr>
          <w:rFonts w:ascii="Arial" w:hAnsi="Arial"/>
        </w:rPr>
      </w:pPr>
      <w:r w:rsidRPr="0053557E">
        <w:rPr>
          <w:rFonts w:ascii="Arial" w:hAnsi="Arial"/>
        </w:rPr>
        <w:br w:type="page"/>
      </w:r>
    </w:p>
    <w:p w14:paraId="481E69B7" w14:textId="1CC94F3B" w:rsidR="00455410" w:rsidRPr="0053557E" w:rsidRDefault="00455410" w:rsidP="00E601DE">
      <w:pPr>
        <w:pStyle w:val="ListParagraph"/>
        <w:numPr>
          <w:ilvl w:val="0"/>
          <w:numId w:val="23"/>
        </w:numPr>
        <w:spacing w:before="100" w:beforeAutospacing="1" w:after="100" w:afterAutospacing="1" w:line="360" w:lineRule="auto"/>
        <w:ind w:left="0"/>
        <w:jc w:val="both"/>
        <w:rPr>
          <w:rFonts w:ascii="Arial" w:hAnsi="Arial" w:cs="Arial"/>
          <w:szCs w:val="24"/>
          <w:u w:val="single"/>
        </w:rPr>
      </w:pPr>
      <w:r w:rsidRPr="0053557E">
        <w:rPr>
          <w:rFonts w:ascii="Arial" w:hAnsi="Arial" w:cs="Arial"/>
          <w:szCs w:val="24"/>
          <w:u w:val="single"/>
        </w:rPr>
        <w:lastRenderedPageBreak/>
        <w:t xml:space="preserve">Analysis of the </w:t>
      </w:r>
      <w:proofErr w:type="spellStart"/>
      <w:r w:rsidRPr="0053557E">
        <w:rPr>
          <w:rFonts w:ascii="Arial" w:hAnsi="Arial" w:cs="Arial"/>
          <w:szCs w:val="24"/>
          <w:u w:val="single"/>
        </w:rPr>
        <w:t>Balfor</w:t>
      </w:r>
      <w:proofErr w:type="spellEnd"/>
      <w:r w:rsidRPr="0053557E">
        <w:rPr>
          <w:rFonts w:ascii="Arial" w:hAnsi="Arial" w:cs="Arial"/>
          <w:szCs w:val="24"/>
          <w:u w:val="single"/>
        </w:rPr>
        <w:t xml:space="preserve"> Recruitments Culture using </w:t>
      </w:r>
      <w:proofErr w:type="spellStart"/>
      <w:r w:rsidRPr="0053557E">
        <w:rPr>
          <w:rFonts w:ascii="Arial" w:hAnsi="Arial" w:cs="Arial"/>
          <w:szCs w:val="24"/>
          <w:u w:val="single"/>
        </w:rPr>
        <w:t>Mckinseys</w:t>
      </w:r>
      <w:proofErr w:type="spellEnd"/>
      <w:r w:rsidRPr="0053557E">
        <w:rPr>
          <w:rFonts w:ascii="Arial" w:hAnsi="Arial" w:cs="Arial"/>
          <w:szCs w:val="24"/>
          <w:u w:val="single"/>
        </w:rPr>
        <w:t xml:space="preserve"> 7S</w:t>
      </w:r>
    </w:p>
    <w:p w14:paraId="3D4BA0F6" w14:textId="2529D15E" w:rsidR="006A784A" w:rsidRPr="0053557E" w:rsidRDefault="00C54274" w:rsidP="00E601DE">
      <w:pPr>
        <w:pStyle w:val="NormalWeb"/>
        <w:shd w:val="clear" w:color="auto" w:fill="FFFFFF"/>
        <w:spacing w:line="360" w:lineRule="auto"/>
        <w:jc w:val="both"/>
        <w:rPr>
          <w:rStyle w:val="Strong"/>
          <w:rFonts w:ascii="Arial" w:hAnsi="Arial" w:cs="Arial"/>
          <w:b w:val="0"/>
          <w:color w:val="333333"/>
          <w:sz w:val="22"/>
          <w:szCs w:val="22"/>
        </w:rPr>
      </w:pPr>
      <w:proofErr w:type="spellStart"/>
      <w:r w:rsidRPr="0053557E">
        <w:rPr>
          <w:rStyle w:val="Strong"/>
          <w:rFonts w:ascii="Arial" w:hAnsi="Arial" w:cs="Arial"/>
          <w:b w:val="0"/>
          <w:bCs w:val="0"/>
          <w:color w:val="333333"/>
          <w:sz w:val="22"/>
          <w:szCs w:val="22"/>
        </w:rPr>
        <w:t>McKinseys</w:t>
      </w:r>
      <w:proofErr w:type="spellEnd"/>
      <w:r w:rsidRPr="0053557E">
        <w:rPr>
          <w:rStyle w:val="Strong"/>
          <w:rFonts w:ascii="Arial" w:hAnsi="Arial" w:cs="Arial"/>
          <w:b w:val="0"/>
          <w:bCs w:val="0"/>
          <w:color w:val="333333"/>
          <w:sz w:val="22"/>
          <w:szCs w:val="22"/>
        </w:rPr>
        <w:t xml:space="preserve"> 7s is a tool which analysis’s the internal layout of an organisation </w:t>
      </w:r>
      <w:r w:rsidR="00021EF1" w:rsidRPr="0053557E">
        <w:rPr>
          <w:rStyle w:val="Strong"/>
          <w:rFonts w:ascii="Arial" w:hAnsi="Arial" w:cs="Arial"/>
          <w:b w:val="0"/>
          <w:bCs w:val="0"/>
          <w:color w:val="333333"/>
          <w:sz w:val="22"/>
          <w:szCs w:val="22"/>
        </w:rPr>
        <w:t>by looking</w:t>
      </w:r>
      <w:r w:rsidR="00A80174" w:rsidRPr="0053557E">
        <w:rPr>
          <w:rStyle w:val="Strong"/>
          <w:rFonts w:ascii="Arial" w:hAnsi="Arial" w:cs="Arial"/>
          <w:b w:val="0"/>
          <w:bCs w:val="0"/>
          <w:color w:val="333333"/>
          <w:sz w:val="22"/>
          <w:szCs w:val="22"/>
        </w:rPr>
        <w:t xml:space="preserve"> at 7 </w:t>
      </w:r>
      <w:r w:rsidR="00072827" w:rsidRPr="0053557E">
        <w:rPr>
          <w:rStyle w:val="Strong"/>
          <w:rFonts w:ascii="Arial" w:hAnsi="Arial" w:cs="Arial"/>
          <w:b w:val="0"/>
          <w:bCs w:val="0"/>
          <w:color w:val="333333"/>
          <w:sz w:val="22"/>
          <w:szCs w:val="22"/>
        </w:rPr>
        <w:t xml:space="preserve">key </w:t>
      </w:r>
      <w:r w:rsidR="00A80174" w:rsidRPr="0053557E">
        <w:rPr>
          <w:rStyle w:val="Strong"/>
          <w:rFonts w:ascii="Arial" w:hAnsi="Arial" w:cs="Arial"/>
          <w:b w:val="0"/>
          <w:bCs w:val="0"/>
          <w:color w:val="333333"/>
          <w:sz w:val="22"/>
          <w:szCs w:val="22"/>
        </w:rPr>
        <w:t>components,</w:t>
      </w:r>
      <w:r w:rsidR="00817A2E" w:rsidRPr="0053557E">
        <w:rPr>
          <w:rStyle w:val="Strong"/>
          <w:rFonts w:ascii="Arial" w:hAnsi="Arial" w:cs="Arial"/>
          <w:b w:val="0"/>
          <w:bCs w:val="0"/>
          <w:color w:val="333333"/>
          <w:sz w:val="22"/>
          <w:szCs w:val="22"/>
        </w:rPr>
        <w:t xml:space="preserve"> hard – </w:t>
      </w:r>
      <w:r w:rsidR="00A80174" w:rsidRPr="0053557E">
        <w:rPr>
          <w:rStyle w:val="Strong"/>
          <w:rFonts w:ascii="Arial" w:hAnsi="Arial" w:cs="Arial"/>
          <w:b w:val="0"/>
          <w:bCs w:val="0"/>
          <w:color w:val="333333"/>
          <w:sz w:val="22"/>
          <w:szCs w:val="22"/>
        </w:rPr>
        <w:t xml:space="preserve"> strategy, structure, systems</w:t>
      </w:r>
      <w:r w:rsidR="00817A2E" w:rsidRPr="0053557E">
        <w:rPr>
          <w:rStyle w:val="Strong"/>
          <w:rFonts w:ascii="Arial" w:hAnsi="Arial" w:cs="Arial"/>
          <w:b w:val="0"/>
          <w:bCs w:val="0"/>
          <w:color w:val="333333"/>
          <w:sz w:val="22"/>
          <w:szCs w:val="22"/>
        </w:rPr>
        <w:t xml:space="preserve"> and soft - </w:t>
      </w:r>
      <w:r w:rsidR="00A80174" w:rsidRPr="0053557E">
        <w:rPr>
          <w:rStyle w:val="Strong"/>
          <w:rFonts w:ascii="Arial" w:hAnsi="Arial" w:cs="Arial"/>
          <w:b w:val="0"/>
          <w:bCs w:val="0"/>
          <w:color w:val="333333"/>
          <w:sz w:val="22"/>
          <w:szCs w:val="22"/>
        </w:rPr>
        <w:t>shared values, staff, style, and skills, to see of the organisations is aligned to meet their objectives</w:t>
      </w:r>
      <w:r w:rsidR="00817A2E" w:rsidRPr="0053557E">
        <w:rPr>
          <w:rStyle w:val="Strong"/>
          <w:rFonts w:ascii="Arial" w:hAnsi="Arial" w:cs="Arial"/>
          <w:b w:val="0"/>
          <w:bCs w:val="0"/>
          <w:color w:val="333333"/>
          <w:sz w:val="22"/>
          <w:szCs w:val="22"/>
        </w:rPr>
        <w:t xml:space="preserve"> (diagram 1), and find where improvement is required. </w:t>
      </w:r>
    </w:p>
    <w:p w14:paraId="50F81DA5" w14:textId="64900DCA" w:rsidR="00817A2E" w:rsidRPr="0053557E" w:rsidRDefault="00817A2E" w:rsidP="00817A2E">
      <w:pPr>
        <w:pStyle w:val="NormalWeb"/>
        <w:shd w:val="clear" w:color="auto" w:fill="FFFFFF"/>
        <w:spacing w:line="360" w:lineRule="auto"/>
        <w:jc w:val="center"/>
        <w:rPr>
          <w:rStyle w:val="Strong"/>
          <w:rFonts w:ascii="Arial" w:hAnsi="Arial" w:cs="Arial"/>
          <w:b w:val="0"/>
          <w:color w:val="333333"/>
          <w:sz w:val="22"/>
          <w:szCs w:val="22"/>
        </w:rPr>
      </w:pPr>
      <w:r w:rsidRPr="0053557E">
        <w:rPr>
          <w:rStyle w:val="Strong"/>
          <w:rFonts w:ascii="Arial" w:hAnsi="Arial" w:cs="Arial"/>
          <w:b w:val="0"/>
          <w:color w:val="333333"/>
          <w:sz w:val="22"/>
          <w:szCs w:val="22"/>
        </w:rPr>
        <w:t>Diagram 1</w:t>
      </w:r>
      <w:r w:rsidRPr="0053557E">
        <w:rPr>
          <w:noProof/>
        </w:rPr>
        <w:drawing>
          <wp:inline distT="0" distB="0" distL="0" distR="0" wp14:anchorId="2D52D610" wp14:editId="7FDDAFC3">
            <wp:extent cx="4207933" cy="3942664"/>
            <wp:effectExtent l="0" t="0" r="254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13175" cy="3947575"/>
                    </a:xfrm>
                    <a:prstGeom prst="rect">
                      <a:avLst/>
                    </a:prstGeom>
                  </pic:spPr>
                </pic:pic>
              </a:graphicData>
            </a:graphic>
          </wp:inline>
        </w:drawing>
      </w:r>
    </w:p>
    <w:p w14:paraId="17347E0B" w14:textId="04196D85" w:rsidR="00182140" w:rsidRPr="0053557E" w:rsidRDefault="000B3D31" w:rsidP="00E601DE">
      <w:pPr>
        <w:pStyle w:val="NormalWeb"/>
        <w:numPr>
          <w:ilvl w:val="1"/>
          <w:numId w:val="22"/>
        </w:numPr>
        <w:shd w:val="clear" w:color="auto" w:fill="FFFFFF"/>
        <w:spacing w:line="360" w:lineRule="auto"/>
        <w:ind w:left="0"/>
        <w:jc w:val="both"/>
        <w:rPr>
          <w:rStyle w:val="Strong"/>
          <w:rFonts w:ascii="Arial" w:hAnsi="Arial" w:cs="Arial"/>
          <w:b w:val="0"/>
          <w:color w:val="333333"/>
          <w:sz w:val="22"/>
          <w:u w:val="single"/>
        </w:rPr>
      </w:pPr>
      <w:r w:rsidRPr="0053557E">
        <w:rPr>
          <w:rStyle w:val="Strong"/>
          <w:rFonts w:ascii="Arial" w:hAnsi="Arial" w:cs="Arial"/>
          <w:b w:val="0"/>
          <w:color w:val="333333"/>
          <w:sz w:val="22"/>
          <w:u w:val="single"/>
        </w:rPr>
        <w:t xml:space="preserve">Strategy </w:t>
      </w:r>
    </w:p>
    <w:p w14:paraId="6634AF30" w14:textId="34CDC907" w:rsidR="00507E28" w:rsidRPr="0053557E" w:rsidRDefault="007F14F4" w:rsidP="00E601DE">
      <w:pPr>
        <w:pStyle w:val="NormalWeb"/>
        <w:shd w:val="clear" w:color="auto" w:fill="FFFFFF"/>
        <w:spacing w:line="360" w:lineRule="auto"/>
        <w:jc w:val="both"/>
        <w:rPr>
          <w:rFonts w:ascii="Arial" w:hAnsi="Arial" w:cs="Arial"/>
          <w:color w:val="333333"/>
          <w:sz w:val="22"/>
          <w:szCs w:val="22"/>
        </w:rPr>
      </w:pPr>
      <w:proofErr w:type="spellStart"/>
      <w:r w:rsidRPr="0053557E">
        <w:rPr>
          <w:rFonts w:ascii="Arial" w:hAnsi="Arial" w:cs="Arial"/>
          <w:color w:val="333333"/>
          <w:sz w:val="22"/>
          <w:szCs w:val="22"/>
        </w:rPr>
        <w:t>Balfors</w:t>
      </w:r>
      <w:proofErr w:type="spellEnd"/>
      <w:r w:rsidRPr="0053557E">
        <w:rPr>
          <w:rFonts w:ascii="Arial" w:hAnsi="Arial" w:cs="Arial"/>
          <w:color w:val="333333"/>
          <w:sz w:val="22"/>
          <w:szCs w:val="22"/>
        </w:rPr>
        <w:t xml:space="preserve"> strategies are based on their core values, mission statement (</w:t>
      </w:r>
      <w:r w:rsidR="00C95099" w:rsidRPr="0053557E">
        <w:rPr>
          <w:rFonts w:ascii="Arial" w:hAnsi="Arial" w:cs="Arial"/>
          <w:color w:val="333333"/>
          <w:sz w:val="22"/>
          <w:szCs w:val="22"/>
        </w:rPr>
        <w:t>appendix</w:t>
      </w:r>
      <w:r w:rsidR="00DB02AE" w:rsidRPr="0053557E">
        <w:rPr>
          <w:rFonts w:ascii="Arial" w:hAnsi="Arial" w:cs="Arial"/>
          <w:color w:val="333333"/>
          <w:sz w:val="22"/>
          <w:szCs w:val="22"/>
        </w:rPr>
        <w:t xml:space="preserve"> </w:t>
      </w:r>
      <w:r w:rsidR="00097250" w:rsidRPr="0053557E">
        <w:rPr>
          <w:rFonts w:ascii="Arial" w:hAnsi="Arial" w:cs="Arial"/>
          <w:color w:val="333333"/>
          <w:sz w:val="22"/>
          <w:szCs w:val="22"/>
        </w:rPr>
        <w:t>2</w:t>
      </w:r>
      <w:r w:rsidRPr="0053557E">
        <w:rPr>
          <w:rFonts w:ascii="Arial" w:hAnsi="Arial" w:cs="Arial"/>
          <w:color w:val="333333"/>
          <w:sz w:val="22"/>
          <w:szCs w:val="22"/>
        </w:rPr>
        <w:t xml:space="preserve">) to </w:t>
      </w:r>
      <w:r w:rsidR="00BE73D7" w:rsidRPr="0053557E">
        <w:rPr>
          <w:rFonts w:ascii="Arial" w:hAnsi="Arial" w:cs="Arial"/>
          <w:color w:val="333333"/>
          <w:sz w:val="22"/>
          <w:szCs w:val="22"/>
        </w:rPr>
        <w:t>“</w:t>
      </w:r>
      <w:r w:rsidRPr="0053557E">
        <w:rPr>
          <w:rFonts w:ascii="Arial" w:hAnsi="Arial" w:cs="Arial"/>
          <w:color w:val="333333"/>
          <w:sz w:val="22"/>
          <w:szCs w:val="22"/>
        </w:rPr>
        <w:t xml:space="preserve">create and manage client and </w:t>
      </w:r>
      <w:r w:rsidR="00BE73D7" w:rsidRPr="0053557E">
        <w:rPr>
          <w:rFonts w:ascii="Arial" w:hAnsi="Arial" w:cs="Arial"/>
          <w:color w:val="333333"/>
          <w:sz w:val="22"/>
          <w:szCs w:val="22"/>
        </w:rPr>
        <w:t>candidate</w:t>
      </w:r>
      <w:r w:rsidRPr="0053557E">
        <w:rPr>
          <w:rFonts w:ascii="Arial" w:hAnsi="Arial" w:cs="Arial"/>
          <w:color w:val="333333"/>
          <w:sz w:val="22"/>
          <w:szCs w:val="22"/>
        </w:rPr>
        <w:t xml:space="preserve"> relationships</w:t>
      </w:r>
      <w:r w:rsidR="00BE73D7" w:rsidRPr="0053557E">
        <w:rPr>
          <w:rFonts w:ascii="Arial" w:hAnsi="Arial" w:cs="Arial"/>
          <w:color w:val="333333"/>
          <w:sz w:val="22"/>
          <w:szCs w:val="22"/>
        </w:rPr>
        <w:t>”</w:t>
      </w:r>
      <w:r w:rsidRPr="0053557E">
        <w:rPr>
          <w:rFonts w:ascii="Arial" w:hAnsi="Arial" w:cs="Arial"/>
          <w:color w:val="333333"/>
          <w:sz w:val="22"/>
          <w:szCs w:val="22"/>
        </w:rPr>
        <w:t xml:space="preserve">. </w:t>
      </w:r>
    </w:p>
    <w:p w14:paraId="21D98CB9" w14:textId="1C1A9928" w:rsidR="00507E28" w:rsidRPr="0053557E" w:rsidRDefault="00507E28" w:rsidP="00E601DE">
      <w:pPr>
        <w:pStyle w:val="NormalWeb"/>
        <w:shd w:val="clear" w:color="auto" w:fill="FFFFFF"/>
        <w:spacing w:line="360" w:lineRule="auto"/>
        <w:jc w:val="both"/>
        <w:rPr>
          <w:rFonts w:ascii="Arial" w:hAnsi="Arial" w:cs="Arial"/>
          <w:bCs/>
          <w:color w:val="333333"/>
          <w:sz w:val="22"/>
          <w:szCs w:val="22"/>
          <w:u w:val="single"/>
        </w:rPr>
      </w:pPr>
      <w:r w:rsidRPr="0053557E">
        <w:rPr>
          <w:rFonts w:ascii="Arial" w:hAnsi="Arial" w:cs="Arial"/>
          <w:bCs/>
          <w:color w:val="333333"/>
          <w:sz w:val="22"/>
          <w:szCs w:val="22"/>
          <w:u w:val="single"/>
        </w:rPr>
        <w:t>Lon</w:t>
      </w:r>
      <w:r w:rsidR="00C2445D" w:rsidRPr="0053557E">
        <w:rPr>
          <w:rFonts w:ascii="Arial" w:hAnsi="Arial" w:cs="Arial"/>
          <w:bCs/>
          <w:color w:val="333333"/>
          <w:sz w:val="22"/>
          <w:szCs w:val="22"/>
          <w:u w:val="single"/>
        </w:rPr>
        <w:t>g</w:t>
      </w:r>
      <w:r w:rsidRPr="0053557E">
        <w:rPr>
          <w:rFonts w:ascii="Arial" w:hAnsi="Arial" w:cs="Arial"/>
          <w:bCs/>
          <w:color w:val="333333"/>
          <w:sz w:val="22"/>
          <w:szCs w:val="22"/>
          <w:u w:val="single"/>
        </w:rPr>
        <w:t xml:space="preserve"> Term Strategy</w:t>
      </w:r>
    </w:p>
    <w:p w14:paraId="534DF3EE" w14:textId="6F7C2096" w:rsidR="00C95099" w:rsidRPr="0053557E" w:rsidRDefault="00F44FCB" w:rsidP="00E601DE">
      <w:pPr>
        <w:pStyle w:val="NormalWeb"/>
        <w:shd w:val="clear" w:color="auto" w:fill="FFFFFF"/>
        <w:spacing w:line="360" w:lineRule="auto"/>
        <w:jc w:val="both"/>
        <w:rPr>
          <w:rFonts w:ascii="Arial" w:hAnsi="Arial" w:cs="Arial"/>
          <w:color w:val="333333"/>
          <w:sz w:val="22"/>
          <w:szCs w:val="22"/>
        </w:rPr>
      </w:pPr>
      <w:proofErr w:type="spellStart"/>
      <w:r w:rsidRPr="0053557E">
        <w:rPr>
          <w:rFonts w:ascii="Arial" w:hAnsi="Arial" w:cs="Arial"/>
          <w:color w:val="333333"/>
          <w:sz w:val="22"/>
          <w:szCs w:val="22"/>
        </w:rPr>
        <w:t>Balfor</w:t>
      </w:r>
      <w:proofErr w:type="spellEnd"/>
      <w:r w:rsidRPr="0053557E">
        <w:rPr>
          <w:rFonts w:ascii="Arial" w:hAnsi="Arial" w:cs="Arial"/>
          <w:color w:val="333333"/>
          <w:sz w:val="22"/>
          <w:szCs w:val="22"/>
        </w:rPr>
        <w:t xml:space="preserve"> has been in business for over 20 years, </w:t>
      </w:r>
      <w:r w:rsidR="004E529E" w:rsidRPr="0053557E">
        <w:rPr>
          <w:rFonts w:ascii="Arial" w:hAnsi="Arial" w:cs="Arial"/>
          <w:color w:val="333333"/>
          <w:sz w:val="22"/>
          <w:szCs w:val="22"/>
        </w:rPr>
        <w:t>they</w:t>
      </w:r>
      <w:r w:rsidRPr="0053557E">
        <w:rPr>
          <w:rFonts w:ascii="Arial" w:hAnsi="Arial" w:cs="Arial"/>
          <w:color w:val="333333"/>
          <w:sz w:val="22"/>
          <w:szCs w:val="22"/>
        </w:rPr>
        <w:t xml:space="preserve"> have a brand name (logo) </w:t>
      </w:r>
      <w:r w:rsidR="00DB02AE" w:rsidRPr="0053557E">
        <w:rPr>
          <w:rFonts w:ascii="Arial" w:hAnsi="Arial" w:cs="Arial"/>
          <w:color w:val="333333"/>
          <w:sz w:val="22"/>
          <w:szCs w:val="22"/>
        </w:rPr>
        <w:t>providing a competitive</w:t>
      </w:r>
      <w:r w:rsidRPr="0053557E">
        <w:rPr>
          <w:rFonts w:ascii="Arial" w:hAnsi="Arial" w:cs="Arial"/>
          <w:color w:val="333333"/>
          <w:sz w:val="22"/>
          <w:szCs w:val="22"/>
        </w:rPr>
        <w:t xml:space="preserve"> edge, Jaz Bal (CEO) promotes himself as self-starter entrepreneur from a consultant to CEO of the company. </w:t>
      </w:r>
      <w:r w:rsidR="00DB02AE" w:rsidRPr="0053557E">
        <w:rPr>
          <w:rFonts w:ascii="Arial" w:hAnsi="Arial" w:cs="Arial"/>
          <w:color w:val="333333"/>
          <w:sz w:val="22"/>
          <w:szCs w:val="22"/>
        </w:rPr>
        <w:t xml:space="preserve">Their </w:t>
      </w:r>
      <w:r w:rsidR="00C95099" w:rsidRPr="0053557E">
        <w:rPr>
          <w:rFonts w:ascii="Arial" w:hAnsi="Arial" w:cs="Arial"/>
          <w:color w:val="333333"/>
          <w:sz w:val="22"/>
          <w:szCs w:val="22"/>
        </w:rPr>
        <w:t xml:space="preserve">strategy </w:t>
      </w:r>
      <w:r w:rsidR="00DB02AE" w:rsidRPr="0053557E">
        <w:rPr>
          <w:rFonts w:ascii="Arial" w:hAnsi="Arial" w:cs="Arial"/>
          <w:color w:val="333333"/>
          <w:sz w:val="22"/>
          <w:szCs w:val="22"/>
        </w:rPr>
        <w:t xml:space="preserve">is </w:t>
      </w:r>
      <w:r w:rsidRPr="0053557E">
        <w:rPr>
          <w:rFonts w:ascii="Arial" w:hAnsi="Arial" w:cs="Arial"/>
          <w:color w:val="333333"/>
          <w:sz w:val="22"/>
          <w:szCs w:val="22"/>
        </w:rPr>
        <w:t xml:space="preserve">recruiting experienced </w:t>
      </w:r>
      <w:r w:rsidR="00701BB5" w:rsidRPr="0053557E">
        <w:rPr>
          <w:rFonts w:ascii="Arial" w:hAnsi="Arial" w:cs="Arial"/>
          <w:color w:val="333333"/>
          <w:sz w:val="22"/>
          <w:szCs w:val="22"/>
        </w:rPr>
        <w:t>staff</w:t>
      </w:r>
      <w:r w:rsidRPr="0053557E">
        <w:rPr>
          <w:rFonts w:ascii="Arial" w:hAnsi="Arial" w:cs="Arial"/>
          <w:color w:val="333333"/>
          <w:sz w:val="22"/>
          <w:szCs w:val="22"/>
        </w:rPr>
        <w:t xml:space="preserve"> in the field, additional training, and precision </w:t>
      </w:r>
      <w:r w:rsidR="00C95099" w:rsidRPr="0053557E">
        <w:rPr>
          <w:rFonts w:ascii="Arial" w:hAnsi="Arial" w:cs="Arial"/>
          <w:color w:val="333333"/>
          <w:sz w:val="22"/>
          <w:szCs w:val="22"/>
        </w:rPr>
        <w:t>marketing,</w:t>
      </w:r>
      <w:r w:rsidR="00242637" w:rsidRPr="0053557E">
        <w:rPr>
          <w:rFonts w:ascii="Arial" w:hAnsi="Arial" w:cs="Arial"/>
          <w:color w:val="333333"/>
          <w:sz w:val="22"/>
          <w:szCs w:val="22"/>
        </w:rPr>
        <w:t xml:space="preserve"> interaction with the staff and managers</w:t>
      </w:r>
      <w:r w:rsidRPr="0053557E">
        <w:rPr>
          <w:rFonts w:ascii="Arial" w:hAnsi="Arial" w:cs="Arial"/>
          <w:color w:val="333333"/>
          <w:sz w:val="22"/>
          <w:szCs w:val="22"/>
        </w:rPr>
        <w:t xml:space="preserve">. </w:t>
      </w:r>
    </w:p>
    <w:p w14:paraId="7EC5188A" w14:textId="35717C32" w:rsidR="00817A2E" w:rsidRPr="0053557E" w:rsidRDefault="00817A2E" w:rsidP="00E601DE">
      <w:pPr>
        <w:pStyle w:val="NormalWeb"/>
        <w:shd w:val="clear" w:color="auto" w:fill="FFFFFF"/>
        <w:spacing w:line="360" w:lineRule="auto"/>
        <w:jc w:val="both"/>
        <w:rPr>
          <w:rFonts w:ascii="Arial" w:hAnsi="Arial" w:cs="Arial"/>
          <w:bCs/>
          <w:color w:val="333333"/>
          <w:sz w:val="22"/>
          <w:szCs w:val="22"/>
          <w:u w:val="single"/>
        </w:rPr>
      </w:pPr>
    </w:p>
    <w:p w14:paraId="4C45D624" w14:textId="52AE2B6F" w:rsidR="00507E28" w:rsidRPr="0053557E" w:rsidRDefault="00507E28" w:rsidP="00E601DE">
      <w:pPr>
        <w:pStyle w:val="NormalWeb"/>
        <w:shd w:val="clear" w:color="auto" w:fill="FFFFFF"/>
        <w:spacing w:line="360" w:lineRule="auto"/>
        <w:jc w:val="both"/>
        <w:rPr>
          <w:rFonts w:ascii="Arial" w:hAnsi="Arial" w:cs="Arial"/>
          <w:bCs/>
          <w:color w:val="333333"/>
          <w:sz w:val="22"/>
          <w:szCs w:val="22"/>
          <w:u w:val="single"/>
        </w:rPr>
      </w:pPr>
      <w:r w:rsidRPr="0053557E">
        <w:rPr>
          <w:rFonts w:ascii="Arial" w:hAnsi="Arial" w:cs="Arial"/>
          <w:bCs/>
          <w:color w:val="333333"/>
          <w:sz w:val="22"/>
          <w:szCs w:val="22"/>
          <w:u w:val="single"/>
        </w:rPr>
        <w:lastRenderedPageBreak/>
        <w:t xml:space="preserve">Short term strategy </w:t>
      </w:r>
    </w:p>
    <w:p w14:paraId="7D65BEC9" w14:textId="778DB213" w:rsidR="00507E28" w:rsidRPr="0053557E" w:rsidRDefault="00BE104A" w:rsidP="00E601DE">
      <w:pPr>
        <w:pStyle w:val="NormalWeb"/>
        <w:shd w:val="clear" w:color="auto" w:fill="FFFFFF"/>
        <w:spacing w:line="360" w:lineRule="auto"/>
        <w:jc w:val="both"/>
        <w:rPr>
          <w:rFonts w:ascii="Arial" w:hAnsi="Arial" w:cs="Arial"/>
          <w:color w:val="333333"/>
          <w:sz w:val="22"/>
          <w:szCs w:val="22"/>
        </w:rPr>
      </w:pPr>
      <w:proofErr w:type="spellStart"/>
      <w:r w:rsidRPr="0053557E">
        <w:rPr>
          <w:rFonts w:ascii="Arial" w:hAnsi="Arial" w:cs="Arial"/>
          <w:color w:val="333333"/>
          <w:sz w:val="22"/>
          <w:szCs w:val="22"/>
        </w:rPr>
        <w:t>Balfor</w:t>
      </w:r>
      <w:proofErr w:type="spellEnd"/>
      <w:r w:rsidRPr="0053557E">
        <w:rPr>
          <w:rFonts w:ascii="Arial" w:hAnsi="Arial" w:cs="Arial"/>
          <w:color w:val="333333"/>
          <w:sz w:val="22"/>
          <w:szCs w:val="22"/>
        </w:rPr>
        <w:t xml:space="preserve"> Education uses a </w:t>
      </w:r>
      <w:r w:rsidR="00F37CFD" w:rsidRPr="0053557E">
        <w:rPr>
          <w:rFonts w:ascii="Arial" w:hAnsi="Arial" w:cs="Arial"/>
          <w:color w:val="333333"/>
          <w:sz w:val="22"/>
          <w:szCs w:val="22"/>
        </w:rPr>
        <w:t>short-term</w:t>
      </w:r>
      <w:r w:rsidRPr="0053557E">
        <w:rPr>
          <w:rFonts w:ascii="Arial" w:hAnsi="Arial" w:cs="Arial"/>
          <w:color w:val="333333"/>
          <w:sz w:val="22"/>
          <w:szCs w:val="22"/>
        </w:rPr>
        <w:t xml:space="preserve"> </w:t>
      </w:r>
      <w:r w:rsidR="00DC6C9D" w:rsidRPr="0053557E">
        <w:rPr>
          <w:rFonts w:ascii="Arial" w:hAnsi="Arial" w:cs="Arial"/>
          <w:color w:val="333333"/>
          <w:sz w:val="22"/>
          <w:szCs w:val="22"/>
        </w:rPr>
        <w:t xml:space="preserve">marketing </w:t>
      </w:r>
      <w:r w:rsidRPr="0053557E">
        <w:rPr>
          <w:rFonts w:ascii="Arial" w:hAnsi="Arial" w:cs="Arial"/>
          <w:color w:val="333333"/>
          <w:sz w:val="22"/>
          <w:szCs w:val="22"/>
        </w:rPr>
        <w:t>strategy</w:t>
      </w:r>
      <w:r w:rsidR="00D274D9" w:rsidRPr="0053557E">
        <w:rPr>
          <w:rFonts w:ascii="Arial" w:hAnsi="Arial" w:cs="Arial"/>
          <w:color w:val="333333"/>
          <w:sz w:val="22"/>
          <w:szCs w:val="22"/>
        </w:rPr>
        <w:t xml:space="preserve">, </w:t>
      </w:r>
      <w:r w:rsidR="00DB02AE" w:rsidRPr="0053557E">
        <w:rPr>
          <w:rFonts w:ascii="Arial" w:hAnsi="Arial" w:cs="Arial"/>
          <w:color w:val="333333"/>
          <w:sz w:val="22"/>
          <w:szCs w:val="22"/>
        </w:rPr>
        <w:t>c</w:t>
      </w:r>
      <w:r w:rsidR="00D274D9" w:rsidRPr="0053557E">
        <w:rPr>
          <w:rFonts w:ascii="Arial" w:hAnsi="Arial" w:cs="Arial"/>
          <w:color w:val="333333"/>
          <w:sz w:val="22"/>
          <w:szCs w:val="22"/>
        </w:rPr>
        <w:t>ampaigning in</w:t>
      </w:r>
      <w:r w:rsidRPr="0053557E">
        <w:rPr>
          <w:rFonts w:ascii="Arial" w:hAnsi="Arial" w:cs="Arial"/>
          <w:color w:val="333333"/>
          <w:sz w:val="22"/>
          <w:szCs w:val="22"/>
        </w:rPr>
        <w:t xml:space="preserve"> sourcing candidates over the summer period June to August, this involves heavily marketing via adverts in local schools, word of mouth, emails</w:t>
      </w:r>
      <w:r w:rsidR="00DC6C9D" w:rsidRPr="0053557E">
        <w:rPr>
          <w:rFonts w:ascii="Arial" w:hAnsi="Arial" w:cs="Arial"/>
          <w:color w:val="333333"/>
          <w:sz w:val="22"/>
          <w:szCs w:val="22"/>
        </w:rPr>
        <w:t>, job fairs</w:t>
      </w:r>
      <w:r w:rsidRPr="0053557E">
        <w:rPr>
          <w:rFonts w:ascii="Arial" w:hAnsi="Arial" w:cs="Arial"/>
          <w:color w:val="333333"/>
          <w:sz w:val="22"/>
          <w:szCs w:val="22"/>
        </w:rPr>
        <w:t xml:space="preserve"> etc. This involves sifting and </w:t>
      </w:r>
      <w:r w:rsidR="00DC6C9D" w:rsidRPr="0053557E">
        <w:rPr>
          <w:rFonts w:ascii="Arial" w:hAnsi="Arial" w:cs="Arial"/>
          <w:color w:val="333333"/>
          <w:sz w:val="22"/>
          <w:szCs w:val="22"/>
        </w:rPr>
        <w:t>interviewing 15</w:t>
      </w:r>
      <w:r w:rsidRPr="0053557E">
        <w:rPr>
          <w:rFonts w:ascii="Arial" w:hAnsi="Arial" w:cs="Arial"/>
          <w:color w:val="333333"/>
          <w:sz w:val="22"/>
          <w:szCs w:val="22"/>
        </w:rPr>
        <w:t xml:space="preserve"> candidates a day, obtaining all documentation required to register. </w:t>
      </w:r>
    </w:p>
    <w:p w14:paraId="2E047BAA" w14:textId="3AAAC831" w:rsidR="00BE104A" w:rsidRPr="0053557E" w:rsidRDefault="00BE104A" w:rsidP="00E601DE">
      <w:pPr>
        <w:pStyle w:val="NormalWeb"/>
        <w:shd w:val="clear" w:color="auto" w:fill="FFFFFF"/>
        <w:spacing w:line="360" w:lineRule="auto"/>
        <w:jc w:val="both"/>
        <w:rPr>
          <w:rFonts w:ascii="Arial" w:hAnsi="Arial" w:cs="Arial"/>
          <w:color w:val="333333"/>
          <w:sz w:val="22"/>
          <w:szCs w:val="22"/>
        </w:rPr>
      </w:pPr>
      <w:r w:rsidRPr="0053557E">
        <w:rPr>
          <w:rFonts w:ascii="Arial" w:hAnsi="Arial" w:cs="Arial"/>
          <w:color w:val="333333"/>
          <w:sz w:val="22"/>
          <w:szCs w:val="22"/>
        </w:rPr>
        <w:t>However consistently recruiting candidates does not mean</w:t>
      </w:r>
      <w:r w:rsidR="004E677B" w:rsidRPr="0053557E">
        <w:rPr>
          <w:rFonts w:ascii="Arial" w:hAnsi="Arial" w:cs="Arial"/>
          <w:color w:val="333333"/>
          <w:sz w:val="22"/>
          <w:szCs w:val="22"/>
        </w:rPr>
        <w:t xml:space="preserve"> longevity in</w:t>
      </w:r>
      <w:r w:rsidRPr="0053557E">
        <w:rPr>
          <w:rFonts w:ascii="Arial" w:hAnsi="Arial" w:cs="Arial"/>
          <w:color w:val="333333"/>
          <w:sz w:val="22"/>
          <w:szCs w:val="22"/>
        </w:rPr>
        <w:t xml:space="preserve"> a placement is guaranteed, </w:t>
      </w:r>
      <w:r w:rsidR="004E677B" w:rsidRPr="0053557E">
        <w:rPr>
          <w:rFonts w:ascii="Arial" w:hAnsi="Arial" w:cs="Arial"/>
          <w:color w:val="333333"/>
          <w:sz w:val="22"/>
          <w:szCs w:val="22"/>
        </w:rPr>
        <w:t>there</w:t>
      </w:r>
      <w:r w:rsidRPr="0053557E">
        <w:rPr>
          <w:rFonts w:ascii="Arial" w:hAnsi="Arial" w:cs="Arial"/>
          <w:color w:val="333333"/>
          <w:sz w:val="22"/>
          <w:szCs w:val="22"/>
        </w:rPr>
        <w:t xml:space="preserve"> is the factor of whether there will be a cultural fit</w:t>
      </w:r>
      <w:r w:rsidR="00DC6DB1" w:rsidRPr="0053557E">
        <w:rPr>
          <w:rFonts w:ascii="Arial" w:hAnsi="Arial" w:cs="Arial"/>
          <w:color w:val="333333"/>
          <w:sz w:val="22"/>
          <w:szCs w:val="22"/>
        </w:rPr>
        <w:t xml:space="preserve">, a consultant may have the ability to </w:t>
      </w:r>
      <w:r w:rsidR="006865BA" w:rsidRPr="0053557E">
        <w:rPr>
          <w:rFonts w:ascii="Arial" w:hAnsi="Arial" w:cs="Arial"/>
          <w:color w:val="333333"/>
          <w:sz w:val="22"/>
          <w:szCs w:val="22"/>
        </w:rPr>
        <w:t>choose</w:t>
      </w:r>
      <w:r w:rsidR="00DC6DB1" w:rsidRPr="0053557E">
        <w:rPr>
          <w:rFonts w:ascii="Arial" w:hAnsi="Arial" w:cs="Arial"/>
          <w:color w:val="333333"/>
          <w:sz w:val="22"/>
          <w:szCs w:val="22"/>
        </w:rPr>
        <w:t xml:space="preserve"> the candidate but not necessarily a culture fit. </w:t>
      </w:r>
      <w:r w:rsidR="0019144A" w:rsidRPr="0053557E">
        <w:rPr>
          <w:rFonts w:ascii="Arial" w:hAnsi="Arial" w:cs="Arial"/>
          <w:color w:val="333333"/>
          <w:sz w:val="22"/>
          <w:szCs w:val="22"/>
        </w:rPr>
        <w:t>Within any organisation, c</w:t>
      </w:r>
      <w:r w:rsidR="006865BA" w:rsidRPr="0053557E">
        <w:rPr>
          <w:rFonts w:ascii="Arial" w:hAnsi="Arial" w:cs="Arial"/>
          <w:color w:val="333333"/>
          <w:sz w:val="22"/>
          <w:szCs w:val="22"/>
        </w:rPr>
        <w:t>ultural fit is important (</w:t>
      </w:r>
      <w:r w:rsidR="0019144A" w:rsidRPr="0053557E">
        <w:rPr>
          <w:rFonts w:ascii="Arial" w:hAnsi="Arial" w:cs="Arial"/>
          <w:color w:val="333333"/>
          <w:sz w:val="22"/>
          <w:szCs w:val="22"/>
        </w:rPr>
        <w:t>Testa,</w:t>
      </w:r>
      <w:r w:rsidR="004E677B" w:rsidRPr="0053557E">
        <w:rPr>
          <w:rFonts w:ascii="Arial" w:hAnsi="Arial" w:cs="Arial"/>
          <w:color w:val="333333"/>
          <w:sz w:val="22"/>
          <w:szCs w:val="22"/>
        </w:rPr>
        <w:t xml:space="preserve"> Mueller, Thomas, 2003)</w:t>
      </w:r>
      <w:r w:rsidR="0019144A" w:rsidRPr="0053557E">
        <w:rPr>
          <w:rFonts w:ascii="Arial" w:hAnsi="Arial" w:cs="Arial"/>
          <w:color w:val="333333"/>
          <w:sz w:val="22"/>
          <w:szCs w:val="22"/>
        </w:rPr>
        <w:t>, deeply</w:t>
      </w:r>
      <w:r w:rsidR="006865BA" w:rsidRPr="0053557E">
        <w:rPr>
          <w:rFonts w:ascii="Arial" w:hAnsi="Arial" w:cs="Arial"/>
          <w:color w:val="333333"/>
          <w:sz w:val="22"/>
          <w:szCs w:val="22"/>
        </w:rPr>
        <w:t xml:space="preserve"> held values </w:t>
      </w:r>
      <w:r w:rsidR="0019144A" w:rsidRPr="0053557E">
        <w:rPr>
          <w:rFonts w:ascii="Arial" w:hAnsi="Arial" w:cs="Arial"/>
          <w:color w:val="333333"/>
          <w:sz w:val="22"/>
          <w:szCs w:val="22"/>
        </w:rPr>
        <w:t xml:space="preserve">and behavioural norms rooted </w:t>
      </w:r>
      <w:r w:rsidR="006865BA" w:rsidRPr="0053557E">
        <w:rPr>
          <w:rFonts w:ascii="Arial" w:hAnsi="Arial" w:cs="Arial"/>
          <w:color w:val="333333"/>
          <w:sz w:val="22"/>
          <w:szCs w:val="22"/>
        </w:rPr>
        <w:t xml:space="preserve">within </w:t>
      </w:r>
      <w:r w:rsidR="004E677B" w:rsidRPr="0053557E">
        <w:rPr>
          <w:rFonts w:ascii="Arial" w:hAnsi="Arial" w:cs="Arial"/>
          <w:color w:val="333333"/>
          <w:sz w:val="22"/>
          <w:szCs w:val="22"/>
        </w:rPr>
        <w:t>the national</w:t>
      </w:r>
      <w:r w:rsidR="006865BA" w:rsidRPr="0053557E">
        <w:rPr>
          <w:rFonts w:ascii="Arial" w:hAnsi="Arial" w:cs="Arial"/>
          <w:color w:val="333333"/>
          <w:sz w:val="22"/>
          <w:szCs w:val="22"/>
        </w:rPr>
        <w:t xml:space="preserve"> culture </w:t>
      </w:r>
      <w:r w:rsidR="0019144A" w:rsidRPr="0053557E">
        <w:rPr>
          <w:rFonts w:ascii="Arial" w:hAnsi="Arial" w:cs="Arial"/>
          <w:color w:val="333333"/>
          <w:sz w:val="22"/>
          <w:szCs w:val="22"/>
        </w:rPr>
        <w:t xml:space="preserve">help predict positive behaviour, higher </w:t>
      </w:r>
      <w:r w:rsidR="004E677B" w:rsidRPr="0053557E">
        <w:rPr>
          <w:rFonts w:ascii="Arial" w:hAnsi="Arial" w:cs="Arial"/>
          <w:color w:val="333333"/>
          <w:sz w:val="22"/>
          <w:szCs w:val="22"/>
        </w:rPr>
        <w:t>performance,</w:t>
      </w:r>
      <w:r w:rsidR="0019144A" w:rsidRPr="0053557E">
        <w:rPr>
          <w:rFonts w:ascii="Arial" w:hAnsi="Arial" w:cs="Arial"/>
          <w:color w:val="333333"/>
          <w:sz w:val="22"/>
          <w:szCs w:val="22"/>
        </w:rPr>
        <w:t xml:space="preserve"> and self-efficiency. If this is not aligned, employees will be less satisfied, not motivated and lead to less productivity. </w:t>
      </w:r>
    </w:p>
    <w:p w14:paraId="55FAE063" w14:textId="2EBDB606" w:rsidR="001D6AFA" w:rsidRPr="0053557E" w:rsidRDefault="00DC6C9D" w:rsidP="00E601DE">
      <w:pPr>
        <w:spacing w:before="100" w:beforeAutospacing="1" w:after="100" w:afterAutospacing="1" w:line="360" w:lineRule="auto"/>
        <w:jc w:val="both"/>
        <w:rPr>
          <w:rStyle w:val="Strong"/>
          <w:rFonts w:ascii="Arial" w:hAnsi="Arial" w:cs="Arial"/>
          <w:b w:val="0"/>
          <w:bCs w:val="0"/>
          <w:color w:val="333333"/>
        </w:rPr>
      </w:pPr>
      <w:proofErr w:type="spellStart"/>
      <w:r w:rsidRPr="0053557E">
        <w:rPr>
          <w:rFonts w:ascii="Arial" w:eastAsia="Times New Roman" w:hAnsi="Arial" w:cs="Arial"/>
          <w:color w:val="333333"/>
          <w:lang w:eastAsia="en-GB"/>
        </w:rPr>
        <w:t>Balfors</w:t>
      </w:r>
      <w:proofErr w:type="spellEnd"/>
      <w:r w:rsidRPr="0053557E">
        <w:rPr>
          <w:rFonts w:ascii="Arial" w:eastAsia="Times New Roman" w:hAnsi="Arial" w:cs="Arial"/>
          <w:color w:val="333333"/>
          <w:lang w:eastAsia="en-GB"/>
        </w:rPr>
        <w:t xml:space="preserve"> objectives are to bring in new customers/ clients</w:t>
      </w:r>
      <w:r w:rsidR="00F8533B" w:rsidRPr="0053557E">
        <w:rPr>
          <w:rFonts w:ascii="Arial" w:eastAsia="Times New Roman" w:hAnsi="Arial" w:cs="Arial"/>
          <w:color w:val="333333"/>
          <w:lang w:eastAsia="en-GB"/>
        </w:rPr>
        <w:t xml:space="preserve">. </w:t>
      </w:r>
      <w:r w:rsidRPr="0053557E">
        <w:rPr>
          <w:rFonts w:ascii="Arial" w:hAnsi="Arial" w:cs="Arial"/>
          <w:color w:val="333333"/>
        </w:rPr>
        <w:t xml:space="preserve">Managers/ consultants identify where the shortfall of vacancies are, </w:t>
      </w:r>
      <w:r w:rsidR="00DB02AE" w:rsidRPr="0053557E">
        <w:rPr>
          <w:rFonts w:ascii="Arial" w:hAnsi="Arial" w:cs="Arial"/>
          <w:color w:val="333333"/>
        </w:rPr>
        <w:t xml:space="preserve">by </w:t>
      </w:r>
      <w:r w:rsidRPr="0053557E">
        <w:rPr>
          <w:rFonts w:ascii="Arial" w:hAnsi="Arial" w:cs="Arial"/>
          <w:color w:val="333333"/>
        </w:rPr>
        <w:t xml:space="preserve">obtaining contact details i.e. education – schools, via </w:t>
      </w:r>
      <w:r w:rsidR="00DB02AE" w:rsidRPr="0053557E">
        <w:rPr>
          <w:rFonts w:ascii="Arial" w:hAnsi="Arial" w:cs="Arial"/>
          <w:color w:val="333333"/>
        </w:rPr>
        <w:t xml:space="preserve">phone </w:t>
      </w:r>
      <w:r w:rsidRPr="0053557E">
        <w:rPr>
          <w:rFonts w:ascii="Arial" w:hAnsi="Arial" w:cs="Arial"/>
          <w:color w:val="333333"/>
        </w:rPr>
        <w:t xml:space="preserve">internet, </w:t>
      </w:r>
      <w:r w:rsidR="00701BB5" w:rsidRPr="0053557E">
        <w:rPr>
          <w:rFonts w:ascii="Arial" w:hAnsi="Arial" w:cs="Arial"/>
          <w:color w:val="333333"/>
        </w:rPr>
        <w:t>by</w:t>
      </w:r>
      <w:r w:rsidRPr="0053557E">
        <w:rPr>
          <w:rFonts w:ascii="Arial" w:hAnsi="Arial" w:cs="Arial"/>
          <w:color w:val="333333"/>
        </w:rPr>
        <w:t xml:space="preserve"> data analysis of local/ national market trends,   background research to see potential </w:t>
      </w:r>
      <w:r w:rsidR="00DB02AE" w:rsidRPr="0053557E">
        <w:rPr>
          <w:rFonts w:ascii="Arial" w:hAnsi="Arial" w:cs="Arial"/>
          <w:color w:val="333333"/>
        </w:rPr>
        <w:t>gap, m</w:t>
      </w:r>
      <w:r w:rsidR="00F8533B" w:rsidRPr="0053557E">
        <w:rPr>
          <w:rFonts w:ascii="Arial" w:hAnsi="Arial" w:cs="Arial"/>
          <w:color w:val="333333"/>
        </w:rPr>
        <w:t>arketing via</w:t>
      </w:r>
      <w:r w:rsidR="00701BB5" w:rsidRPr="0053557E">
        <w:rPr>
          <w:rFonts w:ascii="Arial" w:hAnsi="Arial" w:cs="Arial"/>
          <w:color w:val="333333"/>
        </w:rPr>
        <w:t xml:space="preserve"> </w:t>
      </w:r>
      <w:r w:rsidR="00F8533B" w:rsidRPr="0053557E">
        <w:rPr>
          <w:rFonts w:ascii="Arial" w:hAnsi="Arial" w:cs="Arial"/>
          <w:color w:val="333333"/>
        </w:rPr>
        <w:t>social media campaigns,</w:t>
      </w:r>
      <w:r w:rsidRPr="0053557E">
        <w:rPr>
          <w:rFonts w:ascii="Arial" w:hAnsi="Arial" w:cs="Arial"/>
          <w:color w:val="333333"/>
        </w:rPr>
        <w:t xml:space="preserve"> job fairs, telephone</w:t>
      </w:r>
      <w:r w:rsidR="00F8533B" w:rsidRPr="0053557E">
        <w:rPr>
          <w:rFonts w:ascii="Arial" w:hAnsi="Arial" w:cs="Arial"/>
          <w:color w:val="333333"/>
        </w:rPr>
        <w:t>, emails, price promotions. Focus</w:t>
      </w:r>
      <w:r w:rsidR="00DB02AE" w:rsidRPr="0053557E">
        <w:rPr>
          <w:rFonts w:ascii="Arial" w:hAnsi="Arial" w:cs="Arial"/>
          <w:color w:val="333333"/>
        </w:rPr>
        <w:t xml:space="preserve"> is</w:t>
      </w:r>
      <w:r w:rsidR="00F8533B" w:rsidRPr="0053557E">
        <w:rPr>
          <w:rFonts w:ascii="Arial" w:hAnsi="Arial" w:cs="Arial"/>
          <w:color w:val="333333"/>
        </w:rPr>
        <w:t xml:space="preserve"> on customer relationships </w:t>
      </w:r>
      <w:r w:rsidR="00DB02AE" w:rsidRPr="0053557E">
        <w:rPr>
          <w:rFonts w:ascii="Arial" w:hAnsi="Arial" w:cs="Arial"/>
          <w:color w:val="333333"/>
        </w:rPr>
        <w:t xml:space="preserve">for </w:t>
      </w:r>
      <w:r w:rsidR="00F8533B" w:rsidRPr="0053557E">
        <w:rPr>
          <w:rFonts w:ascii="Arial" w:hAnsi="Arial" w:cs="Arial"/>
          <w:color w:val="333333"/>
        </w:rPr>
        <w:t>competitive sustainability.</w:t>
      </w:r>
      <w:r w:rsidR="001D6AFA" w:rsidRPr="0053557E">
        <w:rPr>
          <w:rFonts w:ascii="Arial" w:hAnsi="Arial" w:cs="Arial"/>
          <w:color w:val="333333"/>
        </w:rPr>
        <w:t xml:space="preserve"> However, </w:t>
      </w:r>
      <w:r w:rsidR="00DB02AE" w:rsidRPr="0053557E">
        <w:rPr>
          <w:rStyle w:val="Strong"/>
          <w:rFonts w:ascii="Arial" w:hAnsi="Arial" w:cs="Arial"/>
          <w:b w:val="0"/>
          <w:bCs w:val="0"/>
          <w:color w:val="333333"/>
        </w:rPr>
        <w:t>in</w:t>
      </w:r>
      <w:r w:rsidR="001D6AFA" w:rsidRPr="0053557E">
        <w:rPr>
          <w:rStyle w:val="Strong"/>
          <w:rFonts w:ascii="Arial" w:hAnsi="Arial" w:cs="Arial"/>
          <w:b w:val="0"/>
          <w:bCs w:val="0"/>
          <w:color w:val="333333"/>
        </w:rPr>
        <w:t xml:space="preserve"> this pandemic climate, video calling candidates/ clients are being held (</w:t>
      </w:r>
      <w:proofErr w:type="spellStart"/>
      <w:r w:rsidR="001D6AFA" w:rsidRPr="0053557E">
        <w:rPr>
          <w:rStyle w:val="Strong"/>
          <w:rFonts w:ascii="Arial" w:hAnsi="Arial" w:cs="Arial"/>
          <w:b w:val="0"/>
          <w:bCs w:val="0"/>
          <w:color w:val="333333"/>
        </w:rPr>
        <w:t>Soleck-Borowska</w:t>
      </w:r>
      <w:proofErr w:type="spellEnd"/>
      <w:r w:rsidR="001D6AFA" w:rsidRPr="0053557E">
        <w:rPr>
          <w:rStyle w:val="Strong"/>
          <w:rFonts w:ascii="Arial" w:hAnsi="Arial" w:cs="Arial"/>
          <w:b w:val="0"/>
          <w:bCs w:val="0"/>
          <w:color w:val="333333"/>
        </w:rPr>
        <w:t xml:space="preserve">, 2019), this takes away from building quality relationships, and infringe upon data confidentiality.  </w:t>
      </w:r>
    </w:p>
    <w:p w14:paraId="433E9A8E" w14:textId="7C3E463F" w:rsidR="00FD663B" w:rsidRPr="0053557E" w:rsidRDefault="00FD663B" w:rsidP="00E601DE">
      <w:pPr>
        <w:shd w:val="clear" w:color="auto" w:fill="FBFBFB"/>
        <w:spacing w:before="100" w:beforeAutospacing="1" w:after="100" w:afterAutospacing="1" w:line="360" w:lineRule="auto"/>
        <w:jc w:val="both"/>
        <w:textAlignment w:val="baseline"/>
        <w:rPr>
          <w:rFonts w:ascii="Arial" w:eastAsia="Times New Roman" w:hAnsi="Arial" w:cs="Arial"/>
          <w:color w:val="333333"/>
          <w:lang w:eastAsia="en-GB"/>
        </w:rPr>
      </w:pPr>
      <w:r w:rsidRPr="0053557E">
        <w:rPr>
          <w:rFonts w:ascii="Arial" w:eastAsia="Times New Roman" w:hAnsi="Arial" w:cs="Arial"/>
          <w:color w:val="333333"/>
          <w:lang w:eastAsia="en-GB"/>
        </w:rPr>
        <w:t xml:space="preserve">There are many </w:t>
      </w:r>
      <w:r w:rsidR="00C2445D" w:rsidRPr="0053557E">
        <w:rPr>
          <w:rFonts w:ascii="Arial" w:eastAsia="Times New Roman" w:hAnsi="Arial" w:cs="Arial"/>
          <w:color w:val="333333"/>
          <w:lang w:eastAsia="en-GB"/>
        </w:rPr>
        <w:t>self-start</w:t>
      </w:r>
      <w:r w:rsidRPr="0053557E">
        <w:rPr>
          <w:rFonts w:ascii="Arial" w:eastAsia="Times New Roman" w:hAnsi="Arial" w:cs="Arial"/>
          <w:color w:val="333333"/>
          <w:lang w:eastAsia="en-GB"/>
        </w:rPr>
        <w:t xml:space="preserve"> up recruitment agencies, competitive pressure is very high as long as you have the right skill set and finances in place</w:t>
      </w:r>
      <w:r w:rsidR="003313AA" w:rsidRPr="0053557E">
        <w:rPr>
          <w:rFonts w:ascii="Arial" w:eastAsia="Times New Roman" w:hAnsi="Arial" w:cs="Arial"/>
          <w:color w:val="333333"/>
          <w:lang w:eastAsia="en-GB"/>
        </w:rPr>
        <w:t xml:space="preserve"> it can be considered relatively easy to get into, but finding the right clients and skill set candidates can be hard. It is all down to how strong relationship skills employees have.</w:t>
      </w:r>
      <w:r w:rsidR="00604704" w:rsidRPr="0053557E">
        <w:rPr>
          <w:rFonts w:ascii="Arial" w:eastAsia="Times New Roman" w:hAnsi="Arial" w:cs="Arial"/>
          <w:color w:val="333333"/>
          <w:lang w:eastAsia="en-GB"/>
        </w:rPr>
        <w:t xml:space="preserve"> </w:t>
      </w:r>
    </w:p>
    <w:p w14:paraId="24735E09" w14:textId="24DC8759" w:rsidR="00AE316E" w:rsidRPr="0053557E" w:rsidRDefault="004E529E" w:rsidP="00E601DE">
      <w:pPr>
        <w:shd w:val="clear" w:color="auto" w:fill="FBFBFB"/>
        <w:spacing w:before="100" w:beforeAutospacing="1" w:after="100" w:afterAutospacing="1" w:line="360" w:lineRule="auto"/>
        <w:jc w:val="both"/>
        <w:textAlignment w:val="baseline"/>
        <w:rPr>
          <w:rFonts w:ascii="Arial" w:eastAsia="Times New Roman" w:hAnsi="Arial" w:cs="Arial"/>
          <w:color w:val="333333"/>
          <w:lang w:eastAsia="en-GB"/>
        </w:rPr>
      </w:pPr>
      <w:r w:rsidRPr="0053557E">
        <w:rPr>
          <w:rFonts w:ascii="Arial" w:eastAsia="Times New Roman" w:hAnsi="Arial" w:cs="Arial"/>
          <w:color w:val="333333"/>
          <w:lang w:eastAsia="en-GB"/>
        </w:rPr>
        <w:t xml:space="preserve">Customer demands are dealt with by focusing on real world problems, </w:t>
      </w:r>
      <w:r w:rsidR="00AE316E" w:rsidRPr="0053557E">
        <w:rPr>
          <w:rFonts w:ascii="Arial" w:eastAsia="Times New Roman" w:hAnsi="Arial" w:cs="Arial"/>
          <w:color w:val="333333"/>
          <w:lang w:eastAsia="en-GB"/>
        </w:rPr>
        <w:t xml:space="preserve">using feedback to innovate the recruitment process, </w:t>
      </w:r>
      <w:r w:rsidRPr="0053557E">
        <w:rPr>
          <w:rFonts w:ascii="Arial" w:eastAsia="Times New Roman" w:hAnsi="Arial" w:cs="Arial"/>
          <w:color w:val="333333"/>
          <w:lang w:eastAsia="en-GB"/>
        </w:rPr>
        <w:t>collaboration within the organisation</w:t>
      </w:r>
      <w:r w:rsidR="00AE316E" w:rsidRPr="0053557E">
        <w:rPr>
          <w:rFonts w:ascii="Arial" w:eastAsia="Times New Roman" w:hAnsi="Arial" w:cs="Arial"/>
          <w:color w:val="333333"/>
          <w:lang w:eastAsia="en-GB"/>
        </w:rPr>
        <w:t>s</w:t>
      </w:r>
      <w:r w:rsidRPr="0053557E">
        <w:rPr>
          <w:rFonts w:ascii="Arial" w:eastAsia="Times New Roman" w:hAnsi="Arial" w:cs="Arial"/>
          <w:color w:val="333333"/>
          <w:lang w:eastAsia="en-GB"/>
        </w:rPr>
        <w:t xml:space="preserve"> and candidates, making processes </w:t>
      </w:r>
      <w:r w:rsidR="00AE316E" w:rsidRPr="0053557E">
        <w:rPr>
          <w:rFonts w:ascii="Arial" w:eastAsia="Times New Roman" w:hAnsi="Arial" w:cs="Arial"/>
          <w:color w:val="333333"/>
          <w:lang w:eastAsia="en-GB"/>
        </w:rPr>
        <w:t xml:space="preserve">in the most user friendly, simpler way possible. </w:t>
      </w:r>
    </w:p>
    <w:p w14:paraId="561D9775" w14:textId="3A45AE9F" w:rsidR="00604704" w:rsidRPr="0053557E" w:rsidRDefault="000A284A" w:rsidP="00E601DE">
      <w:pPr>
        <w:spacing w:before="100" w:beforeAutospacing="1" w:after="100" w:afterAutospacing="1" w:line="360" w:lineRule="auto"/>
        <w:jc w:val="both"/>
        <w:rPr>
          <w:rStyle w:val="Strong"/>
          <w:rFonts w:ascii="Arial" w:hAnsi="Arial" w:cs="Arial"/>
          <w:b w:val="0"/>
          <w:bCs w:val="0"/>
          <w:color w:val="333333"/>
        </w:rPr>
      </w:pPr>
      <w:proofErr w:type="spellStart"/>
      <w:r w:rsidRPr="0053557E">
        <w:rPr>
          <w:rStyle w:val="Strong"/>
          <w:rFonts w:ascii="Arial" w:hAnsi="Arial" w:cs="Arial"/>
          <w:b w:val="0"/>
          <w:bCs w:val="0"/>
          <w:color w:val="333333"/>
        </w:rPr>
        <w:t>Balfor</w:t>
      </w:r>
      <w:proofErr w:type="spellEnd"/>
      <w:r w:rsidRPr="0053557E">
        <w:rPr>
          <w:rStyle w:val="Strong"/>
          <w:rFonts w:ascii="Arial" w:hAnsi="Arial" w:cs="Arial"/>
          <w:b w:val="0"/>
          <w:bCs w:val="0"/>
          <w:color w:val="333333"/>
        </w:rPr>
        <w:t xml:space="preserve"> is gearing towards a paperless environment, paperwork is now scanned into the </w:t>
      </w:r>
      <w:r w:rsidR="00701BB5" w:rsidRPr="0053557E">
        <w:rPr>
          <w:rStyle w:val="Strong"/>
          <w:rFonts w:ascii="Arial" w:hAnsi="Arial" w:cs="Arial"/>
          <w:b w:val="0"/>
          <w:bCs w:val="0"/>
          <w:color w:val="333333"/>
        </w:rPr>
        <w:t>system,</w:t>
      </w:r>
      <w:r w:rsidRPr="0053557E">
        <w:rPr>
          <w:rStyle w:val="Strong"/>
          <w:rFonts w:ascii="Arial" w:hAnsi="Arial" w:cs="Arial"/>
          <w:b w:val="0"/>
          <w:bCs w:val="0"/>
          <w:color w:val="333333"/>
        </w:rPr>
        <w:t xml:space="preserve"> but originals are kept for storage in accordance to Companies Act. Carpooling is encouraged for employees and when there </w:t>
      </w:r>
      <w:r w:rsidR="00701BB5" w:rsidRPr="0053557E">
        <w:rPr>
          <w:rStyle w:val="Strong"/>
          <w:rFonts w:ascii="Arial" w:hAnsi="Arial" w:cs="Arial"/>
          <w:b w:val="0"/>
          <w:bCs w:val="0"/>
          <w:color w:val="333333"/>
        </w:rPr>
        <w:t>are</w:t>
      </w:r>
      <w:r w:rsidRPr="0053557E">
        <w:rPr>
          <w:rStyle w:val="Strong"/>
          <w:rFonts w:ascii="Arial" w:hAnsi="Arial" w:cs="Arial"/>
          <w:b w:val="0"/>
          <w:bCs w:val="0"/>
          <w:color w:val="333333"/>
        </w:rPr>
        <w:t xml:space="preserve"> client </w:t>
      </w:r>
      <w:r w:rsidR="00701BB5" w:rsidRPr="0053557E">
        <w:rPr>
          <w:rStyle w:val="Strong"/>
          <w:rFonts w:ascii="Arial" w:hAnsi="Arial" w:cs="Arial"/>
          <w:b w:val="0"/>
          <w:bCs w:val="0"/>
          <w:color w:val="333333"/>
        </w:rPr>
        <w:t>visits,</w:t>
      </w:r>
      <w:r w:rsidRPr="0053557E">
        <w:rPr>
          <w:rStyle w:val="Strong"/>
          <w:rFonts w:ascii="Arial" w:hAnsi="Arial" w:cs="Arial"/>
          <w:b w:val="0"/>
          <w:bCs w:val="0"/>
          <w:color w:val="333333"/>
        </w:rPr>
        <w:t xml:space="preserve"> </w:t>
      </w:r>
      <w:r w:rsidR="00701BB5" w:rsidRPr="0053557E">
        <w:rPr>
          <w:rStyle w:val="Strong"/>
          <w:rFonts w:ascii="Arial" w:hAnsi="Arial" w:cs="Arial"/>
          <w:b w:val="0"/>
          <w:bCs w:val="0"/>
          <w:color w:val="333333"/>
        </w:rPr>
        <w:t>making</w:t>
      </w:r>
      <w:r w:rsidRPr="0053557E">
        <w:rPr>
          <w:rStyle w:val="Strong"/>
          <w:rFonts w:ascii="Arial" w:hAnsi="Arial" w:cs="Arial"/>
          <w:b w:val="0"/>
          <w:bCs w:val="0"/>
          <w:color w:val="333333"/>
        </w:rPr>
        <w:t xml:space="preserve"> sure that appointment</w:t>
      </w:r>
      <w:r w:rsidR="00701BB5" w:rsidRPr="0053557E">
        <w:rPr>
          <w:rStyle w:val="Strong"/>
          <w:rFonts w:ascii="Arial" w:hAnsi="Arial" w:cs="Arial"/>
          <w:b w:val="0"/>
          <w:bCs w:val="0"/>
          <w:color w:val="333333"/>
        </w:rPr>
        <w:t>s</w:t>
      </w:r>
      <w:r w:rsidRPr="0053557E">
        <w:rPr>
          <w:rStyle w:val="Strong"/>
          <w:rFonts w:ascii="Arial" w:hAnsi="Arial" w:cs="Arial"/>
          <w:b w:val="0"/>
          <w:bCs w:val="0"/>
          <w:color w:val="333333"/>
        </w:rPr>
        <w:t xml:space="preserve"> count</w:t>
      </w:r>
      <w:r w:rsidR="00701BB5" w:rsidRPr="0053557E">
        <w:rPr>
          <w:rStyle w:val="Strong"/>
          <w:rFonts w:ascii="Arial" w:hAnsi="Arial" w:cs="Arial"/>
          <w:b w:val="0"/>
          <w:bCs w:val="0"/>
          <w:color w:val="333333"/>
        </w:rPr>
        <w:t xml:space="preserve"> </w:t>
      </w:r>
      <w:r w:rsidRPr="0053557E">
        <w:rPr>
          <w:rStyle w:val="Strong"/>
          <w:rFonts w:ascii="Arial" w:hAnsi="Arial" w:cs="Arial"/>
          <w:b w:val="0"/>
          <w:bCs w:val="0"/>
          <w:color w:val="333333"/>
        </w:rPr>
        <w:t>collectively as a business.</w:t>
      </w:r>
      <w:r w:rsidR="00604704" w:rsidRPr="0053557E">
        <w:rPr>
          <w:rStyle w:val="Strong"/>
          <w:rFonts w:ascii="Arial" w:hAnsi="Arial" w:cs="Arial"/>
          <w:b w:val="0"/>
          <w:bCs w:val="0"/>
          <w:color w:val="333333"/>
        </w:rPr>
        <w:t xml:space="preserve"> </w:t>
      </w:r>
    </w:p>
    <w:p w14:paraId="1E48EA0C" w14:textId="6A4B5074" w:rsidR="00D95237" w:rsidRPr="0053557E" w:rsidRDefault="00D95237" w:rsidP="00E601DE">
      <w:pPr>
        <w:spacing w:before="100" w:beforeAutospacing="1" w:after="100" w:afterAutospacing="1" w:line="360" w:lineRule="auto"/>
        <w:jc w:val="both"/>
        <w:rPr>
          <w:rStyle w:val="Strong"/>
          <w:rFonts w:ascii="Arial" w:hAnsi="Arial" w:cs="Arial"/>
          <w:b w:val="0"/>
          <w:bCs w:val="0"/>
          <w:color w:val="333333"/>
        </w:rPr>
      </w:pPr>
    </w:p>
    <w:p w14:paraId="52A4A886" w14:textId="02F4CAEC" w:rsidR="00182140" w:rsidRPr="0053557E" w:rsidRDefault="000B3D31" w:rsidP="00E601DE">
      <w:pPr>
        <w:pStyle w:val="NormalWeb"/>
        <w:numPr>
          <w:ilvl w:val="1"/>
          <w:numId w:val="22"/>
        </w:numPr>
        <w:shd w:val="clear" w:color="auto" w:fill="FFFFFF"/>
        <w:spacing w:line="360" w:lineRule="auto"/>
        <w:ind w:left="0"/>
        <w:jc w:val="both"/>
        <w:rPr>
          <w:rStyle w:val="Strong"/>
          <w:rFonts w:ascii="Arial" w:hAnsi="Arial" w:cs="Arial"/>
          <w:b w:val="0"/>
          <w:bCs w:val="0"/>
          <w:color w:val="333333"/>
          <w:sz w:val="22"/>
          <w:u w:val="single"/>
        </w:rPr>
      </w:pPr>
      <w:r w:rsidRPr="0053557E">
        <w:rPr>
          <w:rStyle w:val="Strong"/>
          <w:rFonts w:ascii="Arial" w:hAnsi="Arial" w:cs="Arial"/>
          <w:b w:val="0"/>
          <w:bCs w:val="0"/>
          <w:color w:val="333333"/>
          <w:sz w:val="22"/>
          <w:u w:val="single"/>
        </w:rPr>
        <w:lastRenderedPageBreak/>
        <w:t xml:space="preserve">Structure </w:t>
      </w:r>
    </w:p>
    <w:p w14:paraId="6369E984" w14:textId="521D71F5" w:rsidR="002A5F2B" w:rsidRPr="0053557E" w:rsidRDefault="00F5639C"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roofErr w:type="spellStart"/>
      <w:r w:rsidRPr="0053557E">
        <w:rPr>
          <w:rFonts w:ascii="Arial" w:eastAsia="Times New Roman" w:hAnsi="Arial" w:cs="Lucida Sans Unicode"/>
          <w:color w:val="000000"/>
          <w:lang w:eastAsia="en-GB"/>
        </w:rPr>
        <w:t>Balfor</w:t>
      </w:r>
      <w:proofErr w:type="spellEnd"/>
      <w:r w:rsidRPr="0053557E">
        <w:rPr>
          <w:rFonts w:ascii="Arial" w:eastAsia="Times New Roman" w:hAnsi="Arial" w:cs="Lucida Sans Unicode"/>
          <w:color w:val="000000"/>
          <w:lang w:eastAsia="en-GB"/>
        </w:rPr>
        <w:t xml:space="preserve"> is organised through coordination,</w:t>
      </w:r>
      <w:r w:rsidR="00E87D4D" w:rsidRPr="0053557E">
        <w:rPr>
          <w:rFonts w:ascii="Arial" w:eastAsia="Times New Roman" w:hAnsi="Arial" w:cs="Lucida Sans Unicode"/>
          <w:color w:val="000000"/>
          <w:lang w:eastAsia="en-GB"/>
        </w:rPr>
        <w:t xml:space="preserve"> </w:t>
      </w:r>
      <w:r w:rsidRPr="0053557E">
        <w:rPr>
          <w:rFonts w:ascii="Arial" w:eastAsia="Times New Roman" w:hAnsi="Arial" w:cs="Lucida Sans Unicode"/>
          <w:color w:val="000000"/>
          <w:lang w:eastAsia="en-GB"/>
        </w:rPr>
        <w:t xml:space="preserve">the </w:t>
      </w:r>
      <w:r w:rsidR="00AA1239" w:rsidRPr="0053557E">
        <w:rPr>
          <w:rFonts w:ascii="Arial" w:eastAsia="Times New Roman" w:hAnsi="Arial" w:cs="Lucida Sans Unicode"/>
          <w:color w:val="000000"/>
          <w:lang w:eastAsia="en-GB"/>
        </w:rPr>
        <w:t>upper level employees</w:t>
      </w:r>
      <w:r w:rsidR="00E87D4D" w:rsidRPr="0053557E">
        <w:rPr>
          <w:rFonts w:ascii="Arial" w:eastAsia="Times New Roman" w:hAnsi="Arial" w:cs="Lucida Sans Unicode"/>
          <w:color w:val="000000"/>
          <w:lang w:eastAsia="en-GB"/>
        </w:rPr>
        <w:t xml:space="preserve"> are </w:t>
      </w:r>
      <w:r w:rsidRPr="0053557E">
        <w:rPr>
          <w:rFonts w:ascii="Arial" w:eastAsia="Times New Roman" w:hAnsi="Arial" w:cs="Lucida Sans Unicode"/>
          <w:color w:val="000000"/>
          <w:lang w:eastAsia="en-GB"/>
        </w:rPr>
        <w:t>primary overseer</w:t>
      </w:r>
      <w:r w:rsidR="00072827" w:rsidRPr="0053557E">
        <w:rPr>
          <w:rFonts w:ascii="Arial" w:eastAsia="Times New Roman" w:hAnsi="Arial" w:cs="Lucida Sans Unicode"/>
          <w:color w:val="000000"/>
          <w:lang w:eastAsia="en-GB"/>
        </w:rPr>
        <w:t>s</w:t>
      </w:r>
      <w:r w:rsidRPr="0053557E">
        <w:rPr>
          <w:rFonts w:ascii="Arial" w:eastAsia="Times New Roman" w:hAnsi="Arial" w:cs="Lucida Sans Unicode"/>
          <w:color w:val="000000"/>
          <w:lang w:eastAsia="en-GB"/>
        </w:rPr>
        <w:t xml:space="preserve">, </w:t>
      </w:r>
      <w:r w:rsidR="00E87D4D" w:rsidRPr="0053557E">
        <w:rPr>
          <w:rFonts w:ascii="Arial" w:eastAsia="Times New Roman" w:hAnsi="Arial" w:cs="Lucida Sans Unicode"/>
          <w:color w:val="000000"/>
          <w:lang w:eastAsia="en-GB"/>
        </w:rPr>
        <w:t xml:space="preserve">they coordinate and develop plans to achieve their vision. The divisional structure focus on niche market, </w:t>
      </w:r>
      <w:r w:rsidR="00A65C85">
        <w:rPr>
          <w:rFonts w:ascii="Arial" w:eastAsia="Times New Roman" w:hAnsi="Arial" w:cs="Lucida Sans Unicode"/>
          <w:color w:val="000000"/>
          <w:lang w:eastAsia="en-GB"/>
        </w:rPr>
        <w:t>helping</w:t>
      </w:r>
      <w:r w:rsidR="00E87D4D" w:rsidRPr="0053557E">
        <w:rPr>
          <w:rFonts w:ascii="Arial" w:eastAsia="Times New Roman" w:hAnsi="Arial" w:cs="Lucida Sans Unicode"/>
          <w:color w:val="000000"/>
          <w:lang w:eastAsia="en-GB"/>
        </w:rPr>
        <w:t xml:space="preserve"> build a common work culture which contribute to a better knowledge of their </w:t>
      </w:r>
      <w:r w:rsidR="009C3D36" w:rsidRPr="0053557E">
        <w:rPr>
          <w:rFonts w:ascii="Arial" w:eastAsia="Times New Roman" w:hAnsi="Arial" w:cs="Lucida Sans Unicode"/>
          <w:color w:val="000000"/>
          <w:lang w:eastAsia="en-GB"/>
        </w:rPr>
        <w:t>sector and</w:t>
      </w:r>
      <w:r w:rsidR="00E87D4D" w:rsidRPr="0053557E">
        <w:rPr>
          <w:rFonts w:ascii="Arial" w:eastAsia="Times New Roman" w:hAnsi="Arial" w:cs="Lucida Sans Unicode"/>
          <w:color w:val="000000"/>
          <w:lang w:eastAsia="en-GB"/>
        </w:rPr>
        <w:t xml:space="preserve"> help their portfolio. </w:t>
      </w:r>
      <w:r w:rsidR="009C3D36" w:rsidRPr="0053557E">
        <w:rPr>
          <w:rFonts w:ascii="Arial" w:eastAsia="Times New Roman" w:hAnsi="Arial" w:cs="Lucida Sans Unicode"/>
          <w:color w:val="000000"/>
          <w:lang w:eastAsia="en-GB"/>
        </w:rPr>
        <w:t>However,</w:t>
      </w:r>
      <w:r w:rsidR="00E87D4D" w:rsidRPr="0053557E">
        <w:rPr>
          <w:rFonts w:ascii="Arial" w:eastAsia="Times New Roman" w:hAnsi="Arial" w:cs="Lucida Sans Unicode"/>
          <w:color w:val="000000"/>
          <w:lang w:eastAsia="en-GB"/>
        </w:rPr>
        <w:t xml:space="preserve"> a disadvantage of a divisional structure is that </w:t>
      </w:r>
      <w:r w:rsidR="00EF59C9" w:rsidRPr="0053557E">
        <w:rPr>
          <w:rFonts w:ascii="Arial" w:eastAsia="Times New Roman" w:hAnsi="Arial" w:cs="Lucida Sans Unicode"/>
          <w:color w:val="000000"/>
          <w:lang w:eastAsia="en-GB"/>
        </w:rPr>
        <w:t xml:space="preserve">there is </w:t>
      </w:r>
      <w:r w:rsidR="00A65C85">
        <w:rPr>
          <w:rFonts w:ascii="Arial" w:eastAsia="Times New Roman" w:hAnsi="Arial" w:cs="Lucida Sans Unicode"/>
          <w:color w:val="000000"/>
          <w:lang w:eastAsia="en-GB"/>
        </w:rPr>
        <w:t>negativity</w:t>
      </w:r>
      <w:r w:rsidR="00EF59C9" w:rsidRPr="0053557E">
        <w:rPr>
          <w:rFonts w:ascii="Arial" w:eastAsia="Times New Roman" w:hAnsi="Arial" w:cs="Lucida Sans Unicode"/>
          <w:color w:val="000000"/>
          <w:lang w:eastAsia="en-GB"/>
        </w:rPr>
        <w:t xml:space="preserve"> for competi</w:t>
      </w:r>
      <w:r w:rsidR="00072827" w:rsidRPr="0053557E">
        <w:rPr>
          <w:rFonts w:ascii="Arial" w:eastAsia="Times New Roman" w:hAnsi="Arial" w:cs="Lucida Sans Unicode"/>
          <w:color w:val="000000"/>
          <w:lang w:eastAsia="en-GB"/>
        </w:rPr>
        <w:t xml:space="preserve">tiveness </w:t>
      </w:r>
      <w:r w:rsidR="00EF59C9" w:rsidRPr="0053557E">
        <w:rPr>
          <w:rFonts w:ascii="Arial" w:eastAsia="Times New Roman" w:hAnsi="Arial" w:cs="Lucida Sans Unicode"/>
          <w:color w:val="000000"/>
          <w:lang w:eastAsia="en-GB"/>
        </w:rPr>
        <w:t>within each team, therefore office politics may undermine strategic thinking i.e. – allocation of company budget etc</w:t>
      </w:r>
    </w:p>
    <w:p w14:paraId="04248C18" w14:textId="5819ADFC" w:rsidR="009C3D36" w:rsidRPr="0053557E" w:rsidRDefault="00AA0BE9"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roofErr w:type="spellStart"/>
      <w:r w:rsidRPr="0053557E">
        <w:rPr>
          <w:rFonts w:ascii="Arial" w:eastAsia="Times New Roman" w:hAnsi="Arial" w:cs="Lucida Sans Unicode"/>
          <w:color w:val="000000"/>
          <w:lang w:eastAsia="en-GB"/>
        </w:rPr>
        <w:t>Bal</w:t>
      </w:r>
      <w:r w:rsidR="0053557E">
        <w:rPr>
          <w:rFonts w:ascii="Arial" w:eastAsia="Times New Roman" w:hAnsi="Arial" w:cs="Lucida Sans Unicode"/>
          <w:color w:val="000000"/>
          <w:lang w:eastAsia="en-GB"/>
        </w:rPr>
        <w:t>for</w:t>
      </w:r>
      <w:proofErr w:type="spellEnd"/>
      <w:r w:rsidRPr="0053557E">
        <w:rPr>
          <w:rFonts w:ascii="Arial" w:eastAsia="Times New Roman" w:hAnsi="Arial" w:cs="Lucida Sans Unicode"/>
          <w:color w:val="000000"/>
          <w:lang w:eastAsia="en-GB"/>
        </w:rPr>
        <w:t xml:space="preserve"> use the traditional organisational hierarchical structure </w:t>
      </w:r>
      <w:r w:rsidR="001E2450" w:rsidRPr="0053557E">
        <w:rPr>
          <w:rFonts w:ascii="Arial" w:eastAsia="Times New Roman" w:hAnsi="Arial" w:cs="Lucida Sans Unicode"/>
          <w:lang w:eastAsia="en-GB"/>
        </w:rPr>
        <w:t>(appendix</w:t>
      </w:r>
      <w:r w:rsidR="00546482" w:rsidRPr="0053557E">
        <w:rPr>
          <w:rFonts w:ascii="Arial" w:eastAsia="Times New Roman" w:hAnsi="Arial" w:cs="Lucida Sans Unicode"/>
          <w:lang w:eastAsia="en-GB"/>
        </w:rPr>
        <w:t xml:space="preserve"> </w:t>
      </w:r>
      <w:r w:rsidR="00097250" w:rsidRPr="0053557E">
        <w:rPr>
          <w:rFonts w:ascii="Arial" w:eastAsia="Times New Roman" w:hAnsi="Arial" w:cs="Lucida Sans Unicode"/>
          <w:lang w:eastAsia="en-GB"/>
        </w:rPr>
        <w:t>3</w:t>
      </w:r>
      <w:r w:rsidR="001E2450" w:rsidRPr="0053557E">
        <w:rPr>
          <w:rFonts w:ascii="Arial" w:eastAsia="Times New Roman" w:hAnsi="Arial" w:cs="Lucida Sans Unicode"/>
          <w:lang w:eastAsia="en-GB"/>
        </w:rPr>
        <w:t>)</w:t>
      </w:r>
      <w:r w:rsidRPr="0053557E">
        <w:rPr>
          <w:rFonts w:ascii="Arial" w:eastAsia="Times New Roman" w:hAnsi="Arial" w:cs="Lucida Sans Unicode"/>
          <w:color w:val="000000"/>
          <w:lang w:eastAsia="en-GB"/>
        </w:rPr>
        <w:t xml:space="preserve"> organised into specialist </w:t>
      </w:r>
      <w:proofErr w:type="gramStart"/>
      <w:r w:rsidRPr="0053557E">
        <w:rPr>
          <w:rFonts w:ascii="Arial" w:eastAsia="Times New Roman" w:hAnsi="Arial" w:cs="Lucida Sans Unicode"/>
          <w:color w:val="000000"/>
          <w:lang w:eastAsia="en-GB"/>
        </w:rPr>
        <w:t>sub set</w:t>
      </w:r>
      <w:proofErr w:type="gramEnd"/>
      <w:r w:rsidRPr="0053557E">
        <w:rPr>
          <w:rFonts w:ascii="Arial" w:eastAsia="Times New Roman" w:hAnsi="Arial" w:cs="Lucida Sans Unicode"/>
          <w:color w:val="000000"/>
          <w:lang w:eastAsia="en-GB"/>
        </w:rPr>
        <w:t xml:space="preserve"> departments, each department </w:t>
      </w:r>
      <w:r w:rsidR="00072827" w:rsidRPr="0053557E">
        <w:rPr>
          <w:rFonts w:ascii="Arial" w:eastAsia="Times New Roman" w:hAnsi="Arial" w:cs="Lucida Sans Unicode"/>
          <w:color w:val="000000"/>
          <w:lang w:eastAsia="en-GB"/>
        </w:rPr>
        <w:t xml:space="preserve">has its </w:t>
      </w:r>
      <w:r w:rsidRPr="0053557E">
        <w:rPr>
          <w:rFonts w:ascii="Arial" w:eastAsia="Times New Roman" w:hAnsi="Arial" w:cs="Lucida Sans Unicode"/>
          <w:color w:val="000000"/>
          <w:lang w:eastAsia="en-GB"/>
        </w:rPr>
        <w:t>own skill set employees</w:t>
      </w:r>
      <w:r w:rsidR="00A65C85">
        <w:rPr>
          <w:rFonts w:ascii="Arial" w:eastAsia="Times New Roman" w:hAnsi="Arial" w:cs="Lucida Sans Unicode"/>
          <w:color w:val="000000"/>
          <w:lang w:eastAsia="en-GB"/>
        </w:rPr>
        <w:t xml:space="preserve">, </w:t>
      </w:r>
      <w:r w:rsidR="009C3D36" w:rsidRPr="0053557E">
        <w:rPr>
          <w:rFonts w:ascii="Arial" w:eastAsia="Times New Roman" w:hAnsi="Arial" w:cs="Lucida Sans Unicode"/>
          <w:color w:val="000000"/>
          <w:lang w:eastAsia="en-GB"/>
        </w:rPr>
        <w:t>report</w:t>
      </w:r>
      <w:r w:rsidR="00A65C85">
        <w:rPr>
          <w:rFonts w:ascii="Arial" w:eastAsia="Times New Roman" w:hAnsi="Arial" w:cs="Lucida Sans Unicode"/>
          <w:color w:val="000000"/>
          <w:lang w:eastAsia="en-GB"/>
        </w:rPr>
        <w:t>ing</w:t>
      </w:r>
      <w:r w:rsidR="009C3D36" w:rsidRPr="0053557E">
        <w:rPr>
          <w:rFonts w:ascii="Arial" w:eastAsia="Times New Roman" w:hAnsi="Arial" w:cs="Lucida Sans Unicode"/>
          <w:color w:val="000000"/>
          <w:lang w:eastAsia="en-GB"/>
        </w:rPr>
        <w:t xml:space="preserve"> back to their hierarchical manager, who then report back to the </w:t>
      </w:r>
      <w:r w:rsidR="00A65C85">
        <w:rPr>
          <w:rFonts w:ascii="Arial" w:eastAsia="Times New Roman" w:hAnsi="Arial" w:cs="Lucida Sans Unicode"/>
          <w:color w:val="000000"/>
          <w:lang w:eastAsia="en-GB"/>
        </w:rPr>
        <w:t>upper level management</w:t>
      </w:r>
      <w:r w:rsidR="009C3D36" w:rsidRPr="0053557E">
        <w:rPr>
          <w:rFonts w:ascii="Arial" w:eastAsia="Times New Roman" w:hAnsi="Arial" w:cs="Lucida Sans Unicode"/>
          <w:color w:val="000000"/>
          <w:lang w:eastAsia="en-GB"/>
        </w:rPr>
        <w:t>.</w:t>
      </w:r>
      <w:r w:rsidR="00EF59C9" w:rsidRPr="0053557E">
        <w:rPr>
          <w:rFonts w:ascii="Arial" w:eastAsia="Times New Roman" w:hAnsi="Arial" w:cs="Lucida Sans Unicode"/>
          <w:color w:val="000000"/>
          <w:lang w:eastAsia="en-GB"/>
        </w:rPr>
        <w:t xml:space="preserve"> </w:t>
      </w:r>
    </w:p>
    <w:p w14:paraId="61856ADD" w14:textId="58155805" w:rsidR="002C1740" w:rsidRPr="0053557E" w:rsidRDefault="002C1740"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 xml:space="preserve">Employees </w:t>
      </w:r>
      <w:r w:rsidR="00AA1239" w:rsidRPr="0053557E">
        <w:rPr>
          <w:rFonts w:ascii="Arial" w:eastAsia="Times New Roman" w:hAnsi="Arial" w:cs="Lucida Sans Unicode"/>
          <w:color w:val="000000"/>
          <w:lang w:eastAsia="en-GB"/>
        </w:rPr>
        <w:t>have a</w:t>
      </w:r>
      <w:r w:rsidRPr="0053557E">
        <w:rPr>
          <w:rFonts w:ascii="Arial" w:eastAsia="Times New Roman" w:hAnsi="Arial" w:cs="Lucida Sans Unicode"/>
          <w:color w:val="000000"/>
          <w:lang w:eastAsia="en-GB"/>
        </w:rPr>
        <w:t xml:space="preserve"> </w:t>
      </w:r>
      <w:r w:rsidR="00C2445D" w:rsidRPr="0053557E">
        <w:rPr>
          <w:rFonts w:ascii="Arial" w:eastAsia="Times New Roman" w:hAnsi="Arial" w:cs="Lucida Sans Unicode"/>
          <w:color w:val="000000"/>
          <w:lang w:eastAsia="en-GB"/>
        </w:rPr>
        <w:t>goal-oriented</w:t>
      </w:r>
      <w:r w:rsidRPr="0053557E">
        <w:rPr>
          <w:rFonts w:ascii="Arial" w:eastAsia="Times New Roman" w:hAnsi="Arial" w:cs="Lucida Sans Unicode"/>
          <w:color w:val="000000"/>
          <w:lang w:eastAsia="en-GB"/>
        </w:rPr>
        <w:t xml:space="preserve"> strategy, </w:t>
      </w:r>
      <w:r w:rsidR="009C3D36" w:rsidRPr="0053557E">
        <w:rPr>
          <w:rFonts w:ascii="Arial" w:eastAsia="Times New Roman" w:hAnsi="Arial" w:cs="Lucida Sans Unicode"/>
          <w:color w:val="000000"/>
          <w:lang w:eastAsia="en-GB"/>
        </w:rPr>
        <w:t xml:space="preserve">working </w:t>
      </w:r>
      <w:r w:rsidRPr="0053557E">
        <w:rPr>
          <w:rFonts w:ascii="Arial" w:eastAsia="Times New Roman" w:hAnsi="Arial" w:cs="Lucida Sans Unicode"/>
          <w:color w:val="000000"/>
          <w:lang w:eastAsia="en-GB"/>
        </w:rPr>
        <w:t xml:space="preserve">day is broken down to segments, </w:t>
      </w:r>
      <w:r w:rsidR="00AA1239" w:rsidRPr="0053557E">
        <w:rPr>
          <w:rFonts w:ascii="Arial" w:eastAsia="Times New Roman" w:hAnsi="Arial" w:cs="Lucida Sans Unicode"/>
          <w:color w:val="000000"/>
          <w:lang w:eastAsia="en-GB"/>
        </w:rPr>
        <w:t>there are</w:t>
      </w:r>
      <w:r w:rsidR="009C3D36" w:rsidRPr="0053557E">
        <w:rPr>
          <w:rFonts w:ascii="Arial" w:eastAsia="Times New Roman" w:hAnsi="Arial" w:cs="Lucida Sans Unicode"/>
          <w:color w:val="000000"/>
          <w:lang w:eastAsia="en-GB"/>
        </w:rPr>
        <w:t xml:space="preserve"> time constraints to meet daily objectives (appendix</w:t>
      </w:r>
      <w:r w:rsidR="00A65C85">
        <w:rPr>
          <w:rFonts w:ascii="Arial" w:eastAsia="Times New Roman" w:hAnsi="Arial" w:cs="Lucida Sans Unicode"/>
          <w:color w:val="000000"/>
          <w:lang w:eastAsia="en-GB"/>
        </w:rPr>
        <w:t xml:space="preserve"> 5</w:t>
      </w:r>
      <w:r w:rsidR="009C3D36" w:rsidRPr="0053557E">
        <w:rPr>
          <w:rFonts w:ascii="Arial" w:eastAsia="Times New Roman" w:hAnsi="Arial" w:cs="Lucida Sans Unicode"/>
          <w:color w:val="000000"/>
          <w:lang w:eastAsia="en-GB"/>
        </w:rPr>
        <w:t xml:space="preserve">) </w:t>
      </w:r>
    </w:p>
    <w:p w14:paraId="0E72247C" w14:textId="3B99BCD8" w:rsidR="00F5639C" w:rsidRPr="0053557E" w:rsidRDefault="00674880"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Centralised Management decisions</w:t>
      </w:r>
      <w:r w:rsidR="00AA1239" w:rsidRPr="0053557E">
        <w:rPr>
          <w:rFonts w:ascii="Arial" w:eastAsia="Times New Roman" w:hAnsi="Arial" w:cs="Lucida Sans Unicode"/>
          <w:color w:val="000000"/>
          <w:lang w:eastAsia="en-GB"/>
        </w:rPr>
        <w:t xml:space="preserve"> </w:t>
      </w:r>
      <w:r w:rsidR="00F5639C" w:rsidRPr="0053557E">
        <w:rPr>
          <w:rFonts w:ascii="Arial" w:eastAsia="Times New Roman" w:hAnsi="Arial" w:cs="Lucida Sans Unicode"/>
          <w:color w:val="000000"/>
          <w:lang w:eastAsia="en-GB"/>
        </w:rPr>
        <w:t>incorpo</w:t>
      </w:r>
      <w:r w:rsidR="00AA1239" w:rsidRPr="0053557E">
        <w:rPr>
          <w:rFonts w:ascii="Arial" w:eastAsia="Times New Roman" w:hAnsi="Arial" w:cs="Lucida Sans Unicode"/>
          <w:color w:val="000000"/>
          <w:lang w:eastAsia="en-GB"/>
        </w:rPr>
        <w:t xml:space="preserve">rate </w:t>
      </w:r>
      <w:r w:rsidR="00F5639C" w:rsidRPr="0053557E">
        <w:rPr>
          <w:rFonts w:ascii="Arial" w:eastAsia="Times New Roman" w:hAnsi="Arial" w:cs="Lucida Sans Unicode"/>
          <w:color w:val="000000"/>
          <w:lang w:eastAsia="en-GB"/>
        </w:rPr>
        <w:t xml:space="preserve">feedback from employees, </w:t>
      </w:r>
      <w:r w:rsidR="00AA0BE9" w:rsidRPr="0053557E">
        <w:rPr>
          <w:rFonts w:ascii="Arial" w:eastAsia="Times New Roman" w:hAnsi="Arial" w:cs="Lucida Sans Unicode"/>
          <w:color w:val="000000"/>
          <w:lang w:eastAsia="en-GB"/>
        </w:rPr>
        <w:t xml:space="preserve">data analysis of current </w:t>
      </w:r>
      <w:r w:rsidR="002C1740" w:rsidRPr="0053557E">
        <w:rPr>
          <w:rFonts w:ascii="Arial" w:eastAsia="Times New Roman" w:hAnsi="Arial" w:cs="Lucida Sans Unicode"/>
          <w:color w:val="000000"/>
          <w:lang w:eastAsia="en-GB"/>
        </w:rPr>
        <w:t>trend</w:t>
      </w:r>
      <w:r w:rsidR="00AA0BE9" w:rsidRPr="0053557E">
        <w:rPr>
          <w:rFonts w:ascii="Arial" w:eastAsia="Times New Roman" w:hAnsi="Arial" w:cs="Lucida Sans Unicode"/>
          <w:color w:val="000000"/>
          <w:lang w:eastAsia="en-GB"/>
        </w:rPr>
        <w:t xml:space="preserve"> in </w:t>
      </w:r>
      <w:r w:rsidR="00F5639C" w:rsidRPr="0053557E">
        <w:rPr>
          <w:rFonts w:ascii="Arial" w:eastAsia="Times New Roman" w:hAnsi="Arial" w:cs="Lucida Sans Unicode"/>
          <w:color w:val="000000"/>
          <w:lang w:eastAsia="en-GB"/>
        </w:rPr>
        <w:t>client’s</w:t>
      </w:r>
      <w:r w:rsidR="002C1740" w:rsidRPr="0053557E">
        <w:rPr>
          <w:rFonts w:ascii="Arial" w:eastAsia="Times New Roman" w:hAnsi="Arial" w:cs="Lucida Sans Unicode"/>
          <w:color w:val="000000"/>
          <w:lang w:eastAsia="en-GB"/>
        </w:rPr>
        <w:t xml:space="preserve"> requirements</w:t>
      </w:r>
      <w:r w:rsidR="00AA0BE9" w:rsidRPr="0053557E">
        <w:rPr>
          <w:rFonts w:ascii="Arial" w:eastAsia="Times New Roman" w:hAnsi="Arial" w:cs="Lucida Sans Unicode"/>
          <w:color w:val="000000"/>
          <w:lang w:eastAsia="en-GB"/>
        </w:rPr>
        <w:t xml:space="preserve">/ candidates, </w:t>
      </w:r>
      <w:r w:rsidR="00AA1239" w:rsidRPr="0053557E">
        <w:rPr>
          <w:rFonts w:ascii="Arial" w:eastAsia="Times New Roman" w:hAnsi="Arial" w:cs="Lucida Sans Unicode"/>
          <w:color w:val="000000"/>
          <w:lang w:eastAsia="en-GB"/>
        </w:rPr>
        <w:t>reporting</w:t>
      </w:r>
      <w:r w:rsidR="00AA0BE9" w:rsidRPr="0053557E">
        <w:rPr>
          <w:rFonts w:ascii="Arial" w:eastAsia="Times New Roman" w:hAnsi="Arial" w:cs="Lucida Sans Unicode"/>
          <w:color w:val="000000"/>
          <w:lang w:eastAsia="en-GB"/>
        </w:rPr>
        <w:t xml:space="preserve"> back to the CEO, to</w:t>
      </w:r>
      <w:r w:rsidR="00F5639C" w:rsidRPr="0053557E">
        <w:rPr>
          <w:rFonts w:ascii="Arial" w:eastAsia="Times New Roman" w:hAnsi="Arial" w:cs="Lucida Sans Unicode"/>
          <w:color w:val="000000"/>
          <w:lang w:eastAsia="en-GB"/>
        </w:rPr>
        <w:t xml:space="preserve"> </w:t>
      </w:r>
      <w:r w:rsidR="002C1740" w:rsidRPr="0053557E">
        <w:rPr>
          <w:rFonts w:ascii="Arial" w:eastAsia="Times New Roman" w:hAnsi="Arial" w:cs="Lucida Sans Unicode"/>
          <w:color w:val="000000"/>
          <w:lang w:eastAsia="en-GB"/>
        </w:rPr>
        <w:t>implement</w:t>
      </w:r>
      <w:r w:rsidR="00C2445D" w:rsidRPr="0053557E">
        <w:rPr>
          <w:rFonts w:ascii="Arial" w:eastAsia="Times New Roman" w:hAnsi="Arial" w:cs="Lucida Sans Unicode"/>
          <w:color w:val="000000"/>
          <w:lang w:eastAsia="en-GB"/>
        </w:rPr>
        <w:t xml:space="preserve"> </w:t>
      </w:r>
      <w:r w:rsidR="00AA0BE9" w:rsidRPr="0053557E">
        <w:rPr>
          <w:rFonts w:ascii="Arial" w:eastAsia="Times New Roman" w:hAnsi="Arial" w:cs="Lucida Sans Unicode"/>
          <w:color w:val="000000"/>
          <w:lang w:eastAsia="en-GB"/>
        </w:rPr>
        <w:t>strategies.</w:t>
      </w:r>
    </w:p>
    <w:p w14:paraId="0D2924CA" w14:textId="77777777" w:rsidR="009C3D36" w:rsidRPr="0053557E" w:rsidRDefault="000447E4"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The communication network (</w:t>
      </w:r>
      <w:proofErr w:type="spellStart"/>
      <w:r w:rsidRPr="0053557E">
        <w:rPr>
          <w:rFonts w:ascii="Arial" w:eastAsia="Times New Roman" w:hAnsi="Arial" w:cs="Lucida Sans Unicode"/>
          <w:color w:val="000000"/>
          <w:lang w:eastAsia="en-GB"/>
        </w:rPr>
        <w:t>Condruz-Bacescu</w:t>
      </w:r>
      <w:proofErr w:type="spellEnd"/>
      <w:r w:rsidRPr="0053557E">
        <w:rPr>
          <w:rFonts w:ascii="Arial" w:eastAsia="Times New Roman" w:hAnsi="Arial" w:cs="Lucida Sans Unicode"/>
          <w:color w:val="000000"/>
          <w:lang w:eastAsia="en-GB"/>
        </w:rPr>
        <w:t xml:space="preserve">, 2020) is defined as the environment that information and messages are exchanged, factors include having a good communication plan, mutual understanding of employees, quality of listening. </w:t>
      </w:r>
    </w:p>
    <w:p w14:paraId="59C1F1DB" w14:textId="5051D7F7" w:rsidR="00B02516" w:rsidRPr="0053557E" w:rsidRDefault="000447E4"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roofErr w:type="spellStart"/>
      <w:r w:rsidRPr="0053557E">
        <w:rPr>
          <w:rFonts w:ascii="Arial" w:eastAsia="Times New Roman" w:hAnsi="Arial" w:cs="Lucida Sans Unicode"/>
          <w:color w:val="000000"/>
          <w:lang w:eastAsia="en-GB"/>
        </w:rPr>
        <w:t>Balfor’s</w:t>
      </w:r>
      <w:proofErr w:type="spellEnd"/>
      <w:r w:rsidRPr="0053557E">
        <w:rPr>
          <w:rFonts w:ascii="Arial" w:eastAsia="Times New Roman" w:hAnsi="Arial" w:cs="Lucida Sans Unicode"/>
          <w:color w:val="000000"/>
          <w:lang w:eastAsia="en-GB"/>
        </w:rPr>
        <w:t xml:space="preserve"> i</w:t>
      </w:r>
      <w:r w:rsidR="00B02516" w:rsidRPr="0053557E">
        <w:rPr>
          <w:rFonts w:ascii="Arial" w:eastAsia="Times New Roman" w:hAnsi="Arial" w:cs="Lucida Sans Unicode"/>
          <w:color w:val="000000"/>
          <w:lang w:eastAsia="en-GB"/>
        </w:rPr>
        <w:t xml:space="preserve">nformation is shared </w:t>
      </w:r>
      <w:r w:rsidR="002A7360" w:rsidRPr="0053557E">
        <w:rPr>
          <w:rFonts w:ascii="Arial" w:eastAsia="Times New Roman" w:hAnsi="Arial" w:cs="Lucida Sans Unicode"/>
          <w:color w:val="000000"/>
          <w:lang w:eastAsia="en-GB"/>
        </w:rPr>
        <w:t xml:space="preserve">through </w:t>
      </w:r>
      <w:r w:rsidRPr="0053557E">
        <w:rPr>
          <w:rFonts w:ascii="Arial" w:eastAsia="Times New Roman" w:hAnsi="Arial" w:cs="Lucida Sans Unicode"/>
          <w:color w:val="000000"/>
          <w:lang w:eastAsia="en-GB"/>
        </w:rPr>
        <w:t>weekly formal c</w:t>
      </w:r>
      <w:r w:rsidR="002C1740" w:rsidRPr="0053557E">
        <w:rPr>
          <w:rFonts w:ascii="Arial" w:eastAsia="Times New Roman" w:hAnsi="Arial" w:cs="Lucida Sans Unicode"/>
          <w:color w:val="000000"/>
          <w:lang w:eastAsia="en-GB"/>
        </w:rPr>
        <w:t>ollaboration</w:t>
      </w:r>
      <w:r w:rsidR="002A7360" w:rsidRPr="0053557E">
        <w:rPr>
          <w:rFonts w:ascii="Arial" w:eastAsia="Times New Roman" w:hAnsi="Arial" w:cs="Lucida Sans Unicode"/>
          <w:color w:val="000000"/>
          <w:lang w:eastAsia="en-GB"/>
        </w:rPr>
        <w:t xml:space="preserve"> via </w:t>
      </w:r>
      <w:r w:rsidR="00B02516" w:rsidRPr="0053557E">
        <w:rPr>
          <w:rFonts w:ascii="Arial" w:eastAsia="Times New Roman" w:hAnsi="Arial" w:cs="Lucida Sans Unicode"/>
          <w:color w:val="000000"/>
          <w:lang w:eastAsia="en-GB"/>
        </w:rPr>
        <w:t>team</w:t>
      </w:r>
      <w:r w:rsidR="00AA1239" w:rsidRPr="0053557E">
        <w:rPr>
          <w:rFonts w:ascii="Arial" w:eastAsia="Times New Roman" w:hAnsi="Arial" w:cs="Lucida Sans Unicode"/>
          <w:color w:val="000000"/>
          <w:lang w:eastAsia="en-GB"/>
        </w:rPr>
        <w:t xml:space="preserve">/ </w:t>
      </w:r>
      <w:r w:rsidR="00591410" w:rsidRPr="0053557E">
        <w:rPr>
          <w:rFonts w:ascii="Arial" w:eastAsia="Times New Roman" w:hAnsi="Arial" w:cs="Lucida Sans Unicode"/>
          <w:color w:val="000000"/>
          <w:lang w:eastAsia="en-GB"/>
        </w:rPr>
        <w:t xml:space="preserve">management </w:t>
      </w:r>
      <w:r w:rsidR="00674880" w:rsidRPr="0053557E">
        <w:rPr>
          <w:rFonts w:ascii="Arial" w:eastAsia="Times New Roman" w:hAnsi="Arial" w:cs="Lucida Sans Unicode"/>
          <w:color w:val="000000"/>
          <w:lang w:eastAsia="en-GB"/>
        </w:rPr>
        <w:t>meetings –</w:t>
      </w:r>
      <w:r w:rsidR="00AA0BE9" w:rsidRPr="0053557E">
        <w:rPr>
          <w:rFonts w:ascii="Arial" w:eastAsia="Times New Roman" w:hAnsi="Arial" w:cs="Lucida Sans Unicode"/>
          <w:color w:val="000000"/>
          <w:lang w:eastAsia="en-GB"/>
        </w:rPr>
        <w:t xml:space="preserve"> discussing targets, where they are now, where they need to be, </w:t>
      </w:r>
      <w:r w:rsidR="00B02516" w:rsidRPr="0053557E">
        <w:rPr>
          <w:rFonts w:ascii="Arial" w:eastAsia="Times New Roman" w:hAnsi="Arial" w:cs="Lucida Sans Unicode"/>
          <w:color w:val="000000"/>
          <w:lang w:eastAsia="en-GB"/>
        </w:rPr>
        <w:t>email</w:t>
      </w:r>
      <w:r w:rsidR="00AA0BE9" w:rsidRPr="0053557E">
        <w:rPr>
          <w:rFonts w:ascii="Arial" w:eastAsia="Times New Roman" w:hAnsi="Arial" w:cs="Lucida Sans Unicode"/>
          <w:color w:val="000000"/>
          <w:lang w:eastAsia="en-GB"/>
        </w:rPr>
        <w:t>/ telephone</w:t>
      </w:r>
      <w:r w:rsidR="00B02516" w:rsidRPr="0053557E">
        <w:rPr>
          <w:rFonts w:ascii="Arial" w:eastAsia="Times New Roman" w:hAnsi="Arial" w:cs="Lucida Sans Unicode"/>
          <w:color w:val="000000"/>
          <w:lang w:eastAsia="en-GB"/>
        </w:rPr>
        <w:t xml:space="preserve"> correspondence</w:t>
      </w:r>
      <w:r w:rsidR="00AA0BE9" w:rsidRPr="0053557E">
        <w:rPr>
          <w:rFonts w:ascii="Arial" w:eastAsia="Times New Roman" w:hAnsi="Arial" w:cs="Lucida Sans Unicode"/>
          <w:color w:val="000000"/>
          <w:lang w:eastAsia="en-GB"/>
        </w:rPr>
        <w:t>s</w:t>
      </w:r>
      <w:r w:rsidR="00B02516" w:rsidRPr="0053557E">
        <w:rPr>
          <w:rFonts w:ascii="Arial" w:eastAsia="Times New Roman" w:hAnsi="Arial" w:cs="Lucida Sans Unicode"/>
          <w:color w:val="000000"/>
          <w:lang w:eastAsia="en-GB"/>
        </w:rPr>
        <w:t xml:space="preserve">, </w:t>
      </w:r>
      <w:r w:rsidR="00AA0BE9" w:rsidRPr="0053557E">
        <w:rPr>
          <w:rFonts w:ascii="Arial" w:eastAsia="Times New Roman" w:hAnsi="Arial" w:cs="Lucida Sans Unicode"/>
          <w:color w:val="000000"/>
          <w:lang w:eastAsia="en-GB"/>
        </w:rPr>
        <w:t xml:space="preserve">access to client/ candidate database. </w:t>
      </w:r>
      <w:r w:rsidR="002A7360" w:rsidRPr="0053557E">
        <w:rPr>
          <w:rFonts w:ascii="Arial" w:eastAsia="Times New Roman" w:hAnsi="Arial" w:cs="Lucida Sans Unicode"/>
          <w:color w:val="000000"/>
          <w:lang w:eastAsia="en-GB"/>
        </w:rPr>
        <w:t>Informal information is shared through casual and a conversational way within the workplac</w:t>
      </w:r>
      <w:r w:rsidR="00025E31" w:rsidRPr="0053557E">
        <w:rPr>
          <w:rFonts w:ascii="Arial" w:eastAsia="Times New Roman" w:hAnsi="Arial" w:cs="Lucida Sans Unicode"/>
          <w:color w:val="000000"/>
          <w:lang w:eastAsia="en-GB"/>
        </w:rPr>
        <w:t>e and outside.</w:t>
      </w:r>
      <w:r w:rsidR="002A7360" w:rsidRPr="0053557E">
        <w:rPr>
          <w:rFonts w:ascii="Arial" w:eastAsia="Times New Roman" w:hAnsi="Arial" w:cs="Lucida Sans Unicode"/>
          <w:color w:val="000000"/>
          <w:lang w:eastAsia="en-GB"/>
        </w:rPr>
        <w:t xml:space="preserve"> </w:t>
      </w:r>
      <w:r w:rsidR="00AA1239" w:rsidRPr="0053557E">
        <w:rPr>
          <w:rFonts w:ascii="Arial" w:eastAsia="Times New Roman" w:hAnsi="Arial" w:cs="Lucida Sans Unicode"/>
          <w:color w:val="000000"/>
          <w:lang w:eastAsia="en-GB"/>
        </w:rPr>
        <w:t>T</w:t>
      </w:r>
      <w:r w:rsidR="002A7360" w:rsidRPr="0053557E">
        <w:rPr>
          <w:rFonts w:ascii="Arial" w:eastAsia="Times New Roman" w:hAnsi="Arial" w:cs="Lucida Sans Unicode"/>
          <w:color w:val="000000"/>
          <w:lang w:eastAsia="en-GB"/>
        </w:rPr>
        <w:t xml:space="preserve">hese channels create a balance of positive atmosphere to help promote productivity. </w:t>
      </w:r>
      <w:r w:rsidR="00025E31" w:rsidRPr="0053557E">
        <w:rPr>
          <w:rFonts w:ascii="Arial" w:eastAsia="Times New Roman" w:hAnsi="Arial" w:cs="Lucida Sans Unicode"/>
          <w:color w:val="000000"/>
          <w:lang w:eastAsia="en-GB"/>
        </w:rPr>
        <w:t>However,</w:t>
      </w:r>
      <w:r w:rsidR="00866AE5" w:rsidRPr="0053557E">
        <w:rPr>
          <w:rFonts w:ascii="Arial" w:eastAsia="Times New Roman" w:hAnsi="Arial" w:cs="Lucida Sans Unicode"/>
          <w:color w:val="000000"/>
          <w:lang w:eastAsia="en-GB"/>
        </w:rPr>
        <w:t xml:space="preserve"> </w:t>
      </w:r>
      <w:r w:rsidR="00025E31" w:rsidRPr="0053557E">
        <w:rPr>
          <w:rFonts w:ascii="Arial" w:eastAsia="Times New Roman" w:hAnsi="Arial" w:cs="Lucida Sans Unicode"/>
          <w:color w:val="000000"/>
          <w:lang w:eastAsia="en-GB"/>
        </w:rPr>
        <w:t xml:space="preserve">where </w:t>
      </w:r>
      <w:r w:rsidR="00866AE5" w:rsidRPr="0053557E">
        <w:rPr>
          <w:rFonts w:ascii="Arial" w:eastAsia="Times New Roman" w:hAnsi="Arial" w:cs="Lucida Sans Unicode"/>
          <w:color w:val="000000"/>
          <w:lang w:eastAsia="en-GB"/>
        </w:rPr>
        <w:t xml:space="preserve">formal </w:t>
      </w:r>
      <w:r w:rsidR="00025E31" w:rsidRPr="0053557E">
        <w:rPr>
          <w:rFonts w:ascii="Arial" w:eastAsia="Times New Roman" w:hAnsi="Arial" w:cs="Lucida Sans Unicode"/>
          <w:color w:val="000000"/>
          <w:lang w:eastAsia="en-GB"/>
        </w:rPr>
        <w:t xml:space="preserve">information </w:t>
      </w:r>
      <w:r w:rsidR="00866AE5" w:rsidRPr="0053557E">
        <w:rPr>
          <w:rFonts w:ascii="Arial" w:eastAsia="Times New Roman" w:hAnsi="Arial" w:cs="Lucida Sans Unicode"/>
          <w:color w:val="000000"/>
          <w:lang w:eastAsia="en-GB"/>
        </w:rPr>
        <w:t>is structured</w:t>
      </w:r>
      <w:r w:rsidR="00025E31" w:rsidRPr="0053557E">
        <w:rPr>
          <w:rFonts w:ascii="Arial" w:eastAsia="Times New Roman" w:hAnsi="Arial" w:cs="Lucida Sans Unicode"/>
          <w:color w:val="000000"/>
          <w:lang w:eastAsia="en-GB"/>
        </w:rPr>
        <w:t xml:space="preserve">, informal information </w:t>
      </w:r>
      <w:r w:rsidR="00AA1239" w:rsidRPr="0053557E">
        <w:rPr>
          <w:rFonts w:ascii="Arial" w:eastAsia="Times New Roman" w:hAnsi="Arial" w:cs="Lucida Sans Unicode"/>
          <w:color w:val="000000"/>
          <w:lang w:eastAsia="en-GB"/>
        </w:rPr>
        <w:t>is</w:t>
      </w:r>
      <w:r w:rsidR="009C3D36" w:rsidRPr="0053557E">
        <w:rPr>
          <w:rFonts w:ascii="Arial" w:eastAsia="Times New Roman" w:hAnsi="Arial" w:cs="Lucida Sans Unicode"/>
          <w:color w:val="000000"/>
          <w:lang w:eastAsia="en-GB"/>
        </w:rPr>
        <w:t xml:space="preserve"> relayed within an additional context of opinions, emotions, gossip which are uncontrollable and continuously changing, impact</w:t>
      </w:r>
      <w:r w:rsidR="00AA1239" w:rsidRPr="0053557E">
        <w:rPr>
          <w:rFonts w:ascii="Arial" w:eastAsia="Times New Roman" w:hAnsi="Arial" w:cs="Lucida Sans Unicode"/>
          <w:color w:val="000000"/>
          <w:lang w:eastAsia="en-GB"/>
        </w:rPr>
        <w:t>ing</w:t>
      </w:r>
      <w:r w:rsidR="009C3D36" w:rsidRPr="0053557E">
        <w:rPr>
          <w:rFonts w:ascii="Arial" w:eastAsia="Times New Roman" w:hAnsi="Arial" w:cs="Lucida Sans Unicode"/>
          <w:color w:val="000000"/>
          <w:lang w:eastAsia="en-GB"/>
        </w:rPr>
        <w:t xml:space="preserve"> the environment positively or negatively. </w:t>
      </w:r>
    </w:p>
    <w:p w14:paraId="6ED7103F" w14:textId="4B9721D8" w:rsidR="00817A2E" w:rsidRPr="0053557E" w:rsidRDefault="00817A2E"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7FFA371A" w14:textId="77777777" w:rsidR="00817A2E" w:rsidRPr="0053557E" w:rsidRDefault="00817A2E"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15CED172" w14:textId="77777777" w:rsidR="00D95237" w:rsidRPr="0053557E" w:rsidRDefault="00D95237"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32EBD45C" w14:textId="0CDFA2D9" w:rsidR="00182140" w:rsidRPr="0053557E" w:rsidRDefault="00E14EA1" w:rsidP="00E601DE">
      <w:pPr>
        <w:pStyle w:val="NormalWeb"/>
        <w:numPr>
          <w:ilvl w:val="1"/>
          <w:numId w:val="22"/>
        </w:numPr>
        <w:shd w:val="clear" w:color="auto" w:fill="FFFFFF"/>
        <w:spacing w:line="360" w:lineRule="auto"/>
        <w:ind w:left="0"/>
        <w:jc w:val="both"/>
        <w:rPr>
          <w:rStyle w:val="Strong"/>
          <w:rFonts w:ascii="Arial" w:hAnsi="Arial" w:cs="Arial"/>
          <w:b w:val="0"/>
          <w:bCs w:val="0"/>
          <w:color w:val="333333"/>
          <w:sz w:val="22"/>
          <w:u w:val="single"/>
        </w:rPr>
      </w:pPr>
      <w:r w:rsidRPr="0053557E">
        <w:rPr>
          <w:rStyle w:val="Strong"/>
          <w:rFonts w:ascii="Arial" w:hAnsi="Arial" w:cs="Arial"/>
          <w:b w:val="0"/>
          <w:bCs w:val="0"/>
          <w:color w:val="333333"/>
          <w:sz w:val="22"/>
        </w:rPr>
        <w:lastRenderedPageBreak/>
        <w:t xml:space="preserve"> </w:t>
      </w:r>
      <w:r w:rsidR="000B3D31" w:rsidRPr="0053557E">
        <w:rPr>
          <w:rStyle w:val="Strong"/>
          <w:rFonts w:ascii="Arial" w:hAnsi="Arial" w:cs="Arial"/>
          <w:b w:val="0"/>
          <w:bCs w:val="0"/>
          <w:color w:val="333333"/>
          <w:sz w:val="22"/>
          <w:u w:val="single"/>
        </w:rPr>
        <w:t>Systems</w:t>
      </w:r>
    </w:p>
    <w:p w14:paraId="7B955287" w14:textId="4E29D6AB" w:rsidR="004345AA" w:rsidRPr="0053557E" w:rsidRDefault="00485B33"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roofErr w:type="spellStart"/>
      <w:r w:rsidRPr="0053557E">
        <w:rPr>
          <w:rFonts w:ascii="Arial" w:eastAsia="Times New Roman" w:hAnsi="Arial" w:cs="Lucida Sans Unicode"/>
          <w:color w:val="000000"/>
          <w:lang w:eastAsia="en-GB"/>
        </w:rPr>
        <w:t>Balfor</w:t>
      </w:r>
      <w:proofErr w:type="spellEnd"/>
      <w:r w:rsidRPr="0053557E">
        <w:rPr>
          <w:rFonts w:ascii="Arial" w:eastAsia="Times New Roman" w:hAnsi="Arial" w:cs="Lucida Sans Unicode"/>
          <w:color w:val="000000"/>
          <w:lang w:eastAsia="en-GB"/>
        </w:rPr>
        <w:t xml:space="preserve"> have </w:t>
      </w:r>
      <w:r w:rsidR="00D47B8F" w:rsidRPr="0053557E">
        <w:rPr>
          <w:rFonts w:ascii="Arial" w:eastAsia="Times New Roman" w:hAnsi="Arial" w:cs="Lucida Sans Unicode"/>
          <w:color w:val="000000"/>
          <w:lang w:eastAsia="en-GB"/>
        </w:rPr>
        <w:t>an initial candidate application which is completed via their website, enabl</w:t>
      </w:r>
      <w:r w:rsidR="0050046E" w:rsidRPr="0053557E">
        <w:rPr>
          <w:rFonts w:ascii="Arial" w:eastAsia="Times New Roman" w:hAnsi="Arial" w:cs="Lucida Sans Unicode"/>
          <w:color w:val="000000"/>
          <w:lang w:eastAsia="en-GB"/>
        </w:rPr>
        <w:t xml:space="preserve">ing </w:t>
      </w:r>
      <w:r w:rsidR="00D47B8F" w:rsidRPr="0053557E">
        <w:rPr>
          <w:rFonts w:ascii="Arial" w:eastAsia="Times New Roman" w:hAnsi="Arial" w:cs="Lucida Sans Unicode"/>
          <w:color w:val="000000"/>
          <w:lang w:eastAsia="en-GB"/>
        </w:rPr>
        <w:t>CV upload</w:t>
      </w:r>
      <w:r w:rsidR="0050046E" w:rsidRPr="0053557E">
        <w:rPr>
          <w:rFonts w:ascii="Arial" w:eastAsia="Times New Roman" w:hAnsi="Arial" w:cs="Lucida Sans Unicode"/>
          <w:color w:val="000000"/>
          <w:lang w:eastAsia="en-GB"/>
        </w:rPr>
        <w:t xml:space="preserve"> </w:t>
      </w:r>
      <w:r w:rsidR="00D47B8F" w:rsidRPr="0053557E">
        <w:rPr>
          <w:rFonts w:ascii="Arial" w:eastAsia="Times New Roman" w:hAnsi="Arial" w:cs="Lucida Sans Unicode"/>
          <w:color w:val="000000"/>
          <w:lang w:eastAsia="en-GB"/>
        </w:rPr>
        <w:t>onto the software recruitment</w:t>
      </w:r>
      <w:r w:rsidRPr="0053557E">
        <w:rPr>
          <w:rFonts w:ascii="Arial" w:eastAsia="Times New Roman" w:hAnsi="Arial" w:cs="Lucida Sans Unicode"/>
          <w:color w:val="000000"/>
          <w:lang w:eastAsia="en-GB"/>
        </w:rPr>
        <w:t xml:space="preserve"> system</w:t>
      </w:r>
      <w:r w:rsidR="0050046E" w:rsidRPr="0053557E">
        <w:rPr>
          <w:rFonts w:ascii="Arial" w:eastAsia="Times New Roman" w:hAnsi="Arial" w:cs="Lucida Sans Unicode"/>
          <w:color w:val="000000"/>
          <w:lang w:eastAsia="en-GB"/>
        </w:rPr>
        <w:t>,</w:t>
      </w:r>
      <w:r w:rsidRPr="0053557E">
        <w:rPr>
          <w:rFonts w:ascii="Arial" w:eastAsia="Times New Roman" w:hAnsi="Arial" w:cs="Lucida Sans Unicode"/>
          <w:color w:val="000000"/>
          <w:lang w:eastAsia="en-GB"/>
        </w:rPr>
        <w:t xml:space="preserve"> designed to incorporate all client</w:t>
      </w:r>
      <w:r w:rsidR="0050046E" w:rsidRPr="0053557E">
        <w:rPr>
          <w:rFonts w:ascii="Arial" w:eastAsia="Times New Roman" w:hAnsi="Arial" w:cs="Lucida Sans Unicode"/>
          <w:color w:val="000000"/>
          <w:lang w:eastAsia="en-GB"/>
        </w:rPr>
        <w:t xml:space="preserve">/ </w:t>
      </w:r>
      <w:r w:rsidRPr="0053557E">
        <w:rPr>
          <w:rFonts w:ascii="Arial" w:eastAsia="Times New Roman" w:hAnsi="Arial" w:cs="Lucida Sans Unicode"/>
          <w:color w:val="000000"/>
          <w:lang w:eastAsia="en-GB"/>
        </w:rPr>
        <w:t xml:space="preserve">candidate information, </w:t>
      </w:r>
      <w:r w:rsidR="0050046E" w:rsidRPr="0053557E">
        <w:rPr>
          <w:rFonts w:ascii="Arial" w:eastAsia="Times New Roman" w:hAnsi="Arial" w:cs="Lucida Sans Unicode"/>
          <w:color w:val="000000"/>
          <w:lang w:eastAsia="en-GB"/>
        </w:rPr>
        <w:t xml:space="preserve">helping </w:t>
      </w:r>
      <w:r w:rsidR="00D47B8F" w:rsidRPr="0053557E">
        <w:rPr>
          <w:rFonts w:ascii="Arial" w:eastAsia="Times New Roman" w:hAnsi="Arial" w:cs="Lucida Sans Unicode"/>
          <w:color w:val="000000"/>
          <w:lang w:eastAsia="en-GB"/>
        </w:rPr>
        <w:t xml:space="preserve">match sector and experience. </w:t>
      </w:r>
      <w:r w:rsidR="0050046E" w:rsidRPr="0053557E">
        <w:rPr>
          <w:rFonts w:ascii="Arial" w:eastAsia="Times New Roman" w:hAnsi="Arial" w:cs="Lucida Sans Unicode"/>
          <w:color w:val="000000"/>
          <w:lang w:eastAsia="en-GB"/>
        </w:rPr>
        <w:t>D</w:t>
      </w:r>
      <w:r w:rsidR="00D47B8F" w:rsidRPr="0053557E">
        <w:rPr>
          <w:rFonts w:ascii="Arial" w:eastAsia="Times New Roman" w:hAnsi="Arial" w:cs="Lucida Sans Unicode"/>
          <w:color w:val="000000"/>
          <w:lang w:eastAsia="en-GB"/>
        </w:rPr>
        <w:t xml:space="preserve">atabase manages potential client marketing lists that are contacted to encourage business. </w:t>
      </w:r>
      <w:r w:rsidR="00546482" w:rsidRPr="0053557E">
        <w:rPr>
          <w:rFonts w:ascii="Arial" w:eastAsia="Times New Roman" w:hAnsi="Arial" w:cs="Lucida Sans Unicode"/>
          <w:color w:val="000000"/>
          <w:lang w:eastAsia="en-GB"/>
        </w:rPr>
        <w:t xml:space="preserve">The day is broken down via tasks assigned (Appendix </w:t>
      </w:r>
      <w:r w:rsidR="00097250" w:rsidRPr="0053557E">
        <w:rPr>
          <w:rFonts w:ascii="Arial" w:eastAsia="Times New Roman" w:hAnsi="Arial" w:cs="Lucida Sans Unicode"/>
          <w:color w:val="000000"/>
          <w:lang w:eastAsia="en-GB"/>
        </w:rPr>
        <w:t>5</w:t>
      </w:r>
      <w:r w:rsidR="00546482" w:rsidRPr="0053557E">
        <w:rPr>
          <w:rFonts w:ascii="Arial" w:eastAsia="Times New Roman" w:hAnsi="Arial" w:cs="Lucida Sans Unicode"/>
          <w:color w:val="000000"/>
          <w:lang w:eastAsia="en-GB"/>
        </w:rPr>
        <w:t>)</w:t>
      </w:r>
    </w:p>
    <w:p w14:paraId="5EE568F7" w14:textId="0F7E5BB0" w:rsidR="00D47B8F" w:rsidRPr="0053557E" w:rsidRDefault="00D47B8F"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 xml:space="preserve">Each level employees have access to what is required to do their job via passwords. i.e. Accounts access to payroll and </w:t>
      </w:r>
      <w:r w:rsidR="00DD584B" w:rsidRPr="0053557E">
        <w:rPr>
          <w:rFonts w:ascii="Arial" w:eastAsia="Times New Roman" w:hAnsi="Arial" w:cs="Lucida Sans Unicode"/>
          <w:color w:val="000000"/>
          <w:lang w:eastAsia="en-GB"/>
        </w:rPr>
        <w:t>invoices, consultant</w:t>
      </w:r>
      <w:r w:rsidR="0050046E" w:rsidRPr="0053557E">
        <w:rPr>
          <w:rFonts w:ascii="Arial" w:eastAsia="Times New Roman" w:hAnsi="Arial" w:cs="Lucida Sans Unicode"/>
          <w:color w:val="000000"/>
          <w:lang w:eastAsia="en-GB"/>
        </w:rPr>
        <w:t xml:space="preserve"> </w:t>
      </w:r>
      <w:r w:rsidR="00DD584B" w:rsidRPr="0053557E">
        <w:rPr>
          <w:rFonts w:ascii="Arial" w:eastAsia="Times New Roman" w:hAnsi="Arial" w:cs="Lucida Sans Unicode"/>
          <w:color w:val="000000"/>
          <w:lang w:eastAsia="en-GB"/>
        </w:rPr>
        <w:t>access to candidate and client information, admin</w:t>
      </w:r>
      <w:r w:rsidR="0050046E" w:rsidRPr="0053557E">
        <w:rPr>
          <w:rFonts w:ascii="Arial" w:eastAsia="Times New Roman" w:hAnsi="Arial" w:cs="Lucida Sans Unicode"/>
          <w:color w:val="000000"/>
          <w:lang w:eastAsia="en-GB"/>
        </w:rPr>
        <w:t xml:space="preserve"> </w:t>
      </w:r>
      <w:r w:rsidR="00DD584B" w:rsidRPr="0053557E">
        <w:rPr>
          <w:rFonts w:ascii="Arial" w:eastAsia="Times New Roman" w:hAnsi="Arial" w:cs="Lucida Sans Unicode"/>
          <w:color w:val="000000"/>
          <w:lang w:eastAsia="en-GB"/>
        </w:rPr>
        <w:t xml:space="preserve">access to candidate information. These are controlled by management and helps organise employees focusing on the tasks assigned to them. </w:t>
      </w:r>
    </w:p>
    <w:p w14:paraId="445E7C44" w14:textId="17BF54CD" w:rsidR="00C67453" w:rsidRPr="0053557E" w:rsidRDefault="008B0A46"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Progress is tracked through analysing data i.e. number of clients, candidates, positions available, cost margin of roles</w:t>
      </w:r>
      <w:r w:rsidR="00DD584B" w:rsidRPr="0053557E">
        <w:rPr>
          <w:rFonts w:ascii="Arial" w:eastAsia="Times New Roman" w:hAnsi="Arial" w:cs="Lucida Sans Unicode"/>
          <w:color w:val="000000"/>
          <w:lang w:eastAsia="en-GB"/>
        </w:rPr>
        <w:t xml:space="preserve">, potential marketing etc. </w:t>
      </w:r>
    </w:p>
    <w:p w14:paraId="48189C39" w14:textId="4AFAEF1F" w:rsidR="00D95237" w:rsidRPr="0053557E" w:rsidRDefault="001D6AFA"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Employees</w:t>
      </w:r>
      <w:r w:rsidR="00DD584B" w:rsidRPr="0053557E">
        <w:rPr>
          <w:rFonts w:ascii="Arial" w:eastAsia="Times New Roman" w:hAnsi="Arial" w:cs="Lucida Sans Unicode"/>
          <w:color w:val="000000"/>
          <w:lang w:eastAsia="en-GB"/>
        </w:rPr>
        <w:t xml:space="preserve"> sign contracts</w:t>
      </w:r>
      <w:r w:rsidR="0050046E" w:rsidRPr="0053557E">
        <w:rPr>
          <w:rFonts w:ascii="Arial" w:eastAsia="Times New Roman" w:hAnsi="Arial" w:cs="Lucida Sans Unicode"/>
          <w:color w:val="000000"/>
          <w:lang w:eastAsia="en-GB"/>
        </w:rPr>
        <w:t>,</w:t>
      </w:r>
      <w:r w:rsidR="00DD584B" w:rsidRPr="0053557E">
        <w:rPr>
          <w:rFonts w:ascii="Arial" w:eastAsia="Times New Roman" w:hAnsi="Arial" w:cs="Lucida Sans Unicode"/>
          <w:color w:val="000000"/>
          <w:lang w:eastAsia="en-GB"/>
        </w:rPr>
        <w:t xml:space="preserve"> outlines what is expected of them in the course of their employment. These are confidentiality agreements and salary, working time etc</w:t>
      </w:r>
      <w:r w:rsidRPr="0053557E">
        <w:rPr>
          <w:rFonts w:ascii="Arial" w:eastAsia="Times New Roman" w:hAnsi="Arial" w:cs="Lucida Sans Unicode"/>
          <w:color w:val="000000"/>
          <w:lang w:eastAsia="en-GB"/>
        </w:rPr>
        <w:t>.</w:t>
      </w:r>
    </w:p>
    <w:p w14:paraId="17B44F08" w14:textId="7C7D9AD7" w:rsidR="00D95237" w:rsidRPr="0053557E" w:rsidRDefault="00D95237" w:rsidP="00E601DE">
      <w:pPr>
        <w:spacing w:before="100" w:beforeAutospacing="1" w:after="100" w:afterAutospacing="1" w:line="360" w:lineRule="auto"/>
        <w:jc w:val="both"/>
        <w:rPr>
          <w:rFonts w:ascii="Arial" w:eastAsia="Times New Roman" w:hAnsi="Arial" w:cs="Lucida Sans Unicode"/>
          <w:color w:val="000000"/>
          <w:lang w:eastAsia="en-GB"/>
        </w:rPr>
      </w:pPr>
    </w:p>
    <w:p w14:paraId="6769A0D4" w14:textId="70D7CFC3" w:rsidR="00182140" w:rsidRPr="0053557E" w:rsidRDefault="00E14EA1" w:rsidP="00E601DE">
      <w:pPr>
        <w:pStyle w:val="NormalWeb"/>
        <w:numPr>
          <w:ilvl w:val="1"/>
          <w:numId w:val="22"/>
        </w:numPr>
        <w:shd w:val="clear" w:color="auto" w:fill="FFFFFF"/>
        <w:spacing w:line="360" w:lineRule="auto"/>
        <w:ind w:left="0"/>
        <w:jc w:val="both"/>
        <w:rPr>
          <w:rStyle w:val="Strong"/>
          <w:rFonts w:ascii="Arial" w:hAnsi="Arial" w:cs="Arial"/>
          <w:b w:val="0"/>
          <w:bCs w:val="0"/>
          <w:color w:val="333333"/>
          <w:sz w:val="22"/>
          <w:u w:val="single"/>
        </w:rPr>
      </w:pPr>
      <w:r w:rsidRPr="0053557E">
        <w:rPr>
          <w:rStyle w:val="Strong"/>
          <w:rFonts w:ascii="Arial" w:hAnsi="Arial" w:cs="Arial"/>
          <w:b w:val="0"/>
          <w:bCs w:val="0"/>
          <w:color w:val="333333"/>
          <w:sz w:val="22"/>
          <w:u w:val="single"/>
        </w:rPr>
        <w:t xml:space="preserve"> </w:t>
      </w:r>
      <w:r w:rsidR="000B3D31" w:rsidRPr="0053557E">
        <w:rPr>
          <w:rStyle w:val="Strong"/>
          <w:rFonts w:ascii="Arial" w:hAnsi="Arial" w:cs="Arial"/>
          <w:b w:val="0"/>
          <w:bCs w:val="0"/>
          <w:color w:val="333333"/>
          <w:sz w:val="22"/>
          <w:u w:val="single"/>
        </w:rPr>
        <w:t xml:space="preserve">Skills </w:t>
      </w:r>
    </w:p>
    <w:p w14:paraId="599ACB4A" w14:textId="1D992045" w:rsidR="00C67453" w:rsidRPr="0053557E" w:rsidRDefault="001C6C43"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Employees are recruited in accordance to their Job requirements</w:t>
      </w:r>
      <w:r w:rsidR="0050046E" w:rsidRPr="0053557E">
        <w:rPr>
          <w:rFonts w:ascii="Arial" w:eastAsia="Times New Roman" w:hAnsi="Arial" w:cs="Lucida Sans Unicode"/>
          <w:color w:val="000000"/>
          <w:lang w:eastAsia="en-GB"/>
        </w:rPr>
        <w:t xml:space="preserve"> </w:t>
      </w:r>
      <w:r w:rsidR="004A5801" w:rsidRPr="0053557E">
        <w:rPr>
          <w:rFonts w:ascii="Arial" w:eastAsia="Times New Roman" w:hAnsi="Arial" w:cs="Lucida Sans Unicode"/>
          <w:color w:val="000000"/>
          <w:lang w:eastAsia="en-GB"/>
        </w:rPr>
        <w:t>(Appendix</w:t>
      </w:r>
      <w:r w:rsidR="00546482" w:rsidRPr="0053557E">
        <w:rPr>
          <w:rFonts w:ascii="Arial" w:eastAsia="Times New Roman" w:hAnsi="Arial" w:cs="Lucida Sans Unicode"/>
          <w:color w:val="000000"/>
          <w:lang w:eastAsia="en-GB"/>
        </w:rPr>
        <w:t xml:space="preserve"> </w:t>
      </w:r>
      <w:r w:rsidR="00097250" w:rsidRPr="0053557E">
        <w:rPr>
          <w:rFonts w:ascii="Arial" w:eastAsia="Times New Roman" w:hAnsi="Arial" w:cs="Lucida Sans Unicode"/>
          <w:color w:val="000000"/>
          <w:lang w:eastAsia="en-GB"/>
        </w:rPr>
        <w:t>4</w:t>
      </w:r>
      <w:r w:rsidR="004A5801" w:rsidRPr="0053557E">
        <w:rPr>
          <w:rFonts w:ascii="Arial" w:eastAsia="Times New Roman" w:hAnsi="Arial" w:cs="Lucida Sans Unicode"/>
          <w:color w:val="000000"/>
          <w:lang w:eastAsia="en-GB"/>
        </w:rPr>
        <w:t>)</w:t>
      </w:r>
      <w:r w:rsidR="0050046E" w:rsidRPr="0053557E">
        <w:rPr>
          <w:rFonts w:ascii="Arial" w:eastAsia="Times New Roman" w:hAnsi="Arial" w:cs="Lucida Sans Unicode"/>
          <w:color w:val="000000"/>
          <w:lang w:eastAsia="en-GB"/>
        </w:rPr>
        <w:t>.</w:t>
      </w:r>
    </w:p>
    <w:p w14:paraId="5A3623A6" w14:textId="2E440446" w:rsidR="00E601DE" w:rsidRPr="0053557E" w:rsidRDefault="00777271"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hAnsi="Arial" w:cs="Arial"/>
          <w:color w:val="333333"/>
        </w:rPr>
        <w:t xml:space="preserve">To match candidate vacancies to suitable </w:t>
      </w:r>
      <w:r w:rsidR="0050046E" w:rsidRPr="0053557E">
        <w:rPr>
          <w:rFonts w:ascii="Arial" w:hAnsi="Arial" w:cs="Arial"/>
          <w:color w:val="333333"/>
        </w:rPr>
        <w:t>clients, employees</w:t>
      </w:r>
      <w:r w:rsidRPr="0053557E">
        <w:rPr>
          <w:rFonts w:ascii="Arial" w:hAnsi="Arial" w:cs="Arial"/>
          <w:color w:val="333333"/>
        </w:rPr>
        <w:t xml:space="preserve"> are recruited to have certain natural characteristics (</w:t>
      </w:r>
      <w:proofErr w:type="spellStart"/>
      <w:r w:rsidRPr="0053557E">
        <w:rPr>
          <w:rFonts w:ascii="Arial" w:hAnsi="Arial" w:cs="Arial"/>
          <w:color w:val="333333"/>
        </w:rPr>
        <w:t>Kinnunen</w:t>
      </w:r>
      <w:proofErr w:type="spellEnd"/>
      <w:r w:rsidRPr="0053557E">
        <w:rPr>
          <w:rFonts w:ascii="Arial" w:hAnsi="Arial" w:cs="Arial"/>
          <w:color w:val="333333"/>
        </w:rPr>
        <w:t xml:space="preserve">, </w:t>
      </w:r>
      <w:proofErr w:type="spellStart"/>
      <w:r w:rsidRPr="0053557E">
        <w:rPr>
          <w:rFonts w:ascii="Arial" w:hAnsi="Arial" w:cs="Arial"/>
          <w:color w:val="333333"/>
        </w:rPr>
        <w:t>Parviainen</w:t>
      </w:r>
      <w:proofErr w:type="spellEnd"/>
      <w:r w:rsidRPr="0053557E">
        <w:rPr>
          <w:rFonts w:ascii="Arial" w:hAnsi="Arial" w:cs="Arial"/>
          <w:color w:val="333333"/>
        </w:rPr>
        <w:t>, 2016),</w:t>
      </w:r>
      <w:r w:rsidR="00A65C85">
        <w:rPr>
          <w:rFonts w:ascii="Arial" w:hAnsi="Arial" w:cs="Arial"/>
          <w:color w:val="333333"/>
        </w:rPr>
        <w:t xml:space="preserve"> </w:t>
      </w:r>
      <w:r w:rsidR="0050046E" w:rsidRPr="0053557E">
        <w:rPr>
          <w:rFonts w:ascii="Arial" w:hAnsi="Arial" w:cs="Arial"/>
          <w:color w:val="333333"/>
        </w:rPr>
        <w:t xml:space="preserve">in addition to a CV, for affective decision making, </w:t>
      </w:r>
      <w:r w:rsidRPr="0053557E">
        <w:rPr>
          <w:rFonts w:ascii="Arial" w:hAnsi="Arial" w:cs="Arial"/>
          <w:color w:val="333333"/>
        </w:rPr>
        <w:t>consultants must</w:t>
      </w:r>
      <w:r w:rsidR="0050046E" w:rsidRPr="0053557E">
        <w:rPr>
          <w:rFonts w:ascii="Arial" w:hAnsi="Arial" w:cs="Arial"/>
          <w:color w:val="333333"/>
        </w:rPr>
        <w:t xml:space="preserve"> have </w:t>
      </w:r>
      <w:r w:rsidRPr="0053557E">
        <w:rPr>
          <w:rFonts w:ascii="Arial" w:hAnsi="Arial" w:cs="Arial"/>
          <w:color w:val="333333"/>
        </w:rPr>
        <w:t xml:space="preserve">flare for recognising  potential candidates skills and </w:t>
      </w:r>
      <w:r w:rsidR="006036A2" w:rsidRPr="0053557E">
        <w:rPr>
          <w:rFonts w:ascii="Arial" w:hAnsi="Arial" w:cs="Arial"/>
          <w:color w:val="333333"/>
        </w:rPr>
        <w:t>characteristics</w:t>
      </w:r>
      <w:r w:rsidRPr="0053557E">
        <w:rPr>
          <w:rFonts w:ascii="Arial" w:hAnsi="Arial" w:cs="Arial"/>
          <w:color w:val="333333"/>
        </w:rPr>
        <w:t xml:space="preserve"> to match the job requirement. Good vibrations and gut feelings help consultants in selecting an ‘organisations person fit’. Even though these skills can be learnt, there is an element of </w:t>
      </w:r>
      <w:r w:rsidR="00E601DE" w:rsidRPr="0053557E">
        <w:rPr>
          <w:rFonts w:ascii="Arial" w:hAnsi="Arial" w:cs="Arial"/>
          <w:color w:val="333333"/>
        </w:rPr>
        <w:t xml:space="preserve">natural abilities. </w:t>
      </w:r>
      <w:r w:rsidR="0048613D" w:rsidRPr="0053557E">
        <w:rPr>
          <w:rFonts w:ascii="Arial" w:eastAsia="Times New Roman" w:hAnsi="Arial" w:cs="Lucida Sans Unicode"/>
          <w:color w:val="000000"/>
          <w:lang w:eastAsia="en-GB"/>
        </w:rPr>
        <w:t>Trainees require on the job learning</w:t>
      </w:r>
      <w:r w:rsidR="0050046E" w:rsidRPr="0053557E">
        <w:rPr>
          <w:rFonts w:ascii="Arial" w:eastAsia="Times New Roman" w:hAnsi="Arial" w:cs="Lucida Sans Unicode"/>
          <w:color w:val="000000"/>
          <w:lang w:eastAsia="en-GB"/>
        </w:rPr>
        <w:t xml:space="preserve">, interactive tools, </w:t>
      </w:r>
      <w:r w:rsidR="0048613D" w:rsidRPr="0053557E">
        <w:rPr>
          <w:rFonts w:ascii="Arial" w:eastAsia="Times New Roman" w:hAnsi="Arial" w:cs="Lucida Sans Unicode"/>
          <w:color w:val="000000"/>
          <w:lang w:eastAsia="en-GB"/>
        </w:rPr>
        <w:t>handbooks</w:t>
      </w:r>
      <w:r w:rsidR="0050046E" w:rsidRPr="0053557E">
        <w:rPr>
          <w:rFonts w:ascii="Arial" w:eastAsia="Times New Roman" w:hAnsi="Arial" w:cs="Lucida Sans Unicode"/>
          <w:color w:val="000000"/>
          <w:lang w:eastAsia="en-GB"/>
        </w:rPr>
        <w:t>.</w:t>
      </w:r>
      <w:r w:rsidR="0048613D" w:rsidRPr="0053557E">
        <w:rPr>
          <w:rFonts w:ascii="Arial" w:eastAsia="Times New Roman" w:hAnsi="Arial" w:cs="Lucida Sans Unicode"/>
          <w:color w:val="000000"/>
          <w:lang w:eastAsia="en-GB"/>
        </w:rPr>
        <w:t xml:space="preserve"> </w:t>
      </w:r>
      <w:r w:rsidR="00E601DE" w:rsidRPr="0053557E">
        <w:rPr>
          <w:rFonts w:ascii="Arial" w:hAnsi="Arial" w:cs="Lucida Sans Unicode"/>
          <w:color w:val="000000"/>
        </w:rPr>
        <w:t xml:space="preserve">All </w:t>
      </w:r>
      <w:r w:rsidR="00E601DE" w:rsidRPr="0053557E">
        <w:rPr>
          <w:rFonts w:ascii="Arial" w:eastAsia="Times New Roman" w:hAnsi="Arial" w:cs="Lucida Sans Unicode"/>
          <w:color w:val="000000"/>
          <w:lang w:eastAsia="en-GB"/>
        </w:rPr>
        <w:t xml:space="preserve">Employees have quarterly 1-2-1 assessments, this is monitored whether they have hit their personal weekly, team monthly targets. </w:t>
      </w:r>
    </w:p>
    <w:p w14:paraId="3AD4721D" w14:textId="58CD46D7" w:rsidR="0048613D" w:rsidRPr="0053557E" w:rsidRDefault="0048613D"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 xml:space="preserve">The organisation is known being in the business for well over 20 years, they have won multiple awards </w:t>
      </w:r>
      <w:r w:rsidR="00936636" w:rsidRPr="0053557E">
        <w:rPr>
          <w:rFonts w:ascii="Arial" w:eastAsia="Times New Roman" w:hAnsi="Arial" w:cs="Lucida Sans Unicode"/>
          <w:color w:val="000000"/>
          <w:lang w:eastAsia="en-GB"/>
        </w:rPr>
        <w:t xml:space="preserve">and help charitable trusts i.e. Birmingham Children’s Hospital – CEO Jaz Bal took part in Sutton Coldfield Run, 2017 (JustGiving, 2017). They are part of the community of Birmingham which makes them influential as a business. </w:t>
      </w:r>
    </w:p>
    <w:p w14:paraId="4737D496" w14:textId="13EE7D91" w:rsidR="00182140" w:rsidRPr="0053557E" w:rsidRDefault="000B3D31" w:rsidP="00E601DE">
      <w:pPr>
        <w:pStyle w:val="NormalWeb"/>
        <w:numPr>
          <w:ilvl w:val="1"/>
          <w:numId w:val="22"/>
        </w:numPr>
        <w:shd w:val="clear" w:color="auto" w:fill="FFFFFF"/>
        <w:spacing w:line="360" w:lineRule="auto"/>
        <w:ind w:left="0"/>
        <w:jc w:val="both"/>
        <w:rPr>
          <w:rStyle w:val="Strong"/>
          <w:rFonts w:ascii="Arial" w:hAnsi="Arial" w:cs="Arial"/>
          <w:b w:val="0"/>
          <w:bCs w:val="0"/>
          <w:color w:val="333333"/>
          <w:sz w:val="22"/>
          <w:u w:val="single"/>
        </w:rPr>
      </w:pPr>
      <w:r w:rsidRPr="0053557E">
        <w:rPr>
          <w:rStyle w:val="Strong"/>
          <w:rFonts w:ascii="Arial" w:hAnsi="Arial" w:cs="Arial"/>
          <w:b w:val="0"/>
          <w:bCs w:val="0"/>
          <w:color w:val="333333"/>
          <w:sz w:val="22"/>
          <w:u w:val="single"/>
        </w:rPr>
        <w:lastRenderedPageBreak/>
        <w:t xml:space="preserve">Staff </w:t>
      </w:r>
    </w:p>
    <w:p w14:paraId="316B898B" w14:textId="5D609DF3" w:rsidR="0033719C" w:rsidRPr="0053557E" w:rsidRDefault="004F20E9"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They</w:t>
      </w:r>
      <w:r w:rsidR="0033719C" w:rsidRPr="0053557E">
        <w:rPr>
          <w:rFonts w:ascii="Arial" w:eastAsia="Times New Roman" w:hAnsi="Arial" w:cs="Lucida Sans Unicode"/>
          <w:color w:val="000000"/>
          <w:lang w:eastAsia="en-GB"/>
        </w:rPr>
        <w:t xml:space="preserve"> consist</w:t>
      </w:r>
      <w:r w:rsidRPr="0053557E">
        <w:rPr>
          <w:rFonts w:ascii="Arial" w:eastAsia="Times New Roman" w:hAnsi="Arial" w:cs="Lucida Sans Unicode"/>
          <w:color w:val="000000"/>
          <w:lang w:eastAsia="en-GB"/>
        </w:rPr>
        <w:t xml:space="preserve"> of</w:t>
      </w:r>
      <w:r w:rsidR="0033719C" w:rsidRPr="0053557E">
        <w:rPr>
          <w:rFonts w:ascii="Arial" w:eastAsia="Times New Roman" w:hAnsi="Arial" w:cs="Lucida Sans Unicode"/>
          <w:color w:val="000000"/>
          <w:lang w:eastAsia="en-GB"/>
        </w:rPr>
        <w:t xml:space="preserve"> 26 </w:t>
      </w:r>
      <w:r w:rsidR="000E61E2" w:rsidRPr="0053557E">
        <w:rPr>
          <w:rFonts w:ascii="Arial" w:eastAsia="Times New Roman" w:hAnsi="Arial" w:cs="Lucida Sans Unicode"/>
          <w:color w:val="000000"/>
          <w:lang w:eastAsia="en-GB"/>
        </w:rPr>
        <w:t>employees</w:t>
      </w:r>
      <w:r w:rsidR="0033719C" w:rsidRPr="0053557E">
        <w:rPr>
          <w:rFonts w:ascii="Arial" w:eastAsia="Times New Roman" w:hAnsi="Arial" w:cs="Lucida Sans Unicode"/>
          <w:color w:val="000000"/>
          <w:lang w:eastAsia="en-GB"/>
        </w:rPr>
        <w:t xml:space="preserve"> and </w:t>
      </w:r>
      <w:r w:rsidRPr="0053557E">
        <w:rPr>
          <w:rFonts w:ascii="Arial" w:eastAsia="Times New Roman" w:hAnsi="Arial" w:cs="Lucida Sans Unicode"/>
          <w:color w:val="000000"/>
          <w:lang w:eastAsia="en-GB"/>
        </w:rPr>
        <w:t>CEO.</w:t>
      </w:r>
      <w:r w:rsidR="0033719C" w:rsidRPr="0053557E">
        <w:rPr>
          <w:rFonts w:ascii="Arial" w:eastAsia="Times New Roman" w:hAnsi="Arial" w:cs="Lucida Sans Unicode"/>
          <w:color w:val="000000"/>
          <w:lang w:eastAsia="en-GB"/>
        </w:rPr>
        <w:t xml:space="preserve"> </w:t>
      </w:r>
      <w:r w:rsidR="000E61E2" w:rsidRPr="0053557E">
        <w:rPr>
          <w:rFonts w:ascii="Arial" w:eastAsia="Times New Roman" w:hAnsi="Arial" w:cs="Lucida Sans Unicode"/>
          <w:color w:val="000000"/>
          <w:lang w:eastAsia="en-GB"/>
        </w:rPr>
        <w:t xml:space="preserve">Staff are recruited via identifying market research gap as Education, </w:t>
      </w:r>
      <w:r w:rsidR="00961D97" w:rsidRPr="0053557E">
        <w:rPr>
          <w:rFonts w:ascii="Arial" w:eastAsia="Times New Roman" w:hAnsi="Arial" w:cs="Lucida Sans Unicode"/>
          <w:color w:val="000000"/>
          <w:lang w:eastAsia="en-GB"/>
        </w:rPr>
        <w:t>Healthcare</w:t>
      </w:r>
      <w:r w:rsidR="000E61E2" w:rsidRPr="0053557E">
        <w:rPr>
          <w:rFonts w:ascii="Arial" w:eastAsia="Times New Roman" w:hAnsi="Arial" w:cs="Lucida Sans Unicode"/>
          <w:color w:val="000000"/>
          <w:lang w:eastAsia="en-GB"/>
        </w:rPr>
        <w:t xml:space="preserve"> and IT sector are higher </w:t>
      </w:r>
      <w:r w:rsidR="00961D97" w:rsidRPr="0053557E">
        <w:rPr>
          <w:rFonts w:ascii="Arial" w:eastAsia="Times New Roman" w:hAnsi="Arial" w:cs="Lucida Sans Unicode"/>
          <w:color w:val="000000"/>
          <w:lang w:eastAsia="en-GB"/>
        </w:rPr>
        <w:t>value-added</w:t>
      </w:r>
      <w:r w:rsidR="000E61E2" w:rsidRPr="0053557E">
        <w:rPr>
          <w:rFonts w:ascii="Arial" w:eastAsia="Times New Roman" w:hAnsi="Arial" w:cs="Lucida Sans Unicode"/>
          <w:color w:val="000000"/>
          <w:lang w:eastAsia="en-GB"/>
        </w:rPr>
        <w:t xml:space="preserve"> markets these have been predominant </w:t>
      </w:r>
      <w:r w:rsidR="001138B4" w:rsidRPr="0053557E">
        <w:rPr>
          <w:rFonts w:ascii="Arial" w:eastAsia="Times New Roman" w:hAnsi="Arial" w:cs="Lucida Sans Unicode"/>
          <w:color w:val="000000"/>
          <w:lang w:eastAsia="en-GB"/>
        </w:rPr>
        <w:t>in</w:t>
      </w:r>
      <w:r w:rsidR="000E61E2" w:rsidRPr="0053557E">
        <w:rPr>
          <w:rFonts w:ascii="Arial" w:eastAsia="Times New Roman" w:hAnsi="Arial" w:cs="Lucida Sans Unicode"/>
          <w:color w:val="000000"/>
          <w:lang w:eastAsia="en-GB"/>
        </w:rPr>
        <w:t xml:space="preserve"> </w:t>
      </w:r>
      <w:proofErr w:type="spellStart"/>
      <w:r w:rsidR="000E61E2" w:rsidRPr="0053557E">
        <w:rPr>
          <w:rFonts w:ascii="Arial" w:eastAsia="Times New Roman" w:hAnsi="Arial" w:cs="Lucida Sans Unicode"/>
          <w:color w:val="000000"/>
          <w:lang w:eastAsia="en-GB"/>
        </w:rPr>
        <w:t>Balfors</w:t>
      </w:r>
      <w:proofErr w:type="spellEnd"/>
      <w:r w:rsidR="000E61E2" w:rsidRPr="0053557E">
        <w:rPr>
          <w:rFonts w:ascii="Arial" w:eastAsia="Times New Roman" w:hAnsi="Arial" w:cs="Lucida Sans Unicode"/>
          <w:color w:val="000000"/>
          <w:lang w:eastAsia="en-GB"/>
        </w:rPr>
        <w:t xml:space="preserve"> success. </w:t>
      </w:r>
    </w:p>
    <w:p w14:paraId="790340AE" w14:textId="3D318FEF" w:rsidR="0083622D" w:rsidRPr="0053557E" w:rsidRDefault="00485B33"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A good atmosphere is required to meet the fast-paced working</w:t>
      </w:r>
      <w:r w:rsidR="00794B6C" w:rsidRPr="0053557E">
        <w:rPr>
          <w:rFonts w:ascii="Arial" w:eastAsia="Times New Roman" w:hAnsi="Arial" w:cs="Arial"/>
          <w:color w:val="000000"/>
          <w:lang w:eastAsia="en-GB"/>
        </w:rPr>
        <w:t xml:space="preserve">, they have an open plan office, with an open-door policy to the CEO, </w:t>
      </w:r>
      <w:r w:rsidR="004F20E9" w:rsidRPr="0053557E">
        <w:rPr>
          <w:rFonts w:ascii="Arial" w:eastAsia="Times New Roman" w:hAnsi="Arial" w:cs="Arial"/>
          <w:color w:val="000000"/>
          <w:lang w:eastAsia="en-GB"/>
        </w:rPr>
        <w:t xml:space="preserve">helping </w:t>
      </w:r>
      <w:r w:rsidR="00794B6C" w:rsidRPr="0053557E">
        <w:rPr>
          <w:rFonts w:ascii="Arial" w:eastAsia="Times New Roman" w:hAnsi="Arial" w:cs="Arial"/>
          <w:color w:val="000000"/>
          <w:lang w:eastAsia="en-GB"/>
        </w:rPr>
        <w:t>with</w:t>
      </w:r>
      <w:r w:rsidR="004F20E9" w:rsidRPr="0053557E">
        <w:rPr>
          <w:rFonts w:ascii="Arial" w:eastAsia="Times New Roman" w:hAnsi="Arial" w:cs="Arial"/>
          <w:color w:val="000000"/>
          <w:lang w:eastAsia="en-GB"/>
        </w:rPr>
        <w:t xml:space="preserve"> </w:t>
      </w:r>
      <w:r w:rsidR="00794B6C" w:rsidRPr="0053557E">
        <w:rPr>
          <w:rFonts w:ascii="Arial" w:eastAsia="Times New Roman" w:hAnsi="Arial" w:cs="Arial"/>
          <w:color w:val="000000"/>
          <w:lang w:eastAsia="en-GB"/>
        </w:rPr>
        <w:t>communication</w:t>
      </w:r>
      <w:r w:rsidR="004F20E9" w:rsidRPr="0053557E">
        <w:rPr>
          <w:rFonts w:ascii="Arial" w:eastAsia="Times New Roman" w:hAnsi="Arial" w:cs="Arial"/>
          <w:color w:val="000000"/>
          <w:lang w:eastAsia="en-GB"/>
        </w:rPr>
        <w:t xml:space="preserve">. </w:t>
      </w:r>
      <w:r w:rsidR="00794B6C" w:rsidRPr="0053557E">
        <w:rPr>
          <w:rFonts w:ascii="Arial" w:eastAsia="Times New Roman" w:hAnsi="Arial" w:cs="Arial"/>
          <w:color w:val="000000"/>
          <w:lang w:eastAsia="en-GB"/>
        </w:rPr>
        <w:t xml:space="preserve">Consultants have a basic salary which is boosted by commission – incentive. </w:t>
      </w:r>
      <w:r w:rsidR="0083622D" w:rsidRPr="0053557E">
        <w:rPr>
          <w:rFonts w:ascii="Arial" w:eastAsia="Times New Roman" w:hAnsi="Arial" w:cs="Arial"/>
          <w:color w:val="000000"/>
          <w:lang w:eastAsia="en-GB"/>
        </w:rPr>
        <w:t xml:space="preserve">Incentives are provided by means of “Employee of the Month” recognition, which is based on sales, the individuals photo would be framed and placed in a prominent position for all to see, also annual functions held for best team, employee – win all-inclusive weekend away. </w:t>
      </w:r>
    </w:p>
    <w:p w14:paraId="541F6973" w14:textId="5B4E058D" w:rsidR="00794B6C" w:rsidRPr="0053557E" w:rsidRDefault="00794B6C"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Consultants have access inhouse candidate database, job boards, indeed, Monster, government job boards to upload job vacancies. Trainee staff are recruited with underlying characteristics needed to do the job (appendix</w:t>
      </w:r>
      <w:r w:rsidR="00546482" w:rsidRPr="0053557E">
        <w:rPr>
          <w:rFonts w:ascii="Arial" w:eastAsia="Times New Roman" w:hAnsi="Arial" w:cs="Arial"/>
          <w:color w:val="000000"/>
          <w:lang w:eastAsia="en-GB"/>
        </w:rPr>
        <w:t xml:space="preserve"> </w:t>
      </w:r>
      <w:r w:rsidR="00097250" w:rsidRPr="0053557E">
        <w:rPr>
          <w:rFonts w:ascii="Arial" w:eastAsia="Times New Roman" w:hAnsi="Arial" w:cs="Arial"/>
          <w:color w:val="000000"/>
          <w:lang w:eastAsia="en-GB"/>
        </w:rPr>
        <w:t>4</w:t>
      </w:r>
      <w:r w:rsidRPr="0053557E">
        <w:rPr>
          <w:rFonts w:ascii="Arial" w:eastAsia="Times New Roman" w:hAnsi="Arial" w:cs="Arial"/>
          <w:color w:val="000000"/>
          <w:lang w:eastAsia="en-GB"/>
        </w:rPr>
        <w:t xml:space="preserve">). They are trained on the job with the manager overseeing their development by means of a personal development plan, any additional training needs are incorporated into the work schedule. </w:t>
      </w:r>
    </w:p>
    <w:p w14:paraId="681680AA" w14:textId="734F8B97" w:rsidR="0083622D" w:rsidRPr="0053557E" w:rsidRDefault="00824C0F"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Arial"/>
          <w:color w:val="000000"/>
          <w:lang w:eastAsia="en-GB"/>
        </w:rPr>
        <w:t xml:space="preserve">According to Jaz Bal, CEO (Appendix </w:t>
      </w:r>
      <w:r w:rsidR="00097250" w:rsidRPr="0053557E">
        <w:rPr>
          <w:rFonts w:ascii="Arial" w:eastAsia="Times New Roman" w:hAnsi="Arial" w:cs="Arial"/>
          <w:color w:val="000000"/>
          <w:lang w:eastAsia="en-GB"/>
        </w:rPr>
        <w:t>10</w:t>
      </w:r>
      <w:r w:rsidRPr="0053557E">
        <w:rPr>
          <w:rFonts w:ascii="Arial" w:eastAsia="Times New Roman" w:hAnsi="Arial" w:cs="Arial"/>
          <w:color w:val="000000"/>
          <w:lang w:eastAsia="en-GB"/>
        </w:rPr>
        <w:t xml:space="preserve">) there is </w:t>
      </w:r>
      <w:r w:rsidR="00097250" w:rsidRPr="0053557E">
        <w:rPr>
          <w:rFonts w:ascii="Arial" w:eastAsia="Times New Roman" w:hAnsi="Arial" w:cs="Arial"/>
          <w:color w:val="000000"/>
          <w:lang w:eastAsia="en-GB"/>
        </w:rPr>
        <w:t>an impact</w:t>
      </w:r>
      <w:r w:rsidRPr="0053557E">
        <w:rPr>
          <w:rFonts w:ascii="Arial" w:eastAsia="Times New Roman" w:hAnsi="Arial" w:cs="Arial"/>
          <w:color w:val="000000"/>
          <w:lang w:eastAsia="en-GB"/>
        </w:rPr>
        <w:t xml:space="preserve"> on retention of employees, due to the fast passed and pressure of </w:t>
      </w:r>
      <w:r w:rsidR="00097250" w:rsidRPr="0053557E">
        <w:rPr>
          <w:rFonts w:ascii="Arial" w:eastAsia="Times New Roman" w:hAnsi="Arial" w:cs="Arial"/>
          <w:color w:val="000000"/>
          <w:lang w:eastAsia="en-GB"/>
        </w:rPr>
        <w:t>environment</w:t>
      </w:r>
      <w:r w:rsidRPr="0053557E">
        <w:rPr>
          <w:rFonts w:ascii="Arial" w:eastAsia="Times New Roman" w:hAnsi="Arial" w:cs="Arial"/>
          <w:color w:val="000000"/>
          <w:lang w:eastAsia="en-GB"/>
        </w:rPr>
        <w:t xml:space="preserve">. </w:t>
      </w:r>
    </w:p>
    <w:p w14:paraId="62EDED4F" w14:textId="6FEA1A03" w:rsidR="00182140" w:rsidRPr="0053557E" w:rsidRDefault="00E14EA1" w:rsidP="00E601DE">
      <w:pPr>
        <w:pStyle w:val="NormalWeb"/>
        <w:numPr>
          <w:ilvl w:val="1"/>
          <w:numId w:val="22"/>
        </w:numPr>
        <w:shd w:val="clear" w:color="auto" w:fill="FFFFFF"/>
        <w:spacing w:line="360" w:lineRule="auto"/>
        <w:ind w:left="0"/>
        <w:jc w:val="both"/>
        <w:rPr>
          <w:rStyle w:val="Strong"/>
          <w:rFonts w:ascii="Arial" w:hAnsi="Arial" w:cs="Arial"/>
          <w:b w:val="0"/>
          <w:bCs w:val="0"/>
          <w:color w:val="333333"/>
          <w:sz w:val="22"/>
          <w:u w:val="single"/>
        </w:rPr>
      </w:pPr>
      <w:r w:rsidRPr="0053557E">
        <w:rPr>
          <w:rStyle w:val="Strong"/>
          <w:rFonts w:ascii="Arial" w:hAnsi="Arial" w:cs="Arial"/>
          <w:b w:val="0"/>
          <w:bCs w:val="0"/>
          <w:color w:val="333333"/>
          <w:sz w:val="22"/>
          <w:u w:val="single"/>
        </w:rPr>
        <w:t xml:space="preserve"> </w:t>
      </w:r>
      <w:r w:rsidR="000B3D31" w:rsidRPr="0053557E">
        <w:rPr>
          <w:rStyle w:val="Strong"/>
          <w:rFonts w:ascii="Arial" w:hAnsi="Arial" w:cs="Arial"/>
          <w:b w:val="0"/>
          <w:bCs w:val="0"/>
          <w:color w:val="333333"/>
          <w:sz w:val="22"/>
          <w:u w:val="single"/>
        </w:rPr>
        <w:t xml:space="preserve">Style </w:t>
      </w:r>
    </w:p>
    <w:p w14:paraId="6E4F938F" w14:textId="6464BC9E" w:rsidR="00667FD9" w:rsidRPr="0053557E" w:rsidRDefault="00667FD9"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The management style is lead from example,</w:t>
      </w:r>
      <w:r w:rsidR="00197C1E" w:rsidRPr="0053557E">
        <w:rPr>
          <w:rFonts w:ascii="Arial" w:eastAsia="Times New Roman" w:hAnsi="Arial" w:cs="Arial"/>
          <w:color w:val="000000"/>
          <w:lang w:eastAsia="en-GB"/>
        </w:rPr>
        <w:t xml:space="preserve"> paternalistic,</w:t>
      </w:r>
      <w:r w:rsidRPr="0053557E">
        <w:rPr>
          <w:rFonts w:ascii="Arial" w:eastAsia="Times New Roman" w:hAnsi="Arial" w:cs="Arial"/>
          <w:color w:val="000000"/>
          <w:lang w:eastAsia="en-GB"/>
        </w:rPr>
        <w:t xml:space="preserve"> managers have over 5 years’ experience in given fields. As it is an open plan office, even though it’s a fast-paced environment, employees share banter throughout the day. Individuals have various characteristics by share</w:t>
      </w:r>
      <w:r w:rsidR="004F20E9" w:rsidRPr="0053557E">
        <w:rPr>
          <w:rFonts w:ascii="Arial" w:eastAsia="Times New Roman" w:hAnsi="Arial" w:cs="Arial"/>
          <w:color w:val="000000"/>
          <w:lang w:eastAsia="en-GB"/>
        </w:rPr>
        <w:t>d</w:t>
      </w:r>
      <w:r w:rsidRPr="0053557E">
        <w:rPr>
          <w:rFonts w:ascii="Arial" w:eastAsia="Times New Roman" w:hAnsi="Arial" w:cs="Arial"/>
          <w:color w:val="000000"/>
          <w:lang w:eastAsia="en-GB"/>
        </w:rPr>
        <w:t xml:space="preserve"> common underlying traits (appendix</w:t>
      </w:r>
      <w:r w:rsidR="00097250" w:rsidRPr="0053557E">
        <w:rPr>
          <w:rFonts w:ascii="Arial" w:eastAsia="Times New Roman" w:hAnsi="Arial" w:cs="Arial"/>
          <w:color w:val="000000"/>
          <w:lang w:eastAsia="en-GB"/>
        </w:rPr>
        <w:t xml:space="preserve"> 4</w:t>
      </w:r>
      <w:r w:rsidRPr="0053557E">
        <w:rPr>
          <w:rFonts w:ascii="Arial" w:eastAsia="Times New Roman" w:hAnsi="Arial" w:cs="Arial"/>
          <w:color w:val="000000"/>
          <w:lang w:eastAsia="en-GB"/>
        </w:rPr>
        <w:t xml:space="preserve">) however trainee consultants will require resilience to succeed. </w:t>
      </w:r>
    </w:p>
    <w:p w14:paraId="4EE5BE6B" w14:textId="65E3FEC7" w:rsidR="00E32A8F" w:rsidRPr="0053557E" w:rsidRDefault="001D6AFA"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 xml:space="preserve">Managers </w:t>
      </w:r>
      <w:r w:rsidR="000D77EA" w:rsidRPr="0053557E">
        <w:rPr>
          <w:rFonts w:ascii="Arial" w:eastAsia="Times New Roman" w:hAnsi="Arial" w:cs="Arial"/>
          <w:color w:val="000000"/>
          <w:lang w:eastAsia="en-GB"/>
        </w:rPr>
        <w:t xml:space="preserve">resolve issues </w:t>
      </w:r>
      <w:r w:rsidR="00E32A8F" w:rsidRPr="0053557E">
        <w:rPr>
          <w:rFonts w:ascii="Arial" w:eastAsia="Times New Roman" w:hAnsi="Arial" w:cs="Arial"/>
          <w:color w:val="000000"/>
          <w:lang w:eastAsia="en-GB"/>
        </w:rPr>
        <w:t xml:space="preserve">as soon as possible, however there are employees </w:t>
      </w:r>
      <w:r w:rsidR="004F20E9" w:rsidRPr="0053557E">
        <w:rPr>
          <w:rFonts w:ascii="Arial" w:eastAsia="Times New Roman" w:hAnsi="Arial" w:cs="Arial"/>
          <w:color w:val="000000"/>
          <w:lang w:eastAsia="en-GB"/>
        </w:rPr>
        <w:t>who aren’t teamwork orientated</w:t>
      </w:r>
      <w:r w:rsidR="00E32A8F" w:rsidRPr="0053557E">
        <w:rPr>
          <w:rFonts w:ascii="Arial" w:eastAsia="Times New Roman" w:hAnsi="Arial" w:cs="Arial"/>
          <w:color w:val="000000"/>
          <w:lang w:eastAsia="en-GB"/>
        </w:rPr>
        <w:t xml:space="preserve">, when </w:t>
      </w:r>
      <w:r w:rsidR="004C7C04" w:rsidRPr="0053557E">
        <w:rPr>
          <w:rFonts w:ascii="Arial" w:eastAsia="Times New Roman" w:hAnsi="Arial" w:cs="Arial"/>
          <w:color w:val="000000"/>
          <w:lang w:eastAsia="en-GB"/>
        </w:rPr>
        <w:t>they’re</w:t>
      </w:r>
      <w:r w:rsidR="00E32A8F" w:rsidRPr="0053557E">
        <w:rPr>
          <w:rFonts w:ascii="Arial" w:eastAsia="Times New Roman" w:hAnsi="Arial" w:cs="Arial"/>
          <w:color w:val="000000"/>
          <w:lang w:eastAsia="en-GB"/>
        </w:rPr>
        <w:t xml:space="preserve"> initially recruited on </w:t>
      </w:r>
      <w:r w:rsidR="00A80174" w:rsidRPr="0053557E">
        <w:rPr>
          <w:rFonts w:ascii="Arial" w:eastAsia="Times New Roman" w:hAnsi="Arial" w:cs="Arial"/>
          <w:color w:val="000000"/>
          <w:lang w:eastAsia="en-GB"/>
        </w:rPr>
        <w:t>paper,</w:t>
      </w:r>
      <w:r w:rsidR="00E32A8F" w:rsidRPr="0053557E">
        <w:rPr>
          <w:rFonts w:ascii="Arial" w:eastAsia="Times New Roman" w:hAnsi="Arial" w:cs="Arial"/>
          <w:color w:val="000000"/>
          <w:lang w:eastAsia="en-GB"/>
        </w:rPr>
        <w:t xml:space="preserve"> they have the desirable traits </w:t>
      </w:r>
      <w:r w:rsidR="004F20E9" w:rsidRPr="0053557E">
        <w:rPr>
          <w:rFonts w:ascii="Arial" w:eastAsia="Times New Roman" w:hAnsi="Arial" w:cs="Arial"/>
          <w:color w:val="000000"/>
          <w:lang w:eastAsia="en-GB"/>
        </w:rPr>
        <w:t>but, under</w:t>
      </w:r>
      <w:r w:rsidR="00E32A8F" w:rsidRPr="0053557E">
        <w:rPr>
          <w:rFonts w:ascii="Arial" w:eastAsia="Times New Roman" w:hAnsi="Arial" w:cs="Arial"/>
          <w:color w:val="000000"/>
          <w:lang w:eastAsia="en-GB"/>
        </w:rPr>
        <w:t xml:space="preserve"> pressure employees may act out. Management address these issues and provide feedback as what is expected, if this does not improve within a timescale then they are dismissed. </w:t>
      </w:r>
    </w:p>
    <w:p w14:paraId="03131E1A" w14:textId="6E4199F8" w:rsidR="00977476" w:rsidRPr="0053557E" w:rsidRDefault="00E32A8F"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With</w:t>
      </w:r>
      <w:r w:rsidR="00977476" w:rsidRPr="0053557E">
        <w:rPr>
          <w:rFonts w:ascii="Arial" w:eastAsia="Times New Roman" w:hAnsi="Arial" w:cs="Arial"/>
          <w:color w:val="000000"/>
          <w:lang w:eastAsia="en-GB"/>
        </w:rPr>
        <w:t>in</w:t>
      </w:r>
      <w:r w:rsidRPr="0053557E">
        <w:rPr>
          <w:rFonts w:ascii="Arial" w:eastAsia="Times New Roman" w:hAnsi="Arial" w:cs="Arial"/>
          <w:color w:val="000000"/>
          <w:lang w:eastAsia="en-GB"/>
        </w:rPr>
        <w:t xml:space="preserve"> teams</w:t>
      </w:r>
      <w:r w:rsidR="00977476" w:rsidRPr="0053557E">
        <w:rPr>
          <w:rFonts w:ascii="Arial" w:eastAsia="Times New Roman" w:hAnsi="Arial" w:cs="Arial"/>
          <w:color w:val="000000"/>
          <w:lang w:eastAsia="en-GB"/>
        </w:rPr>
        <w:t>,</w:t>
      </w:r>
      <w:r w:rsidRPr="0053557E">
        <w:rPr>
          <w:rFonts w:ascii="Arial" w:eastAsia="Times New Roman" w:hAnsi="Arial" w:cs="Arial"/>
          <w:color w:val="000000"/>
          <w:lang w:eastAsia="en-GB"/>
        </w:rPr>
        <w:t xml:space="preserve"> </w:t>
      </w:r>
      <w:r w:rsidR="00977476" w:rsidRPr="0053557E">
        <w:rPr>
          <w:rFonts w:ascii="Arial" w:eastAsia="Times New Roman" w:hAnsi="Arial" w:cs="Arial"/>
          <w:color w:val="000000"/>
          <w:lang w:eastAsia="en-GB"/>
        </w:rPr>
        <w:t>employees</w:t>
      </w:r>
      <w:r w:rsidRPr="0053557E">
        <w:rPr>
          <w:rFonts w:ascii="Arial" w:eastAsia="Times New Roman" w:hAnsi="Arial" w:cs="Arial"/>
          <w:color w:val="000000"/>
          <w:lang w:eastAsia="en-GB"/>
        </w:rPr>
        <w:t xml:space="preserve"> function </w:t>
      </w:r>
      <w:r w:rsidR="00977476" w:rsidRPr="0053557E">
        <w:rPr>
          <w:rFonts w:ascii="Arial" w:eastAsia="Times New Roman" w:hAnsi="Arial" w:cs="Arial"/>
          <w:color w:val="000000"/>
          <w:lang w:eastAsia="en-GB"/>
        </w:rPr>
        <w:t xml:space="preserve">collaboratively but amongst sectors there is a form of competitiveness to do the best. Recruitment is all about meeting goals, </w:t>
      </w:r>
      <w:r w:rsidR="004F20E9" w:rsidRPr="0053557E">
        <w:rPr>
          <w:rFonts w:ascii="Arial" w:eastAsia="Times New Roman" w:hAnsi="Arial" w:cs="Arial"/>
          <w:color w:val="000000"/>
          <w:lang w:eastAsia="en-GB"/>
        </w:rPr>
        <w:t>to</w:t>
      </w:r>
      <w:r w:rsidR="00977476" w:rsidRPr="0053557E">
        <w:rPr>
          <w:rFonts w:ascii="Arial" w:eastAsia="Times New Roman" w:hAnsi="Arial" w:cs="Arial"/>
          <w:color w:val="000000"/>
          <w:lang w:eastAsia="en-GB"/>
        </w:rPr>
        <w:t xml:space="preserve"> do </w:t>
      </w:r>
      <w:r w:rsidR="004F20E9" w:rsidRPr="0053557E">
        <w:rPr>
          <w:rFonts w:ascii="Arial" w:eastAsia="Times New Roman" w:hAnsi="Arial" w:cs="Arial"/>
          <w:color w:val="000000"/>
          <w:lang w:eastAsia="en-GB"/>
        </w:rPr>
        <w:t>this,</w:t>
      </w:r>
      <w:r w:rsidR="00977476" w:rsidRPr="0053557E">
        <w:rPr>
          <w:rFonts w:ascii="Arial" w:eastAsia="Times New Roman" w:hAnsi="Arial" w:cs="Arial"/>
          <w:color w:val="000000"/>
          <w:lang w:eastAsia="en-GB"/>
        </w:rPr>
        <w:t xml:space="preserve"> they </w:t>
      </w:r>
      <w:r w:rsidR="00A65C85" w:rsidRPr="0053557E">
        <w:rPr>
          <w:rFonts w:ascii="Arial" w:eastAsia="Times New Roman" w:hAnsi="Arial" w:cs="Arial"/>
          <w:color w:val="000000"/>
          <w:lang w:eastAsia="en-GB"/>
        </w:rPr>
        <w:t>must</w:t>
      </w:r>
      <w:r w:rsidR="00977476" w:rsidRPr="0053557E">
        <w:rPr>
          <w:rFonts w:ascii="Arial" w:eastAsia="Times New Roman" w:hAnsi="Arial" w:cs="Arial"/>
          <w:color w:val="000000"/>
          <w:lang w:eastAsia="en-GB"/>
        </w:rPr>
        <w:t xml:space="preserve"> have </w:t>
      </w:r>
      <w:r w:rsidR="00E559D0" w:rsidRPr="0053557E">
        <w:rPr>
          <w:rFonts w:ascii="Arial" w:eastAsia="Times New Roman" w:hAnsi="Arial" w:cs="Arial"/>
          <w:color w:val="000000"/>
          <w:lang w:eastAsia="en-GB"/>
        </w:rPr>
        <w:t>energy and</w:t>
      </w:r>
      <w:r w:rsidR="00977476" w:rsidRPr="0053557E">
        <w:rPr>
          <w:rFonts w:ascii="Arial" w:eastAsia="Times New Roman" w:hAnsi="Arial" w:cs="Arial"/>
          <w:color w:val="000000"/>
          <w:lang w:eastAsia="en-GB"/>
        </w:rPr>
        <w:t xml:space="preserve"> motivation to do well, nominal behaviour is not at all acceptable. </w:t>
      </w:r>
    </w:p>
    <w:p w14:paraId="719CEEFD" w14:textId="397430B8" w:rsidR="00182140" w:rsidRPr="0053557E" w:rsidRDefault="00E14EA1" w:rsidP="00E601DE">
      <w:pPr>
        <w:pStyle w:val="NormalWeb"/>
        <w:numPr>
          <w:ilvl w:val="1"/>
          <w:numId w:val="22"/>
        </w:numPr>
        <w:shd w:val="clear" w:color="auto" w:fill="FFFFFF"/>
        <w:spacing w:line="360" w:lineRule="auto"/>
        <w:ind w:left="0"/>
        <w:jc w:val="both"/>
        <w:rPr>
          <w:rStyle w:val="Strong"/>
          <w:rFonts w:ascii="Arial" w:hAnsi="Arial" w:cs="Arial"/>
          <w:b w:val="0"/>
          <w:bCs w:val="0"/>
          <w:color w:val="333333"/>
          <w:sz w:val="22"/>
          <w:u w:val="single"/>
        </w:rPr>
      </w:pPr>
      <w:r w:rsidRPr="0053557E">
        <w:rPr>
          <w:rStyle w:val="Strong"/>
          <w:rFonts w:ascii="Arial" w:hAnsi="Arial" w:cs="Arial"/>
          <w:b w:val="0"/>
          <w:bCs w:val="0"/>
          <w:color w:val="333333"/>
          <w:sz w:val="22"/>
          <w:u w:val="single"/>
        </w:rPr>
        <w:lastRenderedPageBreak/>
        <w:t xml:space="preserve"> </w:t>
      </w:r>
      <w:r w:rsidR="000B3D31" w:rsidRPr="0053557E">
        <w:rPr>
          <w:rStyle w:val="Strong"/>
          <w:rFonts w:ascii="Arial" w:hAnsi="Arial" w:cs="Arial"/>
          <w:b w:val="0"/>
          <w:bCs w:val="0"/>
          <w:color w:val="333333"/>
          <w:sz w:val="22"/>
          <w:u w:val="single"/>
        </w:rPr>
        <w:t xml:space="preserve">Shared Values </w:t>
      </w:r>
    </w:p>
    <w:p w14:paraId="0DE3FF11" w14:textId="0F201519" w:rsidR="00FB19BD" w:rsidRPr="0053557E" w:rsidRDefault="00FB19BD"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hAnsi="Arial"/>
          <w:noProof/>
        </w:rPr>
        <w:drawing>
          <wp:inline distT="0" distB="0" distL="0" distR="0" wp14:anchorId="5CD625C4" wp14:editId="75ECED51">
            <wp:extent cx="5731510" cy="1707769"/>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707769"/>
                    </a:xfrm>
                    <a:prstGeom prst="rect">
                      <a:avLst/>
                    </a:prstGeom>
                  </pic:spPr>
                </pic:pic>
              </a:graphicData>
            </a:graphic>
          </wp:inline>
        </w:drawing>
      </w:r>
    </w:p>
    <w:p w14:paraId="605993FD" w14:textId="5B1C07E0" w:rsidR="00F42D0E" w:rsidRPr="0053557E" w:rsidRDefault="008C2A56"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proofErr w:type="spellStart"/>
      <w:r w:rsidRPr="0053557E">
        <w:rPr>
          <w:rFonts w:ascii="Arial" w:eastAsia="Times New Roman" w:hAnsi="Arial" w:cs="Arial"/>
          <w:color w:val="000000"/>
          <w:lang w:eastAsia="en-GB"/>
        </w:rPr>
        <w:t>Balfor</w:t>
      </w:r>
      <w:r w:rsidR="004F20E9" w:rsidRPr="0053557E">
        <w:rPr>
          <w:rFonts w:ascii="Arial" w:eastAsia="Times New Roman" w:hAnsi="Arial" w:cs="Arial"/>
          <w:color w:val="000000"/>
          <w:lang w:eastAsia="en-GB"/>
        </w:rPr>
        <w:t>’s</w:t>
      </w:r>
      <w:proofErr w:type="spellEnd"/>
      <w:r w:rsidRPr="0053557E">
        <w:rPr>
          <w:rFonts w:ascii="Arial" w:eastAsia="Times New Roman" w:hAnsi="Arial" w:cs="Arial"/>
          <w:color w:val="000000"/>
          <w:lang w:eastAsia="en-GB"/>
        </w:rPr>
        <w:t xml:space="preserve"> </w:t>
      </w:r>
      <w:r w:rsidR="00F42D0E" w:rsidRPr="0053557E">
        <w:rPr>
          <w:rFonts w:ascii="Arial" w:eastAsia="Times New Roman" w:hAnsi="Arial" w:cs="Arial"/>
          <w:color w:val="000000"/>
          <w:lang w:eastAsia="en-GB"/>
        </w:rPr>
        <w:t>commitment</w:t>
      </w:r>
      <w:r w:rsidRPr="0053557E">
        <w:rPr>
          <w:rFonts w:ascii="Arial" w:eastAsia="Times New Roman" w:hAnsi="Arial" w:cs="Arial"/>
          <w:color w:val="000000"/>
          <w:lang w:eastAsia="en-GB"/>
        </w:rPr>
        <w:t xml:space="preserve"> is to supply skilled candidates to the right organisations, by creating a database which records, candidate data, </w:t>
      </w:r>
      <w:r w:rsidR="00F42D0E" w:rsidRPr="0053557E">
        <w:rPr>
          <w:rFonts w:ascii="Arial" w:eastAsia="Times New Roman" w:hAnsi="Arial" w:cs="Arial"/>
          <w:color w:val="000000"/>
          <w:lang w:eastAsia="en-GB"/>
        </w:rPr>
        <w:t>vacancies attended – feedback from clients</w:t>
      </w:r>
      <w:r w:rsidRPr="0053557E">
        <w:rPr>
          <w:rFonts w:ascii="Arial" w:eastAsia="Times New Roman" w:hAnsi="Arial" w:cs="Arial"/>
          <w:color w:val="000000"/>
          <w:lang w:eastAsia="en-GB"/>
        </w:rPr>
        <w:t xml:space="preserve"> helps </w:t>
      </w:r>
      <w:r w:rsidR="00F42D0E" w:rsidRPr="0053557E">
        <w:rPr>
          <w:rFonts w:ascii="Arial" w:eastAsia="Times New Roman" w:hAnsi="Arial" w:cs="Arial"/>
          <w:color w:val="000000"/>
          <w:lang w:eastAsia="en-GB"/>
        </w:rPr>
        <w:t xml:space="preserve">provide a good knowledge of future profitable placements. </w:t>
      </w:r>
    </w:p>
    <w:p w14:paraId="7F0CF49A" w14:textId="1DD34085" w:rsidR="008C2A56" w:rsidRPr="0053557E" w:rsidRDefault="00F42D0E"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 xml:space="preserve">Ideally </w:t>
      </w:r>
      <w:proofErr w:type="spellStart"/>
      <w:r w:rsidRPr="0053557E">
        <w:rPr>
          <w:rFonts w:ascii="Arial" w:eastAsia="Times New Roman" w:hAnsi="Arial" w:cs="Arial"/>
          <w:color w:val="000000"/>
          <w:lang w:eastAsia="en-GB"/>
        </w:rPr>
        <w:t>Balfor</w:t>
      </w:r>
      <w:proofErr w:type="spellEnd"/>
      <w:r w:rsidRPr="0053557E">
        <w:rPr>
          <w:rFonts w:ascii="Arial" w:eastAsia="Times New Roman" w:hAnsi="Arial" w:cs="Arial"/>
          <w:color w:val="000000"/>
          <w:lang w:eastAsia="en-GB"/>
        </w:rPr>
        <w:t xml:space="preserve"> employees should have shared values, but as there a mixture of personalities, values may differ. </w:t>
      </w:r>
      <w:r w:rsidR="002113FC" w:rsidRPr="0053557E">
        <w:rPr>
          <w:rFonts w:ascii="Arial" w:eastAsia="Times New Roman" w:hAnsi="Arial" w:cs="Arial"/>
          <w:color w:val="000000"/>
          <w:lang w:eastAsia="en-GB"/>
        </w:rPr>
        <w:t>T</w:t>
      </w:r>
      <w:r w:rsidR="001D22C3" w:rsidRPr="0053557E">
        <w:rPr>
          <w:rFonts w:ascii="Arial" w:eastAsia="Times New Roman" w:hAnsi="Arial" w:cs="Arial"/>
          <w:color w:val="000000"/>
          <w:lang w:eastAsia="en-GB"/>
        </w:rPr>
        <w:t xml:space="preserve">here is a natural competitiveness within teams </w:t>
      </w:r>
      <w:r w:rsidR="00A65C85">
        <w:rPr>
          <w:rFonts w:ascii="Arial" w:eastAsia="Times New Roman" w:hAnsi="Arial" w:cs="Arial"/>
          <w:color w:val="000000"/>
          <w:lang w:eastAsia="en-GB"/>
        </w:rPr>
        <w:t>as</w:t>
      </w:r>
      <w:r w:rsidR="001D22C3" w:rsidRPr="0053557E">
        <w:rPr>
          <w:rFonts w:ascii="Arial" w:eastAsia="Times New Roman" w:hAnsi="Arial" w:cs="Arial"/>
          <w:color w:val="000000"/>
          <w:lang w:eastAsia="en-GB"/>
        </w:rPr>
        <w:t xml:space="preserve"> there </w:t>
      </w:r>
      <w:r w:rsidR="001E6B8C" w:rsidRPr="0053557E">
        <w:rPr>
          <w:rFonts w:ascii="Arial" w:eastAsia="Times New Roman" w:hAnsi="Arial" w:cs="Arial"/>
          <w:color w:val="000000"/>
          <w:lang w:eastAsia="en-GB"/>
        </w:rPr>
        <w:t>may be</w:t>
      </w:r>
      <w:r w:rsidR="001D22C3" w:rsidRPr="0053557E">
        <w:rPr>
          <w:rFonts w:ascii="Arial" w:eastAsia="Times New Roman" w:hAnsi="Arial" w:cs="Arial"/>
          <w:color w:val="000000"/>
          <w:lang w:eastAsia="en-GB"/>
        </w:rPr>
        <w:t xml:space="preserve"> </w:t>
      </w:r>
      <w:r w:rsidR="001E6B8C" w:rsidRPr="0053557E">
        <w:rPr>
          <w:rFonts w:ascii="Arial" w:eastAsia="Times New Roman" w:hAnsi="Arial" w:cs="Arial"/>
          <w:color w:val="000000"/>
          <w:lang w:eastAsia="en-GB"/>
        </w:rPr>
        <w:t>a</w:t>
      </w:r>
      <w:r w:rsidR="002113FC" w:rsidRPr="0053557E">
        <w:rPr>
          <w:rFonts w:ascii="Arial" w:eastAsia="Times New Roman" w:hAnsi="Arial" w:cs="Arial"/>
          <w:color w:val="000000"/>
          <w:lang w:eastAsia="en-GB"/>
        </w:rPr>
        <w:t xml:space="preserve"> </w:t>
      </w:r>
      <w:r w:rsidR="001D22C3" w:rsidRPr="0053557E">
        <w:rPr>
          <w:rFonts w:ascii="Arial" w:eastAsia="Times New Roman" w:hAnsi="Arial" w:cs="Arial"/>
          <w:color w:val="000000"/>
          <w:lang w:eastAsia="en-GB"/>
        </w:rPr>
        <w:t xml:space="preserve">candidate that both consultants may require, this leads to passive aggressive attitude. These scenarios are often left to the candidate to decide which position they would like to take. If these feelings are not aired, then there will be resentment within the colleagues. </w:t>
      </w:r>
    </w:p>
    <w:p w14:paraId="102449AE" w14:textId="5A84BE87" w:rsidR="002113FC" w:rsidRPr="0053557E" w:rsidRDefault="00701BB5" w:rsidP="00E601DE">
      <w:pPr>
        <w:shd w:val="clear" w:color="auto" w:fill="FFFFFF"/>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R</w:t>
      </w:r>
      <w:r w:rsidR="00A124FF" w:rsidRPr="0053557E">
        <w:rPr>
          <w:rFonts w:ascii="Arial" w:eastAsia="Times New Roman" w:hAnsi="Arial" w:cs="Arial"/>
          <w:color w:val="000000"/>
          <w:lang w:eastAsia="en-GB"/>
        </w:rPr>
        <w:t xml:space="preserve">ecruitment is fast </w:t>
      </w:r>
      <w:r w:rsidR="001E6B8C" w:rsidRPr="0053557E">
        <w:rPr>
          <w:rFonts w:ascii="Arial" w:eastAsia="Times New Roman" w:hAnsi="Arial" w:cs="Arial"/>
          <w:color w:val="000000"/>
          <w:lang w:eastAsia="en-GB"/>
        </w:rPr>
        <w:t>paced,</w:t>
      </w:r>
      <w:r w:rsidR="00A124FF" w:rsidRPr="0053557E">
        <w:rPr>
          <w:rFonts w:ascii="Arial" w:eastAsia="Times New Roman" w:hAnsi="Arial" w:cs="Arial"/>
          <w:color w:val="000000"/>
          <w:lang w:eastAsia="en-GB"/>
        </w:rPr>
        <w:t xml:space="preserve"> and heavy workloads/ goals can lead </w:t>
      </w:r>
      <w:r w:rsidR="002113FC" w:rsidRPr="0053557E">
        <w:rPr>
          <w:rFonts w:ascii="Arial" w:eastAsia="Times New Roman" w:hAnsi="Arial" w:cs="Arial"/>
          <w:color w:val="000000"/>
          <w:lang w:eastAsia="en-GB"/>
        </w:rPr>
        <w:t>resentment and this manifests in office politics, creat</w:t>
      </w:r>
      <w:r w:rsidR="009C2001" w:rsidRPr="0053557E">
        <w:rPr>
          <w:rFonts w:ascii="Arial" w:eastAsia="Times New Roman" w:hAnsi="Arial" w:cs="Arial"/>
          <w:color w:val="000000"/>
          <w:lang w:eastAsia="en-GB"/>
        </w:rPr>
        <w:t>ing</w:t>
      </w:r>
      <w:r w:rsidR="00A124FF" w:rsidRPr="0053557E">
        <w:rPr>
          <w:rFonts w:ascii="Arial" w:eastAsia="Times New Roman" w:hAnsi="Arial" w:cs="Arial"/>
          <w:color w:val="000000"/>
          <w:lang w:eastAsia="en-GB"/>
        </w:rPr>
        <w:t xml:space="preserve"> workplace bullying (Giorgi, 2012)</w:t>
      </w:r>
      <w:r w:rsidR="001E6B8C" w:rsidRPr="0053557E">
        <w:rPr>
          <w:rFonts w:ascii="Arial" w:eastAsia="Times New Roman" w:hAnsi="Arial" w:cs="Arial"/>
          <w:color w:val="000000"/>
          <w:lang w:eastAsia="en-GB"/>
        </w:rPr>
        <w:t xml:space="preserve">, affecting health and indirectly the organisation. The organisation climate must become the mediator to counteract the problem arising.  </w:t>
      </w:r>
    </w:p>
    <w:p w14:paraId="64A98778" w14:textId="7173F10B" w:rsidR="00824C0F" w:rsidRPr="0053557E" w:rsidRDefault="007F04C7" w:rsidP="00E601DE">
      <w:pPr>
        <w:spacing w:before="100" w:beforeAutospacing="1" w:after="100" w:afterAutospacing="1" w:line="360" w:lineRule="auto"/>
        <w:jc w:val="both"/>
        <w:rPr>
          <w:rFonts w:ascii="Arial" w:eastAsia="Times New Roman" w:hAnsi="Arial" w:cs="Arial"/>
          <w:bCs/>
          <w:color w:val="000000"/>
          <w:lang w:eastAsia="en-GB"/>
        </w:rPr>
      </w:pPr>
      <w:r w:rsidRPr="0053557E">
        <w:rPr>
          <w:rFonts w:ascii="Arial" w:eastAsia="Times New Roman" w:hAnsi="Arial" w:cs="Arial"/>
          <w:bCs/>
          <w:color w:val="000000"/>
          <w:lang w:eastAsia="en-GB"/>
        </w:rPr>
        <w:t>To summarise</w:t>
      </w:r>
      <w:r w:rsidR="00674880" w:rsidRPr="0053557E">
        <w:rPr>
          <w:rFonts w:ascii="Arial" w:eastAsia="Times New Roman" w:hAnsi="Arial" w:cs="Arial"/>
          <w:bCs/>
          <w:color w:val="000000"/>
          <w:lang w:eastAsia="en-GB"/>
        </w:rPr>
        <w:t xml:space="preserve"> (Appendix</w:t>
      </w:r>
      <w:r w:rsidR="00A65C85">
        <w:rPr>
          <w:rFonts w:ascii="Arial" w:eastAsia="Times New Roman" w:hAnsi="Arial" w:cs="Arial"/>
          <w:bCs/>
          <w:color w:val="000000"/>
          <w:lang w:eastAsia="en-GB"/>
        </w:rPr>
        <w:t xml:space="preserve"> 10</w:t>
      </w:r>
      <w:r w:rsidR="00674880" w:rsidRPr="0053557E">
        <w:rPr>
          <w:rFonts w:ascii="Arial" w:eastAsia="Times New Roman" w:hAnsi="Arial" w:cs="Arial"/>
          <w:bCs/>
          <w:color w:val="000000"/>
          <w:lang w:eastAsia="en-GB"/>
        </w:rPr>
        <w:t>)</w:t>
      </w:r>
      <w:r w:rsidRPr="0053557E">
        <w:rPr>
          <w:rFonts w:ascii="Arial" w:eastAsia="Times New Roman" w:hAnsi="Arial" w:cs="Arial"/>
          <w:bCs/>
          <w:color w:val="000000"/>
          <w:lang w:eastAsia="en-GB"/>
        </w:rPr>
        <w:t xml:space="preserve"> in this pandemic </w:t>
      </w:r>
      <w:proofErr w:type="spellStart"/>
      <w:r w:rsidRPr="0053557E">
        <w:rPr>
          <w:rFonts w:ascii="Arial" w:eastAsia="Times New Roman" w:hAnsi="Arial" w:cs="Arial"/>
          <w:bCs/>
          <w:color w:val="000000"/>
          <w:lang w:eastAsia="en-GB"/>
        </w:rPr>
        <w:t>Balfor</w:t>
      </w:r>
      <w:proofErr w:type="spellEnd"/>
      <w:r w:rsidRPr="0053557E">
        <w:rPr>
          <w:rFonts w:ascii="Arial" w:eastAsia="Times New Roman" w:hAnsi="Arial" w:cs="Arial"/>
          <w:bCs/>
          <w:color w:val="000000"/>
          <w:lang w:eastAsia="en-GB"/>
        </w:rPr>
        <w:t xml:space="preserve"> are not achieving </w:t>
      </w:r>
      <w:r w:rsidR="00591410" w:rsidRPr="0053557E">
        <w:rPr>
          <w:rFonts w:ascii="Arial" w:eastAsia="Times New Roman" w:hAnsi="Arial" w:cs="Arial"/>
          <w:bCs/>
          <w:color w:val="000000"/>
          <w:lang w:eastAsia="en-GB"/>
        </w:rPr>
        <w:t xml:space="preserve">(Diagram </w:t>
      </w:r>
      <w:r w:rsidR="00817A2E" w:rsidRPr="0053557E">
        <w:rPr>
          <w:rFonts w:ascii="Arial" w:eastAsia="Times New Roman" w:hAnsi="Arial" w:cs="Arial"/>
          <w:bCs/>
          <w:color w:val="000000"/>
          <w:lang w:eastAsia="en-GB"/>
        </w:rPr>
        <w:t>2</w:t>
      </w:r>
      <w:r w:rsidR="00591410" w:rsidRPr="0053557E">
        <w:rPr>
          <w:rFonts w:ascii="Arial" w:eastAsia="Times New Roman" w:hAnsi="Arial" w:cs="Arial"/>
          <w:bCs/>
          <w:color w:val="000000"/>
          <w:lang w:eastAsia="en-GB"/>
        </w:rPr>
        <w:t>) retention of employees, they lack diversity in their present staff, mostly of the white ethnicity.</w:t>
      </w:r>
      <w:r w:rsidR="00D23568" w:rsidRPr="0053557E">
        <w:rPr>
          <w:rFonts w:ascii="Arial" w:eastAsia="Times New Roman" w:hAnsi="Arial" w:cs="Arial"/>
          <w:bCs/>
          <w:color w:val="000000"/>
          <w:lang w:eastAsia="en-GB"/>
        </w:rPr>
        <w:t xml:space="preserve"> The candidate client relation will help if </w:t>
      </w:r>
      <w:r w:rsidR="00674880" w:rsidRPr="0053557E">
        <w:rPr>
          <w:rFonts w:ascii="Arial" w:eastAsia="Times New Roman" w:hAnsi="Arial" w:cs="Arial"/>
          <w:bCs/>
          <w:color w:val="000000"/>
          <w:lang w:eastAsia="en-GB"/>
        </w:rPr>
        <w:t xml:space="preserve">they diversify their employee for candidate engagement as </w:t>
      </w:r>
      <w:r w:rsidR="00591410" w:rsidRPr="0053557E">
        <w:rPr>
          <w:rFonts w:ascii="Arial" w:eastAsia="Times New Roman" w:hAnsi="Arial" w:cs="Arial"/>
          <w:bCs/>
          <w:color w:val="000000"/>
          <w:lang w:eastAsia="en-GB"/>
        </w:rPr>
        <w:t xml:space="preserve">lower end of the social care candidates are primarily of foreign ethnicity, people who have come into the UK found that with minimal training and 6 months experience can easily lead to becoming a </w:t>
      </w:r>
      <w:proofErr w:type="spellStart"/>
      <w:r w:rsidR="00591410" w:rsidRPr="0053557E">
        <w:rPr>
          <w:rFonts w:ascii="Arial" w:eastAsia="Times New Roman" w:hAnsi="Arial" w:cs="Arial"/>
          <w:bCs/>
          <w:color w:val="000000"/>
          <w:lang w:eastAsia="en-GB"/>
        </w:rPr>
        <w:t>carer</w:t>
      </w:r>
      <w:proofErr w:type="spellEnd"/>
      <w:r w:rsidR="00591410" w:rsidRPr="0053557E">
        <w:rPr>
          <w:rFonts w:ascii="Arial" w:eastAsia="Times New Roman" w:hAnsi="Arial" w:cs="Arial"/>
          <w:bCs/>
          <w:color w:val="000000"/>
          <w:lang w:eastAsia="en-GB"/>
        </w:rPr>
        <w:t xml:space="preserve">. </w:t>
      </w:r>
      <w:r w:rsidR="00D23568" w:rsidRPr="0053557E">
        <w:rPr>
          <w:rFonts w:ascii="Arial" w:eastAsia="Times New Roman" w:hAnsi="Arial" w:cs="Arial"/>
          <w:bCs/>
          <w:color w:val="000000"/>
          <w:lang w:eastAsia="en-GB"/>
        </w:rPr>
        <w:t xml:space="preserve">In the UK (The Health Foundation, 2020) found that Black and Minority workers make a large share of key workers in London (Diagram </w:t>
      </w:r>
      <w:r w:rsidR="00817A2E" w:rsidRPr="0053557E">
        <w:rPr>
          <w:rFonts w:ascii="Arial" w:eastAsia="Times New Roman" w:hAnsi="Arial" w:cs="Arial"/>
          <w:bCs/>
          <w:color w:val="000000"/>
          <w:lang w:eastAsia="en-GB"/>
        </w:rPr>
        <w:t>3</w:t>
      </w:r>
      <w:r w:rsidR="00D23568" w:rsidRPr="0053557E">
        <w:rPr>
          <w:rFonts w:ascii="Arial" w:eastAsia="Times New Roman" w:hAnsi="Arial" w:cs="Arial"/>
          <w:bCs/>
          <w:color w:val="000000"/>
          <w:lang w:eastAsia="en-GB"/>
        </w:rPr>
        <w:t xml:space="preserve">). </w:t>
      </w:r>
    </w:p>
    <w:p w14:paraId="137ADBD1" w14:textId="77777777" w:rsidR="00D23568" w:rsidRPr="0053557E" w:rsidRDefault="00D23568" w:rsidP="00E601DE">
      <w:pPr>
        <w:spacing w:before="100" w:beforeAutospacing="1" w:after="100" w:afterAutospacing="1" w:line="360" w:lineRule="auto"/>
        <w:jc w:val="both"/>
        <w:rPr>
          <w:rFonts w:ascii="Arial" w:eastAsia="Times New Roman" w:hAnsi="Arial" w:cs="Arial"/>
          <w:bCs/>
          <w:color w:val="000000"/>
          <w:lang w:eastAsia="en-GB"/>
        </w:rPr>
      </w:pPr>
    </w:p>
    <w:p w14:paraId="743ECDC9" w14:textId="32CE53C9" w:rsidR="00824C0F" w:rsidRPr="0053557E" w:rsidRDefault="00824C0F" w:rsidP="00E601DE">
      <w:pPr>
        <w:spacing w:before="100" w:beforeAutospacing="1" w:after="100" w:afterAutospacing="1" w:line="360" w:lineRule="auto"/>
        <w:jc w:val="both"/>
        <w:rPr>
          <w:rFonts w:ascii="Arial" w:eastAsia="Times New Roman" w:hAnsi="Arial" w:cs="Arial"/>
          <w:bCs/>
          <w:color w:val="000000"/>
          <w:lang w:eastAsia="en-GB"/>
        </w:rPr>
      </w:pPr>
    </w:p>
    <w:p w14:paraId="30710556" w14:textId="7AE67A5F" w:rsidR="00824C0F" w:rsidRPr="0053557E" w:rsidRDefault="00824C0F" w:rsidP="00E601DE">
      <w:pPr>
        <w:spacing w:before="100" w:beforeAutospacing="1" w:after="100" w:afterAutospacing="1" w:line="360" w:lineRule="auto"/>
        <w:jc w:val="both"/>
        <w:rPr>
          <w:rFonts w:ascii="Arial" w:eastAsia="Times New Roman" w:hAnsi="Arial" w:cs="Arial"/>
          <w:bCs/>
          <w:color w:val="000000"/>
          <w:lang w:eastAsia="en-GB"/>
        </w:rPr>
      </w:pPr>
    </w:p>
    <w:p w14:paraId="76F18F4F" w14:textId="2C13D332" w:rsidR="00824C0F" w:rsidRPr="0053557E" w:rsidRDefault="00824C0F" w:rsidP="00E601DE">
      <w:pPr>
        <w:spacing w:before="100" w:beforeAutospacing="1" w:after="100" w:afterAutospacing="1" w:line="360" w:lineRule="auto"/>
        <w:jc w:val="both"/>
        <w:rPr>
          <w:rFonts w:ascii="Arial" w:eastAsia="Times New Roman" w:hAnsi="Arial" w:cs="Arial"/>
          <w:bCs/>
          <w:color w:val="000000"/>
          <w:lang w:eastAsia="en-GB"/>
        </w:rPr>
      </w:pPr>
    </w:p>
    <w:p w14:paraId="56899C06" w14:textId="7CF584DB" w:rsidR="0088652B" w:rsidRPr="0053557E" w:rsidRDefault="0088652B" w:rsidP="00E601DE">
      <w:pPr>
        <w:spacing w:before="100" w:beforeAutospacing="1" w:after="100" w:afterAutospacing="1" w:line="360" w:lineRule="auto"/>
        <w:jc w:val="both"/>
        <w:rPr>
          <w:rFonts w:ascii="Arial" w:eastAsia="Times New Roman" w:hAnsi="Arial" w:cs="Arial"/>
          <w:bCs/>
          <w:color w:val="000000"/>
          <w:lang w:eastAsia="en-GB"/>
        </w:rPr>
      </w:pPr>
      <w:r w:rsidRPr="0053557E">
        <w:rPr>
          <w:rFonts w:ascii="Arial" w:hAnsi="Arial"/>
          <w:noProof/>
        </w:rPr>
        <w:drawing>
          <wp:inline distT="0" distB="0" distL="0" distR="0" wp14:anchorId="71F6C2B0" wp14:editId="0B8BB93C">
            <wp:extent cx="4343400" cy="354459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50382" cy="3550290"/>
                    </a:xfrm>
                    <a:prstGeom prst="rect">
                      <a:avLst/>
                    </a:prstGeom>
                  </pic:spPr>
                </pic:pic>
              </a:graphicData>
            </a:graphic>
          </wp:inline>
        </w:drawing>
      </w:r>
    </w:p>
    <w:p w14:paraId="6174BA3E" w14:textId="64517A41" w:rsidR="00824C0F" w:rsidRPr="0053557E" w:rsidRDefault="00591410" w:rsidP="00E601DE">
      <w:pPr>
        <w:spacing w:before="100" w:beforeAutospacing="1" w:after="100" w:afterAutospacing="1" w:line="360" w:lineRule="auto"/>
        <w:jc w:val="both"/>
        <w:rPr>
          <w:rFonts w:ascii="Arial" w:eastAsia="Times New Roman" w:hAnsi="Arial" w:cs="Arial"/>
          <w:bCs/>
          <w:color w:val="000000"/>
          <w:lang w:eastAsia="en-GB"/>
        </w:rPr>
      </w:pPr>
      <w:r w:rsidRPr="0053557E">
        <w:rPr>
          <w:rFonts w:ascii="Arial" w:eastAsia="Times New Roman" w:hAnsi="Arial" w:cs="Arial"/>
          <w:bCs/>
          <w:color w:val="000000"/>
          <w:lang w:eastAsia="en-GB"/>
        </w:rPr>
        <w:t xml:space="preserve">Diagram </w:t>
      </w:r>
      <w:r w:rsidR="00817A2E" w:rsidRPr="0053557E">
        <w:rPr>
          <w:rFonts w:ascii="Arial" w:eastAsia="Times New Roman" w:hAnsi="Arial" w:cs="Arial"/>
          <w:bCs/>
          <w:color w:val="000000"/>
          <w:lang w:eastAsia="en-GB"/>
        </w:rPr>
        <w:t>2</w:t>
      </w:r>
    </w:p>
    <w:p w14:paraId="4194B8E2" w14:textId="77777777" w:rsidR="00D23568" w:rsidRPr="0053557E" w:rsidRDefault="00D23568" w:rsidP="00E601DE">
      <w:pPr>
        <w:spacing w:before="100" w:beforeAutospacing="1" w:after="100" w:afterAutospacing="1" w:line="360" w:lineRule="auto"/>
        <w:jc w:val="both"/>
        <w:rPr>
          <w:rFonts w:ascii="Arial" w:eastAsia="Times New Roman" w:hAnsi="Arial" w:cs="Arial"/>
          <w:bCs/>
          <w:color w:val="000000"/>
          <w:lang w:eastAsia="en-GB"/>
        </w:rPr>
      </w:pPr>
    </w:p>
    <w:p w14:paraId="1BC93155" w14:textId="266F6B91" w:rsidR="00D23568" w:rsidRPr="0053557E" w:rsidRDefault="00D23568" w:rsidP="00E601DE">
      <w:pPr>
        <w:spacing w:before="100" w:beforeAutospacing="1" w:after="100" w:afterAutospacing="1" w:line="360" w:lineRule="auto"/>
        <w:jc w:val="both"/>
        <w:rPr>
          <w:rFonts w:ascii="Arial" w:eastAsia="Times New Roman" w:hAnsi="Arial" w:cs="Arial"/>
          <w:bCs/>
          <w:color w:val="000000"/>
          <w:lang w:eastAsia="en-GB"/>
        </w:rPr>
      </w:pPr>
      <w:r w:rsidRPr="0053557E">
        <w:rPr>
          <w:rFonts w:ascii="Arial" w:hAnsi="Arial"/>
          <w:noProof/>
        </w:rPr>
        <w:drawing>
          <wp:inline distT="0" distB="0" distL="0" distR="0" wp14:anchorId="1B7E59D1" wp14:editId="63CE1B28">
            <wp:extent cx="5731510" cy="318833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88335"/>
                    </a:xfrm>
                    <a:prstGeom prst="rect">
                      <a:avLst/>
                    </a:prstGeom>
                  </pic:spPr>
                </pic:pic>
              </a:graphicData>
            </a:graphic>
          </wp:inline>
        </w:drawing>
      </w:r>
    </w:p>
    <w:p w14:paraId="593AD838" w14:textId="3F7145AC" w:rsidR="0088652B" w:rsidRPr="0053557E" w:rsidRDefault="00D23568" w:rsidP="00E601DE">
      <w:pPr>
        <w:spacing w:before="100" w:beforeAutospacing="1" w:after="100" w:afterAutospacing="1" w:line="360" w:lineRule="auto"/>
        <w:jc w:val="both"/>
        <w:rPr>
          <w:rFonts w:ascii="Arial" w:eastAsia="Times New Roman" w:hAnsi="Arial" w:cs="Arial"/>
          <w:bCs/>
          <w:color w:val="000000"/>
          <w:lang w:eastAsia="en-GB"/>
        </w:rPr>
      </w:pPr>
      <w:r w:rsidRPr="0053557E">
        <w:rPr>
          <w:rFonts w:ascii="Arial" w:eastAsia="Times New Roman" w:hAnsi="Arial" w:cs="Arial"/>
          <w:bCs/>
          <w:color w:val="000000"/>
          <w:lang w:eastAsia="en-GB"/>
        </w:rPr>
        <w:t xml:space="preserve">Diagram </w:t>
      </w:r>
      <w:r w:rsidR="00817A2E" w:rsidRPr="0053557E">
        <w:rPr>
          <w:rFonts w:ascii="Arial" w:eastAsia="Times New Roman" w:hAnsi="Arial" w:cs="Arial"/>
          <w:bCs/>
          <w:color w:val="000000"/>
          <w:lang w:eastAsia="en-GB"/>
        </w:rPr>
        <w:t>3</w:t>
      </w:r>
      <w:r w:rsidR="0088652B" w:rsidRPr="0053557E">
        <w:rPr>
          <w:rFonts w:ascii="Arial" w:eastAsia="Times New Roman" w:hAnsi="Arial" w:cs="Arial"/>
          <w:bCs/>
          <w:color w:val="000000"/>
          <w:lang w:eastAsia="en-GB"/>
        </w:rPr>
        <w:br w:type="page"/>
      </w:r>
    </w:p>
    <w:p w14:paraId="35354648" w14:textId="7B18DA30" w:rsidR="005D1499" w:rsidRPr="0053557E" w:rsidRDefault="009C2001" w:rsidP="00F723AA">
      <w:pPr>
        <w:pStyle w:val="ListParagraph"/>
        <w:numPr>
          <w:ilvl w:val="0"/>
          <w:numId w:val="22"/>
        </w:numPr>
        <w:shd w:val="clear" w:color="auto" w:fill="FFFFFF"/>
        <w:tabs>
          <w:tab w:val="left" w:pos="7515"/>
        </w:tabs>
        <w:spacing w:before="100" w:beforeAutospacing="1" w:after="100" w:afterAutospacing="1" w:line="360" w:lineRule="auto"/>
        <w:ind w:left="0"/>
        <w:jc w:val="both"/>
        <w:rPr>
          <w:rFonts w:ascii="Arial" w:eastAsia="Times New Roman" w:hAnsi="Arial" w:cs="Arial"/>
          <w:color w:val="000000"/>
          <w:u w:val="single"/>
          <w:lang w:eastAsia="en-GB"/>
        </w:rPr>
      </w:pPr>
      <w:r w:rsidRPr="0053557E">
        <w:rPr>
          <w:rFonts w:ascii="Arial" w:hAnsi="Arial" w:cs="Arial"/>
          <w:sz w:val="24"/>
          <w:szCs w:val="24"/>
          <w:u w:val="single"/>
        </w:rPr>
        <w:lastRenderedPageBreak/>
        <w:t xml:space="preserve">Barriers to </w:t>
      </w:r>
      <w:proofErr w:type="spellStart"/>
      <w:r w:rsidRPr="0053557E">
        <w:rPr>
          <w:rFonts w:ascii="Arial" w:hAnsi="Arial" w:cs="Arial"/>
          <w:sz w:val="24"/>
          <w:szCs w:val="24"/>
          <w:u w:val="single"/>
        </w:rPr>
        <w:t>Balfor</w:t>
      </w:r>
      <w:proofErr w:type="spellEnd"/>
      <w:r w:rsidRPr="0053557E">
        <w:rPr>
          <w:rFonts w:ascii="Arial" w:hAnsi="Arial" w:cs="Arial"/>
          <w:sz w:val="24"/>
          <w:szCs w:val="24"/>
          <w:u w:val="single"/>
        </w:rPr>
        <w:t xml:space="preserve"> Recruitments Culture</w:t>
      </w:r>
      <w:r w:rsidRPr="0053557E">
        <w:rPr>
          <w:rFonts w:ascii="Arial" w:eastAsia="Times New Roman" w:hAnsi="Arial" w:cs="Arial"/>
          <w:color w:val="000000"/>
          <w:u w:val="single"/>
          <w:lang w:eastAsia="en-GB"/>
        </w:rPr>
        <w:t xml:space="preserve"> - </w:t>
      </w:r>
      <w:r w:rsidR="005D1499" w:rsidRPr="0053557E">
        <w:rPr>
          <w:rFonts w:ascii="Arial" w:eastAsia="Times New Roman" w:hAnsi="Arial" w:cs="Arial"/>
          <w:color w:val="000000"/>
          <w:u w:val="single"/>
          <w:lang w:eastAsia="en-GB"/>
        </w:rPr>
        <w:t xml:space="preserve">Beers model </w:t>
      </w:r>
    </w:p>
    <w:p w14:paraId="6ECE33BC" w14:textId="2ADC83CC" w:rsidR="0068788C" w:rsidRPr="0053557E" w:rsidRDefault="00983874" w:rsidP="00E601DE">
      <w:pPr>
        <w:shd w:val="clear" w:color="auto" w:fill="FFFFFF"/>
        <w:tabs>
          <w:tab w:val="left" w:pos="7515"/>
        </w:tabs>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color w:val="000000"/>
          <w:lang w:eastAsia="en-GB"/>
        </w:rPr>
        <w:t xml:space="preserve">Beers model </w:t>
      </w:r>
      <w:r w:rsidR="00CF4DA7" w:rsidRPr="0053557E">
        <w:rPr>
          <w:rFonts w:ascii="Arial" w:eastAsia="Times New Roman" w:hAnsi="Arial" w:cs="Arial"/>
          <w:color w:val="000000"/>
          <w:lang w:eastAsia="en-GB"/>
        </w:rPr>
        <w:t>identifies</w:t>
      </w:r>
      <w:r w:rsidRPr="0053557E">
        <w:rPr>
          <w:rFonts w:ascii="Arial" w:eastAsia="Times New Roman" w:hAnsi="Arial" w:cs="Arial"/>
          <w:color w:val="000000"/>
          <w:lang w:eastAsia="en-GB"/>
        </w:rPr>
        <w:t xml:space="preserve"> that there are underlying weaknesses in organisations, that even though are paramount in a successful organisation, if overlooked will have a detrimental effect if not addressed.</w:t>
      </w:r>
      <w:r w:rsidR="00CF4DA7" w:rsidRPr="0053557E">
        <w:rPr>
          <w:rFonts w:ascii="Arial" w:eastAsia="Times New Roman" w:hAnsi="Arial" w:cs="Arial"/>
          <w:color w:val="000000"/>
          <w:lang w:eastAsia="en-GB"/>
        </w:rPr>
        <w:t xml:space="preserve"> </w:t>
      </w:r>
      <w:r w:rsidR="00FE3808" w:rsidRPr="0053557E">
        <w:rPr>
          <w:rFonts w:ascii="Arial" w:eastAsia="Times New Roman" w:hAnsi="Arial" w:cs="Arial"/>
          <w:color w:val="000000"/>
          <w:lang w:eastAsia="en-GB"/>
        </w:rPr>
        <w:t xml:space="preserve">Strategic Fitness Model </w:t>
      </w:r>
      <w:r w:rsidR="00310E67" w:rsidRPr="0053557E">
        <w:rPr>
          <w:rFonts w:ascii="Arial" w:eastAsia="Times New Roman" w:hAnsi="Arial" w:cs="Arial"/>
          <w:color w:val="000000"/>
          <w:lang w:eastAsia="en-GB"/>
        </w:rPr>
        <w:t xml:space="preserve">(Beer, </w:t>
      </w:r>
      <w:proofErr w:type="spellStart"/>
      <w:r w:rsidR="00310E67" w:rsidRPr="0053557E">
        <w:rPr>
          <w:rFonts w:ascii="Arial" w:eastAsia="Times New Roman" w:hAnsi="Arial" w:cs="Arial"/>
          <w:color w:val="000000"/>
          <w:lang w:eastAsia="en-GB"/>
        </w:rPr>
        <w:t>Voelpel</w:t>
      </w:r>
      <w:proofErr w:type="spellEnd"/>
      <w:r w:rsidR="00310E67" w:rsidRPr="0053557E">
        <w:rPr>
          <w:rFonts w:ascii="Arial" w:eastAsia="Times New Roman" w:hAnsi="Arial" w:cs="Arial"/>
          <w:color w:val="000000"/>
          <w:lang w:eastAsia="en-GB"/>
        </w:rPr>
        <w:t xml:space="preserve"> and </w:t>
      </w:r>
      <w:proofErr w:type="spellStart"/>
      <w:r w:rsidR="00310E67" w:rsidRPr="0053557E">
        <w:rPr>
          <w:rFonts w:ascii="Arial" w:eastAsia="Times New Roman" w:hAnsi="Arial" w:cs="Arial"/>
          <w:color w:val="000000"/>
          <w:lang w:eastAsia="en-GB"/>
        </w:rPr>
        <w:t>Leibold</w:t>
      </w:r>
      <w:proofErr w:type="spellEnd"/>
      <w:r w:rsidR="00310E67" w:rsidRPr="0053557E">
        <w:rPr>
          <w:rFonts w:ascii="Arial" w:eastAsia="Times New Roman" w:hAnsi="Arial" w:cs="Arial"/>
          <w:color w:val="000000"/>
          <w:lang w:eastAsia="en-GB"/>
        </w:rPr>
        <w:t xml:space="preserve">, 2005) help understand management level to identify problems and tackle this with systematic strategy based on the real time data. </w:t>
      </w:r>
    </w:p>
    <w:p w14:paraId="7AD3D1C7" w14:textId="3A2E0401" w:rsidR="004D65CA" w:rsidRPr="0053557E" w:rsidRDefault="005D1499" w:rsidP="00E601DE">
      <w:pPr>
        <w:shd w:val="clear" w:color="auto" w:fill="FFFFFF"/>
        <w:tabs>
          <w:tab w:val="left" w:pos="7515"/>
        </w:tabs>
        <w:spacing w:before="100" w:beforeAutospacing="1" w:after="100" w:afterAutospacing="1" w:line="360" w:lineRule="auto"/>
        <w:jc w:val="both"/>
        <w:rPr>
          <w:rFonts w:ascii="Arial" w:eastAsia="Times New Roman" w:hAnsi="Arial" w:cs="Arial"/>
          <w:lang w:eastAsia="en-GB"/>
        </w:rPr>
      </w:pPr>
      <w:proofErr w:type="spellStart"/>
      <w:r w:rsidRPr="0053557E">
        <w:rPr>
          <w:rFonts w:ascii="Arial" w:eastAsia="Times New Roman" w:hAnsi="Arial" w:cs="Arial"/>
          <w:color w:val="000000"/>
          <w:lang w:eastAsia="en-GB"/>
        </w:rPr>
        <w:t>Balfors</w:t>
      </w:r>
      <w:proofErr w:type="spellEnd"/>
      <w:r w:rsidRPr="0053557E">
        <w:rPr>
          <w:rFonts w:ascii="Arial" w:eastAsia="Times New Roman" w:hAnsi="Arial" w:cs="Arial"/>
          <w:color w:val="000000"/>
          <w:lang w:eastAsia="en-GB"/>
        </w:rPr>
        <w:t xml:space="preserve"> organisation structure does not accommodate horizontal collaboration amongst lower level employees </w:t>
      </w:r>
      <w:r w:rsidRPr="0053557E">
        <w:rPr>
          <w:rFonts w:ascii="Arial" w:eastAsia="Times New Roman" w:hAnsi="Arial" w:cs="Arial"/>
          <w:lang w:eastAsia="en-GB"/>
        </w:rPr>
        <w:t xml:space="preserve">therefore affecting key communication. </w:t>
      </w:r>
    </w:p>
    <w:p w14:paraId="1DAED07B" w14:textId="6E50C332" w:rsidR="005D1499" w:rsidRPr="0053557E" w:rsidRDefault="00C43665" w:rsidP="00E601DE">
      <w:pPr>
        <w:shd w:val="clear" w:color="auto" w:fill="FFFFFF"/>
        <w:tabs>
          <w:tab w:val="left" w:pos="7515"/>
        </w:tabs>
        <w:spacing w:before="100" w:beforeAutospacing="1" w:after="100" w:afterAutospacing="1" w:line="360" w:lineRule="auto"/>
        <w:jc w:val="both"/>
        <w:rPr>
          <w:rFonts w:ascii="Arial" w:eastAsia="Times New Roman" w:hAnsi="Arial" w:cs="Arial"/>
          <w:color w:val="000000"/>
          <w:lang w:eastAsia="en-GB"/>
        </w:rPr>
      </w:pPr>
      <w:r w:rsidRPr="0053557E">
        <w:rPr>
          <w:rFonts w:ascii="Arial" w:eastAsia="Times New Roman" w:hAnsi="Arial" w:cs="Arial"/>
          <w:lang w:eastAsia="en-GB"/>
        </w:rPr>
        <w:t>Withi</w:t>
      </w:r>
      <w:r w:rsidR="0068788C" w:rsidRPr="0053557E">
        <w:rPr>
          <w:rFonts w:ascii="Arial" w:eastAsia="Times New Roman" w:hAnsi="Arial" w:cs="Arial"/>
          <w:lang w:eastAsia="en-GB"/>
        </w:rPr>
        <w:t>n</w:t>
      </w:r>
      <w:r w:rsidRPr="0053557E">
        <w:rPr>
          <w:rFonts w:ascii="Arial" w:eastAsia="Times New Roman" w:hAnsi="Arial" w:cs="Arial"/>
          <w:lang w:eastAsia="en-GB"/>
        </w:rPr>
        <w:t xml:space="preserve"> this COVID 19 pandemic</w:t>
      </w:r>
      <w:r w:rsidR="008D432E" w:rsidRPr="0053557E">
        <w:rPr>
          <w:rFonts w:ascii="Arial" w:eastAsia="Times New Roman" w:hAnsi="Arial" w:cs="Arial"/>
          <w:lang w:eastAsia="en-GB"/>
        </w:rPr>
        <w:t xml:space="preserve">, </w:t>
      </w:r>
      <w:proofErr w:type="spellStart"/>
      <w:r w:rsidR="008D432E" w:rsidRPr="0053557E">
        <w:rPr>
          <w:rFonts w:ascii="Arial" w:eastAsia="Times New Roman" w:hAnsi="Arial" w:cs="Arial"/>
          <w:lang w:eastAsia="en-GB"/>
        </w:rPr>
        <w:t>Balfor</w:t>
      </w:r>
      <w:proofErr w:type="spellEnd"/>
      <w:r w:rsidR="008D432E" w:rsidRPr="0053557E">
        <w:rPr>
          <w:rFonts w:ascii="Arial" w:eastAsia="Times New Roman" w:hAnsi="Arial" w:cs="Arial"/>
          <w:lang w:eastAsia="en-GB"/>
        </w:rPr>
        <w:t xml:space="preserve"> will need to realign its organisational structure</w:t>
      </w:r>
      <w:r w:rsidR="0098536A" w:rsidRPr="0053557E">
        <w:rPr>
          <w:rFonts w:ascii="Arial" w:eastAsia="Times New Roman" w:hAnsi="Arial" w:cs="Arial"/>
          <w:lang w:eastAsia="en-GB"/>
        </w:rPr>
        <w:t xml:space="preserve"> (appendix</w:t>
      </w:r>
      <w:r w:rsidR="00097250" w:rsidRPr="0053557E">
        <w:rPr>
          <w:rFonts w:ascii="Arial" w:eastAsia="Times New Roman" w:hAnsi="Arial" w:cs="Arial"/>
          <w:lang w:eastAsia="en-GB"/>
        </w:rPr>
        <w:t xml:space="preserve"> 7</w:t>
      </w:r>
      <w:r w:rsidR="00546482" w:rsidRPr="0053557E">
        <w:rPr>
          <w:rFonts w:ascii="Arial" w:eastAsia="Times New Roman" w:hAnsi="Arial" w:cs="Arial"/>
          <w:lang w:eastAsia="en-GB"/>
        </w:rPr>
        <w:t>) to</w:t>
      </w:r>
      <w:r w:rsidR="004D65CA" w:rsidRPr="0053557E">
        <w:rPr>
          <w:rFonts w:ascii="Arial" w:eastAsia="Times New Roman" w:hAnsi="Arial" w:cs="Arial"/>
          <w:lang w:eastAsia="en-GB"/>
        </w:rPr>
        <w:t xml:space="preserve"> show transparency amongst shareholders, </w:t>
      </w:r>
      <w:r w:rsidR="008D432E" w:rsidRPr="0053557E">
        <w:rPr>
          <w:rFonts w:ascii="Arial" w:eastAsia="Times New Roman" w:hAnsi="Arial" w:cs="Arial"/>
          <w:lang w:eastAsia="en-GB"/>
        </w:rPr>
        <w:t>collaborat</w:t>
      </w:r>
      <w:r w:rsidR="004D65CA" w:rsidRPr="0053557E">
        <w:rPr>
          <w:rFonts w:ascii="Arial" w:eastAsia="Times New Roman" w:hAnsi="Arial" w:cs="Arial"/>
          <w:lang w:eastAsia="en-GB"/>
        </w:rPr>
        <w:t>ing</w:t>
      </w:r>
      <w:r w:rsidR="008D432E" w:rsidRPr="0053557E">
        <w:rPr>
          <w:rFonts w:ascii="Arial" w:eastAsia="Times New Roman" w:hAnsi="Arial" w:cs="Arial"/>
          <w:lang w:eastAsia="en-GB"/>
        </w:rPr>
        <w:t xml:space="preserve"> a</w:t>
      </w:r>
      <w:r w:rsidR="0068788C" w:rsidRPr="0053557E">
        <w:rPr>
          <w:rFonts w:ascii="Arial" w:eastAsia="Times New Roman" w:hAnsi="Arial" w:cs="Arial"/>
          <w:lang w:eastAsia="en-GB"/>
        </w:rPr>
        <w:t>ll</w:t>
      </w:r>
      <w:r w:rsidR="008D432E" w:rsidRPr="0053557E">
        <w:rPr>
          <w:rFonts w:ascii="Arial" w:eastAsia="Times New Roman" w:hAnsi="Arial" w:cs="Arial"/>
          <w:lang w:eastAsia="en-GB"/>
        </w:rPr>
        <w:t xml:space="preserve"> lower level employees, </w:t>
      </w:r>
      <w:r w:rsidR="004D65CA" w:rsidRPr="0053557E">
        <w:rPr>
          <w:rFonts w:ascii="Arial" w:eastAsia="Times New Roman" w:hAnsi="Arial" w:cs="Arial"/>
          <w:lang w:eastAsia="en-GB"/>
        </w:rPr>
        <w:t>keeping clients in the know. Employee workload may increase/ decrease, pandemic si</w:t>
      </w:r>
      <w:r w:rsidR="008D432E" w:rsidRPr="0053557E">
        <w:rPr>
          <w:rFonts w:ascii="Arial" w:eastAsia="Times New Roman" w:hAnsi="Arial" w:cs="Arial"/>
          <w:lang w:eastAsia="en-GB"/>
        </w:rPr>
        <w:t>ckness will require all employees to be cross trained across all sectors.</w:t>
      </w:r>
      <w:r w:rsidR="0098536A" w:rsidRPr="0053557E">
        <w:rPr>
          <w:rFonts w:ascii="Arial" w:eastAsia="Times New Roman" w:hAnsi="Arial" w:cs="Arial"/>
          <w:lang w:eastAsia="en-GB"/>
        </w:rPr>
        <w:t xml:space="preserve"> Employees who work from home, must have accessible data, IT technology (servers) must adapt to enable this change, concerns must be transparent, feedback required from all shareholders to realign </w:t>
      </w:r>
      <w:r w:rsidR="00C54274" w:rsidRPr="0053557E">
        <w:rPr>
          <w:rFonts w:ascii="Arial" w:eastAsia="Times New Roman" w:hAnsi="Arial" w:cs="Arial"/>
          <w:lang w:eastAsia="en-GB"/>
        </w:rPr>
        <w:t>strategies</w:t>
      </w:r>
      <w:r w:rsidR="0098536A" w:rsidRPr="0053557E">
        <w:rPr>
          <w:rFonts w:ascii="Arial" w:eastAsia="Times New Roman" w:hAnsi="Arial" w:cs="Arial"/>
          <w:lang w:eastAsia="en-GB"/>
        </w:rPr>
        <w:t xml:space="preserve">.  Goals must be realistic and obtainable, </w:t>
      </w:r>
      <w:r w:rsidR="008D432E" w:rsidRPr="0053557E">
        <w:rPr>
          <w:rFonts w:ascii="Arial" w:eastAsia="Times New Roman" w:hAnsi="Arial" w:cs="Arial"/>
          <w:lang w:eastAsia="en-GB"/>
        </w:rPr>
        <w:t xml:space="preserve">as employees all have the same underlying traits values and vision, training must </w:t>
      </w:r>
      <w:r w:rsidR="009C2001" w:rsidRPr="0053557E">
        <w:rPr>
          <w:rFonts w:ascii="Arial" w:eastAsia="Times New Roman" w:hAnsi="Arial" w:cs="Arial"/>
          <w:lang w:eastAsia="en-GB"/>
        </w:rPr>
        <w:t>consistent.</w:t>
      </w:r>
    </w:p>
    <w:p w14:paraId="0DDC7F43" w14:textId="2799F12A" w:rsidR="004A5D11" w:rsidRPr="0053557E" w:rsidRDefault="004A5D11"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0BE49EC7" w14:textId="492B0E31" w:rsidR="004A5D11" w:rsidRPr="0053557E" w:rsidRDefault="004A5D11"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1B6AA683" w14:textId="77777777" w:rsidR="004A5D11" w:rsidRPr="0053557E" w:rsidRDefault="004A5D11"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3433BF3C" w14:textId="77777777" w:rsidR="004B05F8" w:rsidRPr="0053557E" w:rsidRDefault="004B05F8"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52BC0D09" w14:textId="77777777" w:rsidR="004A5D11" w:rsidRPr="0053557E" w:rsidRDefault="004A5D11" w:rsidP="00E601DE">
      <w:pPr>
        <w:shd w:val="clear" w:color="auto" w:fill="FFFFFF"/>
        <w:spacing w:before="100" w:beforeAutospacing="1" w:after="100" w:afterAutospacing="1" w:line="360" w:lineRule="auto"/>
        <w:jc w:val="both"/>
        <w:rPr>
          <w:rFonts w:ascii="Arial" w:eastAsia="Times New Roman" w:hAnsi="Arial" w:cs="Lucida Sans Unicode"/>
          <w:color w:val="000000"/>
          <w:lang w:eastAsia="en-GB"/>
        </w:rPr>
      </w:pPr>
    </w:p>
    <w:p w14:paraId="1BFC0030" w14:textId="77777777" w:rsidR="006A784A" w:rsidRPr="0053557E" w:rsidRDefault="006A784A" w:rsidP="00E601DE">
      <w:pPr>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br w:type="page"/>
      </w:r>
    </w:p>
    <w:p w14:paraId="500FA64B" w14:textId="0037F961" w:rsidR="007651B2" w:rsidRPr="0053557E" w:rsidRDefault="00850F5D" w:rsidP="00E601DE">
      <w:pPr>
        <w:pStyle w:val="ListParagraph"/>
        <w:shd w:val="clear" w:color="auto" w:fill="FFFFFF"/>
        <w:spacing w:before="100" w:beforeAutospacing="1" w:after="100" w:afterAutospacing="1" w:line="360" w:lineRule="auto"/>
        <w:ind w:left="0"/>
        <w:jc w:val="both"/>
        <w:rPr>
          <w:rFonts w:ascii="Arial" w:hAnsi="Arial" w:cs="Arial"/>
          <w:u w:val="single"/>
        </w:rPr>
      </w:pPr>
      <w:r w:rsidRPr="0053557E">
        <w:rPr>
          <w:rFonts w:ascii="Arial" w:hAnsi="Arial" w:cs="Arial"/>
          <w:u w:val="single"/>
        </w:rPr>
        <w:lastRenderedPageBreak/>
        <w:t xml:space="preserve">5. </w:t>
      </w:r>
      <w:r w:rsidR="00455410" w:rsidRPr="0053557E">
        <w:rPr>
          <w:rFonts w:ascii="Arial" w:hAnsi="Arial" w:cs="Arial"/>
          <w:u w:val="single"/>
        </w:rPr>
        <w:t>Globalisation</w:t>
      </w:r>
      <w:r w:rsidR="007651B2" w:rsidRPr="0053557E">
        <w:rPr>
          <w:rFonts w:ascii="Arial" w:hAnsi="Arial" w:cs="Arial"/>
          <w:u w:val="single"/>
        </w:rPr>
        <w:t xml:space="preserve"> and culture</w:t>
      </w:r>
      <w:r w:rsidR="00455410" w:rsidRPr="0053557E">
        <w:rPr>
          <w:rFonts w:ascii="Arial" w:hAnsi="Arial" w:cs="Arial"/>
          <w:u w:val="single"/>
        </w:rPr>
        <w:t xml:space="preserve"> in Recruiting </w:t>
      </w:r>
    </w:p>
    <w:p w14:paraId="43621109" w14:textId="0DFA639E" w:rsidR="00485770" w:rsidRPr="0053557E" w:rsidRDefault="00485770" w:rsidP="00E601DE">
      <w:pPr>
        <w:shd w:val="clear" w:color="auto" w:fill="FFFFFF"/>
        <w:spacing w:before="100" w:beforeAutospacing="1" w:after="100" w:afterAutospacing="1" w:line="360" w:lineRule="auto"/>
        <w:jc w:val="both"/>
        <w:rPr>
          <w:rFonts w:ascii="Arial" w:hAnsi="Arial" w:cs="Arial"/>
        </w:rPr>
      </w:pPr>
      <w:r w:rsidRPr="0053557E">
        <w:rPr>
          <w:rFonts w:ascii="Arial" w:hAnsi="Arial" w:cs="Arial"/>
        </w:rPr>
        <w:t xml:space="preserve">Globalisation </w:t>
      </w:r>
      <w:r w:rsidR="000F7061" w:rsidRPr="0053557E">
        <w:rPr>
          <w:rFonts w:ascii="Arial" w:hAnsi="Arial" w:cs="Arial"/>
        </w:rPr>
        <w:t xml:space="preserve">(Tomlinson, 1999) </w:t>
      </w:r>
      <w:r w:rsidRPr="0053557E">
        <w:rPr>
          <w:rFonts w:ascii="Arial" w:hAnsi="Arial" w:cs="Arial"/>
        </w:rPr>
        <w:t xml:space="preserve">is a complex </w:t>
      </w:r>
      <w:r w:rsidR="000F7061" w:rsidRPr="0053557E">
        <w:rPr>
          <w:rFonts w:ascii="Arial" w:hAnsi="Arial" w:cs="Arial"/>
        </w:rPr>
        <w:t>course</w:t>
      </w:r>
      <w:r w:rsidRPr="0053557E">
        <w:rPr>
          <w:rFonts w:ascii="Arial" w:hAnsi="Arial" w:cs="Arial"/>
        </w:rPr>
        <w:t xml:space="preserve"> as it involves</w:t>
      </w:r>
      <w:r w:rsidR="000F7061" w:rsidRPr="0053557E">
        <w:rPr>
          <w:rFonts w:ascii="Arial" w:hAnsi="Arial" w:cs="Arial"/>
        </w:rPr>
        <w:t xml:space="preserve"> simultaneous changes across world economy, a country’s politics, cross channel communications, the physical environment, and its culture, across international boundaries. In short globalization refers to </w:t>
      </w:r>
      <w:r w:rsidR="00DE63D5" w:rsidRPr="0053557E">
        <w:rPr>
          <w:rFonts w:ascii="Arial" w:hAnsi="Arial" w:cs="Arial"/>
        </w:rPr>
        <w:t xml:space="preserve">interdependent and interconnections which symbolise modern </w:t>
      </w:r>
      <w:r w:rsidR="00BD57FB" w:rsidRPr="0053557E">
        <w:rPr>
          <w:rFonts w:ascii="Arial" w:hAnsi="Arial" w:cs="Arial"/>
        </w:rPr>
        <w:t>societal</w:t>
      </w:r>
      <w:r w:rsidR="00DE63D5" w:rsidRPr="0053557E">
        <w:rPr>
          <w:rFonts w:ascii="Arial" w:hAnsi="Arial" w:cs="Arial"/>
        </w:rPr>
        <w:t xml:space="preserve"> life. </w:t>
      </w:r>
      <w:r w:rsidR="00DE63D5" w:rsidRPr="0053557E">
        <w:rPr>
          <w:rFonts w:ascii="Arial" w:hAnsi="Arial" w:cs="Arial"/>
        </w:rPr>
        <w:tab/>
      </w:r>
    </w:p>
    <w:p w14:paraId="1A71723F" w14:textId="3AB2864E" w:rsidR="000F3A9E" w:rsidRPr="0053557E" w:rsidRDefault="000F3A9E" w:rsidP="00E601DE">
      <w:pPr>
        <w:shd w:val="clear" w:color="auto" w:fill="FFFFFF"/>
        <w:spacing w:before="100" w:beforeAutospacing="1" w:after="100" w:afterAutospacing="1" w:line="360" w:lineRule="auto"/>
        <w:jc w:val="both"/>
        <w:rPr>
          <w:rFonts w:ascii="Arial" w:hAnsi="Arial" w:cs="Arial"/>
        </w:rPr>
      </w:pPr>
      <w:r w:rsidRPr="0053557E">
        <w:rPr>
          <w:rFonts w:ascii="Arial" w:hAnsi="Arial" w:cs="Arial"/>
        </w:rPr>
        <w:t xml:space="preserve">Globalisation is an opportunity for the recruiting arena. Due to advanced technology and skilled workers, </w:t>
      </w:r>
      <w:r w:rsidR="000F7061" w:rsidRPr="0053557E">
        <w:rPr>
          <w:rFonts w:ascii="Arial" w:hAnsi="Arial" w:cs="Arial"/>
        </w:rPr>
        <w:t xml:space="preserve">recruitment </w:t>
      </w:r>
      <w:r w:rsidRPr="0053557E">
        <w:rPr>
          <w:rFonts w:ascii="Arial" w:hAnsi="Arial" w:cs="Arial"/>
        </w:rPr>
        <w:t xml:space="preserve">mobility between countries has become easier. </w:t>
      </w:r>
    </w:p>
    <w:p w14:paraId="6195A17D" w14:textId="361AA4A8" w:rsidR="002174DC" w:rsidRPr="0053557E" w:rsidRDefault="002174DC" w:rsidP="00E601DE">
      <w:pPr>
        <w:shd w:val="clear" w:color="auto" w:fill="FFFFFF"/>
        <w:spacing w:before="100" w:beforeAutospacing="1" w:after="100" w:afterAutospacing="1" w:line="360" w:lineRule="auto"/>
        <w:jc w:val="both"/>
        <w:rPr>
          <w:rFonts w:ascii="Arial" w:hAnsi="Arial" w:cs="Arial"/>
        </w:rPr>
      </w:pPr>
      <w:r w:rsidRPr="0053557E">
        <w:rPr>
          <w:rFonts w:ascii="Arial" w:hAnsi="Arial" w:cs="Arial"/>
        </w:rPr>
        <w:t xml:space="preserve">Recruitment agencies who are gearing towards globalisation must restructure their business corporate value, culture to diversity. Expanding talent pools with low barrier to entry will create new opportunities however this is also </w:t>
      </w:r>
      <w:r w:rsidR="007E181A" w:rsidRPr="0053557E">
        <w:rPr>
          <w:rFonts w:ascii="Arial" w:hAnsi="Arial" w:cs="Arial"/>
        </w:rPr>
        <w:t>causing</w:t>
      </w:r>
      <w:r w:rsidRPr="0053557E">
        <w:rPr>
          <w:rFonts w:ascii="Arial" w:hAnsi="Arial" w:cs="Arial"/>
        </w:rPr>
        <w:t xml:space="preserve"> more competition within the market. </w:t>
      </w:r>
      <w:r w:rsidR="007E181A" w:rsidRPr="0053557E">
        <w:rPr>
          <w:rFonts w:ascii="Arial" w:hAnsi="Arial" w:cs="Arial"/>
        </w:rPr>
        <w:t xml:space="preserve">You will need to ascertain </w:t>
      </w:r>
      <w:r w:rsidR="00071A18" w:rsidRPr="0053557E">
        <w:rPr>
          <w:rFonts w:ascii="Arial" w:hAnsi="Arial" w:cs="Arial"/>
        </w:rPr>
        <w:t xml:space="preserve">where the opportunities arise with high cost effectiveness with minimal disruption. </w:t>
      </w:r>
    </w:p>
    <w:p w14:paraId="5E78BCC3" w14:textId="6FB12AD9" w:rsidR="00793DDF" w:rsidRPr="0053557E" w:rsidRDefault="004E0C01" w:rsidP="00E601DE">
      <w:pPr>
        <w:shd w:val="clear" w:color="auto" w:fill="FFFFFF"/>
        <w:spacing w:before="100" w:beforeAutospacing="1" w:after="100" w:afterAutospacing="1" w:line="360" w:lineRule="auto"/>
        <w:jc w:val="both"/>
        <w:rPr>
          <w:rFonts w:ascii="Arial" w:hAnsi="Arial" w:cs="Arial"/>
        </w:rPr>
      </w:pPr>
      <w:proofErr w:type="spellStart"/>
      <w:r w:rsidRPr="0053557E">
        <w:rPr>
          <w:rFonts w:ascii="Arial" w:hAnsi="Arial" w:cs="Arial"/>
        </w:rPr>
        <w:t>Balfor</w:t>
      </w:r>
      <w:proofErr w:type="spellEnd"/>
      <w:r w:rsidRPr="0053557E">
        <w:rPr>
          <w:rFonts w:ascii="Arial" w:hAnsi="Arial" w:cs="Arial"/>
        </w:rPr>
        <w:t xml:space="preserve"> do</w:t>
      </w:r>
      <w:r w:rsidR="00332F28">
        <w:rPr>
          <w:rFonts w:ascii="Arial" w:hAnsi="Arial" w:cs="Arial"/>
        </w:rPr>
        <w:t xml:space="preserve">n’t </w:t>
      </w:r>
      <w:r w:rsidRPr="0053557E">
        <w:rPr>
          <w:rFonts w:ascii="Arial" w:hAnsi="Arial" w:cs="Arial"/>
        </w:rPr>
        <w:t xml:space="preserve">have a diversity of ethnicity within the organisation, so culture is limited. </w:t>
      </w:r>
      <w:r w:rsidR="008B48A1" w:rsidRPr="0053557E">
        <w:rPr>
          <w:rFonts w:ascii="Arial" w:hAnsi="Arial" w:cs="Arial"/>
        </w:rPr>
        <w:t>A research and Development team will need</w:t>
      </w:r>
      <w:r w:rsidRPr="0053557E">
        <w:rPr>
          <w:rFonts w:ascii="Arial" w:hAnsi="Arial" w:cs="Arial"/>
        </w:rPr>
        <w:t xml:space="preserve"> to see </w:t>
      </w:r>
      <w:r w:rsidR="008B48A1" w:rsidRPr="0053557E">
        <w:rPr>
          <w:rFonts w:ascii="Arial" w:hAnsi="Arial" w:cs="Arial"/>
        </w:rPr>
        <w:t>how they can break into overseas recruitment</w:t>
      </w:r>
      <w:r w:rsidR="00C67775" w:rsidRPr="0053557E">
        <w:rPr>
          <w:rFonts w:ascii="Arial" w:hAnsi="Arial" w:cs="Arial"/>
        </w:rPr>
        <w:t xml:space="preserve"> i.e. Tax Laws &amp; </w:t>
      </w:r>
      <w:r w:rsidR="001933D8" w:rsidRPr="0053557E">
        <w:rPr>
          <w:rFonts w:ascii="Arial" w:hAnsi="Arial" w:cs="Arial"/>
        </w:rPr>
        <w:t>Employment</w:t>
      </w:r>
      <w:r w:rsidR="00C67775" w:rsidRPr="0053557E">
        <w:rPr>
          <w:rFonts w:ascii="Arial" w:hAnsi="Arial" w:cs="Arial"/>
        </w:rPr>
        <w:t xml:space="preserve"> laws, Corporate and Cultural differences, Long </w:t>
      </w:r>
      <w:r w:rsidR="00793DDF" w:rsidRPr="0053557E">
        <w:rPr>
          <w:rFonts w:ascii="Arial" w:hAnsi="Arial" w:cs="Arial"/>
        </w:rPr>
        <w:t>distance</w:t>
      </w:r>
      <w:r w:rsidR="00C67775" w:rsidRPr="0053557E">
        <w:rPr>
          <w:rFonts w:ascii="Arial" w:hAnsi="Arial" w:cs="Arial"/>
        </w:rPr>
        <w:t xml:space="preserve"> communication challenges </w:t>
      </w:r>
      <w:r w:rsidR="006E25AF" w:rsidRPr="0053557E">
        <w:rPr>
          <w:rFonts w:ascii="Arial" w:hAnsi="Arial" w:cs="Arial"/>
        </w:rPr>
        <w:t>Implementation of needs assessment conduct surveys to ascertain best market to break into</w:t>
      </w:r>
      <w:r w:rsidR="00DA0740" w:rsidRPr="0053557E">
        <w:rPr>
          <w:rFonts w:ascii="Arial" w:hAnsi="Arial" w:cs="Arial"/>
        </w:rPr>
        <w:t xml:space="preserve"> </w:t>
      </w:r>
      <w:r w:rsidR="00021EF1" w:rsidRPr="0053557E">
        <w:rPr>
          <w:rFonts w:ascii="Arial" w:hAnsi="Arial" w:cs="Arial"/>
        </w:rPr>
        <w:t>i.e.</w:t>
      </w:r>
      <w:r w:rsidR="00DA0740" w:rsidRPr="0053557E">
        <w:rPr>
          <w:rFonts w:ascii="Arial" w:hAnsi="Arial" w:cs="Arial"/>
        </w:rPr>
        <w:t xml:space="preserve"> Vietnam has low labour costs, etc</w:t>
      </w:r>
      <w:r w:rsidR="006E25AF" w:rsidRPr="0053557E">
        <w:rPr>
          <w:rFonts w:ascii="Arial" w:hAnsi="Arial" w:cs="Arial"/>
        </w:rPr>
        <w:t xml:space="preserve">. </w:t>
      </w:r>
      <w:r w:rsidR="00542E03" w:rsidRPr="0053557E">
        <w:rPr>
          <w:rFonts w:ascii="Arial" w:hAnsi="Arial" w:cs="Arial"/>
        </w:rPr>
        <w:t>Strategically recruiting</w:t>
      </w:r>
      <w:r w:rsidR="008B48A1" w:rsidRPr="0053557E">
        <w:rPr>
          <w:rFonts w:ascii="Arial" w:hAnsi="Arial" w:cs="Arial"/>
        </w:rPr>
        <w:t xml:space="preserve"> skilled </w:t>
      </w:r>
      <w:r w:rsidR="001933D8" w:rsidRPr="0053557E">
        <w:rPr>
          <w:rFonts w:ascii="Arial" w:hAnsi="Arial" w:cs="Arial"/>
        </w:rPr>
        <w:t>foreign national</w:t>
      </w:r>
      <w:r w:rsidR="008B48A1" w:rsidRPr="0053557E">
        <w:rPr>
          <w:rFonts w:ascii="Arial" w:hAnsi="Arial" w:cs="Arial"/>
        </w:rPr>
        <w:t xml:space="preserve"> </w:t>
      </w:r>
      <w:r w:rsidR="001933D8" w:rsidRPr="0053557E">
        <w:rPr>
          <w:rFonts w:ascii="Arial" w:hAnsi="Arial" w:cs="Arial"/>
        </w:rPr>
        <w:t xml:space="preserve">and practicing inclusiveness. By eliminating cultural/ language barriers </w:t>
      </w:r>
      <w:r w:rsidR="008B48A1" w:rsidRPr="0053557E">
        <w:rPr>
          <w:rFonts w:ascii="Arial" w:hAnsi="Arial" w:cs="Arial"/>
        </w:rPr>
        <w:t xml:space="preserve">will </w:t>
      </w:r>
      <w:r w:rsidR="006E25AF" w:rsidRPr="0053557E">
        <w:rPr>
          <w:rFonts w:ascii="Arial" w:hAnsi="Arial" w:cs="Arial"/>
        </w:rPr>
        <w:t>help retain employees</w:t>
      </w:r>
      <w:r w:rsidR="00542E03" w:rsidRPr="0053557E">
        <w:rPr>
          <w:rFonts w:ascii="Arial" w:hAnsi="Arial" w:cs="Arial"/>
        </w:rPr>
        <w:t>.</w:t>
      </w:r>
      <w:r w:rsidR="00793DDF" w:rsidRPr="0053557E">
        <w:rPr>
          <w:rFonts w:ascii="Arial" w:hAnsi="Arial" w:cs="Arial"/>
        </w:rPr>
        <w:t xml:space="preserve"> </w:t>
      </w:r>
      <w:r w:rsidR="006E25AF" w:rsidRPr="0053557E">
        <w:rPr>
          <w:rFonts w:ascii="Arial" w:hAnsi="Arial" w:cs="Arial"/>
        </w:rPr>
        <w:t>Adapting procedures to include language instruction and training etc.</w:t>
      </w:r>
      <w:r w:rsidR="00021EF1" w:rsidRPr="0053557E">
        <w:rPr>
          <w:rFonts w:ascii="Arial" w:hAnsi="Arial" w:cs="Arial"/>
        </w:rPr>
        <w:t xml:space="preserve"> In depth stakeholder (appendix</w:t>
      </w:r>
      <w:r w:rsidR="00546482" w:rsidRPr="0053557E">
        <w:rPr>
          <w:rFonts w:ascii="Arial" w:hAnsi="Arial" w:cs="Arial"/>
        </w:rPr>
        <w:t xml:space="preserve"> </w:t>
      </w:r>
      <w:r w:rsidR="00097250" w:rsidRPr="0053557E">
        <w:rPr>
          <w:rFonts w:ascii="Arial" w:hAnsi="Arial" w:cs="Arial"/>
        </w:rPr>
        <w:t>9</w:t>
      </w:r>
      <w:r w:rsidR="00021EF1" w:rsidRPr="0053557E">
        <w:rPr>
          <w:rFonts w:ascii="Arial" w:hAnsi="Arial" w:cs="Arial"/>
        </w:rPr>
        <w:t xml:space="preserve">) analysis is required to find how adaptable </w:t>
      </w:r>
      <w:proofErr w:type="spellStart"/>
      <w:r w:rsidR="00021EF1" w:rsidRPr="0053557E">
        <w:rPr>
          <w:rFonts w:ascii="Arial" w:hAnsi="Arial" w:cs="Arial"/>
        </w:rPr>
        <w:t>Balfor</w:t>
      </w:r>
      <w:proofErr w:type="spellEnd"/>
      <w:r w:rsidR="00021EF1" w:rsidRPr="0053557E">
        <w:rPr>
          <w:rFonts w:ascii="Arial" w:hAnsi="Arial" w:cs="Arial"/>
        </w:rPr>
        <w:t xml:space="preserve"> can be should they globalise. </w:t>
      </w:r>
    </w:p>
    <w:p w14:paraId="48666465" w14:textId="7409F22A" w:rsidR="004E0C01" w:rsidRPr="0053557E" w:rsidRDefault="00DA0740" w:rsidP="00E601DE">
      <w:pPr>
        <w:shd w:val="clear" w:color="auto" w:fill="FFFFFF"/>
        <w:spacing w:before="100" w:beforeAutospacing="1" w:after="100" w:afterAutospacing="1" w:line="360" w:lineRule="auto"/>
        <w:jc w:val="both"/>
        <w:rPr>
          <w:rFonts w:ascii="Arial" w:hAnsi="Arial" w:cs="Arial"/>
        </w:rPr>
      </w:pPr>
      <w:r w:rsidRPr="0053557E">
        <w:rPr>
          <w:rFonts w:ascii="Arial" w:hAnsi="Arial" w:cs="Arial"/>
        </w:rPr>
        <w:t xml:space="preserve">Globalisation for </w:t>
      </w:r>
      <w:proofErr w:type="spellStart"/>
      <w:r w:rsidRPr="0053557E">
        <w:rPr>
          <w:rFonts w:ascii="Arial" w:hAnsi="Arial" w:cs="Arial"/>
        </w:rPr>
        <w:t>Balfor</w:t>
      </w:r>
      <w:proofErr w:type="spellEnd"/>
      <w:r w:rsidRPr="0053557E">
        <w:rPr>
          <w:rFonts w:ascii="Arial" w:hAnsi="Arial" w:cs="Arial"/>
        </w:rPr>
        <w:t xml:space="preserve"> is will not necessarily mean saving costs as global labour is increasing</w:t>
      </w:r>
      <w:r w:rsidR="0037601A" w:rsidRPr="0053557E">
        <w:rPr>
          <w:rFonts w:ascii="Arial" w:hAnsi="Arial" w:cs="Arial"/>
        </w:rPr>
        <w:t xml:space="preserve"> i.e. Russian engineers (Overman, 2016) are paid more than someone who is doing the same job at Silicon Valley. </w:t>
      </w:r>
      <w:r w:rsidR="00542E03" w:rsidRPr="0053557E">
        <w:rPr>
          <w:rFonts w:ascii="Arial" w:hAnsi="Arial" w:cs="Arial"/>
        </w:rPr>
        <w:t>Every society have different cultural norm, and expectations from jobs. In the EU, females in a managerial position is at 36% (Europa, 2019)</w:t>
      </w:r>
      <w:r w:rsidR="00F15689" w:rsidRPr="0053557E">
        <w:rPr>
          <w:rFonts w:ascii="Arial" w:hAnsi="Arial" w:cs="Arial"/>
        </w:rPr>
        <w:t>.</w:t>
      </w:r>
    </w:p>
    <w:p w14:paraId="316ABEAC" w14:textId="77777777" w:rsidR="004C7C04" w:rsidRPr="0053557E" w:rsidRDefault="004C7C04" w:rsidP="00E601DE">
      <w:pPr>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br w:type="page"/>
      </w:r>
    </w:p>
    <w:p w14:paraId="54C45F58" w14:textId="67912F88" w:rsidR="007B2550" w:rsidRPr="0053557E" w:rsidRDefault="00850F5D" w:rsidP="00E601DE">
      <w:pPr>
        <w:spacing w:before="100" w:beforeAutospacing="1" w:after="100" w:afterAutospacing="1" w:line="360" w:lineRule="auto"/>
        <w:jc w:val="both"/>
        <w:rPr>
          <w:rFonts w:ascii="Arial" w:eastAsia="Times New Roman" w:hAnsi="Arial" w:cs="Lucida Sans Unicode"/>
          <w:bCs/>
          <w:color w:val="000000"/>
          <w:u w:val="single"/>
          <w:lang w:eastAsia="en-GB"/>
        </w:rPr>
      </w:pPr>
      <w:r w:rsidRPr="0053557E">
        <w:rPr>
          <w:rFonts w:ascii="Arial" w:eastAsia="Times New Roman" w:hAnsi="Arial" w:cs="Lucida Sans Unicode"/>
          <w:bCs/>
          <w:color w:val="000000"/>
          <w:u w:val="single"/>
          <w:lang w:eastAsia="en-GB"/>
        </w:rPr>
        <w:lastRenderedPageBreak/>
        <w:t xml:space="preserve">6. </w:t>
      </w:r>
      <w:r w:rsidR="000F7061" w:rsidRPr="0053557E">
        <w:rPr>
          <w:rFonts w:ascii="Arial" w:eastAsia="Times New Roman" w:hAnsi="Arial" w:cs="Lucida Sans Unicode"/>
          <w:bCs/>
          <w:color w:val="000000"/>
          <w:u w:val="single"/>
          <w:lang w:eastAsia="en-GB"/>
        </w:rPr>
        <w:t>Conclusion</w:t>
      </w:r>
    </w:p>
    <w:bookmarkEnd w:id="1"/>
    <w:p w14:paraId="4D193154" w14:textId="003FBBCE" w:rsidR="00C37508" w:rsidRPr="0053557E" w:rsidRDefault="00197C1E" w:rsidP="00E601DE">
      <w:pPr>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 xml:space="preserve">Culture is </w:t>
      </w:r>
      <w:r w:rsidR="00F15689" w:rsidRPr="0053557E">
        <w:rPr>
          <w:rFonts w:ascii="Arial" w:eastAsia="Times New Roman" w:hAnsi="Arial" w:cs="Lucida Sans Unicode"/>
          <w:color w:val="000000"/>
          <w:lang w:eastAsia="en-GB"/>
        </w:rPr>
        <w:t>pinnacle</w:t>
      </w:r>
      <w:r w:rsidRPr="0053557E">
        <w:rPr>
          <w:rFonts w:ascii="Arial" w:eastAsia="Times New Roman" w:hAnsi="Arial" w:cs="Lucida Sans Unicode"/>
          <w:color w:val="000000"/>
          <w:lang w:eastAsia="en-GB"/>
        </w:rPr>
        <w:t xml:space="preserve"> in any </w:t>
      </w:r>
      <w:r w:rsidR="00F15689" w:rsidRPr="0053557E">
        <w:rPr>
          <w:rFonts w:ascii="Arial" w:eastAsia="Times New Roman" w:hAnsi="Arial" w:cs="Lucida Sans Unicode"/>
          <w:color w:val="000000"/>
          <w:lang w:eastAsia="en-GB"/>
        </w:rPr>
        <w:t>environment</w:t>
      </w:r>
      <w:r w:rsidRPr="0053557E">
        <w:rPr>
          <w:rFonts w:ascii="Arial" w:eastAsia="Times New Roman" w:hAnsi="Arial" w:cs="Lucida Sans Unicode"/>
          <w:color w:val="000000"/>
          <w:lang w:eastAsia="en-GB"/>
        </w:rPr>
        <w:t xml:space="preserve">, </w:t>
      </w:r>
      <w:r w:rsidR="00F15689" w:rsidRPr="0053557E">
        <w:rPr>
          <w:rFonts w:ascii="Arial" w:eastAsia="Times New Roman" w:hAnsi="Arial" w:cs="Lucida Sans Unicode"/>
          <w:color w:val="000000"/>
          <w:lang w:eastAsia="en-GB"/>
        </w:rPr>
        <w:t>it defines the person from their core</w:t>
      </w:r>
      <w:r w:rsidR="00C37508" w:rsidRPr="0053557E">
        <w:rPr>
          <w:rFonts w:ascii="Arial" w:eastAsia="Times New Roman" w:hAnsi="Arial" w:cs="Lucida Sans Unicode"/>
          <w:color w:val="000000"/>
          <w:lang w:eastAsia="en-GB"/>
        </w:rPr>
        <w:t>. The nature of the organisation</w:t>
      </w:r>
      <w:r w:rsidR="00946599" w:rsidRPr="0053557E">
        <w:rPr>
          <w:rFonts w:ascii="Arial" w:eastAsia="Times New Roman" w:hAnsi="Arial" w:cs="Lucida Sans Unicode"/>
          <w:color w:val="000000"/>
          <w:lang w:eastAsia="en-GB"/>
        </w:rPr>
        <w:t>s</w:t>
      </w:r>
      <w:r w:rsidR="00C37508" w:rsidRPr="0053557E">
        <w:rPr>
          <w:rFonts w:ascii="Arial" w:eastAsia="Times New Roman" w:hAnsi="Arial" w:cs="Lucida Sans Unicode"/>
          <w:color w:val="000000"/>
          <w:lang w:eastAsia="en-GB"/>
        </w:rPr>
        <w:t xml:space="preserve"> is influenced by everything, people, policies, management, leadership are some aspects that impact culture. </w:t>
      </w:r>
      <w:r w:rsidR="00946599" w:rsidRPr="0053557E">
        <w:rPr>
          <w:rFonts w:ascii="Arial" w:eastAsia="Times New Roman" w:hAnsi="Arial" w:cs="Lucida Sans Unicode"/>
          <w:color w:val="000000"/>
          <w:lang w:eastAsia="en-GB"/>
        </w:rPr>
        <w:t>Diversity is key in embracing the differences</w:t>
      </w:r>
      <w:r w:rsidR="00817A2E" w:rsidRPr="0053557E">
        <w:rPr>
          <w:rFonts w:ascii="Arial" w:eastAsia="Times New Roman" w:hAnsi="Arial" w:cs="Lucida Sans Unicode"/>
          <w:color w:val="000000"/>
          <w:lang w:eastAsia="en-GB"/>
        </w:rPr>
        <w:t>.</w:t>
      </w:r>
      <w:r w:rsidR="00946599" w:rsidRPr="0053557E">
        <w:rPr>
          <w:rFonts w:ascii="Arial" w:eastAsia="Times New Roman" w:hAnsi="Arial" w:cs="Lucida Sans Unicode"/>
          <w:color w:val="000000"/>
          <w:lang w:eastAsia="en-GB"/>
        </w:rPr>
        <w:t xml:space="preserve"> </w:t>
      </w:r>
      <w:proofErr w:type="spellStart"/>
      <w:r w:rsidR="00817A2E" w:rsidRPr="0053557E">
        <w:rPr>
          <w:rFonts w:ascii="Arial" w:eastAsia="Times New Roman" w:hAnsi="Arial" w:cs="Lucida Sans Unicode"/>
          <w:color w:val="000000"/>
          <w:lang w:eastAsia="en-GB"/>
        </w:rPr>
        <w:t>McKenzies</w:t>
      </w:r>
      <w:proofErr w:type="spellEnd"/>
      <w:r w:rsidR="00817A2E" w:rsidRPr="0053557E">
        <w:rPr>
          <w:rFonts w:ascii="Arial" w:eastAsia="Times New Roman" w:hAnsi="Arial" w:cs="Lucida Sans Unicode"/>
          <w:color w:val="000000"/>
          <w:lang w:eastAsia="en-GB"/>
        </w:rPr>
        <w:t xml:space="preserve"> 7 has provided an insight into </w:t>
      </w:r>
      <w:proofErr w:type="spellStart"/>
      <w:r w:rsidR="00817A2E" w:rsidRPr="0053557E">
        <w:rPr>
          <w:rFonts w:ascii="Arial" w:eastAsia="Times New Roman" w:hAnsi="Arial" w:cs="Lucida Sans Unicode"/>
          <w:color w:val="000000"/>
          <w:lang w:eastAsia="en-GB"/>
        </w:rPr>
        <w:t>Balfo</w:t>
      </w:r>
      <w:r w:rsidR="00817A2E" w:rsidRPr="0053557E">
        <w:rPr>
          <w:rFonts w:ascii="Arial" w:eastAsia="Times New Roman" w:hAnsi="Arial" w:cs="Lucida Sans Unicode"/>
          <w:color w:val="000000"/>
          <w:lang w:eastAsia="en-GB"/>
        </w:rPr>
        <w:t>r</w:t>
      </w:r>
      <w:proofErr w:type="spellEnd"/>
      <w:r w:rsidR="00817A2E" w:rsidRPr="0053557E">
        <w:rPr>
          <w:rFonts w:ascii="Arial" w:eastAsia="Times New Roman" w:hAnsi="Arial" w:cs="Lucida Sans Unicode"/>
          <w:color w:val="000000"/>
          <w:lang w:eastAsia="en-GB"/>
        </w:rPr>
        <w:t xml:space="preserve"> </w:t>
      </w:r>
      <w:r w:rsidR="00817A2E" w:rsidRPr="0053557E">
        <w:rPr>
          <w:rFonts w:ascii="Arial" w:eastAsia="Times New Roman" w:hAnsi="Arial" w:cs="Lucida Sans Unicode"/>
          <w:color w:val="000000"/>
          <w:lang w:eastAsia="en-GB"/>
        </w:rPr>
        <w:t xml:space="preserve">and highlighted that they must work on their employee retention, </w:t>
      </w:r>
      <w:proofErr w:type="spellStart"/>
      <w:r w:rsidR="00946599" w:rsidRPr="0053557E">
        <w:rPr>
          <w:rFonts w:ascii="Arial" w:eastAsia="Times New Roman" w:hAnsi="Arial" w:cs="Lucida Sans Unicode"/>
          <w:color w:val="000000"/>
          <w:lang w:eastAsia="en-GB"/>
        </w:rPr>
        <w:t>Balfor</w:t>
      </w:r>
      <w:proofErr w:type="spellEnd"/>
      <w:r w:rsidR="00946599" w:rsidRPr="0053557E">
        <w:rPr>
          <w:rFonts w:ascii="Arial" w:eastAsia="Times New Roman" w:hAnsi="Arial" w:cs="Lucida Sans Unicode"/>
          <w:color w:val="000000"/>
          <w:lang w:eastAsia="en-GB"/>
        </w:rPr>
        <w:t xml:space="preserve"> need expand the ethnicity of the current staff for full potential should they branch to globalisation. Emphasis</w:t>
      </w:r>
      <w:r w:rsidR="00817A2E" w:rsidRPr="0053557E">
        <w:rPr>
          <w:rFonts w:ascii="Arial" w:eastAsia="Times New Roman" w:hAnsi="Arial" w:cs="Lucida Sans Unicode"/>
          <w:color w:val="000000"/>
          <w:lang w:eastAsia="en-GB"/>
        </w:rPr>
        <w:t xml:space="preserve"> is</w:t>
      </w:r>
      <w:r w:rsidR="00946599" w:rsidRPr="0053557E">
        <w:rPr>
          <w:rFonts w:ascii="Arial" w:eastAsia="Times New Roman" w:hAnsi="Arial" w:cs="Lucida Sans Unicode"/>
          <w:color w:val="000000"/>
          <w:lang w:eastAsia="en-GB"/>
        </w:rPr>
        <w:t xml:space="preserve"> in</w:t>
      </w:r>
      <w:r w:rsidR="00F15689" w:rsidRPr="0053557E">
        <w:rPr>
          <w:rFonts w:ascii="Arial" w:eastAsia="Times New Roman" w:hAnsi="Arial" w:cs="Lucida Sans Unicode"/>
          <w:color w:val="000000"/>
          <w:lang w:eastAsia="en-GB"/>
        </w:rPr>
        <w:t xml:space="preserve"> providing Talent acquisition - </w:t>
      </w:r>
      <w:r w:rsidRPr="0053557E">
        <w:rPr>
          <w:rFonts w:ascii="Arial" w:eastAsia="Times New Roman" w:hAnsi="Arial" w:cs="Lucida Sans Unicode"/>
          <w:color w:val="000000"/>
          <w:lang w:eastAsia="en-GB"/>
        </w:rPr>
        <w:t xml:space="preserve">if you cannot put the right people in the right positions then it is detrimental to any organisation. HR </w:t>
      </w:r>
      <w:r w:rsidR="00F15689" w:rsidRPr="0053557E">
        <w:rPr>
          <w:rFonts w:ascii="Arial" w:eastAsia="Times New Roman" w:hAnsi="Arial" w:cs="Lucida Sans Unicode"/>
          <w:color w:val="000000"/>
          <w:lang w:eastAsia="en-GB"/>
        </w:rPr>
        <w:t>must</w:t>
      </w:r>
      <w:r w:rsidRPr="0053557E">
        <w:rPr>
          <w:rFonts w:ascii="Arial" w:eastAsia="Times New Roman" w:hAnsi="Arial" w:cs="Lucida Sans Unicode"/>
          <w:color w:val="000000"/>
          <w:lang w:eastAsia="en-GB"/>
        </w:rPr>
        <w:t xml:space="preserve"> select the right person fit to meet their cultural </w:t>
      </w:r>
      <w:r w:rsidR="00F15689" w:rsidRPr="0053557E">
        <w:rPr>
          <w:rFonts w:ascii="Arial" w:eastAsia="Times New Roman" w:hAnsi="Arial" w:cs="Lucida Sans Unicode"/>
          <w:color w:val="000000"/>
          <w:lang w:eastAsia="en-GB"/>
        </w:rPr>
        <w:t>environment to retain staff</w:t>
      </w:r>
      <w:r w:rsidR="00946599" w:rsidRPr="0053557E">
        <w:rPr>
          <w:rFonts w:ascii="Arial" w:eastAsia="Times New Roman" w:hAnsi="Arial" w:cs="Lucida Sans Unicode"/>
          <w:color w:val="000000"/>
          <w:lang w:eastAsia="en-GB"/>
        </w:rPr>
        <w:t xml:space="preserve"> and expand</w:t>
      </w:r>
      <w:r w:rsidR="00817A2E" w:rsidRPr="0053557E">
        <w:rPr>
          <w:rFonts w:ascii="Arial" w:eastAsia="Times New Roman" w:hAnsi="Arial" w:cs="Lucida Sans Unicode"/>
          <w:color w:val="000000"/>
          <w:lang w:eastAsia="en-GB"/>
        </w:rPr>
        <w:t xml:space="preserve"> and apply awareness courses. </w:t>
      </w:r>
    </w:p>
    <w:p w14:paraId="6DC8DB90" w14:textId="2814746D" w:rsidR="00946599" w:rsidRPr="00E601DE" w:rsidRDefault="00F15689" w:rsidP="00E601DE">
      <w:pPr>
        <w:spacing w:before="100" w:beforeAutospacing="1" w:after="100" w:afterAutospacing="1" w:line="360" w:lineRule="auto"/>
        <w:jc w:val="both"/>
        <w:rPr>
          <w:rFonts w:ascii="Arial" w:eastAsia="Times New Roman" w:hAnsi="Arial" w:cs="Lucida Sans Unicode"/>
          <w:color w:val="000000"/>
          <w:lang w:eastAsia="en-GB"/>
        </w:rPr>
      </w:pPr>
      <w:r w:rsidRPr="0053557E">
        <w:rPr>
          <w:rFonts w:ascii="Arial" w:eastAsia="Times New Roman" w:hAnsi="Arial" w:cs="Lucida Sans Unicode"/>
          <w:color w:val="000000"/>
          <w:lang w:eastAsia="en-GB"/>
        </w:rPr>
        <w:t xml:space="preserve">In this global pandemic </w:t>
      </w:r>
      <w:proofErr w:type="spellStart"/>
      <w:r w:rsidRPr="0053557E">
        <w:rPr>
          <w:rFonts w:ascii="Arial" w:eastAsia="Times New Roman" w:hAnsi="Arial" w:cs="Lucida Sans Unicode"/>
          <w:color w:val="000000"/>
          <w:lang w:eastAsia="en-GB"/>
        </w:rPr>
        <w:t>Balfor</w:t>
      </w:r>
      <w:proofErr w:type="spellEnd"/>
      <w:r w:rsidRPr="0053557E">
        <w:rPr>
          <w:rFonts w:ascii="Arial" w:eastAsia="Times New Roman" w:hAnsi="Arial" w:cs="Lucida Sans Unicode"/>
          <w:color w:val="000000"/>
          <w:lang w:eastAsia="en-GB"/>
        </w:rPr>
        <w:t xml:space="preserve"> will struggle as they are a medium sized business, their well-known brand in being in the business will provide edge but </w:t>
      </w:r>
      <w:r w:rsidR="00946599" w:rsidRPr="0053557E">
        <w:rPr>
          <w:rFonts w:ascii="Arial" w:eastAsia="Times New Roman" w:hAnsi="Arial" w:cs="Lucida Sans Unicode"/>
          <w:color w:val="000000"/>
          <w:lang w:eastAsia="en-GB"/>
        </w:rPr>
        <w:t>retainment of staff/</w:t>
      </w:r>
      <w:r w:rsidR="00C37508" w:rsidRPr="0053557E">
        <w:rPr>
          <w:rFonts w:ascii="Arial" w:eastAsia="Times New Roman" w:hAnsi="Arial" w:cs="Lucida Sans Unicode"/>
          <w:color w:val="000000"/>
          <w:lang w:eastAsia="en-GB"/>
        </w:rPr>
        <w:t xml:space="preserve"> candidates and clients </w:t>
      </w:r>
      <w:r w:rsidRPr="0053557E">
        <w:rPr>
          <w:rFonts w:ascii="Arial" w:eastAsia="Times New Roman" w:hAnsi="Arial" w:cs="Lucida Sans Unicode"/>
          <w:color w:val="000000"/>
          <w:lang w:eastAsia="en-GB"/>
        </w:rPr>
        <w:t>will be</w:t>
      </w:r>
      <w:r w:rsidR="00946599" w:rsidRPr="0053557E">
        <w:rPr>
          <w:rFonts w:ascii="Arial" w:eastAsia="Times New Roman" w:hAnsi="Arial" w:cs="Lucida Sans Unicode"/>
          <w:color w:val="000000"/>
          <w:lang w:eastAsia="en-GB"/>
        </w:rPr>
        <w:t xml:space="preserve"> difficult as their diversity is limited.</w:t>
      </w:r>
      <w:r w:rsidR="00C37508" w:rsidRPr="0053557E">
        <w:rPr>
          <w:rFonts w:ascii="Arial" w:eastAsia="Times New Roman" w:hAnsi="Arial" w:cs="Lucida Sans Unicode"/>
          <w:color w:val="000000"/>
          <w:lang w:eastAsia="en-GB"/>
        </w:rPr>
        <w:t xml:space="preserve"> In addition, office politics can have an adverse influence in the </w:t>
      </w:r>
      <w:r w:rsidR="00946599" w:rsidRPr="0053557E">
        <w:rPr>
          <w:rFonts w:ascii="Arial" w:eastAsia="Times New Roman" w:hAnsi="Arial" w:cs="Lucida Sans Unicode"/>
          <w:color w:val="000000"/>
          <w:lang w:eastAsia="en-GB"/>
        </w:rPr>
        <w:t>environment</w:t>
      </w:r>
      <w:r w:rsidR="00C37508" w:rsidRPr="0053557E">
        <w:rPr>
          <w:rFonts w:ascii="Arial" w:eastAsia="Times New Roman" w:hAnsi="Arial" w:cs="Lucida Sans Unicode"/>
          <w:color w:val="000000"/>
          <w:lang w:eastAsia="en-GB"/>
        </w:rPr>
        <w:t xml:space="preserve">, </w:t>
      </w:r>
      <w:r w:rsidR="00946599" w:rsidRPr="0053557E">
        <w:rPr>
          <w:rFonts w:ascii="Arial" w:eastAsia="Times New Roman" w:hAnsi="Arial" w:cs="Lucida Sans Unicode"/>
          <w:color w:val="000000"/>
          <w:lang w:eastAsia="en-GB"/>
        </w:rPr>
        <w:t xml:space="preserve">leadership must </w:t>
      </w:r>
      <w:r w:rsidR="00546482" w:rsidRPr="0053557E">
        <w:rPr>
          <w:rFonts w:ascii="Arial" w:eastAsia="Times New Roman" w:hAnsi="Arial" w:cs="Lucida Sans Unicode"/>
          <w:color w:val="000000"/>
          <w:lang w:eastAsia="en-GB"/>
        </w:rPr>
        <w:t>pinpoint</w:t>
      </w:r>
      <w:r w:rsidR="00946599" w:rsidRPr="0053557E">
        <w:rPr>
          <w:rFonts w:ascii="Arial" w:eastAsia="Times New Roman" w:hAnsi="Arial" w:cs="Lucida Sans Unicode"/>
          <w:color w:val="000000"/>
          <w:lang w:eastAsia="en-GB"/>
        </w:rPr>
        <w:t xml:space="preserve"> the reasons and address these according.</w:t>
      </w:r>
      <w:r w:rsidR="00946599" w:rsidRPr="00E601DE">
        <w:rPr>
          <w:rFonts w:ascii="Arial" w:eastAsia="Times New Roman" w:hAnsi="Arial" w:cs="Lucida Sans Unicode"/>
          <w:color w:val="000000"/>
          <w:lang w:eastAsia="en-GB"/>
        </w:rPr>
        <w:t xml:space="preserve"> </w:t>
      </w:r>
    </w:p>
    <w:bookmarkEnd w:id="2"/>
    <w:bookmarkEnd w:id="4"/>
    <w:p w14:paraId="4FCA8C73" w14:textId="77777777" w:rsidR="00D26FE6" w:rsidRPr="000E61B6" w:rsidRDefault="00D26FE6" w:rsidP="000E61B6">
      <w:pPr>
        <w:jc w:val="both"/>
        <w:rPr>
          <w:rFonts w:ascii="Arial" w:eastAsia="Times New Roman" w:hAnsi="Arial" w:cs="Lucida Sans Unicode"/>
          <w:color w:val="000000"/>
          <w:lang w:eastAsia="en-GB"/>
        </w:rPr>
      </w:pPr>
    </w:p>
    <w:p w14:paraId="726E4F0E" w14:textId="0CDBBAAF" w:rsidR="00D443C0" w:rsidRPr="000E61B6" w:rsidRDefault="00D443C0" w:rsidP="000E61B6">
      <w:pPr>
        <w:jc w:val="both"/>
        <w:rPr>
          <w:rFonts w:ascii="Arial" w:eastAsia="Times New Roman" w:hAnsi="Arial" w:cs="Lucida Sans Unicode"/>
          <w:color w:val="000000"/>
          <w:lang w:eastAsia="en-GB"/>
        </w:rPr>
      </w:pPr>
      <w:r w:rsidRPr="000E61B6">
        <w:rPr>
          <w:rFonts w:ascii="Arial" w:eastAsia="Times New Roman" w:hAnsi="Arial" w:cs="Lucida Sans Unicode"/>
          <w:color w:val="000000"/>
          <w:lang w:eastAsia="en-GB"/>
        </w:rPr>
        <w:br w:type="page"/>
      </w:r>
    </w:p>
    <w:bookmarkEnd w:id="3"/>
    <w:bookmarkEnd w:id="5"/>
    <w:p w14:paraId="10B8BC52" w14:textId="5DD283ED" w:rsidR="00C67453" w:rsidRDefault="00850F5D" w:rsidP="00946599">
      <w:pPr>
        <w:spacing w:after="0" w:line="360" w:lineRule="auto"/>
        <w:rPr>
          <w:rFonts w:ascii="Arial" w:eastAsia="Times New Roman" w:hAnsi="Arial" w:cs="Arial"/>
          <w:b/>
          <w:bCs/>
          <w:color w:val="000000"/>
          <w:u w:val="single"/>
          <w:lang w:eastAsia="en-GB"/>
        </w:rPr>
      </w:pPr>
      <w:r w:rsidRPr="00946599">
        <w:rPr>
          <w:rFonts w:ascii="Arial" w:eastAsia="Times New Roman" w:hAnsi="Arial" w:cs="Arial"/>
          <w:b/>
          <w:bCs/>
          <w:color w:val="000000"/>
          <w:u w:val="single"/>
          <w:lang w:eastAsia="en-GB"/>
        </w:rPr>
        <w:lastRenderedPageBreak/>
        <w:t xml:space="preserve">7. </w:t>
      </w:r>
      <w:r w:rsidR="006A784A" w:rsidRPr="00946599">
        <w:rPr>
          <w:rFonts w:ascii="Arial" w:eastAsia="Times New Roman" w:hAnsi="Arial" w:cs="Arial"/>
          <w:b/>
          <w:bCs/>
          <w:color w:val="000000"/>
          <w:u w:val="single"/>
          <w:lang w:eastAsia="en-GB"/>
        </w:rPr>
        <w:t>References</w:t>
      </w:r>
    </w:p>
    <w:p w14:paraId="701BF6BB" w14:textId="77777777" w:rsidR="00B76F20" w:rsidRPr="00946599" w:rsidRDefault="00B76F20" w:rsidP="00946599">
      <w:pPr>
        <w:spacing w:after="0" w:line="360" w:lineRule="auto"/>
        <w:rPr>
          <w:rFonts w:ascii="Arial" w:eastAsia="Times New Roman" w:hAnsi="Arial" w:cs="Arial"/>
          <w:b/>
          <w:bCs/>
          <w:color w:val="000000"/>
          <w:u w:val="single"/>
          <w:lang w:eastAsia="en-GB"/>
        </w:rPr>
      </w:pPr>
    </w:p>
    <w:p w14:paraId="38CB7537" w14:textId="7BD569C1" w:rsidR="006A784A" w:rsidRDefault="006A784A" w:rsidP="00946599">
      <w:pPr>
        <w:pStyle w:val="ListParagraph"/>
        <w:numPr>
          <w:ilvl w:val="0"/>
          <w:numId w:val="14"/>
        </w:numPr>
        <w:spacing w:after="0" w:line="360" w:lineRule="auto"/>
        <w:rPr>
          <w:rFonts w:ascii="Arial" w:hAnsi="Arial" w:cs="Arial"/>
          <w:color w:val="222222"/>
          <w:shd w:val="clear" w:color="auto" w:fill="FFFFFF"/>
        </w:rPr>
      </w:pPr>
      <w:bookmarkStart w:id="6" w:name="_Hlk56772720"/>
      <w:proofErr w:type="spellStart"/>
      <w:r w:rsidRPr="00946599">
        <w:rPr>
          <w:rFonts w:ascii="Arial" w:hAnsi="Arial" w:cs="Arial"/>
          <w:color w:val="222222"/>
          <w:shd w:val="clear" w:color="auto" w:fill="FFFFFF"/>
        </w:rPr>
        <w:t>Balfor</w:t>
      </w:r>
      <w:proofErr w:type="spellEnd"/>
      <w:r w:rsidRPr="00946599">
        <w:rPr>
          <w:rFonts w:ascii="Arial" w:hAnsi="Arial" w:cs="Arial"/>
          <w:color w:val="222222"/>
          <w:shd w:val="clear" w:color="auto" w:fill="FFFFFF"/>
        </w:rPr>
        <w:t xml:space="preserve"> Group Limited. (2020) Companies House Available at: </w:t>
      </w:r>
      <w:hyperlink r:id="rId12" w:history="1">
        <w:r w:rsidRPr="00946599">
          <w:rPr>
            <w:rStyle w:val="Hyperlink"/>
            <w:rFonts w:ascii="Arial" w:hAnsi="Arial" w:cs="Arial"/>
            <w:shd w:val="clear" w:color="auto" w:fill="FFFFFF"/>
          </w:rPr>
          <w:t>https://beta.companieshouse.gov.uk/company/10455124</w:t>
        </w:r>
      </w:hyperlink>
      <w:r w:rsidRPr="00946599">
        <w:rPr>
          <w:rFonts w:ascii="Arial" w:hAnsi="Arial" w:cs="Arial"/>
          <w:color w:val="222222"/>
          <w:shd w:val="clear" w:color="auto" w:fill="FFFFFF"/>
        </w:rPr>
        <w:t xml:space="preserve"> (Accessed: 21 September 2020)</w:t>
      </w:r>
      <w:r w:rsidR="0037601A" w:rsidRPr="00946599">
        <w:rPr>
          <w:rFonts w:ascii="Arial" w:hAnsi="Arial" w:cs="Arial"/>
          <w:color w:val="222222"/>
          <w:shd w:val="clear" w:color="auto" w:fill="FFFFFF"/>
        </w:rPr>
        <w:t>.</w:t>
      </w:r>
    </w:p>
    <w:p w14:paraId="4546FAD6" w14:textId="77777777" w:rsidR="00B76F20" w:rsidRDefault="00B76F20" w:rsidP="00B76F20">
      <w:pPr>
        <w:pStyle w:val="ListParagraph"/>
        <w:spacing w:after="0" w:line="360" w:lineRule="auto"/>
        <w:rPr>
          <w:rFonts w:ascii="Arial" w:hAnsi="Arial" w:cs="Arial"/>
          <w:color w:val="222222"/>
          <w:shd w:val="clear" w:color="auto" w:fill="FFFFFF"/>
        </w:rPr>
      </w:pPr>
    </w:p>
    <w:p w14:paraId="418C0F4A" w14:textId="4F11C8F8" w:rsidR="009C2001" w:rsidRPr="00B76F20" w:rsidRDefault="009C2001" w:rsidP="009C2001">
      <w:pPr>
        <w:pStyle w:val="ListParagraph"/>
        <w:numPr>
          <w:ilvl w:val="0"/>
          <w:numId w:val="14"/>
        </w:numPr>
        <w:spacing w:after="0" w:line="360" w:lineRule="auto"/>
        <w:rPr>
          <w:rFonts w:ascii="Arial" w:hAnsi="Arial" w:cs="Arial"/>
        </w:rPr>
      </w:pPr>
      <w:r w:rsidRPr="00946599">
        <w:rPr>
          <w:rFonts w:ascii="Arial" w:hAnsi="Arial" w:cs="Arial"/>
          <w:color w:val="222222"/>
          <w:shd w:val="clear" w:color="auto" w:fill="FFFFFF"/>
        </w:rPr>
        <w:t xml:space="preserve">Beer, M., </w:t>
      </w:r>
      <w:proofErr w:type="spellStart"/>
      <w:r w:rsidRPr="00946599">
        <w:rPr>
          <w:rFonts w:ascii="Arial" w:hAnsi="Arial" w:cs="Arial"/>
          <w:color w:val="222222"/>
          <w:shd w:val="clear" w:color="auto" w:fill="FFFFFF"/>
        </w:rPr>
        <w:t>Voelpel</w:t>
      </w:r>
      <w:proofErr w:type="spellEnd"/>
      <w:r w:rsidRPr="00946599">
        <w:rPr>
          <w:rFonts w:ascii="Arial" w:hAnsi="Arial" w:cs="Arial"/>
          <w:color w:val="222222"/>
          <w:shd w:val="clear" w:color="auto" w:fill="FFFFFF"/>
        </w:rPr>
        <w:t xml:space="preserve">, S.C., </w:t>
      </w:r>
      <w:proofErr w:type="spellStart"/>
      <w:r w:rsidRPr="00946599">
        <w:rPr>
          <w:rFonts w:ascii="Arial" w:hAnsi="Arial" w:cs="Arial"/>
          <w:color w:val="222222"/>
          <w:shd w:val="clear" w:color="auto" w:fill="FFFFFF"/>
        </w:rPr>
        <w:t>Leibold</w:t>
      </w:r>
      <w:proofErr w:type="spellEnd"/>
      <w:r w:rsidRPr="00946599">
        <w:rPr>
          <w:rFonts w:ascii="Arial" w:hAnsi="Arial" w:cs="Arial"/>
          <w:color w:val="222222"/>
          <w:shd w:val="clear" w:color="auto" w:fill="FFFFFF"/>
        </w:rPr>
        <w:t xml:space="preserve">, M. and </w:t>
      </w:r>
      <w:proofErr w:type="spellStart"/>
      <w:r w:rsidRPr="00946599">
        <w:rPr>
          <w:rFonts w:ascii="Arial" w:hAnsi="Arial" w:cs="Arial"/>
          <w:color w:val="222222"/>
          <w:shd w:val="clear" w:color="auto" w:fill="FFFFFF"/>
        </w:rPr>
        <w:t>Tekie</w:t>
      </w:r>
      <w:proofErr w:type="spellEnd"/>
      <w:r w:rsidRPr="00946599">
        <w:rPr>
          <w:rFonts w:ascii="Arial" w:hAnsi="Arial" w:cs="Arial"/>
          <w:color w:val="222222"/>
          <w:shd w:val="clear" w:color="auto" w:fill="FFFFFF"/>
        </w:rPr>
        <w:t>, E.B., 2005. Strategic management as organizational learning: Developing fit and alignment through a disciplined process. </w:t>
      </w:r>
      <w:r w:rsidRPr="00946599">
        <w:rPr>
          <w:rFonts w:ascii="Arial" w:hAnsi="Arial" w:cs="Arial"/>
          <w:i/>
          <w:iCs/>
          <w:color w:val="222222"/>
          <w:shd w:val="clear" w:color="auto" w:fill="FFFFFF"/>
        </w:rPr>
        <w:t>Long Range Planning</w:t>
      </w:r>
      <w:r w:rsidRPr="00946599">
        <w:rPr>
          <w:rFonts w:ascii="Arial" w:hAnsi="Arial" w:cs="Arial"/>
          <w:color w:val="222222"/>
          <w:shd w:val="clear" w:color="auto" w:fill="FFFFFF"/>
        </w:rPr>
        <w:t>, </w:t>
      </w:r>
      <w:r w:rsidRPr="00946599">
        <w:rPr>
          <w:rFonts w:ascii="Arial" w:hAnsi="Arial" w:cs="Arial"/>
          <w:i/>
          <w:iCs/>
          <w:color w:val="222222"/>
          <w:shd w:val="clear" w:color="auto" w:fill="FFFFFF"/>
        </w:rPr>
        <w:t>38</w:t>
      </w:r>
      <w:r w:rsidRPr="00946599">
        <w:rPr>
          <w:rFonts w:ascii="Arial" w:hAnsi="Arial" w:cs="Arial"/>
          <w:color w:val="222222"/>
          <w:shd w:val="clear" w:color="auto" w:fill="FFFFFF"/>
        </w:rPr>
        <w:t>(5), pp.445-465.</w:t>
      </w:r>
    </w:p>
    <w:p w14:paraId="58B3473E" w14:textId="77777777" w:rsidR="00B76F20" w:rsidRPr="00B76F20" w:rsidRDefault="00B76F20" w:rsidP="00B76F20">
      <w:pPr>
        <w:pStyle w:val="ListParagraph"/>
        <w:rPr>
          <w:rFonts w:ascii="Arial" w:hAnsi="Arial" w:cs="Arial"/>
        </w:rPr>
      </w:pPr>
    </w:p>
    <w:p w14:paraId="7857BB24" w14:textId="77777777" w:rsidR="00B76F20" w:rsidRPr="00946599" w:rsidRDefault="00B76F20" w:rsidP="00B76F20">
      <w:pPr>
        <w:pStyle w:val="ListParagraph"/>
        <w:spacing w:after="0" w:line="360" w:lineRule="auto"/>
        <w:rPr>
          <w:rFonts w:ascii="Arial" w:hAnsi="Arial" w:cs="Arial"/>
        </w:rPr>
      </w:pPr>
    </w:p>
    <w:p w14:paraId="0F4644BA" w14:textId="53846B4F" w:rsidR="009C2001" w:rsidRPr="00B76F20" w:rsidRDefault="009C2001" w:rsidP="009C2001">
      <w:pPr>
        <w:pStyle w:val="ListParagraph"/>
        <w:numPr>
          <w:ilvl w:val="0"/>
          <w:numId w:val="14"/>
        </w:numPr>
        <w:spacing w:after="0" w:line="360" w:lineRule="auto"/>
        <w:rPr>
          <w:rFonts w:ascii="Arial" w:hAnsi="Arial" w:cs="Arial"/>
        </w:rPr>
      </w:pPr>
      <w:proofErr w:type="spellStart"/>
      <w:r w:rsidRPr="00946599">
        <w:rPr>
          <w:rFonts w:ascii="Arial" w:hAnsi="Arial" w:cs="Arial"/>
          <w:color w:val="222222"/>
          <w:shd w:val="clear" w:color="auto" w:fill="FFFFFF"/>
        </w:rPr>
        <w:t>Condruz-Bacescu</w:t>
      </w:r>
      <w:proofErr w:type="spellEnd"/>
      <w:r w:rsidRPr="00946599">
        <w:rPr>
          <w:rFonts w:ascii="Arial" w:hAnsi="Arial" w:cs="Arial"/>
          <w:color w:val="222222"/>
          <w:shd w:val="clear" w:color="auto" w:fill="FFFFFF"/>
        </w:rPr>
        <w:t>, M., 2020. Professional communication in companies. </w:t>
      </w:r>
      <w:r w:rsidRPr="00946599">
        <w:rPr>
          <w:rFonts w:ascii="Arial" w:hAnsi="Arial" w:cs="Arial"/>
          <w:i/>
          <w:iCs/>
          <w:color w:val="222222"/>
          <w:shd w:val="clear" w:color="auto" w:fill="FFFFFF"/>
        </w:rPr>
        <w:t>Journal of Languages for Specific Purposes</w:t>
      </w:r>
      <w:r w:rsidRPr="00946599">
        <w:rPr>
          <w:rFonts w:ascii="Arial" w:hAnsi="Arial" w:cs="Arial"/>
          <w:color w:val="222222"/>
          <w:shd w:val="clear" w:color="auto" w:fill="FFFFFF"/>
        </w:rPr>
        <w:t>, </w:t>
      </w:r>
      <w:r w:rsidRPr="00946599">
        <w:rPr>
          <w:rFonts w:ascii="Arial" w:hAnsi="Arial" w:cs="Arial"/>
          <w:i/>
          <w:iCs/>
          <w:color w:val="222222"/>
          <w:shd w:val="clear" w:color="auto" w:fill="FFFFFF"/>
        </w:rPr>
        <w:t>7</w:t>
      </w:r>
      <w:r w:rsidRPr="00946599">
        <w:rPr>
          <w:rFonts w:ascii="Arial" w:hAnsi="Arial" w:cs="Arial"/>
          <w:color w:val="222222"/>
          <w:shd w:val="clear" w:color="auto" w:fill="FFFFFF"/>
        </w:rPr>
        <w:t>, pp.43-55.</w:t>
      </w:r>
    </w:p>
    <w:p w14:paraId="1A1586D9" w14:textId="77777777" w:rsidR="00B76F20" w:rsidRPr="00946599" w:rsidRDefault="00B76F20" w:rsidP="00B76F20">
      <w:pPr>
        <w:pStyle w:val="ListParagraph"/>
        <w:spacing w:after="0" w:line="360" w:lineRule="auto"/>
        <w:rPr>
          <w:rFonts w:ascii="Arial" w:hAnsi="Arial" w:cs="Arial"/>
        </w:rPr>
      </w:pPr>
    </w:p>
    <w:p w14:paraId="1B02D1C1" w14:textId="46E301CE" w:rsidR="009C2001" w:rsidRDefault="009C2001" w:rsidP="009C2001">
      <w:pPr>
        <w:pStyle w:val="ListParagraph"/>
        <w:numPr>
          <w:ilvl w:val="0"/>
          <w:numId w:val="14"/>
        </w:numPr>
        <w:spacing w:after="0" w:line="360" w:lineRule="auto"/>
        <w:rPr>
          <w:rFonts w:ascii="Arial" w:hAnsi="Arial" w:cs="Arial"/>
        </w:rPr>
      </w:pPr>
      <w:r w:rsidRPr="00946599">
        <w:rPr>
          <w:rFonts w:ascii="Arial" w:hAnsi="Arial" w:cs="Arial"/>
        </w:rPr>
        <w:t xml:space="preserve">Eurostat, (2019) </w:t>
      </w:r>
      <w:r w:rsidRPr="00946599">
        <w:rPr>
          <w:rFonts w:ascii="Arial" w:hAnsi="Arial" w:cs="Arial"/>
          <w:i/>
          <w:iCs/>
        </w:rPr>
        <w:t>International Women’s Day Only 1 Manager out of 3 in the EU is a women</w:t>
      </w:r>
      <w:proofErr w:type="gramStart"/>
      <w:r w:rsidRPr="00946599">
        <w:rPr>
          <w:rFonts w:ascii="Arial" w:hAnsi="Arial" w:cs="Arial"/>
          <w:i/>
          <w:iCs/>
        </w:rPr>
        <w:t>…..</w:t>
      </w:r>
      <w:proofErr w:type="gramEnd"/>
      <w:r w:rsidRPr="00946599">
        <w:rPr>
          <w:rFonts w:ascii="Arial" w:hAnsi="Arial" w:cs="Arial"/>
          <w:i/>
          <w:iCs/>
        </w:rPr>
        <w:t>even less in senior management positions.</w:t>
      </w:r>
      <w:r w:rsidRPr="00946599">
        <w:rPr>
          <w:rFonts w:ascii="Arial" w:hAnsi="Arial" w:cs="Arial"/>
        </w:rPr>
        <w:t xml:space="preserve"> Available at: </w:t>
      </w:r>
      <w:hyperlink r:id="rId13" w:history="1">
        <w:r w:rsidRPr="00946599">
          <w:rPr>
            <w:rStyle w:val="Hyperlink"/>
            <w:rFonts w:ascii="Arial" w:hAnsi="Arial" w:cs="Arial"/>
          </w:rPr>
          <w:t>https://ec.europa.eu/eurostat/documents/2995521/9643473/3-07032019-BP-EN.pdf/e7f12d4b-facb-4d3b-984f-bfea6b39bb72</w:t>
        </w:r>
      </w:hyperlink>
      <w:r w:rsidRPr="00946599">
        <w:rPr>
          <w:rFonts w:ascii="Arial" w:hAnsi="Arial" w:cs="Arial"/>
        </w:rPr>
        <w:t xml:space="preserve"> (Accessed: 19 November 2020).</w:t>
      </w:r>
    </w:p>
    <w:p w14:paraId="78E681C5" w14:textId="77777777" w:rsidR="00B76F20" w:rsidRPr="00B76F20" w:rsidRDefault="00B76F20" w:rsidP="00B76F20">
      <w:pPr>
        <w:pStyle w:val="ListParagraph"/>
        <w:rPr>
          <w:rFonts w:ascii="Arial" w:hAnsi="Arial" w:cs="Arial"/>
        </w:rPr>
      </w:pPr>
    </w:p>
    <w:p w14:paraId="0DC926E9" w14:textId="77777777" w:rsidR="00B76F20" w:rsidRPr="00946599" w:rsidRDefault="00B76F20" w:rsidP="00B76F20">
      <w:pPr>
        <w:pStyle w:val="ListParagraph"/>
        <w:spacing w:after="0" w:line="360" w:lineRule="auto"/>
        <w:rPr>
          <w:rFonts w:ascii="Arial" w:hAnsi="Arial" w:cs="Arial"/>
        </w:rPr>
      </w:pPr>
    </w:p>
    <w:p w14:paraId="631F6355" w14:textId="0B55A25D" w:rsidR="009C2001" w:rsidRPr="00B76F20" w:rsidRDefault="009C2001" w:rsidP="009C2001">
      <w:pPr>
        <w:pStyle w:val="ListParagraph"/>
        <w:numPr>
          <w:ilvl w:val="0"/>
          <w:numId w:val="14"/>
        </w:numPr>
        <w:spacing w:after="0" w:line="360" w:lineRule="auto"/>
        <w:rPr>
          <w:rFonts w:ascii="Arial" w:hAnsi="Arial" w:cs="Arial"/>
        </w:rPr>
      </w:pPr>
      <w:r w:rsidRPr="00946599">
        <w:rPr>
          <w:rFonts w:ascii="Arial" w:hAnsi="Arial" w:cs="Arial"/>
          <w:color w:val="222222"/>
          <w:shd w:val="clear" w:color="auto" w:fill="FFFFFF"/>
        </w:rPr>
        <w:t>Giorgi, G., 2012. Workplace bullying in academia creates a negative work environment. An Italian study. </w:t>
      </w:r>
      <w:r w:rsidRPr="00946599">
        <w:rPr>
          <w:rFonts w:ascii="Arial" w:hAnsi="Arial" w:cs="Arial"/>
          <w:i/>
          <w:iCs/>
          <w:color w:val="222222"/>
          <w:shd w:val="clear" w:color="auto" w:fill="FFFFFF"/>
        </w:rPr>
        <w:t>Employee Responsibilities and Rights Journal</w:t>
      </w:r>
      <w:r w:rsidRPr="00946599">
        <w:rPr>
          <w:rFonts w:ascii="Arial" w:hAnsi="Arial" w:cs="Arial"/>
          <w:color w:val="222222"/>
          <w:shd w:val="clear" w:color="auto" w:fill="FFFFFF"/>
        </w:rPr>
        <w:t>, </w:t>
      </w:r>
      <w:r w:rsidRPr="00946599">
        <w:rPr>
          <w:rFonts w:ascii="Arial" w:hAnsi="Arial" w:cs="Arial"/>
          <w:i/>
          <w:iCs/>
          <w:color w:val="222222"/>
          <w:shd w:val="clear" w:color="auto" w:fill="FFFFFF"/>
        </w:rPr>
        <w:t>24</w:t>
      </w:r>
      <w:r w:rsidRPr="00946599">
        <w:rPr>
          <w:rFonts w:ascii="Arial" w:hAnsi="Arial" w:cs="Arial"/>
          <w:color w:val="222222"/>
          <w:shd w:val="clear" w:color="auto" w:fill="FFFFFF"/>
        </w:rPr>
        <w:t>(4), pp.261-275.</w:t>
      </w:r>
    </w:p>
    <w:p w14:paraId="6F426ECC" w14:textId="77777777" w:rsidR="00B76F20" w:rsidRPr="00D23568" w:rsidRDefault="00B76F20" w:rsidP="00B76F20">
      <w:pPr>
        <w:pStyle w:val="ListParagraph"/>
        <w:spacing w:after="0" w:line="360" w:lineRule="auto"/>
        <w:rPr>
          <w:rFonts w:ascii="Arial" w:hAnsi="Arial" w:cs="Arial"/>
        </w:rPr>
      </w:pPr>
    </w:p>
    <w:p w14:paraId="1D149647" w14:textId="7FB065D4" w:rsidR="009C2001" w:rsidRDefault="009C2001" w:rsidP="009C2001">
      <w:pPr>
        <w:pStyle w:val="ListParagraph"/>
        <w:numPr>
          <w:ilvl w:val="0"/>
          <w:numId w:val="14"/>
        </w:numPr>
        <w:spacing w:after="0" w:line="360" w:lineRule="auto"/>
        <w:rPr>
          <w:rFonts w:ascii="Arial" w:hAnsi="Arial" w:cs="Arial"/>
        </w:rPr>
      </w:pPr>
      <w:r w:rsidRPr="00946599">
        <w:rPr>
          <w:rFonts w:ascii="Arial" w:hAnsi="Arial" w:cs="Arial"/>
        </w:rPr>
        <w:t xml:space="preserve">Just Giving (2017) Jaz’s Page. Available at: </w:t>
      </w:r>
      <w:hyperlink r:id="rId14" w:history="1">
        <w:r w:rsidRPr="00946599">
          <w:rPr>
            <w:rStyle w:val="Hyperlink"/>
            <w:rFonts w:ascii="Arial" w:hAnsi="Arial" w:cs="Arial"/>
          </w:rPr>
          <w:t>https://www.justgiving.com/fundraising/jazbal</w:t>
        </w:r>
      </w:hyperlink>
      <w:r w:rsidRPr="00946599">
        <w:rPr>
          <w:rFonts w:ascii="Arial" w:hAnsi="Arial" w:cs="Arial"/>
        </w:rPr>
        <w:t xml:space="preserve"> (Accessed: 17 November 2020).</w:t>
      </w:r>
    </w:p>
    <w:p w14:paraId="786D3FA7" w14:textId="77777777" w:rsidR="008F3448" w:rsidRPr="008F3448" w:rsidRDefault="008F3448" w:rsidP="008F3448">
      <w:pPr>
        <w:pStyle w:val="ListParagraph"/>
        <w:rPr>
          <w:rFonts w:ascii="Arial" w:hAnsi="Arial" w:cs="Arial"/>
        </w:rPr>
      </w:pPr>
    </w:p>
    <w:p w14:paraId="5A096EA5" w14:textId="52DCC83E" w:rsidR="00B76F20" w:rsidRPr="008F3448" w:rsidRDefault="008F3448" w:rsidP="00274614">
      <w:pPr>
        <w:pStyle w:val="ListParagraph"/>
        <w:numPr>
          <w:ilvl w:val="0"/>
          <w:numId w:val="14"/>
        </w:numPr>
        <w:spacing w:after="0" w:line="360" w:lineRule="auto"/>
        <w:rPr>
          <w:rFonts w:ascii="Arial" w:hAnsi="Arial" w:cs="Arial"/>
        </w:rPr>
      </w:pPr>
      <w:proofErr w:type="spellStart"/>
      <w:r w:rsidRPr="008F3448">
        <w:rPr>
          <w:rFonts w:ascii="Arial" w:hAnsi="Arial" w:cs="Arial"/>
          <w:color w:val="222222"/>
          <w:shd w:val="clear" w:color="auto" w:fill="FFFFFF"/>
        </w:rPr>
        <w:t>Kinnunen</w:t>
      </w:r>
      <w:proofErr w:type="spellEnd"/>
      <w:r w:rsidRPr="008F3448">
        <w:rPr>
          <w:rFonts w:ascii="Arial" w:hAnsi="Arial" w:cs="Arial"/>
          <w:color w:val="222222"/>
          <w:shd w:val="clear" w:color="auto" w:fill="FFFFFF"/>
        </w:rPr>
        <w:t xml:space="preserve">, T. and </w:t>
      </w:r>
      <w:proofErr w:type="spellStart"/>
      <w:r w:rsidRPr="008F3448">
        <w:rPr>
          <w:rFonts w:ascii="Arial" w:hAnsi="Arial" w:cs="Arial"/>
          <w:color w:val="222222"/>
          <w:shd w:val="clear" w:color="auto" w:fill="FFFFFF"/>
        </w:rPr>
        <w:t>Parviainen</w:t>
      </w:r>
      <w:proofErr w:type="spellEnd"/>
      <w:r w:rsidRPr="008F3448">
        <w:rPr>
          <w:rFonts w:ascii="Arial" w:hAnsi="Arial" w:cs="Arial"/>
          <w:color w:val="222222"/>
          <w:shd w:val="clear" w:color="auto" w:fill="FFFFFF"/>
        </w:rPr>
        <w:t>, J., 2016. Feeling the right personality. Recruitment consultants’ affective decision making in interviews with employee candidates. </w:t>
      </w:r>
      <w:r w:rsidRPr="008F3448">
        <w:rPr>
          <w:rFonts w:ascii="Arial" w:hAnsi="Arial" w:cs="Arial"/>
          <w:i/>
          <w:iCs/>
          <w:color w:val="222222"/>
          <w:shd w:val="clear" w:color="auto" w:fill="FFFFFF"/>
        </w:rPr>
        <w:t>Nordic Journal of Working Life Studies</w:t>
      </w:r>
      <w:r w:rsidRPr="008F3448">
        <w:rPr>
          <w:rFonts w:ascii="Arial" w:hAnsi="Arial" w:cs="Arial"/>
          <w:color w:val="222222"/>
          <w:shd w:val="clear" w:color="auto" w:fill="FFFFFF"/>
        </w:rPr>
        <w:t>, </w:t>
      </w:r>
      <w:r w:rsidRPr="008F3448">
        <w:rPr>
          <w:rFonts w:ascii="Arial" w:hAnsi="Arial" w:cs="Arial"/>
          <w:i/>
          <w:iCs/>
          <w:color w:val="222222"/>
          <w:shd w:val="clear" w:color="auto" w:fill="FFFFFF"/>
        </w:rPr>
        <w:t>6</w:t>
      </w:r>
      <w:r w:rsidRPr="008F3448">
        <w:rPr>
          <w:rFonts w:ascii="Arial" w:hAnsi="Arial" w:cs="Arial"/>
          <w:color w:val="222222"/>
          <w:shd w:val="clear" w:color="auto" w:fill="FFFFFF"/>
        </w:rPr>
        <w:t>(3), pp.5-21.</w:t>
      </w:r>
    </w:p>
    <w:p w14:paraId="686A88A7" w14:textId="77777777" w:rsidR="00B76F20" w:rsidRPr="00946599" w:rsidRDefault="00B76F20" w:rsidP="00B76F20">
      <w:pPr>
        <w:pStyle w:val="ListParagraph"/>
        <w:spacing w:after="0" w:line="360" w:lineRule="auto"/>
        <w:rPr>
          <w:rFonts w:ascii="Arial" w:hAnsi="Arial" w:cs="Arial"/>
        </w:rPr>
      </w:pPr>
    </w:p>
    <w:p w14:paraId="5B3B4B8C" w14:textId="7D70CB8E" w:rsidR="009C2001" w:rsidRDefault="009C2001" w:rsidP="009C2001">
      <w:pPr>
        <w:pStyle w:val="ListParagraph"/>
        <w:numPr>
          <w:ilvl w:val="0"/>
          <w:numId w:val="14"/>
        </w:numPr>
        <w:spacing w:after="0" w:line="360" w:lineRule="auto"/>
        <w:rPr>
          <w:rFonts w:ascii="Arial" w:hAnsi="Arial" w:cs="Arial"/>
          <w:color w:val="222222"/>
          <w:shd w:val="clear" w:color="auto" w:fill="FFFFFF"/>
        </w:rPr>
      </w:pPr>
      <w:proofErr w:type="spellStart"/>
      <w:r w:rsidRPr="00946599">
        <w:rPr>
          <w:rFonts w:ascii="Arial" w:hAnsi="Arial" w:cs="Arial"/>
          <w:color w:val="222222"/>
          <w:shd w:val="clear" w:color="auto" w:fill="FFFFFF"/>
        </w:rPr>
        <w:t>Kundračiková</w:t>
      </w:r>
      <w:proofErr w:type="spellEnd"/>
      <w:r w:rsidRPr="00946599">
        <w:rPr>
          <w:rFonts w:ascii="Arial" w:hAnsi="Arial" w:cs="Arial"/>
          <w:color w:val="222222"/>
          <w:shd w:val="clear" w:color="auto" w:fill="FFFFFF"/>
        </w:rPr>
        <w:t>, A., 2015. </w:t>
      </w:r>
      <w:r w:rsidRPr="00946599">
        <w:rPr>
          <w:rFonts w:ascii="Arial" w:hAnsi="Arial" w:cs="Arial"/>
          <w:i/>
          <w:iCs/>
          <w:color w:val="222222"/>
          <w:shd w:val="clear" w:color="auto" w:fill="FFFFFF"/>
        </w:rPr>
        <w:t xml:space="preserve">Recruitment agency “Applause, </w:t>
      </w:r>
      <w:proofErr w:type="spellStart"/>
      <w:r w:rsidRPr="00946599">
        <w:rPr>
          <w:rFonts w:ascii="Arial" w:hAnsi="Arial" w:cs="Arial"/>
          <w:i/>
          <w:iCs/>
          <w:color w:val="222222"/>
          <w:shd w:val="clear" w:color="auto" w:fill="FFFFFF"/>
        </w:rPr>
        <w:t>sro</w:t>
      </w:r>
      <w:proofErr w:type="spellEnd"/>
      <w:r w:rsidRPr="00946599">
        <w:rPr>
          <w:rFonts w:ascii="Arial" w:hAnsi="Arial" w:cs="Arial"/>
          <w:i/>
          <w:iCs/>
          <w:color w:val="222222"/>
          <w:shd w:val="clear" w:color="auto" w:fill="FFFFFF"/>
        </w:rPr>
        <w:t>”-searching Slovak animators for hotels in Algarve (Business plan)</w:t>
      </w:r>
      <w:r w:rsidRPr="00946599">
        <w:rPr>
          <w:rFonts w:ascii="Arial" w:hAnsi="Arial" w:cs="Arial"/>
          <w:color w:val="222222"/>
          <w:shd w:val="clear" w:color="auto" w:fill="FFFFFF"/>
        </w:rPr>
        <w:t> (Doctoral dissertation).</w:t>
      </w:r>
    </w:p>
    <w:p w14:paraId="6B3E0FED" w14:textId="77777777" w:rsidR="00B76F20" w:rsidRPr="00946599" w:rsidRDefault="00B76F20" w:rsidP="00B76F20">
      <w:pPr>
        <w:pStyle w:val="ListParagraph"/>
        <w:spacing w:after="0" w:line="360" w:lineRule="auto"/>
        <w:rPr>
          <w:rFonts w:ascii="Arial" w:hAnsi="Arial" w:cs="Arial"/>
          <w:color w:val="222222"/>
          <w:shd w:val="clear" w:color="auto" w:fill="FFFFFF"/>
        </w:rPr>
      </w:pPr>
    </w:p>
    <w:p w14:paraId="1DAC4EF3" w14:textId="77777777" w:rsidR="009C2001" w:rsidRPr="00946599" w:rsidRDefault="009C2001" w:rsidP="009C2001">
      <w:pPr>
        <w:pStyle w:val="ListParagraph"/>
        <w:numPr>
          <w:ilvl w:val="0"/>
          <w:numId w:val="14"/>
        </w:numPr>
        <w:spacing w:after="0" w:line="360" w:lineRule="auto"/>
        <w:rPr>
          <w:rFonts w:ascii="Arial" w:hAnsi="Arial" w:cs="Arial"/>
          <w:color w:val="222222"/>
          <w:shd w:val="clear" w:color="auto" w:fill="FFFFFF"/>
        </w:rPr>
      </w:pPr>
      <w:r w:rsidRPr="00946599">
        <w:rPr>
          <w:rFonts w:ascii="Arial" w:hAnsi="Arial" w:cs="Arial"/>
          <w:color w:val="222222"/>
          <w:shd w:val="clear" w:color="auto" w:fill="FFFFFF"/>
        </w:rPr>
        <w:t>Rastogi, N.I.T.A.N.K. and Trivedi, M.K., 2016. PESTLE technique–a tool to identify external risks in construction projects. </w:t>
      </w:r>
      <w:r w:rsidRPr="00946599">
        <w:rPr>
          <w:rFonts w:ascii="Arial" w:hAnsi="Arial" w:cs="Arial"/>
          <w:i/>
          <w:iCs/>
          <w:color w:val="222222"/>
          <w:shd w:val="clear" w:color="auto" w:fill="FFFFFF"/>
        </w:rPr>
        <w:t>International Research Journal of Engineering and Technology (IRJET)</w:t>
      </w:r>
      <w:r w:rsidRPr="00946599">
        <w:rPr>
          <w:rFonts w:ascii="Arial" w:hAnsi="Arial" w:cs="Arial"/>
          <w:color w:val="222222"/>
          <w:shd w:val="clear" w:color="auto" w:fill="FFFFFF"/>
        </w:rPr>
        <w:t>, </w:t>
      </w:r>
      <w:r w:rsidRPr="00946599">
        <w:rPr>
          <w:rFonts w:ascii="Arial" w:hAnsi="Arial" w:cs="Arial"/>
          <w:i/>
          <w:iCs/>
          <w:color w:val="222222"/>
          <w:shd w:val="clear" w:color="auto" w:fill="FFFFFF"/>
        </w:rPr>
        <w:t>3</w:t>
      </w:r>
      <w:r w:rsidRPr="00946599">
        <w:rPr>
          <w:rFonts w:ascii="Arial" w:hAnsi="Arial" w:cs="Arial"/>
          <w:color w:val="222222"/>
          <w:shd w:val="clear" w:color="auto" w:fill="FFFFFF"/>
        </w:rPr>
        <w:t>(1), pp.384-388.</w:t>
      </w:r>
    </w:p>
    <w:p w14:paraId="213231C6" w14:textId="77777777" w:rsidR="009C2001" w:rsidRPr="00946599" w:rsidRDefault="009C2001" w:rsidP="009C2001">
      <w:pPr>
        <w:pStyle w:val="ListParagraph"/>
        <w:spacing w:after="0" w:line="360" w:lineRule="auto"/>
        <w:rPr>
          <w:rFonts w:ascii="Arial" w:hAnsi="Arial" w:cs="Arial"/>
          <w:color w:val="222222"/>
          <w:shd w:val="clear" w:color="auto" w:fill="FFFFFF"/>
        </w:rPr>
      </w:pPr>
    </w:p>
    <w:p w14:paraId="753F6931" w14:textId="46F5F55A" w:rsidR="009C2001" w:rsidRDefault="009C2001" w:rsidP="009C2001">
      <w:pPr>
        <w:pStyle w:val="ListParagraph"/>
        <w:numPr>
          <w:ilvl w:val="0"/>
          <w:numId w:val="14"/>
        </w:numPr>
        <w:spacing w:after="0" w:line="360" w:lineRule="auto"/>
        <w:rPr>
          <w:rFonts w:ascii="Arial" w:hAnsi="Arial" w:cs="Arial"/>
          <w:i/>
          <w:iCs/>
          <w:color w:val="222222"/>
          <w:shd w:val="clear" w:color="auto" w:fill="FFFFFF"/>
        </w:rPr>
      </w:pPr>
      <w:proofErr w:type="spellStart"/>
      <w:r w:rsidRPr="00946599">
        <w:rPr>
          <w:rFonts w:ascii="Arial" w:hAnsi="Arial" w:cs="Arial"/>
          <w:color w:val="222222"/>
          <w:shd w:val="clear" w:color="auto" w:fill="FFFFFF"/>
        </w:rPr>
        <w:t>Salemme</w:t>
      </w:r>
      <w:proofErr w:type="spellEnd"/>
      <w:r w:rsidRPr="00946599">
        <w:rPr>
          <w:rFonts w:ascii="Arial" w:hAnsi="Arial" w:cs="Arial"/>
          <w:color w:val="222222"/>
          <w:shd w:val="clear" w:color="auto" w:fill="FFFFFF"/>
        </w:rPr>
        <w:t>, E., 2018. The implication of Brexit on UK antitrust law. </w:t>
      </w:r>
      <w:proofErr w:type="spellStart"/>
      <w:r w:rsidRPr="00946599">
        <w:rPr>
          <w:rFonts w:ascii="Arial" w:hAnsi="Arial" w:cs="Arial"/>
          <w:i/>
          <w:iCs/>
          <w:color w:val="222222"/>
          <w:shd w:val="clear" w:color="auto" w:fill="FFFFFF"/>
        </w:rPr>
        <w:t>KritV</w:t>
      </w:r>
      <w:proofErr w:type="spellEnd"/>
      <w:r w:rsidRPr="00946599">
        <w:rPr>
          <w:rFonts w:ascii="Arial" w:hAnsi="Arial" w:cs="Arial"/>
          <w:i/>
          <w:iCs/>
          <w:color w:val="222222"/>
          <w:shd w:val="clear" w:color="auto" w:fill="FFFFFF"/>
        </w:rPr>
        <w:t xml:space="preserve"> </w:t>
      </w:r>
      <w:proofErr w:type="spellStart"/>
      <w:r w:rsidRPr="00946599">
        <w:rPr>
          <w:rFonts w:ascii="Arial" w:hAnsi="Arial" w:cs="Arial"/>
          <w:i/>
          <w:iCs/>
          <w:color w:val="222222"/>
          <w:shd w:val="clear" w:color="auto" w:fill="FFFFFF"/>
        </w:rPr>
        <w:t>Kritische</w:t>
      </w:r>
      <w:proofErr w:type="spellEnd"/>
      <w:r w:rsidRPr="00946599">
        <w:rPr>
          <w:rFonts w:ascii="Arial" w:hAnsi="Arial" w:cs="Arial"/>
          <w:i/>
          <w:iCs/>
          <w:color w:val="222222"/>
          <w:shd w:val="clear" w:color="auto" w:fill="FFFFFF"/>
        </w:rPr>
        <w:t xml:space="preserve"> </w:t>
      </w:r>
      <w:proofErr w:type="spellStart"/>
      <w:r w:rsidRPr="00946599">
        <w:rPr>
          <w:rFonts w:ascii="Arial" w:hAnsi="Arial" w:cs="Arial"/>
          <w:i/>
          <w:iCs/>
          <w:color w:val="222222"/>
          <w:shd w:val="clear" w:color="auto" w:fill="FFFFFF"/>
        </w:rPr>
        <w:t>Vierteljahresschrift</w:t>
      </w:r>
      <w:proofErr w:type="spellEnd"/>
      <w:r w:rsidRPr="00946599">
        <w:rPr>
          <w:rFonts w:ascii="Arial" w:hAnsi="Arial" w:cs="Arial"/>
          <w:i/>
          <w:iCs/>
          <w:color w:val="222222"/>
          <w:shd w:val="clear" w:color="auto" w:fill="FFFFFF"/>
        </w:rPr>
        <w:t xml:space="preserve"> </w:t>
      </w:r>
      <w:proofErr w:type="spellStart"/>
      <w:r w:rsidRPr="00946599">
        <w:rPr>
          <w:rFonts w:ascii="Arial" w:hAnsi="Arial" w:cs="Arial"/>
          <w:i/>
          <w:iCs/>
          <w:color w:val="222222"/>
          <w:shd w:val="clear" w:color="auto" w:fill="FFFFFF"/>
        </w:rPr>
        <w:t>für</w:t>
      </w:r>
      <w:proofErr w:type="spellEnd"/>
      <w:r w:rsidRPr="00946599">
        <w:rPr>
          <w:rFonts w:ascii="Arial" w:hAnsi="Arial" w:cs="Arial"/>
          <w:i/>
          <w:iCs/>
          <w:color w:val="222222"/>
          <w:shd w:val="clear" w:color="auto" w:fill="FFFFFF"/>
        </w:rPr>
        <w:t xml:space="preserve"> </w:t>
      </w:r>
      <w:proofErr w:type="spellStart"/>
      <w:r w:rsidRPr="00946599">
        <w:rPr>
          <w:rFonts w:ascii="Arial" w:hAnsi="Arial" w:cs="Arial"/>
          <w:i/>
          <w:iCs/>
          <w:color w:val="222222"/>
          <w:shd w:val="clear" w:color="auto" w:fill="FFFFFF"/>
        </w:rPr>
        <w:t>Gesetzgebung</w:t>
      </w:r>
      <w:proofErr w:type="spellEnd"/>
      <w:r w:rsidRPr="00946599">
        <w:rPr>
          <w:rFonts w:ascii="Arial" w:hAnsi="Arial" w:cs="Arial"/>
          <w:i/>
          <w:iCs/>
          <w:color w:val="222222"/>
          <w:shd w:val="clear" w:color="auto" w:fill="FFFFFF"/>
        </w:rPr>
        <w:t xml:space="preserve"> und </w:t>
      </w:r>
      <w:proofErr w:type="spellStart"/>
      <w:r w:rsidRPr="00946599">
        <w:rPr>
          <w:rFonts w:ascii="Arial" w:hAnsi="Arial" w:cs="Arial"/>
          <w:i/>
          <w:iCs/>
          <w:color w:val="222222"/>
          <w:shd w:val="clear" w:color="auto" w:fill="FFFFFF"/>
        </w:rPr>
        <w:t>Rechtswissensc</w:t>
      </w:r>
      <w:proofErr w:type="spellEnd"/>
      <w:r w:rsidRPr="00946599">
        <w:rPr>
          <w:rFonts w:ascii="Arial" w:hAnsi="Arial" w:cs="Arial"/>
          <w:i/>
          <w:iCs/>
          <w:color w:val="222222"/>
          <w:shd w:val="clear" w:color="auto" w:fill="FFFFFF"/>
        </w:rPr>
        <w:t>.</w:t>
      </w:r>
    </w:p>
    <w:p w14:paraId="74D6B00B" w14:textId="77777777" w:rsidR="00B76F20" w:rsidRPr="00B76F20" w:rsidRDefault="00B76F20" w:rsidP="00B76F20">
      <w:pPr>
        <w:pStyle w:val="ListParagraph"/>
        <w:rPr>
          <w:rFonts w:ascii="Arial" w:hAnsi="Arial" w:cs="Arial"/>
          <w:i/>
          <w:iCs/>
          <w:color w:val="222222"/>
          <w:shd w:val="clear" w:color="auto" w:fill="FFFFFF"/>
        </w:rPr>
      </w:pPr>
    </w:p>
    <w:p w14:paraId="64D25A14" w14:textId="77777777" w:rsidR="00B76F20" w:rsidRDefault="00B76F20" w:rsidP="00B76F20">
      <w:pPr>
        <w:pStyle w:val="ListParagraph"/>
        <w:spacing w:after="0" w:line="360" w:lineRule="auto"/>
        <w:rPr>
          <w:rFonts w:ascii="Arial" w:hAnsi="Arial" w:cs="Arial"/>
          <w:i/>
          <w:iCs/>
          <w:color w:val="222222"/>
          <w:shd w:val="clear" w:color="auto" w:fill="FFFFFF"/>
        </w:rPr>
      </w:pPr>
    </w:p>
    <w:p w14:paraId="175F5A41" w14:textId="3FB6CFFA" w:rsidR="009C2001" w:rsidRDefault="009C2001" w:rsidP="009C2001">
      <w:pPr>
        <w:pStyle w:val="ListParagraph"/>
        <w:numPr>
          <w:ilvl w:val="0"/>
          <w:numId w:val="14"/>
        </w:numPr>
        <w:spacing w:after="0" w:line="360" w:lineRule="auto"/>
        <w:rPr>
          <w:rFonts w:ascii="Arial" w:hAnsi="Arial" w:cs="Arial"/>
        </w:rPr>
      </w:pPr>
      <w:r w:rsidRPr="00946599">
        <w:rPr>
          <w:rFonts w:ascii="Arial" w:hAnsi="Arial" w:cs="Arial"/>
        </w:rPr>
        <w:t xml:space="preserve">SHRM (2016) </w:t>
      </w:r>
      <w:r w:rsidRPr="00946599">
        <w:rPr>
          <w:rFonts w:ascii="Arial" w:hAnsi="Arial" w:cs="Arial"/>
          <w:i/>
          <w:iCs/>
        </w:rPr>
        <w:t xml:space="preserve">Finding the Right Talent Round the Globe. </w:t>
      </w:r>
      <w:r w:rsidRPr="00946599">
        <w:rPr>
          <w:rFonts w:ascii="Arial" w:hAnsi="Arial" w:cs="Arial"/>
        </w:rPr>
        <w:t xml:space="preserve">Available at: </w:t>
      </w:r>
      <w:hyperlink r:id="rId15" w:history="1">
        <w:r w:rsidRPr="00946599">
          <w:rPr>
            <w:rStyle w:val="Hyperlink"/>
            <w:rFonts w:ascii="Arial" w:hAnsi="Arial" w:cs="Arial"/>
          </w:rPr>
          <w:t>https://www.shrm.org/hr-today/news/hr-magazine/pages/0216-global-talent-acquisition.aspx</w:t>
        </w:r>
      </w:hyperlink>
      <w:r w:rsidRPr="00946599">
        <w:rPr>
          <w:rFonts w:ascii="Arial" w:hAnsi="Arial" w:cs="Arial"/>
        </w:rPr>
        <w:t xml:space="preserve"> (Accessed: 19 November 2020).</w:t>
      </w:r>
    </w:p>
    <w:p w14:paraId="63557772" w14:textId="77777777" w:rsidR="00B76F20" w:rsidRPr="009C2001" w:rsidRDefault="00B76F20" w:rsidP="00B76F20">
      <w:pPr>
        <w:pStyle w:val="ListParagraph"/>
        <w:spacing w:after="0" w:line="360" w:lineRule="auto"/>
        <w:rPr>
          <w:rFonts w:ascii="Arial" w:hAnsi="Arial" w:cs="Arial"/>
        </w:rPr>
      </w:pPr>
    </w:p>
    <w:p w14:paraId="476E4563" w14:textId="472DDEB5" w:rsidR="00B76F20" w:rsidRPr="00B76F20" w:rsidRDefault="009C2001" w:rsidP="00B76F20">
      <w:pPr>
        <w:pStyle w:val="ListParagraph"/>
        <w:numPr>
          <w:ilvl w:val="0"/>
          <w:numId w:val="14"/>
        </w:numPr>
        <w:spacing w:after="0" w:line="360" w:lineRule="auto"/>
        <w:rPr>
          <w:rFonts w:ascii="Arial" w:hAnsi="Arial" w:cs="Arial"/>
        </w:rPr>
      </w:pPr>
      <w:proofErr w:type="spellStart"/>
      <w:r w:rsidRPr="00946599">
        <w:rPr>
          <w:rFonts w:ascii="Arial" w:hAnsi="Arial" w:cs="Arial"/>
          <w:color w:val="222222"/>
          <w:shd w:val="clear" w:color="auto" w:fill="FFFFFF"/>
        </w:rPr>
        <w:t>Sołek-Borowska</w:t>
      </w:r>
      <w:proofErr w:type="spellEnd"/>
      <w:r w:rsidRPr="00946599">
        <w:rPr>
          <w:rFonts w:ascii="Arial" w:hAnsi="Arial" w:cs="Arial"/>
          <w:color w:val="222222"/>
          <w:shd w:val="clear" w:color="auto" w:fill="FFFFFF"/>
        </w:rPr>
        <w:t>, C., 2019. Benefits and Disadvantages of Adopting Video Recruitment. </w:t>
      </w:r>
      <w:proofErr w:type="spellStart"/>
      <w:r w:rsidRPr="00946599">
        <w:rPr>
          <w:rFonts w:ascii="Arial" w:hAnsi="Arial" w:cs="Arial"/>
          <w:i/>
          <w:iCs/>
          <w:color w:val="222222"/>
          <w:shd w:val="clear" w:color="auto" w:fill="FFFFFF"/>
        </w:rPr>
        <w:t>Bartłomiej</w:t>
      </w:r>
      <w:proofErr w:type="spellEnd"/>
      <w:r w:rsidRPr="00946599">
        <w:rPr>
          <w:rFonts w:ascii="Arial" w:hAnsi="Arial" w:cs="Arial"/>
          <w:i/>
          <w:iCs/>
          <w:color w:val="222222"/>
          <w:shd w:val="clear" w:color="auto" w:fill="FFFFFF"/>
        </w:rPr>
        <w:t xml:space="preserve"> </w:t>
      </w:r>
      <w:proofErr w:type="spellStart"/>
      <w:r w:rsidRPr="00946599">
        <w:rPr>
          <w:rFonts w:ascii="Arial" w:hAnsi="Arial" w:cs="Arial"/>
          <w:i/>
          <w:iCs/>
          <w:color w:val="222222"/>
          <w:shd w:val="clear" w:color="auto" w:fill="FFFFFF"/>
        </w:rPr>
        <w:t>Balawejder</w:t>
      </w:r>
      <w:proofErr w:type="spellEnd"/>
      <w:r w:rsidRPr="00946599">
        <w:rPr>
          <w:rFonts w:ascii="Arial" w:hAnsi="Arial" w:cs="Arial"/>
          <w:i/>
          <w:iCs/>
          <w:color w:val="222222"/>
          <w:shd w:val="clear" w:color="auto" w:fill="FFFFFF"/>
        </w:rPr>
        <w:t xml:space="preserve">, Robert </w:t>
      </w:r>
      <w:proofErr w:type="spellStart"/>
      <w:r w:rsidRPr="00946599">
        <w:rPr>
          <w:rFonts w:ascii="Arial" w:hAnsi="Arial" w:cs="Arial"/>
          <w:i/>
          <w:iCs/>
          <w:color w:val="222222"/>
          <w:shd w:val="clear" w:color="auto" w:fill="FFFFFF"/>
        </w:rPr>
        <w:t>Dankiewicz</w:t>
      </w:r>
      <w:proofErr w:type="spellEnd"/>
      <w:r w:rsidRPr="00946599">
        <w:rPr>
          <w:rFonts w:ascii="Arial" w:hAnsi="Arial" w:cs="Arial"/>
          <w:i/>
          <w:iCs/>
          <w:color w:val="222222"/>
          <w:shd w:val="clear" w:color="auto" w:fill="FFFFFF"/>
        </w:rPr>
        <w:t xml:space="preserve">, Anna </w:t>
      </w:r>
      <w:proofErr w:type="spellStart"/>
      <w:r w:rsidRPr="00946599">
        <w:rPr>
          <w:rFonts w:ascii="Arial" w:hAnsi="Arial" w:cs="Arial"/>
          <w:i/>
          <w:iCs/>
          <w:color w:val="222222"/>
          <w:shd w:val="clear" w:color="auto" w:fill="FFFFFF"/>
        </w:rPr>
        <w:t>Ostrowska-Dankiewicz</w:t>
      </w:r>
      <w:proofErr w:type="spellEnd"/>
      <w:r w:rsidRPr="00946599">
        <w:rPr>
          <w:rFonts w:ascii="Arial" w:hAnsi="Arial" w:cs="Arial"/>
          <w:color w:val="222222"/>
          <w:shd w:val="clear" w:color="auto" w:fill="FFFFFF"/>
        </w:rPr>
        <w:t>, p.157.</w:t>
      </w:r>
    </w:p>
    <w:p w14:paraId="72C356FE" w14:textId="77777777" w:rsidR="00946599" w:rsidRPr="00946599" w:rsidRDefault="00946599" w:rsidP="00946599">
      <w:pPr>
        <w:pStyle w:val="ListParagraph"/>
        <w:spacing w:after="0" w:line="360" w:lineRule="auto"/>
        <w:rPr>
          <w:rFonts w:ascii="Arial" w:hAnsi="Arial" w:cs="Arial"/>
          <w:color w:val="222222"/>
          <w:shd w:val="clear" w:color="auto" w:fill="FFFFFF"/>
        </w:rPr>
      </w:pPr>
    </w:p>
    <w:p w14:paraId="26722329" w14:textId="45C5A1EA" w:rsidR="0019144A" w:rsidRPr="00B76F20" w:rsidRDefault="0019144A" w:rsidP="00946599">
      <w:pPr>
        <w:pStyle w:val="ListParagraph"/>
        <w:numPr>
          <w:ilvl w:val="0"/>
          <w:numId w:val="14"/>
        </w:numPr>
        <w:spacing w:after="0" w:line="360" w:lineRule="auto"/>
        <w:rPr>
          <w:rFonts w:ascii="Arial" w:hAnsi="Arial" w:cs="Arial"/>
        </w:rPr>
      </w:pPr>
      <w:r w:rsidRPr="00946599">
        <w:rPr>
          <w:rFonts w:ascii="Arial" w:hAnsi="Arial" w:cs="Arial"/>
          <w:color w:val="222222"/>
          <w:shd w:val="clear" w:color="auto" w:fill="FFFFFF"/>
        </w:rPr>
        <w:t xml:space="preserve">Testa, M.R., Mueller, </w:t>
      </w:r>
      <w:proofErr w:type="gramStart"/>
      <w:r w:rsidRPr="00946599">
        <w:rPr>
          <w:rFonts w:ascii="Arial" w:hAnsi="Arial" w:cs="Arial"/>
          <w:color w:val="222222"/>
          <w:shd w:val="clear" w:color="auto" w:fill="FFFFFF"/>
        </w:rPr>
        <w:t>S.L.</w:t>
      </w:r>
      <w:proofErr w:type="gramEnd"/>
      <w:r w:rsidRPr="00946599">
        <w:rPr>
          <w:rFonts w:ascii="Arial" w:hAnsi="Arial" w:cs="Arial"/>
          <w:color w:val="222222"/>
          <w:shd w:val="clear" w:color="auto" w:fill="FFFFFF"/>
        </w:rPr>
        <w:t xml:space="preserve"> and Thomas, A.S., 2003. Cultural fit and job satisfaction in a global service environment. </w:t>
      </w:r>
      <w:r w:rsidRPr="00946599">
        <w:rPr>
          <w:rFonts w:ascii="Arial" w:hAnsi="Arial" w:cs="Arial"/>
          <w:i/>
          <w:iCs/>
          <w:color w:val="222222"/>
          <w:shd w:val="clear" w:color="auto" w:fill="FFFFFF"/>
        </w:rPr>
        <w:t>MIR: Management International Review</w:t>
      </w:r>
      <w:r w:rsidRPr="00946599">
        <w:rPr>
          <w:rFonts w:ascii="Arial" w:hAnsi="Arial" w:cs="Arial"/>
          <w:color w:val="222222"/>
          <w:shd w:val="clear" w:color="auto" w:fill="FFFFFF"/>
        </w:rPr>
        <w:t>, pp.129-148.</w:t>
      </w:r>
    </w:p>
    <w:p w14:paraId="49E177E2" w14:textId="77777777" w:rsidR="00B76F20" w:rsidRPr="00946599" w:rsidRDefault="00B76F20" w:rsidP="00B76F20">
      <w:pPr>
        <w:pStyle w:val="ListParagraph"/>
        <w:spacing w:after="0" w:line="360" w:lineRule="auto"/>
        <w:rPr>
          <w:rFonts w:ascii="Arial" w:hAnsi="Arial" w:cs="Arial"/>
        </w:rPr>
      </w:pPr>
    </w:p>
    <w:p w14:paraId="7D30E21F" w14:textId="77777777" w:rsidR="009C2001" w:rsidRPr="00946599" w:rsidRDefault="009C2001" w:rsidP="009C2001">
      <w:pPr>
        <w:pStyle w:val="ListParagraph"/>
        <w:numPr>
          <w:ilvl w:val="0"/>
          <w:numId w:val="14"/>
        </w:numPr>
        <w:spacing w:after="0" w:line="360" w:lineRule="auto"/>
        <w:rPr>
          <w:rFonts w:ascii="Arial" w:hAnsi="Arial" w:cs="Arial"/>
        </w:rPr>
      </w:pPr>
      <w:r>
        <w:rPr>
          <w:rFonts w:ascii="Arial" w:hAnsi="Arial" w:cs="Arial"/>
        </w:rPr>
        <w:t xml:space="preserve">The Health Foundation (2020) </w:t>
      </w:r>
      <w:r w:rsidRPr="00D23568">
        <w:rPr>
          <w:rFonts w:ascii="Arial" w:hAnsi="Arial" w:cs="Arial"/>
          <w:i/>
          <w:iCs/>
        </w:rPr>
        <w:t>Black and minority ethnic workers make a disproportionately large share of key worker sectors in London</w:t>
      </w:r>
      <w:r>
        <w:rPr>
          <w:rFonts w:ascii="Arial" w:hAnsi="Arial" w:cs="Arial"/>
        </w:rPr>
        <w:t xml:space="preserve">. Available at: </w:t>
      </w:r>
      <w:hyperlink r:id="rId16" w:history="1">
        <w:r w:rsidRPr="00A75FCB">
          <w:rPr>
            <w:rStyle w:val="Hyperlink"/>
            <w:rFonts w:ascii="Arial" w:hAnsi="Arial" w:cs="Arial"/>
          </w:rPr>
          <w:t>https://www.health.org.uk/chart/black-and-minority-ethnic-workers-make-up-a-disproportionately-large-share-of-key-worker</w:t>
        </w:r>
      </w:hyperlink>
      <w:r>
        <w:rPr>
          <w:rFonts w:ascii="Arial" w:hAnsi="Arial" w:cs="Arial"/>
        </w:rPr>
        <w:t xml:space="preserve"> (Accessed: 21 November 2020). </w:t>
      </w:r>
    </w:p>
    <w:p w14:paraId="315D478C" w14:textId="77777777" w:rsidR="001D6AFA" w:rsidRPr="00946599" w:rsidRDefault="001D6AFA" w:rsidP="00946599">
      <w:pPr>
        <w:pStyle w:val="ListParagraph"/>
        <w:spacing w:after="0" w:line="360" w:lineRule="auto"/>
        <w:rPr>
          <w:rFonts w:ascii="Arial" w:hAnsi="Arial" w:cs="Arial"/>
        </w:rPr>
      </w:pPr>
    </w:p>
    <w:p w14:paraId="098B481D" w14:textId="665BD63A" w:rsidR="000F7061" w:rsidRPr="00946599" w:rsidRDefault="000F7061" w:rsidP="00946599">
      <w:pPr>
        <w:pStyle w:val="ListParagraph"/>
        <w:numPr>
          <w:ilvl w:val="0"/>
          <w:numId w:val="14"/>
        </w:numPr>
        <w:spacing w:after="0" w:line="360" w:lineRule="auto"/>
        <w:rPr>
          <w:rFonts w:ascii="Arial" w:hAnsi="Arial" w:cs="Arial"/>
        </w:rPr>
      </w:pPr>
      <w:r w:rsidRPr="00946599">
        <w:rPr>
          <w:rFonts w:ascii="Arial" w:hAnsi="Arial" w:cs="Arial"/>
          <w:color w:val="222222"/>
          <w:shd w:val="clear" w:color="auto" w:fill="FFFFFF"/>
        </w:rPr>
        <w:t>Tomlinson, J, 1999. </w:t>
      </w:r>
      <w:r w:rsidRPr="00946599">
        <w:rPr>
          <w:rFonts w:ascii="Arial" w:hAnsi="Arial" w:cs="Arial"/>
          <w:i/>
          <w:iCs/>
          <w:color w:val="222222"/>
          <w:shd w:val="clear" w:color="auto" w:fill="FFFFFF"/>
        </w:rPr>
        <w:t>Globalization and culture</w:t>
      </w:r>
      <w:r w:rsidRPr="00946599">
        <w:rPr>
          <w:rFonts w:ascii="Arial" w:hAnsi="Arial" w:cs="Arial"/>
          <w:color w:val="222222"/>
          <w:shd w:val="clear" w:color="auto" w:fill="FFFFFF"/>
        </w:rPr>
        <w:t>. University of Chicago Press.</w:t>
      </w:r>
    </w:p>
    <w:bookmarkEnd w:id="6"/>
    <w:p w14:paraId="318FB7EA" w14:textId="77777777" w:rsidR="0037601A" w:rsidRPr="00946599" w:rsidRDefault="0037601A" w:rsidP="00946599">
      <w:pPr>
        <w:pStyle w:val="ListParagraph"/>
        <w:spacing w:after="0" w:line="360" w:lineRule="auto"/>
        <w:rPr>
          <w:rFonts w:ascii="Arial" w:hAnsi="Arial" w:cs="Arial"/>
        </w:rPr>
      </w:pPr>
    </w:p>
    <w:p w14:paraId="7A7A4F45" w14:textId="77777777" w:rsidR="00542E03" w:rsidRPr="00946599" w:rsidRDefault="00542E03" w:rsidP="00946599">
      <w:pPr>
        <w:pStyle w:val="ListParagraph"/>
        <w:spacing w:after="0" w:line="360" w:lineRule="auto"/>
        <w:rPr>
          <w:rFonts w:ascii="Arial" w:hAnsi="Arial" w:cs="Arial"/>
        </w:rPr>
      </w:pPr>
    </w:p>
    <w:p w14:paraId="7A54168D" w14:textId="77777777" w:rsidR="00936636" w:rsidRPr="00946599" w:rsidRDefault="00936636" w:rsidP="00946599">
      <w:pPr>
        <w:pStyle w:val="ListParagraph"/>
        <w:spacing w:after="0" w:line="360" w:lineRule="auto"/>
        <w:rPr>
          <w:rFonts w:ascii="Arial" w:hAnsi="Arial" w:cs="Arial"/>
        </w:rPr>
      </w:pPr>
    </w:p>
    <w:p w14:paraId="5AF3FFCB" w14:textId="77777777" w:rsidR="00A124FF" w:rsidRPr="00946599" w:rsidRDefault="00A124FF" w:rsidP="00946599">
      <w:pPr>
        <w:pStyle w:val="ListParagraph"/>
        <w:spacing w:after="0" w:line="360" w:lineRule="auto"/>
        <w:rPr>
          <w:rFonts w:ascii="Arial" w:hAnsi="Arial" w:cs="Arial"/>
        </w:rPr>
      </w:pPr>
    </w:p>
    <w:p w14:paraId="350BD0BC" w14:textId="77777777" w:rsidR="00D23568" w:rsidRPr="00D23568" w:rsidRDefault="00D23568" w:rsidP="00D23568">
      <w:pPr>
        <w:pStyle w:val="ListParagraph"/>
        <w:rPr>
          <w:rFonts w:ascii="Arial" w:hAnsi="Arial" w:cs="Arial"/>
        </w:rPr>
      </w:pPr>
    </w:p>
    <w:p w14:paraId="48101281" w14:textId="77777777" w:rsidR="00310E67" w:rsidRPr="00946599" w:rsidRDefault="00310E67" w:rsidP="00946599">
      <w:pPr>
        <w:pStyle w:val="ListParagraph"/>
        <w:spacing w:after="0" w:line="360" w:lineRule="auto"/>
        <w:rPr>
          <w:rFonts w:ascii="Arial" w:hAnsi="Arial" w:cs="Arial"/>
        </w:rPr>
      </w:pPr>
    </w:p>
    <w:p w14:paraId="7F22AEF3" w14:textId="709E8E6B" w:rsidR="00F44FCB" w:rsidRDefault="00F44FCB" w:rsidP="00F44FCB">
      <w:pPr>
        <w:rPr>
          <w:rFonts w:ascii="Arial" w:hAnsi="Arial" w:cs="Arial"/>
        </w:rPr>
      </w:pPr>
    </w:p>
    <w:p w14:paraId="389878DC" w14:textId="77777777" w:rsidR="000E61B6" w:rsidRDefault="000E61B6">
      <w:pPr>
        <w:rPr>
          <w:rFonts w:ascii="Arial" w:hAnsi="Arial" w:cs="Arial"/>
        </w:rPr>
      </w:pPr>
      <w:r>
        <w:rPr>
          <w:rFonts w:ascii="Arial" w:hAnsi="Arial" w:cs="Arial"/>
        </w:rPr>
        <w:br w:type="page"/>
      </w:r>
    </w:p>
    <w:p w14:paraId="1D7DA2CC" w14:textId="283DCFDB" w:rsidR="00850F5D" w:rsidRPr="0010589D" w:rsidRDefault="00850F5D" w:rsidP="00F44FCB">
      <w:pPr>
        <w:rPr>
          <w:rFonts w:ascii="Arial" w:hAnsi="Arial" w:cs="Arial"/>
          <w:b/>
          <w:bCs/>
          <w:u w:val="single"/>
        </w:rPr>
      </w:pPr>
      <w:r w:rsidRPr="0010589D">
        <w:rPr>
          <w:rFonts w:ascii="Arial" w:hAnsi="Arial" w:cs="Arial"/>
          <w:b/>
          <w:bCs/>
          <w:u w:val="single"/>
        </w:rPr>
        <w:lastRenderedPageBreak/>
        <w:t>8. Appendix</w:t>
      </w:r>
      <w:r w:rsidR="00B76F20">
        <w:rPr>
          <w:rFonts w:ascii="Arial" w:hAnsi="Arial" w:cs="Arial"/>
          <w:b/>
          <w:bCs/>
          <w:u w:val="single"/>
        </w:rPr>
        <w:t>e</w:t>
      </w:r>
      <w:r w:rsidRPr="0010589D">
        <w:rPr>
          <w:rFonts w:ascii="Arial" w:hAnsi="Arial" w:cs="Arial"/>
          <w:b/>
          <w:bCs/>
          <w:u w:val="single"/>
        </w:rPr>
        <w:t xml:space="preserve">s </w:t>
      </w:r>
    </w:p>
    <w:p w14:paraId="0DCA9FAD" w14:textId="06B9B5BC" w:rsidR="00F44FCB" w:rsidRDefault="000E61B6" w:rsidP="00F44FCB">
      <w:pPr>
        <w:rPr>
          <w:rFonts w:ascii="Arial" w:hAnsi="Arial" w:cs="Arial"/>
        </w:rPr>
      </w:pPr>
      <w:r>
        <w:rPr>
          <w:rFonts w:ascii="Arial" w:hAnsi="Arial" w:cs="Arial"/>
        </w:rPr>
        <w:t>Appendix</w:t>
      </w:r>
      <w:r w:rsidR="00850F5D">
        <w:rPr>
          <w:rFonts w:ascii="Arial" w:hAnsi="Arial" w:cs="Arial"/>
        </w:rPr>
        <w:t xml:space="preserve"> 1</w:t>
      </w:r>
    </w:p>
    <w:p w14:paraId="4060612C" w14:textId="77777777" w:rsidR="00F44FCB" w:rsidRDefault="00F44FCB" w:rsidP="00F44FCB">
      <w:pPr>
        <w:jc w:val="center"/>
        <w:rPr>
          <w:rFonts w:ascii="Arial" w:hAnsi="Arial" w:cs="Arial"/>
          <w:b/>
          <w:bCs/>
          <w:u w:val="single"/>
        </w:rPr>
      </w:pPr>
      <w:r>
        <w:rPr>
          <w:rFonts w:ascii="Arial" w:hAnsi="Arial" w:cs="Arial"/>
          <w:b/>
          <w:bCs/>
          <w:u w:val="single"/>
        </w:rPr>
        <w:t xml:space="preserve">Pestle Analysis of </w:t>
      </w:r>
      <w:proofErr w:type="spellStart"/>
      <w:r>
        <w:rPr>
          <w:rFonts w:ascii="Arial" w:hAnsi="Arial" w:cs="Arial"/>
          <w:b/>
          <w:bCs/>
          <w:u w:val="single"/>
        </w:rPr>
        <w:t>Balfor</w:t>
      </w:r>
      <w:proofErr w:type="spellEnd"/>
      <w:r>
        <w:rPr>
          <w:rFonts w:ascii="Arial" w:hAnsi="Arial" w:cs="Arial"/>
          <w:b/>
          <w:bCs/>
          <w:u w:val="single"/>
        </w:rPr>
        <w:t xml:space="preserve"> Recruitment Agency</w:t>
      </w:r>
    </w:p>
    <w:tbl>
      <w:tblPr>
        <w:tblStyle w:val="TableGrid"/>
        <w:tblW w:w="9067" w:type="dxa"/>
        <w:tblInd w:w="0" w:type="dxa"/>
        <w:tblLook w:val="04A0" w:firstRow="1" w:lastRow="0" w:firstColumn="1" w:lastColumn="0" w:noHBand="0" w:noVBand="1"/>
      </w:tblPr>
      <w:tblGrid>
        <w:gridCol w:w="9067"/>
      </w:tblGrid>
      <w:tr w:rsidR="00F44FCB" w14:paraId="65854F3F" w14:textId="77777777" w:rsidTr="00F44FCB">
        <w:trPr>
          <w:trHeight w:val="221"/>
        </w:trPr>
        <w:tc>
          <w:tcPr>
            <w:tcW w:w="9067" w:type="dxa"/>
            <w:tcBorders>
              <w:top w:val="single" w:sz="4" w:space="0" w:color="auto"/>
              <w:left w:val="single" w:sz="4" w:space="0" w:color="auto"/>
              <w:bottom w:val="single" w:sz="4" w:space="0" w:color="auto"/>
              <w:right w:val="single" w:sz="4" w:space="0" w:color="auto"/>
            </w:tcBorders>
            <w:hideMark/>
          </w:tcPr>
          <w:p w14:paraId="4C7CA9A7" w14:textId="77777777" w:rsidR="00F44FCB" w:rsidRDefault="00F44FCB" w:rsidP="00F44FCB">
            <w:pPr>
              <w:rPr>
                <w:rFonts w:ascii="Arial" w:hAnsi="Arial" w:cs="Arial"/>
                <w:b/>
                <w:bCs/>
                <w:sz w:val="18"/>
                <w:szCs w:val="18"/>
              </w:rPr>
            </w:pPr>
            <w:r>
              <w:rPr>
                <w:rFonts w:ascii="Arial" w:hAnsi="Arial" w:cs="Arial"/>
                <w:b/>
                <w:bCs/>
                <w:sz w:val="18"/>
                <w:szCs w:val="18"/>
              </w:rPr>
              <w:t>Political</w:t>
            </w:r>
          </w:p>
        </w:tc>
      </w:tr>
      <w:tr w:rsidR="00F44FCB" w14:paraId="042C2D1B" w14:textId="77777777" w:rsidTr="00F44FCB">
        <w:trPr>
          <w:trHeight w:val="1859"/>
        </w:trPr>
        <w:tc>
          <w:tcPr>
            <w:tcW w:w="9067" w:type="dxa"/>
            <w:tcBorders>
              <w:top w:val="single" w:sz="4" w:space="0" w:color="auto"/>
              <w:left w:val="single" w:sz="4" w:space="0" w:color="auto"/>
              <w:bottom w:val="single" w:sz="4" w:space="0" w:color="auto"/>
              <w:right w:val="single" w:sz="4" w:space="0" w:color="auto"/>
            </w:tcBorders>
          </w:tcPr>
          <w:p w14:paraId="463E0D16" w14:textId="77777777" w:rsidR="00F44FCB" w:rsidRDefault="00F44FCB" w:rsidP="00F44FCB">
            <w:pPr>
              <w:pStyle w:val="ListParagraph"/>
              <w:numPr>
                <w:ilvl w:val="0"/>
                <w:numId w:val="8"/>
              </w:numPr>
              <w:spacing w:line="240" w:lineRule="auto"/>
              <w:rPr>
                <w:rFonts w:ascii="Arial" w:hAnsi="Arial" w:cs="Arial"/>
                <w:sz w:val="18"/>
                <w:szCs w:val="18"/>
              </w:rPr>
            </w:pPr>
            <w:r>
              <w:rPr>
                <w:rFonts w:ascii="Arial" w:hAnsi="Arial" w:cs="Arial"/>
                <w:sz w:val="18"/>
                <w:szCs w:val="18"/>
              </w:rPr>
              <w:t xml:space="preserve">Tariff and trade regulations regarding services provided </w:t>
            </w:r>
          </w:p>
          <w:p w14:paraId="5588DFBB" w14:textId="77777777" w:rsidR="00F44FCB" w:rsidRDefault="00F44FCB" w:rsidP="00F44FCB">
            <w:pPr>
              <w:pStyle w:val="ListParagraph"/>
              <w:numPr>
                <w:ilvl w:val="0"/>
                <w:numId w:val="8"/>
              </w:numPr>
              <w:spacing w:line="240" w:lineRule="auto"/>
              <w:rPr>
                <w:rFonts w:ascii="Arial" w:hAnsi="Arial" w:cs="Arial"/>
                <w:sz w:val="18"/>
                <w:szCs w:val="18"/>
              </w:rPr>
            </w:pPr>
            <w:r>
              <w:rPr>
                <w:rFonts w:ascii="Arial" w:hAnsi="Arial" w:cs="Arial"/>
                <w:sz w:val="18"/>
                <w:szCs w:val="18"/>
              </w:rPr>
              <w:t>Worldwide Trade Agreement/ restriction</w:t>
            </w:r>
          </w:p>
          <w:p w14:paraId="7EFBE17F" w14:textId="77777777" w:rsidR="00F44FCB" w:rsidRDefault="00F44FCB" w:rsidP="00F44FCB">
            <w:pPr>
              <w:pStyle w:val="ListParagraph"/>
              <w:numPr>
                <w:ilvl w:val="0"/>
                <w:numId w:val="8"/>
              </w:numPr>
              <w:spacing w:line="240" w:lineRule="auto"/>
              <w:rPr>
                <w:rFonts w:ascii="Arial" w:hAnsi="Arial" w:cs="Arial"/>
                <w:sz w:val="18"/>
                <w:szCs w:val="18"/>
              </w:rPr>
            </w:pPr>
            <w:r>
              <w:rPr>
                <w:rFonts w:ascii="Arial" w:hAnsi="Arial" w:cs="Arial"/>
                <w:sz w:val="18"/>
                <w:szCs w:val="18"/>
              </w:rPr>
              <w:t>Tax increasing/ decreasing</w:t>
            </w:r>
          </w:p>
          <w:p w14:paraId="2006B9CD" w14:textId="77777777" w:rsidR="00F44FCB" w:rsidRDefault="00F44FCB" w:rsidP="00F44FCB">
            <w:pPr>
              <w:pStyle w:val="ListParagraph"/>
              <w:numPr>
                <w:ilvl w:val="0"/>
                <w:numId w:val="8"/>
              </w:numPr>
              <w:spacing w:line="240" w:lineRule="auto"/>
              <w:rPr>
                <w:rFonts w:ascii="Arial" w:hAnsi="Arial" w:cs="Arial"/>
                <w:sz w:val="18"/>
                <w:szCs w:val="18"/>
              </w:rPr>
            </w:pPr>
            <w:r>
              <w:rPr>
                <w:rFonts w:ascii="Arial" w:hAnsi="Arial" w:cs="Arial"/>
                <w:sz w:val="18"/>
                <w:szCs w:val="18"/>
              </w:rPr>
              <w:t>BREXIT – impact on UK’s working regulations</w:t>
            </w:r>
          </w:p>
          <w:p w14:paraId="3D12C045" w14:textId="77777777" w:rsidR="00F44FCB" w:rsidRDefault="00F44FCB" w:rsidP="00F44FCB">
            <w:pPr>
              <w:pStyle w:val="ListParagraph"/>
              <w:numPr>
                <w:ilvl w:val="0"/>
                <w:numId w:val="8"/>
              </w:numPr>
              <w:spacing w:line="240" w:lineRule="auto"/>
              <w:rPr>
                <w:rFonts w:ascii="Arial" w:hAnsi="Arial" w:cs="Arial"/>
                <w:sz w:val="18"/>
                <w:szCs w:val="18"/>
              </w:rPr>
            </w:pPr>
            <w:r>
              <w:rPr>
                <w:rFonts w:ascii="Arial" w:hAnsi="Arial" w:cs="Arial"/>
                <w:sz w:val="18"/>
                <w:szCs w:val="18"/>
              </w:rPr>
              <w:t>Working week/ wage legislation</w:t>
            </w:r>
          </w:p>
          <w:p w14:paraId="1366E5E5" w14:textId="77777777" w:rsidR="00F44FCB" w:rsidRDefault="00F44FCB" w:rsidP="00F44FCB">
            <w:pPr>
              <w:pStyle w:val="ListParagraph"/>
              <w:numPr>
                <w:ilvl w:val="0"/>
                <w:numId w:val="8"/>
              </w:numPr>
              <w:spacing w:line="240" w:lineRule="auto"/>
              <w:rPr>
                <w:rFonts w:ascii="Arial" w:hAnsi="Arial" w:cs="Arial"/>
                <w:sz w:val="18"/>
                <w:szCs w:val="18"/>
              </w:rPr>
            </w:pPr>
            <w:r>
              <w:rPr>
                <w:rFonts w:ascii="Arial" w:hAnsi="Arial" w:cs="Arial"/>
                <w:sz w:val="18"/>
                <w:szCs w:val="18"/>
              </w:rPr>
              <w:t>Anti-Trust laws</w:t>
            </w:r>
          </w:p>
          <w:p w14:paraId="6D8E38F6" w14:textId="77777777" w:rsidR="00F44FCB" w:rsidRDefault="00F44FCB" w:rsidP="00F44FCB">
            <w:pPr>
              <w:pStyle w:val="ListParagraph"/>
              <w:spacing w:line="240" w:lineRule="auto"/>
              <w:rPr>
                <w:rFonts w:ascii="Arial" w:hAnsi="Arial" w:cs="Arial"/>
                <w:sz w:val="18"/>
                <w:szCs w:val="18"/>
              </w:rPr>
            </w:pPr>
          </w:p>
        </w:tc>
      </w:tr>
      <w:tr w:rsidR="00F44FCB" w14:paraId="64F6689A" w14:textId="77777777" w:rsidTr="00F44FCB">
        <w:trPr>
          <w:trHeight w:val="221"/>
        </w:trPr>
        <w:tc>
          <w:tcPr>
            <w:tcW w:w="9067" w:type="dxa"/>
            <w:tcBorders>
              <w:top w:val="single" w:sz="4" w:space="0" w:color="auto"/>
              <w:left w:val="single" w:sz="4" w:space="0" w:color="auto"/>
              <w:bottom w:val="single" w:sz="4" w:space="0" w:color="auto"/>
              <w:right w:val="single" w:sz="4" w:space="0" w:color="auto"/>
            </w:tcBorders>
            <w:hideMark/>
          </w:tcPr>
          <w:p w14:paraId="2DCB227A" w14:textId="77777777" w:rsidR="00F44FCB" w:rsidRDefault="00F44FCB" w:rsidP="00F44FCB">
            <w:pPr>
              <w:rPr>
                <w:rFonts w:ascii="Arial" w:hAnsi="Arial" w:cs="Arial"/>
                <w:b/>
                <w:bCs/>
                <w:sz w:val="18"/>
                <w:szCs w:val="18"/>
              </w:rPr>
            </w:pPr>
            <w:r>
              <w:rPr>
                <w:rFonts w:ascii="Arial" w:hAnsi="Arial" w:cs="Arial"/>
                <w:b/>
                <w:bCs/>
                <w:sz w:val="18"/>
                <w:szCs w:val="18"/>
              </w:rPr>
              <w:t>Economic</w:t>
            </w:r>
          </w:p>
        </w:tc>
      </w:tr>
      <w:tr w:rsidR="00F44FCB" w14:paraId="3BDBCDF1" w14:textId="77777777" w:rsidTr="00F44FCB">
        <w:trPr>
          <w:trHeight w:val="1637"/>
        </w:trPr>
        <w:tc>
          <w:tcPr>
            <w:tcW w:w="9067" w:type="dxa"/>
            <w:tcBorders>
              <w:top w:val="single" w:sz="4" w:space="0" w:color="auto"/>
              <w:left w:val="single" w:sz="4" w:space="0" w:color="auto"/>
              <w:bottom w:val="single" w:sz="4" w:space="0" w:color="auto"/>
              <w:right w:val="single" w:sz="4" w:space="0" w:color="auto"/>
            </w:tcBorders>
            <w:hideMark/>
          </w:tcPr>
          <w:p w14:paraId="5C17C452"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Cost of living</w:t>
            </w:r>
          </w:p>
          <w:p w14:paraId="16D3589B"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Costs of Labour</w:t>
            </w:r>
          </w:p>
          <w:p w14:paraId="44FAEB7B"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Interest/ Inflation Rates</w:t>
            </w:r>
          </w:p>
          <w:p w14:paraId="692897DC"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Growth/ decline of economy</w:t>
            </w:r>
          </w:p>
          <w:p w14:paraId="5556CC61"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Disposable income of consumers</w:t>
            </w:r>
          </w:p>
          <w:p w14:paraId="7DEB8FEF"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Infrastructure Quality</w:t>
            </w:r>
          </w:p>
          <w:p w14:paraId="50FDB6D7"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Workforce – skill level</w:t>
            </w:r>
          </w:p>
          <w:p w14:paraId="305C290D"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Rate of unemployment</w:t>
            </w:r>
          </w:p>
          <w:p w14:paraId="5A9FB47C" w14:textId="77777777" w:rsidR="00F44FCB" w:rsidRDefault="00F44FCB" w:rsidP="00F44FCB">
            <w:pPr>
              <w:pStyle w:val="ListParagraph"/>
              <w:numPr>
                <w:ilvl w:val="0"/>
                <w:numId w:val="9"/>
              </w:numPr>
              <w:spacing w:line="240" w:lineRule="auto"/>
              <w:rPr>
                <w:rFonts w:ascii="Arial" w:hAnsi="Arial" w:cs="Arial"/>
                <w:sz w:val="18"/>
                <w:szCs w:val="18"/>
              </w:rPr>
            </w:pPr>
            <w:r>
              <w:rPr>
                <w:rFonts w:ascii="Arial" w:hAnsi="Arial" w:cs="Arial"/>
                <w:sz w:val="18"/>
                <w:szCs w:val="18"/>
              </w:rPr>
              <w:t>Economic System</w:t>
            </w:r>
          </w:p>
        </w:tc>
      </w:tr>
      <w:tr w:rsidR="00F44FCB" w14:paraId="78546B51" w14:textId="77777777" w:rsidTr="00F44FCB">
        <w:trPr>
          <w:trHeight w:val="199"/>
        </w:trPr>
        <w:tc>
          <w:tcPr>
            <w:tcW w:w="9067" w:type="dxa"/>
            <w:tcBorders>
              <w:top w:val="single" w:sz="4" w:space="0" w:color="auto"/>
              <w:left w:val="single" w:sz="4" w:space="0" w:color="auto"/>
              <w:bottom w:val="single" w:sz="4" w:space="0" w:color="auto"/>
              <w:right w:val="single" w:sz="4" w:space="0" w:color="auto"/>
            </w:tcBorders>
            <w:hideMark/>
          </w:tcPr>
          <w:p w14:paraId="7A7868AB" w14:textId="77777777" w:rsidR="00F44FCB" w:rsidRDefault="00F44FCB" w:rsidP="00F44FCB">
            <w:pPr>
              <w:rPr>
                <w:rFonts w:ascii="Arial" w:hAnsi="Arial" w:cs="Arial"/>
                <w:b/>
                <w:bCs/>
                <w:sz w:val="18"/>
                <w:szCs w:val="18"/>
              </w:rPr>
            </w:pPr>
            <w:r>
              <w:rPr>
                <w:rFonts w:ascii="Arial" w:hAnsi="Arial" w:cs="Arial"/>
                <w:b/>
                <w:bCs/>
                <w:sz w:val="18"/>
                <w:szCs w:val="18"/>
              </w:rPr>
              <w:t>Social</w:t>
            </w:r>
          </w:p>
        </w:tc>
      </w:tr>
      <w:tr w:rsidR="00F44FCB" w14:paraId="156F19C0" w14:textId="77777777" w:rsidTr="00F44FCB">
        <w:trPr>
          <w:trHeight w:val="1637"/>
        </w:trPr>
        <w:tc>
          <w:tcPr>
            <w:tcW w:w="9067" w:type="dxa"/>
            <w:tcBorders>
              <w:top w:val="single" w:sz="4" w:space="0" w:color="auto"/>
              <w:left w:val="single" w:sz="4" w:space="0" w:color="auto"/>
              <w:bottom w:val="single" w:sz="4" w:space="0" w:color="auto"/>
              <w:right w:val="single" w:sz="4" w:space="0" w:color="auto"/>
            </w:tcBorders>
          </w:tcPr>
          <w:p w14:paraId="59A604BA" w14:textId="77777777" w:rsidR="00F44FCB" w:rsidRDefault="00F44FCB" w:rsidP="00F44FCB">
            <w:pPr>
              <w:pStyle w:val="ListParagraph"/>
              <w:numPr>
                <w:ilvl w:val="0"/>
                <w:numId w:val="10"/>
              </w:numPr>
              <w:spacing w:line="240" w:lineRule="auto"/>
              <w:rPr>
                <w:rFonts w:ascii="Arial" w:hAnsi="Arial" w:cs="Arial"/>
                <w:sz w:val="18"/>
                <w:szCs w:val="18"/>
              </w:rPr>
            </w:pPr>
            <w:r>
              <w:rPr>
                <w:rFonts w:ascii="Arial" w:hAnsi="Arial" w:cs="Arial"/>
                <w:sz w:val="18"/>
                <w:szCs w:val="18"/>
              </w:rPr>
              <w:t xml:space="preserve">Level of Education </w:t>
            </w:r>
          </w:p>
          <w:p w14:paraId="5110289D" w14:textId="77777777" w:rsidR="00F44FCB" w:rsidRDefault="00F44FCB" w:rsidP="00F44FCB">
            <w:pPr>
              <w:pStyle w:val="ListParagraph"/>
              <w:numPr>
                <w:ilvl w:val="0"/>
                <w:numId w:val="10"/>
              </w:numPr>
              <w:spacing w:line="240" w:lineRule="auto"/>
              <w:rPr>
                <w:rFonts w:ascii="Arial" w:hAnsi="Arial" w:cs="Arial"/>
                <w:sz w:val="18"/>
                <w:szCs w:val="18"/>
              </w:rPr>
            </w:pPr>
            <w:r>
              <w:rPr>
                <w:rFonts w:ascii="Arial" w:hAnsi="Arial" w:cs="Arial"/>
                <w:sz w:val="18"/>
                <w:szCs w:val="18"/>
              </w:rPr>
              <w:t>Population Growth/ demographic</w:t>
            </w:r>
          </w:p>
          <w:p w14:paraId="73F2EF17" w14:textId="77777777" w:rsidR="00F44FCB" w:rsidRDefault="00F44FCB" w:rsidP="00F44FCB">
            <w:pPr>
              <w:pStyle w:val="ListParagraph"/>
              <w:numPr>
                <w:ilvl w:val="0"/>
                <w:numId w:val="10"/>
              </w:numPr>
              <w:spacing w:line="240" w:lineRule="auto"/>
              <w:rPr>
                <w:rFonts w:ascii="Arial" w:hAnsi="Arial" w:cs="Arial"/>
                <w:sz w:val="18"/>
                <w:szCs w:val="18"/>
              </w:rPr>
            </w:pPr>
            <w:r>
              <w:rPr>
                <w:rFonts w:ascii="Arial" w:hAnsi="Arial" w:cs="Arial"/>
                <w:sz w:val="18"/>
                <w:szCs w:val="18"/>
              </w:rPr>
              <w:t xml:space="preserve">Culture in society </w:t>
            </w:r>
          </w:p>
          <w:p w14:paraId="49CB4050" w14:textId="77777777" w:rsidR="00F44FCB" w:rsidRPr="00817A2E" w:rsidRDefault="00F44FCB" w:rsidP="00817A2E">
            <w:pPr>
              <w:rPr>
                <w:rFonts w:ascii="Arial" w:hAnsi="Arial" w:cs="Arial"/>
                <w:sz w:val="18"/>
                <w:szCs w:val="18"/>
              </w:rPr>
            </w:pPr>
          </w:p>
        </w:tc>
      </w:tr>
      <w:tr w:rsidR="00F44FCB" w14:paraId="25C2CB18" w14:textId="77777777" w:rsidTr="00F44FCB">
        <w:trPr>
          <w:trHeight w:val="199"/>
        </w:trPr>
        <w:tc>
          <w:tcPr>
            <w:tcW w:w="9067" w:type="dxa"/>
            <w:tcBorders>
              <w:top w:val="single" w:sz="4" w:space="0" w:color="auto"/>
              <w:left w:val="single" w:sz="4" w:space="0" w:color="auto"/>
              <w:bottom w:val="single" w:sz="4" w:space="0" w:color="auto"/>
              <w:right w:val="single" w:sz="4" w:space="0" w:color="auto"/>
            </w:tcBorders>
            <w:hideMark/>
          </w:tcPr>
          <w:p w14:paraId="623BA8AC" w14:textId="77777777" w:rsidR="00F44FCB" w:rsidRDefault="00F44FCB" w:rsidP="00F44FCB">
            <w:pPr>
              <w:rPr>
                <w:rFonts w:ascii="Arial" w:hAnsi="Arial" w:cs="Arial"/>
                <w:b/>
                <w:bCs/>
                <w:sz w:val="18"/>
                <w:szCs w:val="18"/>
              </w:rPr>
            </w:pPr>
            <w:r>
              <w:rPr>
                <w:rFonts w:ascii="Arial" w:hAnsi="Arial" w:cs="Arial"/>
                <w:b/>
                <w:bCs/>
                <w:sz w:val="18"/>
                <w:szCs w:val="18"/>
              </w:rPr>
              <w:t>Technological</w:t>
            </w:r>
          </w:p>
        </w:tc>
      </w:tr>
      <w:tr w:rsidR="00F44FCB" w14:paraId="7AF2026E" w14:textId="77777777" w:rsidTr="00F44FCB">
        <w:trPr>
          <w:trHeight w:val="1816"/>
        </w:trPr>
        <w:tc>
          <w:tcPr>
            <w:tcW w:w="9067" w:type="dxa"/>
            <w:tcBorders>
              <w:top w:val="single" w:sz="4" w:space="0" w:color="auto"/>
              <w:left w:val="single" w:sz="4" w:space="0" w:color="auto"/>
              <w:bottom w:val="single" w:sz="4" w:space="0" w:color="auto"/>
              <w:right w:val="single" w:sz="4" w:space="0" w:color="auto"/>
            </w:tcBorders>
            <w:hideMark/>
          </w:tcPr>
          <w:p w14:paraId="3CF60DD1" w14:textId="77777777" w:rsidR="00F44FCB" w:rsidRDefault="00F44FCB" w:rsidP="00F44FCB">
            <w:pPr>
              <w:pStyle w:val="ListParagraph"/>
              <w:numPr>
                <w:ilvl w:val="0"/>
                <w:numId w:val="11"/>
              </w:numPr>
              <w:spacing w:line="240" w:lineRule="auto"/>
              <w:rPr>
                <w:rFonts w:ascii="Arial" w:hAnsi="Arial" w:cs="Arial"/>
                <w:sz w:val="18"/>
                <w:szCs w:val="18"/>
              </w:rPr>
            </w:pPr>
            <w:r>
              <w:rPr>
                <w:rFonts w:ascii="Arial" w:hAnsi="Arial" w:cs="Arial"/>
                <w:sz w:val="18"/>
                <w:szCs w:val="18"/>
              </w:rPr>
              <w:t>Software Upgrades</w:t>
            </w:r>
          </w:p>
          <w:p w14:paraId="467CEA4F" w14:textId="77777777" w:rsidR="00F44FCB" w:rsidRDefault="00F44FCB" w:rsidP="00F44FCB">
            <w:pPr>
              <w:pStyle w:val="ListParagraph"/>
              <w:numPr>
                <w:ilvl w:val="0"/>
                <w:numId w:val="11"/>
              </w:numPr>
              <w:spacing w:line="240" w:lineRule="auto"/>
              <w:rPr>
                <w:rFonts w:ascii="Arial" w:hAnsi="Arial" w:cs="Arial"/>
                <w:sz w:val="18"/>
                <w:szCs w:val="18"/>
              </w:rPr>
            </w:pPr>
            <w:r>
              <w:rPr>
                <w:rFonts w:ascii="Arial" w:hAnsi="Arial" w:cs="Arial"/>
                <w:sz w:val="18"/>
                <w:szCs w:val="18"/>
              </w:rPr>
              <w:t>Disruptive technologies</w:t>
            </w:r>
          </w:p>
          <w:p w14:paraId="4135BB4E" w14:textId="77777777" w:rsidR="00F44FCB" w:rsidRDefault="00F44FCB" w:rsidP="00F44FCB">
            <w:pPr>
              <w:pStyle w:val="ListParagraph"/>
              <w:numPr>
                <w:ilvl w:val="0"/>
                <w:numId w:val="11"/>
              </w:numPr>
              <w:spacing w:line="240" w:lineRule="auto"/>
              <w:rPr>
                <w:rFonts w:ascii="Arial" w:hAnsi="Arial" w:cs="Arial"/>
                <w:sz w:val="18"/>
                <w:szCs w:val="18"/>
              </w:rPr>
            </w:pPr>
            <w:r>
              <w:rPr>
                <w:rFonts w:ascii="Arial" w:hAnsi="Arial" w:cs="Arial"/>
                <w:sz w:val="18"/>
                <w:szCs w:val="18"/>
              </w:rPr>
              <w:t>Technology impact - are they fit for present objectives and for the future</w:t>
            </w:r>
          </w:p>
          <w:p w14:paraId="455F7AAC" w14:textId="77777777" w:rsidR="00F44FCB" w:rsidRDefault="00F44FCB" w:rsidP="00F44FCB">
            <w:pPr>
              <w:pStyle w:val="ListParagraph"/>
              <w:numPr>
                <w:ilvl w:val="0"/>
                <w:numId w:val="11"/>
              </w:numPr>
              <w:spacing w:line="240" w:lineRule="auto"/>
              <w:rPr>
                <w:rFonts w:ascii="Arial" w:hAnsi="Arial" w:cs="Arial"/>
                <w:sz w:val="18"/>
                <w:szCs w:val="18"/>
              </w:rPr>
            </w:pPr>
            <w:r>
              <w:rPr>
                <w:rFonts w:ascii="Arial" w:hAnsi="Arial" w:cs="Arial"/>
                <w:sz w:val="18"/>
                <w:szCs w:val="18"/>
              </w:rPr>
              <w:t>Innovative Technology</w:t>
            </w:r>
          </w:p>
        </w:tc>
      </w:tr>
      <w:tr w:rsidR="00F44FCB" w14:paraId="05C3059D" w14:textId="77777777" w:rsidTr="00F44FCB">
        <w:trPr>
          <w:trHeight w:val="199"/>
        </w:trPr>
        <w:tc>
          <w:tcPr>
            <w:tcW w:w="9067" w:type="dxa"/>
            <w:tcBorders>
              <w:top w:val="single" w:sz="4" w:space="0" w:color="auto"/>
              <w:left w:val="single" w:sz="4" w:space="0" w:color="auto"/>
              <w:bottom w:val="single" w:sz="4" w:space="0" w:color="auto"/>
              <w:right w:val="single" w:sz="4" w:space="0" w:color="auto"/>
            </w:tcBorders>
            <w:hideMark/>
          </w:tcPr>
          <w:p w14:paraId="31543005" w14:textId="77777777" w:rsidR="00F44FCB" w:rsidRDefault="00F44FCB" w:rsidP="00F44FCB">
            <w:pPr>
              <w:rPr>
                <w:rFonts w:ascii="Arial" w:hAnsi="Arial" w:cs="Arial"/>
                <w:b/>
                <w:bCs/>
                <w:sz w:val="18"/>
                <w:szCs w:val="18"/>
              </w:rPr>
            </w:pPr>
            <w:r>
              <w:rPr>
                <w:rFonts w:ascii="Arial" w:hAnsi="Arial" w:cs="Arial"/>
                <w:b/>
                <w:bCs/>
                <w:sz w:val="18"/>
                <w:szCs w:val="18"/>
              </w:rPr>
              <w:t xml:space="preserve">Environmental </w:t>
            </w:r>
          </w:p>
        </w:tc>
      </w:tr>
      <w:tr w:rsidR="00F44FCB" w14:paraId="60A128A9" w14:textId="77777777" w:rsidTr="00F44FCB">
        <w:trPr>
          <w:trHeight w:val="1859"/>
        </w:trPr>
        <w:tc>
          <w:tcPr>
            <w:tcW w:w="9067" w:type="dxa"/>
            <w:tcBorders>
              <w:top w:val="single" w:sz="4" w:space="0" w:color="auto"/>
              <w:left w:val="single" w:sz="4" w:space="0" w:color="auto"/>
              <w:bottom w:val="single" w:sz="4" w:space="0" w:color="auto"/>
              <w:right w:val="single" w:sz="4" w:space="0" w:color="auto"/>
            </w:tcBorders>
            <w:hideMark/>
          </w:tcPr>
          <w:p w14:paraId="25BB0AB0"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Environmental Pollution Regulation Law</w:t>
            </w:r>
          </w:p>
          <w:p w14:paraId="1395D3B0"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 xml:space="preserve">Waste Management </w:t>
            </w:r>
          </w:p>
          <w:p w14:paraId="75E6C0EE"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Climate change/ weather</w:t>
            </w:r>
          </w:p>
          <w:p w14:paraId="30845AEE"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Renewable Energy/ Ecological products</w:t>
            </w:r>
          </w:p>
        </w:tc>
      </w:tr>
      <w:tr w:rsidR="00F44FCB" w14:paraId="57E2C03B" w14:textId="77777777" w:rsidTr="00F44FCB">
        <w:trPr>
          <w:trHeight w:val="221"/>
        </w:trPr>
        <w:tc>
          <w:tcPr>
            <w:tcW w:w="9067" w:type="dxa"/>
            <w:tcBorders>
              <w:top w:val="single" w:sz="4" w:space="0" w:color="auto"/>
              <w:left w:val="single" w:sz="4" w:space="0" w:color="auto"/>
              <w:bottom w:val="single" w:sz="4" w:space="0" w:color="auto"/>
              <w:right w:val="single" w:sz="4" w:space="0" w:color="auto"/>
            </w:tcBorders>
            <w:hideMark/>
          </w:tcPr>
          <w:p w14:paraId="21A1D12F" w14:textId="77777777" w:rsidR="00F44FCB" w:rsidRDefault="00F44FCB" w:rsidP="00F44FCB">
            <w:pPr>
              <w:rPr>
                <w:rFonts w:ascii="Arial" w:hAnsi="Arial" w:cs="Arial"/>
                <w:b/>
                <w:bCs/>
                <w:sz w:val="18"/>
                <w:szCs w:val="18"/>
              </w:rPr>
            </w:pPr>
            <w:r>
              <w:rPr>
                <w:rFonts w:ascii="Arial" w:hAnsi="Arial" w:cs="Arial"/>
                <w:b/>
                <w:bCs/>
                <w:sz w:val="18"/>
                <w:szCs w:val="18"/>
              </w:rPr>
              <w:t>Legal</w:t>
            </w:r>
          </w:p>
        </w:tc>
      </w:tr>
      <w:tr w:rsidR="00F44FCB" w14:paraId="6F84604C" w14:textId="77777777" w:rsidTr="00F44FCB">
        <w:trPr>
          <w:trHeight w:val="1372"/>
        </w:trPr>
        <w:tc>
          <w:tcPr>
            <w:tcW w:w="9067" w:type="dxa"/>
            <w:tcBorders>
              <w:top w:val="single" w:sz="4" w:space="0" w:color="auto"/>
              <w:left w:val="single" w:sz="4" w:space="0" w:color="auto"/>
              <w:bottom w:val="single" w:sz="4" w:space="0" w:color="auto"/>
              <w:right w:val="single" w:sz="4" w:space="0" w:color="auto"/>
            </w:tcBorders>
            <w:hideMark/>
          </w:tcPr>
          <w:p w14:paraId="30F56E34"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Anti-Trust Law</w:t>
            </w:r>
          </w:p>
          <w:p w14:paraId="52918167"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Employment Law</w:t>
            </w:r>
          </w:p>
          <w:p w14:paraId="331E3552"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Health and Safety Law</w:t>
            </w:r>
          </w:p>
          <w:p w14:paraId="28F049A8"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Data Protection</w:t>
            </w:r>
          </w:p>
          <w:p w14:paraId="254674B8"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Equality Law</w:t>
            </w:r>
          </w:p>
          <w:p w14:paraId="1AF883A6"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Immigration Law</w:t>
            </w:r>
          </w:p>
          <w:p w14:paraId="4ADF31C0" w14:textId="77777777" w:rsidR="00F44FCB" w:rsidRDefault="00F44FCB" w:rsidP="00F44FCB">
            <w:pPr>
              <w:pStyle w:val="ListParagraph"/>
              <w:numPr>
                <w:ilvl w:val="0"/>
                <w:numId w:val="12"/>
              </w:numPr>
              <w:spacing w:line="240" w:lineRule="auto"/>
              <w:rPr>
                <w:rFonts w:ascii="Arial" w:hAnsi="Arial" w:cs="Arial"/>
                <w:sz w:val="18"/>
                <w:szCs w:val="18"/>
              </w:rPr>
            </w:pPr>
            <w:r>
              <w:rPr>
                <w:rFonts w:ascii="Arial" w:hAnsi="Arial" w:cs="Arial"/>
                <w:sz w:val="18"/>
                <w:szCs w:val="18"/>
              </w:rPr>
              <w:t>Discrimination Law</w:t>
            </w:r>
          </w:p>
        </w:tc>
      </w:tr>
    </w:tbl>
    <w:p w14:paraId="27645B5E" w14:textId="77777777" w:rsidR="00F3731D" w:rsidRDefault="00F3731D" w:rsidP="00F3731D">
      <w:pPr>
        <w:rPr>
          <w:rFonts w:ascii="Arial" w:eastAsia="Times New Roman" w:hAnsi="Arial" w:cs="Arial"/>
          <w:color w:val="000000"/>
          <w:spacing w:val="-15"/>
          <w:lang w:eastAsia="en-GB"/>
        </w:rPr>
      </w:pPr>
    </w:p>
    <w:p w14:paraId="4EB61FEF" w14:textId="77777777" w:rsidR="000E61B6" w:rsidRDefault="000E61B6" w:rsidP="00F3731D">
      <w:pPr>
        <w:rPr>
          <w:rFonts w:ascii="Arial" w:eastAsia="Times New Roman" w:hAnsi="Arial" w:cs="Arial"/>
          <w:color w:val="000000"/>
          <w:spacing w:val="-15"/>
          <w:lang w:eastAsia="en-GB"/>
        </w:rPr>
      </w:pPr>
    </w:p>
    <w:p w14:paraId="3451E674" w14:textId="4A18637A" w:rsidR="00F3731D" w:rsidRDefault="00F3731D" w:rsidP="00F3731D">
      <w:pPr>
        <w:rPr>
          <w:rFonts w:ascii="Lucida Sans Unicode" w:eastAsia="Times New Roman" w:hAnsi="Lucida Sans Unicode" w:cs="Lucida Sans Unicode"/>
          <w:color w:val="000000"/>
          <w:spacing w:val="-15"/>
          <w:lang w:eastAsia="en-GB"/>
        </w:rPr>
      </w:pPr>
      <w:r>
        <w:rPr>
          <w:rFonts w:ascii="Arial" w:eastAsia="Times New Roman" w:hAnsi="Arial" w:cs="Arial"/>
          <w:color w:val="000000"/>
          <w:spacing w:val="-15"/>
          <w:lang w:eastAsia="en-GB"/>
        </w:rPr>
        <w:t>Appendix</w:t>
      </w:r>
      <w:r w:rsidR="003D2509">
        <w:rPr>
          <w:rFonts w:ascii="Arial" w:eastAsia="Times New Roman" w:hAnsi="Arial" w:cs="Arial"/>
          <w:color w:val="000000"/>
          <w:spacing w:val="-15"/>
          <w:lang w:eastAsia="en-GB"/>
        </w:rPr>
        <w:t xml:space="preserve"> 2</w:t>
      </w:r>
    </w:p>
    <w:p w14:paraId="123BF61D" w14:textId="3A5F6D02" w:rsidR="00F3731D" w:rsidRPr="00C67453" w:rsidRDefault="00DB02AE" w:rsidP="00F3731D">
      <w:pPr>
        <w:rPr>
          <w:rFonts w:ascii="Lucida Sans Unicode" w:eastAsia="Times New Roman" w:hAnsi="Lucida Sans Unicode" w:cs="Lucida Sans Unicode"/>
          <w:color w:val="000000"/>
          <w:spacing w:val="-15"/>
          <w:lang w:eastAsia="en-GB"/>
        </w:rPr>
      </w:pPr>
      <w:r>
        <w:rPr>
          <w:noProof/>
        </w:rPr>
        <w:drawing>
          <wp:inline distT="0" distB="0" distL="0" distR="0" wp14:anchorId="79E5C4E2" wp14:editId="7FA3CC27">
            <wp:extent cx="5731510" cy="170751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707515"/>
                    </a:xfrm>
                    <a:prstGeom prst="rect">
                      <a:avLst/>
                    </a:prstGeom>
                  </pic:spPr>
                </pic:pic>
              </a:graphicData>
            </a:graphic>
          </wp:inline>
        </w:drawing>
      </w:r>
    </w:p>
    <w:p w14:paraId="70BEF836" w14:textId="77777777" w:rsidR="00F3731D" w:rsidRDefault="00F3731D" w:rsidP="00F3731D"/>
    <w:p w14:paraId="69451930" w14:textId="465B5F2F" w:rsidR="00F3731D" w:rsidRDefault="00F3731D" w:rsidP="00F3731D">
      <w:pPr>
        <w:sectPr w:rsidR="00F3731D">
          <w:headerReference w:type="default" r:id="rId17"/>
          <w:footerReference w:type="default" r:id="rId18"/>
          <w:pgSz w:w="11906" w:h="16838"/>
          <w:pgMar w:top="1440" w:right="1440" w:bottom="1440" w:left="1440" w:header="708" w:footer="708" w:gutter="0"/>
          <w:cols w:space="708"/>
          <w:docGrid w:linePitch="360"/>
        </w:sectPr>
      </w:pPr>
    </w:p>
    <w:p w14:paraId="1AE44418" w14:textId="150802B3" w:rsidR="00F3731D" w:rsidRDefault="00F3731D" w:rsidP="00F3731D">
      <w:r>
        <w:lastRenderedPageBreak/>
        <w:t xml:space="preserve">Appendix </w:t>
      </w:r>
      <w:r w:rsidR="00097250">
        <w:t>3</w:t>
      </w:r>
    </w:p>
    <w:p w14:paraId="421517A6" w14:textId="77777777" w:rsidR="00F3731D" w:rsidRDefault="00F3731D" w:rsidP="00F3731D">
      <w:r>
        <w:rPr>
          <w:noProof/>
        </w:rPr>
        <w:drawing>
          <wp:inline distT="0" distB="0" distL="0" distR="0" wp14:anchorId="0DDE2CB2" wp14:editId="007908FB">
            <wp:extent cx="8820150" cy="5210175"/>
            <wp:effectExtent l="0" t="38100" r="0" b="47625"/>
            <wp:docPr id="10" name="Diagram 10">
              <a:extLst xmlns:a="http://schemas.openxmlformats.org/drawingml/2006/main">
                <a:ext uri="{FF2B5EF4-FFF2-40B4-BE49-F238E27FC236}">
                  <a16:creationId xmlns:a16="http://schemas.microsoft.com/office/drawing/2014/main" id="{15388DF5-7E57-406E-8110-6CF03C4B0C3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3E39075B" w14:textId="4406254C" w:rsidR="00F3731D" w:rsidRDefault="00F3731D" w:rsidP="00F3731D">
      <w:r>
        <w:lastRenderedPageBreak/>
        <w:t>Appendix</w:t>
      </w:r>
      <w:r w:rsidR="0049211A">
        <w:t xml:space="preserve"> </w:t>
      </w:r>
      <w:r w:rsidR="00097250">
        <w:t>4</w:t>
      </w:r>
    </w:p>
    <w:tbl>
      <w:tblPr>
        <w:tblStyle w:val="TableGrid"/>
        <w:tblW w:w="13948" w:type="dxa"/>
        <w:tblInd w:w="0" w:type="dxa"/>
        <w:tblLook w:val="04A0" w:firstRow="1" w:lastRow="0" w:firstColumn="1" w:lastColumn="0" w:noHBand="0" w:noVBand="1"/>
      </w:tblPr>
      <w:tblGrid>
        <w:gridCol w:w="1413"/>
        <w:gridCol w:w="1417"/>
        <w:gridCol w:w="4536"/>
        <w:gridCol w:w="6582"/>
      </w:tblGrid>
      <w:tr w:rsidR="00F3731D" w14:paraId="1E619D8D" w14:textId="77777777" w:rsidTr="00AE316E">
        <w:trPr>
          <w:trHeight w:val="558"/>
        </w:trPr>
        <w:tc>
          <w:tcPr>
            <w:tcW w:w="1413" w:type="dxa"/>
            <w:shd w:val="clear" w:color="auto" w:fill="FFFF00"/>
          </w:tcPr>
          <w:p w14:paraId="2CDC15E9" w14:textId="77777777" w:rsidR="00F3731D" w:rsidRPr="009E0E46" w:rsidRDefault="00F3731D" w:rsidP="00AE316E">
            <w:pPr>
              <w:spacing w:before="100" w:beforeAutospacing="1" w:after="100" w:afterAutospacing="1" w:line="378" w:lineRule="atLeast"/>
              <w:rPr>
                <w:rFonts w:ascii="Lucida Sans Unicode" w:eastAsia="Times New Roman" w:hAnsi="Lucida Sans Unicode" w:cs="Lucida Sans Unicode"/>
                <w:b/>
                <w:bCs/>
                <w:color w:val="000000"/>
                <w:spacing w:val="-15"/>
                <w:lang w:eastAsia="en-GB"/>
              </w:rPr>
            </w:pPr>
            <w:r w:rsidRPr="009E0E46">
              <w:rPr>
                <w:rFonts w:ascii="Lucida Sans Unicode" w:eastAsia="Times New Roman" w:hAnsi="Lucida Sans Unicode" w:cs="Lucida Sans Unicode"/>
                <w:b/>
                <w:bCs/>
                <w:color w:val="000000"/>
                <w:spacing w:val="-15"/>
                <w:lang w:eastAsia="en-GB"/>
              </w:rPr>
              <w:t>Position</w:t>
            </w:r>
          </w:p>
        </w:tc>
        <w:tc>
          <w:tcPr>
            <w:tcW w:w="1417" w:type="dxa"/>
            <w:shd w:val="clear" w:color="auto" w:fill="FFFF00"/>
          </w:tcPr>
          <w:p w14:paraId="12415C0C" w14:textId="77777777" w:rsidR="00F3731D" w:rsidRDefault="00F3731D" w:rsidP="00AE316E">
            <w:pPr>
              <w:spacing w:before="100" w:beforeAutospacing="1" w:after="100" w:afterAutospacing="1" w:line="378" w:lineRule="atLeast"/>
              <w:rPr>
                <w:rFonts w:ascii="Lucida Sans Unicode" w:eastAsia="Times New Roman" w:hAnsi="Lucida Sans Unicode" w:cs="Lucida Sans Unicode"/>
                <w:b/>
                <w:bCs/>
                <w:color w:val="000000"/>
                <w:spacing w:val="-15"/>
                <w:lang w:eastAsia="en-GB"/>
              </w:rPr>
            </w:pPr>
            <w:r>
              <w:rPr>
                <w:rFonts w:ascii="Lucida Sans Unicode" w:eastAsia="Times New Roman" w:hAnsi="Lucida Sans Unicode" w:cs="Lucida Sans Unicode"/>
                <w:b/>
                <w:bCs/>
                <w:color w:val="000000"/>
                <w:spacing w:val="-15"/>
                <w:lang w:eastAsia="en-GB"/>
              </w:rPr>
              <w:t>Education</w:t>
            </w:r>
          </w:p>
        </w:tc>
        <w:tc>
          <w:tcPr>
            <w:tcW w:w="4536" w:type="dxa"/>
            <w:shd w:val="clear" w:color="auto" w:fill="FFFF00"/>
          </w:tcPr>
          <w:p w14:paraId="7074E803" w14:textId="77777777" w:rsidR="00F3731D" w:rsidRDefault="00F3731D" w:rsidP="00AE316E">
            <w:pPr>
              <w:spacing w:before="100" w:beforeAutospacing="1" w:after="100" w:afterAutospacing="1" w:line="378" w:lineRule="atLeast"/>
              <w:rPr>
                <w:rFonts w:ascii="Lucida Sans Unicode" w:eastAsia="Times New Roman" w:hAnsi="Lucida Sans Unicode" w:cs="Lucida Sans Unicode"/>
                <w:b/>
                <w:bCs/>
                <w:color w:val="000000"/>
                <w:spacing w:val="-15"/>
                <w:lang w:eastAsia="en-GB"/>
              </w:rPr>
            </w:pPr>
            <w:r>
              <w:rPr>
                <w:rFonts w:ascii="Lucida Sans Unicode" w:eastAsia="Times New Roman" w:hAnsi="Lucida Sans Unicode" w:cs="Lucida Sans Unicode"/>
                <w:b/>
                <w:bCs/>
                <w:color w:val="000000"/>
                <w:spacing w:val="-15"/>
                <w:lang w:eastAsia="en-GB"/>
              </w:rPr>
              <w:t>Skills Set Required</w:t>
            </w:r>
          </w:p>
        </w:tc>
        <w:tc>
          <w:tcPr>
            <w:tcW w:w="6582" w:type="dxa"/>
            <w:shd w:val="clear" w:color="auto" w:fill="FFFF00"/>
          </w:tcPr>
          <w:p w14:paraId="4FF5A902" w14:textId="77777777" w:rsidR="00F3731D" w:rsidRDefault="00F3731D" w:rsidP="00AE316E">
            <w:pPr>
              <w:spacing w:before="100" w:beforeAutospacing="1" w:after="100" w:afterAutospacing="1" w:line="378" w:lineRule="atLeast"/>
              <w:rPr>
                <w:rFonts w:ascii="Lucida Sans Unicode" w:eastAsia="Times New Roman" w:hAnsi="Lucida Sans Unicode" w:cs="Lucida Sans Unicode"/>
                <w:b/>
                <w:bCs/>
                <w:color w:val="000000"/>
                <w:spacing w:val="-15"/>
                <w:lang w:eastAsia="en-GB"/>
              </w:rPr>
            </w:pPr>
            <w:r>
              <w:rPr>
                <w:rFonts w:ascii="Lucida Sans Unicode" w:eastAsia="Times New Roman" w:hAnsi="Lucida Sans Unicode" w:cs="Lucida Sans Unicode"/>
                <w:b/>
                <w:bCs/>
                <w:color w:val="000000"/>
                <w:spacing w:val="-15"/>
                <w:lang w:eastAsia="en-GB"/>
              </w:rPr>
              <w:t>Role</w:t>
            </w:r>
          </w:p>
        </w:tc>
      </w:tr>
      <w:tr w:rsidR="00F3731D" w14:paraId="2D955FCA" w14:textId="77777777" w:rsidTr="00AE316E">
        <w:trPr>
          <w:trHeight w:val="773"/>
        </w:trPr>
        <w:tc>
          <w:tcPr>
            <w:tcW w:w="1413" w:type="dxa"/>
            <w:shd w:val="clear" w:color="auto" w:fill="00B0F0"/>
          </w:tcPr>
          <w:p w14:paraId="21E5EC50"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sidRPr="009E0E46">
              <w:rPr>
                <w:rFonts w:ascii="Arial" w:eastAsia="Times New Roman" w:hAnsi="Arial" w:cs="Arial"/>
                <w:b/>
                <w:bCs/>
                <w:color w:val="000000"/>
                <w:spacing w:val="-15"/>
                <w:sz w:val="18"/>
                <w:szCs w:val="18"/>
                <w:lang w:eastAsia="en-GB"/>
              </w:rPr>
              <w:t>CEO</w:t>
            </w:r>
          </w:p>
        </w:tc>
        <w:tc>
          <w:tcPr>
            <w:tcW w:w="1417" w:type="dxa"/>
          </w:tcPr>
          <w:p w14:paraId="0CA7747C"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w:t>
            </w:r>
            <w:r>
              <w:rPr>
                <w:rFonts w:ascii="Arial" w:eastAsia="Times New Roman" w:hAnsi="Arial" w:cs="Arial"/>
                <w:color w:val="000000"/>
                <w:spacing w:val="-15"/>
                <w:sz w:val="18"/>
                <w:szCs w:val="18"/>
                <w:lang w:eastAsia="en-GB"/>
              </w:rPr>
              <w:t xml:space="preserve"> </w:t>
            </w:r>
            <w:r w:rsidRPr="00D32CB9">
              <w:rPr>
                <w:rFonts w:ascii="Arial" w:eastAsia="Times New Roman" w:hAnsi="Arial" w:cs="Arial"/>
                <w:color w:val="000000"/>
                <w:spacing w:val="-15"/>
                <w:sz w:val="18"/>
                <w:szCs w:val="18"/>
                <w:lang w:eastAsia="en-GB"/>
              </w:rPr>
              <w:t>Relevant Experience</w:t>
            </w:r>
            <w:r>
              <w:rPr>
                <w:rFonts w:ascii="Arial" w:eastAsia="Times New Roman" w:hAnsi="Arial" w:cs="Arial"/>
                <w:color w:val="000000"/>
                <w:spacing w:val="-15"/>
                <w:sz w:val="18"/>
                <w:szCs w:val="18"/>
                <w:lang w:eastAsia="en-GB"/>
              </w:rPr>
              <w:t xml:space="preserve"> 5 years +</w:t>
            </w:r>
          </w:p>
        </w:tc>
        <w:tc>
          <w:tcPr>
            <w:tcW w:w="4536" w:type="dxa"/>
          </w:tcPr>
          <w:p w14:paraId="0F2C6E19"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Visionary, Ability to be innovated, Calculated Risk taker, Optimistic, ability to act, excellent communication &amp; coordination skills, controlled emotions, include others in decision making, ability to trust others, motivation skills</w:t>
            </w:r>
          </w:p>
        </w:tc>
        <w:tc>
          <w:tcPr>
            <w:tcW w:w="6582" w:type="dxa"/>
          </w:tcPr>
          <w:p w14:paraId="36887FA3" w14:textId="77777777" w:rsidR="00F3731D"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Setting strategies and direction for company, decision on marketing, setting Budget, build work culture, value, and behaviours, leads senior managers </w:t>
            </w:r>
          </w:p>
        </w:tc>
      </w:tr>
      <w:tr w:rsidR="00F3731D" w14:paraId="2F5B9DC9" w14:textId="77777777" w:rsidTr="00AE316E">
        <w:trPr>
          <w:trHeight w:val="988"/>
        </w:trPr>
        <w:tc>
          <w:tcPr>
            <w:tcW w:w="1413" w:type="dxa"/>
            <w:shd w:val="clear" w:color="auto" w:fill="00B0F0"/>
          </w:tcPr>
          <w:p w14:paraId="56889E79"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sidRPr="009E0E46">
              <w:rPr>
                <w:rFonts w:ascii="Arial" w:eastAsia="Times New Roman" w:hAnsi="Arial" w:cs="Arial"/>
                <w:b/>
                <w:bCs/>
                <w:color w:val="000000"/>
                <w:spacing w:val="-15"/>
                <w:sz w:val="18"/>
                <w:szCs w:val="18"/>
                <w:lang w:eastAsia="en-GB"/>
              </w:rPr>
              <w:t>Managing Director</w:t>
            </w:r>
          </w:p>
        </w:tc>
        <w:tc>
          <w:tcPr>
            <w:tcW w:w="1417" w:type="dxa"/>
          </w:tcPr>
          <w:p w14:paraId="52347CD8"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w:t>
            </w:r>
            <w:r>
              <w:rPr>
                <w:rFonts w:ascii="Arial" w:eastAsia="Times New Roman" w:hAnsi="Arial" w:cs="Arial"/>
                <w:color w:val="000000"/>
                <w:spacing w:val="-15"/>
                <w:sz w:val="18"/>
                <w:szCs w:val="18"/>
                <w:lang w:eastAsia="en-GB"/>
              </w:rPr>
              <w:t xml:space="preserve"> </w:t>
            </w:r>
            <w:r w:rsidRPr="00D32CB9">
              <w:rPr>
                <w:rFonts w:ascii="Arial" w:eastAsia="Times New Roman" w:hAnsi="Arial" w:cs="Arial"/>
                <w:color w:val="000000"/>
                <w:spacing w:val="-15"/>
                <w:sz w:val="18"/>
                <w:szCs w:val="18"/>
                <w:lang w:eastAsia="en-GB"/>
              </w:rPr>
              <w:t>Relevant Experience</w:t>
            </w:r>
            <w:r>
              <w:rPr>
                <w:rFonts w:ascii="Arial" w:eastAsia="Times New Roman" w:hAnsi="Arial" w:cs="Arial"/>
                <w:color w:val="000000"/>
                <w:spacing w:val="-15"/>
                <w:sz w:val="18"/>
                <w:szCs w:val="18"/>
                <w:lang w:eastAsia="en-GB"/>
              </w:rPr>
              <w:t xml:space="preserve"> 5 years +</w:t>
            </w:r>
          </w:p>
        </w:tc>
        <w:tc>
          <w:tcPr>
            <w:tcW w:w="4536" w:type="dxa"/>
          </w:tcPr>
          <w:p w14:paraId="42A65218"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Visionary, Leadership, </w:t>
            </w:r>
            <w:r w:rsidRPr="00D32CB9">
              <w:rPr>
                <w:rFonts w:ascii="Arial" w:eastAsia="Times New Roman" w:hAnsi="Arial" w:cs="Arial"/>
                <w:color w:val="000000"/>
                <w:spacing w:val="-15"/>
                <w:sz w:val="18"/>
                <w:szCs w:val="18"/>
                <w:lang w:eastAsia="en-GB"/>
              </w:rPr>
              <w:t>Excellent Communication</w:t>
            </w:r>
            <w:r>
              <w:rPr>
                <w:rFonts w:ascii="Arial" w:eastAsia="Times New Roman" w:hAnsi="Arial" w:cs="Arial"/>
                <w:color w:val="000000"/>
                <w:spacing w:val="-15"/>
                <w:sz w:val="18"/>
                <w:szCs w:val="18"/>
                <w:lang w:eastAsia="en-GB"/>
              </w:rPr>
              <w:t>/</w:t>
            </w:r>
            <w:r w:rsidRPr="00D32CB9">
              <w:rPr>
                <w:rFonts w:ascii="Arial" w:eastAsia="Times New Roman" w:hAnsi="Arial" w:cs="Arial"/>
                <w:color w:val="000000"/>
                <w:spacing w:val="-15"/>
                <w:sz w:val="18"/>
                <w:szCs w:val="18"/>
                <w:lang w:eastAsia="en-GB"/>
              </w:rPr>
              <w:t xml:space="preserve"> Interpersonal</w:t>
            </w:r>
            <w:r>
              <w:rPr>
                <w:rFonts w:ascii="Arial" w:eastAsia="Times New Roman" w:hAnsi="Arial" w:cs="Arial"/>
                <w:color w:val="000000"/>
                <w:spacing w:val="-15"/>
                <w:sz w:val="18"/>
                <w:szCs w:val="18"/>
                <w:lang w:eastAsia="en-GB"/>
              </w:rPr>
              <w:t>/ negotiating skills</w:t>
            </w:r>
            <w:r w:rsidRPr="00D32CB9">
              <w:rPr>
                <w:rFonts w:ascii="Arial" w:eastAsia="Times New Roman" w:hAnsi="Arial" w:cs="Arial"/>
                <w:color w:val="000000"/>
                <w:spacing w:val="-15"/>
                <w:sz w:val="18"/>
                <w:szCs w:val="18"/>
                <w:lang w:eastAsia="en-GB"/>
              </w:rPr>
              <w:t xml:space="preserve">, </w:t>
            </w:r>
            <w:r>
              <w:rPr>
                <w:rFonts w:ascii="Arial" w:eastAsia="Times New Roman" w:hAnsi="Arial" w:cs="Arial"/>
                <w:color w:val="000000"/>
                <w:spacing w:val="-15"/>
                <w:sz w:val="18"/>
                <w:szCs w:val="18"/>
                <w:lang w:eastAsia="en-GB"/>
              </w:rPr>
              <w:t>complex and affective decisions making skills, Analysis/ use of information, ability to motivate, effective management / delegate, planning/ forecasting/ PR/ Presenting/ financial acumen skills</w:t>
            </w:r>
          </w:p>
        </w:tc>
        <w:tc>
          <w:tcPr>
            <w:tcW w:w="6582" w:type="dxa"/>
          </w:tcPr>
          <w:p w14:paraId="01A84494" w14:textId="77777777" w:rsidR="00F3731D"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Help develop and execute business strategies, give directive in accordance to business mission and objectives</w:t>
            </w:r>
          </w:p>
        </w:tc>
      </w:tr>
      <w:tr w:rsidR="00F3731D" w14:paraId="3091D827" w14:textId="77777777" w:rsidTr="00AE316E">
        <w:trPr>
          <w:trHeight w:val="980"/>
        </w:trPr>
        <w:tc>
          <w:tcPr>
            <w:tcW w:w="1413" w:type="dxa"/>
            <w:shd w:val="clear" w:color="auto" w:fill="00B0F0"/>
          </w:tcPr>
          <w:p w14:paraId="68C0EE73"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sidRPr="009E0E46">
              <w:rPr>
                <w:rFonts w:ascii="Arial" w:eastAsia="Times New Roman" w:hAnsi="Arial" w:cs="Arial"/>
                <w:b/>
                <w:bCs/>
                <w:color w:val="000000"/>
                <w:spacing w:val="-15"/>
                <w:sz w:val="18"/>
                <w:szCs w:val="18"/>
                <w:lang w:eastAsia="en-GB"/>
              </w:rPr>
              <w:t xml:space="preserve">General </w:t>
            </w:r>
            <w:r>
              <w:rPr>
                <w:rFonts w:ascii="Arial" w:eastAsia="Times New Roman" w:hAnsi="Arial" w:cs="Arial"/>
                <w:b/>
                <w:bCs/>
                <w:color w:val="000000"/>
                <w:spacing w:val="-15"/>
                <w:sz w:val="18"/>
                <w:szCs w:val="18"/>
                <w:lang w:eastAsia="en-GB"/>
              </w:rPr>
              <w:t xml:space="preserve">/ HR </w:t>
            </w:r>
            <w:r w:rsidRPr="009E0E46">
              <w:rPr>
                <w:rFonts w:ascii="Arial" w:eastAsia="Times New Roman" w:hAnsi="Arial" w:cs="Arial"/>
                <w:b/>
                <w:bCs/>
                <w:color w:val="000000"/>
                <w:spacing w:val="-15"/>
                <w:sz w:val="18"/>
                <w:szCs w:val="18"/>
                <w:lang w:eastAsia="en-GB"/>
              </w:rPr>
              <w:t>Manager</w:t>
            </w:r>
          </w:p>
        </w:tc>
        <w:tc>
          <w:tcPr>
            <w:tcW w:w="1417" w:type="dxa"/>
          </w:tcPr>
          <w:p w14:paraId="4C88B397"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w:t>
            </w:r>
            <w:r>
              <w:rPr>
                <w:rFonts w:ascii="Arial" w:eastAsia="Times New Roman" w:hAnsi="Arial" w:cs="Arial"/>
                <w:color w:val="000000"/>
                <w:spacing w:val="-15"/>
                <w:sz w:val="18"/>
                <w:szCs w:val="18"/>
                <w:lang w:eastAsia="en-GB"/>
              </w:rPr>
              <w:t xml:space="preserve"> </w:t>
            </w:r>
            <w:r w:rsidRPr="00D32CB9">
              <w:rPr>
                <w:rFonts w:ascii="Arial" w:eastAsia="Times New Roman" w:hAnsi="Arial" w:cs="Arial"/>
                <w:color w:val="000000"/>
                <w:spacing w:val="-15"/>
                <w:sz w:val="18"/>
                <w:szCs w:val="18"/>
                <w:lang w:eastAsia="en-GB"/>
              </w:rPr>
              <w:t>Relevant Experience</w:t>
            </w:r>
            <w:r>
              <w:rPr>
                <w:rFonts w:ascii="Arial" w:eastAsia="Times New Roman" w:hAnsi="Arial" w:cs="Arial"/>
                <w:color w:val="000000"/>
                <w:spacing w:val="-15"/>
                <w:sz w:val="18"/>
                <w:szCs w:val="18"/>
                <w:lang w:eastAsia="en-GB"/>
              </w:rPr>
              <w:t xml:space="preserve"> 5 years +</w:t>
            </w:r>
          </w:p>
        </w:tc>
        <w:tc>
          <w:tcPr>
            <w:tcW w:w="4536" w:type="dxa"/>
          </w:tcPr>
          <w:p w14:paraId="335E891D"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Leadership, Organisational skills, Strong work ethics, </w:t>
            </w:r>
            <w:r w:rsidRPr="00D32CB9">
              <w:rPr>
                <w:rFonts w:ascii="Arial" w:eastAsia="Times New Roman" w:hAnsi="Arial" w:cs="Arial"/>
                <w:color w:val="000000"/>
                <w:spacing w:val="-15"/>
                <w:sz w:val="18"/>
                <w:szCs w:val="18"/>
                <w:lang w:eastAsia="en-GB"/>
              </w:rPr>
              <w:t xml:space="preserve">Excellent Communication &amp; Interpersonal, negotiation/ sales skills, Problem Solving, Self-motivation/ confidence, ambition, team working, creativity, meet deadlines/ targets, goal orientated, </w:t>
            </w:r>
          </w:p>
        </w:tc>
        <w:tc>
          <w:tcPr>
            <w:tcW w:w="6582" w:type="dxa"/>
          </w:tcPr>
          <w:p w14:paraId="4CBEEE88" w14:textId="77777777" w:rsidR="00F3731D"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Market Research from data analysis for marketing strategies. Prepare tenders for potential clients, stay up to date with government legislation. Review recruiting software and suggest improvements, performance management and review process, provide professional development, provide support for payroll requirements. </w:t>
            </w:r>
          </w:p>
          <w:p w14:paraId="53D1BECE" w14:textId="77777777" w:rsidR="00F3731D"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HR - Internal recruitment process, determine salaries/ remuneration, develop induction/ training, </w:t>
            </w:r>
          </w:p>
        </w:tc>
      </w:tr>
      <w:tr w:rsidR="00F3731D" w14:paraId="0C0DDE75" w14:textId="77777777" w:rsidTr="00AE316E">
        <w:trPr>
          <w:trHeight w:val="828"/>
        </w:trPr>
        <w:tc>
          <w:tcPr>
            <w:tcW w:w="1413" w:type="dxa"/>
            <w:shd w:val="clear" w:color="auto" w:fill="00B0F0"/>
          </w:tcPr>
          <w:p w14:paraId="661E188C" w14:textId="77777777" w:rsidR="00F3731D"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Pr>
                <w:rFonts w:ascii="Arial" w:eastAsia="Times New Roman" w:hAnsi="Arial" w:cs="Arial"/>
                <w:b/>
                <w:bCs/>
                <w:color w:val="000000"/>
                <w:spacing w:val="-15"/>
                <w:sz w:val="18"/>
                <w:szCs w:val="18"/>
                <w:lang w:eastAsia="en-GB"/>
              </w:rPr>
              <w:t xml:space="preserve">Manager - Compliance/ Education/ Social Care/ IT </w:t>
            </w:r>
          </w:p>
          <w:p w14:paraId="2BA09E88"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Pr>
                <w:rFonts w:ascii="Arial" w:eastAsia="Times New Roman" w:hAnsi="Arial" w:cs="Arial"/>
                <w:b/>
                <w:bCs/>
                <w:color w:val="000000"/>
                <w:spacing w:val="-15"/>
                <w:sz w:val="18"/>
                <w:szCs w:val="18"/>
                <w:lang w:eastAsia="en-GB"/>
              </w:rPr>
              <w:t>Manager – HR/ Accounts</w:t>
            </w:r>
          </w:p>
        </w:tc>
        <w:tc>
          <w:tcPr>
            <w:tcW w:w="1417" w:type="dxa"/>
          </w:tcPr>
          <w:p w14:paraId="4BEEA1EB"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w:t>
            </w:r>
            <w:r>
              <w:rPr>
                <w:rFonts w:ascii="Arial" w:eastAsia="Times New Roman" w:hAnsi="Arial" w:cs="Arial"/>
                <w:color w:val="000000"/>
                <w:spacing w:val="-15"/>
                <w:sz w:val="18"/>
                <w:szCs w:val="18"/>
                <w:lang w:eastAsia="en-GB"/>
              </w:rPr>
              <w:t xml:space="preserve"> </w:t>
            </w:r>
            <w:r w:rsidRPr="00D32CB9">
              <w:rPr>
                <w:rFonts w:ascii="Arial" w:eastAsia="Times New Roman" w:hAnsi="Arial" w:cs="Arial"/>
                <w:color w:val="000000"/>
                <w:spacing w:val="-15"/>
                <w:sz w:val="18"/>
                <w:szCs w:val="18"/>
                <w:lang w:eastAsia="en-GB"/>
              </w:rPr>
              <w:t xml:space="preserve">Relevant Experience </w:t>
            </w:r>
          </w:p>
        </w:tc>
        <w:tc>
          <w:tcPr>
            <w:tcW w:w="4536" w:type="dxa"/>
          </w:tcPr>
          <w:p w14:paraId="1CC69E66"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Leadership, Organisational skills, strong work ethics, </w:t>
            </w:r>
            <w:r w:rsidRPr="00D32CB9">
              <w:rPr>
                <w:rFonts w:ascii="Arial" w:eastAsia="Times New Roman" w:hAnsi="Arial" w:cs="Arial"/>
                <w:color w:val="000000"/>
                <w:spacing w:val="-15"/>
                <w:sz w:val="18"/>
                <w:szCs w:val="18"/>
                <w:lang w:eastAsia="en-GB"/>
              </w:rPr>
              <w:t>Excellent Communication &amp; Interpersonal, negotiation/ sales skills, Problem Solving, Self-motivation/ confidence, ambition, team working, creativity, meet deadlines/ targets, goal orientated</w:t>
            </w:r>
            <w:r>
              <w:rPr>
                <w:rFonts w:ascii="Arial" w:eastAsia="Times New Roman" w:hAnsi="Arial" w:cs="Arial"/>
                <w:color w:val="000000"/>
                <w:spacing w:val="-15"/>
                <w:sz w:val="18"/>
                <w:szCs w:val="18"/>
                <w:lang w:eastAsia="en-GB"/>
              </w:rPr>
              <w:t>.</w:t>
            </w:r>
          </w:p>
        </w:tc>
        <w:tc>
          <w:tcPr>
            <w:tcW w:w="6582" w:type="dxa"/>
          </w:tcPr>
          <w:p w14:paraId="0AB7635C" w14:textId="77777777" w:rsidR="00F3731D"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b/>
                <w:bCs/>
                <w:color w:val="000000"/>
                <w:spacing w:val="-15"/>
                <w:sz w:val="18"/>
                <w:szCs w:val="18"/>
                <w:lang w:eastAsia="en-GB"/>
              </w:rPr>
              <w:t xml:space="preserve">Compliance/ Education/ Social Care/ IT - </w:t>
            </w:r>
            <w:r>
              <w:rPr>
                <w:rFonts w:ascii="Arial" w:eastAsia="Times New Roman" w:hAnsi="Arial" w:cs="Arial"/>
                <w:color w:val="000000"/>
                <w:spacing w:val="-15"/>
                <w:sz w:val="18"/>
                <w:szCs w:val="18"/>
                <w:lang w:eastAsia="en-GB"/>
              </w:rPr>
              <w:t>Supervise team and performance reporting, implement new sourcing methods, Coordinate with department managers to help forecast future hiring requirements, participate in job fairs, build company professional network, recommend new ways to improve company brand, stay up to date on government legislations</w:t>
            </w:r>
          </w:p>
          <w:p w14:paraId="386B6BA8" w14:textId="77777777" w:rsidR="00F3731D"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HR/ Accounts – Support HR manager, point of contact for clients payments, develop and maintain strong relationships with clients, prepare accounts, auditing, financial forecasting and risk analysis, prepare and monitor budget reports, ensure financial statements/ records comply with laws and regulations, advise how to reduce cost and increase profits. </w:t>
            </w:r>
          </w:p>
        </w:tc>
      </w:tr>
      <w:tr w:rsidR="00F3731D" w14:paraId="2BC85BBC" w14:textId="77777777" w:rsidTr="00AE316E">
        <w:trPr>
          <w:trHeight w:val="1030"/>
        </w:trPr>
        <w:tc>
          <w:tcPr>
            <w:tcW w:w="1413" w:type="dxa"/>
            <w:shd w:val="clear" w:color="auto" w:fill="00B0F0"/>
          </w:tcPr>
          <w:p w14:paraId="0B1BDA7E"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sidRPr="009E0E46">
              <w:rPr>
                <w:rFonts w:ascii="Arial" w:eastAsia="Times New Roman" w:hAnsi="Arial" w:cs="Arial"/>
                <w:b/>
                <w:bCs/>
                <w:color w:val="000000"/>
                <w:spacing w:val="-15"/>
                <w:sz w:val="18"/>
                <w:szCs w:val="18"/>
                <w:lang w:eastAsia="en-GB"/>
              </w:rPr>
              <w:t>Senior Recruitment Consultant OR Recruitment Consultant</w:t>
            </w:r>
          </w:p>
        </w:tc>
        <w:tc>
          <w:tcPr>
            <w:tcW w:w="1417" w:type="dxa"/>
          </w:tcPr>
          <w:p w14:paraId="4699B8CA"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w:t>
            </w:r>
            <w:r>
              <w:rPr>
                <w:rFonts w:ascii="Arial" w:eastAsia="Times New Roman" w:hAnsi="Arial" w:cs="Arial"/>
                <w:color w:val="000000"/>
                <w:spacing w:val="-15"/>
                <w:sz w:val="18"/>
                <w:szCs w:val="18"/>
                <w:lang w:eastAsia="en-GB"/>
              </w:rPr>
              <w:t xml:space="preserve"> </w:t>
            </w:r>
            <w:r w:rsidRPr="00D32CB9">
              <w:rPr>
                <w:rFonts w:ascii="Arial" w:eastAsia="Times New Roman" w:hAnsi="Arial" w:cs="Arial"/>
                <w:color w:val="000000"/>
                <w:spacing w:val="-15"/>
                <w:sz w:val="18"/>
                <w:szCs w:val="18"/>
                <w:lang w:eastAsia="en-GB"/>
              </w:rPr>
              <w:t xml:space="preserve">Relevant Experience </w:t>
            </w:r>
          </w:p>
          <w:p w14:paraId="1252ECE3"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p>
        </w:tc>
        <w:tc>
          <w:tcPr>
            <w:tcW w:w="4536" w:type="dxa"/>
          </w:tcPr>
          <w:p w14:paraId="1256693B"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 xml:space="preserve">Excellent </w:t>
            </w:r>
            <w:r>
              <w:rPr>
                <w:rFonts w:ascii="Arial" w:eastAsia="Times New Roman" w:hAnsi="Arial" w:cs="Arial"/>
                <w:color w:val="000000"/>
                <w:spacing w:val="-15"/>
                <w:sz w:val="18"/>
                <w:szCs w:val="18"/>
                <w:lang w:eastAsia="en-GB"/>
              </w:rPr>
              <w:t>/ good c</w:t>
            </w:r>
            <w:r w:rsidRPr="00D32CB9">
              <w:rPr>
                <w:rFonts w:ascii="Arial" w:eastAsia="Times New Roman" w:hAnsi="Arial" w:cs="Arial"/>
                <w:color w:val="000000"/>
                <w:spacing w:val="-15"/>
                <w:sz w:val="18"/>
                <w:szCs w:val="18"/>
                <w:lang w:eastAsia="en-GB"/>
              </w:rPr>
              <w:t>ommunication &amp; Interpersonal, negotiation/ sales skills, Problem Solving, Self-motivation/ confidence, ambition, team working, creativity, meet deadlines/ targets, goal orientated, ambition</w:t>
            </w:r>
            <w:r>
              <w:rPr>
                <w:rFonts w:ascii="Arial" w:eastAsia="Times New Roman" w:hAnsi="Arial" w:cs="Arial"/>
                <w:color w:val="000000"/>
                <w:spacing w:val="-15"/>
                <w:sz w:val="18"/>
                <w:szCs w:val="18"/>
                <w:lang w:eastAsia="en-GB"/>
              </w:rPr>
              <w:t>.</w:t>
            </w:r>
          </w:p>
        </w:tc>
        <w:tc>
          <w:tcPr>
            <w:tcW w:w="6582" w:type="dxa"/>
          </w:tcPr>
          <w:p w14:paraId="180FA8B8"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Business development, marketing, networking to attract new business, visiting clients, in-depth knowledge of client company, advertising vacancies, headhunting, using candidate data </w:t>
            </w:r>
            <w:proofErr w:type="spellStart"/>
            <w:r>
              <w:rPr>
                <w:rFonts w:ascii="Arial" w:eastAsia="Times New Roman" w:hAnsi="Arial" w:cs="Arial"/>
                <w:color w:val="000000"/>
                <w:spacing w:val="-15"/>
                <w:sz w:val="18"/>
                <w:szCs w:val="18"/>
                <w:lang w:eastAsia="en-GB"/>
              </w:rPr>
              <w:t>t</w:t>
            </w:r>
            <w:proofErr w:type="spellEnd"/>
            <w:r>
              <w:rPr>
                <w:rFonts w:ascii="Arial" w:eastAsia="Times New Roman" w:hAnsi="Arial" w:cs="Arial"/>
                <w:color w:val="000000"/>
                <w:spacing w:val="-15"/>
                <w:sz w:val="18"/>
                <w:szCs w:val="18"/>
                <w:lang w:eastAsia="en-GB"/>
              </w:rPr>
              <w:t xml:space="preserve"> match clients, reviewing applicants, prepare CV’s for clients, organising interviews for candidates, negotiation pay/ salary rates, briefing candidates about responsibilities, offering advice to clients/ candidates on pay rates, career progression and training. </w:t>
            </w:r>
          </w:p>
        </w:tc>
      </w:tr>
      <w:tr w:rsidR="00F3731D" w14:paraId="4A21A9E7" w14:textId="77777777" w:rsidTr="00AE316E">
        <w:trPr>
          <w:trHeight w:val="836"/>
        </w:trPr>
        <w:tc>
          <w:tcPr>
            <w:tcW w:w="1413" w:type="dxa"/>
            <w:shd w:val="clear" w:color="auto" w:fill="00B0F0"/>
          </w:tcPr>
          <w:p w14:paraId="4073FA50"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sidRPr="009E0E46">
              <w:rPr>
                <w:rFonts w:ascii="Arial" w:eastAsia="Times New Roman" w:hAnsi="Arial" w:cs="Arial"/>
                <w:b/>
                <w:bCs/>
                <w:color w:val="000000"/>
                <w:spacing w:val="-15"/>
                <w:sz w:val="18"/>
                <w:szCs w:val="18"/>
                <w:lang w:eastAsia="en-GB"/>
              </w:rPr>
              <w:t>Trainee Recruitment Consultant</w:t>
            </w:r>
          </w:p>
        </w:tc>
        <w:tc>
          <w:tcPr>
            <w:tcW w:w="1417" w:type="dxa"/>
          </w:tcPr>
          <w:p w14:paraId="3C569FB0"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w:t>
            </w:r>
            <w:r>
              <w:rPr>
                <w:rFonts w:ascii="Arial" w:eastAsia="Times New Roman" w:hAnsi="Arial" w:cs="Arial"/>
                <w:color w:val="000000"/>
                <w:spacing w:val="-15"/>
                <w:sz w:val="18"/>
                <w:szCs w:val="18"/>
                <w:lang w:eastAsia="en-GB"/>
              </w:rPr>
              <w:t xml:space="preserve"> </w:t>
            </w:r>
            <w:r w:rsidRPr="00D32CB9">
              <w:rPr>
                <w:rFonts w:ascii="Arial" w:eastAsia="Times New Roman" w:hAnsi="Arial" w:cs="Arial"/>
                <w:color w:val="000000"/>
                <w:spacing w:val="-15"/>
                <w:sz w:val="18"/>
                <w:szCs w:val="18"/>
                <w:lang w:eastAsia="en-GB"/>
              </w:rPr>
              <w:t xml:space="preserve">Relevant Experience </w:t>
            </w:r>
          </w:p>
          <w:p w14:paraId="6238E77F"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p>
        </w:tc>
        <w:tc>
          <w:tcPr>
            <w:tcW w:w="4536" w:type="dxa"/>
          </w:tcPr>
          <w:p w14:paraId="3C15D4B2"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 xml:space="preserve">Excellent </w:t>
            </w:r>
            <w:r>
              <w:rPr>
                <w:rFonts w:ascii="Arial" w:eastAsia="Times New Roman" w:hAnsi="Arial" w:cs="Arial"/>
                <w:color w:val="000000"/>
                <w:spacing w:val="-15"/>
                <w:sz w:val="18"/>
                <w:szCs w:val="18"/>
                <w:lang w:eastAsia="en-GB"/>
              </w:rPr>
              <w:t>/ good c</w:t>
            </w:r>
            <w:r w:rsidRPr="00D32CB9">
              <w:rPr>
                <w:rFonts w:ascii="Arial" w:eastAsia="Times New Roman" w:hAnsi="Arial" w:cs="Arial"/>
                <w:color w:val="000000"/>
                <w:spacing w:val="-15"/>
                <w:sz w:val="18"/>
                <w:szCs w:val="18"/>
                <w:lang w:eastAsia="en-GB"/>
              </w:rPr>
              <w:t>ommunication &amp; Interpersonal, negotiation/ sales skills, Problem Solving, Self-motivation/ confidence, ambition, team working, creativity, meet deadlines/ targets, goal orientated, ambition</w:t>
            </w:r>
          </w:p>
        </w:tc>
        <w:tc>
          <w:tcPr>
            <w:tcW w:w="6582" w:type="dxa"/>
          </w:tcPr>
          <w:p w14:paraId="2C8D772C"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Pr>
                <w:rFonts w:ascii="Arial" w:eastAsia="Times New Roman" w:hAnsi="Arial" w:cs="Arial"/>
                <w:color w:val="000000"/>
                <w:spacing w:val="-15"/>
                <w:sz w:val="18"/>
                <w:szCs w:val="18"/>
                <w:lang w:eastAsia="en-GB"/>
              </w:rPr>
              <w:t xml:space="preserve">Training - Business development, marketing, networking to attract new business, visiting clients, in-depth knowledge of client company, advertising vacancies, headhunting, using candidate data </w:t>
            </w:r>
            <w:proofErr w:type="spellStart"/>
            <w:r>
              <w:rPr>
                <w:rFonts w:ascii="Arial" w:eastAsia="Times New Roman" w:hAnsi="Arial" w:cs="Arial"/>
                <w:color w:val="000000"/>
                <w:spacing w:val="-15"/>
                <w:sz w:val="18"/>
                <w:szCs w:val="18"/>
                <w:lang w:eastAsia="en-GB"/>
              </w:rPr>
              <w:t>t</w:t>
            </w:r>
            <w:proofErr w:type="spellEnd"/>
            <w:r>
              <w:rPr>
                <w:rFonts w:ascii="Arial" w:eastAsia="Times New Roman" w:hAnsi="Arial" w:cs="Arial"/>
                <w:color w:val="000000"/>
                <w:spacing w:val="-15"/>
                <w:sz w:val="18"/>
                <w:szCs w:val="18"/>
                <w:lang w:eastAsia="en-GB"/>
              </w:rPr>
              <w:t xml:space="preserve"> match clients, reviewing applicants, prepare CV’s for clients, organising interviews for candidates, negotiation pay/ salary rates, briefing candidates about responsibilities, offering advice to clients/ candidates on pay rates, career progression and training.</w:t>
            </w:r>
          </w:p>
        </w:tc>
      </w:tr>
      <w:tr w:rsidR="00F3731D" w14:paraId="3C49B6FE" w14:textId="77777777" w:rsidTr="00AE316E">
        <w:trPr>
          <w:trHeight w:val="822"/>
        </w:trPr>
        <w:tc>
          <w:tcPr>
            <w:tcW w:w="1413" w:type="dxa"/>
            <w:shd w:val="clear" w:color="auto" w:fill="00B0F0"/>
          </w:tcPr>
          <w:p w14:paraId="087FD15F"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Pr>
                <w:rFonts w:ascii="Arial" w:eastAsia="Times New Roman" w:hAnsi="Arial" w:cs="Arial"/>
                <w:b/>
                <w:bCs/>
                <w:color w:val="000000"/>
                <w:spacing w:val="-15"/>
                <w:sz w:val="18"/>
                <w:szCs w:val="18"/>
                <w:lang w:eastAsia="en-GB"/>
              </w:rPr>
              <w:lastRenderedPageBreak/>
              <w:t xml:space="preserve">Recruitment </w:t>
            </w:r>
            <w:r w:rsidRPr="009E0E46">
              <w:rPr>
                <w:rFonts w:ascii="Arial" w:eastAsia="Times New Roman" w:hAnsi="Arial" w:cs="Arial"/>
                <w:b/>
                <w:bCs/>
                <w:color w:val="000000"/>
                <w:spacing w:val="-15"/>
                <w:sz w:val="18"/>
                <w:szCs w:val="18"/>
                <w:lang w:eastAsia="en-GB"/>
              </w:rPr>
              <w:t>Account Manager</w:t>
            </w:r>
          </w:p>
        </w:tc>
        <w:tc>
          <w:tcPr>
            <w:tcW w:w="1417" w:type="dxa"/>
          </w:tcPr>
          <w:p w14:paraId="2A8FE3CF" w14:textId="77777777" w:rsidR="00F3731D" w:rsidRPr="00D32CB9"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 Relevant experience</w:t>
            </w:r>
          </w:p>
        </w:tc>
        <w:tc>
          <w:tcPr>
            <w:tcW w:w="4536" w:type="dxa"/>
          </w:tcPr>
          <w:p w14:paraId="6D233BD0" w14:textId="77777777" w:rsidR="00F3731D" w:rsidRPr="002B6346"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2B6346">
              <w:rPr>
                <w:rFonts w:ascii="Arial" w:eastAsia="Times New Roman" w:hAnsi="Arial" w:cs="Arial"/>
                <w:color w:val="000000"/>
                <w:spacing w:val="-15"/>
                <w:sz w:val="18"/>
                <w:szCs w:val="18"/>
                <w:lang w:eastAsia="en-GB"/>
              </w:rPr>
              <w:t>Communication &amp; Interpersonal, negotiation, Problem Solving, financial acumen, Self-motivation/ confidence, ambition, team working, meet deadlines/ targets, goal orientated</w:t>
            </w:r>
          </w:p>
        </w:tc>
        <w:tc>
          <w:tcPr>
            <w:tcW w:w="6582" w:type="dxa"/>
          </w:tcPr>
          <w:p w14:paraId="7BBA7C91" w14:textId="77777777" w:rsidR="00F3731D" w:rsidRPr="002B6346"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2B6346">
              <w:rPr>
                <w:rFonts w:ascii="Arial" w:eastAsia="Times New Roman" w:hAnsi="Arial" w:cs="Arial"/>
                <w:color w:val="000000"/>
                <w:spacing w:val="-15"/>
                <w:sz w:val="18"/>
                <w:szCs w:val="18"/>
                <w:lang w:eastAsia="en-GB"/>
              </w:rPr>
              <w:t>Manage client accounts, coordinate work schedules between candidate and clients, assist with client requests, build and maintain strong relationships with clients, develop trust with key account holders ,stakeholders, develop new business with existing clients/ identify trends, collaborate with team to identify growth opportunities</w:t>
            </w:r>
          </w:p>
        </w:tc>
      </w:tr>
      <w:tr w:rsidR="00F3731D" w14:paraId="693B07ED" w14:textId="77777777" w:rsidTr="00AE316E">
        <w:trPr>
          <w:trHeight w:val="1538"/>
        </w:trPr>
        <w:tc>
          <w:tcPr>
            <w:tcW w:w="1413" w:type="dxa"/>
            <w:shd w:val="clear" w:color="auto" w:fill="00B0F0"/>
          </w:tcPr>
          <w:p w14:paraId="72FE12E6" w14:textId="77777777" w:rsidR="00F3731D" w:rsidRPr="009E0E46"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sidRPr="009E0E46">
              <w:rPr>
                <w:rFonts w:ascii="Arial" w:eastAsia="Times New Roman" w:hAnsi="Arial" w:cs="Arial"/>
                <w:b/>
                <w:bCs/>
                <w:color w:val="000000"/>
                <w:spacing w:val="-15"/>
                <w:sz w:val="18"/>
                <w:szCs w:val="18"/>
                <w:lang w:eastAsia="en-GB"/>
              </w:rPr>
              <w:t>Compliance, Accounts, IT Admin</w:t>
            </w:r>
          </w:p>
        </w:tc>
        <w:tc>
          <w:tcPr>
            <w:tcW w:w="1417" w:type="dxa"/>
          </w:tcPr>
          <w:p w14:paraId="1827FF96" w14:textId="77777777" w:rsidR="00F3731D" w:rsidRPr="00507D75" w:rsidRDefault="00F3731D" w:rsidP="00AE316E">
            <w:pPr>
              <w:spacing w:before="100" w:beforeAutospacing="1" w:after="100" w:afterAutospacing="1"/>
              <w:rPr>
                <w:rFonts w:ascii="Arial" w:eastAsia="Times New Roman" w:hAnsi="Arial" w:cs="Arial"/>
                <w:b/>
                <w:bCs/>
                <w:color w:val="000000"/>
                <w:spacing w:val="-15"/>
                <w:sz w:val="18"/>
                <w:szCs w:val="18"/>
                <w:lang w:eastAsia="en-GB"/>
              </w:rPr>
            </w:pPr>
            <w:r w:rsidRPr="00D32CB9">
              <w:rPr>
                <w:rFonts w:ascii="Arial" w:eastAsia="Times New Roman" w:hAnsi="Arial" w:cs="Arial"/>
                <w:color w:val="000000"/>
                <w:spacing w:val="-15"/>
                <w:sz w:val="18"/>
                <w:szCs w:val="18"/>
                <w:lang w:eastAsia="en-GB"/>
              </w:rPr>
              <w:t>Related Degree OR Relevant experience</w:t>
            </w:r>
          </w:p>
        </w:tc>
        <w:tc>
          <w:tcPr>
            <w:tcW w:w="4536" w:type="dxa"/>
          </w:tcPr>
          <w:p w14:paraId="5184E50C" w14:textId="77777777" w:rsidR="00F3731D" w:rsidRPr="002B6346"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2B6346">
              <w:rPr>
                <w:rFonts w:ascii="Arial" w:eastAsia="Times New Roman" w:hAnsi="Arial" w:cs="Arial"/>
                <w:color w:val="000000"/>
                <w:spacing w:val="-15"/>
                <w:sz w:val="18"/>
                <w:szCs w:val="18"/>
                <w:lang w:eastAsia="en-GB"/>
              </w:rPr>
              <w:t>Communication &amp; Interpersonal, Problem Solving, Self-motivation/ confidence, ambition, team working, meet deadlines/ targets, goal orientated, attention to detail in core area.</w:t>
            </w:r>
          </w:p>
          <w:p w14:paraId="7253E91A" w14:textId="77777777" w:rsidR="00F3731D" w:rsidRPr="002B6346" w:rsidRDefault="00F3731D" w:rsidP="00AE316E">
            <w:pPr>
              <w:spacing w:before="100" w:beforeAutospacing="1" w:after="100" w:afterAutospacing="1"/>
              <w:rPr>
                <w:rFonts w:ascii="Arial" w:eastAsia="Times New Roman" w:hAnsi="Arial" w:cs="Arial"/>
                <w:color w:val="000000"/>
                <w:spacing w:val="-15"/>
                <w:sz w:val="18"/>
                <w:szCs w:val="18"/>
                <w:lang w:eastAsia="en-GB"/>
              </w:rPr>
            </w:pPr>
          </w:p>
        </w:tc>
        <w:tc>
          <w:tcPr>
            <w:tcW w:w="6582" w:type="dxa"/>
          </w:tcPr>
          <w:p w14:paraId="1822924B" w14:textId="77777777" w:rsidR="00F3731D" w:rsidRPr="002B6346"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2B6346">
              <w:rPr>
                <w:rFonts w:ascii="Arial" w:eastAsia="Times New Roman" w:hAnsi="Arial" w:cs="Arial"/>
                <w:color w:val="000000"/>
                <w:spacing w:val="-15"/>
                <w:sz w:val="18"/>
                <w:szCs w:val="18"/>
                <w:lang w:eastAsia="en-GB"/>
              </w:rPr>
              <w:t xml:space="preserve">Compliance and IT - Manage and update database, in accordance with company guideline and legislation, administer preemployment checks, issue offer of employment, place adverts, liaising with candidates, support HR assistant, </w:t>
            </w:r>
          </w:p>
          <w:p w14:paraId="015306DD" w14:textId="77777777" w:rsidR="00F3731D" w:rsidRPr="002B6346" w:rsidRDefault="00F3731D" w:rsidP="00AE316E">
            <w:pPr>
              <w:spacing w:before="100" w:beforeAutospacing="1" w:after="100" w:afterAutospacing="1"/>
              <w:rPr>
                <w:rFonts w:ascii="Arial" w:eastAsia="Times New Roman" w:hAnsi="Arial" w:cs="Arial"/>
                <w:color w:val="000000"/>
                <w:spacing w:val="-15"/>
                <w:sz w:val="18"/>
                <w:szCs w:val="18"/>
                <w:lang w:eastAsia="en-GB"/>
              </w:rPr>
            </w:pPr>
            <w:r w:rsidRPr="002B6346">
              <w:rPr>
                <w:rFonts w:ascii="Arial" w:eastAsia="Times New Roman" w:hAnsi="Arial" w:cs="Arial"/>
                <w:color w:val="000000"/>
                <w:spacing w:val="-15"/>
                <w:sz w:val="18"/>
                <w:szCs w:val="18"/>
                <w:lang w:eastAsia="en-GB"/>
              </w:rPr>
              <w:t>HR/ Accounts – Reviewing and reconciling client accounts, process payments, maintain update records of receipts and invoices, maintain employee/ candidates/ client records, update database of maternity/ sick leave, Renew company policies and legal compliance.</w:t>
            </w:r>
          </w:p>
        </w:tc>
      </w:tr>
    </w:tbl>
    <w:p w14:paraId="18ABFF6B" w14:textId="77777777" w:rsidR="00F3731D" w:rsidRDefault="00F3731D" w:rsidP="00F3731D"/>
    <w:p w14:paraId="19727587" w14:textId="77777777" w:rsidR="00F3731D" w:rsidRDefault="00F3731D" w:rsidP="00F3731D">
      <w:r>
        <w:br w:type="page"/>
      </w:r>
    </w:p>
    <w:p w14:paraId="571384B9" w14:textId="1B51AA1B" w:rsidR="00F3731D" w:rsidRDefault="00F3731D" w:rsidP="00F3731D">
      <w:r>
        <w:lastRenderedPageBreak/>
        <w:t xml:space="preserve">Appendix </w:t>
      </w:r>
      <w:r w:rsidR="00097250">
        <w:t>5</w:t>
      </w:r>
      <w:r>
        <w:t xml:space="preserve">                                      </w:t>
      </w:r>
      <w:r>
        <w:rPr>
          <w:rFonts w:ascii="Lucida Sans Unicode" w:eastAsia="Times New Roman" w:hAnsi="Lucida Sans Unicode" w:cs="Lucida Sans Unicode"/>
          <w:b/>
          <w:bCs/>
          <w:color w:val="000000"/>
          <w:spacing w:val="-15"/>
          <w:lang w:eastAsia="en-GB"/>
        </w:rPr>
        <w:t xml:space="preserve">* Team meetings are every Monday am between 9am -9.15, everyday there </w:t>
      </w:r>
      <w:proofErr w:type="spellStart"/>
      <w:proofErr w:type="gramStart"/>
      <w:r>
        <w:rPr>
          <w:rFonts w:ascii="Lucida Sans Unicode" w:eastAsia="Times New Roman" w:hAnsi="Lucida Sans Unicode" w:cs="Lucida Sans Unicode"/>
          <w:b/>
          <w:bCs/>
          <w:color w:val="000000"/>
          <w:spacing w:val="-15"/>
          <w:lang w:eastAsia="en-GB"/>
        </w:rPr>
        <w:t>a</w:t>
      </w:r>
      <w:proofErr w:type="spellEnd"/>
      <w:proofErr w:type="gramEnd"/>
      <w:r>
        <w:rPr>
          <w:rFonts w:ascii="Lucida Sans Unicode" w:eastAsia="Times New Roman" w:hAnsi="Lucida Sans Unicode" w:cs="Lucida Sans Unicode"/>
          <w:b/>
          <w:bCs/>
          <w:color w:val="000000"/>
          <w:spacing w:val="-15"/>
          <w:lang w:eastAsia="en-GB"/>
        </w:rPr>
        <w:t xml:space="preserve"> informal pep talk in teams.</w:t>
      </w:r>
    </w:p>
    <w:tbl>
      <w:tblPr>
        <w:tblStyle w:val="TableGrid"/>
        <w:tblW w:w="0" w:type="auto"/>
        <w:tblInd w:w="0" w:type="dxa"/>
        <w:tblLook w:val="04A0" w:firstRow="1" w:lastRow="0" w:firstColumn="1" w:lastColumn="0" w:noHBand="0" w:noVBand="1"/>
      </w:tblPr>
      <w:tblGrid>
        <w:gridCol w:w="1914"/>
        <w:gridCol w:w="1909"/>
        <w:gridCol w:w="1417"/>
        <w:gridCol w:w="1705"/>
        <w:gridCol w:w="2122"/>
        <w:gridCol w:w="1633"/>
        <w:gridCol w:w="1536"/>
        <w:gridCol w:w="1536"/>
      </w:tblGrid>
      <w:tr w:rsidR="00F3731D" w14:paraId="14791605" w14:textId="77777777" w:rsidTr="00AE316E">
        <w:trPr>
          <w:trHeight w:val="796"/>
        </w:trPr>
        <w:tc>
          <w:tcPr>
            <w:tcW w:w="1914" w:type="dxa"/>
            <w:shd w:val="clear" w:color="auto" w:fill="ACB9CA" w:themeFill="text2" w:themeFillTint="66"/>
          </w:tcPr>
          <w:p w14:paraId="22D78E64" w14:textId="77777777" w:rsidR="00F3731D" w:rsidRPr="00AB236D" w:rsidRDefault="00F3731D" w:rsidP="00AE316E">
            <w:pPr>
              <w:jc w:val="center"/>
              <w:rPr>
                <w:rFonts w:ascii="Arial" w:eastAsia="Times New Roman" w:hAnsi="Arial" w:cs="Arial"/>
                <w:b/>
                <w:bCs/>
                <w:color w:val="000000"/>
                <w:spacing w:val="-15"/>
                <w:sz w:val="20"/>
                <w:szCs w:val="20"/>
                <w:lang w:eastAsia="en-GB"/>
              </w:rPr>
            </w:pPr>
          </w:p>
        </w:tc>
        <w:tc>
          <w:tcPr>
            <w:tcW w:w="1909" w:type="dxa"/>
            <w:shd w:val="clear" w:color="auto" w:fill="FFD966" w:themeFill="accent4" w:themeFillTint="99"/>
          </w:tcPr>
          <w:p w14:paraId="427E5C5C" w14:textId="77777777" w:rsidR="00F3731D" w:rsidRPr="00AB236D" w:rsidRDefault="00F3731D" w:rsidP="00AE316E">
            <w:pPr>
              <w:jc w:val="cente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7.30am -</w:t>
            </w:r>
          </w:p>
        </w:tc>
        <w:tc>
          <w:tcPr>
            <w:tcW w:w="1417" w:type="dxa"/>
            <w:shd w:val="clear" w:color="auto" w:fill="FFD966" w:themeFill="accent4" w:themeFillTint="99"/>
          </w:tcPr>
          <w:p w14:paraId="04A9FA96" w14:textId="77777777" w:rsidR="00F3731D" w:rsidRPr="00AB236D" w:rsidRDefault="00F3731D" w:rsidP="00AE316E">
            <w:pPr>
              <w:jc w:val="cente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8.30am start for employees</w:t>
            </w:r>
          </w:p>
        </w:tc>
        <w:tc>
          <w:tcPr>
            <w:tcW w:w="1705" w:type="dxa"/>
            <w:shd w:val="clear" w:color="auto" w:fill="FFD966" w:themeFill="accent4" w:themeFillTint="99"/>
          </w:tcPr>
          <w:p w14:paraId="07FEF2B6" w14:textId="77777777" w:rsidR="00F3731D" w:rsidRPr="00AB236D" w:rsidRDefault="00F3731D" w:rsidP="00AE316E">
            <w:pPr>
              <w:jc w:val="cente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9.00am</w:t>
            </w:r>
          </w:p>
        </w:tc>
        <w:tc>
          <w:tcPr>
            <w:tcW w:w="2122" w:type="dxa"/>
            <w:shd w:val="clear" w:color="auto" w:fill="FFD966" w:themeFill="accent4" w:themeFillTint="99"/>
          </w:tcPr>
          <w:p w14:paraId="5AB1D5A8" w14:textId="77777777" w:rsidR="00F3731D" w:rsidRPr="00AB236D" w:rsidRDefault="00F3731D" w:rsidP="00AE316E">
            <w:pPr>
              <w:jc w:val="cente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10am – 11am</w:t>
            </w:r>
          </w:p>
        </w:tc>
        <w:tc>
          <w:tcPr>
            <w:tcW w:w="1633" w:type="dxa"/>
            <w:shd w:val="clear" w:color="auto" w:fill="FFD966" w:themeFill="accent4" w:themeFillTint="99"/>
          </w:tcPr>
          <w:p w14:paraId="735E67F1" w14:textId="77777777" w:rsidR="00F3731D" w:rsidRPr="00AB236D" w:rsidRDefault="00F3731D" w:rsidP="00AE316E">
            <w:pPr>
              <w:jc w:val="cente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11am – 12pm</w:t>
            </w:r>
          </w:p>
        </w:tc>
        <w:tc>
          <w:tcPr>
            <w:tcW w:w="1536" w:type="dxa"/>
            <w:shd w:val="clear" w:color="auto" w:fill="FFD966" w:themeFill="accent4" w:themeFillTint="99"/>
          </w:tcPr>
          <w:p w14:paraId="07C6878F" w14:textId="77777777" w:rsidR="00F3731D" w:rsidRPr="00AB236D" w:rsidRDefault="00F3731D" w:rsidP="00AE316E">
            <w:pPr>
              <w:jc w:val="cente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12pm – 2.pm</w:t>
            </w:r>
          </w:p>
          <w:p w14:paraId="664B27ED" w14:textId="77777777" w:rsidR="00F3731D" w:rsidRPr="00AB236D" w:rsidRDefault="00F3731D" w:rsidP="00AE316E">
            <w:pPr>
              <w:jc w:val="cente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LUNCH – break taken with cover in place</w:t>
            </w:r>
          </w:p>
        </w:tc>
        <w:tc>
          <w:tcPr>
            <w:tcW w:w="1536" w:type="dxa"/>
            <w:shd w:val="clear" w:color="auto" w:fill="FFD966" w:themeFill="accent4" w:themeFillTint="99"/>
          </w:tcPr>
          <w:p w14:paraId="6C47AB07" w14:textId="77777777" w:rsidR="00F3731D" w:rsidRPr="00DF3A16" w:rsidRDefault="00F3731D" w:rsidP="00AE316E">
            <w:pPr>
              <w:jc w:val="center"/>
              <w:rPr>
                <w:rFonts w:ascii="Arial" w:eastAsia="Times New Roman" w:hAnsi="Arial" w:cs="Arial"/>
                <w:b/>
                <w:bCs/>
                <w:color w:val="000000"/>
                <w:spacing w:val="-15"/>
                <w:lang w:eastAsia="en-GB"/>
              </w:rPr>
            </w:pPr>
            <w:r w:rsidRPr="00DF3A16">
              <w:rPr>
                <w:rFonts w:ascii="Arial" w:eastAsia="Times New Roman" w:hAnsi="Arial" w:cs="Arial"/>
                <w:b/>
                <w:bCs/>
                <w:color w:val="000000"/>
                <w:spacing w:val="-15"/>
                <w:lang w:eastAsia="en-GB"/>
              </w:rPr>
              <w:t>2pm – 5.30pm</w:t>
            </w:r>
          </w:p>
        </w:tc>
      </w:tr>
      <w:tr w:rsidR="00F3731D" w14:paraId="50165CDE" w14:textId="77777777" w:rsidTr="00AE316E">
        <w:trPr>
          <w:trHeight w:val="419"/>
        </w:trPr>
        <w:tc>
          <w:tcPr>
            <w:tcW w:w="1914" w:type="dxa"/>
            <w:shd w:val="clear" w:color="auto" w:fill="ACB9CA" w:themeFill="text2" w:themeFillTint="66"/>
          </w:tcPr>
          <w:p w14:paraId="044E75A4"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CEO</w:t>
            </w:r>
          </w:p>
        </w:tc>
        <w:tc>
          <w:tcPr>
            <w:tcW w:w="1909" w:type="dxa"/>
            <w:shd w:val="clear" w:color="auto" w:fill="000000" w:themeFill="text1"/>
          </w:tcPr>
          <w:p w14:paraId="5103D46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shd w:val="clear" w:color="auto" w:fill="000000" w:themeFill="text1"/>
          </w:tcPr>
          <w:p w14:paraId="1AF8DD6C"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705" w:type="dxa"/>
          </w:tcPr>
          <w:p w14:paraId="585335D3"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2122" w:type="dxa"/>
          </w:tcPr>
          <w:p w14:paraId="0B44C555"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Management meeting</w:t>
            </w:r>
          </w:p>
        </w:tc>
        <w:tc>
          <w:tcPr>
            <w:tcW w:w="1633" w:type="dxa"/>
          </w:tcPr>
          <w:p w14:paraId="6853140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0288" behindDoc="0" locked="0" layoutInCell="1" allowOverlap="1" wp14:anchorId="104FEE73" wp14:editId="657B69F9">
                      <wp:simplePos x="0" y="0"/>
                      <wp:positionH relativeFrom="column">
                        <wp:posOffset>9525</wp:posOffset>
                      </wp:positionH>
                      <wp:positionV relativeFrom="paragraph">
                        <wp:posOffset>60325</wp:posOffset>
                      </wp:positionV>
                      <wp:extent cx="1095375" cy="123825"/>
                      <wp:effectExtent l="19050" t="19050" r="28575" b="47625"/>
                      <wp:wrapNone/>
                      <wp:docPr id="31" name="Arrow: Left 31"/>
                      <wp:cNvGraphicFramePr/>
                      <a:graphic xmlns:a="http://schemas.openxmlformats.org/drawingml/2006/main">
                        <a:graphicData uri="http://schemas.microsoft.com/office/word/2010/wordprocessingShape">
                          <wps:wsp>
                            <wps:cNvSpPr/>
                            <wps:spPr>
                              <a:xfrm>
                                <a:off x="0" y="0"/>
                                <a:ext cx="1095375" cy="1238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11FAD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1" o:spid="_x0000_s1026" type="#_x0000_t66" style="position:absolute;margin-left:.75pt;margin-top:4.75pt;width:86.25pt;height: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" adj="1221" fillcolor="#4472c4 [3204]" strokecolor="#1f3763 [1604]" strokeweight="1pt"/>
                  </w:pict>
                </mc:Fallback>
              </mc:AlternateContent>
            </w:r>
          </w:p>
        </w:tc>
        <w:tc>
          <w:tcPr>
            <w:tcW w:w="1536" w:type="dxa"/>
            <w:shd w:val="clear" w:color="auto" w:fill="92D050"/>
          </w:tcPr>
          <w:p w14:paraId="56339187"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CEO duties</w:t>
            </w:r>
          </w:p>
        </w:tc>
        <w:tc>
          <w:tcPr>
            <w:tcW w:w="1536" w:type="dxa"/>
          </w:tcPr>
          <w:p w14:paraId="1362CB1A"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59264" behindDoc="0" locked="0" layoutInCell="1" allowOverlap="1" wp14:anchorId="4A9D5823" wp14:editId="114B1906">
                      <wp:simplePos x="0" y="0"/>
                      <wp:positionH relativeFrom="column">
                        <wp:posOffset>-183515</wp:posOffset>
                      </wp:positionH>
                      <wp:positionV relativeFrom="paragraph">
                        <wp:posOffset>69850</wp:posOffset>
                      </wp:positionV>
                      <wp:extent cx="1019175" cy="123825"/>
                      <wp:effectExtent l="0" t="19050" r="47625" b="47625"/>
                      <wp:wrapNone/>
                      <wp:docPr id="32" name="Arrow: Right 32"/>
                      <wp:cNvGraphicFramePr/>
                      <a:graphic xmlns:a="http://schemas.openxmlformats.org/drawingml/2006/main">
                        <a:graphicData uri="http://schemas.microsoft.com/office/word/2010/wordprocessingShape">
                          <wps:wsp>
                            <wps:cNvSpPr/>
                            <wps:spPr>
                              <a:xfrm>
                                <a:off x="0" y="0"/>
                                <a:ext cx="1019175" cy="1238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01CE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2" o:spid="_x0000_s1026" type="#_x0000_t13" style="position:absolute;margin-left:-14.45pt;margin-top:5.5pt;width:80.25pt;height: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" adj="20288" fillcolor="#4472c4 [3204]" strokecolor="#1f3763 [1604]" strokeweight="1pt"/>
                  </w:pict>
                </mc:Fallback>
              </mc:AlternateContent>
            </w:r>
          </w:p>
        </w:tc>
      </w:tr>
      <w:tr w:rsidR="00F3731D" w14:paraId="100A1A5E" w14:textId="77777777" w:rsidTr="00AE316E">
        <w:trPr>
          <w:trHeight w:val="525"/>
        </w:trPr>
        <w:tc>
          <w:tcPr>
            <w:tcW w:w="1914" w:type="dxa"/>
            <w:shd w:val="clear" w:color="auto" w:fill="ACB9CA" w:themeFill="text2" w:themeFillTint="66"/>
          </w:tcPr>
          <w:p w14:paraId="04F581E0"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Managing Director</w:t>
            </w:r>
          </w:p>
        </w:tc>
        <w:tc>
          <w:tcPr>
            <w:tcW w:w="1909" w:type="dxa"/>
            <w:shd w:val="clear" w:color="auto" w:fill="000000" w:themeFill="text1"/>
          </w:tcPr>
          <w:p w14:paraId="59841DF4"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shd w:val="clear" w:color="auto" w:fill="000000" w:themeFill="text1"/>
          </w:tcPr>
          <w:p w14:paraId="3C7E009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705" w:type="dxa"/>
          </w:tcPr>
          <w:p w14:paraId="48E990B9"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2122" w:type="dxa"/>
          </w:tcPr>
          <w:p w14:paraId="4361EA50"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Management meeting</w:t>
            </w:r>
          </w:p>
        </w:tc>
        <w:tc>
          <w:tcPr>
            <w:tcW w:w="1633" w:type="dxa"/>
          </w:tcPr>
          <w:p w14:paraId="1E66E87D"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1312" behindDoc="0" locked="0" layoutInCell="1" allowOverlap="1" wp14:anchorId="090BBAA6" wp14:editId="22042003">
                      <wp:simplePos x="0" y="0"/>
                      <wp:positionH relativeFrom="column">
                        <wp:posOffset>0</wp:posOffset>
                      </wp:positionH>
                      <wp:positionV relativeFrom="paragraph">
                        <wp:posOffset>18414</wp:posOffset>
                      </wp:positionV>
                      <wp:extent cx="1000125" cy="142875"/>
                      <wp:effectExtent l="19050" t="19050" r="28575" b="47625"/>
                      <wp:wrapNone/>
                      <wp:docPr id="33" name="Arrow: Left 33"/>
                      <wp:cNvGraphicFramePr/>
                      <a:graphic xmlns:a="http://schemas.openxmlformats.org/drawingml/2006/main">
                        <a:graphicData uri="http://schemas.microsoft.com/office/word/2010/wordprocessingShape">
                          <wps:wsp>
                            <wps:cNvSpPr/>
                            <wps:spPr>
                              <a:xfrm>
                                <a:off x="0" y="0"/>
                                <a:ext cx="1000125" cy="1428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71356" id="Arrow: Left 33" o:spid="_x0000_s1026" type="#_x0000_t66" style="position:absolute;margin-left:0;margin-top:1.45pt;width:78.7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" adj="1543" fillcolor="#4472c4 [3204]" strokecolor="#1f3763 [1604]" strokeweight="1pt"/>
                  </w:pict>
                </mc:Fallback>
              </mc:AlternateContent>
            </w:r>
          </w:p>
        </w:tc>
        <w:tc>
          <w:tcPr>
            <w:tcW w:w="1536" w:type="dxa"/>
            <w:shd w:val="clear" w:color="auto" w:fill="92D050"/>
          </w:tcPr>
          <w:p w14:paraId="6CF1CCB0"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Director duties</w:t>
            </w:r>
          </w:p>
        </w:tc>
        <w:tc>
          <w:tcPr>
            <w:tcW w:w="1536" w:type="dxa"/>
          </w:tcPr>
          <w:p w14:paraId="13466E8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3360" behindDoc="0" locked="0" layoutInCell="1" allowOverlap="1" wp14:anchorId="134CE54A" wp14:editId="08050554">
                      <wp:simplePos x="0" y="0"/>
                      <wp:positionH relativeFrom="column">
                        <wp:posOffset>-183515</wp:posOffset>
                      </wp:positionH>
                      <wp:positionV relativeFrom="paragraph">
                        <wp:posOffset>18414</wp:posOffset>
                      </wp:positionV>
                      <wp:extent cx="1019175" cy="142875"/>
                      <wp:effectExtent l="0" t="19050" r="47625" b="47625"/>
                      <wp:wrapNone/>
                      <wp:docPr id="34" name="Arrow: Right 34"/>
                      <wp:cNvGraphicFramePr/>
                      <a:graphic xmlns:a="http://schemas.openxmlformats.org/drawingml/2006/main">
                        <a:graphicData uri="http://schemas.microsoft.com/office/word/2010/wordprocessingShape">
                          <wps:wsp>
                            <wps:cNvSpPr/>
                            <wps:spPr>
                              <a:xfrm>
                                <a:off x="0" y="0"/>
                                <a:ext cx="1019175" cy="14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9EB1C" id="Arrow: Right 34" o:spid="_x0000_s1026" type="#_x0000_t13" style="position:absolute;margin-left:-14.45pt;margin-top:1.45pt;width:80.2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" adj="20086" fillcolor="#4472c4 [3204]" strokecolor="#1f3763 [1604]" strokeweight="1pt"/>
                  </w:pict>
                </mc:Fallback>
              </mc:AlternateContent>
            </w:r>
          </w:p>
        </w:tc>
      </w:tr>
      <w:tr w:rsidR="00F3731D" w14:paraId="6B7355DA" w14:textId="77777777" w:rsidTr="00AE316E">
        <w:trPr>
          <w:trHeight w:val="541"/>
        </w:trPr>
        <w:tc>
          <w:tcPr>
            <w:tcW w:w="1914" w:type="dxa"/>
            <w:shd w:val="clear" w:color="auto" w:fill="ACB9CA" w:themeFill="text2" w:themeFillTint="66"/>
          </w:tcPr>
          <w:p w14:paraId="6EA230E8"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General Manager</w:t>
            </w:r>
          </w:p>
        </w:tc>
        <w:tc>
          <w:tcPr>
            <w:tcW w:w="1909" w:type="dxa"/>
            <w:shd w:val="clear" w:color="auto" w:fill="000000" w:themeFill="text1"/>
          </w:tcPr>
          <w:p w14:paraId="5F3B2D4A"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tcPr>
          <w:p w14:paraId="7C455735"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1705" w:type="dxa"/>
          </w:tcPr>
          <w:p w14:paraId="0B2F789B" w14:textId="77777777" w:rsidR="00F3731D" w:rsidRPr="00AB236D" w:rsidRDefault="00F3731D" w:rsidP="00AE316E">
            <w:pP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2122" w:type="dxa"/>
          </w:tcPr>
          <w:p w14:paraId="37327899"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Management meeting</w:t>
            </w:r>
          </w:p>
        </w:tc>
        <w:tc>
          <w:tcPr>
            <w:tcW w:w="1633" w:type="dxa"/>
          </w:tcPr>
          <w:p w14:paraId="26495874"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2336" behindDoc="0" locked="0" layoutInCell="1" allowOverlap="1" wp14:anchorId="43AA18E5" wp14:editId="6F89D790">
                      <wp:simplePos x="0" y="0"/>
                      <wp:positionH relativeFrom="column">
                        <wp:posOffset>0</wp:posOffset>
                      </wp:positionH>
                      <wp:positionV relativeFrom="paragraph">
                        <wp:posOffset>21589</wp:posOffset>
                      </wp:positionV>
                      <wp:extent cx="981075" cy="142875"/>
                      <wp:effectExtent l="19050" t="19050" r="28575" b="47625"/>
                      <wp:wrapNone/>
                      <wp:docPr id="35" name="Arrow: Left 35"/>
                      <wp:cNvGraphicFramePr/>
                      <a:graphic xmlns:a="http://schemas.openxmlformats.org/drawingml/2006/main">
                        <a:graphicData uri="http://schemas.microsoft.com/office/word/2010/wordprocessingShape">
                          <wps:wsp>
                            <wps:cNvSpPr/>
                            <wps:spPr>
                              <a:xfrm>
                                <a:off x="0" y="0"/>
                                <a:ext cx="981075" cy="1428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6C6A4" id="Arrow: Left 35" o:spid="_x0000_s1026" type="#_x0000_t66" style="position:absolute;margin-left:0;margin-top:1.7pt;width:77.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" adj="1573" fillcolor="#4472c4 [3204]" strokecolor="#1f3763 [1604]" strokeweight="1pt"/>
                  </w:pict>
                </mc:Fallback>
              </mc:AlternateContent>
            </w:r>
          </w:p>
        </w:tc>
        <w:tc>
          <w:tcPr>
            <w:tcW w:w="1536" w:type="dxa"/>
            <w:shd w:val="clear" w:color="auto" w:fill="92D050"/>
          </w:tcPr>
          <w:p w14:paraId="66D32FEE"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Manager duties</w:t>
            </w:r>
          </w:p>
        </w:tc>
        <w:tc>
          <w:tcPr>
            <w:tcW w:w="1536" w:type="dxa"/>
          </w:tcPr>
          <w:p w14:paraId="4EE2BCD7"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4384" behindDoc="0" locked="0" layoutInCell="1" allowOverlap="1" wp14:anchorId="161FAF5E" wp14:editId="58976CF5">
                      <wp:simplePos x="0" y="0"/>
                      <wp:positionH relativeFrom="column">
                        <wp:posOffset>-135890</wp:posOffset>
                      </wp:positionH>
                      <wp:positionV relativeFrom="paragraph">
                        <wp:posOffset>21590</wp:posOffset>
                      </wp:positionV>
                      <wp:extent cx="914400" cy="123825"/>
                      <wp:effectExtent l="0" t="19050" r="38100" b="47625"/>
                      <wp:wrapNone/>
                      <wp:docPr id="36" name="Arrow: Right 36"/>
                      <wp:cNvGraphicFramePr/>
                      <a:graphic xmlns:a="http://schemas.openxmlformats.org/drawingml/2006/main">
                        <a:graphicData uri="http://schemas.microsoft.com/office/word/2010/wordprocessingShape">
                          <wps:wsp>
                            <wps:cNvSpPr/>
                            <wps:spPr>
                              <a:xfrm>
                                <a:off x="0" y="0"/>
                                <a:ext cx="914400" cy="1238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0BBC6" id="Arrow: Right 36" o:spid="_x0000_s1026" type="#_x0000_t13" style="position:absolute;margin-left:-10.7pt;margin-top:1.7pt;width:1in;height: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" adj="20138" fillcolor="#4472c4 [3204]" strokecolor="#1f3763 [1604]" strokeweight="1pt"/>
                  </w:pict>
                </mc:Fallback>
              </mc:AlternateContent>
            </w:r>
          </w:p>
        </w:tc>
      </w:tr>
      <w:tr w:rsidR="00F3731D" w14:paraId="0226D1B7" w14:textId="77777777" w:rsidTr="00AE316E">
        <w:trPr>
          <w:trHeight w:val="525"/>
        </w:trPr>
        <w:tc>
          <w:tcPr>
            <w:tcW w:w="1914" w:type="dxa"/>
            <w:shd w:val="clear" w:color="auto" w:fill="ACB9CA" w:themeFill="text2" w:themeFillTint="66"/>
          </w:tcPr>
          <w:p w14:paraId="42B16C8E"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Sector Managers</w:t>
            </w:r>
          </w:p>
        </w:tc>
        <w:tc>
          <w:tcPr>
            <w:tcW w:w="1909" w:type="dxa"/>
            <w:shd w:val="clear" w:color="auto" w:fill="000000" w:themeFill="text1"/>
          </w:tcPr>
          <w:p w14:paraId="2B9E4DD7"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tcPr>
          <w:p w14:paraId="731D0B2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1705" w:type="dxa"/>
          </w:tcPr>
          <w:p w14:paraId="3C425733"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Pep talk with teams – strategy for the day</w:t>
            </w:r>
          </w:p>
        </w:tc>
        <w:tc>
          <w:tcPr>
            <w:tcW w:w="2122" w:type="dxa"/>
          </w:tcPr>
          <w:p w14:paraId="58180CA1"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Management meeting</w:t>
            </w:r>
          </w:p>
        </w:tc>
        <w:tc>
          <w:tcPr>
            <w:tcW w:w="1633" w:type="dxa"/>
          </w:tcPr>
          <w:p w14:paraId="2DA952C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5408" behindDoc="0" locked="0" layoutInCell="1" allowOverlap="1" wp14:anchorId="443BDB9B" wp14:editId="476492AA">
                      <wp:simplePos x="0" y="0"/>
                      <wp:positionH relativeFrom="column">
                        <wp:posOffset>0</wp:posOffset>
                      </wp:positionH>
                      <wp:positionV relativeFrom="paragraph">
                        <wp:posOffset>24130</wp:posOffset>
                      </wp:positionV>
                      <wp:extent cx="990600" cy="123825"/>
                      <wp:effectExtent l="19050" t="19050" r="19050" b="47625"/>
                      <wp:wrapNone/>
                      <wp:docPr id="37" name="Arrow: Left 37"/>
                      <wp:cNvGraphicFramePr/>
                      <a:graphic xmlns:a="http://schemas.openxmlformats.org/drawingml/2006/main">
                        <a:graphicData uri="http://schemas.microsoft.com/office/word/2010/wordprocessingShape">
                          <wps:wsp>
                            <wps:cNvSpPr/>
                            <wps:spPr>
                              <a:xfrm>
                                <a:off x="0" y="0"/>
                                <a:ext cx="990600" cy="1238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82D4F" id="Arrow: Left 37" o:spid="_x0000_s1026" type="#_x0000_t66" style="position:absolute;margin-left:0;margin-top:1.9pt;width:78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" adj="1350" fillcolor="#4472c4 [3204]" strokecolor="#1f3763 [1604]" strokeweight="1pt"/>
                  </w:pict>
                </mc:Fallback>
              </mc:AlternateContent>
            </w:r>
          </w:p>
        </w:tc>
        <w:tc>
          <w:tcPr>
            <w:tcW w:w="1536" w:type="dxa"/>
            <w:shd w:val="clear" w:color="auto" w:fill="92D050"/>
          </w:tcPr>
          <w:p w14:paraId="53DA8C44"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Manager duties</w:t>
            </w:r>
          </w:p>
        </w:tc>
        <w:tc>
          <w:tcPr>
            <w:tcW w:w="1536" w:type="dxa"/>
          </w:tcPr>
          <w:p w14:paraId="0243E7F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6432" behindDoc="0" locked="0" layoutInCell="1" allowOverlap="1" wp14:anchorId="785B56ED" wp14:editId="6322B3C3">
                      <wp:simplePos x="0" y="0"/>
                      <wp:positionH relativeFrom="column">
                        <wp:posOffset>-145415</wp:posOffset>
                      </wp:positionH>
                      <wp:positionV relativeFrom="paragraph">
                        <wp:posOffset>24130</wp:posOffset>
                      </wp:positionV>
                      <wp:extent cx="942975" cy="123825"/>
                      <wp:effectExtent l="0" t="19050" r="47625" b="47625"/>
                      <wp:wrapNone/>
                      <wp:docPr id="38" name="Arrow: Right 38"/>
                      <wp:cNvGraphicFramePr/>
                      <a:graphic xmlns:a="http://schemas.openxmlformats.org/drawingml/2006/main">
                        <a:graphicData uri="http://schemas.microsoft.com/office/word/2010/wordprocessingShape">
                          <wps:wsp>
                            <wps:cNvSpPr/>
                            <wps:spPr>
                              <a:xfrm>
                                <a:off x="0" y="0"/>
                                <a:ext cx="942975" cy="1238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5B4EC" id="Arrow: Right 38" o:spid="_x0000_s1026" type="#_x0000_t13" style="position:absolute;margin-left:-11.45pt;margin-top:1.9pt;width:74.25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" adj="20182" fillcolor="#4472c4 [3204]" strokecolor="#1f3763 [1604]" strokeweight="1pt"/>
                  </w:pict>
                </mc:Fallback>
              </mc:AlternateContent>
            </w:r>
          </w:p>
        </w:tc>
      </w:tr>
      <w:tr w:rsidR="00F3731D" w14:paraId="142A1621" w14:textId="77777777" w:rsidTr="00AE316E">
        <w:trPr>
          <w:trHeight w:val="1200"/>
        </w:trPr>
        <w:tc>
          <w:tcPr>
            <w:tcW w:w="1914" w:type="dxa"/>
            <w:shd w:val="clear" w:color="auto" w:fill="ACB9CA" w:themeFill="text2" w:themeFillTint="66"/>
          </w:tcPr>
          <w:p w14:paraId="26480AF0"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Education Team</w:t>
            </w:r>
          </w:p>
        </w:tc>
        <w:tc>
          <w:tcPr>
            <w:tcW w:w="1909" w:type="dxa"/>
          </w:tcPr>
          <w:p w14:paraId="34D85F2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Early start required – to place education candidates into schools where teachers are required.</w:t>
            </w:r>
          </w:p>
        </w:tc>
        <w:tc>
          <w:tcPr>
            <w:tcW w:w="1417" w:type="dxa"/>
          </w:tcPr>
          <w:p w14:paraId="6BC7B97A"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68237AC0"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1705" w:type="dxa"/>
          </w:tcPr>
          <w:p w14:paraId="3428F44A"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Pep talk – strategy for the day – client/ candidate calls/ interviews</w:t>
            </w:r>
          </w:p>
        </w:tc>
        <w:tc>
          <w:tcPr>
            <w:tcW w:w="2122" w:type="dxa"/>
          </w:tcPr>
          <w:p w14:paraId="22307AE0"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38E69B7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01E832DA"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Time allocated to Marketing calls, leads, follow up calls</w:t>
            </w:r>
          </w:p>
        </w:tc>
        <w:tc>
          <w:tcPr>
            <w:tcW w:w="1633" w:type="dxa"/>
          </w:tcPr>
          <w:p w14:paraId="43F3954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72B1EA6E"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client/candidate calls/ interviews</w:t>
            </w:r>
          </w:p>
          <w:p w14:paraId="2E7B6C8E"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536" w:type="dxa"/>
            <w:shd w:val="clear" w:color="auto" w:fill="92D050"/>
          </w:tcPr>
          <w:p w14:paraId="5000615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39A2698C" w14:textId="77777777" w:rsidR="00F3731D" w:rsidRPr="00AB236D" w:rsidRDefault="00F3731D" w:rsidP="00AE316E">
            <w:pPr>
              <w:jc w:val="center"/>
              <w:rPr>
                <w:rFonts w:asciiTheme="majorHAnsi" w:eastAsia="Times New Roman" w:hAnsiTheme="majorHAnsi" w:cs="Arial"/>
                <w:sz w:val="19"/>
                <w:szCs w:val="19"/>
                <w:lang w:eastAsia="en-GB"/>
              </w:rPr>
            </w:pPr>
          </w:p>
        </w:tc>
        <w:tc>
          <w:tcPr>
            <w:tcW w:w="1536" w:type="dxa"/>
          </w:tcPr>
          <w:p w14:paraId="26B7E2C6"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 xml:space="preserve">client/candidate calls/ interviews </w:t>
            </w:r>
          </w:p>
          <w:p w14:paraId="77838145"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0B032EE1"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 Education sector finish at 4.30pm</w:t>
            </w:r>
          </w:p>
        </w:tc>
      </w:tr>
      <w:tr w:rsidR="00F3731D" w14:paraId="64F3FE2B" w14:textId="77777777" w:rsidTr="00AE316E">
        <w:trPr>
          <w:trHeight w:val="624"/>
        </w:trPr>
        <w:tc>
          <w:tcPr>
            <w:tcW w:w="1914" w:type="dxa"/>
            <w:shd w:val="clear" w:color="auto" w:fill="ACB9CA" w:themeFill="text2" w:themeFillTint="66"/>
          </w:tcPr>
          <w:p w14:paraId="2D9F9FCB"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Education compliance admin</w:t>
            </w:r>
          </w:p>
        </w:tc>
        <w:tc>
          <w:tcPr>
            <w:tcW w:w="1909" w:type="dxa"/>
          </w:tcPr>
          <w:p w14:paraId="5FC2043D"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tcPr>
          <w:p w14:paraId="31297BA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8480" behindDoc="0" locked="0" layoutInCell="1" allowOverlap="1" wp14:anchorId="45572ECF" wp14:editId="3CAB956A">
                      <wp:simplePos x="0" y="0"/>
                      <wp:positionH relativeFrom="column">
                        <wp:posOffset>-961390</wp:posOffset>
                      </wp:positionH>
                      <wp:positionV relativeFrom="paragraph">
                        <wp:posOffset>208280</wp:posOffset>
                      </wp:positionV>
                      <wp:extent cx="3152775" cy="114300"/>
                      <wp:effectExtent l="19050" t="19050" r="28575" b="38100"/>
                      <wp:wrapNone/>
                      <wp:docPr id="39" name="Arrow: Left 39"/>
                      <wp:cNvGraphicFramePr/>
                      <a:graphic xmlns:a="http://schemas.openxmlformats.org/drawingml/2006/main">
                        <a:graphicData uri="http://schemas.microsoft.com/office/word/2010/wordprocessingShape">
                          <wps:wsp>
                            <wps:cNvSpPr/>
                            <wps:spPr>
                              <a:xfrm>
                                <a:off x="0" y="0"/>
                                <a:ext cx="3152775" cy="1143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647CF" id="Arrow: Left 39" o:spid="_x0000_s1026" type="#_x0000_t66" style="position:absolute;margin-left:-75.7pt;margin-top:16.4pt;width:248.2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" adj="392" fillcolor="#4472c4 [3204]" strokecolor="#1f3763 [1604]" strokeweight="1pt"/>
                  </w:pict>
                </mc:Fallback>
              </mc:AlternateContent>
            </w:r>
          </w:p>
        </w:tc>
        <w:tc>
          <w:tcPr>
            <w:tcW w:w="1705" w:type="dxa"/>
          </w:tcPr>
          <w:p w14:paraId="1F7A0AFE"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2122" w:type="dxa"/>
          </w:tcPr>
          <w:p w14:paraId="28046AC5"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All duties regarding compliance</w:t>
            </w:r>
          </w:p>
        </w:tc>
        <w:tc>
          <w:tcPr>
            <w:tcW w:w="1633" w:type="dxa"/>
          </w:tcPr>
          <w:p w14:paraId="4C80DFC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7456" behindDoc="0" locked="0" layoutInCell="1" allowOverlap="1" wp14:anchorId="1D8FD1A9" wp14:editId="316B052E">
                      <wp:simplePos x="0" y="0"/>
                      <wp:positionH relativeFrom="column">
                        <wp:posOffset>-368935</wp:posOffset>
                      </wp:positionH>
                      <wp:positionV relativeFrom="paragraph">
                        <wp:posOffset>234315</wp:posOffset>
                      </wp:positionV>
                      <wp:extent cx="2305050" cy="114300"/>
                      <wp:effectExtent l="0" t="19050" r="38100" b="38100"/>
                      <wp:wrapNone/>
                      <wp:docPr id="40" name="Arrow: Right 40"/>
                      <wp:cNvGraphicFramePr/>
                      <a:graphic xmlns:a="http://schemas.openxmlformats.org/drawingml/2006/main">
                        <a:graphicData uri="http://schemas.microsoft.com/office/word/2010/wordprocessingShape">
                          <wps:wsp>
                            <wps:cNvSpPr/>
                            <wps:spPr>
                              <a:xfrm>
                                <a:off x="0" y="0"/>
                                <a:ext cx="2305050" cy="1143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0610C" id="Arrow: Right 40" o:spid="_x0000_s1026" type="#_x0000_t13" style="position:absolute;margin-left:-29.05pt;margin-top:18.45pt;width:181.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" adj="21064" fillcolor="#4472c4 [3204]" strokecolor="#1f3763 [1604]" strokeweight="1pt"/>
                  </w:pict>
                </mc:Fallback>
              </mc:AlternateContent>
            </w:r>
          </w:p>
        </w:tc>
        <w:tc>
          <w:tcPr>
            <w:tcW w:w="1536" w:type="dxa"/>
            <w:shd w:val="clear" w:color="auto" w:fill="92D050"/>
          </w:tcPr>
          <w:p w14:paraId="0714E74D"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536" w:type="dxa"/>
          </w:tcPr>
          <w:p w14:paraId="47FA35E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 Education sector finish at 4.30pm</w:t>
            </w:r>
          </w:p>
        </w:tc>
      </w:tr>
      <w:tr w:rsidR="00F3731D" w14:paraId="2C7AD016" w14:textId="77777777" w:rsidTr="00AE316E">
        <w:trPr>
          <w:trHeight w:val="525"/>
        </w:trPr>
        <w:tc>
          <w:tcPr>
            <w:tcW w:w="1914" w:type="dxa"/>
            <w:shd w:val="clear" w:color="auto" w:fill="ACB9CA" w:themeFill="text2" w:themeFillTint="66"/>
          </w:tcPr>
          <w:p w14:paraId="7F6AAA7C"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Healthcare Team</w:t>
            </w:r>
          </w:p>
        </w:tc>
        <w:tc>
          <w:tcPr>
            <w:tcW w:w="1909" w:type="dxa"/>
            <w:shd w:val="clear" w:color="auto" w:fill="000000" w:themeFill="text1"/>
          </w:tcPr>
          <w:p w14:paraId="3A1B425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tcPr>
          <w:p w14:paraId="42CD0801"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4EB8E6A1"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1705" w:type="dxa"/>
          </w:tcPr>
          <w:p w14:paraId="2674874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Pep talk – strategy for the day – client/candidate calls/ interviews</w:t>
            </w:r>
          </w:p>
        </w:tc>
        <w:tc>
          <w:tcPr>
            <w:tcW w:w="2122" w:type="dxa"/>
          </w:tcPr>
          <w:p w14:paraId="5F7691F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62CBD05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Time allocated to Marketing calls, leads, follow up calls</w:t>
            </w:r>
          </w:p>
        </w:tc>
        <w:tc>
          <w:tcPr>
            <w:tcW w:w="1633" w:type="dxa"/>
          </w:tcPr>
          <w:p w14:paraId="40052267"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2005A01D"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client/candidate calls/ interviews</w:t>
            </w:r>
          </w:p>
        </w:tc>
        <w:tc>
          <w:tcPr>
            <w:tcW w:w="1536" w:type="dxa"/>
            <w:shd w:val="clear" w:color="auto" w:fill="92D050"/>
          </w:tcPr>
          <w:p w14:paraId="12DC3215"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536" w:type="dxa"/>
          </w:tcPr>
          <w:p w14:paraId="247A164A"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7AB5D35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client/candidate calls/ interviews</w:t>
            </w:r>
          </w:p>
        </w:tc>
      </w:tr>
      <w:tr w:rsidR="00F3731D" w14:paraId="13DACE46" w14:textId="77777777" w:rsidTr="00AE316E">
        <w:trPr>
          <w:trHeight w:val="612"/>
        </w:trPr>
        <w:tc>
          <w:tcPr>
            <w:tcW w:w="1914" w:type="dxa"/>
            <w:shd w:val="clear" w:color="auto" w:fill="ACB9CA" w:themeFill="text2" w:themeFillTint="66"/>
          </w:tcPr>
          <w:p w14:paraId="7E8D971B"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Healthcare compliance admin</w:t>
            </w:r>
          </w:p>
        </w:tc>
        <w:tc>
          <w:tcPr>
            <w:tcW w:w="1909" w:type="dxa"/>
            <w:shd w:val="clear" w:color="auto" w:fill="000000" w:themeFill="text1"/>
          </w:tcPr>
          <w:p w14:paraId="18EAF314"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70528" behindDoc="0" locked="0" layoutInCell="1" allowOverlap="1" wp14:anchorId="71B285CE" wp14:editId="68C436B4">
                      <wp:simplePos x="0" y="0"/>
                      <wp:positionH relativeFrom="column">
                        <wp:posOffset>1275080</wp:posOffset>
                      </wp:positionH>
                      <wp:positionV relativeFrom="paragraph">
                        <wp:posOffset>189229</wp:posOffset>
                      </wp:positionV>
                      <wp:extent cx="2171700" cy="142875"/>
                      <wp:effectExtent l="19050" t="19050" r="19050" b="47625"/>
                      <wp:wrapNone/>
                      <wp:docPr id="41" name="Arrow: Left 41"/>
                      <wp:cNvGraphicFramePr/>
                      <a:graphic xmlns:a="http://schemas.openxmlformats.org/drawingml/2006/main">
                        <a:graphicData uri="http://schemas.microsoft.com/office/word/2010/wordprocessingShape">
                          <wps:wsp>
                            <wps:cNvSpPr/>
                            <wps:spPr>
                              <a:xfrm>
                                <a:off x="0" y="0"/>
                                <a:ext cx="2171700" cy="14287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3A0F1" id="Arrow: Left 41" o:spid="_x0000_s1026" type="#_x0000_t66" style="position:absolute;margin-left:100.4pt;margin-top:14.9pt;width:171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" adj="711" fillcolor="#4472c4 [3204]" strokecolor="#1f3763 [1604]" strokeweight="1pt"/>
                  </w:pict>
                </mc:Fallback>
              </mc:AlternateContent>
            </w:r>
          </w:p>
        </w:tc>
        <w:tc>
          <w:tcPr>
            <w:tcW w:w="1417" w:type="dxa"/>
          </w:tcPr>
          <w:p w14:paraId="087BFAF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705" w:type="dxa"/>
          </w:tcPr>
          <w:p w14:paraId="1756BDA1"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2122" w:type="dxa"/>
          </w:tcPr>
          <w:p w14:paraId="75B5874D"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All duties regarding compliance</w:t>
            </w:r>
          </w:p>
        </w:tc>
        <w:tc>
          <w:tcPr>
            <w:tcW w:w="1633" w:type="dxa"/>
          </w:tcPr>
          <w:p w14:paraId="50148F8E"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536" w:type="dxa"/>
            <w:shd w:val="clear" w:color="auto" w:fill="92D050"/>
          </w:tcPr>
          <w:p w14:paraId="3FD41AB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69504" behindDoc="0" locked="0" layoutInCell="1" allowOverlap="1" wp14:anchorId="4A7395CB" wp14:editId="4F4676FE">
                      <wp:simplePos x="0" y="0"/>
                      <wp:positionH relativeFrom="column">
                        <wp:posOffset>-1334770</wp:posOffset>
                      </wp:positionH>
                      <wp:positionV relativeFrom="paragraph">
                        <wp:posOffset>194945</wp:posOffset>
                      </wp:positionV>
                      <wp:extent cx="2952750" cy="133350"/>
                      <wp:effectExtent l="0" t="19050" r="38100" b="38100"/>
                      <wp:wrapNone/>
                      <wp:docPr id="42" name="Arrow: Right 42"/>
                      <wp:cNvGraphicFramePr/>
                      <a:graphic xmlns:a="http://schemas.openxmlformats.org/drawingml/2006/main">
                        <a:graphicData uri="http://schemas.microsoft.com/office/word/2010/wordprocessingShape">
                          <wps:wsp>
                            <wps:cNvSpPr/>
                            <wps:spPr>
                              <a:xfrm>
                                <a:off x="0" y="0"/>
                                <a:ext cx="2952750" cy="1333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9F8AFE" id="Arrow: Right 42" o:spid="_x0000_s1026" type="#_x0000_t13" style="position:absolute;margin-left:-105.1pt;margin-top:15.35pt;width:232.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" adj="21112" fillcolor="#4472c4 [3204]" strokecolor="#1f3763 [1604]" strokeweight="1pt"/>
                  </w:pict>
                </mc:Fallback>
              </mc:AlternateContent>
            </w:r>
          </w:p>
        </w:tc>
        <w:tc>
          <w:tcPr>
            <w:tcW w:w="1536" w:type="dxa"/>
          </w:tcPr>
          <w:p w14:paraId="4711E06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r>
      <w:tr w:rsidR="00F3731D" w14:paraId="24887CBE" w14:textId="77777777" w:rsidTr="00AE316E">
        <w:trPr>
          <w:trHeight w:val="254"/>
        </w:trPr>
        <w:tc>
          <w:tcPr>
            <w:tcW w:w="1914" w:type="dxa"/>
            <w:shd w:val="clear" w:color="auto" w:fill="ACB9CA" w:themeFill="text2" w:themeFillTint="66"/>
          </w:tcPr>
          <w:p w14:paraId="4C281AC3"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IT Team</w:t>
            </w:r>
          </w:p>
        </w:tc>
        <w:tc>
          <w:tcPr>
            <w:tcW w:w="1909" w:type="dxa"/>
            <w:shd w:val="clear" w:color="auto" w:fill="000000" w:themeFill="text1"/>
          </w:tcPr>
          <w:p w14:paraId="399781A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tcPr>
          <w:p w14:paraId="0456DE0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1391A3DE"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Emails, concerns, issues etc</w:t>
            </w:r>
          </w:p>
        </w:tc>
        <w:tc>
          <w:tcPr>
            <w:tcW w:w="1705" w:type="dxa"/>
          </w:tcPr>
          <w:p w14:paraId="55483AE3"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Pep talk – strategy for the day – client/candidate calls/ interviews</w:t>
            </w:r>
          </w:p>
        </w:tc>
        <w:tc>
          <w:tcPr>
            <w:tcW w:w="2122" w:type="dxa"/>
          </w:tcPr>
          <w:p w14:paraId="4F07FBFE"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005B1DD6"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Time allocated to Marketing calls, leads, follow up calls</w:t>
            </w:r>
          </w:p>
        </w:tc>
        <w:tc>
          <w:tcPr>
            <w:tcW w:w="1633" w:type="dxa"/>
          </w:tcPr>
          <w:p w14:paraId="4294570F"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4FDCBCC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client/candidate calls/ interviews</w:t>
            </w:r>
          </w:p>
        </w:tc>
        <w:tc>
          <w:tcPr>
            <w:tcW w:w="1536" w:type="dxa"/>
            <w:shd w:val="clear" w:color="auto" w:fill="92D050"/>
          </w:tcPr>
          <w:p w14:paraId="62422C53"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536" w:type="dxa"/>
          </w:tcPr>
          <w:p w14:paraId="1FAB61C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p w14:paraId="0CD362F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client/candidate calls/ interviews</w:t>
            </w:r>
          </w:p>
        </w:tc>
      </w:tr>
      <w:tr w:rsidR="00F3731D" w14:paraId="08C383C6" w14:textId="77777777" w:rsidTr="00AE316E">
        <w:trPr>
          <w:trHeight w:val="541"/>
        </w:trPr>
        <w:tc>
          <w:tcPr>
            <w:tcW w:w="1914" w:type="dxa"/>
            <w:shd w:val="clear" w:color="auto" w:fill="ACB9CA" w:themeFill="text2" w:themeFillTint="66"/>
          </w:tcPr>
          <w:p w14:paraId="232644CA"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IT compliance admin</w:t>
            </w:r>
          </w:p>
        </w:tc>
        <w:tc>
          <w:tcPr>
            <w:tcW w:w="1909" w:type="dxa"/>
            <w:shd w:val="clear" w:color="auto" w:fill="000000" w:themeFill="text1"/>
          </w:tcPr>
          <w:p w14:paraId="0E29C2F7"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tcPr>
          <w:p w14:paraId="73293F71"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72576" behindDoc="0" locked="0" layoutInCell="1" allowOverlap="1" wp14:anchorId="5D4FDDD7" wp14:editId="5BFE6CB3">
                      <wp:simplePos x="0" y="0"/>
                      <wp:positionH relativeFrom="column">
                        <wp:posOffset>191135</wp:posOffset>
                      </wp:positionH>
                      <wp:positionV relativeFrom="paragraph">
                        <wp:posOffset>112395</wp:posOffset>
                      </wp:positionV>
                      <wp:extent cx="1857375" cy="123825"/>
                      <wp:effectExtent l="19050" t="19050" r="28575" b="47625"/>
                      <wp:wrapNone/>
                      <wp:docPr id="43" name="Arrow: Left 43"/>
                      <wp:cNvGraphicFramePr/>
                      <a:graphic xmlns:a="http://schemas.openxmlformats.org/drawingml/2006/main">
                        <a:graphicData uri="http://schemas.microsoft.com/office/word/2010/wordprocessingShape">
                          <wps:wsp>
                            <wps:cNvSpPr/>
                            <wps:spPr>
                              <a:xfrm>
                                <a:off x="0" y="0"/>
                                <a:ext cx="1857375" cy="12382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82C79" id="Arrow: Left 43" o:spid="_x0000_s1026" type="#_x0000_t66" style="position:absolute;margin-left:15.05pt;margin-top:8.85pt;width:146.25pt;height: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" adj="720" fillcolor="#4472c4 [3204]" strokecolor="#1f3763 [1604]" strokeweight="1pt"/>
                  </w:pict>
                </mc:Fallback>
              </mc:AlternateContent>
            </w:r>
          </w:p>
        </w:tc>
        <w:tc>
          <w:tcPr>
            <w:tcW w:w="1705" w:type="dxa"/>
          </w:tcPr>
          <w:p w14:paraId="1073B75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2122" w:type="dxa"/>
          </w:tcPr>
          <w:p w14:paraId="424DE7B7"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All duties regarding compliance</w:t>
            </w:r>
          </w:p>
        </w:tc>
        <w:tc>
          <w:tcPr>
            <w:tcW w:w="1633" w:type="dxa"/>
          </w:tcPr>
          <w:p w14:paraId="41BF2029"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536" w:type="dxa"/>
            <w:shd w:val="clear" w:color="auto" w:fill="92D050"/>
          </w:tcPr>
          <w:p w14:paraId="5C41A613"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noProof/>
                <w:color w:val="000000"/>
                <w:spacing w:val="-15"/>
                <w:sz w:val="19"/>
                <w:szCs w:val="19"/>
                <w:lang w:eastAsia="en-GB"/>
              </w:rPr>
              <mc:AlternateContent>
                <mc:Choice Requires="wps">
                  <w:drawing>
                    <wp:anchor distT="0" distB="0" distL="114300" distR="114300" simplePos="0" relativeHeight="251671552" behindDoc="0" locked="0" layoutInCell="1" allowOverlap="1" wp14:anchorId="4A9D08EF" wp14:editId="056CA6F9">
                      <wp:simplePos x="0" y="0"/>
                      <wp:positionH relativeFrom="column">
                        <wp:posOffset>-1249045</wp:posOffset>
                      </wp:positionH>
                      <wp:positionV relativeFrom="paragraph">
                        <wp:posOffset>114935</wp:posOffset>
                      </wp:positionV>
                      <wp:extent cx="2876550" cy="152400"/>
                      <wp:effectExtent l="0" t="19050" r="38100" b="38100"/>
                      <wp:wrapNone/>
                      <wp:docPr id="44" name="Arrow: Right 44"/>
                      <wp:cNvGraphicFramePr/>
                      <a:graphic xmlns:a="http://schemas.openxmlformats.org/drawingml/2006/main">
                        <a:graphicData uri="http://schemas.microsoft.com/office/word/2010/wordprocessingShape">
                          <wps:wsp>
                            <wps:cNvSpPr/>
                            <wps:spPr>
                              <a:xfrm>
                                <a:off x="0" y="0"/>
                                <a:ext cx="2876550"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A6092" id="Arrow: Right 44" o:spid="_x0000_s1026" type="#_x0000_t13" style="position:absolute;margin-left:-98.35pt;margin-top:9.05pt;width:226.5pt;height:1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" adj="21028" fillcolor="#4472c4 [3204]" strokecolor="#1f3763 [1604]" strokeweight="1pt"/>
                  </w:pict>
                </mc:Fallback>
              </mc:AlternateContent>
            </w:r>
          </w:p>
        </w:tc>
        <w:tc>
          <w:tcPr>
            <w:tcW w:w="1536" w:type="dxa"/>
          </w:tcPr>
          <w:p w14:paraId="5D8D174B"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r>
      <w:tr w:rsidR="00F3731D" w14:paraId="6D5C999D" w14:textId="77777777" w:rsidTr="00AE316E">
        <w:trPr>
          <w:trHeight w:val="525"/>
        </w:trPr>
        <w:tc>
          <w:tcPr>
            <w:tcW w:w="1914" w:type="dxa"/>
            <w:shd w:val="clear" w:color="auto" w:fill="ACB9CA" w:themeFill="text2" w:themeFillTint="66"/>
          </w:tcPr>
          <w:p w14:paraId="4FA2E924" w14:textId="77777777" w:rsidR="00F3731D" w:rsidRPr="00AB236D" w:rsidRDefault="00F3731D" w:rsidP="00AE316E">
            <w:pPr>
              <w:rPr>
                <w:rFonts w:ascii="Arial" w:eastAsia="Times New Roman" w:hAnsi="Arial" w:cs="Arial"/>
                <w:b/>
                <w:bCs/>
                <w:color w:val="000000"/>
                <w:spacing w:val="-15"/>
                <w:sz w:val="20"/>
                <w:szCs w:val="20"/>
                <w:lang w:eastAsia="en-GB"/>
              </w:rPr>
            </w:pPr>
            <w:r w:rsidRPr="00AB236D">
              <w:rPr>
                <w:rFonts w:ascii="Arial" w:eastAsia="Times New Roman" w:hAnsi="Arial" w:cs="Arial"/>
                <w:b/>
                <w:bCs/>
                <w:color w:val="000000"/>
                <w:spacing w:val="-15"/>
                <w:sz w:val="20"/>
                <w:szCs w:val="20"/>
                <w:lang w:eastAsia="en-GB"/>
              </w:rPr>
              <w:t>Accounts admin</w:t>
            </w:r>
          </w:p>
        </w:tc>
        <w:tc>
          <w:tcPr>
            <w:tcW w:w="1909" w:type="dxa"/>
            <w:shd w:val="clear" w:color="auto" w:fill="000000" w:themeFill="text1"/>
          </w:tcPr>
          <w:p w14:paraId="37D6FC58"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417" w:type="dxa"/>
          </w:tcPr>
          <w:p w14:paraId="4D9B95E2"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Accounts ledger</w:t>
            </w:r>
          </w:p>
        </w:tc>
        <w:tc>
          <w:tcPr>
            <w:tcW w:w="1705" w:type="dxa"/>
          </w:tcPr>
          <w:p w14:paraId="64D1D7BD"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Account ledger/ ad hoc</w:t>
            </w:r>
          </w:p>
        </w:tc>
        <w:tc>
          <w:tcPr>
            <w:tcW w:w="2122" w:type="dxa"/>
          </w:tcPr>
          <w:p w14:paraId="614E694A"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Invoicing/ client calls/ ad hoc</w:t>
            </w:r>
          </w:p>
        </w:tc>
        <w:tc>
          <w:tcPr>
            <w:tcW w:w="1633" w:type="dxa"/>
          </w:tcPr>
          <w:p w14:paraId="182A30D9"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Invoicing/ client calls</w:t>
            </w:r>
          </w:p>
        </w:tc>
        <w:tc>
          <w:tcPr>
            <w:tcW w:w="1536" w:type="dxa"/>
            <w:shd w:val="clear" w:color="auto" w:fill="92D050"/>
          </w:tcPr>
          <w:p w14:paraId="25A0BD11"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p>
        </w:tc>
        <w:tc>
          <w:tcPr>
            <w:tcW w:w="1536" w:type="dxa"/>
          </w:tcPr>
          <w:p w14:paraId="2281EC8D" w14:textId="77777777" w:rsidR="00F3731D" w:rsidRPr="00AB236D" w:rsidRDefault="00F3731D" w:rsidP="00AE316E">
            <w:pPr>
              <w:jc w:val="center"/>
              <w:rPr>
                <w:rFonts w:asciiTheme="majorHAnsi" w:eastAsia="Times New Roman" w:hAnsiTheme="majorHAnsi" w:cs="Arial"/>
                <w:color w:val="000000"/>
                <w:spacing w:val="-15"/>
                <w:sz w:val="19"/>
                <w:szCs w:val="19"/>
                <w:lang w:eastAsia="en-GB"/>
              </w:rPr>
            </w:pPr>
            <w:r w:rsidRPr="00AB236D">
              <w:rPr>
                <w:rFonts w:asciiTheme="majorHAnsi" w:eastAsia="Times New Roman" w:hAnsiTheme="majorHAnsi" w:cs="Arial"/>
                <w:color w:val="000000"/>
                <w:spacing w:val="-15"/>
                <w:sz w:val="19"/>
                <w:szCs w:val="19"/>
                <w:lang w:eastAsia="en-GB"/>
              </w:rPr>
              <w:t>Payroll</w:t>
            </w:r>
          </w:p>
        </w:tc>
      </w:tr>
    </w:tbl>
    <w:p w14:paraId="147E0550" w14:textId="77777777" w:rsidR="00F3731D" w:rsidRDefault="00F3731D" w:rsidP="00F3731D">
      <w:pPr>
        <w:rPr>
          <w:noProof/>
        </w:rPr>
        <w:sectPr w:rsidR="00F3731D" w:rsidSect="00AE316E">
          <w:pgSz w:w="16838" w:h="11906" w:orient="landscape"/>
          <w:pgMar w:top="1440" w:right="1440" w:bottom="1440" w:left="1440" w:header="708" w:footer="708" w:gutter="0"/>
          <w:cols w:space="708"/>
          <w:docGrid w:linePitch="360"/>
        </w:sectPr>
      </w:pPr>
    </w:p>
    <w:p w14:paraId="0F8EC04E" w14:textId="7FC5E396" w:rsidR="00C43665" w:rsidRDefault="008B0A46" w:rsidP="006A784A">
      <w:pPr>
        <w:rPr>
          <w:rFonts w:ascii="Lucida Sans Unicode" w:eastAsia="Times New Roman" w:hAnsi="Lucida Sans Unicode" w:cs="Lucida Sans Unicode"/>
          <w:color w:val="000000"/>
          <w:spacing w:val="-15"/>
          <w:lang w:eastAsia="en-GB"/>
        </w:rPr>
      </w:pPr>
      <w:r>
        <w:rPr>
          <w:rFonts w:ascii="Arial" w:eastAsia="Times New Roman" w:hAnsi="Arial" w:cs="Arial"/>
          <w:color w:val="000000"/>
          <w:spacing w:val="-15"/>
          <w:lang w:eastAsia="en-GB"/>
        </w:rPr>
        <w:lastRenderedPageBreak/>
        <w:t>Appendix</w:t>
      </w:r>
      <w:r w:rsidR="0049211A">
        <w:rPr>
          <w:rFonts w:ascii="Arial" w:eastAsia="Times New Roman" w:hAnsi="Arial" w:cs="Arial"/>
          <w:color w:val="000000"/>
          <w:spacing w:val="-15"/>
          <w:lang w:eastAsia="en-GB"/>
        </w:rPr>
        <w:t xml:space="preserve"> </w:t>
      </w:r>
      <w:r w:rsidR="00097250">
        <w:rPr>
          <w:rFonts w:ascii="Arial" w:eastAsia="Times New Roman" w:hAnsi="Arial" w:cs="Arial"/>
          <w:color w:val="000000"/>
          <w:spacing w:val="-15"/>
          <w:lang w:eastAsia="en-GB"/>
        </w:rPr>
        <w:t>6</w:t>
      </w:r>
    </w:p>
    <w:p w14:paraId="6BEDBB79" w14:textId="77777777" w:rsidR="00C43665" w:rsidRDefault="00C43665" w:rsidP="006A784A">
      <w:pPr>
        <w:rPr>
          <w:rFonts w:ascii="Lucida Sans Unicode" w:eastAsia="Times New Roman" w:hAnsi="Lucida Sans Unicode" w:cs="Lucida Sans Unicode"/>
          <w:color w:val="000000"/>
          <w:spacing w:val="-15"/>
          <w:lang w:eastAsia="en-GB"/>
        </w:rPr>
      </w:pPr>
    </w:p>
    <w:p w14:paraId="555CE90E" w14:textId="77777777" w:rsidR="00C43665" w:rsidRDefault="00CF16D0" w:rsidP="006A784A">
      <w:pPr>
        <w:rPr>
          <w:rFonts w:ascii="Lucida Sans Unicode" w:eastAsia="Times New Roman" w:hAnsi="Lucida Sans Unicode" w:cs="Lucida Sans Unicode"/>
          <w:color w:val="000000"/>
          <w:spacing w:val="-15"/>
          <w:lang w:eastAsia="en-GB"/>
        </w:rPr>
      </w:pPr>
      <w:r>
        <w:rPr>
          <w:noProof/>
        </w:rPr>
        <w:drawing>
          <wp:inline distT="0" distB="0" distL="0" distR="0" wp14:anchorId="5DEB11DE" wp14:editId="1DEE3FA1">
            <wp:extent cx="5731510" cy="313626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36265"/>
                    </a:xfrm>
                    <a:prstGeom prst="rect">
                      <a:avLst/>
                    </a:prstGeom>
                  </pic:spPr>
                </pic:pic>
              </a:graphicData>
            </a:graphic>
          </wp:inline>
        </w:drawing>
      </w:r>
    </w:p>
    <w:p w14:paraId="1EC6D6A6" w14:textId="77777777" w:rsidR="00CF16D0" w:rsidRDefault="00CF16D0" w:rsidP="006A784A">
      <w:pPr>
        <w:rPr>
          <w:rFonts w:ascii="Lucida Sans Unicode" w:eastAsia="Times New Roman" w:hAnsi="Lucida Sans Unicode" w:cs="Lucida Sans Unicode"/>
          <w:color w:val="000000"/>
          <w:spacing w:val="-15"/>
          <w:lang w:eastAsia="en-GB"/>
        </w:rPr>
      </w:pPr>
    </w:p>
    <w:p w14:paraId="2C128965" w14:textId="77777777" w:rsidR="00CF16D0" w:rsidRDefault="00CF16D0" w:rsidP="006A784A">
      <w:pPr>
        <w:rPr>
          <w:rFonts w:ascii="Lucida Sans Unicode" w:eastAsia="Times New Roman" w:hAnsi="Lucida Sans Unicode" w:cs="Lucida Sans Unicode"/>
          <w:color w:val="000000"/>
          <w:spacing w:val="-15"/>
          <w:lang w:eastAsia="en-GB"/>
        </w:rPr>
      </w:pPr>
      <w:r>
        <w:rPr>
          <w:noProof/>
        </w:rPr>
        <w:drawing>
          <wp:inline distT="0" distB="0" distL="0" distR="0" wp14:anchorId="1E9039B3" wp14:editId="7A9DC494">
            <wp:extent cx="5731510" cy="32785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78505"/>
                    </a:xfrm>
                    <a:prstGeom prst="rect">
                      <a:avLst/>
                    </a:prstGeom>
                  </pic:spPr>
                </pic:pic>
              </a:graphicData>
            </a:graphic>
          </wp:inline>
        </w:drawing>
      </w:r>
    </w:p>
    <w:p w14:paraId="488EBC4A" w14:textId="092A6E91" w:rsidR="0010589D" w:rsidRDefault="0010589D" w:rsidP="006A784A">
      <w:pPr>
        <w:rPr>
          <w:rFonts w:ascii="Lucida Sans Unicode" w:eastAsia="Times New Roman" w:hAnsi="Lucida Sans Unicode" w:cs="Lucida Sans Unicode"/>
          <w:color w:val="000000"/>
          <w:spacing w:val="-15"/>
          <w:lang w:eastAsia="en-GB"/>
        </w:rPr>
        <w:sectPr w:rsidR="0010589D">
          <w:pgSz w:w="11906" w:h="16838"/>
          <w:pgMar w:top="1440" w:right="1440" w:bottom="1440" w:left="1440" w:header="708" w:footer="708" w:gutter="0"/>
          <w:cols w:space="708"/>
          <w:docGrid w:linePitch="360"/>
        </w:sectPr>
      </w:pPr>
    </w:p>
    <w:p w14:paraId="4EDFD44F" w14:textId="010C2336" w:rsidR="00B530EC" w:rsidRDefault="00AC35EF" w:rsidP="006A784A">
      <w:pPr>
        <w:rPr>
          <w:rFonts w:ascii="Lucida Sans Unicode" w:eastAsia="Times New Roman" w:hAnsi="Lucida Sans Unicode" w:cs="Lucida Sans Unicode"/>
          <w:color w:val="000000"/>
          <w:spacing w:val="-15"/>
          <w:lang w:eastAsia="en-GB"/>
        </w:rPr>
        <w:sectPr w:rsidR="00B530EC" w:rsidSect="003A3ABE">
          <w:pgSz w:w="16838" w:h="11906" w:orient="landscape"/>
          <w:pgMar w:top="1440" w:right="1440" w:bottom="1440" w:left="1440" w:header="709" w:footer="709" w:gutter="0"/>
          <w:cols w:space="708"/>
          <w:docGrid w:linePitch="360"/>
        </w:sectPr>
      </w:pPr>
      <w:r>
        <w:rPr>
          <w:noProof/>
        </w:rPr>
        <w:lastRenderedPageBreak/>
        <mc:AlternateContent>
          <mc:Choice Requires="wps">
            <w:drawing>
              <wp:anchor distT="0" distB="0" distL="114300" distR="114300" simplePos="0" relativeHeight="251681792" behindDoc="0" locked="0" layoutInCell="1" allowOverlap="1" wp14:anchorId="3DAFC8EC" wp14:editId="4A656A38">
                <wp:simplePos x="0" y="0"/>
                <wp:positionH relativeFrom="column">
                  <wp:posOffset>6172200</wp:posOffset>
                </wp:positionH>
                <wp:positionV relativeFrom="paragraph">
                  <wp:posOffset>2219325</wp:posOffset>
                </wp:positionV>
                <wp:extent cx="1752600" cy="98107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1752600" cy="981075"/>
                        </a:xfrm>
                        <a:prstGeom prst="rect">
                          <a:avLst/>
                        </a:prstGeom>
                        <a:solidFill>
                          <a:schemeClr val="lt1"/>
                        </a:solidFill>
                        <a:ln w="6350">
                          <a:solidFill>
                            <a:prstClr val="black"/>
                          </a:solidFill>
                        </a:ln>
                      </wps:spPr>
                      <wps:txbx>
                        <w:txbxContent>
                          <w:p w14:paraId="10016D26" w14:textId="6F64DF85" w:rsidR="00946599" w:rsidRPr="00AC35EF" w:rsidRDefault="00946599" w:rsidP="00C43665">
                            <w:pPr>
                              <w:rPr>
                                <w:b/>
                                <w:bCs/>
                              </w:rPr>
                            </w:pPr>
                            <w:r w:rsidRPr="00AC35EF">
                              <w:rPr>
                                <w:b/>
                                <w:bCs/>
                              </w:rPr>
                              <w:t>COVID pandemic - Cross collaboration required</w:t>
                            </w:r>
                            <w:r>
                              <w:rPr>
                                <w:b/>
                                <w:bCs/>
                              </w:rPr>
                              <w:t xml:space="preserve"> – working from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AFC8EC" id="_x0000_t202" coordsize="21600,21600" o:spt="202" path="m,l,21600r21600,l21600,xe">
                <v:stroke joinstyle="miter"/>
                <v:path gradientshapeok="t" o:connecttype="rect"/>
              </v:shapetype>
              <v:shape id="Text Box 20" o:spid="_x0000_s1026" type="#_x0000_t202" style="position:absolute;margin-left:486pt;margin-top:174.75pt;width:138pt;height:77.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" fillcolor="white [3201]" strokeweight=".5pt">
                <v:textbox>
                  <w:txbxContent>
                    <w:p w14:paraId="10016D26" w14:textId="6F64DF85" w:rsidR="00946599" w:rsidRPr="00AC35EF" w:rsidRDefault="00946599" w:rsidP="00C43665">
                      <w:pPr>
                        <w:rPr>
                          <w:b/>
                          <w:bCs/>
                        </w:rPr>
                      </w:pPr>
                      <w:r w:rsidRPr="00AC35EF">
                        <w:rPr>
                          <w:b/>
                          <w:bCs/>
                        </w:rPr>
                        <w:t>COVID pandemic - Cross collaboration required</w:t>
                      </w:r>
                      <w:r>
                        <w:rPr>
                          <w:b/>
                          <w:bCs/>
                        </w:rPr>
                        <w:t xml:space="preserve"> – working from home</w:t>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4BD6FC78" wp14:editId="73434A10">
                <wp:simplePos x="0" y="0"/>
                <wp:positionH relativeFrom="column">
                  <wp:posOffset>6038850</wp:posOffset>
                </wp:positionH>
                <wp:positionV relativeFrom="paragraph">
                  <wp:posOffset>85725</wp:posOffset>
                </wp:positionV>
                <wp:extent cx="45719" cy="5419725"/>
                <wp:effectExtent l="0" t="0" r="31115" b="28575"/>
                <wp:wrapNone/>
                <wp:docPr id="21" name="Right Brace 21"/>
                <wp:cNvGraphicFramePr/>
                <a:graphic xmlns:a="http://schemas.openxmlformats.org/drawingml/2006/main">
                  <a:graphicData uri="http://schemas.microsoft.com/office/word/2010/wordprocessingShape">
                    <wps:wsp>
                      <wps:cNvSpPr/>
                      <wps:spPr>
                        <a:xfrm>
                          <a:off x="0" y="0"/>
                          <a:ext cx="45719" cy="541972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EADF86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1" o:spid="_x0000_s1026" type="#_x0000_t88" style="position:absolute;margin-left:475.5pt;margin-top:6.75pt;width:3.6pt;height:426.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" adj="15" strokecolor="#4472c4 [3204]" strokeweight=".5pt">
                <v:stroke joinstyle="miter"/>
              </v:shape>
            </w:pict>
          </mc:Fallback>
        </mc:AlternateContent>
      </w:r>
      <w:r>
        <w:rPr>
          <w:noProof/>
        </w:rPr>
        <mc:AlternateContent>
          <mc:Choice Requires="wps">
            <w:drawing>
              <wp:anchor distT="0" distB="0" distL="114300" distR="114300" simplePos="0" relativeHeight="251679744" behindDoc="0" locked="0" layoutInCell="1" allowOverlap="1" wp14:anchorId="0921782B" wp14:editId="0BBC878C">
                <wp:simplePos x="0" y="0"/>
                <wp:positionH relativeFrom="column">
                  <wp:posOffset>4714875</wp:posOffset>
                </wp:positionH>
                <wp:positionV relativeFrom="paragraph">
                  <wp:posOffset>4419600</wp:posOffset>
                </wp:positionV>
                <wp:extent cx="0" cy="809625"/>
                <wp:effectExtent l="76200" t="38100" r="57150" b="47625"/>
                <wp:wrapNone/>
                <wp:docPr id="15" name="Straight Arrow Connector 15"/>
                <wp:cNvGraphicFramePr/>
                <a:graphic xmlns:a="http://schemas.openxmlformats.org/drawingml/2006/main">
                  <a:graphicData uri="http://schemas.microsoft.com/office/word/2010/wordprocessingShape">
                    <wps:wsp>
                      <wps:cNvCnPr/>
                      <wps:spPr>
                        <a:xfrm>
                          <a:off x="0" y="0"/>
                          <a:ext cx="0" cy="8096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ACE7F7C" id="_x0000_t32" coordsize="21600,21600" o:spt="32" o:oned="t" path="m,l21600,21600e" filled="f">
                <v:path arrowok="t" fillok="f" o:connecttype="none"/>
                <o:lock v:ext="edit" shapetype="t"/>
              </v:shapetype>
              <v:shape id="Straight Arrow Connector 15" o:spid="_x0000_s1026" type="#_x0000_t32" style="position:absolute;margin-left:371.25pt;margin-top:348pt;width:0;height:6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7696" behindDoc="0" locked="0" layoutInCell="1" allowOverlap="1" wp14:anchorId="4AC1223B" wp14:editId="2E2A3BD4">
                <wp:simplePos x="0" y="0"/>
                <wp:positionH relativeFrom="column">
                  <wp:posOffset>4724400</wp:posOffset>
                </wp:positionH>
                <wp:positionV relativeFrom="paragraph">
                  <wp:posOffset>3257550</wp:posOffset>
                </wp:positionV>
                <wp:extent cx="0" cy="809625"/>
                <wp:effectExtent l="76200" t="38100" r="57150" b="47625"/>
                <wp:wrapNone/>
                <wp:docPr id="14" name="Straight Arrow Connector 14"/>
                <wp:cNvGraphicFramePr/>
                <a:graphic xmlns:a="http://schemas.openxmlformats.org/drawingml/2006/main">
                  <a:graphicData uri="http://schemas.microsoft.com/office/word/2010/wordprocessingShape">
                    <wps:wsp>
                      <wps:cNvCnPr/>
                      <wps:spPr>
                        <a:xfrm>
                          <a:off x="0" y="0"/>
                          <a:ext cx="0" cy="8096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E8AF7D" id="Straight Arrow Connector 14" o:spid="_x0000_s1026" type="#_x0000_t32" style="position:absolute;margin-left:372pt;margin-top:256.5pt;width:0;height:63.7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5648" behindDoc="0" locked="0" layoutInCell="1" allowOverlap="1" wp14:anchorId="0E818407" wp14:editId="4071B13E">
                <wp:simplePos x="0" y="0"/>
                <wp:positionH relativeFrom="column">
                  <wp:posOffset>4705350</wp:posOffset>
                </wp:positionH>
                <wp:positionV relativeFrom="paragraph">
                  <wp:posOffset>1828800</wp:posOffset>
                </wp:positionV>
                <wp:extent cx="0" cy="809625"/>
                <wp:effectExtent l="76200" t="38100" r="57150" b="47625"/>
                <wp:wrapNone/>
                <wp:docPr id="13" name="Straight Arrow Connector 13"/>
                <wp:cNvGraphicFramePr/>
                <a:graphic xmlns:a="http://schemas.openxmlformats.org/drawingml/2006/main">
                  <a:graphicData uri="http://schemas.microsoft.com/office/word/2010/wordprocessingShape">
                    <wps:wsp>
                      <wps:cNvCnPr/>
                      <wps:spPr>
                        <a:xfrm>
                          <a:off x="0" y="0"/>
                          <a:ext cx="0" cy="8096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513C3A" id="Straight Arrow Connector 13" o:spid="_x0000_s1026" type="#_x0000_t32" style="position:absolute;margin-left:370.5pt;margin-top:2in;width:0;height:63.7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" strokecolor="#4472c4 [3204]" strokeweight=".5pt">
                <v:stroke startarrow="block" endarrow="block" joinstyle="miter"/>
              </v:shape>
            </w:pict>
          </mc:Fallback>
        </mc:AlternateContent>
      </w:r>
      <w:r>
        <w:rPr>
          <w:noProof/>
        </w:rPr>
        <mc:AlternateContent>
          <mc:Choice Requires="wps">
            <w:drawing>
              <wp:anchor distT="0" distB="0" distL="114300" distR="114300" simplePos="0" relativeHeight="251673600" behindDoc="0" locked="0" layoutInCell="1" allowOverlap="1" wp14:anchorId="494989C5" wp14:editId="38BCF7B5">
                <wp:simplePos x="0" y="0"/>
                <wp:positionH relativeFrom="column">
                  <wp:posOffset>4705350</wp:posOffset>
                </wp:positionH>
                <wp:positionV relativeFrom="paragraph">
                  <wp:posOffset>581025</wp:posOffset>
                </wp:positionV>
                <wp:extent cx="0" cy="809625"/>
                <wp:effectExtent l="76200" t="38100" r="57150" b="47625"/>
                <wp:wrapNone/>
                <wp:docPr id="12" name="Straight Arrow Connector 12"/>
                <wp:cNvGraphicFramePr/>
                <a:graphic xmlns:a="http://schemas.openxmlformats.org/drawingml/2006/main">
                  <a:graphicData uri="http://schemas.microsoft.com/office/word/2010/wordprocessingShape">
                    <wps:wsp>
                      <wps:cNvCnPr/>
                      <wps:spPr>
                        <a:xfrm>
                          <a:off x="0" y="0"/>
                          <a:ext cx="0" cy="8096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DDFD7B" id="Straight Arrow Connector 12" o:spid="_x0000_s1026" type="#_x0000_t32" style="position:absolute;margin-left:370.5pt;margin-top:45.75pt;width:0;height:63.7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" strokecolor="#4472c4 [3204]" strokeweight=".5pt">
                <v:stroke startarrow="block" endarrow="block" joinstyle="miter"/>
              </v:shape>
            </w:pict>
          </mc:Fallback>
        </mc:AlternateContent>
      </w:r>
      <w:r w:rsidR="003A3ABE">
        <w:rPr>
          <w:noProof/>
        </w:rPr>
        <w:drawing>
          <wp:inline distT="0" distB="0" distL="0" distR="0" wp14:anchorId="7D7E3E4A" wp14:editId="34DF9D74">
            <wp:extent cx="7629525" cy="5229225"/>
            <wp:effectExtent l="0" t="38100" r="0" b="47625"/>
            <wp:docPr id="5" name="Diagram 5">
              <a:extLst xmlns:a="http://schemas.openxmlformats.org/drawingml/2006/main">
                <a:ext uri="{FF2B5EF4-FFF2-40B4-BE49-F238E27FC236}">
                  <a16:creationId xmlns:a16="http://schemas.microsoft.com/office/drawing/2014/main" id="{15388DF5-7E57-406E-8110-6CF03C4B0C3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sidR="007F04C7">
        <w:rPr>
          <w:rFonts w:ascii="Lucida Sans Unicode" w:eastAsia="Times New Roman" w:hAnsi="Lucida Sans Unicode" w:cs="Lucida Sans Unicode"/>
          <w:color w:val="000000"/>
          <w:spacing w:val="-15"/>
          <w:lang w:eastAsia="en-GB"/>
        </w:rPr>
        <w:t xml:space="preserve">Appendix  </w:t>
      </w:r>
      <w:r w:rsidR="0049211A">
        <w:rPr>
          <w:rFonts w:ascii="Lucida Sans Unicode" w:eastAsia="Times New Roman" w:hAnsi="Lucida Sans Unicode" w:cs="Lucida Sans Unicode"/>
          <w:color w:val="000000"/>
          <w:spacing w:val="-15"/>
          <w:lang w:eastAsia="en-GB"/>
        </w:rPr>
        <w:t xml:space="preserve"> </w:t>
      </w:r>
      <w:r w:rsidR="00097250">
        <w:rPr>
          <w:rFonts w:ascii="Lucida Sans Unicode" w:eastAsia="Times New Roman" w:hAnsi="Lucida Sans Unicode" w:cs="Lucida Sans Unicode"/>
          <w:color w:val="000000"/>
          <w:spacing w:val="-15"/>
          <w:lang w:eastAsia="en-GB"/>
        </w:rPr>
        <w:t>7</w:t>
      </w:r>
    </w:p>
    <w:p w14:paraId="7AC6D4E6" w14:textId="6CBFC8A8" w:rsidR="00813511" w:rsidRDefault="00072827" w:rsidP="006A784A">
      <w:pPr>
        <w:rPr>
          <w:rFonts w:ascii="Lucida Sans Unicode" w:eastAsia="Times New Roman" w:hAnsi="Lucida Sans Unicode" w:cs="Lucida Sans Unicode"/>
          <w:color w:val="000000"/>
          <w:spacing w:val="-15"/>
          <w:lang w:eastAsia="en-GB"/>
        </w:rPr>
      </w:pPr>
      <w:r>
        <w:rPr>
          <w:rFonts w:ascii="Lucida Sans Unicode" w:eastAsia="Times New Roman" w:hAnsi="Lucida Sans Unicode" w:cs="Lucida Sans Unicode"/>
          <w:color w:val="000000"/>
          <w:spacing w:val="-15"/>
          <w:lang w:eastAsia="en-GB"/>
        </w:rPr>
        <w:lastRenderedPageBreak/>
        <w:t>Appendix</w:t>
      </w:r>
      <w:r w:rsidR="0049211A">
        <w:rPr>
          <w:rFonts w:ascii="Lucida Sans Unicode" w:eastAsia="Times New Roman" w:hAnsi="Lucida Sans Unicode" w:cs="Lucida Sans Unicode"/>
          <w:color w:val="000000"/>
          <w:spacing w:val="-15"/>
          <w:lang w:eastAsia="en-GB"/>
        </w:rPr>
        <w:t xml:space="preserve"> </w:t>
      </w:r>
      <w:r w:rsidR="00097250">
        <w:rPr>
          <w:rFonts w:ascii="Lucida Sans Unicode" w:eastAsia="Times New Roman" w:hAnsi="Lucida Sans Unicode" w:cs="Lucida Sans Unicode"/>
          <w:color w:val="000000"/>
          <w:spacing w:val="-15"/>
          <w:lang w:eastAsia="en-GB"/>
        </w:rPr>
        <w:t>8</w:t>
      </w:r>
    </w:p>
    <w:tbl>
      <w:tblPr>
        <w:tblW w:w="14165" w:type="dxa"/>
        <w:tblLook w:val="04A0" w:firstRow="1" w:lastRow="0" w:firstColumn="1" w:lastColumn="0" w:noHBand="0" w:noVBand="1"/>
      </w:tblPr>
      <w:tblGrid>
        <w:gridCol w:w="1565"/>
        <w:gridCol w:w="1570"/>
        <w:gridCol w:w="1427"/>
        <w:gridCol w:w="1384"/>
        <w:gridCol w:w="1427"/>
        <w:gridCol w:w="1257"/>
        <w:gridCol w:w="1427"/>
        <w:gridCol w:w="4108"/>
      </w:tblGrid>
      <w:tr w:rsidR="00072827" w:rsidRPr="00072827" w14:paraId="7927A26D" w14:textId="77777777" w:rsidTr="00072827">
        <w:trPr>
          <w:trHeight w:val="827"/>
        </w:trPr>
        <w:tc>
          <w:tcPr>
            <w:tcW w:w="1565" w:type="dxa"/>
            <w:tcBorders>
              <w:top w:val="single" w:sz="8" w:space="0" w:color="auto"/>
              <w:left w:val="single" w:sz="8" w:space="0" w:color="auto"/>
              <w:bottom w:val="single" w:sz="4" w:space="0" w:color="auto"/>
              <w:right w:val="single" w:sz="8" w:space="0" w:color="auto"/>
            </w:tcBorders>
            <w:shd w:val="clear" w:color="000000" w:fill="92D050"/>
            <w:noWrap/>
            <w:vAlign w:val="center"/>
            <w:hideMark/>
          </w:tcPr>
          <w:p w14:paraId="5E48CE89" w14:textId="2134F228" w:rsidR="00072827" w:rsidRPr="00072827" w:rsidRDefault="00072827" w:rsidP="00072827">
            <w:pPr>
              <w:spacing w:after="0" w:line="240" w:lineRule="auto"/>
              <w:jc w:val="center"/>
              <w:rPr>
                <w:rFonts w:ascii="Arial" w:eastAsia="Times New Roman" w:hAnsi="Arial" w:cs="Arial"/>
                <w:b/>
                <w:bCs/>
                <w:color w:val="000000"/>
                <w:lang w:eastAsia="en-GB"/>
              </w:rPr>
            </w:pPr>
            <w:proofErr w:type="spellStart"/>
            <w:r w:rsidRPr="00072827">
              <w:rPr>
                <w:rFonts w:ascii="Arial" w:eastAsia="Times New Roman" w:hAnsi="Arial" w:cs="Arial"/>
                <w:b/>
                <w:bCs/>
                <w:color w:val="000000"/>
                <w:lang w:eastAsia="en-GB"/>
              </w:rPr>
              <w:t>eers</w:t>
            </w:r>
            <w:proofErr w:type="spellEnd"/>
            <w:r w:rsidRPr="00072827">
              <w:rPr>
                <w:rFonts w:ascii="Arial" w:eastAsia="Times New Roman" w:hAnsi="Arial" w:cs="Arial"/>
                <w:b/>
                <w:bCs/>
                <w:color w:val="000000"/>
                <w:lang w:eastAsia="en-GB"/>
              </w:rPr>
              <w:t xml:space="preserve"> Model </w:t>
            </w:r>
          </w:p>
        </w:tc>
        <w:tc>
          <w:tcPr>
            <w:tcW w:w="2997" w:type="dxa"/>
            <w:gridSpan w:val="2"/>
            <w:tcBorders>
              <w:top w:val="single" w:sz="8" w:space="0" w:color="auto"/>
              <w:left w:val="nil"/>
              <w:bottom w:val="nil"/>
              <w:right w:val="single" w:sz="8" w:space="0" w:color="000000"/>
            </w:tcBorders>
            <w:shd w:val="clear" w:color="000000" w:fill="FFC000"/>
            <w:vAlign w:val="center"/>
            <w:hideMark/>
          </w:tcPr>
          <w:p w14:paraId="2A2845B2"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Upper Level Management</w:t>
            </w:r>
          </w:p>
        </w:tc>
        <w:tc>
          <w:tcPr>
            <w:tcW w:w="2811" w:type="dxa"/>
            <w:gridSpan w:val="2"/>
            <w:tcBorders>
              <w:top w:val="single" w:sz="8" w:space="0" w:color="auto"/>
              <w:left w:val="nil"/>
              <w:bottom w:val="nil"/>
              <w:right w:val="single" w:sz="8" w:space="0" w:color="000000"/>
            </w:tcBorders>
            <w:shd w:val="clear" w:color="000000" w:fill="FFC000"/>
            <w:vAlign w:val="center"/>
            <w:hideMark/>
          </w:tcPr>
          <w:p w14:paraId="66069507"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Lower Level Management</w:t>
            </w:r>
          </w:p>
        </w:tc>
        <w:tc>
          <w:tcPr>
            <w:tcW w:w="2684" w:type="dxa"/>
            <w:gridSpan w:val="2"/>
            <w:tcBorders>
              <w:top w:val="single" w:sz="8" w:space="0" w:color="auto"/>
              <w:left w:val="nil"/>
              <w:bottom w:val="nil"/>
              <w:right w:val="single" w:sz="4" w:space="0" w:color="auto"/>
            </w:tcBorders>
            <w:shd w:val="clear" w:color="000000" w:fill="FFC000"/>
            <w:vAlign w:val="center"/>
            <w:hideMark/>
          </w:tcPr>
          <w:p w14:paraId="259025CE"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Lower level employees</w:t>
            </w:r>
          </w:p>
        </w:tc>
        <w:tc>
          <w:tcPr>
            <w:tcW w:w="4108" w:type="dxa"/>
            <w:tcBorders>
              <w:top w:val="single" w:sz="8" w:space="0" w:color="auto"/>
              <w:left w:val="single" w:sz="8" w:space="0" w:color="auto"/>
              <w:bottom w:val="nil"/>
              <w:right w:val="single" w:sz="8" w:space="0" w:color="auto"/>
            </w:tcBorders>
            <w:shd w:val="clear" w:color="auto" w:fill="auto"/>
            <w:vAlign w:val="center"/>
            <w:hideMark/>
          </w:tcPr>
          <w:p w14:paraId="260717C5"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Realign to COVID 19 pandemic</w:t>
            </w:r>
          </w:p>
        </w:tc>
      </w:tr>
      <w:tr w:rsidR="00072827" w:rsidRPr="00072827" w14:paraId="50B4D135" w14:textId="77777777" w:rsidTr="00072827">
        <w:trPr>
          <w:trHeight w:val="827"/>
        </w:trPr>
        <w:tc>
          <w:tcPr>
            <w:tcW w:w="1565" w:type="dxa"/>
            <w:tcBorders>
              <w:top w:val="nil"/>
              <w:left w:val="single" w:sz="8" w:space="0" w:color="auto"/>
              <w:bottom w:val="single" w:sz="4" w:space="0" w:color="auto"/>
              <w:right w:val="nil"/>
            </w:tcBorders>
            <w:shd w:val="clear" w:color="000000" w:fill="92D050"/>
            <w:noWrap/>
            <w:hideMark/>
          </w:tcPr>
          <w:p w14:paraId="008F22D7" w14:textId="77777777" w:rsidR="00072827" w:rsidRPr="00072827" w:rsidRDefault="00072827" w:rsidP="00072827">
            <w:pPr>
              <w:spacing w:after="0" w:line="240" w:lineRule="auto"/>
              <w:rPr>
                <w:rFonts w:ascii="Arial" w:eastAsia="Times New Roman" w:hAnsi="Arial" w:cs="Arial"/>
                <w:b/>
                <w:bCs/>
                <w:color w:val="000000"/>
                <w:sz w:val="16"/>
                <w:szCs w:val="16"/>
                <w:lang w:eastAsia="en-GB"/>
              </w:rPr>
            </w:pPr>
            <w:r w:rsidRPr="00072827">
              <w:rPr>
                <w:rFonts w:ascii="Arial" w:eastAsia="Times New Roman" w:hAnsi="Arial" w:cs="Arial"/>
                <w:b/>
                <w:bCs/>
                <w:color w:val="000000"/>
                <w:sz w:val="16"/>
                <w:szCs w:val="16"/>
                <w:lang w:eastAsia="en-GB"/>
              </w:rPr>
              <w:t> </w:t>
            </w:r>
          </w:p>
        </w:tc>
        <w:tc>
          <w:tcPr>
            <w:tcW w:w="1570" w:type="dxa"/>
            <w:tcBorders>
              <w:top w:val="single" w:sz="8" w:space="0" w:color="auto"/>
              <w:left w:val="single" w:sz="8" w:space="0" w:color="auto"/>
              <w:bottom w:val="single" w:sz="8" w:space="0" w:color="auto"/>
              <w:right w:val="single" w:sz="4" w:space="0" w:color="auto"/>
            </w:tcBorders>
            <w:shd w:val="clear" w:color="000000" w:fill="FFC000"/>
            <w:vAlign w:val="center"/>
            <w:hideMark/>
          </w:tcPr>
          <w:p w14:paraId="0E3853AC"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 xml:space="preserve">Pros </w:t>
            </w:r>
          </w:p>
        </w:tc>
        <w:tc>
          <w:tcPr>
            <w:tcW w:w="1427" w:type="dxa"/>
            <w:tcBorders>
              <w:top w:val="single" w:sz="8" w:space="0" w:color="auto"/>
              <w:left w:val="nil"/>
              <w:bottom w:val="single" w:sz="8" w:space="0" w:color="auto"/>
              <w:right w:val="single" w:sz="8" w:space="0" w:color="auto"/>
            </w:tcBorders>
            <w:shd w:val="clear" w:color="000000" w:fill="FFC000"/>
            <w:vAlign w:val="center"/>
            <w:hideMark/>
          </w:tcPr>
          <w:p w14:paraId="21EE9E7E"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 xml:space="preserve">Cons </w:t>
            </w:r>
          </w:p>
        </w:tc>
        <w:tc>
          <w:tcPr>
            <w:tcW w:w="1384" w:type="dxa"/>
            <w:tcBorders>
              <w:top w:val="single" w:sz="8" w:space="0" w:color="auto"/>
              <w:left w:val="nil"/>
              <w:bottom w:val="single" w:sz="8" w:space="0" w:color="auto"/>
              <w:right w:val="single" w:sz="4" w:space="0" w:color="auto"/>
            </w:tcBorders>
            <w:shd w:val="clear" w:color="000000" w:fill="FFC000"/>
            <w:vAlign w:val="center"/>
            <w:hideMark/>
          </w:tcPr>
          <w:p w14:paraId="5A42FECF"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 xml:space="preserve">Pros </w:t>
            </w:r>
          </w:p>
        </w:tc>
        <w:tc>
          <w:tcPr>
            <w:tcW w:w="1427" w:type="dxa"/>
            <w:tcBorders>
              <w:top w:val="single" w:sz="8" w:space="0" w:color="auto"/>
              <w:left w:val="nil"/>
              <w:bottom w:val="single" w:sz="8" w:space="0" w:color="auto"/>
              <w:right w:val="single" w:sz="8" w:space="0" w:color="auto"/>
            </w:tcBorders>
            <w:shd w:val="clear" w:color="000000" w:fill="FFC000"/>
            <w:vAlign w:val="center"/>
            <w:hideMark/>
          </w:tcPr>
          <w:p w14:paraId="573621C7"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 xml:space="preserve">Cons </w:t>
            </w:r>
          </w:p>
        </w:tc>
        <w:tc>
          <w:tcPr>
            <w:tcW w:w="1257" w:type="dxa"/>
            <w:tcBorders>
              <w:top w:val="single" w:sz="8" w:space="0" w:color="auto"/>
              <w:left w:val="nil"/>
              <w:bottom w:val="single" w:sz="8" w:space="0" w:color="auto"/>
              <w:right w:val="single" w:sz="4" w:space="0" w:color="auto"/>
            </w:tcBorders>
            <w:shd w:val="clear" w:color="000000" w:fill="FFC000"/>
            <w:vAlign w:val="center"/>
            <w:hideMark/>
          </w:tcPr>
          <w:p w14:paraId="52BAB7E4"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 xml:space="preserve">Pros </w:t>
            </w:r>
          </w:p>
        </w:tc>
        <w:tc>
          <w:tcPr>
            <w:tcW w:w="1427" w:type="dxa"/>
            <w:tcBorders>
              <w:top w:val="single" w:sz="8" w:space="0" w:color="auto"/>
              <w:left w:val="nil"/>
              <w:bottom w:val="single" w:sz="8" w:space="0" w:color="auto"/>
              <w:right w:val="single" w:sz="8" w:space="0" w:color="auto"/>
            </w:tcBorders>
            <w:shd w:val="clear" w:color="000000" w:fill="FFC000"/>
            <w:vAlign w:val="center"/>
            <w:hideMark/>
          </w:tcPr>
          <w:p w14:paraId="602D958B" w14:textId="77777777" w:rsidR="00072827" w:rsidRPr="00072827" w:rsidRDefault="00072827" w:rsidP="00072827">
            <w:pPr>
              <w:spacing w:after="0" w:line="240" w:lineRule="auto"/>
              <w:jc w:val="center"/>
              <w:rPr>
                <w:rFonts w:ascii="Lucida Sans Unicode" w:eastAsia="Times New Roman" w:hAnsi="Lucida Sans Unicode" w:cs="Lucida Sans Unicode"/>
                <w:b/>
                <w:bCs/>
                <w:color w:val="000000"/>
                <w:sz w:val="18"/>
                <w:szCs w:val="18"/>
                <w:lang w:eastAsia="en-GB"/>
              </w:rPr>
            </w:pPr>
            <w:r w:rsidRPr="00072827">
              <w:rPr>
                <w:rFonts w:ascii="Lucida Sans Unicode" w:eastAsia="Times New Roman" w:hAnsi="Lucida Sans Unicode" w:cs="Lucida Sans Unicode"/>
                <w:b/>
                <w:bCs/>
                <w:color w:val="000000"/>
                <w:sz w:val="18"/>
                <w:szCs w:val="18"/>
                <w:lang w:eastAsia="en-GB"/>
              </w:rPr>
              <w:t xml:space="preserve">Cons </w:t>
            </w:r>
          </w:p>
        </w:tc>
        <w:tc>
          <w:tcPr>
            <w:tcW w:w="4108" w:type="dxa"/>
            <w:tcBorders>
              <w:top w:val="single" w:sz="8" w:space="0" w:color="auto"/>
              <w:left w:val="nil"/>
              <w:bottom w:val="single" w:sz="8" w:space="0" w:color="auto"/>
              <w:right w:val="single" w:sz="8" w:space="0" w:color="auto"/>
            </w:tcBorders>
            <w:shd w:val="clear" w:color="auto" w:fill="auto"/>
            <w:hideMark/>
          </w:tcPr>
          <w:p w14:paraId="4FCEEF07" w14:textId="77777777" w:rsidR="00072827" w:rsidRPr="00072827" w:rsidRDefault="00072827" w:rsidP="00072827">
            <w:pPr>
              <w:spacing w:after="0" w:line="240" w:lineRule="auto"/>
              <w:rPr>
                <w:rFonts w:ascii="Lucida Sans Unicode" w:eastAsia="Times New Roman" w:hAnsi="Lucida Sans Unicode" w:cs="Lucida Sans Unicode"/>
                <w:color w:val="000000"/>
                <w:sz w:val="18"/>
                <w:szCs w:val="18"/>
                <w:lang w:eastAsia="en-GB"/>
              </w:rPr>
            </w:pPr>
            <w:r w:rsidRPr="00072827">
              <w:rPr>
                <w:rFonts w:ascii="Lucida Sans Unicode" w:eastAsia="Times New Roman" w:hAnsi="Lucida Sans Unicode" w:cs="Lucida Sans Unicode"/>
                <w:color w:val="000000"/>
                <w:sz w:val="18"/>
                <w:szCs w:val="18"/>
                <w:lang w:eastAsia="en-GB"/>
              </w:rPr>
              <w:t> </w:t>
            </w:r>
          </w:p>
        </w:tc>
      </w:tr>
      <w:tr w:rsidR="00072827" w:rsidRPr="00072827" w14:paraId="422D08B5" w14:textId="77777777" w:rsidTr="00072827">
        <w:trPr>
          <w:trHeight w:val="925"/>
        </w:trPr>
        <w:tc>
          <w:tcPr>
            <w:tcW w:w="1565" w:type="dxa"/>
            <w:tcBorders>
              <w:top w:val="nil"/>
              <w:left w:val="single" w:sz="8" w:space="0" w:color="auto"/>
              <w:bottom w:val="single" w:sz="4" w:space="0" w:color="auto"/>
              <w:right w:val="nil"/>
            </w:tcBorders>
            <w:shd w:val="clear" w:color="000000" w:fill="92D050"/>
            <w:hideMark/>
          </w:tcPr>
          <w:p w14:paraId="43CACD26" w14:textId="77777777" w:rsidR="00072827" w:rsidRPr="00072827" w:rsidRDefault="00072827" w:rsidP="00072827">
            <w:pPr>
              <w:spacing w:after="0" w:line="240" w:lineRule="auto"/>
              <w:rPr>
                <w:rFonts w:ascii="Arial" w:eastAsia="Times New Roman" w:hAnsi="Arial" w:cs="Arial"/>
                <w:b/>
                <w:bCs/>
                <w:color w:val="000000"/>
                <w:sz w:val="16"/>
                <w:szCs w:val="16"/>
                <w:lang w:eastAsia="en-GB"/>
              </w:rPr>
            </w:pPr>
            <w:r w:rsidRPr="00072827">
              <w:rPr>
                <w:rFonts w:ascii="Arial" w:eastAsia="Times New Roman" w:hAnsi="Arial" w:cs="Arial"/>
                <w:b/>
                <w:bCs/>
                <w:color w:val="000000"/>
                <w:sz w:val="16"/>
                <w:szCs w:val="16"/>
                <w:lang w:eastAsia="en-GB"/>
              </w:rPr>
              <w:t>Unclear strategy &amp; Values, conflicting priorities</w:t>
            </w:r>
          </w:p>
        </w:tc>
        <w:tc>
          <w:tcPr>
            <w:tcW w:w="1570" w:type="dxa"/>
            <w:tcBorders>
              <w:top w:val="nil"/>
              <w:left w:val="single" w:sz="8" w:space="0" w:color="auto"/>
              <w:bottom w:val="single" w:sz="4" w:space="0" w:color="auto"/>
              <w:right w:val="single" w:sz="4" w:space="0" w:color="auto"/>
            </w:tcBorders>
            <w:shd w:val="clear" w:color="auto" w:fill="auto"/>
            <w:hideMark/>
          </w:tcPr>
          <w:p w14:paraId="562CFE0D"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Weekly/ </w:t>
            </w:r>
            <w:proofErr w:type="spellStart"/>
            <w:r w:rsidRPr="00072827">
              <w:rPr>
                <w:rFonts w:ascii="Arial" w:eastAsia="Times New Roman" w:hAnsi="Arial" w:cs="Arial"/>
                <w:color w:val="000000"/>
                <w:sz w:val="16"/>
                <w:szCs w:val="16"/>
                <w:lang w:eastAsia="en-GB"/>
              </w:rPr>
              <w:t>monthy</w:t>
            </w:r>
            <w:proofErr w:type="spellEnd"/>
            <w:r w:rsidRPr="00072827">
              <w:rPr>
                <w:rFonts w:ascii="Arial" w:eastAsia="Times New Roman" w:hAnsi="Arial" w:cs="Arial"/>
                <w:color w:val="000000"/>
                <w:sz w:val="16"/>
                <w:szCs w:val="16"/>
                <w:lang w:eastAsia="en-GB"/>
              </w:rPr>
              <w:t xml:space="preserve"> meetings to define strategy, by real time &amp; historical data.</w:t>
            </w:r>
          </w:p>
        </w:tc>
        <w:tc>
          <w:tcPr>
            <w:tcW w:w="1427" w:type="dxa"/>
            <w:tcBorders>
              <w:top w:val="nil"/>
              <w:left w:val="nil"/>
              <w:bottom w:val="single" w:sz="4" w:space="0" w:color="auto"/>
              <w:right w:val="single" w:sz="8" w:space="0" w:color="auto"/>
            </w:tcBorders>
            <w:shd w:val="clear" w:color="auto" w:fill="auto"/>
            <w:vAlign w:val="center"/>
            <w:hideMark/>
          </w:tcPr>
          <w:p w14:paraId="171B0AFF" w14:textId="77777777" w:rsidR="00072827" w:rsidRPr="00072827" w:rsidRDefault="00072827" w:rsidP="00072827">
            <w:pPr>
              <w:spacing w:after="0" w:line="240" w:lineRule="auto"/>
              <w:jc w:val="center"/>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None</w:t>
            </w:r>
          </w:p>
        </w:tc>
        <w:tc>
          <w:tcPr>
            <w:tcW w:w="1384" w:type="dxa"/>
            <w:tcBorders>
              <w:top w:val="nil"/>
              <w:left w:val="nil"/>
              <w:bottom w:val="single" w:sz="4" w:space="0" w:color="auto"/>
              <w:right w:val="single" w:sz="4" w:space="0" w:color="auto"/>
            </w:tcBorders>
            <w:shd w:val="clear" w:color="auto" w:fill="auto"/>
            <w:hideMark/>
          </w:tcPr>
          <w:p w14:paraId="03819D0D"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Weekly/ </w:t>
            </w:r>
            <w:proofErr w:type="spellStart"/>
            <w:r w:rsidRPr="00072827">
              <w:rPr>
                <w:rFonts w:ascii="Arial" w:eastAsia="Times New Roman" w:hAnsi="Arial" w:cs="Arial"/>
                <w:color w:val="000000"/>
                <w:sz w:val="16"/>
                <w:szCs w:val="16"/>
                <w:lang w:eastAsia="en-GB"/>
              </w:rPr>
              <w:t>monthy</w:t>
            </w:r>
            <w:proofErr w:type="spellEnd"/>
            <w:r w:rsidRPr="00072827">
              <w:rPr>
                <w:rFonts w:ascii="Arial" w:eastAsia="Times New Roman" w:hAnsi="Arial" w:cs="Arial"/>
                <w:color w:val="000000"/>
                <w:sz w:val="16"/>
                <w:szCs w:val="16"/>
                <w:lang w:eastAsia="en-GB"/>
              </w:rPr>
              <w:t xml:space="preserve"> meetings to define strategy, by real time &amp; historical data.</w:t>
            </w:r>
          </w:p>
        </w:tc>
        <w:tc>
          <w:tcPr>
            <w:tcW w:w="1427" w:type="dxa"/>
            <w:tcBorders>
              <w:top w:val="nil"/>
              <w:left w:val="nil"/>
              <w:bottom w:val="single" w:sz="4" w:space="0" w:color="auto"/>
              <w:right w:val="single" w:sz="8" w:space="0" w:color="auto"/>
            </w:tcBorders>
            <w:shd w:val="clear" w:color="auto" w:fill="auto"/>
            <w:vAlign w:val="center"/>
            <w:hideMark/>
          </w:tcPr>
          <w:p w14:paraId="1E72A8FB" w14:textId="77777777" w:rsidR="00072827" w:rsidRPr="00072827" w:rsidRDefault="00072827" w:rsidP="00072827">
            <w:pPr>
              <w:spacing w:after="0" w:line="240" w:lineRule="auto"/>
              <w:jc w:val="center"/>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None</w:t>
            </w:r>
          </w:p>
        </w:tc>
        <w:tc>
          <w:tcPr>
            <w:tcW w:w="1257" w:type="dxa"/>
            <w:tcBorders>
              <w:top w:val="nil"/>
              <w:left w:val="nil"/>
              <w:bottom w:val="single" w:sz="4" w:space="0" w:color="auto"/>
              <w:right w:val="single" w:sz="4" w:space="0" w:color="auto"/>
            </w:tcBorders>
            <w:shd w:val="clear" w:color="auto" w:fill="auto"/>
            <w:hideMark/>
          </w:tcPr>
          <w:p w14:paraId="2FC973EF"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Meetings to redefine targets for the week.</w:t>
            </w:r>
          </w:p>
        </w:tc>
        <w:tc>
          <w:tcPr>
            <w:tcW w:w="1427" w:type="dxa"/>
            <w:tcBorders>
              <w:top w:val="nil"/>
              <w:left w:val="nil"/>
              <w:bottom w:val="single" w:sz="4" w:space="0" w:color="auto"/>
              <w:right w:val="single" w:sz="8" w:space="0" w:color="auto"/>
            </w:tcBorders>
            <w:shd w:val="clear" w:color="auto" w:fill="auto"/>
            <w:hideMark/>
          </w:tcPr>
          <w:p w14:paraId="5DA77099" w14:textId="77777777" w:rsidR="0010589D" w:rsidRDefault="0010589D" w:rsidP="00072827">
            <w:pPr>
              <w:spacing w:after="0" w:line="240" w:lineRule="auto"/>
              <w:rPr>
                <w:rFonts w:ascii="Arial" w:eastAsia="Times New Roman" w:hAnsi="Arial" w:cs="Arial"/>
                <w:color w:val="000000"/>
                <w:sz w:val="16"/>
                <w:szCs w:val="16"/>
                <w:lang w:eastAsia="en-GB"/>
              </w:rPr>
            </w:pPr>
          </w:p>
          <w:p w14:paraId="7C9C5E1A" w14:textId="77777777" w:rsidR="0010589D" w:rsidRDefault="0010589D" w:rsidP="00072827">
            <w:pPr>
              <w:spacing w:after="0" w:line="240" w:lineRule="auto"/>
              <w:rPr>
                <w:rFonts w:ascii="Arial" w:eastAsia="Times New Roman" w:hAnsi="Arial" w:cs="Arial"/>
                <w:color w:val="000000"/>
                <w:sz w:val="16"/>
                <w:szCs w:val="16"/>
                <w:lang w:eastAsia="en-GB"/>
              </w:rPr>
            </w:pPr>
          </w:p>
          <w:p w14:paraId="5E716DFD" w14:textId="7B977625"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r w:rsidR="0010589D" w:rsidRPr="00072827">
              <w:rPr>
                <w:rFonts w:ascii="Arial" w:eastAsia="Times New Roman" w:hAnsi="Arial" w:cs="Arial"/>
                <w:color w:val="000000"/>
                <w:sz w:val="16"/>
                <w:szCs w:val="16"/>
                <w:lang w:eastAsia="en-GB"/>
              </w:rPr>
              <w:t>None</w:t>
            </w:r>
          </w:p>
        </w:tc>
        <w:tc>
          <w:tcPr>
            <w:tcW w:w="4108" w:type="dxa"/>
            <w:tcBorders>
              <w:top w:val="nil"/>
              <w:left w:val="nil"/>
              <w:bottom w:val="single" w:sz="4" w:space="0" w:color="auto"/>
              <w:right w:val="single" w:sz="8" w:space="0" w:color="auto"/>
            </w:tcBorders>
            <w:shd w:val="clear" w:color="auto" w:fill="auto"/>
            <w:hideMark/>
          </w:tcPr>
          <w:p w14:paraId="40957EC4" w14:textId="6D7A005D"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Change strategy to working from home, access to internet – meeting via Zoom, laptop, telephone, printer - how are candidates are adapting, relay information to stakeholders</w:t>
            </w:r>
            <w:r w:rsidR="0010589D">
              <w:rPr>
                <w:rFonts w:ascii="Arial" w:eastAsia="Times New Roman" w:hAnsi="Arial" w:cs="Arial"/>
                <w:color w:val="000000"/>
                <w:sz w:val="16"/>
                <w:szCs w:val="16"/>
                <w:lang w:eastAsia="en-GB"/>
              </w:rPr>
              <w:t>.</w:t>
            </w:r>
          </w:p>
        </w:tc>
      </w:tr>
      <w:tr w:rsidR="00072827" w:rsidRPr="00072827" w14:paraId="78034E3E" w14:textId="77777777" w:rsidTr="00072827">
        <w:trPr>
          <w:trHeight w:val="925"/>
        </w:trPr>
        <w:tc>
          <w:tcPr>
            <w:tcW w:w="1565" w:type="dxa"/>
            <w:tcBorders>
              <w:top w:val="nil"/>
              <w:left w:val="single" w:sz="8" w:space="0" w:color="auto"/>
              <w:bottom w:val="single" w:sz="4" w:space="0" w:color="auto"/>
              <w:right w:val="nil"/>
            </w:tcBorders>
            <w:shd w:val="clear" w:color="000000" w:fill="92D050"/>
            <w:hideMark/>
          </w:tcPr>
          <w:p w14:paraId="54B3E9FC" w14:textId="77777777" w:rsidR="00072827" w:rsidRPr="00072827" w:rsidRDefault="00072827" w:rsidP="00072827">
            <w:pPr>
              <w:spacing w:after="0" w:line="240" w:lineRule="auto"/>
              <w:rPr>
                <w:rFonts w:ascii="Arial" w:eastAsia="Times New Roman" w:hAnsi="Arial" w:cs="Arial"/>
                <w:b/>
                <w:bCs/>
                <w:color w:val="000000"/>
                <w:sz w:val="16"/>
                <w:szCs w:val="16"/>
                <w:lang w:eastAsia="en-GB"/>
              </w:rPr>
            </w:pPr>
            <w:r w:rsidRPr="00072827">
              <w:rPr>
                <w:rFonts w:ascii="Arial" w:eastAsia="Times New Roman" w:hAnsi="Arial" w:cs="Arial"/>
                <w:b/>
                <w:bCs/>
                <w:color w:val="000000"/>
                <w:sz w:val="16"/>
                <w:szCs w:val="16"/>
                <w:lang w:eastAsia="en-GB"/>
              </w:rPr>
              <w:t>Ineffective senior team</w:t>
            </w:r>
          </w:p>
        </w:tc>
        <w:tc>
          <w:tcPr>
            <w:tcW w:w="1570" w:type="dxa"/>
            <w:tcBorders>
              <w:top w:val="nil"/>
              <w:left w:val="single" w:sz="8" w:space="0" w:color="auto"/>
              <w:bottom w:val="single" w:sz="4" w:space="0" w:color="auto"/>
              <w:right w:val="single" w:sz="4" w:space="0" w:color="auto"/>
            </w:tcBorders>
            <w:shd w:val="clear" w:color="auto" w:fill="auto"/>
            <w:hideMark/>
          </w:tcPr>
          <w:p w14:paraId="15244769" w14:textId="15CF5FFB"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CEO has started from the bottom up, has hands on experience. Management have experience</w:t>
            </w:r>
            <w:r w:rsidR="0010589D">
              <w:rPr>
                <w:rFonts w:ascii="Arial" w:eastAsia="Times New Roman" w:hAnsi="Arial" w:cs="Arial"/>
                <w:color w:val="000000"/>
                <w:sz w:val="16"/>
                <w:szCs w:val="16"/>
                <w:lang w:eastAsia="en-GB"/>
              </w:rPr>
              <w:t>.</w:t>
            </w:r>
          </w:p>
        </w:tc>
        <w:tc>
          <w:tcPr>
            <w:tcW w:w="1427" w:type="dxa"/>
            <w:tcBorders>
              <w:top w:val="nil"/>
              <w:left w:val="nil"/>
              <w:bottom w:val="single" w:sz="4" w:space="0" w:color="auto"/>
              <w:right w:val="single" w:sz="8" w:space="0" w:color="auto"/>
            </w:tcBorders>
            <w:shd w:val="clear" w:color="auto" w:fill="auto"/>
            <w:vAlign w:val="center"/>
            <w:hideMark/>
          </w:tcPr>
          <w:p w14:paraId="2BD438F9" w14:textId="77777777" w:rsidR="00072827" w:rsidRPr="00072827" w:rsidRDefault="00072827" w:rsidP="00072827">
            <w:pPr>
              <w:spacing w:after="0" w:line="240" w:lineRule="auto"/>
              <w:jc w:val="center"/>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None</w:t>
            </w:r>
          </w:p>
        </w:tc>
        <w:tc>
          <w:tcPr>
            <w:tcW w:w="1384" w:type="dxa"/>
            <w:tcBorders>
              <w:top w:val="nil"/>
              <w:left w:val="nil"/>
              <w:bottom w:val="single" w:sz="4" w:space="0" w:color="auto"/>
              <w:right w:val="single" w:sz="4" w:space="0" w:color="auto"/>
            </w:tcBorders>
            <w:shd w:val="clear" w:color="auto" w:fill="auto"/>
            <w:hideMark/>
          </w:tcPr>
          <w:p w14:paraId="079A7A48"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Experienced managers in sectors, have broad knowledge, shared, Weekly Motivational team talk, morning pep talk.</w:t>
            </w:r>
          </w:p>
        </w:tc>
        <w:tc>
          <w:tcPr>
            <w:tcW w:w="1427" w:type="dxa"/>
            <w:tcBorders>
              <w:top w:val="nil"/>
              <w:left w:val="nil"/>
              <w:bottom w:val="single" w:sz="4" w:space="0" w:color="auto"/>
              <w:right w:val="single" w:sz="8" w:space="0" w:color="auto"/>
            </w:tcBorders>
            <w:shd w:val="clear" w:color="auto" w:fill="auto"/>
            <w:vAlign w:val="center"/>
            <w:hideMark/>
          </w:tcPr>
          <w:p w14:paraId="4C51DD1E" w14:textId="77777777" w:rsidR="00072827" w:rsidRPr="00072827" w:rsidRDefault="00072827" w:rsidP="00072827">
            <w:pPr>
              <w:spacing w:after="0" w:line="240" w:lineRule="auto"/>
              <w:jc w:val="center"/>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None</w:t>
            </w:r>
          </w:p>
        </w:tc>
        <w:tc>
          <w:tcPr>
            <w:tcW w:w="1257" w:type="dxa"/>
            <w:tcBorders>
              <w:top w:val="nil"/>
              <w:left w:val="nil"/>
              <w:bottom w:val="single" w:sz="4" w:space="0" w:color="auto"/>
              <w:right w:val="single" w:sz="4" w:space="0" w:color="auto"/>
            </w:tcBorders>
            <w:shd w:val="clear" w:color="auto" w:fill="auto"/>
            <w:hideMark/>
          </w:tcPr>
          <w:p w14:paraId="7B9CB43E"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Managerial support in place, </w:t>
            </w:r>
          </w:p>
        </w:tc>
        <w:tc>
          <w:tcPr>
            <w:tcW w:w="1427" w:type="dxa"/>
            <w:tcBorders>
              <w:top w:val="nil"/>
              <w:left w:val="nil"/>
              <w:bottom w:val="single" w:sz="4" w:space="0" w:color="auto"/>
              <w:right w:val="single" w:sz="8" w:space="0" w:color="auto"/>
            </w:tcBorders>
            <w:shd w:val="clear" w:color="auto" w:fill="auto"/>
            <w:hideMark/>
          </w:tcPr>
          <w:p w14:paraId="6A08981B" w14:textId="77777777" w:rsidR="0010589D" w:rsidRDefault="0010589D" w:rsidP="0010589D">
            <w:pPr>
              <w:spacing w:after="0" w:line="240" w:lineRule="auto"/>
              <w:jc w:val="center"/>
              <w:rPr>
                <w:rFonts w:ascii="Arial" w:eastAsia="Times New Roman" w:hAnsi="Arial" w:cs="Arial"/>
                <w:color w:val="000000"/>
                <w:sz w:val="16"/>
                <w:szCs w:val="16"/>
                <w:lang w:eastAsia="en-GB"/>
              </w:rPr>
            </w:pPr>
          </w:p>
          <w:p w14:paraId="779988CC" w14:textId="77777777" w:rsidR="0010589D" w:rsidRDefault="0010589D" w:rsidP="0010589D">
            <w:pPr>
              <w:spacing w:after="0" w:line="240" w:lineRule="auto"/>
              <w:jc w:val="center"/>
              <w:rPr>
                <w:rFonts w:ascii="Arial" w:eastAsia="Times New Roman" w:hAnsi="Arial" w:cs="Arial"/>
                <w:color w:val="000000"/>
                <w:sz w:val="16"/>
                <w:szCs w:val="16"/>
                <w:lang w:eastAsia="en-GB"/>
              </w:rPr>
            </w:pPr>
          </w:p>
          <w:p w14:paraId="26930E98" w14:textId="77777777" w:rsidR="0010589D" w:rsidRDefault="0010589D" w:rsidP="0010589D">
            <w:pPr>
              <w:spacing w:after="0" w:line="240" w:lineRule="auto"/>
              <w:jc w:val="center"/>
              <w:rPr>
                <w:rFonts w:ascii="Arial" w:eastAsia="Times New Roman" w:hAnsi="Arial" w:cs="Arial"/>
                <w:color w:val="000000"/>
                <w:sz w:val="16"/>
                <w:szCs w:val="16"/>
                <w:lang w:eastAsia="en-GB"/>
              </w:rPr>
            </w:pPr>
          </w:p>
          <w:p w14:paraId="09152147" w14:textId="77777777" w:rsidR="0010589D" w:rsidRDefault="0010589D" w:rsidP="0010589D">
            <w:pPr>
              <w:spacing w:after="0" w:line="240" w:lineRule="auto"/>
              <w:jc w:val="center"/>
              <w:rPr>
                <w:rFonts w:ascii="Arial" w:eastAsia="Times New Roman" w:hAnsi="Arial" w:cs="Arial"/>
                <w:color w:val="000000"/>
                <w:sz w:val="16"/>
                <w:szCs w:val="16"/>
                <w:lang w:eastAsia="en-GB"/>
              </w:rPr>
            </w:pPr>
          </w:p>
          <w:p w14:paraId="45BBA163" w14:textId="72A39842" w:rsidR="00072827" w:rsidRPr="00072827" w:rsidRDefault="0010589D" w:rsidP="0010589D">
            <w:pPr>
              <w:spacing w:after="0" w:line="240" w:lineRule="auto"/>
              <w:jc w:val="cente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None</w:t>
            </w:r>
          </w:p>
        </w:tc>
        <w:tc>
          <w:tcPr>
            <w:tcW w:w="4108" w:type="dxa"/>
            <w:tcBorders>
              <w:top w:val="nil"/>
              <w:left w:val="nil"/>
              <w:bottom w:val="single" w:sz="4" w:space="0" w:color="auto"/>
              <w:right w:val="single" w:sz="8" w:space="0" w:color="auto"/>
            </w:tcBorders>
            <w:shd w:val="clear" w:color="auto" w:fill="auto"/>
            <w:hideMark/>
          </w:tcPr>
          <w:p w14:paraId="4A2B3E56"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Require regular communication across all management and stakeholders via Zoom.</w:t>
            </w:r>
          </w:p>
        </w:tc>
      </w:tr>
      <w:tr w:rsidR="00072827" w:rsidRPr="00072827" w14:paraId="46D0150F" w14:textId="77777777" w:rsidTr="00072827">
        <w:trPr>
          <w:trHeight w:val="555"/>
        </w:trPr>
        <w:tc>
          <w:tcPr>
            <w:tcW w:w="1565" w:type="dxa"/>
            <w:tcBorders>
              <w:top w:val="nil"/>
              <w:left w:val="single" w:sz="8" w:space="0" w:color="auto"/>
              <w:bottom w:val="single" w:sz="4" w:space="0" w:color="auto"/>
              <w:right w:val="nil"/>
            </w:tcBorders>
            <w:shd w:val="clear" w:color="000000" w:fill="92D050"/>
            <w:hideMark/>
          </w:tcPr>
          <w:p w14:paraId="31DD9B08" w14:textId="77777777" w:rsidR="00072827" w:rsidRPr="00072827" w:rsidRDefault="00072827" w:rsidP="00072827">
            <w:pPr>
              <w:spacing w:after="0" w:line="240" w:lineRule="auto"/>
              <w:rPr>
                <w:rFonts w:ascii="Arial" w:eastAsia="Times New Roman" w:hAnsi="Arial" w:cs="Arial"/>
                <w:b/>
                <w:bCs/>
                <w:color w:val="000000"/>
                <w:sz w:val="16"/>
                <w:szCs w:val="16"/>
                <w:lang w:eastAsia="en-GB"/>
              </w:rPr>
            </w:pPr>
            <w:r w:rsidRPr="00072827">
              <w:rPr>
                <w:rFonts w:ascii="Arial" w:eastAsia="Times New Roman" w:hAnsi="Arial" w:cs="Arial"/>
                <w:b/>
                <w:bCs/>
                <w:color w:val="000000"/>
                <w:sz w:val="16"/>
                <w:szCs w:val="16"/>
                <w:lang w:eastAsia="en-GB"/>
              </w:rPr>
              <w:t>Leadership style too top-down or laissez faire</w:t>
            </w:r>
          </w:p>
        </w:tc>
        <w:tc>
          <w:tcPr>
            <w:tcW w:w="1570" w:type="dxa"/>
            <w:tcBorders>
              <w:top w:val="nil"/>
              <w:left w:val="single" w:sz="8" w:space="0" w:color="auto"/>
              <w:bottom w:val="single" w:sz="4" w:space="0" w:color="auto"/>
              <w:right w:val="single" w:sz="4" w:space="0" w:color="auto"/>
            </w:tcBorders>
            <w:shd w:val="clear" w:color="auto" w:fill="auto"/>
            <w:noWrap/>
            <w:vAlign w:val="center"/>
            <w:hideMark/>
          </w:tcPr>
          <w:p w14:paraId="1D915B26" w14:textId="77777777" w:rsidR="00072827" w:rsidRPr="00072827" w:rsidRDefault="00072827" w:rsidP="00072827">
            <w:pPr>
              <w:spacing w:after="0" w:line="240" w:lineRule="auto"/>
              <w:jc w:val="center"/>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None</w:t>
            </w:r>
          </w:p>
        </w:tc>
        <w:tc>
          <w:tcPr>
            <w:tcW w:w="1427" w:type="dxa"/>
            <w:tcBorders>
              <w:top w:val="nil"/>
              <w:left w:val="nil"/>
              <w:bottom w:val="single" w:sz="4" w:space="0" w:color="auto"/>
              <w:right w:val="single" w:sz="8" w:space="0" w:color="auto"/>
            </w:tcBorders>
            <w:shd w:val="clear" w:color="000000" w:fill="FFFFFF"/>
            <w:hideMark/>
          </w:tcPr>
          <w:p w14:paraId="6C628117"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Too top down</w:t>
            </w:r>
          </w:p>
        </w:tc>
        <w:tc>
          <w:tcPr>
            <w:tcW w:w="1384" w:type="dxa"/>
            <w:tcBorders>
              <w:top w:val="nil"/>
              <w:left w:val="nil"/>
              <w:bottom w:val="single" w:sz="4" w:space="0" w:color="auto"/>
              <w:right w:val="single" w:sz="4" w:space="0" w:color="auto"/>
            </w:tcBorders>
            <w:shd w:val="clear" w:color="auto" w:fill="auto"/>
            <w:noWrap/>
            <w:hideMark/>
          </w:tcPr>
          <w:p w14:paraId="19FF49B7"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p>
        </w:tc>
        <w:tc>
          <w:tcPr>
            <w:tcW w:w="1427" w:type="dxa"/>
            <w:tcBorders>
              <w:top w:val="nil"/>
              <w:left w:val="nil"/>
              <w:bottom w:val="single" w:sz="4" w:space="0" w:color="auto"/>
              <w:right w:val="single" w:sz="8" w:space="0" w:color="auto"/>
            </w:tcBorders>
            <w:shd w:val="clear" w:color="000000" w:fill="FFFFFF"/>
            <w:hideMark/>
          </w:tcPr>
          <w:p w14:paraId="71BBBCC8"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Too top down</w:t>
            </w:r>
          </w:p>
        </w:tc>
        <w:tc>
          <w:tcPr>
            <w:tcW w:w="1257" w:type="dxa"/>
            <w:tcBorders>
              <w:top w:val="nil"/>
              <w:left w:val="nil"/>
              <w:bottom w:val="single" w:sz="4" w:space="0" w:color="auto"/>
              <w:right w:val="single" w:sz="4" w:space="0" w:color="auto"/>
            </w:tcBorders>
            <w:shd w:val="clear" w:color="auto" w:fill="auto"/>
            <w:hideMark/>
          </w:tcPr>
          <w:p w14:paraId="4A46338D"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p>
        </w:tc>
        <w:tc>
          <w:tcPr>
            <w:tcW w:w="1427" w:type="dxa"/>
            <w:tcBorders>
              <w:top w:val="nil"/>
              <w:left w:val="nil"/>
              <w:bottom w:val="single" w:sz="4" w:space="0" w:color="auto"/>
              <w:right w:val="single" w:sz="8" w:space="0" w:color="auto"/>
            </w:tcBorders>
            <w:shd w:val="clear" w:color="000000" w:fill="FFFFFF"/>
            <w:hideMark/>
          </w:tcPr>
          <w:p w14:paraId="02347B79"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Too top down</w:t>
            </w:r>
          </w:p>
        </w:tc>
        <w:tc>
          <w:tcPr>
            <w:tcW w:w="4108" w:type="dxa"/>
            <w:tcBorders>
              <w:top w:val="nil"/>
              <w:left w:val="nil"/>
              <w:bottom w:val="single" w:sz="4" w:space="0" w:color="auto"/>
              <w:right w:val="single" w:sz="8" w:space="0" w:color="auto"/>
            </w:tcBorders>
            <w:shd w:val="clear" w:color="auto" w:fill="auto"/>
            <w:hideMark/>
          </w:tcPr>
          <w:p w14:paraId="32717CDE"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Leadership style must change to cross collaboration (appendix) </w:t>
            </w:r>
          </w:p>
        </w:tc>
      </w:tr>
      <w:tr w:rsidR="00072827" w:rsidRPr="00072827" w14:paraId="65824375" w14:textId="77777777" w:rsidTr="00072827">
        <w:trPr>
          <w:trHeight w:val="740"/>
        </w:trPr>
        <w:tc>
          <w:tcPr>
            <w:tcW w:w="1565" w:type="dxa"/>
            <w:tcBorders>
              <w:top w:val="nil"/>
              <w:left w:val="single" w:sz="8" w:space="0" w:color="auto"/>
              <w:bottom w:val="single" w:sz="4" w:space="0" w:color="auto"/>
              <w:right w:val="nil"/>
            </w:tcBorders>
            <w:shd w:val="clear" w:color="000000" w:fill="92D050"/>
            <w:hideMark/>
          </w:tcPr>
          <w:p w14:paraId="37C4CB13" w14:textId="77777777" w:rsidR="00072827" w:rsidRPr="00072827" w:rsidRDefault="00072827" w:rsidP="00072827">
            <w:pPr>
              <w:spacing w:after="0" w:line="240" w:lineRule="auto"/>
              <w:rPr>
                <w:rFonts w:ascii="Arial" w:eastAsia="Times New Roman" w:hAnsi="Arial" w:cs="Arial"/>
                <w:b/>
                <w:bCs/>
                <w:color w:val="000000"/>
                <w:sz w:val="16"/>
                <w:szCs w:val="16"/>
                <w:lang w:eastAsia="en-GB"/>
              </w:rPr>
            </w:pPr>
            <w:r w:rsidRPr="00072827">
              <w:rPr>
                <w:rFonts w:ascii="Arial" w:eastAsia="Times New Roman" w:hAnsi="Arial" w:cs="Arial"/>
                <w:b/>
                <w:bCs/>
                <w:color w:val="000000"/>
                <w:sz w:val="16"/>
                <w:szCs w:val="16"/>
                <w:lang w:eastAsia="en-GB"/>
              </w:rPr>
              <w:t xml:space="preserve">Poor horizontal coordination and communication </w:t>
            </w:r>
          </w:p>
        </w:tc>
        <w:tc>
          <w:tcPr>
            <w:tcW w:w="1570" w:type="dxa"/>
            <w:tcBorders>
              <w:top w:val="nil"/>
              <w:left w:val="single" w:sz="8" w:space="0" w:color="auto"/>
              <w:bottom w:val="single" w:sz="4" w:space="0" w:color="auto"/>
              <w:right w:val="single" w:sz="4" w:space="0" w:color="auto"/>
            </w:tcBorders>
            <w:shd w:val="clear" w:color="auto" w:fill="auto"/>
            <w:hideMark/>
          </w:tcPr>
          <w:p w14:paraId="13AF5D97" w14:textId="74AF23AB" w:rsidR="00072827" w:rsidRPr="00072827" w:rsidRDefault="0010589D" w:rsidP="00072827">
            <w:pPr>
              <w:spacing w:after="0" w:line="240" w:lineRule="auto"/>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M</w:t>
            </w:r>
            <w:r w:rsidR="00072827" w:rsidRPr="00072827">
              <w:rPr>
                <w:rFonts w:ascii="Arial" w:eastAsia="Times New Roman" w:hAnsi="Arial" w:cs="Arial"/>
                <w:color w:val="000000"/>
                <w:sz w:val="16"/>
                <w:szCs w:val="16"/>
                <w:lang w:eastAsia="en-GB"/>
              </w:rPr>
              <w:t>anagement meetings</w:t>
            </w:r>
          </w:p>
        </w:tc>
        <w:tc>
          <w:tcPr>
            <w:tcW w:w="1427" w:type="dxa"/>
            <w:tcBorders>
              <w:top w:val="nil"/>
              <w:left w:val="nil"/>
              <w:bottom w:val="single" w:sz="4" w:space="0" w:color="auto"/>
              <w:right w:val="single" w:sz="8" w:space="0" w:color="auto"/>
            </w:tcBorders>
            <w:shd w:val="clear" w:color="auto" w:fill="auto"/>
            <w:hideMark/>
          </w:tcPr>
          <w:p w14:paraId="49A61A7C"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horizontal coordination/ communication outside sectors is marginal </w:t>
            </w:r>
          </w:p>
        </w:tc>
        <w:tc>
          <w:tcPr>
            <w:tcW w:w="1384" w:type="dxa"/>
            <w:tcBorders>
              <w:top w:val="nil"/>
              <w:left w:val="nil"/>
              <w:bottom w:val="single" w:sz="4" w:space="0" w:color="auto"/>
              <w:right w:val="single" w:sz="4" w:space="0" w:color="auto"/>
            </w:tcBorders>
            <w:shd w:val="clear" w:color="auto" w:fill="auto"/>
            <w:hideMark/>
          </w:tcPr>
          <w:p w14:paraId="0452DC78" w14:textId="385AFE02" w:rsidR="00072827" w:rsidRPr="00072827" w:rsidRDefault="0010589D" w:rsidP="00072827">
            <w:pPr>
              <w:spacing w:after="0" w:line="240" w:lineRule="auto"/>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M</w:t>
            </w:r>
            <w:r w:rsidR="00072827" w:rsidRPr="00072827">
              <w:rPr>
                <w:rFonts w:ascii="Arial" w:eastAsia="Times New Roman" w:hAnsi="Arial" w:cs="Arial"/>
                <w:color w:val="000000"/>
                <w:sz w:val="16"/>
                <w:szCs w:val="16"/>
                <w:lang w:eastAsia="en-GB"/>
              </w:rPr>
              <w:t>anagement meetings</w:t>
            </w:r>
          </w:p>
        </w:tc>
        <w:tc>
          <w:tcPr>
            <w:tcW w:w="1427" w:type="dxa"/>
            <w:tcBorders>
              <w:top w:val="nil"/>
              <w:left w:val="nil"/>
              <w:bottom w:val="single" w:sz="4" w:space="0" w:color="auto"/>
              <w:right w:val="single" w:sz="8" w:space="0" w:color="auto"/>
            </w:tcBorders>
            <w:shd w:val="clear" w:color="auto" w:fill="auto"/>
            <w:hideMark/>
          </w:tcPr>
          <w:p w14:paraId="79E09DC4"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horizontal coordination/ communication outside sectors is marginal </w:t>
            </w:r>
          </w:p>
        </w:tc>
        <w:tc>
          <w:tcPr>
            <w:tcW w:w="1257" w:type="dxa"/>
            <w:tcBorders>
              <w:top w:val="nil"/>
              <w:left w:val="nil"/>
              <w:bottom w:val="single" w:sz="4" w:space="0" w:color="auto"/>
              <w:right w:val="single" w:sz="4" w:space="0" w:color="auto"/>
            </w:tcBorders>
            <w:shd w:val="clear" w:color="auto" w:fill="auto"/>
            <w:hideMark/>
          </w:tcPr>
          <w:p w14:paraId="39114E8E" w14:textId="4361EC3D" w:rsidR="00072827" w:rsidRPr="00072827" w:rsidRDefault="0010589D" w:rsidP="00072827">
            <w:pPr>
              <w:spacing w:after="0" w:line="240" w:lineRule="auto"/>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 xml:space="preserve">Helps with concentration on the task in sight </w:t>
            </w:r>
          </w:p>
        </w:tc>
        <w:tc>
          <w:tcPr>
            <w:tcW w:w="1427" w:type="dxa"/>
            <w:tcBorders>
              <w:top w:val="nil"/>
              <w:left w:val="nil"/>
              <w:bottom w:val="single" w:sz="4" w:space="0" w:color="auto"/>
              <w:right w:val="single" w:sz="8" w:space="0" w:color="auto"/>
            </w:tcBorders>
            <w:shd w:val="clear" w:color="auto" w:fill="auto"/>
            <w:hideMark/>
          </w:tcPr>
          <w:p w14:paraId="67FF7C38"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No horizontal coordination/ communication outside sectors </w:t>
            </w:r>
          </w:p>
        </w:tc>
        <w:tc>
          <w:tcPr>
            <w:tcW w:w="4108" w:type="dxa"/>
            <w:tcBorders>
              <w:top w:val="nil"/>
              <w:left w:val="nil"/>
              <w:bottom w:val="single" w:sz="4" w:space="0" w:color="auto"/>
              <w:right w:val="single" w:sz="8" w:space="0" w:color="auto"/>
            </w:tcBorders>
            <w:shd w:val="clear" w:color="auto" w:fill="auto"/>
            <w:hideMark/>
          </w:tcPr>
          <w:p w14:paraId="4F4D59FE"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Pandemic will affect sickness amongst employees, all sectors need to be centralised, cross collaboration to use data to its utmost capability.</w:t>
            </w:r>
          </w:p>
        </w:tc>
      </w:tr>
      <w:tr w:rsidR="00072827" w:rsidRPr="00072827" w14:paraId="34FBB169" w14:textId="77777777" w:rsidTr="00072827">
        <w:trPr>
          <w:trHeight w:val="740"/>
        </w:trPr>
        <w:tc>
          <w:tcPr>
            <w:tcW w:w="1565" w:type="dxa"/>
            <w:tcBorders>
              <w:top w:val="nil"/>
              <w:left w:val="single" w:sz="8" w:space="0" w:color="auto"/>
              <w:bottom w:val="single" w:sz="4" w:space="0" w:color="auto"/>
              <w:right w:val="nil"/>
            </w:tcBorders>
            <w:shd w:val="clear" w:color="000000" w:fill="92D050"/>
            <w:hideMark/>
          </w:tcPr>
          <w:p w14:paraId="5162C5B5" w14:textId="77777777" w:rsidR="00072827" w:rsidRPr="00072827" w:rsidRDefault="00072827" w:rsidP="00072827">
            <w:pPr>
              <w:spacing w:after="0" w:line="240" w:lineRule="auto"/>
              <w:rPr>
                <w:rFonts w:ascii="Arial" w:eastAsia="Times New Roman" w:hAnsi="Arial" w:cs="Arial"/>
                <w:b/>
                <w:bCs/>
                <w:color w:val="000000"/>
                <w:sz w:val="16"/>
                <w:szCs w:val="16"/>
                <w:lang w:eastAsia="en-GB"/>
              </w:rPr>
            </w:pPr>
            <w:r w:rsidRPr="00072827">
              <w:rPr>
                <w:rFonts w:ascii="Arial" w:eastAsia="Times New Roman" w:hAnsi="Arial" w:cs="Arial"/>
                <w:b/>
                <w:bCs/>
                <w:color w:val="000000"/>
                <w:sz w:val="16"/>
                <w:szCs w:val="16"/>
                <w:lang w:eastAsia="en-GB"/>
              </w:rPr>
              <w:t xml:space="preserve">Poor leadership, management skills &amp; development </w:t>
            </w:r>
          </w:p>
        </w:tc>
        <w:tc>
          <w:tcPr>
            <w:tcW w:w="1570" w:type="dxa"/>
            <w:tcBorders>
              <w:top w:val="nil"/>
              <w:left w:val="single" w:sz="8" w:space="0" w:color="auto"/>
              <w:bottom w:val="single" w:sz="4" w:space="0" w:color="auto"/>
              <w:right w:val="single" w:sz="4" w:space="0" w:color="auto"/>
            </w:tcBorders>
            <w:shd w:val="clear" w:color="auto" w:fill="auto"/>
            <w:hideMark/>
          </w:tcPr>
          <w:p w14:paraId="5547814D"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Over 5 years experienced management, leadership and how to identify niche, apply strategy.</w:t>
            </w:r>
          </w:p>
        </w:tc>
        <w:tc>
          <w:tcPr>
            <w:tcW w:w="1427" w:type="dxa"/>
            <w:tcBorders>
              <w:top w:val="nil"/>
              <w:left w:val="nil"/>
              <w:bottom w:val="single" w:sz="4" w:space="0" w:color="auto"/>
              <w:right w:val="single" w:sz="8" w:space="0" w:color="auto"/>
            </w:tcBorders>
            <w:shd w:val="clear" w:color="auto" w:fill="auto"/>
            <w:hideMark/>
          </w:tcPr>
          <w:p w14:paraId="33384AEE"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p>
        </w:tc>
        <w:tc>
          <w:tcPr>
            <w:tcW w:w="1384" w:type="dxa"/>
            <w:tcBorders>
              <w:top w:val="nil"/>
              <w:left w:val="nil"/>
              <w:bottom w:val="single" w:sz="4" w:space="0" w:color="auto"/>
              <w:right w:val="single" w:sz="4" w:space="0" w:color="auto"/>
            </w:tcBorders>
            <w:shd w:val="clear" w:color="auto" w:fill="auto"/>
            <w:hideMark/>
          </w:tcPr>
          <w:p w14:paraId="119F4BC7"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Quarterly 1-2-1’s held to identify strengths and weaknesses, which are addressed accordingly</w:t>
            </w:r>
          </w:p>
        </w:tc>
        <w:tc>
          <w:tcPr>
            <w:tcW w:w="1427" w:type="dxa"/>
            <w:tcBorders>
              <w:top w:val="nil"/>
              <w:left w:val="nil"/>
              <w:bottom w:val="single" w:sz="4" w:space="0" w:color="auto"/>
              <w:right w:val="single" w:sz="8" w:space="0" w:color="auto"/>
            </w:tcBorders>
            <w:shd w:val="clear" w:color="auto" w:fill="auto"/>
            <w:hideMark/>
          </w:tcPr>
          <w:p w14:paraId="272AD76D"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p>
        </w:tc>
        <w:tc>
          <w:tcPr>
            <w:tcW w:w="1257" w:type="dxa"/>
            <w:tcBorders>
              <w:top w:val="nil"/>
              <w:left w:val="nil"/>
              <w:bottom w:val="single" w:sz="4" w:space="0" w:color="auto"/>
              <w:right w:val="single" w:sz="4" w:space="0" w:color="auto"/>
            </w:tcBorders>
            <w:shd w:val="clear" w:color="auto" w:fill="auto"/>
            <w:hideMark/>
          </w:tcPr>
          <w:p w14:paraId="31974B0A"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Quarterly 1-2-1’s held to identify strengths and weaknesses, which are addressed accordingly</w:t>
            </w:r>
          </w:p>
        </w:tc>
        <w:tc>
          <w:tcPr>
            <w:tcW w:w="1427" w:type="dxa"/>
            <w:tcBorders>
              <w:top w:val="nil"/>
              <w:left w:val="nil"/>
              <w:bottom w:val="single" w:sz="4" w:space="0" w:color="auto"/>
              <w:right w:val="single" w:sz="8" w:space="0" w:color="auto"/>
            </w:tcBorders>
            <w:shd w:val="clear" w:color="auto" w:fill="auto"/>
            <w:hideMark/>
          </w:tcPr>
          <w:p w14:paraId="14267B54"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p>
        </w:tc>
        <w:tc>
          <w:tcPr>
            <w:tcW w:w="4108" w:type="dxa"/>
            <w:tcBorders>
              <w:top w:val="nil"/>
              <w:left w:val="nil"/>
              <w:bottom w:val="single" w:sz="4" w:space="0" w:color="auto"/>
              <w:right w:val="single" w:sz="8" w:space="0" w:color="auto"/>
            </w:tcBorders>
            <w:shd w:val="clear" w:color="auto" w:fill="auto"/>
            <w:hideMark/>
          </w:tcPr>
          <w:p w14:paraId="2355FDF0"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Management will need to restructure achievable goals, based on feedback and real-time data from shareholders.</w:t>
            </w:r>
          </w:p>
        </w:tc>
      </w:tr>
      <w:tr w:rsidR="00072827" w:rsidRPr="00072827" w14:paraId="56D94B34" w14:textId="77777777" w:rsidTr="00072827">
        <w:trPr>
          <w:trHeight w:val="564"/>
        </w:trPr>
        <w:tc>
          <w:tcPr>
            <w:tcW w:w="1565" w:type="dxa"/>
            <w:tcBorders>
              <w:top w:val="nil"/>
              <w:left w:val="single" w:sz="8" w:space="0" w:color="auto"/>
              <w:bottom w:val="single" w:sz="8" w:space="0" w:color="auto"/>
              <w:right w:val="nil"/>
            </w:tcBorders>
            <w:shd w:val="clear" w:color="000000" w:fill="92D050"/>
            <w:hideMark/>
          </w:tcPr>
          <w:p w14:paraId="36D1DF17" w14:textId="77777777" w:rsidR="00072827" w:rsidRPr="00072827" w:rsidRDefault="00072827" w:rsidP="00072827">
            <w:pPr>
              <w:spacing w:after="0" w:line="240" w:lineRule="auto"/>
              <w:rPr>
                <w:rFonts w:ascii="Arial" w:eastAsia="Times New Roman" w:hAnsi="Arial" w:cs="Arial"/>
                <w:b/>
                <w:bCs/>
                <w:color w:val="000000"/>
                <w:sz w:val="16"/>
                <w:szCs w:val="16"/>
                <w:lang w:eastAsia="en-GB"/>
              </w:rPr>
            </w:pPr>
            <w:r w:rsidRPr="00072827">
              <w:rPr>
                <w:rFonts w:ascii="Arial" w:eastAsia="Times New Roman" w:hAnsi="Arial" w:cs="Arial"/>
                <w:b/>
                <w:bCs/>
                <w:color w:val="000000"/>
                <w:sz w:val="16"/>
                <w:szCs w:val="16"/>
                <w:lang w:eastAsia="en-GB"/>
              </w:rPr>
              <w:t>Poor or closed vertical communication</w:t>
            </w:r>
          </w:p>
        </w:tc>
        <w:tc>
          <w:tcPr>
            <w:tcW w:w="1570" w:type="dxa"/>
            <w:tcBorders>
              <w:top w:val="nil"/>
              <w:left w:val="single" w:sz="8" w:space="0" w:color="auto"/>
              <w:bottom w:val="single" w:sz="8" w:space="0" w:color="auto"/>
              <w:right w:val="single" w:sz="4" w:space="0" w:color="auto"/>
            </w:tcBorders>
            <w:shd w:val="clear" w:color="auto" w:fill="auto"/>
            <w:hideMark/>
          </w:tcPr>
          <w:p w14:paraId="2C6835F2"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CEO – Open door policy but still only report via hierarchy </w:t>
            </w:r>
          </w:p>
        </w:tc>
        <w:tc>
          <w:tcPr>
            <w:tcW w:w="1427" w:type="dxa"/>
            <w:tcBorders>
              <w:top w:val="nil"/>
              <w:left w:val="nil"/>
              <w:bottom w:val="single" w:sz="8" w:space="0" w:color="auto"/>
              <w:right w:val="single" w:sz="8" w:space="0" w:color="auto"/>
            </w:tcBorders>
            <w:shd w:val="clear" w:color="auto" w:fill="auto"/>
            <w:hideMark/>
          </w:tcPr>
          <w:p w14:paraId="34EA4E6B"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p>
        </w:tc>
        <w:tc>
          <w:tcPr>
            <w:tcW w:w="1384" w:type="dxa"/>
            <w:tcBorders>
              <w:top w:val="nil"/>
              <w:left w:val="nil"/>
              <w:bottom w:val="single" w:sz="8" w:space="0" w:color="auto"/>
              <w:right w:val="single" w:sz="4" w:space="0" w:color="auto"/>
            </w:tcBorders>
            <w:shd w:val="clear" w:color="auto" w:fill="auto"/>
            <w:hideMark/>
          </w:tcPr>
          <w:p w14:paraId="1BCF3FFB"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xml:space="preserve">Negative office politics can be contained </w:t>
            </w:r>
          </w:p>
        </w:tc>
        <w:tc>
          <w:tcPr>
            <w:tcW w:w="1427" w:type="dxa"/>
            <w:tcBorders>
              <w:top w:val="nil"/>
              <w:left w:val="nil"/>
              <w:bottom w:val="single" w:sz="8" w:space="0" w:color="auto"/>
              <w:right w:val="single" w:sz="8" w:space="0" w:color="auto"/>
            </w:tcBorders>
            <w:shd w:val="clear" w:color="auto" w:fill="auto"/>
            <w:hideMark/>
          </w:tcPr>
          <w:p w14:paraId="78D6433E"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Organisation structure – only report to upper chain</w:t>
            </w:r>
          </w:p>
        </w:tc>
        <w:tc>
          <w:tcPr>
            <w:tcW w:w="1257" w:type="dxa"/>
            <w:tcBorders>
              <w:top w:val="nil"/>
              <w:left w:val="nil"/>
              <w:bottom w:val="single" w:sz="8" w:space="0" w:color="auto"/>
              <w:right w:val="single" w:sz="4" w:space="0" w:color="auto"/>
            </w:tcBorders>
            <w:shd w:val="clear" w:color="auto" w:fill="auto"/>
            <w:hideMark/>
          </w:tcPr>
          <w:p w14:paraId="4EDE912B"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 </w:t>
            </w:r>
          </w:p>
        </w:tc>
        <w:tc>
          <w:tcPr>
            <w:tcW w:w="1427" w:type="dxa"/>
            <w:tcBorders>
              <w:top w:val="nil"/>
              <w:left w:val="nil"/>
              <w:bottom w:val="single" w:sz="8" w:space="0" w:color="auto"/>
              <w:right w:val="single" w:sz="8" w:space="0" w:color="auto"/>
            </w:tcBorders>
            <w:shd w:val="clear" w:color="auto" w:fill="auto"/>
            <w:hideMark/>
          </w:tcPr>
          <w:p w14:paraId="4B73EAF9" w14:textId="77777777"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Organisation structure – only report to upper chain</w:t>
            </w:r>
          </w:p>
        </w:tc>
        <w:tc>
          <w:tcPr>
            <w:tcW w:w="4108" w:type="dxa"/>
            <w:tcBorders>
              <w:top w:val="nil"/>
              <w:left w:val="nil"/>
              <w:bottom w:val="single" w:sz="8" w:space="0" w:color="auto"/>
              <w:right w:val="single" w:sz="8" w:space="0" w:color="auto"/>
            </w:tcBorders>
            <w:shd w:val="clear" w:color="auto" w:fill="auto"/>
            <w:hideMark/>
          </w:tcPr>
          <w:p w14:paraId="390A2FD2" w14:textId="0FD15A18" w:rsidR="00072827" w:rsidRPr="00072827" w:rsidRDefault="00072827" w:rsidP="00072827">
            <w:pPr>
              <w:spacing w:after="0" w:line="240" w:lineRule="auto"/>
              <w:rPr>
                <w:rFonts w:ascii="Arial" w:eastAsia="Times New Roman" w:hAnsi="Arial" w:cs="Arial"/>
                <w:color w:val="000000"/>
                <w:sz w:val="16"/>
                <w:szCs w:val="16"/>
                <w:lang w:eastAsia="en-GB"/>
              </w:rPr>
            </w:pPr>
            <w:r w:rsidRPr="00072827">
              <w:rPr>
                <w:rFonts w:ascii="Arial" w:eastAsia="Times New Roman" w:hAnsi="Arial" w:cs="Arial"/>
                <w:color w:val="000000"/>
                <w:sz w:val="16"/>
                <w:szCs w:val="16"/>
                <w:lang w:eastAsia="en-GB"/>
              </w:rPr>
              <w:t>Trust, Communication must be clear and concise to flow throughout all employees, motivation must be addressed</w:t>
            </w:r>
            <w:r w:rsidR="0010589D">
              <w:rPr>
                <w:rFonts w:ascii="Arial" w:eastAsia="Times New Roman" w:hAnsi="Arial" w:cs="Arial"/>
                <w:color w:val="000000"/>
                <w:sz w:val="16"/>
                <w:szCs w:val="16"/>
                <w:lang w:eastAsia="en-GB"/>
              </w:rPr>
              <w:t>.</w:t>
            </w:r>
          </w:p>
        </w:tc>
      </w:tr>
    </w:tbl>
    <w:p w14:paraId="601F05F8" w14:textId="77777777" w:rsidR="00FE282C" w:rsidRDefault="00FE282C" w:rsidP="006A784A">
      <w:pPr>
        <w:rPr>
          <w:rFonts w:ascii="Lucida Sans Unicode" w:eastAsia="Times New Roman" w:hAnsi="Lucida Sans Unicode" w:cs="Lucida Sans Unicode"/>
          <w:color w:val="000000"/>
          <w:spacing w:val="-15"/>
          <w:lang w:eastAsia="en-GB"/>
        </w:rPr>
        <w:sectPr w:rsidR="00FE282C" w:rsidSect="00FE282C">
          <w:pgSz w:w="16838" w:h="11906" w:orient="landscape"/>
          <w:pgMar w:top="1440" w:right="1440" w:bottom="1440" w:left="1440" w:header="709" w:footer="709" w:gutter="0"/>
          <w:cols w:space="708"/>
          <w:docGrid w:linePitch="360"/>
        </w:sectPr>
      </w:pPr>
    </w:p>
    <w:p w14:paraId="7E0E37F1" w14:textId="02519243" w:rsidR="00136798" w:rsidRDefault="00412A24" w:rsidP="00B75EE8">
      <w:pPr>
        <w:rPr>
          <w:noProof/>
        </w:rPr>
      </w:pPr>
      <w:r>
        <w:rPr>
          <w:noProof/>
        </w:rPr>
        <w:lastRenderedPageBreak/>
        <w:t>Appendix</w:t>
      </w:r>
      <w:r w:rsidR="0049211A">
        <w:rPr>
          <w:noProof/>
        </w:rPr>
        <w:t xml:space="preserve"> </w:t>
      </w:r>
      <w:r w:rsidR="00097250">
        <w:rPr>
          <w:noProof/>
        </w:rPr>
        <w:t>9</w:t>
      </w:r>
    </w:p>
    <w:p w14:paraId="09A97EE5" w14:textId="10420500" w:rsidR="00412A24" w:rsidRDefault="00412A24" w:rsidP="00B75EE8">
      <w:r>
        <w:rPr>
          <w:rFonts w:ascii="Arial" w:hAnsi="Arial" w:cs="Arial"/>
          <w:b/>
          <w:bCs/>
          <w:noProof/>
        </w:rPr>
        <w:drawing>
          <wp:inline distT="0" distB="0" distL="0" distR="0" wp14:anchorId="4693D103" wp14:editId="1330B540">
            <wp:extent cx="5731510" cy="4356849"/>
            <wp:effectExtent l="0" t="0" r="0" b="5715"/>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3F3389A" w14:textId="74CF30CD" w:rsidR="00B75EE8" w:rsidRDefault="00B75EE8" w:rsidP="00B75EE8"/>
    <w:p w14:paraId="4B9025E7" w14:textId="77777777" w:rsidR="00B75EE8" w:rsidRDefault="00B75EE8" w:rsidP="00B75EE8">
      <w:pPr>
        <w:rPr>
          <w:rFonts w:ascii="Arial" w:hAnsi="Arial" w:cs="Arial"/>
        </w:rPr>
      </w:pPr>
    </w:p>
    <w:p w14:paraId="295DADFD" w14:textId="77777777" w:rsidR="00B75EE8" w:rsidRPr="00B75EE8" w:rsidRDefault="00B75EE8" w:rsidP="00B75EE8">
      <w:pPr>
        <w:rPr>
          <w:rFonts w:ascii="Arial" w:hAnsi="Arial" w:cs="Arial"/>
        </w:rPr>
      </w:pPr>
    </w:p>
    <w:bookmarkEnd w:id="0"/>
    <w:p w14:paraId="23C33BC6" w14:textId="539C4317" w:rsidR="00ED7DBF" w:rsidRDefault="00ED7DBF">
      <w:r>
        <w:br w:type="page"/>
      </w:r>
    </w:p>
    <w:p w14:paraId="0AA3E20B" w14:textId="77777777" w:rsidR="00ED7DBF" w:rsidRDefault="00ED7DBF">
      <w:pPr>
        <w:sectPr w:rsidR="00ED7DBF">
          <w:pgSz w:w="11906" w:h="16838"/>
          <w:pgMar w:top="1440" w:right="1440" w:bottom="1440" w:left="1440" w:header="708" w:footer="708" w:gutter="0"/>
          <w:cols w:space="708"/>
          <w:docGrid w:linePitch="360"/>
        </w:sectPr>
      </w:pPr>
    </w:p>
    <w:p w14:paraId="2CC6A931" w14:textId="49E27F27" w:rsidR="00AE601B" w:rsidRDefault="0049211A">
      <w:r>
        <w:lastRenderedPageBreak/>
        <w:t>Appendix 1</w:t>
      </w:r>
      <w:r w:rsidR="00097250">
        <w:t>0</w:t>
      </w:r>
    </w:p>
    <w:p w14:paraId="6C751834" w14:textId="77777777" w:rsidR="00ED7DBF" w:rsidRDefault="00ED7DBF"/>
    <w:p w14:paraId="50327356" w14:textId="2632DFB5" w:rsidR="00ED7DBF" w:rsidRDefault="0088652B">
      <w:r>
        <w:rPr>
          <w:noProof/>
        </w:rPr>
        <w:drawing>
          <wp:inline distT="0" distB="0" distL="0" distR="0" wp14:anchorId="08BCE2F9" wp14:editId="65683A02">
            <wp:extent cx="4324350" cy="65560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28617" cy="6562478"/>
                    </a:xfrm>
                    <a:prstGeom prst="rect">
                      <a:avLst/>
                    </a:prstGeom>
                  </pic:spPr>
                </pic:pic>
              </a:graphicData>
            </a:graphic>
          </wp:inline>
        </w:drawing>
      </w:r>
      <w:r w:rsidR="00ED7DBF">
        <w:t xml:space="preserve">         </w:t>
      </w:r>
      <w:r w:rsidR="00FE282C">
        <w:rPr>
          <w:noProof/>
        </w:rPr>
        <w:drawing>
          <wp:inline distT="0" distB="0" distL="0" distR="0" wp14:anchorId="59D31F2C" wp14:editId="0138559E">
            <wp:extent cx="4175034" cy="1676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86397" cy="1680963"/>
                    </a:xfrm>
                    <a:prstGeom prst="rect">
                      <a:avLst/>
                    </a:prstGeom>
                  </pic:spPr>
                </pic:pic>
              </a:graphicData>
            </a:graphic>
          </wp:inline>
        </w:drawing>
      </w:r>
    </w:p>
    <w:sectPr w:rsidR="00ED7D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A48223" w14:textId="77777777" w:rsidR="00676F5A" w:rsidRDefault="00676F5A" w:rsidP="00813511">
      <w:pPr>
        <w:spacing w:after="0" w:line="240" w:lineRule="auto"/>
      </w:pPr>
      <w:r>
        <w:separator/>
      </w:r>
    </w:p>
  </w:endnote>
  <w:endnote w:type="continuationSeparator" w:id="0">
    <w:p w14:paraId="0A13D7B6" w14:textId="77777777" w:rsidR="00676F5A" w:rsidRDefault="00676F5A" w:rsidP="00813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0836686"/>
      <w:docPartObj>
        <w:docPartGallery w:val="Page Numbers (Bottom of Page)"/>
        <w:docPartUnique/>
      </w:docPartObj>
    </w:sdtPr>
    <w:sdtEndPr>
      <w:rPr>
        <w:noProof/>
      </w:rPr>
    </w:sdtEndPr>
    <w:sdtContent>
      <w:p w14:paraId="72486108" w14:textId="11E6CED2" w:rsidR="00946599" w:rsidRDefault="009465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D29DC2" w14:textId="77777777" w:rsidR="00946599" w:rsidRDefault="00946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151F57" w14:textId="77777777" w:rsidR="00676F5A" w:rsidRDefault="00676F5A" w:rsidP="00813511">
      <w:pPr>
        <w:spacing w:after="0" w:line="240" w:lineRule="auto"/>
      </w:pPr>
      <w:r>
        <w:separator/>
      </w:r>
    </w:p>
  </w:footnote>
  <w:footnote w:type="continuationSeparator" w:id="0">
    <w:p w14:paraId="795F8FB9" w14:textId="77777777" w:rsidR="00676F5A" w:rsidRDefault="00676F5A" w:rsidP="008135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A5F423" w14:textId="60B35B6D" w:rsidR="00946599" w:rsidRDefault="00946599">
    <w:pPr>
      <w:pStyle w:val="Header"/>
      <w:jc w:val="right"/>
    </w:pPr>
  </w:p>
  <w:p w14:paraId="24DCD698" w14:textId="77777777" w:rsidR="00946599" w:rsidRDefault="00946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C6831"/>
    <w:multiLevelType w:val="hybridMultilevel"/>
    <w:tmpl w:val="D7E8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DD64D0"/>
    <w:multiLevelType w:val="multilevel"/>
    <w:tmpl w:val="85A2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F68BD"/>
    <w:multiLevelType w:val="multilevel"/>
    <w:tmpl w:val="EE18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6442E"/>
    <w:multiLevelType w:val="hybridMultilevel"/>
    <w:tmpl w:val="B06C8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31A1351"/>
    <w:multiLevelType w:val="hybridMultilevel"/>
    <w:tmpl w:val="A04E47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36102A9"/>
    <w:multiLevelType w:val="hybridMultilevel"/>
    <w:tmpl w:val="8DB61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853B4"/>
    <w:multiLevelType w:val="multilevel"/>
    <w:tmpl w:val="E714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9C316B"/>
    <w:multiLevelType w:val="hybridMultilevel"/>
    <w:tmpl w:val="21E81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9C7AE5"/>
    <w:multiLevelType w:val="hybridMultilevel"/>
    <w:tmpl w:val="6866AE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EB73880"/>
    <w:multiLevelType w:val="multilevel"/>
    <w:tmpl w:val="9E860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B95FA6"/>
    <w:multiLevelType w:val="hybridMultilevel"/>
    <w:tmpl w:val="68D4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E0148"/>
    <w:multiLevelType w:val="hybridMultilevel"/>
    <w:tmpl w:val="99307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5F74A4"/>
    <w:multiLevelType w:val="multilevel"/>
    <w:tmpl w:val="2970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E27AA9"/>
    <w:multiLevelType w:val="hybridMultilevel"/>
    <w:tmpl w:val="87B24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8214D6A"/>
    <w:multiLevelType w:val="hybridMultilevel"/>
    <w:tmpl w:val="226E3E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D196B94"/>
    <w:multiLevelType w:val="multilevel"/>
    <w:tmpl w:val="A5D44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154A17"/>
    <w:multiLevelType w:val="multilevel"/>
    <w:tmpl w:val="35BE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10068"/>
    <w:multiLevelType w:val="hybridMultilevel"/>
    <w:tmpl w:val="67CED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C00C4"/>
    <w:multiLevelType w:val="multilevel"/>
    <w:tmpl w:val="057E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452DC"/>
    <w:multiLevelType w:val="multilevel"/>
    <w:tmpl w:val="1846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B1B93"/>
    <w:multiLevelType w:val="multilevel"/>
    <w:tmpl w:val="2954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5E23B1"/>
    <w:multiLevelType w:val="hybridMultilevel"/>
    <w:tmpl w:val="FB463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BD383D"/>
    <w:multiLevelType w:val="multilevel"/>
    <w:tmpl w:val="8BBC23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1F04E8F"/>
    <w:multiLevelType w:val="hybridMultilevel"/>
    <w:tmpl w:val="77708AD4"/>
    <w:lvl w:ilvl="0" w:tplc="C58AB7DE">
      <w:start w:val="3"/>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16"/>
  </w:num>
  <w:num w:numId="3">
    <w:abstractNumId w:val="19"/>
  </w:num>
  <w:num w:numId="4">
    <w:abstractNumId w:val="20"/>
  </w:num>
  <w:num w:numId="5">
    <w:abstractNumId w:val="12"/>
  </w:num>
  <w:num w:numId="6">
    <w:abstractNumId w:val="18"/>
  </w:num>
  <w:num w:numId="7">
    <w:abstractNumId w:val="9"/>
  </w:num>
  <w:num w:numId="8">
    <w:abstractNumId w:val="13"/>
  </w:num>
  <w:num w:numId="9">
    <w:abstractNumId w:val="4"/>
  </w:num>
  <w:num w:numId="10">
    <w:abstractNumId w:val="3"/>
  </w:num>
  <w:num w:numId="11">
    <w:abstractNumId w:val="14"/>
  </w:num>
  <w:num w:numId="12">
    <w:abstractNumId w:val="8"/>
  </w:num>
  <w:num w:numId="13">
    <w:abstractNumId w:val="6"/>
  </w:num>
  <w:num w:numId="14">
    <w:abstractNumId w:val="10"/>
  </w:num>
  <w:num w:numId="15">
    <w:abstractNumId w:val="11"/>
  </w:num>
  <w:num w:numId="16">
    <w:abstractNumId w:val="2"/>
  </w:num>
  <w:num w:numId="17">
    <w:abstractNumId w:val="5"/>
  </w:num>
  <w:num w:numId="18">
    <w:abstractNumId w:val="21"/>
  </w:num>
  <w:num w:numId="19">
    <w:abstractNumId w:val="15"/>
  </w:num>
  <w:num w:numId="20">
    <w:abstractNumId w:val="0"/>
  </w:num>
  <w:num w:numId="21">
    <w:abstractNumId w:val="7"/>
  </w:num>
  <w:num w:numId="22">
    <w:abstractNumId w:val="22"/>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01B"/>
    <w:rsid w:val="00016C03"/>
    <w:rsid w:val="00021EF1"/>
    <w:rsid w:val="00025E31"/>
    <w:rsid w:val="00036021"/>
    <w:rsid w:val="000447E4"/>
    <w:rsid w:val="000502CD"/>
    <w:rsid w:val="00071A18"/>
    <w:rsid w:val="00071D20"/>
    <w:rsid w:val="00072827"/>
    <w:rsid w:val="0009053F"/>
    <w:rsid w:val="00097250"/>
    <w:rsid w:val="000A284A"/>
    <w:rsid w:val="000B3D31"/>
    <w:rsid w:val="000C5A5E"/>
    <w:rsid w:val="000D3119"/>
    <w:rsid w:val="000D76F8"/>
    <w:rsid w:val="000D77EA"/>
    <w:rsid w:val="000E61B6"/>
    <w:rsid w:val="000E61E2"/>
    <w:rsid w:val="000F3A9E"/>
    <w:rsid w:val="000F7061"/>
    <w:rsid w:val="000F7DD2"/>
    <w:rsid w:val="0010589D"/>
    <w:rsid w:val="001138B4"/>
    <w:rsid w:val="00136798"/>
    <w:rsid w:val="00162FBD"/>
    <w:rsid w:val="00182140"/>
    <w:rsid w:val="0019144A"/>
    <w:rsid w:val="001933D8"/>
    <w:rsid w:val="00194BAB"/>
    <w:rsid w:val="00197C1E"/>
    <w:rsid w:val="001A5AD5"/>
    <w:rsid w:val="001B2680"/>
    <w:rsid w:val="001C6C43"/>
    <w:rsid w:val="001D22C3"/>
    <w:rsid w:val="001D6AFA"/>
    <w:rsid w:val="001E2450"/>
    <w:rsid w:val="001E6B8C"/>
    <w:rsid w:val="001F1C92"/>
    <w:rsid w:val="002113FC"/>
    <w:rsid w:val="002174DC"/>
    <w:rsid w:val="002339E9"/>
    <w:rsid w:val="00242637"/>
    <w:rsid w:val="00243B38"/>
    <w:rsid w:val="00267838"/>
    <w:rsid w:val="002732AE"/>
    <w:rsid w:val="002806DB"/>
    <w:rsid w:val="00287A06"/>
    <w:rsid w:val="002A5F2B"/>
    <w:rsid w:val="002A7360"/>
    <w:rsid w:val="002B1862"/>
    <w:rsid w:val="002B62BB"/>
    <w:rsid w:val="002B6346"/>
    <w:rsid w:val="002C1740"/>
    <w:rsid w:val="002C3BAC"/>
    <w:rsid w:val="002D1630"/>
    <w:rsid w:val="002E7608"/>
    <w:rsid w:val="002F51DE"/>
    <w:rsid w:val="00310E67"/>
    <w:rsid w:val="003313AA"/>
    <w:rsid w:val="00332F28"/>
    <w:rsid w:val="0033719C"/>
    <w:rsid w:val="00347BDA"/>
    <w:rsid w:val="00347D3B"/>
    <w:rsid w:val="0036180D"/>
    <w:rsid w:val="0037601A"/>
    <w:rsid w:val="003A20A4"/>
    <w:rsid w:val="003A3ABE"/>
    <w:rsid w:val="003C7F81"/>
    <w:rsid w:val="003D1A20"/>
    <w:rsid w:val="003D2509"/>
    <w:rsid w:val="003E2526"/>
    <w:rsid w:val="004047CA"/>
    <w:rsid w:val="0040558E"/>
    <w:rsid w:val="00412A24"/>
    <w:rsid w:val="00431DF4"/>
    <w:rsid w:val="00434001"/>
    <w:rsid w:val="004345AA"/>
    <w:rsid w:val="00451770"/>
    <w:rsid w:val="00455410"/>
    <w:rsid w:val="00466170"/>
    <w:rsid w:val="00473290"/>
    <w:rsid w:val="00485770"/>
    <w:rsid w:val="00485B33"/>
    <w:rsid w:val="0048613D"/>
    <w:rsid w:val="0049211A"/>
    <w:rsid w:val="004A5801"/>
    <w:rsid w:val="004A5D11"/>
    <w:rsid w:val="004B0175"/>
    <w:rsid w:val="004B05F8"/>
    <w:rsid w:val="004B1162"/>
    <w:rsid w:val="004C353E"/>
    <w:rsid w:val="004C7C04"/>
    <w:rsid w:val="004D65CA"/>
    <w:rsid w:val="004E0C01"/>
    <w:rsid w:val="004E529E"/>
    <w:rsid w:val="004E677B"/>
    <w:rsid w:val="004F20E9"/>
    <w:rsid w:val="0050046E"/>
    <w:rsid w:val="00507D75"/>
    <w:rsid w:val="00507E28"/>
    <w:rsid w:val="0053557E"/>
    <w:rsid w:val="00542E03"/>
    <w:rsid w:val="00546482"/>
    <w:rsid w:val="005471C4"/>
    <w:rsid w:val="00554B5B"/>
    <w:rsid w:val="00591410"/>
    <w:rsid w:val="005B3C4A"/>
    <w:rsid w:val="005C44A2"/>
    <w:rsid w:val="005C54F2"/>
    <w:rsid w:val="005D1499"/>
    <w:rsid w:val="005D6A45"/>
    <w:rsid w:val="00601978"/>
    <w:rsid w:val="006036A2"/>
    <w:rsid w:val="00604704"/>
    <w:rsid w:val="0061037D"/>
    <w:rsid w:val="0061535B"/>
    <w:rsid w:val="00645EEC"/>
    <w:rsid w:val="00650E43"/>
    <w:rsid w:val="00667FD9"/>
    <w:rsid w:val="00674880"/>
    <w:rsid w:val="00676F5A"/>
    <w:rsid w:val="00682F74"/>
    <w:rsid w:val="006865BA"/>
    <w:rsid w:val="0068788C"/>
    <w:rsid w:val="006A154C"/>
    <w:rsid w:val="006A784A"/>
    <w:rsid w:val="006D7635"/>
    <w:rsid w:val="006E25AF"/>
    <w:rsid w:val="006F7FD7"/>
    <w:rsid w:val="00701BB5"/>
    <w:rsid w:val="00704C49"/>
    <w:rsid w:val="00720019"/>
    <w:rsid w:val="0073565A"/>
    <w:rsid w:val="00752264"/>
    <w:rsid w:val="007651B2"/>
    <w:rsid w:val="00777271"/>
    <w:rsid w:val="0077737F"/>
    <w:rsid w:val="00793DDF"/>
    <w:rsid w:val="00794B6C"/>
    <w:rsid w:val="007A63BC"/>
    <w:rsid w:val="007A6D6D"/>
    <w:rsid w:val="007B2550"/>
    <w:rsid w:val="007B25C2"/>
    <w:rsid w:val="007C0853"/>
    <w:rsid w:val="007D0EE9"/>
    <w:rsid w:val="007D0EFF"/>
    <w:rsid w:val="007E181A"/>
    <w:rsid w:val="007F04C7"/>
    <w:rsid w:val="007F14F4"/>
    <w:rsid w:val="00813511"/>
    <w:rsid w:val="00817A2E"/>
    <w:rsid w:val="00824C0F"/>
    <w:rsid w:val="00832FAB"/>
    <w:rsid w:val="0083622D"/>
    <w:rsid w:val="00841DF6"/>
    <w:rsid w:val="00846018"/>
    <w:rsid w:val="00850F5D"/>
    <w:rsid w:val="00866AE5"/>
    <w:rsid w:val="008841EF"/>
    <w:rsid w:val="0088652B"/>
    <w:rsid w:val="00886F40"/>
    <w:rsid w:val="00887B09"/>
    <w:rsid w:val="00891094"/>
    <w:rsid w:val="008B0A46"/>
    <w:rsid w:val="008B48A1"/>
    <w:rsid w:val="008C0021"/>
    <w:rsid w:val="008C2A56"/>
    <w:rsid w:val="008D432E"/>
    <w:rsid w:val="008F13DD"/>
    <w:rsid w:val="008F1625"/>
    <w:rsid w:val="008F3448"/>
    <w:rsid w:val="00936636"/>
    <w:rsid w:val="0093721B"/>
    <w:rsid w:val="00946599"/>
    <w:rsid w:val="00952C11"/>
    <w:rsid w:val="00956F76"/>
    <w:rsid w:val="00961D97"/>
    <w:rsid w:val="00977476"/>
    <w:rsid w:val="00983874"/>
    <w:rsid w:val="0098536A"/>
    <w:rsid w:val="00990AAB"/>
    <w:rsid w:val="0099539A"/>
    <w:rsid w:val="009A5263"/>
    <w:rsid w:val="009C2001"/>
    <w:rsid w:val="009C3D36"/>
    <w:rsid w:val="009C46DE"/>
    <w:rsid w:val="009E0E46"/>
    <w:rsid w:val="009E2E64"/>
    <w:rsid w:val="009F18D3"/>
    <w:rsid w:val="00A013D6"/>
    <w:rsid w:val="00A013D8"/>
    <w:rsid w:val="00A124FF"/>
    <w:rsid w:val="00A20A6F"/>
    <w:rsid w:val="00A54D23"/>
    <w:rsid w:val="00A635A0"/>
    <w:rsid w:val="00A65C85"/>
    <w:rsid w:val="00A80174"/>
    <w:rsid w:val="00AA0BE9"/>
    <w:rsid w:val="00AA1239"/>
    <w:rsid w:val="00AA6BA9"/>
    <w:rsid w:val="00AB6E86"/>
    <w:rsid w:val="00AC35EF"/>
    <w:rsid w:val="00AE316E"/>
    <w:rsid w:val="00AE601B"/>
    <w:rsid w:val="00B01F37"/>
    <w:rsid w:val="00B02516"/>
    <w:rsid w:val="00B36716"/>
    <w:rsid w:val="00B43B7E"/>
    <w:rsid w:val="00B530EC"/>
    <w:rsid w:val="00B56E3E"/>
    <w:rsid w:val="00B57B6F"/>
    <w:rsid w:val="00B75EE8"/>
    <w:rsid w:val="00B7669D"/>
    <w:rsid w:val="00B76F20"/>
    <w:rsid w:val="00B77BC7"/>
    <w:rsid w:val="00B84EE1"/>
    <w:rsid w:val="00BB3A2B"/>
    <w:rsid w:val="00BD57FB"/>
    <w:rsid w:val="00BE104A"/>
    <w:rsid w:val="00BE73D7"/>
    <w:rsid w:val="00BF2AB9"/>
    <w:rsid w:val="00C2445D"/>
    <w:rsid w:val="00C37508"/>
    <w:rsid w:val="00C43665"/>
    <w:rsid w:val="00C54274"/>
    <w:rsid w:val="00C6137D"/>
    <w:rsid w:val="00C67453"/>
    <w:rsid w:val="00C67775"/>
    <w:rsid w:val="00C7670C"/>
    <w:rsid w:val="00C95099"/>
    <w:rsid w:val="00CB122C"/>
    <w:rsid w:val="00CF16D0"/>
    <w:rsid w:val="00CF4DA7"/>
    <w:rsid w:val="00D11D43"/>
    <w:rsid w:val="00D15F3B"/>
    <w:rsid w:val="00D23568"/>
    <w:rsid w:val="00D26FE6"/>
    <w:rsid w:val="00D274D9"/>
    <w:rsid w:val="00D32CB9"/>
    <w:rsid w:val="00D443C0"/>
    <w:rsid w:val="00D47B8F"/>
    <w:rsid w:val="00D54C66"/>
    <w:rsid w:val="00D55660"/>
    <w:rsid w:val="00D5789D"/>
    <w:rsid w:val="00D95237"/>
    <w:rsid w:val="00DA0740"/>
    <w:rsid w:val="00DB02AE"/>
    <w:rsid w:val="00DC6C9D"/>
    <w:rsid w:val="00DC6DB1"/>
    <w:rsid w:val="00DD3166"/>
    <w:rsid w:val="00DD584B"/>
    <w:rsid w:val="00DE63D5"/>
    <w:rsid w:val="00DE6B80"/>
    <w:rsid w:val="00DF5867"/>
    <w:rsid w:val="00E006E2"/>
    <w:rsid w:val="00E020F0"/>
    <w:rsid w:val="00E1462B"/>
    <w:rsid w:val="00E14EA1"/>
    <w:rsid w:val="00E2776B"/>
    <w:rsid w:val="00E3009A"/>
    <w:rsid w:val="00E32A8F"/>
    <w:rsid w:val="00E559D0"/>
    <w:rsid w:val="00E601DE"/>
    <w:rsid w:val="00E87D4D"/>
    <w:rsid w:val="00EB5582"/>
    <w:rsid w:val="00ED7DBF"/>
    <w:rsid w:val="00EF59C9"/>
    <w:rsid w:val="00F15689"/>
    <w:rsid w:val="00F20C56"/>
    <w:rsid w:val="00F3731D"/>
    <w:rsid w:val="00F37CFD"/>
    <w:rsid w:val="00F42D0E"/>
    <w:rsid w:val="00F44FCB"/>
    <w:rsid w:val="00F47C76"/>
    <w:rsid w:val="00F555AC"/>
    <w:rsid w:val="00F5639C"/>
    <w:rsid w:val="00F67732"/>
    <w:rsid w:val="00F8533B"/>
    <w:rsid w:val="00F96759"/>
    <w:rsid w:val="00FB19BD"/>
    <w:rsid w:val="00FC770B"/>
    <w:rsid w:val="00FD663B"/>
    <w:rsid w:val="00FE282C"/>
    <w:rsid w:val="00FE3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B7FE6"/>
  <w15:chartTrackingRefBased/>
  <w15:docId w15:val="{B395201B-190D-4C47-9820-95331869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01B"/>
  </w:style>
  <w:style w:type="paragraph" w:styleId="Heading6">
    <w:name w:val="heading 6"/>
    <w:basedOn w:val="Normal"/>
    <w:link w:val="Heading6Char"/>
    <w:uiPriority w:val="9"/>
    <w:qFormat/>
    <w:rsid w:val="005D6A45"/>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EE8"/>
    <w:rPr>
      <w:color w:val="0000FF"/>
      <w:u w:val="single"/>
    </w:rPr>
  </w:style>
  <w:style w:type="paragraph" w:styleId="NormalWeb">
    <w:name w:val="Normal (Web)"/>
    <w:basedOn w:val="Normal"/>
    <w:uiPriority w:val="99"/>
    <w:unhideWhenUsed/>
    <w:rsid w:val="00E006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006E2"/>
    <w:rPr>
      <w:b/>
      <w:bCs/>
    </w:rPr>
  </w:style>
  <w:style w:type="paragraph" w:styleId="ListParagraph">
    <w:name w:val="List Paragraph"/>
    <w:basedOn w:val="Normal"/>
    <w:uiPriority w:val="34"/>
    <w:qFormat/>
    <w:rsid w:val="006A784A"/>
    <w:pPr>
      <w:spacing w:line="256" w:lineRule="auto"/>
      <w:ind w:left="720"/>
      <w:contextualSpacing/>
    </w:pPr>
  </w:style>
  <w:style w:type="table" w:styleId="TableGrid">
    <w:name w:val="Table Grid"/>
    <w:basedOn w:val="TableNormal"/>
    <w:uiPriority w:val="39"/>
    <w:rsid w:val="006A784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2776B"/>
    <w:rPr>
      <w:color w:val="605E5C"/>
      <w:shd w:val="clear" w:color="auto" w:fill="E1DFDD"/>
    </w:rPr>
  </w:style>
  <w:style w:type="character" w:customStyle="1" w:styleId="countrycol">
    <w:name w:val="countrycol"/>
    <w:basedOn w:val="DefaultParagraphFont"/>
    <w:rsid w:val="00813511"/>
  </w:style>
  <w:style w:type="character" w:customStyle="1" w:styleId="full">
    <w:name w:val="full"/>
    <w:basedOn w:val="DefaultParagraphFont"/>
    <w:rsid w:val="00813511"/>
  </w:style>
  <w:style w:type="character" w:customStyle="1" w:styleId="hide-on-tr-hover">
    <w:name w:val="hide-on-tr-hover"/>
    <w:basedOn w:val="DefaultParagraphFont"/>
    <w:rsid w:val="00813511"/>
  </w:style>
  <w:style w:type="paragraph" w:styleId="z-TopofForm">
    <w:name w:val="HTML Top of Form"/>
    <w:basedOn w:val="Normal"/>
    <w:next w:val="Normal"/>
    <w:link w:val="z-TopofFormChar"/>
    <w:hidden/>
    <w:uiPriority w:val="99"/>
    <w:semiHidden/>
    <w:unhideWhenUsed/>
    <w:rsid w:val="0081351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81351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81351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813511"/>
    <w:rPr>
      <w:rFonts w:ascii="Arial" w:eastAsia="Times New Roman" w:hAnsi="Arial" w:cs="Arial"/>
      <w:vanish/>
      <w:sz w:val="16"/>
      <w:szCs w:val="16"/>
      <w:lang w:eastAsia="en-GB"/>
    </w:rPr>
  </w:style>
  <w:style w:type="paragraph" w:styleId="Header">
    <w:name w:val="header"/>
    <w:basedOn w:val="Normal"/>
    <w:link w:val="HeaderChar"/>
    <w:uiPriority w:val="99"/>
    <w:unhideWhenUsed/>
    <w:rsid w:val="00813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511"/>
  </w:style>
  <w:style w:type="paragraph" w:styleId="Footer">
    <w:name w:val="footer"/>
    <w:basedOn w:val="Normal"/>
    <w:link w:val="FooterChar"/>
    <w:uiPriority w:val="99"/>
    <w:unhideWhenUsed/>
    <w:rsid w:val="008135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511"/>
  </w:style>
  <w:style w:type="character" w:customStyle="1" w:styleId="Heading6Char">
    <w:name w:val="Heading 6 Char"/>
    <w:basedOn w:val="DefaultParagraphFont"/>
    <w:link w:val="Heading6"/>
    <w:uiPriority w:val="9"/>
    <w:rsid w:val="005D6A45"/>
    <w:rPr>
      <w:rFonts w:ascii="Times New Roman" w:eastAsia="Times New Roman" w:hAnsi="Times New Roman" w:cs="Times New Roman"/>
      <w:b/>
      <w:bCs/>
      <w:sz w:val="15"/>
      <w:szCs w:val="15"/>
      <w:lang w:eastAsia="en-GB"/>
    </w:rPr>
  </w:style>
  <w:style w:type="paragraph" w:customStyle="1" w:styleId="vccustomheading">
    <w:name w:val="vc_custom_heading"/>
    <w:basedOn w:val="Normal"/>
    <w:rsid w:val="005D6A4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63174">
      <w:bodyDiv w:val="1"/>
      <w:marLeft w:val="0"/>
      <w:marRight w:val="0"/>
      <w:marTop w:val="0"/>
      <w:marBottom w:val="0"/>
      <w:divBdr>
        <w:top w:val="none" w:sz="0" w:space="0" w:color="auto"/>
        <w:left w:val="none" w:sz="0" w:space="0" w:color="auto"/>
        <w:bottom w:val="none" w:sz="0" w:space="0" w:color="auto"/>
        <w:right w:val="none" w:sz="0" w:space="0" w:color="auto"/>
      </w:divBdr>
    </w:div>
    <w:div w:id="219290769">
      <w:bodyDiv w:val="1"/>
      <w:marLeft w:val="0"/>
      <w:marRight w:val="0"/>
      <w:marTop w:val="0"/>
      <w:marBottom w:val="0"/>
      <w:divBdr>
        <w:top w:val="none" w:sz="0" w:space="0" w:color="auto"/>
        <w:left w:val="none" w:sz="0" w:space="0" w:color="auto"/>
        <w:bottom w:val="none" w:sz="0" w:space="0" w:color="auto"/>
        <w:right w:val="none" w:sz="0" w:space="0" w:color="auto"/>
      </w:divBdr>
    </w:div>
    <w:div w:id="339819961">
      <w:bodyDiv w:val="1"/>
      <w:marLeft w:val="0"/>
      <w:marRight w:val="0"/>
      <w:marTop w:val="0"/>
      <w:marBottom w:val="0"/>
      <w:divBdr>
        <w:top w:val="none" w:sz="0" w:space="0" w:color="auto"/>
        <w:left w:val="none" w:sz="0" w:space="0" w:color="auto"/>
        <w:bottom w:val="none" w:sz="0" w:space="0" w:color="auto"/>
        <w:right w:val="none" w:sz="0" w:space="0" w:color="auto"/>
      </w:divBdr>
      <w:divsChild>
        <w:div w:id="1295410826">
          <w:marLeft w:val="0"/>
          <w:marRight w:val="0"/>
          <w:marTop w:val="0"/>
          <w:marBottom w:val="0"/>
          <w:divBdr>
            <w:top w:val="none" w:sz="0" w:space="0" w:color="auto"/>
            <w:left w:val="none" w:sz="0" w:space="0" w:color="auto"/>
            <w:bottom w:val="none" w:sz="0" w:space="0" w:color="auto"/>
            <w:right w:val="none" w:sz="0" w:space="0" w:color="auto"/>
          </w:divBdr>
          <w:divsChild>
            <w:div w:id="169955506">
              <w:marLeft w:val="0"/>
              <w:marRight w:val="0"/>
              <w:marTop w:val="0"/>
              <w:marBottom w:val="0"/>
              <w:divBdr>
                <w:top w:val="none" w:sz="0" w:space="0" w:color="auto"/>
                <w:left w:val="none" w:sz="0" w:space="0" w:color="auto"/>
                <w:bottom w:val="none" w:sz="0" w:space="0" w:color="auto"/>
                <w:right w:val="none" w:sz="0" w:space="0" w:color="auto"/>
              </w:divBdr>
              <w:divsChild>
                <w:div w:id="1294483346">
                  <w:marLeft w:val="0"/>
                  <w:marRight w:val="0"/>
                  <w:marTop w:val="0"/>
                  <w:marBottom w:val="0"/>
                  <w:divBdr>
                    <w:top w:val="none" w:sz="0" w:space="0" w:color="auto"/>
                    <w:left w:val="none" w:sz="0" w:space="0" w:color="auto"/>
                    <w:bottom w:val="none" w:sz="0" w:space="0" w:color="auto"/>
                    <w:right w:val="none" w:sz="0" w:space="0" w:color="auto"/>
                  </w:divBdr>
                </w:div>
                <w:div w:id="1669945381">
                  <w:marLeft w:val="0"/>
                  <w:marRight w:val="0"/>
                  <w:marTop w:val="0"/>
                  <w:marBottom w:val="0"/>
                  <w:divBdr>
                    <w:top w:val="none" w:sz="0" w:space="0" w:color="auto"/>
                    <w:left w:val="none" w:sz="0" w:space="0" w:color="auto"/>
                    <w:bottom w:val="none" w:sz="0" w:space="0" w:color="auto"/>
                    <w:right w:val="none" w:sz="0" w:space="0" w:color="auto"/>
                  </w:divBdr>
                </w:div>
                <w:div w:id="351423167">
                  <w:marLeft w:val="0"/>
                  <w:marRight w:val="0"/>
                  <w:marTop w:val="0"/>
                  <w:marBottom w:val="0"/>
                  <w:divBdr>
                    <w:top w:val="none" w:sz="0" w:space="0" w:color="auto"/>
                    <w:left w:val="none" w:sz="0" w:space="0" w:color="auto"/>
                    <w:bottom w:val="none" w:sz="0" w:space="0" w:color="auto"/>
                    <w:right w:val="none" w:sz="0" w:space="0" w:color="auto"/>
                  </w:divBdr>
                </w:div>
                <w:div w:id="496774143">
                  <w:marLeft w:val="0"/>
                  <w:marRight w:val="0"/>
                  <w:marTop w:val="0"/>
                  <w:marBottom w:val="0"/>
                  <w:divBdr>
                    <w:top w:val="none" w:sz="0" w:space="0" w:color="auto"/>
                    <w:left w:val="none" w:sz="0" w:space="0" w:color="auto"/>
                    <w:bottom w:val="none" w:sz="0" w:space="0" w:color="auto"/>
                    <w:right w:val="none" w:sz="0" w:space="0" w:color="auto"/>
                  </w:divBdr>
                </w:div>
                <w:div w:id="167962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888176">
          <w:marLeft w:val="0"/>
          <w:marRight w:val="0"/>
          <w:marTop w:val="0"/>
          <w:marBottom w:val="0"/>
          <w:divBdr>
            <w:top w:val="none" w:sz="0" w:space="0" w:color="auto"/>
            <w:left w:val="none" w:sz="0" w:space="0" w:color="auto"/>
            <w:bottom w:val="none" w:sz="0" w:space="0" w:color="auto"/>
            <w:right w:val="none" w:sz="0" w:space="0" w:color="auto"/>
          </w:divBdr>
          <w:divsChild>
            <w:div w:id="1408376630">
              <w:marLeft w:val="0"/>
              <w:marRight w:val="0"/>
              <w:marTop w:val="0"/>
              <w:marBottom w:val="225"/>
              <w:divBdr>
                <w:top w:val="none" w:sz="0" w:space="0" w:color="auto"/>
                <w:left w:val="none" w:sz="0" w:space="0" w:color="auto"/>
                <w:bottom w:val="single" w:sz="6" w:space="8" w:color="EEEEEE"/>
                <w:right w:val="none" w:sz="0" w:space="0" w:color="auto"/>
              </w:divBdr>
            </w:div>
          </w:divsChild>
        </w:div>
      </w:divsChild>
    </w:div>
    <w:div w:id="361439726">
      <w:bodyDiv w:val="1"/>
      <w:marLeft w:val="0"/>
      <w:marRight w:val="0"/>
      <w:marTop w:val="0"/>
      <w:marBottom w:val="0"/>
      <w:divBdr>
        <w:top w:val="none" w:sz="0" w:space="0" w:color="auto"/>
        <w:left w:val="none" w:sz="0" w:space="0" w:color="auto"/>
        <w:bottom w:val="none" w:sz="0" w:space="0" w:color="auto"/>
        <w:right w:val="none" w:sz="0" w:space="0" w:color="auto"/>
      </w:divBdr>
      <w:divsChild>
        <w:div w:id="208416801">
          <w:marLeft w:val="0"/>
          <w:marRight w:val="0"/>
          <w:marTop w:val="0"/>
          <w:marBottom w:val="0"/>
          <w:divBdr>
            <w:top w:val="none" w:sz="0" w:space="0" w:color="auto"/>
            <w:left w:val="none" w:sz="0" w:space="0" w:color="auto"/>
            <w:bottom w:val="none" w:sz="0" w:space="0" w:color="auto"/>
            <w:right w:val="none" w:sz="0" w:space="0" w:color="auto"/>
          </w:divBdr>
        </w:div>
        <w:div w:id="2116292650">
          <w:marLeft w:val="0"/>
          <w:marRight w:val="0"/>
          <w:marTop w:val="0"/>
          <w:marBottom w:val="0"/>
          <w:divBdr>
            <w:top w:val="none" w:sz="0" w:space="0" w:color="auto"/>
            <w:left w:val="none" w:sz="0" w:space="0" w:color="auto"/>
            <w:bottom w:val="none" w:sz="0" w:space="0" w:color="auto"/>
            <w:right w:val="none" w:sz="0" w:space="0" w:color="auto"/>
          </w:divBdr>
        </w:div>
        <w:div w:id="719062127">
          <w:marLeft w:val="0"/>
          <w:marRight w:val="0"/>
          <w:marTop w:val="0"/>
          <w:marBottom w:val="0"/>
          <w:divBdr>
            <w:top w:val="none" w:sz="0" w:space="0" w:color="auto"/>
            <w:left w:val="none" w:sz="0" w:space="0" w:color="auto"/>
            <w:bottom w:val="none" w:sz="0" w:space="0" w:color="auto"/>
            <w:right w:val="none" w:sz="0" w:space="0" w:color="auto"/>
          </w:divBdr>
          <w:divsChild>
            <w:div w:id="1578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36091">
      <w:bodyDiv w:val="1"/>
      <w:marLeft w:val="0"/>
      <w:marRight w:val="0"/>
      <w:marTop w:val="0"/>
      <w:marBottom w:val="0"/>
      <w:divBdr>
        <w:top w:val="none" w:sz="0" w:space="0" w:color="auto"/>
        <w:left w:val="none" w:sz="0" w:space="0" w:color="auto"/>
        <w:bottom w:val="none" w:sz="0" w:space="0" w:color="auto"/>
        <w:right w:val="none" w:sz="0" w:space="0" w:color="auto"/>
      </w:divBdr>
    </w:div>
    <w:div w:id="1155798509">
      <w:bodyDiv w:val="1"/>
      <w:marLeft w:val="0"/>
      <w:marRight w:val="0"/>
      <w:marTop w:val="0"/>
      <w:marBottom w:val="0"/>
      <w:divBdr>
        <w:top w:val="none" w:sz="0" w:space="0" w:color="auto"/>
        <w:left w:val="none" w:sz="0" w:space="0" w:color="auto"/>
        <w:bottom w:val="none" w:sz="0" w:space="0" w:color="auto"/>
        <w:right w:val="none" w:sz="0" w:space="0" w:color="auto"/>
      </w:divBdr>
    </w:div>
    <w:div w:id="1233274173">
      <w:bodyDiv w:val="1"/>
      <w:marLeft w:val="0"/>
      <w:marRight w:val="0"/>
      <w:marTop w:val="0"/>
      <w:marBottom w:val="0"/>
      <w:divBdr>
        <w:top w:val="none" w:sz="0" w:space="0" w:color="auto"/>
        <w:left w:val="none" w:sz="0" w:space="0" w:color="auto"/>
        <w:bottom w:val="none" w:sz="0" w:space="0" w:color="auto"/>
        <w:right w:val="none" w:sz="0" w:space="0" w:color="auto"/>
      </w:divBdr>
      <w:divsChild>
        <w:div w:id="1036928380">
          <w:marLeft w:val="0"/>
          <w:marRight w:val="0"/>
          <w:marTop w:val="0"/>
          <w:marBottom w:val="360"/>
          <w:divBdr>
            <w:top w:val="none" w:sz="0" w:space="0" w:color="auto"/>
            <w:left w:val="none" w:sz="0" w:space="0" w:color="auto"/>
            <w:bottom w:val="none" w:sz="0" w:space="0" w:color="auto"/>
            <w:right w:val="none" w:sz="0" w:space="0" w:color="auto"/>
          </w:divBdr>
          <w:divsChild>
            <w:div w:id="1597637467">
              <w:marLeft w:val="0"/>
              <w:marRight w:val="0"/>
              <w:marTop w:val="0"/>
              <w:marBottom w:val="0"/>
              <w:divBdr>
                <w:top w:val="none" w:sz="0" w:space="0" w:color="auto"/>
                <w:left w:val="none" w:sz="0" w:space="0" w:color="auto"/>
                <w:bottom w:val="none" w:sz="0" w:space="0" w:color="auto"/>
                <w:right w:val="none" w:sz="0" w:space="0" w:color="auto"/>
              </w:divBdr>
              <w:divsChild>
                <w:div w:id="1386879130">
                  <w:marLeft w:val="0"/>
                  <w:marRight w:val="0"/>
                  <w:marTop w:val="0"/>
                  <w:marBottom w:val="150"/>
                  <w:divBdr>
                    <w:top w:val="none" w:sz="0" w:space="0" w:color="auto"/>
                    <w:left w:val="none" w:sz="0" w:space="0" w:color="auto"/>
                    <w:bottom w:val="none" w:sz="0" w:space="0" w:color="auto"/>
                    <w:right w:val="none" w:sz="0" w:space="0" w:color="auto"/>
                  </w:divBdr>
                  <w:divsChild>
                    <w:div w:id="6871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939698">
      <w:bodyDiv w:val="1"/>
      <w:marLeft w:val="0"/>
      <w:marRight w:val="0"/>
      <w:marTop w:val="0"/>
      <w:marBottom w:val="0"/>
      <w:divBdr>
        <w:top w:val="none" w:sz="0" w:space="0" w:color="auto"/>
        <w:left w:val="none" w:sz="0" w:space="0" w:color="auto"/>
        <w:bottom w:val="none" w:sz="0" w:space="0" w:color="auto"/>
        <w:right w:val="none" w:sz="0" w:space="0" w:color="auto"/>
      </w:divBdr>
    </w:div>
    <w:div w:id="1459300769">
      <w:bodyDiv w:val="1"/>
      <w:marLeft w:val="0"/>
      <w:marRight w:val="0"/>
      <w:marTop w:val="0"/>
      <w:marBottom w:val="0"/>
      <w:divBdr>
        <w:top w:val="none" w:sz="0" w:space="0" w:color="auto"/>
        <w:left w:val="none" w:sz="0" w:space="0" w:color="auto"/>
        <w:bottom w:val="none" w:sz="0" w:space="0" w:color="auto"/>
        <w:right w:val="none" w:sz="0" w:space="0" w:color="auto"/>
      </w:divBdr>
      <w:divsChild>
        <w:div w:id="1526750905">
          <w:marLeft w:val="0"/>
          <w:marRight w:val="0"/>
          <w:marTop w:val="0"/>
          <w:marBottom w:val="0"/>
          <w:divBdr>
            <w:top w:val="none" w:sz="0" w:space="0" w:color="auto"/>
            <w:left w:val="none" w:sz="0" w:space="0" w:color="auto"/>
            <w:bottom w:val="none" w:sz="0" w:space="0" w:color="auto"/>
            <w:right w:val="none" w:sz="0" w:space="0" w:color="auto"/>
          </w:divBdr>
        </w:div>
        <w:div w:id="228855735">
          <w:marLeft w:val="0"/>
          <w:marRight w:val="0"/>
          <w:marTop w:val="0"/>
          <w:marBottom w:val="0"/>
          <w:divBdr>
            <w:top w:val="none" w:sz="0" w:space="0" w:color="auto"/>
            <w:left w:val="none" w:sz="0" w:space="0" w:color="auto"/>
            <w:bottom w:val="none" w:sz="0" w:space="0" w:color="auto"/>
            <w:right w:val="none" w:sz="0" w:space="0" w:color="auto"/>
          </w:divBdr>
        </w:div>
        <w:div w:id="1521969583">
          <w:marLeft w:val="0"/>
          <w:marRight w:val="0"/>
          <w:marTop w:val="0"/>
          <w:marBottom w:val="0"/>
          <w:divBdr>
            <w:top w:val="none" w:sz="0" w:space="0" w:color="auto"/>
            <w:left w:val="none" w:sz="0" w:space="0" w:color="auto"/>
            <w:bottom w:val="none" w:sz="0" w:space="0" w:color="auto"/>
            <w:right w:val="none" w:sz="0" w:space="0" w:color="auto"/>
          </w:divBdr>
        </w:div>
        <w:div w:id="7828371">
          <w:marLeft w:val="0"/>
          <w:marRight w:val="0"/>
          <w:marTop w:val="0"/>
          <w:marBottom w:val="0"/>
          <w:divBdr>
            <w:top w:val="none" w:sz="0" w:space="0" w:color="auto"/>
            <w:left w:val="none" w:sz="0" w:space="0" w:color="auto"/>
            <w:bottom w:val="none" w:sz="0" w:space="0" w:color="auto"/>
            <w:right w:val="none" w:sz="0" w:space="0" w:color="auto"/>
          </w:divBdr>
        </w:div>
        <w:div w:id="2088919112">
          <w:marLeft w:val="0"/>
          <w:marRight w:val="0"/>
          <w:marTop w:val="0"/>
          <w:marBottom w:val="0"/>
          <w:divBdr>
            <w:top w:val="none" w:sz="0" w:space="0" w:color="auto"/>
            <w:left w:val="none" w:sz="0" w:space="0" w:color="auto"/>
            <w:bottom w:val="none" w:sz="0" w:space="0" w:color="auto"/>
            <w:right w:val="none" w:sz="0" w:space="0" w:color="auto"/>
          </w:divBdr>
        </w:div>
      </w:divsChild>
    </w:div>
    <w:div w:id="1603148712">
      <w:bodyDiv w:val="1"/>
      <w:marLeft w:val="0"/>
      <w:marRight w:val="0"/>
      <w:marTop w:val="0"/>
      <w:marBottom w:val="0"/>
      <w:divBdr>
        <w:top w:val="none" w:sz="0" w:space="0" w:color="auto"/>
        <w:left w:val="none" w:sz="0" w:space="0" w:color="auto"/>
        <w:bottom w:val="none" w:sz="0" w:space="0" w:color="auto"/>
        <w:right w:val="none" w:sz="0" w:space="0" w:color="auto"/>
      </w:divBdr>
    </w:div>
    <w:div w:id="1788237306">
      <w:bodyDiv w:val="1"/>
      <w:marLeft w:val="0"/>
      <w:marRight w:val="0"/>
      <w:marTop w:val="0"/>
      <w:marBottom w:val="0"/>
      <w:divBdr>
        <w:top w:val="none" w:sz="0" w:space="0" w:color="auto"/>
        <w:left w:val="none" w:sz="0" w:space="0" w:color="auto"/>
        <w:bottom w:val="none" w:sz="0" w:space="0" w:color="auto"/>
        <w:right w:val="none" w:sz="0" w:space="0" w:color="auto"/>
      </w:divBdr>
      <w:divsChild>
        <w:div w:id="1577012916">
          <w:marLeft w:val="0"/>
          <w:marRight w:val="0"/>
          <w:marTop w:val="0"/>
          <w:marBottom w:val="0"/>
          <w:divBdr>
            <w:top w:val="none" w:sz="0" w:space="0" w:color="auto"/>
            <w:left w:val="none" w:sz="0" w:space="0" w:color="auto"/>
            <w:bottom w:val="none" w:sz="0" w:space="0" w:color="auto"/>
            <w:right w:val="none" w:sz="0" w:space="0" w:color="auto"/>
          </w:divBdr>
          <w:divsChild>
            <w:div w:id="172037451">
              <w:marLeft w:val="0"/>
              <w:marRight w:val="0"/>
              <w:marTop w:val="0"/>
              <w:marBottom w:val="0"/>
              <w:divBdr>
                <w:top w:val="none" w:sz="0" w:space="0" w:color="auto"/>
                <w:left w:val="none" w:sz="0" w:space="0" w:color="auto"/>
                <w:bottom w:val="none" w:sz="0" w:space="0" w:color="auto"/>
                <w:right w:val="none" w:sz="0" w:space="0" w:color="auto"/>
              </w:divBdr>
              <w:divsChild>
                <w:div w:id="583297355">
                  <w:marLeft w:val="0"/>
                  <w:marRight w:val="0"/>
                  <w:marTop w:val="0"/>
                  <w:marBottom w:val="0"/>
                  <w:divBdr>
                    <w:top w:val="none" w:sz="0" w:space="0" w:color="auto"/>
                    <w:left w:val="none" w:sz="0" w:space="0" w:color="auto"/>
                    <w:bottom w:val="none" w:sz="0" w:space="0" w:color="auto"/>
                    <w:right w:val="none" w:sz="0" w:space="0" w:color="auto"/>
                  </w:divBdr>
                  <w:divsChild>
                    <w:div w:id="1568296963">
                      <w:marLeft w:val="0"/>
                      <w:marRight w:val="0"/>
                      <w:marTop w:val="0"/>
                      <w:marBottom w:val="0"/>
                      <w:divBdr>
                        <w:top w:val="none" w:sz="0" w:space="0" w:color="auto"/>
                        <w:left w:val="none" w:sz="0" w:space="0" w:color="auto"/>
                        <w:bottom w:val="none" w:sz="0" w:space="0" w:color="auto"/>
                        <w:right w:val="none" w:sz="0" w:space="0" w:color="auto"/>
                      </w:divBdr>
                      <w:divsChild>
                        <w:div w:id="118744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8760323">
      <w:bodyDiv w:val="1"/>
      <w:marLeft w:val="0"/>
      <w:marRight w:val="0"/>
      <w:marTop w:val="0"/>
      <w:marBottom w:val="0"/>
      <w:divBdr>
        <w:top w:val="none" w:sz="0" w:space="0" w:color="auto"/>
        <w:left w:val="none" w:sz="0" w:space="0" w:color="auto"/>
        <w:bottom w:val="none" w:sz="0" w:space="0" w:color="auto"/>
        <w:right w:val="none" w:sz="0" w:space="0" w:color="auto"/>
      </w:divBdr>
      <w:divsChild>
        <w:div w:id="1919511946">
          <w:marLeft w:val="547"/>
          <w:marRight w:val="0"/>
          <w:marTop w:val="0"/>
          <w:marBottom w:val="0"/>
          <w:divBdr>
            <w:top w:val="none" w:sz="0" w:space="0" w:color="auto"/>
            <w:left w:val="none" w:sz="0" w:space="0" w:color="auto"/>
            <w:bottom w:val="none" w:sz="0" w:space="0" w:color="auto"/>
            <w:right w:val="none" w:sz="0" w:space="0" w:color="auto"/>
          </w:divBdr>
        </w:div>
      </w:divsChild>
    </w:div>
    <w:div w:id="1965505507">
      <w:bodyDiv w:val="1"/>
      <w:marLeft w:val="0"/>
      <w:marRight w:val="0"/>
      <w:marTop w:val="0"/>
      <w:marBottom w:val="0"/>
      <w:divBdr>
        <w:top w:val="none" w:sz="0" w:space="0" w:color="auto"/>
        <w:left w:val="none" w:sz="0" w:space="0" w:color="auto"/>
        <w:bottom w:val="none" w:sz="0" w:space="0" w:color="auto"/>
        <w:right w:val="none" w:sz="0" w:space="0" w:color="auto"/>
      </w:divBdr>
    </w:div>
    <w:div w:id="197998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c.europa.eu/eurostat/documents/2995521/9643473/3-07032019-BP-EN.pdf/e7f12d4b-facb-4d3b-984f-bfea6b39bb72" TargetMode="External"/><Relationship Id="rId18" Type="http://schemas.openxmlformats.org/officeDocument/2006/relationships/footer" Target="footer1.xml"/><Relationship Id="rId26" Type="http://schemas.openxmlformats.org/officeDocument/2006/relationships/diagramData" Target="diagrams/data2.xml"/><Relationship Id="rId39" Type="http://schemas.openxmlformats.org/officeDocument/2006/relationships/theme" Target="theme/theme1.xml"/><Relationship Id="rId21" Type="http://schemas.openxmlformats.org/officeDocument/2006/relationships/diagramQuickStyle" Target="diagrams/quickStyle1.xml"/><Relationship Id="rId34" Type="http://schemas.openxmlformats.org/officeDocument/2006/relationships/diagramColors" Target="diagrams/colors3.xml"/><Relationship Id="rId7" Type="http://schemas.openxmlformats.org/officeDocument/2006/relationships/image" Target="media/image1.png"/><Relationship Id="rId12" Type="http://schemas.openxmlformats.org/officeDocument/2006/relationships/hyperlink" Target="https://beta.companieshouse.gov.uk/company/10455124" TargetMode="External"/><Relationship Id="rId17" Type="http://schemas.openxmlformats.org/officeDocument/2006/relationships/header" Target="header1.xml"/><Relationship Id="rId25" Type="http://schemas.openxmlformats.org/officeDocument/2006/relationships/image" Target="media/image7.png"/><Relationship Id="rId33" Type="http://schemas.openxmlformats.org/officeDocument/2006/relationships/diagramQuickStyle" Target="diagrams/quickStyle3.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alth.org.uk/chart/black-and-minority-ethnic-workers-make-up-a-disproportionately-large-share-of-key-worker" TargetMode="External"/><Relationship Id="rId20" Type="http://schemas.openxmlformats.org/officeDocument/2006/relationships/diagramLayout" Target="diagrams/layout1.xml"/><Relationship Id="rId29"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6.png"/><Relationship Id="rId32" Type="http://schemas.openxmlformats.org/officeDocument/2006/relationships/diagramLayout" Target="diagrams/layout3.xml"/><Relationship Id="rId37"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s://www.shrm.org/hr-today/news/hr-magazine/pages/0216-global-talent-acquisition.aspx" TargetMode="External"/><Relationship Id="rId23" Type="http://schemas.microsoft.com/office/2007/relationships/diagramDrawing" Target="diagrams/drawing1.xml"/><Relationship Id="rId28" Type="http://schemas.openxmlformats.org/officeDocument/2006/relationships/diagramQuickStyle" Target="diagrams/quickStyle2.xml"/><Relationship Id="rId36"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diagramData" Target="diagrams/data1.xml"/><Relationship Id="rId31" Type="http://schemas.openxmlformats.org/officeDocument/2006/relationships/diagramData" Target="diagrams/data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ustgiving.com/fundraising/jazbal" TargetMode="External"/><Relationship Id="rId22" Type="http://schemas.openxmlformats.org/officeDocument/2006/relationships/diagramColors" Target="diagrams/colors1.xm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 Id="rId8" Type="http://schemas.openxmlformats.org/officeDocument/2006/relationships/image" Target="media/image2.pn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5E9CC1-5C05-4C7E-B94D-FA7E96637FD4}" type="doc">
      <dgm:prSet loTypeId="urn:microsoft.com/office/officeart/2008/layout/HorizontalMultiLevelHierarchy" loCatId="hierarchy" qsTypeId="urn:microsoft.com/office/officeart/2005/8/quickstyle/simple1" qsCatId="simple" csTypeId="urn:microsoft.com/office/officeart/2005/8/colors/colorful5" csCatId="colorful" phldr="1"/>
      <dgm:spPr/>
      <dgm:t>
        <a:bodyPr/>
        <a:lstStyle/>
        <a:p>
          <a:endParaRPr lang="en-GB"/>
        </a:p>
      </dgm:t>
    </dgm:pt>
    <dgm:pt modelId="{5231EC22-2E82-4CE3-B11D-7C737DFF1483}">
      <dgm:prSet phldrT="[Text]"/>
      <dgm:spPr/>
      <dgm:t>
        <a:bodyPr/>
        <a:lstStyle/>
        <a:p>
          <a:r>
            <a:rPr lang="en-GB"/>
            <a:t>Jaz Bal CEO</a:t>
          </a:r>
        </a:p>
      </dgm:t>
    </dgm:pt>
    <dgm:pt modelId="{17B517CC-85E1-4FAA-8E2F-8E232FA0B3F0}" type="parTrans" cxnId="{7992C0AC-C433-45F5-BE4C-64E5EA6C400A}">
      <dgm:prSet/>
      <dgm:spPr/>
      <dgm:t>
        <a:bodyPr/>
        <a:lstStyle/>
        <a:p>
          <a:endParaRPr lang="en-GB"/>
        </a:p>
      </dgm:t>
    </dgm:pt>
    <dgm:pt modelId="{34957366-8EDC-451E-B456-206637DA0541}" type="sibTrans" cxnId="{7992C0AC-C433-45F5-BE4C-64E5EA6C400A}">
      <dgm:prSet/>
      <dgm:spPr/>
      <dgm:t>
        <a:bodyPr/>
        <a:lstStyle/>
        <a:p>
          <a:endParaRPr lang="en-GB"/>
        </a:p>
      </dgm:t>
    </dgm:pt>
    <dgm:pt modelId="{D0A3672B-5BFA-4F55-98C6-DBCA66736D5A}">
      <dgm:prSet/>
      <dgm:spPr/>
      <dgm:t>
        <a:bodyPr/>
        <a:lstStyle/>
        <a:p>
          <a:pPr algn="ctr"/>
          <a:r>
            <a:rPr lang="en-GB"/>
            <a:t>Managing Director Darren Peck </a:t>
          </a:r>
        </a:p>
      </dgm:t>
    </dgm:pt>
    <dgm:pt modelId="{EDC0F262-3420-4F24-8182-2B4FA6686F30}" type="parTrans" cxnId="{B3F66314-AC40-444C-BFD6-CA9D4762371D}">
      <dgm:prSet/>
      <dgm:spPr/>
      <dgm:t>
        <a:bodyPr/>
        <a:lstStyle/>
        <a:p>
          <a:endParaRPr lang="en-GB"/>
        </a:p>
      </dgm:t>
    </dgm:pt>
    <dgm:pt modelId="{12F6107D-79A7-4F23-9FD2-B9AE558FBDFF}" type="sibTrans" cxnId="{B3F66314-AC40-444C-BFD6-CA9D4762371D}">
      <dgm:prSet/>
      <dgm:spPr/>
      <dgm:t>
        <a:bodyPr/>
        <a:lstStyle/>
        <a:p>
          <a:endParaRPr lang="en-GB"/>
        </a:p>
      </dgm:t>
    </dgm:pt>
    <dgm:pt modelId="{30041E55-306F-4DBD-9753-19CA19771467}">
      <dgm:prSet/>
      <dgm:spPr/>
      <dgm:t>
        <a:bodyPr/>
        <a:lstStyle/>
        <a:p>
          <a:r>
            <a:rPr lang="en-GB"/>
            <a:t>General Manager </a:t>
          </a:r>
        </a:p>
        <a:p>
          <a:r>
            <a:rPr lang="en-GB"/>
            <a:t>John Bant</a:t>
          </a:r>
        </a:p>
      </dgm:t>
    </dgm:pt>
    <dgm:pt modelId="{0165E8F5-A5CF-4BEF-81CA-F8F5E36A2D39}" type="parTrans" cxnId="{52E3B2C5-6F23-4D04-AAF1-E69C629CC57D}">
      <dgm:prSet/>
      <dgm:spPr/>
      <dgm:t>
        <a:bodyPr/>
        <a:lstStyle/>
        <a:p>
          <a:endParaRPr lang="en-GB"/>
        </a:p>
      </dgm:t>
    </dgm:pt>
    <dgm:pt modelId="{5C08C268-001D-4FCE-B387-FC2A2CD04C47}" type="sibTrans" cxnId="{52E3B2C5-6F23-4D04-AAF1-E69C629CC57D}">
      <dgm:prSet/>
      <dgm:spPr/>
      <dgm:t>
        <a:bodyPr/>
        <a:lstStyle/>
        <a:p>
          <a:endParaRPr lang="en-GB"/>
        </a:p>
      </dgm:t>
    </dgm:pt>
    <dgm:pt modelId="{7E205A04-A8AC-4656-9DAF-F7D22CAAC73D}">
      <dgm:prSet/>
      <dgm:spPr/>
      <dgm:t>
        <a:bodyPr/>
        <a:lstStyle/>
        <a:p>
          <a:r>
            <a:rPr lang="en-GB"/>
            <a:t>IT Sector</a:t>
          </a:r>
        </a:p>
      </dgm:t>
    </dgm:pt>
    <dgm:pt modelId="{6CBBCA7B-A253-4CF6-8C01-8C488CB429C8}" type="parTrans" cxnId="{9D766166-E526-48B3-837B-04BB50419E60}">
      <dgm:prSet/>
      <dgm:spPr/>
      <dgm:t>
        <a:bodyPr/>
        <a:lstStyle/>
        <a:p>
          <a:endParaRPr lang="en-GB"/>
        </a:p>
      </dgm:t>
    </dgm:pt>
    <dgm:pt modelId="{C66E2B0E-99E7-4EFF-90E0-CF02BD494094}" type="sibTrans" cxnId="{9D766166-E526-48B3-837B-04BB50419E60}">
      <dgm:prSet/>
      <dgm:spPr/>
      <dgm:t>
        <a:bodyPr/>
        <a:lstStyle/>
        <a:p>
          <a:endParaRPr lang="en-GB"/>
        </a:p>
      </dgm:t>
    </dgm:pt>
    <dgm:pt modelId="{170C20A7-061E-4293-9947-F8FE8CF55FA1}">
      <dgm:prSet/>
      <dgm:spPr/>
      <dgm:t>
        <a:bodyPr/>
        <a:lstStyle/>
        <a:p>
          <a:r>
            <a:rPr lang="en-GB"/>
            <a:t>Education Sector</a:t>
          </a:r>
        </a:p>
      </dgm:t>
    </dgm:pt>
    <dgm:pt modelId="{B54A5350-45B2-4BA7-9BB4-70B5C85BA803}" type="parTrans" cxnId="{99A18284-9252-4A36-9476-C0BB40C02D5E}">
      <dgm:prSet/>
      <dgm:spPr/>
      <dgm:t>
        <a:bodyPr/>
        <a:lstStyle/>
        <a:p>
          <a:endParaRPr lang="en-GB"/>
        </a:p>
      </dgm:t>
    </dgm:pt>
    <dgm:pt modelId="{4EBAFC7D-C422-4582-8709-DE6923DE705E}" type="sibTrans" cxnId="{99A18284-9252-4A36-9476-C0BB40C02D5E}">
      <dgm:prSet/>
      <dgm:spPr/>
      <dgm:t>
        <a:bodyPr/>
        <a:lstStyle/>
        <a:p>
          <a:endParaRPr lang="en-GB"/>
        </a:p>
      </dgm:t>
    </dgm:pt>
    <dgm:pt modelId="{162FE521-53D6-46BC-8F21-15F435951BE8}">
      <dgm:prSet/>
      <dgm:spPr/>
      <dgm:t>
        <a:bodyPr/>
        <a:lstStyle/>
        <a:p>
          <a:r>
            <a:rPr lang="en-GB"/>
            <a:t>Social Care Sector</a:t>
          </a:r>
        </a:p>
      </dgm:t>
    </dgm:pt>
    <dgm:pt modelId="{ACE2EC42-BA81-4B98-8F92-D860D6DEFCF1}" type="parTrans" cxnId="{72C84300-E68B-4ACC-90EE-D6BBDCD654EF}">
      <dgm:prSet/>
      <dgm:spPr/>
      <dgm:t>
        <a:bodyPr/>
        <a:lstStyle/>
        <a:p>
          <a:endParaRPr lang="en-GB"/>
        </a:p>
      </dgm:t>
    </dgm:pt>
    <dgm:pt modelId="{D970BBCD-74AC-4A8F-9C4C-99FE014ECFE3}" type="sibTrans" cxnId="{72C84300-E68B-4ACC-90EE-D6BBDCD654EF}">
      <dgm:prSet/>
      <dgm:spPr/>
      <dgm:t>
        <a:bodyPr/>
        <a:lstStyle/>
        <a:p>
          <a:endParaRPr lang="en-GB"/>
        </a:p>
      </dgm:t>
    </dgm:pt>
    <dgm:pt modelId="{5EC77D5D-72A2-4AA8-BBD7-4CC3E45FFB2C}">
      <dgm:prSet/>
      <dgm:spPr/>
      <dgm:t>
        <a:bodyPr/>
        <a:lstStyle/>
        <a:p>
          <a:r>
            <a:rPr lang="en-GB"/>
            <a:t>Accounts Department </a:t>
          </a:r>
        </a:p>
      </dgm:t>
    </dgm:pt>
    <dgm:pt modelId="{AC1B743D-8F01-4EF7-ADEA-8820612275F6}" type="parTrans" cxnId="{5EC9ECFD-4E75-4C48-9713-3975E6A8DF2A}">
      <dgm:prSet/>
      <dgm:spPr/>
      <dgm:t>
        <a:bodyPr/>
        <a:lstStyle/>
        <a:p>
          <a:endParaRPr lang="en-GB"/>
        </a:p>
      </dgm:t>
    </dgm:pt>
    <dgm:pt modelId="{94ACF982-69B8-444B-AE7B-DCF959DB4CF1}" type="sibTrans" cxnId="{5EC9ECFD-4E75-4C48-9713-3975E6A8DF2A}">
      <dgm:prSet/>
      <dgm:spPr/>
      <dgm:t>
        <a:bodyPr/>
        <a:lstStyle/>
        <a:p>
          <a:endParaRPr lang="en-GB"/>
        </a:p>
      </dgm:t>
    </dgm:pt>
    <dgm:pt modelId="{506EC1C7-7DB8-4F57-A659-F5A23F942635}">
      <dgm:prSet/>
      <dgm:spPr/>
      <dgm:t>
        <a:bodyPr/>
        <a:lstStyle/>
        <a:p>
          <a:r>
            <a:rPr lang="en-GB"/>
            <a:t>Manager                    John Cable</a:t>
          </a:r>
        </a:p>
      </dgm:t>
    </dgm:pt>
    <dgm:pt modelId="{335ED501-8A0C-4B20-BC92-127D5A558095}" type="parTrans" cxnId="{DBB0D3A0-910A-4627-B9D8-F345D6E1A088}">
      <dgm:prSet/>
      <dgm:spPr/>
      <dgm:t>
        <a:bodyPr/>
        <a:lstStyle/>
        <a:p>
          <a:endParaRPr lang="en-GB"/>
        </a:p>
      </dgm:t>
    </dgm:pt>
    <dgm:pt modelId="{E2B49D3D-54D1-4894-84E3-75D5B5D8FD25}" type="sibTrans" cxnId="{DBB0D3A0-910A-4627-B9D8-F345D6E1A088}">
      <dgm:prSet/>
      <dgm:spPr/>
      <dgm:t>
        <a:bodyPr/>
        <a:lstStyle/>
        <a:p>
          <a:endParaRPr lang="en-GB"/>
        </a:p>
      </dgm:t>
    </dgm:pt>
    <dgm:pt modelId="{BA2BAD41-4B3E-4CD2-878F-09CF57EC0816}">
      <dgm:prSet/>
      <dgm:spPr/>
      <dgm:t>
        <a:bodyPr/>
        <a:lstStyle/>
        <a:p>
          <a:r>
            <a:rPr lang="en-GB"/>
            <a:t>Senior Consultant</a:t>
          </a:r>
        </a:p>
        <a:p>
          <a:r>
            <a:rPr lang="en-GB"/>
            <a:t>James Clarke</a:t>
          </a:r>
        </a:p>
      </dgm:t>
    </dgm:pt>
    <dgm:pt modelId="{C33621B1-076E-47C6-A088-40D8E0ADD780}" type="parTrans" cxnId="{0CE42E02-ED82-423A-8532-3905D7287572}">
      <dgm:prSet/>
      <dgm:spPr/>
      <dgm:t>
        <a:bodyPr/>
        <a:lstStyle/>
        <a:p>
          <a:endParaRPr lang="en-GB"/>
        </a:p>
      </dgm:t>
    </dgm:pt>
    <dgm:pt modelId="{BBE45F2F-FCB9-41A6-9E60-39F7B8A4CF7D}" type="sibTrans" cxnId="{0CE42E02-ED82-423A-8532-3905D7287572}">
      <dgm:prSet/>
      <dgm:spPr/>
      <dgm:t>
        <a:bodyPr/>
        <a:lstStyle/>
        <a:p>
          <a:endParaRPr lang="en-GB"/>
        </a:p>
      </dgm:t>
    </dgm:pt>
    <dgm:pt modelId="{6586A955-F36C-4C89-A267-42F975E91904}">
      <dgm:prSet/>
      <dgm:spPr/>
      <dgm:t>
        <a:bodyPr/>
        <a:lstStyle/>
        <a:p>
          <a:r>
            <a:rPr lang="en-GB"/>
            <a:t>Manager                    Julie Thorpe</a:t>
          </a:r>
        </a:p>
      </dgm:t>
    </dgm:pt>
    <dgm:pt modelId="{5DFB51E2-0AB1-4B93-BC66-2AB3E64E66C0}" type="parTrans" cxnId="{4A50906C-EA13-412D-AC3F-AB87811335B5}">
      <dgm:prSet/>
      <dgm:spPr/>
      <dgm:t>
        <a:bodyPr/>
        <a:lstStyle/>
        <a:p>
          <a:endParaRPr lang="en-GB"/>
        </a:p>
      </dgm:t>
    </dgm:pt>
    <dgm:pt modelId="{5F383B96-FEA1-4AB7-8056-A48A665D6D20}" type="sibTrans" cxnId="{4A50906C-EA13-412D-AC3F-AB87811335B5}">
      <dgm:prSet/>
      <dgm:spPr/>
      <dgm:t>
        <a:bodyPr/>
        <a:lstStyle/>
        <a:p>
          <a:endParaRPr lang="en-GB"/>
        </a:p>
      </dgm:t>
    </dgm:pt>
    <dgm:pt modelId="{6EBB79D0-2733-43B3-88AB-F5066066EFC6}">
      <dgm:prSet/>
      <dgm:spPr/>
      <dgm:t>
        <a:bodyPr/>
        <a:lstStyle/>
        <a:p>
          <a:r>
            <a:rPr lang="en-GB"/>
            <a:t>Manager                 Claire Whimpeny</a:t>
          </a:r>
        </a:p>
      </dgm:t>
    </dgm:pt>
    <dgm:pt modelId="{494CFF45-392E-4C9A-B08B-54D5F328880E}" type="parTrans" cxnId="{906178C3-19DA-4C8B-8184-3441E880419B}">
      <dgm:prSet/>
      <dgm:spPr/>
      <dgm:t>
        <a:bodyPr/>
        <a:lstStyle/>
        <a:p>
          <a:endParaRPr lang="en-GB"/>
        </a:p>
      </dgm:t>
    </dgm:pt>
    <dgm:pt modelId="{477772FA-5F0A-4678-9488-C74313B23C96}" type="sibTrans" cxnId="{906178C3-19DA-4C8B-8184-3441E880419B}">
      <dgm:prSet/>
      <dgm:spPr/>
      <dgm:t>
        <a:bodyPr/>
        <a:lstStyle/>
        <a:p>
          <a:endParaRPr lang="en-GB"/>
        </a:p>
      </dgm:t>
    </dgm:pt>
    <dgm:pt modelId="{30F87D16-2889-4BF7-B045-FADDB8817611}">
      <dgm:prSet/>
      <dgm:spPr/>
      <dgm:t>
        <a:bodyPr/>
        <a:lstStyle/>
        <a:p>
          <a:r>
            <a:rPr lang="en-GB"/>
            <a:t>Manager                  Scott Hinslewood</a:t>
          </a:r>
        </a:p>
      </dgm:t>
    </dgm:pt>
    <dgm:pt modelId="{59F46785-5B49-458C-BE3D-602F20004822}" type="parTrans" cxnId="{6D1D4A5F-BE62-4872-8B0C-99FEE6016799}">
      <dgm:prSet/>
      <dgm:spPr/>
      <dgm:t>
        <a:bodyPr/>
        <a:lstStyle/>
        <a:p>
          <a:endParaRPr lang="en-GB"/>
        </a:p>
      </dgm:t>
    </dgm:pt>
    <dgm:pt modelId="{6FA1CCFC-182C-4566-841E-112F558AB000}" type="sibTrans" cxnId="{6D1D4A5F-BE62-4872-8B0C-99FEE6016799}">
      <dgm:prSet/>
      <dgm:spPr/>
      <dgm:t>
        <a:bodyPr/>
        <a:lstStyle/>
        <a:p>
          <a:endParaRPr lang="en-GB"/>
        </a:p>
      </dgm:t>
    </dgm:pt>
    <dgm:pt modelId="{A02C1FFE-D3E0-4CAE-A8BF-726439C5CC9E}">
      <dgm:prSet/>
      <dgm:spPr/>
      <dgm:t>
        <a:bodyPr/>
        <a:lstStyle/>
        <a:p>
          <a:r>
            <a:rPr lang="en-GB"/>
            <a:t>Compliance Admin</a:t>
          </a:r>
        </a:p>
      </dgm:t>
    </dgm:pt>
    <dgm:pt modelId="{889E79DF-AD17-41B6-BAB1-374B0163C4E6}" type="parTrans" cxnId="{C3EA5CEB-0CAB-439F-916B-B1CAEF6AC8C1}">
      <dgm:prSet/>
      <dgm:spPr/>
      <dgm:t>
        <a:bodyPr/>
        <a:lstStyle/>
        <a:p>
          <a:endParaRPr lang="en-GB"/>
        </a:p>
      </dgm:t>
    </dgm:pt>
    <dgm:pt modelId="{89CA2164-D3BE-4235-979E-DDE142EE7F46}" type="sibTrans" cxnId="{C3EA5CEB-0CAB-439F-916B-B1CAEF6AC8C1}">
      <dgm:prSet/>
      <dgm:spPr/>
      <dgm:t>
        <a:bodyPr/>
        <a:lstStyle/>
        <a:p>
          <a:endParaRPr lang="en-GB"/>
        </a:p>
      </dgm:t>
    </dgm:pt>
    <dgm:pt modelId="{1A2F4D29-D476-44A7-86E2-9065B95F0720}">
      <dgm:prSet/>
      <dgm:spPr/>
      <dgm:t>
        <a:bodyPr/>
        <a:lstStyle/>
        <a:p>
          <a:r>
            <a:rPr lang="en-GB"/>
            <a:t>Manager              Chantel Hobbs  </a:t>
          </a:r>
        </a:p>
      </dgm:t>
    </dgm:pt>
    <dgm:pt modelId="{23F88C60-1DC9-4FF0-A216-9D04D60FF117}" type="parTrans" cxnId="{FB2A2CDA-4A38-4CA9-A6BA-4744E3EA92C6}">
      <dgm:prSet/>
      <dgm:spPr/>
      <dgm:t>
        <a:bodyPr/>
        <a:lstStyle/>
        <a:p>
          <a:endParaRPr lang="en-GB"/>
        </a:p>
      </dgm:t>
    </dgm:pt>
    <dgm:pt modelId="{0BD1F7FD-B95F-4BC4-8946-CD11323E9867}" type="sibTrans" cxnId="{FB2A2CDA-4A38-4CA9-A6BA-4744E3EA92C6}">
      <dgm:prSet/>
      <dgm:spPr/>
      <dgm:t>
        <a:bodyPr/>
        <a:lstStyle/>
        <a:p>
          <a:endParaRPr lang="en-GB"/>
        </a:p>
      </dgm:t>
    </dgm:pt>
    <dgm:pt modelId="{3754F3B9-3EBC-4437-91B4-28FFAD1ADC69}">
      <dgm:prSet/>
      <dgm:spPr/>
      <dgm:t>
        <a:bodyPr/>
        <a:lstStyle/>
        <a:p>
          <a:r>
            <a:rPr lang="en-GB"/>
            <a:t>Account Manager Shamima Khatun</a:t>
          </a:r>
        </a:p>
      </dgm:t>
    </dgm:pt>
    <dgm:pt modelId="{CEAD1E96-E1F4-4041-9B53-C73B4B7CF07D}" type="parTrans" cxnId="{65A3CEFA-8AB4-4D57-81D2-E4143F41D339}">
      <dgm:prSet/>
      <dgm:spPr/>
      <dgm:t>
        <a:bodyPr/>
        <a:lstStyle/>
        <a:p>
          <a:endParaRPr lang="en-GB"/>
        </a:p>
      </dgm:t>
    </dgm:pt>
    <dgm:pt modelId="{AFEA5809-28F4-43D3-87BE-023B44485239}" type="sibTrans" cxnId="{65A3CEFA-8AB4-4D57-81D2-E4143F41D339}">
      <dgm:prSet/>
      <dgm:spPr/>
      <dgm:t>
        <a:bodyPr/>
        <a:lstStyle/>
        <a:p>
          <a:endParaRPr lang="en-GB"/>
        </a:p>
      </dgm:t>
    </dgm:pt>
    <dgm:pt modelId="{3789DB4A-51C5-4215-92FC-1DC863FBA8E2}">
      <dgm:prSet/>
      <dgm:spPr/>
      <dgm:t>
        <a:bodyPr/>
        <a:lstStyle/>
        <a:p>
          <a:r>
            <a:rPr lang="en-GB"/>
            <a:t>Account Manager     Sarah Fellows</a:t>
          </a:r>
        </a:p>
      </dgm:t>
    </dgm:pt>
    <dgm:pt modelId="{EE9118D9-CABD-4825-A9DA-784BDE976E07}" type="parTrans" cxnId="{4EBF368E-A6E9-423B-9EA3-3801D030222D}">
      <dgm:prSet/>
      <dgm:spPr/>
      <dgm:t>
        <a:bodyPr/>
        <a:lstStyle/>
        <a:p>
          <a:endParaRPr lang="en-GB"/>
        </a:p>
      </dgm:t>
    </dgm:pt>
    <dgm:pt modelId="{EF79CAFA-8B00-4648-B5E7-759CC0E90F98}" type="sibTrans" cxnId="{4EBF368E-A6E9-423B-9EA3-3801D030222D}">
      <dgm:prSet/>
      <dgm:spPr/>
      <dgm:t>
        <a:bodyPr/>
        <a:lstStyle/>
        <a:p>
          <a:endParaRPr lang="en-GB"/>
        </a:p>
      </dgm:t>
    </dgm:pt>
    <dgm:pt modelId="{4226C603-3429-4954-83F7-8A64001F56A2}">
      <dgm:prSet/>
      <dgm:spPr/>
      <dgm:t>
        <a:bodyPr/>
        <a:lstStyle/>
        <a:p>
          <a:r>
            <a:rPr lang="en-GB"/>
            <a:t>Trainee Consultant Mark James</a:t>
          </a:r>
        </a:p>
      </dgm:t>
    </dgm:pt>
    <dgm:pt modelId="{C07681ED-A90D-434A-AC33-DB9FED120274}" type="parTrans" cxnId="{41207D5B-A4E4-4B46-A12B-DB7FEB3DAC61}">
      <dgm:prSet/>
      <dgm:spPr/>
      <dgm:t>
        <a:bodyPr/>
        <a:lstStyle/>
        <a:p>
          <a:endParaRPr lang="en-GB"/>
        </a:p>
      </dgm:t>
    </dgm:pt>
    <dgm:pt modelId="{E1602C5F-6787-4B8D-B8EB-AC7E54AE60D3}" type="sibTrans" cxnId="{41207D5B-A4E4-4B46-A12B-DB7FEB3DAC61}">
      <dgm:prSet/>
      <dgm:spPr/>
      <dgm:t>
        <a:bodyPr/>
        <a:lstStyle/>
        <a:p>
          <a:endParaRPr lang="en-GB"/>
        </a:p>
      </dgm:t>
    </dgm:pt>
    <dgm:pt modelId="{421A1AC6-8F41-4FA8-98C8-ED193DC3D19F}">
      <dgm:prSet/>
      <dgm:spPr/>
      <dgm:t>
        <a:bodyPr/>
        <a:lstStyle/>
        <a:p>
          <a:r>
            <a:rPr lang="en-GB"/>
            <a:t>Account Manager    Indie Sahota</a:t>
          </a:r>
        </a:p>
      </dgm:t>
    </dgm:pt>
    <dgm:pt modelId="{3288C345-3A28-426E-9F74-8523230FF95F}" type="parTrans" cxnId="{79EE1D67-A907-4667-93EA-8F8975E6FEBB}">
      <dgm:prSet/>
      <dgm:spPr/>
      <dgm:t>
        <a:bodyPr/>
        <a:lstStyle/>
        <a:p>
          <a:endParaRPr lang="en-GB"/>
        </a:p>
      </dgm:t>
    </dgm:pt>
    <dgm:pt modelId="{CC897BF8-5297-4392-9EA0-E07A788A7726}" type="sibTrans" cxnId="{79EE1D67-A907-4667-93EA-8F8975E6FEBB}">
      <dgm:prSet/>
      <dgm:spPr/>
      <dgm:t>
        <a:bodyPr/>
        <a:lstStyle/>
        <a:p>
          <a:endParaRPr lang="en-GB"/>
        </a:p>
      </dgm:t>
    </dgm:pt>
    <dgm:pt modelId="{415BFD30-8A23-45FF-B1E6-74BA18A0B2C3}">
      <dgm:prSet/>
      <dgm:spPr/>
      <dgm:t>
        <a:bodyPr/>
        <a:lstStyle/>
        <a:p>
          <a:r>
            <a:rPr lang="en-GB"/>
            <a:t>Account Manager   Marc Jarvis</a:t>
          </a:r>
        </a:p>
      </dgm:t>
    </dgm:pt>
    <dgm:pt modelId="{7714C60D-E4B7-498B-8A37-D1DD747B7D01}" type="parTrans" cxnId="{967959E7-213F-4EFF-8817-27039465675F}">
      <dgm:prSet/>
      <dgm:spPr/>
      <dgm:t>
        <a:bodyPr/>
        <a:lstStyle/>
        <a:p>
          <a:endParaRPr lang="en-GB"/>
        </a:p>
      </dgm:t>
    </dgm:pt>
    <dgm:pt modelId="{E382BAA3-930D-4BE0-8ED3-F9F46BAA7865}" type="sibTrans" cxnId="{967959E7-213F-4EFF-8817-27039465675F}">
      <dgm:prSet/>
      <dgm:spPr/>
      <dgm:t>
        <a:bodyPr/>
        <a:lstStyle/>
        <a:p>
          <a:endParaRPr lang="en-GB"/>
        </a:p>
      </dgm:t>
    </dgm:pt>
    <dgm:pt modelId="{9C87E953-0F67-4A82-B519-FCA1A73EB0A0}">
      <dgm:prSet/>
      <dgm:spPr/>
      <dgm:t>
        <a:bodyPr/>
        <a:lstStyle/>
        <a:p>
          <a:r>
            <a:rPr lang="en-GB"/>
            <a:t>Senior Consultant                 Mark Bell</a:t>
          </a:r>
        </a:p>
      </dgm:t>
    </dgm:pt>
    <dgm:pt modelId="{7BFF980C-C0B9-47EF-ABBA-B95FB750D20E}" type="parTrans" cxnId="{D73D08C6-D320-4BBD-B73B-53FEB964A278}">
      <dgm:prSet/>
      <dgm:spPr/>
      <dgm:t>
        <a:bodyPr/>
        <a:lstStyle/>
        <a:p>
          <a:endParaRPr lang="en-GB"/>
        </a:p>
      </dgm:t>
    </dgm:pt>
    <dgm:pt modelId="{5511C192-71B9-4660-AD31-698775B4B9CE}" type="sibTrans" cxnId="{D73D08C6-D320-4BBD-B73B-53FEB964A278}">
      <dgm:prSet/>
      <dgm:spPr/>
      <dgm:t>
        <a:bodyPr/>
        <a:lstStyle/>
        <a:p>
          <a:endParaRPr lang="en-GB"/>
        </a:p>
      </dgm:t>
    </dgm:pt>
    <dgm:pt modelId="{5F150CEC-3F2A-41C6-8384-5011F4496432}">
      <dgm:prSet/>
      <dgm:spPr/>
      <dgm:t>
        <a:bodyPr/>
        <a:lstStyle/>
        <a:p>
          <a:r>
            <a:rPr lang="en-GB"/>
            <a:t>Consultant               James McKay </a:t>
          </a:r>
        </a:p>
      </dgm:t>
    </dgm:pt>
    <dgm:pt modelId="{58E5E25B-7CFE-4EE1-BABB-9FB852D042E8}" type="parTrans" cxnId="{73047F49-9E70-444F-835A-0F75AAD88F7A}">
      <dgm:prSet/>
      <dgm:spPr/>
      <dgm:t>
        <a:bodyPr/>
        <a:lstStyle/>
        <a:p>
          <a:endParaRPr lang="en-GB"/>
        </a:p>
      </dgm:t>
    </dgm:pt>
    <dgm:pt modelId="{9EE48937-820A-43F5-B2DB-32A7BD155B6B}" type="sibTrans" cxnId="{73047F49-9E70-444F-835A-0F75AAD88F7A}">
      <dgm:prSet/>
      <dgm:spPr/>
      <dgm:t>
        <a:bodyPr/>
        <a:lstStyle/>
        <a:p>
          <a:endParaRPr lang="en-GB"/>
        </a:p>
      </dgm:t>
    </dgm:pt>
    <dgm:pt modelId="{F12D2498-F6D3-424B-A665-78D7F629B05F}">
      <dgm:prSet/>
      <dgm:spPr/>
      <dgm:t>
        <a:bodyPr/>
        <a:lstStyle/>
        <a:p>
          <a:r>
            <a:rPr lang="en-GB"/>
            <a:t>Consultant            Shalina Begum</a:t>
          </a:r>
        </a:p>
      </dgm:t>
    </dgm:pt>
    <dgm:pt modelId="{523553C5-4CC9-4071-A445-657D687A1B91}" type="parTrans" cxnId="{86BE99DF-86FA-4BFA-9914-3C8792476C1A}">
      <dgm:prSet/>
      <dgm:spPr/>
      <dgm:t>
        <a:bodyPr/>
        <a:lstStyle/>
        <a:p>
          <a:endParaRPr lang="en-GB"/>
        </a:p>
      </dgm:t>
    </dgm:pt>
    <dgm:pt modelId="{F5ED4381-B468-42DB-A3AC-D43474482EFA}" type="sibTrans" cxnId="{86BE99DF-86FA-4BFA-9914-3C8792476C1A}">
      <dgm:prSet/>
      <dgm:spPr/>
      <dgm:t>
        <a:bodyPr/>
        <a:lstStyle/>
        <a:p>
          <a:endParaRPr lang="en-GB"/>
        </a:p>
      </dgm:t>
    </dgm:pt>
    <dgm:pt modelId="{C48D9AFD-8FEB-4309-BFC7-B57E07F9428C}">
      <dgm:prSet/>
      <dgm:spPr/>
      <dgm:t>
        <a:bodyPr/>
        <a:lstStyle/>
        <a:p>
          <a:r>
            <a:rPr lang="en-GB"/>
            <a:t>Account Manager Noreen Malik</a:t>
          </a:r>
        </a:p>
      </dgm:t>
    </dgm:pt>
    <dgm:pt modelId="{297150DD-CEC7-4418-8640-8CD4F4666800}" type="parTrans" cxnId="{D6960B0C-2036-4CAE-A6E5-FF579CECFD29}">
      <dgm:prSet/>
      <dgm:spPr/>
      <dgm:t>
        <a:bodyPr/>
        <a:lstStyle/>
        <a:p>
          <a:endParaRPr lang="en-GB"/>
        </a:p>
      </dgm:t>
    </dgm:pt>
    <dgm:pt modelId="{9EE68CB0-C601-4E6B-B4AD-976DF427D14C}" type="sibTrans" cxnId="{D6960B0C-2036-4CAE-A6E5-FF579CECFD29}">
      <dgm:prSet/>
      <dgm:spPr/>
      <dgm:t>
        <a:bodyPr/>
        <a:lstStyle/>
        <a:p>
          <a:endParaRPr lang="en-GB"/>
        </a:p>
      </dgm:t>
    </dgm:pt>
    <dgm:pt modelId="{6E31AD1F-A5B0-4440-B91A-0C3326C6C12C}">
      <dgm:prSet/>
      <dgm:spPr/>
      <dgm:t>
        <a:bodyPr/>
        <a:lstStyle/>
        <a:p>
          <a:r>
            <a:rPr lang="en-GB"/>
            <a:t>Account Manager   Peter Clarke </a:t>
          </a:r>
        </a:p>
      </dgm:t>
    </dgm:pt>
    <dgm:pt modelId="{74B9EE3A-D95A-4370-8514-8EF510181869}" type="parTrans" cxnId="{876723EE-E1C8-4950-AAE5-570B28E86546}">
      <dgm:prSet/>
      <dgm:spPr/>
      <dgm:t>
        <a:bodyPr/>
        <a:lstStyle/>
        <a:p>
          <a:endParaRPr lang="en-GB"/>
        </a:p>
      </dgm:t>
    </dgm:pt>
    <dgm:pt modelId="{19867026-714D-4BF1-A72F-064BC302BE92}" type="sibTrans" cxnId="{876723EE-E1C8-4950-AAE5-570B28E86546}">
      <dgm:prSet/>
      <dgm:spPr/>
      <dgm:t>
        <a:bodyPr/>
        <a:lstStyle/>
        <a:p>
          <a:endParaRPr lang="en-GB"/>
        </a:p>
      </dgm:t>
    </dgm:pt>
    <dgm:pt modelId="{7405D680-B6F5-482D-93EB-24342AAC0608}">
      <dgm:prSet/>
      <dgm:spPr/>
      <dgm:t>
        <a:bodyPr/>
        <a:lstStyle/>
        <a:p>
          <a:r>
            <a:rPr lang="en-GB"/>
            <a:t>Senior Consultant         Selina Kaur</a:t>
          </a:r>
        </a:p>
      </dgm:t>
    </dgm:pt>
    <dgm:pt modelId="{AC433720-5ADF-4F80-84A1-DF193B50DFF2}" type="parTrans" cxnId="{4CADC152-5E39-48F2-B760-207AB9FB361E}">
      <dgm:prSet/>
      <dgm:spPr/>
      <dgm:t>
        <a:bodyPr/>
        <a:lstStyle/>
        <a:p>
          <a:endParaRPr lang="en-GB"/>
        </a:p>
      </dgm:t>
    </dgm:pt>
    <dgm:pt modelId="{2FB65FD6-4284-43BA-A575-123CAD9AC670}" type="sibTrans" cxnId="{4CADC152-5E39-48F2-B760-207AB9FB361E}">
      <dgm:prSet/>
      <dgm:spPr/>
      <dgm:t>
        <a:bodyPr/>
        <a:lstStyle/>
        <a:p>
          <a:endParaRPr lang="en-GB"/>
        </a:p>
      </dgm:t>
    </dgm:pt>
    <dgm:pt modelId="{410BCAD7-F348-4E9D-A74F-5B5CE8559FD9}">
      <dgm:prSet/>
      <dgm:spPr/>
      <dgm:t>
        <a:bodyPr/>
        <a:lstStyle/>
        <a:p>
          <a:r>
            <a:rPr lang="en-GB"/>
            <a:t>Accounts Admin      Hazel Kellard</a:t>
          </a:r>
        </a:p>
      </dgm:t>
    </dgm:pt>
    <dgm:pt modelId="{D94DA159-717D-455A-8802-57500E6AA8ED}" type="parTrans" cxnId="{51F99FDB-C7CE-40C2-AD01-CE2BFDB43EFE}">
      <dgm:prSet/>
      <dgm:spPr/>
      <dgm:t>
        <a:bodyPr/>
        <a:lstStyle/>
        <a:p>
          <a:endParaRPr lang="en-GB"/>
        </a:p>
      </dgm:t>
    </dgm:pt>
    <dgm:pt modelId="{767763CB-426B-489A-B44E-9362856DEA82}" type="sibTrans" cxnId="{51F99FDB-C7CE-40C2-AD01-CE2BFDB43EFE}">
      <dgm:prSet/>
      <dgm:spPr/>
      <dgm:t>
        <a:bodyPr/>
        <a:lstStyle/>
        <a:p>
          <a:endParaRPr lang="en-GB"/>
        </a:p>
      </dgm:t>
    </dgm:pt>
    <dgm:pt modelId="{25D5BB32-1EEF-4A0F-AE7B-2B0CBAB75BB1}">
      <dgm:prSet/>
      <dgm:spPr/>
      <dgm:t>
        <a:bodyPr/>
        <a:lstStyle/>
        <a:p>
          <a:r>
            <a:rPr lang="en-GB"/>
            <a:t>Accounts Admin    Emma Johnson</a:t>
          </a:r>
        </a:p>
      </dgm:t>
    </dgm:pt>
    <dgm:pt modelId="{7626F3D6-910A-4EBF-9ACB-209C059471E0}" type="parTrans" cxnId="{BAC49945-66AA-4772-92D4-42123354CC92}">
      <dgm:prSet/>
      <dgm:spPr/>
      <dgm:t>
        <a:bodyPr/>
        <a:lstStyle/>
        <a:p>
          <a:endParaRPr lang="en-GB"/>
        </a:p>
      </dgm:t>
    </dgm:pt>
    <dgm:pt modelId="{56DC2FC0-4125-423F-8A7C-A0800FDC98AF}" type="sibTrans" cxnId="{BAC49945-66AA-4772-92D4-42123354CC92}">
      <dgm:prSet/>
      <dgm:spPr/>
      <dgm:t>
        <a:bodyPr/>
        <a:lstStyle/>
        <a:p>
          <a:endParaRPr lang="en-GB"/>
        </a:p>
      </dgm:t>
    </dgm:pt>
    <dgm:pt modelId="{41647C29-DC96-4DBB-AC4F-5EE04E66663A}">
      <dgm:prSet/>
      <dgm:spPr/>
      <dgm:t>
        <a:bodyPr/>
        <a:lstStyle/>
        <a:p>
          <a:r>
            <a:rPr lang="en-GB"/>
            <a:t>Education Admin                        Kate Holmes</a:t>
          </a:r>
        </a:p>
      </dgm:t>
    </dgm:pt>
    <dgm:pt modelId="{060EC1F8-37C3-468E-B183-4CF84E4C4F26}" type="parTrans" cxnId="{83F7F5E9-6607-4B21-9258-C020B2B551EF}">
      <dgm:prSet/>
      <dgm:spPr/>
      <dgm:t>
        <a:bodyPr/>
        <a:lstStyle/>
        <a:p>
          <a:endParaRPr lang="en-GB"/>
        </a:p>
      </dgm:t>
    </dgm:pt>
    <dgm:pt modelId="{D1694459-4EF8-4F57-B2D4-93BAB5BB3C73}" type="sibTrans" cxnId="{83F7F5E9-6607-4B21-9258-C020B2B551EF}">
      <dgm:prSet/>
      <dgm:spPr/>
      <dgm:t>
        <a:bodyPr/>
        <a:lstStyle/>
        <a:p>
          <a:endParaRPr lang="en-GB"/>
        </a:p>
      </dgm:t>
    </dgm:pt>
    <dgm:pt modelId="{2A5E8213-C9DA-49AB-B38A-E90DE6D353A2}">
      <dgm:prSet/>
      <dgm:spPr/>
      <dgm:t>
        <a:bodyPr/>
        <a:lstStyle/>
        <a:p>
          <a:r>
            <a:rPr lang="en-GB"/>
            <a:t>Social care Admin   Lucy Banks                  </a:t>
          </a:r>
        </a:p>
      </dgm:t>
    </dgm:pt>
    <dgm:pt modelId="{06EC198D-9747-412D-940E-2C894E878FD1}" type="parTrans" cxnId="{25D5D76C-6351-47C0-BB75-0FE866171C63}">
      <dgm:prSet/>
      <dgm:spPr/>
      <dgm:t>
        <a:bodyPr/>
        <a:lstStyle/>
        <a:p>
          <a:endParaRPr lang="en-GB"/>
        </a:p>
      </dgm:t>
    </dgm:pt>
    <dgm:pt modelId="{5E4F87EE-DCED-41FC-8825-4F6E232F7112}" type="sibTrans" cxnId="{25D5D76C-6351-47C0-BB75-0FE866171C63}">
      <dgm:prSet/>
      <dgm:spPr/>
      <dgm:t>
        <a:bodyPr/>
        <a:lstStyle/>
        <a:p>
          <a:endParaRPr lang="en-GB"/>
        </a:p>
      </dgm:t>
    </dgm:pt>
    <dgm:pt modelId="{C1EB5B81-BFCD-4244-9FA9-AB28F8C13CC2}">
      <dgm:prSet/>
      <dgm:spPr/>
      <dgm:t>
        <a:bodyPr/>
        <a:lstStyle/>
        <a:p>
          <a:r>
            <a:rPr lang="en-GB"/>
            <a:t>Trainee Consultant Bhav Parmar</a:t>
          </a:r>
        </a:p>
      </dgm:t>
    </dgm:pt>
    <dgm:pt modelId="{79C2ED85-10DF-486A-973B-EB8704C7D738}" type="parTrans" cxnId="{41E683E8-25B6-47F5-8F5B-C354EB9DAA39}">
      <dgm:prSet/>
      <dgm:spPr/>
      <dgm:t>
        <a:bodyPr/>
        <a:lstStyle/>
        <a:p>
          <a:endParaRPr lang="en-GB"/>
        </a:p>
      </dgm:t>
    </dgm:pt>
    <dgm:pt modelId="{0F87E201-4692-4AD6-8D8A-E7F5B9FEF019}" type="sibTrans" cxnId="{41E683E8-25B6-47F5-8F5B-C354EB9DAA39}">
      <dgm:prSet/>
      <dgm:spPr/>
      <dgm:t>
        <a:bodyPr/>
        <a:lstStyle/>
        <a:p>
          <a:endParaRPr lang="en-GB"/>
        </a:p>
      </dgm:t>
    </dgm:pt>
    <dgm:pt modelId="{C09F0F49-23DB-4DB2-BA76-CBEEE2257920}">
      <dgm:prSet/>
      <dgm:spPr/>
      <dgm:t>
        <a:bodyPr/>
        <a:lstStyle/>
        <a:p>
          <a:r>
            <a:rPr lang="en-GB"/>
            <a:t>Senior Consultant   Karen Uppal</a:t>
          </a:r>
        </a:p>
      </dgm:t>
    </dgm:pt>
    <dgm:pt modelId="{05E5BDBD-1E30-4943-AEED-8ABAE34F91D8}" type="parTrans" cxnId="{3A8FEEC4-C2FE-45B1-9186-120812C098E7}">
      <dgm:prSet/>
      <dgm:spPr/>
      <dgm:t>
        <a:bodyPr/>
        <a:lstStyle/>
        <a:p>
          <a:endParaRPr lang="en-GB"/>
        </a:p>
      </dgm:t>
    </dgm:pt>
    <dgm:pt modelId="{28372EBC-6F79-4C95-A0B7-D396568E6E88}" type="sibTrans" cxnId="{3A8FEEC4-C2FE-45B1-9186-120812C098E7}">
      <dgm:prSet/>
      <dgm:spPr/>
      <dgm:t>
        <a:bodyPr/>
        <a:lstStyle/>
        <a:p>
          <a:endParaRPr lang="en-GB"/>
        </a:p>
      </dgm:t>
    </dgm:pt>
    <dgm:pt modelId="{0A935929-01D2-4A07-B1E4-F83649B2924D}">
      <dgm:prSet/>
      <dgm:spPr/>
      <dgm:t>
        <a:bodyPr/>
        <a:lstStyle/>
        <a:p>
          <a:r>
            <a:rPr lang="en-GB"/>
            <a:t>Senior Consultant              Peter Edgar</a:t>
          </a:r>
        </a:p>
      </dgm:t>
    </dgm:pt>
    <dgm:pt modelId="{F41EFC02-E9AD-42C5-80D2-6260BF1B4675}" type="sibTrans" cxnId="{B929DCF8-24DE-456F-BC56-3188827CF675}">
      <dgm:prSet/>
      <dgm:spPr/>
      <dgm:t>
        <a:bodyPr/>
        <a:lstStyle/>
        <a:p>
          <a:endParaRPr lang="en-GB"/>
        </a:p>
      </dgm:t>
    </dgm:pt>
    <dgm:pt modelId="{092A0167-01A0-41CC-BB68-1A5983F70885}" type="parTrans" cxnId="{B929DCF8-24DE-456F-BC56-3188827CF675}">
      <dgm:prSet/>
      <dgm:spPr/>
      <dgm:t>
        <a:bodyPr/>
        <a:lstStyle/>
        <a:p>
          <a:endParaRPr lang="en-GB"/>
        </a:p>
      </dgm:t>
    </dgm:pt>
    <dgm:pt modelId="{86B8B30D-D5BE-4523-9B6E-AA7EB2372C7A}">
      <dgm:prSet/>
      <dgm:spPr/>
      <dgm:t>
        <a:bodyPr/>
        <a:lstStyle/>
        <a:p>
          <a:r>
            <a:rPr lang="en-GB"/>
            <a:t>IT Admin            Sarah Wright</a:t>
          </a:r>
        </a:p>
      </dgm:t>
    </dgm:pt>
    <dgm:pt modelId="{028C518D-2F9D-4D0B-88E9-18D7D58236E5}" type="parTrans" cxnId="{37F54725-CD41-4935-BF1A-53D6EB046FA2}">
      <dgm:prSet/>
      <dgm:spPr/>
      <dgm:t>
        <a:bodyPr/>
        <a:lstStyle/>
        <a:p>
          <a:endParaRPr lang="en-GB"/>
        </a:p>
      </dgm:t>
    </dgm:pt>
    <dgm:pt modelId="{DCBD38D7-4250-42EA-AE89-83AA9ECD3D35}" type="sibTrans" cxnId="{37F54725-CD41-4935-BF1A-53D6EB046FA2}">
      <dgm:prSet/>
      <dgm:spPr/>
      <dgm:t>
        <a:bodyPr/>
        <a:lstStyle/>
        <a:p>
          <a:endParaRPr lang="en-GB"/>
        </a:p>
      </dgm:t>
    </dgm:pt>
    <dgm:pt modelId="{D43666FF-3C5E-4BDF-A9F2-E58E9C1B7A5D}" type="pres">
      <dgm:prSet presAssocID="{A75E9CC1-5C05-4C7E-B94D-FA7E96637FD4}" presName="Name0" presStyleCnt="0">
        <dgm:presLayoutVars>
          <dgm:chPref val="1"/>
          <dgm:dir/>
          <dgm:animOne val="branch"/>
          <dgm:animLvl val="lvl"/>
          <dgm:resizeHandles val="exact"/>
        </dgm:presLayoutVars>
      </dgm:prSet>
      <dgm:spPr/>
    </dgm:pt>
    <dgm:pt modelId="{74290684-CC6E-426D-8240-B81DCE913FCA}" type="pres">
      <dgm:prSet presAssocID="{5231EC22-2E82-4CE3-B11D-7C737DFF1483}" presName="root1" presStyleCnt="0"/>
      <dgm:spPr/>
    </dgm:pt>
    <dgm:pt modelId="{B34B3BA2-4CBE-43D6-A941-BF7CF08608AF}" type="pres">
      <dgm:prSet presAssocID="{5231EC22-2E82-4CE3-B11D-7C737DFF1483}" presName="LevelOneTextNode" presStyleLbl="node0" presStyleIdx="0" presStyleCnt="1">
        <dgm:presLayoutVars>
          <dgm:chPref val="3"/>
        </dgm:presLayoutVars>
      </dgm:prSet>
      <dgm:spPr/>
    </dgm:pt>
    <dgm:pt modelId="{E87F33D2-6747-4F26-8647-04C612B10EC8}" type="pres">
      <dgm:prSet presAssocID="{5231EC22-2E82-4CE3-B11D-7C737DFF1483}" presName="level2hierChild" presStyleCnt="0"/>
      <dgm:spPr/>
    </dgm:pt>
    <dgm:pt modelId="{824F2043-EC4B-4493-9380-95D2568A73C6}" type="pres">
      <dgm:prSet presAssocID="{EDC0F262-3420-4F24-8182-2B4FA6686F30}" presName="conn2-1" presStyleLbl="parChTrans1D2" presStyleIdx="0" presStyleCnt="2"/>
      <dgm:spPr/>
    </dgm:pt>
    <dgm:pt modelId="{87DF7EF0-2350-45EC-B23C-ABA22CF12122}" type="pres">
      <dgm:prSet presAssocID="{EDC0F262-3420-4F24-8182-2B4FA6686F30}" presName="connTx" presStyleLbl="parChTrans1D2" presStyleIdx="0" presStyleCnt="2"/>
      <dgm:spPr/>
    </dgm:pt>
    <dgm:pt modelId="{504759A5-9FFF-4279-9775-1E552A4AD097}" type="pres">
      <dgm:prSet presAssocID="{D0A3672B-5BFA-4F55-98C6-DBCA66736D5A}" presName="root2" presStyleCnt="0"/>
      <dgm:spPr/>
    </dgm:pt>
    <dgm:pt modelId="{F79236DE-03B6-4D3C-A6BD-33237EE64FFD}" type="pres">
      <dgm:prSet presAssocID="{D0A3672B-5BFA-4F55-98C6-DBCA66736D5A}" presName="LevelTwoTextNode" presStyleLbl="node2" presStyleIdx="0" presStyleCnt="2">
        <dgm:presLayoutVars>
          <dgm:chPref val="3"/>
        </dgm:presLayoutVars>
      </dgm:prSet>
      <dgm:spPr/>
    </dgm:pt>
    <dgm:pt modelId="{A124C923-D080-4873-8D58-94B7DF49570D}" type="pres">
      <dgm:prSet presAssocID="{D0A3672B-5BFA-4F55-98C6-DBCA66736D5A}" presName="level3hierChild" presStyleCnt="0"/>
      <dgm:spPr/>
    </dgm:pt>
    <dgm:pt modelId="{DF90F122-1E15-4DD1-9FE1-089047D3C215}" type="pres">
      <dgm:prSet presAssocID="{0165E8F5-A5CF-4BEF-81CA-F8F5E36A2D39}" presName="conn2-1" presStyleLbl="parChTrans1D2" presStyleIdx="1" presStyleCnt="2"/>
      <dgm:spPr/>
    </dgm:pt>
    <dgm:pt modelId="{1FD72714-97E4-434E-9343-50BF51DA8D91}" type="pres">
      <dgm:prSet presAssocID="{0165E8F5-A5CF-4BEF-81CA-F8F5E36A2D39}" presName="connTx" presStyleLbl="parChTrans1D2" presStyleIdx="1" presStyleCnt="2"/>
      <dgm:spPr/>
    </dgm:pt>
    <dgm:pt modelId="{F6BF70F8-A322-4227-8306-7B74C36B2919}" type="pres">
      <dgm:prSet presAssocID="{30041E55-306F-4DBD-9753-19CA19771467}" presName="root2" presStyleCnt="0"/>
      <dgm:spPr/>
    </dgm:pt>
    <dgm:pt modelId="{FE2514FA-84F6-4139-AEA5-872CDAE33DD2}" type="pres">
      <dgm:prSet presAssocID="{30041E55-306F-4DBD-9753-19CA19771467}" presName="LevelTwoTextNode" presStyleLbl="node2" presStyleIdx="1" presStyleCnt="2">
        <dgm:presLayoutVars>
          <dgm:chPref val="3"/>
        </dgm:presLayoutVars>
      </dgm:prSet>
      <dgm:spPr/>
    </dgm:pt>
    <dgm:pt modelId="{B95B0EC4-172D-436D-87D9-D77BF8D52B17}" type="pres">
      <dgm:prSet presAssocID="{30041E55-306F-4DBD-9753-19CA19771467}" presName="level3hierChild" presStyleCnt="0"/>
      <dgm:spPr/>
    </dgm:pt>
    <dgm:pt modelId="{21512AC2-23ED-4736-BA95-6BD62FE5C1E9}" type="pres">
      <dgm:prSet presAssocID="{889E79DF-AD17-41B6-BAB1-374B0163C4E6}" presName="conn2-1" presStyleLbl="parChTrans1D3" presStyleIdx="0" presStyleCnt="5"/>
      <dgm:spPr/>
    </dgm:pt>
    <dgm:pt modelId="{800E4698-3200-4C31-9E56-751B0A726096}" type="pres">
      <dgm:prSet presAssocID="{889E79DF-AD17-41B6-BAB1-374B0163C4E6}" presName="connTx" presStyleLbl="parChTrans1D3" presStyleIdx="0" presStyleCnt="5"/>
      <dgm:spPr/>
    </dgm:pt>
    <dgm:pt modelId="{D563F445-7349-4AC0-A39E-060141B3DAE9}" type="pres">
      <dgm:prSet presAssocID="{A02C1FFE-D3E0-4CAE-A8BF-726439C5CC9E}" presName="root2" presStyleCnt="0"/>
      <dgm:spPr/>
    </dgm:pt>
    <dgm:pt modelId="{DAFC287B-811D-4934-B85F-B66F72CA95E0}" type="pres">
      <dgm:prSet presAssocID="{A02C1FFE-D3E0-4CAE-A8BF-726439C5CC9E}" presName="LevelTwoTextNode" presStyleLbl="node3" presStyleIdx="0" presStyleCnt="5">
        <dgm:presLayoutVars>
          <dgm:chPref val="3"/>
        </dgm:presLayoutVars>
      </dgm:prSet>
      <dgm:spPr/>
    </dgm:pt>
    <dgm:pt modelId="{2EBE94B8-7EF2-44CF-BA50-3A2F8F5EB636}" type="pres">
      <dgm:prSet presAssocID="{A02C1FFE-D3E0-4CAE-A8BF-726439C5CC9E}" presName="level3hierChild" presStyleCnt="0"/>
      <dgm:spPr/>
    </dgm:pt>
    <dgm:pt modelId="{D5885422-172A-40D1-80DA-2C83E2B74D17}" type="pres">
      <dgm:prSet presAssocID="{23F88C60-1DC9-4FF0-A216-9D04D60FF117}" presName="conn2-1" presStyleLbl="parChTrans1D4" presStyleIdx="0" presStyleCnt="25"/>
      <dgm:spPr/>
    </dgm:pt>
    <dgm:pt modelId="{781F3965-A391-4016-8DB4-89B151D1969E}" type="pres">
      <dgm:prSet presAssocID="{23F88C60-1DC9-4FF0-A216-9D04D60FF117}" presName="connTx" presStyleLbl="parChTrans1D4" presStyleIdx="0" presStyleCnt="25"/>
      <dgm:spPr/>
    </dgm:pt>
    <dgm:pt modelId="{DF1EDAAD-B225-4E96-9B12-B0F265637EE3}" type="pres">
      <dgm:prSet presAssocID="{1A2F4D29-D476-44A7-86E2-9065B95F0720}" presName="root2" presStyleCnt="0"/>
      <dgm:spPr/>
    </dgm:pt>
    <dgm:pt modelId="{E085CDC9-19D8-42D9-A86A-C92CE169E5FD}" type="pres">
      <dgm:prSet presAssocID="{1A2F4D29-D476-44A7-86E2-9065B95F0720}" presName="LevelTwoTextNode" presStyleLbl="node4" presStyleIdx="0" presStyleCnt="25">
        <dgm:presLayoutVars>
          <dgm:chPref val="3"/>
        </dgm:presLayoutVars>
      </dgm:prSet>
      <dgm:spPr/>
    </dgm:pt>
    <dgm:pt modelId="{371A2958-A3DA-4E01-8607-5D7522117B11}" type="pres">
      <dgm:prSet presAssocID="{1A2F4D29-D476-44A7-86E2-9065B95F0720}" presName="level3hierChild" presStyleCnt="0"/>
      <dgm:spPr/>
    </dgm:pt>
    <dgm:pt modelId="{37EDA430-DD8E-4459-B5C8-0BB2C01FA4C1}" type="pres">
      <dgm:prSet presAssocID="{06EC198D-9747-412D-940E-2C894E878FD1}" presName="conn2-1" presStyleLbl="parChTrans1D4" presStyleIdx="1" presStyleCnt="25"/>
      <dgm:spPr/>
    </dgm:pt>
    <dgm:pt modelId="{6DEDA425-3F03-4717-8755-A9DE54EB475F}" type="pres">
      <dgm:prSet presAssocID="{06EC198D-9747-412D-940E-2C894E878FD1}" presName="connTx" presStyleLbl="parChTrans1D4" presStyleIdx="1" presStyleCnt="25"/>
      <dgm:spPr/>
    </dgm:pt>
    <dgm:pt modelId="{EB66605D-9CEB-4C80-AE81-AB4B5582CDA5}" type="pres">
      <dgm:prSet presAssocID="{2A5E8213-C9DA-49AB-B38A-E90DE6D353A2}" presName="root2" presStyleCnt="0"/>
      <dgm:spPr/>
    </dgm:pt>
    <dgm:pt modelId="{E25FBF89-7036-449B-BF52-624F6CBD13BC}" type="pres">
      <dgm:prSet presAssocID="{2A5E8213-C9DA-49AB-B38A-E90DE6D353A2}" presName="LevelTwoTextNode" presStyleLbl="node4" presStyleIdx="1" presStyleCnt="25">
        <dgm:presLayoutVars>
          <dgm:chPref val="3"/>
        </dgm:presLayoutVars>
      </dgm:prSet>
      <dgm:spPr/>
    </dgm:pt>
    <dgm:pt modelId="{A90721E0-4C80-43B9-A27D-D95DBC682EFB}" type="pres">
      <dgm:prSet presAssocID="{2A5E8213-C9DA-49AB-B38A-E90DE6D353A2}" presName="level3hierChild" presStyleCnt="0"/>
      <dgm:spPr/>
    </dgm:pt>
    <dgm:pt modelId="{C75815AD-DD90-4F86-A42A-952F32D37CC1}" type="pres">
      <dgm:prSet presAssocID="{060EC1F8-37C3-468E-B183-4CF84E4C4F26}" presName="conn2-1" presStyleLbl="parChTrans1D4" presStyleIdx="2" presStyleCnt="25"/>
      <dgm:spPr/>
    </dgm:pt>
    <dgm:pt modelId="{5438826E-8586-442B-ACA8-11CF9F547BA3}" type="pres">
      <dgm:prSet presAssocID="{060EC1F8-37C3-468E-B183-4CF84E4C4F26}" presName="connTx" presStyleLbl="parChTrans1D4" presStyleIdx="2" presStyleCnt="25"/>
      <dgm:spPr/>
    </dgm:pt>
    <dgm:pt modelId="{1E839492-C685-47C8-AC4C-83AF5822184D}" type="pres">
      <dgm:prSet presAssocID="{41647C29-DC96-4DBB-AC4F-5EE04E66663A}" presName="root2" presStyleCnt="0"/>
      <dgm:spPr/>
    </dgm:pt>
    <dgm:pt modelId="{7BBF5750-0810-4C1B-8455-B5229F75AFEA}" type="pres">
      <dgm:prSet presAssocID="{41647C29-DC96-4DBB-AC4F-5EE04E66663A}" presName="LevelTwoTextNode" presStyleLbl="node4" presStyleIdx="2" presStyleCnt="25">
        <dgm:presLayoutVars>
          <dgm:chPref val="3"/>
        </dgm:presLayoutVars>
      </dgm:prSet>
      <dgm:spPr/>
    </dgm:pt>
    <dgm:pt modelId="{F5D9E783-8C75-45EF-9DFB-94CC28023E1C}" type="pres">
      <dgm:prSet presAssocID="{41647C29-DC96-4DBB-AC4F-5EE04E66663A}" presName="level3hierChild" presStyleCnt="0"/>
      <dgm:spPr/>
    </dgm:pt>
    <dgm:pt modelId="{BE93DAEA-A1AE-4F15-8921-D024B59AB741}" type="pres">
      <dgm:prSet presAssocID="{028C518D-2F9D-4D0B-88E9-18D7D58236E5}" presName="conn2-1" presStyleLbl="parChTrans1D4" presStyleIdx="3" presStyleCnt="25"/>
      <dgm:spPr/>
    </dgm:pt>
    <dgm:pt modelId="{83798495-18BE-4DFF-BCF3-A6E2521FDB5D}" type="pres">
      <dgm:prSet presAssocID="{028C518D-2F9D-4D0B-88E9-18D7D58236E5}" presName="connTx" presStyleLbl="parChTrans1D4" presStyleIdx="3" presStyleCnt="25"/>
      <dgm:spPr/>
    </dgm:pt>
    <dgm:pt modelId="{06F00AA5-34F6-4BB1-8932-6A75BE01FFF2}" type="pres">
      <dgm:prSet presAssocID="{86B8B30D-D5BE-4523-9B6E-AA7EB2372C7A}" presName="root2" presStyleCnt="0"/>
      <dgm:spPr/>
    </dgm:pt>
    <dgm:pt modelId="{FE97F026-EA43-4616-A164-4C8A6731154E}" type="pres">
      <dgm:prSet presAssocID="{86B8B30D-D5BE-4523-9B6E-AA7EB2372C7A}" presName="LevelTwoTextNode" presStyleLbl="node4" presStyleIdx="3" presStyleCnt="25">
        <dgm:presLayoutVars>
          <dgm:chPref val="3"/>
        </dgm:presLayoutVars>
      </dgm:prSet>
      <dgm:spPr/>
    </dgm:pt>
    <dgm:pt modelId="{08D9173E-C3B8-45FF-A2CD-EE6D16629A18}" type="pres">
      <dgm:prSet presAssocID="{86B8B30D-D5BE-4523-9B6E-AA7EB2372C7A}" presName="level3hierChild" presStyleCnt="0"/>
      <dgm:spPr/>
    </dgm:pt>
    <dgm:pt modelId="{5EE8C5B9-00B3-4A97-8C07-0EF33E6C7FE7}" type="pres">
      <dgm:prSet presAssocID="{6CBBCA7B-A253-4CF6-8C01-8C488CB429C8}" presName="conn2-1" presStyleLbl="parChTrans1D3" presStyleIdx="1" presStyleCnt="5"/>
      <dgm:spPr/>
    </dgm:pt>
    <dgm:pt modelId="{7D441DD7-AEF8-4682-BCE1-19AAB6BCF27C}" type="pres">
      <dgm:prSet presAssocID="{6CBBCA7B-A253-4CF6-8C01-8C488CB429C8}" presName="connTx" presStyleLbl="parChTrans1D3" presStyleIdx="1" presStyleCnt="5"/>
      <dgm:spPr/>
    </dgm:pt>
    <dgm:pt modelId="{D15B9FE2-D549-495E-8CE0-A26A8FE59B95}" type="pres">
      <dgm:prSet presAssocID="{7E205A04-A8AC-4656-9DAF-F7D22CAAC73D}" presName="root2" presStyleCnt="0"/>
      <dgm:spPr/>
    </dgm:pt>
    <dgm:pt modelId="{C3D036EA-2957-4457-B503-96ED856B4D93}" type="pres">
      <dgm:prSet presAssocID="{7E205A04-A8AC-4656-9DAF-F7D22CAAC73D}" presName="LevelTwoTextNode" presStyleLbl="node3" presStyleIdx="1" presStyleCnt="5">
        <dgm:presLayoutVars>
          <dgm:chPref val="3"/>
        </dgm:presLayoutVars>
      </dgm:prSet>
      <dgm:spPr/>
    </dgm:pt>
    <dgm:pt modelId="{7793E912-3FFA-4BCF-9FC3-10DC3B07E85F}" type="pres">
      <dgm:prSet presAssocID="{7E205A04-A8AC-4656-9DAF-F7D22CAAC73D}" presName="level3hierChild" presStyleCnt="0"/>
      <dgm:spPr/>
    </dgm:pt>
    <dgm:pt modelId="{AE19B316-FBB5-4698-AAFE-1558923DEE4F}" type="pres">
      <dgm:prSet presAssocID="{335ED501-8A0C-4B20-BC92-127D5A558095}" presName="conn2-1" presStyleLbl="parChTrans1D4" presStyleIdx="4" presStyleCnt="25"/>
      <dgm:spPr/>
    </dgm:pt>
    <dgm:pt modelId="{727ADB72-94ED-412C-A449-110707901EEF}" type="pres">
      <dgm:prSet presAssocID="{335ED501-8A0C-4B20-BC92-127D5A558095}" presName="connTx" presStyleLbl="parChTrans1D4" presStyleIdx="4" presStyleCnt="25"/>
      <dgm:spPr/>
    </dgm:pt>
    <dgm:pt modelId="{F961B4E7-A2B6-416D-A008-B9F1BD4449E3}" type="pres">
      <dgm:prSet presAssocID="{506EC1C7-7DB8-4F57-A659-F5A23F942635}" presName="root2" presStyleCnt="0"/>
      <dgm:spPr/>
    </dgm:pt>
    <dgm:pt modelId="{D25BC5E9-77C4-4F89-B5D8-65F1093205AD}" type="pres">
      <dgm:prSet presAssocID="{506EC1C7-7DB8-4F57-A659-F5A23F942635}" presName="LevelTwoTextNode" presStyleLbl="node4" presStyleIdx="4" presStyleCnt="25">
        <dgm:presLayoutVars>
          <dgm:chPref val="3"/>
        </dgm:presLayoutVars>
      </dgm:prSet>
      <dgm:spPr/>
    </dgm:pt>
    <dgm:pt modelId="{F4EB59C3-7B95-4927-AF3A-6FE152647BBE}" type="pres">
      <dgm:prSet presAssocID="{506EC1C7-7DB8-4F57-A659-F5A23F942635}" presName="level3hierChild" presStyleCnt="0"/>
      <dgm:spPr/>
    </dgm:pt>
    <dgm:pt modelId="{4F0D42FB-F791-4580-AE72-D6617B27A725}" type="pres">
      <dgm:prSet presAssocID="{EE9118D9-CABD-4825-A9DA-784BDE976E07}" presName="conn2-1" presStyleLbl="parChTrans1D4" presStyleIdx="5" presStyleCnt="25"/>
      <dgm:spPr/>
    </dgm:pt>
    <dgm:pt modelId="{A147C546-B39C-49F3-BF5F-5BF4DA10B89D}" type="pres">
      <dgm:prSet presAssocID="{EE9118D9-CABD-4825-A9DA-784BDE976E07}" presName="connTx" presStyleLbl="parChTrans1D4" presStyleIdx="5" presStyleCnt="25"/>
      <dgm:spPr/>
    </dgm:pt>
    <dgm:pt modelId="{0B7B2008-B06E-4BED-A0EC-D1B289499563}" type="pres">
      <dgm:prSet presAssocID="{3789DB4A-51C5-4215-92FC-1DC863FBA8E2}" presName="root2" presStyleCnt="0"/>
      <dgm:spPr/>
    </dgm:pt>
    <dgm:pt modelId="{6A812DC0-4C02-46B3-8E98-7FD4137175C6}" type="pres">
      <dgm:prSet presAssocID="{3789DB4A-51C5-4215-92FC-1DC863FBA8E2}" presName="LevelTwoTextNode" presStyleLbl="node4" presStyleIdx="5" presStyleCnt="25">
        <dgm:presLayoutVars>
          <dgm:chPref val="3"/>
        </dgm:presLayoutVars>
      </dgm:prSet>
      <dgm:spPr/>
    </dgm:pt>
    <dgm:pt modelId="{CB8E02E5-AEB1-4736-B4D6-7B38C1DDF11B}" type="pres">
      <dgm:prSet presAssocID="{3789DB4A-51C5-4215-92FC-1DC863FBA8E2}" presName="level3hierChild" presStyleCnt="0"/>
      <dgm:spPr/>
    </dgm:pt>
    <dgm:pt modelId="{B25E576B-2F9D-4AB0-9B5C-597CB5443CAC}" type="pres">
      <dgm:prSet presAssocID="{CEAD1E96-E1F4-4041-9B53-C73B4B7CF07D}" presName="conn2-1" presStyleLbl="parChTrans1D4" presStyleIdx="6" presStyleCnt="25"/>
      <dgm:spPr/>
    </dgm:pt>
    <dgm:pt modelId="{94AA676B-1025-4054-8F0F-E19234C69A5C}" type="pres">
      <dgm:prSet presAssocID="{CEAD1E96-E1F4-4041-9B53-C73B4B7CF07D}" presName="connTx" presStyleLbl="parChTrans1D4" presStyleIdx="6" presStyleCnt="25"/>
      <dgm:spPr/>
    </dgm:pt>
    <dgm:pt modelId="{3D8B78CD-F64E-4515-9AB4-AED4C918D208}" type="pres">
      <dgm:prSet presAssocID="{3754F3B9-3EBC-4437-91B4-28FFAD1ADC69}" presName="root2" presStyleCnt="0"/>
      <dgm:spPr/>
    </dgm:pt>
    <dgm:pt modelId="{0A157B73-8D74-46C2-A630-4BD7F6AEB2C0}" type="pres">
      <dgm:prSet presAssocID="{3754F3B9-3EBC-4437-91B4-28FFAD1ADC69}" presName="LevelTwoTextNode" presStyleLbl="node4" presStyleIdx="6" presStyleCnt="25">
        <dgm:presLayoutVars>
          <dgm:chPref val="3"/>
        </dgm:presLayoutVars>
      </dgm:prSet>
      <dgm:spPr/>
    </dgm:pt>
    <dgm:pt modelId="{AB37370E-B13C-4E2B-A76B-EE95F6116E4C}" type="pres">
      <dgm:prSet presAssocID="{3754F3B9-3EBC-4437-91B4-28FFAD1ADC69}" presName="level3hierChild" presStyleCnt="0"/>
      <dgm:spPr/>
    </dgm:pt>
    <dgm:pt modelId="{75DB98B7-21DB-42FD-A8CA-99591A309E1D}" type="pres">
      <dgm:prSet presAssocID="{C33621B1-076E-47C6-A088-40D8E0ADD780}" presName="conn2-1" presStyleLbl="parChTrans1D4" presStyleIdx="7" presStyleCnt="25"/>
      <dgm:spPr/>
    </dgm:pt>
    <dgm:pt modelId="{622B9015-E9BD-4758-A9E0-667638DF1325}" type="pres">
      <dgm:prSet presAssocID="{C33621B1-076E-47C6-A088-40D8E0ADD780}" presName="connTx" presStyleLbl="parChTrans1D4" presStyleIdx="7" presStyleCnt="25"/>
      <dgm:spPr/>
    </dgm:pt>
    <dgm:pt modelId="{DA90ADCA-41F2-4CB8-BAEB-E187043A82FE}" type="pres">
      <dgm:prSet presAssocID="{BA2BAD41-4B3E-4CD2-878F-09CF57EC0816}" presName="root2" presStyleCnt="0"/>
      <dgm:spPr/>
    </dgm:pt>
    <dgm:pt modelId="{5AAD4823-A931-4A3F-A459-037DA2B2DFE2}" type="pres">
      <dgm:prSet presAssocID="{BA2BAD41-4B3E-4CD2-878F-09CF57EC0816}" presName="LevelTwoTextNode" presStyleLbl="node4" presStyleIdx="7" presStyleCnt="25">
        <dgm:presLayoutVars>
          <dgm:chPref val="3"/>
        </dgm:presLayoutVars>
      </dgm:prSet>
      <dgm:spPr/>
    </dgm:pt>
    <dgm:pt modelId="{14A70152-F5B0-4B10-97AF-9ED431866781}" type="pres">
      <dgm:prSet presAssocID="{BA2BAD41-4B3E-4CD2-878F-09CF57EC0816}" presName="level3hierChild" presStyleCnt="0"/>
      <dgm:spPr/>
    </dgm:pt>
    <dgm:pt modelId="{9D37A2E4-5B7D-4834-8FEE-4B6D44BFDC22}" type="pres">
      <dgm:prSet presAssocID="{092A0167-01A0-41CC-BB68-1A5983F70885}" presName="conn2-1" presStyleLbl="parChTrans1D4" presStyleIdx="8" presStyleCnt="25"/>
      <dgm:spPr/>
    </dgm:pt>
    <dgm:pt modelId="{57106596-F697-4966-8FFC-D74CF8A9EF3C}" type="pres">
      <dgm:prSet presAssocID="{092A0167-01A0-41CC-BB68-1A5983F70885}" presName="connTx" presStyleLbl="parChTrans1D4" presStyleIdx="8" presStyleCnt="25"/>
      <dgm:spPr/>
    </dgm:pt>
    <dgm:pt modelId="{69CF0EB1-CB7D-4521-B600-06425F8D98CE}" type="pres">
      <dgm:prSet presAssocID="{0A935929-01D2-4A07-B1E4-F83649B2924D}" presName="root2" presStyleCnt="0"/>
      <dgm:spPr/>
    </dgm:pt>
    <dgm:pt modelId="{4C3D57DC-CADC-4D7E-9E0D-EB9E504A271D}" type="pres">
      <dgm:prSet presAssocID="{0A935929-01D2-4A07-B1E4-F83649B2924D}" presName="LevelTwoTextNode" presStyleLbl="node4" presStyleIdx="8" presStyleCnt="25">
        <dgm:presLayoutVars>
          <dgm:chPref val="3"/>
        </dgm:presLayoutVars>
      </dgm:prSet>
      <dgm:spPr/>
    </dgm:pt>
    <dgm:pt modelId="{0CF155F7-4A22-433B-A7DC-AA4F006839FF}" type="pres">
      <dgm:prSet presAssocID="{0A935929-01D2-4A07-B1E4-F83649B2924D}" presName="level3hierChild" presStyleCnt="0"/>
      <dgm:spPr/>
    </dgm:pt>
    <dgm:pt modelId="{60D2A8F1-597F-4E58-9C0F-273449811546}" type="pres">
      <dgm:prSet presAssocID="{79C2ED85-10DF-486A-973B-EB8704C7D738}" presName="conn2-1" presStyleLbl="parChTrans1D4" presStyleIdx="9" presStyleCnt="25"/>
      <dgm:spPr/>
    </dgm:pt>
    <dgm:pt modelId="{31EAB62C-446E-48BD-BFE5-B42916C50071}" type="pres">
      <dgm:prSet presAssocID="{79C2ED85-10DF-486A-973B-EB8704C7D738}" presName="connTx" presStyleLbl="parChTrans1D4" presStyleIdx="9" presStyleCnt="25"/>
      <dgm:spPr/>
    </dgm:pt>
    <dgm:pt modelId="{9F74CA88-D00F-4BD0-A5B2-BE8BE605B874}" type="pres">
      <dgm:prSet presAssocID="{C1EB5B81-BFCD-4244-9FA9-AB28F8C13CC2}" presName="root2" presStyleCnt="0"/>
      <dgm:spPr/>
    </dgm:pt>
    <dgm:pt modelId="{2A0C691C-5183-4011-8F55-185D95E1C915}" type="pres">
      <dgm:prSet presAssocID="{C1EB5B81-BFCD-4244-9FA9-AB28F8C13CC2}" presName="LevelTwoTextNode" presStyleLbl="node4" presStyleIdx="9" presStyleCnt="25">
        <dgm:presLayoutVars>
          <dgm:chPref val="3"/>
        </dgm:presLayoutVars>
      </dgm:prSet>
      <dgm:spPr/>
    </dgm:pt>
    <dgm:pt modelId="{B22FDD22-5EFB-49AA-8771-276309001EDB}" type="pres">
      <dgm:prSet presAssocID="{C1EB5B81-BFCD-4244-9FA9-AB28F8C13CC2}" presName="level3hierChild" presStyleCnt="0"/>
      <dgm:spPr/>
    </dgm:pt>
    <dgm:pt modelId="{376904BC-1A78-44C6-BA16-FA320044178C}" type="pres">
      <dgm:prSet presAssocID="{B54A5350-45B2-4BA7-9BB4-70B5C85BA803}" presName="conn2-1" presStyleLbl="parChTrans1D3" presStyleIdx="2" presStyleCnt="5"/>
      <dgm:spPr/>
    </dgm:pt>
    <dgm:pt modelId="{BB3C1821-4561-4178-880F-E096E93035FA}" type="pres">
      <dgm:prSet presAssocID="{B54A5350-45B2-4BA7-9BB4-70B5C85BA803}" presName="connTx" presStyleLbl="parChTrans1D3" presStyleIdx="2" presStyleCnt="5"/>
      <dgm:spPr/>
    </dgm:pt>
    <dgm:pt modelId="{43690AD3-857F-42AA-B9C6-6A59C0A598AC}" type="pres">
      <dgm:prSet presAssocID="{170C20A7-061E-4293-9947-F8FE8CF55FA1}" presName="root2" presStyleCnt="0"/>
      <dgm:spPr/>
    </dgm:pt>
    <dgm:pt modelId="{4CA7596B-7432-463A-8619-FEB6604A1D1C}" type="pres">
      <dgm:prSet presAssocID="{170C20A7-061E-4293-9947-F8FE8CF55FA1}" presName="LevelTwoTextNode" presStyleLbl="node3" presStyleIdx="2" presStyleCnt="5">
        <dgm:presLayoutVars>
          <dgm:chPref val="3"/>
        </dgm:presLayoutVars>
      </dgm:prSet>
      <dgm:spPr/>
    </dgm:pt>
    <dgm:pt modelId="{80985FCA-BE6A-4E31-95A1-4494CD479124}" type="pres">
      <dgm:prSet presAssocID="{170C20A7-061E-4293-9947-F8FE8CF55FA1}" presName="level3hierChild" presStyleCnt="0"/>
      <dgm:spPr/>
    </dgm:pt>
    <dgm:pt modelId="{40F8DFA9-71F5-442A-8C14-A044A589667F}" type="pres">
      <dgm:prSet presAssocID="{5DFB51E2-0AB1-4B93-BC66-2AB3E64E66C0}" presName="conn2-1" presStyleLbl="parChTrans1D4" presStyleIdx="10" presStyleCnt="25"/>
      <dgm:spPr/>
    </dgm:pt>
    <dgm:pt modelId="{1E1C935B-B129-4BA8-A5EB-1D9E06E5E24F}" type="pres">
      <dgm:prSet presAssocID="{5DFB51E2-0AB1-4B93-BC66-2AB3E64E66C0}" presName="connTx" presStyleLbl="parChTrans1D4" presStyleIdx="10" presStyleCnt="25"/>
      <dgm:spPr/>
    </dgm:pt>
    <dgm:pt modelId="{9C8338A2-6067-4109-9BF9-4470E6EBADC9}" type="pres">
      <dgm:prSet presAssocID="{6586A955-F36C-4C89-A267-42F975E91904}" presName="root2" presStyleCnt="0"/>
      <dgm:spPr/>
    </dgm:pt>
    <dgm:pt modelId="{CE99DCE1-BDCF-489C-ACB4-BEF73CE0A4E9}" type="pres">
      <dgm:prSet presAssocID="{6586A955-F36C-4C89-A267-42F975E91904}" presName="LevelTwoTextNode" presStyleLbl="node4" presStyleIdx="10" presStyleCnt="25">
        <dgm:presLayoutVars>
          <dgm:chPref val="3"/>
        </dgm:presLayoutVars>
      </dgm:prSet>
      <dgm:spPr/>
    </dgm:pt>
    <dgm:pt modelId="{BD1A6D43-B571-4AC6-9458-161401B1B528}" type="pres">
      <dgm:prSet presAssocID="{6586A955-F36C-4C89-A267-42F975E91904}" presName="level3hierChild" presStyleCnt="0"/>
      <dgm:spPr/>
    </dgm:pt>
    <dgm:pt modelId="{C9955D67-7112-499D-A0ED-846EFAE99E52}" type="pres">
      <dgm:prSet presAssocID="{3288C345-3A28-426E-9F74-8523230FF95F}" presName="conn2-1" presStyleLbl="parChTrans1D4" presStyleIdx="11" presStyleCnt="25"/>
      <dgm:spPr/>
    </dgm:pt>
    <dgm:pt modelId="{E9650CAC-38A4-4F50-9BDD-A1164B237F34}" type="pres">
      <dgm:prSet presAssocID="{3288C345-3A28-426E-9F74-8523230FF95F}" presName="connTx" presStyleLbl="parChTrans1D4" presStyleIdx="11" presStyleCnt="25"/>
      <dgm:spPr/>
    </dgm:pt>
    <dgm:pt modelId="{8B426D7B-0836-4787-8529-1EF21BE12BEE}" type="pres">
      <dgm:prSet presAssocID="{421A1AC6-8F41-4FA8-98C8-ED193DC3D19F}" presName="root2" presStyleCnt="0"/>
      <dgm:spPr/>
    </dgm:pt>
    <dgm:pt modelId="{CB0BA93C-9DB8-448A-AAC6-8B4A4561D0C7}" type="pres">
      <dgm:prSet presAssocID="{421A1AC6-8F41-4FA8-98C8-ED193DC3D19F}" presName="LevelTwoTextNode" presStyleLbl="node4" presStyleIdx="11" presStyleCnt="25">
        <dgm:presLayoutVars>
          <dgm:chPref val="3"/>
        </dgm:presLayoutVars>
      </dgm:prSet>
      <dgm:spPr/>
    </dgm:pt>
    <dgm:pt modelId="{4E5E1551-ECE8-4CC8-B66F-7971C99B5852}" type="pres">
      <dgm:prSet presAssocID="{421A1AC6-8F41-4FA8-98C8-ED193DC3D19F}" presName="level3hierChild" presStyleCnt="0"/>
      <dgm:spPr/>
    </dgm:pt>
    <dgm:pt modelId="{49D3D8A2-C4A7-442C-B777-2F3226F48CB8}" type="pres">
      <dgm:prSet presAssocID="{7714C60D-E4B7-498B-8A37-D1DD747B7D01}" presName="conn2-1" presStyleLbl="parChTrans1D4" presStyleIdx="12" presStyleCnt="25"/>
      <dgm:spPr/>
    </dgm:pt>
    <dgm:pt modelId="{BF5FCBA1-BC1B-447D-8491-550CE31018DF}" type="pres">
      <dgm:prSet presAssocID="{7714C60D-E4B7-498B-8A37-D1DD747B7D01}" presName="connTx" presStyleLbl="parChTrans1D4" presStyleIdx="12" presStyleCnt="25"/>
      <dgm:spPr/>
    </dgm:pt>
    <dgm:pt modelId="{ED021487-48D0-40A7-A837-C175C8C181EB}" type="pres">
      <dgm:prSet presAssocID="{415BFD30-8A23-45FF-B1E6-74BA18A0B2C3}" presName="root2" presStyleCnt="0"/>
      <dgm:spPr/>
    </dgm:pt>
    <dgm:pt modelId="{65C14FC9-B587-43E4-92D0-7A4231596F50}" type="pres">
      <dgm:prSet presAssocID="{415BFD30-8A23-45FF-B1E6-74BA18A0B2C3}" presName="LevelTwoTextNode" presStyleLbl="node4" presStyleIdx="12" presStyleCnt="25">
        <dgm:presLayoutVars>
          <dgm:chPref val="3"/>
        </dgm:presLayoutVars>
      </dgm:prSet>
      <dgm:spPr/>
    </dgm:pt>
    <dgm:pt modelId="{753FD2F9-E533-44C0-B213-99103B881457}" type="pres">
      <dgm:prSet presAssocID="{415BFD30-8A23-45FF-B1E6-74BA18A0B2C3}" presName="level3hierChild" presStyleCnt="0"/>
      <dgm:spPr/>
    </dgm:pt>
    <dgm:pt modelId="{AB1405BC-50CF-451C-B8E0-CF3611491294}" type="pres">
      <dgm:prSet presAssocID="{7BFF980C-C0B9-47EF-ABBA-B95FB750D20E}" presName="conn2-1" presStyleLbl="parChTrans1D4" presStyleIdx="13" presStyleCnt="25"/>
      <dgm:spPr/>
    </dgm:pt>
    <dgm:pt modelId="{3504E377-8B16-4C63-9F8A-3AE38B00BF74}" type="pres">
      <dgm:prSet presAssocID="{7BFF980C-C0B9-47EF-ABBA-B95FB750D20E}" presName="connTx" presStyleLbl="parChTrans1D4" presStyleIdx="13" presStyleCnt="25"/>
      <dgm:spPr/>
    </dgm:pt>
    <dgm:pt modelId="{1B12E6F5-1515-42E3-8DCF-A5A80F86735E}" type="pres">
      <dgm:prSet presAssocID="{9C87E953-0F67-4A82-B519-FCA1A73EB0A0}" presName="root2" presStyleCnt="0"/>
      <dgm:spPr/>
    </dgm:pt>
    <dgm:pt modelId="{2504CBF0-CC2B-47CB-84AA-AADAAD236E98}" type="pres">
      <dgm:prSet presAssocID="{9C87E953-0F67-4A82-B519-FCA1A73EB0A0}" presName="LevelTwoTextNode" presStyleLbl="node4" presStyleIdx="13" presStyleCnt="25">
        <dgm:presLayoutVars>
          <dgm:chPref val="3"/>
        </dgm:presLayoutVars>
      </dgm:prSet>
      <dgm:spPr/>
    </dgm:pt>
    <dgm:pt modelId="{E3EE7110-4335-4134-8677-3FF21141C091}" type="pres">
      <dgm:prSet presAssocID="{9C87E953-0F67-4A82-B519-FCA1A73EB0A0}" presName="level3hierChild" presStyleCnt="0"/>
      <dgm:spPr/>
    </dgm:pt>
    <dgm:pt modelId="{6336A005-D4D3-48E7-903D-533DAA72A1BC}" type="pres">
      <dgm:prSet presAssocID="{58E5E25B-7CFE-4EE1-BABB-9FB852D042E8}" presName="conn2-1" presStyleLbl="parChTrans1D4" presStyleIdx="14" presStyleCnt="25"/>
      <dgm:spPr/>
    </dgm:pt>
    <dgm:pt modelId="{6292DDC2-B47B-439D-91B7-356C8AA3D899}" type="pres">
      <dgm:prSet presAssocID="{58E5E25B-7CFE-4EE1-BABB-9FB852D042E8}" presName="connTx" presStyleLbl="parChTrans1D4" presStyleIdx="14" presStyleCnt="25"/>
      <dgm:spPr/>
    </dgm:pt>
    <dgm:pt modelId="{60564F77-19D2-4D97-A21B-C2F3E98F88C3}" type="pres">
      <dgm:prSet presAssocID="{5F150CEC-3F2A-41C6-8384-5011F4496432}" presName="root2" presStyleCnt="0"/>
      <dgm:spPr/>
    </dgm:pt>
    <dgm:pt modelId="{C5BD4DCF-69AC-4C0B-AA3D-1CFDCBFB5656}" type="pres">
      <dgm:prSet presAssocID="{5F150CEC-3F2A-41C6-8384-5011F4496432}" presName="LevelTwoTextNode" presStyleLbl="node4" presStyleIdx="14" presStyleCnt="25">
        <dgm:presLayoutVars>
          <dgm:chPref val="3"/>
        </dgm:presLayoutVars>
      </dgm:prSet>
      <dgm:spPr/>
    </dgm:pt>
    <dgm:pt modelId="{00B3EED3-443C-41C8-9140-0F69A226C97F}" type="pres">
      <dgm:prSet presAssocID="{5F150CEC-3F2A-41C6-8384-5011F4496432}" presName="level3hierChild" presStyleCnt="0"/>
      <dgm:spPr/>
    </dgm:pt>
    <dgm:pt modelId="{E2EA73E7-FC0A-4ABB-816E-881D77C97EC2}" type="pres">
      <dgm:prSet presAssocID="{C07681ED-A90D-434A-AC33-DB9FED120274}" presName="conn2-1" presStyleLbl="parChTrans1D4" presStyleIdx="15" presStyleCnt="25"/>
      <dgm:spPr/>
    </dgm:pt>
    <dgm:pt modelId="{4EFADBB1-0F71-4D50-A660-FBD152A82324}" type="pres">
      <dgm:prSet presAssocID="{C07681ED-A90D-434A-AC33-DB9FED120274}" presName="connTx" presStyleLbl="parChTrans1D4" presStyleIdx="15" presStyleCnt="25"/>
      <dgm:spPr/>
    </dgm:pt>
    <dgm:pt modelId="{1E76AC70-DECB-444F-88FB-606CC0415DA6}" type="pres">
      <dgm:prSet presAssocID="{4226C603-3429-4954-83F7-8A64001F56A2}" presName="root2" presStyleCnt="0"/>
      <dgm:spPr/>
    </dgm:pt>
    <dgm:pt modelId="{1719A970-3DE7-4D34-B835-5D58C0D7F55E}" type="pres">
      <dgm:prSet presAssocID="{4226C603-3429-4954-83F7-8A64001F56A2}" presName="LevelTwoTextNode" presStyleLbl="node4" presStyleIdx="15" presStyleCnt="25">
        <dgm:presLayoutVars>
          <dgm:chPref val="3"/>
        </dgm:presLayoutVars>
      </dgm:prSet>
      <dgm:spPr/>
    </dgm:pt>
    <dgm:pt modelId="{B13879B5-47B4-4070-A845-813B3553ECAF}" type="pres">
      <dgm:prSet presAssocID="{4226C603-3429-4954-83F7-8A64001F56A2}" presName="level3hierChild" presStyleCnt="0"/>
      <dgm:spPr/>
    </dgm:pt>
    <dgm:pt modelId="{5F0DC089-2F7F-4380-8EE8-16F57E79CAC0}" type="pres">
      <dgm:prSet presAssocID="{ACE2EC42-BA81-4B98-8F92-D860D6DEFCF1}" presName="conn2-1" presStyleLbl="parChTrans1D3" presStyleIdx="3" presStyleCnt="5"/>
      <dgm:spPr/>
    </dgm:pt>
    <dgm:pt modelId="{F85E1F55-B330-4713-A226-B36B98199FFE}" type="pres">
      <dgm:prSet presAssocID="{ACE2EC42-BA81-4B98-8F92-D860D6DEFCF1}" presName="connTx" presStyleLbl="parChTrans1D3" presStyleIdx="3" presStyleCnt="5"/>
      <dgm:spPr/>
    </dgm:pt>
    <dgm:pt modelId="{0EE1AD4F-62EF-4764-BBFC-FE45D0A5BC80}" type="pres">
      <dgm:prSet presAssocID="{162FE521-53D6-46BC-8F21-15F435951BE8}" presName="root2" presStyleCnt="0"/>
      <dgm:spPr/>
    </dgm:pt>
    <dgm:pt modelId="{174043CA-E012-4E59-BB52-E3C381BBFBED}" type="pres">
      <dgm:prSet presAssocID="{162FE521-53D6-46BC-8F21-15F435951BE8}" presName="LevelTwoTextNode" presStyleLbl="node3" presStyleIdx="3" presStyleCnt="5">
        <dgm:presLayoutVars>
          <dgm:chPref val="3"/>
        </dgm:presLayoutVars>
      </dgm:prSet>
      <dgm:spPr/>
    </dgm:pt>
    <dgm:pt modelId="{07B0C897-3CF3-40C6-B33B-ABB969080910}" type="pres">
      <dgm:prSet presAssocID="{162FE521-53D6-46BC-8F21-15F435951BE8}" presName="level3hierChild" presStyleCnt="0"/>
      <dgm:spPr/>
    </dgm:pt>
    <dgm:pt modelId="{C7E92E97-3877-412C-9AB4-56DF4945FCBA}" type="pres">
      <dgm:prSet presAssocID="{494CFF45-392E-4C9A-B08B-54D5F328880E}" presName="conn2-1" presStyleLbl="parChTrans1D4" presStyleIdx="16" presStyleCnt="25"/>
      <dgm:spPr/>
    </dgm:pt>
    <dgm:pt modelId="{63D08B3D-1E89-4FAD-BDF0-75F5201F308D}" type="pres">
      <dgm:prSet presAssocID="{494CFF45-392E-4C9A-B08B-54D5F328880E}" presName="connTx" presStyleLbl="parChTrans1D4" presStyleIdx="16" presStyleCnt="25"/>
      <dgm:spPr/>
    </dgm:pt>
    <dgm:pt modelId="{DA79ECCF-2944-4209-B854-958AD030973A}" type="pres">
      <dgm:prSet presAssocID="{6EBB79D0-2733-43B3-88AB-F5066066EFC6}" presName="root2" presStyleCnt="0"/>
      <dgm:spPr/>
    </dgm:pt>
    <dgm:pt modelId="{621D233A-E0DC-4E0A-8CEE-2E8A647CC106}" type="pres">
      <dgm:prSet presAssocID="{6EBB79D0-2733-43B3-88AB-F5066066EFC6}" presName="LevelTwoTextNode" presStyleLbl="node4" presStyleIdx="16" presStyleCnt="25">
        <dgm:presLayoutVars>
          <dgm:chPref val="3"/>
        </dgm:presLayoutVars>
      </dgm:prSet>
      <dgm:spPr/>
    </dgm:pt>
    <dgm:pt modelId="{6E5949C2-7F9B-43A9-84C8-9467DBECB1B7}" type="pres">
      <dgm:prSet presAssocID="{6EBB79D0-2733-43B3-88AB-F5066066EFC6}" presName="level3hierChild" presStyleCnt="0"/>
      <dgm:spPr/>
    </dgm:pt>
    <dgm:pt modelId="{39C3BA76-465A-4236-B2AD-CA9EDDB827CA}" type="pres">
      <dgm:prSet presAssocID="{297150DD-CEC7-4418-8640-8CD4F4666800}" presName="conn2-1" presStyleLbl="parChTrans1D4" presStyleIdx="17" presStyleCnt="25"/>
      <dgm:spPr/>
    </dgm:pt>
    <dgm:pt modelId="{23E03A75-7CD0-440A-9C16-C0BC36A3708A}" type="pres">
      <dgm:prSet presAssocID="{297150DD-CEC7-4418-8640-8CD4F4666800}" presName="connTx" presStyleLbl="parChTrans1D4" presStyleIdx="17" presStyleCnt="25"/>
      <dgm:spPr/>
    </dgm:pt>
    <dgm:pt modelId="{A5440728-B028-466D-A749-87705ADBE08B}" type="pres">
      <dgm:prSet presAssocID="{C48D9AFD-8FEB-4309-BFC7-B57E07F9428C}" presName="root2" presStyleCnt="0"/>
      <dgm:spPr/>
    </dgm:pt>
    <dgm:pt modelId="{912EE46A-D1D3-4BF5-A2E5-1343865393BD}" type="pres">
      <dgm:prSet presAssocID="{C48D9AFD-8FEB-4309-BFC7-B57E07F9428C}" presName="LevelTwoTextNode" presStyleLbl="node4" presStyleIdx="17" presStyleCnt="25">
        <dgm:presLayoutVars>
          <dgm:chPref val="3"/>
        </dgm:presLayoutVars>
      </dgm:prSet>
      <dgm:spPr/>
    </dgm:pt>
    <dgm:pt modelId="{E719872A-35CE-40BF-B166-35ABA04E2ACE}" type="pres">
      <dgm:prSet presAssocID="{C48D9AFD-8FEB-4309-BFC7-B57E07F9428C}" presName="level3hierChild" presStyleCnt="0"/>
      <dgm:spPr/>
    </dgm:pt>
    <dgm:pt modelId="{E4927CD5-204B-4BDD-9081-2D9528E03AE1}" type="pres">
      <dgm:prSet presAssocID="{74B9EE3A-D95A-4370-8514-8EF510181869}" presName="conn2-1" presStyleLbl="parChTrans1D4" presStyleIdx="18" presStyleCnt="25"/>
      <dgm:spPr/>
    </dgm:pt>
    <dgm:pt modelId="{34286F9F-BB72-4E05-BF95-40CFED228E3F}" type="pres">
      <dgm:prSet presAssocID="{74B9EE3A-D95A-4370-8514-8EF510181869}" presName="connTx" presStyleLbl="parChTrans1D4" presStyleIdx="18" presStyleCnt="25"/>
      <dgm:spPr/>
    </dgm:pt>
    <dgm:pt modelId="{859202F5-C316-422E-B363-C28774B9B21C}" type="pres">
      <dgm:prSet presAssocID="{6E31AD1F-A5B0-4440-B91A-0C3326C6C12C}" presName="root2" presStyleCnt="0"/>
      <dgm:spPr/>
    </dgm:pt>
    <dgm:pt modelId="{687A03BE-DB33-4EB5-80F5-34E834EE5CAF}" type="pres">
      <dgm:prSet presAssocID="{6E31AD1F-A5B0-4440-B91A-0C3326C6C12C}" presName="LevelTwoTextNode" presStyleLbl="node4" presStyleIdx="18" presStyleCnt="25">
        <dgm:presLayoutVars>
          <dgm:chPref val="3"/>
        </dgm:presLayoutVars>
      </dgm:prSet>
      <dgm:spPr/>
    </dgm:pt>
    <dgm:pt modelId="{C58BAF4A-D50D-45E4-A95F-570E8D379D95}" type="pres">
      <dgm:prSet presAssocID="{6E31AD1F-A5B0-4440-B91A-0C3326C6C12C}" presName="level3hierChild" presStyleCnt="0"/>
      <dgm:spPr/>
    </dgm:pt>
    <dgm:pt modelId="{EB3F129D-C31E-45F4-B557-988C774D2536}" type="pres">
      <dgm:prSet presAssocID="{AC433720-5ADF-4F80-84A1-DF193B50DFF2}" presName="conn2-1" presStyleLbl="parChTrans1D4" presStyleIdx="19" presStyleCnt="25"/>
      <dgm:spPr/>
    </dgm:pt>
    <dgm:pt modelId="{E4ABC5A7-6323-43F9-B42E-FD34AEE6D3F2}" type="pres">
      <dgm:prSet presAssocID="{AC433720-5ADF-4F80-84A1-DF193B50DFF2}" presName="connTx" presStyleLbl="parChTrans1D4" presStyleIdx="19" presStyleCnt="25"/>
      <dgm:spPr/>
    </dgm:pt>
    <dgm:pt modelId="{81309984-ABC2-4AA7-AD60-6A76D45DEA37}" type="pres">
      <dgm:prSet presAssocID="{7405D680-B6F5-482D-93EB-24342AAC0608}" presName="root2" presStyleCnt="0"/>
      <dgm:spPr/>
    </dgm:pt>
    <dgm:pt modelId="{84D02DC1-BED8-436A-9771-EA5E6F4B8080}" type="pres">
      <dgm:prSet presAssocID="{7405D680-B6F5-482D-93EB-24342AAC0608}" presName="LevelTwoTextNode" presStyleLbl="node4" presStyleIdx="19" presStyleCnt="25">
        <dgm:presLayoutVars>
          <dgm:chPref val="3"/>
        </dgm:presLayoutVars>
      </dgm:prSet>
      <dgm:spPr/>
    </dgm:pt>
    <dgm:pt modelId="{87B2EFFA-12E4-4C2D-9250-2F0E61143437}" type="pres">
      <dgm:prSet presAssocID="{7405D680-B6F5-482D-93EB-24342AAC0608}" presName="level3hierChild" presStyleCnt="0"/>
      <dgm:spPr/>
    </dgm:pt>
    <dgm:pt modelId="{6B9A742B-0106-4DB2-9178-A33DC22D651E}" type="pres">
      <dgm:prSet presAssocID="{05E5BDBD-1E30-4943-AEED-8ABAE34F91D8}" presName="conn2-1" presStyleLbl="parChTrans1D4" presStyleIdx="20" presStyleCnt="25"/>
      <dgm:spPr/>
    </dgm:pt>
    <dgm:pt modelId="{23381D2F-E843-47B7-B385-43D13D924DB6}" type="pres">
      <dgm:prSet presAssocID="{05E5BDBD-1E30-4943-AEED-8ABAE34F91D8}" presName="connTx" presStyleLbl="parChTrans1D4" presStyleIdx="20" presStyleCnt="25"/>
      <dgm:spPr/>
    </dgm:pt>
    <dgm:pt modelId="{A9465899-27EF-4C53-849D-4C2B35DFB03F}" type="pres">
      <dgm:prSet presAssocID="{C09F0F49-23DB-4DB2-BA76-CBEEE2257920}" presName="root2" presStyleCnt="0"/>
      <dgm:spPr/>
    </dgm:pt>
    <dgm:pt modelId="{DB965E29-D24E-4E31-95BF-CA950A6F6109}" type="pres">
      <dgm:prSet presAssocID="{C09F0F49-23DB-4DB2-BA76-CBEEE2257920}" presName="LevelTwoTextNode" presStyleLbl="node4" presStyleIdx="20" presStyleCnt="25">
        <dgm:presLayoutVars>
          <dgm:chPref val="3"/>
        </dgm:presLayoutVars>
      </dgm:prSet>
      <dgm:spPr/>
    </dgm:pt>
    <dgm:pt modelId="{0C7791B5-9869-422D-911C-FE92CB79E686}" type="pres">
      <dgm:prSet presAssocID="{C09F0F49-23DB-4DB2-BA76-CBEEE2257920}" presName="level3hierChild" presStyleCnt="0"/>
      <dgm:spPr/>
    </dgm:pt>
    <dgm:pt modelId="{D51EB0ED-28F3-4BA4-9B4B-2F2740078E77}" type="pres">
      <dgm:prSet presAssocID="{523553C5-4CC9-4071-A445-657D687A1B91}" presName="conn2-1" presStyleLbl="parChTrans1D4" presStyleIdx="21" presStyleCnt="25"/>
      <dgm:spPr/>
    </dgm:pt>
    <dgm:pt modelId="{B213E5D1-E374-4222-BDFD-6AA6CFC29E62}" type="pres">
      <dgm:prSet presAssocID="{523553C5-4CC9-4071-A445-657D687A1B91}" presName="connTx" presStyleLbl="parChTrans1D4" presStyleIdx="21" presStyleCnt="25"/>
      <dgm:spPr/>
    </dgm:pt>
    <dgm:pt modelId="{C0A90C93-4DBD-42A4-A264-BF95A0DA22BC}" type="pres">
      <dgm:prSet presAssocID="{F12D2498-F6D3-424B-A665-78D7F629B05F}" presName="root2" presStyleCnt="0"/>
      <dgm:spPr/>
    </dgm:pt>
    <dgm:pt modelId="{30839A8B-AB7A-4B91-B126-1E9F425DE537}" type="pres">
      <dgm:prSet presAssocID="{F12D2498-F6D3-424B-A665-78D7F629B05F}" presName="LevelTwoTextNode" presStyleLbl="node4" presStyleIdx="21" presStyleCnt="25">
        <dgm:presLayoutVars>
          <dgm:chPref val="3"/>
        </dgm:presLayoutVars>
      </dgm:prSet>
      <dgm:spPr/>
    </dgm:pt>
    <dgm:pt modelId="{12F0D70E-D78A-4E09-9536-483127686F5C}" type="pres">
      <dgm:prSet presAssocID="{F12D2498-F6D3-424B-A665-78D7F629B05F}" presName="level3hierChild" presStyleCnt="0"/>
      <dgm:spPr/>
    </dgm:pt>
    <dgm:pt modelId="{9D112FBC-407D-465C-91CD-EEFC54040D68}" type="pres">
      <dgm:prSet presAssocID="{AC1B743D-8F01-4EF7-ADEA-8820612275F6}" presName="conn2-1" presStyleLbl="parChTrans1D3" presStyleIdx="4" presStyleCnt="5"/>
      <dgm:spPr/>
    </dgm:pt>
    <dgm:pt modelId="{B21CAFD4-679F-47A2-90CF-571189AE51B8}" type="pres">
      <dgm:prSet presAssocID="{AC1B743D-8F01-4EF7-ADEA-8820612275F6}" presName="connTx" presStyleLbl="parChTrans1D3" presStyleIdx="4" presStyleCnt="5"/>
      <dgm:spPr/>
    </dgm:pt>
    <dgm:pt modelId="{82ECE630-2C8D-4E57-996B-5378D3608F1A}" type="pres">
      <dgm:prSet presAssocID="{5EC77D5D-72A2-4AA8-BBD7-4CC3E45FFB2C}" presName="root2" presStyleCnt="0"/>
      <dgm:spPr/>
    </dgm:pt>
    <dgm:pt modelId="{4F133AF7-93C8-4E41-8F31-A4CB8DDB480E}" type="pres">
      <dgm:prSet presAssocID="{5EC77D5D-72A2-4AA8-BBD7-4CC3E45FFB2C}" presName="LevelTwoTextNode" presStyleLbl="node3" presStyleIdx="4" presStyleCnt="5">
        <dgm:presLayoutVars>
          <dgm:chPref val="3"/>
        </dgm:presLayoutVars>
      </dgm:prSet>
      <dgm:spPr/>
    </dgm:pt>
    <dgm:pt modelId="{52B1C3A6-72A4-4EDA-AFD4-CA1C7EC9F888}" type="pres">
      <dgm:prSet presAssocID="{5EC77D5D-72A2-4AA8-BBD7-4CC3E45FFB2C}" presName="level3hierChild" presStyleCnt="0"/>
      <dgm:spPr/>
    </dgm:pt>
    <dgm:pt modelId="{9A3D2AFA-D555-4538-AB8E-27BD5B6EF567}" type="pres">
      <dgm:prSet presAssocID="{59F46785-5B49-458C-BE3D-602F20004822}" presName="conn2-1" presStyleLbl="parChTrans1D4" presStyleIdx="22" presStyleCnt="25"/>
      <dgm:spPr/>
    </dgm:pt>
    <dgm:pt modelId="{804E738E-C08E-437D-B4EA-7221EAC39E1C}" type="pres">
      <dgm:prSet presAssocID="{59F46785-5B49-458C-BE3D-602F20004822}" presName="connTx" presStyleLbl="parChTrans1D4" presStyleIdx="22" presStyleCnt="25"/>
      <dgm:spPr/>
    </dgm:pt>
    <dgm:pt modelId="{4C760700-BE59-4B23-B44B-17D33C343C03}" type="pres">
      <dgm:prSet presAssocID="{30F87D16-2889-4BF7-B045-FADDB8817611}" presName="root2" presStyleCnt="0"/>
      <dgm:spPr/>
    </dgm:pt>
    <dgm:pt modelId="{26507D05-9262-4A2E-B351-D53030FF2552}" type="pres">
      <dgm:prSet presAssocID="{30F87D16-2889-4BF7-B045-FADDB8817611}" presName="LevelTwoTextNode" presStyleLbl="node4" presStyleIdx="22" presStyleCnt="25">
        <dgm:presLayoutVars>
          <dgm:chPref val="3"/>
        </dgm:presLayoutVars>
      </dgm:prSet>
      <dgm:spPr/>
    </dgm:pt>
    <dgm:pt modelId="{B987CB54-2216-4FCC-9102-BFFFE63A9B45}" type="pres">
      <dgm:prSet presAssocID="{30F87D16-2889-4BF7-B045-FADDB8817611}" presName="level3hierChild" presStyleCnt="0"/>
      <dgm:spPr/>
    </dgm:pt>
    <dgm:pt modelId="{9C03BFD0-D80F-40F1-9BD1-27C4D07F5639}" type="pres">
      <dgm:prSet presAssocID="{7626F3D6-910A-4EBF-9ACB-209C059471E0}" presName="conn2-1" presStyleLbl="parChTrans1D4" presStyleIdx="23" presStyleCnt="25"/>
      <dgm:spPr/>
    </dgm:pt>
    <dgm:pt modelId="{EFC27F40-09D2-4456-8D28-8A2BE19A0779}" type="pres">
      <dgm:prSet presAssocID="{7626F3D6-910A-4EBF-9ACB-209C059471E0}" presName="connTx" presStyleLbl="parChTrans1D4" presStyleIdx="23" presStyleCnt="25"/>
      <dgm:spPr/>
    </dgm:pt>
    <dgm:pt modelId="{B8C79090-C011-49C6-B05B-35FEA6B716CF}" type="pres">
      <dgm:prSet presAssocID="{25D5BB32-1EEF-4A0F-AE7B-2B0CBAB75BB1}" presName="root2" presStyleCnt="0"/>
      <dgm:spPr/>
    </dgm:pt>
    <dgm:pt modelId="{0149D57F-B4D1-4AD2-BC94-B40C32EC9FAC}" type="pres">
      <dgm:prSet presAssocID="{25D5BB32-1EEF-4A0F-AE7B-2B0CBAB75BB1}" presName="LevelTwoTextNode" presStyleLbl="node4" presStyleIdx="23" presStyleCnt="25">
        <dgm:presLayoutVars>
          <dgm:chPref val="3"/>
        </dgm:presLayoutVars>
      </dgm:prSet>
      <dgm:spPr/>
    </dgm:pt>
    <dgm:pt modelId="{2379367B-ADD0-45F6-9F21-D601887C97B5}" type="pres">
      <dgm:prSet presAssocID="{25D5BB32-1EEF-4A0F-AE7B-2B0CBAB75BB1}" presName="level3hierChild" presStyleCnt="0"/>
      <dgm:spPr/>
    </dgm:pt>
    <dgm:pt modelId="{B82A6B62-E439-4406-9320-B824F8227158}" type="pres">
      <dgm:prSet presAssocID="{D94DA159-717D-455A-8802-57500E6AA8ED}" presName="conn2-1" presStyleLbl="parChTrans1D4" presStyleIdx="24" presStyleCnt="25"/>
      <dgm:spPr/>
    </dgm:pt>
    <dgm:pt modelId="{363AFFD3-51B6-42B5-AF81-75245CD4BBC2}" type="pres">
      <dgm:prSet presAssocID="{D94DA159-717D-455A-8802-57500E6AA8ED}" presName="connTx" presStyleLbl="parChTrans1D4" presStyleIdx="24" presStyleCnt="25"/>
      <dgm:spPr/>
    </dgm:pt>
    <dgm:pt modelId="{AAEF3002-9977-4E52-9ED7-0634C92EE3B9}" type="pres">
      <dgm:prSet presAssocID="{410BCAD7-F348-4E9D-A74F-5B5CE8559FD9}" presName="root2" presStyleCnt="0"/>
      <dgm:spPr/>
    </dgm:pt>
    <dgm:pt modelId="{EA03571A-1BBA-427E-B675-6A60F73CEC3D}" type="pres">
      <dgm:prSet presAssocID="{410BCAD7-F348-4E9D-A74F-5B5CE8559FD9}" presName="LevelTwoTextNode" presStyleLbl="node4" presStyleIdx="24" presStyleCnt="25">
        <dgm:presLayoutVars>
          <dgm:chPref val="3"/>
        </dgm:presLayoutVars>
      </dgm:prSet>
      <dgm:spPr/>
    </dgm:pt>
    <dgm:pt modelId="{AB46EF3C-F478-49F1-883C-E7CDCDA75523}" type="pres">
      <dgm:prSet presAssocID="{410BCAD7-F348-4E9D-A74F-5B5CE8559FD9}" presName="level3hierChild" presStyleCnt="0"/>
      <dgm:spPr/>
    </dgm:pt>
  </dgm:ptLst>
  <dgm:cxnLst>
    <dgm:cxn modelId="{72C84300-E68B-4ACC-90EE-D6BBDCD654EF}" srcId="{30041E55-306F-4DBD-9753-19CA19771467}" destId="{162FE521-53D6-46BC-8F21-15F435951BE8}" srcOrd="3" destOrd="0" parTransId="{ACE2EC42-BA81-4B98-8F92-D860D6DEFCF1}" sibTransId="{D970BBCD-74AC-4A8F-9C4C-99FE014ECFE3}"/>
    <dgm:cxn modelId="{0CE42E02-ED82-423A-8532-3905D7287572}" srcId="{506EC1C7-7DB8-4F57-A659-F5A23F942635}" destId="{BA2BAD41-4B3E-4CD2-878F-09CF57EC0816}" srcOrd="2" destOrd="0" parTransId="{C33621B1-076E-47C6-A088-40D8E0ADD780}" sibTransId="{BBE45F2F-FCB9-41A6-9E60-39F7B8A4CF7D}"/>
    <dgm:cxn modelId="{D91B5504-75FA-4B47-AA85-1DE9C8B58FF8}" type="presOf" srcId="{060EC1F8-37C3-468E-B183-4CF84E4C4F26}" destId="{C75815AD-DD90-4F86-A42A-952F32D37CC1}" srcOrd="0" destOrd="0" presId="urn:microsoft.com/office/officeart/2008/layout/HorizontalMultiLevelHierarchy"/>
    <dgm:cxn modelId="{55BBB505-02BD-465F-A427-A3F9B66FA561}" type="presOf" srcId="{3754F3B9-3EBC-4437-91B4-28FFAD1ADC69}" destId="{0A157B73-8D74-46C2-A630-4BD7F6AEB2C0}" srcOrd="0" destOrd="0" presId="urn:microsoft.com/office/officeart/2008/layout/HorizontalMultiLevelHierarchy"/>
    <dgm:cxn modelId="{7C49B70A-F0CE-45FC-9E8D-E250C468BE4F}" type="presOf" srcId="{CEAD1E96-E1F4-4041-9B53-C73B4B7CF07D}" destId="{94AA676B-1025-4054-8F0F-E19234C69A5C}" srcOrd="1" destOrd="0" presId="urn:microsoft.com/office/officeart/2008/layout/HorizontalMultiLevelHierarchy"/>
    <dgm:cxn modelId="{5730D80A-152A-49DF-8298-E4FD59FA807F}" type="presOf" srcId="{9C87E953-0F67-4A82-B519-FCA1A73EB0A0}" destId="{2504CBF0-CC2B-47CB-84AA-AADAAD236E98}" srcOrd="0" destOrd="0" presId="urn:microsoft.com/office/officeart/2008/layout/HorizontalMultiLevelHierarchy"/>
    <dgm:cxn modelId="{F95C4D0B-60BC-4B02-A979-78C4600345AB}" type="presOf" srcId="{7BFF980C-C0B9-47EF-ABBA-B95FB750D20E}" destId="{3504E377-8B16-4C63-9F8A-3AE38B00BF74}" srcOrd="1" destOrd="0" presId="urn:microsoft.com/office/officeart/2008/layout/HorizontalMultiLevelHierarchy"/>
    <dgm:cxn modelId="{D6960B0C-2036-4CAE-A6E5-FF579CECFD29}" srcId="{6EBB79D0-2733-43B3-88AB-F5066066EFC6}" destId="{C48D9AFD-8FEB-4309-BFC7-B57E07F9428C}" srcOrd="0" destOrd="0" parTransId="{297150DD-CEC7-4418-8640-8CD4F4666800}" sibTransId="{9EE68CB0-C601-4E6B-B4AD-976DF427D14C}"/>
    <dgm:cxn modelId="{8558550F-087C-4273-9B30-0BB9157778FF}" type="presOf" srcId="{5DFB51E2-0AB1-4B93-BC66-2AB3E64E66C0}" destId="{40F8DFA9-71F5-442A-8C14-A044A589667F}" srcOrd="0" destOrd="0" presId="urn:microsoft.com/office/officeart/2008/layout/HorizontalMultiLevelHierarchy"/>
    <dgm:cxn modelId="{B3F66314-AC40-444C-BFD6-CA9D4762371D}" srcId="{5231EC22-2E82-4CE3-B11D-7C737DFF1483}" destId="{D0A3672B-5BFA-4F55-98C6-DBCA66736D5A}" srcOrd="0" destOrd="0" parTransId="{EDC0F262-3420-4F24-8182-2B4FA6686F30}" sibTransId="{12F6107D-79A7-4F23-9FD2-B9AE558FBDFF}"/>
    <dgm:cxn modelId="{C0482115-24E2-4E76-B403-27EED7F6561F}" type="presOf" srcId="{25D5BB32-1EEF-4A0F-AE7B-2B0CBAB75BB1}" destId="{0149D57F-B4D1-4AD2-BC94-B40C32EC9FAC}" srcOrd="0" destOrd="0" presId="urn:microsoft.com/office/officeart/2008/layout/HorizontalMultiLevelHierarchy"/>
    <dgm:cxn modelId="{09818118-2C94-4389-9474-85F94B8CAA1C}" type="presOf" srcId="{6CBBCA7B-A253-4CF6-8C01-8C488CB429C8}" destId="{7D441DD7-AEF8-4682-BCE1-19AAB6BCF27C}" srcOrd="1" destOrd="0" presId="urn:microsoft.com/office/officeart/2008/layout/HorizontalMultiLevelHierarchy"/>
    <dgm:cxn modelId="{2249A51A-CDDD-4257-9DA4-55C038C4E22A}" type="presOf" srcId="{AC1B743D-8F01-4EF7-ADEA-8820612275F6}" destId="{B21CAFD4-679F-47A2-90CF-571189AE51B8}" srcOrd="1" destOrd="0" presId="urn:microsoft.com/office/officeart/2008/layout/HorizontalMultiLevelHierarchy"/>
    <dgm:cxn modelId="{2ED92323-CA68-4967-AC2D-3A80F3B83238}" type="presOf" srcId="{74B9EE3A-D95A-4370-8514-8EF510181869}" destId="{E4927CD5-204B-4BDD-9081-2D9528E03AE1}" srcOrd="0" destOrd="0" presId="urn:microsoft.com/office/officeart/2008/layout/HorizontalMultiLevelHierarchy"/>
    <dgm:cxn modelId="{37F54725-CD41-4935-BF1A-53D6EB046FA2}" srcId="{1A2F4D29-D476-44A7-86E2-9065B95F0720}" destId="{86B8B30D-D5BE-4523-9B6E-AA7EB2372C7A}" srcOrd="2" destOrd="0" parTransId="{028C518D-2F9D-4D0B-88E9-18D7D58236E5}" sibTransId="{DCBD38D7-4250-42EA-AE89-83AA9ECD3D35}"/>
    <dgm:cxn modelId="{B9A65A27-A5E6-4548-8D26-D58081CBC32F}" type="presOf" srcId="{79C2ED85-10DF-486A-973B-EB8704C7D738}" destId="{31EAB62C-446E-48BD-BFE5-B42916C50071}" srcOrd="1" destOrd="0" presId="urn:microsoft.com/office/officeart/2008/layout/HorizontalMultiLevelHierarchy"/>
    <dgm:cxn modelId="{B415132C-20D5-4F48-881E-75E4E1216E15}" type="presOf" srcId="{41647C29-DC96-4DBB-AC4F-5EE04E66663A}" destId="{7BBF5750-0810-4C1B-8455-B5229F75AFEA}" srcOrd="0" destOrd="0" presId="urn:microsoft.com/office/officeart/2008/layout/HorizontalMultiLevelHierarchy"/>
    <dgm:cxn modelId="{8D9D342C-169A-4141-9F5D-31330158F84F}" type="presOf" srcId="{05E5BDBD-1E30-4943-AEED-8ABAE34F91D8}" destId="{6B9A742B-0106-4DB2-9178-A33DC22D651E}" srcOrd="0" destOrd="0" presId="urn:microsoft.com/office/officeart/2008/layout/HorizontalMultiLevelHierarchy"/>
    <dgm:cxn modelId="{266D0E2E-7E50-43BD-A1CB-AF3943E94B85}" type="presOf" srcId="{5EC77D5D-72A2-4AA8-BBD7-4CC3E45FFB2C}" destId="{4F133AF7-93C8-4E41-8F31-A4CB8DDB480E}" srcOrd="0" destOrd="0" presId="urn:microsoft.com/office/officeart/2008/layout/HorizontalMultiLevelHierarchy"/>
    <dgm:cxn modelId="{98FF7331-2A39-4014-A60D-FC3A2930221A}" type="presOf" srcId="{6586A955-F36C-4C89-A267-42F975E91904}" destId="{CE99DCE1-BDCF-489C-ACB4-BEF73CE0A4E9}" srcOrd="0" destOrd="0" presId="urn:microsoft.com/office/officeart/2008/layout/HorizontalMultiLevelHierarchy"/>
    <dgm:cxn modelId="{D0833832-D13F-4D3E-A4D7-4DAA0F84ADD5}" type="presOf" srcId="{410BCAD7-F348-4E9D-A74F-5B5CE8559FD9}" destId="{EA03571A-1BBA-427E-B675-6A60F73CEC3D}" srcOrd="0" destOrd="0" presId="urn:microsoft.com/office/officeart/2008/layout/HorizontalMultiLevelHierarchy"/>
    <dgm:cxn modelId="{621A8A34-BE2E-42CF-90FB-D5D05CC6B1E8}" type="presOf" srcId="{D94DA159-717D-455A-8802-57500E6AA8ED}" destId="{B82A6B62-E439-4406-9320-B824F8227158}" srcOrd="0" destOrd="0" presId="urn:microsoft.com/office/officeart/2008/layout/HorizontalMultiLevelHierarchy"/>
    <dgm:cxn modelId="{00E94439-E30B-4267-96FD-6FB50D9EFF9D}" type="presOf" srcId="{335ED501-8A0C-4B20-BC92-127D5A558095}" destId="{727ADB72-94ED-412C-A449-110707901EEF}" srcOrd="1" destOrd="0" presId="urn:microsoft.com/office/officeart/2008/layout/HorizontalMultiLevelHierarchy"/>
    <dgm:cxn modelId="{3CBBEF39-804E-462C-80B9-C2EAC00A5A5C}" type="presOf" srcId="{162FE521-53D6-46BC-8F21-15F435951BE8}" destId="{174043CA-E012-4E59-BB52-E3C381BBFBED}" srcOrd="0" destOrd="0" presId="urn:microsoft.com/office/officeart/2008/layout/HorizontalMultiLevelHierarchy"/>
    <dgm:cxn modelId="{B856EF3A-1556-490D-AD89-6F8522D4332C}" type="presOf" srcId="{7626F3D6-910A-4EBF-9ACB-209C059471E0}" destId="{9C03BFD0-D80F-40F1-9BD1-27C4D07F5639}" srcOrd="0" destOrd="0" presId="urn:microsoft.com/office/officeart/2008/layout/HorizontalMultiLevelHierarchy"/>
    <dgm:cxn modelId="{18F4423B-2923-430C-B417-7FAE5FA1CA0D}" type="presOf" srcId="{06EC198D-9747-412D-940E-2C894E878FD1}" destId="{6DEDA425-3F03-4717-8755-A9DE54EB475F}" srcOrd="1" destOrd="0" presId="urn:microsoft.com/office/officeart/2008/layout/HorizontalMultiLevelHierarchy"/>
    <dgm:cxn modelId="{C1EDA33C-428C-4208-BD55-98CFCFC60EC7}" type="presOf" srcId="{092A0167-01A0-41CC-BB68-1A5983F70885}" destId="{57106596-F697-4966-8FFC-D74CF8A9EF3C}" srcOrd="1" destOrd="0" presId="urn:microsoft.com/office/officeart/2008/layout/HorizontalMultiLevelHierarchy"/>
    <dgm:cxn modelId="{DDEF733E-1E4B-4253-BD6C-46F5CF7CC841}" type="presOf" srcId="{74B9EE3A-D95A-4370-8514-8EF510181869}" destId="{34286F9F-BB72-4E05-BF95-40CFED228E3F}" srcOrd="1" destOrd="0" presId="urn:microsoft.com/office/officeart/2008/layout/HorizontalMultiLevelHierarchy"/>
    <dgm:cxn modelId="{41207D5B-A4E4-4B46-A12B-DB7FEB3DAC61}" srcId="{6586A955-F36C-4C89-A267-42F975E91904}" destId="{4226C603-3429-4954-83F7-8A64001F56A2}" srcOrd="4" destOrd="0" parTransId="{C07681ED-A90D-434A-AC33-DB9FED120274}" sibTransId="{E1602C5F-6787-4B8D-B8EB-AC7E54AE60D3}"/>
    <dgm:cxn modelId="{4A570C5F-1311-42D0-9478-F76C0ACE90DA}" type="presOf" srcId="{AC1B743D-8F01-4EF7-ADEA-8820612275F6}" destId="{9D112FBC-407D-465C-91CD-EEFC54040D68}" srcOrd="0" destOrd="0" presId="urn:microsoft.com/office/officeart/2008/layout/HorizontalMultiLevelHierarchy"/>
    <dgm:cxn modelId="{6D1D4A5F-BE62-4872-8B0C-99FEE6016799}" srcId="{5EC77D5D-72A2-4AA8-BBD7-4CC3E45FFB2C}" destId="{30F87D16-2889-4BF7-B045-FADDB8817611}" srcOrd="0" destOrd="0" parTransId="{59F46785-5B49-458C-BE3D-602F20004822}" sibTransId="{6FA1CCFC-182C-4566-841E-112F558AB000}"/>
    <dgm:cxn modelId="{99F26A63-B171-4A5A-B78E-1F573269F51B}" type="presOf" srcId="{3288C345-3A28-426E-9F74-8523230FF95F}" destId="{C9955D67-7112-499D-A0ED-846EFAE99E52}" srcOrd="0" destOrd="0" presId="urn:microsoft.com/office/officeart/2008/layout/HorizontalMultiLevelHierarchy"/>
    <dgm:cxn modelId="{2A20C564-E66C-438F-B2D5-F437516111EC}" type="presOf" srcId="{0165E8F5-A5CF-4BEF-81CA-F8F5E36A2D39}" destId="{DF90F122-1E15-4DD1-9FE1-089047D3C215}" srcOrd="0" destOrd="0" presId="urn:microsoft.com/office/officeart/2008/layout/HorizontalMultiLevelHierarchy"/>
    <dgm:cxn modelId="{BAC49945-66AA-4772-92D4-42123354CC92}" srcId="{30F87D16-2889-4BF7-B045-FADDB8817611}" destId="{25D5BB32-1EEF-4A0F-AE7B-2B0CBAB75BB1}" srcOrd="0" destOrd="0" parTransId="{7626F3D6-910A-4EBF-9ACB-209C059471E0}" sibTransId="{56DC2FC0-4125-423F-8A7C-A0800FDC98AF}"/>
    <dgm:cxn modelId="{9D766166-E526-48B3-837B-04BB50419E60}" srcId="{30041E55-306F-4DBD-9753-19CA19771467}" destId="{7E205A04-A8AC-4656-9DAF-F7D22CAAC73D}" srcOrd="1" destOrd="0" parTransId="{6CBBCA7B-A253-4CF6-8C01-8C488CB429C8}" sibTransId="{C66E2B0E-99E7-4EFF-90E0-CF02BD494094}"/>
    <dgm:cxn modelId="{264E4266-DC1E-4933-A9FB-DE195954655F}" type="presOf" srcId="{7405D680-B6F5-482D-93EB-24342AAC0608}" destId="{84D02DC1-BED8-436A-9771-EA5E6F4B8080}" srcOrd="0" destOrd="0" presId="urn:microsoft.com/office/officeart/2008/layout/HorizontalMultiLevelHierarchy"/>
    <dgm:cxn modelId="{1DBDAE66-0EAE-44BA-8E03-EB47D755818B}" type="presOf" srcId="{C33621B1-076E-47C6-A088-40D8E0ADD780}" destId="{75DB98B7-21DB-42FD-A8CA-99591A309E1D}" srcOrd="0" destOrd="0" presId="urn:microsoft.com/office/officeart/2008/layout/HorizontalMultiLevelHierarchy"/>
    <dgm:cxn modelId="{79EE1D67-A907-4667-93EA-8F8975E6FEBB}" srcId="{6586A955-F36C-4C89-A267-42F975E91904}" destId="{421A1AC6-8F41-4FA8-98C8-ED193DC3D19F}" srcOrd="0" destOrd="0" parTransId="{3288C345-3A28-426E-9F74-8523230FF95F}" sibTransId="{CC897BF8-5297-4392-9EA0-E07A788A7726}"/>
    <dgm:cxn modelId="{D7463E48-E8AB-42D4-99B0-7D57A4DBEB74}" type="presOf" srcId="{F12D2498-F6D3-424B-A665-78D7F629B05F}" destId="{30839A8B-AB7A-4B91-B126-1E9F425DE537}" srcOrd="0" destOrd="0" presId="urn:microsoft.com/office/officeart/2008/layout/HorizontalMultiLevelHierarchy"/>
    <dgm:cxn modelId="{A3015E69-7A6C-4CBC-A935-955AB2394145}" type="presOf" srcId="{EE9118D9-CABD-4825-A9DA-784BDE976E07}" destId="{A147C546-B39C-49F3-BF5F-5BF4DA10B89D}" srcOrd="1" destOrd="0" presId="urn:microsoft.com/office/officeart/2008/layout/HorizontalMultiLevelHierarchy"/>
    <dgm:cxn modelId="{28347E49-D1D1-4A58-A519-AE6839F4FD7F}" type="presOf" srcId="{86B8B30D-D5BE-4523-9B6E-AA7EB2372C7A}" destId="{FE97F026-EA43-4616-A164-4C8A6731154E}" srcOrd="0" destOrd="0" presId="urn:microsoft.com/office/officeart/2008/layout/HorizontalMultiLevelHierarchy"/>
    <dgm:cxn modelId="{73047F49-9E70-444F-835A-0F75AAD88F7A}" srcId="{6586A955-F36C-4C89-A267-42F975E91904}" destId="{5F150CEC-3F2A-41C6-8384-5011F4496432}" srcOrd="3" destOrd="0" parTransId="{58E5E25B-7CFE-4EE1-BABB-9FB852D042E8}" sibTransId="{9EE48937-820A-43F5-B2DB-32A7BD155B6B}"/>
    <dgm:cxn modelId="{86E7CF69-A85B-4983-AC04-6AC6E330F967}" type="presOf" srcId="{ACE2EC42-BA81-4B98-8F92-D860D6DEFCF1}" destId="{F85E1F55-B330-4713-A226-B36B98199FFE}" srcOrd="1" destOrd="0" presId="urn:microsoft.com/office/officeart/2008/layout/HorizontalMultiLevelHierarchy"/>
    <dgm:cxn modelId="{D448CB6A-C09A-40A7-A253-AA05CDAEB655}" type="presOf" srcId="{7E205A04-A8AC-4656-9DAF-F7D22CAAC73D}" destId="{C3D036EA-2957-4457-B503-96ED856B4D93}" srcOrd="0" destOrd="0" presId="urn:microsoft.com/office/officeart/2008/layout/HorizontalMultiLevelHierarchy"/>
    <dgm:cxn modelId="{4A50906C-EA13-412D-AC3F-AB87811335B5}" srcId="{170C20A7-061E-4293-9947-F8FE8CF55FA1}" destId="{6586A955-F36C-4C89-A267-42F975E91904}" srcOrd="0" destOrd="0" parTransId="{5DFB51E2-0AB1-4B93-BC66-2AB3E64E66C0}" sibTransId="{5F383B96-FEA1-4AB7-8056-A48A665D6D20}"/>
    <dgm:cxn modelId="{E8EF926C-DC4E-4083-96D4-7F63EBF1DEA8}" type="presOf" srcId="{59F46785-5B49-458C-BE3D-602F20004822}" destId="{9A3D2AFA-D555-4538-AB8E-27BD5B6EF567}" srcOrd="0" destOrd="0" presId="urn:microsoft.com/office/officeart/2008/layout/HorizontalMultiLevelHierarchy"/>
    <dgm:cxn modelId="{1521D66C-CCDC-440C-ABA2-9F33CB8A707B}" type="presOf" srcId="{CEAD1E96-E1F4-4041-9B53-C73B4B7CF07D}" destId="{B25E576B-2F9D-4AB0-9B5C-597CB5443CAC}" srcOrd="0" destOrd="0" presId="urn:microsoft.com/office/officeart/2008/layout/HorizontalMultiLevelHierarchy"/>
    <dgm:cxn modelId="{25D5D76C-6351-47C0-BB75-0FE866171C63}" srcId="{1A2F4D29-D476-44A7-86E2-9065B95F0720}" destId="{2A5E8213-C9DA-49AB-B38A-E90DE6D353A2}" srcOrd="0" destOrd="0" parTransId="{06EC198D-9747-412D-940E-2C894E878FD1}" sibTransId="{5E4F87EE-DCED-41FC-8825-4F6E232F7112}"/>
    <dgm:cxn modelId="{EE76056D-BACC-47AB-8E6A-54744042F20D}" type="presOf" srcId="{297150DD-CEC7-4418-8640-8CD4F4666800}" destId="{23E03A75-7CD0-440A-9C16-C0BC36A3708A}" srcOrd="1" destOrd="0" presId="urn:microsoft.com/office/officeart/2008/layout/HorizontalMultiLevelHierarchy"/>
    <dgm:cxn modelId="{12165B6E-2AE9-412D-A362-780DBA2BAB35}" type="presOf" srcId="{58E5E25B-7CFE-4EE1-BABB-9FB852D042E8}" destId="{6336A005-D4D3-48E7-903D-533DAA72A1BC}" srcOrd="0" destOrd="0" presId="urn:microsoft.com/office/officeart/2008/layout/HorizontalMultiLevelHierarchy"/>
    <dgm:cxn modelId="{902CD56F-A383-4432-B1FE-879F65017412}" type="presOf" srcId="{EE9118D9-CABD-4825-A9DA-784BDE976E07}" destId="{4F0D42FB-F791-4580-AE72-D6617B27A725}" srcOrd="0" destOrd="0" presId="urn:microsoft.com/office/officeart/2008/layout/HorizontalMultiLevelHierarchy"/>
    <dgm:cxn modelId="{EF17CC50-D098-4C9C-98A3-2632B3F6CEBE}" type="presOf" srcId="{C33621B1-076E-47C6-A088-40D8E0ADD780}" destId="{622B9015-E9BD-4758-A9E0-667638DF1325}" srcOrd="1" destOrd="0" presId="urn:microsoft.com/office/officeart/2008/layout/HorizontalMultiLevelHierarchy"/>
    <dgm:cxn modelId="{F45CFB51-1955-4087-A6AC-F29A30F2E324}" type="presOf" srcId="{889E79DF-AD17-41B6-BAB1-374B0163C4E6}" destId="{21512AC2-23ED-4736-BA95-6BD62FE5C1E9}" srcOrd="0" destOrd="0" presId="urn:microsoft.com/office/officeart/2008/layout/HorizontalMultiLevelHierarchy"/>
    <dgm:cxn modelId="{4CADC152-5E39-48F2-B760-207AB9FB361E}" srcId="{6EBB79D0-2733-43B3-88AB-F5066066EFC6}" destId="{7405D680-B6F5-482D-93EB-24342AAC0608}" srcOrd="2" destOrd="0" parTransId="{AC433720-5ADF-4F80-84A1-DF193B50DFF2}" sibTransId="{2FB65FD6-4284-43BA-A575-123CAD9AC670}"/>
    <dgm:cxn modelId="{75EBE074-591E-4AB6-809E-7D978ED3E27B}" type="presOf" srcId="{523553C5-4CC9-4071-A445-657D687A1B91}" destId="{B213E5D1-E374-4222-BDFD-6AA6CFC29E62}" srcOrd="1" destOrd="0" presId="urn:microsoft.com/office/officeart/2008/layout/HorizontalMultiLevelHierarchy"/>
    <dgm:cxn modelId="{63872B55-DDD9-48DE-BA46-D3B17A07634E}" type="presOf" srcId="{3288C345-3A28-426E-9F74-8523230FF95F}" destId="{E9650CAC-38A4-4F50-9BDD-A1164B237F34}" srcOrd="1" destOrd="0" presId="urn:microsoft.com/office/officeart/2008/layout/HorizontalMultiLevelHierarchy"/>
    <dgm:cxn modelId="{510BE875-44B7-478F-BDBC-9006B7BCB719}" type="presOf" srcId="{06EC198D-9747-412D-940E-2C894E878FD1}" destId="{37EDA430-DD8E-4459-B5C8-0BB2C01FA4C1}" srcOrd="0" destOrd="0" presId="urn:microsoft.com/office/officeart/2008/layout/HorizontalMultiLevelHierarchy"/>
    <dgm:cxn modelId="{9DDCC17A-AF3E-4389-86F1-415C97856936}" type="presOf" srcId="{028C518D-2F9D-4D0B-88E9-18D7D58236E5}" destId="{83798495-18BE-4DFF-BCF3-A6E2521FDB5D}" srcOrd="1" destOrd="0" presId="urn:microsoft.com/office/officeart/2008/layout/HorizontalMultiLevelHierarchy"/>
    <dgm:cxn modelId="{7180807C-B186-48CF-A1E7-ABCE50315C89}" type="presOf" srcId="{7BFF980C-C0B9-47EF-ABBA-B95FB750D20E}" destId="{AB1405BC-50CF-451C-B8E0-CF3611491294}" srcOrd="0" destOrd="0" presId="urn:microsoft.com/office/officeart/2008/layout/HorizontalMultiLevelHierarchy"/>
    <dgm:cxn modelId="{92A73B7D-BFDD-41E3-AE9A-7C7DA8F2B32E}" type="presOf" srcId="{7714C60D-E4B7-498B-8A37-D1DD747B7D01}" destId="{BF5FCBA1-BC1B-447D-8491-550CE31018DF}" srcOrd="1" destOrd="0" presId="urn:microsoft.com/office/officeart/2008/layout/HorizontalMultiLevelHierarchy"/>
    <dgm:cxn modelId="{078A4783-737B-4E5D-98EF-CFD109755218}" type="presOf" srcId="{6E31AD1F-A5B0-4440-B91A-0C3326C6C12C}" destId="{687A03BE-DB33-4EB5-80F5-34E834EE5CAF}" srcOrd="0" destOrd="0" presId="urn:microsoft.com/office/officeart/2008/layout/HorizontalMultiLevelHierarchy"/>
    <dgm:cxn modelId="{D6CEDE83-DE86-4FE5-85AE-60ADE685B755}" type="presOf" srcId="{D0A3672B-5BFA-4F55-98C6-DBCA66736D5A}" destId="{F79236DE-03B6-4D3C-A6BD-33237EE64FFD}" srcOrd="0" destOrd="0" presId="urn:microsoft.com/office/officeart/2008/layout/HorizontalMultiLevelHierarchy"/>
    <dgm:cxn modelId="{82227E84-2693-4191-9C74-B5F5A46BBE56}" type="presOf" srcId="{889E79DF-AD17-41B6-BAB1-374B0163C4E6}" destId="{800E4698-3200-4C31-9E56-751B0A726096}" srcOrd="1" destOrd="0" presId="urn:microsoft.com/office/officeart/2008/layout/HorizontalMultiLevelHierarchy"/>
    <dgm:cxn modelId="{99A18284-9252-4A36-9476-C0BB40C02D5E}" srcId="{30041E55-306F-4DBD-9753-19CA19771467}" destId="{170C20A7-061E-4293-9947-F8FE8CF55FA1}" srcOrd="2" destOrd="0" parTransId="{B54A5350-45B2-4BA7-9BB4-70B5C85BA803}" sibTransId="{4EBAFC7D-C422-4582-8709-DE6923DE705E}"/>
    <dgm:cxn modelId="{CA416A89-9E87-4924-9939-A7C7EFCAD115}" type="presOf" srcId="{5DFB51E2-0AB1-4B93-BC66-2AB3E64E66C0}" destId="{1E1C935B-B129-4BA8-A5EB-1D9E06E5E24F}" srcOrd="1" destOrd="0" presId="urn:microsoft.com/office/officeart/2008/layout/HorizontalMultiLevelHierarchy"/>
    <dgm:cxn modelId="{3F2FF18B-BEDA-4C53-975F-EF1D87217B81}" type="presOf" srcId="{BA2BAD41-4B3E-4CD2-878F-09CF57EC0816}" destId="{5AAD4823-A931-4A3F-A459-037DA2B2DFE2}" srcOrd="0" destOrd="0" presId="urn:microsoft.com/office/officeart/2008/layout/HorizontalMultiLevelHierarchy"/>
    <dgm:cxn modelId="{87FA938D-3DD0-44C7-BB15-4279B18CF696}" type="presOf" srcId="{05E5BDBD-1E30-4943-AEED-8ABAE34F91D8}" destId="{23381D2F-E843-47B7-B385-43D13D924DB6}" srcOrd="1" destOrd="0" presId="urn:microsoft.com/office/officeart/2008/layout/HorizontalMultiLevelHierarchy"/>
    <dgm:cxn modelId="{3A75058E-D29C-4140-906B-A5030E1EADA5}" type="presOf" srcId="{30F87D16-2889-4BF7-B045-FADDB8817611}" destId="{26507D05-9262-4A2E-B351-D53030FF2552}" srcOrd="0" destOrd="0" presId="urn:microsoft.com/office/officeart/2008/layout/HorizontalMultiLevelHierarchy"/>
    <dgm:cxn modelId="{BB7A108E-9273-4BA6-8C29-8F57C2DA6ACC}" type="presOf" srcId="{C07681ED-A90D-434A-AC33-DB9FED120274}" destId="{4EFADBB1-0F71-4D50-A660-FBD152A82324}" srcOrd="1" destOrd="0" presId="urn:microsoft.com/office/officeart/2008/layout/HorizontalMultiLevelHierarchy"/>
    <dgm:cxn modelId="{4EBF368E-A6E9-423B-9EA3-3801D030222D}" srcId="{506EC1C7-7DB8-4F57-A659-F5A23F942635}" destId="{3789DB4A-51C5-4215-92FC-1DC863FBA8E2}" srcOrd="0" destOrd="0" parTransId="{EE9118D9-CABD-4825-A9DA-784BDE976E07}" sibTransId="{EF79CAFA-8B00-4648-B5E7-759CC0E90F98}"/>
    <dgm:cxn modelId="{CD24FC92-5E04-4F54-99C8-EEE64430710B}" type="presOf" srcId="{C1EB5B81-BFCD-4244-9FA9-AB28F8C13CC2}" destId="{2A0C691C-5183-4011-8F55-185D95E1C915}" srcOrd="0" destOrd="0" presId="urn:microsoft.com/office/officeart/2008/layout/HorizontalMultiLevelHierarchy"/>
    <dgm:cxn modelId="{BEE0DD95-25FC-439E-B8D8-3255F3150F5D}" type="presOf" srcId="{335ED501-8A0C-4B20-BC92-127D5A558095}" destId="{AE19B316-FBB5-4698-AAFE-1558923DEE4F}" srcOrd="0" destOrd="0" presId="urn:microsoft.com/office/officeart/2008/layout/HorizontalMultiLevelHierarchy"/>
    <dgm:cxn modelId="{F40FF596-CC1E-4EA0-B19B-0C68B7DAA4FE}" type="presOf" srcId="{EDC0F262-3420-4F24-8182-2B4FA6686F30}" destId="{87DF7EF0-2350-45EC-B23C-ABA22CF12122}" srcOrd="1" destOrd="0" presId="urn:microsoft.com/office/officeart/2008/layout/HorizontalMultiLevelHierarchy"/>
    <dgm:cxn modelId="{B894839A-7B0B-4175-B4C5-03ECCB3E3490}" type="presOf" srcId="{506EC1C7-7DB8-4F57-A659-F5A23F942635}" destId="{D25BC5E9-77C4-4F89-B5D8-65F1093205AD}" srcOrd="0" destOrd="0" presId="urn:microsoft.com/office/officeart/2008/layout/HorizontalMultiLevelHierarchy"/>
    <dgm:cxn modelId="{13E8D79C-7178-4544-8014-7244FDAA6FEA}" type="presOf" srcId="{3789DB4A-51C5-4215-92FC-1DC863FBA8E2}" destId="{6A812DC0-4C02-46B3-8E98-7FD4137175C6}" srcOrd="0" destOrd="0" presId="urn:microsoft.com/office/officeart/2008/layout/HorizontalMultiLevelHierarchy"/>
    <dgm:cxn modelId="{292F599D-65C7-4AA6-B710-8C85DD11B618}" type="presOf" srcId="{060EC1F8-37C3-468E-B183-4CF84E4C4F26}" destId="{5438826E-8586-442B-ACA8-11CF9F547BA3}" srcOrd="1" destOrd="0" presId="urn:microsoft.com/office/officeart/2008/layout/HorizontalMultiLevelHierarchy"/>
    <dgm:cxn modelId="{3F905C9E-4C25-4628-A01A-D2D071811918}" type="presOf" srcId="{D94DA159-717D-455A-8802-57500E6AA8ED}" destId="{363AFFD3-51B6-42B5-AF81-75245CD4BBC2}" srcOrd="1" destOrd="0" presId="urn:microsoft.com/office/officeart/2008/layout/HorizontalMultiLevelHierarchy"/>
    <dgm:cxn modelId="{D57F379F-74AE-4770-B595-2ED776984BB0}" type="presOf" srcId="{A02C1FFE-D3E0-4CAE-A8BF-726439C5CC9E}" destId="{DAFC287B-811D-4934-B85F-B66F72CA95E0}" srcOrd="0" destOrd="0" presId="urn:microsoft.com/office/officeart/2008/layout/HorizontalMultiLevelHierarchy"/>
    <dgm:cxn modelId="{C7B95B9F-5605-44D2-9079-D1BC6DE9EA39}" type="presOf" srcId="{523553C5-4CC9-4071-A445-657D687A1B91}" destId="{D51EB0ED-28F3-4BA4-9B4B-2F2740078E77}" srcOrd="0" destOrd="0" presId="urn:microsoft.com/office/officeart/2008/layout/HorizontalMultiLevelHierarchy"/>
    <dgm:cxn modelId="{26F605A0-5F69-4B7F-A200-9EC4892AB842}" type="presOf" srcId="{4226C603-3429-4954-83F7-8A64001F56A2}" destId="{1719A970-3DE7-4D34-B835-5D58C0D7F55E}" srcOrd="0" destOrd="0" presId="urn:microsoft.com/office/officeart/2008/layout/HorizontalMultiLevelHierarchy"/>
    <dgm:cxn modelId="{DBB0D3A0-910A-4627-B9D8-F345D6E1A088}" srcId="{7E205A04-A8AC-4656-9DAF-F7D22CAAC73D}" destId="{506EC1C7-7DB8-4F57-A659-F5A23F942635}" srcOrd="0" destOrd="0" parTransId="{335ED501-8A0C-4B20-BC92-127D5A558095}" sibTransId="{E2B49D3D-54D1-4894-84E3-75D5B5D8FD25}"/>
    <dgm:cxn modelId="{85340EA3-0FB5-4B3C-A104-A1A9101E4531}" type="presOf" srcId="{5231EC22-2E82-4CE3-B11D-7C737DFF1483}" destId="{B34B3BA2-4CBE-43D6-A941-BF7CF08608AF}" srcOrd="0" destOrd="0" presId="urn:microsoft.com/office/officeart/2008/layout/HorizontalMultiLevelHierarchy"/>
    <dgm:cxn modelId="{522288A5-7AF9-4E81-8D66-07D56FE499F4}" type="presOf" srcId="{EDC0F262-3420-4F24-8182-2B4FA6686F30}" destId="{824F2043-EC4B-4493-9380-95D2568A73C6}" srcOrd="0" destOrd="0" presId="urn:microsoft.com/office/officeart/2008/layout/HorizontalMultiLevelHierarchy"/>
    <dgm:cxn modelId="{333AEFAB-CB17-4CB3-9A60-E28FCD7451D6}" type="presOf" srcId="{C48D9AFD-8FEB-4309-BFC7-B57E07F9428C}" destId="{912EE46A-D1D3-4BF5-A2E5-1343865393BD}" srcOrd="0" destOrd="0" presId="urn:microsoft.com/office/officeart/2008/layout/HorizontalMultiLevelHierarchy"/>
    <dgm:cxn modelId="{7992C0AC-C433-45F5-BE4C-64E5EA6C400A}" srcId="{A75E9CC1-5C05-4C7E-B94D-FA7E96637FD4}" destId="{5231EC22-2E82-4CE3-B11D-7C737DFF1483}" srcOrd="0" destOrd="0" parTransId="{17B517CC-85E1-4FAA-8E2F-8E232FA0B3F0}" sibTransId="{34957366-8EDC-451E-B456-206637DA0541}"/>
    <dgm:cxn modelId="{CE5266AD-DBC7-47F7-8238-55BE8BFF5FCC}" type="presOf" srcId="{A75E9CC1-5C05-4C7E-B94D-FA7E96637FD4}" destId="{D43666FF-3C5E-4BDF-A9F2-E58E9C1B7A5D}" srcOrd="0" destOrd="0" presId="urn:microsoft.com/office/officeart/2008/layout/HorizontalMultiLevelHierarchy"/>
    <dgm:cxn modelId="{451D59AD-2799-4210-AC8B-ABCD3159D46C}" type="presOf" srcId="{5F150CEC-3F2A-41C6-8384-5011F4496432}" destId="{C5BD4DCF-69AC-4C0B-AA3D-1CFDCBFB5656}" srcOrd="0" destOrd="0" presId="urn:microsoft.com/office/officeart/2008/layout/HorizontalMultiLevelHierarchy"/>
    <dgm:cxn modelId="{B78A7FAE-ECA9-493B-B35F-14A3DAC7B47B}" type="presOf" srcId="{AC433720-5ADF-4F80-84A1-DF193B50DFF2}" destId="{EB3F129D-C31E-45F4-B557-988C774D2536}" srcOrd="0" destOrd="0" presId="urn:microsoft.com/office/officeart/2008/layout/HorizontalMultiLevelHierarchy"/>
    <dgm:cxn modelId="{121BBEAF-BB42-4E8B-81DE-F44E8426372A}" type="presOf" srcId="{421A1AC6-8F41-4FA8-98C8-ED193DC3D19F}" destId="{CB0BA93C-9DB8-448A-AAC6-8B4A4561D0C7}" srcOrd="0" destOrd="0" presId="urn:microsoft.com/office/officeart/2008/layout/HorizontalMultiLevelHierarchy"/>
    <dgm:cxn modelId="{148D17B8-CD2D-47AF-9CE0-BEB559841D13}" type="presOf" srcId="{30041E55-306F-4DBD-9753-19CA19771467}" destId="{FE2514FA-84F6-4139-AEA5-872CDAE33DD2}" srcOrd="0" destOrd="0" presId="urn:microsoft.com/office/officeart/2008/layout/HorizontalMultiLevelHierarchy"/>
    <dgm:cxn modelId="{607EA9B9-ADFD-4EAE-A17D-11A62E1E44A8}" type="presOf" srcId="{6CBBCA7B-A253-4CF6-8C01-8C488CB429C8}" destId="{5EE8C5B9-00B3-4A97-8C07-0EF33E6C7FE7}" srcOrd="0" destOrd="0" presId="urn:microsoft.com/office/officeart/2008/layout/HorizontalMultiLevelHierarchy"/>
    <dgm:cxn modelId="{48E22ABA-F5A7-42C1-AFE9-8F7EE923A35A}" type="presOf" srcId="{1A2F4D29-D476-44A7-86E2-9065B95F0720}" destId="{E085CDC9-19D8-42D9-A86A-C92CE169E5FD}" srcOrd="0" destOrd="0" presId="urn:microsoft.com/office/officeart/2008/layout/HorizontalMultiLevelHierarchy"/>
    <dgm:cxn modelId="{F79F43BC-EF3F-4E2A-905B-E69E38DC497C}" type="presOf" srcId="{23F88C60-1DC9-4FF0-A216-9D04D60FF117}" destId="{D5885422-172A-40D1-80DA-2C83E2B74D17}" srcOrd="0" destOrd="0" presId="urn:microsoft.com/office/officeart/2008/layout/HorizontalMultiLevelHierarchy"/>
    <dgm:cxn modelId="{40E991BE-8402-46E3-8168-6F5E95AED805}" type="presOf" srcId="{B54A5350-45B2-4BA7-9BB4-70B5C85BA803}" destId="{BB3C1821-4561-4178-880F-E096E93035FA}" srcOrd="1" destOrd="0" presId="urn:microsoft.com/office/officeart/2008/layout/HorizontalMultiLevelHierarchy"/>
    <dgm:cxn modelId="{15843DC0-F20A-4FCF-95C1-36F440018333}" type="presOf" srcId="{AC433720-5ADF-4F80-84A1-DF193B50DFF2}" destId="{E4ABC5A7-6323-43F9-B42E-FD34AEE6D3F2}" srcOrd="1" destOrd="0" presId="urn:microsoft.com/office/officeart/2008/layout/HorizontalMultiLevelHierarchy"/>
    <dgm:cxn modelId="{424C0DC2-1F87-41AD-AF9D-376F5654DDA1}" type="presOf" srcId="{C09F0F49-23DB-4DB2-BA76-CBEEE2257920}" destId="{DB965E29-D24E-4E31-95BF-CA950A6F6109}" srcOrd="0" destOrd="0" presId="urn:microsoft.com/office/officeart/2008/layout/HorizontalMultiLevelHierarchy"/>
    <dgm:cxn modelId="{906178C3-19DA-4C8B-8184-3441E880419B}" srcId="{162FE521-53D6-46BC-8F21-15F435951BE8}" destId="{6EBB79D0-2733-43B3-88AB-F5066066EFC6}" srcOrd="0" destOrd="0" parTransId="{494CFF45-392E-4C9A-B08B-54D5F328880E}" sibTransId="{477772FA-5F0A-4678-9488-C74313B23C96}"/>
    <dgm:cxn modelId="{B1C2EAC4-4952-48D1-B57A-62ABBECB0489}" type="presOf" srcId="{0A935929-01D2-4A07-B1E4-F83649B2924D}" destId="{4C3D57DC-CADC-4D7E-9E0D-EB9E504A271D}" srcOrd="0" destOrd="0" presId="urn:microsoft.com/office/officeart/2008/layout/HorizontalMultiLevelHierarchy"/>
    <dgm:cxn modelId="{3A8FEEC4-C2FE-45B1-9186-120812C098E7}" srcId="{6EBB79D0-2733-43B3-88AB-F5066066EFC6}" destId="{C09F0F49-23DB-4DB2-BA76-CBEEE2257920}" srcOrd="3" destOrd="0" parTransId="{05E5BDBD-1E30-4943-AEED-8ABAE34F91D8}" sibTransId="{28372EBC-6F79-4C95-A0B7-D396568E6E88}"/>
    <dgm:cxn modelId="{DD0CA6C5-0800-4696-8AA2-C4E5A8AE5A2A}" type="presOf" srcId="{415BFD30-8A23-45FF-B1E6-74BA18A0B2C3}" destId="{65C14FC9-B587-43E4-92D0-7A4231596F50}" srcOrd="0" destOrd="0" presId="urn:microsoft.com/office/officeart/2008/layout/HorizontalMultiLevelHierarchy"/>
    <dgm:cxn modelId="{52E3B2C5-6F23-4D04-AAF1-E69C629CC57D}" srcId="{5231EC22-2E82-4CE3-B11D-7C737DFF1483}" destId="{30041E55-306F-4DBD-9753-19CA19771467}" srcOrd="1" destOrd="0" parTransId="{0165E8F5-A5CF-4BEF-81CA-F8F5E36A2D39}" sibTransId="{5C08C268-001D-4FCE-B387-FC2A2CD04C47}"/>
    <dgm:cxn modelId="{D73D08C6-D320-4BBD-B73B-53FEB964A278}" srcId="{6586A955-F36C-4C89-A267-42F975E91904}" destId="{9C87E953-0F67-4A82-B519-FCA1A73EB0A0}" srcOrd="2" destOrd="0" parTransId="{7BFF980C-C0B9-47EF-ABBA-B95FB750D20E}" sibTransId="{5511C192-71B9-4660-AD31-698775B4B9CE}"/>
    <dgm:cxn modelId="{14935EC7-EB4D-49FD-8E9F-D6698E7AE1E9}" type="presOf" srcId="{494CFF45-392E-4C9A-B08B-54D5F328880E}" destId="{C7E92E97-3877-412C-9AB4-56DF4945FCBA}" srcOrd="0" destOrd="0" presId="urn:microsoft.com/office/officeart/2008/layout/HorizontalMultiLevelHierarchy"/>
    <dgm:cxn modelId="{484E7CC8-1D08-42F4-BD62-67FA420C307E}" type="presOf" srcId="{B54A5350-45B2-4BA7-9BB4-70B5C85BA803}" destId="{376904BC-1A78-44C6-BA16-FA320044178C}" srcOrd="0" destOrd="0" presId="urn:microsoft.com/office/officeart/2008/layout/HorizontalMultiLevelHierarchy"/>
    <dgm:cxn modelId="{5F99E4C9-4F78-4EC7-A847-90B84932CCFA}" type="presOf" srcId="{C07681ED-A90D-434A-AC33-DB9FED120274}" destId="{E2EA73E7-FC0A-4ABB-816E-881D77C97EC2}" srcOrd="0" destOrd="0" presId="urn:microsoft.com/office/officeart/2008/layout/HorizontalMultiLevelHierarchy"/>
    <dgm:cxn modelId="{90C623CA-E393-4E90-9FDF-1A544F7C195C}" type="presOf" srcId="{ACE2EC42-BA81-4B98-8F92-D860D6DEFCF1}" destId="{5F0DC089-2F7F-4380-8EE8-16F57E79CAC0}" srcOrd="0" destOrd="0" presId="urn:microsoft.com/office/officeart/2008/layout/HorizontalMultiLevelHierarchy"/>
    <dgm:cxn modelId="{8E07DBD2-22C9-4CF6-B319-763EB75A52BF}" type="presOf" srcId="{494CFF45-392E-4C9A-B08B-54D5F328880E}" destId="{63D08B3D-1E89-4FAD-BDF0-75F5201F308D}" srcOrd="1" destOrd="0" presId="urn:microsoft.com/office/officeart/2008/layout/HorizontalMultiLevelHierarchy"/>
    <dgm:cxn modelId="{66538AD6-2E4C-4031-9166-8B4803CC8CF3}" type="presOf" srcId="{297150DD-CEC7-4418-8640-8CD4F4666800}" destId="{39C3BA76-465A-4236-B2AD-CA9EDDB827CA}" srcOrd="0" destOrd="0" presId="urn:microsoft.com/office/officeart/2008/layout/HorizontalMultiLevelHierarchy"/>
    <dgm:cxn modelId="{29CBC0D8-23EF-4622-ADCC-C924067AF6FD}" type="presOf" srcId="{59F46785-5B49-458C-BE3D-602F20004822}" destId="{804E738E-C08E-437D-B4EA-7221EAC39E1C}" srcOrd="1" destOrd="0" presId="urn:microsoft.com/office/officeart/2008/layout/HorizontalMultiLevelHierarchy"/>
    <dgm:cxn modelId="{0E9453D9-2199-432D-96D7-11219BD4EB2F}" type="presOf" srcId="{79C2ED85-10DF-486A-973B-EB8704C7D738}" destId="{60D2A8F1-597F-4E58-9C0F-273449811546}" srcOrd="0" destOrd="0" presId="urn:microsoft.com/office/officeart/2008/layout/HorizontalMultiLevelHierarchy"/>
    <dgm:cxn modelId="{FB2A2CDA-4A38-4CA9-A6BA-4744E3EA92C6}" srcId="{A02C1FFE-D3E0-4CAE-A8BF-726439C5CC9E}" destId="{1A2F4D29-D476-44A7-86E2-9065B95F0720}" srcOrd="0" destOrd="0" parTransId="{23F88C60-1DC9-4FF0-A216-9D04D60FF117}" sibTransId="{0BD1F7FD-B95F-4BC4-8946-CD11323E9867}"/>
    <dgm:cxn modelId="{51F99FDB-C7CE-40C2-AD01-CE2BFDB43EFE}" srcId="{30F87D16-2889-4BF7-B045-FADDB8817611}" destId="{410BCAD7-F348-4E9D-A74F-5B5CE8559FD9}" srcOrd="1" destOrd="0" parTransId="{D94DA159-717D-455A-8802-57500E6AA8ED}" sibTransId="{767763CB-426B-489A-B44E-9362856DEA82}"/>
    <dgm:cxn modelId="{EE141BDC-6EBB-4718-A2B4-8DEFA1831C93}" type="presOf" srcId="{2A5E8213-C9DA-49AB-B38A-E90DE6D353A2}" destId="{E25FBF89-7036-449B-BF52-624F6CBD13BC}" srcOrd="0" destOrd="0" presId="urn:microsoft.com/office/officeart/2008/layout/HorizontalMultiLevelHierarchy"/>
    <dgm:cxn modelId="{86BE99DF-86FA-4BFA-9914-3C8792476C1A}" srcId="{6EBB79D0-2733-43B3-88AB-F5066066EFC6}" destId="{F12D2498-F6D3-424B-A665-78D7F629B05F}" srcOrd="4" destOrd="0" parTransId="{523553C5-4CC9-4071-A445-657D687A1B91}" sibTransId="{F5ED4381-B468-42DB-A3AC-D43474482EFA}"/>
    <dgm:cxn modelId="{A8B863E0-1652-4FD4-A1C5-0DC8DE05A658}" type="presOf" srcId="{6EBB79D0-2733-43B3-88AB-F5066066EFC6}" destId="{621D233A-E0DC-4E0A-8CEE-2E8A647CC106}" srcOrd="0" destOrd="0" presId="urn:microsoft.com/office/officeart/2008/layout/HorizontalMultiLevelHierarchy"/>
    <dgm:cxn modelId="{DD29B8E0-66E5-493C-B5FB-DDE127F61250}" type="presOf" srcId="{7626F3D6-910A-4EBF-9ACB-209C059471E0}" destId="{EFC27F40-09D2-4456-8D28-8A2BE19A0779}" srcOrd="1" destOrd="0" presId="urn:microsoft.com/office/officeart/2008/layout/HorizontalMultiLevelHierarchy"/>
    <dgm:cxn modelId="{967959E7-213F-4EFF-8817-27039465675F}" srcId="{6586A955-F36C-4C89-A267-42F975E91904}" destId="{415BFD30-8A23-45FF-B1E6-74BA18A0B2C3}" srcOrd="1" destOrd="0" parTransId="{7714C60D-E4B7-498B-8A37-D1DD747B7D01}" sibTransId="{E382BAA3-930D-4BE0-8ED3-F9F46BAA7865}"/>
    <dgm:cxn modelId="{41E683E8-25B6-47F5-8F5B-C354EB9DAA39}" srcId="{506EC1C7-7DB8-4F57-A659-F5A23F942635}" destId="{C1EB5B81-BFCD-4244-9FA9-AB28F8C13CC2}" srcOrd="4" destOrd="0" parTransId="{79C2ED85-10DF-486A-973B-EB8704C7D738}" sibTransId="{0F87E201-4692-4AD6-8D8A-E7F5B9FEF019}"/>
    <dgm:cxn modelId="{83F7F5E9-6607-4B21-9258-C020B2B551EF}" srcId="{1A2F4D29-D476-44A7-86E2-9065B95F0720}" destId="{41647C29-DC96-4DBB-AC4F-5EE04E66663A}" srcOrd="1" destOrd="0" parTransId="{060EC1F8-37C3-468E-B183-4CF84E4C4F26}" sibTransId="{D1694459-4EF8-4F57-B2D4-93BAB5BB3C73}"/>
    <dgm:cxn modelId="{C3EA5CEB-0CAB-439F-916B-B1CAEF6AC8C1}" srcId="{30041E55-306F-4DBD-9753-19CA19771467}" destId="{A02C1FFE-D3E0-4CAE-A8BF-726439C5CC9E}" srcOrd="0" destOrd="0" parTransId="{889E79DF-AD17-41B6-BAB1-374B0163C4E6}" sibTransId="{89CA2164-D3BE-4235-979E-DDE142EE7F46}"/>
    <dgm:cxn modelId="{40E793EC-C12C-43A3-B2F3-BBAB74F79F67}" type="presOf" srcId="{028C518D-2F9D-4D0B-88E9-18D7D58236E5}" destId="{BE93DAEA-A1AE-4F15-8921-D024B59AB741}" srcOrd="0" destOrd="0" presId="urn:microsoft.com/office/officeart/2008/layout/HorizontalMultiLevelHierarchy"/>
    <dgm:cxn modelId="{876723EE-E1C8-4950-AAE5-570B28E86546}" srcId="{6EBB79D0-2733-43B3-88AB-F5066066EFC6}" destId="{6E31AD1F-A5B0-4440-B91A-0C3326C6C12C}" srcOrd="1" destOrd="0" parTransId="{74B9EE3A-D95A-4370-8514-8EF510181869}" sibTransId="{19867026-714D-4BF1-A72F-064BC302BE92}"/>
    <dgm:cxn modelId="{3EA93FEE-17F5-427A-B366-4B86FDB502AD}" type="presOf" srcId="{170C20A7-061E-4293-9947-F8FE8CF55FA1}" destId="{4CA7596B-7432-463A-8619-FEB6604A1D1C}" srcOrd="0" destOrd="0" presId="urn:microsoft.com/office/officeart/2008/layout/HorizontalMultiLevelHierarchy"/>
    <dgm:cxn modelId="{0BB9FFF1-0C11-40FC-B39E-A21ED21C4BF1}" type="presOf" srcId="{23F88C60-1DC9-4FF0-A216-9D04D60FF117}" destId="{781F3965-A391-4016-8DB4-89B151D1969E}" srcOrd="1" destOrd="0" presId="urn:microsoft.com/office/officeart/2008/layout/HorizontalMultiLevelHierarchy"/>
    <dgm:cxn modelId="{36BFB5F4-285E-4896-8DE0-E49A28170CB6}" type="presOf" srcId="{7714C60D-E4B7-498B-8A37-D1DD747B7D01}" destId="{49D3D8A2-C4A7-442C-B777-2F3226F48CB8}" srcOrd="0" destOrd="0" presId="urn:microsoft.com/office/officeart/2008/layout/HorizontalMultiLevelHierarchy"/>
    <dgm:cxn modelId="{37B80BF7-3A87-44C0-B5F1-DF4D92E177C0}" type="presOf" srcId="{092A0167-01A0-41CC-BB68-1A5983F70885}" destId="{9D37A2E4-5B7D-4834-8FEE-4B6D44BFDC22}" srcOrd="0" destOrd="0" presId="urn:microsoft.com/office/officeart/2008/layout/HorizontalMultiLevelHierarchy"/>
    <dgm:cxn modelId="{B929DCF8-24DE-456F-BC56-3188827CF675}" srcId="{506EC1C7-7DB8-4F57-A659-F5A23F942635}" destId="{0A935929-01D2-4A07-B1E4-F83649B2924D}" srcOrd="3" destOrd="0" parTransId="{092A0167-01A0-41CC-BB68-1A5983F70885}" sibTransId="{F41EFC02-E9AD-42C5-80D2-6260BF1B4675}"/>
    <dgm:cxn modelId="{65A3CEFA-8AB4-4D57-81D2-E4143F41D339}" srcId="{506EC1C7-7DB8-4F57-A659-F5A23F942635}" destId="{3754F3B9-3EBC-4437-91B4-28FFAD1ADC69}" srcOrd="1" destOrd="0" parTransId="{CEAD1E96-E1F4-4041-9B53-C73B4B7CF07D}" sibTransId="{AFEA5809-28F4-43D3-87BE-023B44485239}"/>
    <dgm:cxn modelId="{8D6EE6FD-EA74-4E73-AA5B-09D43C9ECD98}" type="presOf" srcId="{58E5E25B-7CFE-4EE1-BABB-9FB852D042E8}" destId="{6292DDC2-B47B-439D-91B7-356C8AA3D899}" srcOrd="1" destOrd="0" presId="urn:microsoft.com/office/officeart/2008/layout/HorizontalMultiLevelHierarchy"/>
    <dgm:cxn modelId="{5EC9ECFD-4E75-4C48-9713-3975E6A8DF2A}" srcId="{30041E55-306F-4DBD-9753-19CA19771467}" destId="{5EC77D5D-72A2-4AA8-BBD7-4CC3E45FFB2C}" srcOrd="4" destOrd="0" parTransId="{AC1B743D-8F01-4EF7-ADEA-8820612275F6}" sibTransId="{94ACF982-69B8-444B-AE7B-DCF959DB4CF1}"/>
    <dgm:cxn modelId="{72159EFF-0201-4655-80DA-C3299EBD28B1}" type="presOf" srcId="{0165E8F5-A5CF-4BEF-81CA-F8F5E36A2D39}" destId="{1FD72714-97E4-434E-9343-50BF51DA8D91}" srcOrd="1" destOrd="0" presId="urn:microsoft.com/office/officeart/2008/layout/HorizontalMultiLevelHierarchy"/>
    <dgm:cxn modelId="{FA8F4D19-6841-4A09-AC7D-0DC5394A5BFF}" type="presParOf" srcId="{D43666FF-3C5E-4BDF-A9F2-E58E9C1B7A5D}" destId="{74290684-CC6E-426D-8240-B81DCE913FCA}" srcOrd="0" destOrd="0" presId="urn:microsoft.com/office/officeart/2008/layout/HorizontalMultiLevelHierarchy"/>
    <dgm:cxn modelId="{207934A1-65CA-4D16-B9D5-FCCDC1A1B1B4}" type="presParOf" srcId="{74290684-CC6E-426D-8240-B81DCE913FCA}" destId="{B34B3BA2-4CBE-43D6-A941-BF7CF08608AF}" srcOrd="0" destOrd="0" presId="urn:microsoft.com/office/officeart/2008/layout/HorizontalMultiLevelHierarchy"/>
    <dgm:cxn modelId="{C295C2FA-AF8A-49FA-9631-12D0A196B426}" type="presParOf" srcId="{74290684-CC6E-426D-8240-B81DCE913FCA}" destId="{E87F33D2-6747-4F26-8647-04C612B10EC8}" srcOrd="1" destOrd="0" presId="urn:microsoft.com/office/officeart/2008/layout/HorizontalMultiLevelHierarchy"/>
    <dgm:cxn modelId="{3B5B92BC-5905-476C-BF48-662DD22BCC9A}" type="presParOf" srcId="{E87F33D2-6747-4F26-8647-04C612B10EC8}" destId="{824F2043-EC4B-4493-9380-95D2568A73C6}" srcOrd="0" destOrd="0" presId="urn:microsoft.com/office/officeart/2008/layout/HorizontalMultiLevelHierarchy"/>
    <dgm:cxn modelId="{58FDBAAF-E086-4854-A6D7-B9FDCB3FC609}" type="presParOf" srcId="{824F2043-EC4B-4493-9380-95D2568A73C6}" destId="{87DF7EF0-2350-45EC-B23C-ABA22CF12122}" srcOrd="0" destOrd="0" presId="urn:microsoft.com/office/officeart/2008/layout/HorizontalMultiLevelHierarchy"/>
    <dgm:cxn modelId="{1FE688A4-17FD-4563-B6B8-DB76981E836C}" type="presParOf" srcId="{E87F33D2-6747-4F26-8647-04C612B10EC8}" destId="{504759A5-9FFF-4279-9775-1E552A4AD097}" srcOrd="1" destOrd="0" presId="urn:microsoft.com/office/officeart/2008/layout/HorizontalMultiLevelHierarchy"/>
    <dgm:cxn modelId="{CF8EA729-3AF1-4401-9580-36894CF2775A}" type="presParOf" srcId="{504759A5-9FFF-4279-9775-1E552A4AD097}" destId="{F79236DE-03B6-4D3C-A6BD-33237EE64FFD}" srcOrd="0" destOrd="0" presId="urn:microsoft.com/office/officeart/2008/layout/HorizontalMultiLevelHierarchy"/>
    <dgm:cxn modelId="{4CB1F110-ACC4-4A4F-A12C-FED04B2011CF}" type="presParOf" srcId="{504759A5-9FFF-4279-9775-1E552A4AD097}" destId="{A124C923-D080-4873-8D58-94B7DF49570D}" srcOrd="1" destOrd="0" presId="urn:microsoft.com/office/officeart/2008/layout/HorizontalMultiLevelHierarchy"/>
    <dgm:cxn modelId="{A4DE38B4-C5E6-4472-AC7B-365B25AAC54F}" type="presParOf" srcId="{E87F33D2-6747-4F26-8647-04C612B10EC8}" destId="{DF90F122-1E15-4DD1-9FE1-089047D3C215}" srcOrd="2" destOrd="0" presId="urn:microsoft.com/office/officeart/2008/layout/HorizontalMultiLevelHierarchy"/>
    <dgm:cxn modelId="{A5112E8E-8C95-459C-9B48-F51216B37F22}" type="presParOf" srcId="{DF90F122-1E15-4DD1-9FE1-089047D3C215}" destId="{1FD72714-97E4-434E-9343-50BF51DA8D91}" srcOrd="0" destOrd="0" presId="urn:microsoft.com/office/officeart/2008/layout/HorizontalMultiLevelHierarchy"/>
    <dgm:cxn modelId="{0FCFB4DC-EF79-4CC2-896F-EF21F9E36A27}" type="presParOf" srcId="{E87F33D2-6747-4F26-8647-04C612B10EC8}" destId="{F6BF70F8-A322-4227-8306-7B74C36B2919}" srcOrd="3" destOrd="0" presId="urn:microsoft.com/office/officeart/2008/layout/HorizontalMultiLevelHierarchy"/>
    <dgm:cxn modelId="{0F1BCD09-C628-4BE4-BFC0-599442453648}" type="presParOf" srcId="{F6BF70F8-A322-4227-8306-7B74C36B2919}" destId="{FE2514FA-84F6-4139-AEA5-872CDAE33DD2}" srcOrd="0" destOrd="0" presId="urn:microsoft.com/office/officeart/2008/layout/HorizontalMultiLevelHierarchy"/>
    <dgm:cxn modelId="{0588C662-7523-4422-82E7-F7F4B934AD40}" type="presParOf" srcId="{F6BF70F8-A322-4227-8306-7B74C36B2919}" destId="{B95B0EC4-172D-436D-87D9-D77BF8D52B17}" srcOrd="1" destOrd="0" presId="urn:microsoft.com/office/officeart/2008/layout/HorizontalMultiLevelHierarchy"/>
    <dgm:cxn modelId="{CDB26EA5-8DFA-4F1E-8A22-1A6C58C255EF}" type="presParOf" srcId="{B95B0EC4-172D-436D-87D9-D77BF8D52B17}" destId="{21512AC2-23ED-4736-BA95-6BD62FE5C1E9}" srcOrd="0" destOrd="0" presId="urn:microsoft.com/office/officeart/2008/layout/HorizontalMultiLevelHierarchy"/>
    <dgm:cxn modelId="{1B75EE84-8CBE-4788-B27E-CBDECCCB17E3}" type="presParOf" srcId="{21512AC2-23ED-4736-BA95-6BD62FE5C1E9}" destId="{800E4698-3200-4C31-9E56-751B0A726096}" srcOrd="0" destOrd="0" presId="urn:microsoft.com/office/officeart/2008/layout/HorizontalMultiLevelHierarchy"/>
    <dgm:cxn modelId="{36BEF976-F990-42FF-A056-F1818A691CF2}" type="presParOf" srcId="{B95B0EC4-172D-436D-87D9-D77BF8D52B17}" destId="{D563F445-7349-4AC0-A39E-060141B3DAE9}" srcOrd="1" destOrd="0" presId="urn:microsoft.com/office/officeart/2008/layout/HorizontalMultiLevelHierarchy"/>
    <dgm:cxn modelId="{E16B9E18-73DC-432D-9F1C-3ECCCB477217}" type="presParOf" srcId="{D563F445-7349-4AC0-A39E-060141B3DAE9}" destId="{DAFC287B-811D-4934-B85F-B66F72CA95E0}" srcOrd="0" destOrd="0" presId="urn:microsoft.com/office/officeart/2008/layout/HorizontalMultiLevelHierarchy"/>
    <dgm:cxn modelId="{3B57E27B-C3A7-4C0A-8D43-FC93332DB3B5}" type="presParOf" srcId="{D563F445-7349-4AC0-A39E-060141B3DAE9}" destId="{2EBE94B8-7EF2-44CF-BA50-3A2F8F5EB636}" srcOrd="1" destOrd="0" presId="urn:microsoft.com/office/officeart/2008/layout/HorizontalMultiLevelHierarchy"/>
    <dgm:cxn modelId="{5AC2FA16-C206-4D0C-BAD8-49E3C4C25047}" type="presParOf" srcId="{2EBE94B8-7EF2-44CF-BA50-3A2F8F5EB636}" destId="{D5885422-172A-40D1-80DA-2C83E2B74D17}" srcOrd="0" destOrd="0" presId="urn:microsoft.com/office/officeart/2008/layout/HorizontalMultiLevelHierarchy"/>
    <dgm:cxn modelId="{51D8387F-3225-4729-8FCE-F0F5707F95F6}" type="presParOf" srcId="{D5885422-172A-40D1-80DA-2C83E2B74D17}" destId="{781F3965-A391-4016-8DB4-89B151D1969E}" srcOrd="0" destOrd="0" presId="urn:microsoft.com/office/officeart/2008/layout/HorizontalMultiLevelHierarchy"/>
    <dgm:cxn modelId="{D063D659-7674-4071-8722-F7C2CCB52B4F}" type="presParOf" srcId="{2EBE94B8-7EF2-44CF-BA50-3A2F8F5EB636}" destId="{DF1EDAAD-B225-4E96-9B12-B0F265637EE3}" srcOrd="1" destOrd="0" presId="urn:microsoft.com/office/officeart/2008/layout/HorizontalMultiLevelHierarchy"/>
    <dgm:cxn modelId="{4497CF09-BBF0-45AD-8C04-D1C9B030EF6E}" type="presParOf" srcId="{DF1EDAAD-B225-4E96-9B12-B0F265637EE3}" destId="{E085CDC9-19D8-42D9-A86A-C92CE169E5FD}" srcOrd="0" destOrd="0" presId="urn:microsoft.com/office/officeart/2008/layout/HorizontalMultiLevelHierarchy"/>
    <dgm:cxn modelId="{3333E514-362E-4C84-9427-BEE6D7CC6EA7}" type="presParOf" srcId="{DF1EDAAD-B225-4E96-9B12-B0F265637EE3}" destId="{371A2958-A3DA-4E01-8607-5D7522117B11}" srcOrd="1" destOrd="0" presId="urn:microsoft.com/office/officeart/2008/layout/HorizontalMultiLevelHierarchy"/>
    <dgm:cxn modelId="{673B80E4-1040-47E4-9455-D9DA7445C00C}" type="presParOf" srcId="{371A2958-A3DA-4E01-8607-5D7522117B11}" destId="{37EDA430-DD8E-4459-B5C8-0BB2C01FA4C1}" srcOrd="0" destOrd="0" presId="urn:microsoft.com/office/officeart/2008/layout/HorizontalMultiLevelHierarchy"/>
    <dgm:cxn modelId="{FF999C9A-D7D3-4271-8A1D-75E95806ED58}" type="presParOf" srcId="{37EDA430-DD8E-4459-B5C8-0BB2C01FA4C1}" destId="{6DEDA425-3F03-4717-8755-A9DE54EB475F}" srcOrd="0" destOrd="0" presId="urn:microsoft.com/office/officeart/2008/layout/HorizontalMultiLevelHierarchy"/>
    <dgm:cxn modelId="{CF1692D2-6826-41AD-8A72-80DA19617B44}" type="presParOf" srcId="{371A2958-A3DA-4E01-8607-5D7522117B11}" destId="{EB66605D-9CEB-4C80-AE81-AB4B5582CDA5}" srcOrd="1" destOrd="0" presId="urn:microsoft.com/office/officeart/2008/layout/HorizontalMultiLevelHierarchy"/>
    <dgm:cxn modelId="{D60E76C0-CB18-4788-89C4-68C05B8696B0}" type="presParOf" srcId="{EB66605D-9CEB-4C80-AE81-AB4B5582CDA5}" destId="{E25FBF89-7036-449B-BF52-624F6CBD13BC}" srcOrd="0" destOrd="0" presId="urn:microsoft.com/office/officeart/2008/layout/HorizontalMultiLevelHierarchy"/>
    <dgm:cxn modelId="{0074C206-8503-43B1-AF2A-4D2CED2FE5AA}" type="presParOf" srcId="{EB66605D-9CEB-4C80-AE81-AB4B5582CDA5}" destId="{A90721E0-4C80-43B9-A27D-D95DBC682EFB}" srcOrd="1" destOrd="0" presId="urn:microsoft.com/office/officeart/2008/layout/HorizontalMultiLevelHierarchy"/>
    <dgm:cxn modelId="{06DB85B8-B162-4EE4-8911-780C692CB2C4}" type="presParOf" srcId="{371A2958-A3DA-4E01-8607-5D7522117B11}" destId="{C75815AD-DD90-4F86-A42A-952F32D37CC1}" srcOrd="2" destOrd="0" presId="urn:microsoft.com/office/officeart/2008/layout/HorizontalMultiLevelHierarchy"/>
    <dgm:cxn modelId="{29330D4F-33AF-4CA6-8578-7CC96FF999C0}" type="presParOf" srcId="{C75815AD-DD90-4F86-A42A-952F32D37CC1}" destId="{5438826E-8586-442B-ACA8-11CF9F547BA3}" srcOrd="0" destOrd="0" presId="urn:microsoft.com/office/officeart/2008/layout/HorizontalMultiLevelHierarchy"/>
    <dgm:cxn modelId="{AD5EE849-1DC4-455B-9CD4-FE762CAE7070}" type="presParOf" srcId="{371A2958-A3DA-4E01-8607-5D7522117B11}" destId="{1E839492-C685-47C8-AC4C-83AF5822184D}" srcOrd="3" destOrd="0" presId="urn:microsoft.com/office/officeart/2008/layout/HorizontalMultiLevelHierarchy"/>
    <dgm:cxn modelId="{ED9F9F96-DFDE-4C94-9DC8-FE181F049513}" type="presParOf" srcId="{1E839492-C685-47C8-AC4C-83AF5822184D}" destId="{7BBF5750-0810-4C1B-8455-B5229F75AFEA}" srcOrd="0" destOrd="0" presId="urn:microsoft.com/office/officeart/2008/layout/HorizontalMultiLevelHierarchy"/>
    <dgm:cxn modelId="{040E946F-C7A3-4D50-ABC8-C2B48D170B99}" type="presParOf" srcId="{1E839492-C685-47C8-AC4C-83AF5822184D}" destId="{F5D9E783-8C75-45EF-9DFB-94CC28023E1C}" srcOrd="1" destOrd="0" presId="urn:microsoft.com/office/officeart/2008/layout/HorizontalMultiLevelHierarchy"/>
    <dgm:cxn modelId="{A418CC08-3109-4FC8-A3AC-5515C8611DFD}" type="presParOf" srcId="{371A2958-A3DA-4E01-8607-5D7522117B11}" destId="{BE93DAEA-A1AE-4F15-8921-D024B59AB741}" srcOrd="4" destOrd="0" presId="urn:microsoft.com/office/officeart/2008/layout/HorizontalMultiLevelHierarchy"/>
    <dgm:cxn modelId="{34097FF4-D651-4EBA-8B32-3A8B46AC1B74}" type="presParOf" srcId="{BE93DAEA-A1AE-4F15-8921-D024B59AB741}" destId="{83798495-18BE-4DFF-BCF3-A6E2521FDB5D}" srcOrd="0" destOrd="0" presId="urn:microsoft.com/office/officeart/2008/layout/HorizontalMultiLevelHierarchy"/>
    <dgm:cxn modelId="{80A94168-67DE-456B-8B47-7CA99BA86A77}" type="presParOf" srcId="{371A2958-A3DA-4E01-8607-5D7522117B11}" destId="{06F00AA5-34F6-4BB1-8932-6A75BE01FFF2}" srcOrd="5" destOrd="0" presId="urn:microsoft.com/office/officeart/2008/layout/HorizontalMultiLevelHierarchy"/>
    <dgm:cxn modelId="{F9B21F6B-A2A4-47D2-931C-A74E70857DB0}" type="presParOf" srcId="{06F00AA5-34F6-4BB1-8932-6A75BE01FFF2}" destId="{FE97F026-EA43-4616-A164-4C8A6731154E}" srcOrd="0" destOrd="0" presId="urn:microsoft.com/office/officeart/2008/layout/HorizontalMultiLevelHierarchy"/>
    <dgm:cxn modelId="{25FF3B93-7843-4856-89C4-FBB8EC73F664}" type="presParOf" srcId="{06F00AA5-34F6-4BB1-8932-6A75BE01FFF2}" destId="{08D9173E-C3B8-45FF-A2CD-EE6D16629A18}" srcOrd="1" destOrd="0" presId="urn:microsoft.com/office/officeart/2008/layout/HorizontalMultiLevelHierarchy"/>
    <dgm:cxn modelId="{4AE55F4B-538A-41AD-9E8D-B784EA272F16}" type="presParOf" srcId="{B95B0EC4-172D-436D-87D9-D77BF8D52B17}" destId="{5EE8C5B9-00B3-4A97-8C07-0EF33E6C7FE7}" srcOrd="2" destOrd="0" presId="urn:microsoft.com/office/officeart/2008/layout/HorizontalMultiLevelHierarchy"/>
    <dgm:cxn modelId="{E0B913CD-4657-4982-B826-C03D7FE29EEE}" type="presParOf" srcId="{5EE8C5B9-00B3-4A97-8C07-0EF33E6C7FE7}" destId="{7D441DD7-AEF8-4682-BCE1-19AAB6BCF27C}" srcOrd="0" destOrd="0" presId="urn:microsoft.com/office/officeart/2008/layout/HorizontalMultiLevelHierarchy"/>
    <dgm:cxn modelId="{16F2B8DE-A78D-4A68-B703-75B63BAAF042}" type="presParOf" srcId="{B95B0EC4-172D-436D-87D9-D77BF8D52B17}" destId="{D15B9FE2-D549-495E-8CE0-A26A8FE59B95}" srcOrd="3" destOrd="0" presId="urn:microsoft.com/office/officeart/2008/layout/HorizontalMultiLevelHierarchy"/>
    <dgm:cxn modelId="{DA5A1C1D-498D-49F5-971A-8BB934B7EB71}" type="presParOf" srcId="{D15B9FE2-D549-495E-8CE0-A26A8FE59B95}" destId="{C3D036EA-2957-4457-B503-96ED856B4D93}" srcOrd="0" destOrd="0" presId="urn:microsoft.com/office/officeart/2008/layout/HorizontalMultiLevelHierarchy"/>
    <dgm:cxn modelId="{3B7D415A-53B2-432A-906C-19DD1426E2EE}" type="presParOf" srcId="{D15B9FE2-D549-495E-8CE0-A26A8FE59B95}" destId="{7793E912-3FFA-4BCF-9FC3-10DC3B07E85F}" srcOrd="1" destOrd="0" presId="urn:microsoft.com/office/officeart/2008/layout/HorizontalMultiLevelHierarchy"/>
    <dgm:cxn modelId="{C908BB55-FE59-45C5-8021-EA1B2B9A8270}" type="presParOf" srcId="{7793E912-3FFA-4BCF-9FC3-10DC3B07E85F}" destId="{AE19B316-FBB5-4698-AAFE-1558923DEE4F}" srcOrd="0" destOrd="0" presId="urn:microsoft.com/office/officeart/2008/layout/HorizontalMultiLevelHierarchy"/>
    <dgm:cxn modelId="{7B13282A-4CA9-4E8F-B73F-966F282BDB3E}" type="presParOf" srcId="{AE19B316-FBB5-4698-AAFE-1558923DEE4F}" destId="{727ADB72-94ED-412C-A449-110707901EEF}" srcOrd="0" destOrd="0" presId="urn:microsoft.com/office/officeart/2008/layout/HorizontalMultiLevelHierarchy"/>
    <dgm:cxn modelId="{740114DF-1A7B-47BD-99B2-190BB2E4626B}" type="presParOf" srcId="{7793E912-3FFA-4BCF-9FC3-10DC3B07E85F}" destId="{F961B4E7-A2B6-416D-A008-B9F1BD4449E3}" srcOrd="1" destOrd="0" presId="urn:microsoft.com/office/officeart/2008/layout/HorizontalMultiLevelHierarchy"/>
    <dgm:cxn modelId="{64F53A22-8F7A-42F0-B796-DD5712B16E59}" type="presParOf" srcId="{F961B4E7-A2B6-416D-A008-B9F1BD4449E3}" destId="{D25BC5E9-77C4-4F89-B5D8-65F1093205AD}" srcOrd="0" destOrd="0" presId="urn:microsoft.com/office/officeart/2008/layout/HorizontalMultiLevelHierarchy"/>
    <dgm:cxn modelId="{A869C7E9-6E3F-4B93-BA7B-EC8F988D3383}" type="presParOf" srcId="{F961B4E7-A2B6-416D-A008-B9F1BD4449E3}" destId="{F4EB59C3-7B95-4927-AF3A-6FE152647BBE}" srcOrd="1" destOrd="0" presId="urn:microsoft.com/office/officeart/2008/layout/HorizontalMultiLevelHierarchy"/>
    <dgm:cxn modelId="{5046F17D-2857-4318-B5B0-E66962D8586D}" type="presParOf" srcId="{F4EB59C3-7B95-4927-AF3A-6FE152647BBE}" destId="{4F0D42FB-F791-4580-AE72-D6617B27A725}" srcOrd="0" destOrd="0" presId="urn:microsoft.com/office/officeart/2008/layout/HorizontalMultiLevelHierarchy"/>
    <dgm:cxn modelId="{79C78251-D103-447E-ADCF-3B37B8F5FBB4}" type="presParOf" srcId="{4F0D42FB-F791-4580-AE72-D6617B27A725}" destId="{A147C546-B39C-49F3-BF5F-5BF4DA10B89D}" srcOrd="0" destOrd="0" presId="urn:microsoft.com/office/officeart/2008/layout/HorizontalMultiLevelHierarchy"/>
    <dgm:cxn modelId="{5C2BCF51-8341-4E48-B340-57C95B22FFF7}" type="presParOf" srcId="{F4EB59C3-7B95-4927-AF3A-6FE152647BBE}" destId="{0B7B2008-B06E-4BED-A0EC-D1B289499563}" srcOrd="1" destOrd="0" presId="urn:microsoft.com/office/officeart/2008/layout/HorizontalMultiLevelHierarchy"/>
    <dgm:cxn modelId="{9B27BCAA-E60D-4611-AAEE-B5E93A477265}" type="presParOf" srcId="{0B7B2008-B06E-4BED-A0EC-D1B289499563}" destId="{6A812DC0-4C02-46B3-8E98-7FD4137175C6}" srcOrd="0" destOrd="0" presId="urn:microsoft.com/office/officeart/2008/layout/HorizontalMultiLevelHierarchy"/>
    <dgm:cxn modelId="{A2190B3F-B8FE-42F2-9B74-4FE2CEF33002}" type="presParOf" srcId="{0B7B2008-B06E-4BED-A0EC-D1B289499563}" destId="{CB8E02E5-AEB1-4736-B4D6-7B38C1DDF11B}" srcOrd="1" destOrd="0" presId="urn:microsoft.com/office/officeart/2008/layout/HorizontalMultiLevelHierarchy"/>
    <dgm:cxn modelId="{500B914B-3041-480F-9287-7D84EB491272}" type="presParOf" srcId="{F4EB59C3-7B95-4927-AF3A-6FE152647BBE}" destId="{B25E576B-2F9D-4AB0-9B5C-597CB5443CAC}" srcOrd="2" destOrd="0" presId="urn:microsoft.com/office/officeart/2008/layout/HorizontalMultiLevelHierarchy"/>
    <dgm:cxn modelId="{8FFFB49E-FC90-4FC5-B402-A17453A1E0F6}" type="presParOf" srcId="{B25E576B-2F9D-4AB0-9B5C-597CB5443CAC}" destId="{94AA676B-1025-4054-8F0F-E19234C69A5C}" srcOrd="0" destOrd="0" presId="urn:microsoft.com/office/officeart/2008/layout/HorizontalMultiLevelHierarchy"/>
    <dgm:cxn modelId="{6DECF79A-D667-46BE-A24F-CA781404C3CF}" type="presParOf" srcId="{F4EB59C3-7B95-4927-AF3A-6FE152647BBE}" destId="{3D8B78CD-F64E-4515-9AB4-AED4C918D208}" srcOrd="3" destOrd="0" presId="urn:microsoft.com/office/officeart/2008/layout/HorizontalMultiLevelHierarchy"/>
    <dgm:cxn modelId="{E04DF184-9942-4FB5-A15B-56B83373A9E9}" type="presParOf" srcId="{3D8B78CD-F64E-4515-9AB4-AED4C918D208}" destId="{0A157B73-8D74-46C2-A630-4BD7F6AEB2C0}" srcOrd="0" destOrd="0" presId="urn:microsoft.com/office/officeart/2008/layout/HorizontalMultiLevelHierarchy"/>
    <dgm:cxn modelId="{C1838279-402E-4A62-81D5-DA845EBC1616}" type="presParOf" srcId="{3D8B78CD-F64E-4515-9AB4-AED4C918D208}" destId="{AB37370E-B13C-4E2B-A76B-EE95F6116E4C}" srcOrd="1" destOrd="0" presId="urn:microsoft.com/office/officeart/2008/layout/HorizontalMultiLevelHierarchy"/>
    <dgm:cxn modelId="{5A82FA5A-F383-43A7-9910-3E8F0FC09668}" type="presParOf" srcId="{F4EB59C3-7B95-4927-AF3A-6FE152647BBE}" destId="{75DB98B7-21DB-42FD-A8CA-99591A309E1D}" srcOrd="4" destOrd="0" presId="urn:microsoft.com/office/officeart/2008/layout/HorizontalMultiLevelHierarchy"/>
    <dgm:cxn modelId="{4CD76B9B-D48B-4708-BA55-1F4061E69655}" type="presParOf" srcId="{75DB98B7-21DB-42FD-A8CA-99591A309E1D}" destId="{622B9015-E9BD-4758-A9E0-667638DF1325}" srcOrd="0" destOrd="0" presId="urn:microsoft.com/office/officeart/2008/layout/HorizontalMultiLevelHierarchy"/>
    <dgm:cxn modelId="{9384A955-E904-4D60-859A-CAD40C2ACF16}" type="presParOf" srcId="{F4EB59C3-7B95-4927-AF3A-6FE152647BBE}" destId="{DA90ADCA-41F2-4CB8-BAEB-E187043A82FE}" srcOrd="5" destOrd="0" presId="urn:microsoft.com/office/officeart/2008/layout/HorizontalMultiLevelHierarchy"/>
    <dgm:cxn modelId="{5DE242F0-5DBC-4A1A-BB2A-8BBDFCFB7DBA}" type="presParOf" srcId="{DA90ADCA-41F2-4CB8-BAEB-E187043A82FE}" destId="{5AAD4823-A931-4A3F-A459-037DA2B2DFE2}" srcOrd="0" destOrd="0" presId="urn:microsoft.com/office/officeart/2008/layout/HorizontalMultiLevelHierarchy"/>
    <dgm:cxn modelId="{A7732336-769B-49F3-8B29-4FD1750977E6}" type="presParOf" srcId="{DA90ADCA-41F2-4CB8-BAEB-E187043A82FE}" destId="{14A70152-F5B0-4B10-97AF-9ED431866781}" srcOrd="1" destOrd="0" presId="urn:microsoft.com/office/officeart/2008/layout/HorizontalMultiLevelHierarchy"/>
    <dgm:cxn modelId="{09C5DB95-1F98-4A7F-9345-8FA8A43E1839}" type="presParOf" srcId="{F4EB59C3-7B95-4927-AF3A-6FE152647BBE}" destId="{9D37A2E4-5B7D-4834-8FEE-4B6D44BFDC22}" srcOrd="6" destOrd="0" presId="urn:microsoft.com/office/officeart/2008/layout/HorizontalMultiLevelHierarchy"/>
    <dgm:cxn modelId="{FF20DCA9-48A2-49FE-A2B1-F0D96749B96D}" type="presParOf" srcId="{9D37A2E4-5B7D-4834-8FEE-4B6D44BFDC22}" destId="{57106596-F697-4966-8FFC-D74CF8A9EF3C}" srcOrd="0" destOrd="0" presId="urn:microsoft.com/office/officeart/2008/layout/HorizontalMultiLevelHierarchy"/>
    <dgm:cxn modelId="{37230A1E-EB6D-4D64-A5D9-7F3EFAD08C63}" type="presParOf" srcId="{F4EB59C3-7B95-4927-AF3A-6FE152647BBE}" destId="{69CF0EB1-CB7D-4521-B600-06425F8D98CE}" srcOrd="7" destOrd="0" presId="urn:microsoft.com/office/officeart/2008/layout/HorizontalMultiLevelHierarchy"/>
    <dgm:cxn modelId="{080B81CE-6733-4468-8220-C4C11357195C}" type="presParOf" srcId="{69CF0EB1-CB7D-4521-B600-06425F8D98CE}" destId="{4C3D57DC-CADC-4D7E-9E0D-EB9E504A271D}" srcOrd="0" destOrd="0" presId="urn:microsoft.com/office/officeart/2008/layout/HorizontalMultiLevelHierarchy"/>
    <dgm:cxn modelId="{6601C948-C5DD-4585-9E3D-63FD725F0D5E}" type="presParOf" srcId="{69CF0EB1-CB7D-4521-B600-06425F8D98CE}" destId="{0CF155F7-4A22-433B-A7DC-AA4F006839FF}" srcOrd="1" destOrd="0" presId="urn:microsoft.com/office/officeart/2008/layout/HorizontalMultiLevelHierarchy"/>
    <dgm:cxn modelId="{AEB1876A-7DEC-4B7F-9469-A4A19936D013}" type="presParOf" srcId="{F4EB59C3-7B95-4927-AF3A-6FE152647BBE}" destId="{60D2A8F1-597F-4E58-9C0F-273449811546}" srcOrd="8" destOrd="0" presId="urn:microsoft.com/office/officeart/2008/layout/HorizontalMultiLevelHierarchy"/>
    <dgm:cxn modelId="{00D4B987-55B2-4AFE-8087-F146A78035F9}" type="presParOf" srcId="{60D2A8F1-597F-4E58-9C0F-273449811546}" destId="{31EAB62C-446E-48BD-BFE5-B42916C50071}" srcOrd="0" destOrd="0" presId="urn:microsoft.com/office/officeart/2008/layout/HorizontalMultiLevelHierarchy"/>
    <dgm:cxn modelId="{B60F2AA2-5C31-4F0C-AB20-A50AE8BF46B8}" type="presParOf" srcId="{F4EB59C3-7B95-4927-AF3A-6FE152647BBE}" destId="{9F74CA88-D00F-4BD0-A5B2-BE8BE605B874}" srcOrd="9" destOrd="0" presId="urn:microsoft.com/office/officeart/2008/layout/HorizontalMultiLevelHierarchy"/>
    <dgm:cxn modelId="{9994E55C-0371-4600-A97A-66FD838F1BF2}" type="presParOf" srcId="{9F74CA88-D00F-4BD0-A5B2-BE8BE605B874}" destId="{2A0C691C-5183-4011-8F55-185D95E1C915}" srcOrd="0" destOrd="0" presId="urn:microsoft.com/office/officeart/2008/layout/HorizontalMultiLevelHierarchy"/>
    <dgm:cxn modelId="{BC791607-E33D-494B-887E-44DBB4CD31D8}" type="presParOf" srcId="{9F74CA88-D00F-4BD0-A5B2-BE8BE605B874}" destId="{B22FDD22-5EFB-49AA-8771-276309001EDB}" srcOrd="1" destOrd="0" presId="urn:microsoft.com/office/officeart/2008/layout/HorizontalMultiLevelHierarchy"/>
    <dgm:cxn modelId="{EBDB4F41-C9FB-45EC-A01B-DCB676C7E60C}" type="presParOf" srcId="{B95B0EC4-172D-436D-87D9-D77BF8D52B17}" destId="{376904BC-1A78-44C6-BA16-FA320044178C}" srcOrd="4" destOrd="0" presId="urn:microsoft.com/office/officeart/2008/layout/HorizontalMultiLevelHierarchy"/>
    <dgm:cxn modelId="{9678B883-3E06-43DC-841E-E83230C6A546}" type="presParOf" srcId="{376904BC-1A78-44C6-BA16-FA320044178C}" destId="{BB3C1821-4561-4178-880F-E096E93035FA}" srcOrd="0" destOrd="0" presId="urn:microsoft.com/office/officeart/2008/layout/HorizontalMultiLevelHierarchy"/>
    <dgm:cxn modelId="{107CF1A1-D536-4B60-8D12-9F7196B86334}" type="presParOf" srcId="{B95B0EC4-172D-436D-87D9-D77BF8D52B17}" destId="{43690AD3-857F-42AA-B9C6-6A59C0A598AC}" srcOrd="5" destOrd="0" presId="urn:microsoft.com/office/officeart/2008/layout/HorizontalMultiLevelHierarchy"/>
    <dgm:cxn modelId="{F1A51503-F26A-48D2-8CF4-F0C8CE3A071D}" type="presParOf" srcId="{43690AD3-857F-42AA-B9C6-6A59C0A598AC}" destId="{4CA7596B-7432-463A-8619-FEB6604A1D1C}" srcOrd="0" destOrd="0" presId="urn:microsoft.com/office/officeart/2008/layout/HorizontalMultiLevelHierarchy"/>
    <dgm:cxn modelId="{29FDD248-C5A1-4D0E-93CE-92CC048C6FFA}" type="presParOf" srcId="{43690AD3-857F-42AA-B9C6-6A59C0A598AC}" destId="{80985FCA-BE6A-4E31-95A1-4494CD479124}" srcOrd="1" destOrd="0" presId="urn:microsoft.com/office/officeart/2008/layout/HorizontalMultiLevelHierarchy"/>
    <dgm:cxn modelId="{DF1BF172-EE07-4086-A810-CD499EB9EE76}" type="presParOf" srcId="{80985FCA-BE6A-4E31-95A1-4494CD479124}" destId="{40F8DFA9-71F5-442A-8C14-A044A589667F}" srcOrd="0" destOrd="0" presId="urn:microsoft.com/office/officeart/2008/layout/HorizontalMultiLevelHierarchy"/>
    <dgm:cxn modelId="{0AAE8451-FD1D-4C6D-BF9E-E65F29F98674}" type="presParOf" srcId="{40F8DFA9-71F5-442A-8C14-A044A589667F}" destId="{1E1C935B-B129-4BA8-A5EB-1D9E06E5E24F}" srcOrd="0" destOrd="0" presId="urn:microsoft.com/office/officeart/2008/layout/HorizontalMultiLevelHierarchy"/>
    <dgm:cxn modelId="{99C303C9-05EC-4EB8-993C-5FDFB2416071}" type="presParOf" srcId="{80985FCA-BE6A-4E31-95A1-4494CD479124}" destId="{9C8338A2-6067-4109-9BF9-4470E6EBADC9}" srcOrd="1" destOrd="0" presId="urn:microsoft.com/office/officeart/2008/layout/HorizontalMultiLevelHierarchy"/>
    <dgm:cxn modelId="{7CF7DC48-75A7-4555-B1C6-D564E7CE4008}" type="presParOf" srcId="{9C8338A2-6067-4109-9BF9-4470E6EBADC9}" destId="{CE99DCE1-BDCF-489C-ACB4-BEF73CE0A4E9}" srcOrd="0" destOrd="0" presId="urn:microsoft.com/office/officeart/2008/layout/HorizontalMultiLevelHierarchy"/>
    <dgm:cxn modelId="{C027A8A3-6707-4BE6-8D49-992D97C765B9}" type="presParOf" srcId="{9C8338A2-6067-4109-9BF9-4470E6EBADC9}" destId="{BD1A6D43-B571-4AC6-9458-161401B1B528}" srcOrd="1" destOrd="0" presId="urn:microsoft.com/office/officeart/2008/layout/HorizontalMultiLevelHierarchy"/>
    <dgm:cxn modelId="{0648BD4E-5AE3-47A9-821F-D97012C9A0E2}" type="presParOf" srcId="{BD1A6D43-B571-4AC6-9458-161401B1B528}" destId="{C9955D67-7112-499D-A0ED-846EFAE99E52}" srcOrd="0" destOrd="0" presId="urn:microsoft.com/office/officeart/2008/layout/HorizontalMultiLevelHierarchy"/>
    <dgm:cxn modelId="{34A8FDBF-6080-4B4F-B53E-0E6698DF0E5A}" type="presParOf" srcId="{C9955D67-7112-499D-A0ED-846EFAE99E52}" destId="{E9650CAC-38A4-4F50-9BDD-A1164B237F34}" srcOrd="0" destOrd="0" presId="urn:microsoft.com/office/officeart/2008/layout/HorizontalMultiLevelHierarchy"/>
    <dgm:cxn modelId="{643324F1-1A03-4F46-A675-A1003FBED9D0}" type="presParOf" srcId="{BD1A6D43-B571-4AC6-9458-161401B1B528}" destId="{8B426D7B-0836-4787-8529-1EF21BE12BEE}" srcOrd="1" destOrd="0" presId="urn:microsoft.com/office/officeart/2008/layout/HorizontalMultiLevelHierarchy"/>
    <dgm:cxn modelId="{CC4CB110-13C2-43A7-BC50-4C145779BD22}" type="presParOf" srcId="{8B426D7B-0836-4787-8529-1EF21BE12BEE}" destId="{CB0BA93C-9DB8-448A-AAC6-8B4A4561D0C7}" srcOrd="0" destOrd="0" presId="urn:microsoft.com/office/officeart/2008/layout/HorizontalMultiLevelHierarchy"/>
    <dgm:cxn modelId="{450F4CAF-1055-4E87-BD55-0AEDD26836C8}" type="presParOf" srcId="{8B426D7B-0836-4787-8529-1EF21BE12BEE}" destId="{4E5E1551-ECE8-4CC8-B66F-7971C99B5852}" srcOrd="1" destOrd="0" presId="urn:microsoft.com/office/officeart/2008/layout/HorizontalMultiLevelHierarchy"/>
    <dgm:cxn modelId="{52C90473-8894-445B-B5F6-D3DF340AE7B2}" type="presParOf" srcId="{BD1A6D43-B571-4AC6-9458-161401B1B528}" destId="{49D3D8A2-C4A7-442C-B777-2F3226F48CB8}" srcOrd="2" destOrd="0" presId="urn:microsoft.com/office/officeart/2008/layout/HorizontalMultiLevelHierarchy"/>
    <dgm:cxn modelId="{ED0BDC70-2561-40C3-BC08-6C25FDB87F5C}" type="presParOf" srcId="{49D3D8A2-C4A7-442C-B777-2F3226F48CB8}" destId="{BF5FCBA1-BC1B-447D-8491-550CE31018DF}" srcOrd="0" destOrd="0" presId="urn:microsoft.com/office/officeart/2008/layout/HorizontalMultiLevelHierarchy"/>
    <dgm:cxn modelId="{90A7C670-0A88-45E3-AC49-C9C553EF34D4}" type="presParOf" srcId="{BD1A6D43-B571-4AC6-9458-161401B1B528}" destId="{ED021487-48D0-40A7-A837-C175C8C181EB}" srcOrd="3" destOrd="0" presId="urn:microsoft.com/office/officeart/2008/layout/HorizontalMultiLevelHierarchy"/>
    <dgm:cxn modelId="{AB196888-4285-4699-8B4A-E75DB10B7B49}" type="presParOf" srcId="{ED021487-48D0-40A7-A837-C175C8C181EB}" destId="{65C14FC9-B587-43E4-92D0-7A4231596F50}" srcOrd="0" destOrd="0" presId="urn:microsoft.com/office/officeart/2008/layout/HorizontalMultiLevelHierarchy"/>
    <dgm:cxn modelId="{BF7BE9FF-0779-4293-BA6C-CE33B192AF80}" type="presParOf" srcId="{ED021487-48D0-40A7-A837-C175C8C181EB}" destId="{753FD2F9-E533-44C0-B213-99103B881457}" srcOrd="1" destOrd="0" presId="urn:microsoft.com/office/officeart/2008/layout/HorizontalMultiLevelHierarchy"/>
    <dgm:cxn modelId="{04B8A1DE-BF77-406D-82A0-2F7AD6E65C9B}" type="presParOf" srcId="{BD1A6D43-B571-4AC6-9458-161401B1B528}" destId="{AB1405BC-50CF-451C-B8E0-CF3611491294}" srcOrd="4" destOrd="0" presId="urn:microsoft.com/office/officeart/2008/layout/HorizontalMultiLevelHierarchy"/>
    <dgm:cxn modelId="{DA6E155A-E1CE-456B-8C66-C64926B1E34F}" type="presParOf" srcId="{AB1405BC-50CF-451C-B8E0-CF3611491294}" destId="{3504E377-8B16-4C63-9F8A-3AE38B00BF74}" srcOrd="0" destOrd="0" presId="urn:microsoft.com/office/officeart/2008/layout/HorizontalMultiLevelHierarchy"/>
    <dgm:cxn modelId="{EFB0AB69-BE76-4B33-AD1C-ECFB0EF47BE9}" type="presParOf" srcId="{BD1A6D43-B571-4AC6-9458-161401B1B528}" destId="{1B12E6F5-1515-42E3-8DCF-A5A80F86735E}" srcOrd="5" destOrd="0" presId="urn:microsoft.com/office/officeart/2008/layout/HorizontalMultiLevelHierarchy"/>
    <dgm:cxn modelId="{5D5DF26B-D5F2-4583-8A95-EFC8BF933889}" type="presParOf" srcId="{1B12E6F5-1515-42E3-8DCF-A5A80F86735E}" destId="{2504CBF0-CC2B-47CB-84AA-AADAAD236E98}" srcOrd="0" destOrd="0" presId="urn:microsoft.com/office/officeart/2008/layout/HorizontalMultiLevelHierarchy"/>
    <dgm:cxn modelId="{82C9D2BE-D00B-4400-BE1E-56479F528728}" type="presParOf" srcId="{1B12E6F5-1515-42E3-8DCF-A5A80F86735E}" destId="{E3EE7110-4335-4134-8677-3FF21141C091}" srcOrd="1" destOrd="0" presId="urn:microsoft.com/office/officeart/2008/layout/HorizontalMultiLevelHierarchy"/>
    <dgm:cxn modelId="{670C8883-DAA2-4DA8-992B-418F6B95744A}" type="presParOf" srcId="{BD1A6D43-B571-4AC6-9458-161401B1B528}" destId="{6336A005-D4D3-48E7-903D-533DAA72A1BC}" srcOrd="6" destOrd="0" presId="urn:microsoft.com/office/officeart/2008/layout/HorizontalMultiLevelHierarchy"/>
    <dgm:cxn modelId="{525BE905-61A0-4965-9D96-32FE51AC5932}" type="presParOf" srcId="{6336A005-D4D3-48E7-903D-533DAA72A1BC}" destId="{6292DDC2-B47B-439D-91B7-356C8AA3D899}" srcOrd="0" destOrd="0" presId="urn:microsoft.com/office/officeart/2008/layout/HorizontalMultiLevelHierarchy"/>
    <dgm:cxn modelId="{42A5327D-C3D5-4668-9B13-3F8714883AAD}" type="presParOf" srcId="{BD1A6D43-B571-4AC6-9458-161401B1B528}" destId="{60564F77-19D2-4D97-A21B-C2F3E98F88C3}" srcOrd="7" destOrd="0" presId="urn:microsoft.com/office/officeart/2008/layout/HorizontalMultiLevelHierarchy"/>
    <dgm:cxn modelId="{E543291A-9C5C-470E-BB23-83D154C1DDE8}" type="presParOf" srcId="{60564F77-19D2-4D97-A21B-C2F3E98F88C3}" destId="{C5BD4DCF-69AC-4C0B-AA3D-1CFDCBFB5656}" srcOrd="0" destOrd="0" presId="urn:microsoft.com/office/officeart/2008/layout/HorizontalMultiLevelHierarchy"/>
    <dgm:cxn modelId="{7042A0FE-7DDE-4787-8396-212D2317A406}" type="presParOf" srcId="{60564F77-19D2-4D97-A21B-C2F3E98F88C3}" destId="{00B3EED3-443C-41C8-9140-0F69A226C97F}" srcOrd="1" destOrd="0" presId="urn:microsoft.com/office/officeart/2008/layout/HorizontalMultiLevelHierarchy"/>
    <dgm:cxn modelId="{C283DB1E-0B07-4057-BA81-020BE6F15512}" type="presParOf" srcId="{BD1A6D43-B571-4AC6-9458-161401B1B528}" destId="{E2EA73E7-FC0A-4ABB-816E-881D77C97EC2}" srcOrd="8" destOrd="0" presId="urn:microsoft.com/office/officeart/2008/layout/HorizontalMultiLevelHierarchy"/>
    <dgm:cxn modelId="{26B2BBFC-7DD5-442A-BD6D-74CF0EBF707D}" type="presParOf" srcId="{E2EA73E7-FC0A-4ABB-816E-881D77C97EC2}" destId="{4EFADBB1-0F71-4D50-A660-FBD152A82324}" srcOrd="0" destOrd="0" presId="urn:microsoft.com/office/officeart/2008/layout/HorizontalMultiLevelHierarchy"/>
    <dgm:cxn modelId="{6B636006-E9B7-4B6A-AF79-B365111C9250}" type="presParOf" srcId="{BD1A6D43-B571-4AC6-9458-161401B1B528}" destId="{1E76AC70-DECB-444F-88FB-606CC0415DA6}" srcOrd="9" destOrd="0" presId="urn:microsoft.com/office/officeart/2008/layout/HorizontalMultiLevelHierarchy"/>
    <dgm:cxn modelId="{ECAA89EB-1E03-4BE9-875C-817EB55DD783}" type="presParOf" srcId="{1E76AC70-DECB-444F-88FB-606CC0415DA6}" destId="{1719A970-3DE7-4D34-B835-5D58C0D7F55E}" srcOrd="0" destOrd="0" presId="urn:microsoft.com/office/officeart/2008/layout/HorizontalMultiLevelHierarchy"/>
    <dgm:cxn modelId="{1B4BDA62-3DA9-4843-B343-EE6D2A3E4417}" type="presParOf" srcId="{1E76AC70-DECB-444F-88FB-606CC0415DA6}" destId="{B13879B5-47B4-4070-A845-813B3553ECAF}" srcOrd="1" destOrd="0" presId="urn:microsoft.com/office/officeart/2008/layout/HorizontalMultiLevelHierarchy"/>
    <dgm:cxn modelId="{24BAAC52-6D18-4661-B6DC-96A2DD790F3A}" type="presParOf" srcId="{B95B0EC4-172D-436D-87D9-D77BF8D52B17}" destId="{5F0DC089-2F7F-4380-8EE8-16F57E79CAC0}" srcOrd="6" destOrd="0" presId="urn:microsoft.com/office/officeart/2008/layout/HorizontalMultiLevelHierarchy"/>
    <dgm:cxn modelId="{64F54AC3-CA53-4CB2-962B-712B10C2EC45}" type="presParOf" srcId="{5F0DC089-2F7F-4380-8EE8-16F57E79CAC0}" destId="{F85E1F55-B330-4713-A226-B36B98199FFE}" srcOrd="0" destOrd="0" presId="urn:microsoft.com/office/officeart/2008/layout/HorizontalMultiLevelHierarchy"/>
    <dgm:cxn modelId="{0DEA6677-3F57-45B6-A8B8-582BD6D4D68B}" type="presParOf" srcId="{B95B0EC4-172D-436D-87D9-D77BF8D52B17}" destId="{0EE1AD4F-62EF-4764-BBFC-FE45D0A5BC80}" srcOrd="7" destOrd="0" presId="urn:microsoft.com/office/officeart/2008/layout/HorizontalMultiLevelHierarchy"/>
    <dgm:cxn modelId="{A7954171-E13F-4096-80BB-765B4D8F4050}" type="presParOf" srcId="{0EE1AD4F-62EF-4764-BBFC-FE45D0A5BC80}" destId="{174043CA-E012-4E59-BB52-E3C381BBFBED}" srcOrd="0" destOrd="0" presId="urn:microsoft.com/office/officeart/2008/layout/HorizontalMultiLevelHierarchy"/>
    <dgm:cxn modelId="{5A88ECBD-E842-4139-8E64-E9D1AD81A933}" type="presParOf" srcId="{0EE1AD4F-62EF-4764-BBFC-FE45D0A5BC80}" destId="{07B0C897-3CF3-40C6-B33B-ABB969080910}" srcOrd="1" destOrd="0" presId="urn:microsoft.com/office/officeart/2008/layout/HorizontalMultiLevelHierarchy"/>
    <dgm:cxn modelId="{5D6F110C-2318-41DC-9311-1291D31D9E6D}" type="presParOf" srcId="{07B0C897-3CF3-40C6-B33B-ABB969080910}" destId="{C7E92E97-3877-412C-9AB4-56DF4945FCBA}" srcOrd="0" destOrd="0" presId="urn:microsoft.com/office/officeart/2008/layout/HorizontalMultiLevelHierarchy"/>
    <dgm:cxn modelId="{C14B9FB9-5B18-4EFF-9736-6333F7F0FCB4}" type="presParOf" srcId="{C7E92E97-3877-412C-9AB4-56DF4945FCBA}" destId="{63D08B3D-1E89-4FAD-BDF0-75F5201F308D}" srcOrd="0" destOrd="0" presId="urn:microsoft.com/office/officeart/2008/layout/HorizontalMultiLevelHierarchy"/>
    <dgm:cxn modelId="{C73A82C5-4035-4253-AB60-93AB0998A985}" type="presParOf" srcId="{07B0C897-3CF3-40C6-B33B-ABB969080910}" destId="{DA79ECCF-2944-4209-B854-958AD030973A}" srcOrd="1" destOrd="0" presId="urn:microsoft.com/office/officeart/2008/layout/HorizontalMultiLevelHierarchy"/>
    <dgm:cxn modelId="{EF471F8D-F911-4BC6-B093-7FB9B12C85F7}" type="presParOf" srcId="{DA79ECCF-2944-4209-B854-958AD030973A}" destId="{621D233A-E0DC-4E0A-8CEE-2E8A647CC106}" srcOrd="0" destOrd="0" presId="urn:microsoft.com/office/officeart/2008/layout/HorizontalMultiLevelHierarchy"/>
    <dgm:cxn modelId="{C6BDBC8D-BD74-4E69-8F91-64668D7D951D}" type="presParOf" srcId="{DA79ECCF-2944-4209-B854-958AD030973A}" destId="{6E5949C2-7F9B-43A9-84C8-9467DBECB1B7}" srcOrd="1" destOrd="0" presId="urn:microsoft.com/office/officeart/2008/layout/HorizontalMultiLevelHierarchy"/>
    <dgm:cxn modelId="{9EE65454-AABD-4A5C-8675-622AA383F802}" type="presParOf" srcId="{6E5949C2-7F9B-43A9-84C8-9467DBECB1B7}" destId="{39C3BA76-465A-4236-B2AD-CA9EDDB827CA}" srcOrd="0" destOrd="0" presId="urn:microsoft.com/office/officeart/2008/layout/HorizontalMultiLevelHierarchy"/>
    <dgm:cxn modelId="{BF02F708-DD98-4D99-86BC-10403C2E925B}" type="presParOf" srcId="{39C3BA76-465A-4236-B2AD-CA9EDDB827CA}" destId="{23E03A75-7CD0-440A-9C16-C0BC36A3708A}" srcOrd="0" destOrd="0" presId="urn:microsoft.com/office/officeart/2008/layout/HorizontalMultiLevelHierarchy"/>
    <dgm:cxn modelId="{BDE4EEFE-8FBF-4860-AC81-1A8592260253}" type="presParOf" srcId="{6E5949C2-7F9B-43A9-84C8-9467DBECB1B7}" destId="{A5440728-B028-466D-A749-87705ADBE08B}" srcOrd="1" destOrd="0" presId="urn:microsoft.com/office/officeart/2008/layout/HorizontalMultiLevelHierarchy"/>
    <dgm:cxn modelId="{C51E7C40-BE70-4ABA-B007-33A2EA1C4EFB}" type="presParOf" srcId="{A5440728-B028-466D-A749-87705ADBE08B}" destId="{912EE46A-D1D3-4BF5-A2E5-1343865393BD}" srcOrd="0" destOrd="0" presId="urn:microsoft.com/office/officeart/2008/layout/HorizontalMultiLevelHierarchy"/>
    <dgm:cxn modelId="{C89ECDFB-7AC7-4407-AA0B-892401040819}" type="presParOf" srcId="{A5440728-B028-466D-A749-87705ADBE08B}" destId="{E719872A-35CE-40BF-B166-35ABA04E2ACE}" srcOrd="1" destOrd="0" presId="urn:microsoft.com/office/officeart/2008/layout/HorizontalMultiLevelHierarchy"/>
    <dgm:cxn modelId="{EB02A639-32AA-4FA8-B0D6-C8D661BC1DFD}" type="presParOf" srcId="{6E5949C2-7F9B-43A9-84C8-9467DBECB1B7}" destId="{E4927CD5-204B-4BDD-9081-2D9528E03AE1}" srcOrd="2" destOrd="0" presId="urn:microsoft.com/office/officeart/2008/layout/HorizontalMultiLevelHierarchy"/>
    <dgm:cxn modelId="{A9B67D31-5038-4C89-9120-70AA09062D5B}" type="presParOf" srcId="{E4927CD5-204B-4BDD-9081-2D9528E03AE1}" destId="{34286F9F-BB72-4E05-BF95-40CFED228E3F}" srcOrd="0" destOrd="0" presId="urn:microsoft.com/office/officeart/2008/layout/HorizontalMultiLevelHierarchy"/>
    <dgm:cxn modelId="{5901FC92-41FD-43D8-9B4D-266E9F57D91B}" type="presParOf" srcId="{6E5949C2-7F9B-43A9-84C8-9467DBECB1B7}" destId="{859202F5-C316-422E-B363-C28774B9B21C}" srcOrd="3" destOrd="0" presId="urn:microsoft.com/office/officeart/2008/layout/HorizontalMultiLevelHierarchy"/>
    <dgm:cxn modelId="{C4B7D50A-3A81-4390-A178-81F1336C57F1}" type="presParOf" srcId="{859202F5-C316-422E-B363-C28774B9B21C}" destId="{687A03BE-DB33-4EB5-80F5-34E834EE5CAF}" srcOrd="0" destOrd="0" presId="urn:microsoft.com/office/officeart/2008/layout/HorizontalMultiLevelHierarchy"/>
    <dgm:cxn modelId="{110A647C-7B73-4207-B030-19EFEE661F9F}" type="presParOf" srcId="{859202F5-C316-422E-B363-C28774B9B21C}" destId="{C58BAF4A-D50D-45E4-A95F-570E8D379D95}" srcOrd="1" destOrd="0" presId="urn:microsoft.com/office/officeart/2008/layout/HorizontalMultiLevelHierarchy"/>
    <dgm:cxn modelId="{5E94469A-89A3-41FD-8CFD-3346883505DE}" type="presParOf" srcId="{6E5949C2-7F9B-43A9-84C8-9467DBECB1B7}" destId="{EB3F129D-C31E-45F4-B557-988C774D2536}" srcOrd="4" destOrd="0" presId="urn:microsoft.com/office/officeart/2008/layout/HorizontalMultiLevelHierarchy"/>
    <dgm:cxn modelId="{FEA253D9-2A84-41E2-84A6-0EEDF9A989CA}" type="presParOf" srcId="{EB3F129D-C31E-45F4-B557-988C774D2536}" destId="{E4ABC5A7-6323-43F9-B42E-FD34AEE6D3F2}" srcOrd="0" destOrd="0" presId="urn:microsoft.com/office/officeart/2008/layout/HorizontalMultiLevelHierarchy"/>
    <dgm:cxn modelId="{9578396C-FFB5-450B-A19C-99BB485E6352}" type="presParOf" srcId="{6E5949C2-7F9B-43A9-84C8-9467DBECB1B7}" destId="{81309984-ABC2-4AA7-AD60-6A76D45DEA37}" srcOrd="5" destOrd="0" presId="urn:microsoft.com/office/officeart/2008/layout/HorizontalMultiLevelHierarchy"/>
    <dgm:cxn modelId="{252195A7-C35F-4D9A-83E9-EA0D93261DA9}" type="presParOf" srcId="{81309984-ABC2-4AA7-AD60-6A76D45DEA37}" destId="{84D02DC1-BED8-436A-9771-EA5E6F4B8080}" srcOrd="0" destOrd="0" presId="urn:microsoft.com/office/officeart/2008/layout/HorizontalMultiLevelHierarchy"/>
    <dgm:cxn modelId="{64FFBAC8-F84F-409A-8F0A-C05ACAC694B5}" type="presParOf" srcId="{81309984-ABC2-4AA7-AD60-6A76D45DEA37}" destId="{87B2EFFA-12E4-4C2D-9250-2F0E61143437}" srcOrd="1" destOrd="0" presId="urn:microsoft.com/office/officeart/2008/layout/HorizontalMultiLevelHierarchy"/>
    <dgm:cxn modelId="{5DE1B741-785F-4836-BBE6-3384172EF8DA}" type="presParOf" srcId="{6E5949C2-7F9B-43A9-84C8-9467DBECB1B7}" destId="{6B9A742B-0106-4DB2-9178-A33DC22D651E}" srcOrd="6" destOrd="0" presId="urn:microsoft.com/office/officeart/2008/layout/HorizontalMultiLevelHierarchy"/>
    <dgm:cxn modelId="{581C4089-A2EF-4B6D-9E1F-13983361832C}" type="presParOf" srcId="{6B9A742B-0106-4DB2-9178-A33DC22D651E}" destId="{23381D2F-E843-47B7-B385-43D13D924DB6}" srcOrd="0" destOrd="0" presId="urn:microsoft.com/office/officeart/2008/layout/HorizontalMultiLevelHierarchy"/>
    <dgm:cxn modelId="{F112AC3A-47F9-4907-B697-009A99232303}" type="presParOf" srcId="{6E5949C2-7F9B-43A9-84C8-9467DBECB1B7}" destId="{A9465899-27EF-4C53-849D-4C2B35DFB03F}" srcOrd="7" destOrd="0" presId="urn:microsoft.com/office/officeart/2008/layout/HorizontalMultiLevelHierarchy"/>
    <dgm:cxn modelId="{9222B5E4-C00C-432B-8553-9A6EF0F5F630}" type="presParOf" srcId="{A9465899-27EF-4C53-849D-4C2B35DFB03F}" destId="{DB965E29-D24E-4E31-95BF-CA950A6F6109}" srcOrd="0" destOrd="0" presId="urn:microsoft.com/office/officeart/2008/layout/HorizontalMultiLevelHierarchy"/>
    <dgm:cxn modelId="{AAB0B3B2-49D8-4583-AF0C-EB3D1B07B6D0}" type="presParOf" srcId="{A9465899-27EF-4C53-849D-4C2B35DFB03F}" destId="{0C7791B5-9869-422D-911C-FE92CB79E686}" srcOrd="1" destOrd="0" presId="urn:microsoft.com/office/officeart/2008/layout/HorizontalMultiLevelHierarchy"/>
    <dgm:cxn modelId="{D7048155-C64D-4C66-90BD-78CD1FE817E9}" type="presParOf" srcId="{6E5949C2-7F9B-43A9-84C8-9467DBECB1B7}" destId="{D51EB0ED-28F3-4BA4-9B4B-2F2740078E77}" srcOrd="8" destOrd="0" presId="urn:microsoft.com/office/officeart/2008/layout/HorizontalMultiLevelHierarchy"/>
    <dgm:cxn modelId="{958E8252-0D2B-4ED0-A7DD-505C5A129954}" type="presParOf" srcId="{D51EB0ED-28F3-4BA4-9B4B-2F2740078E77}" destId="{B213E5D1-E374-4222-BDFD-6AA6CFC29E62}" srcOrd="0" destOrd="0" presId="urn:microsoft.com/office/officeart/2008/layout/HorizontalMultiLevelHierarchy"/>
    <dgm:cxn modelId="{1CA3A0E7-8594-4D2A-912F-03694249A5EF}" type="presParOf" srcId="{6E5949C2-7F9B-43A9-84C8-9467DBECB1B7}" destId="{C0A90C93-4DBD-42A4-A264-BF95A0DA22BC}" srcOrd="9" destOrd="0" presId="urn:microsoft.com/office/officeart/2008/layout/HorizontalMultiLevelHierarchy"/>
    <dgm:cxn modelId="{9F6D6ED6-AE37-4664-9395-EF693B81AAA9}" type="presParOf" srcId="{C0A90C93-4DBD-42A4-A264-BF95A0DA22BC}" destId="{30839A8B-AB7A-4B91-B126-1E9F425DE537}" srcOrd="0" destOrd="0" presId="urn:microsoft.com/office/officeart/2008/layout/HorizontalMultiLevelHierarchy"/>
    <dgm:cxn modelId="{49907F55-3D6E-47FC-BF35-DE71FB88D3AA}" type="presParOf" srcId="{C0A90C93-4DBD-42A4-A264-BF95A0DA22BC}" destId="{12F0D70E-D78A-4E09-9536-483127686F5C}" srcOrd="1" destOrd="0" presId="urn:microsoft.com/office/officeart/2008/layout/HorizontalMultiLevelHierarchy"/>
    <dgm:cxn modelId="{CF21A453-CFAA-4622-B4E7-B5542E081487}" type="presParOf" srcId="{B95B0EC4-172D-436D-87D9-D77BF8D52B17}" destId="{9D112FBC-407D-465C-91CD-EEFC54040D68}" srcOrd="8" destOrd="0" presId="urn:microsoft.com/office/officeart/2008/layout/HorizontalMultiLevelHierarchy"/>
    <dgm:cxn modelId="{4224CFAE-C827-4736-962D-0CCCD6F16FAF}" type="presParOf" srcId="{9D112FBC-407D-465C-91CD-EEFC54040D68}" destId="{B21CAFD4-679F-47A2-90CF-571189AE51B8}" srcOrd="0" destOrd="0" presId="urn:microsoft.com/office/officeart/2008/layout/HorizontalMultiLevelHierarchy"/>
    <dgm:cxn modelId="{B629A982-B9E2-4A12-9FE3-954EEA123412}" type="presParOf" srcId="{B95B0EC4-172D-436D-87D9-D77BF8D52B17}" destId="{82ECE630-2C8D-4E57-996B-5378D3608F1A}" srcOrd="9" destOrd="0" presId="urn:microsoft.com/office/officeart/2008/layout/HorizontalMultiLevelHierarchy"/>
    <dgm:cxn modelId="{227A3533-54F6-4AF3-8CCC-D154DB69A4D8}" type="presParOf" srcId="{82ECE630-2C8D-4E57-996B-5378D3608F1A}" destId="{4F133AF7-93C8-4E41-8F31-A4CB8DDB480E}" srcOrd="0" destOrd="0" presId="urn:microsoft.com/office/officeart/2008/layout/HorizontalMultiLevelHierarchy"/>
    <dgm:cxn modelId="{04CAB724-71C8-4868-B3DC-054B467698A0}" type="presParOf" srcId="{82ECE630-2C8D-4E57-996B-5378D3608F1A}" destId="{52B1C3A6-72A4-4EDA-AFD4-CA1C7EC9F888}" srcOrd="1" destOrd="0" presId="urn:microsoft.com/office/officeart/2008/layout/HorizontalMultiLevelHierarchy"/>
    <dgm:cxn modelId="{6A6BFC13-87BC-4965-81CD-016F5BB3C18C}" type="presParOf" srcId="{52B1C3A6-72A4-4EDA-AFD4-CA1C7EC9F888}" destId="{9A3D2AFA-D555-4538-AB8E-27BD5B6EF567}" srcOrd="0" destOrd="0" presId="urn:microsoft.com/office/officeart/2008/layout/HorizontalMultiLevelHierarchy"/>
    <dgm:cxn modelId="{BCF19D5A-FE65-443D-BE13-23D5F57B3243}" type="presParOf" srcId="{9A3D2AFA-D555-4538-AB8E-27BD5B6EF567}" destId="{804E738E-C08E-437D-B4EA-7221EAC39E1C}" srcOrd="0" destOrd="0" presId="urn:microsoft.com/office/officeart/2008/layout/HorizontalMultiLevelHierarchy"/>
    <dgm:cxn modelId="{02250631-466F-4411-94FB-0A42207AAE39}" type="presParOf" srcId="{52B1C3A6-72A4-4EDA-AFD4-CA1C7EC9F888}" destId="{4C760700-BE59-4B23-B44B-17D33C343C03}" srcOrd="1" destOrd="0" presId="urn:microsoft.com/office/officeart/2008/layout/HorizontalMultiLevelHierarchy"/>
    <dgm:cxn modelId="{BCD12484-ABA0-43C6-9DE7-C433044442BC}" type="presParOf" srcId="{4C760700-BE59-4B23-B44B-17D33C343C03}" destId="{26507D05-9262-4A2E-B351-D53030FF2552}" srcOrd="0" destOrd="0" presId="urn:microsoft.com/office/officeart/2008/layout/HorizontalMultiLevelHierarchy"/>
    <dgm:cxn modelId="{ED5DDFCE-23A1-4E45-8254-DC052C1040DF}" type="presParOf" srcId="{4C760700-BE59-4B23-B44B-17D33C343C03}" destId="{B987CB54-2216-4FCC-9102-BFFFE63A9B45}" srcOrd="1" destOrd="0" presId="urn:microsoft.com/office/officeart/2008/layout/HorizontalMultiLevelHierarchy"/>
    <dgm:cxn modelId="{0EC03545-2AE1-4CA1-B074-4AF1080975FB}" type="presParOf" srcId="{B987CB54-2216-4FCC-9102-BFFFE63A9B45}" destId="{9C03BFD0-D80F-40F1-9BD1-27C4D07F5639}" srcOrd="0" destOrd="0" presId="urn:microsoft.com/office/officeart/2008/layout/HorizontalMultiLevelHierarchy"/>
    <dgm:cxn modelId="{BDFE7CEC-6E7C-468C-8E00-C301AFB0B151}" type="presParOf" srcId="{9C03BFD0-D80F-40F1-9BD1-27C4D07F5639}" destId="{EFC27F40-09D2-4456-8D28-8A2BE19A0779}" srcOrd="0" destOrd="0" presId="urn:microsoft.com/office/officeart/2008/layout/HorizontalMultiLevelHierarchy"/>
    <dgm:cxn modelId="{6C0408ED-774E-4ECD-B85D-1928E9979E98}" type="presParOf" srcId="{B987CB54-2216-4FCC-9102-BFFFE63A9B45}" destId="{B8C79090-C011-49C6-B05B-35FEA6B716CF}" srcOrd="1" destOrd="0" presId="urn:microsoft.com/office/officeart/2008/layout/HorizontalMultiLevelHierarchy"/>
    <dgm:cxn modelId="{E254A04B-2063-486A-BE91-B96F5378DD5C}" type="presParOf" srcId="{B8C79090-C011-49C6-B05B-35FEA6B716CF}" destId="{0149D57F-B4D1-4AD2-BC94-B40C32EC9FAC}" srcOrd="0" destOrd="0" presId="urn:microsoft.com/office/officeart/2008/layout/HorizontalMultiLevelHierarchy"/>
    <dgm:cxn modelId="{34CE5C95-56C5-4497-9B28-62AC5B5D982A}" type="presParOf" srcId="{B8C79090-C011-49C6-B05B-35FEA6B716CF}" destId="{2379367B-ADD0-45F6-9F21-D601887C97B5}" srcOrd="1" destOrd="0" presId="urn:microsoft.com/office/officeart/2008/layout/HorizontalMultiLevelHierarchy"/>
    <dgm:cxn modelId="{D9CA8FB5-7B99-4DA8-837E-ED466F933A28}" type="presParOf" srcId="{B987CB54-2216-4FCC-9102-BFFFE63A9B45}" destId="{B82A6B62-E439-4406-9320-B824F8227158}" srcOrd="2" destOrd="0" presId="urn:microsoft.com/office/officeart/2008/layout/HorizontalMultiLevelHierarchy"/>
    <dgm:cxn modelId="{718EBD91-7211-4E8A-960F-9281F0B8C788}" type="presParOf" srcId="{B82A6B62-E439-4406-9320-B824F8227158}" destId="{363AFFD3-51B6-42B5-AF81-75245CD4BBC2}" srcOrd="0" destOrd="0" presId="urn:microsoft.com/office/officeart/2008/layout/HorizontalMultiLevelHierarchy"/>
    <dgm:cxn modelId="{27C827E7-7401-4277-BDC2-F88591E6953B}" type="presParOf" srcId="{B987CB54-2216-4FCC-9102-BFFFE63A9B45}" destId="{AAEF3002-9977-4E52-9ED7-0634C92EE3B9}" srcOrd="3" destOrd="0" presId="urn:microsoft.com/office/officeart/2008/layout/HorizontalMultiLevelHierarchy"/>
    <dgm:cxn modelId="{B70C4CFB-E522-4FE1-A64F-F2EBF804E28D}" type="presParOf" srcId="{AAEF3002-9977-4E52-9ED7-0634C92EE3B9}" destId="{EA03571A-1BBA-427E-B675-6A60F73CEC3D}" srcOrd="0" destOrd="0" presId="urn:microsoft.com/office/officeart/2008/layout/HorizontalMultiLevelHierarchy"/>
    <dgm:cxn modelId="{A1769741-CEFC-4059-9033-8DC13D4C6D26}" type="presParOf" srcId="{AAEF3002-9977-4E52-9ED7-0634C92EE3B9}" destId="{AB46EF3C-F478-49F1-883C-E7CDCDA75523}" srcOrd="1" destOrd="0" presId="urn:microsoft.com/office/officeart/2008/layout/HorizontalMultiLevelHierarchy"/>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75E9CC1-5C05-4C7E-B94D-FA7E96637FD4}" type="doc">
      <dgm:prSet loTypeId="urn:microsoft.com/office/officeart/2008/layout/HorizontalMultiLevelHierarchy" loCatId="hierarchy" qsTypeId="urn:microsoft.com/office/officeart/2005/8/quickstyle/simple1" qsCatId="simple" csTypeId="urn:microsoft.com/office/officeart/2005/8/colors/colorful5" csCatId="colorful" phldr="1"/>
      <dgm:spPr/>
      <dgm:t>
        <a:bodyPr/>
        <a:lstStyle/>
        <a:p>
          <a:endParaRPr lang="en-GB"/>
        </a:p>
      </dgm:t>
    </dgm:pt>
    <dgm:pt modelId="{5231EC22-2E82-4CE3-B11D-7C737DFF1483}">
      <dgm:prSet phldrT="[Text]"/>
      <dgm:spPr/>
      <dgm:t>
        <a:bodyPr/>
        <a:lstStyle/>
        <a:p>
          <a:r>
            <a:rPr lang="en-GB"/>
            <a:t>Jaz Bal CEO</a:t>
          </a:r>
        </a:p>
      </dgm:t>
    </dgm:pt>
    <dgm:pt modelId="{17B517CC-85E1-4FAA-8E2F-8E232FA0B3F0}" type="parTrans" cxnId="{7992C0AC-C433-45F5-BE4C-64E5EA6C400A}">
      <dgm:prSet/>
      <dgm:spPr/>
      <dgm:t>
        <a:bodyPr/>
        <a:lstStyle/>
        <a:p>
          <a:endParaRPr lang="en-GB"/>
        </a:p>
      </dgm:t>
    </dgm:pt>
    <dgm:pt modelId="{34957366-8EDC-451E-B456-206637DA0541}" type="sibTrans" cxnId="{7992C0AC-C433-45F5-BE4C-64E5EA6C400A}">
      <dgm:prSet/>
      <dgm:spPr/>
      <dgm:t>
        <a:bodyPr/>
        <a:lstStyle/>
        <a:p>
          <a:endParaRPr lang="en-GB"/>
        </a:p>
      </dgm:t>
    </dgm:pt>
    <dgm:pt modelId="{D0A3672B-5BFA-4F55-98C6-DBCA66736D5A}">
      <dgm:prSet/>
      <dgm:spPr/>
      <dgm:t>
        <a:bodyPr/>
        <a:lstStyle/>
        <a:p>
          <a:pPr algn="ctr"/>
          <a:r>
            <a:rPr lang="en-GB"/>
            <a:t>Managing Director Darren Peck </a:t>
          </a:r>
        </a:p>
      </dgm:t>
    </dgm:pt>
    <dgm:pt modelId="{EDC0F262-3420-4F24-8182-2B4FA6686F30}" type="parTrans" cxnId="{B3F66314-AC40-444C-BFD6-CA9D4762371D}">
      <dgm:prSet/>
      <dgm:spPr/>
      <dgm:t>
        <a:bodyPr/>
        <a:lstStyle/>
        <a:p>
          <a:endParaRPr lang="en-GB"/>
        </a:p>
      </dgm:t>
    </dgm:pt>
    <dgm:pt modelId="{12F6107D-79A7-4F23-9FD2-B9AE558FBDFF}" type="sibTrans" cxnId="{B3F66314-AC40-444C-BFD6-CA9D4762371D}">
      <dgm:prSet/>
      <dgm:spPr/>
      <dgm:t>
        <a:bodyPr/>
        <a:lstStyle/>
        <a:p>
          <a:endParaRPr lang="en-GB"/>
        </a:p>
      </dgm:t>
    </dgm:pt>
    <dgm:pt modelId="{30041E55-306F-4DBD-9753-19CA19771467}">
      <dgm:prSet/>
      <dgm:spPr/>
      <dgm:t>
        <a:bodyPr/>
        <a:lstStyle/>
        <a:p>
          <a:r>
            <a:rPr lang="en-GB"/>
            <a:t>General Manager </a:t>
          </a:r>
        </a:p>
        <a:p>
          <a:r>
            <a:rPr lang="en-GB"/>
            <a:t>John Bant</a:t>
          </a:r>
        </a:p>
      </dgm:t>
    </dgm:pt>
    <dgm:pt modelId="{0165E8F5-A5CF-4BEF-81CA-F8F5E36A2D39}" type="parTrans" cxnId="{52E3B2C5-6F23-4D04-AAF1-E69C629CC57D}">
      <dgm:prSet/>
      <dgm:spPr/>
      <dgm:t>
        <a:bodyPr/>
        <a:lstStyle/>
        <a:p>
          <a:endParaRPr lang="en-GB"/>
        </a:p>
      </dgm:t>
    </dgm:pt>
    <dgm:pt modelId="{5C08C268-001D-4FCE-B387-FC2A2CD04C47}" type="sibTrans" cxnId="{52E3B2C5-6F23-4D04-AAF1-E69C629CC57D}">
      <dgm:prSet/>
      <dgm:spPr/>
      <dgm:t>
        <a:bodyPr/>
        <a:lstStyle/>
        <a:p>
          <a:endParaRPr lang="en-GB"/>
        </a:p>
      </dgm:t>
    </dgm:pt>
    <dgm:pt modelId="{7E205A04-A8AC-4656-9DAF-F7D22CAAC73D}">
      <dgm:prSet/>
      <dgm:spPr/>
      <dgm:t>
        <a:bodyPr/>
        <a:lstStyle/>
        <a:p>
          <a:r>
            <a:rPr lang="en-GB"/>
            <a:t>IT Sector</a:t>
          </a:r>
        </a:p>
      </dgm:t>
    </dgm:pt>
    <dgm:pt modelId="{6CBBCA7B-A253-4CF6-8C01-8C488CB429C8}" type="parTrans" cxnId="{9D766166-E526-48B3-837B-04BB50419E60}">
      <dgm:prSet/>
      <dgm:spPr/>
      <dgm:t>
        <a:bodyPr/>
        <a:lstStyle/>
        <a:p>
          <a:endParaRPr lang="en-GB"/>
        </a:p>
      </dgm:t>
    </dgm:pt>
    <dgm:pt modelId="{C66E2B0E-99E7-4EFF-90E0-CF02BD494094}" type="sibTrans" cxnId="{9D766166-E526-48B3-837B-04BB50419E60}">
      <dgm:prSet/>
      <dgm:spPr/>
      <dgm:t>
        <a:bodyPr/>
        <a:lstStyle/>
        <a:p>
          <a:endParaRPr lang="en-GB"/>
        </a:p>
      </dgm:t>
    </dgm:pt>
    <dgm:pt modelId="{170C20A7-061E-4293-9947-F8FE8CF55FA1}">
      <dgm:prSet/>
      <dgm:spPr/>
      <dgm:t>
        <a:bodyPr/>
        <a:lstStyle/>
        <a:p>
          <a:r>
            <a:rPr lang="en-GB"/>
            <a:t>Education Sector</a:t>
          </a:r>
        </a:p>
      </dgm:t>
    </dgm:pt>
    <dgm:pt modelId="{B54A5350-45B2-4BA7-9BB4-70B5C85BA803}" type="parTrans" cxnId="{99A18284-9252-4A36-9476-C0BB40C02D5E}">
      <dgm:prSet/>
      <dgm:spPr/>
      <dgm:t>
        <a:bodyPr/>
        <a:lstStyle/>
        <a:p>
          <a:endParaRPr lang="en-GB"/>
        </a:p>
      </dgm:t>
    </dgm:pt>
    <dgm:pt modelId="{4EBAFC7D-C422-4582-8709-DE6923DE705E}" type="sibTrans" cxnId="{99A18284-9252-4A36-9476-C0BB40C02D5E}">
      <dgm:prSet/>
      <dgm:spPr/>
      <dgm:t>
        <a:bodyPr/>
        <a:lstStyle/>
        <a:p>
          <a:endParaRPr lang="en-GB"/>
        </a:p>
      </dgm:t>
    </dgm:pt>
    <dgm:pt modelId="{162FE521-53D6-46BC-8F21-15F435951BE8}">
      <dgm:prSet/>
      <dgm:spPr/>
      <dgm:t>
        <a:bodyPr/>
        <a:lstStyle/>
        <a:p>
          <a:r>
            <a:rPr lang="en-GB"/>
            <a:t>Social Care Sector</a:t>
          </a:r>
        </a:p>
      </dgm:t>
    </dgm:pt>
    <dgm:pt modelId="{ACE2EC42-BA81-4B98-8F92-D860D6DEFCF1}" type="parTrans" cxnId="{72C84300-E68B-4ACC-90EE-D6BBDCD654EF}">
      <dgm:prSet/>
      <dgm:spPr/>
      <dgm:t>
        <a:bodyPr/>
        <a:lstStyle/>
        <a:p>
          <a:endParaRPr lang="en-GB"/>
        </a:p>
      </dgm:t>
    </dgm:pt>
    <dgm:pt modelId="{D970BBCD-74AC-4A8F-9C4C-99FE014ECFE3}" type="sibTrans" cxnId="{72C84300-E68B-4ACC-90EE-D6BBDCD654EF}">
      <dgm:prSet/>
      <dgm:spPr/>
      <dgm:t>
        <a:bodyPr/>
        <a:lstStyle/>
        <a:p>
          <a:endParaRPr lang="en-GB"/>
        </a:p>
      </dgm:t>
    </dgm:pt>
    <dgm:pt modelId="{5EC77D5D-72A2-4AA8-BBD7-4CC3E45FFB2C}">
      <dgm:prSet/>
      <dgm:spPr/>
      <dgm:t>
        <a:bodyPr/>
        <a:lstStyle/>
        <a:p>
          <a:r>
            <a:rPr lang="en-GB"/>
            <a:t>Accounts Department </a:t>
          </a:r>
        </a:p>
      </dgm:t>
    </dgm:pt>
    <dgm:pt modelId="{AC1B743D-8F01-4EF7-ADEA-8820612275F6}" type="parTrans" cxnId="{5EC9ECFD-4E75-4C48-9713-3975E6A8DF2A}">
      <dgm:prSet/>
      <dgm:spPr/>
      <dgm:t>
        <a:bodyPr/>
        <a:lstStyle/>
        <a:p>
          <a:endParaRPr lang="en-GB"/>
        </a:p>
      </dgm:t>
    </dgm:pt>
    <dgm:pt modelId="{94ACF982-69B8-444B-AE7B-DCF959DB4CF1}" type="sibTrans" cxnId="{5EC9ECFD-4E75-4C48-9713-3975E6A8DF2A}">
      <dgm:prSet/>
      <dgm:spPr/>
      <dgm:t>
        <a:bodyPr/>
        <a:lstStyle/>
        <a:p>
          <a:endParaRPr lang="en-GB"/>
        </a:p>
      </dgm:t>
    </dgm:pt>
    <dgm:pt modelId="{506EC1C7-7DB8-4F57-A659-F5A23F942635}">
      <dgm:prSet/>
      <dgm:spPr/>
      <dgm:t>
        <a:bodyPr/>
        <a:lstStyle/>
        <a:p>
          <a:r>
            <a:rPr lang="en-GB"/>
            <a:t>Manager                    John Cable</a:t>
          </a:r>
        </a:p>
      </dgm:t>
    </dgm:pt>
    <dgm:pt modelId="{335ED501-8A0C-4B20-BC92-127D5A558095}" type="parTrans" cxnId="{DBB0D3A0-910A-4627-B9D8-F345D6E1A088}">
      <dgm:prSet/>
      <dgm:spPr/>
      <dgm:t>
        <a:bodyPr/>
        <a:lstStyle/>
        <a:p>
          <a:endParaRPr lang="en-GB"/>
        </a:p>
      </dgm:t>
    </dgm:pt>
    <dgm:pt modelId="{E2B49D3D-54D1-4894-84E3-75D5B5D8FD25}" type="sibTrans" cxnId="{DBB0D3A0-910A-4627-B9D8-F345D6E1A088}">
      <dgm:prSet/>
      <dgm:spPr/>
      <dgm:t>
        <a:bodyPr/>
        <a:lstStyle/>
        <a:p>
          <a:endParaRPr lang="en-GB"/>
        </a:p>
      </dgm:t>
    </dgm:pt>
    <dgm:pt modelId="{BA2BAD41-4B3E-4CD2-878F-09CF57EC0816}">
      <dgm:prSet/>
      <dgm:spPr/>
      <dgm:t>
        <a:bodyPr/>
        <a:lstStyle/>
        <a:p>
          <a:r>
            <a:rPr lang="en-GB"/>
            <a:t>Senior Consultant</a:t>
          </a:r>
        </a:p>
        <a:p>
          <a:r>
            <a:rPr lang="en-GB"/>
            <a:t>James Clarke</a:t>
          </a:r>
        </a:p>
      </dgm:t>
    </dgm:pt>
    <dgm:pt modelId="{C33621B1-076E-47C6-A088-40D8E0ADD780}" type="parTrans" cxnId="{0CE42E02-ED82-423A-8532-3905D7287572}">
      <dgm:prSet/>
      <dgm:spPr/>
      <dgm:t>
        <a:bodyPr/>
        <a:lstStyle/>
        <a:p>
          <a:endParaRPr lang="en-GB"/>
        </a:p>
      </dgm:t>
    </dgm:pt>
    <dgm:pt modelId="{BBE45F2F-FCB9-41A6-9E60-39F7B8A4CF7D}" type="sibTrans" cxnId="{0CE42E02-ED82-423A-8532-3905D7287572}">
      <dgm:prSet/>
      <dgm:spPr/>
      <dgm:t>
        <a:bodyPr/>
        <a:lstStyle/>
        <a:p>
          <a:endParaRPr lang="en-GB"/>
        </a:p>
      </dgm:t>
    </dgm:pt>
    <dgm:pt modelId="{6586A955-F36C-4C89-A267-42F975E91904}">
      <dgm:prSet/>
      <dgm:spPr/>
      <dgm:t>
        <a:bodyPr/>
        <a:lstStyle/>
        <a:p>
          <a:r>
            <a:rPr lang="en-GB"/>
            <a:t>Manager                    Julie Thorpe</a:t>
          </a:r>
        </a:p>
      </dgm:t>
    </dgm:pt>
    <dgm:pt modelId="{5DFB51E2-0AB1-4B93-BC66-2AB3E64E66C0}" type="parTrans" cxnId="{4A50906C-EA13-412D-AC3F-AB87811335B5}">
      <dgm:prSet/>
      <dgm:spPr/>
      <dgm:t>
        <a:bodyPr/>
        <a:lstStyle/>
        <a:p>
          <a:endParaRPr lang="en-GB"/>
        </a:p>
      </dgm:t>
    </dgm:pt>
    <dgm:pt modelId="{5F383B96-FEA1-4AB7-8056-A48A665D6D20}" type="sibTrans" cxnId="{4A50906C-EA13-412D-AC3F-AB87811335B5}">
      <dgm:prSet/>
      <dgm:spPr/>
      <dgm:t>
        <a:bodyPr/>
        <a:lstStyle/>
        <a:p>
          <a:endParaRPr lang="en-GB"/>
        </a:p>
      </dgm:t>
    </dgm:pt>
    <dgm:pt modelId="{6EBB79D0-2733-43B3-88AB-F5066066EFC6}">
      <dgm:prSet/>
      <dgm:spPr/>
      <dgm:t>
        <a:bodyPr/>
        <a:lstStyle/>
        <a:p>
          <a:r>
            <a:rPr lang="en-GB"/>
            <a:t>Manager                 Claire Whimpeny</a:t>
          </a:r>
        </a:p>
      </dgm:t>
    </dgm:pt>
    <dgm:pt modelId="{494CFF45-392E-4C9A-B08B-54D5F328880E}" type="parTrans" cxnId="{906178C3-19DA-4C8B-8184-3441E880419B}">
      <dgm:prSet/>
      <dgm:spPr/>
      <dgm:t>
        <a:bodyPr/>
        <a:lstStyle/>
        <a:p>
          <a:endParaRPr lang="en-GB"/>
        </a:p>
      </dgm:t>
    </dgm:pt>
    <dgm:pt modelId="{477772FA-5F0A-4678-9488-C74313B23C96}" type="sibTrans" cxnId="{906178C3-19DA-4C8B-8184-3441E880419B}">
      <dgm:prSet/>
      <dgm:spPr/>
      <dgm:t>
        <a:bodyPr/>
        <a:lstStyle/>
        <a:p>
          <a:endParaRPr lang="en-GB"/>
        </a:p>
      </dgm:t>
    </dgm:pt>
    <dgm:pt modelId="{30F87D16-2889-4BF7-B045-FADDB8817611}">
      <dgm:prSet/>
      <dgm:spPr/>
      <dgm:t>
        <a:bodyPr/>
        <a:lstStyle/>
        <a:p>
          <a:r>
            <a:rPr lang="en-GB"/>
            <a:t>Manager                  Scott Hinslewood</a:t>
          </a:r>
        </a:p>
      </dgm:t>
    </dgm:pt>
    <dgm:pt modelId="{59F46785-5B49-458C-BE3D-602F20004822}" type="parTrans" cxnId="{6D1D4A5F-BE62-4872-8B0C-99FEE6016799}">
      <dgm:prSet/>
      <dgm:spPr/>
      <dgm:t>
        <a:bodyPr/>
        <a:lstStyle/>
        <a:p>
          <a:endParaRPr lang="en-GB"/>
        </a:p>
      </dgm:t>
    </dgm:pt>
    <dgm:pt modelId="{6FA1CCFC-182C-4566-841E-112F558AB000}" type="sibTrans" cxnId="{6D1D4A5F-BE62-4872-8B0C-99FEE6016799}">
      <dgm:prSet/>
      <dgm:spPr/>
      <dgm:t>
        <a:bodyPr/>
        <a:lstStyle/>
        <a:p>
          <a:endParaRPr lang="en-GB"/>
        </a:p>
      </dgm:t>
    </dgm:pt>
    <dgm:pt modelId="{A02C1FFE-D3E0-4CAE-A8BF-726439C5CC9E}">
      <dgm:prSet/>
      <dgm:spPr/>
      <dgm:t>
        <a:bodyPr/>
        <a:lstStyle/>
        <a:p>
          <a:r>
            <a:rPr lang="en-GB"/>
            <a:t>Compliance Admin</a:t>
          </a:r>
        </a:p>
      </dgm:t>
    </dgm:pt>
    <dgm:pt modelId="{889E79DF-AD17-41B6-BAB1-374B0163C4E6}" type="parTrans" cxnId="{C3EA5CEB-0CAB-439F-916B-B1CAEF6AC8C1}">
      <dgm:prSet/>
      <dgm:spPr/>
      <dgm:t>
        <a:bodyPr/>
        <a:lstStyle/>
        <a:p>
          <a:endParaRPr lang="en-GB"/>
        </a:p>
      </dgm:t>
    </dgm:pt>
    <dgm:pt modelId="{89CA2164-D3BE-4235-979E-DDE142EE7F46}" type="sibTrans" cxnId="{C3EA5CEB-0CAB-439F-916B-B1CAEF6AC8C1}">
      <dgm:prSet/>
      <dgm:spPr/>
      <dgm:t>
        <a:bodyPr/>
        <a:lstStyle/>
        <a:p>
          <a:endParaRPr lang="en-GB"/>
        </a:p>
      </dgm:t>
    </dgm:pt>
    <dgm:pt modelId="{1A2F4D29-D476-44A7-86E2-9065B95F0720}">
      <dgm:prSet/>
      <dgm:spPr/>
      <dgm:t>
        <a:bodyPr/>
        <a:lstStyle/>
        <a:p>
          <a:r>
            <a:rPr lang="en-GB"/>
            <a:t>Manager              Chantel Hobbs  </a:t>
          </a:r>
        </a:p>
      </dgm:t>
    </dgm:pt>
    <dgm:pt modelId="{23F88C60-1DC9-4FF0-A216-9D04D60FF117}" type="parTrans" cxnId="{FB2A2CDA-4A38-4CA9-A6BA-4744E3EA92C6}">
      <dgm:prSet/>
      <dgm:spPr/>
      <dgm:t>
        <a:bodyPr/>
        <a:lstStyle/>
        <a:p>
          <a:endParaRPr lang="en-GB"/>
        </a:p>
      </dgm:t>
    </dgm:pt>
    <dgm:pt modelId="{0BD1F7FD-B95F-4BC4-8946-CD11323E9867}" type="sibTrans" cxnId="{FB2A2CDA-4A38-4CA9-A6BA-4744E3EA92C6}">
      <dgm:prSet/>
      <dgm:spPr/>
      <dgm:t>
        <a:bodyPr/>
        <a:lstStyle/>
        <a:p>
          <a:endParaRPr lang="en-GB"/>
        </a:p>
      </dgm:t>
    </dgm:pt>
    <dgm:pt modelId="{3754F3B9-3EBC-4437-91B4-28FFAD1ADC69}">
      <dgm:prSet/>
      <dgm:spPr/>
      <dgm:t>
        <a:bodyPr/>
        <a:lstStyle/>
        <a:p>
          <a:r>
            <a:rPr lang="en-GB"/>
            <a:t>Account Manager Shamima Khatun</a:t>
          </a:r>
        </a:p>
      </dgm:t>
    </dgm:pt>
    <dgm:pt modelId="{CEAD1E96-E1F4-4041-9B53-C73B4B7CF07D}" type="parTrans" cxnId="{65A3CEFA-8AB4-4D57-81D2-E4143F41D339}">
      <dgm:prSet/>
      <dgm:spPr/>
      <dgm:t>
        <a:bodyPr/>
        <a:lstStyle/>
        <a:p>
          <a:endParaRPr lang="en-GB"/>
        </a:p>
      </dgm:t>
    </dgm:pt>
    <dgm:pt modelId="{AFEA5809-28F4-43D3-87BE-023B44485239}" type="sibTrans" cxnId="{65A3CEFA-8AB4-4D57-81D2-E4143F41D339}">
      <dgm:prSet/>
      <dgm:spPr/>
      <dgm:t>
        <a:bodyPr/>
        <a:lstStyle/>
        <a:p>
          <a:endParaRPr lang="en-GB"/>
        </a:p>
      </dgm:t>
    </dgm:pt>
    <dgm:pt modelId="{3789DB4A-51C5-4215-92FC-1DC863FBA8E2}">
      <dgm:prSet/>
      <dgm:spPr/>
      <dgm:t>
        <a:bodyPr/>
        <a:lstStyle/>
        <a:p>
          <a:r>
            <a:rPr lang="en-GB"/>
            <a:t>Account Manager     Sarah Fellows</a:t>
          </a:r>
        </a:p>
      </dgm:t>
    </dgm:pt>
    <dgm:pt modelId="{EE9118D9-CABD-4825-A9DA-784BDE976E07}" type="parTrans" cxnId="{4EBF368E-A6E9-423B-9EA3-3801D030222D}">
      <dgm:prSet/>
      <dgm:spPr/>
      <dgm:t>
        <a:bodyPr/>
        <a:lstStyle/>
        <a:p>
          <a:endParaRPr lang="en-GB"/>
        </a:p>
      </dgm:t>
    </dgm:pt>
    <dgm:pt modelId="{EF79CAFA-8B00-4648-B5E7-759CC0E90F98}" type="sibTrans" cxnId="{4EBF368E-A6E9-423B-9EA3-3801D030222D}">
      <dgm:prSet/>
      <dgm:spPr/>
      <dgm:t>
        <a:bodyPr/>
        <a:lstStyle/>
        <a:p>
          <a:endParaRPr lang="en-GB"/>
        </a:p>
      </dgm:t>
    </dgm:pt>
    <dgm:pt modelId="{4226C603-3429-4954-83F7-8A64001F56A2}">
      <dgm:prSet/>
      <dgm:spPr/>
      <dgm:t>
        <a:bodyPr/>
        <a:lstStyle/>
        <a:p>
          <a:r>
            <a:rPr lang="en-GB"/>
            <a:t>Trainee Consultant Mark James</a:t>
          </a:r>
        </a:p>
      </dgm:t>
    </dgm:pt>
    <dgm:pt modelId="{C07681ED-A90D-434A-AC33-DB9FED120274}" type="parTrans" cxnId="{41207D5B-A4E4-4B46-A12B-DB7FEB3DAC61}">
      <dgm:prSet/>
      <dgm:spPr/>
      <dgm:t>
        <a:bodyPr/>
        <a:lstStyle/>
        <a:p>
          <a:endParaRPr lang="en-GB"/>
        </a:p>
      </dgm:t>
    </dgm:pt>
    <dgm:pt modelId="{E1602C5F-6787-4B8D-B8EB-AC7E54AE60D3}" type="sibTrans" cxnId="{41207D5B-A4E4-4B46-A12B-DB7FEB3DAC61}">
      <dgm:prSet/>
      <dgm:spPr/>
      <dgm:t>
        <a:bodyPr/>
        <a:lstStyle/>
        <a:p>
          <a:endParaRPr lang="en-GB"/>
        </a:p>
      </dgm:t>
    </dgm:pt>
    <dgm:pt modelId="{421A1AC6-8F41-4FA8-98C8-ED193DC3D19F}">
      <dgm:prSet/>
      <dgm:spPr/>
      <dgm:t>
        <a:bodyPr/>
        <a:lstStyle/>
        <a:p>
          <a:r>
            <a:rPr lang="en-GB"/>
            <a:t>Account Manager    Indie Sahota</a:t>
          </a:r>
        </a:p>
      </dgm:t>
    </dgm:pt>
    <dgm:pt modelId="{3288C345-3A28-426E-9F74-8523230FF95F}" type="parTrans" cxnId="{79EE1D67-A907-4667-93EA-8F8975E6FEBB}">
      <dgm:prSet/>
      <dgm:spPr/>
      <dgm:t>
        <a:bodyPr/>
        <a:lstStyle/>
        <a:p>
          <a:endParaRPr lang="en-GB"/>
        </a:p>
      </dgm:t>
    </dgm:pt>
    <dgm:pt modelId="{CC897BF8-5297-4392-9EA0-E07A788A7726}" type="sibTrans" cxnId="{79EE1D67-A907-4667-93EA-8F8975E6FEBB}">
      <dgm:prSet/>
      <dgm:spPr/>
      <dgm:t>
        <a:bodyPr/>
        <a:lstStyle/>
        <a:p>
          <a:endParaRPr lang="en-GB"/>
        </a:p>
      </dgm:t>
    </dgm:pt>
    <dgm:pt modelId="{415BFD30-8A23-45FF-B1E6-74BA18A0B2C3}">
      <dgm:prSet/>
      <dgm:spPr/>
      <dgm:t>
        <a:bodyPr/>
        <a:lstStyle/>
        <a:p>
          <a:r>
            <a:rPr lang="en-GB"/>
            <a:t>Account Manager   Marc Jarvis</a:t>
          </a:r>
        </a:p>
      </dgm:t>
    </dgm:pt>
    <dgm:pt modelId="{7714C60D-E4B7-498B-8A37-D1DD747B7D01}" type="parTrans" cxnId="{967959E7-213F-4EFF-8817-27039465675F}">
      <dgm:prSet/>
      <dgm:spPr/>
      <dgm:t>
        <a:bodyPr/>
        <a:lstStyle/>
        <a:p>
          <a:endParaRPr lang="en-GB"/>
        </a:p>
      </dgm:t>
    </dgm:pt>
    <dgm:pt modelId="{E382BAA3-930D-4BE0-8ED3-F9F46BAA7865}" type="sibTrans" cxnId="{967959E7-213F-4EFF-8817-27039465675F}">
      <dgm:prSet/>
      <dgm:spPr/>
      <dgm:t>
        <a:bodyPr/>
        <a:lstStyle/>
        <a:p>
          <a:endParaRPr lang="en-GB"/>
        </a:p>
      </dgm:t>
    </dgm:pt>
    <dgm:pt modelId="{9C87E953-0F67-4A82-B519-FCA1A73EB0A0}">
      <dgm:prSet/>
      <dgm:spPr/>
      <dgm:t>
        <a:bodyPr/>
        <a:lstStyle/>
        <a:p>
          <a:r>
            <a:rPr lang="en-GB"/>
            <a:t>Senior Consultant                 Mark Bell</a:t>
          </a:r>
        </a:p>
      </dgm:t>
    </dgm:pt>
    <dgm:pt modelId="{7BFF980C-C0B9-47EF-ABBA-B95FB750D20E}" type="parTrans" cxnId="{D73D08C6-D320-4BBD-B73B-53FEB964A278}">
      <dgm:prSet/>
      <dgm:spPr/>
      <dgm:t>
        <a:bodyPr/>
        <a:lstStyle/>
        <a:p>
          <a:endParaRPr lang="en-GB"/>
        </a:p>
      </dgm:t>
    </dgm:pt>
    <dgm:pt modelId="{5511C192-71B9-4660-AD31-698775B4B9CE}" type="sibTrans" cxnId="{D73D08C6-D320-4BBD-B73B-53FEB964A278}">
      <dgm:prSet/>
      <dgm:spPr/>
      <dgm:t>
        <a:bodyPr/>
        <a:lstStyle/>
        <a:p>
          <a:endParaRPr lang="en-GB"/>
        </a:p>
      </dgm:t>
    </dgm:pt>
    <dgm:pt modelId="{5F150CEC-3F2A-41C6-8384-5011F4496432}">
      <dgm:prSet/>
      <dgm:spPr/>
      <dgm:t>
        <a:bodyPr/>
        <a:lstStyle/>
        <a:p>
          <a:r>
            <a:rPr lang="en-GB"/>
            <a:t>Consultant               James McKay </a:t>
          </a:r>
        </a:p>
      </dgm:t>
    </dgm:pt>
    <dgm:pt modelId="{58E5E25B-7CFE-4EE1-BABB-9FB852D042E8}" type="parTrans" cxnId="{73047F49-9E70-444F-835A-0F75AAD88F7A}">
      <dgm:prSet/>
      <dgm:spPr/>
      <dgm:t>
        <a:bodyPr/>
        <a:lstStyle/>
        <a:p>
          <a:endParaRPr lang="en-GB"/>
        </a:p>
      </dgm:t>
    </dgm:pt>
    <dgm:pt modelId="{9EE48937-820A-43F5-B2DB-32A7BD155B6B}" type="sibTrans" cxnId="{73047F49-9E70-444F-835A-0F75AAD88F7A}">
      <dgm:prSet/>
      <dgm:spPr/>
      <dgm:t>
        <a:bodyPr/>
        <a:lstStyle/>
        <a:p>
          <a:endParaRPr lang="en-GB"/>
        </a:p>
      </dgm:t>
    </dgm:pt>
    <dgm:pt modelId="{F12D2498-F6D3-424B-A665-78D7F629B05F}">
      <dgm:prSet/>
      <dgm:spPr/>
      <dgm:t>
        <a:bodyPr/>
        <a:lstStyle/>
        <a:p>
          <a:r>
            <a:rPr lang="en-GB"/>
            <a:t>Consultant            Shalina Begum</a:t>
          </a:r>
        </a:p>
      </dgm:t>
    </dgm:pt>
    <dgm:pt modelId="{523553C5-4CC9-4071-A445-657D687A1B91}" type="parTrans" cxnId="{86BE99DF-86FA-4BFA-9914-3C8792476C1A}">
      <dgm:prSet/>
      <dgm:spPr/>
      <dgm:t>
        <a:bodyPr/>
        <a:lstStyle/>
        <a:p>
          <a:endParaRPr lang="en-GB"/>
        </a:p>
      </dgm:t>
    </dgm:pt>
    <dgm:pt modelId="{F5ED4381-B468-42DB-A3AC-D43474482EFA}" type="sibTrans" cxnId="{86BE99DF-86FA-4BFA-9914-3C8792476C1A}">
      <dgm:prSet/>
      <dgm:spPr/>
      <dgm:t>
        <a:bodyPr/>
        <a:lstStyle/>
        <a:p>
          <a:endParaRPr lang="en-GB"/>
        </a:p>
      </dgm:t>
    </dgm:pt>
    <dgm:pt modelId="{C48D9AFD-8FEB-4309-BFC7-B57E07F9428C}">
      <dgm:prSet/>
      <dgm:spPr/>
      <dgm:t>
        <a:bodyPr/>
        <a:lstStyle/>
        <a:p>
          <a:r>
            <a:rPr lang="en-GB"/>
            <a:t>Account Manager Noreen Malik</a:t>
          </a:r>
        </a:p>
      </dgm:t>
    </dgm:pt>
    <dgm:pt modelId="{297150DD-CEC7-4418-8640-8CD4F4666800}" type="parTrans" cxnId="{D6960B0C-2036-4CAE-A6E5-FF579CECFD29}">
      <dgm:prSet/>
      <dgm:spPr/>
      <dgm:t>
        <a:bodyPr/>
        <a:lstStyle/>
        <a:p>
          <a:endParaRPr lang="en-GB"/>
        </a:p>
      </dgm:t>
    </dgm:pt>
    <dgm:pt modelId="{9EE68CB0-C601-4E6B-B4AD-976DF427D14C}" type="sibTrans" cxnId="{D6960B0C-2036-4CAE-A6E5-FF579CECFD29}">
      <dgm:prSet/>
      <dgm:spPr/>
      <dgm:t>
        <a:bodyPr/>
        <a:lstStyle/>
        <a:p>
          <a:endParaRPr lang="en-GB"/>
        </a:p>
      </dgm:t>
    </dgm:pt>
    <dgm:pt modelId="{6E31AD1F-A5B0-4440-B91A-0C3326C6C12C}">
      <dgm:prSet/>
      <dgm:spPr/>
      <dgm:t>
        <a:bodyPr/>
        <a:lstStyle/>
        <a:p>
          <a:r>
            <a:rPr lang="en-GB"/>
            <a:t>Account Manager   Peter Clarke </a:t>
          </a:r>
        </a:p>
      </dgm:t>
    </dgm:pt>
    <dgm:pt modelId="{74B9EE3A-D95A-4370-8514-8EF510181869}" type="parTrans" cxnId="{876723EE-E1C8-4950-AAE5-570B28E86546}">
      <dgm:prSet/>
      <dgm:spPr/>
      <dgm:t>
        <a:bodyPr/>
        <a:lstStyle/>
        <a:p>
          <a:endParaRPr lang="en-GB"/>
        </a:p>
      </dgm:t>
    </dgm:pt>
    <dgm:pt modelId="{19867026-714D-4BF1-A72F-064BC302BE92}" type="sibTrans" cxnId="{876723EE-E1C8-4950-AAE5-570B28E86546}">
      <dgm:prSet/>
      <dgm:spPr/>
      <dgm:t>
        <a:bodyPr/>
        <a:lstStyle/>
        <a:p>
          <a:endParaRPr lang="en-GB"/>
        </a:p>
      </dgm:t>
    </dgm:pt>
    <dgm:pt modelId="{7405D680-B6F5-482D-93EB-24342AAC0608}">
      <dgm:prSet/>
      <dgm:spPr/>
      <dgm:t>
        <a:bodyPr/>
        <a:lstStyle/>
        <a:p>
          <a:r>
            <a:rPr lang="en-GB"/>
            <a:t>Senior Consultant         Selina Kaur</a:t>
          </a:r>
        </a:p>
      </dgm:t>
    </dgm:pt>
    <dgm:pt modelId="{AC433720-5ADF-4F80-84A1-DF193B50DFF2}" type="parTrans" cxnId="{4CADC152-5E39-48F2-B760-207AB9FB361E}">
      <dgm:prSet/>
      <dgm:spPr/>
      <dgm:t>
        <a:bodyPr/>
        <a:lstStyle/>
        <a:p>
          <a:endParaRPr lang="en-GB"/>
        </a:p>
      </dgm:t>
    </dgm:pt>
    <dgm:pt modelId="{2FB65FD6-4284-43BA-A575-123CAD9AC670}" type="sibTrans" cxnId="{4CADC152-5E39-48F2-B760-207AB9FB361E}">
      <dgm:prSet/>
      <dgm:spPr/>
      <dgm:t>
        <a:bodyPr/>
        <a:lstStyle/>
        <a:p>
          <a:endParaRPr lang="en-GB"/>
        </a:p>
      </dgm:t>
    </dgm:pt>
    <dgm:pt modelId="{410BCAD7-F348-4E9D-A74F-5B5CE8559FD9}">
      <dgm:prSet/>
      <dgm:spPr/>
      <dgm:t>
        <a:bodyPr/>
        <a:lstStyle/>
        <a:p>
          <a:r>
            <a:rPr lang="en-GB"/>
            <a:t>Accounts Admin      Hazel Kellard</a:t>
          </a:r>
        </a:p>
      </dgm:t>
    </dgm:pt>
    <dgm:pt modelId="{D94DA159-717D-455A-8802-57500E6AA8ED}" type="parTrans" cxnId="{51F99FDB-C7CE-40C2-AD01-CE2BFDB43EFE}">
      <dgm:prSet/>
      <dgm:spPr/>
      <dgm:t>
        <a:bodyPr/>
        <a:lstStyle/>
        <a:p>
          <a:endParaRPr lang="en-GB"/>
        </a:p>
      </dgm:t>
    </dgm:pt>
    <dgm:pt modelId="{767763CB-426B-489A-B44E-9362856DEA82}" type="sibTrans" cxnId="{51F99FDB-C7CE-40C2-AD01-CE2BFDB43EFE}">
      <dgm:prSet/>
      <dgm:spPr/>
      <dgm:t>
        <a:bodyPr/>
        <a:lstStyle/>
        <a:p>
          <a:endParaRPr lang="en-GB"/>
        </a:p>
      </dgm:t>
    </dgm:pt>
    <dgm:pt modelId="{25D5BB32-1EEF-4A0F-AE7B-2B0CBAB75BB1}">
      <dgm:prSet/>
      <dgm:spPr/>
      <dgm:t>
        <a:bodyPr/>
        <a:lstStyle/>
        <a:p>
          <a:r>
            <a:rPr lang="en-GB"/>
            <a:t>Accounts Admin    Emma Johnson</a:t>
          </a:r>
        </a:p>
      </dgm:t>
    </dgm:pt>
    <dgm:pt modelId="{7626F3D6-910A-4EBF-9ACB-209C059471E0}" type="parTrans" cxnId="{BAC49945-66AA-4772-92D4-42123354CC92}">
      <dgm:prSet/>
      <dgm:spPr/>
      <dgm:t>
        <a:bodyPr/>
        <a:lstStyle/>
        <a:p>
          <a:endParaRPr lang="en-GB"/>
        </a:p>
      </dgm:t>
    </dgm:pt>
    <dgm:pt modelId="{56DC2FC0-4125-423F-8A7C-A0800FDC98AF}" type="sibTrans" cxnId="{BAC49945-66AA-4772-92D4-42123354CC92}">
      <dgm:prSet/>
      <dgm:spPr/>
      <dgm:t>
        <a:bodyPr/>
        <a:lstStyle/>
        <a:p>
          <a:endParaRPr lang="en-GB"/>
        </a:p>
      </dgm:t>
    </dgm:pt>
    <dgm:pt modelId="{41647C29-DC96-4DBB-AC4F-5EE04E66663A}">
      <dgm:prSet/>
      <dgm:spPr/>
      <dgm:t>
        <a:bodyPr/>
        <a:lstStyle/>
        <a:p>
          <a:r>
            <a:rPr lang="en-GB"/>
            <a:t>Education Admin                        Kate Holmes</a:t>
          </a:r>
        </a:p>
      </dgm:t>
    </dgm:pt>
    <dgm:pt modelId="{060EC1F8-37C3-468E-B183-4CF84E4C4F26}" type="parTrans" cxnId="{83F7F5E9-6607-4B21-9258-C020B2B551EF}">
      <dgm:prSet/>
      <dgm:spPr/>
      <dgm:t>
        <a:bodyPr/>
        <a:lstStyle/>
        <a:p>
          <a:endParaRPr lang="en-GB"/>
        </a:p>
      </dgm:t>
    </dgm:pt>
    <dgm:pt modelId="{D1694459-4EF8-4F57-B2D4-93BAB5BB3C73}" type="sibTrans" cxnId="{83F7F5E9-6607-4B21-9258-C020B2B551EF}">
      <dgm:prSet/>
      <dgm:spPr/>
      <dgm:t>
        <a:bodyPr/>
        <a:lstStyle/>
        <a:p>
          <a:endParaRPr lang="en-GB"/>
        </a:p>
      </dgm:t>
    </dgm:pt>
    <dgm:pt modelId="{2A5E8213-C9DA-49AB-B38A-E90DE6D353A2}">
      <dgm:prSet/>
      <dgm:spPr/>
      <dgm:t>
        <a:bodyPr/>
        <a:lstStyle/>
        <a:p>
          <a:r>
            <a:rPr lang="en-GB"/>
            <a:t>Social care Admin                      Lucy Banks</a:t>
          </a:r>
        </a:p>
      </dgm:t>
    </dgm:pt>
    <dgm:pt modelId="{06EC198D-9747-412D-940E-2C894E878FD1}" type="parTrans" cxnId="{25D5D76C-6351-47C0-BB75-0FE866171C63}">
      <dgm:prSet/>
      <dgm:spPr/>
      <dgm:t>
        <a:bodyPr/>
        <a:lstStyle/>
        <a:p>
          <a:endParaRPr lang="en-GB"/>
        </a:p>
      </dgm:t>
    </dgm:pt>
    <dgm:pt modelId="{5E4F87EE-DCED-41FC-8825-4F6E232F7112}" type="sibTrans" cxnId="{25D5D76C-6351-47C0-BB75-0FE866171C63}">
      <dgm:prSet/>
      <dgm:spPr/>
      <dgm:t>
        <a:bodyPr/>
        <a:lstStyle/>
        <a:p>
          <a:endParaRPr lang="en-GB"/>
        </a:p>
      </dgm:t>
    </dgm:pt>
    <dgm:pt modelId="{C1EB5B81-BFCD-4244-9FA9-AB28F8C13CC2}">
      <dgm:prSet/>
      <dgm:spPr/>
      <dgm:t>
        <a:bodyPr/>
        <a:lstStyle/>
        <a:p>
          <a:r>
            <a:rPr lang="en-GB"/>
            <a:t>Trainee Consultant Bhav Parmar</a:t>
          </a:r>
        </a:p>
      </dgm:t>
    </dgm:pt>
    <dgm:pt modelId="{79C2ED85-10DF-486A-973B-EB8704C7D738}" type="parTrans" cxnId="{41E683E8-25B6-47F5-8F5B-C354EB9DAA39}">
      <dgm:prSet/>
      <dgm:spPr/>
      <dgm:t>
        <a:bodyPr/>
        <a:lstStyle/>
        <a:p>
          <a:endParaRPr lang="en-GB"/>
        </a:p>
      </dgm:t>
    </dgm:pt>
    <dgm:pt modelId="{0F87E201-4692-4AD6-8D8A-E7F5B9FEF019}" type="sibTrans" cxnId="{41E683E8-25B6-47F5-8F5B-C354EB9DAA39}">
      <dgm:prSet/>
      <dgm:spPr/>
      <dgm:t>
        <a:bodyPr/>
        <a:lstStyle/>
        <a:p>
          <a:endParaRPr lang="en-GB"/>
        </a:p>
      </dgm:t>
    </dgm:pt>
    <dgm:pt modelId="{C09F0F49-23DB-4DB2-BA76-CBEEE2257920}">
      <dgm:prSet/>
      <dgm:spPr/>
      <dgm:t>
        <a:bodyPr/>
        <a:lstStyle/>
        <a:p>
          <a:r>
            <a:rPr lang="en-GB"/>
            <a:t>Senior Consultant   Karen Uppal</a:t>
          </a:r>
        </a:p>
      </dgm:t>
    </dgm:pt>
    <dgm:pt modelId="{05E5BDBD-1E30-4943-AEED-8ABAE34F91D8}" type="parTrans" cxnId="{3A8FEEC4-C2FE-45B1-9186-120812C098E7}">
      <dgm:prSet/>
      <dgm:spPr/>
      <dgm:t>
        <a:bodyPr/>
        <a:lstStyle/>
        <a:p>
          <a:endParaRPr lang="en-GB"/>
        </a:p>
      </dgm:t>
    </dgm:pt>
    <dgm:pt modelId="{28372EBC-6F79-4C95-A0B7-D396568E6E88}" type="sibTrans" cxnId="{3A8FEEC4-C2FE-45B1-9186-120812C098E7}">
      <dgm:prSet/>
      <dgm:spPr/>
      <dgm:t>
        <a:bodyPr/>
        <a:lstStyle/>
        <a:p>
          <a:endParaRPr lang="en-GB"/>
        </a:p>
      </dgm:t>
    </dgm:pt>
    <dgm:pt modelId="{0A935929-01D2-4A07-B1E4-F83649B2924D}">
      <dgm:prSet/>
      <dgm:spPr/>
      <dgm:t>
        <a:bodyPr/>
        <a:lstStyle/>
        <a:p>
          <a:r>
            <a:rPr lang="en-GB"/>
            <a:t>Senior Consultant              Peter Edgar</a:t>
          </a:r>
        </a:p>
      </dgm:t>
    </dgm:pt>
    <dgm:pt modelId="{F41EFC02-E9AD-42C5-80D2-6260BF1B4675}" type="sibTrans" cxnId="{B929DCF8-24DE-456F-BC56-3188827CF675}">
      <dgm:prSet/>
      <dgm:spPr/>
      <dgm:t>
        <a:bodyPr/>
        <a:lstStyle/>
        <a:p>
          <a:endParaRPr lang="en-GB"/>
        </a:p>
      </dgm:t>
    </dgm:pt>
    <dgm:pt modelId="{092A0167-01A0-41CC-BB68-1A5983F70885}" type="parTrans" cxnId="{B929DCF8-24DE-456F-BC56-3188827CF675}">
      <dgm:prSet/>
      <dgm:spPr/>
      <dgm:t>
        <a:bodyPr/>
        <a:lstStyle/>
        <a:p>
          <a:endParaRPr lang="en-GB"/>
        </a:p>
      </dgm:t>
    </dgm:pt>
    <dgm:pt modelId="{86B8B30D-D5BE-4523-9B6E-AA7EB2372C7A}">
      <dgm:prSet/>
      <dgm:spPr/>
      <dgm:t>
        <a:bodyPr/>
        <a:lstStyle/>
        <a:p>
          <a:r>
            <a:rPr lang="en-GB"/>
            <a:t>IT Admin            Sarah Wright</a:t>
          </a:r>
        </a:p>
      </dgm:t>
    </dgm:pt>
    <dgm:pt modelId="{028C518D-2F9D-4D0B-88E9-18D7D58236E5}" type="parTrans" cxnId="{37F54725-CD41-4935-BF1A-53D6EB046FA2}">
      <dgm:prSet/>
      <dgm:spPr/>
      <dgm:t>
        <a:bodyPr/>
        <a:lstStyle/>
        <a:p>
          <a:endParaRPr lang="en-GB"/>
        </a:p>
      </dgm:t>
    </dgm:pt>
    <dgm:pt modelId="{DCBD38D7-4250-42EA-AE89-83AA9ECD3D35}" type="sibTrans" cxnId="{37F54725-CD41-4935-BF1A-53D6EB046FA2}">
      <dgm:prSet/>
      <dgm:spPr/>
      <dgm:t>
        <a:bodyPr/>
        <a:lstStyle/>
        <a:p>
          <a:endParaRPr lang="en-GB"/>
        </a:p>
      </dgm:t>
    </dgm:pt>
    <dgm:pt modelId="{D43666FF-3C5E-4BDF-A9F2-E58E9C1B7A5D}" type="pres">
      <dgm:prSet presAssocID="{A75E9CC1-5C05-4C7E-B94D-FA7E96637FD4}" presName="Name0" presStyleCnt="0">
        <dgm:presLayoutVars>
          <dgm:chPref val="1"/>
          <dgm:dir/>
          <dgm:animOne val="branch"/>
          <dgm:animLvl val="lvl"/>
          <dgm:resizeHandles val="exact"/>
        </dgm:presLayoutVars>
      </dgm:prSet>
      <dgm:spPr/>
    </dgm:pt>
    <dgm:pt modelId="{74290684-CC6E-426D-8240-B81DCE913FCA}" type="pres">
      <dgm:prSet presAssocID="{5231EC22-2E82-4CE3-B11D-7C737DFF1483}" presName="root1" presStyleCnt="0"/>
      <dgm:spPr/>
    </dgm:pt>
    <dgm:pt modelId="{B34B3BA2-4CBE-43D6-A941-BF7CF08608AF}" type="pres">
      <dgm:prSet presAssocID="{5231EC22-2E82-4CE3-B11D-7C737DFF1483}" presName="LevelOneTextNode" presStyleLbl="node0" presStyleIdx="0" presStyleCnt="1">
        <dgm:presLayoutVars>
          <dgm:chPref val="3"/>
        </dgm:presLayoutVars>
      </dgm:prSet>
      <dgm:spPr/>
    </dgm:pt>
    <dgm:pt modelId="{E87F33D2-6747-4F26-8647-04C612B10EC8}" type="pres">
      <dgm:prSet presAssocID="{5231EC22-2E82-4CE3-B11D-7C737DFF1483}" presName="level2hierChild" presStyleCnt="0"/>
      <dgm:spPr/>
    </dgm:pt>
    <dgm:pt modelId="{824F2043-EC4B-4493-9380-95D2568A73C6}" type="pres">
      <dgm:prSet presAssocID="{EDC0F262-3420-4F24-8182-2B4FA6686F30}" presName="conn2-1" presStyleLbl="parChTrans1D2" presStyleIdx="0" presStyleCnt="2"/>
      <dgm:spPr/>
    </dgm:pt>
    <dgm:pt modelId="{87DF7EF0-2350-45EC-B23C-ABA22CF12122}" type="pres">
      <dgm:prSet presAssocID="{EDC0F262-3420-4F24-8182-2B4FA6686F30}" presName="connTx" presStyleLbl="parChTrans1D2" presStyleIdx="0" presStyleCnt="2"/>
      <dgm:spPr/>
    </dgm:pt>
    <dgm:pt modelId="{504759A5-9FFF-4279-9775-1E552A4AD097}" type="pres">
      <dgm:prSet presAssocID="{D0A3672B-5BFA-4F55-98C6-DBCA66736D5A}" presName="root2" presStyleCnt="0"/>
      <dgm:spPr/>
    </dgm:pt>
    <dgm:pt modelId="{F79236DE-03B6-4D3C-A6BD-33237EE64FFD}" type="pres">
      <dgm:prSet presAssocID="{D0A3672B-5BFA-4F55-98C6-DBCA66736D5A}" presName="LevelTwoTextNode" presStyleLbl="node2" presStyleIdx="0" presStyleCnt="2">
        <dgm:presLayoutVars>
          <dgm:chPref val="3"/>
        </dgm:presLayoutVars>
      </dgm:prSet>
      <dgm:spPr/>
    </dgm:pt>
    <dgm:pt modelId="{A124C923-D080-4873-8D58-94B7DF49570D}" type="pres">
      <dgm:prSet presAssocID="{D0A3672B-5BFA-4F55-98C6-DBCA66736D5A}" presName="level3hierChild" presStyleCnt="0"/>
      <dgm:spPr/>
    </dgm:pt>
    <dgm:pt modelId="{DF90F122-1E15-4DD1-9FE1-089047D3C215}" type="pres">
      <dgm:prSet presAssocID="{0165E8F5-A5CF-4BEF-81CA-F8F5E36A2D39}" presName="conn2-1" presStyleLbl="parChTrans1D2" presStyleIdx="1" presStyleCnt="2"/>
      <dgm:spPr/>
    </dgm:pt>
    <dgm:pt modelId="{1FD72714-97E4-434E-9343-50BF51DA8D91}" type="pres">
      <dgm:prSet presAssocID="{0165E8F5-A5CF-4BEF-81CA-F8F5E36A2D39}" presName="connTx" presStyleLbl="parChTrans1D2" presStyleIdx="1" presStyleCnt="2"/>
      <dgm:spPr/>
    </dgm:pt>
    <dgm:pt modelId="{F6BF70F8-A322-4227-8306-7B74C36B2919}" type="pres">
      <dgm:prSet presAssocID="{30041E55-306F-4DBD-9753-19CA19771467}" presName="root2" presStyleCnt="0"/>
      <dgm:spPr/>
    </dgm:pt>
    <dgm:pt modelId="{FE2514FA-84F6-4139-AEA5-872CDAE33DD2}" type="pres">
      <dgm:prSet presAssocID="{30041E55-306F-4DBD-9753-19CA19771467}" presName="LevelTwoTextNode" presStyleLbl="node2" presStyleIdx="1" presStyleCnt="2">
        <dgm:presLayoutVars>
          <dgm:chPref val="3"/>
        </dgm:presLayoutVars>
      </dgm:prSet>
      <dgm:spPr/>
    </dgm:pt>
    <dgm:pt modelId="{B95B0EC4-172D-436D-87D9-D77BF8D52B17}" type="pres">
      <dgm:prSet presAssocID="{30041E55-306F-4DBD-9753-19CA19771467}" presName="level3hierChild" presStyleCnt="0"/>
      <dgm:spPr/>
    </dgm:pt>
    <dgm:pt modelId="{21512AC2-23ED-4736-BA95-6BD62FE5C1E9}" type="pres">
      <dgm:prSet presAssocID="{889E79DF-AD17-41B6-BAB1-374B0163C4E6}" presName="conn2-1" presStyleLbl="parChTrans1D3" presStyleIdx="0" presStyleCnt="5"/>
      <dgm:spPr/>
    </dgm:pt>
    <dgm:pt modelId="{800E4698-3200-4C31-9E56-751B0A726096}" type="pres">
      <dgm:prSet presAssocID="{889E79DF-AD17-41B6-BAB1-374B0163C4E6}" presName="connTx" presStyleLbl="parChTrans1D3" presStyleIdx="0" presStyleCnt="5"/>
      <dgm:spPr/>
    </dgm:pt>
    <dgm:pt modelId="{D563F445-7349-4AC0-A39E-060141B3DAE9}" type="pres">
      <dgm:prSet presAssocID="{A02C1FFE-D3E0-4CAE-A8BF-726439C5CC9E}" presName="root2" presStyleCnt="0"/>
      <dgm:spPr/>
    </dgm:pt>
    <dgm:pt modelId="{DAFC287B-811D-4934-B85F-B66F72CA95E0}" type="pres">
      <dgm:prSet presAssocID="{A02C1FFE-D3E0-4CAE-A8BF-726439C5CC9E}" presName="LevelTwoTextNode" presStyleLbl="node3" presStyleIdx="0" presStyleCnt="5">
        <dgm:presLayoutVars>
          <dgm:chPref val="3"/>
        </dgm:presLayoutVars>
      </dgm:prSet>
      <dgm:spPr/>
    </dgm:pt>
    <dgm:pt modelId="{2EBE94B8-7EF2-44CF-BA50-3A2F8F5EB636}" type="pres">
      <dgm:prSet presAssocID="{A02C1FFE-D3E0-4CAE-A8BF-726439C5CC9E}" presName="level3hierChild" presStyleCnt="0"/>
      <dgm:spPr/>
    </dgm:pt>
    <dgm:pt modelId="{D5885422-172A-40D1-80DA-2C83E2B74D17}" type="pres">
      <dgm:prSet presAssocID="{23F88C60-1DC9-4FF0-A216-9D04D60FF117}" presName="conn2-1" presStyleLbl="parChTrans1D4" presStyleIdx="0" presStyleCnt="25"/>
      <dgm:spPr/>
    </dgm:pt>
    <dgm:pt modelId="{781F3965-A391-4016-8DB4-89B151D1969E}" type="pres">
      <dgm:prSet presAssocID="{23F88C60-1DC9-4FF0-A216-9D04D60FF117}" presName="connTx" presStyleLbl="parChTrans1D4" presStyleIdx="0" presStyleCnt="25"/>
      <dgm:spPr/>
    </dgm:pt>
    <dgm:pt modelId="{DF1EDAAD-B225-4E96-9B12-B0F265637EE3}" type="pres">
      <dgm:prSet presAssocID="{1A2F4D29-D476-44A7-86E2-9065B95F0720}" presName="root2" presStyleCnt="0"/>
      <dgm:spPr/>
    </dgm:pt>
    <dgm:pt modelId="{E085CDC9-19D8-42D9-A86A-C92CE169E5FD}" type="pres">
      <dgm:prSet presAssocID="{1A2F4D29-D476-44A7-86E2-9065B95F0720}" presName="LevelTwoTextNode" presStyleLbl="node4" presStyleIdx="0" presStyleCnt="25">
        <dgm:presLayoutVars>
          <dgm:chPref val="3"/>
        </dgm:presLayoutVars>
      </dgm:prSet>
      <dgm:spPr/>
    </dgm:pt>
    <dgm:pt modelId="{371A2958-A3DA-4E01-8607-5D7522117B11}" type="pres">
      <dgm:prSet presAssocID="{1A2F4D29-D476-44A7-86E2-9065B95F0720}" presName="level3hierChild" presStyleCnt="0"/>
      <dgm:spPr/>
    </dgm:pt>
    <dgm:pt modelId="{37EDA430-DD8E-4459-B5C8-0BB2C01FA4C1}" type="pres">
      <dgm:prSet presAssocID="{06EC198D-9747-412D-940E-2C894E878FD1}" presName="conn2-1" presStyleLbl="parChTrans1D4" presStyleIdx="1" presStyleCnt="25"/>
      <dgm:spPr/>
    </dgm:pt>
    <dgm:pt modelId="{6DEDA425-3F03-4717-8755-A9DE54EB475F}" type="pres">
      <dgm:prSet presAssocID="{06EC198D-9747-412D-940E-2C894E878FD1}" presName="connTx" presStyleLbl="parChTrans1D4" presStyleIdx="1" presStyleCnt="25"/>
      <dgm:spPr/>
    </dgm:pt>
    <dgm:pt modelId="{EB66605D-9CEB-4C80-AE81-AB4B5582CDA5}" type="pres">
      <dgm:prSet presAssocID="{2A5E8213-C9DA-49AB-B38A-E90DE6D353A2}" presName="root2" presStyleCnt="0"/>
      <dgm:spPr/>
    </dgm:pt>
    <dgm:pt modelId="{E25FBF89-7036-449B-BF52-624F6CBD13BC}" type="pres">
      <dgm:prSet presAssocID="{2A5E8213-C9DA-49AB-B38A-E90DE6D353A2}" presName="LevelTwoTextNode" presStyleLbl="node4" presStyleIdx="1" presStyleCnt="25">
        <dgm:presLayoutVars>
          <dgm:chPref val="3"/>
        </dgm:presLayoutVars>
      </dgm:prSet>
      <dgm:spPr/>
    </dgm:pt>
    <dgm:pt modelId="{A90721E0-4C80-43B9-A27D-D95DBC682EFB}" type="pres">
      <dgm:prSet presAssocID="{2A5E8213-C9DA-49AB-B38A-E90DE6D353A2}" presName="level3hierChild" presStyleCnt="0"/>
      <dgm:spPr/>
    </dgm:pt>
    <dgm:pt modelId="{C75815AD-DD90-4F86-A42A-952F32D37CC1}" type="pres">
      <dgm:prSet presAssocID="{060EC1F8-37C3-468E-B183-4CF84E4C4F26}" presName="conn2-1" presStyleLbl="parChTrans1D4" presStyleIdx="2" presStyleCnt="25"/>
      <dgm:spPr/>
    </dgm:pt>
    <dgm:pt modelId="{5438826E-8586-442B-ACA8-11CF9F547BA3}" type="pres">
      <dgm:prSet presAssocID="{060EC1F8-37C3-468E-B183-4CF84E4C4F26}" presName="connTx" presStyleLbl="parChTrans1D4" presStyleIdx="2" presStyleCnt="25"/>
      <dgm:spPr/>
    </dgm:pt>
    <dgm:pt modelId="{1E839492-C685-47C8-AC4C-83AF5822184D}" type="pres">
      <dgm:prSet presAssocID="{41647C29-DC96-4DBB-AC4F-5EE04E66663A}" presName="root2" presStyleCnt="0"/>
      <dgm:spPr/>
    </dgm:pt>
    <dgm:pt modelId="{7BBF5750-0810-4C1B-8455-B5229F75AFEA}" type="pres">
      <dgm:prSet presAssocID="{41647C29-DC96-4DBB-AC4F-5EE04E66663A}" presName="LevelTwoTextNode" presStyleLbl="node4" presStyleIdx="2" presStyleCnt="25">
        <dgm:presLayoutVars>
          <dgm:chPref val="3"/>
        </dgm:presLayoutVars>
      </dgm:prSet>
      <dgm:spPr/>
    </dgm:pt>
    <dgm:pt modelId="{F5D9E783-8C75-45EF-9DFB-94CC28023E1C}" type="pres">
      <dgm:prSet presAssocID="{41647C29-DC96-4DBB-AC4F-5EE04E66663A}" presName="level3hierChild" presStyleCnt="0"/>
      <dgm:spPr/>
    </dgm:pt>
    <dgm:pt modelId="{BE93DAEA-A1AE-4F15-8921-D024B59AB741}" type="pres">
      <dgm:prSet presAssocID="{028C518D-2F9D-4D0B-88E9-18D7D58236E5}" presName="conn2-1" presStyleLbl="parChTrans1D4" presStyleIdx="3" presStyleCnt="25"/>
      <dgm:spPr/>
    </dgm:pt>
    <dgm:pt modelId="{83798495-18BE-4DFF-BCF3-A6E2521FDB5D}" type="pres">
      <dgm:prSet presAssocID="{028C518D-2F9D-4D0B-88E9-18D7D58236E5}" presName="connTx" presStyleLbl="parChTrans1D4" presStyleIdx="3" presStyleCnt="25"/>
      <dgm:spPr/>
    </dgm:pt>
    <dgm:pt modelId="{06F00AA5-34F6-4BB1-8932-6A75BE01FFF2}" type="pres">
      <dgm:prSet presAssocID="{86B8B30D-D5BE-4523-9B6E-AA7EB2372C7A}" presName="root2" presStyleCnt="0"/>
      <dgm:spPr/>
    </dgm:pt>
    <dgm:pt modelId="{FE97F026-EA43-4616-A164-4C8A6731154E}" type="pres">
      <dgm:prSet presAssocID="{86B8B30D-D5BE-4523-9B6E-AA7EB2372C7A}" presName="LevelTwoTextNode" presStyleLbl="node4" presStyleIdx="3" presStyleCnt="25">
        <dgm:presLayoutVars>
          <dgm:chPref val="3"/>
        </dgm:presLayoutVars>
      </dgm:prSet>
      <dgm:spPr/>
    </dgm:pt>
    <dgm:pt modelId="{08D9173E-C3B8-45FF-A2CD-EE6D16629A18}" type="pres">
      <dgm:prSet presAssocID="{86B8B30D-D5BE-4523-9B6E-AA7EB2372C7A}" presName="level3hierChild" presStyleCnt="0"/>
      <dgm:spPr/>
    </dgm:pt>
    <dgm:pt modelId="{5EE8C5B9-00B3-4A97-8C07-0EF33E6C7FE7}" type="pres">
      <dgm:prSet presAssocID="{6CBBCA7B-A253-4CF6-8C01-8C488CB429C8}" presName="conn2-1" presStyleLbl="parChTrans1D3" presStyleIdx="1" presStyleCnt="5"/>
      <dgm:spPr/>
    </dgm:pt>
    <dgm:pt modelId="{7D441DD7-AEF8-4682-BCE1-19AAB6BCF27C}" type="pres">
      <dgm:prSet presAssocID="{6CBBCA7B-A253-4CF6-8C01-8C488CB429C8}" presName="connTx" presStyleLbl="parChTrans1D3" presStyleIdx="1" presStyleCnt="5"/>
      <dgm:spPr/>
    </dgm:pt>
    <dgm:pt modelId="{D15B9FE2-D549-495E-8CE0-A26A8FE59B95}" type="pres">
      <dgm:prSet presAssocID="{7E205A04-A8AC-4656-9DAF-F7D22CAAC73D}" presName="root2" presStyleCnt="0"/>
      <dgm:spPr/>
    </dgm:pt>
    <dgm:pt modelId="{C3D036EA-2957-4457-B503-96ED856B4D93}" type="pres">
      <dgm:prSet presAssocID="{7E205A04-A8AC-4656-9DAF-F7D22CAAC73D}" presName="LevelTwoTextNode" presStyleLbl="node3" presStyleIdx="1" presStyleCnt="5">
        <dgm:presLayoutVars>
          <dgm:chPref val="3"/>
        </dgm:presLayoutVars>
      </dgm:prSet>
      <dgm:spPr/>
    </dgm:pt>
    <dgm:pt modelId="{7793E912-3FFA-4BCF-9FC3-10DC3B07E85F}" type="pres">
      <dgm:prSet presAssocID="{7E205A04-A8AC-4656-9DAF-F7D22CAAC73D}" presName="level3hierChild" presStyleCnt="0"/>
      <dgm:spPr/>
    </dgm:pt>
    <dgm:pt modelId="{AE19B316-FBB5-4698-AAFE-1558923DEE4F}" type="pres">
      <dgm:prSet presAssocID="{335ED501-8A0C-4B20-BC92-127D5A558095}" presName="conn2-1" presStyleLbl="parChTrans1D4" presStyleIdx="4" presStyleCnt="25"/>
      <dgm:spPr/>
    </dgm:pt>
    <dgm:pt modelId="{727ADB72-94ED-412C-A449-110707901EEF}" type="pres">
      <dgm:prSet presAssocID="{335ED501-8A0C-4B20-BC92-127D5A558095}" presName="connTx" presStyleLbl="parChTrans1D4" presStyleIdx="4" presStyleCnt="25"/>
      <dgm:spPr/>
    </dgm:pt>
    <dgm:pt modelId="{F961B4E7-A2B6-416D-A008-B9F1BD4449E3}" type="pres">
      <dgm:prSet presAssocID="{506EC1C7-7DB8-4F57-A659-F5A23F942635}" presName="root2" presStyleCnt="0"/>
      <dgm:spPr/>
    </dgm:pt>
    <dgm:pt modelId="{D25BC5E9-77C4-4F89-B5D8-65F1093205AD}" type="pres">
      <dgm:prSet presAssocID="{506EC1C7-7DB8-4F57-A659-F5A23F942635}" presName="LevelTwoTextNode" presStyleLbl="node4" presStyleIdx="4" presStyleCnt="25">
        <dgm:presLayoutVars>
          <dgm:chPref val="3"/>
        </dgm:presLayoutVars>
      </dgm:prSet>
      <dgm:spPr/>
    </dgm:pt>
    <dgm:pt modelId="{F4EB59C3-7B95-4927-AF3A-6FE152647BBE}" type="pres">
      <dgm:prSet presAssocID="{506EC1C7-7DB8-4F57-A659-F5A23F942635}" presName="level3hierChild" presStyleCnt="0"/>
      <dgm:spPr/>
    </dgm:pt>
    <dgm:pt modelId="{4F0D42FB-F791-4580-AE72-D6617B27A725}" type="pres">
      <dgm:prSet presAssocID="{EE9118D9-CABD-4825-A9DA-784BDE976E07}" presName="conn2-1" presStyleLbl="parChTrans1D4" presStyleIdx="5" presStyleCnt="25"/>
      <dgm:spPr/>
    </dgm:pt>
    <dgm:pt modelId="{A147C546-B39C-49F3-BF5F-5BF4DA10B89D}" type="pres">
      <dgm:prSet presAssocID="{EE9118D9-CABD-4825-A9DA-784BDE976E07}" presName="connTx" presStyleLbl="parChTrans1D4" presStyleIdx="5" presStyleCnt="25"/>
      <dgm:spPr/>
    </dgm:pt>
    <dgm:pt modelId="{0B7B2008-B06E-4BED-A0EC-D1B289499563}" type="pres">
      <dgm:prSet presAssocID="{3789DB4A-51C5-4215-92FC-1DC863FBA8E2}" presName="root2" presStyleCnt="0"/>
      <dgm:spPr/>
    </dgm:pt>
    <dgm:pt modelId="{6A812DC0-4C02-46B3-8E98-7FD4137175C6}" type="pres">
      <dgm:prSet presAssocID="{3789DB4A-51C5-4215-92FC-1DC863FBA8E2}" presName="LevelTwoTextNode" presStyleLbl="node4" presStyleIdx="5" presStyleCnt="25">
        <dgm:presLayoutVars>
          <dgm:chPref val="3"/>
        </dgm:presLayoutVars>
      </dgm:prSet>
      <dgm:spPr/>
    </dgm:pt>
    <dgm:pt modelId="{CB8E02E5-AEB1-4736-B4D6-7B38C1DDF11B}" type="pres">
      <dgm:prSet presAssocID="{3789DB4A-51C5-4215-92FC-1DC863FBA8E2}" presName="level3hierChild" presStyleCnt="0"/>
      <dgm:spPr/>
    </dgm:pt>
    <dgm:pt modelId="{B25E576B-2F9D-4AB0-9B5C-597CB5443CAC}" type="pres">
      <dgm:prSet presAssocID="{CEAD1E96-E1F4-4041-9B53-C73B4B7CF07D}" presName="conn2-1" presStyleLbl="parChTrans1D4" presStyleIdx="6" presStyleCnt="25"/>
      <dgm:spPr/>
    </dgm:pt>
    <dgm:pt modelId="{94AA676B-1025-4054-8F0F-E19234C69A5C}" type="pres">
      <dgm:prSet presAssocID="{CEAD1E96-E1F4-4041-9B53-C73B4B7CF07D}" presName="connTx" presStyleLbl="parChTrans1D4" presStyleIdx="6" presStyleCnt="25"/>
      <dgm:spPr/>
    </dgm:pt>
    <dgm:pt modelId="{3D8B78CD-F64E-4515-9AB4-AED4C918D208}" type="pres">
      <dgm:prSet presAssocID="{3754F3B9-3EBC-4437-91B4-28FFAD1ADC69}" presName="root2" presStyleCnt="0"/>
      <dgm:spPr/>
    </dgm:pt>
    <dgm:pt modelId="{0A157B73-8D74-46C2-A630-4BD7F6AEB2C0}" type="pres">
      <dgm:prSet presAssocID="{3754F3B9-3EBC-4437-91B4-28FFAD1ADC69}" presName="LevelTwoTextNode" presStyleLbl="node4" presStyleIdx="6" presStyleCnt="25">
        <dgm:presLayoutVars>
          <dgm:chPref val="3"/>
        </dgm:presLayoutVars>
      </dgm:prSet>
      <dgm:spPr/>
    </dgm:pt>
    <dgm:pt modelId="{AB37370E-B13C-4E2B-A76B-EE95F6116E4C}" type="pres">
      <dgm:prSet presAssocID="{3754F3B9-3EBC-4437-91B4-28FFAD1ADC69}" presName="level3hierChild" presStyleCnt="0"/>
      <dgm:spPr/>
    </dgm:pt>
    <dgm:pt modelId="{75DB98B7-21DB-42FD-A8CA-99591A309E1D}" type="pres">
      <dgm:prSet presAssocID="{C33621B1-076E-47C6-A088-40D8E0ADD780}" presName="conn2-1" presStyleLbl="parChTrans1D4" presStyleIdx="7" presStyleCnt="25"/>
      <dgm:spPr/>
    </dgm:pt>
    <dgm:pt modelId="{622B9015-E9BD-4758-A9E0-667638DF1325}" type="pres">
      <dgm:prSet presAssocID="{C33621B1-076E-47C6-A088-40D8E0ADD780}" presName="connTx" presStyleLbl="parChTrans1D4" presStyleIdx="7" presStyleCnt="25"/>
      <dgm:spPr/>
    </dgm:pt>
    <dgm:pt modelId="{DA90ADCA-41F2-4CB8-BAEB-E187043A82FE}" type="pres">
      <dgm:prSet presAssocID="{BA2BAD41-4B3E-4CD2-878F-09CF57EC0816}" presName="root2" presStyleCnt="0"/>
      <dgm:spPr/>
    </dgm:pt>
    <dgm:pt modelId="{5AAD4823-A931-4A3F-A459-037DA2B2DFE2}" type="pres">
      <dgm:prSet presAssocID="{BA2BAD41-4B3E-4CD2-878F-09CF57EC0816}" presName="LevelTwoTextNode" presStyleLbl="node4" presStyleIdx="7" presStyleCnt="25">
        <dgm:presLayoutVars>
          <dgm:chPref val="3"/>
        </dgm:presLayoutVars>
      </dgm:prSet>
      <dgm:spPr/>
    </dgm:pt>
    <dgm:pt modelId="{14A70152-F5B0-4B10-97AF-9ED431866781}" type="pres">
      <dgm:prSet presAssocID="{BA2BAD41-4B3E-4CD2-878F-09CF57EC0816}" presName="level3hierChild" presStyleCnt="0"/>
      <dgm:spPr/>
    </dgm:pt>
    <dgm:pt modelId="{9D37A2E4-5B7D-4834-8FEE-4B6D44BFDC22}" type="pres">
      <dgm:prSet presAssocID="{092A0167-01A0-41CC-BB68-1A5983F70885}" presName="conn2-1" presStyleLbl="parChTrans1D4" presStyleIdx="8" presStyleCnt="25"/>
      <dgm:spPr/>
    </dgm:pt>
    <dgm:pt modelId="{57106596-F697-4966-8FFC-D74CF8A9EF3C}" type="pres">
      <dgm:prSet presAssocID="{092A0167-01A0-41CC-BB68-1A5983F70885}" presName="connTx" presStyleLbl="parChTrans1D4" presStyleIdx="8" presStyleCnt="25"/>
      <dgm:spPr/>
    </dgm:pt>
    <dgm:pt modelId="{69CF0EB1-CB7D-4521-B600-06425F8D98CE}" type="pres">
      <dgm:prSet presAssocID="{0A935929-01D2-4A07-B1E4-F83649B2924D}" presName="root2" presStyleCnt="0"/>
      <dgm:spPr/>
    </dgm:pt>
    <dgm:pt modelId="{4C3D57DC-CADC-4D7E-9E0D-EB9E504A271D}" type="pres">
      <dgm:prSet presAssocID="{0A935929-01D2-4A07-B1E4-F83649B2924D}" presName="LevelTwoTextNode" presStyleLbl="node4" presStyleIdx="8" presStyleCnt="25">
        <dgm:presLayoutVars>
          <dgm:chPref val="3"/>
        </dgm:presLayoutVars>
      </dgm:prSet>
      <dgm:spPr/>
    </dgm:pt>
    <dgm:pt modelId="{0CF155F7-4A22-433B-A7DC-AA4F006839FF}" type="pres">
      <dgm:prSet presAssocID="{0A935929-01D2-4A07-B1E4-F83649B2924D}" presName="level3hierChild" presStyleCnt="0"/>
      <dgm:spPr/>
    </dgm:pt>
    <dgm:pt modelId="{60D2A8F1-597F-4E58-9C0F-273449811546}" type="pres">
      <dgm:prSet presAssocID="{79C2ED85-10DF-486A-973B-EB8704C7D738}" presName="conn2-1" presStyleLbl="parChTrans1D4" presStyleIdx="9" presStyleCnt="25"/>
      <dgm:spPr/>
    </dgm:pt>
    <dgm:pt modelId="{31EAB62C-446E-48BD-BFE5-B42916C50071}" type="pres">
      <dgm:prSet presAssocID="{79C2ED85-10DF-486A-973B-EB8704C7D738}" presName="connTx" presStyleLbl="parChTrans1D4" presStyleIdx="9" presStyleCnt="25"/>
      <dgm:spPr/>
    </dgm:pt>
    <dgm:pt modelId="{9F74CA88-D00F-4BD0-A5B2-BE8BE605B874}" type="pres">
      <dgm:prSet presAssocID="{C1EB5B81-BFCD-4244-9FA9-AB28F8C13CC2}" presName="root2" presStyleCnt="0"/>
      <dgm:spPr/>
    </dgm:pt>
    <dgm:pt modelId="{2A0C691C-5183-4011-8F55-185D95E1C915}" type="pres">
      <dgm:prSet presAssocID="{C1EB5B81-BFCD-4244-9FA9-AB28F8C13CC2}" presName="LevelTwoTextNode" presStyleLbl="node4" presStyleIdx="9" presStyleCnt="25">
        <dgm:presLayoutVars>
          <dgm:chPref val="3"/>
        </dgm:presLayoutVars>
      </dgm:prSet>
      <dgm:spPr/>
    </dgm:pt>
    <dgm:pt modelId="{B22FDD22-5EFB-49AA-8771-276309001EDB}" type="pres">
      <dgm:prSet presAssocID="{C1EB5B81-BFCD-4244-9FA9-AB28F8C13CC2}" presName="level3hierChild" presStyleCnt="0"/>
      <dgm:spPr/>
    </dgm:pt>
    <dgm:pt modelId="{376904BC-1A78-44C6-BA16-FA320044178C}" type="pres">
      <dgm:prSet presAssocID="{B54A5350-45B2-4BA7-9BB4-70B5C85BA803}" presName="conn2-1" presStyleLbl="parChTrans1D3" presStyleIdx="2" presStyleCnt="5"/>
      <dgm:spPr/>
    </dgm:pt>
    <dgm:pt modelId="{BB3C1821-4561-4178-880F-E096E93035FA}" type="pres">
      <dgm:prSet presAssocID="{B54A5350-45B2-4BA7-9BB4-70B5C85BA803}" presName="connTx" presStyleLbl="parChTrans1D3" presStyleIdx="2" presStyleCnt="5"/>
      <dgm:spPr/>
    </dgm:pt>
    <dgm:pt modelId="{43690AD3-857F-42AA-B9C6-6A59C0A598AC}" type="pres">
      <dgm:prSet presAssocID="{170C20A7-061E-4293-9947-F8FE8CF55FA1}" presName="root2" presStyleCnt="0"/>
      <dgm:spPr/>
    </dgm:pt>
    <dgm:pt modelId="{4CA7596B-7432-463A-8619-FEB6604A1D1C}" type="pres">
      <dgm:prSet presAssocID="{170C20A7-061E-4293-9947-F8FE8CF55FA1}" presName="LevelTwoTextNode" presStyleLbl="node3" presStyleIdx="2" presStyleCnt="5">
        <dgm:presLayoutVars>
          <dgm:chPref val="3"/>
        </dgm:presLayoutVars>
      </dgm:prSet>
      <dgm:spPr/>
    </dgm:pt>
    <dgm:pt modelId="{80985FCA-BE6A-4E31-95A1-4494CD479124}" type="pres">
      <dgm:prSet presAssocID="{170C20A7-061E-4293-9947-F8FE8CF55FA1}" presName="level3hierChild" presStyleCnt="0"/>
      <dgm:spPr/>
    </dgm:pt>
    <dgm:pt modelId="{40F8DFA9-71F5-442A-8C14-A044A589667F}" type="pres">
      <dgm:prSet presAssocID="{5DFB51E2-0AB1-4B93-BC66-2AB3E64E66C0}" presName="conn2-1" presStyleLbl="parChTrans1D4" presStyleIdx="10" presStyleCnt="25"/>
      <dgm:spPr/>
    </dgm:pt>
    <dgm:pt modelId="{1E1C935B-B129-4BA8-A5EB-1D9E06E5E24F}" type="pres">
      <dgm:prSet presAssocID="{5DFB51E2-0AB1-4B93-BC66-2AB3E64E66C0}" presName="connTx" presStyleLbl="parChTrans1D4" presStyleIdx="10" presStyleCnt="25"/>
      <dgm:spPr/>
    </dgm:pt>
    <dgm:pt modelId="{9C8338A2-6067-4109-9BF9-4470E6EBADC9}" type="pres">
      <dgm:prSet presAssocID="{6586A955-F36C-4C89-A267-42F975E91904}" presName="root2" presStyleCnt="0"/>
      <dgm:spPr/>
    </dgm:pt>
    <dgm:pt modelId="{CE99DCE1-BDCF-489C-ACB4-BEF73CE0A4E9}" type="pres">
      <dgm:prSet presAssocID="{6586A955-F36C-4C89-A267-42F975E91904}" presName="LevelTwoTextNode" presStyleLbl="node4" presStyleIdx="10" presStyleCnt="25">
        <dgm:presLayoutVars>
          <dgm:chPref val="3"/>
        </dgm:presLayoutVars>
      </dgm:prSet>
      <dgm:spPr/>
    </dgm:pt>
    <dgm:pt modelId="{BD1A6D43-B571-4AC6-9458-161401B1B528}" type="pres">
      <dgm:prSet presAssocID="{6586A955-F36C-4C89-A267-42F975E91904}" presName="level3hierChild" presStyleCnt="0"/>
      <dgm:spPr/>
    </dgm:pt>
    <dgm:pt modelId="{C9955D67-7112-499D-A0ED-846EFAE99E52}" type="pres">
      <dgm:prSet presAssocID="{3288C345-3A28-426E-9F74-8523230FF95F}" presName="conn2-1" presStyleLbl="parChTrans1D4" presStyleIdx="11" presStyleCnt="25"/>
      <dgm:spPr/>
    </dgm:pt>
    <dgm:pt modelId="{E9650CAC-38A4-4F50-9BDD-A1164B237F34}" type="pres">
      <dgm:prSet presAssocID="{3288C345-3A28-426E-9F74-8523230FF95F}" presName="connTx" presStyleLbl="parChTrans1D4" presStyleIdx="11" presStyleCnt="25"/>
      <dgm:spPr/>
    </dgm:pt>
    <dgm:pt modelId="{8B426D7B-0836-4787-8529-1EF21BE12BEE}" type="pres">
      <dgm:prSet presAssocID="{421A1AC6-8F41-4FA8-98C8-ED193DC3D19F}" presName="root2" presStyleCnt="0"/>
      <dgm:spPr/>
    </dgm:pt>
    <dgm:pt modelId="{CB0BA93C-9DB8-448A-AAC6-8B4A4561D0C7}" type="pres">
      <dgm:prSet presAssocID="{421A1AC6-8F41-4FA8-98C8-ED193DC3D19F}" presName="LevelTwoTextNode" presStyleLbl="node4" presStyleIdx="11" presStyleCnt="25">
        <dgm:presLayoutVars>
          <dgm:chPref val="3"/>
        </dgm:presLayoutVars>
      </dgm:prSet>
      <dgm:spPr/>
    </dgm:pt>
    <dgm:pt modelId="{4E5E1551-ECE8-4CC8-B66F-7971C99B5852}" type="pres">
      <dgm:prSet presAssocID="{421A1AC6-8F41-4FA8-98C8-ED193DC3D19F}" presName="level3hierChild" presStyleCnt="0"/>
      <dgm:spPr/>
    </dgm:pt>
    <dgm:pt modelId="{49D3D8A2-C4A7-442C-B777-2F3226F48CB8}" type="pres">
      <dgm:prSet presAssocID="{7714C60D-E4B7-498B-8A37-D1DD747B7D01}" presName="conn2-1" presStyleLbl="parChTrans1D4" presStyleIdx="12" presStyleCnt="25"/>
      <dgm:spPr/>
    </dgm:pt>
    <dgm:pt modelId="{BF5FCBA1-BC1B-447D-8491-550CE31018DF}" type="pres">
      <dgm:prSet presAssocID="{7714C60D-E4B7-498B-8A37-D1DD747B7D01}" presName="connTx" presStyleLbl="parChTrans1D4" presStyleIdx="12" presStyleCnt="25"/>
      <dgm:spPr/>
    </dgm:pt>
    <dgm:pt modelId="{ED021487-48D0-40A7-A837-C175C8C181EB}" type="pres">
      <dgm:prSet presAssocID="{415BFD30-8A23-45FF-B1E6-74BA18A0B2C3}" presName="root2" presStyleCnt="0"/>
      <dgm:spPr/>
    </dgm:pt>
    <dgm:pt modelId="{65C14FC9-B587-43E4-92D0-7A4231596F50}" type="pres">
      <dgm:prSet presAssocID="{415BFD30-8A23-45FF-B1E6-74BA18A0B2C3}" presName="LevelTwoTextNode" presStyleLbl="node4" presStyleIdx="12" presStyleCnt="25">
        <dgm:presLayoutVars>
          <dgm:chPref val="3"/>
        </dgm:presLayoutVars>
      </dgm:prSet>
      <dgm:spPr/>
    </dgm:pt>
    <dgm:pt modelId="{753FD2F9-E533-44C0-B213-99103B881457}" type="pres">
      <dgm:prSet presAssocID="{415BFD30-8A23-45FF-B1E6-74BA18A0B2C3}" presName="level3hierChild" presStyleCnt="0"/>
      <dgm:spPr/>
    </dgm:pt>
    <dgm:pt modelId="{AB1405BC-50CF-451C-B8E0-CF3611491294}" type="pres">
      <dgm:prSet presAssocID="{7BFF980C-C0B9-47EF-ABBA-B95FB750D20E}" presName="conn2-1" presStyleLbl="parChTrans1D4" presStyleIdx="13" presStyleCnt="25"/>
      <dgm:spPr/>
    </dgm:pt>
    <dgm:pt modelId="{3504E377-8B16-4C63-9F8A-3AE38B00BF74}" type="pres">
      <dgm:prSet presAssocID="{7BFF980C-C0B9-47EF-ABBA-B95FB750D20E}" presName="connTx" presStyleLbl="parChTrans1D4" presStyleIdx="13" presStyleCnt="25"/>
      <dgm:spPr/>
    </dgm:pt>
    <dgm:pt modelId="{1B12E6F5-1515-42E3-8DCF-A5A80F86735E}" type="pres">
      <dgm:prSet presAssocID="{9C87E953-0F67-4A82-B519-FCA1A73EB0A0}" presName="root2" presStyleCnt="0"/>
      <dgm:spPr/>
    </dgm:pt>
    <dgm:pt modelId="{2504CBF0-CC2B-47CB-84AA-AADAAD236E98}" type="pres">
      <dgm:prSet presAssocID="{9C87E953-0F67-4A82-B519-FCA1A73EB0A0}" presName="LevelTwoTextNode" presStyleLbl="node4" presStyleIdx="13" presStyleCnt="25">
        <dgm:presLayoutVars>
          <dgm:chPref val="3"/>
        </dgm:presLayoutVars>
      </dgm:prSet>
      <dgm:spPr/>
    </dgm:pt>
    <dgm:pt modelId="{E3EE7110-4335-4134-8677-3FF21141C091}" type="pres">
      <dgm:prSet presAssocID="{9C87E953-0F67-4A82-B519-FCA1A73EB0A0}" presName="level3hierChild" presStyleCnt="0"/>
      <dgm:spPr/>
    </dgm:pt>
    <dgm:pt modelId="{6336A005-D4D3-48E7-903D-533DAA72A1BC}" type="pres">
      <dgm:prSet presAssocID="{58E5E25B-7CFE-4EE1-BABB-9FB852D042E8}" presName="conn2-1" presStyleLbl="parChTrans1D4" presStyleIdx="14" presStyleCnt="25"/>
      <dgm:spPr/>
    </dgm:pt>
    <dgm:pt modelId="{6292DDC2-B47B-439D-91B7-356C8AA3D899}" type="pres">
      <dgm:prSet presAssocID="{58E5E25B-7CFE-4EE1-BABB-9FB852D042E8}" presName="connTx" presStyleLbl="parChTrans1D4" presStyleIdx="14" presStyleCnt="25"/>
      <dgm:spPr/>
    </dgm:pt>
    <dgm:pt modelId="{60564F77-19D2-4D97-A21B-C2F3E98F88C3}" type="pres">
      <dgm:prSet presAssocID="{5F150CEC-3F2A-41C6-8384-5011F4496432}" presName="root2" presStyleCnt="0"/>
      <dgm:spPr/>
    </dgm:pt>
    <dgm:pt modelId="{C5BD4DCF-69AC-4C0B-AA3D-1CFDCBFB5656}" type="pres">
      <dgm:prSet presAssocID="{5F150CEC-3F2A-41C6-8384-5011F4496432}" presName="LevelTwoTextNode" presStyleLbl="node4" presStyleIdx="14" presStyleCnt="25">
        <dgm:presLayoutVars>
          <dgm:chPref val="3"/>
        </dgm:presLayoutVars>
      </dgm:prSet>
      <dgm:spPr/>
    </dgm:pt>
    <dgm:pt modelId="{00B3EED3-443C-41C8-9140-0F69A226C97F}" type="pres">
      <dgm:prSet presAssocID="{5F150CEC-3F2A-41C6-8384-5011F4496432}" presName="level3hierChild" presStyleCnt="0"/>
      <dgm:spPr/>
    </dgm:pt>
    <dgm:pt modelId="{E2EA73E7-FC0A-4ABB-816E-881D77C97EC2}" type="pres">
      <dgm:prSet presAssocID="{C07681ED-A90D-434A-AC33-DB9FED120274}" presName="conn2-1" presStyleLbl="parChTrans1D4" presStyleIdx="15" presStyleCnt="25"/>
      <dgm:spPr/>
    </dgm:pt>
    <dgm:pt modelId="{4EFADBB1-0F71-4D50-A660-FBD152A82324}" type="pres">
      <dgm:prSet presAssocID="{C07681ED-A90D-434A-AC33-DB9FED120274}" presName="connTx" presStyleLbl="parChTrans1D4" presStyleIdx="15" presStyleCnt="25"/>
      <dgm:spPr/>
    </dgm:pt>
    <dgm:pt modelId="{1E76AC70-DECB-444F-88FB-606CC0415DA6}" type="pres">
      <dgm:prSet presAssocID="{4226C603-3429-4954-83F7-8A64001F56A2}" presName="root2" presStyleCnt="0"/>
      <dgm:spPr/>
    </dgm:pt>
    <dgm:pt modelId="{1719A970-3DE7-4D34-B835-5D58C0D7F55E}" type="pres">
      <dgm:prSet presAssocID="{4226C603-3429-4954-83F7-8A64001F56A2}" presName="LevelTwoTextNode" presStyleLbl="node4" presStyleIdx="15" presStyleCnt="25">
        <dgm:presLayoutVars>
          <dgm:chPref val="3"/>
        </dgm:presLayoutVars>
      </dgm:prSet>
      <dgm:spPr/>
    </dgm:pt>
    <dgm:pt modelId="{B13879B5-47B4-4070-A845-813B3553ECAF}" type="pres">
      <dgm:prSet presAssocID="{4226C603-3429-4954-83F7-8A64001F56A2}" presName="level3hierChild" presStyleCnt="0"/>
      <dgm:spPr/>
    </dgm:pt>
    <dgm:pt modelId="{5F0DC089-2F7F-4380-8EE8-16F57E79CAC0}" type="pres">
      <dgm:prSet presAssocID="{ACE2EC42-BA81-4B98-8F92-D860D6DEFCF1}" presName="conn2-1" presStyleLbl="parChTrans1D3" presStyleIdx="3" presStyleCnt="5"/>
      <dgm:spPr/>
    </dgm:pt>
    <dgm:pt modelId="{F85E1F55-B330-4713-A226-B36B98199FFE}" type="pres">
      <dgm:prSet presAssocID="{ACE2EC42-BA81-4B98-8F92-D860D6DEFCF1}" presName="connTx" presStyleLbl="parChTrans1D3" presStyleIdx="3" presStyleCnt="5"/>
      <dgm:spPr/>
    </dgm:pt>
    <dgm:pt modelId="{0EE1AD4F-62EF-4764-BBFC-FE45D0A5BC80}" type="pres">
      <dgm:prSet presAssocID="{162FE521-53D6-46BC-8F21-15F435951BE8}" presName="root2" presStyleCnt="0"/>
      <dgm:spPr/>
    </dgm:pt>
    <dgm:pt modelId="{174043CA-E012-4E59-BB52-E3C381BBFBED}" type="pres">
      <dgm:prSet presAssocID="{162FE521-53D6-46BC-8F21-15F435951BE8}" presName="LevelTwoTextNode" presStyleLbl="node3" presStyleIdx="3" presStyleCnt="5">
        <dgm:presLayoutVars>
          <dgm:chPref val="3"/>
        </dgm:presLayoutVars>
      </dgm:prSet>
      <dgm:spPr/>
    </dgm:pt>
    <dgm:pt modelId="{07B0C897-3CF3-40C6-B33B-ABB969080910}" type="pres">
      <dgm:prSet presAssocID="{162FE521-53D6-46BC-8F21-15F435951BE8}" presName="level3hierChild" presStyleCnt="0"/>
      <dgm:spPr/>
    </dgm:pt>
    <dgm:pt modelId="{C7E92E97-3877-412C-9AB4-56DF4945FCBA}" type="pres">
      <dgm:prSet presAssocID="{494CFF45-392E-4C9A-B08B-54D5F328880E}" presName="conn2-1" presStyleLbl="parChTrans1D4" presStyleIdx="16" presStyleCnt="25"/>
      <dgm:spPr/>
    </dgm:pt>
    <dgm:pt modelId="{63D08B3D-1E89-4FAD-BDF0-75F5201F308D}" type="pres">
      <dgm:prSet presAssocID="{494CFF45-392E-4C9A-B08B-54D5F328880E}" presName="connTx" presStyleLbl="parChTrans1D4" presStyleIdx="16" presStyleCnt="25"/>
      <dgm:spPr/>
    </dgm:pt>
    <dgm:pt modelId="{DA79ECCF-2944-4209-B854-958AD030973A}" type="pres">
      <dgm:prSet presAssocID="{6EBB79D0-2733-43B3-88AB-F5066066EFC6}" presName="root2" presStyleCnt="0"/>
      <dgm:spPr/>
    </dgm:pt>
    <dgm:pt modelId="{621D233A-E0DC-4E0A-8CEE-2E8A647CC106}" type="pres">
      <dgm:prSet presAssocID="{6EBB79D0-2733-43B3-88AB-F5066066EFC6}" presName="LevelTwoTextNode" presStyleLbl="node4" presStyleIdx="16" presStyleCnt="25">
        <dgm:presLayoutVars>
          <dgm:chPref val="3"/>
        </dgm:presLayoutVars>
      </dgm:prSet>
      <dgm:spPr/>
    </dgm:pt>
    <dgm:pt modelId="{6E5949C2-7F9B-43A9-84C8-9467DBECB1B7}" type="pres">
      <dgm:prSet presAssocID="{6EBB79D0-2733-43B3-88AB-F5066066EFC6}" presName="level3hierChild" presStyleCnt="0"/>
      <dgm:spPr/>
    </dgm:pt>
    <dgm:pt modelId="{39C3BA76-465A-4236-B2AD-CA9EDDB827CA}" type="pres">
      <dgm:prSet presAssocID="{297150DD-CEC7-4418-8640-8CD4F4666800}" presName="conn2-1" presStyleLbl="parChTrans1D4" presStyleIdx="17" presStyleCnt="25"/>
      <dgm:spPr/>
    </dgm:pt>
    <dgm:pt modelId="{23E03A75-7CD0-440A-9C16-C0BC36A3708A}" type="pres">
      <dgm:prSet presAssocID="{297150DD-CEC7-4418-8640-8CD4F4666800}" presName="connTx" presStyleLbl="parChTrans1D4" presStyleIdx="17" presStyleCnt="25"/>
      <dgm:spPr/>
    </dgm:pt>
    <dgm:pt modelId="{A5440728-B028-466D-A749-87705ADBE08B}" type="pres">
      <dgm:prSet presAssocID="{C48D9AFD-8FEB-4309-BFC7-B57E07F9428C}" presName="root2" presStyleCnt="0"/>
      <dgm:spPr/>
    </dgm:pt>
    <dgm:pt modelId="{912EE46A-D1D3-4BF5-A2E5-1343865393BD}" type="pres">
      <dgm:prSet presAssocID="{C48D9AFD-8FEB-4309-BFC7-B57E07F9428C}" presName="LevelTwoTextNode" presStyleLbl="node4" presStyleIdx="17" presStyleCnt="25">
        <dgm:presLayoutVars>
          <dgm:chPref val="3"/>
        </dgm:presLayoutVars>
      </dgm:prSet>
      <dgm:spPr/>
    </dgm:pt>
    <dgm:pt modelId="{E719872A-35CE-40BF-B166-35ABA04E2ACE}" type="pres">
      <dgm:prSet presAssocID="{C48D9AFD-8FEB-4309-BFC7-B57E07F9428C}" presName="level3hierChild" presStyleCnt="0"/>
      <dgm:spPr/>
    </dgm:pt>
    <dgm:pt modelId="{E4927CD5-204B-4BDD-9081-2D9528E03AE1}" type="pres">
      <dgm:prSet presAssocID="{74B9EE3A-D95A-4370-8514-8EF510181869}" presName="conn2-1" presStyleLbl="parChTrans1D4" presStyleIdx="18" presStyleCnt="25"/>
      <dgm:spPr/>
    </dgm:pt>
    <dgm:pt modelId="{34286F9F-BB72-4E05-BF95-40CFED228E3F}" type="pres">
      <dgm:prSet presAssocID="{74B9EE3A-D95A-4370-8514-8EF510181869}" presName="connTx" presStyleLbl="parChTrans1D4" presStyleIdx="18" presStyleCnt="25"/>
      <dgm:spPr/>
    </dgm:pt>
    <dgm:pt modelId="{859202F5-C316-422E-B363-C28774B9B21C}" type="pres">
      <dgm:prSet presAssocID="{6E31AD1F-A5B0-4440-B91A-0C3326C6C12C}" presName="root2" presStyleCnt="0"/>
      <dgm:spPr/>
    </dgm:pt>
    <dgm:pt modelId="{687A03BE-DB33-4EB5-80F5-34E834EE5CAF}" type="pres">
      <dgm:prSet presAssocID="{6E31AD1F-A5B0-4440-B91A-0C3326C6C12C}" presName="LevelTwoTextNode" presStyleLbl="node4" presStyleIdx="18" presStyleCnt="25">
        <dgm:presLayoutVars>
          <dgm:chPref val="3"/>
        </dgm:presLayoutVars>
      </dgm:prSet>
      <dgm:spPr/>
    </dgm:pt>
    <dgm:pt modelId="{C58BAF4A-D50D-45E4-A95F-570E8D379D95}" type="pres">
      <dgm:prSet presAssocID="{6E31AD1F-A5B0-4440-B91A-0C3326C6C12C}" presName="level3hierChild" presStyleCnt="0"/>
      <dgm:spPr/>
    </dgm:pt>
    <dgm:pt modelId="{EB3F129D-C31E-45F4-B557-988C774D2536}" type="pres">
      <dgm:prSet presAssocID="{AC433720-5ADF-4F80-84A1-DF193B50DFF2}" presName="conn2-1" presStyleLbl="parChTrans1D4" presStyleIdx="19" presStyleCnt="25"/>
      <dgm:spPr/>
    </dgm:pt>
    <dgm:pt modelId="{E4ABC5A7-6323-43F9-B42E-FD34AEE6D3F2}" type="pres">
      <dgm:prSet presAssocID="{AC433720-5ADF-4F80-84A1-DF193B50DFF2}" presName="connTx" presStyleLbl="parChTrans1D4" presStyleIdx="19" presStyleCnt="25"/>
      <dgm:spPr/>
    </dgm:pt>
    <dgm:pt modelId="{81309984-ABC2-4AA7-AD60-6A76D45DEA37}" type="pres">
      <dgm:prSet presAssocID="{7405D680-B6F5-482D-93EB-24342AAC0608}" presName="root2" presStyleCnt="0"/>
      <dgm:spPr/>
    </dgm:pt>
    <dgm:pt modelId="{84D02DC1-BED8-436A-9771-EA5E6F4B8080}" type="pres">
      <dgm:prSet presAssocID="{7405D680-B6F5-482D-93EB-24342AAC0608}" presName="LevelTwoTextNode" presStyleLbl="node4" presStyleIdx="19" presStyleCnt="25">
        <dgm:presLayoutVars>
          <dgm:chPref val="3"/>
        </dgm:presLayoutVars>
      </dgm:prSet>
      <dgm:spPr/>
    </dgm:pt>
    <dgm:pt modelId="{87B2EFFA-12E4-4C2D-9250-2F0E61143437}" type="pres">
      <dgm:prSet presAssocID="{7405D680-B6F5-482D-93EB-24342AAC0608}" presName="level3hierChild" presStyleCnt="0"/>
      <dgm:spPr/>
    </dgm:pt>
    <dgm:pt modelId="{6B9A742B-0106-4DB2-9178-A33DC22D651E}" type="pres">
      <dgm:prSet presAssocID="{05E5BDBD-1E30-4943-AEED-8ABAE34F91D8}" presName="conn2-1" presStyleLbl="parChTrans1D4" presStyleIdx="20" presStyleCnt="25"/>
      <dgm:spPr/>
    </dgm:pt>
    <dgm:pt modelId="{23381D2F-E843-47B7-B385-43D13D924DB6}" type="pres">
      <dgm:prSet presAssocID="{05E5BDBD-1E30-4943-AEED-8ABAE34F91D8}" presName="connTx" presStyleLbl="parChTrans1D4" presStyleIdx="20" presStyleCnt="25"/>
      <dgm:spPr/>
    </dgm:pt>
    <dgm:pt modelId="{A9465899-27EF-4C53-849D-4C2B35DFB03F}" type="pres">
      <dgm:prSet presAssocID="{C09F0F49-23DB-4DB2-BA76-CBEEE2257920}" presName="root2" presStyleCnt="0"/>
      <dgm:spPr/>
    </dgm:pt>
    <dgm:pt modelId="{DB965E29-D24E-4E31-95BF-CA950A6F6109}" type="pres">
      <dgm:prSet presAssocID="{C09F0F49-23DB-4DB2-BA76-CBEEE2257920}" presName="LevelTwoTextNode" presStyleLbl="node4" presStyleIdx="20" presStyleCnt="25">
        <dgm:presLayoutVars>
          <dgm:chPref val="3"/>
        </dgm:presLayoutVars>
      </dgm:prSet>
      <dgm:spPr/>
    </dgm:pt>
    <dgm:pt modelId="{0C7791B5-9869-422D-911C-FE92CB79E686}" type="pres">
      <dgm:prSet presAssocID="{C09F0F49-23DB-4DB2-BA76-CBEEE2257920}" presName="level3hierChild" presStyleCnt="0"/>
      <dgm:spPr/>
    </dgm:pt>
    <dgm:pt modelId="{D51EB0ED-28F3-4BA4-9B4B-2F2740078E77}" type="pres">
      <dgm:prSet presAssocID="{523553C5-4CC9-4071-A445-657D687A1B91}" presName="conn2-1" presStyleLbl="parChTrans1D4" presStyleIdx="21" presStyleCnt="25"/>
      <dgm:spPr/>
    </dgm:pt>
    <dgm:pt modelId="{B213E5D1-E374-4222-BDFD-6AA6CFC29E62}" type="pres">
      <dgm:prSet presAssocID="{523553C5-4CC9-4071-A445-657D687A1B91}" presName="connTx" presStyleLbl="parChTrans1D4" presStyleIdx="21" presStyleCnt="25"/>
      <dgm:spPr/>
    </dgm:pt>
    <dgm:pt modelId="{C0A90C93-4DBD-42A4-A264-BF95A0DA22BC}" type="pres">
      <dgm:prSet presAssocID="{F12D2498-F6D3-424B-A665-78D7F629B05F}" presName="root2" presStyleCnt="0"/>
      <dgm:spPr/>
    </dgm:pt>
    <dgm:pt modelId="{30839A8B-AB7A-4B91-B126-1E9F425DE537}" type="pres">
      <dgm:prSet presAssocID="{F12D2498-F6D3-424B-A665-78D7F629B05F}" presName="LevelTwoTextNode" presStyleLbl="node4" presStyleIdx="21" presStyleCnt="25">
        <dgm:presLayoutVars>
          <dgm:chPref val="3"/>
        </dgm:presLayoutVars>
      </dgm:prSet>
      <dgm:spPr/>
    </dgm:pt>
    <dgm:pt modelId="{12F0D70E-D78A-4E09-9536-483127686F5C}" type="pres">
      <dgm:prSet presAssocID="{F12D2498-F6D3-424B-A665-78D7F629B05F}" presName="level3hierChild" presStyleCnt="0"/>
      <dgm:spPr/>
    </dgm:pt>
    <dgm:pt modelId="{9D112FBC-407D-465C-91CD-EEFC54040D68}" type="pres">
      <dgm:prSet presAssocID="{AC1B743D-8F01-4EF7-ADEA-8820612275F6}" presName="conn2-1" presStyleLbl="parChTrans1D3" presStyleIdx="4" presStyleCnt="5"/>
      <dgm:spPr/>
    </dgm:pt>
    <dgm:pt modelId="{B21CAFD4-679F-47A2-90CF-571189AE51B8}" type="pres">
      <dgm:prSet presAssocID="{AC1B743D-8F01-4EF7-ADEA-8820612275F6}" presName="connTx" presStyleLbl="parChTrans1D3" presStyleIdx="4" presStyleCnt="5"/>
      <dgm:spPr/>
    </dgm:pt>
    <dgm:pt modelId="{82ECE630-2C8D-4E57-996B-5378D3608F1A}" type="pres">
      <dgm:prSet presAssocID="{5EC77D5D-72A2-4AA8-BBD7-4CC3E45FFB2C}" presName="root2" presStyleCnt="0"/>
      <dgm:spPr/>
    </dgm:pt>
    <dgm:pt modelId="{4F133AF7-93C8-4E41-8F31-A4CB8DDB480E}" type="pres">
      <dgm:prSet presAssocID="{5EC77D5D-72A2-4AA8-BBD7-4CC3E45FFB2C}" presName="LevelTwoTextNode" presStyleLbl="node3" presStyleIdx="4" presStyleCnt="5">
        <dgm:presLayoutVars>
          <dgm:chPref val="3"/>
        </dgm:presLayoutVars>
      </dgm:prSet>
      <dgm:spPr/>
    </dgm:pt>
    <dgm:pt modelId="{52B1C3A6-72A4-4EDA-AFD4-CA1C7EC9F888}" type="pres">
      <dgm:prSet presAssocID="{5EC77D5D-72A2-4AA8-BBD7-4CC3E45FFB2C}" presName="level3hierChild" presStyleCnt="0"/>
      <dgm:spPr/>
    </dgm:pt>
    <dgm:pt modelId="{9A3D2AFA-D555-4538-AB8E-27BD5B6EF567}" type="pres">
      <dgm:prSet presAssocID="{59F46785-5B49-458C-BE3D-602F20004822}" presName="conn2-1" presStyleLbl="parChTrans1D4" presStyleIdx="22" presStyleCnt="25"/>
      <dgm:spPr/>
    </dgm:pt>
    <dgm:pt modelId="{804E738E-C08E-437D-B4EA-7221EAC39E1C}" type="pres">
      <dgm:prSet presAssocID="{59F46785-5B49-458C-BE3D-602F20004822}" presName="connTx" presStyleLbl="parChTrans1D4" presStyleIdx="22" presStyleCnt="25"/>
      <dgm:spPr/>
    </dgm:pt>
    <dgm:pt modelId="{4C760700-BE59-4B23-B44B-17D33C343C03}" type="pres">
      <dgm:prSet presAssocID="{30F87D16-2889-4BF7-B045-FADDB8817611}" presName="root2" presStyleCnt="0"/>
      <dgm:spPr/>
    </dgm:pt>
    <dgm:pt modelId="{26507D05-9262-4A2E-B351-D53030FF2552}" type="pres">
      <dgm:prSet presAssocID="{30F87D16-2889-4BF7-B045-FADDB8817611}" presName="LevelTwoTextNode" presStyleLbl="node4" presStyleIdx="22" presStyleCnt="25">
        <dgm:presLayoutVars>
          <dgm:chPref val="3"/>
        </dgm:presLayoutVars>
      </dgm:prSet>
      <dgm:spPr/>
    </dgm:pt>
    <dgm:pt modelId="{B987CB54-2216-4FCC-9102-BFFFE63A9B45}" type="pres">
      <dgm:prSet presAssocID="{30F87D16-2889-4BF7-B045-FADDB8817611}" presName="level3hierChild" presStyleCnt="0"/>
      <dgm:spPr/>
    </dgm:pt>
    <dgm:pt modelId="{9C03BFD0-D80F-40F1-9BD1-27C4D07F5639}" type="pres">
      <dgm:prSet presAssocID="{7626F3D6-910A-4EBF-9ACB-209C059471E0}" presName="conn2-1" presStyleLbl="parChTrans1D4" presStyleIdx="23" presStyleCnt="25"/>
      <dgm:spPr/>
    </dgm:pt>
    <dgm:pt modelId="{EFC27F40-09D2-4456-8D28-8A2BE19A0779}" type="pres">
      <dgm:prSet presAssocID="{7626F3D6-910A-4EBF-9ACB-209C059471E0}" presName="connTx" presStyleLbl="parChTrans1D4" presStyleIdx="23" presStyleCnt="25"/>
      <dgm:spPr/>
    </dgm:pt>
    <dgm:pt modelId="{B8C79090-C011-49C6-B05B-35FEA6B716CF}" type="pres">
      <dgm:prSet presAssocID="{25D5BB32-1EEF-4A0F-AE7B-2B0CBAB75BB1}" presName="root2" presStyleCnt="0"/>
      <dgm:spPr/>
    </dgm:pt>
    <dgm:pt modelId="{0149D57F-B4D1-4AD2-BC94-B40C32EC9FAC}" type="pres">
      <dgm:prSet presAssocID="{25D5BB32-1EEF-4A0F-AE7B-2B0CBAB75BB1}" presName="LevelTwoTextNode" presStyleLbl="node4" presStyleIdx="23" presStyleCnt="25">
        <dgm:presLayoutVars>
          <dgm:chPref val="3"/>
        </dgm:presLayoutVars>
      </dgm:prSet>
      <dgm:spPr/>
    </dgm:pt>
    <dgm:pt modelId="{2379367B-ADD0-45F6-9F21-D601887C97B5}" type="pres">
      <dgm:prSet presAssocID="{25D5BB32-1EEF-4A0F-AE7B-2B0CBAB75BB1}" presName="level3hierChild" presStyleCnt="0"/>
      <dgm:spPr/>
    </dgm:pt>
    <dgm:pt modelId="{B82A6B62-E439-4406-9320-B824F8227158}" type="pres">
      <dgm:prSet presAssocID="{D94DA159-717D-455A-8802-57500E6AA8ED}" presName="conn2-1" presStyleLbl="parChTrans1D4" presStyleIdx="24" presStyleCnt="25"/>
      <dgm:spPr/>
    </dgm:pt>
    <dgm:pt modelId="{363AFFD3-51B6-42B5-AF81-75245CD4BBC2}" type="pres">
      <dgm:prSet presAssocID="{D94DA159-717D-455A-8802-57500E6AA8ED}" presName="connTx" presStyleLbl="parChTrans1D4" presStyleIdx="24" presStyleCnt="25"/>
      <dgm:spPr/>
    </dgm:pt>
    <dgm:pt modelId="{AAEF3002-9977-4E52-9ED7-0634C92EE3B9}" type="pres">
      <dgm:prSet presAssocID="{410BCAD7-F348-4E9D-A74F-5B5CE8559FD9}" presName="root2" presStyleCnt="0"/>
      <dgm:spPr/>
    </dgm:pt>
    <dgm:pt modelId="{EA03571A-1BBA-427E-B675-6A60F73CEC3D}" type="pres">
      <dgm:prSet presAssocID="{410BCAD7-F348-4E9D-A74F-5B5CE8559FD9}" presName="LevelTwoTextNode" presStyleLbl="node4" presStyleIdx="24" presStyleCnt="25">
        <dgm:presLayoutVars>
          <dgm:chPref val="3"/>
        </dgm:presLayoutVars>
      </dgm:prSet>
      <dgm:spPr/>
    </dgm:pt>
    <dgm:pt modelId="{AB46EF3C-F478-49F1-883C-E7CDCDA75523}" type="pres">
      <dgm:prSet presAssocID="{410BCAD7-F348-4E9D-A74F-5B5CE8559FD9}" presName="level3hierChild" presStyleCnt="0"/>
      <dgm:spPr/>
    </dgm:pt>
  </dgm:ptLst>
  <dgm:cxnLst>
    <dgm:cxn modelId="{72C84300-E68B-4ACC-90EE-D6BBDCD654EF}" srcId="{30041E55-306F-4DBD-9753-19CA19771467}" destId="{162FE521-53D6-46BC-8F21-15F435951BE8}" srcOrd="3" destOrd="0" parTransId="{ACE2EC42-BA81-4B98-8F92-D860D6DEFCF1}" sibTransId="{D970BBCD-74AC-4A8F-9C4C-99FE014ECFE3}"/>
    <dgm:cxn modelId="{0CE42E02-ED82-423A-8532-3905D7287572}" srcId="{506EC1C7-7DB8-4F57-A659-F5A23F942635}" destId="{BA2BAD41-4B3E-4CD2-878F-09CF57EC0816}" srcOrd="2" destOrd="0" parTransId="{C33621B1-076E-47C6-A088-40D8E0ADD780}" sibTransId="{BBE45F2F-FCB9-41A6-9E60-39F7B8A4CF7D}"/>
    <dgm:cxn modelId="{D91B5504-75FA-4B47-AA85-1DE9C8B58FF8}" type="presOf" srcId="{060EC1F8-37C3-468E-B183-4CF84E4C4F26}" destId="{C75815AD-DD90-4F86-A42A-952F32D37CC1}" srcOrd="0" destOrd="0" presId="urn:microsoft.com/office/officeart/2008/layout/HorizontalMultiLevelHierarchy"/>
    <dgm:cxn modelId="{55BBB505-02BD-465F-A427-A3F9B66FA561}" type="presOf" srcId="{3754F3B9-3EBC-4437-91B4-28FFAD1ADC69}" destId="{0A157B73-8D74-46C2-A630-4BD7F6AEB2C0}" srcOrd="0" destOrd="0" presId="urn:microsoft.com/office/officeart/2008/layout/HorizontalMultiLevelHierarchy"/>
    <dgm:cxn modelId="{7C49B70A-F0CE-45FC-9E8D-E250C468BE4F}" type="presOf" srcId="{CEAD1E96-E1F4-4041-9B53-C73B4B7CF07D}" destId="{94AA676B-1025-4054-8F0F-E19234C69A5C}" srcOrd="1" destOrd="0" presId="urn:microsoft.com/office/officeart/2008/layout/HorizontalMultiLevelHierarchy"/>
    <dgm:cxn modelId="{5730D80A-152A-49DF-8298-E4FD59FA807F}" type="presOf" srcId="{9C87E953-0F67-4A82-B519-FCA1A73EB0A0}" destId="{2504CBF0-CC2B-47CB-84AA-AADAAD236E98}" srcOrd="0" destOrd="0" presId="urn:microsoft.com/office/officeart/2008/layout/HorizontalMultiLevelHierarchy"/>
    <dgm:cxn modelId="{F95C4D0B-60BC-4B02-A979-78C4600345AB}" type="presOf" srcId="{7BFF980C-C0B9-47EF-ABBA-B95FB750D20E}" destId="{3504E377-8B16-4C63-9F8A-3AE38B00BF74}" srcOrd="1" destOrd="0" presId="urn:microsoft.com/office/officeart/2008/layout/HorizontalMultiLevelHierarchy"/>
    <dgm:cxn modelId="{D6960B0C-2036-4CAE-A6E5-FF579CECFD29}" srcId="{6EBB79D0-2733-43B3-88AB-F5066066EFC6}" destId="{C48D9AFD-8FEB-4309-BFC7-B57E07F9428C}" srcOrd="0" destOrd="0" parTransId="{297150DD-CEC7-4418-8640-8CD4F4666800}" sibTransId="{9EE68CB0-C601-4E6B-B4AD-976DF427D14C}"/>
    <dgm:cxn modelId="{8558550F-087C-4273-9B30-0BB9157778FF}" type="presOf" srcId="{5DFB51E2-0AB1-4B93-BC66-2AB3E64E66C0}" destId="{40F8DFA9-71F5-442A-8C14-A044A589667F}" srcOrd="0" destOrd="0" presId="urn:microsoft.com/office/officeart/2008/layout/HorizontalMultiLevelHierarchy"/>
    <dgm:cxn modelId="{B3F66314-AC40-444C-BFD6-CA9D4762371D}" srcId="{5231EC22-2E82-4CE3-B11D-7C737DFF1483}" destId="{D0A3672B-5BFA-4F55-98C6-DBCA66736D5A}" srcOrd="0" destOrd="0" parTransId="{EDC0F262-3420-4F24-8182-2B4FA6686F30}" sibTransId="{12F6107D-79A7-4F23-9FD2-B9AE558FBDFF}"/>
    <dgm:cxn modelId="{C0482115-24E2-4E76-B403-27EED7F6561F}" type="presOf" srcId="{25D5BB32-1EEF-4A0F-AE7B-2B0CBAB75BB1}" destId="{0149D57F-B4D1-4AD2-BC94-B40C32EC9FAC}" srcOrd="0" destOrd="0" presId="urn:microsoft.com/office/officeart/2008/layout/HorizontalMultiLevelHierarchy"/>
    <dgm:cxn modelId="{09818118-2C94-4389-9474-85F94B8CAA1C}" type="presOf" srcId="{6CBBCA7B-A253-4CF6-8C01-8C488CB429C8}" destId="{7D441DD7-AEF8-4682-BCE1-19AAB6BCF27C}" srcOrd="1" destOrd="0" presId="urn:microsoft.com/office/officeart/2008/layout/HorizontalMultiLevelHierarchy"/>
    <dgm:cxn modelId="{2249A51A-CDDD-4257-9DA4-55C038C4E22A}" type="presOf" srcId="{AC1B743D-8F01-4EF7-ADEA-8820612275F6}" destId="{B21CAFD4-679F-47A2-90CF-571189AE51B8}" srcOrd="1" destOrd="0" presId="urn:microsoft.com/office/officeart/2008/layout/HorizontalMultiLevelHierarchy"/>
    <dgm:cxn modelId="{2ED92323-CA68-4967-AC2D-3A80F3B83238}" type="presOf" srcId="{74B9EE3A-D95A-4370-8514-8EF510181869}" destId="{E4927CD5-204B-4BDD-9081-2D9528E03AE1}" srcOrd="0" destOrd="0" presId="urn:microsoft.com/office/officeart/2008/layout/HorizontalMultiLevelHierarchy"/>
    <dgm:cxn modelId="{37F54725-CD41-4935-BF1A-53D6EB046FA2}" srcId="{1A2F4D29-D476-44A7-86E2-9065B95F0720}" destId="{86B8B30D-D5BE-4523-9B6E-AA7EB2372C7A}" srcOrd="2" destOrd="0" parTransId="{028C518D-2F9D-4D0B-88E9-18D7D58236E5}" sibTransId="{DCBD38D7-4250-42EA-AE89-83AA9ECD3D35}"/>
    <dgm:cxn modelId="{B9A65A27-A5E6-4548-8D26-D58081CBC32F}" type="presOf" srcId="{79C2ED85-10DF-486A-973B-EB8704C7D738}" destId="{31EAB62C-446E-48BD-BFE5-B42916C50071}" srcOrd="1" destOrd="0" presId="urn:microsoft.com/office/officeart/2008/layout/HorizontalMultiLevelHierarchy"/>
    <dgm:cxn modelId="{B415132C-20D5-4F48-881E-75E4E1216E15}" type="presOf" srcId="{41647C29-DC96-4DBB-AC4F-5EE04E66663A}" destId="{7BBF5750-0810-4C1B-8455-B5229F75AFEA}" srcOrd="0" destOrd="0" presId="urn:microsoft.com/office/officeart/2008/layout/HorizontalMultiLevelHierarchy"/>
    <dgm:cxn modelId="{8D9D342C-169A-4141-9F5D-31330158F84F}" type="presOf" srcId="{05E5BDBD-1E30-4943-AEED-8ABAE34F91D8}" destId="{6B9A742B-0106-4DB2-9178-A33DC22D651E}" srcOrd="0" destOrd="0" presId="urn:microsoft.com/office/officeart/2008/layout/HorizontalMultiLevelHierarchy"/>
    <dgm:cxn modelId="{266D0E2E-7E50-43BD-A1CB-AF3943E94B85}" type="presOf" srcId="{5EC77D5D-72A2-4AA8-BBD7-4CC3E45FFB2C}" destId="{4F133AF7-93C8-4E41-8F31-A4CB8DDB480E}" srcOrd="0" destOrd="0" presId="urn:microsoft.com/office/officeart/2008/layout/HorizontalMultiLevelHierarchy"/>
    <dgm:cxn modelId="{98FF7331-2A39-4014-A60D-FC3A2930221A}" type="presOf" srcId="{6586A955-F36C-4C89-A267-42F975E91904}" destId="{CE99DCE1-BDCF-489C-ACB4-BEF73CE0A4E9}" srcOrd="0" destOrd="0" presId="urn:microsoft.com/office/officeart/2008/layout/HorizontalMultiLevelHierarchy"/>
    <dgm:cxn modelId="{D0833832-D13F-4D3E-A4D7-4DAA0F84ADD5}" type="presOf" srcId="{410BCAD7-F348-4E9D-A74F-5B5CE8559FD9}" destId="{EA03571A-1BBA-427E-B675-6A60F73CEC3D}" srcOrd="0" destOrd="0" presId="urn:microsoft.com/office/officeart/2008/layout/HorizontalMultiLevelHierarchy"/>
    <dgm:cxn modelId="{621A8A34-BE2E-42CF-90FB-D5D05CC6B1E8}" type="presOf" srcId="{D94DA159-717D-455A-8802-57500E6AA8ED}" destId="{B82A6B62-E439-4406-9320-B824F8227158}" srcOrd="0" destOrd="0" presId="urn:microsoft.com/office/officeart/2008/layout/HorizontalMultiLevelHierarchy"/>
    <dgm:cxn modelId="{00E94439-E30B-4267-96FD-6FB50D9EFF9D}" type="presOf" srcId="{335ED501-8A0C-4B20-BC92-127D5A558095}" destId="{727ADB72-94ED-412C-A449-110707901EEF}" srcOrd="1" destOrd="0" presId="urn:microsoft.com/office/officeart/2008/layout/HorizontalMultiLevelHierarchy"/>
    <dgm:cxn modelId="{3CBBEF39-804E-462C-80B9-C2EAC00A5A5C}" type="presOf" srcId="{162FE521-53D6-46BC-8F21-15F435951BE8}" destId="{174043CA-E012-4E59-BB52-E3C381BBFBED}" srcOrd="0" destOrd="0" presId="urn:microsoft.com/office/officeart/2008/layout/HorizontalMultiLevelHierarchy"/>
    <dgm:cxn modelId="{B856EF3A-1556-490D-AD89-6F8522D4332C}" type="presOf" srcId="{7626F3D6-910A-4EBF-9ACB-209C059471E0}" destId="{9C03BFD0-D80F-40F1-9BD1-27C4D07F5639}" srcOrd="0" destOrd="0" presId="urn:microsoft.com/office/officeart/2008/layout/HorizontalMultiLevelHierarchy"/>
    <dgm:cxn modelId="{18F4423B-2923-430C-B417-7FAE5FA1CA0D}" type="presOf" srcId="{06EC198D-9747-412D-940E-2C894E878FD1}" destId="{6DEDA425-3F03-4717-8755-A9DE54EB475F}" srcOrd="1" destOrd="0" presId="urn:microsoft.com/office/officeart/2008/layout/HorizontalMultiLevelHierarchy"/>
    <dgm:cxn modelId="{C1EDA33C-428C-4208-BD55-98CFCFC60EC7}" type="presOf" srcId="{092A0167-01A0-41CC-BB68-1A5983F70885}" destId="{57106596-F697-4966-8FFC-D74CF8A9EF3C}" srcOrd="1" destOrd="0" presId="urn:microsoft.com/office/officeart/2008/layout/HorizontalMultiLevelHierarchy"/>
    <dgm:cxn modelId="{DDEF733E-1E4B-4253-BD6C-46F5CF7CC841}" type="presOf" srcId="{74B9EE3A-D95A-4370-8514-8EF510181869}" destId="{34286F9F-BB72-4E05-BF95-40CFED228E3F}" srcOrd="1" destOrd="0" presId="urn:microsoft.com/office/officeart/2008/layout/HorizontalMultiLevelHierarchy"/>
    <dgm:cxn modelId="{41207D5B-A4E4-4B46-A12B-DB7FEB3DAC61}" srcId="{6586A955-F36C-4C89-A267-42F975E91904}" destId="{4226C603-3429-4954-83F7-8A64001F56A2}" srcOrd="4" destOrd="0" parTransId="{C07681ED-A90D-434A-AC33-DB9FED120274}" sibTransId="{E1602C5F-6787-4B8D-B8EB-AC7E54AE60D3}"/>
    <dgm:cxn modelId="{4A570C5F-1311-42D0-9478-F76C0ACE90DA}" type="presOf" srcId="{AC1B743D-8F01-4EF7-ADEA-8820612275F6}" destId="{9D112FBC-407D-465C-91CD-EEFC54040D68}" srcOrd="0" destOrd="0" presId="urn:microsoft.com/office/officeart/2008/layout/HorizontalMultiLevelHierarchy"/>
    <dgm:cxn modelId="{6D1D4A5F-BE62-4872-8B0C-99FEE6016799}" srcId="{5EC77D5D-72A2-4AA8-BBD7-4CC3E45FFB2C}" destId="{30F87D16-2889-4BF7-B045-FADDB8817611}" srcOrd="0" destOrd="0" parTransId="{59F46785-5B49-458C-BE3D-602F20004822}" sibTransId="{6FA1CCFC-182C-4566-841E-112F558AB000}"/>
    <dgm:cxn modelId="{99F26A63-B171-4A5A-B78E-1F573269F51B}" type="presOf" srcId="{3288C345-3A28-426E-9F74-8523230FF95F}" destId="{C9955D67-7112-499D-A0ED-846EFAE99E52}" srcOrd="0" destOrd="0" presId="urn:microsoft.com/office/officeart/2008/layout/HorizontalMultiLevelHierarchy"/>
    <dgm:cxn modelId="{2A20C564-E66C-438F-B2D5-F437516111EC}" type="presOf" srcId="{0165E8F5-A5CF-4BEF-81CA-F8F5E36A2D39}" destId="{DF90F122-1E15-4DD1-9FE1-089047D3C215}" srcOrd="0" destOrd="0" presId="urn:microsoft.com/office/officeart/2008/layout/HorizontalMultiLevelHierarchy"/>
    <dgm:cxn modelId="{BAC49945-66AA-4772-92D4-42123354CC92}" srcId="{30F87D16-2889-4BF7-B045-FADDB8817611}" destId="{25D5BB32-1EEF-4A0F-AE7B-2B0CBAB75BB1}" srcOrd="0" destOrd="0" parTransId="{7626F3D6-910A-4EBF-9ACB-209C059471E0}" sibTransId="{56DC2FC0-4125-423F-8A7C-A0800FDC98AF}"/>
    <dgm:cxn modelId="{9D766166-E526-48B3-837B-04BB50419E60}" srcId="{30041E55-306F-4DBD-9753-19CA19771467}" destId="{7E205A04-A8AC-4656-9DAF-F7D22CAAC73D}" srcOrd="1" destOrd="0" parTransId="{6CBBCA7B-A253-4CF6-8C01-8C488CB429C8}" sibTransId="{C66E2B0E-99E7-4EFF-90E0-CF02BD494094}"/>
    <dgm:cxn modelId="{264E4266-DC1E-4933-A9FB-DE195954655F}" type="presOf" srcId="{7405D680-B6F5-482D-93EB-24342AAC0608}" destId="{84D02DC1-BED8-436A-9771-EA5E6F4B8080}" srcOrd="0" destOrd="0" presId="urn:microsoft.com/office/officeart/2008/layout/HorizontalMultiLevelHierarchy"/>
    <dgm:cxn modelId="{1DBDAE66-0EAE-44BA-8E03-EB47D755818B}" type="presOf" srcId="{C33621B1-076E-47C6-A088-40D8E0ADD780}" destId="{75DB98B7-21DB-42FD-A8CA-99591A309E1D}" srcOrd="0" destOrd="0" presId="urn:microsoft.com/office/officeart/2008/layout/HorizontalMultiLevelHierarchy"/>
    <dgm:cxn modelId="{79EE1D67-A907-4667-93EA-8F8975E6FEBB}" srcId="{6586A955-F36C-4C89-A267-42F975E91904}" destId="{421A1AC6-8F41-4FA8-98C8-ED193DC3D19F}" srcOrd="0" destOrd="0" parTransId="{3288C345-3A28-426E-9F74-8523230FF95F}" sibTransId="{CC897BF8-5297-4392-9EA0-E07A788A7726}"/>
    <dgm:cxn modelId="{D7463E48-E8AB-42D4-99B0-7D57A4DBEB74}" type="presOf" srcId="{F12D2498-F6D3-424B-A665-78D7F629B05F}" destId="{30839A8B-AB7A-4B91-B126-1E9F425DE537}" srcOrd="0" destOrd="0" presId="urn:microsoft.com/office/officeart/2008/layout/HorizontalMultiLevelHierarchy"/>
    <dgm:cxn modelId="{A3015E69-7A6C-4CBC-A935-955AB2394145}" type="presOf" srcId="{EE9118D9-CABD-4825-A9DA-784BDE976E07}" destId="{A147C546-B39C-49F3-BF5F-5BF4DA10B89D}" srcOrd="1" destOrd="0" presId="urn:microsoft.com/office/officeart/2008/layout/HorizontalMultiLevelHierarchy"/>
    <dgm:cxn modelId="{28347E49-D1D1-4A58-A519-AE6839F4FD7F}" type="presOf" srcId="{86B8B30D-D5BE-4523-9B6E-AA7EB2372C7A}" destId="{FE97F026-EA43-4616-A164-4C8A6731154E}" srcOrd="0" destOrd="0" presId="urn:microsoft.com/office/officeart/2008/layout/HorizontalMultiLevelHierarchy"/>
    <dgm:cxn modelId="{73047F49-9E70-444F-835A-0F75AAD88F7A}" srcId="{6586A955-F36C-4C89-A267-42F975E91904}" destId="{5F150CEC-3F2A-41C6-8384-5011F4496432}" srcOrd="3" destOrd="0" parTransId="{58E5E25B-7CFE-4EE1-BABB-9FB852D042E8}" sibTransId="{9EE48937-820A-43F5-B2DB-32A7BD155B6B}"/>
    <dgm:cxn modelId="{86E7CF69-A85B-4983-AC04-6AC6E330F967}" type="presOf" srcId="{ACE2EC42-BA81-4B98-8F92-D860D6DEFCF1}" destId="{F85E1F55-B330-4713-A226-B36B98199FFE}" srcOrd="1" destOrd="0" presId="urn:microsoft.com/office/officeart/2008/layout/HorizontalMultiLevelHierarchy"/>
    <dgm:cxn modelId="{D448CB6A-C09A-40A7-A253-AA05CDAEB655}" type="presOf" srcId="{7E205A04-A8AC-4656-9DAF-F7D22CAAC73D}" destId="{C3D036EA-2957-4457-B503-96ED856B4D93}" srcOrd="0" destOrd="0" presId="urn:microsoft.com/office/officeart/2008/layout/HorizontalMultiLevelHierarchy"/>
    <dgm:cxn modelId="{4A50906C-EA13-412D-AC3F-AB87811335B5}" srcId="{170C20A7-061E-4293-9947-F8FE8CF55FA1}" destId="{6586A955-F36C-4C89-A267-42F975E91904}" srcOrd="0" destOrd="0" parTransId="{5DFB51E2-0AB1-4B93-BC66-2AB3E64E66C0}" sibTransId="{5F383B96-FEA1-4AB7-8056-A48A665D6D20}"/>
    <dgm:cxn modelId="{E8EF926C-DC4E-4083-96D4-7F63EBF1DEA8}" type="presOf" srcId="{59F46785-5B49-458C-BE3D-602F20004822}" destId="{9A3D2AFA-D555-4538-AB8E-27BD5B6EF567}" srcOrd="0" destOrd="0" presId="urn:microsoft.com/office/officeart/2008/layout/HorizontalMultiLevelHierarchy"/>
    <dgm:cxn modelId="{1521D66C-CCDC-440C-ABA2-9F33CB8A707B}" type="presOf" srcId="{CEAD1E96-E1F4-4041-9B53-C73B4B7CF07D}" destId="{B25E576B-2F9D-4AB0-9B5C-597CB5443CAC}" srcOrd="0" destOrd="0" presId="urn:microsoft.com/office/officeart/2008/layout/HorizontalMultiLevelHierarchy"/>
    <dgm:cxn modelId="{25D5D76C-6351-47C0-BB75-0FE866171C63}" srcId="{1A2F4D29-D476-44A7-86E2-9065B95F0720}" destId="{2A5E8213-C9DA-49AB-B38A-E90DE6D353A2}" srcOrd="0" destOrd="0" parTransId="{06EC198D-9747-412D-940E-2C894E878FD1}" sibTransId="{5E4F87EE-DCED-41FC-8825-4F6E232F7112}"/>
    <dgm:cxn modelId="{EE76056D-BACC-47AB-8E6A-54744042F20D}" type="presOf" srcId="{297150DD-CEC7-4418-8640-8CD4F4666800}" destId="{23E03A75-7CD0-440A-9C16-C0BC36A3708A}" srcOrd="1" destOrd="0" presId="urn:microsoft.com/office/officeart/2008/layout/HorizontalMultiLevelHierarchy"/>
    <dgm:cxn modelId="{12165B6E-2AE9-412D-A362-780DBA2BAB35}" type="presOf" srcId="{58E5E25B-7CFE-4EE1-BABB-9FB852D042E8}" destId="{6336A005-D4D3-48E7-903D-533DAA72A1BC}" srcOrd="0" destOrd="0" presId="urn:microsoft.com/office/officeart/2008/layout/HorizontalMultiLevelHierarchy"/>
    <dgm:cxn modelId="{902CD56F-A383-4432-B1FE-879F65017412}" type="presOf" srcId="{EE9118D9-CABD-4825-A9DA-784BDE976E07}" destId="{4F0D42FB-F791-4580-AE72-D6617B27A725}" srcOrd="0" destOrd="0" presId="urn:microsoft.com/office/officeart/2008/layout/HorizontalMultiLevelHierarchy"/>
    <dgm:cxn modelId="{EF17CC50-D098-4C9C-98A3-2632B3F6CEBE}" type="presOf" srcId="{C33621B1-076E-47C6-A088-40D8E0ADD780}" destId="{622B9015-E9BD-4758-A9E0-667638DF1325}" srcOrd="1" destOrd="0" presId="urn:microsoft.com/office/officeart/2008/layout/HorizontalMultiLevelHierarchy"/>
    <dgm:cxn modelId="{F45CFB51-1955-4087-A6AC-F29A30F2E324}" type="presOf" srcId="{889E79DF-AD17-41B6-BAB1-374B0163C4E6}" destId="{21512AC2-23ED-4736-BA95-6BD62FE5C1E9}" srcOrd="0" destOrd="0" presId="urn:microsoft.com/office/officeart/2008/layout/HorizontalMultiLevelHierarchy"/>
    <dgm:cxn modelId="{4CADC152-5E39-48F2-B760-207AB9FB361E}" srcId="{6EBB79D0-2733-43B3-88AB-F5066066EFC6}" destId="{7405D680-B6F5-482D-93EB-24342AAC0608}" srcOrd="2" destOrd="0" parTransId="{AC433720-5ADF-4F80-84A1-DF193B50DFF2}" sibTransId="{2FB65FD6-4284-43BA-A575-123CAD9AC670}"/>
    <dgm:cxn modelId="{75EBE074-591E-4AB6-809E-7D978ED3E27B}" type="presOf" srcId="{523553C5-4CC9-4071-A445-657D687A1B91}" destId="{B213E5D1-E374-4222-BDFD-6AA6CFC29E62}" srcOrd="1" destOrd="0" presId="urn:microsoft.com/office/officeart/2008/layout/HorizontalMultiLevelHierarchy"/>
    <dgm:cxn modelId="{63872B55-DDD9-48DE-BA46-D3B17A07634E}" type="presOf" srcId="{3288C345-3A28-426E-9F74-8523230FF95F}" destId="{E9650CAC-38A4-4F50-9BDD-A1164B237F34}" srcOrd="1" destOrd="0" presId="urn:microsoft.com/office/officeart/2008/layout/HorizontalMultiLevelHierarchy"/>
    <dgm:cxn modelId="{510BE875-44B7-478F-BDBC-9006B7BCB719}" type="presOf" srcId="{06EC198D-9747-412D-940E-2C894E878FD1}" destId="{37EDA430-DD8E-4459-B5C8-0BB2C01FA4C1}" srcOrd="0" destOrd="0" presId="urn:microsoft.com/office/officeart/2008/layout/HorizontalMultiLevelHierarchy"/>
    <dgm:cxn modelId="{9DDCC17A-AF3E-4389-86F1-415C97856936}" type="presOf" srcId="{028C518D-2F9D-4D0B-88E9-18D7D58236E5}" destId="{83798495-18BE-4DFF-BCF3-A6E2521FDB5D}" srcOrd="1" destOrd="0" presId="urn:microsoft.com/office/officeart/2008/layout/HorizontalMultiLevelHierarchy"/>
    <dgm:cxn modelId="{7180807C-B186-48CF-A1E7-ABCE50315C89}" type="presOf" srcId="{7BFF980C-C0B9-47EF-ABBA-B95FB750D20E}" destId="{AB1405BC-50CF-451C-B8E0-CF3611491294}" srcOrd="0" destOrd="0" presId="urn:microsoft.com/office/officeart/2008/layout/HorizontalMultiLevelHierarchy"/>
    <dgm:cxn modelId="{92A73B7D-BFDD-41E3-AE9A-7C7DA8F2B32E}" type="presOf" srcId="{7714C60D-E4B7-498B-8A37-D1DD747B7D01}" destId="{BF5FCBA1-BC1B-447D-8491-550CE31018DF}" srcOrd="1" destOrd="0" presId="urn:microsoft.com/office/officeart/2008/layout/HorizontalMultiLevelHierarchy"/>
    <dgm:cxn modelId="{078A4783-737B-4E5D-98EF-CFD109755218}" type="presOf" srcId="{6E31AD1F-A5B0-4440-B91A-0C3326C6C12C}" destId="{687A03BE-DB33-4EB5-80F5-34E834EE5CAF}" srcOrd="0" destOrd="0" presId="urn:microsoft.com/office/officeart/2008/layout/HorizontalMultiLevelHierarchy"/>
    <dgm:cxn modelId="{D6CEDE83-DE86-4FE5-85AE-60ADE685B755}" type="presOf" srcId="{D0A3672B-5BFA-4F55-98C6-DBCA66736D5A}" destId="{F79236DE-03B6-4D3C-A6BD-33237EE64FFD}" srcOrd="0" destOrd="0" presId="urn:microsoft.com/office/officeart/2008/layout/HorizontalMultiLevelHierarchy"/>
    <dgm:cxn modelId="{82227E84-2693-4191-9C74-B5F5A46BBE56}" type="presOf" srcId="{889E79DF-AD17-41B6-BAB1-374B0163C4E6}" destId="{800E4698-3200-4C31-9E56-751B0A726096}" srcOrd="1" destOrd="0" presId="urn:microsoft.com/office/officeart/2008/layout/HorizontalMultiLevelHierarchy"/>
    <dgm:cxn modelId="{99A18284-9252-4A36-9476-C0BB40C02D5E}" srcId="{30041E55-306F-4DBD-9753-19CA19771467}" destId="{170C20A7-061E-4293-9947-F8FE8CF55FA1}" srcOrd="2" destOrd="0" parTransId="{B54A5350-45B2-4BA7-9BB4-70B5C85BA803}" sibTransId="{4EBAFC7D-C422-4582-8709-DE6923DE705E}"/>
    <dgm:cxn modelId="{CA416A89-9E87-4924-9939-A7C7EFCAD115}" type="presOf" srcId="{5DFB51E2-0AB1-4B93-BC66-2AB3E64E66C0}" destId="{1E1C935B-B129-4BA8-A5EB-1D9E06E5E24F}" srcOrd="1" destOrd="0" presId="urn:microsoft.com/office/officeart/2008/layout/HorizontalMultiLevelHierarchy"/>
    <dgm:cxn modelId="{3F2FF18B-BEDA-4C53-975F-EF1D87217B81}" type="presOf" srcId="{BA2BAD41-4B3E-4CD2-878F-09CF57EC0816}" destId="{5AAD4823-A931-4A3F-A459-037DA2B2DFE2}" srcOrd="0" destOrd="0" presId="urn:microsoft.com/office/officeart/2008/layout/HorizontalMultiLevelHierarchy"/>
    <dgm:cxn modelId="{87FA938D-3DD0-44C7-BB15-4279B18CF696}" type="presOf" srcId="{05E5BDBD-1E30-4943-AEED-8ABAE34F91D8}" destId="{23381D2F-E843-47B7-B385-43D13D924DB6}" srcOrd="1" destOrd="0" presId="urn:microsoft.com/office/officeart/2008/layout/HorizontalMultiLevelHierarchy"/>
    <dgm:cxn modelId="{3A75058E-D29C-4140-906B-A5030E1EADA5}" type="presOf" srcId="{30F87D16-2889-4BF7-B045-FADDB8817611}" destId="{26507D05-9262-4A2E-B351-D53030FF2552}" srcOrd="0" destOrd="0" presId="urn:microsoft.com/office/officeart/2008/layout/HorizontalMultiLevelHierarchy"/>
    <dgm:cxn modelId="{BB7A108E-9273-4BA6-8C29-8F57C2DA6ACC}" type="presOf" srcId="{C07681ED-A90D-434A-AC33-DB9FED120274}" destId="{4EFADBB1-0F71-4D50-A660-FBD152A82324}" srcOrd="1" destOrd="0" presId="urn:microsoft.com/office/officeart/2008/layout/HorizontalMultiLevelHierarchy"/>
    <dgm:cxn modelId="{4EBF368E-A6E9-423B-9EA3-3801D030222D}" srcId="{506EC1C7-7DB8-4F57-A659-F5A23F942635}" destId="{3789DB4A-51C5-4215-92FC-1DC863FBA8E2}" srcOrd="0" destOrd="0" parTransId="{EE9118D9-CABD-4825-A9DA-784BDE976E07}" sibTransId="{EF79CAFA-8B00-4648-B5E7-759CC0E90F98}"/>
    <dgm:cxn modelId="{CD24FC92-5E04-4F54-99C8-EEE64430710B}" type="presOf" srcId="{C1EB5B81-BFCD-4244-9FA9-AB28F8C13CC2}" destId="{2A0C691C-5183-4011-8F55-185D95E1C915}" srcOrd="0" destOrd="0" presId="urn:microsoft.com/office/officeart/2008/layout/HorizontalMultiLevelHierarchy"/>
    <dgm:cxn modelId="{BEE0DD95-25FC-439E-B8D8-3255F3150F5D}" type="presOf" srcId="{335ED501-8A0C-4B20-BC92-127D5A558095}" destId="{AE19B316-FBB5-4698-AAFE-1558923DEE4F}" srcOrd="0" destOrd="0" presId="urn:microsoft.com/office/officeart/2008/layout/HorizontalMultiLevelHierarchy"/>
    <dgm:cxn modelId="{F40FF596-CC1E-4EA0-B19B-0C68B7DAA4FE}" type="presOf" srcId="{EDC0F262-3420-4F24-8182-2B4FA6686F30}" destId="{87DF7EF0-2350-45EC-B23C-ABA22CF12122}" srcOrd="1" destOrd="0" presId="urn:microsoft.com/office/officeart/2008/layout/HorizontalMultiLevelHierarchy"/>
    <dgm:cxn modelId="{B894839A-7B0B-4175-B4C5-03ECCB3E3490}" type="presOf" srcId="{506EC1C7-7DB8-4F57-A659-F5A23F942635}" destId="{D25BC5E9-77C4-4F89-B5D8-65F1093205AD}" srcOrd="0" destOrd="0" presId="urn:microsoft.com/office/officeart/2008/layout/HorizontalMultiLevelHierarchy"/>
    <dgm:cxn modelId="{13E8D79C-7178-4544-8014-7244FDAA6FEA}" type="presOf" srcId="{3789DB4A-51C5-4215-92FC-1DC863FBA8E2}" destId="{6A812DC0-4C02-46B3-8E98-7FD4137175C6}" srcOrd="0" destOrd="0" presId="urn:microsoft.com/office/officeart/2008/layout/HorizontalMultiLevelHierarchy"/>
    <dgm:cxn modelId="{292F599D-65C7-4AA6-B710-8C85DD11B618}" type="presOf" srcId="{060EC1F8-37C3-468E-B183-4CF84E4C4F26}" destId="{5438826E-8586-442B-ACA8-11CF9F547BA3}" srcOrd="1" destOrd="0" presId="urn:microsoft.com/office/officeart/2008/layout/HorizontalMultiLevelHierarchy"/>
    <dgm:cxn modelId="{3F905C9E-4C25-4628-A01A-D2D071811918}" type="presOf" srcId="{D94DA159-717D-455A-8802-57500E6AA8ED}" destId="{363AFFD3-51B6-42B5-AF81-75245CD4BBC2}" srcOrd="1" destOrd="0" presId="urn:microsoft.com/office/officeart/2008/layout/HorizontalMultiLevelHierarchy"/>
    <dgm:cxn modelId="{D57F379F-74AE-4770-B595-2ED776984BB0}" type="presOf" srcId="{A02C1FFE-D3E0-4CAE-A8BF-726439C5CC9E}" destId="{DAFC287B-811D-4934-B85F-B66F72CA95E0}" srcOrd="0" destOrd="0" presId="urn:microsoft.com/office/officeart/2008/layout/HorizontalMultiLevelHierarchy"/>
    <dgm:cxn modelId="{C7B95B9F-5605-44D2-9079-D1BC6DE9EA39}" type="presOf" srcId="{523553C5-4CC9-4071-A445-657D687A1B91}" destId="{D51EB0ED-28F3-4BA4-9B4B-2F2740078E77}" srcOrd="0" destOrd="0" presId="urn:microsoft.com/office/officeart/2008/layout/HorizontalMultiLevelHierarchy"/>
    <dgm:cxn modelId="{26F605A0-5F69-4B7F-A200-9EC4892AB842}" type="presOf" srcId="{4226C603-3429-4954-83F7-8A64001F56A2}" destId="{1719A970-3DE7-4D34-B835-5D58C0D7F55E}" srcOrd="0" destOrd="0" presId="urn:microsoft.com/office/officeart/2008/layout/HorizontalMultiLevelHierarchy"/>
    <dgm:cxn modelId="{DBB0D3A0-910A-4627-B9D8-F345D6E1A088}" srcId="{7E205A04-A8AC-4656-9DAF-F7D22CAAC73D}" destId="{506EC1C7-7DB8-4F57-A659-F5A23F942635}" srcOrd="0" destOrd="0" parTransId="{335ED501-8A0C-4B20-BC92-127D5A558095}" sibTransId="{E2B49D3D-54D1-4894-84E3-75D5B5D8FD25}"/>
    <dgm:cxn modelId="{85340EA3-0FB5-4B3C-A104-A1A9101E4531}" type="presOf" srcId="{5231EC22-2E82-4CE3-B11D-7C737DFF1483}" destId="{B34B3BA2-4CBE-43D6-A941-BF7CF08608AF}" srcOrd="0" destOrd="0" presId="urn:microsoft.com/office/officeart/2008/layout/HorizontalMultiLevelHierarchy"/>
    <dgm:cxn modelId="{522288A5-7AF9-4E81-8D66-07D56FE499F4}" type="presOf" srcId="{EDC0F262-3420-4F24-8182-2B4FA6686F30}" destId="{824F2043-EC4B-4493-9380-95D2568A73C6}" srcOrd="0" destOrd="0" presId="urn:microsoft.com/office/officeart/2008/layout/HorizontalMultiLevelHierarchy"/>
    <dgm:cxn modelId="{333AEFAB-CB17-4CB3-9A60-E28FCD7451D6}" type="presOf" srcId="{C48D9AFD-8FEB-4309-BFC7-B57E07F9428C}" destId="{912EE46A-D1D3-4BF5-A2E5-1343865393BD}" srcOrd="0" destOrd="0" presId="urn:microsoft.com/office/officeart/2008/layout/HorizontalMultiLevelHierarchy"/>
    <dgm:cxn modelId="{7992C0AC-C433-45F5-BE4C-64E5EA6C400A}" srcId="{A75E9CC1-5C05-4C7E-B94D-FA7E96637FD4}" destId="{5231EC22-2E82-4CE3-B11D-7C737DFF1483}" srcOrd="0" destOrd="0" parTransId="{17B517CC-85E1-4FAA-8E2F-8E232FA0B3F0}" sibTransId="{34957366-8EDC-451E-B456-206637DA0541}"/>
    <dgm:cxn modelId="{CE5266AD-DBC7-47F7-8238-55BE8BFF5FCC}" type="presOf" srcId="{A75E9CC1-5C05-4C7E-B94D-FA7E96637FD4}" destId="{D43666FF-3C5E-4BDF-A9F2-E58E9C1B7A5D}" srcOrd="0" destOrd="0" presId="urn:microsoft.com/office/officeart/2008/layout/HorizontalMultiLevelHierarchy"/>
    <dgm:cxn modelId="{451D59AD-2799-4210-AC8B-ABCD3159D46C}" type="presOf" srcId="{5F150CEC-3F2A-41C6-8384-5011F4496432}" destId="{C5BD4DCF-69AC-4C0B-AA3D-1CFDCBFB5656}" srcOrd="0" destOrd="0" presId="urn:microsoft.com/office/officeart/2008/layout/HorizontalMultiLevelHierarchy"/>
    <dgm:cxn modelId="{B78A7FAE-ECA9-493B-B35F-14A3DAC7B47B}" type="presOf" srcId="{AC433720-5ADF-4F80-84A1-DF193B50DFF2}" destId="{EB3F129D-C31E-45F4-B557-988C774D2536}" srcOrd="0" destOrd="0" presId="urn:microsoft.com/office/officeart/2008/layout/HorizontalMultiLevelHierarchy"/>
    <dgm:cxn modelId="{121BBEAF-BB42-4E8B-81DE-F44E8426372A}" type="presOf" srcId="{421A1AC6-8F41-4FA8-98C8-ED193DC3D19F}" destId="{CB0BA93C-9DB8-448A-AAC6-8B4A4561D0C7}" srcOrd="0" destOrd="0" presId="urn:microsoft.com/office/officeart/2008/layout/HorizontalMultiLevelHierarchy"/>
    <dgm:cxn modelId="{148D17B8-CD2D-47AF-9CE0-BEB559841D13}" type="presOf" srcId="{30041E55-306F-4DBD-9753-19CA19771467}" destId="{FE2514FA-84F6-4139-AEA5-872CDAE33DD2}" srcOrd="0" destOrd="0" presId="urn:microsoft.com/office/officeart/2008/layout/HorizontalMultiLevelHierarchy"/>
    <dgm:cxn modelId="{607EA9B9-ADFD-4EAE-A17D-11A62E1E44A8}" type="presOf" srcId="{6CBBCA7B-A253-4CF6-8C01-8C488CB429C8}" destId="{5EE8C5B9-00B3-4A97-8C07-0EF33E6C7FE7}" srcOrd="0" destOrd="0" presId="urn:microsoft.com/office/officeart/2008/layout/HorizontalMultiLevelHierarchy"/>
    <dgm:cxn modelId="{48E22ABA-F5A7-42C1-AFE9-8F7EE923A35A}" type="presOf" srcId="{1A2F4D29-D476-44A7-86E2-9065B95F0720}" destId="{E085CDC9-19D8-42D9-A86A-C92CE169E5FD}" srcOrd="0" destOrd="0" presId="urn:microsoft.com/office/officeart/2008/layout/HorizontalMultiLevelHierarchy"/>
    <dgm:cxn modelId="{F79F43BC-EF3F-4E2A-905B-E69E38DC497C}" type="presOf" srcId="{23F88C60-1DC9-4FF0-A216-9D04D60FF117}" destId="{D5885422-172A-40D1-80DA-2C83E2B74D17}" srcOrd="0" destOrd="0" presId="urn:microsoft.com/office/officeart/2008/layout/HorizontalMultiLevelHierarchy"/>
    <dgm:cxn modelId="{40E991BE-8402-46E3-8168-6F5E95AED805}" type="presOf" srcId="{B54A5350-45B2-4BA7-9BB4-70B5C85BA803}" destId="{BB3C1821-4561-4178-880F-E096E93035FA}" srcOrd="1" destOrd="0" presId="urn:microsoft.com/office/officeart/2008/layout/HorizontalMultiLevelHierarchy"/>
    <dgm:cxn modelId="{15843DC0-F20A-4FCF-95C1-36F440018333}" type="presOf" srcId="{AC433720-5ADF-4F80-84A1-DF193B50DFF2}" destId="{E4ABC5A7-6323-43F9-B42E-FD34AEE6D3F2}" srcOrd="1" destOrd="0" presId="urn:microsoft.com/office/officeart/2008/layout/HorizontalMultiLevelHierarchy"/>
    <dgm:cxn modelId="{424C0DC2-1F87-41AD-AF9D-376F5654DDA1}" type="presOf" srcId="{C09F0F49-23DB-4DB2-BA76-CBEEE2257920}" destId="{DB965E29-D24E-4E31-95BF-CA950A6F6109}" srcOrd="0" destOrd="0" presId="urn:microsoft.com/office/officeart/2008/layout/HorizontalMultiLevelHierarchy"/>
    <dgm:cxn modelId="{906178C3-19DA-4C8B-8184-3441E880419B}" srcId="{162FE521-53D6-46BC-8F21-15F435951BE8}" destId="{6EBB79D0-2733-43B3-88AB-F5066066EFC6}" srcOrd="0" destOrd="0" parTransId="{494CFF45-392E-4C9A-B08B-54D5F328880E}" sibTransId="{477772FA-5F0A-4678-9488-C74313B23C96}"/>
    <dgm:cxn modelId="{B1C2EAC4-4952-48D1-B57A-62ABBECB0489}" type="presOf" srcId="{0A935929-01D2-4A07-B1E4-F83649B2924D}" destId="{4C3D57DC-CADC-4D7E-9E0D-EB9E504A271D}" srcOrd="0" destOrd="0" presId="urn:microsoft.com/office/officeart/2008/layout/HorizontalMultiLevelHierarchy"/>
    <dgm:cxn modelId="{3A8FEEC4-C2FE-45B1-9186-120812C098E7}" srcId="{6EBB79D0-2733-43B3-88AB-F5066066EFC6}" destId="{C09F0F49-23DB-4DB2-BA76-CBEEE2257920}" srcOrd="3" destOrd="0" parTransId="{05E5BDBD-1E30-4943-AEED-8ABAE34F91D8}" sibTransId="{28372EBC-6F79-4C95-A0B7-D396568E6E88}"/>
    <dgm:cxn modelId="{DD0CA6C5-0800-4696-8AA2-C4E5A8AE5A2A}" type="presOf" srcId="{415BFD30-8A23-45FF-B1E6-74BA18A0B2C3}" destId="{65C14FC9-B587-43E4-92D0-7A4231596F50}" srcOrd="0" destOrd="0" presId="urn:microsoft.com/office/officeart/2008/layout/HorizontalMultiLevelHierarchy"/>
    <dgm:cxn modelId="{52E3B2C5-6F23-4D04-AAF1-E69C629CC57D}" srcId="{5231EC22-2E82-4CE3-B11D-7C737DFF1483}" destId="{30041E55-306F-4DBD-9753-19CA19771467}" srcOrd="1" destOrd="0" parTransId="{0165E8F5-A5CF-4BEF-81CA-F8F5E36A2D39}" sibTransId="{5C08C268-001D-4FCE-B387-FC2A2CD04C47}"/>
    <dgm:cxn modelId="{D73D08C6-D320-4BBD-B73B-53FEB964A278}" srcId="{6586A955-F36C-4C89-A267-42F975E91904}" destId="{9C87E953-0F67-4A82-B519-FCA1A73EB0A0}" srcOrd="2" destOrd="0" parTransId="{7BFF980C-C0B9-47EF-ABBA-B95FB750D20E}" sibTransId="{5511C192-71B9-4660-AD31-698775B4B9CE}"/>
    <dgm:cxn modelId="{14935EC7-EB4D-49FD-8E9F-D6698E7AE1E9}" type="presOf" srcId="{494CFF45-392E-4C9A-B08B-54D5F328880E}" destId="{C7E92E97-3877-412C-9AB4-56DF4945FCBA}" srcOrd="0" destOrd="0" presId="urn:microsoft.com/office/officeart/2008/layout/HorizontalMultiLevelHierarchy"/>
    <dgm:cxn modelId="{484E7CC8-1D08-42F4-BD62-67FA420C307E}" type="presOf" srcId="{B54A5350-45B2-4BA7-9BB4-70B5C85BA803}" destId="{376904BC-1A78-44C6-BA16-FA320044178C}" srcOrd="0" destOrd="0" presId="urn:microsoft.com/office/officeart/2008/layout/HorizontalMultiLevelHierarchy"/>
    <dgm:cxn modelId="{5F99E4C9-4F78-4EC7-A847-90B84932CCFA}" type="presOf" srcId="{C07681ED-A90D-434A-AC33-DB9FED120274}" destId="{E2EA73E7-FC0A-4ABB-816E-881D77C97EC2}" srcOrd="0" destOrd="0" presId="urn:microsoft.com/office/officeart/2008/layout/HorizontalMultiLevelHierarchy"/>
    <dgm:cxn modelId="{90C623CA-E393-4E90-9FDF-1A544F7C195C}" type="presOf" srcId="{ACE2EC42-BA81-4B98-8F92-D860D6DEFCF1}" destId="{5F0DC089-2F7F-4380-8EE8-16F57E79CAC0}" srcOrd="0" destOrd="0" presId="urn:microsoft.com/office/officeart/2008/layout/HorizontalMultiLevelHierarchy"/>
    <dgm:cxn modelId="{8E07DBD2-22C9-4CF6-B319-763EB75A52BF}" type="presOf" srcId="{494CFF45-392E-4C9A-B08B-54D5F328880E}" destId="{63D08B3D-1E89-4FAD-BDF0-75F5201F308D}" srcOrd="1" destOrd="0" presId="urn:microsoft.com/office/officeart/2008/layout/HorizontalMultiLevelHierarchy"/>
    <dgm:cxn modelId="{66538AD6-2E4C-4031-9166-8B4803CC8CF3}" type="presOf" srcId="{297150DD-CEC7-4418-8640-8CD4F4666800}" destId="{39C3BA76-465A-4236-B2AD-CA9EDDB827CA}" srcOrd="0" destOrd="0" presId="urn:microsoft.com/office/officeart/2008/layout/HorizontalMultiLevelHierarchy"/>
    <dgm:cxn modelId="{29CBC0D8-23EF-4622-ADCC-C924067AF6FD}" type="presOf" srcId="{59F46785-5B49-458C-BE3D-602F20004822}" destId="{804E738E-C08E-437D-B4EA-7221EAC39E1C}" srcOrd="1" destOrd="0" presId="urn:microsoft.com/office/officeart/2008/layout/HorizontalMultiLevelHierarchy"/>
    <dgm:cxn modelId="{0E9453D9-2199-432D-96D7-11219BD4EB2F}" type="presOf" srcId="{79C2ED85-10DF-486A-973B-EB8704C7D738}" destId="{60D2A8F1-597F-4E58-9C0F-273449811546}" srcOrd="0" destOrd="0" presId="urn:microsoft.com/office/officeart/2008/layout/HorizontalMultiLevelHierarchy"/>
    <dgm:cxn modelId="{FB2A2CDA-4A38-4CA9-A6BA-4744E3EA92C6}" srcId="{A02C1FFE-D3E0-4CAE-A8BF-726439C5CC9E}" destId="{1A2F4D29-D476-44A7-86E2-9065B95F0720}" srcOrd="0" destOrd="0" parTransId="{23F88C60-1DC9-4FF0-A216-9D04D60FF117}" sibTransId="{0BD1F7FD-B95F-4BC4-8946-CD11323E9867}"/>
    <dgm:cxn modelId="{51F99FDB-C7CE-40C2-AD01-CE2BFDB43EFE}" srcId="{30F87D16-2889-4BF7-B045-FADDB8817611}" destId="{410BCAD7-F348-4E9D-A74F-5B5CE8559FD9}" srcOrd="1" destOrd="0" parTransId="{D94DA159-717D-455A-8802-57500E6AA8ED}" sibTransId="{767763CB-426B-489A-B44E-9362856DEA82}"/>
    <dgm:cxn modelId="{EE141BDC-6EBB-4718-A2B4-8DEFA1831C93}" type="presOf" srcId="{2A5E8213-C9DA-49AB-B38A-E90DE6D353A2}" destId="{E25FBF89-7036-449B-BF52-624F6CBD13BC}" srcOrd="0" destOrd="0" presId="urn:microsoft.com/office/officeart/2008/layout/HorizontalMultiLevelHierarchy"/>
    <dgm:cxn modelId="{86BE99DF-86FA-4BFA-9914-3C8792476C1A}" srcId="{6EBB79D0-2733-43B3-88AB-F5066066EFC6}" destId="{F12D2498-F6D3-424B-A665-78D7F629B05F}" srcOrd="4" destOrd="0" parTransId="{523553C5-4CC9-4071-A445-657D687A1B91}" sibTransId="{F5ED4381-B468-42DB-A3AC-D43474482EFA}"/>
    <dgm:cxn modelId="{A8B863E0-1652-4FD4-A1C5-0DC8DE05A658}" type="presOf" srcId="{6EBB79D0-2733-43B3-88AB-F5066066EFC6}" destId="{621D233A-E0DC-4E0A-8CEE-2E8A647CC106}" srcOrd="0" destOrd="0" presId="urn:microsoft.com/office/officeart/2008/layout/HorizontalMultiLevelHierarchy"/>
    <dgm:cxn modelId="{DD29B8E0-66E5-493C-B5FB-DDE127F61250}" type="presOf" srcId="{7626F3D6-910A-4EBF-9ACB-209C059471E0}" destId="{EFC27F40-09D2-4456-8D28-8A2BE19A0779}" srcOrd="1" destOrd="0" presId="urn:microsoft.com/office/officeart/2008/layout/HorizontalMultiLevelHierarchy"/>
    <dgm:cxn modelId="{967959E7-213F-4EFF-8817-27039465675F}" srcId="{6586A955-F36C-4C89-A267-42F975E91904}" destId="{415BFD30-8A23-45FF-B1E6-74BA18A0B2C3}" srcOrd="1" destOrd="0" parTransId="{7714C60D-E4B7-498B-8A37-D1DD747B7D01}" sibTransId="{E382BAA3-930D-4BE0-8ED3-F9F46BAA7865}"/>
    <dgm:cxn modelId="{41E683E8-25B6-47F5-8F5B-C354EB9DAA39}" srcId="{506EC1C7-7DB8-4F57-A659-F5A23F942635}" destId="{C1EB5B81-BFCD-4244-9FA9-AB28F8C13CC2}" srcOrd="4" destOrd="0" parTransId="{79C2ED85-10DF-486A-973B-EB8704C7D738}" sibTransId="{0F87E201-4692-4AD6-8D8A-E7F5B9FEF019}"/>
    <dgm:cxn modelId="{83F7F5E9-6607-4B21-9258-C020B2B551EF}" srcId="{1A2F4D29-D476-44A7-86E2-9065B95F0720}" destId="{41647C29-DC96-4DBB-AC4F-5EE04E66663A}" srcOrd="1" destOrd="0" parTransId="{060EC1F8-37C3-468E-B183-4CF84E4C4F26}" sibTransId="{D1694459-4EF8-4F57-B2D4-93BAB5BB3C73}"/>
    <dgm:cxn modelId="{C3EA5CEB-0CAB-439F-916B-B1CAEF6AC8C1}" srcId="{30041E55-306F-4DBD-9753-19CA19771467}" destId="{A02C1FFE-D3E0-4CAE-A8BF-726439C5CC9E}" srcOrd="0" destOrd="0" parTransId="{889E79DF-AD17-41B6-BAB1-374B0163C4E6}" sibTransId="{89CA2164-D3BE-4235-979E-DDE142EE7F46}"/>
    <dgm:cxn modelId="{40E793EC-C12C-43A3-B2F3-BBAB74F79F67}" type="presOf" srcId="{028C518D-2F9D-4D0B-88E9-18D7D58236E5}" destId="{BE93DAEA-A1AE-4F15-8921-D024B59AB741}" srcOrd="0" destOrd="0" presId="urn:microsoft.com/office/officeart/2008/layout/HorizontalMultiLevelHierarchy"/>
    <dgm:cxn modelId="{876723EE-E1C8-4950-AAE5-570B28E86546}" srcId="{6EBB79D0-2733-43B3-88AB-F5066066EFC6}" destId="{6E31AD1F-A5B0-4440-B91A-0C3326C6C12C}" srcOrd="1" destOrd="0" parTransId="{74B9EE3A-D95A-4370-8514-8EF510181869}" sibTransId="{19867026-714D-4BF1-A72F-064BC302BE92}"/>
    <dgm:cxn modelId="{3EA93FEE-17F5-427A-B366-4B86FDB502AD}" type="presOf" srcId="{170C20A7-061E-4293-9947-F8FE8CF55FA1}" destId="{4CA7596B-7432-463A-8619-FEB6604A1D1C}" srcOrd="0" destOrd="0" presId="urn:microsoft.com/office/officeart/2008/layout/HorizontalMultiLevelHierarchy"/>
    <dgm:cxn modelId="{0BB9FFF1-0C11-40FC-B39E-A21ED21C4BF1}" type="presOf" srcId="{23F88C60-1DC9-4FF0-A216-9D04D60FF117}" destId="{781F3965-A391-4016-8DB4-89B151D1969E}" srcOrd="1" destOrd="0" presId="urn:microsoft.com/office/officeart/2008/layout/HorizontalMultiLevelHierarchy"/>
    <dgm:cxn modelId="{36BFB5F4-285E-4896-8DE0-E49A28170CB6}" type="presOf" srcId="{7714C60D-E4B7-498B-8A37-D1DD747B7D01}" destId="{49D3D8A2-C4A7-442C-B777-2F3226F48CB8}" srcOrd="0" destOrd="0" presId="urn:microsoft.com/office/officeart/2008/layout/HorizontalMultiLevelHierarchy"/>
    <dgm:cxn modelId="{37B80BF7-3A87-44C0-B5F1-DF4D92E177C0}" type="presOf" srcId="{092A0167-01A0-41CC-BB68-1A5983F70885}" destId="{9D37A2E4-5B7D-4834-8FEE-4B6D44BFDC22}" srcOrd="0" destOrd="0" presId="urn:microsoft.com/office/officeart/2008/layout/HorizontalMultiLevelHierarchy"/>
    <dgm:cxn modelId="{B929DCF8-24DE-456F-BC56-3188827CF675}" srcId="{506EC1C7-7DB8-4F57-A659-F5A23F942635}" destId="{0A935929-01D2-4A07-B1E4-F83649B2924D}" srcOrd="3" destOrd="0" parTransId="{092A0167-01A0-41CC-BB68-1A5983F70885}" sibTransId="{F41EFC02-E9AD-42C5-80D2-6260BF1B4675}"/>
    <dgm:cxn modelId="{65A3CEFA-8AB4-4D57-81D2-E4143F41D339}" srcId="{506EC1C7-7DB8-4F57-A659-F5A23F942635}" destId="{3754F3B9-3EBC-4437-91B4-28FFAD1ADC69}" srcOrd="1" destOrd="0" parTransId="{CEAD1E96-E1F4-4041-9B53-C73B4B7CF07D}" sibTransId="{AFEA5809-28F4-43D3-87BE-023B44485239}"/>
    <dgm:cxn modelId="{8D6EE6FD-EA74-4E73-AA5B-09D43C9ECD98}" type="presOf" srcId="{58E5E25B-7CFE-4EE1-BABB-9FB852D042E8}" destId="{6292DDC2-B47B-439D-91B7-356C8AA3D899}" srcOrd="1" destOrd="0" presId="urn:microsoft.com/office/officeart/2008/layout/HorizontalMultiLevelHierarchy"/>
    <dgm:cxn modelId="{5EC9ECFD-4E75-4C48-9713-3975E6A8DF2A}" srcId="{30041E55-306F-4DBD-9753-19CA19771467}" destId="{5EC77D5D-72A2-4AA8-BBD7-4CC3E45FFB2C}" srcOrd="4" destOrd="0" parTransId="{AC1B743D-8F01-4EF7-ADEA-8820612275F6}" sibTransId="{94ACF982-69B8-444B-AE7B-DCF959DB4CF1}"/>
    <dgm:cxn modelId="{72159EFF-0201-4655-80DA-C3299EBD28B1}" type="presOf" srcId="{0165E8F5-A5CF-4BEF-81CA-F8F5E36A2D39}" destId="{1FD72714-97E4-434E-9343-50BF51DA8D91}" srcOrd="1" destOrd="0" presId="urn:microsoft.com/office/officeart/2008/layout/HorizontalMultiLevelHierarchy"/>
    <dgm:cxn modelId="{FA8F4D19-6841-4A09-AC7D-0DC5394A5BFF}" type="presParOf" srcId="{D43666FF-3C5E-4BDF-A9F2-E58E9C1B7A5D}" destId="{74290684-CC6E-426D-8240-B81DCE913FCA}" srcOrd="0" destOrd="0" presId="urn:microsoft.com/office/officeart/2008/layout/HorizontalMultiLevelHierarchy"/>
    <dgm:cxn modelId="{207934A1-65CA-4D16-B9D5-FCCDC1A1B1B4}" type="presParOf" srcId="{74290684-CC6E-426D-8240-B81DCE913FCA}" destId="{B34B3BA2-4CBE-43D6-A941-BF7CF08608AF}" srcOrd="0" destOrd="0" presId="urn:microsoft.com/office/officeart/2008/layout/HorizontalMultiLevelHierarchy"/>
    <dgm:cxn modelId="{C295C2FA-AF8A-49FA-9631-12D0A196B426}" type="presParOf" srcId="{74290684-CC6E-426D-8240-B81DCE913FCA}" destId="{E87F33D2-6747-4F26-8647-04C612B10EC8}" srcOrd="1" destOrd="0" presId="urn:microsoft.com/office/officeart/2008/layout/HorizontalMultiLevelHierarchy"/>
    <dgm:cxn modelId="{3B5B92BC-5905-476C-BF48-662DD22BCC9A}" type="presParOf" srcId="{E87F33D2-6747-4F26-8647-04C612B10EC8}" destId="{824F2043-EC4B-4493-9380-95D2568A73C6}" srcOrd="0" destOrd="0" presId="urn:microsoft.com/office/officeart/2008/layout/HorizontalMultiLevelHierarchy"/>
    <dgm:cxn modelId="{58FDBAAF-E086-4854-A6D7-B9FDCB3FC609}" type="presParOf" srcId="{824F2043-EC4B-4493-9380-95D2568A73C6}" destId="{87DF7EF0-2350-45EC-B23C-ABA22CF12122}" srcOrd="0" destOrd="0" presId="urn:microsoft.com/office/officeart/2008/layout/HorizontalMultiLevelHierarchy"/>
    <dgm:cxn modelId="{1FE688A4-17FD-4563-B6B8-DB76981E836C}" type="presParOf" srcId="{E87F33D2-6747-4F26-8647-04C612B10EC8}" destId="{504759A5-9FFF-4279-9775-1E552A4AD097}" srcOrd="1" destOrd="0" presId="urn:microsoft.com/office/officeart/2008/layout/HorizontalMultiLevelHierarchy"/>
    <dgm:cxn modelId="{CF8EA729-3AF1-4401-9580-36894CF2775A}" type="presParOf" srcId="{504759A5-9FFF-4279-9775-1E552A4AD097}" destId="{F79236DE-03B6-4D3C-A6BD-33237EE64FFD}" srcOrd="0" destOrd="0" presId="urn:microsoft.com/office/officeart/2008/layout/HorizontalMultiLevelHierarchy"/>
    <dgm:cxn modelId="{4CB1F110-ACC4-4A4F-A12C-FED04B2011CF}" type="presParOf" srcId="{504759A5-9FFF-4279-9775-1E552A4AD097}" destId="{A124C923-D080-4873-8D58-94B7DF49570D}" srcOrd="1" destOrd="0" presId="urn:microsoft.com/office/officeart/2008/layout/HorizontalMultiLevelHierarchy"/>
    <dgm:cxn modelId="{A4DE38B4-C5E6-4472-AC7B-365B25AAC54F}" type="presParOf" srcId="{E87F33D2-6747-4F26-8647-04C612B10EC8}" destId="{DF90F122-1E15-4DD1-9FE1-089047D3C215}" srcOrd="2" destOrd="0" presId="urn:microsoft.com/office/officeart/2008/layout/HorizontalMultiLevelHierarchy"/>
    <dgm:cxn modelId="{A5112E8E-8C95-459C-9B48-F51216B37F22}" type="presParOf" srcId="{DF90F122-1E15-4DD1-9FE1-089047D3C215}" destId="{1FD72714-97E4-434E-9343-50BF51DA8D91}" srcOrd="0" destOrd="0" presId="urn:microsoft.com/office/officeart/2008/layout/HorizontalMultiLevelHierarchy"/>
    <dgm:cxn modelId="{0FCFB4DC-EF79-4CC2-896F-EF21F9E36A27}" type="presParOf" srcId="{E87F33D2-6747-4F26-8647-04C612B10EC8}" destId="{F6BF70F8-A322-4227-8306-7B74C36B2919}" srcOrd="3" destOrd="0" presId="urn:microsoft.com/office/officeart/2008/layout/HorizontalMultiLevelHierarchy"/>
    <dgm:cxn modelId="{0F1BCD09-C628-4BE4-BFC0-599442453648}" type="presParOf" srcId="{F6BF70F8-A322-4227-8306-7B74C36B2919}" destId="{FE2514FA-84F6-4139-AEA5-872CDAE33DD2}" srcOrd="0" destOrd="0" presId="urn:microsoft.com/office/officeart/2008/layout/HorizontalMultiLevelHierarchy"/>
    <dgm:cxn modelId="{0588C662-7523-4422-82E7-F7F4B934AD40}" type="presParOf" srcId="{F6BF70F8-A322-4227-8306-7B74C36B2919}" destId="{B95B0EC4-172D-436D-87D9-D77BF8D52B17}" srcOrd="1" destOrd="0" presId="urn:microsoft.com/office/officeart/2008/layout/HorizontalMultiLevelHierarchy"/>
    <dgm:cxn modelId="{CDB26EA5-8DFA-4F1E-8A22-1A6C58C255EF}" type="presParOf" srcId="{B95B0EC4-172D-436D-87D9-D77BF8D52B17}" destId="{21512AC2-23ED-4736-BA95-6BD62FE5C1E9}" srcOrd="0" destOrd="0" presId="urn:microsoft.com/office/officeart/2008/layout/HorizontalMultiLevelHierarchy"/>
    <dgm:cxn modelId="{1B75EE84-8CBE-4788-B27E-CBDECCCB17E3}" type="presParOf" srcId="{21512AC2-23ED-4736-BA95-6BD62FE5C1E9}" destId="{800E4698-3200-4C31-9E56-751B0A726096}" srcOrd="0" destOrd="0" presId="urn:microsoft.com/office/officeart/2008/layout/HorizontalMultiLevelHierarchy"/>
    <dgm:cxn modelId="{36BEF976-F990-42FF-A056-F1818A691CF2}" type="presParOf" srcId="{B95B0EC4-172D-436D-87D9-D77BF8D52B17}" destId="{D563F445-7349-4AC0-A39E-060141B3DAE9}" srcOrd="1" destOrd="0" presId="urn:microsoft.com/office/officeart/2008/layout/HorizontalMultiLevelHierarchy"/>
    <dgm:cxn modelId="{E16B9E18-73DC-432D-9F1C-3ECCCB477217}" type="presParOf" srcId="{D563F445-7349-4AC0-A39E-060141B3DAE9}" destId="{DAFC287B-811D-4934-B85F-B66F72CA95E0}" srcOrd="0" destOrd="0" presId="urn:microsoft.com/office/officeart/2008/layout/HorizontalMultiLevelHierarchy"/>
    <dgm:cxn modelId="{3B57E27B-C3A7-4C0A-8D43-FC93332DB3B5}" type="presParOf" srcId="{D563F445-7349-4AC0-A39E-060141B3DAE9}" destId="{2EBE94B8-7EF2-44CF-BA50-3A2F8F5EB636}" srcOrd="1" destOrd="0" presId="urn:microsoft.com/office/officeart/2008/layout/HorizontalMultiLevelHierarchy"/>
    <dgm:cxn modelId="{5AC2FA16-C206-4D0C-BAD8-49E3C4C25047}" type="presParOf" srcId="{2EBE94B8-7EF2-44CF-BA50-3A2F8F5EB636}" destId="{D5885422-172A-40D1-80DA-2C83E2B74D17}" srcOrd="0" destOrd="0" presId="urn:microsoft.com/office/officeart/2008/layout/HorizontalMultiLevelHierarchy"/>
    <dgm:cxn modelId="{51D8387F-3225-4729-8FCE-F0F5707F95F6}" type="presParOf" srcId="{D5885422-172A-40D1-80DA-2C83E2B74D17}" destId="{781F3965-A391-4016-8DB4-89B151D1969E}" srcOrd="0" destOrd="0" presId="urn:microsoft.com/office/officeart/2008/layout/HorizontalMultiLevelHierarchy"/>
    <dgm:cxn modelId="{D063D659-7674-4071-8722-F7C2CCB52B4F}" type="presParOf" srcId="{2EBE94B8-7EF2-44CF-BA50-3A2F8F5EB636}" destId="{DF1EDAAD-B225-4E96-9B12-B0F265637EE3}" srcOrd="1" destOrd="0" presId="urn:microsoft.com/office/officeart/2008/layout/HorizontalMultiLevelHierarchy"/>
    <dgm:cxn modelId="{4497CF09-BBF0-45AD-8C04-D1C9B030EF6E}" type="presParOf" srcId="{DF1EDAAD-B225-4E96-9B12-B0F265637EE3}" destId="{E085CDC9-19D8-42D9-A86A-C92CE169E5FD}" srcOrd="0" destOrd="0" presId="urn:microsoft.com/office/officeart/2008/layout/HorizontalMultiLevelHierarchy"/>
    <dgm:cxn modelId="{3333E514-362E-4C84-9427-BEE6D7CC6EA7}" type="presParOf" srcId="{DF1EDAAD-B225-4E96-9B12-B0F265637EE3}" destId="{371A2958-A3DA-4E01-8607-5D7522117B11}" srcOrd="1" destOrd="0" presId="urn:microsoft.com/office/officeart/2008/layout/HorizontalMultiLevelHierarchy"/>
    <dgm:cxn modelId="{673B80E4-1040-47E4-9455-D9DA7445C00C}" type="presParOf" srcId="{371A2958-A3DA-4E01-8607-5D7522117B11}" destId="{37EDA430-DD8E-4459-B5C8-0BB2C01FA4C1}" srcOrd="0" destOrd="0" presId="urn:microsoft.com/office/officeart/2008/layout/HorizontalMultiLevelHierarchy"/>
    <dgm:cxn modelId="{FF999C9A-D7D3-4271-8A1D-75E95806ED58}" type="presParOf" srcId="{37EDA430-DD8E-4459-B5C8-0BB2C01FA4C1}" destId="{6DEDA425-3F03-4717-8755-A9DE54EB475F}" srcOrd="0" destOrd="0" presId="urn:microsoft.com/office/officeart/2008/layout/HorizontalMultiLevelHierarchy"/>
    <dgm:cxn modelId="{CF1692D2-6826-41AD-8A72-80DA19617B44}" type="presParOf" srcId="{371A2958-A3DA-4E01-8607-5D7522117B11}" destId="{EB66605D-9CEB-4C80-AE81-AB4B5582CDA5}" srcOrd="1" destOrd="0" presId="urn:microsoft.com/office/officeart/2008/layout/HorizontalMultiLevelHierarchy"/>
    <dgm:cxn modelId="{D60E76C0-CB18-4788-89C4-68C05B8696B0}" type="presParOf" srcId="{EB66605D-9CEB-4C80-AE81-AB4B5582CDA5}" destId="{E25FBF89-7036-449B-BF52-624F6CBD13BC}" srcOrd="0" destOrd="0" presId="urn:microsoft.com/office/officeart/2008/layout/HorizontalMultiLevelHierarchy"/>
    <dgm:cxn modelId="{0074C206-8503-43B1-AF2A-4D2CED2FE5AA}" type="presParOf" srcId="{EB66605D-9CEB-4C80-AE81-AB4B5582CDA5}" destId="{A90721E0-4C80-43B9-A27D-D95DBC682EFB}" srcOrd="1" destOrd="0" presId="urn:microsoft.com/office/officeart/2008/layout/HorizontalMultiLevelHierarchy"/>
    <dgm:cxn modelId="{06DB85B8-B162-4EE4-8911-780C692CB2C4}" type="presParOf" srcId="{371A2958-A3DA-4E01-8607-5D7522117B11}" destId="{C75815AD-DD90-4F86-A42A-952F32D37CC1}" srcOrd="2" destOrd="0" presId="urn:microsoft.com/office/officeart/2008/layout/HorizontalMultiLevelHierarchy"/>
    <dgm:cxn modelId="{29330D4F-33AF-4CA6-8578-7CC96FF999C0}" type="presParOf" srcId="{C75815AD-DD90-4F86-A42A-952F32D37CC1}" destId="{5438826E-8586-442B-ACA8-11CF9F547BA3}" srcOrd="0" destOrd="0" presId="urn:microsoft.com/office/officeart/2008/layout/HorizontalMultiLevelHierarchy"/>
    <dgm:cxn modelId="{AD5EE849-1DC4-455B-9CD4-FE762CAE7070}" type="presParOf" srcId="{371A2958-A3DA-4E01-8607-5D7522117B11}" destId="{1E839492-C685-47C8-AC4C-83AF5822184D}" srcOrd="3" destOrd="0" presId="urn:microsoft.com/office/officeart/2008/layout/HorizontalMultiLevelHierarchy"/>
    <dgm:cxn modelId="{ED9F9F96-DFDE-4C94-9DC8-FE181F049513}" type="presParOf" srcId="{1E839492-C685-47C8-AC4C-83AF5822184D}" destId="{7BBF5750-0810-4C1B-8455-B5229F75AFEA}" srcOrd="0" destOrd="0" presId="urn:microsoft.com/office/officeart/2008/layout/HorizontalMultiLevelHierarchy"/>
    <dgm:cxn modelId="{040E946F-C7A3-4D50-ABC8-C2B48D170B99}" type="presParOf" srcId="{1E839492-C685-47C8-AC4C-83AF5822184D}" destId="{F5D9E783-8C75-45EF-9DFB-94CC28023E1C}" srcOrd="1" destOrd="0" presId="urn:microsoft.com/office/officeart/2008/layout/HorizontalMultiLevelHierarchy"/>
    <dgm:cxn modelId="{A418CC08-3109-4FC8-A3AC-5515C8611DFD}" type="presParOf" srcId="{371A2958-A3DA-4E01-8607-5D7522117B11}" destId="{BE93DAEA-A1AE-4F15-8921-D024B59AB741}" srcOrd="4" destOrd="0" presId="urn:microsoft.com/office/officeart/2008/layout/HorizontalMultiLevelHierarchy"/>
    <dgm:cxn modelId="{34097FF4-D651-4EBA-8B32-3A8B46AC1B74}" type="presParOf" srcId="{BE93DAEA-A1AE-4F15-8921-D024B59AB741}" destId="{83798495-18BE-4DFF-BCF3-A6E2521FDB5D}" srcOrd="0" destOrd="0" presId="urn:microsoft.com/office/officeart/2008/layout/HorizontalMultiLevelHierarchy"/>
    <dgm:cxn modelId="{80A94168-67DE-456B-8B47-7CA99BA86A77}" type="presParOf" srcId="{371A2958-A3DA-4E01-8607-5D7522117B11}" destId="{06F00AA5-34F6-4BB1-8932-6A75BE01FFF2}" srcOrd="5" destOrd="0" presId="urn:microsoft.com/office/officeart/2008/layout/HorizontalMultiLevelHierarchy"/>
    <dgm:cxn modelId="{F9B21F6B-A2A4-47D2-931C-A74E70857DB0}" type="presParOf" srcId="{06F00AA5-34F6-4BB1-8932-6A75BE01FFF2}" destId="{FE97F026-EA43-4616-A164-4C8A6731154E}" srcOrd="0" destOrd="0" presId="urn:microsoft.com/office/officeart/2008/layout/HorizontalMultiLevelHierarchy"/>
    <dgm:cxn modelId="{25FF3B93-7843-4856-89C4-FBB8EC73F664}" type="presParOf" srcId="{06F00AA5-34F6-4BB1-8932-6A75BE01FFF2}" destId="{08D9173E-C3B8-45FF-A2CD-EE6D16629A18}" srcOrd="1" destOrd="0" presId="urn:microsoft.com/office/officeart/2008/layout/HorizontalMultiLevelHierarchy"/>
    <dgm:cxn modelId="{4AE55F4B-538A-41AD-9E8D-B784EA272F16}" type="presParOf" srcId="{B95B0EC4-172D-436D-87D9-D77BF8D52B17}" destId="{5EE8C5B9-00B3-4A97-8C07-0EF33E6C7FE7}" srcOrd="2" destOrd="0" presId="urn:microsoft.com/office/officeart/2008/layout/HorizontalMultiLevelHierarchy"/>
    <dgm:cxn modelId="{E0B913CD-4657-4982-B826-C03D7FE29EEE}" type="presParOf" srcId="{5EE8C5B9-00B3-4A97-8C07-0EF33E6C7FE7}" destId="{7D441DD7-AEF8-4682-BCE1-19AAB6BCF27C}" srcOrd="0" destOrd="0" presId="urn:microsoft.com/office/officeart/2008/layout/HorizontalMultiLevelHierarchy"/>
    <dgm:cxn modelId="{16F2B8DE-A78D-4A68-B703-75B63BAAF042}" type="presParOf" srcId="{B95B0EC4-172D-436D-87D9-D77BF8D52B17}" destId="{D15B9FE2-D549-495E-8CE0-A26A8FE59B95}" srcOrd="3" destOrd="0" presId="urn:microsoft.com/office/officeart/2008/layout/HorizontalMultiLevelHierarchy"/>
    <dgm:cxn modelId="{DA5A1C1D-498D-49F5-971A-8BB934B7EB71}" type="presParOf" srcId="{D15B9FE2-D549-495E-8CE0-A26A8FE59B95}" destId="{C3D036EA-2957-4457-B503-96ED856B4D93}" srcOrd="0" destOrd="0" presId="urn:microsoft.com/office/officeart/2008/layout/HorizontalMultiLevelHierarchy"/>
    <dgm:cxn modelId="{3B7D415A-53B2-432A-906C-19DD1426E2EE}" type="presParOf" srcId="{D15B9FE2-D549-495E-8CE0-A26A8FE59B95}" destId="{7793E912-3FFA-4BCF-9FC3-10DC3B07E85F}" srcOrd="1" destOrd="0" presId="urn:microsoft.com/office/officeart/2008/layout/HorizontalMultiLevelHierarchy"/>
    <dgm:cxn modelId="{C908BB55-FE59-45C5-8021-EA1B2B9A8270}" type="presParOf" srcId="{7793E912-3FFA-4BCF-9FC3-10DC3B07E85F}" destId="{AE19B316-FBB5-4698-AAFE-1558923DEE4F}" srcOrd="0" destOrd="0" presId="urn:microsoft.com/office/officeart/2008/layout/HorizontalMultiLevelHierarchy"/>
    <dgm:cxn modelId="{7B13282A-4CA9-4E8F-B73F-966F282BDB3E}" type="presParOf" srcId="{AE19B316-FBB5-4698-AAFE-1558923DEE4F}" destId="{727ADB72-94ED-412C-A449-110707901EEF}" srcOrd="0" destOrd="0" presId="urn:microsoft.com/office/officeart/2008/layout/HorizontalMultiLevelHierarchy"/>
    <dgm:cxn modelId="{740114DF-1A7B-47BD-99B2-190BB2E4626B}" type="presParOf" srcId="{7793E912-3FFA-4BCF-9FC3-10DC3B07E85F}" destId="{F961B4E7-A2B6-416D-A008-B9F1BD4449E3}" srcOrd="1" destOrd="0" presId="urn:microsoft.com/office/officeart/2008/layout/HorizontalMultiLevelHierarchy"/>
    <dgm:cxn modelId="{64F53A22-8F7A-42F0-B796-DD5712B16E59}" type="presParOf" srcId="{F961B4E7-A2B6-416D-A008-B9F1BD4449E3}" destId="{D25BC5E9-77C4-4F89-B5D8-65F1093205AD}" srcOrd="0" destOrd="0" presId="urn:microsoft.com/office/officeart/2008/layout/HorizontalMultiLevelHierarchy"/>
    <dgm:cxn modelId="{A869C7E9-6E3F-4B93-BA7B-EC8F988D3383}" type="presParOf" srcId="{F961B4E7-A2B6-416D-A008-B9F1BD4449E3}" destId="{F4EB59C3-7B95-4927-AF3A-6FE152647BBE}" srcOrd="1" destOrd="0" presId="urn:microsoft.com/office/officeart/2008/layout/HorizontalMultiLevelHierarchy"/>
    <dgm:cxn modelId="{5046F17D-2857-4318-B5B0-E66962D8586D}" type="presParOf" srcId="{F4EB59C3-7B95-4927-AF3A-6FE152647BBE}" destId="{4F0D42FB-F791-4580-AE72-D6617B27A725}" srcOrd="0" destOrd="0" presId="urn:microsoft.com/office/officeart/2008/layout/HorizontalMultiLevelHierarchy"/>
    <dgm:cxn modelId="{79C78251-D103-447E-ADCF-3B37B8F5FBB4}" type="presParOf" srcId="{4F0D42FB-F791-4580-AE72-D6617B27A725}" destId="{A147C546-B39C-49F3-BF5F-5BF4DA10B89D}" srcOrd="0" destOrd="0" presId="urn:microsoft.com/office/officeart/2008/layout/HorizontalMultiLevelHierarchy"/>
    <dgm:cxn modelId="{5C2BCF51-8341-4E48-B340-57C95B22FFF7}" type="presParOf" srcId="{F4EB59C3-7B95-4927-AF3A-6FE152647BBE}" destId="{0B7B2008-B06E-4BED-A0EC-D1B289499563}" srcOrd="1" destOrd="0" presId="urn:microsoft.com/office/officeart/2008/layout/HorizontalMultiLevelHierarchy"/>
    <dgm:cxn modelId="{9B27BCAA-E60D-4611-AAEE-B5E93A477265}" type="presParOf" srcId="{0B7B2008-B06E-4BED-A0EC-D1B289499563}" destId="{6A812DC0-4C02-46B3-8E98-7FD4137175C6}" srcOrd="0" destOrd="0" presId="urn:microsoft.com/office/officeart/2008/layout/HorizontalMultiLevelHierarchy"/>
    <dgm:cxn modelId="{A2190B3F-B8FE-42F2-9B74-4FE2CEF33002}" type="presParOf" srcId="{0B7B2008-B06E-4BED-A0EC-D1B289499563}" destId="{CB8E02E5-AEB1-4736-B4D6-7B38C1DDF11B}" srcOrd="1" destOrd="0" presId="urn:microsoft.com/office/officeart/2008/layout/HorizontalMultiLevelHierarchy"/>
    <dgm:cxn modelId="{500B914B-3041-480F-9287-7D84EB491272}" type="presParOf" srcId="{F4EB59C3-7B95-4927-AF3A-6FE152647BBE}" destId="{B25E576B-2F9D-4AB0-9B5C-597CB5443CAC}" srcOrd="2" destOrd="0" presId="urn:microsoft.com/office/officeart/2008/layout/HorizontalMultiLevelHierarchy"/>
    <dgm:cxn modelId="{8FFFB49E-FC90-4FC5-B402-A17453A1E0F6}" type="presParOf" srcId="{B25E576B-2F9D-4AB0-9B5C-597CB5443CAC}" destId="{94AA676B-1025-4054-8F0F-E19234C69A5C}" srcOrd="0" destOrd="0" presId="urn:microsoft.com/office/officeart/2008/layout/HorizontalMultiLevelHierarchy"/>
    <dgm:cxn modelId="{6DECF79A-D667-46BE-A24F-CA781404C3CF}" type="presParOf" srcId="{F4EB59C3-7B95-4927-AF3A-6FE152647BBE}" destId="{3D8B78CD-F64E-4515-9AB4-AED4C918D208}" srcOrd="3" destOrd="0" presId="urn:microsoft.com/office/officeart/2008/layout/HorizontalMultiLevelHierarchy"/>
    <dgm:cxn modelId="{E04DF184-9942-4FB5-A15B-56B83373A9E9}" type="presParOf" srcId="{3D8B78CD-F64E-4515-9AB4-AED4C918D208}" destId="{0A157B73-8D74-46C2-A630-4BD7F6AEB2C0}" srcOrd="0" destOrd="0" presId="urn:microsoft.com/office/officeart/2008/layout/HorizontalMultiLevelHierarchy"/>
    <dgm:cxn modelId="{C1838279-402E-4A62-81D5-DA845EBC1616}" type="presParOf" srcId="{3D8B78CD-F64E-4515-9AB4-AED4C918D208}" destId="{AB37370E-B13C-4E2B-A76B-EE95F6116E4C}" srcOrd="1" destOrd="0" presId="urn:microsoft.com/office/officeart/2008/layout/HorizontalMultiLevelHierarchy"/>
    <dgm:cxn modelId="{5A82FA5A-F383-43A7-9910-3E8F0FC09668}" type="presParOf" srcId="{F4EB59C3-7B95-4927-AF3A-6FE152647BBE}" destId="{75DB98B7-21DB-42FD-A8CA-99591A309E1D}" srcOrd="4" destOrd="0" presId="urn:microsoft.com/office/officeart/2008/layout/HorizontalMultiLevelHierarchy"/>
    <dgm:cxn modelId="{4CD76B9B-D48B-4708-BA55-1F4061E69655}" type="presParOf" srcId="{75DB98B7-21DB-42FD-A8CA-99591A309E1D}" destId="{622B9015-E9BD-4758-A9E0-667638DF1325}" srcOrd="0" destOrd="0" presId="urn:microsoft.com/office/officeart/2008/layout/HorizontalMultiLevelHierarchy"/>
    <dgm:cxn modelId="{9384A955-E904-4D60-859A-CAD40C2ACF16}" type="presParOf" srcId="{F4EB59C3-7B95-4927-AF3A-6FE152647BBE}" destId="{DA90ADCA-41F2-4CB8-BAEB-E187043A82FE}" srcOrd="5" destOrd="0" presId="urn:microsoft.com/office/officeart/2008/layout/HorizontalMultiLevelHierarchy"/>
    <dgm:cxn modelId="{5DE242F0-5DBC-4A1A-BB2A-8BBDFCFB7DBA}" type="presParOf" srcId="{DA90ADCA-41F2-4CB8-BAEB-E187043A82FE}" destId="{5AAD4823-A931-4A3F-A459-037DA2B2DFE2}" srcOrd="0" destOrd="0" presId="urn:microsoft.com/office/officeart/2008/layout/HorizontalMultiLevelHierarchy"/>
    <dgm:cxn modelId="{A7732336-769B-49F3-8B29-4FD1750977E6}" type="presParOf" srcId="{DA90ADCA-41F2-4CB8-BAEB-E187043A82FE}" destId="{14A70152-F5B0-4B10-97AF-9ED431866781}" srcOrd="1" destOrd="0" presId="urn:microsoft.com/office/officeart/2008/layout/HorizontalMultiLevelHierarchy"/>
    <dgm:cxn modelId="{09C5DB95-1F98-4A7F-9345-8FA8A43E1839}" type="presParOf" srcId="{F4EB59C3-7B95-4927-AF3A-6FE152647BBE}" destId="{9D37A2E4-5B7D-4834-8FEE-4B6D44BFDC22}" srcOrd="6" destOrd="0" presId="urn:microsoft.com/office/officeart/2008/layout/HorizontalMultiLevelHierarchy"/>
    <dgm:cxn modelId="{FF20DCA9-48A2-49FE-A2B1-F0D96749B96D}" type="presParOf" srcId="{9D37A2E4-5B7D-4834-8FEE-4B6D44BFDC22}" destId="{57106596-F697-4966-8FFC-D74CF8A9EF3C}" srcOrd="0" destOrd="0" presId="urn:microsoft.com/office/officeart/2008/layout/HorizontalMultiLevelHierarchy"/>
    <dgm:cxn modelId="{37230A1E-EB6D-4D64-A5D9-7F3EFAD08C63}" type="presParOf" srcId="{F4EB59C3-7B95-4927-AF3A-6FE152647BBE}" destId="{69CF0EB1-CB7D-4521-B600-06425F8D98CE}" srcOrd="7" destOrd="0" presId="urn:microsoft.com/office/officeart/2008/layout/HorizontalMultiLevelHierarchy"/>
    <dgm:cxn modelId="{080B81CE-6733-4468-8220-C4C11357195C}" type="presParOf" srcId="{69CF0EB1-CB7D-4521-B600-06425F8D98CE}" destId="{4C3D57DC-CADC-4D7E-9E0D-EB9E504A271D}" srcOrd="0" destOrd="0" presId="urn:microsoft.com/office/officeart/2008/layout/HorizontalMultiLevelHierarchy"/>
    <dgm:cxn modelId="{6601C948-C5DD-4585-9E3D-63FD725F0D5E}" type="presParOf" srcId="{69CF0EB1-CB7D-4521-B600-06425F8D98CE}" destId="{0CF155F7-4A22-433B-A7DC-AA4F006839FF}" srcOrd="1" destOrd="0" presId="urn:microsoft.com/office/officeart/2008/layout/HorizontalMultiLevelHierarchy"/>
    <dgm:cxn modelId="{AEB1876A-7DEC-4B7F-9469-A4A19936D013}" type="presParOf" srcId="{F4EB59C3-7B95-4927-AF3A-6FE152647BBE}" destId="{60D2A8F1-597F-4E58-9C0F-273449811546}" srcOrd="8" destOrd="0" presId="urn:microsoft.com/office/officeart/2008/layout/HorizontalMultiLevelHierarchy"/>
    <dgm:cxn modelId="{00D4B987-55B2-4AFE-8087-F146A78035F9}" type="presParOf" srcId="{60D2A8F1-597F-4E58-9C0F-273449811546}" destId="{31EAB62C-446E-48BD-BFE5-B42916C50071}" srcOrd="0" destOrd="0" presId="urn:microsoft.com/office/officeart/2008/layout/HorizontalMultiLevelHierarchy"/>
    <dgm:cxn modelId="{B60F2AA2-5C31-4F0C-AB20-A50AE8BF46B8}" type="presParOf" srcId="{F4EB59C3-7B95-4927-AF3A-6FE152647BBE}" destId="{9F74CA88-D00F-4BD0-A5B2-BE8BE605B874}" srcOrd="9" destOrd="0" presId="urn:microsoft.com/office/officeart/2008/layout/HorizontalMultiLevelHierarchy"/>
    <dgm:cxn modelId="{9994E55C-0371-4600-A97A-66FD838F1BF2}" type="presParOf" srcId="{9F74CA88-D00F-4BD0-A5B2-BE8BE605B874}" destId="{2A0C691C-5183-4011-8F55-185D95E1C915}" srcOrd="0" destOrd="0" presId="urn:microsoft.com/office/officeart/2008/layout/HorizontalMultiLevelHierarchy"/>
    <dgm:cxn modelId="{BC791607-E33D-494B-887E-44DBB4CD31D8}" type="presParOf" srcId="{9F74CA88-D00F-4BD0-A5B2-BE8BE605B874}" destId="{B22FDD22-5EFB-49AA-8771-276309001EDB}" srcOrd="1" destOrd="0" presId="urn:microsoft.com/office/officeart/2008/layout/HorizontalMultiLevelHierarchy"/>
    <dgm:cxn modelId="{EBDB4F41-C9FB-45EC-A01B-DCB676C7E60C}" type="presParOf" srcId="{B95B0EC4-172D-436D-87D9-D77BF8D52B17}" destId="{376904BC-1A78-44C6-BA16-FA320044178C}" srcOrd="4" destOrd="0" presId="urn:microsoft.com/office/officeart/2008/layout/HorizontalMultiLevelHierarchy"/>
    <dgm:cxn modelId="{9678B883-3E06-43DC-841E-E83230C6A546}" type="presParOf" srcId="{376904BC-1A78-44C6-BA16-FA320044178C}" destId="{BB3C1821-4561-4178-880F-E096E93035FA}" srcOrd="0" destOrd="0" presId="urn:microsoft.com/office/officeart/2008/layout/HorizontalMultiLevelHierarchy"/>
    <dgm:cxn modelId="{107CF1A1-D536-4B60-8D12-9F7196B86334}" type="presParOf" srcId="{B95B0EC4-172D-436D-87D9-D77BF8D52B17}" destId="{43690AD3-857F-42AA-B9C6-6A59C0A598AC}" srcOrd="5" destOrd="0" presId="urn:microsoft.com/office/officeart/2008/layout/HorizontalMultiLevelHierarchy"/>
    <dgm:cxn modelId="{F1A51503-F26A-48D2-8CF4-F0C8CE3A071D}" type="presParOf" srcId="{43690AD3-857F-42AA-B9C6-6A59C0A598AC}" destId="{4CA7596B-7432-463A-8619-FEB6604A1D1C}" srcOrd="0" destOrd="0" presId="urn:microsoft.com/office/officeart/2008/layout/HorizontalMultiLevelHierarchy"/>
    <dgm:cxn modelId="{29FDD248-C5A1-4D0E-93CE-92CC048C6FFA}" type="presParOf" srcId="{43690AD3-857F-42AA-B9C6-6A59C0A598AC}" destId="{80985FCA-BE6A-4E31-95A1-4494CD479124}" srcOrd="1" destOrd="0" presId="urn:microsoft.com/office/officeart/2008/layout/HorizontalMultiLevelHierarchy"/>
    <dgm:cxn modelId="{DF1BF172-EE07-4086-A810-CD499EB9EE76}" type="presParOf" srcId="{80985FCA-BE6A-4E31-95A1-4494CD479124}" destId="{40F8DFA9-71F5-442A-8C14-A044A589667F}" srcOrd="0" destOrd="0" presId="urn:microsoft.com/office/officeart/2008/layout/HorizontalMultiLevelHierarchy"/>
    <dgm:cxn modelId="{0AAE8451-FD1D-4C6D-BF9E-E65F29F98674}" type="presParOf" srcId="{40F8DFA9-71F5-442A-8C14-A044A589667F}" destId="{1E1C935B-B129-4BA8-A5EB-1D9E06E5E24F}" srcOrd="0" destOrd="0" presId="urn:microsoft.com/office/officeart/2008/layout/HorizontalMultiLevelHierarchy"/>
    <dgm:cxn modelId="{99C303C9-05EC-4EB8-993C-5FDFB2416071}" type="presParOf" srcId="{80985FCA-BE6A-4E31-95A1-4494CD479124}" destId="{9C8338A2-6067-4109-9BF9-4470E6EBADC9}" srcOrd="1" destOrd="0" presId="urn:microsoft.com/office/officeart/2008/layout/HorizontalMultiLevelHierarchy"/>
    <dgm:cxn modelId="{7CF7DC48-75A7-4555-B1C6-D564E7CE4008}" type="presParOf" srcId="{9C8338A2-6067-4109-9BF9-4470E6EBADC9}" destId="{CE99DCE1-BDCF-489C-ACB4-BEF73CE0A4E9}" srcOrd="0" destOrd="0" presId="urn:microsoft.com/office/officeart/2008/layout/HorizontalMultiLevelHierarchy"/>
    <dgm:cxn modelId="{C027A8A3-6707-4BE6-8D49-992D97C765B9}" type="presParOf" srcId="{9C8338A2-6067-4109-9BF9-4470E6EBADC9}" destId="{BD1A6D43-B571-4AC6-9458-161401B1B528}" srcOrd="1" destOrd="0" presId="urn:microsoft.com/office/officeart/2008/layout/HorizontalMultiLevelHierarchy"/>
    <dgm:cxn modelId="{0648BD4E-5AE3-47A9-821F-D97012C9A0E2}" type="presParOf" srcId="{BD1A6D43-B571-4AC6-9458-161401B1B528}" destId="{C9955D67-7112-499D-A0ED-846EFAE99E52}" srcOrd="0" destOrd="0" presId="urn:microsoft.com/office/officeart/2008/layout/HorizontalMultiLevelHierarchy"/>
    <dgm:cxn modelId="{34A8FDBF-6080-4B4F-B53E-0E6698DF0E5A}" type="presParOf" srcId="{C9955D67-7112-499D-A0ED-846EFAE99E52}" destId="{E9650CAC-38A4-4F50-9BDD-A1164B237F34}" srcOrd="0" destOrd="0" presId="urn:microsoft.com/office/officeart/2008/layout/HorizontalMultiLevelHierarchy"/>
    <dgm:cxn modelId="{643324F1-1A03-4F46-A675-A1003FBED9D0}" type="presParOf" srcId="{BD1A6D43-B571-4AC6-9458-161401B1B528}" destId="{8B426D7B-0836-4787-8529-1EF21BE12BEE}" srcOrd="1" destOrd="0" presId="urn:microsoft.com/office/officeart/2008/layout/HorizontalMultiLevelHierarchy"/>
    <dgm:cxn modelId="{CC4CB110-13C2-43A7-BC50-4C145779BD22}" type="presParOf" srcId="{8B426D7B-0836-4787-8529-1EF21BE12BEE}" destId="{CB0BA93C-9DB8-448A-AAC6-8B4A4561D0C7}" srcOrd="0" destOrd="0" presId="urn:microsoft.com/office/officeart/2008/layout/HorizontalMultiLevelHierarchy"/>
    <dgm:cxn modelId="{450F4CAF-1055-4E87-BD55-0AEDD26836C8}" type="presParOf" srcId="{8B426D7B-0836-4787-8529-1EF21BE12BEE}" destId="{4E5E1551-ECE8-4CC8-B66F-7971C99B5852}" srcOrd="1" destOrd="0" presId="urn:microsoft.com/office/officeart/2008/layout/HorizontalMultiLevelHierarchy"/>
    <dgm:cxn modelId="{52C90473-8894-445B-B5F6-D3DF340AE7B2}" type="presParOf" srcId="{BD1A6D43-B571-4AC6-9458-161401B1B528}" destId="{49D3D8A2-C4A7-442C-B777-2F3226F48CB8}" srcOrd="2" destOrd="0" presId="urn:microsoft.com/office/officeart/2008/layout/HorizontalMultiLevelHierarchy"/>
    <dgm:cxn modelId="{ED0BDC70-2561-40C3-BC08-6C25FDB87F5C}" type="presParOf" srcId="{49D3D8A2-C4A7-442C-B777-2F3226F48CB8}" destId="{BF5FCBA1-BC1B-447D-8491-550CE31018DF}" srcOrd="0" destOrd="0" presId="urn:microsoft.com/office/officeart/2008/layout/HorizontalMultiLevelHierarchy"/>
    <dgm:cxn modelId="{90A7C670-0A88-45E3-AC49-C9C553EF34D4}" type="presParOf" srcId="{BD1A6D43-B571-4AC6-9458-161401B1B528}" destId="{ED021487-48D0-40A7-A837-C175C8C181EB}" srcOrd="3" destOrd="0" presId="urn:microsoft.com/office/officeart/2008/layout/HorizontalMultiLevelHierarchy"/>
    <dgm:cxn modelId="{AB196888-4285-4699-8B4A-E75DB10B7B49}" type="presParOf" srcId="{ED021487-48D0-40A7-A837-C175C8C181EB}" destId="{65C14FC9-B587-43E4-92D0-7A4231596F50}" srcOrd="0" destOrd="0" presId="urn:microsoft.com/office/officeart/2008/layout/HorizontalMultiLevelHierarchy"/>
    <dgm:cxn modelId="{BF7BE9FF-0779-4293-BA6C-CE33B192AF80}" type="presParOf" srcId="{ED021487-48D0-40A7-A837-C175C8C181EB}" destId="{753FD2F9-E533-44C0-B213-99103B881457}" srcOrd="1" destOrd="0" presId="urn:microsoft.com/office/officeart/2008/layout/HorizontalMultiLevelHierarchy"/>
    <dgm:cxn modelId="{04B8A1DE-BF77-406D-82A0-2F7AD6E65C9B}" type="presParOf" srcId="{BD1A6D43-B571-4AC6-9458-161401B1B528}" destId="{AB1405BC-50CF-451C-B8E0-CF3611491294}" srcOrd="4" destOrd="0" presId="urn:microsoft.com/office/officeart/2008/layout/HorizontalMultiLevelHierarchy"/>
    <dgm:cxn modelId="{DA6E155A-E1CE-456B-8C66-C64926B1E34F}" type="presParOf" srcId="{AB1405BC-50CF-451C-B8E0-CF3611491294}" destId="{3504E377-8B16-4C63-9F8A-3AE38B00BF74}" srcOrd="0" destOrd="0" presId="urn:microsoft.com/office/officeart/2008/layout/HorizontalMultiLevelHierarchy"/>
    <dgm:cxn modelId="{EFB0AB69-BE76-4B33-AD1C-ECFB0EF47BE9}" type="presParOf" srcId="{BD1A6D43-B571-4AC6-9458-161401B1B528}" destId="{1B12E6F5-1515-42E3-8DCF-A5A80F86735E}" srcOrd="5" destOrd="0" presId="urn:microsoft.com/office/officeart/2008/layout/HorizontalMultiLevelHierarchy"/>
    <dgm:cxn modelId="{5D5DF26B-D5F2-4583-8A95-EFC8BF933889}" type="presParOf" srcId="{1B12E6F5-1515-42E3-8DCF-A5A80F86735E}" destId="{2504CBF0-CC2B-47CB-84AA-AADAAD236E98}" srcOrd="0" destOrd="0" presId="urn:microsoft.com/office/officeart/2008/layout/HorizontalMultiLevelHierarchy"/>
    <dgm:cxn modelId="{82C9D2BE-D00B-4400-BE1E-56479F528728}" type="presParOf" srcId="{1B12E6F5-1515-42E3-8DCF-A5A80F86735E}" destId="{E3EE7110-4335-4134-8677-3FF21141C091}" srcOrd="1" destOrd="0" presId="urn:microsoft.com/office/officeart/2008/layout/HorizontalMultiLevelHierarchy"/>
    <dgm:cxn modelId="{670C8883-DAA2-4DA8-992B-418F6B95744A}" type="presParOf" srcId="{BD1A6D43-B571-4AC6-9458-161401B1B528}" destId="{6336A005-D4D3-48E7-903D-533DAA72A1BC}" srcOrd="6" destOrd="0" presId="urn:microsoft.com/office/officeart/2008/layout/HorizontalMultiLevelHierarchy"/>
    <dgm:cxn modelId="{525BE905-61A0-4965-9D96-32FE51AC5932}" type="presParOf" srcId="{6336A005-D4D3-48E7-903D-533DAA72A1BC}" destId="{6292DDC2-B47B-439D-91B7-356C8AA3D899}" srcOrd="0" destOrd="0" presId="urn:microsoft.com/office/officeart/2008/layout/HorizontalMultiLevelHierarchy"/>
    <dgm:cxn modelId="{42A5327D-C3D5-4668-9B13-3F8714883AAD}" type="presParOf" srcId="{BD1A6D43-B571-4AC6-9458-161401B1B528}" destId="{60564F77-19D2-4D97-A21B-C2F3E98F88C3}" srcOrd="7" destOrd="0" presId="urn:microsoft.com/office/officeart/2008/layout/HorizontalMultiLevelHierarchy"/>
    <dgm:cxn modelId="{E543291A-9C5C-470E-BB23-83D154C1DDE8}" type="presParOf" srcId="{60564F77-19D2-4D97-A21B-C2F3E98F88C3}" destId="{C5BD4DCF-69AC-4C0B-AA3D-1CFDCBFB5656}" srcOrd="0" destOrd="0" presId="urn:microsoft.com/office/officeart/2008/layout/HorizontalMultiLevelHierarchy"/>
    <dgm:cxn modelId="{7042A0FE-7DDE-4787-8396-212D2317A406}" type="presParOf" srcId="{60564F77-19D2-4D97-A21B-C2F3E98F88C3}" destId="{00B3EED3-443C-41C8-9140-0F69A226C97F}" srcOrd="1" destOrd="0" presId="urn:microsoft.com/office/officeart/2008/layout/HorizontalMultiLevelHierarchy"/>
    <dgm:cxn modelId="{C283DB1E-0B07-4057-BA81-020BE6F15512}" type="presParOf" srcId="{BD1A6D43-B571-4AC6-9458-161401B1B528}" destId="{E2EA73E7-FC0A-4ABB-816E-881D77C97EC2}" srcOrd="8" destOrd="0" presId="urn:microsoft.com/office/officeart/2008/layout/HorizontalMultiLevelHierarchy"/>
    <dgm:cxn modelId="{26B2BBFC-7DD5-442A-BD6D-74CF0EBF707D}" type="presParOf" srcId="{E2EA73E7-FC0A-4ABB-816E-881D77C97EC2}" destId="{4EFADBB1-0F71-4D50-A660-FBD152A82324}" srcOrd="0" destOrd="0" presId="urn:microsoft.com/office/officeart/2008/layout/HorizontalMultiLevelHierarchy"/>
    <dgm:cxn modelId="{6B636006-E9B7-4B6A-AF79-B365111C9250}" type="presParOf" srcId="{BD1A6D43-B571-4AC6-9458-161401B1B528}" destId="{1E76AC70-DECB-444F-88FB-606CC0415DA6}" srcOrd="9" destOrd="0" presId="urn:microsoft.com/office/officeart/2008/layout/HorizontalMultiLevelHierarchy"/>
    <dgm:cxn modelId="{ECAA89EB-1E03-4BE9-875C-817EB55DD783}" type="presParOf" srcId="{1E76AC70-DECB-444F-88FB-606CC0415DA6}" destId="{1719A970-3DE7-4D34-B835-5D58C0D7F55E}" srcOrd="0" destOrd="0" presId="urn:microsoft.com/office/officeart/2008/layout/HorizontalMultiLevelHierarchy"/>
    <dgm:cxn modelId="{1B4BDA62-3DA9-4843-B343-EE6D2A3E4417}" type="presParOf" srcId="{1E76AC70-DECB-444F-88FB-606CC0415DA6}" destId="{B13879B5-47B4-4070-A845-813B3553ECAF}" srcOrd="1" destOrd="0" presId="urn:microsoft.com/office/officeart/2008/layout/HorizontalMultiLevelHierarchy"/>
    <dgm:cxn modelId="{24BAAC52-6D18-4661-B6DC-96A2DD790F3A}" type="presParOf" srcId="{B95B0EC4-172D-436D-87D9-D77BF8D52B17}" destId="{5F0DC089-2F7F-4380-8EE8-16F57E79CAC0}" srcOrd="6" destOrd="0" presId="urn:microsoft.com/office/officeart/2008/layout/HorizontalMultiLevelHierarchy"/>
    <dgm:cxn modelId="{64F54AC3-CA53-4CB2-962B-712B10C2EC45}" type="presParOf" srcId="{5F0DC089-2F7F-4380-8EE8-16F57E79CAC0}" destId="{F85E1F55-B330-4713-A226-B36B98199FFE}" srcOrd="0" destOrd="0" presId="urn:microsoft.com/office/officeart/2008/layout/HorizontalMultiLevelHierarchy"/>
    <dgm:cxn modelId="{0DEA6677-3F57-45B6-A8B8-582BD6D4D68B}" type="presParOf" srcId="{B95B0EC4-172D-436D-87D9-D77BF8D52B17}" destId="{0EE1AD4F-62EF-4764-BBFC-FE45D0A5BC80}" srcOrd="7" destOrd="0" presId="urn:microsoft.com/office/officeart/2008/layout/HorizontalMultiLevelHierarchy"/>
    <dgm:cxn modelId="{A7954171-E13F-4096-80BB-765B4D8F4050}" type="presParOf" srcId="{0EE1AD4F-62EF-4764-BBFC-FE45D0A5BC80}" destId="{174043CA-E012-4E59-BB52-E3C381BBFBED}" srcOrd="0" destOrd="0" presId="urn:microsoft.com/office/officeart/2008/layout/HorizontalMultiLevelHierarchy"/>
    <dgm:cxn modelId="{5A88ECBD-E842-4139-8E64-E9D1AD81A933}" type="presParOf" srcId="{0EE1AD4F-62EF-4764-BBFC-FE45D0A5BC80}" destId="{07B0C897-3CF3-40C6-B33B-ABB969080910}" srcOrd="1" destOrd="0" presId="urn:microsoft.com/office/officeart/2008/layout/HorizontalMultiLevelHierarchy"/>
    <dgm:cxn modelId="{5D6F110C-2318-41DC-9311-1291D31D9E6D}" type="presParOf" srcId="{07B0C897-3CF3-40C6-B33B-ABB969080910}" destId="{C7E92E97-3877-412C-9AB4-56DF4945FCBA}" srcOrd="0" destOrd="0" presId="urn:microsoft.com/office/officeart/2008/layout/HorizontalMultiLevelHierarchy"/>
    <dgm:cxn modelId="{C14B9FB9-5B18-4EFF-9736-6333F7F0FCB4}" type="presParOf" srcId="{C7E92E97-3877-412C-9AB4-56DF4945FCBA}" destId="{63D08B3D-1E89-4FAD-BDF0-75F5201F308D}" srcOrd="0" destOrd="0" presId="urn:microsoft.com/office/officeart/2008/layout/HorizontalMultiLevelHierarchy"/>
    <dgm:cxn modelId="{C73A82C5-4035-4253-AB60-93AB0998A985}" type="presParOf" srcId="{07B0C897-3CF3-40C6-B33B-ABB969080910}" destId="{DA79ECCF-2944-4209-B854-958AD030973A}" srcOrd="1" destOrd="0" presId="urn:microsoft.com/office/officeart/2008/layout/HorizontalMultiLevelHierarchy"/>
    <dgm:cxn modelId="{EF471F8D-F911-4BC6-B093-7FB9B12C85F7}" type="presParOf" srcId="{DA79ECCF-2944-4209-B854-958AD030973A}" destId="{621D233A-E0DC-4E0A-8CEE-2E8A647CC106}" srcOrd="0" destOrd="0" presId="urn:microsoft.com/office/officeart/2008/layout/HorizontalMultiLevelHierarchy"/>
    <dgm:cxn modelId="{C6BDBC8D-BD74-4E69-8F91-64668D7D951D}" type="presParOf" srcId="{DA79ECCF-2944-4209-B854-958AD030973A}" destId="{6E5949C2-7F9B-43A9-84C8-9467DBECB1B7}" srcOrd="1" destOrd="0" presId="urn:microsoft.com/office/officeart/2008/layout/HorizontalMultiLevelHierarchy"/>
    <dgm:cxn modelId="{9EE65454-AABD-4A5C-8675-622AA383F802}" type="presParOf" srcId="{6E5949C2-7F9B-43A9-84C8-9467DBECB1B7}" destId="{39C3BA76-465A-4236-B2AD-CA9EDDB827CA}" srcOrd="0" destOrd="0" presId="urn:microsoft.com/office/officeart/2008/layout/HorizontalMultiLevelHierarchy"/>
    <dgm:cxn modelId="{BF02F708-DD98-4D99-86BC-10403C2E925B}" type="presParOf" srcId="{39C3BA76-465A-4236-B2AD-CA9EDDB827CA}" destId="{23E03A75-7CD0-440A-9C16-C0BC36A3708A}" srcOrd="0" destOrd="0" presId="urn:microsoft.com/office/officeart/2008/layout/HorizontalMultiLevelHierarchy"/>
    <dgm:cxn modelId="{BDE4EEFE-8FBF-4860-AC81-1A8592260253}" type="presParOf" srcId="{6E5949C2-7F9B-43A9-84C8-9467DBECB1B7}" destId="{A5440728-B028-466D-A749-87705ADBE08B}" srcOrd="1" destOrd="0" presId="urn:microsoft.com/office/officeart/2008/layout/HorizontalMultiLevelHierarchy"/>
    <dgm:cxn modelId="{C51E7C40-BE70-4ABA-B007-33A2EA1C4EFB}" type="presParOf" srcId="{A5440728-B028-466D-A749-87705ADBE08B}" destId="{912EE46A-D1D3-4BF5-A2E5-1343865393BD}" srcOrd="0" destOrd="0" presId="urn:microsoft.com/office/officeart/2008/layout/HorizontalMultiLevelHierarchy"/>
    <dgm:cxn modelId="{C89ECDFB-7AC7-4407-AA0B-892401040819}" type="presParOf" srcId="{A5440728-B028-466D-A749-87705ADBE08B}" destId="{E719872A-35CE-40BF-B166-35ABA04E2ACE}" srcOrd="1" destOrd="0" presId="urn:microsoft.com/office/officeart/2008/layout/HorizontalMultiLevelHierarchy"/>
    <dgm:cxn modelId="{EB02A639-32AA-4FA8-B0D6-C8D661BC1DFD}" type="presParOf" srcId="{6E5949C2-7F9B-43A9-84C8-9467DBECB1B7}" destId="{E4927CD5-204B-4BDD-9081-2D9528E03AE1}" srcOrd="2" destOrd="0" presId="urn:microsoft.com/office/officeart/2008/layout/HorizontalMultiLevelHierarchy"/>
    <dgm:cxn modelId="{A9B67D31-5038-4C89-9120-70AA09062D5B}" type="presParOf" srcId="{E4927CD5-204B-4BDD-9081-2D9528E03AE1}" destId="{34286F9F-BB72-4E05-BF95-40CFED228E3F}" srcOrd="0" destOrd="0" presId="urn:microsoft.com/office/officeart/2008/layout/HorizontalMultiLevelHierarchy"/>
    <dgm:cxn modelId="{5901FC92-41FD-43D8-9B4D-266E9F57D91B}" type="presParOf" srcId="{6E5949C2-7F9B-43A9-84C8-9467DBECB1B7}" destId="{859202F5-C316-422E-B363-C28774B9B21C}" srcOrd="3" destOrd="0" presId="urn:microsoft.com/office/officeart/2008/layout/HorizontalMultiLevelHierarchy"/>
    <dgm:cxn modelId="{C4B7D50A-3A81-4390-A178-81F1336C57F1}" type="presParOf" srcId="{859202F5-C316-422E-B363-C28774B9B21C}" destId="{687A03BE-DB33-4EB5-80F5-34E834EE5CAF}" srcOrd="0" destOrd="0" presId="urn:microsoft.com/office/officeart/2008/layout/HorizontalMultiLevelHierarchy"/>
    <dgm:cxn modelId="{110A647C-7B73-4207-B030-19EFEE661F9F}" type="presParOf" srcId="{859202F5-C316-422E-B363-C28774B9B21C}" destId="{C58BAF4A-D50D-45E4-A95F-570E8D379D95}" srcOrd="1" destOrd="0" presId="urn:microsoft.com/office/officeart/2008/layout/HorizontalMultiLevelHierarchy"/>
    <dgm:cxn modelId="{5E94469A-89A3-41FD-8CFD-3346883505DE}" type="presParOf" srcId="{6E5949C2-7F9B-43A9-84C8-9467DBECB1B7}" destId="{EB3F129D-C31E-45F4-B557-988C774D2536}" srcOrd="4" destOrd="0" presId="urn:microsoft.com/office/officeart/2008/layout/HorizontalMultiLevelHierarchy"/>
    <dgm:cxn modelId="{FEA253D9-2A84-41E2-84A6-0EEDF9A989CA}" type="presParOf" srcId="{EB3F129D-C31E-45F4-B557-988C774D2536}" destId="{E4ABC5A7-6323-43F9-B42E-FD34AEE6D3F2}" srcOrd="0" destOrd="0" presId="urn:microsoft.com/office/officeart/2008/layout/HorizontalMultiLevelHierarchy"/>
    <dgm:cxn modelId="{9578396C-FFB5-450B-A19C-99BB485E6352}" type="presParOf" srcId="{6E5949C2-7F9B-43A9-84C8-9467DBECB1B7}" destId="{81309984-ABC2-4AA7-AD60-6A76D45DEA37}" srcOrd="5" destOrd="0" presId="urn:microsoft.com/office/officeart/2008/layout/HorizontalMultiLevelHierarchy"/>
    <dgm:cxn modelId="{252195A7-C35F-4D9A-83E9-EA0D93261DA9}" type="presParOf" srcId="{81309984-ABC2-4AA7-AD60-6A76D45DEA37}" destId="{84D02DC1-BED8-436A-9771-EA5E6F4B8080}" srcOrd="0" destOrd="0" presId="urn:microsoft.com/office/officeart/2008/layout/HorizontalMultiLevelHierarchy"/>
    <dgm:cxn modelId="{64FFBAC8-F84F-409A-8F0A-C05ACAC694B5}" type="presParOf" srcId="{81309984-ABC2-4AA7-AD60-6A76D45DEA37}" destId="{87B2EFFA-12E4-4C2D-9250-2F0E61143437}" srcOrd="1" destOrd="0" presId="urn:microsoft.com/office/officeart/2008/layout/HorizontalMultiLevelHierarchy"/>
    <dgm:cxn modelId="{5DE1B741-785F-4836-BBE6-3384172EF8DA}" type="presParOf" srcId="{6E5949C2-7F9B-43A9-84C8-9467DBECB1B7}" destId="{6B9A742B-0106-4DB2-9178-A33DC22D651E}" srcOrd="6" destOrd="0" presId="urn:microsoft.com/office/officeart/2008/layout/HorizontalMultiLevelHierarchy"/>
    <dgm:cxn modelId="{581C4089-A2EF-4B6D-9E1F-13983361832C}" type="presParOf" srcId="{6B9A742B-0106-4DB2-9178-A33DC22D651E}" destId="{23381D2F-E843-47B7-B385-43D13D924DB6}" srcOrd="0" destOrd="0" presId="urn:microsoft.com/office/officeart/2008/layout/HorizontalMultiLevelHierarchy"/>
    <dgm:cxn modelId="{F112AC3A-47F9-4907-B697-009A99232303}" type="presParOf" srcId="{6E5949C2-7F9B-43A9-84C8-9467DBECB1B7}" destId="{A9465899-27EF-4C53-849D-4C2B35DFB03F}" srcOrd="7" destOrd="0" presId="urn:microsoft.com/office/officeart/2008/layout/HorizontalMultiLevelHierarchy"/>
    <dgm:cxn modelId="{9222B5E4-C00C-432B-8553-9A6EF0F5F630}" type="presParOf" srcId="{A9465899-27EF-4C53-849D-4C2B35DFB03F}" destId="{DB965E29-D24E-4E31-95BF-CA950A6F6109}" srcOrd="0" destOrd="0" presId="urn:microsoft.com/office/officeart/2008/layout/HorizontalMultiLevelHierarchy"/>
    <dgm:cxn modelId="{AAB0B3B2-49D8-4583-AF0C-EB3D1B07B6D0}" type="presParOf" srcId="{A9465899-27EF-4C53-849D-4C2B35DFB03F}" destId="{0C7791B5-9869-422D-911C-FE92CB79E686}" srcOrd="1" destOrd="0" presId="urn:microsoft.com/office/officeart/2008/layout/HorizontalMultiLevelHierarchy"/>
    <dgm:cxn modelId="{D7048155-C64D-4C66-90BD-78CD1FE817E9}" type="presParOf" srcId="{6E5949C2-7F9B-43A9-84C8-9467DBECB1B7}" destId="{D51EB0ED-28F3-4BA4-9B4B-2F2740078E77}" srcOrd="8" destOrd="0" presId="urn:microsoft.com/office/officeart/2008/layout/HorizontalMultiLevelHierarchy"/>
    <dgm:cxn modelId="{958E8252-0D2B-4ED0-A7DD-505C5A129954}" type="presParOf" srcId="{D51EB0ED-28F3-4BA4-9B4B-2F2740078E77}" destId="{B213E5D1-E374-4222-BDFD-6AA6CFC29E62}" srcOrd="0" destOrd="0" presId="urn:microsoft.com/office/officeart/2008/layout/HorizontalMultiLevelHierarchy"/>
    <dgm:cxn modelId="{1CA3A0E7-8594-4D2A-912F-03694249A5EF}" type="presParOf" srcId="{6E5949C2-7F9B-43A9-84C8-9467DBECB1B7}" destId="{C0A90C93-4DBD-42A4-A264-BF95A0DA22BC}" srcOrd="9" destOrd="0" presId="urn:microsoft.com/office/officeart/2008/layout/HorizontalMultiLevelHierarchy"/>
    <dgm:cxn modelId="{9F6D6ED6-AE37-4664-9395-EF693B81AAA9}" type="presParOf" srcId="{C0A90C93-4DBD-42A4-A264-BF95A0DA22BC}" destId="{30839A8B-AB7A-4B91-B126-1E9F425DE537}" srcOrd="0" destOrd="0" presId="urn:microsoft.com/office/officeart/2008/layout/HorizontalMultiLevelHierarchy"/>
    <dgm:cxn modelId="{49907F55-3D6E-47FC-BF35-DE71FB88D3AA}" type="presParOf" srcId="{C0A90C93-4DBD-42A4-A264-BF95A0DA22BC}" destId="{12F0D70E-D78A-4E09-9536-483127686F5C}" srcOrd="1" destOrd="0" presId="urn:microsoft.com/office/officeart/2008/layout/HorizontalMultiLevelHierarchy"/>
    <dgm:cxn modelId="{CF21A453-CFAA-4622-B4E7-B5542E081487}" type="presParOf" srcId="{B95B0EC4-172D-436D-87D9-D77BF8D52B17}" destId="{9D112FBC-407D-465C-91CD-EEFC54040D68}" srcOrd="8" destOrd="0" presId="urn:microsoft.com/office/officeart/2008/layout/HorizontalMultiLevelHierarchy"/>
    <dgm:cxn modelId="{4224CFAE-C827-4736-962D-0CCCD6F16FAF}" type="presParOf" srcId="{9D112FBC-407D-465C-91CD-EEFC54040D68}" destId="{B21CAFD4-679F-47A2-90CF-571189AE51B8}" srcOrd="0" destOrd="0" presId="urn:microsoft.com/office/officeart/2008/layout/HorizontalMultiLevelHierarchy"/>
    <dgm:cxn modelId="{B629A982-B9E2-4A12-9FE3-954EEA123412}" type="presParOf" srcId="{B95B0EC4-172D-436D-87D9-D77BF8D52B17}" destId="{82ECE630-2C8D-4E57-996B-5378D3608F1A}" srcOrd="9" destOrd="0" presId="urn:microsoft.com/office/officeart/2008/layout/HorizontalMultiLevelHierarchy"/>
    <dgm:cxn modelId="{227A3533-54F6-4AF3-8CCC-D154DB69A4D8}" type="presParOf" srcId="{82ECE630-2C8D-4E57-996B-5378D3608F1A}" destId="{4F133AF7-93C8-4E41-8F31-A4CB8DDB480E}" srcOrd="0" destOrd="0" presId="urn:microsoft.com/office/officeart/2008/layout/HorizontalMultiLevelHierarchy"/>
    <dgm:cxn modelId="{04CAB724-71C8-4868-B3DC-054B467698A0}" type="presParOf" srcId="{82ECE630-2C8D-4E57-996B-5378D3608F1A}" destId="{52B1C3A6-72A4-4EDA-AFD4-CA1C7EC9F888}" srcOrd="1" destOrd="0" presId="urn:microsoft.com/office/officeart/2008/layout/HorizontalMultiLevelHierarchy"/>
    <dgm:cxn modelId="{6A6BFC13-87BC-4965-81CD-016F5BB3C18C}" type="presParOf" srcId="{52B1C3A6-72A4-4EDA-AFD4-CA1C7EC9F888}" destId="{9A3D2AFA-D555-4538-AB8E-27BD5B6EF567}" srcOrd="0" destOrd="0" presId="urn:microsoft.com/office/officeart/2008/layout/HorizontalMultiLevelHierarchy"/>
    <dgm:cxn modelId="{BCF19D5A-FE65-443D-BE13-23D5F57B3243}" type="presParOf" srcId="{9A3D2AFA-D555-4538-AB8E-27BD5B6EF567}" destId="{804E738E-C08E-437D-B4EA-7221EAC39E1C}" srcOrd="0" destOrd="0" presId="urn:microsoft.com/office/officeart/2008/layout/HorizontalMultiLevelHierarchy"/>
    <dgm:cxn modelId="{02250631-466F-4411-94FB-0A42207AAE39}" type="presParOf" srcId="{52B1C3A6-72A4-4EDA-AFD4-CA1C7EC9F888}" destId="{4C760700-BE59-4B23-B44B-17D33C343C03}" srcOrd="1" destOrd="0" presId="urn:microsoft.com/office/officeart/2008/layout/HorizontalMultiLevelHierarchy"/>
    <dgm:cxn modelId="{BCD12484-ABA0-43C6-9DE7-C433044442BC}" type="presParOf" srcId="{4C760700-BE59-4B23-B44B-17D33C343C03}" destId="{26507D05-9262-4A2E-B351-D53030FF2552}" srcOrd="0" destOrd="0" presId="urn:microsoft.com/office/officeart/2008/layout/HorizontalMultiLevelHierarchy"/>
    <dgm:cxn modelId="{ED5DDFCE-23A1-4E45-8254-DC052C1040DF}" type="presParOf" srcId="{4C760700-BE59-4B23-B44B-17D33C343C03}" destId="{B987CB54-2216-4FCC-9102-BFFFE63A9B45}" srcOrd="1" destOrd="0" presId="urn:microsoft.com/office/officeart/2008/layout/HorizontalMultiLevelHierarchy"/>
    <dgm:cxn modelId="{0EC03545-2AE1-4CA1-B074-4AF1080975FB}" type="presParOf" srcId="{B987CB54-2216-4FCC-9102-BFFFE63A9B45}" destId="{9C03BFD0-D80F-40F1-9BD1-27C4D07F5639}" srcOrd="0" destOrd="0" presId="urn:microsoft.com/office/officeart/2008/layout/HorizontalMultiLevelHierarchy"/>
    <dgm:cxn modelId="{BDFE7CEC-6E7C-468C-8E00-C301AFB0B151}" type="presParOf" srcId="{9C03BFD0-D80F-40F1-9BD1-27C4D07F5639}" destId="{EFC27F40-09D2-4456-8D28-8A2BE19A0779}" srcOrd="0" destOrd="0" presId="urn:microsoft.com/office/officeart/2008/layout/HorizontalMultiLevelHierarchy"/>
    <dgm:cxn modelId="{6C0408ED-774E-4ECD-B85D-1928E9979E98}" type="presParOf" srcId="{B987CB54-2216-4FCC-9102-BFFFE63A9B45}" destId="{B8C79090-C011-49C6-B05B-35FEA6B716CF}" srcOrd="1" destOrd="0" presId="urn:microsoft.com/office/officeart/2008/layout/HorizontalMultiLevelHierarchy"/>
    <dgm:cxn modelId="{E254A04B-2063-486A-BE91-B96F5378DD5C}" type="presParOf" srcId="{B8C79090-C011-49C6-B05B-35FEA6B716CF}" destId="{0149D57F-B4D1-4AD2-BC94-B40C32EC9FAC}" srcOrd="0" destOrd="0" presId="urn:microsoft.com/office/officeart/2008/layout/HorizontalMultiLevelHierarchy"/>
    <dgm:cxn modelId="{34CE5C95-56C5-4497-9B28-62AC5B5D982A}" type="presParOf" srcId="{B8C79090-C011-49C6-B05B-35FEA6B716CF}" destId="{2379367B-ADD0-45F6-9F21-D601887C97B5}" srcOrd="1" destOrd="0" presId="urn:microsoft.com/office/officeart/2008/layout/HorizontalMultiLevelHierarchy"/>
    <dgm:cxn modelId="{D9CA8FB5-7B99-4DA8-837E-ED466F933A28}" type="presParOf" srcId="{B987CB54-2216-4FCC-9102-BFFFE63A9B45}" destId="{B82A6B62-E439-4406-9320-B824F8227158}" srcOrd="2" destOrd="0" presId="urn:microsoft.com/office/officeart/2008/layout/HorizontalMultiLevelHierarchy"/>
    <dgm:cxn modelId="{718EBD91-7211-4E8A-960F-9281F0B8C788}" type="presParOf" srcId="{B82A6B62-E439-4406-9320-B824F8227158}" destId="{363AFFD3-51B6-42B5-AF81-75245CD4BBC2}" srcOrd="0" destOrd="0" presId="urn:microsoft.com/office/officeart/2008/layout/HorizontalMultiLevelHierarchy"/>
    <dgm:cxn modelId="{27C827E7-7401-4277-BDC2-F88591E6953B}" type="presParOf" srcId="{B987CB54-2216-4FCC-9102-BFFFE63A9B45}" destId="{AAEF3002-9977-4E52-9ED7-0634C92EE3B9}" srcOrd="3" destOrd="0" presId="urn:microsoft.com/office/officeart/2008/layout/HorizontalMultiLevelHierarchy"/>
    <dgm:cxn modelId="{B70C4CFB-E522-4FE1-A64F-F2EBF804E28D}" type="presParOf" srcId="{AAEF3002-9977-4E52-9ED7-0634C92EE3B9}" destId="{EA03571A-1BBA-427E-B675-6A60F73CEC3D}" srcOrd="0" destOrd="0" presId="urn:microsoft.com/office/officeart/2008/layout/HorizontalMultiLevelHierarchy"/>
    <dgm:cxn modelId="{A1769741-CEFC-4059-9033-8DC13D4C6D26}" type="presParOf" srcId="{AAEF3002-9977-4E52-9ED7-0634C92EE3B9}" destId="{AB46EF3C-F478-49F1-883C-E7CDCDA75523}" srcOrd="1" destOrd="0" presId="urn:microsoft.com/office/officeart/2008/layout/HorizontalMultiLevelHierarchy"/>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FDB5EBB-7438-4BE7-A13E-9BD6BB4B49F7}" type="doc">
      <dgm:prSet loTypeId="urn:microsoft.com/office/officeart/2008/layout/RadialCluster" loCatId="cycle" qsTypeId="urn:microsoft.com/office/officeart/2005/8/quickstyle/simple1" qsCatId="simple" csTypeId="urn:microsoft.com/office/officeart/2005/8/colors/accent1_2" csCatId="accent1" phldr="1"/>
      <dgm:spPr/>
      <dgm:t>
        <a:bodyPr/>
        <a:lstStyle/>
        <a:p>
          <a:endParaRPr lang="en-GB"/>
        </a:p>
      </dgm:t>
    </dgm:pt>
    <dgm:pt modelId="{D1BFC8CD-75A7-46A2-8EE7-C7512AA764D8}">
      <dgm:prSet phldrT="[Text]"/>
      <dgm:spPr/>
      <dgm:t>
        <a:bodyPr/>
        <a:lstStyle/>
        <a:p>
          <a:r>
            <a:rPr lang="en-GB"/>
            <a:t>Balfor Recruitment Stakeholders </a:t>
          </a:r>
        </a:p>
      </dgm:t>
    </dgm:pt>
    <dgm:pt modelId="{11550EF5-6F6B-4802-9344-0FB4D844C81E}" type="parTrans" cxnId="{FC8A57AB-D467-4331-85C7-4F35EDC15656}">
      <dgm:prSet/>
      <dgm:spPr/>
      <dgm:t>
        <a:bodyPr/>
        <a:lstStyle/>
        <a:p>
          <a:endParaRPr lang="en-GB"/>
        </a:p>
      </dgm:t>
    </dgm:pt>
    <dgm:pt modelId="{4A0A54D9-C3E3-456B-ACA2-E897241AB81B}" type="sibTrans" cxnId="{FC8A57AB-D467-4331-85C7-4F35EDC15656}">
      <dgm:prSet/>
      <dgm:spPr/>
      <dgm:t>
        <a:bodyPr/>
        <a:lstStyle/>
        <a:p>
          <a:endParaRPr lang="en-GB"/>
        </a:p>
      </dgm:t>
    </dgm:pt>
    <dgm:pt modelId="{21FD1CB5-2E34-42F0-8A19-679C38B38076}">
      <dgm:prSet phldrT="[Text]"/>
      <dgm:spPr/>
      <dgm:t>
        <a:bodyPr/>
        <a:lstStyle/>
        <a:p>
          <a:r>
            <a:rPr lang="en-GB"/>
            <a:t>Owners</a:t>
          </a:r>
        </a:p>
      </dgm:t>
    </dgm:pt>
    <dgm:pt modelId="{0C59467D-4E74-459E-B52C-5C7AD05ED39A}" type="parTrans" cxnId="{5E1FBA26-D5D2-411E-8AD8-4C2272401D40}">
      <dgm:prSet/>
      <dgm:spPr/>
      <dgm:t>
        <a:bodyPr/>
        <a:lstStyle/>
        <a:p>
          <a:endParaRPr lang="en-GB"/>
        </a:p>
      </dgm:t>
    </dgm:pt>
    <dgm:pt modelId="{3AADB6A3-3C15-4040-B306-B242EBCB484C}" type="sibTrans" cxnId="{5E1FBA26-D5D2-411E-8AD8-4C2272401D40}">
      <dgm:prSet/>
      <dgm:spPr/>
      <dgm:t>
        <a:bodyPr/>
        <a:lstStyle/>
        <a:p>
          <a:endParaRPr lang="en-GB"/>
        </a:p>
      </dgm:t>
    </dgm:pt>
    <dgm:pt modelId="{352947B2-70C5-477E-A9B1-E294A313D5B6}">
      <dgm:prSet phldrT="[Text]"/>
      <dgm:spPr/>
      <dgm:t>
        <a:bodyPr/>
        <a:lstStyle/>
        <a:p>
          <a:r>
            <a:rPr lang="en-GB"/>
            <a:t>Employees</a:t>
          </a:r>
        </a:p>
      </dgm:t>
    </dgm:pt>
    <dgm:pt modelId="{6DB0F070-5482-415E-A569-696F77240943}" type="parTrans" cxnId="{25D509F8-C359-40C9-9E8D-33D1C81A6D1C}">
      <dgm:prSet/>
      <dgm:spPr/>
      <dgm:t>
        <a:bodyPr/>
        <a:lstStyle/>
        <a:p>
          <a:endParaRPr lang="en-GB"/>
        </a:p>
      </dgm:t>
    </dgm:pt>
    <dgm:pt modelId="{6CA80C2A-129A-4F41-A898-06E8C44FD56C}" type="sibTrans" cxnId="{25D509F8-C359-40C9-9E8D-33D1C81A6D1C}">
      <dgm:prSet/>
      <dgm:spPr/>
      <dgm:t>
        <a:bodyPr/>
        <a:lstStyle/>
        <a:p>
          <a:endParaRPr lang="en-GB"/>
        </a:p>
      </dgm:t>
    </dgm:pt>
    <dgm:pt modelId="{908BF62E-6C73-4CA6-BA59-220EFC655283}">
      <dgm:prSet phldrT="[Text]"/>
      <dgm:spPr/>
      <dgm:t>
        <a:bodyPr/>
        <a:lstStyle/>
        <a:p>
          <a:r>
            <a:rPr lang="en-GB"/>
            <a:t>Clients</a:t>
          </a:r>
        </a:p>
      </dgm:t>
    </dgm:pt>
    <dgm:pt modelId="{9C6238AF-204D-4423-B740-AA5DC0664E37}" type="parTrans" cxnId="{4F91D794-9BAF-4EC6-97D4-2D87B56C7B7C}">
      <dgm:prSet/>
      <dgm:spPr/>
      <dgm:t>
        <a:bodyPr/>
        <a:lstStyle/>
        <a:p>
          <a:endParaRPr lang="en-GB"/>
        </a:p>
      </dgm:t>
    </dgm:pt>
    <dgm:pt modelId="{4D1E7D09-9F55-4920-9001-E0D8024D3146}" type="sibTrans" cxnId="{4F91D794-9BAF-4EC6-97D4-2D87B56C7B7C}">
      <dgm:prSet/>
      <dgm:spPr/>
      <dgm:t>
        <a:bodyPr/>
        <a:lstStyle/>
        <a:p>
          <a:endParaRPr lang="en-GB"/>
        </a:p>
      </dgm:t>
    </dgm:pt>
    <dgm:pt modelId="{97075BE7-CC04-41B3-9C43-B4763524C3BE}">
      <dgm:prSet phldrT="[Text]"/>
      <dgm:spPr/>
      <dgm:t>
        <a:bodyPr/>
        <a:lstStyle/>
        <a:p>
          <a:r>
            <a:rPr lang="en-GB"/>
            <a:t>Candidates</a:t>
          </a:r>
        </a:p>
      </dgm:t>
    </dgm:pt>
    <dgm:pt modelId="{AF2C436F-651B-497A-9176-BDBF3F78D917}" type="parTrans" cxnId="{36F55331-4AE5-4AFE-B518-176B108D858C}">
      <dgm:prSet/>
      <dgm:spPr/>
      <dgm:t>
        <a:bodyPr/>
        <a:lstStyle/>
        <a:p>
          <a:endParaRPr lang="en-GB"/>
        </a:p>
      </dgm:t>
    </dgm:pt>
    <dgm:pt modelId="{6D14CE2F-4AB7-4C89-876A-E46BC7700EC6}" type="sibTrans" cxnId="{36F55331-4AE5-4AFE-B518-176B108D858C}">
      <dgm:prSet/>
      <dgm:spPr/>
      <dgm:t>
        <a:bodyPr/>
        <a:lstStyle/>
        <a:p>
          <a:endParaRPr lang="en-GB"/>
        </a:p>
      </dgm:t>
    </dgm:pt>
    <dgm:pt modelId="{871E4509-CDD5-4F12-BAA9-701FB8ECFDBF}">
      <dgm:prSet phldrT="[Text]"/>
      <dgm:spPr/>
      <dgm:t>
        <a:bodyPr/>
        <a:lstStyle/>
        <a:p>
          <a:r>
            <a:rPr lang="en-GB"/>
            <a:t>Communities</a:t>
          </a:r>
        </a:p>
      </dgm:t>
    </dgm:pt>
    <dgm:pt modelId="{D90D7CBF-25BD-4614-891C-1A2C15224012}" type="parTrans" cxnId="{5FBAC6D4-21D0-48F7-85D6-4EA41468A621}">
      <dgm:prSet/>
      <dgm:spPr/>
      <dgm:t>
        <a:bodyPr/>
        <a:lstStyle/>
        <a:p>
          <a:endParaRPr lang="en-GB"/>
        </a:p>
      </dgm:t>
    </dgm:pt>
    <dgm:pt modelId="{E2EEDCE9-D8BA-4D82-96CB-04D251C8EEBC}" type="sibTrans" cxnId="{5FBAC6D4-21D0-48F7-85D6-4EA41468A621}">
      <dgm:prSet/>
      <dgm:spPr/>
      <dgm:t>
        <a:bodyPr/>
        <a:lstStyle/>
        <a:p>
          <a:endParaRPr lang="en-GB"/>
        </a:p>
      </dgm:t>
    </dgm:pt>
    <dgm:pt modelId="{BAB9EC7B-D21E-4C63-B8F7-EE6323BF60D6}">
      <dgm:prSet phldrT="[Text]"/>
      <dgm:spPr/>
      <dgm:t>
        <a:bodyPr/>
        <a:lstStyle/>
        <a:p>
          <a:r>
            <a:rPr lang="en-GB"/>
            <a:t>Government Agencies</a:t>
          </a:r>
        </a:p>
      </dgm:t>
    </dgm:pt>
    <dgm:pt modelId="{B5B13168-A1B1-437F-A504-2D15F8B1018A}" type="parTrans" cxnId="{7D3795E7-A107-410E-BBA7-09453D2C52F8}">
      <dgm:prSet/>
      <dgm:spPr/>
      <dgm:t>
        <a:bodyPr/>
        <a:lstStyle/>
        <a:p>
          <a:endParaRPr lang="en-GB"/>
        </a:p>
      </dgm:t>
    </dgm:pt>
    <dgm:pt modelId="{9D04E4AE-9F5B-4576-861E-AD181EDF55EF}" type="sibTrans" cxnId="{7D3795E7-A107-410E-BBA7-09453D2C52F8}">
      <dgm:prSet/>
      <dgm:spPr/>
      <dgm:t>
        <a:bodyPr/>
        <a:lstStyle/>
        <a:p>
          <a:endParaRPr lang="en-GB"/>
        </a:p>
      </dgm:t>
    </dgm:pt>
    <dgm:pt modelId="{0B6F01A1-8D29-4D91-A50F-6F0B01131053}">
      <dgm:prSet phldrT="[Text]"/>
      <dgm:spPr/>
      <dgm:t>
        <a:bodyPr/>
        <a:lstStyle/>
        <a:p>
          <a:r>
            <a:rPr lang="en-GB"/>
            <a:t>Creditors</a:t>
          </a:r>
        </a:p>
      </dgm:t>
    </dgm:pt>
    <dgm:pt modelId="{079A5AE1-9EF1-4FA5-B67B-222365306D62}" type="parTrans" cxnId="{D76382D0-E823-4D77-A0B0-7442785B4788}">
      <dgm:prSet/>
      <dgm:spPr/>
      <dgm:t>
        <a:bodyPr/>
        <a:lstStyle/>
        <a:p>
          <a:endParaRPr lang="en-GB"/>
        </a:p>
      </dgm:t>
    </dgm:pt>
    <dgm:pt modelId="{F025CE34-1E79-4A1B-A770-A5D381DFAA55}" type="sibTrans" cxnId="{D76382D0-E823-4D77-A0B0-7442785B4788}">
      <dgm:prSet/>
      <dgm:spPr/>
      <dgm:t>
        <a:bodyPr/>
        <a:lstStyle/>
        <a:p>
          <a:endParaRPr lang="en-GB"/>
        </a:p>
      </dgm:t>
    </dgm:pt>
    <dgm:pt modelId="{DB6B8147-5129-4A38-9998-250D06A1A01F}">
      <dgm:prSet phldrT="[Text]"/>
      <dgm:spPr/>
    </dgm:pt>
    <dgm:pt modelId="{18131C90-0F58-44E9-9C68-53A558F9700A}" type="parTrans" cxnId="{51353685-D088-4FE7-9362-958D991FA9B1}">
      <dgm:prSet/>
      <dgm:spPr/>
      <dgm:t>
        <a:bodyPr/>
        <a:lstStyle/>
        <a:p>
          <a:endParaRPr lang="en-GB"/>
        </a:p>
      </dgm:t>
    </dgm:pt>
    <dgm:pt modelId="{AA43B007-FAE8-44F2-A768-89F771222206}" type="sibTrans" cxnId="{51353685-D088-4FE7-9362-958D991FA9B1}">
      <dgm:prSet/>
      <dgm:spPr/>
      <dgm:t>
        <a:bodyPr/>
        <a:lstStyle/>
        <a:p>
          <a:endParaRPr lang="en-GB"/>
        </a:p>
      </dgm:t>
    </dgm:pt>
    <dgm:pt modelId="{2A2529B3-2F8D-4569-A3D1-1549223FD039}">
      <dgm:prSet phldrT="[Text]"/>
      <dgm:spPr/>
      <dgm:t>
        <a:bodyPr/>
        <a:lstStyle/>
        <a:p>
          <a:endParaRPr lang="en-GB"/>
        </a:p>
      </dgm:t>
    </dgm:pt>
    <dgm:pt modelId="{E8F9FE30-43EE-4302-B886-039C86A6A7EB}" type="parTrans" cxnId="{5F089BE5-B649-4C75-BF76-3553FF9DE413}">
      <dgm:prSet/>
      <dgm:spPr/>
      <dgm:t>
        <a:bodyPr/>
        <a:lstStyle/>
        <a:p>
          <a:endParaRPr lang="en-GB"/>
        </a:p>
      </dgm:t>
    </dgm:pt>
    <dgm:pt modelId="{5240CB32-F884-4041-A6D6-3D27F7F20C76}" type="sibTrans" cxnId="{5F089BE5-B649-4C75-BF76-3553FF9DE413}">
      <dgm:prSet/>
      <dgm:spPr/>
      <dgm:t>
        <a:bodyPr/>
        <a:lstStyle/>
        <a:p>
          <a:endParaRPr lang="en-GB"/>
        </a:p>
      </dgm:t>
    </dgm:pt>
    <dgm:pt modelId="{8BC03734-0244-4951-93AD-E3D4625E8F13}" type="pres">
      <dgm:prSet presAssocID="{CFDB5EBB-7438-4BE7-A13E-9BD6BB4B49F7}" presName="Name0" presStyleCnt="0">
        <dgm:presLayoutVars>
          <dgm:chMax val="1"/>
          <dgm:chPref val="1"/>
          <dgm:dir/>
          <dgm:animOne val="branch"/>
          <dgm:animLvl val="lvl"/>
        </dgm:presLayoutVars>
      </dgm:prSet>
      <dgm:spPr/>
    </dgm:pt>
    <dgm:pt modelId="{7DC27270-2F8B-4723-BE84-2DDD0A35CDC1}" type="pres">
      <dgm:prSet presAssocID="{D1BFC8CD-75A7-46A2-8EE7-C7512AA764D8}" presName="singleCycle" presStyleCnt="0"/>
      <dgm:spPr/>
    </dgm:pt>
    <dgm:pt modelId="{6D13E647-0040-42EC-921F-12C9BD6084CB}" type="pres">
      <dgm:prSet presAssocID="{D1BFC8CD-75A7-46A2-8EE7-C7512AA764D8}" presName="singleCenter" presStyleLbl="node1" presStyleIdx="0" presStyleCnt="8">
        <dgm:presLayoutVars>
          <dgm:chMax val="7"/>
          <dgm:chPref val="7"/>
        </dgm:presLayoutVars>
      </dgm:prSet>
      <dgm:spPr/>
    </dgm:pt>
    <dgm:pt modelId="{BF89D582-1242-4648-A2EF-E826C00C8627}" type="pres">
      <dgm:prSet presAssocID="{0C59467D-4E74-459E-B52C-5C7AD05ED39A}" presName="Name56" presStyleLbl="parChTrans1D2" presStyleIdx="0" presStyleCnt="7"/>
      <dgm:spPr/>
    </dgm:pt>
    <dgm:pt modelId="{1A61FC20-D65D-4CD6-847B-6AAEF629E355}" type="pres">
      <dgm:prSet presAssocID="{21FD1CB5-2E34-42F0-8A19-679C38B38076}" presName="text0" presStyleLbl="node1" presStyleIdx="1" presStyleCnt="8">
        <dgm:presLayoutVars>
          <dgm:bulletEnabled val="1"/>
        </dgm:presLayoutVars>
      </dgm:prSet>
      <dgm:spPr/>
    </dgm:pt>
    <dgm:pt modelId="{B5AA8846-9716-4EFE-8992-F2605A9E0DED}" type="pres">
      <dgm:prSet presAssocID="{6DB0F070-5482-415E-A569-696F77240943}" presName="Name56" presStyleLbl="parChTrans1D2" presStyleIdx="1" presStyleCnt="7"/>
      <dgm:spPr/>
    </dgm:pt>
    <dgm:pt modelId="{42DAC909-E78A-4DA8-A49E-F99236B3B66D}" type="pres">
      <dgm:prSet presAssocID="{352947B2-70C5-477E-A9B1-E294A313D5B6}" presName="text0" presStyleLbl="node1" presStyleIdx="2" presStyleCnt="8">
        <dgm:presLayoutVars>
          <dgm:bulletEnabled val="1"/>
        </dgm:presLayoutVars>
      </dgm:prSet>
      <dgm:spPr/>
    </dgm:pt>
    <dgm:pt modelId="{E80269ED-C0BB-4B3B-8C65-CBEF84A004D8}" type="pres">
      <dgm:prSet presAssocID="{9C6238AF-204D-4423-B740-AA5DC0664E37}" presName="Name56" presStyleLbl="parChTrans1D2" presStyleIdx="2" presStyleCnt="7"/>
      <dgm:spPr/>
    </dgm:pt>
    <dgm:pt modelId="{5A19DCE0-7AA8-43E2-9235-43B320FA3FE5}" type="pres">
      <dgm:prSet presAssocID="{908BF62E-6C73-4CA6-BA59-220EFC655283}" presName="text0" presStyleLbl="node1" presStyleIdx="3" presStyleCnt="8">
        <dgm:presLayoutVars>
          <dgm:bulletEnabled val="1"/>
        </dgm:presLayoutVars>
      </dgm:prSet>
      <dgm:spPr/>
    </dgm:pt>
    <dgm:pt modelId="{55457C2C-9CB5-46C5-8A01-6400B594DE04}" type="pres">
      <dgm:prSet presAssocID="{AF2C436F-651B-497A-9176-BDBF3F78D917}" presName="Name56" presStyleLbl="parChTrans1D2" presStyleIdx="3" presStyleCnt="7"/>
      <dgm:spPr/>
    </dgm:pt>
    <dgm:pt modelId="{518DBD61-4E8C-42EA-B114-50C395A1AA55}" type="pres">
      <dgm:prSet presAssocID="{97075BE7-CC04-41B3-9C43-B4763524C3BE}" presName="text0" presStyleLbl="node1" presStyleIdx="4" presStyleCnt="8">
        <dgm:presLayoutVars>
          <dgm:bulletEnabled val="1"/>
        </dgm:presLayoutVars>
      </dgm:prSet>
      <dgm:spPr/>
    </dgm:pt>
    <dgm:pt modelId="{743423E9-CF09-48DB-8487-0CCD6A2726D7}" type="pres">
      <dgm:prSet presAssocID="{D90D7CBF-25BD-4614-891C-1A2C15224012}" presName="Name56" presStyleLbl="parChTrans1D2" presStyleIdx="4" presStyleCnt="7"/>
      <dgm:spPr/>
    </dgm:pt>
    <dgm:pt modelId="{D9365CA8-81B1-49E8-9DE9-8D305EEF3072}" type="pres">
      <dgm:prSet presAssocID="{871E4509-CDD5-4F12-BAA9-701FB8ECFDBF}" presName="text0" presStyleLbl="node1" presStyleIdx="5" presStyleCnt="8">
        <dgm:presLayoutVars>
          <dgm:bulletEnabled val="1"/>
        </dgm:presLayoutVars>
      </dgm:prSet>
      <dgm:spPr/>
    </dgm:pt>
    <dgm:pt modelId="{5F25995F-76B4-4A16-BAFA-56B2DFD2F35C}" type="pres">
      <dgm:prSet presAssocID="{B5B13168-A1B1-437F-A504-2D15F8B1018A}" presName="Name56" presStyleLbl="parChTrans1D2" presStyleIdx="5" presStyleCnt="7"/>
      <dgm:spPr/>
    </dgm:pt>
    <dgm:pt modelId="{578581C1-48DD-4B97-A0D6-51BED57F4871}" type="pres">
      <dgm:prSet presAssocID="{BAB9EC7B-D21E-4C63-B8F7-EE6323BF60D6}" presName="text0" presStyleLbl="node1" presStyleIdx="6" presStyleCnt="8">
        <dgm:presLayoutVars>
          <dgm:bulletEnabled val="1"/>
        </dgm:presLayoutVars>
      </dgm:prSet>
      <dgm:spPr/>
    </dgm:pt>
    <dgm:pt modelId="{01BA7305-7CB7-4213-BBC3-4CAB8F6CFE0D}" type="pres">
      <dgm:prSet presAssocID="{079A5AE1-9EF1-4FA5-B67B-222365306D62}" presName="Name56" presStyleLbl="parChTrans1D2" presStyleIdx="6" presStyleCnt="7"/>
      <dgm:spPr/>
    </dgm:pt>
    <dgm:pt modelId="{FEDC7EC4-A432-4BE9-B92E-94C555845EAA}" type="pres">
      <dgm:prSet presAssocID="{0B6F01A1-8D29-4D91-A50F-6F0B01131053}" presName="text0" presStyleLbl="node1" presStyleIdx="7" presStyleCnt="8">
        <dgm:presLayoutVars>
          <dgm:bulletEnabled val="1"/>
        </dgm:presLayoutVars>
      </dgm:prSet>
      <dgm:spPr/>
    </dgm:pt>
  </dgm:ptLst>
  <dgm:cxnLst>
    <dgm:cxn modelId="{8F321601-F60A-4BF5-8545-177ECB72D0BB}" type="presOf" srcId="{079A5AE1-9EF1-4FA5-B67B-222365306D62}" destId="{01BA7305-7CB7-4213-BBC3-4CAB8F6CFE0D}" srcOrd="0" destOrd="0" presId="urn:microsoft.com/office/officeart/2008/layout/RadialCluster"/>
    <dgm:cxn modelId="{2CD34F05-5203-4A79-9039-8FDBE63B4419}" type="presOf" srcId="{BAB9EC7B-D21E-4C63-B8F7-EE6323BF60D6}" destId="{578581C1-48DD-4B97-A0D6-51BED57F4871}" srcOrd="0" destOrd="0" presId="urn:microsoft.com/office/officeart/2008/layout/RadialCluster"/>
    <dgm:cxn modelId="{B7312319-D948-4B7B-A82C-376EE722AD74}" type="presOf" srcId="{9C6238AF-204D-4423-B740-AA5DC0664E37}" destId="{E80269ED-C0BB-4B3B-8C65-CBEF84A004D8}" srcOrd="0" destOrd="0" presId="urn:microsoft.com/office/officeart/2008/layout/RadialCluster"/>
    <dgm:cxn modelId="{5E1FBA26-D5D2-411E-8AD8-4C2272401D40}" srcId="{D1BFC8CD-75A7-46A2-8EE7-C7512AA764D8}" destId="{21FD1CB5-2E34-42F0-8A19-679C38B38076}" srcOrd="0" destOrd="0" parTransId="{0C59467D-4E74-459E-B52C-5C7AD05ED39A}" sibTransId="{3AADB6A3-3C15-4040-B306-B242EBCB484C}"/>
    <dgm:cxn modelId="{A060F129-37BB-43F2-9041-76E3C187D78F}" type="presOf" srcId="{CFDB5EBB-7438-4BE7-A13E-9BD6BB4B49F7}" destId="{8BC03734-0244-4951-93AD-E3D4625E8F13}" srcOrd="0" destOrd="0" presId="urn:microsoft.com/office/officeart/2008/layout/RadialCluster"/>
    <dgm:cxn modelId="{36F55331-4AE5-4AFE-B518-176B108D858C}" srcId="{D1BFC8CD-75A7-46A2-8EE7-C7512AA764D8}" destId="{97075BE7-CC04-41B3-9C43-B4763524C3BE}" srcOrd="3" destOrd="0" parTransId="{AF2C436F-651B-497A-9176-BDBF3F78D917}" sibTransId="{6D14CE2F-4AB7-4C89-876A-E46BC7700EC6}"/>
    <dgm:cxn modelId="{EF16ED5C-9C47-4879-8353-2289C8CFDF8F}" type="presOf" srcId="{871E4509-CDD5-4F12-BAA9-701FB8ECFDBF}" destId="{D9365CA8-81B1-49E8-9DE9-8D305EEF3072}" srcOrd="0" destOrd="0" presId="urn:microsoft.com/office/officeart/2008/layout/RadialCluster"/>
    <dgm:cxn modelId="{74D7EE6D-5A4F-413D-8350-6C15D5837211}" type="presOf" srcId="{6DB0F070-5482-415E-A569-696F77240943}" destId="{B5AA8846-9716-4EFE-8992-F2605A9E0DED}" srcOrd="0" destOrd="0" presId="urn:microsoft.com/office/officeart/2008/layout/RadialCluster"/>
    <dgm:cxn modelId="{F9477651-D09E-4F00-A13A-7CB58DA4C89E}" type="presOf" srcId="{0B6F01A1-8D29-4D91-A50F-6F0B01131053}" destId="{FEDC7EC4-A432-4BE9-B92E-94C555845EAA}" srcOrd="0" destOrd="0" presId="urn:microsoft.com/office/officeart/2008/layout/RadialCluster"/>
    <dgm:cxn modelId="{91581252-18FC-47E8-A952-22000136A1E8}" type="presOf" srcId="{21FD1CB5-2E34-42F0-8A19-679C38B38076}" destId="{1A61FC20-D65D-4CD6-847B-6AAEF629E355}" srcOrd="0" destOrd="0" presId="urn:microsoft.com/office/officeart/2008/layout/RadialCluster"/>
    <dgm:cxn modelId="{08BF2558-A15B-4A8E-93B4-F7C0D5FCB158}" type="presOf" srcId="{D1BFC8CD-75A7-46A2-8EE7-C7512AA764D8}" destId="{6D13E647-0040-42EC-921F-12C9BD6084CB}" srcOrd="0" destOrd="0" presId="urn:microsoft.com/office/officeart/2008/layout/RadialCluster"/>
    <dgm:cxn modelId="{51353685-D088-4FE7-9362-958D991FA9B1}" srcId="{D1BFC8CD-75A7-46A2-8EE7-C7512AA764D8}" destId="{DB6B8147-5129-4A38-9998-250D06A1A01F}" srcOrd="7" destOrd="0" parTransId="{18131C90-0F58-44E9-9C68-53A558F9700A}" sibTransId="{AA43B007-FAE8-44F2-A768-89F771222206}"/>
    <dgm:cxn modelId="{7419468F-3CAD-4A9A-879B-128ACB9BF671}" type="presOf" srcId="{352947B2-70C5-477E-A9B1-E294A313D5B6}" destId="{42DAC909-E78A-4DA8-A49E-F99236B3B66D}" srcOrd="0" destOrd="0" presId="urn:microsoft.com/office/officeart/2008/layout/RadialCluster"/>
    <dgm:cxn modelId="{4F91D794-9BAF-4EC6-97D4-2D87B56C7B7C}" srcId="{D1BFC8CD-75A7-46A2-8EE7-C7512AA764D8}" destId="{908BF62E-6C73-4CA6-BA59-220EFC655283}" srcOrd="2" destOrd="0" parTransId="{9C6238AF-204D-4423-B740-AA5DC0664E37}" sibTransId="{4D1E7D09-9F55-4920-9001-E0D8024D3146}"/>
    <dgm:cxn modelId="{A52A3999-91C3-4EF1-95B0-78E55B6927D0}" type="presOf" srcId="{97075BE7-CC04-41B3-9C43-B4763524C3BE}" destId="{518DBD61-4E8C-42EA-B114-50C395A1AA55}" srcOrd="0" destOrd="0" presId="urn:microsoft.com/office/officeart/2008/layout/RadialCluster"/>
    <dgm:cxn modelId="{FC8A57AB-D467-4331-85C7-4F35EDC15656}" srcId="{CFDB5EBB-7438-4BE7-A13E-9BD6BB4B49F7}" destId="{D1BFC8CD-75A7-46A2-8EE7-C7512AA764D8}" srcOrd="0" destOrd="0" parTransId="{11550EF5-6F6B-4802-9344-0FB4D844C81E}" sibTransId="{4A0A54D9-C3E3-456B-ACA2-E897241AB81B}"/>
    <dgm:cxn modelId="{9BDD99AD-C59D-4A30-8339-3C7915A28BF4}" type="presOf" srcId="{AF2C436F-651B-497A-9176-BDBF3F78D917}" destId="{55457C2C-9CB5-46C5-8A01-6400B594DE04}" srcOrd="0" destOrd="0" presId="urn:microsoft.com/office/officeart/2008/layout/RadialCluster"/>
    <dgm:cxn modelId="{9B58E4BC-EBBB-404E-B4ED-C79D407D6F40}" type="presOf" srcId="{0C59467D-4E74-459E-B52C-5C7AD05ED39A}" destId="{BF89D582-1242-4648-A2EF-E826C00C8627}" srcOrd="0" destOrd="0" presId="urn:microsoft.com/office/officeart/2008/layout/RadialCluster"/>
    <dgm:cxn modelId="{7DA431C6-EE4D-4F32-BFED-D0E674890288}" type="presOf" srcId="{908BF62E-6C73-4CA6-BA59-220EFC655283}" destId="{5A19DCE0-7AA8-43E2-9235-43B320FA3FE5}" srcOrd="0" destOrd="0" presId="urn:microsoft.com/office/officeart/2008/layout/RadialCluster"/>
    <dgm:cxn modelId="{D76382D0-E823-4D77-A0B0-7442785B4788}" srcId="{D1BFC8CD-75A7-46A2-8EE7-C7512AA764D8}" destId="{0B6F01A1-8D29-4D91-A50F-6F0B01131053}" srcOrd="6" destOrd="0" parTransId="{079A5AE1-9EF1-4FA5-B67B-222365306D62}" sibTransId="{F025CE34-1E79-4A1B-A770-A5D381DFAA55}"/>
    <dgm:cxn modelId="{5FBAC6D4-21D0-48F7-85D6-4EA41468A621}" srcId="{D1BFC8CD-75A7-46A2-8EE7-C7512AA764D8}" destId="{871E4509-CDD5-4F12-BAA9-701FB8ECFDBF}" srcOrd="4" destOrd="0" parTransId="{D90D7CBF-25BD-4614-891C-1A2C15224012}" sibTransId="{E2EEDCE9-D8BA-4D82-96CB-04D251C8EEBC}"/>
    <dgm:cxn modelId="{5F089BE5-B649-4C75-BF76-3553FF9DE413}" srcId="{D1BFC8CD-75A7-46A2-8EE7-C7512AA764D8}" destId="{2A2529B3-2F8D-4569-A3D1-1549223FD039}" srcOrd="8" destOrd="0" parTransId="{E8F9FE30-43EE-4302-B886-039C86A6A7EB}" sibTransId="{5240CB32-F884-4041-A6D6-3D27F7F20C76}"/>
    <dgm:cxn modelId="{7D3795E7-A107-410E-BBA7-09453D2C52F8}" srcId="{D1BFC8CD-75A7-46A2-8EE7-C7512AA764D8}" destId="{BAB9EC7B-D21E-4C63-B8F7-EE6323BF60D6}" srcOrd="5" destOrd="0" parTransId="{B5B13168-A1B1-437F-A504-2D15F8B1018A}" sibTransId="{9D04E4AE-9F5B-4576-861E-AD181EDF55EF}"/>
    <dgm:cxn modelId="{917769EC-E9BC-4933-ADC0-5BD6950A7E1B}" type="presOf" srcId="{D90D7CBF-25BD-4614-891C-1A2C15224012}" destId="{743423E9-CF09-48DB-8487-0CCD6A2726D7}" srcOrd="0" destOrd="0" presId="urn:microsoft.com/office/officeart/2008/layout/RadialCluster"/>
    <dgm:cxn modelId="{042E81F2-D8A8-4DB5-B1F1-8DC199C4157A}" type="presOf" srcId="{B5B13168-A1B1-437F-A504-2D15F8B1018A}" destId="{5F25995F-76B4-4A16-BAFA-56B2DFD2F35C}" srcOrd="0" destOrd="0" presId="urn:microsoft.com/office/officeart/2008/layout/RadialCluster"/>
    <dgm:cxn modelId="{25D509F8-C359-40C9-9E8D-33D1C81A6D1C}" srcId="{D1BFC8CD-75A7-46A2-8EE7-C7512AA764D8}" destId="{352947B2-70C5-477E-A9B1-E294A313D5B6}" srcOrd="1" destOrd="0" parTransId="{6DB0F070-5482-415E-A569-696F77240943}" sibTransId="{6CA80C2A-129A-4F41-A898-06E8C44FD56C}"/>
    <dgm:cxn modelId="{04989F1E-5680-4D07-8243-D3DA169E2D4B}" type="presParOf" srcId="{8BC03734-0244-4951-93AD-E3D4625E8F13}" destId="{7DC27270-2F8B-4723-BE84-2DDD0A35CDC1}" srcOrd="0" destOrd="0" presId="urn:microsoft.com/office/officeart/2008/layout/RadialCluster"/>
    <dgm:cxn modelId="{C49143E9-3BBB-4275-8435-535CFBA244A7}" type="presParOf" srcId="{7DC27270-2F8B-4723-BE84-2DDD0A35CDC1}" destId="{6D13E647-0040-42EC-921F-12C9BD6084CB}" srcOrd="0" destOrd="0" presId="urn:microsoft.com/office/officeart/2008/layout/RadialCluster"/>
    <dgm:cxn modelId="{17EC996A-C8A3-4DD0-9468-DCAB3DD99BB2}" type="presParOf" srcId="{7DC27270-2F8B-4723-BE84-2DDD0A35CDC1}" destId="{BF89D582-1242-4648-A2EF-E826C00C8627}" srcOrd="1" destOrd="0" presId="urn:microsoft.com/office/officeart/2008/layout/RadialCluster"/>
    <dgm:cxn modelId="{0933CAB9-0224-4601-A888-4BD5E225792E}" type="presParOf" srcId="{7DC27270-2F8B-4723-BE84-2DDD0A35CDC1}" destId="{1A61FC20-D65D-4CD6-847B-6AAEF629E355}" srcOrd="2" destOrd="0" presId="urn:microsoft.com/office/officeart/2008/layout/RadialCluster"/>
    <dgm:cxn modelId="{E7313DD3-BDEF-4F27-A26D-CC50ADC3AEB1}" type="presParOf" srcId="{7DC27270-2F8B-4723-BE84-2DDD0A35CDC1}" destId="{B5AA8846-9716-4EFE-8992-F2605A9E0DED}" srcOrd="3" destOrd="0" presId="urn:microsoft.com/office/officeart/2008/layout/RadialCluster"/>
    <dgm:cxn modelId="{FB4C8335-C20D-44BA-B50A-67B657260EED}" type="presParOf" srcId="{7DC27270-2F8B-4723-BE84-2DDD0A35CDC1}" destId="{42DAC909-E78A-4DA8-A49E-F99236B3B66D}" srcOrd="4" destOrd="0" presId="urn:microsoft.com/office/officeart/2008/layout/RadialCluster"/>
    <dgm:cxn modelId="{3372DF72-C58A-410E-94F7-6B34E95A4A0D}" type="presParOf" srcId="{7DC27270-2F8B-4723-BE84-2DDD0A35CDC1}" destId="{E80269ED-C0BB-4B3B-8C65-CBEF84A004D8}" srcOrd="5" destOrd="0" presId="urn:microsoft.com/office/officeart/2008/layout/RadialCluster"/>
    <dgm:cxn modelId="{1A4F96F1-98B9-449B-AD3B-54B5F2B490AC}" type="presParOf" srcId="{7DC27270-2F8B-4723-BE84-2DDD0A35CDC1}" destId="{5A19DCE0-7AA8-43E2-9235-43B320FA3FE5}" srcOrd="6" destOrd="0" presId="urn:microsoft.com/office/officeart/2008/layout/RadialCluster"/>
    <dgm:cxn modelId="{7166EBFE-A3AA-48BE-A0B9-52299D762B93}" type="presParOf" srcId="{7DC27270-2F8B-4723-BE84-2DDD0A35CDC1}" destId="{55457C2C-9CB5-46C5-8A01-6400B594DE04}" srcOrd="7" destOrd="0" presId="urn:microsoft.com/office/officeart/2008/layout/RadialCluster"/>
    <dgm:cxn modelId="{B043E7DD-66C1-4B8F-B2F8-718B2C586278}" type="presParOf" srcId="{7DC27270-2F8B-4723-BE84-2DDD0A35CDC1}" destId="{518DBD61-4E8C-42EA-B114-50C395A1AA55}" srcOrd="8" destOrd="0" presId="urn:microsoft.com/office/officeart/2008/layout/RadialCluster"/>
    <dgm:cxn modelId="{C103FEA4-9524-412A-BE39-492294FB17E0}" type="presParOf" srcId="{7DC27270-2F8B-4723-BE84-2DDD0A35CDC1}" destId="{743423E9-CF09-48DB-8487-0CCD6A2726D7}" srcOrd="9" destOrd="0" presId="urn:microsoft.com/office/officeart/2008/layout/RadialCluster"/>
    <dgm:cxn modelId="{925A7E2F-9E2E-428E-9375-97F10F6D72CF}" type="presParOf" srcId="{7DC27270-2F8B-4723-BE84-2DDD0A35CDC1}" destId="{D9365CA8-81B1-49E8-9DE9-8D305EEF3072}" srcOrd="10" destOrd="0" presId="urn:microsoft.com/office/officeart/2008/layout/RadialCluster"/>
    <dgm:cxn modelId="{FCD27B2F-62FD-45B3-BB3C-CAB22B06B4DD}" type="presParOf" srcId="{7DC27270-2F8B-4723-BE84-2DDD0A35CDC1}" destId="{5F25995F-76B4-4A16-BAFA-56B2DFD2F35C}" srcOrd="11" destOrd="0" presId="urn:microsoft.com/office/officeart/2008/layout/RadialCluster"/>
    <dgm:cxn modelId="{B47F4128-3646-4340-9CF7-54348D181C2B}" type="presParOf" srcId="{7DC27270-2F8B-4723-BE84-2DDD0A35CDC1}" destId="{578581C1-48DD-4B97-A0D6-51BED57F4871}" srcOrd="12" destOrd="0" presId="urn:microsoft.com/office/officeart/2008/layout/RadialCluster"/>
    <dgm:cxn modelId="{EE0F6CDA-C762-4F98-9B00-20A49BC88C84}" type="presParOf" srcId="{7DC27270-2F8B-4723-BE84-2DDD0A35CDC1}" destId="{01BA7305-7CB7-4213-BBC3-4CAB8F6CFE0D}" srcOrd="13" destOrd="0" presId="urn:microsoft.com/office/officeart/2008/layout/RadialCluster"/>
    <dgm:cxn modelId="{AA8D91DE-664F-413E-8782-5BB519160757}" type="presParOf" srcId="{7DC27270-2F8B-4723-BE84-2DDD0A35CDC1}" destId="{FEDC7EC4-A432-4BE9-B92E-94C555845EAA}" srcOrd="14" destOrd="0" presId="urn:microsoft.com/office/officeart/2008/layout/RadialCluster"/>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6B62-E439-4406-9320-B824F8227158}">
      <dsp:nvSpPr>
        <dsp:cNvPr id="0" name=""/>
        <dsp:cNvSpPr/>
      </dsp:nvSpPr>
      <dsp:spPr>
        <a:xfrm>
          <a:off x="5343878" y="4973278"/>
          <a:ext cx="138091" cy="131566"/>
        </a:xfrm>
        <a:custGeom>
          <a:avLst/>
          <a:gdLst/>
          <a:ahLst/>
          <a:cxnLst/>
          <a:rect l="0" t="0" r="0" b="0"/>
          <a:pathLst>
            <a:path>
              <a:moveTo>
                <a:pt x="0" y="0"/>
              </a:moveTo>
              <a:lnTo>
                <a:pt x="69045" y="0"/>
              </a:lnTo>
              <a:lnTo>
                <a:pt x="69045" y="131566"/>
              </a:lnTo>
              <a:lnTo>
                <a:pt x="138091" y="13156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8156" y="5034292"/>
        <a:ext cx="9536" cy="9536"/>
      </dsp:txXfrm>
    </dsp:sp>
    <dsp:sp modelId="{9C03BFD0-D80F-40F1-9BD1-27C4D07F5639}">
      <dsp:nvSpPr>
        <dsp:cNvPr id="0" name=""/>
        <dsp:cNvSpPr/>
      </dsp:nvSpPr>
      <dsp:spPr>
        <a:xfrm>
          <a:off x="5343878" y="4841711"/>
          <a:ext cx="138091" cy="131566"/>
        </a:xfrm>
        <a:custGeom>
          <a:avLst/>
          <a:gdLst/>
          <a:ahLst/>
          <a:cxnLst/>
          <a:rect l="0" t="0" r="0" b="0"/>
          <a:pathLst>
            <a:path>
              <a:moveTo>
                <a:pt x="0" y="131566"/>
              </a:moveTo>
              <a:lnTo>
                <a:pt x="69045" y="131566"/>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8156" y="4902726"/>
        <a:ext cx="9536" cy="9536"/>
      </dsp:txXfrm>
    </dsp:sp>
    <dsp:sp modelId="{9A3D2AFA-D555-4538-AB8E-27BD5B6EF567}">
      <dsp:nvSpPr>
        <dsp:cNvPr id="0" name=""/>
        <dsp:cNvSpPr/>
      </dsp:nvSpPr>
      <dsp:spPr>
        <a:xfrm>
          <a:off x="4515327" y="4927558"/>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80921" y="4969825"/>
        <a:ext cx="6904" cy="6904"/>
      </dsp:txXfrm>
    </dsp:sp>
    <dsp:sp modelId="{9D112FBC-407D-465C-91CD-EEFC54040D68}">
      <dsp:nvSpPr>
        <dsp:cNvPr id="0" name=""/>
        <dsp:cNvSpPr/>
      </dsp:nvSpPr>
      <dsp:spPr>
        <a:xfrm>
          <a:off x="3686776" y="2670870"/>
          <a:ext cx="138091" cy="2302407"/>
        </a:xfrm>
        <a:custGeom>
          <a:avLst/>
          <a:gdLst/>
          <a:ahLst/>
          <a:cxnLst/>
          <a:rect l="0" t="0" r="0" b="0"/>
          <a:pathLst>
            <a:path>
              <a:moveTo>
                <a:pt x="0" y="0"/>
              </a:moveTo>
              <a:lnTo>
                <a:pt x="69045" y="0"/>
              </a:lnTo>
              <a:lnTo>
                <a:pt x="69045" y="2302407"/>
              </a:lnTo>
              <a:lnTo>
                <a:pt x="138091" y="2302407"/>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698159" y="3764410"/>
        <a:ext cx="115327" cy="115327"/>
      </dsp:txXfrm>
    </dsp:sp>
    <dsp:sp modelId="{D51EB0ED-28F3-4BA4-9B4B-2F2740078E77}">
      <dsp:nvSpPr>
        <dsp:cNvPr id="0" name=""/>
        <dsp:cNvSpPr/>
      </dsp:nvSpPr>
      <dsp:spPr>
        <a:xfrm>
          <a:off x="5343878" y="4052315"/>
          <a:ext cx="138091" cy="526264"/>
        </a:xfrm>
        <a:custGeom>
          <a:avLst/>
          <a:gdLst/>
          <a:ahLst/>
          <a:cxnLst/>
          <a:rect l="0" t="0" r="0" b="0"/>
          <a:pathLst>
            <a:path>
              <a:moveTo>
                <a:pt x="0" y="0"/>
              </a:moveTo>
              <a:lnTo>
                <a:pt x="69045" y="0"/>
              </a:lnTo>
              <a:lnTo>
                <a:pt x="69045" y="526264"/>
              </a:lnTo>
              <a:lnTo>
                <a:pt x="138091" y="52626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99322" y="4301845"/>
        <a:ext cx="27204" cy="27204"/>
      </dsp:txXfrm>
    </dsp:sp>
    <dsp:sp modelId="{6B9A742B-0106-4DB2-9178-A33DC22D651E}">
      <dsp:nvSpPr>
        <dsp:cNvPr id="0" name=""/>
        <dsp:cNvSpPr/>
      </dsp:nvSpPr>
      <dsp:spPr>
        <a:xfrm>
          <a:off x="5343878" y="4052315"/>
          <a:ext cx="138091" cy="263132"/>
        </a:xfrm>
        <a:custGeom>
          <a:avLst/>
          <a:gdLst/>
          <a:ahLst/>
          <a:cxnLst/>
          <a:rect l="0" t="0" r="0" b="0"/>
          <a:pathLst>
            <a:path>
              <a:moveTo>
                <a:pt x="0" y="0"/>
              </a:moveTo>
              <a:lnTo>
                <a:pt x="69045" y="0"/>
              </a:lnTo>
              <a:lnTo>
                <a:pt x="69045" y="263132"/>
              </a:lnTo>
              <a:lnTo>
                <a:pt x="138091" y="26313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4176452"/>
        <a:ext cx="14858" cy="14858"/>
      </dsp:txXfrm>
    </dsp:sp>
    <dsp:sp modelId="{EB3F129D-C31E-45F4-B557-988C774D2536}">
      <dsp:nvSpPr>
        <dsp:cNvPr id="0" name=""/>
        <dsp:cNvSpPr/>
      </dsp:nvSpPr>
      <dsp:spPr>
        <a:xfrm>
          <a:off x="5343878" y="4006595"/>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9472" y="4048862"/>
        <a:ext cx="6904" cy="6904"/>
      </dsp:txXfrm>
    </dsp:sp>
    <dsp:sp modelId="{E4927CD5-204B-4BDD-9081-2D9528E03AE1}">
      <dsp:nvSpPr>
        <dsp:cNvPr id="0" name=""/>
        <dsp:cNvSpPr/>
      </dsp:nvSpPr>
      <dsp:spPr>
        <a:xfrm>
          <a:off x="5343878" y="3789182"/>
          <a:ext cx="138091" cy="263132"/>
        </a:xfrm>
        <a:custGeom>
          <a:avLst/>
          <a:gdLst/>
          <a:ahLst/>
          <a:cxnLst/>
          <a:rect l="0" t="0" r="0" b="0"/>
          <a:pathLst>
            <a:path>
              <a:moveTo>
                <a:pt x="0" y="263132"/>
              </a:moveTo>
              <a:lnTo>
                <a:pt x="69045" y="263132"/>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3913319"/>
        <a:ext cx="14858" cy="14858"/>
      </dsp:txXfrm>
    </dsp:sp>
    <dsp:sp modelId="{39C3BA76-465A-4236-B2AD-CA9EDDB827CA}">
      <dsp:nvSpPr>
        <dsp:cNvPr id="0" name=""/>
        <dsp:cNvSpPr/>
      </dsp:nvSpPr>
      <dsp:spPr>
        <a:xfrm>
          <a:off x="5343878" y="3526050"/>
          <a:ext cx="138091" cy="526264"/>
        </a:xfrm>
        <a:custGeom>
          <a:avLst/>
          <a:gdLst/>
          <a:ahLst/>
          <a:cxnLst/>
          <a:rect l="0" t="0" r="0" b="0"/>
          <a:pathLst>
            <a:path>
              <a:moveTo>
                <a:pt x="0" y="526264"/>
              </a:moveTo>
              <a:lnTo>
                <a:pt x="69045" y="526264"/>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99322" y="3775580"/>
        <a:ext cx="27204" cy="27204"/>
      </dsp:txXfrm>
    </dsp:sp>
    <dsp:sp modelId="{C7E92E97-3877-412C-9AB4-56DF4945FCBA}">
      <dsp:nvSpPr>
        <dsp:cNvPr id="0" name=""/>
        <dsp:cNvSpPr/>
      </dsp:nvSpPr>
      <dsp:spPr>
        <a:xfrm>
          <a:off x="4515327" y="4006595"/>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80921" y="4048862"/>
        <a:ext cx="6904" cy="6904"/>
      </dsp:txXfrm>
    </dsp:sp>
    <dsp:sp modelId="{5F0DC089-2F7F-4380-8EE8-16F57E79CAC0}">
      <dsp:nvSpPr>
        <dsp:cNvPr id="0" name=""/>
        <dsp:cNvSpPr/>
      </dsp:nvSpPr>
      <dsp:spPr>
        <a:xfrm>
          <a:off x="3686776" y="2670870"/>
          <a:ext cx="138091" cy="1381444"/>
        </a:xfrm>
        <a:custGeom>
          <a:avLst/>
          <a:gdLst/>
          <a:ahLst/>
          <a:cxnLst/>
          <a:rect l="0" t="0" r="0" b="0"/>
          <a:pathLst>
            <a:path>
              <a:moveTo>
                <a:pt x="0" y="0"/>
              </a:moveTo>
              <a:lnTo>
                <a:pt x="69045" y="0"/>
              </a:lnTo>
              <a:lnTo>
                <a:pt x="69045" y="1381444"/>
              </a:lnTo>
              <a:lnTo>
                <a:pt x="138091" y="1381444"/>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21114" y="3326884"/>
        <a:ext cx="69416" cy="69416"/>
      </dsp:txXfrm>
    </dsp:sp>
    <dsp:sp modelId="{E2EA73E7-FC0A-4ABB-816E-881D77C97EC2}">
      <dsp:nvSpPr>
        <dsp:cNvPr id="0" name=""/>
        <dsp:cNvSpPr/>
      </dsp:nvSpPr>
      <dsp:spPr>
        <a:xfrm>
          <a:off x="5343878" y="2736653"/>
          <a:ext cx="138091" cy="526264"/>
        </a:xfrm>
        <a:custGeom>
          <a:avLst/>
          <a:gdLst/>
          <a:ahLst/>
          <a:cxnLst/>
          <a:rect l="0" t="0" r="0" b="0"/>
          <a:pathLst>
            <a:path>
              <a:moveTo>
                <a:pt x="0" y="0"/>
              </a:moveTo>
              <a:lnTo>
                <a:pt x="69045" y="0"/>
              </a:lnTo>
              <a:lnTo>
                <a:pt x="69045" y="526264"/>
              </a:lnTo>
              <a:lnTo>
                <a:pt x="138091" y="52626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99322" y="2986183"/>
        <a:ext cx="27204" cy="27204"/>
      </dsp:txXfrm>
    </dsp:sp>
    <dsp:sp modelId="{6336A005-D4D3-48E7-903D-533DAA72A1BC}">
      <dsp:nvSpPr>
        <dsp:cNvPr id="0" name=""/>
        <dsp:cNvSpPr/>
      </dsp:nvSpPr>
      <dsp:spPr>
        <a:xfrm>
          <a:off x="5343878" y="2736653"/>
          <a:ext cx="138091" cy="263132"/>
        </a:xfrm>
        <a:custGeom>
          <a:avLst/>
          <a:gdLst/>
          <a:ahLst/>
          <a:cxnLst/>
          <a:rect l="0" t="0" r="0" b="0"/>
          <a:pathLst>
            <a:path>
              <a:moveTo>
                <a:pt x="0" y="0"/>
              </a:moveTo>
              <a:lnTo>
                <a:pt x="69045" y="0"/>
              </a:lnTo>
              <a:lnTo>
                <a:pt x="69045" y="263132"/>
              </a:lnTo>
              <a:lnTo>
                <a:pt x="138091" y="26313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2860790"/>
        <a:ext cx="14858" cy="14858"/>
      </dsp:txXfrm>
    </dsp:sp>
    <dsp:sp modelId="{AB1405BC-50CF-451C-B8E0-CF3611491294}">
      <dsp:nvSpPr>
        <dsp:cNvPr id="0" name=""/>
        <dsp:cNvSpPr/>
      </dsp:nvSpPr>
      <dsp:spPr>
        <a:xfrm>
          <a:off x="5343878" y="2690933"/>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9472" y="2733201"/>
        <a:ext cx="6904" cy="6904"/>
      </dsp:txXfrm>
    </dsp:sp>
    <dsp:sp modelId="{49D3D8A2-C4A7-442C-B777-2F3226F48CB8}">
      <dsp:nvSpPr>
        <dsp:cNvPr id="0" name=""/>
        <dsp:cNvSpPr/>
      </dsp:nvSpPr>
      <dsp:spPr>
        <a:xfrm>
          <a:off x="5343878" y="2473521"/>
          <a:ext cx="138091" cy="263132"/>
        </a:xfrm>
        <a:custGeom>
          <a:avLst/>
          <a:gdLst/>
          <a:ahLst/>
          <a:cxnLst/>
          <a:rect l="0" t="0" r="0" b="0"/>
          <a:pathLst>
            <a:path>
              <a:moveTo>
                <a:pt x="0" y="263132"/>
              </a:moveTo>
              <a:lnTo>
                <a:pt x="69045" y="263132"/>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2597658"/>
        <a:ext cx="14858" cy="14858"/>
      </dsp:txXfrm>
    </dsp:sp>
    <dsp:sp modelId="{C9955D67-7112-499D-A0ED-846EFAE99E52}">
      <dsp:nvSpPr>
        <dsp:cNvPr id="0" name=""/>
        <dsp:cNvSpPr/>
      </dsp:nvSpPr>
      <dsp:spPr>
        <a:xfrm>
          <a:off x="5343878" y="2210389"/>
          <a:ext cx="138091" cy="526264"/>
        </a:xfrm>
        <a:custGeom>
          <a:avLst/>
          <a:gdLst/>
          <a:ahLst/>
          <a:cxnLst/>
          <a:rect l="0" t="0" r="0" b="0"/>
          <a:pathLst>
            <a:path>
              <a:moveTo>
                <a:pt x="0" y="526264"/>
              </a:moveTo>
              <a:lnTo>
                <a:pt x="69045" y="526264"/>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99322" y="2459919"/>
        <a:ext cx="27204" cy="27204"/>
      </dsp:txXfrm>
    </dsp:sp>
    <dsp:sp modelId="{40F8DFA9-71F5-442A-8C14-A044A589667F}">
      <dsp:nvSpPr>
        <dsp:cNvPr id="0" name=""/>
        <dsp:cNvSpPr/>
      </dsp:nvSpPr>
      <dsp:spPr>
        <a:xfrm>
          <a:off x="4515327" y="2690933"/>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80921" y="2733201"/>
        <a:ext cx="6904" cy="6904"/>
      </dsp:txXfrm>
    </dsp:sp>
    <dsp:sp modelId="{376904BC-1A78-44C6-BA16-FA320044178C}">
      <dsp:nvSpPr>
        <dsp:cNvPr id="0" name=""/>
        <dsp:cNvSpPr/>
      </dsp:nvSpPr>
      <dsp:spPr>
        <a:xfrm>
          <a:off x="3686776" y="2625150"/>
          <a:ext cx="138091" cy="91440"/>
        </a:xfrm>
        <a:custGeom>
          <a:avLst/>
          <a:gdLst/>
          <a:ahLst/>
          <a:cxnLst/>
          <a:rect l="0" t="0" r="0" b="0"/>
          <a:pathLst>
            <a:path>
              <a:moveTo>
                <a:pt x="0" y="45720"/>
              </a:moveTo>
              <a:lnTo>
                <a:pt x="69045" y="45720"/>
              </a:lnTo>
              <a:lnTo>
                <a:pt x="69045" y="111503"/>
              </a:lnTo>
              <a:lnTo>
                <a:pt x="138091" y="11150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51998" y="2667046"/>
        <a:ext cx="7648" cy="7648"/>
      </dsp:txXfrm>
    </dsp:sp>
    <dsp:sp modelId="{60D2A8F1-597F-4E58-9C0F-273449811546}">
      <dsp:nvSpPr>
        <dsp:cNvPr id="0" name=""/>
        <dsp:cNvSpPr/>
      </dsp:nvSpPr>
      <dsp:spPr>
        <a:xfrm>
          <a:off x="5343878" y="1420992"/>
          <a:ext cx="138091" cy="526264"/>
        </a:xfrm>
        <a:custGeom>
          <a:avLst/>
          <a:gdLst/>
          <a:ahLst/>
          <a:cxnLst/>
          <a:rect l="0" t="0" r="0" b="0"/>
          <a:pathLst>
            <a:path>
              <a:moveTo>
                <a:pt x="0" y="0"/>
              </a:moveTo>
              <a:lnTo>
                <a:pt x="69045" y="0"/>
              </a:lnTo>
              <a:lnTo>
                <a:pt x="69045" y="526264"/>
              </a:lnTo>
              <a:lnTo>
                <a:pt x="138091" y="52626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99322" y="1670522"/>
        <a:ext cx="27204" cy="27204"/>
      </dsp:txXfrm>
    </dsp:sp>
    <dsp:sp modelId="{9D37A2E4-5B7D-4834-8FEE-4B6D44BFDC22}">
      <dsp:nvSpPr>
        <dsp:cNvPr id="0" name=""/>
        <dsp:cNvSpPr/>
      </dsp:nvSpPr>
      <dsp:spPr>
        <a:xfrm>
          <a:off x="5343878" y="1420992"/>
          <a:ext cx="138091" cy="263132"/>
        </a:xfrm>
        <a:custGeom>
          <a:avLst/>
          <a:gdLst/>
          <a:ahLst/>
          <a:cxnLst/>
          <a:rect l="0" t="0" r="0" b="0"/>
          <a:pathLst>
            <a:path>
              <a:moveTo>
                <a:pt x="0" y="0"/>
              </a:moveTo>
              <a:lnTo>
                <a:pt x="69045" y="0"/>
              </a:lnTo>
              <a:lnTo>
                <a:pt x="69045" y="263132"/>
              </a:lnTo>
              <a:lnTo>
                <a:pt x="138091" y="26313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1545129"/>
        <a:ext cx="14858" cy="14858"/>
      </dsp:txXfrm>
    </dsp:sp>
    <dsp:sp modelId="{75DB98B7-21DB-42FD-A8CA-99591A309E1D}">
      <dsp:nvSpPr>
        <dsp:cNvPr id="0" name=""/>
        <dsp:cNvSpPr/>
      </dsp:nvSpPr>
      <dsp:spPr>
        <a:xfrm>
          <a:off x="5343878" y="1375272"/>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9472" y="1417539"/>
        <a:ext cx="6904" cy="6904"/>
      </dsp:txXfrm>
    </dsp:sp>
    <dsp:sp modelId="{B25E576B-2F9D-4AB0-9B5C-597CB5443CAC}">
      <dsp:nvSpPr>
        <dsp:cNvPr id="0" name=""/>
        <dsp:cNvSpPr/>
      </dsp:nvSpPr>
      <dsp:spPr>
        <a:xfrm>
          <a:off x="5343878" y="1157859"/>
          <a:ext cx="138091" cy="263132"/>
        </a:xfrm>
        <a:custGeom>
          <a:avLst/>
          <a:gdLst/>
          <a:ahLst/>
          <a:cxnLst/>
          <a:rect l="0" t="0" r="0" b="0"/>
          <a:pathLst>
            <a:path>
              <a:moveTo>
                <a:pt x="0" y="263132"/>
              </a:moveTo>
              <a:lnTo>
                <a:pt x="69045" y="263132"/>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1281996"/>
        <a:ext cx="14858" cy="14858"/>
      </dsp:txXfrm>
    </dsp:sp>
    <dsp:sp modelId="{4F0D42FB-F791-4580-AE72-D6617B27A725}">
      <dsp:nvSpPr>
        <dsp:cNvPr id="0" name=""/>
        <dsp:cNvSpPr/>
      </dsp:nvSpPr>
      <dsp:spPr>
        <a:xfrm>
          <a:off x="5343878" y="894727"/>
          <a:ext cx="138091" cy="526264"/>
        </a:xfrm>
        <a:custGeom>
          <a:avLst/>
          <a:gdLst/>
          <a:ahLst/>
          <a:cxnLst/>
          <a:rect l="0" t="0" r="0" b="0"/>
          <a:pathLst>
            <a:path>
              <a:moveTo>
                <a:pt x="0" y="526264"/>
              </a:moveTo>
              <a:lnTo>
                <a:pt x="69045" y="526264"/>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399322" y="1144257"/>
        <a:ext cx="27204" cy="27204"/>
      </dsp:txXfrm>
    </dsp:sp>
    <dsp:sp modelId="{AE19B316-FBB5-4698-AAFE-1558923DEE4F}">
      <dsp:nvSpPr>
        <dsp:cNvPr id="0" name=""/>
        <dsp:cNvSpPr/>
      </dsp:nvSpPr>
      <dsp:spPr>
        <a:xfrm>
          <a:off x="4515327" y="1375272"/>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80921" y="1417539"/>
        <a:ext cx="6904" cy="6904"/>
      </dsp:txXfrm>
    </dsp:sp>
    <dsp:sp modelId="{5EE8C5B9-00B3-4A97-8C07-0EF33E6C7FE7}">
      <dsp:nvSpPr>
        <dsp:cNvPr id="0" name=""/>
        <dsp:cNvSpPr/>
      </dsp:nvSpPr>
      <dsp:spPr>
        <a:xfrm>
          <a:off x="3686776" y="1420992"/>
          <a:ext cx="138091" cy="1249878"/>
        </a:xfrm>
        <a:custGeom>
          <a:avLst/>
          <a:gdLst/>
          <a:ahLst/>
          <a:cxnLst/>
          <a:rect l="0" t="0" r="0" b="0"/>
          <a:pathLst>
            <a:path>
              <a:moveTo>
                <a:pt x="0" y="1249878"/>
              </a:moveTo>
              <a:lnTo>
                <a:pt x="69045" y="1249878"/>
              </a:lnTo>
              <a:lnTo>
                <a:pt x="69045" y="0"/>
              </a:lnTo>
              <a:lnTo>
                <a:pt x="138091"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724385" y="2014494"/>
        <a:ext cx="62874" cy="62874"/>
      </dsp:txXfrm>
    </dsp:sp>
    <dsp:sp modelId="{BE93DAEA-A1AE-4F15-8921-D024B59AB741}">
      <dsp:nvSpPr>
        <dsp:cNvPr id="0" name=""/>
        <dsp:cNvSpPr/>
      </dsp:nvSpPr>
      <dsp:spPr>
        <a:xfrm>
          <a:off x="5343878" y="368463"/>
          <a:ext cx="138091" cy="263132"/>
        </a:xfrm>
        <a:custGeom>
          <a:avLst/>
          <a:gdLst/>
          <a:ahLst/>
          <a:cxnLst/>
          <a:rect l="0" t="0" r="0" b="0"/>
          <a:pathLst>
            <a:path>
              <a:moveTo>
                <a:pt x="0" y="0"/>
              </a:moveTo>
              <a:lnTo>
                <a:pt x="69045" y="0"/>
              </a:lnTo>
              <a:lnTo>
                <a:pt x="69045" y="263132"/>
              </a:lnTo>
              <a:lnTo>
                <a:pt x="138091" y="26313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492600"/>
        <a:ext cx="14858" cy="14858"/>
      </dsp:txXfrm>
    </dsp:sp>
    <dsp:sp modelId="{C75815AD-DD90-4F86-A42A-952F32D37CC1}">
      <dsp:nvSpPr>
        <dsp:cNvPr id="0" name=""/>
        <dsp:cNvSpPr/>
      </dsp:nvSpPr>
      <dsp:spPr>
        <a:xfrm>
          <a:off x="5343878" y="322743"/>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9472" y="365010"/>
        <a:ext cx="6904" cy="6904"/>
      </dsp:txXfrm>
    </dsp:sp>
    <dsp:sp modelId="{37EDA430-DD8E-4459-B5C8-0BB2C01FA4C1}">
      <dsp:nvSpPr>
        <dsp:cNvPr id="0" name=""/>
        <dsp:cNvSpPr/>
      </dsp:nvSpPr>
      <dsp:spPr>
        <a:xfrm>
          <a:off x="5343878" y="105330"/>
          <a:ext cx="138091" cy="263132"/>
        </a:xfrm>
        <a:custGeom>
          <a:avLst/>
          <a:gdLst/>
          <a:ahLst/>
          <a:cxnLst/>
          <a:rect l="0" t="0" r="0" b="0"/>
          <a:pathLst>
            <a:path>
              <a:moveTo>
                <a:pt x="0" y="263132"/>
              </a:moveTo>
              <a:lnTo>
                <a:pt x="69045" y="263132"/>
              </a:lnTo>
              <a:lnTo>
                <a:pt x="69045" y="0"/>
              </a:lnTo>
              <a:lnTo>
                <a:pt x="138091"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5405495" y="229467"/>
        <a:ext cx="14858" cy="14858"/>
      </dsp:txXfrm>
    </dsp:sp>
    <dsp:sp modelId="{D5885422-172A-40D1-80DA-2C83E2B74D17}">
      <dsp:nvSpPr>
        <dsp:cNvPr id="0" name=""/>
        <dsp:cNvSpPr/>
      </dsp:nvSpPr>
      <dsp:spPr>
        <a:xfrm>
          <a:off x="4515327" y="322743"/>
          <a:ext cx="138091" cy="91440"/>
        </a:xfrm>
        <a:custGeom>
          <a:avLst/>
          <a:gdLst/>
          <a:ahLst/>
          <a:cxnLst/>
          <a:rect l="0" t="0" r="0" b="0"/>
          <a:pathLst>
            <a:path>
              <a:moveTo>
                <a:pt x="0" y="45720"/>
              </a:moveTo>
              <a:lnTo>
                <a:pt x="138091"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580921" y="365010"/>
        <a:ext cx="6904" cy="6904"/>
      </dsp:txXfrm>
    </dsp:sp>
    <dsp:sp modelId="{21512AC2-23ED-4736-BA95-6BD62FE5C1E9}">
      <dsp:nvSpPr>
        <dsp:cNvPr id="0" name=""/>
        <dsp:cNvSpPr/>
      </dsp:nvSpPr>
      <dsp:spPr>
        <a:xfrm>
          <a:off x="3686776" y="368463"/>
          <a:ext cx="138091" cy="2302407"/>
        </a:xfrm>
        <a:custGeom>
          <a:avLst/>
          <a:gdLst/>
          <a:ahLst/>
          <a:cxnLst/>
          <a:rect l="0" t="0" r="0" b="0"/>
          <a:pathLst>
            <a:path>
              <a:moveTo>
                <a:pt x="0" y="2302407"/>
              </a:moveTo>
              <a:lnTo>
                <a:pt x="69045" y="2302407"/>
              </a:lnTo>
              <a:lnTo>
                <a:pt x="69045" y="0"/>
              </a:lnTo>
              <a:lnTo>
                <a:pt x="138091"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698159" y="1462003"/>
        <a:ext cx="115327" cy="115327"/>
      </dsp:txXfrm>
    </dsp:sp>
    <dsp:sp modelId="{DF90F122-1E15-4DD1-9FE1-089047D3C215}">
      <dsp:nvSpPr>
        <dsp:cNvPr id="0" name=""/>
        <dsp:cNvSpPr/>
      </dsp:nvSpPr>
      <dsp:spPr>
        <a:xfrm>
          <a:off x="2858226" y="2539304"/>
          <a:ext cx="138091" cy="131566"/>
        </a:xfrm>
        <a:custGeom>
          <a:avLst/>
          <a:gdLst/>
          <a:ahLst/>
          <a:cxnLst/>
          <a:rect l="0" t="0" r="0" b="0"/>
          <a:pathLst>
            <a:path>
              <a:moveTo>
                <a:pt x="0" y="0"/>
              </a:moveTo>
              <a:lnTo>
                <a:pt x="69045" y="0"/>
              </a:lnTo>
              <a:lnTo>
                <a:pt x="69045" y="131566"/>
              </a:lnTo>
              <a:lnTo>
                <a:pt x="138091" y="13156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22503" y="2600319"/>
        <a:ext cx="9536" cy="9536"/>
      </dsp:txXfrm>
    </dsp:sp>
    <dsp:sp modelId="{824F2043-EC4B-4493-9380-95D2568A73C6}">
      <dsp:nvSpPr>
        <dsp:cNvPr id="0" name=""/>
        <dsp:cNvSpPr/>
      </dsp:nvSpPr>
      <dsp:spPr>
        <a:xfrm>
          <a:off x="2858226" y="2407738"/>
          <a:ext cx="138091" cy="131566"/>
        </a:xfrm>
        <a:custGeom>
          <a:avLst/>
          <a:gdLst/>
          <a:ahLst/>
          <a:cxnLst/>
          <a:rect l="0" t="0" r="0" b="0"/>
          <a:pathLst>
            <a:path>
              <a:moveTo>
                <a:pt x="0" y="131566"/>
              </a:moveTo>
              <a:lnTo>
                <a:pt x="69045" y="131566"/>
              </a:lnTo>
              <a:lnTo>
                <a:pt x="69045" y="0"/>
              </a:lnTo>
              <a:lnTo>
                <a:pt x="1380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922503" y="2468753"/>
        <a:ext cx="9536" cy="9536"/>
      </dsp:txXfrm>
    </dsp:sp>
    <dsp:sp modelId="{B34B3BA2-4CBE-43D6-A941-BF7CF08608AF}">
      <dsp:nvSpPr>
        <dsp:cNvPr id="0" name=""/>
        <dsp:cNvSpPr/>
      </dsp:nvSpPr>
      <dsp:spPr>
        <a:xfrm rot="16200000">
          <a:off x="2199010" y="2434051"/>
          <a:ext cx="1107925" cy="210505"/>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Jaz Bal CEO</a:t>
          </a:r>
        </a:p>
      </dsp:txBody>
      <dsp:txXfrm>
        <a:off x="2199010" y="2434051"/>
        <a:ext cx="1107925" cy="210505"/>
      </dsp:txXfrm>
    </dsp:sp>
    <dsp:sp modelId="{F79236DE-03B6-4D3C-A6BD-33237EE64FFD}">
      <dsp:nvSpPr>
        <dsp:cNvPr id="0" name=""/>
        <dsp:cNvSpPr/>
      </dsp:nvSpPr>
      <dsp:spPr>
        <a:xfrm>
          <a:off x="2996317" y="2302485"/>
          <a:ext cx="690459" cy="21050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Managing Director Darren Peck </a:t>
          </a:r>
        </a:p>
      </dsp:txBody>
      <dsp:txXfrm>
        <a:off x="2996317" y="2302485"/>
        <a:ext cx="690459" cy="210505"/>
      </dsp:txXfrm>
    </dsp:sp>
    <dsp:sp modelId="{FE2514FA-84F6-4139-AEA5-872CDAE33DD2}">
      <dsp:nvSpPr>
        <dsp:cNvPr id="0" name=""/>
        <dsp:cNvSpPr/>
      </dsp:nvSpPr>
      <dsp:spPr>
        <a:xfrm>
          <a:off x="2996317" y="2565617"/>
          <a:ext cx="690459" cy="21050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General Manager </a:t>
          </a:r>
        </a:p>
        <a:p>
          <a:pPr marL="0" lvl="0" indent="0" algn="ctr" defTabSz="266700">
            <a:lnSpc>
              <a:spcPct val="90000"/>
            </a:lnSpc>
            <a:spcBef>
              <a:spcPct val="0"/>
            </a:spcBef>
            <a:spcAft>
              <a:spcPct val="35000"/>
            </a:spcAft>
            <a:buNone/>
          </a:pPr>
          <a:r>
            <a:rPr lang="en-GB" sz="600" kern="1200"/>
            <a:t>John Bant</a:t>
          </a:r>
        </a:p>
      </dsp:txBody>
      <dsp:txXfrm>
        <a:off x="2996317" y="2565617"/>
        <a:ext cx="690459" cy="210505"/>
      </dsp:txXfrm>
    </dsp:sp>
    <dsp:sp modelId="{DAFC287B-811D-4934-B85F-B66F72CA95E0}">
      <dsp:nvSpPr>
        <dsp:cNvPr id="0" name=""/>
        <dsp:cNvSpPr/>
      </dsp:nvSpPr>
      <dsp:spPr>
        <a:xfrm>
          <a:off x="3824868" y="263210"/>
          <a:ext cx="690459" cy="2105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Compliance Admin</a:t>
          </a:r>
        </a:p>
      </dsp:txBody>
      <dsp:txXfrm>
        <a:off x="3824868" y="263210"/>
        <a:ext cx="690459" cy="210505"/>
      </dsp:txXfrm>
    </dsp:sp>
    <dsp:sp modelId="{E085CDC9-19D8-42D9-A86A-C92CE169E5FD}">
      <dsp:nvSpPr>
        <dsp:cNvPr id="0" name=""/>
        <dsp:cNvSpPr/>
      </dsp:nvSpPr>
      <dsp:spPr>
        <a:xfrm>
          <a:off x="4653419" y="263210"/>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Chantel Hobbs  </a:t>
          </a:r>
        </a:p>
      </dsp:txBody>
      <dsp:txXfrm>
        <a:off x="4653419" y="263210"/>
        <a:ext cx="690459" cy="210505"/>
      </dsp:txXfrm>
    </dsp:sp>
    <dsp:sp modelId="{E25FBF89-7036-449B-BF52-624F6CBD13BC}">
      <dsp:nvSpPr>
        <dsp:cNvPr id="0" name=""/>
        <dsp:cNvSpPr/>
      </dsp:nvSpPr>
      <dsp:spPr>
        <a:xfrm>
          <a:off x="5481970" y="77"/>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Social care Admin   Lucy Banks                  </a:t>
          </a:r>
        </a:p>
      </dsp:txBody>
      <dsp:txXfrm>
        <a:off x="5481970" y="77"/>
        <a:ext cx="690459" cy="210505"/>
      </dsp:txXfrm>
    </dsp:sp>
    <dsp:sp modelId="{7BBF5750-0810-4C1B-8455-B5229F75AFEA}">
      <dsp:nvSpPr>
        <dsp:cNvPr id="0" name=""/>
        <dsp:cNvSpPr/>
      </dsp:nvSpPr>
      <dsp:spPr>
        <a:xfrm>
          <a:off x="5481970" y="263210"/>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Education Admin                        Kate Holmes</a:t>
          </a:r>
        </a:p>
      </dsp:txBody>
      <dsp:txXfrm>
        <a:off x="5481970" y="263210"/>
        <a:ext cx="690459" cy="210505"/>
      </dsp:txXfrm>
    </dsp:sp>
    <dsp:sp modelId="{FE97F026-EA43-4616-A164-4C8A6731154E}">
      <dsp:nvSpPr>
        <dsp:cNvPr id="0" name=""/>
        <dsp:cNvSpPr/>
      </dsp:nvSpPr>
      <dsp:spPr>
        <a:xfrm>
          <a:off x="5481970" y="526342"/>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IT Admin            Sarah Wright</a:t>
          </a:r>
        </a:p>
      </dsp:txBody>
      <dsp:txXfrm>
        <a:off x="5481970" y="526342"/>
        <a:ext cx="690459" cy="210505"/>
      </dsp:txXfrm>
    </dsp:sp>
    <dsp:sp modelId="{C3D036EA-2957-4457-B503-96ED856B4D93}">
      <dsp:nvSpPr>
        <dsp:cNvPr id="0" name=""/>
        <dsp:cNvSpPr/>
      </dsp:nvSpPr>
      <dsp:spPr>
        <a:xfrm>
          <a:off x="3824868" y="1315739"/>
          <a:ext cx="690459" cy="2105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IT Sector</a:t>
          </a:r>
        </a:p>
      </dsp:txBody>
      <dsp:txXfrm>
        <a:off x="3824868" y="1315739"/>
        <a:ext cx="690459" cy="210505"/>
      </dsp:txXfrm>
    </dsp:sp>
    <dsp:sp modelId="{D25BC5E9-77C4-4F89-B5D8-65F1093205AD}">
      <dsp:nvSpPr>
        <dsp:cNvPr id="0" name=""/>
        <dsp:cNvSpPr/>
      </dsp:nvSpPr>
      <dsp:spPr>
        <a:xfrm>
          <a:off x="4653419" y="1315739"/>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John Cable</a:t>
          </a:r>
        </a:p>
      </dsp:txBody>
      <dsp:txXfrm>
        <a:off x="4653419" y="1315739"/>
        <a:ext cx="690459" cy="210505"/>
      </dsp:txXfrm>
    </dsp:sp>
    <dsp:sp modelId="{6A812DC0-4C02-46B3-8E98-7FD4137175C6}">
      <dsp:nvSpPr>
        <dsp:cNvPr id="0" name=""/>
        <dsp:cNvSpPr/>
      </dsp:nvSpPr>
      <dsp:spPr>
        <a:xfrm>
          <a:off x="5481970" y="789474"/>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Sarah Fellows</a:t>
          </a:r>
        </a:p>
      </dsp:txBody>
      <dsp:txXfrm>
        <a:off x="5481970" y="789474"/>
        <a:ext cx="690459" cy="210505"/>
      </dsp:txXfrm>
    </dsp:sp>
    <dsp:sp modelId="{0A157B73-8D74-46C2-A630-4BD7F6AEB2C0}">
      <dsp:nvSpPr>
        <dsp:cNvPr id="0" name=""/>
        <dsp:cNvSpPr/>
      </dsp:nvSpPr>
      <dsp:spPr>
        <a:xfrm>
          <a:off x="5481970" y="1052607"/>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Shamima Khatun</a:t>
          </a:r>
        </a:p>
      </dsp:txBody>
      <dsp:txXfrm>
        <a:off x="5481970" y="1052607"/>
        <a:ext cx="690459" cy="210505"/>
      </dsp:txXfrm>
    </dsp:sp>
    <dsp:sp modelId="{5AAD4823-A931-4A3F-A459-037DA2B2DFE2}">
      <dsp:nvSpPr>
        <dsp:cNvPr id="0" name=""/>
        <dsp:cNvSpPr/>
      </dsp:nvSpPr>
      <dsp:spPr>
        <a:xfrm>
          <a:off x="5481970" y="1315739"/>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a:t>
          </a:r>
        </a:p>
        <a:p>
          <a:pPr marL="0" lvl="0" indent="0" algn="ctr" defTabSz="266700">
            <a:lnSpc>
              <a:spcPct val="90000"/>
            </a:lnSpc>
            <a:spcBef>
              <a:spcPct val="0"/>
            </a:spcBef>
            <a:spcAft>
              <a:spcPct val="35000"/>
            </a:spcAft>
            <a:buNone/>
          </a:pPr>
          <a:r>
            <a:rPr lang="en-GB" sz="600" kern="1200"/>
            <a:t>James Clarke</a:t>
          </a:r>
        </a:p>
      </dsp:txBody>
      <dsp:txXfrm>
        <a:off x="5481970" y="1315739"/>
        <a:ext cx="690459" cy="210505"/>
      </dsp:txXfrm>
    </dsp:sp>
    <dsp:sp modelId="{4C3D57DC-CADC-4D7E-9E0D-EB9E504A271D}">
      <dsp:nvSpPr>
        <dsp:cNvPr id="0" name=""/>
        <dsp:cNvSpPr/>
      </dsp:nvSpPr>
      <dsp:spPr>
        <a:xfrm>
          <a:off x="5481970" y="1578871"/>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Peter Edgar</a:t>
          </a:r>
        </a:p>
      </dsp:txBody>
      <dsp:txXfrm>
        <a:off x="5481970" y="1578871"/>
        <a:ext cx="690459" cy="210505"/>
      </dsp:txXfrm>
    </dsp:sp>
    <dsp:sp modelId="{2A0C691C-5183-4011-8F55-185D95E1C915}">
      <dsp:nvSpPr>
        <dsp:cNvPr id="0" name=""/>
        <dsp:cNvSpPr/>
      </dsp:nvSpPr>
      <dsp:spPr>
        <a:xfrm>
          <a:off x="5481970" y="1842003"/>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Trainee Consultant Bhav Parmar</a:t>
          </a:r>
        </a:p>
      </dsp:txBody>
      <dsp:txXfrm>
        <a:off x="5481970" y="1842003"/>
        <a:ext cx="690459" cy="210505"/>
      </dsp:txXfrm>
    </dsp:sp>
    <dsp:sp modelId="{4CA7596B-7432-463A-8619-FEB6604A1D1C}">
      <dsp:nvSpPr>
        <dsp:cNvPr id="0" name=""/>
        <dsp:cNvSpPr/>
      </dsp:nvSpPr>
      <dsp:spPr>
        <a:xfrm>
          <a:off x="3824868" y="2631400"/>
          <a:ext cx="690459" cy="2105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Education Sector</a:t>
          </a:r>
        </a:p>
      </dsp:txBody>
      <dsp:txXfrm>
        <a:off x="3824868" y="2631400"/>
        <a:ext cx="690459" cy="210505"/>
      </dsp:txXfrm>
    </dsp:sp>
    <dsp:sp modelId="{CE99DCE1-BDCF-489C-ACB4-BEF73CE0A4E9}">
      <dsp:nvSpPr>
        <dsp:cNvPr id="0" name=""/>
        <dsp:cNvSpPr/>
      </dsp:nvSpPr>
      <dsp:spPr>
        <a:xfrm>
          <a:off x="4653419" y="2631400"/>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Julie Thorpe</a:t>
          </a:r>
        </a:p>
      </dsp:txBody>
      <dsp:txXfrm>
        <a:off x="4653419" y="2631400"/>
        <a:ext cx="690459" cy="210505"/>
      </dsp:txXfrm>
    </dsp:sp>
    <dsp:sp modelId="{CB0BA93C-9DB8-448A-AAC6-8B4A4561D0C7}">
      <dsp:nvSpPr>
        <dsp:cNvPr id="0" name=""/>
        <dsp:cNvSpPr/>
      </dsp:nvSpPr>
      <dsp:spPr>
        <a:xfrm>
          <a:off x="5481970" y="2105136"/>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Indie Sahota</a:t>
          </a:r>
        </a:p>
      </dsp:txBody>
      <dsp:txXfrm>
        <a:off x="5481970" y="2105136"/>
        <a:ext cx="690459" cy="210505"/>
      </dsp:txXfrm>
    </dsp:sp>
    <dsp:sp modelId="{65C14FC9-B587-43E4-92D0-7A4231596F50}">
      <dsp:nvSpPr>
        <dsp:cNvPr id="0" name=""/>
        <dsp:cNvSpPr/>
      </dsp:nvSpPr>
      <dsp:spPr>
        <a:xfrm>
          <a:off x="5481970" y="2368268"/>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Marc Jarvis</a:t>
          </a:r>
        </a:p>
      </dsp:txBody>
      <dsp:txXfrm>
        <a:off x="5481970" y="2368268"/>
        <a:ext cx="690459" cy="210505"/>
      </dsp:txXfrm>
    </dsp:sp>
    <dsp:sp modelId="{2504CBF0-CC2B-47CB-84AA-AADAAD236E98}">
      <dsp:nvSpPr>
        <dsp:cNvPr id="0" name=""/>
        <dsp:cNvSpPr/>
      </dsp:nvSpPr>
      <dsp:spPr>
        <a:xfrm>
          <a:off x="5481970" y="2631400"/>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Mark Bell</a:t>
          </a:r>
        </a:p>
      </dsp:txBody>
      <dsp:txXfrm>
        <a:off x="5481970" y="2631400"/>
        <a:ext cx="690459" cy="210505"/>
      </dsp:txXfrm>
    </dsp:sp>
    <dsp:sp modelId="{C5BD4DCF-69AC-4C0B-AA3D-1CFDCBFB5656}">
      <dsp:nvSpPr>
        <dsp:cNvPr id="0" name=""/>
        <dsp:cNvSpPr/>
      </dsp:nvSpPr>
      <dsp:spPr>
        <a:xfrm>
          <a:off x="5481970" y="2894533"/>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Consultant               James McKay </a:t>
          </a:r>
        </a:p>
      </dsp:txBody>
      <dsp:txXfrm>
        <a:off x="5481970" y="2894533"/>
        <a:ext cx="690459" cy="210505"/>
      </dsp:txXfrm>
    </dsp:sp>
    <dsp:sp modelId="{1719A970-3DE7-4D34-B835-5D58C0D7F55E}">
      <dsp:nvSpPr>
        <dsp:cNvPr id="0" name=""/>
        <dsp:cNvSpPr/>
      </dsp:nvSpPr>
      <dsp:spPr>
        <a:xfrm>
          <a:off x="5481970" y="3157665"/>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Trainee Consultant Mark James</a:t>
          </a:r>
        </a:p>
      </dsp:txBody>
      <dsp:txXfrm>
        <a:off x="5481970" y="3157665"/>
        <a:ext cx="690459" cy="210505"/>
      </dsp:txXfrm>
    </dsp:sp>
    <dsp:sp modelId="{174043CA-E012-4E59-BB52-E3C381BBFBED}">
      <dsp:nvSpPr>
        <dsp:cNvPr id="0" name=""/>
        <dsp:cNvSpPr/>
      </dsp:nvSpPr>
      <dsp:spPr>
        <a:xfrm>
          <a:off x="3824868" y="3947062"/>
          <a:ext cx="690459" cy="2105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Social Care Sector</a:t>
          </a:r>
        </a:p>
      </dsp:txBody>
      <dsp:txXfrm>
        <a:off x="3824868" y="3947062"/>
        <a:ext cx="690459" cy="210505"/>
      </dsp:txXfrm>
    </dsp:sp>
    <dsp:sp modelId="{621D233A-E0DC-4E0A-8CEE-2E8A647CC106}">
      <dsp:nvSpPr>
        <dsp:cNvPr id="0" name=""/>
        <dsp:cNvSpPr/>
      </dsp:nvSpPr>
      <dsp:spPr>
        <a:xfrm>
          <a:off x="4653419" y="3947062"/>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Claire Whimpeny</a:t>
          </a:r>
        </a:p>
      </dsp:txBody>
      <dsp:txXfrm>
        <a:off x="4653419" y="3947062"/>
        <a:ext cx="690459" cy="210505"/>
      </dsp:txXfrm>
    </dsp:sp>
    <dsp:sp modelId="{912EE46A-D1D3-4BF5-A2E5-1343865393BD}">
      <dsp:nvSpPr>
        <dsp:cNvPr id="0" name=""/>
        <dsp:cNvSpPr/>
      </dsp:nvSpPr>
      <dsp:spPr>
        <a:xfrm>
          <a:off x="5481970" y="3420797"/>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Noreen Malik</a:t>
          </a:r>
        </a:p>
      </dsp:txBody>
      <dsp:txXfrm>
        <a:off x="5481970" y="3420797"/>
        <a:ext cx="690459" cy="210505"/>
      </dsp:txXfrm>
    </dsp:sp>
    <dsp:sp modelId="{687A03BE-DB33-4EB5-80F5-34E834EE5CAF}">
      <dsp:nvSpPr>
        <dsp:cNvPr id="0" name=""/>
        <dsp:cNvSpPr/>
      </dsp:nvSpPr>
      <dsp:spPr>
        <a:xfrm>
          <a:off x="5481970" y="3683929"/>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Peter Clarke </a:t>
          </a:r>
        </a:p>
      </dsp:txBody>
      <dsp:txXfrm>
        <a:off x="5481970" y="3683929"/>
        <a:ext cx="690459" cy="210505"/>
      </dsp:txXfrm>
    </dsp:sp>
    <dsp:sp modelId="{84D02DC1-BED8-436A-9771-EA5E6F4B8080}">
      <dsp:nvSpPr>
        <dsp:cNvPr id="0" name=""/>
        <dsp:cNvSpPr/>
      </dsp:nvSpPr>
      <dsp:spPr>
        <a:xfrm>
          <a:off x="5481970" y="3947062"/>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Selina Kaur</a:t>
          </a:r>
        </a:p>
      </dsp:txBody>
      <dsp:txXfrm>
        <a:off x="5481970" y="3947062"/>
        <a:ext cx="690459" cy="210505"/>
      </dsp:txXfrm>
    </dsp:sp>
    <dsp:sp modelId="{DB965E29-D24E-4E31-95BF-CA950A6F6109}">
      <dsp:nvSpPr>
        <dsp:cNvPr id="0" name=""/>
        <dsp:cNvSpPr/>
      </dsp:nvSpPr>
      <dsp:spPr>
        <a:xfrm>
          <a:off x="5481970" y="4210194"/>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Karen Uppal</a:t>
          </a:r>
        </a:p>
      </dsp:txBody>
      <dsp:txXfrm>
        <a:off x="5481970" y="4210194"/>
        <a:ext cx="690459" cy="210505"/>
      </dsp:txXfrm>
    </dsp:sp>
    <dsp:sp modelId="{30839A8B-AB7A-4B91-B126-1E9F425DE537}">
      <dsp:nvSpPr>
        <dsp:cNvPr id="0" name=""/>
        <dsp:cNvSpPr/>
      </dsp:nvSpPr>
      <dsp:spPr>
        <a:xfrm>
          <a:off x="5481970" y="4473326"/>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Consultant            Shalina Begum</a:t>
          </a:r>
        </a:p>
      </dsp:txBody>
      <dsp:txXfrm>
        <a:off x="5481970" y="4473326"/>
        <a:ext cx="690459" cy="210505"/>
      </dsp:txXfrm>
    </dsp:sp>
    <dsp:sp modelId="{4F133AF7-93C8-4E41-8F31-A4CB8DDB480E}">
      <dsp:nvSpPr>
        <dsp:cNvPr id="0" name=""/>
        <dsp:cNvSpPr/>
      </dsp:nvSpPr>
      <dsp:spPr>
        <a:xfrm>
          <a:off x="3824868" y="4868025"/>
          <a:ext cx="690459" cy="21050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Accounts Department </a:t>
          </a:r>
        </a:p>
      </dsp:txBody>
      <dsp:txXfrm>
        <a:off x="3824868" y="4868025"/>
        <a:ext cx="690459" cy="210505"/>
      </dsp:txXfrm>
    </dsp:sp>
    <dsp:sp modelId="{26507D05-9262-4A2E-B351-D53030FF2552}">
      <dsp:nvSpPr>
        <dsp:cNvPr id="0" name=""/>
        <dsp:cNvSpPr/>
      </dsp:nvSpPr>
      <dsp:spPr>
        <a:xfrm>
          <a:off x="4653419" y="4868025"/>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Scott Hinslewood</a:t>
          </a:r>
        </a:p>
      </dsp:txBody>
      <dsp:txXfrm>
        <a:off x="4653419" y="4868025"/>
        <a:ext cx="690459" cy="210505"/>
      </dsp:txXfrm>
    </dsp:sp>
    <dsp:sp modelId="{0149D57F-B4D1-4AD2-BC94-B40C32EC9FAC}">
      <dsp:nvSpPr>
        <dsp:cNvPr id="0" name=""/>
        <dsp:cNvSpPr/>
      </dsp:nvSpPr>
      <dsp:spPr>
        <a:xfrm>
          <a:off x="5481970" y="4736458"/>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Accounts Admin    Emma Johnson</a:t>
          </a:r>
        </a:p>
      </dsp:txBody>
      <dsp:txXfrm>
        <a:off x="5481970" y="4736458"/>
        <a:ext cx="690459" cy="210505"/>
      </dsp:txXfrm>
    </dsp:sp>
    <dsp:sp modelId="{EA03571A-1BBA-427E-B675-6A60F73CEC3D}">
      <dsp:nvSpPr>
        <dsp:cNvPr id="0" name=""/>
        <dsp:cNvSpPr/>
      </dsp:nvSpPr>
      <dsp:spPr>
        <a:xfrm>
          <a:off x="5481970" y="4999591"/>
          <a:ext cx="690459" cy="21050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Accounts Admin      Hazel Kellard</a:t>
          </a:r>
        </a:p>
      </dsp:txBody>
      <dsp:txXfrm>
        <a:off x="5481970" y="4999591"/>
        <a:ext cx="690459" cy="2105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6B62-E439-4406-9320-B824F8227158}">
      <dsp:nvSpPr>
        <dsp:cNvPr id="0" name=""/>
        <dsp:cNvSpPr/>
      </dsp:nvSpPr>
      <dsp:spPr>
        <a:xfrm>
          <a:off x="4751980" y="4991461"/>
          <a:ext cx="138596" cy="132047"/>
        </a:xfrm>
        <a:custGeom>
          <a:avLst/>
          <a:gdLst/>
          <a:ahLst/>
          <a:cxnLst/>
          <a:rect l="0" t="0" r="0" b="0"/>
          <a:pathLst>
            <a:path>
              <a:moveTo>
                <a:pt x="0" y="0"/>
              </a:moveTo>
              <a:lnTo>
                <a:pt x="69298" y="0"/>
              </a:lnTo>
              <a:lnTo>
                <a:pt x="69298" y="132047"/>
              </a:lnTo>
              <a:lnTo>
                <a:pt x="138596" y="13204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6493" y="5052699"/>
        <a:ext cx="9571" cy="9571"/>
      </dsp:txXfrm>
    </dsp:sp>
    <dsp:sp modelId="{9C03BFD0-D80F-40F1-9BD1-27C4D07F5639}">
      <dsp:nvSpPr>
        <dsp:cNvPr id="0" name=""/>
        <dsp:cNvSpPr/>
      </dsp:nvSpPr>
      <dsp:spPr>
        <a:xfrm>
          <a:off x="4751980" y="4859414"/>
          <a:ext cx="138596" cy="132047"/>
        </a:xfrm>
        <a:custGeom>
          <a:avLst/>
          <a:gdLst/>
          <a:ahLst/>
          <a:cxnLst/>
          <a:rect l="0" t="0" r="0" b="0"/>
          <a:pathLst>
            <a:path>
              <a:moveTo>
                <a:pt x="0" y="132047"/>
              </a:moveTo>
              <a:lnTo>
                <a:pt x="69298" y="132047"/>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6493" y="4920652"/>
        <a:ext cx="9571" cy="9571"/>
      </dsp:txXfrm>
    </dsp:sp>
    <dsp:sp modelId="{9A3D2AFA-D555-4538-AB8E-27BD5B6EF567}">
      <dsp:nvSpPr>
        <dsp:cNvPr id="0" name=""/>
        <dsp:cNvSpPr/>
      </dsp:nvSpPr>
      <dsp:spPr>
        <a:xfrm>
          <a:off x="3920400" y="4945741"/>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86233" y="4987996"/>
        <a:ext cx="6929" cy="6929"/>
      </dsp:txXfrm>
    </dsp:sp>
    <dsp:sp modelId="{9D112FBC-407D-465C-91CD-EEFC54040D68}">
      <dsp:nvSpPr>
        <dsp:cNvPr id="0" name=""/>
        <dsp:cNvSpPr/>
      </dsp:nvSpPr>
      <dsp:spPr>
        <a:xfrm>
          <a:off x="3088819" y="2680636"/>
          <a:ext cx="138596" cy="2310825"/>
        </a:xfrm>
        <a:custGeom>
          <a:avLst/>
          <a:gdLst/>
          <a:ahLst/>
          <a:cxnLst/>
          <a:rect l="0" t="0" r="0" b="0"/>
          <a:pathLst>
            <a:path>
              <a:moveTo>
                <a:pt x="0" y="0"/>
              </a:moveTo>
              <a:lnTo>
                <a:pt x="69298" y="0"/>
              </a:lnTo>
              <a:lnTo>
                <a:pt x="69298" y="2310825"/>
              </a:lnTo>
              <a:lnTo>
                <a:pt x="138596" y="231082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100243" y="3778174"/>
        <a:ext cx="115748" cy="115748"/>
      </dsp:txXfrm>
    </dsp:sp>
    <dsp:sp modelId="{D51EB0ED-28F3-4BA4-9B4B-2F2740078E77}">
      <dsp:nvSpPr>
        <dsp:cNvPr id="0" name=""/>
        <dsp:cNvSpPr/>
      </dsp:nvSpPr>
      <dsp:spPr>
        <a:xfrm>
          <a:off x="4751980" y="4067131"/>
          <a:ext cx="138596" cy="528188"/>
        </a:xfrm>
        <a:custGeom>
          <a:avLst/>
          <a:gdLst/>
          <a:ahLst/>
          <a:cxnLst/>
          <a:rect l="0" t="0" r="0" b="0"/>
          <a:pathLst>
            <a:path>
              <a:moveTo>
                <a:pt x="0" y="0"/>
              </a:moveTo>
              <a:lnTo>
                <a:pt x="69298" y="0"/>
              </a:lnTo>
              <a:lnTo>
                <a:pt x="69298" y="528188"/>
              </a:lnTo>
              <a:lnTo>
                <a:pt x="138596" y="52818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07627" y="4317574"/>
        <a:ext cx="27303" cy="27303"/>
      </dsp:txXfrm>
    </dsp:sp>
    <dsp:sp modelId="{6B9A742B-0106-4DB2-9178-A33DC22D651E}">
      <dsp:nvSpPr>
        <dsp:cNvPr id="0" name=""/>
        <dsp:cNvSpPr/>
      </dsp:nvSpPr>
      <dsp:spPr>
        <a:xfrm>
          <a:off x="4751980" y="4067131"/>
          <a:ext cx="138596" cy="264094"/>
        </a:xfrm>
        <a:custGeom>
          <a:avLst/>
          <a:gdLst/>
          <a:ahLst/>
          <a:cxnLst/>
          <a:rect l="0" t="0" r="0" b="0"/>
          <a:pathLst>
            <a:path>
              <a:moveTo>
                <a:pt x="0" y="0"/>
              </a:moveTo>
              <a:lnTo>
                <a:pt x="69298" y="0"/>
              </a:lnTo>
              <a:lnTo>
                <a:pt x="69298" y="264094"/>
              </a:lnTo>
              <a:lnTo>
                <a:pt x="138596" y="2640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4191722"/>
        <a:ext cx="14912" cy="14912"/>
      </dsp:txXfrm>
    </dsp:sp>
    <dsp:sp modelId="{EB3F129D-C31E-45F4-B557-988C774D2536}">
      <dsp:nvSpPr>
        <dsp:cNvPr id="0" name=""/>
        <dsp:cNvSpPr/>
      </dsp:nvSpPr>
      <dsp:spPr>
        <a:xfrm>
          <a:off x="4751980" y="4021411"/>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7814" y="4063666"/>
        <a:ext cx="6929" cy="6929"/>
      </dsp:txXfrm>
    </dsp:sp>
    <dsp:sp modelId="{E4927CD5-204B-4BDD-9081-2D9528E03AE1}">
      <dsp:nvSpPr>
        <dsp:cNvPr id="0" name=""/>
        <dsp:cNvSpPr/>
      </dsp:nvSpPr>
      <dsp:spPr>
        <a:xfrm>
          <a:off x="4751980" y="3803037"/>
          <a:ext cx="138596" cy="264094"/>
        </a:xfrm>
        <a:custGeom>
          <a:avLst/>
          <a:gdLst/>
          <a:ahLst/>
          <a:cxnLst/>
          <a:rect l="0" t="0" r="0" b="0"/>
          <a:pathLst>
            <a:path>
              <a:moveTo>
                <a:pt x="0" y="264094"/>
              </a:moveTo>
              <a:lnTo>
                <a:pt x="69298" y="264094"/>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3927628"/>
        <a:ext cx="14912" cy="14912"/>
      </dsp:txXfrm>
    </dsp:sp>
    <dsp:sp modelId="{39C3BA76-465A-4236-B2AD-CA9EDDB827CA}">
      <dsp:nvSpPr>
        <dsp:cNvPr id="0" name=""/>
        <dsp:cNvSpPr/>
      </dsp:nvSpPr>
      <dsp:spPr>
        <a:xfrm>
          <a:off x="4751980" y="3538942"/>
          <a:ext cx="138596" cy="528188"/>
        </a:xfrm>
        <a:custGeom>
          <a:avLst/>
          <a:gdLst/>
          <a:ahLst/>
          <a:cxnLst/>
          <a:rect l="0" t="0" r="0" b="0"/>
          <a:pathLst>
            <a:path>
              <a:moveTo>
                <a:pt x="0" y="528188"/>
              </a:moveTo>
              <a:lnTo>
                <a:pt x="69298" y="528188"/>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07627" y="3789385"/>
        <a:ext cx="27303" cy="27303"/>
      </dsp:txXfrm>
    </dsp:sp>
    <dsp:sp modelId="{C7E92E97-3877-412C-9AB4-56DF4945FCBA}">
      <dsp:nvSpPr>
        <dsp:cNvPr id="0" name=""/>
        <dsp:cNvSpPr/>
      </dsp:nvSpPr>
      <dsp:spPr>
        <a:xfrm>
          <a:off x="3920400" y="4021411"/>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86233" y="4063666"/>
        <a:ext cx="6929" cy="6929"/>
      </dsp:txXfrm>
    </dsp:sp>
    <dsp:sp modelId="{5F0DC089-2F7F-4380-8EE8-16F57E79CAC0}">
      <dsp:nvSpPr>
        <dsp:cNvPr id="0" name=""/>
        <dsp:cNvSpPr/>
      </dsp:nvSpPr>
      <dsp:spPr>
        <a:xfrm>
          <a:off x="3088819" y="2680636"/>
          <a:ext cx="138596" cy="1386495"/>
        </a:xfrm>
        <a:custGeom>
          <a:avLst/>
          <a:gdLst/>
          <a:ahLst/>
          <a:cxnLst/>
          <a:rect l="0" t="0" r="0" b="0"/>
          <a:pathLst>
            <a:path>
              <a:moveTo>
                <a:pt x="0" y="0"/>
              </a:moveTo>
              <a:lnTo>
                <a:pt x="69298" y="0"/>
              </a:lnTo>
              <a:lnTo>
                <a:pt x="69298" y="1386495"/>
              </a:lnTo>
              <a:lnTo>
                <a:pt x="138596" y="1386495"/>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23283" y="3339048"/>
        <a:ext cx="69670" cy="69670"/>
      </dsp:txXfrm>
    </dsp:sp>
    <dsp:sp modelId="{E2EA73E7-FC0A-4ABB-816E-881D77C97EC2}">
      <dsp:nvSpPr>
        <dsp:cNvPr id="0" name=""/>
        <dsp:cNvSpPr/>
      </dsp:nvSpPr>
      <dsp:spPr>
        <a:xfrm>
          <a:off x="4751980" y="2746659"/>
          <a:ext cx="138596" cy="528188"/>
        </a:xfrm>
        <a:custGeom>
          <a:avLst/>
          <a:gdLst/>
          <a:ahLst/>
          <a:cxnLst/>
          <a:rect l="0" t="0" r="0" b="0"/>
          <a:pathLst>
            <a:path>
              <a:moveTo>
                <a:pt x="0" y="0"/>
              </a:moveTo>
              <a:lnTo>
                <a:pt x="69298" y="0"/>
              </a:lnTo>
              <a:lnTo>
                <a:pt x="69298" y="528188"/>
              </a:lnTo>
              <a:lnTo>
                <a:pt x="138596" y="52818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07627" y="2997102"/>
        <a:ext cx="27303" cy="27303"/>
      </dsp:txXfrm>
    </dsp:sp>
    <dsp:sp modelId="{6336A005-D4D3-48E7-903D-533DAA72A1BC}">
      <dsp:nvSpPr>
        <dsp:cNvPr id="0" name=""/>
        <dsp:cNvSpPr/>
      </dsp:nvSpPr>
      <dsp:spPr>
        <a:xfrm>
          <a:off x="4751980" y="2746659"/>
          <a:ext cx="138596" cy="264094"/>
        </a:xfrm>
        <a:custGeom>
          <a:avLst/>
          <a:gdLst/>
          <a:ahLst/>
          <a:cxnLst/>
          <a:rect l="0" t="0" r="0" b="0"/>
          <a:pathLst>
            <a:path>
              <a:moveTo>
                <a:pt x="0" y="0"/>
              </a:moveTo>
              <a:lnTo>
                <a:pt x="69298" y="0"/>
              </a:lnTo>
              <a:lnTo>
                <a:pt x="69298" y="264094"/>
              </a:lnTo>
              <a:lnTo>
                <a:pt x="138596" y="2640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2871250"/>
        <a:ext cx="14912" cy="14912"/>
      </dsp:txXfrm>
    </dsp:sp>
    <dsp:sp modelId="{AB1405BC-50CF-451C-B8E0-CF3611491294}">
      <dsp:nvSpPr>
        <dsp:cNvPr id="0" name=""/>
        <dsp:cNvSpPr/>
      </dsp:nvSpPr>
      <dsp:spPr>
        <a:xfrm>
          <a:off x="4751980" y="2700939"/>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7814" y="2743194"/>
        <a:ext cx="6929" cy="6929"/>
      </dsp:txXfrm>
    </dsp:sp>
    <dsp:sp modelId="{49D3D8A2-C4A7-442C-B777-2F3226F48CB8}">
      <dsp:nvSpPr>
        <dsp:cNvPr id="0" name=""/>
        <dsp:cNvSpPr/>
      </dsp:nvSpPr>
      <dsp:spPr>
        <a:xfrm>
          <a:off x="4751980" y="2482565"/>
          <a:ext cx="138596" cy="264094"/>
        </a:xfrm>
        <a:custGeom>
          <a:avLst/>
          <a:gdLst/>
          <a:ahLst/>
          <a:cxnLst/>
          <a:rect l="0" t="0" r="0" b="0"/>
          <a:pathLst>
            <a:path>
              <a:moveTo>
                <a:pt x="0" y="264094"/>
              </a:moveTo>
              <a:lnTo>
                <a:pt x="69298" y="264094"/>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2607156"/>
        <a:ext cx="14912" cy="14912"/>
      </dsp:txXfrm>
    </dsp:sp>
    <dsp:sp modelId="{C9955D67-7112-499D-A0ED-846EFAE99E52}">
      <dsp:nvSpPr>
        <dsp:cNvPr id="0" name=""/>
        <dsp:cNvSpPr/>
      </dsp:nvSpPr>
      <dsp:spPr>
        <a:xfrm>
          <a:off x="4751980" y="2218470"/>
          <a:ext cx="138596" cy="528188"/>
        </a:xfrm>
        <a:custGeom>
          <a:avLst/>
          <a:gdLst/>
          <a:ahLst/>
          <a:cxnLst/>
          <a:rect l="0" t="0" r="0" b="0"/>
          <a:pathLst>
            <a:path>
              <a:moveTo>
                <a:pt x="0" y="528188"/>
              </a:moveTo>
              <a:lnTo>
                <a:pt x="69298" y="528188"/>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07627" y="2468913"/>
        <a:ext cx="27303" cy="27303"/>
      </dsp:txXfrm>
    </dsp:sp>
    <dsp:sp modelId="{40F8DFA9-71F5-442A-8C14-A044A589667F}">
      <dsp:nvSpPr>
        <dsp:cNvPr id="0" name=""/>
        <dsp:cNvSpPr/>
      </dsp:nvSpPr>
      <dsp:spPr>
        <a:xfrm>
          <a:off x="3920400" y="2700939"/>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86233" y="2743194"/>
        <a:ext cx="6929" cy="6929"/>
      </dsp:txXfrm>
    </dsp:sp>
    <dsp:sp modelId="{376904BC-1A78-44C6-BA16-FA320044178C}">
      <dsp:nvSpPr>
        <dsp:cNvPr id="0" name=""/>
        <dsp:cNvSpPr/>
      </dsp:nvSpPr>
      <dsp:spPr>
        <a:xfrm>
          <a:off x="3088819" y="2634916"/>
          <a:ext cx="138596" cy="91440"/>
        </a:xfrm>
        <a:custGeom>
          <a:avLst/>
          <a:gdLst/>
          <a:ahLst/>
          <a:cxnLst/>
          <a:rect l="0" t="0" r="0" b="0"/>
          <a:pathLst>
            <a:path>
              <a:moveTo>
                <a:pt x="0" y="45720"/>
              </a:moveTo>
              <a:lnTo>
                <a:pt x="69298" y="45720"/>
              </a:lnTo>
              <a:lnTo>
                <a:pt x="69298" y="111743"/>
              </a:lnTo>
              <a:lnTo>
                <a:pt x="138596" y="11174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54280" y="2676798"/>
        <a:ext cx="7675" cy="7675"/>
      </dsp:txXfrm>
    </dsp:sp>
    <dsp:sp modelId="{60D2A8F1-597F-4E58-9C0F-273449811546}">
      <dsp:nvSpPr>
        <dsp:cNvPr id="0" name=""/>
        <dsp:cNvSpPr/>
      </dsp:nvSpPr>
      <dsp:spPr>
        <a:xfrm>
          <a:off x="4751980" y="1426187"/>
          <a:ext cx="138596" cy="528188"/>
        </a:xfrm>
        <a:custGeom>
          <a:avLst/>
          <a:gdLst/>
          <a:ahLst/>
          <a:cxnLst/>
          <a:rect l="0" t="0" r="0" b="0"/>
          <a:pathLst>
            <a:path>
              <a:moveTo>
                <a:pt x="0" y="0"/>
              </a:moveTo>
              <a:lnTo>
                <a:pt x="69298" y="0"/>
              </a:lnTo>
              <a:lnTo>
                <a:pt x="69298" y="528188"/>
              </a:lnTo>
              <a:lnTo>
                <a:pt x="138596" y="52818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07627" y="1676630"/>
        <a:ext cx="27303" cy="27303"/>
      </dsp:txXfrm>
    </dsp:sp>
    <dsp:sp modelId="{9D37A2E4-5B7D-4834-8FEE-4B6D44BFDC22}">
      <dsp:nvSpPr>
        <dsp:cNvPr id="0" name=""/>
        <dsp:cNvSpPr/>
      </dsp:nvSpPr>
      <dsp:spPr>
        <a:xfrm>
          <a:off x="4751980" y="1426187"/>
          <a:ext cx="138596" cy="264094"/>
        </a:xfrm>
        <a:custGeom>
          <a:avLst/>
          <a:gdLst/>
          <a:ahLst/>
          <a:cxnLst/>
          <a:rect l="0" t="0" r="0" b="0"/>
          <a:pathLst>
            <a:path>
              <a:moveTo>
                <a:pt x="0" y="0"/>
              </a:moveTo>
              <a:lnTo>
                <a:pt x="69298" y="0"/>
              </a:lnTo>
              <a:lnTo>
                <a:pt x="69298" y="264094"/>
              </a:lnTo>
              <a:lnTo>
                <a:pt x="138596" y="2640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1550778"/>
        <a:ext cx="14912" cy="14912"/>
      </dsp:txXfrm>
    </dsp:sp>
    <dsp:sp modelId="{75DB98B7-21DB-42FD-A8CA-99591A309E1D}">
      <dsp:nvSpPr>
        <dsp:cNvPr id="0" name=""/>
        <dsp:cNvSpPr/>
      </dsp:nvSpPr>
      <dsp:spPr>
        <a:xfrm>
          <a:off x="4751980" y="1380467"/>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7814" y="1422722"/>
        <a:ext cx="6929" cy="6929"/>
      </dsp:txXfrm>
    </dsp:sp>
    <dsp:sp modelId="{B25E576B-2F9D-4AB0-9B5C-597CB5443CAC}">
      <dsp:nvSpPr>
        <dsp:cNvPr id="0" name=""/>
        <dsp:cNvSpPr/>
      </dsp:nvSpPr>
      <dsp:spPr>
        <a:xfrm>
          <a:off x="4751980" y="1162093"/>
          <a:ext cx="138596" cy="264094"/>
        </a:xfrm>
        <a:custGeom>
          <a:avLst/>
          <a:gdLst/>
          <a:ahLst/>
          <a:cxnLst/>
          <a:rect l="0" t="0" r="0" b="0"/>
          <a:pathLst>
            <a:path>
              <a:moveTo>
                <a:pt x="0" y="264094"/>
              </a:moveTo>
              <a:lnTo>
                <a:pt x="69298" y="264094"/>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1286684"/>
        <a:ext cx="14912" cy="14912"/>
      </dsp:txXfrm>
    </dsp:sp>
    <dsp:sp modelId="{4F0D42FB-F791-4580-AE72-D6617B27A725}">
      <dsp:nvSpPr>
        <dsp:cNvPr id="0" name=""/>
        <dsp:cNvSpPr/>
      </dsp:nvSpPr>
      <dsp:spPr>
        <a:xfrm>
          <a:off x="4751980" y="897999"/>
          <a:ext cx="138596" cy="528188"/>
        </a:xfrm>
        <a:custGeom>
          <a:avLst/>
          <a:gdLst/>
          <a:ahLst/>
          <a:cxnLst/>
          <a:rect l="0" t="0" r="0" b="0"/>
          <a:pathLst>
            <a:path>
              <a:moveTo>
                <a:pt x="0" y="528188"/>
              </a:moveTo>
              <a:lnTo>
                <a:pt x="69298" y="528188"/>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07627" y="1148441"/>
        <a:ext cx="27303" cy="27303"/>
      </dsp:txXfrm>
    </dsp:sp>
    <dsp:sp modelId="{AE19B316-FBB5-4698-AAFE-1558923DEE4F}">
      <dsp:nvSpPr>
        <dsp:cNvPr id="0" name=""/>
        <dsp:cNvSpPr/>
      </dsp:nvSpPr>
      <dsp:spPr>
        <a:xfrm>
          <a:off x="3920400" y="1380467"/>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86233" y="1422722"/>
        <a:ext cx="6929" cy="6929"/>
      </dsp:txXfrm>
    </dsp:sp>
    <dsp:sp modelId="{5EE8C5B9-00B3-4A97-8C07-0EF33E6C7FE7}">
      <dsp:nvSpPr>
        <dsp:cNvPr id="0" name=""/>
        <dsp:cNvSpPr/>
      </dsp:nvSpPr>
      <dsp:spPr>
        <a:xfrm>
          <a:off x="3088819" y="1426187"/>
          <a:ext cx="138596" cy="1254448"/>
        </a:xfrm>
        <a:custGeom>
          <a:avLst/>
          <a:gdLst/>
          <a:ahLst/>
          <a:cxnLst/>
          <a:rect l="0" t="0" r="0" b="0"/>
          <a:pathLst>
            <a:path>
              <a:moveTo>
                <a:pt x="0" y="1254448"/>
              </a:moveTo>
              <a:lnTo>
                <a:pt x="69298" y="1254448"/>
              </a:lnTo>
              <a:lnTo>
                <a:pt x="69298" y="0"/>
              </a:lnTo>
              <a:lnTo>
                <a:pt x="138596"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126566" y="2021859"/>
        <a:ext cx="63104" cy="63104"/>
      </dsp:txXfrm>
    </dsp:sp>
    <dsp:sp modelId="{BE93DAEA-A1AE-4F15-8921-D024B59AB741}">
      <dsp:nvSpPr>
        <dsp:cNvPr id="0" name=""/>
        <dsp:cNvSpPr/>
      </dsp:nvSpPr>
      <dsp:spPr>
        <a:xfrm>
          <a:off x="4751980" y="369810"/>
          <a:ext cx="138596" cy="264094"/>
        </a:xfrm>
        <a:custGeom>
          <a:avLst/>
          <a:gdLst/>
          <a:ahLst/>
          <a:cxnLst/>
          <a:rect l="0" t="0" r="0" b="0"/>
          <a:pathLst>
            <a:path>
              <a:moveTo>
                <a:pt x="0" y="0"/>
              </a:moveTo>
              <a:lnTo>
                <a:pt x="69298" y="0"/>
              </a:lnTo>
              <a:lnTo>
                <a:pt x="69298" y="264094"/>
              </a:lnTo>
              <a:lnTo>
                <a:pt x="138596" y="264094"/>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494401"/>
        <a:ext cx="14912" cy="14912"/>
      </dsp:txXfrm>
    </dsp:sp>
    <dsp:sp modelId="{C75815AD-DD90-4F86-A42A-952F32D37CC1}">
      <dsp:nvSpPr>
        <dsp:cNvPr id="0" name=""/>
        <dsp:cNvSpPr/>
      </dsp:nvSpPr>
      <dsp:spPr>
        <a:xfrm>
          <a:off x="4751980" y="324090"/>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7814" y="366345"/>
        <a:ext cx="6929" cy="6929"/>
      </dsp:txXfrm>
    </dsp:sp>
    <dsp:sp modelId="{37EDA430-DD8E-4459-B5C8-0BB2C01FA4C1}">
      <dsp:nvSpPr>
        <dsp:cNvPr id="0" name=""/>
        <dsp:cNvSpPr/>
      </dsp:nvSpPr>
      <dsp:spPr>
        <a:xfrm>
          <a:off x="4751980" y="105715"/>
          <a:ext cx="138596" cy="264094"/>
        </a:xfrm>
        <a:custGeom>
          <a:avLst/>
          <a:gdLst/>
          <a:ahLst/>
          <a:cxnLst/>
          <a:rect l="0" t="0" r="0" b="0"/>
          <a:pathLst>
            <a:path>
              <a:moveTo>
                <a:pt x="0" y="264094"/>
              </a:moveTo>
              <a:lnTo>
                <a:pt x="69298" y="264094"/>
              </a:lnTo>
              <a:lnTo>
                <a:pt x="69298" y="0"/>
              </a:lnTo>
              <a:lnTo>
                <a:pt x="13859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813822" y="230306"/>
        <a:ext cx="14912" cy="14912"/>
      </dsp:txXfrm>
    </dsp:sp>
    <dsp:sp modelId="{D5885422-172A-40D1-80DA-2C83E2B74D17}">
      <dsp:nvSpPr>
        <dsp:cNvPr id="0" name=""/>
        <dsp:cNvSpPr/>
      </dsp:nvSpPr>
      <dsp:spPr>
        <a:xfrm>
          <a:off x="3920400" y="324090"/>
          <a:ext cx="138596" cy="91440"/>
        </a:xfrm>
        <a:custGeom>
          <a:avLst/>
          <a:gdLst/>
          <a:ahLst/>
          <a:cxnLst/>
          <a:rect l="0" t="0" r="0" b="0"/>
          <a:pathLst>
            <a:path>
              <a:moveTo>
                <a:pt x="0" y="45720"/>
              </a:moveTo>
              <a:lnTo>
                <a:pt x="138596"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986233" y="366345"/>
        <a:ext cx="6929" cy="6929"/>
      </dsp:txXfrm>
    </dsp:sp>
    <dsp:sp modelId="{21512AC2-23ED-4736-BA95-6BD62FE5C1E9}">
      <dsp:nvSpPr>
        <dsp:cNvPr id="0" name=""/>
        <dsp:cNvSpPr/>
      </dsp:nvSpPr>
      <dsp:spPr>
        <a:xfrm>
          <a:off x="3088819" y="369810"/>
          <a:ext cx="138596" cy="2310825"/>
        </a:xfrm>
        <a:custGeom>
          <a:avLst/>
          <a:gdLst/>
          <a:ahLst/>
          <a:cxnLst/>
          <a:rect l="0" t="0" r="0" b="0"/>
          <a:pathLst>
            <a:path>
              <a:moveTo>
                <a:pt x="0" y="2310825"/>
              </a:moveTo>
              <a:lnTo>
                <a:pt x="69298" y="2310825"/>
              </a:lnTo>
              <a:lnTo>
                <a:pt x="69298" y="0"/>
              </a:lnTo>
              <a:lnTo>
                <a:pt x="138596"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3100243" y="1467348"/>
        <a:ext cx="115748" cy="115748"/>
      </dsp:txXfrm>
    </dsp:sp>
    <dsp:sp modelId="{DF90F122-1E15-4DD1-9FE1-089047D3C215}">
      <dsp:nvSpPr>
        <dsp:cNvPr id="0" name=""/>
        <dsp:cNvSpPr/>
      </dsp:nvSpPr>
      <dsp:spPr>
        <a:xfrm>
          <a:off x="2257239" y="2548588"/>
          <a:ext cx="138596" cy="132047"/>
        </a:xfrm>
        <a:custGeom>
          <a:avLst/>
          <a:gdLst/>
          <a:ahLst/>
          <a:cxnLst/>
          <a:rect l="0" t="0" r="0" b="0"/>
          <a:pathLst>
            <a:path>
              <a:moveTo>
                <a:pt x="0" y="0"/>
              </a:moveTo>
              <a:lnTo>
                <a:pt x="69298" y="0"/>
              </a:lnTo>
              <a:lnTo>
                <a:pt x="69298" y="132047"/>
              </a:lnTo>
              <a:lnTo>
                <a:pt x="138596" y="13204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21752" y="2609826"/>
        <a:ext cx="9571" cy="9571"/>
      </dsp:txXfrm>
    </dsp:sp>
    <dsp:sp modelId="{824F2043-EC4B-4493-9380-95D2568A73C6}">
      <dsp:nvSpPr>
        <dsp:cNvPr id="0" name=""/>
        <dsp:cNvSpPr/>
      </dsp:nvSpPr>
      <dsp:spPr>
        <a:xfrm>
          <a:off x="2257239" y="2416541"/>
          <a:ext cx="138596" cy="132047"/>
        </a:xfrm>
        <a:custGeom>
          <a:avLst/>
          <a:gdLst/>
          <a:ahLst/>
          <a:cxnLst/>
          <a:rect l="0" t="0" r="0" b="0"/>
          <a:pathLst>
            <a:path>
              <a:moveTo>
                <a:pt x="0" y="132047"/>
              </a:moveTo>
              <a:lnTo>
                <a:pt x="69298" y="132047"/>
              </a:lnTo>
              <a:lnTo>
                <a:pt x="69298" y="0"/>
              </a:lnTo>
              <a:lnTo>
                <a:pt x="138596"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321752" y="2477779"/>
        <a:ext cx="9571" cy="9571"/>
      </dsp:txXfrm>
    </dsp:sp>
    <dsp:sp modelId="{B34B3BA2-4CBE-43D6-A941-BF7CF08608AF}">
      <dsp:nvSpPr>
        <dsp:cNvPr id="0" name=""/>
        <dsp:cNvSpPr/>
      </dsp:nvSpPr>
      <dsp:spPr>
        <a:xfrm rot="16200000">
          <a:off x="1595613" y="2442951"/>
          <a:ext cx="1111976" cy="211275"/>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Jaz Bal CEO</a:t>
          </a:r>
        </a:p>
      </dsp:txBody>
      <dsp:txXfrm>
        <a:off x="1595613" y="2442951"/>
        <a:ext cx="1111976" cy="211275"/>
      </dsp:txXfrm>
    </dsp:sp>
    <dsp:sp modelId="{F79236DE-03B6-4D3C-A6BD-33237EE64FFD}">
      <dsp:nvSpPr>
        <dsp:cNvPr id="0" name=""/>
        <dsp:cNvSpPr/>
      </dsp:nvSpPr>
      <dsp:spPr>
        <a:xfrm>
          <a:off x="2395836" y="2310903"/>
          <a:ext cx="692983" cy="21127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Managing Director Darren Peck </a:t>
          </a:r>
        </a:p>
      </dsp:txBody>
      <dsp:txXfrm>
        <a:off x="2395836" y="2310903"/>
        <a:ext cx="692983" cy="211275"/>
      </dsp:txXfrm>
    </dsp:sp>
    <dsp:sp modelId="{FE2514FA-84F6-4139-AEA5-872CDAE33DD2}">
      <dsp:nvSpPr>
        <dsp:cNvPr id="0" name=""/>
        <dsp:cNvSpPr/>
      </dsp:nvSpPr>
      <dsp:spPr>
        <a:xfrm>
          <a:off x="2395836" y="2574998"/>
          <a:ext cx="692983" cy="211275"/>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General Manager </a:t>
          </a:r>
        </a:p>
        <a:p>
          <a:pPr marL="0" lvl="0" indent="0" algn="ctr" defTabSz="266700">
            <a:lnSpc>
              <a:spcPct val="90000"/>
            </a:lnSpc>
            <a:spcBef>
              <a:spcPct val="0"/>
            </a:spcBef>
            <a:spcAft>
              <a:spcPct val="35000"/>
            </a:spcAft>
            <a:buNone/>
          </a:pPr>
          <a:r>
            <a:rPr lang="en-GB" sz="600" kern="1200"/>
            <a:t>John Bant</a:t>
          </a:r>
        </a:p>
      </dsp:txBody>
      <dsp:txXfrm>
        <a:off x="2395836" y="2574998"/>
        <a:ext cx="692983" cy="211275"/>
      </dsp:txXfrm>
    </dsp:sp>
    <dsp:sp modelId="{DAFC287B-811D-4934-B85F-B66F72CA95E0}">
      <dsp:nvSpPr>
        <dsp:cNvPr id="0" name=""/>
        <dsp:cNvSpPr/>
      </dsp:nvSpPr>
      <dsp:spPr>
        <a:xfrm>
          <a:off x="3227416" y="264172"/>
          <a:ext cx="692983" cy="21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Compliance Admin</a:t>
          </a:r>
        </a:p>
      </dsp:txBody>
      <dsp:txXfrm>
        <a:off x="3227416" y="264172"/>
        <a:ext cx="692983" cy="211275"/>
      </dsp:txXfrm>
    </dsp:sp>
    <dsp:sp modelId="{E085CDC9-19D8-42D9-A86A-C92CE169E5FD}">
      <dsp:nvSpPr>
        <dsp:cNvPr id="0" name=""/>
        <dsp:cNvSpPr/>
      </dsp:nvSpPr>
      <dsp:spPr>
        <a:xfrm>
          <a:off x="4058996" y="264172"/>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Chantel Hobbs  </a:t>
          </a:r>
        </a:p>
      </dsp:txBody>
      <dsp:txXfrm>
        <a:off x="4058996" y="264172"/>
        <a:ext cx="692983" cy="211275"/>
      </dsp:txXfrm>
    </dsp:sp>
    <dsp:sp modelId="{E25FBF89-7036-449B-BF52-624F6CBD13BC}">
      <dsp:nvSpPr>
        <dsp:cNvPr id="0" name=""/>
        <dsp:cNvSpPr/>
      </dsp:nvSpPr>
      <dsp:spPr>
        <a:xfrm>
          <a:off x="4890577" y="78"/>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Social care Admin                      Lucy Banks</a:t>
          </a:r>
        </a:p>
      </dsp:txBody>
      <dsp:txXfrm>
        <a:off x="4890577" y="78"/>
        <a:ext cx="692983" cy="211275"/>
      </dsp:txXfrm>
    </dsp:sp>
    <dsp:sp modelId="{7BBF5750-0810-4C1B-8455-B5229F75AFEA}">
      <dsp:nvSpPr>
        <dsp:cNvPr id="0" name=""/>
        <dsp:cNvSpPr/>
      </dsp:nvSpPr>
      <dsp:spPr>
        <a:xfrm>
          <a:off x="4890577" y="264172"/>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Education Admin                        Kate Holmes</a:t>
          </a:r>
        </a:p>
      </dsp:txBody>
      <dsp:txXfrm>
        <a:off x="4890577" y="264172"/>
        <a:ext cx="692983" cy="211275"/>
      </dsp:txXfrm>
    </dsp:sp>
    <dsp:sp modelId="{FE97F026-EA43-4616-A164-4C8A6731154E}">
      <dsp:nvSpPr>
        <dsp:cNvPr id="0" name=""/>
        <dsp:cNvSpPr/>
      </dsp:nvSpPr>
      <dsp:spPr>
        <a:xfrm>
          <a:off x="4890577" y="528266"/>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IT Admin            Sarah Wright</a:t>
          </a:r>
        </a:p>
      </dsp:txBody>
      <dsp:txXfrm>
        <a:off x="4890577" y="528266"/>
        <a:ext cx="692983" cy="211275"/>
      </dsp:txXfrm>
    </dsp:sp>
    <dsp:sp modelId="{C3D036EA-2957-4457-B503-96ED856B4D93}">
      <dsp:nvSpPr>
        <dsp:cNvPr id="0" name=""/>
        <dsp:cNvSpPr/>
      </dsp:nvSpPr>
      <dsp:spPr>
        <a:xfrm>
          <a:off x="3227416" y="1320550"/>
          <a:ext cx="692983" cy="21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IT Sector</a:t>
          </a:r>
        </a:p>
      </dsp:txBody>
      <dsp:txXfrm>
        <a:off x="3227416" y="1320550"/>
        <a:ext cx="692983" cy="211275"/>
      </dsp:txXfrm>
    </dsp:sp>
    <dsp:sp modelId="{D25BC5E9-77C4-4F89-B5D8-65F1093205AD}">
      <dsp:nvSpPr>
        <dsp:cNvPr id="0" name=""/>
        <dsp:cNvSpPr/>
      </dsp:nvSpPr>
      <dsp:spPr>
        <a:xfrm>
          <a:off x="4058996" y="1320550"/>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John Cable</a:t>
          </a:r>
        </a:p>
      </dsp:txBody>
      <dsp:txXfrm>
        <a:off x="4058996" y="1320550"/>
        <a:ext cx="692983" cy="211275"/>
      </dsp:txXfrm>
    </dsp:sp>
    <dsp:sp modelId="{6A812DC0-4C02-46B3-8E98-7FD4137175C6}">
      <dsp:nvSpPr>
        <dsp:cNvPr id="0" name=""/>
        <dsp:cNvSpPr/>
      </dsp:nvSpPr>
      <dsp:spPr>
        <a:xfrm>
          <a:off x="4890577" y="792361"/>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Sarah Fellows</a:t>
          </a:r>
        </a:p>
      </dsp:txBody>
      <dsp:txXfrm>
        <a:off x="4890577" y="792361"/>
        <a:ext cx="692983" cy="211275"/>
      </dsp:txXfrm>
    </dsp:sp>
    <dsp:sp modelId="{0A157B73-8D74-46C2-A630-4BD7F6AEB2C0}">
      <dsp:nvSpPr>
        <dsp:cNvPr id="0" name=""/>
        <dsp:cNvSpPr/>
      </dsp:nvSpPr>
      <dsp:spPr>
        <a:xfrm>
          <a:off x="4890577" y="1056455"/>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Shamima Khatun</a:t>
          </a:r>
        </a:p>
      </dsp:txBody>
      <dsp:txXfrm>
        <a:off x="4890577" y="1056455"/>
        <a:ext cx="692983" cy="211275"/>
      </dsp:txXfrm>
    </dsp:sp>
    <dsp:sp modelId="{5AAD4823-A931-4A3F-A459-037DA2B2DFE2}">
      <dsp:nvSpPr>
        <dsp:cNvPr id="0" name=""/>
        <dsp:cNvSpPr/>
      </dsp:nvSpPr>
      <dsp:spPr>
        <a:xfrm>
          <a:off x="4890577" y="1320550"/>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a:t>
          </a:r>
        </a:p>
        <a:p>
          <a:pPr marL="0" lvl="0" indent="0" algn="ctr" defTabSz="266700">
            <a:lnSpc>
              <a:spcPct val="90000"/>
            </a:lnSpc>
            <a:spcBef>
              <a:spcPct val="0"/>
            </a:spcBef>
            <a:spcAft>
              <a:spcPct val="35000"/>
            </a:spcAft>
            <a:buNone/>
          </a:pPr>
          <a:r>
            <a:rPr lang="en-GB" sz="600" kern="1200"/>
            <a:t>James Clarke</a:t>
          </a:r>
        </a:p>
      </dsp:txBody>
      <dsp:txXfrm>
        <a:off x="4890577" y="1320550"/>
        <a:ext cx="692983" cy="211275"/>
      </dsp:txXfrm>
    </dsp:sp>
    <dsp:sp modelId="{4C3D57DC-CADC-4D7E-9E0D-EB9E504A271D}">
      <dsp:nvSpPr>
        <dsp:cNvPr id="0" name=""/>
        <dsp:cNvSpPr/>
      </dsp:nvSpPr>
      <dsp:spPr>
        <a:xfrm>
          <a:off x="4890577" y="1584644"/>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Peter Edgar</a:t>
          </a:r>
        </a:p>
      </dsp:txBody>
      <dsp:txXfrm>
        <a:off x="4890577" y="1584644"/>
        <a:ext cx="692983" cy="211275"/>
      </dsp:txXfrm>
    </dsp:sp>
    <dsp:sp modelId="{2A0C691C-5183-4011-8F55-185D95E1C915}">
      <dsp:nvSpPr>
        <dsp:cNvPr id="0" name=""/>
        <dsp:cNvSpPr/>
      </dsp:nvSpPr>
      <dsp:spPr>
        <a:xfrm>
          <a:off x="4890577" y="1848738"/>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Trainee Consultant Bhav Parmar</a:t>
          </a:r>
        </a:p>
      </dsp:txBody>
      <dsp:txXfrm>
        <a:off x="4890577" y="1848738"/>
        <a:ext cx="692983" cy="211275"/>
      </dsp:txXfrm>
    </dsp:sp>
    <dsp:sp modelId="{4CA7596B-7432-463A-8619-FEB6604A1D1C}">
      <dsp:nvSpPr>
        <dsp:cNvPr id="0" name=""/>
        <dsp:cNvSpPr/>
      </dsp:nvSpPr>
      <dsp:spPr>
        <a:xfrm>
          <a:off x="3227416" y="2641021"/>
          <a:ext cx="692983" cy="21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Education Sector</a:t>
          </a:r>
        </a:p>
      </dsp:txBody>
      <dsp:txXfrm>
        <a:off x="3227416" y="2641021"/>
        <a:ext cx="692983" cy="211275"/>
      </dsp:txXfrm>
    </dsp:sp>
    <dsp:sp modelId="{CE99DCE1-BDCF-489C-ACB4-BEF73CE0A4E9}">
      <dsp:nvSpPr>
        <dsp:cNvPr id="0" name=""/>
        <dsp:cNvSpPr/>
      </dsp:nvSpPr>
      <dsp:spPr>
        <a:xfrm>
          <a:off x="4058996" y="2641021"/>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Julie Thorpe</a:t>
          </a:r>
        </a:p>
      </dsp:txBody>
      <dsp:txXfrm>
        <a:off x="4058996" y="2641021"/>
        <a:ext cx="692983" cy="211275"/>
      </dsp:txXfrm>
    </dsp:sp>
    <dsp:sp modelId="{CB0BA93C-9DB8-448A-AAC6-8B4A4561D0C7}">
      <dsp:nvSpPr>
        <dsp:cNvPr id="0" name=""/>
        <dsp:cNvSpPr/>
      </dsp:nvSpPr>
      <dsp:spPr>
        <a:xfrm>
          <a:off x="4890577" y="2112833"/>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Indie Sahota</a:t>
          </a:r>
        </a:p>
      </dsp:txBody>
      <dsp:txXfrm>
        <a:off x="4890577" y="2112833"/>
        <a:ext cx="692983" cy="211275"/>
      </dsp:txXfrm>
    </dsp:sp>
    <dsp:sp modelId="{65C14FC9-B587-43E4-92D0-7A4231596F50}">
      <dsp:nvSpPr>
        <dsp:cNvPr id="0" name=""/>
        <dsp:cNvSpPr/>
      </dsp:nvSpPr>
      <dsp:spPr>
        <a:xfrm>
          <a:off x="4890577" y="2376927"/>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Marc Jarvis</a:t>
          </a:r>
        </a:p>
      </dsp:txBody>
      <dsp:txXfrm>
        <a:off x="4890577" y="2376927"/>
        <a:ext cx="692983" cy="211275"/>
      </dsp:txXfrm>
    </dsp:sp>
    <dsp:sp modelId="{2504CBF0-CC2B-47CB-84AA-AADAAD236E98}">
      <dsp:nvSpPr>
        <dsp:cNvPr id="0" name=""/>
        <dsp:cNvSpPr/>
      </dsp:nvSpPr>
      <dsp:spPr>
        <a:xfrm>
          <a:off x="4890577" y="2641021"/>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Mark Bell</a:t>
          </a:r>
        </a:p>
      </dsp:txBody>
      <dsp:txXfrm>
        <a:off x="4890577" y="2641021"/>
        <a:ext cx="692983" cy="211275"/>
      </dsp:txXfrm>
    </dsp:sp>
    <dsp:sp modelId="{C5BD4DCF-69AC-4C0B-AA3D-1CFDCBFB5656}">
      <dsp:nvSpPr>
        <dsp:cNvPr id="0" name=""/>
        <dsp:cNvSpPr/>
      </dsp:nvSpPr>
      <dsp:spPr>
        <a:xfrm>
          <a:off x="4890577" y="2905116"/>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Consultant               James McKay </a:t>
          </a:r>
        </a:p>
      </dsp:txBody>
      <dsp:txXfrm>
        <a:off x="4890577" y="2905116"/>
        <a:ext cx="692983" cy="211275"/>
      </dsp:txXfrm>
    </dsp:sp>
    <dsp:sp modelId="{1719A970-3DE7-4D34-B835-5D58C0D7F55E}">
      <dsp:nvSpPr>
        <dsp:cNvPr id="0" name=""/>
        <dsp:cNvSpPr/>
      </dsp:nvSpPr>
      <dsp:spPr>
        <a:xfrm>
          <a:off x="4890577" y="3169210"/>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Trainee Consultant Mark James</a:t>
          </a:r>
        </a:p>
      </dsp:txBody>
      <dsp:txXfrm>
        <a:off x="4890577" y="3169210"/>
        <a:ext cx="692983" cy="211275"/>
      </dsp:txXfrm>
    </dsp:sp>
    <dsp:sp modelId="{174043CA-E012-4E59-BB52-E3C381BBFBED}">
      <dsp:nvSpPr>
        <dsp:cNvPr id="0" name=""/>
        <dsp:cNvSpPr/>
      </dsp:nvSpPr>
      <dsp:spPr>
        <a:xfrm>
          <a:off x="3227416" y="3961493"/>
          <a:ext cx="692983" cy="21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Social Care Sector</a:t>
          </a:r>
        </a:p>
      </dsp:txBody>
      <dsp:txXfrm>
        <a:off x="3227416" y="3961493"/>
        <a:ext cx="692983" cy="211275"/>
      </dsp:txXfrm>
    </dsp:sp>
    <dsp:sp modelId="{621D233A-E0DC-4E0A-8CEE-2E8A647CC106}">
      <dsp:nvSpPr>
        <dsp:cNvPr id="0" name=""/>
        <dsp:cNvSpPr/>
      </dsp:nvSpPr>
      <dsp:spPr>
        <a:xfrm>
          <a:off x="4058996" y="3961493"/>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Claire Whimpeny</a:t>
          </a:r>
        </a:p>
      </dsp:txBody>
      <dsp:txXfrm>
        <a:off x="4058996" y="3961493"/>
        <a:ext cx="692983" cy="211275"/>
      </dsp:txXfrm>
    </dsp:sp>
    <dsp:sp modelId="{912EE46A-D1D3-4BF5-A2E5-1343865393BD}">
      <dsp:nvSpPr>
        <dsp:cNvPr id="0" name=""/>
        <dsp:cNvSpPr/>
      </dsp:nvSpPr>
      <dsp:spPr>
        <a:xfrm>
          <a:off x="4890577" y="3433305"/>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Noreen Malik</a:t>
          </a:r>
        </a:p>
      </dsp:txBody>
      <dsp:txXfrm>
        <a:off x="4890577" y="3433305"/>
        <a:ext cx="692983" cy="211275"/>
      </dsp:txXfrm>
    </dsp:sp>
    <dsp:sp modelId="{687A03BE-DB33-4EB5-80F5-34E834EE5CAF}">
      <dsp:nvSpPr>
        <dsp:cNvPr id="0" name=""/>
        <dsp:cNvSpPr/>
      </dsp:nvSpPr>
      <dsp:spPr>
        <a:xfrm>
          <a:off x="4890577" y="3697399"/>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 Manager   Peter Clarke </a:t>
          </a:r>
        </a:p>
      </dsp:txBody>
      <dsp:txXfrm>
        <a:off x="4890577" y="3697399"/>
        <a:ext cx="692983" cy="211275"/>
      </dsp:txXfrm>
    </dsp:sp>
    <dsp:sp modelId="{84D02DC1-BED8-436A-9771-EA5E6F4B8080}">
      <dsp:nvSpPr>
        <dsp:cNvPr id="0" name=""/>
        <dsp:cNvSpPr/>
      </dsp:nvSpPr>
      <dsp:spPr>
        <a:xfrm>
          <a:off x="4890577" y="3961493"/>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Selina Kaur</a:t>
          </a:r>
        </a:p>
      </dsp:txBody>
      <dsp:txXfrm>
        <a:off x="4890577" y="3961493"/>
        <a:ext cx="692983" cy="211275"/>
      </dsp:txXfrm>
    </dsp:sp>
    <dsp:sp modelId="{DB965E29-D24E-4E31-95BF-CA950A6F6109}">
      <dsp:nvSpPr>
        <dsp:cNvPr id="0" name=""/>
        <dsp:cNvSpPr/>
      </dsp:nvSpPr>
      <dsp:spPr>
        <a:xfrm>
          <a:off x="4890577" y="4225588"/>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Senior Consultant   Karen Uppal</a:t>
          </a:r>
        </a:p>
      </dsp:txBody>
      <dsp:txXfrm>
        <a:off x="4890577" y="4225588"/>
        <a:ext cx="692983" cy="211275"/>
      </dsp:txXfrm>
    </dsp:sp>
    <dsp:sp modelId="{30839A8B-AB7A-4B91-B126-1E9F425DE537}">
      <dsp:nvSpPr>
        <dsp:cNvPr id="0" name=""/>
        <dsp:cNvSpPr/>
      </dsp:nvSpPr>
      <dsp:spPr>
        <a:xfrm>
          <a:off x="4890577" y="4489682"/>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Consultant            Shalina Begum</a:t>
          </a:r>
        </a:p>
      </dsp:txBody>
      <dsp:txXfrm>
        <a:off x="4890577" y="4489682"/>
        <a:ext cx="692983" cy="211275"/>
      </dsp:txXfrm>
    </dsp:sp>
    <dsp:sp modelId="{4F133AF7-93C8-4E41-8F31-A4CB8DDB480E}">
      <dsp:nvSpPr>
        <dsp:cNvPr id="0" name=""/>
        <dsp:cNvSpPr/>
      </dsp:nvSpPr>
      <dsp:spPr>
        <a:xfrm>
          <a:off x="3227416" y="4885824"/>
          <a:ext cx="692983" cy="21127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Accounts Department </a:t>
          </a:r>
        </a:p>
      </dsp:txBody>
      <dsp:txXfrm>
        <a:off x="3227416" y="4885824"/>
        <a:ext cx="692983" cy="211275"/>
      </dsp:txXfrm>
    </dsp:sp>
    <dsp:sp modelId="{26507D05-9262-4A2E-B351-D53030FF2552}">
      <dsp:nvSpPr>
        <dsp:cNvPr id="0" name=""/>
        <dsp:cNvSpPr/>
      </dsp:nvSpPr>
      <dsp:spPr>
        <a:xfrm>
          <a:off x="4058996" y="4885824"/>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Manager                  Scott Hinslewood</a:t>
          </a:r>
        </a:p>
      </dsp:txBody>
      <dsp:txXfrm>
        <a:off x="4058996" y="4885824"/>
        <a:ext cx="692983" cy="211275"/>
      </dsp:txXfrm>
    </dsp:sp>
    <dsp:sp modelId="{0149D57F-B4D1-4AD2-BC94-B40C32EC9FAC}">
      <dsp:nvSpPr>
        <dsp:cNvPr id="0" name=""/>
        <dsp:cNvSpPr/>
      </dsp:nvSpPr>
      <dsp:spPr>
        <a:xfrm>
          <a:off x="4890577" y="4753776"/>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Accounts Admin    Emma Johnson</a:t>
          </a:r>
        </a:p>
      </dsp:txBody>
      <dsp:txXfrm>
        <a:off x="4890577" y="4753776"/>
        <a:ext cx="692983" cy="211275"/>
      </dsp:txXfrm>
    </dsp:sp>
    <dsp:sp modelId="{EA03571A-1BBA-427E-B675-6A60F73CEC3D}">
      <dsp:nvSpPr>
        <dsp:cNvPr id="0" name=""/>
        <dsp:cNvSpPr/>
      </dsp:nvSpPr>
      <dsp:spPr>
        <a:xfrm>
          <a:off x="4890577" y="5017871"/>
          <a:ext cx="692983" cy="21127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GB" sz="600" kern="1200"/>
            <a:t>Accounts Admin      Hazel Kellard</a:t>
          </a:r>
        </a:p>
      </dsp:txBody>
      <dsp:txXfrm>
        <a:off x="4890577" y="5017871"/>
        <a:ext cx="692983" cy="21127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13E647-0040-42EC-921F-12C9BD6084CB}">
      <dsp:nvSpPr>
        <dsp:cNvPr id="0" name=""/>
        <dsp:cNvSpPr/>
      </dsp:nvSpPr>
      <dsp:spPr>
        <a:xfrm>
          <a:off x="2212227" y="1613275"/>
          <a:ext cx="1307054" cy="130705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0640" tIns="40640" rIns="40640" bIns="40640" numCol="1" spcCol="1270" anchor="ctr" anchorCtr="0">
          <a:noAutofit/>
        </a:bodyPr>
        <a:lstStyle/>
        <a:p>
          <a:pPr marL="0" lvl="0" indent="0" algn="ctr" defTabSz="711200">
            <a:lnSpc>
              <a:spcPct val="90000"/>
            </a:lnSpc>
            <a:spcBef>
              <a:spcPct val="0"/>
            </a:spcBef>
            <a:spcAft>
              <a:spcPct val="35000"/>
            </a:spcAft>
            <a:buNone/>
          </a:pPr>
          <a:r>
            <a:rPr lang="en-GB" sz="1600" kern="1200"/>
            <a:t>Balfor Recruitment Stakeholders </a:t>
          </a:r>
        </a:p>
      </dsp:txBody>
      <dsp:txXfrm>
        <a:off x="2276032" y="1677080"/>
        <a:ext cx="1179444" cy="1179444"/>
      </dsp:txXfrm>
    </dsp:sp>
    <dsp:sp modelId="{BF89D582-1242-4648-A2EF-E826C00C8627}">
      <dsp:nvSpPr>
        <dsp:cNvPr id="0" name=""/>
        <dsp:cNvSpPr/>
      </dsp:nvSpPr>
      <dsp:spPr>
        <a:xfrm rot="16200000">
          <a:off x="2519019" y="1266540"/>
          <a:ext cx="693470" cy="0"/>
        </a:xfrm>
        <a:custGeom>
          <a:avLst/>
          <a:gdLst/>
          <a:ahLst/>
          <a:cxnLst/>
          <a:rect l="0" t="0" r="0" b="0"/>
          <a:pathLst>
            <a:path>
              <a:moveTo>
                <a:pt x="0" y="0"/>
              </a:moveTo>
              <a:lnTo>
                <a:pt x="69347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61FC20-D65D-4CD6-847B-6AAEF629E355}">
      <dsp:nvSpPr>
        <dsp:cNvPr id="0" name=""/>
        <dsp:cNvSpPr/>
      </dsp:nvSpPr>
      <dsp:spPr>
        <a:xfrm>
          <a:off x="2427891" y="44078"/>
          <a:ext cx="875726" cy="8757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755650">
            <a:lnSpc>
              <a:spcPct val="90000"/>
            </a:lnSpc>
            <a:spcBef>
              <a:spcPct val="0"/>
            </a:spcBef>
            <a:spcAft>
              <a:spcPct val="35000"/>
            </a:spcAft>
            <a:buNone/>
          </a:pPr>
          <a:r>
            <a:rPr lang="en-GB" sz="1700" kern="1200"/>
            <a:t>Owners</a:t>
          </a:r>
        </a:p>
      </dsp:txBody>
      <dsp:txXfrm>
        <a:off x="2470640" y="86827"/>
        <a:ext cx="790228" cy="790228"/>
      </dsp:txXfrm>
    </dsp:sp>
    <dsp:sp modelId="{B5AA8846-9716-4EFE-8992-F2605A9E0DED}">
      <dsp:nvSpPr>
        <dsp:cNvPr id="0" name=""/>
        <dsp:cNvSpPr/>
      </dsp:nvSpPr>
      <dsp:spPr>
        <a:xfrm rot="19285714">
          <a:off x="3476857" y="1624388"/>
          <a:ext cx="388920" cy="0"/>
        </a:xfrm>
        <a:custGeom>
          <a:avLst/>
          <a:gdLst/>
          <a:ahLst/>
          <a:cxnLst/>
          <a:rect l="0" t="0" r="0" b="0"/>
          <a:pathLst>
            <a:path>
              <a:moveTo>
                <a:pt x="0" y="0"/>
              </a:moveTo>
              <a:lnTo>
                <a:pt x="38892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DAC909-E78A-4DA8-A49E-F99236B3B66D}">
      <dsp:nvSpPr>
        <dsp:cNvPr id="0" name=""/>
        <dsp:cNvSpPr/>
      </dsp:nvSpPr>
      <dsp:spPr>
        <a:xfrm>
          <a:off x="3823352" y="716096"/>
          <a:ext cx="875726" cy="8757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Employees</a:t>
          </a:r>
        </a:p>
      </dsp:txBody>
      <dsp:txXfrm>
        <a:off x="3866101" y="758845"/>
        <a:ext cx="790228" cy="790228"/>
      </dsp:txXfrm>
    </dsp:sp>
    <dsp:sp modelId="{E80269ED-C0BB-4B3B-8C65-CBEF84A004D8}">
      <dsp:nvSpPr>
        <dsp:cNvPr id="0" name=""/>
        <dsp:cNvSpPr/>
      </dsp:nvSpPr>
      <dsp:spPr>
        <a:xfrm rot="771429">
          <a:off x="3510940" y="2489999"/>
          <a:ext cx="665403" cy="0"/>
        </a:xfrm>
        <a:custGeom>
          <a:avLst/>
          <a:gdLst/>
          <a:ahLst/>
          <a:cxnLst/>
          <a:rect l="0" t="0" r="0" b="0"/>
          <a:pathLst>
            <a:path>
              <a:moveTo>
                <a:pt x="0" y="0"/>
              </a:moveTo>
              <a:lnTo>
                <a:pt x="66540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A19DCE0-7AA8-43E2-9235-43B320FA3FE5}">
      <dsp:nvSpPr>
        <dsp:cNvPr id="0" name=""/>
        <dsp:cNvSpPr/>
      </dsp:nvSpPr>
      <dsp:spPr>
        <a:xfrm>
          <a:off x="4168002" y="2226108"/>
          <a:ext cx="875726" cy="8757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260" tIns="48260" rIns="48260" bIns="48260" numCol="1" spcCol="1270" anchor="ctr" anchorCtr="0">
          <a:noAutofit/>
        </a:bodyPr>
        <a:lstStyle/>
        <a:p>
          <a:pPr marL="0" lvl="0" indent="0" algn="ctr" defTabSz="844550">
            <a:lnSpc>
              <a:spcPct val="90000"/>
            </a:lnSpc>
            <a:spcBef>
              <a:spcPct val="0"/>
            </a:spcBef>
            <a:spcAft>
              <a:spcPct val="35000"/>
            </a:spcAft>
            <a:buNone/>
          </a:pPr>
          <a:r>
            <a:rPr lang="en-GB" sz="1900" kern="1200"/>
            <a:t>Clients</a:t>
          </a:r>
        </a:p>
      </dsp:txBody>
      <dsp:txXfrm>
        <a:off x="4210751" y="2268857"/>
        <a:ext cx="790228" cy="790228"/>
      </dsp:txXfrm>
    </dsp:sp>
    <dsp:sp modelId="{55457C2C-9CB5-46C5-8A01-6400B594DE04}">
      <dsp:nvSpPr>
        <dsp:cNvPr id="0" name=""/>
        <dsp:cNvSpPr/>
      </dsp:nvSpPr>
      <dsp:spPr>
        <a:xfrm rot="3857143">
          <a:off x="3018140" y="3178687"/>
          <a:ext cx="573509" cy="0"/>
        </a:xfrm>
        <a:custGeom>
          <a:avLst/>
          <a:gdLst/>
          <a:ahLst/>
          <a:cxnLst/>
          <a:rect l="0" t="0" r="0" b="0"/>
          <a:pathLst>
            <a:path>
              <a:moveTo>
                <a:pt x="0" y="0"/>
              </a:moveTo>
              <a:lnTo>
                <a:pt x="57350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DBD61-4E8C-42EA-B114-50C395A1AA55}">
      <dsp:nvSpPr>
        <dsp:cNvPr id="0" name=""/>
        <dsp:cNvSpPr/>
      </dsp:nvSpPr>
      <dsp:spPr>
        <a:xfrm>
          <a:off x="3202314" y="3437044"/>
          <a:ext cx="875726" cy="8757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Candidates</a:t>
          </a:r>
        </a:p>
      </dsp:txBody>
      <dsp:txXfrm>
        <a:off x="3245063" y="3479793"/>
        <a:ext cx="790228" cy="790228"/>
      </dsp:txXfrm>
    </dsp:sp>
    <dsp:sp modelId="{743423E9-CF09-48DB-8487-0CCD6A2726D7}">
      <dsp:nvSpPr>
        <dsp:cNvPr id="0" name=""/>
        <dsp:cNvSpPr/>
      </dsp:nvSpPr>
      <dsp:spPr>
        <a:xfrm rot="6942857">
          <a:off x="2139860" y="3178687"/>
          <a:ext cx="573509" cy="0"/>
        </a:xfrm>
        <a:custGeom>
          <a:avLst/>
          <a:gdLst/>
          <a:ahLst/>
          <a:cxnLst/>
          <a:rect l="0" t="0" r="0" b="0"/>
          <a:pathLst>
            <a:path>
              <a:moveTo>
                <a:pt x="0" y="0"/>
              </a:moveTo>
              <a:lnTo>
                <a:pt x="573509"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365CA8-81B1-49E8-9DE9-8D305EEF3072}">
      <dsp:nvSpPr>
        <dsp:cNvPr id="0" name=""/>
        <dsp:cNvSpPr/>
      </dsp:nvSpPr>
      <dsp:spPr>
        <a:xfrm>
          <a:off x="1653469" y="3437044"/>
          <a:ext cx="875726" cy="8757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Communities</a:t>
          </a:r>
        </a:p>
      </dsp:txBody>
      <dsp:txXfrm>
        <a:off x="1696218" y="3479793"/>
        <a:ext cx="790228" cy="790228"/>
      </dsp:txXfrm>
    </dsp:sp>
    <dsp:sp modelId="{5F25995F-76B4-4A16-BAFA-56B2DFD2F35C}">
      <dsp:nvSpPr>
        <dsp:cNvPr id="0" name=""/>
        <dsp:cNvSpPr/>
      </dsp:nvSpPr>
      <dsp:spPr>
        <a:xfrm rot="10028571">
          <a:off x="1555165" y="2489999"/>
          <a:ext cx="665403" cy="0"/>
        </a:xfrm>
        <a:custGeom>
          <a:avLst/>
          <a:gdLst/>
          <a:ahLst/>
          <a:cxnLst/>
          <a:rect l="0" t="0" r="0" b="0"/>
          <a:pathLst>
            <a:path>
              <a:moveTo>
                <a:pt x="0" y="0"/>
              </a:moveTo>
              <a:lnTo>
                <a:pt x="665403"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8581C1-48DD-4B97-A0D6-51BED57F4871}">
      <dsp:nvSpPr>
        <dsp:cNvPr id="0" name=""/>
        <dsp:cNvSpPr/>
      </dsp:nvSpPr>
      <dsp:spPr>
        <a:xfrm>
          <a:off x="687780" y="2226108"/>
          <a:ext cx="875726" cy="8757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en-GB" sz="1100" kern="1200"/>
            <a:t>Government Agencies</a:t>
          </a:r>
        </a:p>
      </dsp:txBody>
      <dsp:txXfrm>
        <a:off x="730529" y="2268857"/>
        <a:ext cx="790228" cy="790228"/>
      </dsp:txXfrm>
    </dsp:sp>
    <dsp:sp modelId="{01BA7305-7CB7-4213-BBC3-4CAB8F6CFE0D}">
      <dsp:nvSpPr>
        <dsp:cNvPr id="0" name=""/>
        <dsp:cNvSpPr/>
      </dsp:nvSpPr>
      <dsp:spPr>
        <a:xfrm rot="13114286">
          <a:off x="1865732" y="1624388"/>
          <a:ext cx="388920" cy="0"/>
        </a:xfrm>
        <a:custGeom>
          <a:avLst/>
          <a:gdLst/>
          <a:ahLst/>
          <a:cxnLst/>
          <a:rect l="0" t="0" r="0" b="0"/>
          <a:pathLst>
            <a:path>
              <a:moveTo>
                <a:pt x="0" y="0"/>
              </a:moveTo>
              <a:lnTo>
                <a:pt x="38892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DC7EC4-A432-4BE9-B92E-94C555845EAA}">
      <dsp:nvSpPr>
        <dsp:cNvPr id="0" name=""/>
        <dsp:cNvSpPr/>
      </dsp:nvSpPr>
      <dsp:spPr>
        <a:xfrm>
          <a:off x="1032430" y="716096"/>
          <a:ext cx="875726" cy="875726"/>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666750">
            <a:lnSpc>
              <a:spcPct val="90000"/>
            </a:lnSpc>
            <a:spcBef>
              <a:spcPct val="0"/>
            </a:spcBef>
            <a:spcAft>
              <a:spcPct val="35000"/>
            </a:spcAft>
            <a:buNone/>
          </a:pPr>
          <a:r>
            <a:rPr lang="en-GB" sz="1500" kern="1200"/>
            <a:t>Creditors</a:t>
          </a:r>
        </a:p>
      </dsp:txBody>
      <dsp:txXfrm>
        <a:off x="1075179" y="758845"/>
        <a:ext cx="790228" cy="790228"/>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42399</TotalTime>
  <Pages>29</Pages>
  <Words>5550</Words>
  <Characters>31807</Characters>
  <Application>Microsoft Office Word</Application>
  <DocSecurity>0</DocSecurity>
  <Lines>558</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 Meah</dc:creator>
  <cp:keywords/>
  <dc:description/>
  <cp:lastModifiedBy>Rume Meah</cp:lastModifiedBy>
  <cp:revision>46</cp:revision>
  <dcterms:created xsi:type="dcterms:W3CDTF">2020-09-10T19:43:00Z</dcterms:created>
  <dcterms:modified xsi:type="dcterms:W3CDTF">2020-11-20T14:36:00Z</dcterms:modified>
</cp:coreProperties>
</file>