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D50A87" w14:textId="77777777" w:rsidR="00E46345" w:rsidRDefault="00E46345" w:rsidP="00E46345">
      <w:pPr>
        <w:rPr>
          <w:rFonts w:ascii="Arial" w:hAnsi="Arial" w:cs="Arial"/>
        </w:rPr>
      </w:pPr>
    </w:p>
    <w:p w14:paraId="62FFCB77" w14:textId="77777777" w:rsidR="00922293" w:rsidRPr="008E461C" w:rsidRDefault="00922293" w:rsidP="00E46345">
      <w:pPr>
        <w:rPr>
          <w:rFonts w:ascii="Arial" w:hAnsi="Arial" w:cs="Arial"/>
        </w:rPr>
      </w:pPr>
    </w:p>
    <w:p w14:paraId="0F8D900E" w14:textId="77777777" w:rsidR="00922293" w:rsidRPr="008E461C" w:rsidRDefault="00922293" w:rsidP="00E46345">
      <w:pPr>
        <w:rPr>
          <w:rFonts w:ascii="Arial" w:hAnsi="Arial" w:cs="Arial"/>
        </w:rPr>
      </w:pPr>
    </w:p>
    <w:p w14:paraId="4B12940E" w14:textId="77777777" w:rsidR="00922293" w:rsidRPr="008E461C" w:rsidRDefault="00922293" w:rsidP="00E46345">
      <w:pPr>
        <w:rPr>
          <w:rFonts w:ascii="Arial" w:hAnsi="Arial" w:cs="Arial"/>
        </w:rPr>
      </w:pPr>
    </w:p>
    <w:p w14:paraId="3AB5472B" w14:textId="77777777" w:rsidR="00922293" w:rsidRPr="008E461C" w:rsidRDefault="00922293" w:rsidP="00E46345">
      <w:pPr>
        <w:rPr>
          <w:rFonts w:ascii="Arial" w:hAnsi="Arial" w:cs="Arial"/>
        </w:rPr>
      </w:pPr>
    </w:p>
    <w:p w14:paraId="3597F7D1" w14:textId="3C1EA8C3" w:rsidR="00922293" w:rsidRPr="008E461C" w:rsidRDefault="0027633D" w:rsidP="0027633D">
      <w:pPr>
        <w:jc w:val="center"/>
        <w:rPr>
          <w:rFonts w:ascii="Arial" w:hAnsi="Arial" w:cs="Arial"/>
        </w:rPr>
      </w:pPr>
      <w:r>
        <w:rPr>
          <w:rFonts w:ascii="Arial" w:hAnsi="Arial" w:cs="Arial"/>
          <w:noProof/>
        </w:rPr>
        <w:drawing>
          <wp:inline distT="0" distB="0" distL="0" distR="0" wp14:anchorId="6B12A582" wp14:editId="35BD597C">
            <wp:extent cx="1213485" cy="475615"/>
            <wp:effectExtent l="0" t="0" r="5715" b="635"/>
            <wp:docPr id="182671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13485" cy="475615"/>
                    </a:xfrm>
                    <a:prstGeom prst="rect">
                      <a:avLst/>
                    </a:prstGeom>
                    <a:noFill/>
                  </pic:spPr>
                </pic:pic>
              </a:graphicData>
            </a:graphic>
          </wp:inline>
        </w:drawing>
      </w:r>
    </w:p>
    <w:p w14:paraId="13D42674" w14:textId="77777777" w:rsidR="00922293" w:rsidRPr="008E461C" w:rsidRDefault="00922293" w:rsidP="00E46345">
      <w:pPr>
        <w:rPr>
          <w:rFonts w:ascii="Arial" w:hAnsi="Arial" w:cs="Arial"/>
        </w:rPr>
      </w:pPr>
    </w:p>
    <w:p w14:paraId="7700FF61" w14:textId="77777777" w:rsidR="00922293" w:rsidRPr="008E461C" w:rsidRDefault="00922293" w:rsidP="00E46345">
      <w:pPr>
        <w:rPr>
          <w:rFonts w:ascii="Arial" w:hAnsi="Arial" w:cs="Arial"/>
        </w:rPr>
      </w:pPr>
    </w:p>
    <w:p w14:paraId="45738C2E" w14:textId="77777777" w:rsidR="00922293" w:rsidRPr="008E461C" w:rsidRDefault="00922293" w:rsidP="00922293">
      <w:pPr>
        <w:jc w:val="center"/>
        <w:rPr>
          <w:rFonts w:ascii="Arial" w:hAnsi="Arial" w:cs="Arial"/>
        </w:rPr>
      </w:pPr>
      <w:r w:rsidRPr="008E461C">
        <w:rPr>
          <w:rFonts w:ascii="Arial" w:hAnsi="Arial" w:cs="Arial"/>
          <w:b/>
          <w:bCs/>
        </w:rPr>
        <w:t>Programme:</w:t>
      </w:r>
      <w:r w:rsidRPr="008E461C">
        <w:rPr>
          <w:rFonts w:ascii="Arial" w:hAnsi="Arial" w:cs="Arial"/>
        </w:rPr>
        <w:t xml:space="preserve"> Certificate of Higher Education in Business Skills for the Workplace</w:t>
      </w:r>
    </w:p>
    <w:p w14:paraId="7CD58CD6" w14:textId="77777777" w:rsidR="00922293" w:rsidRPr="008E461C" w:rsidRDefault="00922293" w:rsidP="00922293">
      <w:pPr>
        <w:jc w:val="center"/>
        <w:rPr>
          <w:rFonts w:ascii="Arial" w:hAnsi="Arial" w:cs="Arial"/>
        </w:rPr>
      </w:pPr>
      <w:r w:rsidRPr="008E461C">
        <w:rPr>
          <w:rFonts w:ascii="Arial" w:hAnsi="Arial" w:cs="Arial"/>
          <w:b/>
          <w:bCs/>
        </w:rPr>
        <w:t>Module Name:</w:t>
      </w:r>
      <w:r w:rsidRPr="008E461C">
        <w:rPr>
          <w:rFonts w:ascii="Arial" w:hAnsi="Arial" w:cs="Arial"/>
        </w:rPr>
        <w:t xml:space="preserve"> Problem Solving and Decision Making</w:t>
      </w:r>
    </w:p>
    <w:p w14:paraId="2788DC90" w14:textId="77777777" w:rsidR="00922293" w:rsidRPr="008E461C" w:rsidRDefault="00922293" w:rsidP="00922293">
      <w:pPr>
        <w:jc w:val="center"/>
        <w:rPr>
          <w:rFonts w:ascii="Arial" w:hAnsi="Arial" w:cs="Arial"/>
        </w:rPr>
      </w:pPr>
      <w:r w:rsidRPr="008E461C">
        <w:rPr>
          <w:rFonts w:ascii="Arial" w:hAnsi="Arial" w:cs="Arial"/>
          <w:b/>
          <w:bCs/>
        </w:rPr>
        <w:t>Module Code:</w:t>
      </w:r>
      <w:r w:rsidRPr="008E461C">
        <w:rPr>
          <w:rFonts w:ascii="Arial" w:hAnsi="Arial" w:cs="Arial"/>
        </w:rPr>
        <w:t xml:space="preserve"> LCLM4004</w:t>
      </w:r>
    </w:p>
    <w:p w14:paraId="48824CAA" w14:textId="77777777" w:rsidR="00922293" w:rsidRPr="008E461C" w:rsidRDefault="00922293" w:rsidP="00922293">
      <w:pPr>
        <w:jc w:val="center"/>
        <w:rPr>
          <w:rFonts w:ascii="Arial" w:hAnsi="Arial" w:cs="Arial"/>
        </w:rPr>
      </w:pPr>
      <w:r w:rsidRPr="008E461C">
        <w:rPr>
          <w:rFonts w:ascii="Arial" w:hAnsi="Arial" w:cs="Arial"/>
          <w:b/>
          <w:bCs/>
        </w:rPr>
        <w:t>Assignment Title:</w:t>
      </w:r>
      <w:r w:rsidRPr="008E461C">
        <w:rPr>
          <w:rFonts w:ascii="Arial" w:hAnsi="Arial" w:cs="Arial"/>
        </w:rPr>
        <w:t xml:space="preserve"> Component 2 – Individual Report: Green Haven Florists</w:t>
      </w:r>
    </w:p>
    <w:p w14:paraId="49C3F31E" w14:textId="77777777" w:rsidR="00922293" w:rsidRDefault="00922293" w:rsidP="00922293">
      <w:pPr>
        <w:jc w:val="center"/>
        <w:rPr>
          <w:rFonts w:ascii="Arial" w:hAnsi="Arial" w:cs="Arial"/>
          <w:lang w:val="it-IT"/>
        </w:rPr>
      </w:pPr>
      <w:r w:rsidRPr="0027633D">
        <w:rPr>
          <w:rFonts w:ascii="Arial" w:hAnsi="Arial" w:cs="Arial"/>
          <w:b/>
          <w:bCs/>
          <w:lang w:val="it-IT"/>
        </w:rPr>
        <w:t>Module Leader:</w:t>
      </w:r>
      <w:r w:rsidRPr="0027633D">
        <w:rPr>
          <w:rFonts w:ascii="Arial" w:hAnsi="Arial" w:cs="Arial"/>
          <w:lang w:val="it-IT"/>
        </w:rPr>
        <w:t xml:space="preserve"> Annamarie Dufficy / Anita Nan</w:t>
      </w:r>
    </w:p>
    <w:p w14:paraId="36C55E4B" w14:textId="77777777" w:rsidR="00D576B0" w:rsidRPr="00D576B0" w:rsidRDefault="00D576B0" w:rsidP="00D576B0">
      <w:pPr>
        <w:jc w:val="center"/>
        <w:rPr>
          <w:rFonts w:ascii="Arial" w:hAnsi="Arial" w:cs="Arial"/>
          <w:b/>
          <w:bCs/>
          <w:lang w:val="en-US"/>
        </w:rPr>
      </w:pPr>
      <w:r w:rsidRPr="00D576B0">
        <w:rPr>
          <w:rFonts w:ascii="Arial" w:hAnsi="Arial" w:cs="Arial"/>
          <w:b/>
          <w:bCs/>
          <w:lang w:val="en-US"/>
        </w:rPr>
        <w:t>Student Name: Vladut Tofan</w:t>
      </w:r>
    </w:p>
    <w:p w14:paraId="23C88847" w14:textId="4CBF2C00" w:rsidR="0027633D" w:rsidRPr="00D576B0" w:rsidRDefault="00D576B0" w:rsidP="00D576B0">
      <w:pPr>
        <w:jc w:val="center"/>
        <w:rPr>
          <w:rFonts w:ascii="Arial" w:hAnsi="Arial" w:cs="Arial"/>
        </w:rPr>
      </w:pPr>
      <w:r w:rsidRPr="00D576B0">
        <w:rPr>
          <w:rFonts w:ascii="Arial" w:hAnsi="Arial" w:cs="Arial"/>
          <w:b/>
          <w:bCs/>
          <w:lang w:val="en-US"/>
        </w:rPr>
        <w:t>Student ID: 2512495</w:t>
      </w:r>
    </w:p>
    <w:p w14:paraId="67A411DD" w14:textId="1D693176" w:rsidR="00922293" w:rsidRPr="008E461C" w:rsidRDefault="00922293" w:rsidP="00922293">
      <w:pPr>
        <w:jc w:val="center"/>
        <w:rPr>
          <w:rFonts w:ascii="Arial" w:hAnsi="Arial" w:cs="Arial"/>
        </w:rPr>
      </w:pPr>
      <w:r w:rsidRPr="008E461C">
        <w:rPr>
          <w:rFonts w:ascii="Arial" w:hAnsi="Arial" w:cs="Arial"/>
          <w:b/>
          <w:bCs/>
        </w:rPr>
        <w:t>Word Count: 1405</w:t>
      </w:r>
    </w:p>
    <w:p w14:paraId="37D0C3F0" w14:textId="77777777" w:rsidR="00E46345" w:rsidRPr="008E461C" w:rsidRDefault="00E46345" w:rsidP="00E46345">
      <w:pPr>
        <w:rPr>
          <w:rFonts w:ascii="Arial" w:hAnsi="Arial" w:cs="Arial"/>
        </w:rPr>
      </w:pPr>
    </w:p>
    <w:p w14:paraId="2BBE1A0F" w14:textId="77777777" w:rsidR="00E46345" w:rsidRPr="008E461C" w:rsidRDefault="00E46345" w:rsidP="00E46345">
      <w:pPr>
        <w:rPr>
          <w:rFonts w:ascii="Arial" w:hAnsi="Arial" w:cs="Arial"/>
        </w:rPr>
      </w:pPr>
    </w:p>
    <w:p w14:paraId="441D6ECC" w14:textId="77777777" w:rsidR="00E46345" w:rsidRPr="008E461C" w:rsidRDefault="00E46345" w:rsidP="00E46345">
      <w:pPr>
        <w:rPr>
          <w:rFonts w:ascii="Arial" w:hAnsi="Arial" w:cs="Arial"/>
        </w:rPr>
      </w:pPr>
    </w:p>
    <w:p w14:paraId="333038B1" w14:textId="77777777" w:rsidR="00E46345" w:rsidRPr="008E461C" w:rsidRDefault="00E46345" w:rsidP="00E46345">
      <w:pPr>
        <w:rPr>
          <w:rFonts w:ascii="Arial" w:hAnsi="Arial" w:cs="Arial"/>
        </w:rPr>
      </w:pPr>
    </w:p>
    <w:p w14:paraId="61869DC0" w14:textId="77777777" w:rsidR="00E46345" w:rsidRPr="008E461C" w:rsidRDefault="00E46345" w:rsidP="00E46345">
      <w:pPr>
        <w:rPr>
          <w:rFonts w:ascii="Arial" w:hAnsi="Arial" w:cs="Arial"/>
        </w:rPr>
      </w:pPr>
    </w:p>
    <w:p w14:paraId="410B9CC8" w14:textId="77777777" w:rsidR="00E46345" w:rsidRDefault="00E46345" w:rsidP="00E46345">
      <w:pPr>
        <w:rPr>
          <w:rFonts w:ascii="Arial" w:hAnsi="Arial" w:cs="Arial"/>
        </w:rPr>
      </w:pPr>
    </w:p>
    <w:p w14:paraId="199187BF" w14:textId="77777777" w:rsidR="00F27844" w:rsidRDefault="00F27844" w:rsidP="00E46345">
      <w:pPr>
        <w:rPr>
          <w:rFonts w:ascii="Arial" w:hAnsi="Arial" w:cs="Arial"/>
        </w:rPr>
      </w:pPr>
    </w:p>
    <w:p w14:paraId="5B7B143A" w14:textId="77777777" w:rsidR="00F27844" w:rsidRDefault="00F27844" w:rsidP="00E46345">
      <w:pPr>
        <w:rPr>
          <w:rFonts w:ascii="Arial" w:hAnsi="Arial" w:cs="Arial"/>
        </w:rPr>
      </w:pPr>
    </w:p>
    <w:p w14:paraId="44AE723E" w14:textId="77777777" w:rsidR="00F27844" w:rsidRPr="008E461C" w:rsidRDefault="00F27844" w:rsidP="00E46345">
      <w:pPr>
        <w:rPr>
          <w:rFonts w:ascii="Arial" w:hAnsi="Arial" w:cs="Arial"/>
        </w:rPr>
      </w:pPr>
    </w:p>
    <w:p w14:paraId="5EC18D2F" w14:textId="77777777" w:rsidR="00E46345" w:rsidRPr="008E461C" w:rsidRDefault="00E46345" w:rsidP="00E46345">
      <w:pPr>
        <w:rPr>
          <w:rFonts w:ascii="Arial" w:hAnsi="Arial" w:cs="Arial"/>
        </w:rPr>
      </w:pPr>
    </w:p>
    <w:p w14:paraId="6654C905" w14:textId="77777777" w:rsidR="00E46345" w:rsidRPr="008E461C" w:rsidRDefault="00E46345" w:rsidP="00E46345">
      <w:pPr>
        <w:rPr>
          <w:rFonts w:ascii="Arial" w:hAnsi="Arial" w:cs="Arial"/>
        </w:rPr>
      </w:pPr>
    </w:p>
    <w:p w14:paraId="5CE89783" w14:textId="77777777" w:rsidR="00E46345" w:rsidRPr="008E461C" w:rsidRDefault="00E46345" w:rsidP="00E46345">
      <w:pP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358436809"/>
        <w:docPartObj>
          <w:docPartGallery w:val="Table of Contents"/>
          <w:docPartUnique/>
        </w:docPartObj>
      </w:sdtPr>
      <w:sdtEndPr>
        <w:rPr>
          <w:b/>
          <w:bCs/>
        </w:rPr>
      </w:sdtEndPr>
      <w:sdtContent>
        <w:p w14:paraId="5248CEE2" w14:textId="2C7DE89D" w:rsidR="00F27844" w:rsidRDefault="00F27844" w:rsidP="006B41DD">
          <w:pPr>
            <w:pStyle w:val="TOCHeading"/>
            <w:jc w:val="both"/>
          </w:pPr>
          <w:r>
            <w:t>Contents</w:t>
          </w:r>
        </w:p>
        <w:p w14:paraId="338AE5A4" w14:textId="152CD432" w:rsidR="00C34DD7" w:rsidRDefault="00F27844">
          <w:pPr>
            <w:pStyle w:val="TOC2"/>
            <w:tabs>
              <w:tab w:val="left" w:pos="720"/>
              <w:tab w:val="right" w:leader="dot" w:pos="9016"/>
            </w:tabs>
            <w:rPr>
              <w:rFonts w:eastAsiaTheme="minorEastAsia"/>
              <w:noProof/>
              <w:lang w:eastAsia="en-GB"/>
            </w:rPr>
          </w:pPr>
          <w:r>
            <w:fldChar w:fldCharType="begin"/>
          </w:r>
          <w:r>
            <w:instrText xml:space="preserve"> TOC \o "1-3" \h \z \u </w:instrText>
          </w:r>
          <w:r>
            <w:fldChar w:fldCharType="separate"/>
          </w:r>
          <w:hyperlink w:anchor="_Toc236647476" w:history="1">
            <w:r w:rsidR="00C34DD7" w:rsidRPr="008340B5">
              <w:rPr>
                <w:rStyle w:val="Hyperlink"/>
                <w:rFonts w:ascii="Arial" w:hAnsi="Arial" w:cs="Arial"/>
                <w:noProof/>
              </w:rPr>
              <w:t>1.</w:t>
            </w:r>
            <w:r w:rsidR="00C34DD7">
              <w:rPr>
                <w:rFonts w:eastAsiaTheme="minorEastAsia"/>
                <w:noProof/>
                <w:lang w:eastAsia="en-GB"/>
              </w:rPr>
              <w:tab/>
            </w:r>
            <w:r w:rsidR="00C34DD7" w:rsidRPr="008340B5">
              <w:rPr>
                <w:rStyle w:val="Hyperlink"/>
                <w:rFonts w:ascii="Arial" w:hAnsi="Arial" w:cs="Arial"/>
                <w:noProof/>
              </w:rPr>
              <w:t>Overview of the Case Study and Nature of the Problem</w:t>
            </w:r>
            <w:r w:rsidR="00C34DD7">
              <w:rPr>
                <w:noProof/>
                <w:webHidden/>
              </w:rPr>
              <w:tab/>
            </w:r>
            <w:r w:rsidR="00C34DD7">
              <w:rPr>
                <w:noProof/>
                <w:webHidden/>
              </w:rPr>
              <w:fldChar w:fldCharType="begin"/>
            </w:r>
            <w:r w:rsidR="00C34DD7">
              <w:rPr>
                <w:noProof/>
                <w:webHidden/>
              </w:rPr>
              <w:instrText xml:space="preserve"> PAGEREF _Toc236647476 \h </w:instrText>
            </w:r>
            <w:r w:rsidR="00C34DD7">
              <w:rPr>
                <w:noProof/>
                <w:webHidden/>
              </w:rPr>
            </w:r>
            <w:r w:rsidR="00C34DD7">
              <w:rPr>
                <w:noProof/>
                <w:webHidden/>
              </w:rPr>
              <w:fldChar w:fldCharType="separate"/>
            </w:r>
            <w:r w:rsidR="00C34DD7">
              <w:rPr>
                <w:noProof/>
                <w:webHidden/>
              </w:rPr>
              <w:t>3</w:t>
            </w:r>
            <w:r w:rsidR="00C34DD7">
              <w:rPr>
                <w:noProof/>
                <w:webHidden/>
              </w:rPr>
              <w:fldChar w:fldCharType="end"/>
            </w:r>
          </w:hyperlink>
        </w:p>
        <w:p w14:paraId="72988264" w14:textId="55C262E3" w:rsidR="00C34DD7" w:rsidRDefault="00C34DD7">
          <w:pPr>
            <w:pStyle w:val="TOC2"/>
            <w:tabs>
              <w:tab w:val="right" w:leader="dot" w:pos="9016"/>
            </w:tabs>
            <w:rPr>
              <w:rFonts w:eastAsiaTheme="minorEastAsia"/>
              <w:noProof/>
              <w:lang w:eastAsia="en-GB"/>
            </w:rPr>
          </w:pPr>
          <w:hyperlink w:anchor="_Toc236647477" w:history="1">
            <w:r w:rsidRPr="008340B5">
              <w:rPr>
                <w:rStyle w:val="Hyperlink"/>
                <w:rFonts w:ascii="Arial" w:hAnsi="Arial" w:cs="Arial"/>
                <w:noProof/>
              </w:rPr>
              <w:t>2. Proposed Solutions</w:t>
            </w:r>
            <w:r>
              <w:rPr>
                <w:noProof/>
                <w:webHidden/>
              </w:rPr>
              <w:tab/>
            </w:r>
            <w:r>
              <w:rPr>
                <w:noProof/>
                <w:webHidden/>
              </w:rPr>
              <w:fldChar w:fldCharType="begin"/>
            </w:r>
            <w:r>
              <w:rPr>
                <w:noProof/>
                <w:webHidden/>
              </w:rPr>
              <w:instrText xml:space="preserve"> PAGEREF _Toc236647477 \h </w:instrText>
            </w:r>
            <w:r>
              <w:rPr>
                <w:noProof/>
                <w:webHidden/>
              </w:rPr>
            </w:r>
            <w:r>
              <w:rPr>
                <w:noProof/>
                <w:webHidden/>
              </w:rPr>
              <w:fldChar w:fldCharType="separate"/>
            </w:r>
            <w:r>
              <w:rPr>
                <w:noProof/>
                <w:webHidden/>
              </w:rPr>
              <w:t>3</w:t>
            </w:r>
            <w:r>
              <w:rPr>
                <w:noProof/>
                <w:webHidden/>
              </w:rPr>
              <w:fldChar w:fldCharType="end"/>
            </w:r>
          </w:hyperlink>
        </w:p>
        <w:p w14:paraId="5FCF30E9" w14:textId="672B8D13" w:rsidR="00C34DD7" w:rsidRDefault="00C34DD7">
          <w:pPr>
            <w:pStyle w:val="TOC2"/>
            <w:tabs>
              <w:tab w:val="right" w:leader="dot" w:pos="9016"/>
            </w:tabs>
            <w:rPr>
              <w:rFonts w:eastAsiaTheme="minorEastAsia"/>
              <w:noProof/>
              <w:lang w:eastAsia="en-GB"/>
            </w:rPr>
          </w:pPr>
          <w:hyperlink w:anchor="_Toc236647478" w:history="1">
            <w:r w:rsidRPr="008340B5">
              <w:rPr>
                <w:rStyle w:val="Hyperlink"/>
                <w:rFonts w:ascii="Arial" w:hAnsi="Arial" w:cs="Arial"/>
                <w:noProof/>
              </w:rPr>
              <w:t>2.1 Solution One – Digital Transformation Strategy</w:t>
            </w:r>
            <w:r>
              <w:rPr>
                <w:noProof/>
                <w:webHidden/>
              </w:rPr>
              <w:tab/>
            </w:r>
            <w:r>
              <w:rPr>
                <w:noProof/>
                <w:webHidden/>
              </w:rPr>
              <w:fldChar w:fldCharType="begin"/>
            </w:r>
            <w:r>
              <w:rPr>
                <w:noProof/>
                <w:webHidden/>
              </w:rPr>
              <w:instrText xml:space="preserve"> PAGEREF _Toc236647478 \h </w:instrText>
            </w:r>
            <w:r>
              <w:rPr>
                <w:noProof/>
                <w:webHidden/>
              </w:rPr>
            </w:r>
            <w:r>
              <w:rPr>
                <w:noProof/>
                <w:webHidden/>
              </w:rPr>
              <w:fldChar w:fldCharType="separate"/>
            </w:r>
            <w:r>
              <w:rPr>
                <w:noProof/>
                <w:webHidden/>
              </w:rPr>
              <w:t>3</w:t>
            </w:r>
            <w:r>
              <w:rPr>
                <w:noProof/>
                <w:webHidden/>
              </w:rPr>
              <w:fldChar w:fldCharType="end"/>
            </w:r>
          </w:hyperlink>
        </w:p>
        <w:p w14:paraId="2A943AC7" w14:textId="20FDD967" w:rsidR="00C34DD7" w:rsidRDefault="00C34DD7">
          <w:pPr>
            <w:pStyle w:val="TOC3"/>
            <w:tabs>
              <w:tab w:val="right" w:leader="dot" w:pos="9016"/>
            </w:tabs>
            <w:rPr>
              <w:rFonts w:eastAsiaTheme="minorEastAsia"/>
              <w:noProof/>
              <w:lang w:eastAsia="en-GB"/>
            </w:rPr>
          </w:pPr>
          <w:hyperlink w:anchor="_Toc236647479" w:history="1">
            <w:r w:rsidRPr="008340B5">
              <w:rPr>
                <w:rStyle w:val="Hyperlink"/>
                <w:rFonts w:ascii="Arial" w:hAnsi="Arial" w:cs="Arial"/>
                <w:noProof/>
              </w:rPr>
              <w:t>2.2 Solution Two – Customer Loyalty and Community Engagement</w:t>
            </w:r>
            <w:r>
              <w:rPr>
                <w:noProof/>
                <w:webHidden/>
              </w:rPr>
              <w:tab/>
            </w:r>
            <w:r>
              <w:rPr>
                <w:noProof/>
                <w:webHidden/>
              </w:rPr>
              <w:fldChar w:fldCharType="begin"/>
            </w:r>
            <w:r>
              <w:rPr>
                <w:noProof/>
                <w:webHidden/>
              </w:rPr>
              <w:instrText xml:space="preserve"> PAGEREF _Toc236647479 \h </w:instrText>
            </w:r>
            <w:r>
              <w:rPr>
                <w:noProof/>
                <w:webHidden/>
              </w:rPr>
            </w:r>
            <w:r>
              <w:rPr>
                <w:noProof/>
                <w:webHidden/>
              </w:rPr>
              <w:fldChar w:fldCharType="separate"/>
            </w:r>
            <w:r>
              <w:rPr>
                <w:noProof/>
                <w:webHidden/>
              </w:rPr>
              <w:t>4</w:t>
            </w:r>
            <w:r>
              <w:rPr>
                <w:noProof/>
                <w:webHidden/>
              </w:rPr>
              <w:fldChar w:fldCharType="end"/>
            </w:r>
          </w:hyperlink>
        </w:p>
        <w:p w14:paraId="139FBFDC" w14:textId="5B92BFDC" w:rsidR="00C34DD7" w:rsidRDefault="00C34DD7">
          <w:pPr>
            <w:pStyle w:val="TOC2"/>
            <w:tabs>
              <w:tab w:val="right" w:leader="dot" w:pos="9016"/>
            </w:tabs>
            <w:rPr>
              <w:rFonts w:eastAsiaTheme="minorEastAsia"/>
              <w:noProof/>
              <w:lang w:eastAsia="en-GB"/>
            </w:rPr>
          </w:pPr>
          <w:hyperlink w:anchor="_Toc236647480" w:history="1">
            <w:r w:rsidRPr="008340B5">
              <w:rPr>
                <w:rStyle w:val="Hyperlink"/>
                <w:rFonts w:ascii="Arial" w:hAnsi="Arial" w:cs="Arial"/>
                <w:noProof/>
              </w:rPr>
              <w:t>3. Evaluation of the Proposed Solutions</w:t>
            </w:r>
            <w:r>
              <w:rPr>
                <w:noProof/>
                <w:webHidden/>
              </w:rPr>
              <w:tab/>
            </w:r>
            <w:r>
              <w:rPr>
                <w:noProof/>
                <w:webHidden/>
              </w:rPr>
              <w:fldChar w:fldCharType="begin"/>
            </w:r>
            <w:r>
              <w:rPr>
                <w:noProof/>
                <w:webHidden/>
              </w:rPr>
              <w:instrText xml:space="preserve"> PAGEREF _Toc236647480 \h </w:instrText>
            </w:r>
            <w:r>
              <w:rPr>
                <w:noProof/>
                <w:webHidden/>
              </w:rPr>
            </w:r>
            <w:r>
              <w:rPr>
                <w:noProof/>
                <w:webHidden/>
              </w:rPr>
              <w:fldChar w:fldCharType="separate"/>
            </w:r>
            <w:r>
              <w:rPr>
                <w:noProof/>
                <w:webHidden/>
              </w:rPr>
              <w:t>4</w:t>
            </w:r>
            <w:r>
              <w:rPr>
                <w:noProof/>
                <w:webHidden/>
              </w:rPr>
              <w:fldChar w:fldCharType="end"/>
            </w:r>
          </w:hyperlink>
        </w:p>
        <w:p w14:paraId="72900D0C" w14:textId="0671AA1E" w:rsidR="00C34DD7" w:rsidRDefault="00C34DD7">
          <w:pPr>
            <w:pStyle w:val="TOC3"/>
            <w:tabs>
              <w:tab w:val="right" w:leader="dot" w:pos="9016"/>
            </w:tabs>
            <w:rPr>
              <w:rFonts w:eastAsiaTheme="minorEastAsia"/>
              <w:noProof/>
              <w:lang w:eastAsia="en-GB"/>
            </w:rPr>
          </w:pPr>
          <w:hyperlink w:anchor="_Toc236647481" w:history="1">
            <w:r w:rsidRPr="008340B5">
              <w:rPr>
                <w:rStyle w:val="Hyperlink"/>
                <w:rFonts w:ascii="Arial" w:hAnsi="Arial" w:cs="Arial"/>
                <w:noProof/>
              </w:rPr>
              <w:t>3.1 Grid Analysis</w:t>
            </w:r>
            <w:r>
              <w:rPr>
                <w:noProof/>
                <w:webHidden/>
              </w:rPr>
              <w:tab/>
            </w:r>
            <w:r>
              <w:rPr>
                <w:noProof/>
                <w:webHidden/>
              </w:rPr>
              <w:fldChar w:fldCharType="begin"/>
            </w:r>
            <w:r>
              <w:rPr>
                <w:noProof/>
                <w:webHidden/>
              </w:rPr>
              <w:instrText xml:space="preserve"> PAGEREF _Toc236647481 \h </w:instrText>
            </w:r>
            <w:r>
              <w:rPr>
                <w:noProof/>
                <w:webHidden/>
              </w:rPr>
            </w:r>
            <w:r>
              <w:rPr>
                <w:noProof/>
                <w:webHidden/>
              </w:rPr>
              <w:fldChar w:fldCharType="separate"/>
            </w:r>
            <w:r>
              <w:rPr>
                <w:noProof/>
                <w:webHidden/>
              </w:rPr>
              <w:t>4</w:t>
            </w:r>
            <w:r>
              <w:rPr>
                <w:noProof/>
                <w:webHidden/>
              </w:rPr>
              <w:fldChar w:fldCharType="end"/>
            </w:r>
          </w:hyperlink>
        </w:p>
        <w:p w14:paraId="1B51730F" w14:textId="4F75424D" w:rsidR="00C34DD7" w:rsidRDefault="00C34DD7">
          <w:pPr>
            <w:pStyle w:val="TOC3"/>
            <w:tabs>
              <w:tab w:val="right" w:leader="dot" w:pos="9016"/>
            </w:tabs>
            <w:rPr>
              <w:rFonts w:eastAsiaTheme="minorEastAsia"/>
              <w:noProof/>
              <w:lang w:eastAsia="en-GB"/>
            </w:rPr>
          </w:pPr>
          <w:hyperlink w:anchor="_Toc236647482" w:history="1">
            <w:r w:rsidRPr="008340B5">
              <w:rPr>
                <w:rStyle w:val="Hyperlink"/>
                <w:rFonts w:ascii="Arial" w:hAnsi="Arial" w:cs="Arial"/>
                <w:noProof/>
              </w:rPr>
              <w:t>3.2 Preferred Solution</w:t>
            </w:r>
            <w:r>
              <w:rPr>
                <w:noProof/>
                <w:webHidden/>
              </w:rPr>
              <w:tab/>
            </w:r>
            <w:r>
              <w:rPr>
                <w:noProof/>
                <w:webHidden/>
              </w:rPr>
              <w:fldChar w:fldCharType="begin"/>
            </w:r>
            <w:r>
              <w:rPr>
                <w:noProof/>
                <w:webHidden/>
              </w:rPr>
              <w:instrText xml:space="preserve"> PAGEREF _Toc236647482 \h </w:instrText>
            </w:r>
            <w:r>
              <w:rPr>
                <w:noProof/>
                <w:webHidden/>
              </w:rPr>
            </w:r>
            <w:r>
              <w:rPr>
                <w:noProof/>
                <w:webHidden/>
              </w:rPr>
              <w:fldChar w:fldCharType="separate"/>
            </w:r>
            <w:r>
              <w:rPr>
                <w:noProof/>
                <w:webHidden/>
              </w:rPr>
              <w:t>5</w:t>
            </w:r>
            <w:r>
              <w:rPr>
                <w:noProof/>
                <w:webHidden/>
              </w:rPr>
              <w:fldChar w:fldCharType="end"/>
            </w:r>
          </w:hyperlink>
        </w:p>
        <w:p w14:paraId="1EB7B6EE" w14:textId="4775E45A" w:rsidR="00C34DD7" w:rsidRDefault="00C34DD7">
          <w:pPr>
            <w:pStyle w:val="TOC2"/>
            <w:tabs>
              <w:tab w:val="right" w:leader="dot" w:pos="9016"/>
            </w:tabs>
            <w:rPr>
              <w:rFonts w:eastAsiaTheme="minorEastAsia"/>
              <w:noProof/>
              <w:lang w:eastAsia="en-GB"/>
            </w:rPr>
          </w:pPr>
          <w:hyperlink w:anchor="_Toc236647483" w:history="1">
            <w:r w:rsidRPr="008340B5">
              <w:rPr>
                <w:rStyle w:val="Hyperlink"/>
                <w:rFonts w:ascii="Arial" w:hAnsi="Arial" w:cs="Arial"/>
                <w:noProof/>
              </w:rPr>
              <w:t>4. Risk Analysis</w:t>
            </w:r>
            <w:r>
              <w:rPr>
                <w:noProof/>
                <w:webHidden/>
              </w:rPr>
              <w:tab/>
            </w:r>
            <w:r>
              <w:rPr>
                <w:noProof/>
                <w:webHidden/>
              </w:rPr>
              <w:fldChar w:fldCharType="begin"/>
            </w:r>
            <w:r>
              <w:rPr>
                <w:noProof/>
                <w:webHidden/>
              </w:rPr>
              <w:instrText xml:space="preserve"> PAGEREF _Toc236647483 \h </w:instrText>
            </w:r>
            <w:r>
              <w:rPr>
                <w:noProof/>
                <w:webHidden/>
              </w:rPr>
            </w:r>
            <w:r>
              <w:rPr>
                <w:noProof/>
                <w:webHidden/>
              </w:rPr>
              <w:fldChar w:fldCharType="separate"/>
            </w:r>
            <w:r>
              <w:rPr>
                <w:noProof/>
                <w:webHidden/>
              </w:rPr>
              <w:t>5</w:t>
            </w:r>
            <w:r>
              <w:rPr>
                <w:noProof/>
                <w:webHidden/>
              </w:rPr>
              <w:fldChar w:fldCharType="end"/>
            </w:r>
          </w:hyperlink>
        </w:p>
        <w:p w14:paraId="08F18FF2" w14:textId="1C74A5CA" w:rsidR="00C34DD7" w:rsidRDefault="00C34DD7">
          <w:pPr>
            <w:pStyle w:val="TOC3"/>
            <w:tabs>
              <w:tab w:val="right" w:leader="dot" w:pos="9016"/>
            </w:tabs>
            <w:rPr>
              <w:rFonts w:eastAsiaTheme="minorEastAsia"/>
              <w:noProof/>
              <w:lang w:eastAsia="en-GB"/>
            </w:rPr>
          </w:pPr>
          <w:hyperlink w:anchor="_Toc236647484" w:history="1">
            <w:r w:rsidRPr="008340B5">
              <w:rPr>
                <w:rStyle w:val="Hyperlink"/>
                <w:noProof/>
              </w:rPr>
              <w:t>4.1 Risk Analysis of the Selected Solution</w:t>
            </w:r>
            <w:r>
              <w:rPr>
                <w:noProof/>
                <w:webHidden/>
              </w:rPr>
              <w:tab/>
            </w:r>
            <w:r>
              <w:rPr>
                <w:noProof/>
                <w:webHidden/>
              </w:rPr>
              <w:fldChar w:fldCharType="begin"/>
            </w:r>
            <w:r>
              <w:rPr>
                <w:noProof/>
                <w:webHidden/>
              </w:rPr>
              <w:instrText xml:space="preserve"> PAGEREF _Toc236647484 \h </w:instrText>
            </w:r>
            <w:r>
              <w:rPr>
                <w:noProof/>
                <w:webHidden/>
              </w:rPr>
            </w:r>
            <w:r>
              <w:rPr>
                <w:noProof/>
                <w:webHidden/>
              </w:rPr>
              <w:fldChar w:fldCharType="separate"/>
            </w:r>
            <w:r>
              <w:rPr>
                <w:noProof/>
                <w:webHidden/>
              </w:rPr>
              <w:t>5</w:t>
            </w:r>
            <w:r>
              <w:rPr>
                <w:noProof/>
                <w:webHidden/>
              </w:rPr>
              <w:fldChar w:fldCharType="end"/>
            </w:r>
          </w:hyperlink>
        </w:p>
        <w:p w14:paraId="362BF555" w14:textId="6E59080D" w:rsidR="00C34DD7" w:rsidRDefault="00C34DD7">
          <w:pPr>
            <w:pStyle w:val="TOC3"/>
            <w:tabs>
              <w:tab w:val="right" w:leader="dot" w:pos="9016"/>
            </w:tabs>
            <w:rPr>
              <w:rFonts w:eastAsiaTheme="minorEastAsia"/>
              <w:noProof/>
              <w:lang w:eastAsia="en-GB"/>
            </w:rPr>
          </w:pPr>
          <w:hyperlink w:anchor="_Toc236647485" w:history="1">
            <w:r w:rsidRPr="008340B5">
              <w:rPr>
                <w:rStyle w:val="Hyperlink"/>
                <w:rFonts w:ascii="Arial" w:hAnsi="Arial" w:cs="Arial"/>
                <w:noProof/>
              </w:rPr>
              <w:t>4.2 Evaluation of the Risk Analysis</w:t>
            </w:r>
            <w:r>
              <w:rPr>
                <w:noProof/>
                <w:webHidden/>
              </w:rPr>
              <w:tab/>
            </w:r>
            <w:r>
              <w:rPr>
                <w:noProof/>
                <w:webHidden/>
              </w:rPr>
              <w:fldChar w:fldCharType="begin"/>
            </w:r>
            <w:r>
              <w:rPr>
                <w:noProof/>
                <w:webHidden/>
              </w:rPr>
              <w:instrText xml:space="preserve"> PAGEREF _Toc236647485 \h </w:instrText>
            </w:r>
            <w:r>
              <w:rPr>
                <w:noProof/>
                <w:webHidden/>
              </w:rPr>
            </w:r>
            <w:r>
              <w:rPr>
                <w:noProof/>
                <w:webHidden/>
              </w:rPr>
              <w:fldChar w:fldCharType="separate"/>
            </w:r>
            <w:r>
              <w:rPr>
                <w:noProof/>
                <w:webHidden/>
              </w:rPr>
              <w:t>5</w:t>
            </w:r>
            <w:r>
              <w:rPr>
                <w:noProof/>
                <w:webHidden/>
              </w:rPr>
              <w:fldChar w:fldCharType="end"/>
            </w:r>
          </w:hyperlink>
        </w:p>
        <w:p w14:paraId="4F6F7D1E" w14:textId="7E370965" w:rsidR="00C34DD7" w:rsidRDefault="00C34DD7">
          <w:pPr>
            <w:pStyle w:val="TOC2"/>
            <w:tabs>
              <w:tab w:val="right" w:leader="dot" w:pos="9016"/>
            </w:tabs>
            <w:rPr>
              <w:rFonts w:eastAsiaTheme="minorEastAsia"/>
              <w:noProof/>
              <w:lang w:eastAsia="en-GB"/>
            </w:rPr>
          </w:pPr>
          <w:hyperlink w:anchor="_Toc236647486" w:history="1">
            <w:r w:rsidRPr="008340B5">
              <w:rPr>
                <w:rStyle w:val="Hyperlink"/>
                <w:rFonts w:ascii="Arial" w:hAnsi="Arial" w:cs="Arial"/>
                <w:noProof/>
              </w:rPr>
              <w:t>5. Implementation Plan</w:t>
            </w:r>
            <w:r>
              <w:rPr>
                <w:noProof/>
                <w:webHidden/>
              </w:rPr>
              <w:tab/>
            </w:r>
            <w:r>
              <w:rPr>
                <w:noProof/>
                <w:webHidden/>
              </w:rPr>
              <w:fldChar w:fldCharType="begin"/>
            </w:r>
            <w:r>
              <w:rPr>
                <w:noProof/>
                <w:webHidden/>
              </w:rPr>
              <w:instrText xml:space="preserve"> PAGEREF _Toc236647486 \h </w:instrText>
            </w:r>
            <w:r>
              <w:rPr>
                <w:noProof/>
                <w:webHidden/>
              </w:rPr>
            </w:r>
            <w:r>
              <w:rPr>
                <w:noProof/>
                <w:webHidden/>
              </w:rPr>
              <w:fldChar w:fldCharType="separate"/>
            </w:r>
            <w:r>
              <w:rPr>
                <w:noProof/>
                <w:webHidden/>
              </w:rPr>
              <w:t>6</w:t>
            </w:r>
            <w:r>
              <w:rPr>
                <w:noProof/>
                <w:webHidden/>
              </w:rPr>
              <w:fldChar w:fldCharType="end"/>
            </w:r>
          </w:hyperlink>
        </w:p>
        <w:p w14:paraId="031FCD6E" w14:textId="103251D7" w:rsidR="00C34DD7" w:rsidRDefault="00C34DD7">
          <w:pPr>
            <w:pStyle w:val="TOC3"/>
            <w:tabs>
              <w:tab w:val="right" w:leader="dot" w:pos="9016"/>
            </w:tabs>
            <w:rPr>
              <w:rFonts w:eastAsiaTheme="minorEastAsia"/>
              <w:noProof/>
              <w:lang w:eastAsia="en-GB"/>
            </w:rPr>
          </w:pPr>
          <w:hyperlink w:anchor="_Toc236647487" w:history="1">
            <w:r w:rsidRPr="008340B5">
              <w:rPr>
                <w:rStyle w:val="Hyperlink"/>
                <w:noProof/>
              </w:rPr>
              <w:t>5.1 Implementation Plan</w:t>
            </w:r>
            <w:r>
              <w:rPr>
                <w:noProof/>
                <w:webHidden/>
              </w:rPr>
              <w:tab/>
            </w:r>
            <w:r>
              <w:rPr>
                <w:noProof/>
                <w:webHidden/>
              </w:rPr>
              <w:fldChar w:fldCharType="begin"/>
            </w:r>
            <w:r>
              <w:rPr>
                <w:noProof/>
                <w:webHidden/>
              </w:rPr>
              <w:instrText xml:space="preserve"> PAGEREF _Toc236647487 \h </w:instrText>
            </w:r>
            <w:r>
              <w:rPr>
                <w:noProof/>
                <w:webHidden/>
              </w:rPr>
            </w:r>
            <w:r>
              <w:rPr>
                <w:noProof/>
                <w:webHidden/>
              </w:rPr>
              <w:fldChar w:fldCharType="separate"/>
            </w:r>
            <w:r>
              <w:rPr>
                <w:noProof/>
                <w:webHidden/>
              </w:rPr>
              <w:t>6</w:t>
            </w:r>
            <w:r>
              <w:rPr>
                <w:noProof/>
                <w:webHidden/>
              </w:rPr>
              <w:fldChar w:fldCharType="end"/>
            </w:r>
          </w:hyperlink>
        </w:p>
        <w:p w14:paraId="7618AD27" w14:textId="724336AF" w:rsidR="00C34DD7" w:rsidRDefault="00C34DD7">
          <w:pPr>
            <w:pStyle w:val="TOC3"/>
            <w:tabs>
              <w:tab w:val="right" w:leader="dot" w:pos="9016"/>
            </w:tabs>
            <w:rPr>
              <w:rFonts w:eastAsiaTheme="minorEastAsia"/>
              <w:noProof/>
              <w:lang w:eastAsia="en-GB"/>
            </w:rPr>
          </w:pPr>
          <w:hyperlink w:anchor="_Toc236647488" w:history="1">
            <w:r w:rsidRPr="008340B5">
              <w:rPr>
                <w:rStyle w:val="Hyperlink"/>
                <w:rFonts w:ascii="Arial" w:hAnsi="Arial" w:cs="Arial"/>
                <w:noProof/>
              </w:rPr>
              <w:t>5.2 Justification of the Implementation Plan</w:t>
            </w:r>
            <w:r>
              <w:rPr>
                <w:noProof/>
                <w:webHidden/>
              </w:rPr>
              <w:tab/>
            </w:r>
            <w:r>
              <w:rPr>
                <w:noProof/>
                <w:webHidden/>
              </w:rPr>
              <w:fldChar w:fldCharType="begin"/>
            </w:r>
            <w:r>
              <w:rPr>
                <w:noProof/>
                <w:webHidden/>
              </w:rPr>
              <w:instrText xml:space="preserve"> PAGEREF _Toc236647488 \h </w:instrText>
            </w:r>
            <w:r>
              <w:rPr>
                <w:noProof/>
                <w:webHidden/>
              </w:rPr>
            </w:r>
            <w:r>
              <w:rPr>
                <w:noProof/>
                <w:webHidden/>
              </w:rPr>
              <w:fldChar w:fldCharType="separate"/>
            </w:r>
            <w:r>
              <w:rPr>
                <w:noProof/>
                <w:webHidden/>
              </w:rPr>
              <w:t>6</w:t>
            </w:r>
            <w:r>
              <w:rPr>
                <w:noProof/>
                <w:webHidden/>
              </w:rPr>
              <w:fldChar w:fldCharType="end"/>
            </w:r>
          </w:hyperlink>
        </w:p>
        <w:p w14:paraId="2BB7BA37" w14:textId="6AFC799B" w:rsidR="00C34DD7" w:rsidRDefault="00C34DD7">
          <w:pPr>
            <w:pStyle w:val="TOC2"/>
            <w:tabs>
              <w:tab w:val="right" w:leader="dot" w:pos="9016"/>
            </w:tabs>
            <w:rPr>
              <w:rFonts w:eastAsiaTheme="minorEastAsia"/>
              <w:noProof/>
              <w:lang w:eastAsia="en-GB"/>
            </w:rPr>
          </w:pPr>
          <w:hyperlink w:anchor="_Toc236647489" w:history="1">
            <w:r w:rsidRPr="008340B5">
              <w:rPr>
                <w:rStyle w:val="Hyperlink"/>
                <w:rFonts w:ascii="Arial" w:hAnsi="Arial" w:cs="Arial"/>
                <w:noProof/>
              </w:rPr>
              <w:t>6. Key Performance Indicator (KPI) and SMART Objectives</w:t>
            </w:r>
            <w:r>
              <w:rPr>
                <w:noProof/>
                <w:webHidden/>
              </w:rPr>
              <w:tab/>
            </w:r>
            <w:r>
              <w:rPr>
                <w:noProof/>
                <w:webHidden/>
              </w:rPr>
              <w:fldChar w:fldCharType="begin"/>
            </w:r>
            <w:r>
              <w:rPr>
                <w:noProof/>
                <w:webHidden/>
              </w:rPr>
              <w:instrText xml:space="preserve"> PAGEREF _Toc236647489 \h </w:instrText>
            </w:r>
            <w:r>
              <w:rPr>
                <w:noProof/>
                <w:webHidden/>
              </w:rPr>
            </w:r>
            <w:r>
              <w:rPr>
                <w:noProof/>
                <w:webHidden/>
              </w:rPr>
              <w:fldChar w:fldCharType="separate"/>
            </w:r>
            <w:r>
              <w:rPr>
                <w:noProof/>
                <w:webHidden/>
              </w:rPr>
              <w:t>6</w:t>
            </w:r>
            <w:r>
              <w:rPr>
                <w:noProof/>
                <w:webHidden/>
              </w:rPr>
              <w:fldChar w:fldCharType="end"/>
            </w:r>
          </w:hyperlink>
        </w:p>
        <w:p w14:paraId="426FA2ED" w14:textId="027E7CE6" w:rsidR="00C34DD7" w:rsidRDefault="00C34DD7">
          <w:pPr>
            <w:pStyle w:val="TOC3"/>
            <w:tabs>
              <w:tab w:val="right" w:leader="dot" w:pos="9016"/>
            </w:tabs>
            <w:rPr>
              <w:rFonts w:eastAsiaTheme="minorEastAsia"/>
              <w:noProof/>
              <w:lang w:eastAsia="en-GB"/>
            </w:rPr>
          </w:pPr>
          <w:hyperlink w:anchor="_Toc236647490" w:history="1">
            <w:r w:rsidRPr="008340B5">
              <w:rPr>
                <w:rStyle w:val="Hyperlink"/>
                <w:noProof/>
              </w:rPr>
              <w:t>6.1 KPI and SMART Objectives</w:t>
            </w:r>
            <w:r>
              <w:rPr>
                <w:noProof/>
                <w:webHidden/>
              </w:rPr>
              <w:tab/>
            </w:r>
            <w:r>
              <w:rPr>
                <w:noProof/>
                <w:webHidden/>
              </w:rPr>
              <w:fldChar w:fldCharType="begin"/>
            </w:r>
            <w:r>
              <w:rPr>
                <w:noProof/>
                <w:webHidden/>
              </w:rPr>
              <w:instrText xml:space="preserve"> PAGEREF _Toc236647490 \h </w:instrText>
            </w:r>
            <w:r>
              <w:rPr>
                <w:noProof/>
                <w:webHidden/>
              </w:rPr>
            </w:r>
            <w:r>
              <w:rPr>
                <w:noProof/>
                <w:webHidden/>
              </w:rPr>
              <w:fldChar w:fldCharType="separate"/>
            </w:r>
            <w:r>
              <w:rPr>
                <w:noProof/>
                <w:webHidden/>
              </w:rPr>
              <w:t>6</w:t>
            </w:r>
            <w:r>
              <w:rPr>
                <w:noProof/>
                <w:webHidden/>
              </w:rPr>
              <w:fldChar w:fldCharType="end"/>
            </w:r>
          </w:hyperlink>
        </w:p>
        <w:p w14:paraId="4FCA3ADC" w14:textId="55378D8C" w:rsidR="00C34DD7" w:rsidRDefault="00C34DD7">
          <w:pPr>
            <w:pStyle w:val="TOC3"/>
            <w:tabs>
              <w:tab w:val="right" w:leader="dot" w:pos="9016"/>
            </w:tabs>
            <w:rPr>
              <w:rFonts w:eastAsiaTheme="minorEastAsia"/>
              <w:noProof/>
              <w:lang w:eastAsia="en-GB"/>
            </w:rPr>
          </w:pPr>
          <w:hyperlink w:anchor="_Toc236647491" w:history="1">
            <w:r w:rsidRPr="008340B5">
              <w:rPr>
                <w:rStyle w:val="Hyperlink"/>
                <w:rFonts w:ascii="Arial" w:hAnsi="Arial" w:cs="Arial"/>
                <w:noProof/>
              </w:rPr>
              <w:t>6.2 Monitoring and Evaluation</w:t>
            </w:r>
            <w:r>
              <w:rPr>
                <w:noProof/>
                <w:webHidden/>
              </w:rPr>
              <w:tab/>
            </w:r>
            <w:r>
              <w:rPr>
                <w:noProof/>
                <w:webHidden/>
              </w:rPr>
              <w:fldChar w:fldCharType="begin"/>
            </w:r>
            <w:r>
              <w:rPr>
                <w:noProof/>
                <w:webHidden/>
              </w:rPr>
              <w:instrText xml:space="preserve"> PAGEREF _Toc236647491 \h </w:instrText>
            </w:r>
            <w:r>
              <w:rPr>
                <w:noProof/>
                <w:webHidden/>
              </w:rPr>
            </w:r>
            <w:r>
              <w:rPr>
                <w:noProof/>
                <w:webHidden/>
              </w:rPr>
              <w:fldChar w:fldCharType="separate"/>
            </w:r>
            <w:r>
              <w:rPr>
                <w:noProof/>
                <w:webHidden/>
              </w:rPr>
              <w:t>7</w:t>
            </w:r>
            <w:r>
              <w:rPr>
                <w:noProof/>
                <w:webHidden/>
              </w:rPr>
              <w:fldChar w:fldCharType="end"/>
            </w:r>
          </w:hyperlink>
        </w:p>
        <w:p w14:paraId="1C40DED1" w14:textId="1BB73128" w:rsidR="00C34DD7" w:rsidRDefault="00C34DD7">
          <w:pPr>
            <w:pStyle w:val="TOC2"/>
            <w:tabs>
              <w:tab w:val="right" w:leader="dot" w:pos="9016"/>
            </w:tabs>
            <w:rPr>
              <w:rFonts w:eastAsiaTheme="minorEastAsia"/>
              <w:noProof/>
              <w:lang w:eastAsia="en-GB"/>
            </w:rPr>
          </w:pPr>
          <w:hyperlink w:anchor="_Toc236647492" w:history="1">
            <w:r w:rsidRPr="008340B5">
              <w:rPr>
                <w:rStyle w:val="Hyperlink"/>
                <w:rFonts w:ascii="Arial" w:hAnsi="Arial" w:cs="Arial"/>
                <w:noProof/>
              </w:rPr>
              <w:t>7. Key Findings</w:t>
            </w:r>
            <w:r>
              <w:rPr>
                <w:noProof/>
                <w:webHidden/>
              </w:rPr>
              <w:tab/>
            </w:r>
            <w:r>
              <w:rPr>
                <w:noProof/>
                <w:webHidden/>
              </w:rPr>
              <w:fldChar w:fldCharType="begin"/>
            </w:r>
            <w:r>
              <w:rPr>
                <w:noProof/>
                <w:webHidden/>
              </w:rPr>
              <w:instrText xml:space="preserve"> PAGEREF _Toc236647492 \h </w:instrText>
            </w:r>
            <w:r>
              <w:rPr>
                <w:noProof/>
                <w:webHidden/>
              </w:rPr>
            </w:r>
            <w:r>
              <w:rPr>
                <w:noProof/>
                <w:webHidden/>
              </w:rPr>
              <w:fldChar w:fldCharType="separate"/>
            </w:r>
            <w:r>
              <w:rPr>
                <w:noProof/>
                <w:webHidden/>
              </w:rPr>
              <w:t>7</w:t>
            </w:r>
            <w:r>
              <w:rPr>
                <w:noProof/>
                <w:webHidden/>
              </w:rPr>
              <w:fldChar w:fldCharType="end"/>
            </w:r>
          </w:hyperlink>
        </w:p>
        <w:p w14:paraId="7FB0CA0B" w14:textId="4B8ABBC4" w:rsidR="00C34DD7" w:rsidRDefault="00C34DD7">
          <w:pPr>
            <w:pStyle w:val="TOC2"/>
            <w:tabs>
              <w:tab w:val="right" w:leader="dot" w:pos="9016"/>
            </w:tabs>
            <w:rPr>
              <w:rFonts w:eastAsiaTheme="minorEastAsia"/>
              <w:noProof/>
              <w:lang w:eastAsia="en-GB"/>
            </w:rPr>
          </w:pPr>
          <w:hyperlink w:anchor="_Toc236647493" w:history="1">
            <w:r w:rsidRPr="008340B5">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_Toc236647493 \h </w:instrText>
            </w:r>
            <w:r>
              <w:rPr>
                <w:noProof/>
                <w:webHidden/>
              </w:rPr>
            </w:r>
            <w:r>
              <w:rPr>
                <w:noProof/>
                <w:webHidden/>
              </w:rPr>
              <w:fldChar w:fldCharType="separate"/>
            </w:r>
            <w:r>
              <w:rPr>
                <w:noProof/>
                <w:webHidden/>
              </w:rPr>
              <w:t>8</w:t>
            </w:r>
            <w:r>
              <w:rPr>
                <w:noProof/>
                <w:webHidden/>
              </w:rPr>
              <w:fldChar w:fldCharType="end"/>
            </w:r>
          </w:hyperlink>
        </w:p>
        <w:p w14:paraId="3C440B32" w14:textId="7D4771A4" w:rsidR="00C34DD7" w:rsidRDefault="00C34DD7">
          <w:pPr>
            <w:pStyle w:val="TOC2"/>
            <w:tabs>
              <w:tab w:val="right" w:leader="dot" w:pos="9016"/>
            </w:tabs>
            <w:rPr>
              <w:rFonts w:eastAsiaTheme="minorEastAsia"/>
              <w:noProof/>
              <w:lang w:eastAsia="en-GB"/>
            </w:rPr>
          </w:pPr>
          <w:hyperlink w:anchor="_Toc236647494" w:history="1">
            <w:r w:rsidRPr="008340B5">
              <w:rPr>
                <w:rStyle w:val="Hyperlink"/>
                <w:rFonts w:ascii="Arial" w:hAnsi="Arial" w:cs="Arial"/>
                <w:noProof/>
              </w:rPr>
              <w:t>9. Appendices</w:t>
            </w:r>
            <w:r>
              <w:rPr>
                <w:noProof/>
                <w:webHidden/>
              </w:rPr>
              <w:tab/>
            </w:r>
            <w:r>
              <w:rPr>
                <w:noProof/>
                <w:webHidden/>
              </w:rPr>
              <w:fldChar w:fldCharType="begin"/>
            </w:r>
            <w:r>
              <w:rPr>
                <w:noProof/>
                <w:webHidden/>
              </w:rPr>
              <w:instrText xml:space="preserve"> PAGEREF _Toc236647494 \h </w:instrText>
            </w:r>
            <w:r>
              <w:rPr>
                <w:noProof/>
                <w:webHidden/>
              </w:rPr>
            </w:r>
            <w:r>
              <w:rPr>
                <w:noProof/>
                <w:webHidden/>
              </w:rPr>
              <w:fldChar w:fldCharType="separate"/>
            </w:r>
            <w:r>
              <w:rPr>
                <w:noProof/>
                <w:webHidden/>
              </w:rPr>
              <w:t>9</w:t>
            </w:r>
            <w:r>
              <w:rPr>
                <w:noProof/>
                <w:webHidden/>
              </w:rPr>
              <w:fldChar w:fldCharType="end"/>
            </w:r>
          </w:hyperlink>
        </w:p>
        <w:p w14:paraId="196E591B" w14:textId="75B20FC7" w:rsidR="00C34DD7" w:rsidRDefault="00C34DD7">
          <w:pPr>
            <w:pStyle w:val="TOC2"/>
            <w:tabs>
              <w:tab w:val="right" w:leader="dot" w:pos="9016"/>
            </w:tabs>
            <w:rPr>
              <w:rFonts w:eastAsiaTheme="minorEastAsia"/>
              <w:noProof/>
              <w:lang w:eastAsia="en-GB"/>
            </w:rPr>
          </w:pPr>
          <w:hyperlink w:anchor="_Toc236647495" w:history="1">
            <w:r w:rsidRPr="008340B5">
              <w:rPr>
                <w:rStyle w:val="Hyperlink"/>
                <w:rFonts w:ascii="Arial" w:hAnsi="Arial" w:cs="Arial"/>
                <w:noProof/>
              </w:rPr>
              <w:t>Appedix 1- Grid Analysis</w:t>
            </w:r>
            <w:r>
              <w:rPr>
                <w:noProof/>
                <w:webHidden/>
              </w:rPr>
              <w:tab/>
            </w:r>
            <w:r>
              <w:rPr>
                <w:noProof/>
                <w:webHidden/>
              </w:rPr>
              <w:fldChar w:fldCharType="begin"/>
            </w:r>
            <w:r>
              <w:rPr>
                <w:noProof/>
                <w:webHidden/>
              </w:rPr>
              <w:instrText xml:space="preserve"> PAGEREF _Toc236647495 \h </w:instrText>
            </w:r>
            <w:r>
              <w:rPr>
                <w:noProof/>
                <w:webHidden/>
              </w:rPr>
            </w:r>
            <w:r>
              <w:rPr>
                <w:noProof/>
                <w:webHidden/>
              </w:rPr>
              <w:fldChar w:fldCharType="separate"/>
            </w:r>
            <w:r>
              <w:rPr>
                <w:noProof/>
                <w:webHidden/>
              </w:rPr>
              <w:t>9</w:t>
            </w:r>
            <w:r>
              <w:rPr>
                <w:noProof/>
                <w:webHidden/>
              </w:rPr>
              <w:fldChar w:fldCharType="end"/>
            </w:r>
          </w:hyperlink>
        </w:p>
        <w:p w14:paraId="395D0F6A" w14:textId="62539B1F" w:rsidR="00C34DD7" w:rsidRDefault="00C34DD7">
          <w:pPr>
            <w:pStyle w:val="TOC2"/>
            <w:tabs>
              <w:tab w:val="right" w:leader="dot" w:pos="9016"/>
            </w:tabs>
            <w:rPr>
              <w:rFonts w:eastAsiaTheme="minorEastAsia"/>
              <w:noProof/>
              <w:lang w:eastAsia="en-GB"/>
            </w:rPr>
          </w:pPr>
          <w:hyperlink w:anchor="_Toc236647496" w:history="1">
            <w:r w:rsidRPr="008340B5">
              <w:rPr>
                <w:rStyle w:val="Hyperlink"/>
                <w:rFonts w:ascii="Arial" w:hAnsi="Arial" w:cs="Arial"/>
                <w:noProof/>
              </w:rPr>
              <w:t>Grid Analysis of Proposed Solutions</w:t>
            </w:r>
            <w:r>
              <w:rPr>
                <w:noProof/>
                <w:webHidden/>
              </w:rPr>
              <w:tab/>
            </w:r>
            <w:r>
              <w:rPr>
                <w:noProof/>
                <w:webHidden/>
              </w:rPr>
              <w:fldChar w:fldCharType="begin"/>
            </w:r>
            <w:r>
              <w:rPr>
                <w:noProof/>
                <w:webHidden/>
              </w:rPr>
              <w:instrText xml:space="preserve"> PAGEREF _Toc236647496 \h </w:instrText>
            </w:r>
            <w:r>
              <w:rPr>
                <w:noProof/>
                <w:webHidden/>
              </w:rPr>
            </w:r>
            <w:r>
              <w:rPr>
                <w:noProof/>
                <w:webHidden/>
              </w:rPr>
              <w:fldChar w:fldCharType="separate"/>
            </w:r>
            <w:r>
              <w:rPr>
                <w:noProof/>
                <w:webHidden/>
              </w:rPr>
              <w:t>9</w:t>
            </w:r>
            <w:r>
              <w:rPr>
                <w:noProof/>
                <w:webHidden/>
              </w:rPr>
              <w:fldChar w:fldCharType="end"/>
            </w:r>
          </w:hyperlink>
        </w:p>
        <w:p w14:paraId="42252E99" w14:textId="1FD47985" w:rsidR="00C34DD7" w:rsidRDefault="00C34DD7">
          <w:pPr>
            <w:pStyle w:val="TOC2"/>
            <w:tabs>
              <w:tab w:val="right" w:leader="dot" w:pos="9016"/>
            </w:tabs>
            <w:rPr>
              <w:rFonts w:eastAsiaTheme="minorEastAsia"/>
              <w:noProof/>
              <w:lang w:eastAsia="en-GB"/>
            </w:rPr>
          </w:pPr>
          <w:hyperlink w:anchor="_Toc236647497" w:history="1">
            <w:r w:rsidRPr="008340B5">
              <w:rPr>
                <w:rStyle w:val="Hyperlink"/>
                <w:rFonts w:ascii="Arial" w:hAnsi="Arial" w:cs="Arial"/>
                <w:noProof/>
              </w:rPr>
              <w:t>Appendix 2 –  Risk Analysis Matrix</w:t>
            </w:r>
            <w:r>
              <w:rPr>
                <w:noProof/>
                <w:webHidden/>
              </w:rPr>
              <w:tab/>
            </w:r>
            <w:r>
              <w:rPr>
                <w:noProof/>
                <w:webHidden/>
              </w:rPr>
              <w:fldChar w:fldCharType="begin"/>
            </w:r>
            <w:r>
              <w:rPr>
                <w:noProof/>
                <w:webHidden/>
              </w:rPr>
              <w:instrText xml:space="preserve"> PAGEREF _Toc236647497 \h </w:instrText>
            </w:r>
            <w:r>
              <w:rPr>
                <w:noProof/>
                <w:webHidden/>
              </w:rPr>
            </w:r>
            <w:r>
              <w:rPr>
                <w:noProof/>
                <w:webHidden/>
              </w:rPr>
              <w:fldChar w:fldCharType="separate"/>
            </w:r>
            <w:r>
              <w:rPr>
                <w:noProof/>
                <w:webHidden/>
              </w:rPr>
              <w:t>10</w:t>
            </w:r>
            <w:r>
              <w:rPr>
                <w:noProof/>
                <w:webHidden/>
              </w:rPr>
              <w:fldChar w:fldCharType="end"/>
            </w:r>
          </w:hyperlink>
        </w:p>
        <w:p w14:paraId="27797C4D" w14:textId="70CE9302" w:rsidR="00C34DD7" w:rsidRDefault="00C34DD7">
          <w:pPr>
            <w:pStyle w:val="TOC2"/>
            <w:tabs>
              <w:tab w:val="right" w:leader="dot" w:pos="9016"/>
            </w:tabs>
            <w:rPr>
              <w:rFonts w:eastAsiaTheme="minorEastAsia"/>
              <w:noProof/>
              <w:lang w:eastAsia="en-GB"/>
            </w:rPr>
          </w:pPr>
          <w:hyperlink w:anchor="_Toc236647498" w:history="1">
            <w:r w:rsidRPr="008340B5">
              <w:rPr>
                <w:rStyle w:val="Hyperlink"/>
                <w:rFonts w:ascii="Arial" w:hAnsi="Arial" w:cs="Arial"/>
                <w:noProof/>
              </w:rPr>
              <w:t>Appendix 3 – Implementation Plan</w:t>
            </w:r>
            <w:r>
              <w:rPr>
                <w:noProof/>
                <w:webHidden/>
              </w:rPr>
              <w:tab/>
            </w:r>
            <w:r>
              <w:rPr>
                <w:noProof/>
                <w:webHidden/>
              </w:rPr>
              <w:fldChar w:fldCharType="begin"/>
            </w:r>
            <w:r>
              <w:rPr>
                <w:noProof/>
                <w:webHidden/>
              </w:rPr>
              <w:instrText xml:space="preserve"> PAGEREF _Toc236647498 \h </w:instrText>
            </w:r>
            <w:r>
              <w:rPr>
                <w:noProof/>
                <w:webHidden/>
              </w:rPr>
            </w:r>
            <w:r>
              <w:rPr>
                <w:noProof/>
                <w:webHidden/>
              </w:rPr>
              <w:fldChar w:fldCharType="separate"/>
            </w:r>
            <w:r>
              <w:rPr>
                <w:noProof/>
                <w:webHidden/>
              </w:rPr>
              <w:t>11</w:t>
            </w:r>
            <w:r>
              <w:rPr>
                <w:noProof/>
                <w:webHidden/>
              </w:rPr>
              <w:fldChar w:fldCharType="end"/>
            </w:r>
          </w:hyperlink>
        </w:p>
        <w:p w14:paraId="7AA24BD8" w14:textId="2A0E22E5" w:rsidR="00C34DD7" w:rsidRDefault="00C34DD7">
          <w:pPr>
            <w:pStyle w:val="TOC2"/>
            <w:tabs>
              <w:tab w:val="right" w:leader="dot" w:pos="9016"/>
            </w:tabs>
            <w:rPr>
              <w:rFonts w:eastAsiaTheme="minorEastAsia"/>
              <w:noProof/>
              <w:lang w:eastAsia="en-GB"/>
            </w:rPr>
          </w:pPr>
          <w:hyperlink w:anchor="_Toc236647499" w:history="1">
            <w:r w:rsidRPr="008340B5">
              <w:rPr>
                <w:rStyle w:val="Hyperlink"/>
                <w:rFonts w:ascii="Arial" w:hAnsi="Arial" w:cs="Arial"/>
                <w:noProof/>
              </w:rPr>
              <w:t>Appendix 4 - Key Performance Indicator (KPI) and SMART Objectives</w:t>
            </w:r>
            <w:r>
              <w:rPr>
                <w:noProof/>
                <w:webHidden/>
              </w:rPr>
              <w:tab/>
            </w:r>
            <w:r>
              <w:rPr>
                <w:noProof/>
                <w:webHidden/>
              </w:rPr>
              <w:fldChar w:fldCharType="begin"/>
            </w:r>
            <w:r>
              <w:rPr>
                <w:noProof/>
                <w:webHidden/>
              </w:rPr>
              <w:instrText xml:space="preserve"> PAGEREF _Toc236647499 \h </w:instrText>
            </w:r>
            <w:r>
              <w:rPr>
                <w:noProof/>
                <w:webHidden/>
              </w:rPr>
            </w:r>
            <w:r>
              <w:rPr>
                <w:noProof/>
                <w:webHidden/>
              </w:rPr>
              <w:fldChar w:fldCharType="separate"/>
            </w:r>
            <w:r>
              <w:rPr>
                <w:noProof/>
                <w:webHidden/>
              </w:rPr>
              <w:t>12</w:t>
            </w:r>
            <w:r>
              <w:rPr>
                <w:noProof/>
                <w:webHidden/>
              </w:rPr>
              <w:fldChar w:fldCharType="end"/>
            </w:r>
          </w:hyperlink>
        </w:p>
        <w:p w14:paraId="4E359F2C" w14:textId="3F448E50" w:rsidR="00F27844" w:rsidRDefault="00F27844" w:rsidP="006B41DD">
          <w:pPr>
            <w:jc w:val="both"/>
          </w:pPr>
          <w:r>
            <w:rPr>
              <w:b/>
              <w:bCs/>
            </w:rPr>
            <w:fldChar w:fldCharType="end"/>
          </w:r>
        </w:p>
      </w:sdtContent>
    </w:sdt>
    <w:p w14:paraId="1B738991" w14:textId="77777777" w:rsidR="00E46345" w:rsidRDefault="00E46345" w:rsidP="006B41DD">
      <w:pPr>
        <w:jc w:val="both"/>
        <w:rPr>
          <w:rFonts w:ascii="Arial" w:hAnsi="Arial" w:cs="Arial"/>
        </w:rPr>
      </w:pPr>
    </w:p>
    <w:p w14:paraId="3393B563" w14:textId="77777777" w:rsidR="00F27844" w:rsidRDefault="00F27844" w:rsidP="006B41DD">
      <w:pPr>
        <w:jc w:val="both"/>
        <w:rPr>
          <w:rFonts w:ascii="Arial" w:hAnsi="Arial" w:cs="Arial"/>
        </w:rPr>
      </w:pPr>
    </w:p>
    <w:p w14:paraId="78E54264" w14:textId="77777777" w:rsidR="00F27844" w:rsidRPr="008E461C" w:rsidRDefault="00F27844" w:rsidP="006B41DD">
      <w:pPr>
        <w:jc w:val="both"/>
        <w:rPr>
          <w:rFonts w:ascii="Arial" w:hAnsi="Arial" w:cs="Arial"/>
        </w:rPr>
      </w:pPr>
    </w:p>
    <w:p w14:paraId="2550DEFF" w14:textId="77777777" w:rsidR="00E46345" w:rsidRPr="008E461C" w:rsidRDefault="00E46345" w:rsidP="006B41DD">
      <w:pPr>
        <w:jc w:val="both"/>
        <w:rPr>
          <w:rFonts w:ascii="Arial" w:hAnsi="Arial" w:cs="Arial"/>
        </w:rPr>
      </w:pPr>
    </w:p>
    <w:p w14:paraId="06CCB3AC" w14:textId="77777777" w:rsidR="007E2D8B" w:rsidRPr="008E461C" w:rsidRDefault="007E2D8B" w:rsidP="006B41DD">
      <w:pPr>
        <w:spacing w:line="360" w:lineRule="auto"/>
        <w:jc w:val="both"/>
        <w:rPr>
          <w:rFonts w:ascii="Arial" w:hAnsi="Arial" w:cs="Arial"/>
        </w:rPr>
      </w:pPr>
    </w:p>
    <w:p w14:paraId="4B47FF7E" w14:textId="74B8F66E" w:rsidR="00E46345" w:rsidRDefault="00E46345" w:rsidP="006B41DD">
      <w:pPr>
        <w:pStyle w:val="Heading2"/>
        <w:numPr>
          <w:ilvl w:val="0"/>
          <w:numId w:val="2"/>
        </w:numPr>
        <w:spacing w:line="360" w:lineRule="auto"/>
        <w:jc w:val="both"/>
        <w:rPr>
          <w:rFonts w:ascii="Arial" w:hAnsi="Arial" w:cs="Arial"/>
        </w:rPr>
      </w:pPr>
      <w:bookmarkStart w:id="0" w:name="_Toc236647098"/>
      <w:bookmarkStart w:id="1" w:name="_Toc236647125"/>
      <w:bookmarkStart w:id="2" w:name="_Toc236647476"/>
      <w:r w:rsidRPr="008E461C">
        <w:rPr>
          <w:rFonts w:ascii="Arial" w:hAnsi="Arial" w:cs="Arial"/>
        </w:rPr>
        <w:lastRenderedPageBreak/>
        <w:t>Overview of the Case Study and Nature of the Problem</w:t>
      </w:r>
      <w:bookmarkEnd w:id="0"/>
      <w:bookmarkEnd w:id="1"/>
      <w:bookmarkEnd w:id="2"/>
    </w:p>
    <w:p w14:paraId="7F82E987" w14:textId="77777777" w:rsidR="00F27844" w:rsidRPr="00F27844" w:rsidRDefault="00F27844" w:rsidP="006B41DD">
      <w:pPr>
        <w:jc w:val="both"/>
      </w:pPr>
    </w:p>
    <w:p w14:paraId="2421534D" w14:textId="77777777" w:rsidR="00E46345" w:rsidRPr="008E461C" w:rsidRDefault="00E46345" w:rsidP="006B41DD">
      <w:pPr>
        <w:spacing w:line="360" w:lineRule="auto"/>
        <w:jc w:val="both"/>
        <w:rPr>
          <w:rFonts w:ascii="Arial" w:hAnsi="Arial" w:cs="Arial"/>
        </w:rPr>
      </w:pPr>
      <w:r w:rsidRPr="008E461C">
        <w:rPr>
          <w:rFonts w:ascii="Arial" w:hAnsi="Arial" w:cs="Arial"/>
        </w:rPr>
        <w:t>Located in Norwich, UK, Green Haven Florists is an independent flower shop known for its custom-made flower arrangements, commitment to sustainability and community involvement. Despite being seen favourably, the company has lost a lot of turnover and traffic throughout the year due to escalating costs and cut-throat competition online and shifting consumer purchasing habits and to keep up with the evolving expectations of customers and the technological advancements of the time, businesses need to continually adjust their marketing strategies (Chaffey and Ellis-Chadwick, 2019). This report identifies the most significant problems in Green Haven Florists and the best solution to help increase the company's long-term sales and competitive position (Kotler and Keller, 2022). The report uses known problem-solving and decision-making skills and principles to compare the various solutions and propose the best solution for enhancing the long-term business performance of Green Haven Florists.</w:t>
      </w:r>
    </w:p>
    <w:p w14:paraId="2D85723D" w14:textId="77777777" w:rsidR="00E46345" w:rsidRPr="008E461C" w:rsidRDefault="00E46345" w:rsidP="006B41DD">
      <w:pPr>
        <w:pStyle w:val="Heading2"/>
        <w:spacing w:line="360" w:lineRule="auto"/>
        <w:jc w:val="both"/>
        <w:rPr>
          <w:rFonts w:ascii="Arial" w:hAnsi="Arial" w:cs="Arial"/>
        </w:rPr>
      </w:pPr>
    </w:p>
    <w:p w14:paraId="35D61C99" w14:textId="77777777" w:rsidR="00F27844" w:rsidRDefault="00E46345" w:rsidP="006B41DD">
      <w:pPr>
        <w:pStyle w:val="Heading2"/>
        <w:spacing w:line="360" w:lineRule="auto"/>
        <w:jc w:val="both"/>
        <w:rPr>
          <w:rFonts w:ascii="Arial" w:hAnsi="Arial" w:cs="Arial"/>
        </w:rPr>
      </w:pPr>
      <w:bookmarkStart w:id="3" w:name="_Toc236647477"/>
      <w:bookmarkStart w:id="4" w:name="_Toc236647099"/>
      <w:bookmarkStart w:id="5" w:name="_Toc236647126"/>
      <w:r w:rsidRPr="008E461C">
        <w:rPr>
          <w:rFonts w:ascii="Arial" w:hAnsi="Arial" w:cs="Arial"/>
        </w:rPr>
        <w:t>2. Proposed Solutions</w:t>
      </w:r>
      <w:bookmarkEnd w:id="3"/>
    </w:p>
    <w:p w14:paraId="737C49A7" w14:textId="6FAF5ED6" w:rsidR="00E46345" w:rsidRPr="008E461C" w:rsidRDefault="00E46345" w:rsidP="006B41DD">
      <w:pPr>
        <w:pStyle w:val="Heading2"/>
        <w:spacing w:line="360" w:lineRule="auto"/>
        <w:jc w:val="both"/>
        <w:rPr>
          <w:rFonts w:ascii="Arial" w:hAnsi="Arial" w:cs="Arial"/>
        </w:rPr>
      </w:pPr>
      <w:r w:rsidRPr="008E461C">
        <w:rPr>
          <w:rFonts w:ascii="Arial" w:hAnsi="Arial" w:cs="Arial"/>
        </w:rPr>
        <w:br/>
      </w:r>
      <w:bookmarkStart w:id="6" w:name="_Toc236647478"/>
      <w:r w:rsidRPr="008E461C">
        <w:rPr>
          <w:rFonts w:ascii="Arial" w:hAnsi="Arial" w:cs="Arial"/>
        </w:rPr>
        <w:t>2.1 Solution One – Digital Transformation Strategy</w:t>
      </w:r>
      <w:bookmarkEnd w:id="4"/>
      <w:bookmarkEnd w:id="5"/>
      <w:bookmarkEnd w:id="6"/>
    </w:p>
    <w:p w14:paraId="02226E0E" w14:textId="7CFFF736" w:rsidR="00E46345" w:rsidRPr="008E461C" w:rsidRDefault="00E46345" w:rsidP="006B41DD">
      <w:pPr>
        <w:spacing w:line="360" w:lineRule="auto"/>
        <w:jc w:val="both"/>
        <w:rPr>
          <w:rFonts w:ascii="Arial" w:hAnsi="Arial" w:cs="Arial"/>
        </w:rPr>
      </w:pPr>
      <w:r w:rsidRPr="008E461C">
        <w:rPr>
          <w:rFonts w:ascii="Arial" w:hAnsi="Arial" w:cs="Arial"/>
        </w:rPr>
        <w:t>The first solution that is proposed is a digital transformation strategy by redesigning the website, adding mobile-friendly online ordering, offering subscription services, a local delivery system and enhancing SEO and social media marketing. These enhancements directly address customer concerns about the dated website and restricted delivery options found in the case study. Digital marketing is a tool that allows businesses to boost their presence online, enhance their relationship with customers and adapt to the evolving consumer habits (Chaffey and Ellis-Chadwick, 2019).</w:t>
      </w:r>
      <w:r w:rsidR="00F27844" w:rsidRPr="00F27844">
        <w:t xml:space="preserve"> </w:t>
      </w:r>
      <w:r w:rsidR="00F27844" w:rsidRPr="00F27844">
        <w:rPr>
          <w:rFonts w:ascii="Arial" w:hAnsi="Arial" w:cs="Arial"/>
        </w:rPr>
        <w:t>Digital transformation is also helping small businesses to stay competitive by leveraging new technologies and building their digital presence in digital markets (Mohamed and Weber, 2020).</w:t>
      </w:r>
      <w:r w:rsidRPr="008E461C">
        <w:rPr>
          <w:rFonts w:ascii="Arial" w:hAnsi="Arial" w:cs="Arial"/>
        </w:rPr>
        <w:t xml:space="preserve"> Additionally, social media allows florists to build better customer relationships and market their products more effectively ( Chen and Huang, 2020). </w:t>
      </w:r>
      <w:r w:rsidRPr="008E461C">
        <w:rPr>
          <w:rFonts w:ascii="Arial" w:hAnsi="Arial" w:cs="Arial"/>
        </w:rPr>
        <w:lastRenderedPageBreak/>
        <w:t>Beyond that, increasing their online visibility would help make Green Haven Florists more accessible to their customers, raise brand awareness, and open up new sales avenues online and via subscriptions, thus lowering their reliance on shrinking in-store sales.</w:t>
      </w:r>
    </w:p>
    <w:p w14:paraId="7DE4AF3A" w14:textId="77777777" w:rsidR="00E46345" w:rsidRPr="008E461C" w:rsidRDefault="00E46345" w:rsidP="006B41DD">
      <w:pPr>
        <w:pStyle w:val="Heading3"/>
        <w:spacing w:line="360" w:lineRule="auto"/>
        <w:jc w:val="both"/>
        <w:rPr>
          <w:rFonts w:ascii="Arial" w:hAnsi="Arial" w:cs="Arial"/>
        </w:rPr>
      </w:pPr>
      <w:bookmarkStart w:id="7" w:name="_Toc236647100"/>
      <w:bookmarkStart w:id="8" w:name="_Toc236647127"/>
      <w:bookmarkStart w:id="9" w:name="_Toc236647479"/>
      <w:r w:rsidRPr="008E461C">
        <w:rPr>
          <w:rFonts w:ascii="Arial" w:hAnsi="Arial" w:cs="Arial"/>
        </w:rPr>
        <w:t>2.2 Solution Two – Customer Loyalty and Community Engagement</w:t>
      </w:r>
      <w:bookmarkEnd w:id="7"/>
      <w:bookmarkEnd w:id="8"/>
      <w:bookmarkEnd w:id="9"/>
    </w:p>
    <w:p w14:paraId="4923415A" w14:textId="77777777" w:rsidR="00E46345" w:rsidRDefault="00E46345" w:rsidP="006B41DD">
      <w:pPr>
        <w:spacing w:line="360" w:lineRule="auto"/>
        <w:jc w:val="both"/>
        <w:rPr>
          <w:rFonts w:ascii="Arial" w:hAnsi="Arial" w:cs="Arial"/>
        </w:rPr>
      </w:pPr>
      <w:r w:rsidRPr="008E461C">
        <w:rPr>
          <w:rFonts w:ascii="Arial" w:hAnsi="Arial" w:cs="Arial"/>
        </w:rPr>
        <w:t>The second one is to put in place a loyalty programme, a referral scheme, floral workshops and partnerships with local businesses. These efforts try to get customers to return and buy more, foster loyalty and build brand recognition in the community. The ability of customer loyalty strategy is to increase customer retention and long-term value of the business (Kotler and Keller, 2022). Improving the relationship between customers also fosters the ability of customers to trust and promote long-term loyalty, which is also a competitive advantage ( Zhang and Li, 2019). The projects would also help to build a stronger bond between the business and the community, fostering positive word-of-mouth and driving repeat sales from current customers and new business from the area.</w:t>
      </w:r>
    </w:p>
    <w:p w14:paraId="7B804438" w14:textId="77777777" w:rsidR="00F27844" w:rsidRDefault="00F27844" w:rsidP="006B41DD">
      <w:pPr>
        <w:spacing w:line="360" w:lineRule="auto"/>
        <w:jc w:val="both"/>
        <w:rPr>
          <w:rFonts w:ascii="Arial" w:hAnsi="Arial" w:cs="Arial"/>
        </w:rPr>
      </w:pPr>
    </w:p>
    <w:p w14:paraId="01C2E5FA" w14:textId="77777777" w:rsidR="00F27844" w:rsidRDefault="00F27844" w:rsidP="006B41DD">
      <w:pPr>
        <w:spacing w:line="360" w:lineRule="auto"/>
        <w:jc w:val="both"/>
        <w:rPr>
          <w:rFonts w:ascii="Arial" w:hAnsi="Arial" w:cs="Arial"/>
        </w:rPr>
      </w:pPr>
    </w:p>
    <w:p w14:paraId="5B60E574" w14:textId="77777777" w:rsidR="00F27844" w:rsidRPr="008E461C" w:rsidRDefault="00F27844" w:rsidP="006B41DD">
      <w:pPr>
        <w:spacing w:line="360" w:lineRule="auto"/>
        <w:jc w:val="both"/>
        <w:rPr>
          <w:rFonts w:ascii="Arial" w:hAnsi="Arial" w:cs="Arial"/>
        </w:rPr>
      </w:pPr>
    </w:p>
    <w:p w14:paraId="40CC34DF" w14:textId="77777777" w:rsidR="00F27844" w:rsidRDefault="00E46345" w:rsidP="006B41DD">
      <w:pPr>
        <w:spacing w:line="360" w:lineRule="auto"/>
        <w:jc w:val="both"/>
        <w:rPr>
          <w:rStyle w:val="Heading2Char"/>
          <w:rFonts w:ascii="Arial" w:hAnsi="Arial" w:cs="Arial"/>
        </w:rPr>
      </w:pPr>
      <w:bookmarkStart w:id="10" w:name="_Toc236647101"/>
      <w:bookmarkStart w:id="11" w:name="_Toc236647128"/>
      <w:bookmarkStart w:id="12" w:name="_Toc236647480"/>
      <w:r w:rsidRPr="008E461C">
        <w:rPr>
          <w:rStyle w:val="Heading2Char"/>
          <w:rFonts w:ascii="Arial" w:hAnsi="Arial" w:cs="Arial"/>
        </w:rPr>
        <w:t>3. Evaluation of the Proposed Solutions</w:t>
      </w:r>
      <w:bookmarkEnd w:id="10"/>
      <w:bookmarkEnd w:id="11"/>
      <w:bookmarkEnd w:id="12"/>
    </w:p>
    <w:p w14:paraId="688EFF39" w14:textId="2DEB8EA6" w:rsidR="00E46345" w:rsidRPr="008E461C" w:rsidRDefault="00E46345" w:rsidP="006B41DD">
      <w:pPr>
        <w:pStyle w:val="Heading3"/>
        <w:jc w:val="both"/>
      </w:pPr>
      <w:r w:rsidRPr="008E461C">
        <w:rPr>
          <w:rStyle w:val="Heading2Char"/>
          <w:rFonts w:ascii="Arial" w:hAnsi="Arial" w:cs="Arial"/>
        </w:rPr>
        <w:br/>
      </w:r>
      <w:bookmarkStart w:id="13" w:name="_Toc236647481"/>
      <w:r w:rsidRPr="008E461C">
        <w:rPr>
          <w:rStyle w:val="Heading3Char"/>
          <w:rFonts w:ascii="Arial" w:hAnsi="Arial" w:cs="Arial"/>
        </w:rPr>
        <w:t>3.1 Grid Analysis</w:t>
      </w:r>
      <w:bookmarkEnd w:id="13"/>
      <w:r w:rsidRPr="008E461C">
        <w:t xml:space="preserve"> </w:t>
      </w:r>
    </w:p>
    <w:p w14:paraId="50E20C44" w14:textId="77777777" w:rsidR="00E46345" w:rsidRPr="008E461C" w:rsidRDefault="00E46345" w:rsidP="006B41DD">
      <w:pPr>
        <w:spacing w:line="360" w:lineRule="auto"/>
        <w:jc w:val="both"/>
        <w:rPr>
          <w:rFonts w:ascii="Arial" w:hAnsi="Arial" w:cs="Arial"/>
        </w:rPr>
      </w:pPr>
      <w:r w:rsidRPr="008E461C">
        <w:rPr>
          <w:rFonts w:ascii="Arial" w:hAnsi="Arial" w:cs="Arial"/>
        </w:rPr>
        <w:t>The two proposed solutions were tested by applying the Grid Analysis technique (see Appendix 1). This approach involves considering alternative solutions and then ranking them in relation to given criteria, which can be used to guide decisions in a systematic and objective way (Adair, 1997). The completed Grid Analysis is shown in Appendix 1. All solutions were evaluated using the same set of criteria with weights for consistency and fairness in the evaluation process. The winning option with the highest total score was deemed to be the best solution for Green Haven Florists.</w:t>
      </w:r>
    </w:p>
    <w:p w14:paraId="0AFD6F63" w14:textId="77777777" w:rsidR="00E46345" w:rsidRPr="008E461C" w:rsidRDefault="00E46345" w:rsidP="006B41DD">
      <w:pPr>
        <w:pStyle w:val="Heading3"/>
        <w:spacing w:line="360" w:lineRule="auto"/>
        <w:jc w:val="both"/>
        <w:rPr>
          <w:rFonts w:ascii="Arial" w:hAnsi="Arial" w:cs="Arial"/>
        </w:rPr>
      </w:pPr>
      <w:bookmarkStart w:id="14" w:name="_Toc236647102"/>
      <w:bookmarkStart w:id="15" w:name="_Toc236647129"/>
      <w:bookmarkStart w:id="16" w:name="_Toc236647482"/>
      <w:r w:rsidRPr="008E461C">
        <w:rPr>
          <w:rFonts w:ascii="Arial" w:hAnsi="Arial" w:cs="Arial"/>
        </w:rPr>
        <w:lastRenderedPageBreak/>
        <w:t>3.2 Preferred Solution</w:t>
      </w:r>
      <w:bookmarkEnd w:id="14"/>
      <w:bookmarkEnd w:id="15"/>
      <w:bookmarkEnd w:id="16"/>
    </w:p>
    <w:p w14:paraId="37A6E4E9" w14:textId="104031B9" w:rsidR="00E46345" w:rsidRPr="008E461C" w:rsidRDefault="00E46345" w:rsidP="006B41DD">
      <w:pPr>
        <w:spacing w:line="360" w:lineRule="auto"/>
        <w:jc w:val="both"/>
        <w:rPr>
          <w:rFonts w:ascii="Arial" w:hAnsi="Arial" w:cs="Arial"/>
        </w:rPr>
      </w:pPr>
      <w:r w:rsidRPr="008E461C">
        <w:rPr>
          <w:rFonts w:ascii="Arial" w:hAnsi="Arial" w:cs="Arial"/>
        </w:rPr>
        <w:t xml:space="preserve">The highest score in the Grid Analysis (Appendix 1) was for the Digital Transformation Strategy. It is a long-term solution, directly responding to the primary issues facing Green Haven Florists, such as an outdated website, sub-optimal online marketing, and the rising competition in the online world (Ansoff, 2007). The Digital Transformation Strategy is different from the second, because it deals with the short-term issue of loss of competitiveness online and the long-term issue of modernisation of the business. It also opens the door to sustainable revenue generation by making customer service more convenient and engaging via digital platforms. </w:t>
      </w:r>
      <w:r w:rsidR="000C3057" w:rsidRPr="000C3057">
        <w:rPr>
          <w:rFonts w:ascii="Arial" w:hAnsi="Arial" w:cs="Arial"/>
        </w:rPr>
        <w:t>In order to sustain the performance of the business in the competitive market over a long period of time, it is crucial to create sustainable competitive advantage (Collins and Porter, 2010).</w:t>
      </w:r>
    </w:p>
    <w:p w14:paraId="18A87E1D" w14:textId="77777777" w:rsidR="00E46345" w:rsidRPr="008E461C" w:rsidRDefault="00E46345" w:rsidP="006B41DD">
      <w:pPr>
        <w:spacing w:line="360" w:lineRule="auto"/>
        <w:jc w:val="both"/>
        <w:rPr>
          <w:rFonts w:ascii="Arial" w:hAnsi="Arial" w:cs="Arial"/>
        </w:rPr>
      </w:pPr>
    </w:p>
    <w:p w14:paraId="07695A06" w14:textId="77777777" w:rsidR="00F27844" w:rsidRDefault="00E46345" w:rsidP="006B41DD">
      <w:pPr>
        <w:spacing w:line="360" w:lineRule="auto"/>
        <w:jc w:val="both"/>
        <w:rPr>
          <w:rStyle w:val="Heading2Char"/>
          <w:rFonts w:ascii="Arial" w:hAnsi="Arial" w:cs="Arial"/>
        </w:rPr>
      </w:pPr>
      <w:bookmarkStart w:id="17" w:name="_Toc236647103"/>
      <w:bookmarkStart w:id="18" w:name="_Toc236647130"/>
      <w:bookmarkStart w:id="19" w:name="_Toc236647483"/>
      <w:r w:rsidRPr="008E461C">
        <w:rPr>
          <w:rStyle w:val="Heading2Char"/>
          <w:rFonts w:ascii="Arial" w:hAnsi="Arial" w:cs="Arial"/>
        </w:rPr>
        <w:t>4. Risk Analysis</w:t>
      </w:r>
      <w:bookmarkEnd w:id="17"/>
      <w:bookmarkEnd w:id="18"/>
      <w:bookmarkEnd w:id="19"/>
    </w:p>
    <w:p w14:paraId="12FACC3F" w14:textId="4468E6C1" w:rsidR="00E46345" w:rsidRPr="00F27844" w:rsidRDefault="00E46345" w:rsidP="006B41DD">
      <w:pPr>
        <w:spacing w:line="360" w:lineRule="auto"/>
        <w:jc w:val="both"/>
        <w:rPr>
          <w:rStyle w:val="Heading3Char"/>
        </w:rPr>
      </w:pPr>
      <w:r w:rsidRPr="008E461C">
        <w:rPr>
          <w:rFonts w:ascii="Arial" w:hAnsi="Arial" w:cs="Arial"/>
        </w:rPr>
        <w:br/>
      </w:r>
      <w:bookmarkStart w:id="20" w:name="_Toc236647484"/>
      <w:r w:rsidRPr="00F27844">
        <w:rPr>
          <w:rStyle w:val="Heading3Char"/>
        </w:rPr>
        <w:t>4.1 Risk Analysis of the Selected Solution</w:t>
      </w:r>
      <w:bookmarkEnd w:id="20"/>
      <w:r w:rsidRPr="00F27844">
        <w:rPr>
          <w:rStyle w:val="Heading3Char"/>
        </w:rPr>
        <w:t xml:space="preserve"> </w:t>
      </w:r>
    </w:p>
    <w:p w14:paraId="3A7A38B8" w14:textId="77777777" w:rsidR="00E46345" w:rsidRPr="008E461C" w:rsidRDefault="00E46345" w:rsidP="006B41DD">
      <w:pPr>
        <w:spacing w:line="360" w:lineRule="auto"/>
        <w:jc w:val="both"/>
        <w:rPr>
          <w:rFonts w:ascii="Arial" w:hAnsi="Arial" w:cs="Arial"/>
        </w:rPr>
      </w:pPr>
      <w:r w:rsidRPr="008E461C">
        <w:rPr>
          <w:rFonts w:ascii="Arial" w:hAnsi="Arial" w:cs="Arial"/>
        </w:rPr>
        <w:t>A Risk Analysis was carried out on the chosen Digital Transformation Strategy (see Appendix 2). The assessment highlighted risks, their potential impact and likelihood, and recommended suitable risk mitigation strategies to aid successful implementation (Hopkin, 2018). The Risk Analysis Matrix has been detailed in Appendix 2 and shows the level of each risk and appropriate mitigation measures to reduce the impacts of each risk on the business.</w:t>
      </w:r>
    </w:p>
    <w:p w14:paraId="7DDECEA5" w14:textId="77777777" w:rsidR="00E46345" w:rsidRPr="008E461C" w:rsidRDefault="00E46345" w:rsidP="006B41DD">
      <w:pPr>
        <w:pStyle w:val="Heading3"/>
        <w:spacing w:line="360" w:lineRule="auto"/>
        <w:jc w:val="both"/>
        <w:rPr>
          <w:rFonts w:ascii="Arial" w:hAnsi="Arial" w:cs="Arial"/>
        </w:rPr>
      </w:pPr>
      <w:bookmarkStart w:id="21" w:name="_Toc236647104"/>
      <w:bookmarkStart w:id="22" w:name="_Toc236647131"/>
      <w:bookmarkStart w:id="23" w:name="_Toc236647485"/>
      <w:r w:rsidRPr="008E461C">
        <w:rPr>
          <w:rFonts w:ascii="Arial" w:hAnsi="Arial" w:cs="Arial"/>
        </w:rPr>
        <w:t>4.2 Evaluation of the Risk Analysis</w:t>
      </w:r>
      <w:bookmarkEnd w:id="21"/>
      <w:bookmarkEnd w:id="22"/>
      <w:bookmarkEnd w:id="23"/>
      <w:r w:rsidRPr="008E461C">
        <w:rPr>
          <w:rFonts w:ascii="Arial" w:hAnsi="Arial" w:cs="Arial"/>
        </w:rPr>
        <w:t xml:space="preserve"> </w:t>
      </w:r>
    </w:p>
    <w:p w14:paraId="67AA8E0B" w14:textId="77777777" w:rsidR="00E46345" w:rsidRPr="008E461C" w:rsidRDefault="00E46345" w:rsidP="006B41DD">
      <w:pPr>
        <w:spacing w:line="360" w:lineRule="auto"/>
        <w:jc w:val="both"/>
        <w:rPr>
          <w:rFonts w:ascii="Arial" w:hAnsi="Arial" w:cs="Arial"/>
        </w:rPr>
      </w:pPr>
      <w:r w:rsidRPr="008E461C">
        <w:rPr>
          <w:rFonts w:ascii="Arial" w:hAnsi="Arial" w:cs="Arial"/>
        </w:rPr>
        <w:t>The analysis identifies and assesses risks that can be controlled by planning and monitoring. While implementation costs, staff adaptation to new technology, and potential risks to the business may arise, the anticipated benefits of the increased online sales and competitive advantage far outweigh the potential issues, rendering the proposed solution suitable for Green Haven Florists (Hopkin, 2018). Monitoring will be ongoing during implementation, which will help identify issues early, minimise their effects and maximise the chances of success in meeting project objectives.</w:t>
      </w:r>
    </w:p>
    <w:p w14:paraId="151830D0" w14:textId="77777777" w:rsidR="00E46345" w:rsidRPr="008E461C" w:rsidRDefault="00E46345" w:rsidP="006B41DD">
      <w:pPr>
        <w:spacing w:line="360" w:lineRule="auto"/>
        <w:jc w:val="both"/>
        <w:rPr>
          <w:rFonts w:ascii="Arial" w:hAnsi="Arial" w:cs="Arial"/>
        </w:rPr>
      </w:pPr>
    </w:p>
    <w:p w14:paraId="2716189E" w14:textId="77777777" w:rsidR="00C34DD7" w:rsidRDefault="00E46345" w:rsidP="006B41DD">
      <w:pPr>
        <w:spacing w:line="360" w:lineRule="auto"/>
        <w:rPr>
          <w:rStyle w:val="Heading2Char"/>
          <w:rFonts w:ascii="Arial" w:hAnsi="Arial" w:cs="Arial"/>
        </w:rPr>
      </w:pPr>
      <w:bookmarkStart w:id="24" w:name="_Toc236647105"/>
      <w:bookmarkStart w:id="25" w:name="_Toc236647132"/>
      <w:bookmarkStart w:id="26" w:name="_Toc236647486"/>
      <w:r w:rsidRPr="008E461C">
        <w:rPr>
          <w:rStyle w:val="Heading2Char"/>
          <w:rFonts w:ascii="Arial" w:hAnsi="Arial" w:cs="Arial"/>
        </w:rPr>
        <w:lastRenderedPageBreak/>
        <w:t>5. Implementation Plan</w:t>
      </w:r>
      <w:bookmarkEnd w:id="24"/>
      <w:bookmarkEnd w:id="25"/>
      <w:bookmarkEnd w:id="26"/>
    </w:p>
    <w:p w14:paraId="5C1555DB" w14:textId="6EB16900" w:rsidR="00E46345" w:rsidRPr="00C34DD7" w:rsidRDefault="00E46345" w:rsidP="00C34DD7">
      <w:pPr>
        <w:pStyle w:val="Heading3"/>
      </w:pPr>
      <w:r w:rsidRPr="008E461C">
        <w:rPr>
          <w:rFonts w:ascii="Arial" w:hAnsi="Arial" w:cs="Arial"/>
        </w:rPr>
        <w:br/>
      </w:r>
      <w:bookmarkStart w:id="27" w:name="_Toc236647487"/>
      <w:r w:rsidRPr="00C34DD7">
        <w:rPr>
          <w:rStyle w:val="Heading3Char"/>
        </w:rPr>
        <w:t>5.1 Implementation Plan</w:t>
      </w:r>
      <w:bookmarkEnd w:id="27"/>
      <w:r w:rsidRPr="00C34DD7">
        <w:rPr>
          <w:rStyle w:val="Heading3Char"/>
        </w:rPr>
        <w:t xml:space="preserve"> </w:t>
      </w:r>
    </w:p>
    <w:p w14:paraId="398B9889" w14:textId="77777777" w:rsidR="00E46345" w:rsidRPr="008E461C" w:rsidRDefault="00E46345" w:rsidP="006B41DD">
      <w:pPr>
        <w:spacing w:line="360" w:lineRule="auto"/>
        <w:jc w:val="both"/>
        <w:rPr>
          <w:rFonts w:ascii="Arial" w:hAnsi="Arial" w:cs="Arial"/>
        </w:rPr>
      </w:pPr>
      <w:r w:rsidRPr="008E461C">
        <w:rPr>
          <w:rFonts w:ascii="Arial" w:hAnsi="Arial" w:cs="Arial"/>
        </w:rPr>
        <w:t>An implementation plan was created to aid the Digital Transformation Strategy (see Appendix 3). The plan outlines the sequence of activities, responsibilities and estimated timescales required to ensure the successful implementation of the proposed solution (Kerzner, 2003). The full implementation plan is given in Appendix 3, which outlines the activities, responsibilities, the time scale and expected outcomes of the implementation. Dividing the implementation into well-defined steps helps to better manage resources, and the progress of the project can be monitored at each stage; this structured approach also allows for early identification of potential delays and corrective action to be taken before they become issues in overall implementation.</w:t>
      </w:r>
    </w:p>
    <w:p w14:paraId="3B67A1C7" w14:textId="77777777" w:rsidR="00E46345" w:rsidRPr="008E461C" w:rsidRDefault="00E46345" w:rsidP="006B41DD">
      <w:pPr>
        <w:spacing w:line="360" w:lineRule="auto"/>
        <w:jc w:val="both"/>
        <w:rPr>
          <w:rFonts w:ascii="Arial" w:hAnsi="Arial" w:cs="Arial"/>
        </w:rPr>
      </w:pPr>
    </w:p>
    <w:p w14:paraId="11B61940" w14:textId="77777777" w:rsidR="00E46345" w:rsidRPr="008E461C" w:rsidRDefault="00E46345" w:rsidP="006B41DD">
      <w:pPr>
        <w:pStyle w:val="Heading3"/>
        <w:spacing w:line="360" w:lineRule="auto"/>
        <w:jc w:val="both"/>
        <w:rPr>
          <w:rFonts w:ascii="Arial" w:hAnsi="Arial" w:cs="Arial"/>
        </w:rPr>
      </w:pPr>
      <w:bookmarkStart w:id="28" w:name="_Toc236647106"/>
      <w:bookmarkStart w:id="29" w:name="_Toc236647133"/>
      <w:bookmarkStart w:id="30" w:name="_Toc236647488"/>
      <w:r w:rsidRPr="008E461C">
        <w:rPr>
          <w:rFonts w:ascii="Arial" w:hAnsi="Arial" w:cs="Arial"/>
        </w:rPr>
        <w:t>5.2 Justification of the Implementation Plan</w:t>
      </w:r>
      <w:bookmarkEnd w:id="28"/>
      <w:bookmarkEnd w:id="29"/>
      <w:bookmarkEnd w:id="30"/>
      <w:r w:rsidRPr="008E461C">
        <w:rPr>
          <w:rFonts w:ascii="Arial" w:hAnsi="Arial" w:cs="Arial"/>
        </w:rPr>
        <w:t xml:space="preserve"> </w:t>
      </w:r>
    </w:p>
    <w:p w14:paraId="11F36A72" w14:textId="77777777" w:rsidR="00E46345" w:rsidRPr="008E461C" w:rsidRDefault="00E46345" w:rsidP="006B41DD">
      <w:pPr>
        <w:spacing w:line="360" w:lineRule="auto"/>
        <w:jc w:val="both"/>
        <w:rPr>
          <w:rFonts w:ascii="Arial" w:hAnsi="Arial" w:cs="Arial"/>
        </w:rPr>
      </w:pPr>
      <w:r w:rsidRPr="008E461C">
        <w:rPr>
          <w:rFonts w:ascii="Arial" w:hAnsi="Arial" w:cs="Arial"/>
        </w:rPr>
        <w:t>The implementation activities are presented in logical sequence, starting with developing the website, digital marketing and delivery and subscription services. Clear responsibilities and realistic timeframes help to reduce disruption, enhance coordination and produce better business results (Kerzner, 2003). The proposed sequence would also help to minimise the risk of investing in marketing initiatives prior to the website being fully operational, with digital infrastructure in place first. Also, giving realistic time estimates for each activity gives flexibility to handle unforeseen problems without much impacting the project timetable.</w:t>
      </w:r>
    </w:p>
    <w:p w14:paraId="424741C0" w14:textId="77777777" w:rsidR="00E46345" w:rsidRPr="008E461C" w:rsidRDefault="00E46345" w:rsidP="006B41DD">
      <w:pPr>
        <w:spacing w:line="360" w:lineRule="auto"/>
        <w:jc w:val="both"/>
        <w:rPr>
          <w:rFonts w:ascii="Arial" w:hAnsi="Arial" w:cs="Arial"/>
        </w:rPr>
      </w:pPr>
    </w:p>
    <w:p w14:paraId="2D7AF7F7" w14:textId="77777777" w:rsidR="00C34DD7" w:rsidRDefault="00E46345" w:rsidP="006B41DD">
      <w:pPr>
        <w:spacing w:line="360" w:lineRule="auto"/>
        <w:jc w:val="both"/>
        <w:rPr>
          <w:rStyle w:val="Heading2Char"/>
          <w:rFonts w:ascii="Arial" w:hAnsi="Arial" w:cs="Arial"/>
        </w:rPr>
      </w:pPr>
      <w:bookmarkStart w:id="31" w:name="_Toc236647107"/>
      <w:bookmarkStart w:id="32" w:name="_Toc236647134"/>
      <w:bookmarkStart w:id="33" w:name="_Toc236647489"/>
      <w:r w:rsidRPr="008E461C">
        <w:rPr>
          <w:rStyle w:val="Heading2Char"/>
          <w:rFonts w:ascii="Arial" w:hAnsi="Arial" w:cs="Arial"/>
        </w:rPr>
        <w:t>6. Key Performance Indicator (KPI) and SMART Objectives</w:t>
      </w:r>
      <w:bookmarkEnd w:id="31"/>
      <w:bookmarkEnd w:id="32"/>
      <w:bookmarkEnd w:id="33"/>
    </w:p>
    <w:p w14:paraId="42B22E47" w14:textId="5C40654C" w:rsidR="00E46345" w:rsidRPr="008E461C" w:rsidRDefault="00E46345" w:rsidP="00C34DD7">
      <w:pPr>
        <w:pStyle w:val="Heading3"/>
        <w:rPr>
          <w:rFonts w:ascii="Arial" w:hAnsi="Arial" w:cs="Arial"/>
        </w:rPr>
      </w:pPr>
      <w:r w:rsidRPr="008E461C">
        <w:rPr>
          <w:rFonts w:ascii="Arial" w:hAnsi="Arial" w:cs="Arial"/>
        </w:rPr>
        <w:br/>
      </w:r>
      <w:bookmarkStart w:id="34" w:name="_Toc236647490"/>
      <w:r w:rsidRPr="00F27844">
        <w:rPr>
          <w:rStyle w:val="Heading3Char"/>
        </w:rPr>
        <w:t>6.1 KPI and SMART Objectives</w:t>
      </w:r>
      <w:bookmarkEnd w:id="34"/>
    </w:p>
    <w:p w14:paraId="48A6373A" w14:textId="77777777" w:rsidR="00E46345" w:rsidRPr="008E461C" w:rsidRDefault="00E46345" w:rsidP="006B41DD">
      <w:pPr>
        <w:spacing w:line="360" w:lineRule="auto"/>
        <w:jc w:val="both"/>
        <w:rPr>
          <w:rFonts w:ascii="Arial" w:hAnsi="Arial" w:cs="Arial"/>
        </w:rPr>
      </w:pPr>
      <w:r w:rsidRPr="008E461C">
        <w:rPr>
          <w:rFonts w:ascii="Arial" w:hAnsi="Arial" w:cs="Arial"/>
        </w:rPr>
        <w:t xml:space="preserve">To ensure the effectiveness of the Digital Transformation Strategy (see Appendix 4), a Key Performance Indicator (KPI) and a set of SMART objectives were created. These performance measures offer a structured framework over which to measure business performance (Asih et al., 2020). The KPIs and SMART goals detailed in Appendix 4 </w:t>
      </w:r>
      <w:r w:rsidRPr="008E461C">
        <w:rPr>
          <w:rFonts w:ascii="Arial" w:hAnsi="Arial" w:cs="Arial"/>
        </w:rPr>
        <w:lastRenderedPageBreak/>
        <w:t>provide a set of measurable goals that can determine if the Digital Transformation Strategy is meeting the desired business improvements for Green Haven Florists.</w:t>
      </w:r>
    </w:p>
    <w:p w14:paraId="2BA19951" w14:textId="77777777" w:rsidR="00E46345" w:rsidRPr="008E461C" w:rsidRDefault="00E46345" w:rsidP="006B41DD">
      <w:pPr>
        <w:pStyle w:val="Heading3"/>
        <w:spacing w:line="360" w:lineRule="auto"/>
        <w:jc w:val="both"/>
        <w:rPr>
          <w:rFonts w:ascii="Arial" w:hAnsi="Arial" w:cs="Arial"/>
        </w:rPr>
      </w:pPr>
      <w:bookmarkStart w:id="35" w:name="_Toc236647108"/>
      <w:bookmarkStart w:id="36" w:name="_Toc236647135"/>
      <w:bookmarkStart w:id="37" w:name="_Toc236647491"/>
      <w:r w:rsidRPr="008E461C">
        <w:rPr>
          <w:rFonts w:ascii="Arial" w:hAnsi="Arial" w:cs="Arial"/>
        </w:rPr>
        <w:t>6.2 Monitoring and Evaluation</w:t>
      </w:r>
      <w:bookmarkEnd w:id="35"/>
      <w:bookmarkEnd w:id="36"/>
      <w:bookmarkEnd w:id="37"/>
    </w:p>
    <w:p w14:paraId="71838BD1" w14:textId="77777777" w:rsidR="00E46345" w:rsidRPr="008E461C" w:rsidRDefault="00E46345" w:rsidP="006B41DD">
      <w:pPr>
        <w:spacing w:line="360" w:lineRule="auto"/>
        <w:jc w:val="both"/>
        <w:rPr>
          <w:rFonts w:ascii="Arial" w:hAnsi="Arial" w:cs="Arial"/>
        </w:rPr>
      </w:pPr>
      <w:r w:rsidRPr="008E461C">
        <w:rPr>
          <w:rFonts w:ascii="Arial" w:hAnsi="Arial" w:cs="Arial"/>
        </w:rPr>
        <w:t>Progress will be measured against the expected outcomes using the KPI and SMART objectives, which are to be reviewed every month. Liam and Priya will be able to track how well the strategy works by looking at online sales, website visits, and how customers interact with the site. By tracking online sales, website traffic, and customer interaction, Liam and Priya will be able to assess the effectiveness of the strategy and adjust their approach as needed. The ability to compare the actual performance with the SMART targets will aid decision-making and keep the business focused on sustainable growth and increased competitiveness (Cothran and Wysocki, 2005). Frequent reviews will also help to pinpoint successful marketing and allocate future resources more effectively, thus helping to continuously improve the business.</w:t>
      </w:r>
    </w:p>
    <w:p w14:paraId="023305AC" w14:textId="77777777" w:rsidR="00E46345" w:rsidRPr="008E461C" w:rsidRDefault="00E46345" w:rsidP="006B41DD">
      <w:pPr>
        <w:pStyle w:val="Heading2"/>
        <w:spacing w:line="360" w:lineRule="auto"/>
        <w:jc w:val="both"/>
        <w:rPr>
          <w:rFonts w:ascii="Arial" w:hAnsi="Arial" w:cs="Arial"/>
        </w:rPr>
      </w:pPr>
      <w:bookmarkStart w:id="38" w:name="_Toc236647109"/>
      <w:bookmarkStart w:id="39" w:name="_Toc236647136"/>
      <w:bookmarkStart w:id="40" w:name="_Toc236647492"/>
      <w:r w:rsidRPr="008E461C">
        <w:rPr>
          <w:rFonts w:ascii="Arial" w:hAnsi="Arial" w:cs="Arial"/>
        </w:rPr>
        <w:t>7. Key Findings</w:t>
      </w:r>
      <w:bookmarkEnd w:id="38"/>
      <w:bookmarkEnd w:id="39"/>
      <w:bookmarkEnd w:id="40"/>
    </w:p>
    <w:p w14:paraId="7A6D457D" w14:textId="77777777" w:rsidR="00E46345" w:rsidRPr="008E461C" w:rsidRDefault="00E46345" w:rsidP="006B41DD">
      <w:pPr>
        <w:spacing w:line="360" w:lineRule="auto"/>
        <w:jc w:val="both"/>
        <w:rPr>
          <w:rFonts w:ascii="Arial" w:hAnsi="Arial" w:cs="Arial"/>
        </w:rPr>
      </w:pPr>
      <w:r w:rsidRPr="008E461C">
        <w:rPr>
          <w:rFonts w:ascii="Arial" w:hAnsi="Arial" w:cs="Arial"/>
        </w:rPr>
        <w:t>Competition from online stores, fluctuations in consumer buying habits and the high operating expenses have caused a significant drop in in-store sales at Green Haven Florists. These challenges show the company the need for modernisation.</w:t>
      </w:r>
    </w:p>
    <w:p w14:paraId="4D0FBA7B" w14:textId="77777777" w:rsidR="00E46345" w:rsidRPr="008E461C" w:rsidRDefault="00E46345" w:rsidP="006B41DD">
      <w:pPr>
        <w:spacing w:line="360" w:lineRule="auto"/>
        <w:jc w:val="both"/>
        <w:rPr>
          <w:rFonts w:ascii="Arial" w:hAnsi="Arial" w:cs="Arial"/>
        </w:rPr>
      </w:pPr>
      <w:r w:rsidRPr="008E461C">
        <w:rPr>
          <w:rFonts w:ascii="Arial" w:hAnsi="Arial" w:cs="Arial"/>
        </w:rPr>
        <w:br/>
        <w:t>Two potential solutions were identified and assessed to see which would be best for the company to consider moving forward to become a more competitive and successful company in the future.</w:t>
      </w:r>
    </w:p>
    <w:p w14:paraId="6F71EB01" w14:textId="77777777" w:rsidR="00E46345" w:rsidRPr="008E461C" w:rsidRDefault="00E46345" w:rsidP="006B41DD">
      <w:pPr>
        <w:spacing w:line="360" w:lineRule="auto"/>
        <w:jc w:val="both"/>
        <w:rPr>
          <w:rFonts w:ascii="Arial" w:hAnsi="Arial" w:cs="Arial"/>
        </w:rPr>
      </w:pPr>
      <w:r w:rsidRPr="008E461C">
        <w:rPr>
          <w:rFonts w:ascii="Arial" w:hAnsi="Arial" w:cs="Arial"/>
        </w:rPr>
        <w:t>The Digital Transformation Strategy was decided upon as the best solution as it directly targets the company's outdated website, poor digital marketing capabilities and customers' shift in online shopping and flexible delivery services.</w:t>
      </w:r>
    </w:p>
    <w:p w14:paraId="00517BE7" w14:textId="77777777" w:rsidR="00E46345" w:rsidRPr="008E461C" w:rsidRDefault="00E46345" w:rsidP="006B41DD">
      <w:pPr>
        <w:spacing w:line="360" w:lineRule="auto"/>
        <w:jc w:val="both"/>
        <w:rPr>
          <w:rFonts w:ascii="Arial" w:hAnsi="Arial" w:cs="Arial"/>
        </w:rPr>
      </w:pPr>
      <w:r w:rsidRPr="008E461C">
        <w:rPr>
          <w:rFonts w:ascii="Arial" w:hAnsi="Arial" w:cs="Arial"/>
        </w:rPr>
        <w:t>The identified risk was effectively analysed, and it was shown that the identified risks can be mitigated by effective planning, monitoring and suitable measures; thus the solution proposed is suitable for implementation.</w:t>
      </w:r>
    </w:p>
    <w:p w14:paraId="510B0E2E" w14:textId="77777777" w:rsidR="00E46345" w:rsidRPr="008E461C" w:rsidRDefault="00E46345" w:rsidP="006B41DD">
      <w:pPr>
        <w:spacing w:line="360" w:lineRule="auto"/>
        <w:jc w:val="both"/>
        <w:rPr>
          <w:rFonts w:ascii="Arial" w:hAnsi="Arial" w:cs="Arial"/>
        </w:rPr>
      </w:pPr>
      <w:r w:rsidRPr="008E461C">
        <w:rPr>
          <w:rFonts w:ascii="Arial" w:hAnsi="Arial" w:cs="Arial"/>
        </w:rPr>
        <w:t>The Implementation Plan is detailed, outlining activities, responsibilities and realistic timescales, to help to ensure an organised and efficient implementation process.</w:t>
      </w:r>
    </w:p>
    <w:p w14:paraId="302BDC92" w14:textId="77777777" w:rsidR="00E46345" w:rsidRDefault="00E46345" w:rsidP="006B41DD">
      <w:pPr>
        <w:spacing w:line="360" w:lineRule="auto"/>
        <w:jc w:val="both"/>
        <w:rPr>
          <w:rFonts w:ascii="Arial" w:hAnsi="Arial" w:cs="Arial"/>
        </w:rPr>
      </w:pPr>
      <w:r w:rsidRPr="008E461C">
        <w:rPr>
          <w:rFonts w:ascii="Arial" w:hAnsi="Arial" w:cs="Arial"/>
        </w:rPr>
        <w:lastRenderedPageBreak/>
        <w:t>The suggested KPI and SMART goals will help Green Haven Florists track their performance and assess progress to meet measurable goals, along with ongoing business improvement.</w:t>
      </w:r>
    </w:p>
    <w:p w14:paraId="2FB90733" w14:textId="77777777" w:rsidR="00C34DD7" w:rsidRDefault="00C34DD7" w:rsidP="006B41DD">
      <w:pPr>
        <w:spacing w:line="360" w:lineRule="auto"/>
        <w:jc w:val="both"/>
        <w:rPr>
          <w:rFonts w:ascii="Arial" w:hAnsi="Arial" w:cs="Arial"/>
        </w:rPr>
      </w:pPr>
    </w:p>
    <w:p w14:paraId="2960BA64" w14:textId="77777777" w:rsidR="00C34DD7" w:rsidRDefault="00C34DD7" w:rsidP="006B41DD">
      <w:pPr>
        <w:spacing w:line="360" w:lineRule="auto"/>
        <w:jc w:val="both"/>
        <w:rPr>
          <w:rFonts w:ascii="Arial" w:hAnsi="Arial" w:cs="Arial"/>
        </w:rPr>
      </w:pPr>
    </w:p>
    <w:p w14:paraId="784A2ACB" w14:textId="77777777" w:rsidR="00C34DD7" w:rsidRDefault="00C34DD7" w:rsidP="006B41DD">
      <w:pPr>
        <w:spacing w:line="360" w:lineRule="auto"/>
        <w:jc w:val="both"/>
        <w:rPr>
          <w:rFonts w:ascii="Arial" w:hAnsi="Arial" w:cs="Arial"/>
        </w:rPr>
      </w:pPr>
    </w:p>
    <w:p w14:paraId="187B8F57" w14:textId="77777777" w:rsidR="00C34DD7" w:rsidRDefault="00C34DD7" w:rsidP="006B41DD">
      <w:pPr>
        <w:spacing w:line="360" w:lineRule="auto"/>
        <w:jc w:val="both"/>
        <w:rPr>
          <w:rFonts w:ascii="Arial" w:hAnsi="Arial" w:cs="Arial"/>
        </w:rPr>
      </w:pPr>
    </w:p>
    <w:p w14:paraId="03501DB1" w14:textId="77777777" w:rsidR="00C34DD7" w:rsidRDefault="00C34DD7" w:rsidP="006B41DD">
      <w:pPr>
        <w:spacing w:line="360" w:lineRule="auto"/>
        <w:jc w:val="both"/>
        <w:rPr>
          <w:rFonts w:ascii="Arial" w:hAnsi="Arial" w:cs="Arial"/>
        </w:rPr>
      </w:pPr>
    </w:p>
    <w:p w14:paraId="0EE37BE7" w14:textId="77777777" w:rsidR="00C34DD7" w:rsidRDefault="00C34DD7" w:rsidP="006B41DD">
      <w:pPr>
        <w:spacing w:line="360" w:lineRule="auto"/>
        <w:jc w:val="both"/>
        <w:rPr>
          <w:rFonts w:ascii="Arial" w:hAnsi="Arial" w:cs="Arial"/>
        </w:rPr>
      </w:pPr>
    </w:p>
    <w:p w14:paraId="4103E9C9" w14:textId="77777777" w:rsidR="00C34DD7" w:rsidRDefault="00C34DD7" w:rsidP="006B41DD">
      <w:pPr>
        <w:spacing w:line="360" w:lineRule="auto"/>
        <w:jc w:val="both"/>
        <w:rPr>
          <w:rFonts w:ascii="Arial" w:hAnsi="Arial" w:cs="Arial"/>
        </w:rPr>
      </w:pPr>
    </w:p>
    <w:p w14:paraId="31EAF24E" w14:textId="77777777" w:rsidR="00C34DD7" w:rsidRDefault="00C34DD7" w:rsidP="006B41DD">
      <w:pPr>
        <w:spacing w:line="360" w:lineRule="auto"/>
        <w:jc w:val="both"/>
        <w:rPr>
          <w:rFonts w:ascii="Arial" w:hAnsi="Arial" w:cs="Arial"/>
        </w:rPr>
      </w:pPr>
    </w:p>
    <w:p w14:paraId="1F8493F6" w14:textId="77777777" w:rsidR="00C34DD7" w:rsidRDefault="00C34DD7" w:rsidP="006B41DD">
      <w:pPr>
        <w:spacing w:line="360" w:lineRule="auto"/>
        <w:jc w:val="both"/>
        <w:rPr>
          <w:rFonts w:ascii="Arial" w:hAnsi="Arial" w:cs="Arial"/>
        </w:rPr>
      </w:pPr>
    </w:p>
    <w:p w14:paraId="778AD020" w14:textId="77777777" w:rsidR="00C34DD7" w:rsidRDefault="00C34DD7" w:rsidP="006B41DD">
      <w:pPr>
        <w:spacing w:line="360" w:lineRule="auto"/>
        <w:jc w:val="both"/>
        <w:rPr>
          <w:rFonts w:ascii="Arial" w:hAnsi="Arial" w:cs="Arial"/>
        </w:rPr>
      </w:pPr>
    </w:p>
    <w:p w14:paraId="0FC15F5A" w14:textId="77777777" w:rsidR="00C34DD7" w:rsidRDefault="00C34DD7" w:rsidP="006B41DD">
      <w:pPr>
        <w:spacing w:line="360" w:lineRule="auto"/>
        <w:jc w:val="both"/>
        <w:rPr>
          <w:rFonts w:ascii="Arial" w:hAnsi="Arial" w:cs="Arial"/>
        </w:rPr>
      </w:pPr>
    </w:p>
    <w:p w14:paraId="0F877701" w14:textId="77777777" w:rsidR="00C34DD7" w:rsidRDefault="00C34DD7" w:rsidP="006B41DD">
      <w:pPr>
        <w:spacing w:line="360" w:lineRule="auto"/>
        <w:jc w:val="both"/>
        <w:rPr>
          <w:rFonts w:ascii="Arial" w:hAnsi="Arial" w:cs="Arial"/>
        </w:rPr>
      </w:pPr>
    </w:p>
    <w:p w14:paraId="271DF5B9" w14:textId="77777777" w:rsidR="00C34DD7" w:rsidRDefault="00C34DD7" w:rsidP="006B41DD">
      <w:pPr>
        <w:spacing w:line="360" w:lineRule="auto"/>
        <w:jc w:val="both"/>
        <w:rPr>
          <w:rFonts w:ascii="Arial" w:hAnsi="Arial" w:cs="Arial"/>
        </w:rPr>
      </w:pPr>
    </w:p>
    <w:p w14:paraId="16E4C0D8" w14:textId="77777777" w:rsidR="00C34DD7" w:rsidRDefault="00C34DD7" w:rsidP="006B41DD">
      <w:pPr>
        <w:spacing w:line="360" w:lineRule="auto"/>
        <w:jc w:val="both"/>
        <w:rPr>
          <w:rFonts w:ascii="Arial" w:hAnsi="Arial" w:cs="Arial"/>
        </w:rPr>
      </w:pPr>
    </w:p>
    <w:p w14:paraId="6E991B96" w14:textId="77777777" w:rsidR="00C34DD7" w:rsidRDefault="00C34DD7" w:rsidP="006B41DD">
      <w:pPr>
        <w:spacing w:line="360" w:lineRule="auto"/>
        <w:jc w:val="both"/>
        <w:rPr>
          <w:rFonts w:ascii="Arial" w:hAnsi="Arial" w:cs="Arial"/>
        </w:rPr>
      </w:pPr>
    </w:p>
    <w:p w14:paraId="09E42E77" w14:textId="77777777" w:rsidR="00C34DD7" w:rsidRDefault="00C34DD7" w:rsidP="006B41DD">
      <w:pPr>
        <w:spacing w:line="360" w:lineRule="auto"/>
        <w:jc w:val="both"/>
        <w:rPr>
          <w:rFonts w:ascii="Arial" w:hAnsi="Arial" w:cs="Arial"/>
        </w:rPr>
      </w:pPr>
    </w:p>
    <w:p w14:paraId="24F2B837" w14:textId="77777777" w:rsidR="00C34DD7" w:rsidRDefault="00C34DD7" w:rsidP="006B41DD">
      <w:pPr>
        <w:spacing w:line="360" w:lineRule="auto"/>
        <w:jc w:val="both"/>
        <w:rPr>
          <w:rFonts w:ascii="Arial" w:hAnsi="Arial" w:cs="Arial"/>
        </w:rPr>
      </w:pPr>
    </w:p>
    <w:p w14:paraId="31D7C339" w14:textId="77777777" w:rsidR="00C34DD7" w:rsidRDefault="00C34DD7" w:rsidP="006B41DD">
      <w:pPr>
        <w:spacing w:line="360" w:lineRule="auto"/>
        <w:jc w:val="both"/>
        <w:rPr>
          <w:rFonts w:ascii="Arial" w:hAnsi="Arial" w:cs="Arial"/>
        </w:rPr>
      </w:pPr>
    </w:p>
    <w:p w14:paraId="15D581E6" w14:textId="77777777" w:rsidR="00C34DD7" w:rsidRDefault="00C34DD7" w:rsidP="006B41DD">
      <w:pPr>
        <w:spacing w:line="360" w:lineRule="auto"/>
        <w:jc w:val="both"/>
        <w:rPr>
          <w:rFonts w:ascii="Arial" w:hAnsi="Arial" w:cs="Arial"/>
        </w:rPr>
      </w:pPr>
    </w:p>
    <w:p w14:paraId="43290111" w14:textId="77777777" w:rsidR="00C34DD7" w:rsidRPr="008E461C" w:rsidRDefault="00C34DD7" w:rsidP="006B41DD">
      <w:pPr>
        <w:spacing w:line="360" w:lineRule="auto"/>
        <w:jc w:val="both"/>
        <w:rPr>
          <w:rFonts w:ascii="Arial" w:hAnsi="Arial" w:cs="Arial"/>
        </w:rPr>
      </w:pPr>
    </w:p>
    <w:p w14:paraId="73F3B20C" w14:textId="60FB1033" w:rsidR="00E46345" w:rsidRPr="008E461C" w:rsidRDefault="007E2D8B" w:rsidP="008A5436">
      <w:pPr>
        <w:pStyle w:val="Heading2"/>
        <w:spacing w:line="360" w:lineRule="auto"/>
        <w:rPr>
          <w:rFonts w:ascii="Arial" w:hAnsi="Arial" w:cs="Arial"/>
        </w:rPr>
      </w:pPr>
      <w:bookmarkStart w:id="41" w:name="_Toc236647110"/>
      <w:bookmarkStart w:id="42" w:name="_Toc236647137"/>
      <w:bookmarkStart w:id="43" w:name="_Toc236647493"/>
      <w:r w:rsidRPr="008E461C">
        <w:rPr>
          <w:rFonts w:ascii="Arial" w:hAnsi="Arial" w:cs="Arial"/>
        </w:rPr>
        <w:lastRenderedPageBreak/>
        <w:t xml:space="preserve">8. </w:t>
      </w:r>
      <w:r w:rsidR="00E46345" w:rsidRPr="008E461C">
        <w:rPr>
          <w:rFonts w:ascii="Arial" w:hAnsi="Arial" w:cs="Arial"/>
        </w:rPr>
        <w:t>References</w:t>
      </w:r>
      <w:bookmarkEnd w:id="41"/>
      <w:bookmarkEnd w:id="42"/>
      <w:bookmarkEnd w:id="43"/>
    </w:p>
    <w:p w14:paraId="67027B0E"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Adair, J.E., 1997. </w:t>
      </w:r>
      <w:r w:rsidRPr="008E461C">
        <w:rPr>
          <w:rFonts w:ascii="Arial" w:hAnsi="Arial" w:cs="Arial"/>
          <w:i/>
          <w:iCs/>
        </w:rPr>
        <w:t>Decision making and problem solving</w:t>
      </w:r>
      <w:r w:rsidRPr="008E461C">
        <w:rPr>
          <w:rFonts w:ascii="Arial" w:hAnsi="Arial" w:cs="Arial"/>
        </w:rPr>
        <w:t>. London: Institute of Personnel and Development.</w:t>
      </w:r>
    </w:p>
    <w:p w14:paraId="6537BC4C"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Ansoff, H., 2007. </w:t>
      </w:r>
      <w:r w:rsidRPr="008E461C">
        <w:rPr>
          <w:rFonts w:ascii="Arial" w:hAnsi="Arial" w:cs="Arial"/>
          <w:i/>
          <w:iCs/>
        </w:rPr>
        <w:t>Strategic management</w:t>
      </w:r>
      <w:r w:rsidRPr="008E461C">
        <w:rPr>
          <w:rFonts w:ascii="Arial" w:hAnsi="Arial" w:cs="Arial"/>
        </w:rPr>
        <w:t>. Springer.</w:t>
      </w:r>
    </w:p>
    <w:p w14:paraId="263FA540"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Asih, I., Purba, H.H. and Sitorus, T.M., 2020. Key performance indicators: A systematic literature review. </w:t>
      </w:r>
      <w:r w:rsidRPr="008E461C">
        <w:rPr>
          <w:rFonts w:ascii="Arial" w:hAnsi="Arial" w:cs="Arial"/>
          <w:i/>
          <w:iCs/>
        </w:rPr>
        <w:t>Journal of Strategy and Performance Management</w:t>
      </w:r>
      <w:r w:rsidRPr="008E461C">
        <w:rPr>
          <w:rFonts w:ascii="Arial" w:hAnsi="Arial" w:cs="Arial"/>
        </w:rPr>
        <w:t>, 8(4), pp.142–155.</w:t>
      </w:r>
    </w:p>
    <w:p w14:paraId="72B34277"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Chaffey, D. and Ellis-Chadwick, F., 2019. </w:t>
      </w:r>
      <w:r w:rsidRPr="008E461C">
        <w:rPr>
          <w:rFonts w:ascii="Arial" w:hAnsi="Arial" w:cs="Arial"/>
          <w:i/>
          <w:iCs/>
        </w:rPr>
        <w:t>Digital marketing</w:t>
      </w:r>
      <w:r w:rsidRPr="008E461C">
        <w:rPr>
          <w:rFonts w:ascii="Arial" w:hAnsi="Arial" w:cs="Arial"/>
        </w:rPr>
        <w:t>. Harlow: Pearson UK.</w:t>
      </w:r>
    </w:p>
    <w:p w14:paraId="6209D49A"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Chen, L.C. and Huang, L.C., 2020. The motivation, strategies, and barriers for adopting social media marketing in the flower retailing business. </w:t>
      </w:r>
      <w:r w:rsidRPr="008E461C">
        <w:rPr>
          <w:rFonts w:ascii="Arial" w:hAnsi="Arial" w:cs="Arial"/>
          <w:i/>
          <w:iCs/>
        </w:rPr>
        <w:t>Horticulturae</w:t>
      </w:r>
      <w:r w:rsidRPr="008E461C">
        <w:rPr>
          <w:rFonts w:ascii="Arial" w:hAnsi="Arial" w:cs="Arial"/>
        </w:rPr>
        <w:t>, 6(4), p.80.</w:t>
      </w:r>
    </w:p>
    <w:p w14:paraId="2E2DFE13"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Collins, J. and Porter, M.E., 2010. Strategy and competitive advantage. </w:t>
      </w:r>
      <w:r w:rsidRPr="008E461C">
        <w:rPr>
          <w:rFonts w:ascii="Arial" w:hAnsi="Arial" w:cs="Arial"/>
          <w:i/>
          <w:iCs/>
        </w:rPr>
        <w:t>Montana.edu</w:t>
      </w:r>
      <w:r w:rsidRPr="008E461C">
        <w:rPr>
          <w:rFonts w:ascii="Arial" w:hAnsi="Arial" w:cs="Arial"/>
        </w:rPr>
        <w:t>, pp.102–124.</w:t>
      </w:r>
    </w:p>
    <w:p w14:paraId="3578E87C"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Cothran, H.M. and Wysocki, A.F., 2005. Developing SMART goals for your organization. </w:t>
      </w:r>
      <w:r w:rsidRPr="008E461C">
        <w:rPr>
          <w:rFonts w:ascii="Arial" w:hAnsi="Arial" w:cs="Arial"/>
          <w:i/>
          <w:iCs/>
        </w:rPr>
        <w:t>EDIS</w:t>
      </w:r>
      <w:r w:rsidRPr="008E461C">
        <w:rPr>
          <w:rFonts w:ascii="Arial" w:hAnsi="Arial" w:cs="Arial"/>
        </w:rPr>
        <w:t>, 2005(14).</w:t>
      </w:r>
    </w:p>
    <w:p w14:paraId="7A7B9EC1"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Hopkin, P., 2018. </w:t>
      </w:r>
      <w:r w:rsidRPr="008E461C">
        <w:rPr>
          <w:rFonts w:ascii="Arial" w:hAnsi="Arial" w:cs="Arial"/>
          <w:i/>
          <w:iCs/>
        </w:rPr>
        <w:t>Fundamentals of risk management: Understanding, evaluating and implementing effective risk management</w:t>
      </w:r>
      <w:r w:rsidRPr="008E461C">
        <w:rPr>
          <w:rFonts w:ascii="Arial" w:hAnsi="Arial" w:cs="Arial"/>
        </w:rPr>
        <w:t>. London: Kogan Page.</w:t>
      </w:r>
    </w:p>
    <w:p w14:paraId="73865DC7"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Kerzner, H., 2003. </w:t>
      </w:r>
      <w:r w:rsidRPr="008E461C">
        <w:rPr>
          <w:rFonts w:ascii="Arial" w:hAnsi="Arial" w:cs="Arial"/>
          <w:i/>
          <w:iCs/>
        </w:rPr>
        <w:t>Project management: A systems approach</w:t>
      </w:r>
      <w:r w:rsidRPr="008E461C">
        <w:rPr>
          <w:rFonts w:ascii="Arial" w:hAnsi="Arial" w:cs="Arial"/>
        </w:rPr>
        <w:t>. Hoboken, NJ: John Wiley &amp; Sons.</w:t>
      </w:r>
    </w:p>
    <w:p w14:paraId="04C88B51"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Kotler, P. and Keller, K.L., 2022. </w:t>
      </w:r>
      <w:r w:rsidRPr="008E461C">
        <w:rPr>
          <w:rFonts w:ascii="Arial" w:hAnsi="Arial" w:cs="Arial"/>
          <w:i/>
          <w:iCs/>
        </w:rPr>
        <w:t>Marketing management</w:t>
      </w:r>
      <w:r w:rsidRPr="008E461C">
        <w:rPr>
          <w:rFonts w:ascii="Arial" w:hAnsi="Arial" w:cs="Arial"/>
        </w:rPr>
        <w:t>. 16th Global ed. Harlow: Pearson.</w:t>
      </w:r>
    </w:p>
    <w:p w14:paraId="1C9544D2" w14:textId="77777777" w:rsidR="00E46345" w:rsidRPr="008E461C" w:rsidRDefault="00E46345" w:rsidP="00830C0A">
      <w:pPr>
        <w:spacing w:line="360" w:lineRule="auto"/>
        <w:jc w:val="both"/>
        <w:rPr>
          <w:rFonts w:ascii="Arial" w:hAnsi="Arial" w:cs="Arial"/>
        </w:rPr>
      </w:pPr>
      <w:r w:rsidRPr="008E461C">
        <w:rPr>
          <w:rFonts w:ascii="Arial" w:hAnsi="Arial" w:cs="Arial"/>
        </w:rPr>
        <w:t xml:space="preserve">Mohamed, M. and Weber, P., 2020. Trends of digitalization and adoption of big data &amp; analytics among UK SMEs: Analysis and lessons drawn from a case study of 53 SMEs. In: </w:t>
      </w:r>
      <w:r w:rsidRPr="008E461C">
        <w:rPr>
          <w:rFonts w:ascii="Arial" w:hAnsi="Arial" w:cs="Arial"/>
          <w:i/>
          <w:iCs/>
        </w:rPr>
        <w:t>2020 IEEE International Conference on Engineering, Technology and Innovation (ICE/ITMC)</w:t>
      </w:r>
      <w:r w:rsidRPr="008E461C">
        <w:rPr>
          <w:rFonts w:ascii="Arial" w:hAnsi="Arial" w:cs="Arial"/>
        </w:rPr>
        <w:t>. pp.1–6.</w:t>
      </w:r>
    </w:p>
    <w:p w14:paraId="64291D5E" w14:textId="71E3DB7F" w:rsidR="00C34DD7" w:rsidRPr="008E461C" w:rsidRDefault="00E46345" w:rsidP="00830C0A">
      <w:pPr>
        <w:spacing w:line="360" w:lineRule="auto"/>
        <w:jc w:val="both"/>
        <w:rPr>
          <w:rFonts w:ascii="Arial" w:hAnsi="Arial" w:cs="Arial"/>
        </w:rPr>
      </w:pPr>
      <w:r w:rsidRPr="008E461C">
        <w:rPr>
          <w:rFonts w:ascii="Arial" w:hAnsi="Arial" w:cs="Arial"/>
        </w:rPr>
        <w:t xml:space="preserve">Zhang, C.B. and Li, Y.N., 2019. How social media usage influences B2B customer loyalty: Roles of trust and purchase risk. </w:t>
      </w:r>
      <w:r w:rsidRPr="008E461C">
        <w:rPr>
          <w:rFonts w:ascii="Arial" w:hAnsi="Arial" w:cs="Arial"/>
          <w:i/>
          <w:iCs/>
        </w:rPr>
        <w:t>Journal of Business &amp; Industrial Marketing</w:t>
      </w:r>
      <w:r w:rsidRPr="008E461C">
        <w:rPr>
          <w:rFonts w:ascii="Arial" w:hAnsi="Arial" w:cs="Arial"/>
        </w:rPr>
        <w:t>, 34(7), pp.1420–1433.</w:t>
      </w:r>
    </w:p>
    <w:p w14:paraId="6CE1D284" w14:textId="4684AEEE" w:rsidR="007E2D8B" w:rsidRPr="008E461C" w:rsidRDefault="007E2D8B" w:rsidP="007E2D8B">
      <w:pPr>
        <w:pStyle w:val="Heading2"/>
        <w:rPr>
          <w:rFonts w:ascii="Arial" w:hAnsi="Arial" w:cs="Arial"/>
        </w:rPr>
      </w:pPr>
      <w:bookmarkStart w:id="44" w:name="_Toc236647111"/>
      <w:bookmarkStart w:id="45" w:name="_Toc236647138"/>
      <w:bookmarkStart w:id="46" w:name="_Toc236647494"/>
      <w:r w:rsidRPr="008E461C">
        <w:rPr>
          <w:rFonts w:ascii="Arial" w:hAnsi="Arial" w:cs="Arial"/>
        </w:rPr>
        <w:lastRenderedPageBreak/>
        <w:t>9. Appendices</w:t>
      </w:r>
      <w:bookmarkEnd w:id="44"/>
      <w:bookmarkEnd w:id="45"/>
      <w:bookmarkEnd w:id="46"/>
    </w:p>
    <w:p w14:paraId="54C78B5F" w14:textId="49AF8082" w:rsidR="007E2D8B" w:rsidRPr="008E461C" w:rsidRDefault="007E2D8B" w:rsidP="00D44EE5">
      <w:pPr>
        <w:pStyle w:val="Heading2"/>
        <w:jc w:val="center"/>
        <w:rPr>
          <w:rFonts w:ascii="Arial" w:hAnsi="Arial" w:cs="Arial"/>
        </w:rPr>
      </w:pPr>
      <w:bookmarkStart w:id="47" w:name="_Toc236647112"/>
      <w:bookmarkStart w:id="48" w:name="_Toc236647139"/>
      <w:bookmarkStart w:id="49" w:name="_Toc236647495"/>
      <w:r w:rsidRPr="008E461C">
        <w:rPr>
          <w:rFonts w:ascii="Arial" w:hAnsi="Arial" w:cs="Arial"/>
        </w:rPr>
        <w:t>Appedix 1- Grid Analysis</w:t>
      </w:r>
      <w:bookmarkEnd w:id="47"/>
      <w:bookmarkEnd w:id="48"/>
      <w:bookmarkEnd w:id="49"/>
    </w:p>
    <w:p w14:paraId="07CBC06A" w14:textId="6DAB1755" w:rsidR="007E2D8B" w:rsidRPr="008E461C" w:rsidRDefault="007E2D8B" w:rsidP="00D44EE5">
      <w:pPr>
        <w:pStyle w:val="Heading2"/>
        <w:jc w:val="center"/>
        <w:rPr>
          <w:rFonts w:ascii="Arial" w:hAnsi="Arial" w:cs="Arial"/>
        </w:rPr>
      </w:pPr>
      <w:bookmarkStart w:id="50" w:name="_Toc236647113"/>
      <w:bookmarkStart w:id="51" w:name="_Toc236647140"/>
      <w:bookmarkStart w:id="52" w:name="_Toc236647496"/>
      <w:r w:rsidRPr="008E461C">
        <w:rPr>
          <w:rFonts w:ascii="Arial" w:hAnsi="Arial" w:cs="Arial"/>
        </w:rPr>
        <w:t>Grid Analysis of Proposed Solutions</w:t>
      </w:r>
      <w:bookmarkEnd w:id="50"/>
      <w:bookmarkEnd w:id="51"/>
      <w:bookmarkEnd w:id="52"/>
    </w:p>
    <w:p w14:paraId="26520F0E" w14:textId="77777777" w:rsidR="007E2D8B" w:rsidRPr="008E461C" w:rsidRDefault="007E2D8B">
      <w:pPr>
        <w:rPr>
          <w:rFonts w:ascii="Arial" w:hAnsi="Arial" w:cs="Arial"/>
        </w:rPr>
      </w:pPr>
    </w:p>
    <w:p w14:paraId="01C660E6" w14:textId="39FB05D9" w:rsidR="007E2D8B" w:rsidRPr="008E461C" w:rsidRDefault="007E2D8B">
      <w:pPr>
        <w:rPr>
          <w:rFonts w:ascii="Arial" w:hAnsi="Arial" w:cs="Arial"/>
        </w:rPr>
      </w:pPr>
      <w:r w:rsidRPr="008E461C">
        <w:rPr>
          <w:rFonts w:ascii="Arial" w:hAnsi="Arial" w:cs="Arial"/>
          <w:noProof/>
        </w:rPr>
        <w:drawing>
          <wp:inline distT="0" distB="0" distL="0" distR="0" wp14:anchorId="6E1C1B96" wp14:editId="4EE8FCB8">
            <wp:extent cx="5731510" cy="3041015"/>
            <wp:effectExtent l="0" t="0" r="2540" b="6985"/>
            <wp:docPr id="2025378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78691" name=""/>
                    <pic:cNvPicPr/>
                  </pic:nvPicPr>
                  <pic:blipFill>
                    <a:blip r:embed="rId9"/>
                    <a:stretch>
                      <a:fillRect/>
                    </a:stretch>
                  </pic:blipFill>
                  <pic:spPr>
                    <a:xfrm>
                      <a:off x="0" y="0"/>
                      <a:ext cx="5731510" cy="3041015"/>
                    </a:xfrm>
                    <a:prstGeom prst="rect">
                      <a:avLst/>
                    </a:prstGeom>
                  </pic:spPr>
                </pic:pic>
              </a:graphicData>
            </a:graphic>
          </wp:inline>
        </w:drawing>
      </w:r>
    </w:p>
    <w:p w14:paraId="54E29F89" w14:textId="75E2C5C5" w:rsidR="007E2D8B" w:rsidRPr="008E461C" w:rsidRDefault="007E2D8B" w:rsidP="007E2D8B">
      <w:pPr>
        <w:jc w:val="right"/>
        <w:rPr>
          <w:rFonts w:ascii="Arial" w:hAnsi="Arial" w:cs="Arial"/>
          <w:i/>
          <w:iCs/>
        </w:rPr>
      </w:pPr>
      <w:r w:rsidRPr="008E461C">
        <w:rPr>
          <w:rFonts w:ascii="Arial" w:hAnsi="Arial" w:cs="Arial"/>
          <w:i/>
          <w:iCs/>
        </w:rPr>
        <w:t>Preferred Solution: Digital Transformation Strategy</w:t>
      </w:r>
    </w:p>
    <w:p w14:paraId="5A040C95" w14:textId="77777777" w:rsidR="007E2D8B" w:rsidRPr="008E461C" w:rsidRDefault="007E2D8B" w:rsidP="007E2D8B">
      <w:pPr>
        <w:jc w:val="right"/>
        <w:rPr>
          <w:rFonts w:ascii="Arial" w:hAnsi="Arial" w:cs="Arial"/>
          <w:i/>
          <w:iCs/>
        </w:rPr>
      </w:pPr>
    </w:p>
    <w:p w14:paraId="51E6B045" w14:textId="77777777" w:rsidR="007E2D8B" w:rsidRPr="008E461C" w:rsidRDefault="007E2D8B" w:rsidP="007E2D8B">
      <w:pPr>
        <w:jc w:val="right"/>
        <w:rPr>
          <w:rFonts w:ascii="Arial" w:hAnsi="Arial" w:cs="Arial"/>
          <w:i/>
          <w:iCs/>
        </w:rPr>
      </w:pPr>
    </w:p>
    <w:p w14:paraId="4EE999C3" w14:textId="77777777" w:rsidR="00D44EE5" w:rsidRPr="008E461C" w:rsidRDefault="00D44EE5" w:rsidP="007E2D8B">
      <w:pPr>
        <w:jc w:val="right"/>
        <w:rPr>
          <w:rFonts w:ascii="Arial" w:hAnsi="Arial" w:cs="Arial"/>
          <w:i/>
          <w:iCs/>
        </w:rPr>
      </w:pPr>
    </w:p>
    <w:p w14:paraId="4A76B003" w14:textId="77777777" w:rsidR="00D44EE5" w:rsidRPr="008E461C" w:rsidRDefault="00D44EE5" w:rsidP="007E2D8B">
      <w:pPr>
        <w:jc w:val="right"/>
        <w:rPr>
          <w:rFonts w:ascii="Arial" w:hAnsi="Arial" w:cs="Arial"/>
          <w:i/>
          <w:iCs/>
        </w:rPr>
      </w:pPr>
    </w:p>
    <w:p w14:paraId="4FFD01AA" w14:textId="77777777" w:rsidR="00D44EE5" w:rsidRPr="008E461C" w:rsidRDefault="00D44EE5" w:rsidP="007E2D8B">
      <w:pPr>
        <w:jc w:val="right"/>
        <w:rPr>
          <w:rFonts w:ascii="Arial" w:hAnsi="Arial" w:cs="Arial"/>
          <w:i/>
          <w:iCs/>
        </w:rPr>
      </w:pPr>
    </w:p>
    <w:p w14:paraId="02510664" w14:textId="77777777" w:rsidR="00D44EE5" w:rsidRPr="008E461C" w:rsidRDefault="00D44EE5" w:rsidP="007E2D8B">
      <w:pPr>
        <w:jc w:val="right"/>
        <w:rPr>
          <w:rFonts w:ascii="Arial" w:hAnsi="Arial" w:cs="Arial"/>
          <w:i/>
          <w:iCs/>
        </w:rPr>
      </w:pPr>
    </w:p>
    <w:p w14:paraId="2D7F36AB" w14:textId="77777777" w:rsidR="00D44EE5" w:rsidRPr="008E461C" w:rsidRDefault="00D44EE5" w:rsidP="007E2D8B">
      <w:pPr>
        <w:jc w:val="right"/>
        <w:rPr>
          <w:rFonts w:ascii="Arial" w:hAnsi="Arial" w:cs="Arial"/>
          <w:i/>
          <w:iCs/>
        </w:rPr>
      </w:pPr>
    </w:p>
    <w:p w14:paraId="176EBD41" w14:textId="77777777" w:rsidR="00D44EE5" w:rsidRPr="008E461C" w:rsidRDefault="00D44EE5" w:rsidP="007E2D8B">
      <w:pPr>
        <w:jc w:val="right"/>
        <w:rPr>
          <w:rFonts w:ascii="Arial" w:hAnsi="Arial" w:cs="Arial"/>
          <w:i/>
          <w:iCs/>
        </w:rPr>
      </w:pPr>
    </w:p>
    <w:p w14:paraId="7480D31B" w14:textId="77777777" w:rsidR="00D44EE5" w:rsidRPr="008E461C" w:rsidRDefault="00D44EE5" w:rsidP="007E2D8B">
      <w:pPr>
        <w:jc w:val="right"/>
        <w:rPr>
          <w:rFonts w:ascii="Arial" w:hAnsi="Arial" w:cs="Arial"/>
          <w:i/>
          <w:iCs/>
        </w:rPr>
      </w:pPr>
    </w:p>
    <w:p w14:paraId="79DC4CDE" w14:textId="77777777" w:rsidR="00D44EE5" w:rsidRPr="008E461C" w:rsidRDefault="00D44EE5" w:rsidP="007E2D8B">
      <w:pPr>
        <w:jc w:val="right"/>
        <w:rPr>
          <w:rFonts w:ascii="Arial" w:hAnsi="Arial" w:cs="Arial"/>
          <w:i/>
          <w:iCs/>
        </w:rPr>
      </w:pPr>
    </w:p>
    <w:p w14:paraId="5F52FB13" w14:textId="77777777" w:rsidR="00D44EE5" w:rsidRPr="008E461C" w:rsidRDefault="00D44EE5" w:rsidP="007E2D8B">
      <w:pPr>
        <w:jc w:val="right"/>
        <w:rPr>
          <w:rFonts w:ascii="Arial" w:hAnsi="Arial" w:cs="Arial"/>
          <w:i/>
          <w:iCs/>
        </w:rPr>
      </w:pPr>
    </w:p>
    <w:p w14:paraId="290076AF" w14:textId="77777777" w:rsidR="00D44EE5" w:rsidRPr="008E461C" w:rsidRDefault="00D44EE5" w:rsidP="007E2D8B">
      <w:pPr>
        <w:jc w:val="right"/>
        <w:rPr>
          <w:rFonts w:ascii="Arial" w:hAnsi="Arial" w:cs="Arial"/>
          <w:i/>
          <w:iCs/>
        </w:rPr>
      </w:pPr>
    </w:p>
    <w:p w14:paraId="5370D129" w14:textId="77777777" w:rsidR="00D44EE5" w:rsidRPr="008E461C" w:rsidRDefault="00D44EE5" w:rsidP="00D44EE5">
      <w:pPr>
        <w:jc w:val="center"/>
        <w:rPr>
          <w:rFonts w:ascii="Arial" w:hAnsi="Arial" w:cs="Arial"/>
          <w:i/>
          <w:iCs/>
        </w:rPr>
      </w:pPr>
    </w:p>
    <w:p w14:paraId="5652AEE8" w14:textId="746207DD" w:rsidR="00D44EE5" w:rsidRPr="008E461C" w:rsidRDefault="007E2D8B" w:rsidP="00D44EE5">
      <w:pPr>
        <w:pStyle w:val="Heading2"/>
        <w:jc w:val="center"/>
        <w:rPr>
          <w:rFonts w:ascii="Arial" w:hAnsi="Arial" w:cs="Arial"/>
        </w:rPr>
      </w:pPr>
      <w:bookmarkStart w:id="53" w:name="_Toc236647114"/>
      <w:bookmarkStart w:id="54" w:name="_Toc236647141"/>
      <w:bookmarkStart w:id="55" w:name="_Toc236647497"/>
      <w:r w:rsidRPr="008E461C">
        <w:rPr>
          <w:rFonts w:ascii="Arial" w:hAnsi="Arial" w:cs="Arial"/>
        </w:rPr>
        <w:lastRenderedPageBreak/>
        <w:t>Appendix 2</w:t>
      </w:r>
      <w:r w:rsidR="00D44EE5" w:rsidRPr="008E461C">
        <w:rPr>
          <w:rFonts w:ascii="Arial" w:hAnsi="Arial" w:cs="Arial"/>
        </w:rPr>
        <w:t xml:space="preserve"> –  Risk Analysis Matrix</w:t>
      </w:r>
      <w:bookmarkEnd w:id="53"/>
      <w:bookmarkEnd w:id="54"/>
      <w:bookmarkEnd w:id="55"/>
    </w:p>
    <w:p w14:paraId="501A297B" w14:textId="3D0CCEE0" w:rsidR="007E2D8B" w:rsidRPr="008E461C" w:rsidRDefault="007E2D8B" w:rsidP="00D44EE5">
      <w:pPr>
        <w:jc w:val="center"/>
        <w:rPr>
          <w:rFonts w:ascii="Arial" w:hAnsi="Arial" w:cs="Arial"/>
        </w:rPr>
      </w:pPr>
    </w:p>
    <w:p w14:paraId="14281145" w14:textId="16F27E5C" w:rsidR="00D44EE5" w:rsidRPr="008E461C" w:rsidRDefault="00D44EE5" w:rsidP="00D44EE5">
      <w:pPr>
        <w:jc w:val="center"/>
        <w:rPr>
          <w:rFonts w:ascii="Arial" w:hAnsi="Arial" w:cs="Arial"/>
        </w:rPr>
      </w:pPr>
      <w:r w:rsidRPr="008E461C">
        <w:rPr>
          <w:rFonts w:ascii="Arial" w:hAnsi="Arial" w:cs="Arial"/>
          <w:noProof/>
        </w:rPr>
        <w:drawing>
          <wp:inline distT="0" distB="0" distL="0" distR="0" wp14:anchorId="6FE642BF" wp14:editId="6F9B837C">
            <wp:extent cx="3962743" cy="3977985"/>
            <wp:effectExtent l="0" t="0" r="0" b="3810"/>
            <wp:docPr id="1257599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99504" name=""/>
                    <pic:cNvPicPr/>
                  </pic:nvPicPr>
                  <pic:blipFill>
                    <a:blip r:embed="rId10"/>
                    <a:stretch>
                      <a:fillRect/>
                    </a:stretch>
                  </pic:blipFill>
                  <pic:spPr>
                    <a:xfrm>
                      <a:off x="0" y="0"/>
                      <a:ext cx="3962743" cy="3977985"/>
                    </a:xfrm>
                    <a:prstGeom prst="rect">
                      <a:avLst/>
                    </a:prstGeom>
                  </pic:spPr>
                </pic:pic>
              </a:graphicData>
            </a:graphic>
          </wp:inline>
        </w:drawing>
      </w:r>
    </w:p>
    <w:p w14:paraId="7EBB8771" w14:textId="2AE04C6B" w:rsidR="00D44EE5" w:rsidRPr="008E461C" w:rsidRDefault="00D44EE5" w:rsidP="00D44EE5">
      <w:pPr>
        <w:jc w:val="right"/>
        <w:rPr>
          <w:rFonts w:ascii="Arial" w:hAnsi="Arial" w:cs="Arial"/>
        </w:rPr>
      </w:pPr>
      <w:r w:rsidRPr="008E461C">
        <w:rPr>
          <w:rFonts w:ascii="Arial" w:hAnsi="Arial" w:cs="Arial"/>
        </w:rPr>
        <w:t>Overall project risk: Medium</w:t>
      </w:r>
    </w:p>
    <w:p w14:paraId="73F92664" w14:textId="77777777" w:rsidR="00D44EE5" w:rsidRPr="008E461C" w:rsidRDefault="00D44EE5" w:rsidP="00D44EE5">
      <w:pPr>
        <w:jc w:val="right"/>
        <w:rPr>
          <w:rFonts w:ascii="Arial" w:hAnsi="Arial" w:cs="Arial"/>
        </w:rPr>
      </w:pPr>
    </w:p>
    <w:p w14:paraId="739789A3" w14:textId="77777777" w:rsidR="00D44EE5" w:rsidRPr="008E461C" w:rsidRDefault="00D44EE5" w:rsidP="00D44EE5">
      <w:pPr>
        <w:jc w:val="right"/>
        <w:rPr>
          <w:rFonts w:ascii="Arial" w:hAnsi="Arial" w:cs="Arial"/>
        </w:rPr>
      </w:pPr>
    </w:p>
    <w:p w14:paraId="7659B339" w14:textId="77777777" w:rsidR="00D44EE5" w:rsidRPr="008E461C" w:rsidRDefault="00D44EE5" w:rsidP="00D44EE5">
      <w:pPr>
        <w:jc w:val="right"/>
        <w:rPr>
          <w:rFonts w:ascii="Arial" w:hAnsi="Arial" w:cs="Arial"/>
        </w:rPr>
      </w:pPr>
    </w:p>
    <w:p w14:paraId="558F5AC6" w14:textId="77777777" w:rsidR="00D44EE5" w:rsidRPr="008E461C" w:rsidRDefault="00D44EE5" w:rsidP="00D44EE5">
      <w:pPr>
        <w:jc w:val="right"/>
        <w:rPr>
          <w:rFonts w:ascii="Arial" w:hAnsi="Arial" w:cs="Arial"/>
        </w:rPr>
      </w:pPr>
    </w:p>
    <w:p w14:paraId="752BD1C6" w14:textId="77777777" w:rsidR="00D44EE5" w:rsidRPr="008E461C" w:rsidRDefault="00D44EE5" w:rsidP="00D44EE5">
      <w:pPr>
        <w:jc w:val="right"/>
        <w:rPr>
          <w:rFonts w:ascii="Arial" w:hAnsi="Arial" w:cs="Arial"/>
        </w:rPr>
      </w:pPr>
    </w:p>
    <w:p w14:paraId="16F6BD4A" w14:textId="77777777" w:rsidR="00D44EE5" w:rsidRPr="008E461C" w:rsidRDefault="00D44EE5" w:rsidP="00D44EE5">
      <w:pPr>
        <w:jc w:val="right"/>
        <w:rPr>
          <w:rFonts w:ascii="Arial" w:hAnsi="Arial" w:cs="Arial"/>
        </w:rPr>
      </w:pPr>
    </w:p>
    <w:p w14:paraId="32D295FF" w14:textId="77777777" w:rsidR="00D44EE5" w:rsidRPr="008E461C" w:rsidRDefault="00D44EE5" w:rsidP="00D44EE5">
      <w:pPr>
        <w:jc w:val="right"/>
        <w:rPr>
          <w:rFonts w:ascii="Arial" w:hAnsi="Arial" w:cs="Arial"/>
        </w:rPr>
      </w:pPr>
    </w:p>
    <w:p w14:paraId="17B2318B" w14:textId="77777777" w:rsidR="00D44EE5" w:rsidRPr="008E461C" w:rsidRDefault="00D44EE5" w:rsidP="00D44EE5">
      <w:pPr>
        <w:jc w:val="right"/>
        <w:rPr>
          <w:rFonts w:ascii="Arial" w:hAnsi="Arial" w:cs="Arial"/>
        </w:rPr>
      </w:pPr>
    </w:p>
    <w:p w14:paraId="2A657046" w14:textId="77777777" w:rsidR="00D44EE5" w:rsidRPr="008E461C" w:rsidRDefault="00D44EE5" w:rsidP="00D44EE5">
      <w:pPr>
        <w:jc w:val="right"/>
        <w:rPr>
          <w:rFonts w:ascii="Arial" w:hAnsi="Arial" w:cs="Arial"/>
        </w:rPr>
      </w:pPr>
    </w:p>
    <w:p w14:paraId="25DC5EBC" w14:textId="77777777" w:rsidR="00D44EE5" w:rsidRPr="008E461C" w:rsidRDefault="00D44EE5" w:rsidP="00D44EE5">
      <w:pPr>
        <w:jc w:val="right"/>
        <w:rPr>
          <w:rFonts w:ascii="Arial" w:hAnsi="Arial" w:cs="Arial"/>
        </w:rPr>
      </w:pPr>
    </w:p>
    <w:p w14:paraId="5F67A02A" w14:textId="77777777" w:rsidR="00D44EE5" w:rsidRPr="008E461C" w:rsidRDefault="00D44EE5" w:rsidP="00D44EE5">
      <w:pPr>
        <w:jc w:val="right"/>
        <w:rPr>
          <w:rFonts w:ascii="Arial" w:hAnsi="Arial" w:cs="Arial"/>
        </w:rPr>
      </w:pPr>
    </w:p>
    <w:p w14:paraId="15669A92" w14:textId="3FD37DE0" w:rsidR="00D44EE5" w:rsidRPr="008E461C" w:rsidRDefault="00D44EE5" w:rsidP="00D44EE5">
      <w:pPr>
        <w:pStyle w:val="Heading2"/>
        <w:jc w:val="center"/>
        <w:rPr>
          <w:rFonts w:ascii="Arial" w:hAnsi="Arial" w:cs="Arial"/>
        </w:rPr>
      </w:pPr>
      <w:bookmarkStart w:id="56" w:name="_Toc236647115"/>
      <w:bookmarkStart w:id="57" w:name="_Toc236647142"/>
      <w:bookmarkStart w:id="58" w:name="_Toc236647498"/>
      <w:r w:rsidRPr="008E461C">
        <w:rPr>
          <w:rFonts w:ascii="Arial" w:hAnsi="Arial" w:cs="Arial"/>
        </w:rPr>
        <w:lastRenderedPageBreak/>
        <w:t>Appendix 3 – Implementation Plan</w:t>
      </w:r>
      <w:bookmarkEnd w:id="56"/>
      <w:bookmarkEnd w:id="57"/>
      <w:bookmarkEnd w:id="58"/>
    </w:p>
    <w:p w14:paraId="7E9267B1" w14:textId="0CF3D845" w:rsidR="00D44EE5" w:rsidRPr="008E461C" w:rsidRDefault="00D44EE5" w:rsidP="00D44EE5">
      <w:pPr>
        <w:jc w:val="center"/>
        <w:rPr>
          <w:rFonts w:ascii="Arial" w:hAnsi="Arial" w:cs="Arial"/>
        </w:rPr>
      </w:pPr>
      <w:r w:rsidRPr="008E461C">
        <w:rPr>
          <w:rFonts w:ascii="Arial" w:hAnsi="Arial" w:cs="Arial"/>
          <w:noProof/>
        </w:rPr>
        <w:drawing>
          <wp:inline distT="0" distB="0" distL="0" distR="0" wp14:anchorId="01BC7536" wp14:editId="35E93730">
            <wp:extent cx="4016088" cy="3924640"/>
            <wp:effectExtent l="0" t="0" r="3810" b="0"/>
            <wp:docPr id="202585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852877" name=""/>
                    <pic:cNvPicPr/>
                  </pic:nvPicPr>
                  <pic:blipFill>
                    <a:blip r:embed="rId11"/>
                    <a:stretch>
                      <a:fillRect/>
                    </a:stretch>
                  </pic:blipFill>
                  <pic:spPr>
                    <a:xfrm>
                      <a:off x="0" y="0"/>
                      <a:ext cx="4016088" cy="3924640"/>
                    </a:xfrm>
                    <a:prstGeom prst="rect">
                      <a:avLst/>
                    </a:prstGeom>
                  </pic:spPr>
                </pic:pic>
              </a:graphicData>
            </a:graphic>
          </wp:inline>
        </w:drawing>
      </w:r>
    </w:p>
    <w:p w14:paraId="5F333BDC" w14:textId="77777777" w:rsidR="00922293" w:rsidRPr="008E461C" w:rsidRDefault="00922293" w:rsidP="00D44EE5">
      <w:pPr>
        <w:jc w:val="center"/>
        <w:rPr>
          <w:rFonts w:ascii="Arial" w:hAnsi="Arial" w:cs="Arial"/>
        </w:rPr>
      </w:pPr>
    </w:p>
    <w:p w14:paraId="60E1F063" w14:textId="77777777" w:rsidR="00922293" w:rsidRPr="008E461C" w:rsidRDefault="00922293" w:rsidP="00D44EE5">
      <w:pPr>
        <w:jc w:val="center"/>
        <w:rPr>
          <w:rFonts w:ascii="Arial" w:hAnsi="Arial" w:cs="Arial"/>
        </w:rPr>
      </w:pPr>
    </w:p>
    <w:p w14:paraId="0173205F" w14:textId="77777777" w:rsidR="00922293" w:rsidRPr="008E461C" w:rsidRDefault="00922293" w:rsidP="00D44EE5">
      <w:pPr>
        <w:jc w:val="center"/>
        <w:rPr>
          <w:rFonts w:ascii="Arial" w:hAnsi="Arial" w:cs="Arial"/>
        </w:rPr>
      </w:pPr>
    </w:p>
    <w:p w14:paraId="75FDE8A2" w14:textId="77777777" w:rsidR="00922293" w:rsidRPr="008E461C" w:rsidRDefault="00922293" w:rsidP="00D44EE5">
      <w:pPr>
        <w:jc w:val="center"/>
        <w:rPr>
          <w:rFonts w:ascii="Arial" w:hAnsi="Arial" w:cs="Arial"/>
        </w:rPr>
      </w:pPr>
    </w:p>
    <w:p w14:paraId="2D03E915" w14:textId="77777777" w:rsidR="00922293" w:rsidRPr="008E461C" w:rsidRDefault="00922293" w:rsidP="00D44EE5">
      <w:pPr>
        <w:jc w:val="center"/>
        <w:rPr>
          <w:rFonts w:ascii="Arial" w:hAnsi="Arial" w:cs="Arial"/>
        </w:rPr>
      </w:pPr>
    </w:p>
    <w:p w14:paraId="61BA02F2" w14:textId="77777777" w:rsidR="00922293" w:rsidRPr="008E461C" w:rsidRDefault="00922293" w:rsidP="00D44EE5">
      <w:pPr>
        <w:jc w:val="center"/>
        <w:rPr>
          <w:rFonts w:ascii="Arial" w:hAnsi="Arial" w:cs="Arial"/>
        </w:rPr>
      </w:pPr>
    </w:p>
    <w:p w14:paraId="550B1F4F" w14:textId="77777777" w:rsidR="00922293" w:rsidRPr="008E461C" w:rsidRDefault="00922293" w:rsidP="00D44EE5">
      <w:pPr>
        <w:jc w:val="center"/>
        <w:rPr>
          <w:rFonts w:ascii="Arial" w:hAnsi="Arial" w:cs="Arial"/>
        </w:rPr>
      </w:pPr>
    </w:p>
    <w:p w14:paraId="38D7F251" w14:textId="77777777" w:rsidR="00922293" w:rsidRPr="008E461C" w:rsidRDefault="00922293" w:rsidP="00D44EE5">
      <w:pPr>
        <w:jc w:val="center"/>
        <w:rPr>
          <w:rFonts w:ascii="Arial" w:hAnsi="Arial" w:cs="Arial"/>
        </w:rPr>
      </w:pPr>
    </w:p>
    <w:p w14:paraId="61F935D9" w14:textId="77777777" w:rsidR="00D44EE5" w:rsidRPr="008E461C" w:rsidRDefault="00D44EE5" w:rsidP="00D44EE5">
      <w:pPr>
        <w:jc w:val="center"/>
        <w:rPr>
          <w:rFonts w:ascii="Arial" w:hAnsi="Arial" w:cs="Arial"/>
        </w:rPr>
      </w:pPr>
    </w:p>
    <w:p w14:paraId="2F10053B" w14:textId="7ECFCBE1" w:rsidR="00D44EE5" w:rsidRPr="008E461C" w:rsidRDefault="00D44EE5" w:rsidP="00D44EE5">
      <w:pPr>
        <w:pStyle w:val="Heading2"/>
        <w:rPr>
          <w:rFonts w:ascii="Arial" w:hAnsi="Arial" w:cs="Arial"/>
        </w:rPr>
      </w:pPr>
      <w:bookmarkStart w:id="59" w:name="_Toc236647116"/>
      <w:bookmarkStart w:id="60" w:name="_Toc236647143"/>
      <w:bookmarkStart w:id="61" w:name="_Toc236647499"/>
      <w:r w:rsidRPr="008E461C">
        <w:rPr>
          <w:rFonts w:ascii="Arial" w:hAnsi="Arial" w:cs="Arial"/>
        </w:rPr>
        <w:lastRenderedPageBreak/>
        <w:t>Appendix 4 - Key Performance Indicator (KPI) and SMART Objectives</w:t>
      </w:r>
      <w:bookmarkEnd w:id="59"/>
      <w:bookmarkEnd w:id="60"/>
      <w:bookmarkEnd w:id="61"/>
    </w:p>
    <w:p w14:paraId="66DA509C" w14:textId="1316192E" w:rsidR="00D44EE5" w:rsidRPr="008E461C" w:rsidRDefault="00D44EE5" w:rsidP="00D44EE5">
      <w:pPr>
        <w:jc w:val="center"/>
        <w:rPr>
          <w:rFonts w:ascii="Arial" w:hAnsi="Arial" w:cs="Arial"/>
        </w:rPr>
      </w:pPr>
      <w:r w:rsidRPr="008E461C">
        <w:rPr>
          <w:rFonts w:ascii="Arial" w:hAnsi="Arial" w:cs="Arial"/>
          <w:noProof/>
        </w:rPr>
        <w:drawing>
          <wp:inline distT="0" distB="0" distL="0" distR="0" wp14:anchorId="51D0ACE3" wp14:editId="4D855CA0">
            <wp:extent cx="4740051" cy="1691787"/>
            <wp:effectExtent l="0" t="0" r="3810" b="3810"/>
            <wp:docPr id="1770574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574570" name=""/>
                    <pic:cNvPicPr/>
                  </pic:nvPicPr>
                  <pic:blipFill>
                    <a:blip r:embed="rId12"/>
                    <a:stretch>
                      <a:fillRect/>
                    </a:stretch>
                  </pic:blipFill>
                  <pic:spPr>
                    <a:xfrm>
                      <a:off x="0" y="0"/>
                      <a:ext cx="4740051" cy="1691787"/>
                    </a:xfrm>
                    <a:prstGeom prst="rect">
                      <a:avLst/>
                    </a:prstGeom>
                  </pic:spPr>
                </pic:pic>
              </a:graphicData>
            </a:graphic>
          </wp:inline>
        </w:drawing>
      </w:r>
    </w:p>
    <w:p w14:paraId="67ECDCB9" w14:textId="08745FB8" w:rsidR="00D44EE5" w:rsidRPr="008E461C" w:rsidRDefault="00922293" w:rsidP="00D44EE5">
      <w:pPr>
        <w:jc w:val="center"/>
        <w:rPr>
          <w:rFonts w:ascii="Arial" w:hAnsi="Arial" w:cs="Arial"/>
        </w:rPr>
      </w:pPr>
      <w:r w:rsidRPr="008E461C">
        <w:rPr>
          <w:rFonts w:ascii="Arial" w:hAnsi="Arial" w:cs="Arial"/>
          <w:noProof/>
        </w:rPr>
        <w:drawing>
          <wp:inline distT="0" distB="0" distL="0" distR="0" wp14:anchorId="7388D5C1" wp14:editId="637D4AFE">
            <wp:extent cx="5540220" cy="3330229"/>
            <wp:effectExtent l="0" t="0" r="3810" b="3810"/>
            <wp:docPr id="62220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20603" name=""/>
                    <pic:cNvPicPr/>
                  </pic:nvPicPr>
                  <pic:blipFill>
                    <a:blip r:embed="rId13"/>
                    <a:stretch>
                      <a:fillRect/>
                    </a:stretch>
                  </pic:blipFill>
                  <pic:spPr>
                    <a:xfrm>
                      <a:off x="0" y="0"/>
                      <a:ext cx="5540220" cy="3330229"/>
                    </a:xfrm>
                    <a:prstGeom prst="rect">
                      <a:avLst/>
                    </a:prstGeom>
                  </pic:spPr>
                </pic:pic>
              </a:graphicData>
            </a:graphic>
          </wp:inline>
        </w:drawing>
      </w:r>
    </w:p>
    <w:sectPr w:rsidR="00D44EE5" w:rsidRPr="008E461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F235C" w14:textId="77777777" w:rsidR="000B1AFB" w:rsidRDefault="000B1AFB" w:rsidP="008A5436">
      <w:pPr>
        <w:spacing w:after="0" w:line="240" w:lineRule="auto"/>
      </w:pPr>
      <w:r>
        <w:separator/>
      </w:r>
    </w:p>
  </w:endnote>
  <w:endnote w:type="continuationSeparator" w:id="0">
    <w:p w14:paraId="12910F74" w14:textId="77777777" w:rsidR="000B1AFB" w:rsidRDefault="000B1AFB" w:rsidP="008A5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4929578"/>
      <w:docPartObj>
        <w:docPartGallery w:val="Page Numbers (Bottom of Page)"/>
        <w:docPartUnique/>
      </w:docPartObj>
    </w:sdtPr>
    <w:sdtContent>
      <w:sdt>
        <w:sdtPr>
          <w:id w:val="-1769616900"/>
          <w:docPartObj>
            <w:docPartGallery w:val="Page Numbers (Top of Page)"/>
            <w:docPartUnique/>
          </w:docPartObj>
        </w:sdtPr>
        <w:sdtContent>
          <w:p w14:paraId="7B02AED3" w14:textId="7B2E40D1" w:rsidR="008A5436" w:rsidRDefault="008A5436">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47AC4C8C" w14:textId="77777777" w:rsidR="008A5436" w:rsidRDefault="008A5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498F1" w14:textId="77777777" w:rsidR="000B1AFB" w:rsidRDefault="000B1AFB" w:rsidP="008A5436">
      <w:pPr>
        <w:spacing w:after="0" w:line="240" w:lineRule="auto"/>
      </w:pPr>
      <w:r>
        <w:separator/>
      </w:r>
    </w:p>
  </w:footnote>
  <w:footnote w:type="continuationSeparator" w:id="0">
    <w:p w14:paraId="1A147B80" w14:textId="77777777" w:rsidR="000B1AFB" w:rsidRDefault="000B1AFB" w:rsidP="008A5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CE1609"/>
    <w:multiLevelType w:val="hybridMultilevel"/>
    <w:tmpl w:val="CF4E8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A779E3"/>
    <w:multiLevelType w:val="hybridMultilevel"/>
    <w:tmpl w:val="3B14C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1203555">
    <w:abstractNumId w:val="0"/>
  </w:num>
  <w:num w:numId="2" w16cid:durableId="343363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E2"/>
    <w:rsid w:val="00050C42"/>
    <w:rsid w:val="00060C5D"/>
    <w:rsid w:val="000B1AFB"/>
    <w:rsid w:val="000C3057"/>
    <w:rsid w:val="0027633D"/>
    <w:rsid w:val="003924CC"/>
    <w:rsid w:val="003D12C3"/>
    <w:rsid w:val="00416459"/>
    <w:rsid w:val="00556CE2"/>
    <w:rsid w:val="006B41DD"/>
    <w:rsid w:val="007E2D8B"/>
    <w:rsid w:val="007F0869"/>
    <w:rsid w:val="00830C0A"/>
    <w:rsid w:val="008A5436"/>
    <w:rsid w:val="008E461C"/>
    <w:rsid w:val="00922293"/>
    <w:rsid w:val="00A941D8"/>
    <w:rsid w:val="00C34DD7"/>
    <w:rsid w:val="00D44EE5"/>
    <w:rsid w:val="00D576B0"/>
    <w:rsid w:val="00DF0B76"/>
    <w:rsid w:val="00E46345"/>
    <w:rsid w:val="00E54A4D"/>
    <w:rsid w:val="00EA03F4"/>
    <w:rsid w:val="00F27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95A79"/>
  <w15:chartTrackingRefBased/>
  <w15:docId w15:val="{C33AE02E-BD68-468E-9342-522DA1D7A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C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6C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6C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6C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6C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6C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6C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6C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6C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C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6C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6C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6C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6C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6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6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6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6CE2"/>
    <w:rPr>
      <w:rFonts w:eastAsiaTheme="majorEastAsia" w:cstheme="majorBidi"/>
      <w:color w:val="272727" w:themeColor="text1" w:themeTint="D8"/>
    </w:rPr>
  </w:style>
  <w:style w:type="paragraph" w:styleId="Title">
    <w:name w:val="Title"/>
    <w:basedOn w:val="Normal"/>
    <w:next w:val="Normal"/>
    <w:link w:val="TitleChar"/>
    <w:uiPriority w:val="10"/>
    <w:qFormat/>
    <w:rsid w:val="00556C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C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C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C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CE2"/>
    <w:pPr>
      <w:spacing w:before="160"/>
      <w:jc w:val="center"/>
    </w:pPr>
    <w:rPr>
      <w:i/>
      <w:iCs/>
      <w:color w:val="404040" w:themeColor="text1" w:themeTint="BF"/>
    </w:rPr>
  </w:style>
  <w:style w:type="character" w:customStyle="1" w:styleId="QuoteChar">
    <w:name w:val="Quote Char"/>
    <w:basedOn w:val="DefaultParagraphFont"/>
    <w:link w:val="Quote"/>
    <w:uiPriority w:val="29"/>
    <w:rsid w:val="00556CE2"/>
    <w:rPr>
      <w:i/>
      <w:iCs/>
      <w:color w:val="404040" w:themeColor="text1" w:themeTint="BF"/>
    </w:rPr>
  </w:style>
  <w:style w:type="paragraph" w:styleId="ListParagraph">
    <w:name w:val="List Paragraph"/>
    <w:basedOn w:val="Normal"/>
    <w:uiPriority w:val="34"/>
    <w:qFormat/>
    <w:rsid w:val="00556CE2"/>
    <w:pPr>
      <w:ind w:left="720"/>
      <w:contextualSpacing/>
    </w:pPr>
  </w:style>
  <w:style w:type="character" w:styleId="IntenseEmphasis">
    <w:name w:val="Intense Emphasis"/>
    <w:basedOn w:val="DefaultParagraphFont"/>
    <w:uiPriority w:val="21"/>
    <w:qFormat/>
    <w:rsid w:val="00556CE2"/>
    <w:rPr>
      <w:i/>
      <w:iCs/>
      <w:color w:val="0F4761" w:themeColor="accent1" w:themeShade="BF"/>
    </w:rPr>
  </w:style>
  <w:style w:type="paragraph" w:styleId="IntenseQuote">
    <w:name w:val="Intense Quote"/>
    <w:basedOn w:val="Normal"/>
    <w:next w:val="Normal"/>
    <w:link w:val="IntenseQuoteChar"/>
    <w:uiPriority w:val="30"/>
    <w:qFormat/>
    <w:rsid w:val="00556C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6CE2"/>
    <w:rPr>
      <w:i/>
      <w:iCs/>
      <w:color w:val="0F4761" w:themeColor="accent1" w:themeShade="BF"/>
    </w:rPr>
  </w:style>
  <w:style w:type="character" w:styleId="IntenseReference">
    <w:name w:val="Intense Reference"/>
    <w:basedOn w:val="DefaultParagraphFont"/>
    <w:uiPriority w:val="32"/>
    <w:qFormat/>
    <w:rsid w:val="00556CE2"/>
    <w:rPr>
      <w:b/>
      <w:bCs/>
      <w:smallCaps/>
      <w:color w:val="0F4761" w:themeColor="accent1" w:themeShade="BF"/>
      <w:spacing w:val="5"/>
    </w:rPr>
  </w:style>
  <w:style w:type="paragraph" w:styleId="TOCHeading">
    <w:name w:val="TOC Heading"/>
    <w:basedOn w:val="Heading1"/>
    <w:next w:val="Normal"/>
    <w:uiPriority w:val="39"/>
    <w:unhideWhenUsed/>
    <w:qFormat/>
    <w:rsid w:val="007E2D8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E2D8B"/>
    <w:pPr>
      <w:spacing w:after="100"/>
      <w:ind w:left="240"/>
    </w:pPr>
  </w:style>
  <w:style w:type="paragraph" w:styleId="TOC3">
    <w:name w:val="toc 3"/>
    <w:basedOn w:val="Normal"/>
    <w:next w:val="Normal"/>
    <w:autoRedefine/>
    <w:uiPriority w:val="39"/>
    <w:unhideWhenUsed/>
    <w:rsid w:val="007E2D8B"/>
    <w:pPr>
      <w:spacing w:after="100"/>
      <w:ind w:left="480"/>
    </w:pPr>
  </w:style>
  <w:style w:type="character" w:styleId="Hyperlink">
    <w:name w:val="Hyperlink"/>
    <w:basedOn w:val="DefaultParagraphFont"/>
    <w:uiPriority w:val="99"/>
    <w:unhideWhenUsed/>
    <w:rsid w:val="007E2D8B"/>
    <w:rPr>
      <w:color w:val="467886" w:themeColor="hyperlink"/>
      <w:u w:val="single"/>
    </w:rPr>
  </w:style>
  <w:style w:type="paragraph" w:styleId="Header">
    <w:name w:val="header"/>
    <w:basedOn w:val="Normal"/>
    <w:link w:val="HeaderChar"/>
    <w:uiPriority w:val="99"/>
    <w:unhideWhenUsed/>
    <w:rsid w:val="008A5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436"/>
  </w:style>
  <w:style w:type="paragraph" w:styleId="Footer">
    <w:name w:val="footer"/>
    <w:basedOn w:val="Normal"/>
    <w:link w:val="FooterChar"/>
    <w:uiPriority w:val="99"/>
    <w:unhideWhenUsed/>
    <w:rsid w:val="008A5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4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D4F18-9445-4277-9EB5-4BCF92365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13</Pages>
  <Words>2451</Words>
  <Characters>12211</Characters>
  <Application>Microsoft Office Word</Application>
  <DocSecurity>0</DocSecurity>
  <Lines>678</Lines>
  <Paragraphs>610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2026-08-03T05:33:00Z</dcterms:created>
  <dcterms:modified xsi:type="dcterms:W3CDTF">2026-08-03T16:34:00Z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56444d56-ca51-4065-803d-e3e0d41cea0c</vt:lpwstr>
  </property>
</Properties>
</file>