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Toc227083997" w:displacedByCustomXml="next"/>
    <w:bookmarkStart w:id="1" w:name="_Toc226892762" w:displacedByCustomXml="next"/>
    <w:sdt>
      <w:sdtPr>
        <w:id w:val="1140226708"/>
        <w:docPartObj>
          <w:docPartGallery w:val="Cover Pages"/>
          <w:docPartUnique/>
        </w:docPartObj>
      </w:sdtPr>
      <w:sdtEndPr>
        <w:rPr>
          <w:rFonts w:ascii="Arial" w:hAnsi="Arial" w:cs="Arial"/>
          <w:sz w:val="28"/>
          <w:szCs w:val="28"/>
        </w:rPr>
      </w:sdtEndPr>
      <w:sdtContent>
        <w:p w14:paraId="0A704004" w14:textId="6B6522F6" w:rsidR="009451A8" w:rsidRDefault="009451A8" w:rsidP="009451A8">
          <w:pPr>
            <w:pStyle w:val="Heading1"/>
          </w:pPr>
          <w:r>
            <w:rPr>
              <w:noProof/>
            </w:rPr>
            <mc:AlternateContent>
              <mc:Choice Requires="wpg">
                <w:drawing>
                  <wp:anchor distT="0" distB="0" distL="114300" distR="114300" simplePos="0" relativeHeight="251659264" behindDoc="1" locked="0" layoutInCell="1" allowOverlap="1" wp14:anchorId="0F548DE8" wp14:editId="0E0F2F74">
                    <wp:simplePos x="0" y="0"/>
                    <wp:positionH relativeFrom="page">
                      <wp:align>center</wp:align>
                    </wp:positionH>
                    <wp:positionV relativeFrom="page">
                      <wp:align>center</wp:align>
                    </wp:positionV>
                    <wp:extent cx="6864824" cy="9123528"/>
                    <wp:effectExtent l="0" t="0" r="0" b="0"/>
                    <wp:wrapNone/>
                    <wp:docPr id="193" name="Group 198"/>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lang w:val="es-ES"/>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1F19A626" w14:textId="07F4467B" w:rsidR="009451A8" w:rsidRPr="009451A8" w:rsidRDefault="009451A8">
                                      <w:pPr>
                                        <w:pStyle w:val="NoSpacing"/>
                                        <w:spacing w:before="120"/>
                                        <w:jc w:val="center"/>
                                        <w:rPr>
                                          <w:color w:val="FFFFFF" w:themeColor="background1"/>
                                          <w:lang w:val="es-ES"/>
                                        </w:rPr>
                                      </w:pPr>
                                      <w:r w:rsidRPr="009451A8">
                                        <w:rPr>
                                          <w:color w:val="FFFFFF" w:themeColor="background1"/>
                                          <w:lang w:val="es-ES"/>
                                        </w:rPr>
                                        <w:t>Paola Andrea Izquierdo Escobar (2315723)</w:t>
                                      </w:r>
                                    </w:p>
                                  </w:sdtContent>
                                </w:sdt>
                                <w:p w14:paraId="52C8DC0D" w14:textId="77777777" w:rsidR="002F1677" w:rsidRPr="002F1677" w:rsidRDefault="002F1677" w:rsidP="002F1677">
                                  <w:pPr>
                                    <w:pStyle w:val="NoSpacing"/>
                                    <w:spacing w:before="120"/>
                                    <w:jc w:val="center"/>
                                    <w:rPr>
                                      <w:b/>
                                      <w:bCs/>
                                      <w:caps/>
                                      <w:color w:val="FFFFFF" w:themeColor="background1"/>
                                      <w:lang w:val="en-GB"/>
                                    </w:rPr>
                                  </w:pPr>
                                  <w:r w:rsidRPr="002F1677">
                                    <w:rPr>
                                      <w:b/>
                                      <w:bCs/>
                                      <w:caps/>
                                      <w:color w:val="FFFFFF" w:themeColor="background1"/>
                                      <w:lang w:val="en-GB"/>
                                    </w:rPr>
                                    <w:t>Rameses Manalang</w:t>
                                  </w:r>
                                </w:p>
                                <w:p w14:paraId="3607C8B6" w14:textId="3DA7C403" w:rsidR="009451A8" w:rsidRPr="009451A8" w:rsidRDefault="009451A8">
                                  <w:pPr>
                                    <w:pStyle w:val="NoSpacing"/>
                                    <w:spacing w:before="120"/>
                                    <w:jc w:val="center"/>
                                    <w:rPr>
                                      <w:color w:val="FFFFFF" w:themeColor="background1"/>
                                      <w:lang w:val="es-ES"/>
                                    </w:rPr>
                                  </w:pPr>
                                  <w:r>
                                    <w:rPr>
                                      <w:color w:val="FFFFFF" w:themeColor="background1"/>
                                      <w:lang w:val="es-ES"/>
                                    </w:rPr>
                                    <w:t>21/04/2026</w:t>
                                  </w:r>
                                  <w:r w:rsidRPr="009451A8">
                                    <w:rPr>
                                      <w:color w:val="FFFFFF" w:themeColor="background1"/>
                                      <w:lang w:val="es-ES"/>
                                    </w:rPr>
                                    <w:t> </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4E9EC522" w14:textId="4442629F" w:rsidR="009451A8" w:rsidRDefault="009451A8">
                                      <w:pPr>
                                        <w:pStyle w:val="NoSpacing"/>
                                        <w:jc w:val="center"/>
                                        <w:rPr>
                                          <w:rFonts w:asciiTheme="majorHAnsi" w:eastAsiaTheme="majorEastAsia" w:hAnsiTheme="majorHAnsi" w:cstheme="majorBidi"/>
                                          <w:caps/>
                                          <w:color w:val="156082" w:themeColor="accent1"/>
                                          <w:sz w:val="72"/>
                                          <w:szCs w:val="72"/>
                                        </w:rPr>
                                      </w:pPr>
                                      <w:r w:rsidRPr="009451A8">
                                        <w:rPr>
                                          <w:rFonts w:asciiTheme="majorHAnsi" w:eastAsiaTheme="majorEastAsia" w:hAnsiTheme="majorHAnsi" w:cstheme="majorBidi"/>
                                          <w:caps/>
                                          <w:color w:val="156082" w:themeColor="accent1"/>
                                          <w:sz w:val="72"/>
                                          <w:szCs w:val="72"/>
                                        </w:rPr>
                                        <w:t xml:space="preserve">Business Research </w:t>
                                      </w:r>
                                      <w:r w:rsidR="00EE33E5" w:rsidRPr="009451A8">
                                        <w:rPr>
                                          <w:rFonts w:asciiTheme="majorHAnsi" w:eastAsiaTheme="majorEastAsia" w:hAnsiTheme="majorHAnsi" w:cstheme="majorBidi"/>
                                          <w:caps/>
                                          <w:color w:val="156082" w:themeColor="accent1"/>
                                          <w:sz w:val="72"/>
                                          <w:szCs w:val="72"/>
                                        </w:rPr>
                                        <w:t>PROPOSAL (</w:t>
                                      </w:r>
                                      <w:r w:rsidR="00EE33E5">
                                        <w:rPr>
                                          <w:rFonts w:asciiTheme="majorHAnsi" w:eastAsiaTheme="majorEastAsia" w:hAnsiTheme="majorHAnsi" w:cstheme="majorBidi"/>
                                          <w:caps/>
                                          <w:color w:val="156082" w:themeColor="accent1"/>
                                          <w:sz w:val="72"/>
                                          <w:szCs w:val="72"/>
                                        </w:rPr>
                                        <w:t>lclm6004)</w:t>
                                      </w:r>
                                      <w:r w:rsidR="002243D6">
                                        <w:rPr>
                                          <w:rFonts w:asciiTheme="majorHAnsi" w:eastAsiaTheme="majorEastAsia" w:hAnsiTheme="majorHAnsi" w:cstheme="majorBidi"/>
                                          <w:caps/>
                                          <w:color w:val="156082" w:themeColor="accent1"/>
                                          <w:sz w:val="72"/>
                                          <w:szCs w:val="72"/>
                                        </w:rPr>
                                        <w:t xml:space="preserve">             </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0F548DE8" id="Group 198"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" fillcolor="#156082 [3204]" stroked="f" strokeweight="1.5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" fillcolor="#156082 [3204]" stroked="f" strokeweight="1.5pt">
                      <v:textbox inset="36pt,57.6pt,36pt,36pt">
                        <w:txbxContent>
                          <w:sdt>
                            <w:sdtPr>
                              <w:rPr>
                                <w:color w:val="FFFFFF" w:themeColor="background1"/>
                                <w:lang w:val="es-ES"/>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1F19A626" w14:textId="07F4467B" w:rsidR="009451A8" w:rsidRPr="009451A8" w:rsidRDefault="009451A8">
                                <w:pPr>
                                  <w:pStyle w:val="NoSpacing"/>
                                  <w:spacing w:before="120"/>
                                  <w:jc w:val="center"/>
                                  <w:rPr>
                                    <w:color w:val="FFFFFF" w:themeColor="background1"/>
                                    <w:lang w:val="es-ES"/>
                                  </w:rPr>
                                </w:pPr>
                                <w:r w:rsidRPr="009451A8">
                                  <w:rPr>
                                    <w:color w:val="FFFFFF" w:themeColor="background1"/>
                                    <w:lang w:val="es-ES"/>
                                  </w:rPr>
                                  <w:t>Paola Andrea Izquierdo Escobar (2315723)</w:t>
                                </w:r>
                              </w:p>
                            </w:sdtContent>
                          </w:sdt>
                          <w:p w14:paraId="52C8DC0D" w14:textId="77777777" w:rsidR="002F1677" w:rsidRPr="002F1677" w:rsidRDefault="002F1677" w:rsidP="002F1677">
                            <w:pPr>
                              <w:pStyle w:val="NoSpacing"/>
                              <w:spacing w:before="120"/>
                              <w:jc w:val="center"/>
                              <w:rPr>
                                <w:b/>
                                <w:bCs/>
                                <w:caps/>
                                <w:color w:val="FFFFFF" w:themeColor="background1"/>
                                <w:lang w:val="en-GB"/>
                              </w:rPr>
                            </w:pPr>
                            <w:r w:rsidRPr="002F1677">
                              <w:rPr>
                                <w:b/>
                                <w:bCs/>
                                <w:caps/>
                                <w:color w:val="FFFFFF" w:themeColor="background1"/>
                                <w:lang w:val="en-GB"/>
                              </w:rPr>
                              <w:t>Rameses Manalang</w:t>
                            </w:r>
                          </w:p>
                          <w:p w14:paraId="3607C8B6" w14:textId="3DA7C403" w:rsidR="009451A8" w:rsidRPr="009451A8" w:rsidRDefault="009451A8">
                            <w:pPr>
                              <w:pStyle w:val="NoSpacing"/>
                              <w:spacing w:before="120"/>
                              <w:jc w:val="center"/>
                              <w:rPr>
                                <w:color w:val="FFFFFF" w:themeColor="background1"/>
                                <w:lang w:val="es-ES"/>
                              </w:rPr>
                            </w:pPr>
                            <w:r>
                              <w:rPr>
                                <w:color w:val="FFFFFF" w:themeColor="background1"/>
                                <w:lang w:val="es-ES"/>
                              </w:rPr>
                              <w:t>21/04/2026</w:t>
                            </w:r>
                            <w:r w:rsidRPr="009451A8">
                              <w:rPr>
                                <w:color w:val="FFFFFF" w:themeColor="background1"/>
                                <w:lang w:val="es-ES"/>
                              </w:rPr>
                              <w:t> </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4E9EC522" w14:textId="4442629F" w:rsidR="009451A8" w:rsidRDefault="009451A8">
                                <w:pPr>
                                  <w:pStyle w:val="NoSpacing"/>
                                  <w:jc w:val="center"/>
                                  <w:rPr>
                                    <w:rFonts w:asciiTheme="majorHAnsi" w:eastAsiaTheme="majorEastAsia" w:hAnsiTheme="majorHAnsi" w:cstheme="majorBidi"/>
                                    <w:caps/>
                                    <w:color w:val="156082" w:themeColor="accent1"/>
                                    <w:sz w:val="72"/>
                                    <w:szCs w:val="72"/>
                                  </w:rPr>
                                </w:pPr>
                                <w:r w:rsidRPr="009451A8">
                                  <w:rPr>
                                    <w:rFonts w:asciiTheme="majorHAnsi" w:eastAsiaTheme="majorEastAsia" w:hAnsiTheme="majorHAnsi" w:cstheme="majorBidi"/>
                                    <w:caps/>
                                    <w:color w:val="156082" w:themeColor="accent1"/>
                                    <w:sz w:val="72"/>
                                    <w:szCs w:val="72"/>
                                  </w:rPr>
                                  <w:t xml:space="preserve">Business Research </w:t>
                                </w:r>
                                <w:r w:rsidR="00EE33E5" w:rsidRPr="009451A8">
                                  <w:rPr>
                                    <w:rFonts w:asciiTheme="majorHAnsi" w:eastAsiaTheme="majorEastAsia" w:hAnsiTheme="majorHAnsi" w:cstheme="majorBidi"/>
                                    <w:caps/>
                                    <w:color w:val="156082" w:themeColor="accent1"/>
                                    <w:sz w:val="72"/>
                                    <w:szCs w:val="72"/>
                                  </w:rPr>
                                  <w:t>PROPOSAL (</w:t>
                                </w:r>
                                <w:r w:rsidR="00EE33E5">
                                  <w:rPr>
                                    <w:rFonts w:asciiTheme="majorHAnsi" w:eastAsiaTheme="majorEastAsia" w:hAnsiTheme="majorHAnsi" w:cstheme="majorBidi"/>
                                    <w:caps/>
                                    <w:color w:val="156082" w:themeColor="accent1"/>
                                    <w:sz w:val="72"/>
                                    <w:szCs w:val="72"/>
                                  </w:rPr>
                                  <w:t>lclm6004)</w:t>
                                </w:r>
                                <w:r w:rsidR="002243D6">
                                  <w:rPr>
                                    <w:rFonts w:asciiTheme="majorHAnsi" w:eastAsiaTheme="majorEastAsia" w:hAnsiTheme="majorHAnsi" w:cstheme="majorBidi"/>
                                    <w:caps/>
                                    <w:color w:val="156082" w:themeColor="accent1"/>
                                    <w:sz w:val="72"/>
                                    <w:szCs w:val="72"/>
                                  </w:rPr>
                                  <w:t xml:space="preserve">             </w:t>
                                </w:r>
                              </w:p>
                            </w:sdtContent>
                          </w:sdt>
                        </w:txbxContent>
                      </v:textbox>
                    </v:shape>
                    <w10:wrap anchorx="page" anchory="page"/>
                  </v:group>
                </w:pict>
              </mc:Fallback>
            </mc:AlternateContent>
          </w:r>
          <w:bookmarkEnd w:id="1"/>
          <w:bookmarkEnd w:id="0"/>
        </w:p>
        <w:p w14:paraId="247733E5" w14:textId="065012DD" w:rsidR="009451A8" w:rsidRDefault="002243D6" w:rsidP="009451A8">
          <w:pPr>
            <w:pStyle w:val="Heading1"/>
          </w:pPr>
          <w:bookmarkStart w:id="2" w:name="_Toc226284415"/>
          <w:bookmarkStart w:id="3" w:name="_Toc226892763"/>
          <w:bookmarkStart w:id="4" w:name="_Toc227083998"/>
          <w:r>
            <w:rPr>
              <w:noProof/>
            </w:rPr>
            <mc:AlternateContent>
              <mc:Choice Requires="wps">
                <w:drawing>
                  <wp:anchor distT="0" distB="0" distL="114300" distR="114300" simplePos="0" relativeHeight="251660288" behindDoc="0" locked="0" layoutInCell="1" allowOverlap="1" wp14:anchorId="60239ABA" wp14:editId="00E50A0E">
                    <wp:simplePos x="0" y="0"/>
                    <wp:positionH relativeFrom="column">
                      <wp:posOffset>-426720</wp:posOffset>
                    </wp:positionH>
                    <wp:positionV relativeFrom="paragraph">
                      <wp:posOffset>2447290</wp:posOffset>
                    </wp:positionV>
                    <wp:extent cx="6569710" cy="737870"/>
                    <wp:effectExtent l="0" t="0" r="21590" b="24130"/>
                    <wp:wrapSquare wrapText="bothSides"/>
                    <wp:docPr id="499988788" name="Text Box 3"/>
                    <wp:cNvGraphicFramePr/>
                    <a:graphic xmlns:a="http://schemas.openxmlformats.org/drawingml/2006/main">
                      <a:graphicData uri="http://schemas.microsoft.com/office/word/2010/wordprocessingShape">
                        <wps:wsp>
                          <wps:cNvSpPr txBox="1"/>
                          <wps:spPr>
                            <a:xfrm>
                              <a:off x="0" y="0"/>
                              <a:ext cx="6569710" cy="737870"/>
                            </a:xfrm>
                            <a:prstGeom prst="rect">
                              <a:avLst/>
                            </a:prstGeom>
                            <a:solidFill>
                              <a:schemeClr val="lt1"/>
                            </a:solidFill>
                            <a:ln w="6350">
                              <a:solidFill>
                                <a:prstClr val="black"/>
                              </a:solidFill>
                            </a:ln>
                          </wps:spPr>
                          <wps:txbx>
                            <w:txbxContent>
                              <w:p w14:paraId="193F24F3" w14:textId="1BBF22F7" w:rsidR="002243D6" w:rsidRPr="002243D6" w:rsidRDefault="002243D6" w:rsidP="002243D6">
                                <w:pPr>
                                  <w:pStyle w:val="Heading2"/>
                                  <w:rPr>
                                    <w:sz w:val="18"/>
                                    <w:szCs w:val="18"/>
                                  </w:rPr>
                                </w:pPr>
                                <w:bookmarkStart w:id="5" w:name="_Toc226215849"/>
                                <w:bookmarkStart w:id="6" w:name="_Toc226892764"/>
                                <w:bookmarkStart w:id="7" w:name="_Toc227083999"/>
                                <w:r w:rsidRPr="002243D6">
                                  <w:rPr>
                                    <w:rStyle w:val="Strong"/>
                                    <w:rFonts w:ascii="Arial" w:hAnsi="Arial" w:cs="Arial"/>
                                    <w:sz w:val="18"/>
                                    <w:szCs w:val="18"/>
                                  </w:rPr>
                                  <w:t>E</w:t>
                                </w:r>
                                <w:r w:rsidRPr="002243D6">
                                  <w:rPr>
                                    <w:rStyle w:val="Strong"/>
                                    <w:rFonts w:ascii="Arial" w:hAnsi="Arial" w:cs="Arial"/>
                                    <w:sz w:val="18"/>
                                    <w:szCs w:val="18"/>
                                  </w:rPr>
                                  <w:t>xamin</w:t>
                                </w:r>
                                <w:r w:rsidRPr="002243D6">
                                  <w:rPr>
                                    <w:rStyle w:val="Strong"/>
                                    <w:rFonts w:ascii="Arial" w:hAnsi="Arial" w:cs="Arial"/>
                                    <w:sz w:val="18"/>
                                    <w:szCs w:val="18"/>
                                  </w:rPr>
                                  <w:t>ing</w:t>
                                </w:r>
                                <w:r w:rsidRPr="002243D6">
                                  <w:rPr>
                                    <w:rStyle w:val="Strong"/>
                                    <w:rFonts w:ascii="Arial" w:hAnsi="Arial" w:cs="Arial"/>
                                    <w:sz w:val="18"/>
                                    <w:szCs w:val="18"/>
                                  </w:rPr>
                                  <w:t xml:space="preserve"> the </w:t>
                                </w:r>
                                <w:r w:rsidRPr="002243D6">
                                  <w:rPr>
                                    <w:rStyle w:val="Strong"/>
                                    <w:rFonts w:ascii="Arial" w:hAnsi="Arial" w:cs="Arial"/>
                                    <w:sz w:val="18"/>
                                    <w:szCs w:val="18"/>
                                  </w:rPr>
                                  <w:t>R</w:t>
                                </w:r>
                                <w:r w:rsidRPr="002243D6">
                                  <w:rPr>
                                    <w:rStyle w:val="Strong"/>
                                    <w:rFonts w:ascii="Arial" w:hAnsi="Arial" w:cs="Arial"/>
                                    <w:sz w:val="18"/>
                                    <w:szCs w:val="18"/>
                                  </w:rPr>
                                  <w:t xml:space="preserve">ole of </w:t>
                                </w:r>
                                <w:r w:rsidRPr="002243D6">
                                  <w:rPr>
                                    <w:rStyle w:val="Strong"/>
                                    <w:rFonts w:ascii="Arial" w:hAnsi="Arial" w:cs="Arial"/>
                                    <w:sz w:val="18"/>
                                    <w:szCs w:val="18"/>
                                  </w:rPr>
                                  <w:t>E</w:t>
                                </w:r>
                                <w:r w:rsidRPr="002243D6">
                                  <w:rPr>
                                    <w:rStyle w:val="Strong"/>
                                    <w:rFonts w:ascii="Arial" w:hAnsi="Arial" w:cs="Arial"/>
                                    <w:sz w:val="18"/>
                                    <w:szCs w:val="18"/>
                                  </w:rPr>
                                  <w:t xml:space="preserve">mployee </w:t>
                                </w:r>
                                <w:r w:rsidRPr="002243D6">
                                  <w:rPr>
                                    <w:rStyle w:val="Strong"/>
                                    <w:rFonts w:ascii="Arial" w:hAnsi="Arial" w:cs="Arial"/>
                                    <w:sz w:val="18"/>
                                    <w:szCs w:val="18"/>
                                  </w:rPr>
                                  <w:t>M</w:t>
                                </w:r>
                                <w:r w:rsidRPr="002243D6">
                                  <w:rPr>
                                    <w:rStyle w:val="Strong"/>
                                    <w:rFonts w:ascii="Arial" w:hAnsi="Arial" w:cs="Arial"/>
                                    <w:sz w:val="18"/>
                                    <w:szCs w:val="18"/>
                                  </w:rPr>
                                  <w:t xml:space="preserve">otivation in </w:t>
                                </w:r>
                                <w:r w:rsidRPr="002243D6">
                                  <w:rPr>
                                    <w:rStyle w:val="Strong"/>
                                    <w:rFonts w:ascii="Arial" w:hAnsi="Arial" w:cs="Arial"/>
                                    <w:sz w:val="18"/>
                                    <w:szCs w:val="18"/>
                                  </w:rPr>
                                  <w:t>E</w:t>
                                </w:r>
                                <w:r w:rsidRPr="002243D6">
                                  <w:rPr>
                                    <w:rStyle w:val="Strong"/>
                                    <w:rFonts w:ascii="Arial" w:hAnsi="Arial" w:cs="Arial"/>
                                    <w:sz w:val="18"/>
                                    <w:szCs w:val="18"/>
                                  </w:rPr>
                                  <w:t xml:space="preserve">nhancing </w:t>
                                </w:r>
                                <w:r w:rsidRPr="002243D6">
                                  <w:rPr>
                                    <w:rStyle w:val="Strong"/>
                                    <w:rFonts w:ascii="Arial" w:hAnsi="Arial" w:cs="Arial"/>
                                    <w:sz w:val="18"/>
                                    <w:szCs w:val="18"/>
                                  </w:rPr>
                                  <w:t>W</w:t>
                                </w:r>
                                <w:r w:rsidRPr="002243D6">
                                  <w:rPr>
                                    <w:rStyle w:val="Strong"/>
                                    <w:rFonts w:ascii="Arial" w:hAnsi="Arial" w:cs="Arial"/>
                                    <w:sz w:val="18"/>
                                    <w:szCs w:val="18"/>
                                  </w:rPr>
                                  <w:t xml:space="preserve">orkplace </w:t>
                                </w:r>
                                <w:r w:rsidRPr="002243D6">
                                  <w:rPr>
                                    <w:rStyle w:val="Strong"/>
                                    <w:rFonts w:ascii="Arial" w:hAnsi="Arial" w:cs="Arial"/>
                                    <w:sz w:val="18"/>
                                    <w:szCs w:val="18"/>
                                  </w:rPr>
                                  <w:t>E</w:t>
                                </w:r>
                                <w:r w:rsidRPr="002243D6">
                                  <w:rPr>
                                    <w:rStyle w:val="Strong"/>
                                    <w:rFonts w:ascii="Arial" w:hAnsi="Arial" w:cs="Arial"/>
                                    <w:sz w:val="18"/>
                                    <w:szCs w:val="18"/>
                                  </w:rPr>
                                  <w:t>ngagement</w:t>
                                </w:r>
                                <w:r w:rsidRPr="002243D6">
                                  <w:rPr>
                                    <w:rStyle w:val="Strong"/>
                                    <w:rFonts w:ascii="Arial" w:hAnsi="Arial" w:cs="Arial"/>
                                    <w:sz w:val="18"/>
                                    <w:szCs w:val="18"/>
                                  </w:rPr>
                                  <w:t>: Evidence from Pret a Manger U.K</w:t>
                                </w:r>
                                <w:bookmarkEnd w:id="5"/>
                                <w:bookmarkEnd w:id="6"/>
                                <w:bookmarkEnd w:id="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239ABA" id="Text Box 3" o:spid="_x0000_s1030" type="#_x0000_t202" style="position:absolute;margin-left:-33.6pt;margin-top:192.7pt;width:517.3pt;height:58.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" fillcolor="white [3201]" strokeweight=".5pt">
                    <v:textbox>
                      <w:txbxContent>
                        <w:p w14:paraId="193F24F3" w14:textId="1BBF22F7" w:rsidR="002243D6" w:rsidRPr="002243D6" w:rsidRDefault="002243D6" w:rsidP="002243D6">
                          <w:pPr>
                            <w:pStyle w:val="Heading2"/>
                            <w:rPr>
                              <w:sz w:val="18"/>
                              <w:szCs w:val="18"/>
                            </w:rPr>
                          </w:pPr>
                          <w:bookmarkStart w:id="8" w:name="_Toc226215849"/>
                          <w:bookmarkStart w:id="9" w:name="_Toc226892764"/>
                          <w:bookmarkStart w:id="10" w:name="_Toc227083999"/>
                          <w:r w:rsidRPr="002243D6">
                            <w:rPr>
                              <w:rStyle w:val="Strong"/>
                              <w:rFonts w:ascii="Arial" w:hAnsi="Arial" w:cs="Arial"/>
                              <w:sz w:val="18"/>
                              <w:szCs w:val="18"/>
                            </w:rPr>
                            <w:t>E</w:t>
                          </w:r>
                          <w:r w:rsidRPr="002243D6">
                            <w:rPr>
                              <w:rStyle w:val="Strong"/>
                              <w:rFonts w:ascii="Arial" w:hAnsi="Arial" w:cs="Arial"/>
                              <w:sz w:val="18"/>
                              <w:szCs w:val="18"/>
                            </w:rPr>
                            <w:t>xamin</w:t>
                          </w:r>
                          <w:r w:rsidRPr="002243D6">
                            <w:rPr>
                              <w:rStyle w:val="Strong"/>
                              <w:rFonts w:ascii="Arial" w:hAnsi="Arial" w:cs="Arial"/>
                              <w:sz w:val="18"/>
                              <w:szCs w:val="18"/>
                            </w:rPr>
                            <w:t>ing</w:t>
                          </w:r>
                          <w:r w:rsidRPr="002243D6">
                            <w:rPr>
                              <w:rStyle w:val="Strong"/>
                              <w:rFonts w:ascii="Arial" w:hAnsi="Arial" w:cs="Arial"/>
                              <w:sz w:val="18"/>
                              <w:szCs w:val="18"/>
                            </w:rPr>
                            <w:t xml:space="preserve"> the </w:t>
                          </w:r>
                          <w:r w:rsidRPr="002243D6">
                            <w:rPr>
                              <w:rStyle w:val="Strong"/>
                              <w:rFonts w:ascii="Arial" w:hAnsi="Arial" w:cs="Arial"/>
                              <w:sz w:val="18"/>
                              <w:szCs w:val="18"/>
                            </w:rPr>
                            <w:t>R</w:t>
                          </w:r>
                          <w:r w:rsidRPr="002243D6">
                            <w:rPr>
                              <w:rStyle w:val="Strong"/>
                              <w:rFonts w:ascii="Arial" w:hAnsi="Arial" w:cs="Arial"/>
                              <w:sz w:val="18"/>
                              <w:szCs w:val="18"/>
                            </w:rPr>
                            <w:t xml:space="preserve">ole of </w:t>
                          </w:r>
                          <w:r w:rsidRPr="002243D6">
                            <w:rPr>
                              <w:rStyle w:val="Strong"/>
                              <w:rFonts w:ascii="Arial" w:hAnsi="Arial" w:cs="Arial"/>
                              <w:sz w:val="18"/>
                              <w:szCs w:val="18"/>
                            </w:rPr>
                            <w:t>E</w:t>
                          </w:r>
                          <w:r w:rsidRPr="002243D6">
                            <w:rPr>
                              <w:rStyle w:val="Strong"/>
                              <w:rFonts w:ascii="Arial" w:hAnsi="Arial" w:cs="Arial"/>
                              <w:sz w:val="18"/>
                              <w:szCs w:val="18"/>
                            </w:rPr>
                            <w:t xml:space="preserve">mployee </w:t>
                          </w:r>
                          <w:r w:rsidRPr="002243D6">
                            <w:rPr>
                              <w:rStyle w:val="Strong"/>
                              <w:rFonts w:ascii="Arial" w:hAnsi="Arial" w:cs="Arial"/>
                              <w:sz w:val="18"/>
                              <w:szCs w:val="18"/>
                            </w:rPr>
                            <w:t>M</w:t>
                          </w:r>
                          <w:r w:rsidRPr="002243D6">
                            <w:rPr>
                              <w:rStyle w:val="Strong"/>
                              <w:rFonts w:ascii="Arial" w:hAnsi="Arial" w:cs="Arial"/>
                              <w:sz w:val="18"/>
                              <w:szCs w:val="18"/>
                            </w:rPr>
                            <w:t xml:space="preserve">otivation in </w:t>
                          </w:r>
                          <w:r w:rsidRPr="002243D6">
                            <w:rPr>
                              <w:rStyle w:val="Strong"/>
                              <w:rFonts w:ascii="Arial" w:hAnsi="Arial" w:cs="Arial"/>
                              <w:sz w:val="18"/>
                              <w:szCs w:val="18"/>
                            </w:rPr>
                            <w:t>E</w:t>
                          </w:r>
                          <w:r w:rsidRPr="002243D6">
                            <w:rPr>
                              <w:rStyle w:val="Strong"/>
                              <w:rFonts w:ascii="Arial" w:hAnsi="Arial" w:cs="Arial"/>
                              <w:sz w:val="18"/>
                              <w:szCs w:val="18"/>
                            </w:rPr>
                            <w:t xml:space="preserve">nhancing </w:t>
                          </w:r>
                          <w:r w:rsidRPr="002243D6">
                            <w:rPr>
                              <w:rStyle w:val="Strong"/>
                              <w:rFonts w:ascii="Arial" w:hAnsi="Arial" w:cs="Arial"/>
                              <w:sz w:val="18"/>
                              <w:szCs w:val="18"/>
                            </w:rPr>
                            <w:t>W</w:t>
                          </w:r>
                          <w:r w:rsidRPr="002243D6">
                            <w:rPr>
                              <w:rStyle w:val="Strong"/>
                              <w:rFonts w:ascii="Arial" w:hAnsi="Arial" w:cs="Arial"/>
                              <w:sz w:val="18"/>
                              <w:szCs w:val="18"/>
                            </w:rPr>
                            <w:t xml:space="preserve">orkplace </w:t>
                          </w:r>
                          <w:r w:rsidRPr="002243D6">
                            <w:rPr>
                              <w:rStyle w:val="Strong"/>
                              <w:rFonts w:ascii="Arial" w:hAnsi="Arial" w:cs="Arial"/>
                              <w:sz w:val="18"/>
                              <w:szCs w:val="18"/>
                            </w:rPr>
                            <w:t>E</w:t>
                          </w:r>
                          <w:r w:rsidRPr="002243D6">
                            <w:rPr>
                              <w:rStyle w:val="Strong"/>
                              <w:rFonts w:ascii="Arial" w:hAnsi="Arial" w:cs="Arial"/>
                              <w:sz w:val="18"/>
                              <w:szCs w:val="18"/>
                            </w:rPr>
                            <w:t>ngagement</w:t>
                          </w:r>
                          <w:r w:rsidRPr="002243D6">
                            <w:rPr>
                              <w:rStyle w:val="Strong"/>
                              <w:rFonts w:ascii="Arial" w:hAnsi="Arial" w:cs="Arial"/>
                              <w:sz w:val="18"/>
                              <w:szCs w:val="18"/>
                            </w:rPr>
                            <w:t>: Evidence from Pret a Manger U.K</w:t>
                          </w:r>
                          <w:bookmarkEnd w:id="8"/>
                          <w:bookmarkEnd w:id="9"/>
                          <w:bookmarkEnd w:id="10"/>
                        </w:p>
                      </w:txbxContent>
                    </v:textbox>
                    <w10:wrap type="square"/>
                  </v:shape>
                </w:pict>
              </mc:Fallback>
            </mc:AlternateContent>
          </w:r>
          <w:bookmarkEnd w:id="2"/>
          <w:bookmarkEnd w:id="3"/>
          <w:bookmarkEnd w:id="4"/>
          <w:r w:rsidR="009451A8">
            <w:br w:type="page"/>
          </w:r>
        </w:p>
        <w:sdt>
          <w:sdtPr>
            <w:id w:val="-32656714"/>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69610285" w14:textId="4BB87904" w:rsidR="00E042C0" w:rsidRDefault="00E042C0">
              <w:pPr>
                <w:pStyle w:val="TOCHeading"/>
              </w:pPr>
              <w:r>
                <w:t>Table of Contents</w:t>
              </w:r>
            </w:p>
            <w:p w14:paraId="5E3A243B" w14:textId="3BB2F79E" w:rsidR="00DD2A1B" w:rsidRDefault="00E042C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7083997" w:history="1">
                <w:r w:rsidR="00DD2A1B">
                  <w:rPr>
                    <w:noProof/>
                    <w:webHidden/>
                  </w:rPr>
                  <w:tab/>
                </w:r>
                <w:r w:rsidR="00DD2A1B">
                  <w:rPr>
                    <w:noProof/>
                    <w:webHidden/>
                  </w:rPr>
                  <w:fldChar w:fldCharType="begin"/>
                </w:r>
                <w:r w:rsidR="00DD2A1B">
                  <w:rPr>
                    <w:noProof/>
                    <w:webHidden/>
                  </w:rPr>
                  <w:instrText xml:space="preserve"> PAGEREF _Toc227083997 \h </w:instrText>
                </w:r>
                <w:r w:rsidR="00DD2A1B">
                  <w:rPr>
                    <w:noProof/>
                    <w:webHidden/>
                  </w:rPr>
                </w:r>
                <w:r w:rsidR="00DD2A1B">
                  <w:rPr>
                    <w:noProof/>
                    <w:webHidden/>
                  </w:rPr>
                  <w:fldChar w:fldCharType="separate"/>
                </w:r>
                <w:r w:rsidR="00DD2A1B">
                  <w:rPr>
                    <w:noProof/>
                    <w:webHidden/>
                  </w:rPr>
                  <w:t>0</w:t>
                </w:r>
                <w:r w:rsidR="00DD2A1B">
                  <w:rPr>
                    <w:noProof/>
                    <w:webHidden/>
                  </w:rPr>
                  <w:fldChar w:fldCharType="end"/>
                </w:r>
              </w:hyperlink>
            </w:p>
            <w:p w14:paraId="778CDA40" w14:textId="2C7204C4" w:rsidR="00DD2A1B" w:rsidRDefault="00DD2A1B">
              <w:pPr>
                <w:pStyle w:val="TOC1"/>
                <w:tabs>
                  <w:tab w:val="right" w:leader="dot" w:pos="9016"/>
                </w:tabs>
                <w:rPr>
                  <w:rFonts w:eastAsiaTheme="minorEastAsia"/>
                  <w:noProof/>
                  <w:lang w:eastAsia="en-GB"/>
                </w:rPr>
              </w:pPr>
              <w:hyperlink w:anchor="_Toc227083998" w:history="1">
                <w:r>
                  <w:rPr>
                    <w:noProof/>
                    <w:webHidden/>
                  </w:rPr>
                  <w:tab/>
                </w:r>
                <w:r>
                  <w:rPr>
                    <w:noProof/>
                    <w:webHidden/>
                  </w:rPr>
                  <w:fldChar w:fldCharType="begin"/>
                </w:r>
                <w:r>
                  <w:rPr>
                    <w:noProof/>
                    <w:webHidden/>
                  </w:rPr>
                  <w:instrText xml:space="preserve"> PAGEREF _Toc227083998 \h </w:instrText>
                </w:r>
                <w:r>
                  <w:rPr>
                    <w:noProof/>
                    <w:webHidden/>
                  </w:rPr>
                </w:r>
                <w:r>
                  <w:rPr>
                    <w:noProof/>
                    <w:webHidden/>
                  </w:rPr>
                  <w:fldChar w:fldCharType="separate"/>
                </w:r>
                <w:r>
                  <w:rPr>
                    <w:noProof/>
                    <w:webHidden/>
                  </w:rPr>
                  <w:t>0</w:t>
                </w:r>
                <w:r>
                  <w:rPr>
                    <w:noProof/>
                    <w:webHidden/>
                  </w:rPr>
                  <w:fldChar w:fldCharType="end"/>
                </w:r>
              </w:hyperlink>
            </w:p>
            <w:p w14:paraId="719DBBE3" w14:textId="4C852E78" w:rsidR="00DD2A1B" w:rsidRDefault="00DD2A1B">
              <w:pPr>
                <w:pStyle w:val="TOC2"/>
                <w:tabs>
                  <w:tab w:val="right" w:leader="dot" w:pos="9016"/>
                </w:tabs>
                <w:rPr>
                  <w:rFonts w:eastAsiaTheme="minorEastAsia"/>
                  <w:noProof/>
                  <w:lang w:eastAsia="en-GB"/>
                </w:rPr>
              </w:pPr>
              <w:hyperlink w:anchor="_Toc227083999" w:history="1">
                <w:r w:rsidRPr="00E86CB0">
                  <w:rPr>
                    <w:rStyle w:val="Hyperlink"/>
                    <w:rFonts w:ascii="Arial" w:hAnsi="Arial" w:cs="Arial"/>
                    <w:b/>
                    <w:bCs/>
                    <w:noProof/>
                  </w:rPr>
                  <w:t>Examining the Role of Employee Motivation in Enhancing Workplace Engagement: Evidence from Pret a Manger U.K</w:t>
                </w:r>
                <w:r>
                  <w:rPr>
                    <w:noProof/>
                    <w:webHidden/>
                  </w:rPr>
                  <w:tab/>
                </w:r>
                <w:r>
                  <w:rPr>
                    <w:noProof/>
                    <w:webHidden/>
                  </w:rPr>
                  <w:fldChar w:fldCharType="begin"/>
                </w:r>
                <w:r>
                  <w:rPr>
                    <w:noProof/>
                    <w:webHidden/>
                  </w:rPr>
                  <w:instrText xml:space="preserve"> PAGEREF _Toc227083999 \h </w:instrText>
                </w:r>
                <w:r>
                  <w:rPr>
                    <w:noProof/>
                    <w:webHidden/>
                  </w:rPr>
                </w:r>
                <w:r>
                  <w:rPr>
                    <w:noProof/>
                    <w:webHidden/>
                  </w:rPr>
                  <w:fldChar w:fldCharType="separate"/>
                </w:r>
                <w:r>
                  <w:rPr>
                    <w:noProof/>
                    <w:webHidden/>
                  </w:rPr>
                  <w:t>0</w:t>
                </w:r>
                <w:r>
                  <w:rPr>
                    <w:noProof/>
                    <w:webHidden/>
                  </w:rPr>
                  <w:fldChar w:fldCharType="end"/>
                </w:r>
              </w:hyperlink>
            </w:p>
            <w:p w14:paraId="4B3DF05F" w14:textId="43648843" w:rsidR="00DD2A1B" w:rsidRDefault="00DD2A1B">
              <w:pPr>
                <w:pStyle w:val="TOC1"/>
                <w:tabs>
                  <w:tab w:val="right" w:leader="dot" w:pos="9016"/>
                </w:tabs>
                <w:rPr>
                  <w:rFonts w:eastAsiaTheme="minorEastAsia"/>
                  <w:noProof/>
                  <w:lang w:eastAsia="en-GB"/>
                </w:rPr>
              </w:pPr>
              <w:hyperlink w:anchor="_Toc227084000" w:history="1">
                <w:r w:rsidRPr="00E86CB0">
                  <w:rPr>
                    <w:rStyle w:val="Hyperlink"/>
                    <w:rFonts w:ascii="Arial" w:hAnsi="Arial" w:cs="Arial"/>
                    <w:noProof/>
                  </w:rPr>
                  <w:t>CHAPTER 1</w:t>
                </w:r>
                <w:r>
                  <w:rPr>
                    <w:noProof/>
                    <w:webHidden/>
                  </w:rPr>
                  <w:tab/>
                </w:r>
                <w:r>
                  <w:rPr>
                    <w:noProof/>
                    <w:webHidden/>
                  </w:rPr>
                  <w:fldChar w:fldCharType="begin"/>
                </w:r>
                <w:r>
                  <w:rPr>
                    <w:noProof/>
                    <w:webHidden/>
                  </w:rPr>
                  <w:instrText xml:space="preserve"> PAGEREF _Toc227084000 \h </w:instrText>
                </w:r>
                <w:r>
                  <w:rPr>
                    <w:noProof/>
                    <w:webHidden/>
                  </w:rPr>
                </w:r>
                <w:r>
                  <w:rPr>
                    <w:noProof/>
                    <w:webHidden/>
                  </w:rPr>
                  <w:fldChar w:fldCharType="separate"/>
                </w:r>
                <w:r>
                  <w:rPr>
                    <w:noProof/>
                    <w:webHidden/>
                  </w:rPr>
                  <w:t>3</w:t>
                </w:r>
                <w:r>
                  <w:rPr>
                    <w:noProof/>
                    <w:webHidden/>
                  </w:rPr>
                  <w:fldChar w:fldCharType="end"/>
                </w:r>
              </w:hyperlink>
            </w:p>
            <w:p w14:paraId="223B3E8F" w14:textId="72FDAD98" w:rsidR="00DD2A1B" w:rsidRDefault="00DD2A1B">
              <w:pPr>
                <w:pStyle w:val="TOC2"/>
                <w:tabs>
                  <w:tab w:val="right" w:leader="dot" w:pos="9016"/>
                </w:tabs>
                <w:rPr>
                  <w:rFonts w:eastAsiaTheme="minorEastAsia"/>
                  <w:noProof/>
                  <w:lang w:eastAsia="en-GB"/>
                </w:rPr>
              </w:pPr>
              <w:hyperlink w:anchor="_Toc227084001" w:history="1">
                <w:r w:rsidRPr="00E86CB0">
                  <w:rPr>
                    <w:rStyle w:val="Hyperlink"/>
                    <w:rFonts w:ascii="Arial" w:hAnsi="Arial" w:cs="Arial"/>
                    <w:noProof/>
                  </w:rPr>
                  <w:t>1.1 Introduction</w:t>
                </w:r>
                <w:r>
                  <w:rPr>
                    <w:noProof/>
                    <w:webHidden/>
                  </w:rPr>
                  <w:tab/>
                </w:r>
                <w:r>
                  <w:rPr>
                    <w:noProof/>
                    <w:webHidden/>
                  </w:rPr>
                  <w:fldChar w:fldCharType="begin"/>
                </w:r>
                <w:r>
                  <w:rPr>
                    <w:noProof/>
                    <w:webHidden/>
                  </w:rPr>
                  <w:instrText xml:space="preserve"> PAGEREF _Toc227084001 \h </w:instrText>
                </w:r>
                <w:r>
                  <w:rPr>
                    <w:noProof/>
                    <w:webHidden/>
                  </w:rPr>
                </w:r>
                <w:r>
                  <w:rPr>
                    <w:noProof/>
                    <w:webHidden/>
                  </w:rPr>
                  <w:fldChar w:fldCharType="separate"/>
                </w:r>
                <w:r>
                  <w:rPr>
                    <w:noProof/>
                    <w:webHidden/>
                  </w:rPr>
                  <w:t>3</w:t>
                </w:r>
                <w:r>
                  <w:rPr>
                    <w:noProof/>
                    <w:webHidden/>
                  </w:rPr>
                  <w:fldChar w:fldCharType="end"/>
                </w:r>
              </w:hyperlink>
            </w:p>
            <w:p w14:paraId="55DBC9D1" w14:textId="6BA05714" w:rsidR="00DD2A1B" w:rsidRDefault="00DD2A1B">
              <w:pPr>
                <w:pStyle w:val="TOC2"/>
                <w:tabs>
                  <w:tab w:val="right" w:leader="dot" w:pos="9016"/>
                </w:tabs>
                <w:rPr>
                  <w:rFonts w:eastAsiaTheme="minorEastAsia"/>
                  <w:noProof/>
                  <w:lang w:eastAsia="en-GB"/>
                </w:rPr>
              </w:pPr>
              <w:hyperlink w:anchor="_Toc227084002" w:history="1">
                <w:r w:rsidRPr="00E86CB0">
                  <w:rPr>
                    <w:rStyle w:val="Hyperlink"/>
                    <w:rFonts w:ascii="Arial" w:hAnsi="Arial" w:cs="Arial"/>
                    <w:noProof/>
                  </w:rPr>
                  <w:t>1.2 Key Issues Affecting Workplace Motivation and Engagement at Pret a Manger U.K</w:t>
                </w:r>
                <w:r>
                  <w:rPr>
                    <w:noProof/>
                    <w:webHidden/>
                  </w:rPr>
                  <w:tab/>
                </w:r>
                <w:r>
                  <w:rPr>
                    <w:noProof/>
                    <w:webHidden/>
                  </w:rPr>
                  <w:fldChar w:fldCharType="begin"/>
                </w:r>
                <w:r>
                  <w:rPr>
                    <w:noProof/>
                    <w:webHidden/>
                  </w:rPr>
                  <w:instrText xml:space="preserve"> PAGEREF _Toc227084002 \h </w:instrText>
                </w:r>
                <w:r>
                  <w:rPr>
                    <w:noProof/>
                    <w:webHidden/>
                  </w:rPr>
                </w:r>
                <w:r>
                  <w:rPr>
                    <w:noProof/>
                    <w:webHidden/>
                  </w:rPr>
                  <w:fldChar w:fldCharType="separate"/>
                </w:r>
                <w:r>
                  <w:rPr>
                    <w:noProof/>
                    <w:webHidden/>
                  </w:rPr>
                  <w:t>4</w:t>
                </w:r>
                <w:r>
                  <w:rPr>
                    <w:noProof/>
                    <w:webHidden/>
                  </w:rPr>
                  <w:fldChar w:fldCharType="end"/>
                </w:r>
              </w:hyperlink>
            </w:p>
            <w:p w14:paraId="6BDA36E8" w14:textId="15335575" w:rsidR="00DD2A1B" w:rsidRDefault="00DD2A1B">
              <w:pPr>
                <w:pStyle w:val="TOC2"/>
                <w:tabs>
                  <w:tab w:val="right" w:leader="dot" w:pos="9016"/>
                </w:tabs>
                <w:rPr>
                  <w:rFonts w:eastAsiaTheme="minorEastAsia"/>
                  <w:noProof/>
                  <w:lang w:eastAsia="en-GB"/>
                </w:rPr>
              </w:pPr>
              <w:hyperlink w:anchor="_Toc227084003" w:history="1">
                <w:r w:rsidRPr="00E86CB0">
                  <w:rPr>
                    <w:rStyle w:val="Hyperlink"/>
                    <w:rFonts w:ascii="Arial" w:hAnsi="Arial" w:cs="Arial"/>
                    <w:noProof/>
                  </w:rPr>
                  <w:t>1.3 Organisational Background and Issues Impacting Employee Engagement</w:t>
                </w:r>
                <w:r>
                  <w:rPr>
                    <w:noProof/>
                    <w:webHidden/>
                  </w:rPr>
                  <w:tab/>
                </w:r>
                <w:r>
                  <w:rPr>
                    <w:noProof/>
                    <w:webHidden/>
                  </w:rPr>
                  <w:fldChar w:fldCharType="begin"/>
                </w:r>
                <w:r>
                  <w:rPr>
                    <w:noProof/>
                    <w:webHidden/>
                  </w:rPr>
                  <w:instrText xml:space="preserve"> PAGEREF _Toc227084003 \h </w:instrText>
                </w:r>
                <w:r>
                  <w:rPr>
                    <w:noProof/>
                    <w:webHidden/>
                  </w:rPr>
                </w:r>
                <w:r>
                  <w:rPr>
                    <w:noProof/>
                    <w:webHidden/>
                  </w:rPr>
                  <w:fldChar w:fldCharType="separate"/>
                </w:r>
                <w:r>
                  <w:rPr>
                    <w:noProof/>
                    <w:webHidden/>
                  </w:rPr>
                  <w:t>4</w:t>
                </w:r>
                <w:r>
                  <w:rPr>
                    <w:noProof/>
                    <w:webHidden/>
                  </w:rPr>
                  <w:fldChar w:fldCharType="end"/>
                </w:r>
              </w:hyperlink>
            </w:p>
            <w:p w14:paraId="2D795646" w14:textId="67FBC67C" w:rsidR="00DD2A1B" w:rsidRDefault="00DD2A1B">
              <w:pPr>
                <w:pStyle w:val="TOC1"/>
                <w:tabs>
                  <w:tab w:val="right" w:leader="dot" w:pos="9016"/>
                </w:tabs>
                <w:rPr>
                  <w:rFonts w:eastAsiaTheme="minorEastAsia"/>
                  <w:noProof/>
                  <w:lang w:eastAsia="en-GB"/>
                </w:rPr>
              </w:pPr>
              <w:hyperlink w:anchor="_Toc227084004" w:history="1">
                <w:r w:rsidRPr="00E86CB0">
                  <w:rPr>
                    <w:rStyle w:val="Hyperlink"/>
                    <w:rFonts w:ascii="Arial" w:hAnsi="Arial" w:cs="Arial"/>
                    <w:noProof/>
                  </w:rPr>
                  <w:t>CHAPTER 2</w:t>
                </w:r>
                <w:r>
                  <w:rPr>
                    <w:noProof/>
                    <w:webHidden/>
                  </w:rPr>
                  <w:tab/>
                </w:r>
                <w:r>
                  <w:rPr>
                    <w:noProof/>
                    <w:webHidden/>
                  </w:rPr>
                  <w:fldChar w:fldCharType="begin"/>
                </w:r>
                <w:r>
                  <w:rPr>
                    <w:noProof/>
                    <w:webHidden/>
                  </w:rPr>
                  <w:instrText xml:space="preserve"> PAGEREF _Toc227084004 \h </w:instrText>
                </w:r>
                <w:r>
                  <w:rPr>
                    <w:noProof/>
                    <w:webHidden/>
                  </w:rPr>
                </w:r>
                <w:r>
                  <w:rPr>
                    <w:noProof/>
                    <w:webHidden/>
                  </w:rPr>
                  <w:fldChar w:fldCharType="separate"/>
                </w:r>
                <w:r>
                  <w:rPr>
                    <w:noProof/>
                    <w:webHidden/>
                  </w:rPr>
                  <w:t>5</w:t>
                </w:r>
                <w:r>
                  <w:rPr>
                    <w:noProof/>
                    <w:webHidden/>
                  </w:rPr>
                  <w:fldChar w:fldCharType="end"/>
                </w:r>
              </w:hyperlink>
            </w:p>
            <w:p w14:paraId="22EF75CD" w14:textId="628D6252" w:rsidR="00DD2A1B" w:rsidRDefault="00DD2A1B">
              <w:pPr>
                <w:pStyle w:val="TOC2"/>
                <w:tabs>
                  <w:tab w:val="right" w:leader="dot" w:pos="9016"/>
                </w:tabs>
                <w:rPr>
                  <w:rFonts w:eastAsiaTheme="minorEastAsia"/>
                  <w:noProof/>
                  <w:lang w:eastAsia="en-GB"/>
                </w:rPr>
              </w:pPr>
              <w:hyperlink w:anchor="_Toc227084005" w:history="1">
                <w:r w:rsidRPr="00E86CB0">
                  <w:rPr>
                    <w:rStyle w:val="Hyperlink"/>
                    <w:rFonts w:ascii="Arial" w:hAnsi="Arial" w:cs="Arial"/>
                    <w:noProof/>
                  </w:rPr>
                  <w:t>2.1 Research Aim</w:t>
                </w:r>
                <w:r>
                  <w:rPr>
                    <w:noProof/>
                    <w:webHidden/>
                  </w:rPr>
                  <w:tab/>
                </w:r>
                <w:r>
                  <w:rPr>
                    <w:noProof/>
                    <w:webHidden/>
                  </w:rPr>
                  <w:fldChar w:fldCharType="begin"/>
                </w:r>
                <w:r>
                  <w:rPr>
                    <w:noProof/>
                    <w:webHidden/>
                  </w:rPr>
                  <w:instrText xml:space="preserve"> PAGEREF _Toc227084005 \h </w:instrText>
                </w:r>
                <w:r>
                  <w:rPr>
                    <w:noProof/>
                    <w:webHidden/>
                  </w:rPr>
                </w:r>
                <w:r>
                  <w:rPr>
                    <w:noProof/>
                    <w:webHidden/>
                  </w:rPr>
                  <w:fldChar w:fldCharType="separate"/>
                </w:r>
                <w:r>
                  <w:rPr>
                    <w:noProof/>
                    <w:webHidden/>
                  </w:rPr>
                  <w:t>5</w:t>
                </w:r>
                <w:r>
                  <w:rPr>
                    <w:noProof/>
                    <w:webHidden/>
                  </w:rPr>
                  <w:fldChar w:fldCharType="end"/>
                </w:r>
              </w:hyperlink>
            </w:p>
            <w:p w14:paraId="7119F6F8" w14:textId="38E8F224" w:rsidR="00DD2A1B" w:rsidRDefault="00DD2A1B">
              <w:pPr>
                <w:pStyle w:val="TOC2"/>
                <w:tabs>
                  <w:tab w:val="right" w:leader="dot" w:pos="9016"/>
                </w:tabs>
                <w:rPr>
                  <w:rFonts w:eastAsiaTheme="minorEastAsia"/>
                  <w:noProof/>
                  <w:lang w:eastAsia="en-GB"/>
                </w:rPr>
              </w:pPr>
              <w:hyperlink w:anchor="_Toc227084007" w:history="1">
                <w:r w:rsidRPr="00E86CB0">
                  <w:rPr>
                    <w:rStyle w:val="Hyperlink"/>
                    <w:rFonts w:ascii="Arial" w:hAnsi="Arial" w:cs="Arial"/>
                    <w:noProof/>
                  </w:rPr>
                  <w:t>2.2 Research Objectives</w:t>
                </w:r>
                <w:r>
                  <w:rPr>
                    <w:noProof/>
                    <w:webHidden/>
                  </w:rPr>
                  <w:tab/>
                </w:r>
                <w:r>
                  <w:rPr>
                    <w:noProof/>
                    <w:webHidden/>
                  </w:rPr>
                  <w:fldChar w:fldCharType="begin"/>
                </w:r>
                <w:r>
                  <w:rPr>
                    <w:noProof/>
                    <w:webHidden/>
                  </w:rPr>
                  <w:instrText xml:space="preserve"> PAGEREF _Toc227084007 \h </w:instrText>
                </w:r>
                <w:r>
                  <w:rPr>
                    <w:noProof/>
                    <w:webHidden/>
                  </w:rPr>
                </w:r>
                <w:r>
                  <w:rPr>
                    <w:noProof/>
                    <w:webHidden/>
                  </w:rPr>
                  <w:fldChar w:fldCharType="separate"/>
                </w:r>
                <w:r>
                  <w:rPr>
                    <w:noProof/>
                    <w:webHidden/>
                  </w:rPr>
                  <w:t>5</w:t>
                </w:r>
                <w:r>
                  <w:rPr>
                    <w:noProof/>
                    <w:webHidden/>
                  </w:rPr>
                  <w:fldChar w:fldCharType="end"/>
                </w:r>
              </w:hyperlink>
            </w:p>
            <w:p w14:paraId="6E3A980D" w14:textId="37BBF478" w:rsidR="00DD2A1B" w:rsidRDefault="00DD2A1B">
              <w:pPr>
                <w:pStyle w:val="TOC2"/>
                <w:tabs>
                  <w:tab w:val="right" w:leader="dot" w:pos="9016"/>
                </w:tabs>
                <w:rPr>
                  <w:rFonts w:eastAsiaTheme="minorEastAsia"/>
                  <w:noProof/>
                  <w:lang w:eastAsia="en-GB"/>
                </w:rPr>
              </w:pPr>
              <w:hyperlink w:anchor="_Toc227084009" w:history="1">
                <w:r w:rsidRPr="00E86CB0">
                  <w:rPr>
                    <w:rStyle w:val="Hyperlink"/>
                    <w:rFonts w:ascii="Arial" w:hAnsi="Arial" w:cs="Arial"/>
                    <w:noProof/>
                  </w:rPr>
                  <w:t>2.3 Research Questions</w:t>
                </w:r>
                <w:r>
                  <w:rPr>
                    <w:noProof/>
                    <w:webHidden/>
                  </w:rPr>
                  <w:tab/>
                </w:r>
                <w:r>
                  <w:rPr>
                    <w:noProof/>
                    <w:webHidden/>
                  </w:rPr>
                  <w:fldChar w:fldCharType="begin"/>
                </w:r>
                <w:r>
                  <w:rPr>
                    <w:noProof/>
                    <w:webHidden/>
                  </w:rPr>
                  <w:instrText xml:space="preserve"> PAGEREF _Toc227084009 \h </w:instrText>
                </w:r>
                <w:r>
                  <w:rPr>
                    <w:noProof/>
                    <w:webHidden/>
                  </w:rPr>
                </w:r>
                <w:r>
                  <w:rPr>
                    <w:noProof/>
                    <w:webHidden/>
                  </w:rPr>
                  <w:fldChar w:fldCharType="separate"/>
                </w:r>
                <w:r>
                  <w:rPr>
                    <w:noProof/>
                    <w:webHidden/>
                  </w:rPr>
                  <w:t>5</w:t>
                </w:r>
                <w:r>
                  <w:rPr>
                    <w:noProof/>
                    <w:webHidden/>
                  </w:rPr>
                  <w:fldChar w:fldCharType="end"/>
                </w:r>
              </w:hyperlink>
            </w:p>
            <w:p w14:paraId="58E80D2D" w14:textId="17808D36" w:rsidR="00DD2A1B" w:rsidRDefault="00DD2A1B">
              <w:pPr>
                <w:pStyle w:val="TOC1"/>
                <w:tabs>
                  <w:tab w:val="right" w:leader="dot" w:pos="9016"/>
                </w:tabs>
                <w:rPr>
                  <w:rFonts w:eastAsiaTheme="minorEastAsia"/>
                  <w:noProof/>
                  <w:lang w:eastAsia="en-GB"/>
                </w:rPr>
              </w:pPr>
              <w:hyperlink w:anchor="_Toc227084010" w:history="1">
                <w:r w:rsidRPr="00E86CB0">
                  <w:rPr>
                    <w:rStyle w:val="Hyperlink"/>
                    <w:rFonts w:ascii="Arial" w:hAnsi="Arial" w:cs="Arial"/>
                    <w:noProof/>
                  </w:rPr>
                  <w:t>CHAPTER 3</w:t>
                </w:r>
                <w:r>
                  <w:rPr>
                    <w:noProof/>
                    <w:webHidden/>
                  </w:rPr>
                  <w:tab/>
                </w:r>
                <w:r>
                  <w:rPr>
                    <w:noProof/>
                    <w:webHidden/>
                  </w:rPr>
                  <w:fldChar w:fldCharType="begin"/>
                </w:r>
                <w:r>
                  <w:rPr>
                    <w:noProof/>
                    <w:webHidden/>
                  </w:rPr>
                  <w:instrText xml:space="preserve"> PAGEREF _Toc227084010 \h </w:instrText>
                </w:r>
                <w:r>
                  <w:rPr>
                    <w:noProof/>
                    <w:webHidden/>
                  </w:rPr>
                </w:r>
                <w:r>
                  <w:rPr>
                    <w:noProof/>
                    <w:webHidden/>
                  </w:rPr>
                  <w:fldChar w:fldCharType="separate"/>
                </w:r>
                <w:r>
                  <w:rPr>
                    <w:noProof/>
                    <w:webHidden/>
                  </w:rPr>
                  <w:t>6</w:t>
                </w:r>
                <w:r>
                  <w:rPr>
                    <w:noProof/>
                    <w:webHidden/>
                  </w:rPr>
                  <w:fldChar w:fldCharType="end"/>
                </w:r>
              </w:hyperlink>
            </w:p>
            <w:p w14:paraId="594E6B43" w14:textId="172999FF" w:rsidR="00DD2A1B" w:rsidRDefault="00DD2A1B">
              <w:pPr>
                <w:pStyle w:val="TOC2"/>
                <w:tabs>
                  <w:tab w:val="right" w:leader="dot" w:pos="9016"/>
                </w:tabs>
                <w:rPr>
                  <w:rFonts w:eastAsiaTheme="minorEastAsia"/>
                  <w:noProof/>
                  <w:lang w:eastAsia="en-GB"/>
                </w:rPr>
              </w:pPr>
              <w:hyperlink w:anchor="_Toc227084011" w:history="1">
                <w:r w:rsidRPr="00E86CB0">
                  <w:rPr>
                    <w:rStyle w:val="Hyperlink"/>
                    <w:rFonts w:ascii="Arial" w:hAnsi="Arial" w:cs="Arial"/>
                    <w:noProof/>
                  </w:rPr>
                  <w:t>3.1 Literature Review</w:t>
                </w:r>
                <w:r>
                  <w:rPr>
                    <w:noProof/>
                    <w:webHidden/>
                  </w:rPr>
                  <w:tab/>
                </w:r>
                <w:r>
                  <w:rPr>
                    <w:noProof/>
                    <w:webHidden/>
                  </w:rPr>
                  <w:fldChar w:fldCharType="begin"/>
                </w:r>
                <w:r>
                  <w:rPr>
                    <w:noProof/>
                    <w:webHidden/>
                  </w:rPr>
                  <w:instrText xml:space="preserve"> PAGEREF _Toc227084011 \h </w:instrText>
                </w:r>
                <w:r>
                  <w:rPr>
                    <w:noProof/>
                    <w:webHidden/>
                  </w:rPr>
                </w:r>
                <w:r>
                  <w:rPr>
                    <w:noProof/>
                    <w:webHidden/>
                  </w:rPr>
                  <w:fldChar w:fldCharType="separate"/>
                </w:r>
                <w:r>
                  <w:rPr>
                    <w:noProof/>
                    <w:webHidden/>
                  </w:rPr>
                  <w:t>6</w:t>
                </w:r>
                <w:r>
                  <w:rPr>
                    <w:noProof/>
                    <w:webHidden/>
                  </w:rPr>
                  <w:fldChar w:fldCharType="end"/>
                </w:r>
              </w:hyperlink>
            </w:p>
            <w:p w14:paraId="6A6F5819" w14:textId="1D36E2D6" w:rsidR="00DD2A1B" w:rsidRDefault="00DD2A1B">
              <w:pPr>
                <w:pStyle w:val="TOC2"/>
                <w:tabs>
                  <w:tab w:val="right" w:leader="dot" w:pos="9016"/>
                </w:tabs>
                <w:rPr>
                  <w:rFonts w:eastAsiaTheme="minorEastAsia"/>
                  <w:noProof/>
                  <w:lang w:eastAsia="en-GB"/>
                </w:rPr>
              </w:pPr>
              <w:hyperlink w:anchor="_Toc227084014" w:history="1">
                <w:r w:rsidRPr="00E86CB0">
                  <w:rPr>
                    <w:rStyle w:val="Hyperlink"/>
                    <w:rFonts w:ascii="Arial" w:hAnsi="Arial" w:cs="Arial"/>
                    <w:noProof/>
                    <w:lang w:eastAsia="en-GB"/>
                  </w:rPr>
                  <w:t>Herzberg’s Two-Factor Theory</w:t>
                </w:r>
                <w:r>
                  <w:rPr>
                    <w:noProof/>
                    <w:webHidden/>
                  </w:rPr>
                  <w:tab/>
                </w:r>
                <w:r>
                  <w:rPr>
                    <w:noProof/>
                    <w:webHidden/>
                  </w:rPr>
                  <w:fldChar w:fldCharType="begin"/>
                </w:r>
                <w:r>
                  <w:rPr>
                    <w:noProof/>
                    <w:webHidden/>
                  </w:rPr>
                  <w:instrText xml:space="preserve"> PAGEREF _Toc227084014 \h </w:instrText>
                </w:r>
                <w:r>
                  <w:rPr>
                    <w:noProof/>
                    <w:webHidden/>
                  </w:rPr>
                </w:r>
                <w:r>
                  <w:rPr>
                    <w:noProof/>
                    <w:webHidden/>
                  </w:rPr>
                  <w:fldChar w:fldCharType="separate"/>
                </w:r>
                <w:r>
                  <w:rPr>
                    <w:noProof/>
                    <w:webHidden/>
                  </w:rPr>
                  <w:t>7</w:t>
                </w:r>
                <w:r>
                  <w:rPr>
                    <w:noProof/>
                    <w:webHidden/>
                  </w:rPr>
                  <w:fldChar w:fldCharType="end"/>
                </w:r>
              </w:hyperlink>
            </w:p>
            <w:p w14:paraId="4C93AB4C" w14:textId="36EC2673" w:rsidR="00DD2A1B" w:rsidRDefault="00DD2A1B">
              <w:pPr>
                <w:pStyle w:val="TOC2"/>
                <w:tabs>
                  <w:tab w:val="right" w:leader="dot" w:pos="9016"/>
                </w:tabs>
                <w:rPr>
                  <w:rFonts w:eastAsiaTheme="minorEastAsia"/>
                  <w:noProof/>
                  <w:lang w:eastAsia="en-GB"/>
                </w:rPr>
              </w:pPr>
              <w:hyperlink w:anchor="_Toc227084015" w:history="1">
                <w:r w:rsidRPr="00E86CB0">
                  <w:rPr>
                    <w:rStyle w:val="Hyperlink"/>
                    <w:rFonts w:ascii="Arial" w:hAnsi="Arial" w:cs="Arial"/>
                    <w:noProof/>
                  </w:rPr>
                  <w:t>3.2  Identifying Gaps in Existing Literature</w:t>
                </w:r>
                <w:r>
                  <w:rPr>
                    <w:noProof/>
                    <w:webHidden/>
                  </w:rPr>
                  <w:tab/>
                </w:r>
                <w:r>
                  <w:rPr>
                    <w:noProof/>
                    <w:webHidden/>
                  </w:rPr>
                  <w:fldChar w:fldCharType="begin"/>
                </w:r>
                <w:r>
                  <w:rPr>
                    <w:noProof/>
                    <w:webHidden/>
                  </w:rPr>
                  <w:instrText xml:space="preserve"> PAGEREF _Toc227084015 \h </w:instrText>
                </w:r>
                <w:r>
                  <w:rPr>
                    <w:noProof/>
                    <w:webHidden/>
                  </w:rPr>
                </w:r>
                <w:r>
                  <w:rPr>
                    <w:noProof/>
                    <w:webHidden/>
                  </w:rPr>
                  <w:fldChar w:fldCharType="separate"/>
                </w:r>
                <w:r>
                  <w:rPr>
                    <w:noProof/>
                    <w:webHidden/>
                  </w:rPr>
                  <w:t>8</w:t>
                </w:r>
                <w:r>
                  <w:rPr>
                    <w:noProof/>
                    <w:webHidden/>
                  </w:rPr>
                  <w:fldChar w:fldCharType="end"/>
                </w:r>
              </w:hyperlink>
            </w:p>
            <w:p w14:paraId="581F51E2" w14:textId="3D93D6FA" w:rsidR="00DD2A1B" w:rsidRDefault="00DD2A1B">
              <w:pPr>
                <w:pStyle w:val="TOC1"/>
                <w:tabs>
                  <w:tab w:val="right" w:leader="dot" w:pos="9016"/>
                </w:tabs>
                <w:rPr>
                  <w:rFonts w:eastAsiaTheme="minorEastAsia"/>
                  <w:noProof/>
                  <w:lang w:eastAsia="en-GB"/>
                </w:rPr>
              </w:pPr>
              <w:hyperlink w:anchor="_Toc227084016" w:history="1">
                <w:r w:rsidRPr="00E86CB0">
                  <w:rPr>
                    <w:rStyle w:val="Hyperlink"/>
                    <w:rFonts w:ascii="Arial" w:hAnsi="Arial" w:cs="Arial"/>
                    <w:noProof/>
                  </w:rPr>
                  <w:t>CHAPTER 4</w:t>
                </w:r>
                <w:r>
                  <w:rPr>
                    <w:noProof/>
                    <w:webHidden/>
                  </w:rPr>
                  <w:tab/>
                </w:r>
                <w:r>
                  <w:rPr>
                    <w:noProof/>
                    <w:webHidden/>
                  </w:rPr>
                  <w:fldChar w:fldCharType="begin"/>
                </w:r>
                <w:r>
                  <w:rPr>
                    <w:noProof/>
                    <w:webHidden/>
                  </w:rPr>
                  <w:instrText xml:space="preserve"> PAGEREF _Toc227084016 \h </w:instrText>
                </w:r>
                <w:r>
                  <w:rPr>
                    <w:noProof/>
                    <w:webHidden/>
                  </w:rPr>
                </w:r>
                <w:r>
                  <w:rPr>
                    <w:noProof/>
                    <w:webHidden/>
                  </w:rPr>
                  <w:fldChar w:fldCharType="separate"/>
                </w:r>
                <w:r>
                  <w:rPr>
                    <w:noProof/>
                    <w:webHidden/>
                  </w:rPr>
                  <w:t>8</w:t>
                </w:r>
                <w:r>
                  <w:rPr>
                    <w:noProof/>
                    <w:webHidden/>
                  </w:rPr>
                  <w:fldChar w:fldCharType="end"/>
                </w:r>
              </w:hyperlink>
            </w:p>
            <w:p w14:paraId="44952BAF" w14:textId="1ADFEC45" w:rsidR="00DD2A1B" w:rsidRDefault="00DD2A1B">
              <w:pPr>
                <w:pStyle w:val="TOC2"/>
                <w:tabs>
                  <w:tab w:val="right" w:leader="dot" w:pos="9016"/>
                </w:tabs>
                <w:rPr>
                  <w:rFonts w:eastAsiaTheme="minorEastAsia"/>
                  <w:noProof/>
                  <w:lang w:eastAsia="en-GB"/>
                </w:rPr>
              </w:pPr>
              <w:hyperlink w:anchor="_Toc227084017" w:history="1">
                <w:r w:rsidRPr="00E86CB0">
                  <w:rPr>
                    <w:rStyle w:val="Hyperlink"/>
                    <w:rFonts w:ascii="Arial" w:hAnsi="Arial" w:cs="Arial"/>
                    <w:noProof/>
                  </w:rPr>
                  <w:t>4.1 Research Methodology and Design (Quantitative)</w:t>
                </w:r>
                <w:r>
                  <w:rPr>
                    <w:noProof/>
                    <w:webHidden/>
                  </w:rPr>
                  <w:tab/>
                </w:r>
                <w:r>
                  <w:rPr>
                    <w:noProof/>
                    <w:webHidden/>
                  </w:rPr>
                  <w:fldChar w:fldCharType="begin"/>
                </w:r>
                <w:r>
                  <w:rPr>
                    <w:noProof/>
                    <w:webHidden/>
                  </w:rPr>
                  <w:instrText xml:space="preserve"> PAGEREF _Toc227084017 \h </w:instrText>
                </w:r>
                <w:r>
                  <w:rPr>
                    <w:noProof/>
                    <w:webHidden/>
                  </w:rPr>
                </w:r>
                <w:r>
                  <w:rPr>
                    <w:noProof/>
                    <w:webHidden/>
                  </w:rPr>
                  <w:fldChar w:fldCharType="separate"/>
                </w:r>
                <w:r>
                  <w:rPr>
                    <w:noProof/>
                    <w:webHidden/>
                  </w:rPr>
                  <w:t>8</w:t>
                </w:r>
                <w:r>
                  <w:rPr>
                    <w:noProof/>
                    <w:webHidden/>
                  </w:rPr>
                  <w:fldChar w:fldCharType="end"/>
                </w:r>
              </w:hyperlink>
            </w:p>
            <w:p w14:paraId="29B9B796" w14:textId="5EA0C1CD" w:rsidR="00DD2A1B" w:rsidRDefault="00DD2A1B">
              <w:pPr>
                <w:pStyle w:val="TOC2"/>
                <w:tabs>
                  <w:tab w:val="right" w:leader="dot" w:pos="9016"/>
                </w:tabs>
                <w:rPr>
                  <w:rFonts w:eastAsiaTheme="minorEastAsia"/>
                  <w:noProof/>
                  <w:lang w:eastAsia="en-GB"/>
                </w:rPr>
              </w:pPr>
              <w:hyperlink w:anchor="_Toc227084018" w:history="1">
                <w:r w:rsidRPr="00E86CB0">
                  <w:rPr>
                    <w:rStyle w:val="Hyperlink"/>
                    <w:rFonts w:ascii="Arial" w:hAnsi="Arial" w:cs="Arial"/>
                    <w:noProof/>
                  </w:rPr>
                  <w:t>4.2 Data Collection</w:t>
                </w:r>
                <w:r>
                  <w:rPr>
                    <w:noProof/>
                    <w:webHidden/>
                  </w:rPr>
                  <w:tab/>
                </w:r>
                <w:r>
                  <w:rPr>
                    <w:noProof/>
                    <w:webHidden/>
                  </w:rPr>
                  <w:fldChar w:fldCharType="begin"/>
                </w:r>
                <w:r>
                  <w:rPr>
                    <w:noProof/>
                    <w:webHidden/>
                  </w:rPr>
                  <w:instrText xml:space="preserve"> PAGEREF _Toc227084018 \h </w:instrText>
                </w:r>
                <w:r>
                  <w:rPr>
                    <w:noProof/>
                    <w:webHidden/>
                  </w:rPr>
                </w:r>
                <w:r>
                  <w:rPr>
                    <w:noProof/>
                    <w:webHidden/>
                  </w:rPr>
                  <w:fldChar w:fldCharType="separate"/>
                </w:r>
                <w:r>
                  <w:rPr>
                    <w:noProof/>
                    <w:webHidden/>
                  </w:rPr>
                  <w:t>8</w:t>
                </w:r>
                <w:r>
                  <w:rPr>
                    <w:noProof/>
                    <w:webHidden/>
                  </w:rPr>
                  <w:fldChar w:fldCharType="end"/>
                </w:r>
              </w:hyperlink>
            </w:p>
            <w:p w14:paraId="54C4B541" w14:textId="6F86311B" w:rsidR="00DD2A1B" w:rsidRDefault="00DD2A1B">
              <w:pPr>
                <w:pStyle w:val="TOC2"/>
                <w:tabs>
                  <w:tab w:val="right" w:leader="dot" w:pos="9016"/>
                </w:tabs>
                <w:rPr>
                  <w:rFonts w:eastAsiaTheme="minorEastAsia"/>
                  <w:noProof/>
                  <w:lang w:eastAsia="en-GB"/>
                </w:rPr>
              </w:pPr>
              <w:hyperlink w:anchor="_Toc227084019" w:history="1">
                <w:r w:rsidRPr="00E86CB0">
                  <w:rPr>
                    <w:rStyle w:val="Hyperlink"/>
                    <w:rFonts w:ascii="Arial" w:hAnsi="Arial" w:cs="Arial"/>
                    <w:noProof/>
                  </w:rPr>
                  <w:t>4.3 Data Analysis</w:t>
                </w:r>
                <w:r>
                  <w:rPr>
                    <w:noProof/>
                    <w:webHidden/>
                  </w:rPr>
                  <w:tab/>
                </w:r>
                <w:r>
                  <w:rPr>
                    <w:noProof/>
                    <w:webHidden/>
                  </w:rPr>
                  <w:fldChar w:fldCharType="begin"/>
                </w:r>
                <w:r>
                  <w:rPr>
                    <w:noProof/>
                    <w:webHidden/>
                  </w:rPr>
                  <w:instrText xml:space="preserve"> PAGEREF _Toc227084019 \h </w:instrText>
                </w:r>
                <w:r>
                  <w:rPr>
                    <w:noProof/>
                    <w:webHidden/>
                  </w:rPr>
                </w:r>
                <w:r>
                  <w:rPr>
                    <w:noProof/>
                    <w:webHidden/>
                  </w:rPr>
                  <w:fldChar w:fldCharType="separate"/>
                </w:r>
                <w:r>
                  <w:rPr>
                    <w:noProof/>
                    <w:webHidden/>
                  </w:rPr>
                  <w:t>9</w:t>
                </w:r>
                <w:r>
                  <w:rPr>
                    <w:noProof/>
                    <w:webHidden/>
                  </w:rPr>
                  <w:fldChar w:fldCharType="end"/>
                </w:r>
              </w:hyperlink>
            </w:p>
            <w:p w14:paraId="196A6E8F" w14:textId="273FF47B" w:rsidR="00DD2A1B" w:rsidRDefault="00DD2A1B">
              <w:pPr>
                <w:pStyle w:val="TOC2"/>
                <w:tabs>
                  <w:tab w:val="right" w:leader="dot" w:pos="9016"/>
                </w:tabs>
                <w:rPr>
                  <w:rFonts w:eastAsiaTheme="minorEastAsia"/>
                  <w:noProof/>
                  <w:lang w:eastAsia="en-GB"/>
                </w:rPr>
              </w:pPr>
              <w:hyperlink w:anchor="_Toc227084020" w:history="1">
                <w:r w:rsidRPr="00E86CB0">
                  <w:rPr>
                    <w:rStyle w:val="Hyperlink"/>
                    <w:rFonts w:ascii="Arial" w:hAnsi="Arial" w:cs="Arial"/>
                    <w:noProof/>
                  </w:rPr>
                  <w:t>4.4 Sampling Strategy</w:t>
                </w:r>
                <w:r>
                  <w:rPr>
                    <w:noProof/>
                    <w:webHidden/>
                  </w:rPr>
                  <w:tab/>
                </w:r>
                <w:r>
                  <w:rPr>
                    <w:noProof/>
                    <w:webHidden/>
                  </w:rPr>
                  <w:fldChar w:fldCharType="begin"/>
                </w:r>
                <w:r>
                  <w:rPr>
                    <w:noProof/>
                    <w:webHidden/>
                  </w:rPr>
                  <w:instrText xml:space="preserve"> PAGEREF _Toc227084020 \h </w:instrText>
                </w:r>
                <w:r>
                  <w:rPr>
                    <w:noProof/>
                    <w:webHidden/>
                  </w:rPr>
                </w:r>
                <w:r>
                  <w:rPr>
                    <w:noProof/>
                    <w:webHidden/>
                  </w:rPr>
                  <w:fldChar w:fldCharType="separate"/>
                </w:r>
                <w:r>
                  <w:rPr>
                    <w:noProof/>
                    <w:webHidden/>
                  </w:rPr>
                  <w:t>9</w:t>
                </w:r>
                <w:r>
                  <w:rPr>
                    <w:noProof/>
                    <w:webHidden/>
                  </w:rPr>
                  <w:fldChar w:fldCharType="end"/>
                </w:r>
              </w:hyperlink>
            </w:p>
            <w:p w14:paraId="232025AA" w14:textId="2A80B0C8" w:rsidR="00DD2A1B" w:rsidRDefault="00DD2A1B">
              <w:pPr>
                <w:pStyle w:val="TOC2"/>
                <w:tabs>
                  <w:tab w:val="right" w:leader="dot" w:pos="9016"/>
                </w:tabs>
                <w:rPr>
                  <w:rFonts w:eastAsiaTheme="minorEastAsia"/>
                  <w:noProof/>
                  <w:lang w:eastAsia="en-GB"/>
                </w:rPr>
              </w:pPr>
              <w:hyperlink w:anchor="_Toc227084021" w:history="1">
                <w:r w:rsidRPr="00E86CB0">
                  <w:rPr>
                    <w:rStyle w:val="Hyperlink"/>
                    <w:rFonts w:ascii="Arial" w:hAnsi="Arial" w:cs="Arial"/>
                    <w:noProof/>
                  </w:rPr>
                  <w:t>4.5 Ethical Considerations</w:t>
                </w:r>
                <w:r>
                  <w:rPr>
                    <w:noProof/>
                    <w:webHidden/>
                  </w:rPr>
                  <w:tab/>
                </w:r>
                <w:r>
                  <w:rPr>
                    <w:noProof/>
                    <w:webHidden/>
                  </w:rPr>
                  <w:fldChar w:fldCharType="begin"/>
                </w:r>
                <w:r>
                  <w:rPr>
                    <w:noProof/>
                    <w:webHidden/>
                  </w:rPr>
                  <w:instrText xml:space="preserve"> PAGEREF _Toc227084021 \h </w:instrText>
                </w:r>
                <w:r>
                  <w:rPr>
                    <w:noProof/>
                    <w:webHidden/>
                  </w:rPr>
                </w:r>
                <w:r>
                  <w:rPr>
                    <w:noProof/>
                    <w:webHidden/>
                  </w:rPr>
                  <w:fldChar w:fldCharType="separate"/>
                </w:r>
                <w:r>
                  <w:rPr>
                    <w:noProof/>
                    <w:webHidden/>
                  </w:rPr>
                  <w:t>9</w:t>
                </w:r>
                <w:r>
                  <w:rPr>
                    <w:noProof/>
                    <w:webHidden/>
                  </w:rPr>
                  <w:fldChar w:fldCharType="end"/>
                </w:r>
              </w:hyperlink>
            </w:p>
            <w:p w14:paraId="2351A9B3" w14:textId="0342116E" w:rsidR="00DD2A1B" w:rsidRDefault="00DD2A1B">
              <w:pPr>
                <w:pStyle w:val="TOC2"/>
                <w:tabs>
                  <w:tab w:val="right" w:leader="dot" w:pos="9016"/>
                </w:tabs>
                <w:rPr>
                  <w:rFonts w:eastAsiaTheme="minorEastAsia"/>
                  <w:noProof/>
                  <w:lang w:eastAsia="en-GB"/>
                </w:rPr>
              </w:pPr>
              <w:hyperlink w:anchor="_Toc227084022" w:history="1">
                <w:r w:rsidRPr="00E86CB0">
                  <w:rPr>
                    <w:rStyle w:val="Hyperlink"/>
                    <w:rFonts w:ascii="Arial" w:hAnsi="Arial" w:cs="Arial"/>
                    <w:noProof/>
                  </w:rPr>
                  <w:t>4.6 Reliability and Validity</w:t>
                </w:r>
                <w:r>
                  <w:rPr>
                    <w:noProof/>
                    <w:webHidden/>
                  </w:rPr>
                  <w:tab/>
                </w:r>
                <w:r>
                  <w:rPr>
                    <w:noProof/>
                    <w:webHidden/>
                  </w:rPr>
                  <w:fldChar w:fldCharType="begin"/>
                </w:r>
                <w:r>
                  <w:rPr>
                    <w:noProof/>
                    <w:webHidden/>
                  </w:rPr>
                  <w:instrText xml:space="preserve"> PAGEREF _Toc227084022 \h </w:instrText>
                </w:r>
                <w:r>
                  <w:rPr>
                    <w:noProof/>
                    <w:webHidden/>
                  </w:rPr>
                </w:r>
                <w:r>
                  <w:rPr>
                    <w:noProof/>
                    <w:webHidden/>
                  </w:rPr>
                  <w:fldChar w:fldCharType="separate"/>
                </w:r>
                <w:r>
                  <w:rPr>
                    <w:noProof/>
                    <w:webHidden/>
                  </w:rPr>
                  <w:t>9</w:t>
                </w:r>
                <w:r>
                  <w:rPr>
                    <w:noProof/>
                    <w:webHidden/>
                  </w:rPr>
                  <w:fldChar w:fldCharType="end"/>
                </w:r>
              </w:hyperlink>
            </w:p>
            <w:p w14:paraId="0EE801AF" w14:textId="4BBF81A6" w:rsidR="00DD2A1B" w:rsidRDefault="00DD2A1B">
              <w:pPr>
                <w:pStyle w:val="TOC1"/>
                <w:tabs>
                  <w:tab w:val="right" w:leader="dot" w:pos="9016"/>
                </w:tabs>
                <w:rPr>
                  <w:rFonts w:eastAsiaTheme="minorEastAsia"/>
                  <w:noProof/>
                  <w:lang w:eastAsia="en-GB"/>
                </w:rPr>
              </w:pPr>
              <w:hyperlink w:anchor="_Toc227084023" w:history="1">
                <w:r w:rsidRPr="00E86CB0">
                  <w:rPr>
                    <w:rStyle w:val="Hyperlink"/>
                    <w:rFonts w:ascii="Arial" w:eastAsia="Times New Roman" w:hAnsi="Arial" w:cs="Arial"/>
                    <w:noProof/>
                    <w:lang w:eastAsia="en-GB"/>
                  </w:rPr>
                  <w:t>CHAPTER 5</w:t>
                </w:r>
                <w:r>
                  <w:rPr>
                    <w:noProof/>
                    <w:webHidden/>
                  </w:rPr>
                  <w:tab/>
                </w:r>
                <w:r>
                  <w:rPr>
                    <w:noProof/>
                    <w:webHidden/>
                  </w:rPr>
                  <w:fldChar w:fldCharType="begin"/>
                </w:r>
                <w:r>
                  <w:rPr>
                    <w:noProof/>
                    <w:webHidden/>
                  </w:rPr>
                  <w:instrText xml:space="preserve"> PAGEREF _Toc227084023 \h </w:instrText>
                </w:r>
                <w:r>
                  <w:rPr>
                    <w:noProof/>
                    <w:webHidden/>
                  </w:rPr>
                </w:r>
                <w:r>
                  <w:rPr>
                    <w:noProof/>
                    <w:webHidden/>
                  </w:rPr>
                  <w:fldChar w:fldCharType="separate"/>
                </w:r>
                <w:r>
                  <w:rPr>
                    <w:noProof/>
                    <w:webHidden/>
                  </w:rPr>
                  <w:t>9</w:t>
                </w:r>
                <w:r>
                  <w:rPr>
                    <w:noProof/>
                    <w:webHidden/>
                  </w:rPr>
                  <w:fldChar w:fldCharType="end"/>
                </w:r>
              </w:hyperlink>
            </w:p>
            <w:p w14:paraId="75955F40" w14:textId="2D71E74D" w:rsidR="00DD2A1B" w:rsidRDefault="00DD2A1B">
              <w:pPr>
                <w:pStyle w:val="TOC2"/>
                <w:tabs>
                  <w:tab w:val="right" w:leader="dot" w:pos="9016"/>
                </w:tabs>
                <w:rPr>
                  <w:rFonts w:eastAsiaTheme="minorEastAsia"/>
                  <w:noProof/>
                  <w:lang w:eastAsia="en-GB"/>
                </w:rPr>
              </w:pPr>
              <w:hyperlink w:anchor="_Toc227084024" w:history="1">
                <w:r w:rsidRPr="00E86CB0">
                  <w:rPr>
                    <w:rStyle w:val="Hyperlink"/>
                    <w:rFonts w:ascii="Arial" w:hAnsi="Arial" w:cs="Arial"/>
                    <w:noProof/>
                    <w:lang w:eastAsia="en-GB"/>
                  </w:rPr>
                  <w:t>5.1  Research relevant and Practical Implications</w:t>
                </w:r>
                <w:r>
                  <w:rPr>
                    <w:noProof/>
                    <w:webHidden/>
                  </w:rPr>
                  <w:tab/>
                </w:r>
                <w:r>
                  <w:rPr>
                    <w:noProof/>
                    <w:webHidden/>
                  </w:rPr>
                  <w:fldChar w:fldCharType="begin"/>
                </w:r>
                <w:r>
                  <w:rPr>
                    <w:noProof/>
                    <w:webHidden/>
                  </w:rPr>
                  <w:instrText xml:space="preserve"> PAGEREF _Toc227084024 \h </w:instrText>
                </w:r>
                <w:r>
                  <w:rPr>
                    <w:noProof/>
                    <w:webHidden/>
                  </w:rPr>
                </w:r>
                <w:r>
                  <w:rPr>
                    <w:noProof/>
                    <w:webHidden/>
                  </w:rPr>
                  <w:fldChar w:fldCharType="separate"/>
                </w:r>
                <w:r>
                  <w:rPr>
                    <w:noProof/>
                    <w:webHidden/>
                  </w:rPr>
                  <w:t>9</w:t>
                </w:r>
                <w:r>
                  <w:rPr>
                    <w:noProof/>
                    <w:webHidden/>
                  </w:rPr>
                  <w:fldChar w:fldCharType="end"/>
                </w:r>
              </w:hyperlink>
            </w:p>
            <w:p w14:paraId="7E7421CB" w14:textId="30D5D1AF" w:rsidR="00DD2A1B" w:rsidRDefault="00DD2A1B">
              <w:pPr>
                <w:pStyle w:val="TOC1"/>
                <w:tabs>
                  <w:tab w:val="right" w:leader="dot" w:pos="9016"/>
                </w:tabs>
                <w:rPr>
                  <w:rFonts w:eastAsiaTheme="minorEastAsia"/>
                  <w:noProof/>
                  <w:lang w:eastAsia="en-GB"/>
                </w:rPr>
              </w:pPr>
              <w:hyperlink w:anchor="_Toc227084025" w:history="1">
                <w:r w:rsidRPr="00E86CB0">
                  <w:rPr>
                    <w:rStyle w:val="Hyperlink"/>
                    <w:noProof/>
                    <w:lang w:eastAsia="en-GB"/>
                  </w:rPr>
                  <w:t>References</w:t>
                </w:r>
                <w:r>
                  <w:rPr>
                    <w:noProof/>
                    <w:webHidden/>
                  </w:rPr>
                  <w:tab/>
                </w:r>
                <w:r>
                  <w:rPr>
                    <w:noProof/>
                    <w:webHidden/>
                  </w:rPr>
                  <w:fldChar w:fldCharType="begin"/>
                </w:r>
                <w:r>
                  <w:rPr>
                    <w:noProof/>
                    <w:webHidden/>
                  </w:rPr>
                  <w:instrText xml:space="preserve"> PAGEREF _Toc227084025 \h </w:instrText>
                </w:r>
                <w:r>
                  <w:rPr>
                    <w:noProof/>
                    <w:webHidden/>
                  </w:rPr>
                </w:r>
                <w:r>
                  <w:rPr>
                    <w:noProof/>
                    <w:webHidden/>
                  </w:rPr>
                  <w:fldChar w:fldCharType="separate"/>
                </w:r>
                <w:r>
                  <w:rPr>
                    <w:noProof/>
                    <w:webHidden/>
                  </w:rPr>
                  <w:t>11</w:t>
                </w:r>
                <w:r>
                  <w:rPr>
                    <w:noProof/>
                    <w:webHidden/>
                  </w:rPr>
                  <w:fldChar w:fldCharType="end"/>
                </w:r>
              </w:hyperlink>
            </w:p>
            <w:p w14:paraId="49AA8CB8" w14:textId="48415937" w:rsidR="00E042C0" w:rsidRDefault="00E042C0">
              <w:r>
                <w:rPr>
                  <w:b/>
                  <w:bCs/>
                  <w:noProof/>
                </w:rPr>
                <w:fldChar w:fldCharType="end"/>
              </w:r>
            </w:p>
          </w:sdtContent>
        </w:sdt>
        <w:p w14:paraId="64F05B8E" w14:textId="5DDEAD5F" w:rsidR="00E042C0" w:rsidRDefault="00E042C0" w:rsidP="00E042C0">
          <w:pPr>
            <w:pStyle w:val="TOCHeading"/>
            <w:rPr>
              <w:sz w:val="40"/>
              <w:szCs w:val="40"/>
            </w:rPr>
          </w:pPr>
        </w:p>
        <w:p w14:paraId="682876AD" w14:textId="49EBB747" w:rsidR="009451A8" w:rsidRPr="00633DFD" w:rsidRDefault="00E042C0" w:rsidP="00633DFD">
          <w:pPr>
            <w:rPr>
              <w:rFonts w:asciiTheme="majorHAnsi" w:eastAsiaTheme="majorEastAsia" w:hAnsiTheme="majorHAnsi" w:cstheme="majorBidi"/>
              <w:color w:val="0F4761" w:themeColor="accent1" w:themeShade="BF"/>
              <w:kern w:val="0"/>
              <w:sz w:val="40"/>
              <w:szCs w:val="40"/>
              <w:lang w:val="en-US"/>
              <w14:ligatures w14:val="none"/>
            </w:rPr>
          </w:pPr>
          <w:r>
            <w:rPr>
              <w:sz w:val="40"/>
              <w:szCs w:val="40"/>
            </w:rPr>
            <w:br w:type="page"/>
          </w:r>
        </w:p>
        <w:p w14:paraId="633C2752" w14:textId="503996D9" w:rsidR="00C0616B" w:rsidRPr="00C0616B" w:rsidRDefault="00C0616B" w:rsidP="00C0616B">
          <w:pPr>
            <w:pStyle w:val="Heading1"/>
            <w:rPr>
              <w:rFonts w:ascii="Arial" w:hAnsi="Arial" w:cs="Arial"/>
              <w:sz w:val="32"/>
              <w:szCs w:val="32"/>
            </w:rPr>
          </w:pPr>
          <w:bookmarkStart w:id="11" w:name="_Toc226892765"/>
          <w:bookmarkStart w:id="12" w:name="_Toc227084000"/>
          <w:r>
            <w:rPr>
              <w:rFonts w:ascii="Arial" w:hAnsi="Arial" w:cs="Arial"/>
              <w:sz w:val="32"/>
              <w:szCs w:val="32"/>
            </w:rPr>
            <w:lastRenderedPageBreak/>
            <w:t>CHAPTER 1</w:t>
          </w:r>
          <w:bookmarkEnd w:id="11"/>
          <w:bookmarkEnd w:id="12"/>
        </w:p>
        <w:p w14:paraId="0C753E4C" w14:textId="540B167B" w:rsidR="00FB610A" w:rsidRPr="00D276E2" w:rsidRDefault="00C0616B" w:rsidP="00D276E2">
          <w:pPr>
            <w:pStyle w:val="Heading2"/>
            <w:rPr>
              <w:rFonts w:ascii="Arial" w:hAnsi="Arial" w:cs="Arial"/>
              <w:sz w:val="28"/>
              <w:szCs w:val="28"/>
            </w:rPr>
          </w:pPr>
          <w:bookmarkStart w:id="13" w:name="_Toc226892766"/>
          <w:bookmarkStart w:id="14" w:name="_Toc227084001"/>
          <w:r w:rsidRPr="00D276E2">
            <w:rPr>
              <w:rFonts w:ascii="Arial" w:hAnsi="Arial" w:cs="Arial"/>
              <w:sz w:val="28"/>
              <w:szCs w:val="28"/>
            </w:rPr>
            <w:t xml:space="preserve">1.1 </w:t>
          </w:r>
          <w:r w:rsidR="009451A8" w:rsidRPr="00D276E2">
            <w:rPr>
              <w:rFonts w:ascii="Arial" w:hAnsi="Arial" w:cs="Arial"/>
              <w:sz w:val="28"/>
              <w:szCs w:val="28"/>
            </w:rPr>
            <w:t>Introduction</w:t>
          </w:r>
        </w:p>
      </w:sdtContent>
    </w:sdt>
    <w:bookmarkEnd w:id="14" w:displacedByCustomXml="prev"/>
    <w:bookmarkEnd w:id="13" w:displacedByCustomXml="prev"/>
    <w:p w14:paraId="3207A831" w14:textId="295F50D2" w:rsidR="00DF3130" w:rsidRPr="00F23122" w:rsidRDefault="00EE33E5" w:rsidP="00EE33E5">
      <w:pPr>
        <w:spacing w:line="360" w:lineRule="auto"/>
        <w:jc w:val="both"/>
        <w:rPr>
          <w:rFonts w:ascii="Arial" w:hAnsi="Arial" w:cs="Arial"/>
          <w:sz w:val="22"/>
          <w:szCs w:val="22"/>
        </w:rPr>
      </w:pPr>
      <w:r w:rsidRPr="00EE33E5">
        <w:rPr>
          <w:rFonts w:ascii="Arial" w:hAnsi="Arial" w:cs="Arial"/>
          <w:sz w:val="22"/>
          <w:szCs w:val="22"/>
        </w:rPr>
        <w:t>Founded in 1983, Pret A Manger is a UK-based fast-food and coffee chain known for fresh food, quick service, and a welcoming customer experience. Its employees work in high-pressure, customer-facing roles, making motivation essential for engagement, performance, and retention. Like many hospitality organisations, Pret faces challenges such as high staff turnover, long hours, and workplace stress. Research shows that motivated employees are more productive, committed, and deliver better service, while low motivation can lead to disengagement, errors, absenteeism, and financial losses (Armstrong and Taylor, 2026). This study aims to investigate the relationship between employee motivation and engagement using a SMART approach, supported by clear objectives and research questions. It draws on Maslow’s Hierarchy of Needs and Herzberg’s Two-Factor Theory to understand motivation. Using a quantitative survey method, the research will analyse key factors such as recognition, pay, career development, and management support. The findings will support better decision-making by providing practical recommendations, innovative strategies, and effective approaches to improve motivation, enhance engagement, and strengthen organisational performance</w:t>
      </w:r>
      <w:r w:rsidRPr="00EE33E5">
        <w:rPr>
          <w:rFonts w:ascii="Arial" w:hAnsi="Arial" w:cs="Arial"/>
          <w:sz w:val="22"/>
          <w:szCs w:val="22"/>
        </w:rPr>
        <w:t xml:space="preserve"> </w:t>
      </w:r>
      <w:r w:rsidR="00DF3130">
        <w:rPr>
          <w:rFonts w:ascii="Arial" w:hAnsi="Arial" w:cs="Arial"/>
          <w:sz w:val="22"/>
          <w:szCs w:val="22"/>
        </w:rPr>
        <w:br w:type="page"/>
      </w:r>
    </w:p>
    <w:p w14:paraId="70683688" w14:textId="21A3622D" w:rsidR="0015512F" w:rsidRPr="00D276E2" w:rsidRDefault="00C0616B" w:rsidP="00D276E2">
      <w:pPr>
        <w:pStyle w:val="Heading2"/>
        <w:rPr>
          <w:rFonts w:ascii="Arial" w:hAnsi="Arial" w:cs="Arial"/>
          <w:sz w:val="28"/>
          <w:szCs w:val="28"/>
        </w:rPr>
      </w:pPr>
      <w:bookmarkStart w:id="15" w:name="_Toc226892767"/>
      <w:bookmarkStart w:id="16" w:name="_Toc227084002"/>
      <w:r w:rsidRPr="00D276E2">
        <w:rPr>
          <w:rFonts w:ascii="Arial" w:hAnsi="Arial" w:cs="Arial"/>
          <w:sz w:val="28"/>
          <w:szCs w:val="28"/>
        </w:rPr>
        <w:lastRenderedPageBreak/>
        <w:t xml:space="preserve">1.2 </w:t>
      </w:r>
      <w:r w:rsidR="00F23122" w:rsidRPr="00D276E2">
        <w:rPr>
          <w:rFonts w:ascii="Arial" w:hAnsi="Arial" w:cs="Arial"/>
          <w:sz w:val="28"/>
          <w:szCs w:val="28"/>
        </w:rPr>
        <w:t>Key Issues Affecting Workplace Motivation and Engagement</w:t>
      </w:r>
      <w:r w:rsidR="002243D6" w:rsidRPr="00D276E2">
        <w:rPr>
          <w:rFonts w:ascii="Arial" w:hAnsi="Arial" w:cs="Arial"/>
          <w:sz w:val="28"/>
          <w:szCs w:val="28"/>
        </w:rPr>
        <w:t xml:space="preserve"> at Pret a Manger U.K</w:t>
      </w:r>
      <w:bookmarkEnd w:id="15"/>
      <w:bookmarkEnd w:id="16"/>
    </w:p>
    <w:p w14:paraId="3FCBEA41" w14:textId="5EE2F4CD" w:rsidR="00DF28F0" w:rsidRPr="00DF28F0" w:rsidRDefault="00DF28F0" w:rsidP="00F23122">
      <w:pPr>
        <w:spacing w:line="360" w:lineRule="auto"/>
        <w:jc w:val="both"/>
        <w:rPr>
          <w:rFonts w:ascii="Arial" w:hAnsi="Arial" w:cs="Arial"/>
          <w:sz w:val="22"/>
          <w:szCs w:val="22"/>
        </w:rPr>
      </w:pPr>
      <w:r w:rsidRPr="00DF28F0">
        <w:rPr>
          <w:rFonts w:ascii="Arial" w:hAnsi="Arial" w:cs="Arial"/>
          <w:sz w:val="22"/>
          <w:szCs w:val="22"/>
        </w:rPr>
        <w:t xml:space="preserve">In this </w:t>
      </w:r>
      <w:r w:rsidR="0019211B" w:rsidRPr="00DF28F0">
        <w:rPr>
          <w:rFonts w:ascii="Arial" w:hAnsi="Arial" w:cs="Arial"/>
          <w:sz w:val="22"/>
          <w:szCs w:val="22"/>
        </w:rPr>
        <w:t>proposal,</w:t>
      </w:r>
      <w:r w:rsidR="0019211B">
        <w:rPr>
          <w:rFonts w:ascii="Arial" w:hAnsi="Arial" w:cs="Arial"/>
          <w:sz w:val="22"/>
          <w:szCs w:val="22"/>
        </w:rPr>
        <w:t xml:space="preserve"> the research will be to</w:t>
      </w:r>
      <w:r w:rsidRPr="00DF28F0">
        <w:rPr>
          <w:rFonts w:ascii="Arial" w:hAnsi="Arial" w:cs="Arial"/>
          <w:sz w:val="22"/>
          <w:szCs w:val="22"/>
        </w:rPr>
        <w:t xml:space="preserve"> </w:t>
      </w:r>
      <w:r w:rsidRPr="00DF28F0">
        <w:rPr>
          <w:rStyle w:val="Strong"/>
          <w:rFonts w:ascii="Arial" w:hAnsi="Arial" w:cs="Arial"/>
          <w:sz w:val="22"/>
          <w:szCs w:val="22"/>
        </w:rPr>
        <w:t>examine the role of employee motivation in enhancing workplace engagement</w:t>
      </w:r>
      <w:r w:rsidRPr="00DF28F0">
        <w:rPr>
          <w:rFonts w:ascii="Arial" w:hAnsi="Arial" w:cs="Arial"/>
          <w:sz w:val="22"/>
          <w:szCs w:val="22"/>
        </w:rPr>
        <w:t xml:space="preserve">, using evidence from Pret </w:t>
      </w:r>
      <w:r w:rsidR="0075001C">
        <w:rPr>
          <w:rFonts w:ascii="Arial" w:hAnsi="Arial" w:cs="Arial"/>
          <w:sz w:val="22"/>
          <w:szCs w:val="22"/>
        </w:rPr>
        <w:t>a</w:t>
      </w:r>
      <w:r w:rsidRPr="00DF28F0">
        <w:rPr>
          <w:rFonts w:ascii="Arial" w:hAnsi="Arial" w:cs="Arial"/>
          <w:sz w:val="22"/>
          <w:szCs w:val="22"/>
        </w:rPr>
        <w:t xml:space="preserve"> Manger in the UK. A key challenge for the organisation is maintaining high levels of motivation and engagement in a fast-paced and demanding work environment. Employees are expected to deliver high-quality service under constant pressure, which can reduce motivation and negatively affect engagement levels.</w:t>
      </w:r>
    </w:p>
    <w:p w14:paraId="12B9A220" w14:textId="62F2F0D5" w:rsidR="00F23122" w:rsidRDefault="00DF28F0" w:rsidP="00F23122">
      <w:pPr>
        <w:spacing w:line="360" w:lineRule="auto"/>
        <w:jc w:val="both"/>
        <w:rPr>
          <w:rFonts w:ascii="Arial" w:hAnsi="Arial" w:cs="Arial"/>
          <w:sz w:val="22"/>
          <w:szCs w:val="22"/>
        </w:rPr>
      </w:pPr>
      <w:r w:rsidRPr="00DF28F0">
        <w:rPr>
          <w:rFonts w:ascii="Arial" w:hAnsi="Arial" w:cs="Arial"/>
          <w:sz w:val="22"/>
          <w:szCs w:val="22"/>
        </w:rPr>
        <w:t xml:space="preserve">Understanding this issue is important because low motivation </w:t>
      </w:r>
      <w:r w:rsidR="00B91658">
        <w:rPr>
          <w:rFonts w:ascii="Arial" w:hAnsi="Arial" w:cs="Arial"/>
          <w:sz w:val="22"/>
          <w:szCs w:val="22"/>
        </w:rPr>
        <w:t xml:space="preserve"> </w:t>
      </w:r>
      <w:r w:rsidRPr="00DF28F0">
        <w:rPr>
          <w:rFonts w:ascii="Arial" w:hAnsi="Arial" w:cs="Arial"/>
          <w:sz w:val="22"/>
          <w:szCs w:val="22"/>
        </w:rPr>
        <w:t xml:space="preserve">and engagement can directly impact employee performance, customer satisfaction, and overall business success. Therefore, this research aims to explore how employee motivation can be improved to foster higher levels of workplace engagement, drawing insights from the practices and experiences of Pret </w:t>
      </w:r>
      <w:r w:rsidR="00F23122">
        <w:rPr>
          <w:rFonts w:ascii="Arial" w:hAnsi="Arial" w:cs="Arial"/>
          <w:sz w:val="22"/>
          <w:szCs w:val="22"/>
        </w:rPr>
        <w:t>a</w:t>
      </w:r>
      <w:r w:rsidRPr="00DF28F0">
        <w:rPr>
          <w:rFonts w:ascii="Arial" w:hAnsi="Arial" w:cs="Arial"/>
          <w:sz w:val="22"/>
          <w:szCs w:val="22"/>
        </w:rPr>
        <w:t xml:space="preserve"> Manger in the UK</w:t>
      </w:r>
    </w:p>
    <w:p w14:paraId="0FC23AC3" w14:textId="77777777" w:rsidR="004164B0" w:rsidRPr="00DF28F0" w:rsidRDefault="004164B0" w:rsidP="00F23122">
      <w:pPr>
        <w:spacing w:line="360" w:lineRule="auto"/>
        <w:jc w:val="both"/>
        <w:rPr>
          <w:rFonts w:ascii="Arial" w:hAnsi="Arial" w:cs="Arial"/>
          <w:sz w:val="22"/>
          <w:szCs w:val="22"/>
        </w:rPr>
      </w:pPr>
    </w:p>
    <w:p w14:paraId="50DCAC81" w14:textId="2C5AC607" w:rsidR="00F23122" w:rsidRPr="00D276E2" w:rsidRDefault="00C0616B" w:rsidP="00D276E2">
      <w:pPr>
        <w:pStyle w:val="Heading2"/>
        <w:rPr>
          <w:rStyle w:val="Heading1Char"/>
          <w:rFonts w:ascii="Arial" w:hAnsi="Arial" w:cs="Arial"/>
          <w:sz w:val="28"/>
          <w:szCs w:val="28"/>
        </w:rPr>
      </w:pPr>
      <w:bookmarkStart w:id="17" w:name="_Toc226892768"/>
      <w:bookmarkStart w:id="18" w:name="_Toc227084003"/>
      <w:r w:rsidRPr="00D276E2">
        <w:rPr>
          <w:rStyle w:val="Heading1Char"/>
          <w:rFonts w:ascii="Arial" w:hAnsi="Arial" w:cs="Arial"/>
          <w:sz w:val="28"/>
          <w:szCs w:val="28"/>
        </w:rPr>
        <w:t xml:space="preserve">1.3 </w:t>
      </w:r>
      <w:r w:rsidR="00F23122" w:rsidRPr="00D276E2">
        <w:rPr>
          <w:rStyle w:val="Heading1Char"/>
          <w:rFonts w:ascii="Arial" w:hAnsi="Arial" w:cs="Arial"/>
          <w:sz w:val="28"/>
          <w:szCs w:val="28"/>
        </w:rPr>
        <w:t>Organisational Background and Issues Impacting Employee Engagemen</w:t>
      </w:r>
      <w:r w:rsidR="00F23122" w:rsidRPr="00D276E2">
        <w:rPr>
          <w:rStyle w:val="Heading1Char"/>
          <w:rFonts w:ascii="Arial" w:hAnsi="Arial" w:cs="Arial"/>
          <w:sz w:val="28"/>
          <w:szCs w:val="28"/>
        </w:rPr>
        <w:t>t</w:t>
      </w:r>
      <w:bookmarkEnd w:id="17"/>
      <w:bookmarkEnd w:id="18"/>
      <w:r w:rsidR="0065358F" w:rsidRPr="00D276E2">
        <w:rPr>
          <w:rStyle w:val="Heading1Char"/>
          <w:rFonts w:ascii="Arial" w:hAnsi="Arial" w:cs="Arial"/>
          <w:sz w:val="28"/>
          <w:szCs w:val="28"/>
        </w:rPr>
        <w:t xml:space="preserve"> </w:t>
      </w:r>
    </w:p>
    <w:p w14:paraId="5042086E" w14:textId="08D45F67" w:rsidR="008E6BB0" w:rsidRPr="008E6BB0" w:rsidRDefault="00EB0122" w:rsidP="00EB0122">
      <w:pPr>
        <w:pStyle w:val="NoSpacing"/>
        <w:spacing w:line="360" w:lineRule="auto"/>
        <w:jc w:val="both"/>
        <w:rPr>
          <w:rFonts w:ascii="Arial" w:hAnsi="Arial" w:cs="Arial"/>
        </w:rPr>
      </w:pPr>
      <w:r>
        <w:rPr>
          <w:rFonts w:ascii="Arial" w:hAnsi="Arial" w:cs="Arial"/>
        </w:rPr>
        <w:t>Pret</w:t>
      </w:r>
      <w:r w:rsidR="0015512F" w:rsidRPr="0015512F">
        <w:rPr>
          <w:rFonts w:ascii="Arial" w:hAnsi="Arial" w:cs="Arial"/>
        </w:rPr>
        <w:t xml:space="preserve"> </w:t>
      </w:r>
      <w:r>
        <w:rPr>
          <w:rFonts w:ascii="Arial" w:hAnsi="Arial" w:cs="Arial"/>
        </w:rPr>
        <w:t>a</w:t>
      </w:r>
      <w:r w:rsidR="0015512F" w:rsidRPr="0015512F">
        <w:rPr>
          <w:rFonts w:ascii="Arial" w:hAnsi="Arial" w:cs="Arial"/>
        </w:rPr>
        <w:t xml:space="preserve"> Manger operates in a fast-paced and highly competitive retail food market. </w:t>
      </w:r>
      <w:r w:rsidR="0015512F" w:rsidRPr="008E6BB0">
        <w:rPr>
          <w:rFonts w:ascii="Arial" w:hAnsi="Arial" w:cs="Arial"/>
        </w:rPr>
        <w:t xml:space="preserve">    </w:t>
      </w:r>
      <w:r w:rsidR="0015512F" w:rsidRPr="0015512F">
        <w:rPr>
          <w:rFonts w:ascii="Arial" w:hAnsi="Arial" w:cs="Arial"/>
        </w:rPr>
        <w:t>Employees are expected to deliver quick service while maintaining high</w:t>
      </w:r>
      <w:r w:rsidR="00E5268F">
        <w:rPr>
          <w:rFonts w:ascii="Arial" w:hAnsi="Arial" w:cs="Arial"/>
        </w:rPr>
        <w:t xml:space="preserve"> </w:t>
      </w:r>
      <w:r w:rsidR="001906F8">
        <w:rPr>
          <w:rFonts w:ascii="Arial" w:hAnsi="Arial" w:cs="Arial"/>
        </w:rPr>
        <w:t xml:space="preserve"> </w:t>
      </w:r>
      <w:r w:rsidR="0015512F" w:rsidRPr="0015512F">
        <w:rPr>
          <w:rFonts w:ascii="Arial" w:hAnsi="Arial" w:cs="Arial"/>
        </w:rPr>
        <w:t xml:space="preserve"> customer satisfaction. This creates a demanding work environment where motivation and engagement are essential</w:t>
      </w:r>
    </w:p>
    <w:p w14:paraId="02B3CF83" w14:textId="0B72F0B5" w:rsidR="008E6BB0" w:rsidRPr="00EB0122" w:rsidRDefault="008E6BB0" w:rsidP="00EB0122">
      <w:pPr>
        <w:pStyle w:val="NoSpacing"/>
        <w:spacing w:line="360" w:lineRule="auto"/>
        <w:jc w:val="both"/>
        <w:rPr>
          <w:rFonts w:ascii="Arial" w:hAnsi="Arial" w:cs="Arial"/>
          <w:lang w:val="en-GB"/>
        </w:rPr>
      </w:pPr>
      <w:r w:rsidRPr="008E6BB0">
        <w:rPr>
          <w:rFonts w:ascii="Arial" w:hAnsi="Arial" w:cs="Arial"/>
          <w:lang w:val="en-GB"/>
        </w:rPr>
        <w:t>However, the retail sector is known for challenges such as high staff turnover, job stress, and low engagement levels. Employees often face long working hours, pressure from customers, and repetitive tasks. These conditions can reduce both motivation and engagement</w:t>
      </w:r>
      <w:r w:rsidR="00EB0122">
        <w:rPr>
          <w:rFonts w:ascii="Arial" w:hAnsi="Arial" w:cs="Arial"/>
          <w:lang w:val="en-GB"/>
        </w:rPr>
        <w:t>.</w:t>
      </w:r>
    </w:p>
    <w:p w14:paraId="7D88F473" w14:textId="7E97BA90" w:rsidR="008E6BB0" w:rsidRPr="008E6BB0" w:rsidRDefault="008E6BB0" w:rsidP="00EB0122">
      <w:pPr>
        <w:pStyle w:val="NoSpacing"/>
        <w:spacing w:line="360" w:lineRule="auto"/>
        <w:jc w:val="both"/>
        <w:rPr>
          <w:rFonts w:ascii="Arial" w:hAnsi="Arial" w:cs="Arial"/>
          <w:lang w:val="en-GB"/>
        </w:rPr>
      </w:pPr>
      <w:r w:rsidRPr="008E6BB0">
        <w:rPr>
          <w:rFonts w:ascii="Arial" w:hAnsi="Arial" w:cs="Arial"/>
          <w:lang w:val="en-GB"/>
        </w:rPr>
        <w:t>This situation represents a complex or “messy” business problem because it involves multiple interconnected factors:</w:t>
      </w:r>
    </w:p>
    <w:p w14:paraId="0A16E0BC" w14:textId="77777777" w:rsidR="008E6BB0" w:rsidRPr="008E6BB0" w:rsidRDefault="008E6BB0" w:rsidP="008E6BB0">
      <w:pPr>
        <w:pStyle w:val="NoSpacing"/>
        <w:numPr>
          <w:ilvl w:val="0"/>
          <w:numId w:val="11"/>
        </w:numPr>
        <w:spacing w:line="360" w:lineRule="auto"/>
        <w:jc w:val="both"/>
        <w:rPr>
          <w:rFonts w:ascii="Arial" w:hAnsi="Arial" w:cs="Arial"/>
          <w:b/>
          <w:bCs/>
          <w:lang w:val="en-GB"/>
        </w:rPr>
      </w:pPr>
      <w:r w:rsidRPr="008E6BB0">
        <w:rPr>
          <w:rFonts w:ascii="Arial" w:hAnsi="Arial" w:cs="Arial"/>
          <w:b/>
          <w:bCs/>
          <w:lang w:val="en-GB"/>
        </w:rPr>
        <w:t>Motivation strategies may not be effective</w:t>
      </w:r>
    </w:p>
    <w:p w14:paraId="2AB830A4" w14:textId="77777777" w:rsidR="008E6BB0" w:rsidRPr="008E6BB0" w:rsidRDefault="008E6BB0" w:rsidP="008E6BB0">
      <w:pPr>
        <w:pStyle w:val="NoSpacing"/>
        <w:numPr>
          <w:ilvl w:val="0"/>
          <w:numId w:val="11"/>
        </w:numPr>
        <w:spacing w:line="360" w:lineRule="auto"/>
        <w:jc w:val="both"/>
        <w:rPr>
          <w:rFonts w:ascii="Arial" w:hAnsi="Arial" w:cs="Arial"/>
          <w:b/>
          <w:bCs/>
          <w:lang w:val="en-GB"/>
        </w:rPr>
      </w:pPr>
      <w:r w:rsidRPr="008E6BB0">
        <w:rPr>
          <w:rFonts w:ascii="Arial" w:hAnsi="Arial" w:cs="Arial"/>
          <w:b/>
          <w:bCs/>
          <w:lang w:val="en-GB"/>
        </w:rPr>
        <w:t>Work pressure may reduce engagement</w:t>
      </w:r>
    </w:p>
    <w:p w14:paraId="289FCADB" w14:textId="32B90634" w:rsidR="008E6BB0" w:rsidRPr="00EB0122" w:rsidRDefault="008E6BB0" w:rsidP="00E04B45">
      <w:pPr>
        <w:pStyle w:val="NoSpacing"/>
        <w:numPr>
          <w:ilvl w:val="0"/>
          <w:numId w:val="11"/>
        </w:numPr>
        <w:spacing w:line="360" w:lineRule="auto"/>
        <w:jc w:val="both"/>
        <w:rPr>
          <w:rFonts w:ascii="Arial" w:hAnsi="Arial" w:cs="Arial"/>
          <w:b/>
          <w:bCs/>
          <w:lang w:val="en-GB"/>
        </w:rPr>
      </w:pPr>
      <w:r w:rsidRPr="008E6BB0">
        <w:rPr>
          <w:rFonts w:ascii="Arial" w:hAnsi="Arial" w:cs="Arial"/>
          <w:b/>
          <w:bCs/>
          <w:lang w:val="en-GB"/>
        </w:rPr>
        <w:t>Employee satisfaction may vary across locations</w:t>
      </w:r>
    </w:p>
    <w:p w14:paraId="7445F72B" w14:textId="74D18A6B" w:rsidR="008E6BB0" w:rsidRDefault="008E6BB0" w:rsidP="00EB0122">
      <w:pPr>
        <w:pStyle w:val="NoSpacing"/>
        <w:spacing w:line="360" w:lineRule="auto"/>
        <w:jc w:val="both"/>
        <w:rPr>
          <w:rFonts w:ascii="Arial" w:hAnsi="Arial" w:cs="Arial"/>
        </w:rPr>
      </w:pPr>
      <w:r w:rsidRPr="008E6BB0">
        <w:rPr>
          <w:rFonts w:ascii="Arial" w:hAnsi="Arial" w:cs="Arial"/>
        </w:rPr>
        <w:br/>
        <w:t xml:space="preserve">Even though Pret </w:t>
      </w:r>
      <w:r>
        <w:rPr>
          <w:rFonts w:ascii="Arial" w:hAnsi="Arial" w:cs="Arial"/>
        </w:rPr>
        <w:t xml:space="preserve">a </w:t>
      </w:r>
      <w:r w:rsidRPr="008E6BB0">
        <w:rPr>
          <w:rFonts w:ascii="Arial" w:hAnsi="Arial" w:cs="Arial"/>
        </w:rPr>
        <w:t xml:space="preserve">Manger is known for its strong </w:t>
      </w:r>
      <w:r w:rsidRPr="008E6BB0">
        <w:rPr>
          <w:rFonts w:ascii="Arial" w:hAnsi="Arial" w:cs="Arial"/>
        </w:rPr>
        <w:t>organizational</w:t>
      </w:r>
      <w:r w:rsidRPr="008E6BB0">
        <w:rPr>
          <w:rFonts w:ascii="Arial" w:hAnsi="Arial" w:cs="Arial"/>
        </w:rPr>
        <w:t xml:space="preserve"> culture and employee</w:t>
      </w:r>
    </w:p>
    <w:p w14:paraId="216B36EA" w14:textId="5C799C5A" w:rsidR="005B4C89" w:rsidRDefault="005B4C89" w:rsidP="00EB0122">
      <w:pPr>
        <w:pStyle w:val="NoSpacing"/>
        <w:spacing w:line="360" w:lineRule="auto"/>
        <w:jc w:val="both"/>
        <w:rPr>
          <w:rFonts w:ascii="Arial" w:hAnsi="Arial" w:cs="Arial"/>
        </w:rPr>
      </w:pPr>
      <w:r>
        <w:rPr>
          <w:rFonts w:ascii="Arial" w:hAnsi="Arial" w:cs="Arial"/>
        </w:rPr>
        <w:t>rewards, it is unclear whether these strategies are enough to maintain high engagement levels.</w:t>
      </w:r>
    </w:p>
    <w:p w14:paraId="4EA8ACB5" w14:textId="00CCDE6E" w:rsidR="005B4C89" w:rsidRDefault="005B4C89" w:rsidP="00EB0122">
      <w:pPr>
        <w:pStyle w:val="NoSpacing"/>
        <w:spacing w:line="360" w:lineRule="auto"/>
        <w:jc w:val="both"/>
        <w:rPr>
          <w:rFonts w:ascii="Arial" w:hAnsi="Arial" w:cs="Arial"/>
        </w:rPr>
      </w:pPr>
      <w:r>
        <w:rPr>
          <w:rFonts w:ascii="Arial" w:hAnsi="Arial" w:cs="Arial"/>
        </w:rPr>
        <w:t xml:space="preserve">Research shows that low engagement can lead to poor performance and high </w:t>
      </w:r>
      <w:r w:rsidR="003635E4">
        <w:rPr>
          <w:rFonts w:ascii="Arial" w:hAnsi="Arial" w:cs="Arial"/>
        </w:rPr>
        <w:t xml:space="preserve">turnover </w:t>
      </w:r>
      <w:r w:rsidR="003635E4" w:rsidRPr="00B617C5">
        <w:rPr>
          <w:rFonts w:ascii="Arial" w:hAnsi="Arial" w:cs="Arial"/>
          <w:lang w:val="en-GB"/>
        </w:rPr>
        <w:t>(</w:t>
      </w:r>
      <w:r w:rsidR="00B617C5" w:rsidRPr="00B617C5">
        <w:rPr>
          <w:rFonts w:ascii="Arial" w:hAnsi="Arial" w:cs="Arial"/>
          <w:lang w:val="en-GB"/>
        </w:rPr>
        <w:t>Maidaani Adelaide Matare, 2020)</w:t>
      </w:r>
      <w:r w:rsidR="003635E4">
        <w:rPr>
          <w:rFonts w:ascii="Arial" w:hAnsi="Arial" w:cs="Arial"/>
          <w:lang w:val="en-GB"/>
        </w:rPr>
        <w:t xml:space="preserve">. </w:t>
      </w:r>
      <w:r>
        <w:rPr>
          <w:rFonts w:ascii="Arial" w:hAnsi="Arial" w:cs="Arial"/>
        </w:rPr>
        <w:t>Therefore, understanding the relationship between motivation and engagement is important for improving business performance.</w:t>
      </w:r>
    </w:p>
    <w:p w14:paraId="10FA4DF5" w14:textId="18A906E5" w:rsidR="00C0616B" w:rsidRPr="00D276E2" w:rsidRDefault="00C0616B" w:rsidP="00D276E2">
      <w:pPr>
        <w:pStyle w:val="Heading1"/>
        <w:rPr>
          <w:rFonts w:ascii="Arial" w:hAnsi="Arial" w:cs="Arial"/>
          <w:sz w:val="32"/>
          <w:szCs w:val="32"/>
        </w:rPr>
      </w:pPr>
      <w:bookmarkStart w:id="19" w:name="_Toc226892769"/>
      <w:bookmarkStart w:id="20" w:name="_Toc227084004"/>
      <w:r w:rsidRPr="00D276E2">
        <w:rPr>
          <w:rFonts w:ascii="Arial" w:hAnsi="Arial" w:cs="Arial"/>
          <w:sz w:val="32"/>
          <w:szCs w:val="32"/>
        </w:rPr>
        <w:lastRenderedPageBreak/>
        <w:t>CHAPTER 2</w:t>
      </w:r>
      <w:bookmarkEnd w:id="19"/>
      <w:bookmarkEnd w:id="20"/>
    </w:p>
    <w:p w14:paraId="218CF0CC" w14:textId="0DF7BCB9" w:rsidR="00EB0122" w:rsidRPr="00D276E2" w:rsidRDefault="00C0616B" w:rsidP="00D276E2">
      <w:pPr>
        <w:pStyle w:val="Heading2"/>
        <w:rPr>
          <w:rFonts w:ascii="Arial" w:hAnsi="Arial" w:cs="Arial"/>
          <w:sz w:val="28"/>
          <w:szCs w:val="28"/>
        </w:rPr>
      </w:pPr>
      <w:bookmarkStart w:id="21" w:name="_Toc226892770"/>
      <w:bookmarkStart w:id="22" w:name="_Toc227084005"/>
      <w:r w:rsidRPr="00D276E2">
        <w:rPr>
          <w:rFonts w:ascii="Arial" w:hAnsi="Arial" w:cs="Arial"/>
          <w:sz w:val="28"/>
          <w:szCs w:val="28"/>
        </w:rPr>
        <w:t xml:space="preserve">2.1 </w:t>
      </w:r>
      <w:r w:rsidR="005B4C89" w:rsidRPr="00D276E2">
        <w:rPr>
          <w:rFonts w:ascii="Arial" w:hAnsi="Arial" w:cs="Arial"/>
          <w:sz w:val="28"/>
          <w:szCs w:val="28"/>
        </w:rPr>
        <w:t>Research Aim</w:t>
      </w:r>
      <w:bookmarkEnd w:id="21"/>
      <w:bookmarkEnd w:id="22"/>
    </w:p>
    <w:p w14:paraId="09D3C677" w14:textId="77777777" w:rsidR="006F59B0" w:rsidRDefault="006F59B0" w:rsidP="00EB0122">
      <w:pPr>
        <w:pStyle w:val="Heading2"/>
        <w:spacing w:line="360" w:lineRule="auto"/>
        <w:jc w:val="both"/>
        <w:rPr>
          <w:rFonts w:ascii="Arial" w:eastAsiaTheme="minorHAnsi" w:hAnsi="Arial" w:cs="Arial"/>
          <w:color w:val="auto"/>
          <w:sz w:val="22"/>
          <w:szCs w:val="22"/>
        </w:rPr>
      </w:pPr>
      <w:bookmarkStart w:id="23" w:name="_Toc226284421"/>
      <w:bookmarkStart w:id="24" w:name="_Toc226892771"/>
      <w:bookmarkStart w:id="25" w:name="_Toc226892858"/>
      <w:bookmarkStart w:id="26" w:name="_Toc227084006"/>
      <w:r w:rsidRPr="006F59B0">
        <w:rPr>
          <w:rFonts w:ascii="Arial" w:eastAsiaTheme="minorHAnsi" w:hAnsi="Arial" w:cs="Arial"/>
          <w:color w:val="auto"/>
          <w:sz w:val="22"/>
          <w:szCs w:val="22"/>
        </w:rPr>
        <w:t xml:space="preserve">The aim of this research is to </w:t>
      </w:r>
      <w:r w:rsidRPr="006F59B0">
        <w:rPr>
          <w:rFonts w:ascii="Arial" w:eastAsiaTheme="minorHAnsi" w:hAnsi="Arial" w:cs="Arial"/>
          <w:b/>
          <w:bCs/>
          <w:color w:val="auto"/>
          <w:sz w:val="22"/>
          <w:szCs w:val="22"/>
        </w:rPr>
        <w:t xml:space="preserve">examine the relationship between employee motivation and workplace engagement at Pret </w:t>
      </w:r>
      <w:r>
        <w:rPr>
          <w:rFonts w:ascii="Arial" w:eastAsiaTheme="minorHAnsi" w:hAnsi="Arial" w:cs="Arial"/>
          <w:b/>
          <w:bCs/>
          <w:color w:val="auto"/>
          <w:sz w:val="22"/>
          <w:szCs w:val="22"/>
        </w:rPr>
        <w:t>a</w:t>
      </w:r>
      <w:r w:rsidRPr="006F59B0">
        <w:rPr>
          <w:rFonts w:ascii="Arial" w:eastAsiaTheme="minorHAnsi" w:hAnsi="Arial" w:cs="Arial"/>
          <w:b/>
          <w:bCs/>
          <w:color w:val="auto"/>
          <w:sz w:val="22"/>
          <w:szCs w:val="22"/>
        </w:rPr>
        <w:t xml:space="preserve"> Manger in the UK by collecting and analysing quantitative survey data from employees within a defined study period</w:t>
      </w:r>
      <w:r w:rsidRPr="006F59B0">
        <w:rPr>
          <w:rFonts w:ascii="Arial" w:eastAsiaTheme="minorHAnsi" w:hAnsi="Arial" w:cs="Arial"/>
          <w:color w:val="auto"/>
          <w:sz w:val="22"/>
          <w:szCs w:val="22"/>
        </w:rPr>
        <w:t>. The study will focus on identifying key motivational factors</w:t>
      </w:r>
      <w:r>
        <w:rPr>
          <w:rFonts w:ascii="Arial" w:eastAsiaTheme="minorHAnsi" w:hAnsi="Arial" w:cs="Arial"/>
          <w:color w:val="auto"/>
          <w:sz w:val="22"/>
          <w:szCs w:val="22"/>
        </w:rPr>
        <w:t xml:space="preserve">, </w:t>
      </w:r>
      <w:r w:rsidRPr="006F59B0">
        <w:rPr>
          <w:rFonts w:ascii="Arial" w:eastAsiaTheme="minorHAnsi" w:hAnsi="Arial" w:cs="Arial"/>
          <w:color w:val="auto"/>
          <w:sz w:val="22"/>
          <w:szCs w:val="22"/>
        </w:rPr>
        <w:t>such as recognition, pay, career development, and management support</w:t>
      </w:r>
      <w:r>
        <w:rPr>
          <w:rFonts w:ascii="Arial" w:eastAsiaTheme="minorHAnsi" w:hAnsi="Arial" w:cs="Arial"/>
          <w:color w:val="auto"/>
          <w:sz w:val="22"/>
          <w:szCs w:val="22"/>
        </w:rPr>
        <w:t xml:space="preserve">, </w:t>
      </w:r>
      <w:r w:rsidRPr="006F59B0">
        <w:rPr>
          <w:rFonts w:ascii="Arial" w:eastAsiaTheme="minorHAnsi" w:hAnsi="Arial" w:cs="Arial"/>
          <w:color w:val="auto"/>
          <w:sz w:val="22"/>
          <w:szCs w:val="22"/>
        </w:rPr>
        <w:t>and evaluating their impact on employee performance, satisfaction, and retention.</w:t>
      </w:r>
      <w:bookmarkEnd w:id="23"/>
      <w:bookmarkEnd w:id="24"/>
      <w:bookmarkEnd w:id="25"/>
      <w:bookmarkEnd w:id="26"/>
      <w:r w:rsidRPr="006F59B0">
        <w:rPr>
          <w:rFonts w:ascii="Arial" w:eastAsiaTheme="minorHAnsi" w:hAnsi="Arial" w:cs="Arial"/>
          <w:color w:val="auto"/>
          <w:sz w:val="22"/>
          <w:szCs w:val="22"/>
        </w:rPr>
        <w:t xml:space="preserve"> </w:t>
      </w:r>
    </w:p>
    <w:p w14:paraId="6F24F05E" w14:textId="77777777" w:rsidR="004164B0" w:rsidRPr="004164B0" w:rsidRDefault="004164B0" w:rsidP="004164B0"/>
    <w:p w14:paraId="087CECF7" w14:textId="41B0118C" w:rsidR="00E04B45" w:rsidRPr="00E04B45" w:rsidRDefault="00C0616B" w:rsidP="00EB0122">
      <w:pPr>
        <w:pStyle w:val="Heading2"/>
        <w:spacing w:line="360" w:lineRule="auto"/>
        <w:jc w:val="both"/>
        <w:rPr>
          <w:rFonts w:ascii="Arial" w:hAnsi="Arial" w:cs="Arial"/>
          <w:sz w:val="28"/>
          <w:szCs w:val="28"/>
        </w:rPr>
      </w:pPr>
      <w:bookmarkStart w:id="27" w:name="_Toc226284422"/>
      <w:bookmarkStart w:id="28" w:name="_Toc226892772"/>
      <w:bookmarkStart w:id="29" w:name="_Toc227084007"/>
      <w:r w:rsidRPr="00C0616B">
        <w:rPr>
          <w:rStyle w:val="Heading1Char"/>
          <w:rFonts w:ascii="Arial" w:hAnsi="Arial" w:cs="Arial"/>
          <w:sz w:val="28"/>
          <w:szCs w:val="28"/>
        </w:rPr>
        <w:t xml:space="preserve">2.2 </w:t>
      </w:r>
      <w:r w:rsidR="00E04B45" w:rsidRPr="00E04B45">
        <w:rPr>
          <w:rStyle w:val="Heading1Char"/>
          <w:rFonts w:ascii="Arial" w:hAnsi="Arial" w:cs="Arial"/>
          <w:sz w:val="28"/>
          <w:szCs w:val="28"/>
        </w:rPr>
        <w:t>Research Objectives</w:t>
      </w:r>
      <w:bookmarkEnd w:id="27"/>
      <w:bookmarkEnd w:id="28"/>
      <w:bookmarkEnd w:id="29"/>
    </w:p>
    <w:p w14:paraId="06A8D76B" w14:textId="0E9236EF" w:rsidR="006F59B0" w:rsidRDefault="006F59B0" w:rsidP="00E04B45">
      <w:pPr>
        <w:numPr>
          <w:ilvl w:val="0"/>
          <w:numId w:val="14"/>
        </w:numPr>
        <w:shd w:val="clear" w:color="auto" w:fill="FFFFFF"/>
        <w:spacing w:after="180" w:line="360" w:lineRule="auto"/>
        <w:jc w:val="both"/>
        <w:rPr>
          <w:rFonts w:ascii="Arial" w:eastAsia="Times New Roman" w:hAnsi="Arial" w:cs="Arial"/>
          <w:color w:val="000000"/>
          <w:kern w:val="0"/>
          <w:sz w:val="22"/>
          <w:szCs w:val="22"/>
          <w:lang w:eastAsia="en-GB"/>
          <w14:ligatures w14:val="none"/>
        </w:rPr>
      </w:pPr>
      <w:r w:rsidRPr="006F59B0">
        <w:rPr>
          <w:rFonts w:ascii="Arial" w:eastAsia="Times New Roman" w:hAnsi="Arial" w:cs="Arial"/>
          <w:b/>
          <w:bCs/>
          <w:color w:val="000000"/>
          <w:kern w:val="0"/>
          <w:sz w:val="22"/>
          <w:szCs w:val="22"/>
          <w:lang w:eastAsia="en-GB"/>
          <w14:ligatures w14:val="none"/>
        </w:rPr>
        <w:t>To measure the current level of employee motivation and engagement</w:t>
      </w:r>
      <w:r w:rsidRPr="006F59B0">
        <w:rPr>
          <w:rFonts w:ascii="Arial" w:eastAsia="Times New Roman" w:hAnsi="Arial" w:cs="Arial"/>
          <w:color w:val="000000"/>
          <w:kern w:val="0"/>
          <w:sz w:val="22"/>
          <w:szCs w:val="22"/>
          <w:lang w:eastAsia="en-GB"/>
          <w14:ligatures w14:val="none"/>
        </w:rPr>
        <w:t xml:space="preserve"> among Pret </w:t>
      </w:r>
      <w:r>
        <w:rPr>
          <w:rFonts w:ascii="Arial" w:eastAsia="Times New Roman" w:hAnsi="Arial" w:cs="Arial"/>
          <w:color w:val="000000"/>
          <w:kern w:val="0"/>
          <w:sz w:val="22"/>
          <w:szCs w:val="22"/>
          <w:lang w:eastAsia="en-GB"/>
          <w14:ligatures w14:val="none"/>
        </w:rPr>
        <w:t>a</w:t>
      </w:r>
      <w:r w:rsidRPr="006F59B0">
        <w:rPr>
          <w:rFonts w:ascii="Arial" w:eastAsia="Times New Roman" w:hAnsi="Arial" w:cs="Arial"/>
          <w:color w:val="000000"/>
          <w:kern w:val="0"/>
          <w:sz w:val="22"/>
          <w:szCs w:val="22"/>
          <w:lang w:eastAsia="en-GB"/>
          <w14:ligatures w14:val="none"/>
        </w:rPr>
        <w:t xml:space="preserve"> Manger employees using survey data</w:t>
      </w:r>
      <w:r>
        <w:rPr>
          <w:rFonts w:ascii="Arial" w:eastAsia="Times New Roman" w:hAnsi="Arial" w:cs="Arial"/>
          <w:color w:val="000000"/>
          <w:kern w:val="0"/>
          <w:sz w:val="22"/>
          <w:szCs w:val="22"/>
          <w:lang w:eastAsia="en-GB"/>
          <w14:ligatures w14:val="none"/>
        </w:rPr>
        <w:t>.</w:t>
      </w:r>
    </w:p>
    <w:p w14:paraId="129AFB63" w14:textId="1A5216EA" w:rsidR="006F59B0" w:rsidRDefault="006F59B0" w:rsidP="00E04B45">
      <w:pPr>
        <w:numPr>
          <w:ilvl w:val="0"/>
          <w:numId w:val="14"/>
        </w:numPr>
        <w:shd w:val="clear" w:color="auto" w:fill="FFFFFF"/>
        <w:spacing w:after="180" w:line="360" w:lineRule="auto"/>
        <w:jc w:val="both"/>
        <w:rPr>
          <w:rFonts w:ascii="Arial" w:eastAsia="Times New Roman" w:hAnsi="Arial" w:cs="Arial"/>
          <w:color w:val="000000"/>
          <w:kern w:val="0"/>
          <w:sz w:val="22"/>
          <w:szCs w:val="22"/>
          <w:lang w:eastAsia="en-GB"/>
          <w14:ligatures w14:val="none"/>
        </w:rPr>
      </w:pPr>
      <w:r w:rsidRPr="006F59B0">
        <w:rPr>
          <w:rFonts w:ascii="Arial" w:eastAsia="Times New Roman" w:hAnsi="Arial" w:cs="Arial"/>
          <w:color w:val="000000"/>
          <w:kern w:val="0"/>
          <w:sz w:val="22"/>
          <w:szCs w:val="22"/>
          <w:lang w:eastAsia="en-GB"/>
          <w14:ligatures w14:val="none"/>
        </w:rPr>
        <w:t xml:space="preserve"> </w:t>
      </w:r>
      <w:r w:rsidRPr="006F59B0">
        <w:rPr>
          <w:rFonts w:ascii="Arial" w:eastAsia="Times New Roman" w:hAnsi="Arial" w:cs="Arial"/>
          <w:b/>
          <w:bCs/>
          <w:color w:val="000000"/>
          <w:kern w:val="0"/>
          <w:sz w:val="22"/>
          <w:szCs w:val="22"/>
          <w:lang w:eastAsia="en-GB"/>
          <w14:ligatures w14:val="none"/>
        </w:rPr>
        <w:t>To identify and analyse key factors influencing employee motivation</w:t>
      </w:r>
      <w:r w:rsidRPr="006F59B0">
        <w:rPr>
          <w:rFonts w:ascii="Arial" w:eastAsia="Times New Roman" w:hAnsi="Arial" w:cs="Arial"/>
          <w:color w:val="000000"/>
          <w:kern w:val="0"/>
          <w:sz w:val="22"/>
          <w:szCs w:val="22"/>
          <w:lang w:eastAsia="en-GB"/>
          <w14:ligatures w14:val="none"/>
        </w:rPr>
        <w:t>, including recognition, workload, pay, and career development</w:t>
      </w:r>
      <w:r>
        <w:rPr>
          <w:rFonts w:ascii="Arial" w:eastAsia="Times New Roman" w:hAnsi="Arial" w:cs="Arial"/>
          <w:color w:val="000000"/>
          <w:kern w:val="0"/>
          <w:sz w:val="22"/>
          <w:szCs w:val="22"/>
          <w:lang w:eastAsia="en-GB"/>
          <w14:ligatures w14:val="none"/>
        </w:rPr>
        <w:t>.</w:t>
      </w:r>
      <w:r w:rsidRPr="006F59B0">
        <w:rPr>
          <w:rFonts w:ascii="Arial" w:eastAsia="Times New Roman" w:hAnsi="Arial" w:cs="Arial"/>
          <w:color w:val="000000"/>
          <w:kern w:val="0"/>
          <w:sz w:val="22"/>
          <w:szCs w:val="22"/>
          <w:lang w:eastAsia="en-GB"/>
          <w14:ligatures w14:val="none"/>
        </w:rPr>
        <w:t xml:space="preserve"> </w:t>
      </w:r>
    </w:p>
    <w:p w14:paraId="0D994FAB" w14:textId="77777777" w:rsidR="006F59B0" w:rsidRDefault="006F59B0" w:rsidP="006F59B0">
      <w:pPr>
        <w:pStyle w:val="Heading1"/>
        <w:numPr>
          <w:ilvl w:val="0"/>
          <w:numId w:val="14"/>
        </w:numPr>
        <w:rPr>
          <w:rFonts w:ascii="Arial" w:eastAsia="Times New Roman" w:hAnsi="Arial" w:cs="Arial"/>
          <w:color w:val="000000"/>
          <w:kern w:val="0"/>
          <w:sz w:val="22"/>
          <w:szCs w:val="22"/>
          <w:lang w:eastAsia="en-GB"/>
          <w14:ligatures w14:val="none"/>
        </w:rPr>
      </w:pPr>
      <w:bookmarkStart w:id="30" w:name="_Toc226284423"/>
      <w:bookmarkStart w:id="31" w:name="_Toc226892773"/>
      <w:bookmarkStart w:id="32" w:name="_Toc226892860"/>
      <w:bookmarkStart w:id="33" w:name="_Toc227084008"/>
      <w:r w:rsidRPr="006F59B0">
        <w:rPr>
          <w:rFonts w:ascii="Arial" w:eastAsia="Times New Roman" w:hAnsi="Arial" w:cs="Arial"/>
          <w:b/>
          <w:bCs/>
          <w:color w:val="000000"/>
          <w:kern w:val="0"/>
          <w:sz w:val="22"/>
          <w:szCs w:val="22"/>
          <w:lang w:eastAsia="en-GB"/>
          <w14:ligatures w14:val="none"/>
        </w:rPr>
        <w:t>To develop practical recommendations</w:t>
      </w:r>
      <w:r w:rsidRPr="006F59B0">
        <w:rPr>
          <w:rFonts w:ascii="Arial" w:eastAsia="Times New Roman" w:hAnsi="Arial" w:cs="Arial"/>
          <w:color w:val="000000"/>
          <w:kern w:val="0"/>
          <w:sz w:val="22"/>
          <w:szCs w:val="22"/>
          <w:lang w:eastAsia="en-GB"/>
          <w14:ligatures w14:val="none"/>
        </w:rPr>
        <w:t xml:space="preserve"> for improving motivation and engagement based on research findings.</w:t>
      </w:r>
      <w:bookmarkEnd w:id="30"/>
      <w:bookmarkEnd w:id="31"/>
      <w:bookmarkEnd w:id="32"/>
      <w:bookmarkEnd w:id="33"/>
      <w:r w:rsidRPr="006F59B0">
        <w:rPr>
          <w:rFonts w:ascii="Arial" w:eastAsia="Times New Roman" w:hAnsi="Arial" w:cs="Arial"/>
          <w:color w:val="000000"/>
          <w:kern w:val="0"/>
          <w:sz w:val="22"/>
          <w:szCs w:val="22"/>
          <w:lang w:eastAsia="en-GB"/>
          <w14:ligatures w14:val="none"/>
        </w:rPr>
        <w:t xml:space="preserve"> </w:t>
      </w:r>
    </w:p>
    <w:p w14:paraId="4781E614" w14:textId="77777777" w:rsidR="004164B0" w:rsidRPr="004164B0" w:rsidRDefault="004164B0" w:rsidP="004164B0">
      <w:pPr>
        <w:rPr>
          <w:lang w:eastAsia="en-GB"/>
        </w:rPr>
      </w:pPr>
    </w:p>
    <w:p w14:paraId="537E2C76" w14:textId="7C0F440B" w:rsidR="00E04B45" w:rsidRPr="00D276E2" w:rsidRDefault="00C0616B" w:rsidP="00D276E2">
      <w:pPr>
        <w:pStyle w:val="Heading2"/>
        <w:rPr>
          <w:rFonts w:ascii="Arial" w:hAnsi="Arial" w:cs="Arial"/>
          <w:sz w:val="28"/>
          <w:szCs w:val="28"/>
        </w:rPr>
      </w:pPr>
      <w:bookmarkStart w:id="34" w:name="_Toc226892774"/>
      <w:bookmarkStart w:id="35" w:name="_Toc227084009"/>
      <w:r w:rsidRPr="00D276E2">
        <w:rPr>
          <w:rFonts w:ascii="Arial" w:hAnsi="Arial" w:cs="Arial"/>
          <w:sz w:val="28"/>
          <w:szCs w:val="28"/>
        </w:rPr>
        <w:t>2.3</w:t>
      </w:r>
      <w:r w:rsidR="00D276E2" w:rsidRPr="00D276E2">
        <w:rPr>
          <w:rFonts w:ascii="Arial" w:hAnsi="Arial" w:cs="Arial"/>
          <w:sz w:val="28"/>
          <w:szCs w:val="28"/>
        </w:rPr>
        <w:t xml:space="preserve"> </w:t>
      </w:r>
      <w:r w:rsidR="00E04B45" w:rsidRPr="00D276E2">
        <w:rPr>
          <w:rFonts w:ascii="Arial" w:hAnsi="Arial" w:cs="Arial"/>
          <w:sz w:val="28"/>
          <w:szCs w:val="28"/>
        </w:rPr>
        <w:t>Research Questions</w:t>
      </w:r>
      <w:bookmarkEnd w:id="34"/>
      <w:bookmarkEnd w:id="35"/>
    </w:p>
    <w:p w14:paraId="247DC887" w14:textId="77777777" w:rsidR="006F59B0" w:rsidRDefault="006F59B0" w:rsidP="001F1B4D">
      <w:pPr>
        <w:numPr>
          <w:ilvl w:val="0"/>
          <w:numId w:val="17"/>
        </w:numPr>
        <w:shd w:val="clear" w:color="auto" w:fill="FFFFFF"/>
        <w:spacing w:after="180" w:line="360" w:lineRule="auto"/>
        <w:jc w:val="both"/>
        <w:rPr>
          <w:rFonts w:ascii="Arial" w:eastAsia="Times New Roman" w:hAnsi="Arial" w:cs="Arial"/>
          <w:color w:val="000000"/>
          <w:kern w:val="0"/>
          <w:sz w:val="22"/>
          <w:szCs w:val="22"/>
          <w:lang w:eastAsia="en-GB"/>
          <w14:ligatures w14:val="none"/>
        </w:rPr>
      </w:pPr>
      <w:r w:rsidRPr="006F59B0">
        <w:rPr>
          <w:rFonts w:ascii="Arial" w:eastAsia="Times New Roman" w:hAnsi="Arial" w:cs="Arial"/>
          <w:color w:val="000000"/>
          <w:kern w:val="0"/>
          <w:sz w:val="22"/>
          <w:szCs w:val="22"/>
          <w:lang w:eastAsia="en-GB"/>
          <w14:ligatures w14:val="none"/>
        </w:rPr>
        <w:t xml:space="preserve">What is the current level of employee motivation and engagement at Pret </w:t>
      </w:r>
      <w:r>
        <w:rPr>
          <w:rFonts w:ascii="Arial" w:eastAsia="Times New Roman" w:hAnsi="Arial" w:cs="Arial"/>
          <w:color w:val="000000"/>
          <w:kern w:val="0"/>
          <w:sz w:val="22"/>
          <w:szCs w:val="22"/>
          <w:lang w:eastAsia="en-GB"/>
          <w14:ligatures w14:val="none"/>
        </w:rPr>
        <w:t>a</w:t>
      </w:r>
      <w:r w:rsidRPr="006F59B0">
        <w:rPr>
          <w:rFonts w:ascii="Arial" w:eastAsia="Times New Roman" w:hAnsi="Arial" w:cs="Arial"/>
          <w:color w:val="000000"/>
          <w:kern w:val="0"/>
          <w:sz w:val="22"/>
          <w:szCs w:val="22"/>
          <w:lang w:eastAsia="en-GB"/>
          <w14:ligatures w14:val="none"/>
        </w:rPr>
        <w:t xml:space="preserve"> Manger?</w:t>
      </w:r>
      <w:r w:rsidRPr="006F59B0">
        <w:rPr>
          <w:rFonts w:ascii="Arial" w:eastAsia="Times New Roman" w:hAnsi="Arial" w:cs="Arial"/>
          <w:color w:val="000000"/>
          <w:kern w:val="0"/>
          <w:sz w:val="22"/>
          <w:szCs w:val="22"/>
          <w:lang w:eastAsia="en-GB"/>
          <w14:ligatures w14:val="none"/>
        </w:rPr>
        <w:t xml:space="preserve"> </w:t>
      </w:r>
    </w:p>
    <w:p w14:paraId="0FC44709" w14:textId="2358E60A" w:rsidR="001F1B4D" w:rsidRPr="006F59B0" w:rsidRDefault="00E04B45" w:rsidP="001F1B4D">
      <w:pPr>
        <w:numPr>
          <w:ilvl w:val="0"/>
          <w:numId w:val="17"/>
        </w:numPr>
        <w:shd w:val="clear" w:color="auto" w:fill="FFFFFF"/>
        <w:spacing w:after="180" w:line="360" w:lineRule="auto"/>
        <w:jc w:val="both"/>
        <w:rPr>
          <w:rFonts w:ascii="Arial" w:eastAsia="Times New Roman" w:hAnsi="Arial" w:cs="Arial"/>
          <w:color w:val="000000"/>
          <w:kern w:val="0"/>
          <w:sz w:val="22"/>
          <w:szCs w:val="22"/>
          <w:lang w:eastAsia="en-GB"/>
          <w14:ligatures w14:val="none"/>
        </w:rPr>
      </w:pPr>
      <w:r w:rsidRPr="00E04B45">
        <w:rPr>
          <w:rFonts w:ascii="Arial" w:eastAsia="Times New Roman" w:hAnsi="Arial" w:cs="Arial"/>
          <w:color w:val="000000"/>
          <w:kern w:val="0"/>
          <w:sz w:val="22"/>
          <w:szCs w:val="22"/>
          <w:lang w:eastAsia="en-GB"/>
          <w14:ligatures w14:val="none"/>
        </w:rPr>
        <w:t xml:space="preserve">What is the level of employee </w:t>
      </w:r>
      <w:r w:rsidR="006F59B0" w:rsidRPr="00E04B45">
        <w:rPr>
          <w:rFonts w:ascii="Arial" w:eastAsia="Times New Roman" w:hAnsi="Arial" w:cs="Arial"/>
          <w:color w:val="000000"/>
          <w:kern w:val="0"/>
          <w:sz w:val="22"/>
          <w:szCs w:val="22"/>
          <w:lang w:eastAsia="en-GB"/>
          <w14:ligatures w14:val="none"/>
        </w:rPr>
        <w:t>engagement? Which</w:t>
      </w:r>
      <w:r w:rsidRPr="00E04B45">
        <w:rPr>
          <w:rFonts w:ascii="Arial" w:eastAsia="Times New Roman" w:hAnsi="Arial" w:cs="Arial"/>
          <w:color w:val="000000"/>
          <w:kern w:val="0"/>
          <w:sz w:val="22"/>
          <w:szCs w:val="22"/>
          <w:lang w:eastAsia="en-GB"/>
          <w14:ligatures w14:val="none"/>
        </w:rPr>
        <w:t xml:space="preserve"> motivation strategies are most effective?</w:t>
      </w:r>
      <w:r w:rsidR="00CB4859" w:rsidRPr="00CB4859">
        <w:rPr>
          <w:rFonts w:ascii="Arial" w:hAnsi="Arial" w:cs="Arial"/>
          <w:sz w:val="22"/>
          <w:szCs w:val="22"/>
          <w:lang w:eastAsia="en-GB"/>
        </w:rPr>
        <w:t>.</w:t>
      </w:r>
    </w:p>
    <w:p w14:paraId="301A27CD" w14:textId="4824D945" w:rsidR="006F59B0" w:rsidRPr="006431DD" w:rsidRDefault="006F59B0" w:rsidP="006431DD">
      <w:pPr>
        <w:numPr>
          <w:ilvl w:val="0"/>
          <w:numId w:val="17"/>
        </w:numPr>
        <w:shd w:val="clear" w:color="auto" w:fill="FFFFFF"/>
        <w:spacing w:after="180" w:line="360" w:lineRule="auto"/>
        <w:jc w:val="both"/>
        <w:rPr>
          <w:rFonts w:ascii="Arial" w:eastAsia="Times New Roman" w:hAnsi="Arial" w:cs="Arial"/>
          <w:color w:val="000000"/>
          <w:kern w:val="0"/>
          <w:sz w:val="22"/>
          <w:szCs w:val="22"/>
          <w:lang w:eastAsia="en-GB"/>
          <w14:ligatures w14:val="none"/>
        </w:rPr>
      </w:pPr>
      <w:r w:rsidRPr="006F59B0">
        <w:rPr>
          <w:rFonts w:ascii="Arial" w:eastAsia="Times New Roman" w:hAnsi="Arial" w:cs="Arial"/>
          <w:color w:val="000000"/>
          <w:kern w:val="0"/>
          <w:sz w:val="22"/>
          <w:szCs w:val="22"/>
          <w:lang w:eastAsia="en-GB"/>
          <w14:ligatures w14:val="none"/>
        </w:rPr>
        <w:t xml:space="preserve">How does employee motivation impact workplace engagement, performance, and </w:t>
      </w:r>
      <w:r w:rsidRPr="006431DD">
        <w:rPr>
          <w:rFonts w:ascii="Arial" w:eastAsia="Times New Roman" w:hAnsi="Arial" w:cs="Arial"/>
          <w:color w:val="000000"/>
          <w:kern w:val="0"/>
          <w:sz w:val="22"/>
          <w:szCs w:val="22"/>
          <w:lang w:eastAsia="en-GB"/>
          <w14:ligatures w14:val="none"/>
        </w:rPr>
        <w:t>satisfaction?</w:t>
      </w:r>
    </w:p>
    <w:p w14:paraId="01F34368" w14:textId="52CE12A4" w:rsidR="006F59B0" w:rsidRPr="006F59B0" w:rsidRDefault="006F59B0" w:rsidP="006431DD">
      <w:pPr>
        <w:numPr>
          <w:ilvl w:val="0"/>
          <w:numId w:val="17"/>
        </w:num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6F59B0">
        <w:rPr>
          <w:rFonts w:ascii="Arial" w:eastAsia="Times New Roman" w:hAnsi="Arial" w:cs="Arial"/>
          <w:kern w:val="0"/>
          <w:sz w:val="22"/>
          <w:szCs w:val="22"/>
          <w:lang w:eastAsia="en-GB"/>
          <w14:ligatures w14:val="none"/>
        </w:rPr>
        <w:t xml:space="preserve">What strategies can be implemented to improve motivation and engagement at Pret </w:t>
      </w:r>
      <w:r w:rsidR="006431DD">
        <w:rPr>
          <w:rFonts w:ascii="Arial" w:eastAsia="Times New Roman" w:hAnsi="Arial" w:cs="Arial"/>
          <w:kern w:val="0"/>
          <w:sz w:val="22"/>
          <w:szCs w:val="22"/>
          <w:lang w:eastAsia="en-GB"/>
          <w14:ligatures w14:val="none"/>
        </w:rPr>
        <w:t>a</w:t>
      </w:r>
      <w:r w:rsidRPr="006F59B0">
        <w:rPr>
          <w:rFonts w:ascii="Arial" w:eastAsia="Times New Roman" w:hAnsi="Arial" w:cs="Arial"/>
          <w:kern w:val="0"/>
          <w:sz w:val="22"/>
          <w:szCs w:val="22"/>
          <w:lang w:eastAsia="en-GB"/>
          <w14:ligatures w14:val="none"/>
        </w:rPr>
        <w:t xml:space="preserve"> Manger? </w:t>
      </w:r>
    </w:p>
    <w:p w14:paraId="30C50FEB" w14:textId="77777777" w:rsidR="006F59B0" w:rsidRPr="001F1B4D" w:rsidRDefault="006F59B0" w:rsidP="006431DD">
      <w:pPr>
        <w:shd w:val="clear" w:color="auto" w:fill="FFFFFF"/>
        <w:spacing w:after="180" w:line="360" w:lineRule="auto"/>
        <w:ind w:left="720"/>
        <w:jc w:val="both"/>
        <w:rPr>
          <w:rFonts w:ascii="Arial" w:eastAsia="Times New Roman" w:hAnsi="Arial" w:cs="Arial"/>
          <w:color w:val="000000"/>
          <w:kern w:val="0"/>
          <w:sz w:val="22"/>
          <w:szCs w:val="22"/>
          <w:lang w:eastAsia="en-GB"/>
          <w14:ligatures w14:val="none"/>
        </w:rPr>
      </w:pPr>
    </w:p>
    <w:p w14:paraId="626E753D" w14:textId="0542FC9C" w:rsidR="00D276E2" w:rsidRPr="00D276E2" w:rsidRDefault="00D276E2" w:rsidP="00CF428D">
      <w:pPr>
        <w:pStyle w:val="Heading1"/>
        <w:rPr>
          <w:rFonts w:ascii="Arial" w:hAnsi="Arial" w:cs="Arial"/>
          <w:sz w:val="32"/>
          <w:szCs w:val="32"/>
        </w:rPr>
      </w:pPr>
      <w:bookmarkStart w:id="36" w:name="_Toc226215193"/>
      <w:bookmarkStart w:id="37" w:name="_Toc226892775"/>
      <w:bookmarkStart w:id="38" w:name="_Toc227084010"/>
      <w:r w:rsidRPr="00D276E2">
        <w:rPr>
          <w:rFonts w:ascii="Arial" w:hAnsi="Arial" w:cs="Arial"/>
          <w:sz w:val="32"/>
          <w:szCs w:val="32"/>
        </w:rPr>
        <w:lastRenderedPageBreak/>
        <w:t>CHAPTER 3</w:t>
      </w:r>
      <w:bookmarkEnd w:id="37"/>
      <w:bookmarkEnd w:id="38"/>
    </w:p>
    <w:p w14:paraId="38EB9924" w14:textId="5A7ACD2D" w:rsidR="00701B74" w:rsidRPr="00D276E2" w:rsidRDefault="00D276E2" w:rsidP="00D276E2">
      <w:pPr>
        <w:pStyle w:val="Heading2"/>
        <w:rPr>
          <w:rFonts w:ascii="Arial" w:hAnsi="Arial" w:cs="Arial"/>
          <w:sz w:val="28"/>
          <w:szCs w:val="28"/>
        </w:rPr>
      </w:pPr>
      <w:bookmarkStart w:id="39" w:name="_Toc226892776"/>
      <w:bookmarkStart w:id="40" w:name="_Toc227084011"/>
      <w:r w:rsidRPr="00D276E2">
        <w:rPr>
          <w:rFonts w:ascii="Arial" w:hAnsi="Arial" w:cs="Arial"/>
          <w:sz w:val="28"/>
          <w:szCs w:val="28"/>
        </w:rPr>
        <w:t>3.</w:t>
      </w:r>
      <w:r>
        <w:rPr>
          <w:rFonts w:ascii="Arial" w:hAnsi="Arial" w:cs="Arial"/>
          <w:sz w:val="28"/>
          <w:szCs w:val="28"/>
        </w:rPr>
        <w:t xml:space="preserve">1 </w:t>
      </w:r>
      <w:r w:rsidR="00CB4859" w:rsidRPr="00D276E2">
        <w:rPr>
          <w:rFonts w:ascii="Arial" w:hAnsi="Arial" w:cs="Arial"/>
          <w:sz w:val="28"/>
          <w:szCs w:val="28"/>
        </w:rPr>
        <w:t>Literature Review</w:t>
      </w:r>
      <w:bookmarkEnd w:id="36"/>
      <w:bookmarkEnd w:id="39"/>
      <w:bookmarkEnd w:id="40"/>
    </w:p>
    <w:p w14:paraId="28A8B24B" w14:textId="24BA832F" w:rsidR="00CF428D" w:rsidRDefault="00CF428D" w:rsidP="00CF428D">
      <w:pPr>
        <w:pStyle w:val="Heading2"/>
        <w:spacing w:line="360" w:lineRule="auto"/>
        <w:jc w:val="both"/>
        <w:rPr>
          <w:rFonts w:ascii="Arial" w:eastAsiaTheme="minorHAnsi" w:hAnsi="Arial" w:cs="Arial"/>
          <w:color w:val="auto"/>
          <w:sz w:val="22"/>
          <w:szCs w:val="22"/>
          <w:lang w:eastAsia="en-GB"/>
        </w:rPr>
      </w:pPr>
      <w:bookmarkStart w:id="41" w:name="_Toc226215194"/>
      <w:bookmarkStart w:id="42" w:name="_Toc226215857"/>
      <w:bookmarkStart w:id="43" w:name="_Toc226284426"/>
      <w:bookmarkStart w:id="44" w:name="_Toc226892777"/>
      <w:bookmarkStart w:id="45" w:name="_Toc226892864"/>
      <w:bookmarkStart w:id="46" w:name="_Toc227084012"/>
      <w:r w:rsidRPr="00CF428D">
        <w:rPr>
          <w:rFonts w:ascii="Arial" w:eastAsiaTheme="minorHAnsi" w:hAnsi="Arial" w:cs="Arial"/>
          <w:color w:val="auto"/>
          <w:sz w:val="22"/>
          <w:szCs w:val="22"/>
          <w:lang w:eastAsia="en-GB"/>
        </w:rPr>
        <w:t xml:space="preserve">Employee motivation is widely recognised as a key driver of workplace engagement, particularly in service-based organisations such as Pret </w:t>
      </w:r>
      <w:r w:rsidR="005E1272">
        <w:rPr>
          <w:rFonts w:ascii="Arial" w:eastAsiaTheme="minorHAnsi" w:hAnsi="Arial" w:cs="Arial"/>
          <w:color w:val="auto"/>
          <w:sz w:val="22"/>
          <w:szCs w:val="22"/>
          <w:lang w:eastAsia="en-GB"/>
        </w:rPr>
        <w:t>a</w:t>
      </w:r>
      <w:r w:rsidRPr="00CF428D">
        <w:rPr>
          <w:rFonts w:ascii="Arial" w:eastAsiaTheme="minorHAnsi" w:hAnsi="Arial" w:cs="Arial"/>
          <w:color w:val="auto"/>
          <w:sz w:val="22"/>
          <w:szCs w:val="22"/>
          <w:lang w:eastAsia="en-GB"/>
        </w:rPr>
        <w:t xml:space="preserve"> Manger, where employees are expected to deliver high-quality customer service under time pressure. Motivation affects how employees approach their tasks, the effort they invest, and their overall commitment to the organisation. Highly motivated employees are generally more engaged, demonstrating focus, productivity, and a willingness to contribute positively to the workplace. Research shows that engagement is influenced not only by individual drive but also by organisational practices, such as recognition, career development opportunities, and supportive work culture. Understanding the factors that shape motivation is therefore critical for managers seeking to enhance engagement and performance. To frame this understanding, well-established motivation theories such as </w:t>
      </w:r>
      <w:r w:rsidRPr="00CF428D">
        <w:rPr>
          <w:rFonts w:ascii="Arial" w:eastAsiaTheme="minorHAnsi" w:hAnsi="Arial" w:cs="Arial"/>
          <w:b/>
          <w:bCs/>
          <w:color w:val="auto"/>
          <w:sz w:val="22"/>
          <w:szCs w:val="22"/>
          <w:lang w:eastAsia="en-GB"/>
        </w:rPr>
        <w:t>Maslow’s Hierarchy of Needs</w:t>
      </w:r>
      <w:r w:rsidRPr="00CF428D">
        <w:rPr>
          <w:rFonts w:ascii="Arial" w:eastAsiaTheme="minorHAnsi" w:hAnsi="Arial" w:cs="Arial"/>
          <w:color w:val="auto"/>
          <w:sz w:val="22"/>
          <w:szCs w:val="22"/>
          <w:lang w:eastAsia="en-GB"/>
        </w:rPr>
        <w:t xml:space="preserve"> and </w:t>
      </w:r>
      <w:r w:rsidRPr="00CF428D">
        <w:rPr>
          <w:rFonts w:ascii="Arial" w:eastAsiaTheme="minorHAnsi" w:hAnsi="Arial" w:cs="Arial"/>
          <w:b/>
          <w:bCs/>
          <w:color w:val="auto"/>
          <w:sz w:val="22"/>
          <w:szCs w:val="22"/>
          <w:lang w:eastAsia="en-GB"/>
        </w:rPr>
        <w:t>Herzberg’s Two-Factor Theory</w:t>
      </w:r>
      <w:r w:rsidRPr="00CF428D">
        <w:rPr>
          <w:rFonts w:ascii="Arial" w:eastAsiaTheme="minorHAnsi" w:hAnsi="Arial" w:cs="Arial"/>
          <w:color w:val="auto"/>
          <w:sz w:val="22"/>
          <w:szCs w:val="22"/>
          <w:lang w:eastAsia="en-GB"/>
        </w:rPr>
        <w:t xml:space="preserve"> offer valuable perspectives on the different elements that influence employee satisfaction and engagement in the workplace.</w:t>
      </w:r>
      <w:bookmarkEnd w:id="41"/>
      <w:bookmarkEnd w:id="42"/>
      <w:bookmarkEnd w:id="43"/>
      <w:bookmarkEnd w:id="44"/>
      <w:bookmarkEnd w:id="45"/>
      <w:bookmarkEnd w:id="46"/>
      <w:r w:rsidRPr="00CF428D">
        <w:rPr>
          <w:rFonts w:ascii="Arial" w:eastAsiaTheme="minorHAnsi" w:hAnsi="Arial" w:cs="Arial"/>
          <w:color w:val="auto"/>
          <w:sz w:val="22"/>
          <w:szCs w:val="22"/>
          <w:lang w:eastAsia="en-GB"/>
        </w:rPr>
        <w:t xml:space="preserve"> </w:t>
      </w:r>
    </w:p>
    <w:p w14:paraId="4F48EA09" w14:textId="1A8CDA8A" w:rsidR="00CB4859" w:rsidRPr="00D276E2" w:rsidRDefault="000F66AC" w:rsidP="00D85C89">
      <w:pPr>
        <w:pStyle w:val="Heading2"/>
        <w:rPr>
          <w:rFonts w:ascii="Arial" w:hAnsi="Arial" w:cs="Arial"/>
          <w:sz w:val="28"/>
          <w:szCs w:val="28"/>
        </w:rPr>
      </w:pPr>
      <w:bookmarkStart w:id="47" w:name="_Toc226892778"/>
      <w:bookmarkStart w:id="48" w:name="_Toc226892865"/>
      <w:bookmarkStart w:id="49" w:name="_Toc227084013"/>
      <w:r w:rsidRPr="00D276E2">
        <w:rPr>
          <w:rFonts w:ascii="Arial" w:hAnsi="Arial" w:cs="Arial"/>
          <w:sz w:val="28"/>
          <w:szCs w:val="28"/>
        </w:rPr>
        <w:t>Maslow’s Hierarchy of Needs</w:t>
      </w:r>
      <w:bookmarkEnd w:id="47"/>
      <w:bookmarkEnd w:id="48"/>
      <w:bookmarkEnd w:id="49"/>
    </w:p>
    <w:p w14:paraId="470AEA83" w14:textId="6AEB7E17" w:rsidR="00F93658" w:rsidRDefault="0067074A" w:rsidP="00D85C89">
      <w:pPr>
        <w:keepNext/>
        <w:spacing w:line="360" w:lineRule="auto"/>
        <w:jc w:val="both"/>
        <w:rPr>
          <w:rFonts w:ascii="Arial" w:hAnsi="Arial" w:cs="Arial"/>
          <w:sz w:val="22"/>
          <w:szCs w:val="22"/>
          <w:lang w:eastAsia="en-GB"/>
        </w:rPr>
      </w:pPr>
      <w:r w:rsidRPr="0067074A">
        <w:rPr>
          <w:rFonts w:ascii="Arial" w:hAnsi="Arial" w:cs="Arial"/>
          <w:sz w:val="22"/>
          <w:szCs w:val="22"/>
          <w:lang w:eastAsia="en-GB"/>
        </w:rPr>
        <w:t xml:space="preserve">According to </w:t>
      </w:r>
      <w:r w:rsidR="00CC3A9E" w:rsidRPr="00CC3A9E">
        <w:rPr>
          <w:rFonts w:ascii="Arial" w:hAnsi="Arial" w:cs="Arial"/>
          <w:sz w:val="22"/>
          <w:szCs w:val="22"/>
          <w:lang w:eastAsia="en-GB"/>
        </w:rPr>
        <w:t>(Maslow, 1943, pp. 370–396)</w:t>
      </w:r>
      <w:r w:rsidRPr="0067074A">
        <w:rPr>
          <w:rFonts w:ascii="Arial" w:hAnsi="Arial" w:cs="Arial"/>
          <w:sz w:val="22"/>
          <w:szCs w:val="22"/>
          <w:lang w:eastAsia="en-GB"/>
        </w:rPr>
        <w:t xml:space="preserve">, employees are motivated by different levels of needs, starting from basic needs such as salary and job security, and moving towards higher-level needs such as recognition and personal growth. In Pret </w:t>
      </w:r>
      <w:r>
        <w:rPr>
          <w:rFonts w:ascii="Arial" w:hAnsi="Arial" w:cs="Arial"/>
          <w:sz w:val="22"/>
          <w:szCs w:val="22"/>
          <w:lang w:eastAsia="en-GB"/>
        </w:rPr>
        <w:t>a</w:t>
      </w:r>
      <w:r w:rsidRPr="0067074A">
        <w:rPr>
          <w:rFonts w:ascii="Arial" w:hAnsi="Arial" w:cs="Arial"/>
          <w:sz w:val="22"/>
          <w:szCs w:val="22"/>
          <w:lang w:eastAsia="en-GB"/>
        </w:rPr>
        <w:t xml:space="preserve"> Manger, basic needs are supported through fair pay and working conditions, while higher-level needs are addressed through recognition systems and opportunities for development. When these needs are met, employees are more likely to feel valued and engaged in their roles.</w:t>
      </w:r>
    </w:p>
    <w:p w14:paraId="42B83E34" w14:textId="604CCA4F" w:rsidR="0067074A" w:rsidRDefault="009F38BD" w:rsidP="00F93658">
      <w:pPr>
        <w:keepNext/>
        <w:ind w:left="720"/>
        <w:jc w:val="both"/>
      </w:pPr>
      <w:r w:rsidRPr="009F38BD">
        <w:rPr>
          <w:rFonts w:ascii="Arial" w:hAnsi="Arial" w:cs="Arial"/>
          <w:sz w:val="22"/>
          <w:szCs w:val="22"/>
          <w:lang w:eastAsia="en-GB"/>
        </w:rPr>
        <w:drawing>
          <wp:inline distT="0" distB="0" distL="0" distR="0" wp14:anchorId="5AD18B6B" wp14:editId="5DAFE4DC">
            <wp:extent cx="4799497" cy="2679065"/>
            <wp:effectExtent l="0" t="0" r="1270" b="6985"/>
            <wp:docPr id="486163406" name="Picture 1" descr="A pyramid of food and drink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163406" name="Picture 1" descr="A pyramid of food and drinks&#10;&#10;AI-generated content may be incorrect."/>
                    <pic:cNvPicPr/>
                  </pic:nvPicPr>
                  <pic:blipFill>
                    <a:blip r:embed="rId8"/>
                    <a:stretch>
                      <a:fillRect/>
                    </a:stretch>
                  </pic:blipFill>
                  <pic:spPr>
                    <a:xfrm>
                      <a:off x="0" y="0"/>
                      <a:ext cx="4821690" cy="2691453"/>
                    </a:xfrm>
                    <a:prstGeom prst="rect">
                      <a:avLst/>
                    </a:prstGeom>
                  </pic:spPr>
                </pic:pic>
              </a:graphicData>
            </a:graphic>
          </wp:inline>
        </w:drawing>
      </w:r>
    </w:p>
    <w:p w14:paraId="6D821332" w14:textId="63CCD454" w:rsidR="000C5D86" w:rsidRDefault="00F93658" w:rsidP="00F93658">
      <w:pPr>
        <w:pStyle w:val="Caption"/>
        <w:jc w:val="both"/>
      </w:pPr>
      <w:r>
        <w:t xml:space="preserve">Figure </w:t>
      </w:r>
      <w:r>
        <w:fldChar w:fldCharType="begin"/>
      </w:r>
      <w:r>
        <w:instrText xml:space="preserve"> SEQ Figure \* ARABIC </w:instrText>
      </w:r>
      <w:r>
        <w:fldChar w:fldCharType="separate"/>
      </w:r>
      <w:r>
        <w:rPr>
          <w:noProof/>
        </w:rPr>
        <w:t>1</w:t>
      </w:r>
      <w:r>
        <w:fldChar w:fldCharType="end"/>
      </w:r>
      <w:r>
        <w:t>Herberg's Two-Factors Theory adapted to  Pret a Manger</w:t>
      </w:r>
      <w:r w:rsidR="00172757">
        <w:t xml:space="preserve"> </w:t>
      </w:r>
      <w:r w:rsidR="00172757" w:rsidRPr="00172757">
        <w:t>(Maslow, 1943, pp. 370–396)</w:t>
      </w:r>
    </w:p>
    <w:p w14:paraId="3949EB67" w14:textId="77777777" w:rsidR="001906F8" w:rsidRPr="00CB4859" w:rsidRDefault="001906F8" w:rsidP="001906F8">
      <w:pPr>
        <w:rPr>
          <w:lang w:eastAsia="en-GB"/>
        </w:rPr>
      </w:pPr>
    </w:p>
    <w:p w14:paraId="4D52A54A" w14:textId="6033E1FC" w:rsidR="000F66AC" w:rsidRPr="00D276E2" w:rsidRDefault="000F66AC" w:rsidP="000F66AC">
      <w:pPr>
        <w:pStyle w:val="Heading2"/>
        <w:rPr>
          <w:rFonts w:ascii="Arial" w:hAnsi="Arial" w:cs="Arial"/>
          <w:sz w:val="28"/>
          <w:szCs w:val="28"/>
          <w:lang w:eastAsia="en-GB"/>
        </w:rPr>
      </w:pPr>
      <w:bookmarkStart w:id="50" w:name="_Toc226892779"/>
      <w:bookmarkStart w:id="51" w:name="_Toc227084014"/>
      <w:r w:rsidRPr="00D276E2">
        <w:rPr>
          <w:rFonts w:ascii="Arial" w:hAnsi="Arial" w:cs="Arial"/>
          <w:sz w:val="28"/>
          <w:szCs w:val="28"/>
          <w:lang w:eastAsia="en-GB"/>
        </w:rPr>
        <w:t>Herzberg’s Two-Factor Theory</w:t>
      </w:r>
      <w:bookmarkEnd w:id="50"/>
      <w:bookmarkEnd w:id="51"/>
    </w:p>
    <w:p w14:paraId="6E8CC20D" w14:textId="28FD509B" w:rsidR="00CF428D" w:rsidRDefault="0067074A" w:rsidP="00CF428D">
      <w:pPr>
        <w:spacing w:line="360" w:lineRule="auto"/>
        <w:jc w:val="both"/>
        <w:rPr>
          <w:rFonts w:ascii="Arial" w:hAnsi="Arial" w:cs="Arial"/>
          <w:sz w:val="22"/>
          <w:szCs w:val="22"/>
          <w:lang w:eastAsia="en-GB"/>
        </w:rPr>
      </w:pPr>
      <w:r w:rsidRPr="0067074A">
        <w:rPr>
          <w:rFonts w:ascii="Arial" w:hAnsi="Arial" w:cs="Arial"/>
          <w:sz w:val="22"/>
          <w:szCs w:val="22"/>
          <w:lang w:eastAsia="en-GB"/>
        </w:rPr>
        <w:t xml:space="preserve">Similarly, </w:t>
      </w:r>
      <w:r w:rsidR="001E73EF" w:rsidRPr="001E73EF">
        <w:rPr>
          <w:rFonts w:ascii="Arial" w:hAnsi="Arial" w:cs="Arial"/>
          <w:sz w:val="22"/>
          <w:szCs w:val="22"/>
          <w:lang w:eastAsia="en-GB"/>
        </w:rPr>
        <w:t>(Herzberg, 1959)</w:t>
      </w:r>
      <w:r w:rsidR="001E73EF">
        <w:rPr>
          <w:rFonts w:ascii="Arial" w:hAnsi="Arial" w:cs="Arial"/>
          <w:sz w:val="22"/>
          <w:szCs w:val="22"/>
          <w:lang w:eastAsia="en-GB"/>
        </w:rPr>
        <w:t xml:space="preserve"> </w:t>
      </w:r>
      <w:r w:rsidRPr="0067074A">
        <w:rPr>
          <w:rFonts w:ascii="Arial" w:hAnsi="Arial" w:cs="Arial"/>
          <w:sz w:val="22"/>
          <w:szCs w:val="22"/>
          <w:lang w:eastAsia="en-GB"/>
        </w:rPr>
        <w:t xml:space="preserve">explains that motivation depends on both hygiene factors and motivators. In the context of Pret </w:t>
      </w:r>
      <w:r>
        <w:rPr>
          <w:rFonts w:ascii="Arial" w:hAnsi="Arial" w:cs="Arial"/>
          <w:sz w:val="22"/>
          <w:szCs w:val="22"/>
          <w:lang w:eastAsia="en-GB"/>
        </w:rPr>
        <w:t>a</w:t>
      </w:r>
      <w:r w:rsidRPr="0067074A">
        <w:rPr>
          <w:rFonts w:ascii="Arial" w:hAnsi="Arial" w:cs="Arial"/>
          <w:sz w:val="22"/>
          <w:szCs w:val="22"/>
          <w:lang w:eastAsia="en-GB"/>
        </w:rPr>
        <w:t xml:space="preserve"> Manger, hygiene factors such as pay and working conditions help prevent dissatisfaction, while motivators such as recognition, responsibility, and achievement increase engagement. This suggests that employee engagement can only be improved when organisations focus on both maintaining good working</w:t>
      </w:r>
      <w:r>
        <w:rPr>
          <w:rFonts w:ascii="Arial" w:hAnsi="Arial" w:cs="Arial"/>
          <w:sz w:val="22"/>
          <w:szCs w:val="22"/>
          <w:lang w:eastAsia="en-GB"/>
        </w:rPr>
        <w:t xml:space="preserve"> </w:t>
      </w:r>
      <w:r w:rsidRPr="0067074A">
        <w:rPr>
          <w:rFonts w:ascii="Arial" w:hAnsi="Arial" w:cs="Arial"/>
          <w:sz w:val="22"/>
          <w:szCs w:val="22"/>
          <w:lang w:eastAsia="en-GB"/>
        </w:rPr>
        <w:t>conditions and providing meaningful rewards.</w:t>
      </w:r>
    </w:p>
    <w:p w14:paraId="65F7F5D9" w14:textId="5F8AF369" w:rsidR="00F93658" w:rsidRPr="0067074A" w:rsidRDefault="009F38BD" w:rsidP="0067074A">
      <w:pPr>
        <w:spacing w:line="360" w:lineRule="auto"/>
        <w:ind w:left="720"/>
        <w:jc w:val="both"/>
        <w:rPr>
          <w:rFonts w:ascii="Arial" w:hAnsi="Arial" w:cs="Arial"/>
          <w:sz w:val="22"/>
          <w:szCs w:val="22"/>
          <w:lang w:eastAsia="en-GB"/>
        </w:rPr>
      </w:pPr>
      <w:r w:rsidRPr="009F38BD">
        <w:rPr>
          <w:noProof/>
          <w:lang w:eastAsia="en-GB"/>
        </w:rPr>
        <w:drawing>
          <wp:inline distT="0" distB="0" distL="0" distR="0" wp14:anchorId="14FE3AB6" wp14:editId="69B59367">
            <wp:extent cx="4933368" cy="2346960"/>
            <wp:effectExtent l="0" t="0" r="635" b="0"/>
            <wp:docPr id="710800952" name="Picture 1" descr="A diagram of a job satisfac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0800952" name="Picture 1" descr="A diagram of a job satisfaction&#10;&#10;AI-generated content may be incorrect."/>
                    <pic:cNvPicPr/>
                  </pic:nvPicPr>
                  <pic:blipFill>
                    <a:blip r:embed="rId9"/>
                    <a:stretch>
                      <a:fillRect/>
                    </a:stretch>
                  </pic:blipFill>
                  <pic:spPr>
                    <a:xfrm>
                      <a:off x="0" y="0"/>
                      <a:ext cx="4951886" cy="2355770"/>
                    </a:xfrm>
                    <a:prstGeom prst="rect">
                      <a:avLst/>
                    </a:prstGeom>
                  </pic:spPr>
                </pic:pic>
              </a:graphicData>
            </a:graphic>
          </wp:inline>
        </w:drawing>
      </w:r>
    </w:p>
    <w:p w14:paraId="5D8C9786" w14:textId="0FDB564F" w:rsidR="00113382" w:rsidRDefault="00F93658" w:rsidP="00113382">
      <w:pPr>
        <w:pStyle w:val="Caption"/>
        <w:jc w:val="both"/>
      </w:pPr>
      <w:r>
        <w:t xml:space="preserve">Figure </w:t>
      </w:r>
      <w:r>
        <w:fldChar w:fldCharType="begin"/>
      </w:r>
      <w:r>
        <w:instrText xml:space="preserve"> SEQ Figure \* ARABIC </w:instrText>
      </w:r>
      <w:r>
        <w:fldChar w:fldCharType="separate"/>
      </w:r>
      <w:r>
        <w:rPr>
          <w:noProof/>
        </w:rPr>
        <w:t>2</w:t>
      </w:r>
      <w:r>
        <w:fldChar w:fldCharType="end"/>
      </w:r>
      <w:r>
        <w:t xml:space="preserve"> Maslow's Hierarchy of Needs adapted to Pret a Manger</w:t>
      </w:r>
      <w:r w:rsidR="00DD2A1B">
        <w:t xml:space="preserve"> </w:t>
      </w:r>
      <w:r w:rsidR="00DD2A1B" w:rsidRPr="00DD2A1B">
        <w:t> (Herzberg, 1959)</w:t>
      </w:r>
    </w:p>
    <w:p w14:paraId="4F0F1254" w14:textId="77777777" w:rsidR="004164B0" w:rsidRPr="004164B0" w:rsidRDefault="004164B0" w:rsidP="004164B0"/>
    <w:p w14:paraId="5B191070" w14:textId="2CE65E26" w:rsidR="00113382" w:rsidRPr="00D276E2" w:rsidRDefault="00D276E2" w:rsidP="00D276E2">
      <w:pPr>
        <w:pStyle w:val="Heading2"/>
        <w:rPr>
          <w:rFonts w:ascii="Arial" w:hAnsi="Arial" w:cs="Arial"/>
          <w:sz w:val="28"/>
          <w:szCs w:val="28"/>
        </w:rPr>
      </w:pPr>
      <w:bookmarkStart w:id="52" w:name="_Toc226892780"/>
      <w:bookmarkStart w:id="53" w:name="_Toc227084015"/>
      <w:r w:rsidRPr="00D276E2">
        <w:rPr>
          <w:rFonts w:ascii="Arial" w:hAnsi="Arial" w:cs="Arial"/>
          <w:sz w:val="28"/>
          <w:szCs w:val="28"/>
        </w:rPr>
        <w:t xml:space="preserve">3.2 </w:t>
      </w:r>
      <w:r w:rsidR="00701B74" w:rsidRPr="00D276E2">
        <w:rPr>
          <w:rFonts w:ascii="Arial" w:hAnsi="Arial" w:cs="Arial"/>
          <w:sz w:val="28"/>
          <w:szCs w:val="28"/>
        </w:rPr>
        <w:t xml:space="preserve"> </w:t>
      </w:r>
      <w:r w:rsidR="00CF428D" w:rsidRPr="00D276E2">
        <w:rPr>
          <w:rFonts w:ascii="Arial" w:hAnsi="Arial" w:cs="Arial"/>
          <w:sz w:val="28"/>
          <w:szCs w:val="28"/>
        </w:rPr>
        <w:t>Identifying Gaps in Existing Literature</w:t>
      </w:r>
      <w:bookmarkEnd w:id="52"/>
      <w:bookmarkEnd w:id="53"/>
    </w:p>
    <w:p w14:paraId="452B5EFE" w14:textId="1C83775A" w:rsidR="00CC3A9E" w:rsidRPr="00CC3A9E" w:rsidRDefault="00633DFD" w:rsidP="00CF428D">
      <w:pPr>
        <w:spacing w:line="360" w:lineRule="auto"/>
        <w:jc w:val="both"/>
        <w:rPr>
          <w:rFonts w:ascii="Arial" w:hAnsi="Arial" w:cs="Arial"/>
          <w:sz w:val="22"/>
          <w:szCs w:val="22"/>
        </w:rPr>
      </w:pPr>
      <w:r w:rsidRPr="00633DFD">
        <w:rPr>
          <w:rFonts w:ascii="Arial" w:hAnsi="Arial" w:cs="Arial"/>
          <w:sz w:val="22"/>
          <w:szCs w:val="22"/>
        </w:rPr>
        <w:t xml:space="preserve">After examining these theories, </w:t>
      </w:r>
      <w:r w:rsidRPr="00633DFD">
        <w:rPr>
          <w:rFonts w:ascii="Arial" w:hAnsi="Arial" w:cs="Arial"/>
          <w:b/>
          <w:bCs/>
          <w:sz w:val="22"/>
          <w:szCs w:val="22"/>
        </w:rPr>
        <w:t>it was identified that there are challenges in applying them within real organisational settings</w:t>
      </w:r>
      <w:r w:rsidRPr="00633DFD">
        <w:rPr>
          <w:rFonts w:ascii="Arial" w:hAnsi="Arial" w:cs="Arial"/>
          <w:sz w:val="22"/>
          <w:szCs w:val="22"/>
        </w:rPr>
        <w:t xml:space="preserve">. In a fast-paced environment such as Pret </w:t>
      </w:r>
      <w:proofErr w:type="gramStart"/>
      <w:r w:rsidRPr="00633DFD">
        <w:rPr>
          <w:rFonts w:ascii="Arial" w:hAnsi="Arial" w:cs="Arial"/>
          <w:sz w:val="22"/>
          <w:szCs w:val="22"/>
        </w:rPr>
        <w:t>A</w:t>
      </w:r>
      <w:proofErr w:type="gramEnd"/>
      <w:r w:rsidRPr="00633DFD">
        <w:rPr>
          <w:rFonts w:ascii="Arial" w:hAnsi="Arial" w:cs="Arial"/>
          <w:sz w:val="22"/>
          <w:szCs w:val="22"/>
        </w:rPr>
        <w:t xml:space="preserve"> Manger, employees often experience high workloads, time pressure, and workplace stress.</w:t>
      </w:r>
      <w:r w:rsidR="00CC3A9E" w:rsidRPr="00CC3A9E">
        <w:rPr>
          <w:rFonts w:ascii="Arial" w:hAnsi="Arial" w:cs="Arial"/>
          <w:sz w:val="22"/>
          <w:szCs w:val="22"/>
        </w:rPr>
        <w:t xml:space="preserve"> These factors can reduce motivation even when basic needs are met. This shows that motivation is not only influenced by internal organisational strategies but also by external working conditions.</w:t>
      </w:r>
    </w:p>
    <w:p w14:paraId="2BE80CF8" w14:textId="1AEBD986" w:rsidR="00CC3A9E" w:rsidRPr="00CC3A9E" w:rsidRDefault="00CC3A9E" w:rsidP="00CF428D">
      <w:pPr>
        <w:spacing w:line="360" w:lineRule="auto"/>
        <w:jc w:val="both"/>
        <w:rPr>
          <w:rFonts w:ascii="Arial" w:hAnsi="Arial" w:cs="Arial"/>
          <w:sz w:val="22"/>
          <w:szCs w:val="22"/>
        </w:rPr>
      </w:pPr>
      <w:r w:rsidRPr="00CC3A9E">
        <w:rPr>
          <w:rFonts w:ascii="Arial" w:hAnsi="Arial" w:cs="Arial"/>
          <w:sz w:val="22"/>
          <w:szCs w:val="22"/>
        </w:rPr>
        <w:t xml:space="preserve">In addition, there is limited quantitative evidence showing how motivation directly improves engagement in organisations like Pret </w:t>
      </w:r>
      <w:r>
        <w:rPr>
          <w:rFonts w:ascii="Arial" w:hAnsi="Arial" w:cs="Arial"/>
          <w:sz w:val="22"/>
          <w:szCs w:val="22"/>
        </w:rPr>
        <w:t xml:space="preserve">a </w:t>
      </w:r>
      <w:r w:rsidRPr="00CC3A9E">
        <w:rPr>
          <w:rFonts w:ascii="Arial" w:hAnsi="Arial" w:cs="Arial"/>
          <w:sz w:val="22"/>
          <w:szCs w:val="22"/>
        </w:rPr>
        <w:t>Manger. Many studies discuss motivation in theory, but do not measure its actual impact on employee behaviour. This creates a gap in understanding which strategies are most effective in practice.</w:t>
      </w:r>
    </w:p>
    <w:p w14:paraId="393F7040" w14:textId="4546EFC1" w:rsidR="00452B76" w:rsidRPr="00452B76" w:rsidRDefault="00CC3A9E" w:rsidP="00CF428D">
      <w:pPr>
        <w:spacing w:line="360" w:lineRule="auto"/>
        <w:jc w:val="both"/>
        <w:rPr>
          <w:rFonts w:ascii="Arial" w:hAnsi="Arial" w:cs="Arial"/>
          <w:sz w:val="22"/>
          <w:szCs w:val="22"/>
        </w:rPr>
      </w:pPr>
      <w:r w:rsidRPr="00CC3A9E">
        <w:rPr>
          <w:rFonts w:ascii="Arial" w:hAnsi="Arial" w:cs="Arial"/>
          <w:sz w:val="22"/>
          <w:szCs w:val="22"/>
        </w:rPr>
        <w:t xml:space="preserve">Therefore, this study aims to examine the relationship between employee motivation and workplace engagement at Pret </w:t>
      </w:r>
      <w:r>
        <w:rPr>
          <w:rFonts w:ascii="Arial" w:hAnsi="Arial" w:cs="Arial"/>
          <w:sz w:val="22"/>
          <w:szCs w:val="22"/>
        </w:rPr>
        <w:t>a</w:t>
      </w:r>
      <w:r w:rsidRPr="00CC3A9E">
        <w:rPr>
          <w:rFonts w:ascii="Arial" w:hAnsi="Arial" w:cs="Arial"/>
          <w:sz w:val="22"/>
          <w:szCs w:val="22"/>
        </w:rPr>
        <w:t xml:space="preserve"> Manger using quantitative survey data. By measuring employee responses, the research will provide clear evidence on how motivation influences </w:t>
      </w:r>
      <w:r w:rsidRPr="00CC3A9E">
        <w:rPr>
          <w:rFonts w:ascii="Arial" w:hAnsi="Arial" w:cs="Arial"/>
          <w:sz w:val="22"/>
          <w:szCs w:val="22"/>
        </w:rPr>
        <w:lastRenderedPageBreak/>
        <w:t>engagement and help identify the most effective strategies to improve employee performance and satisfaction.</w:t>
      </w:r>
    </w:p>
    <w:p w14:paraId="01073DBF" w14:textId="68D51428" w:rsidR="00D276E2" w:rsidRPr="00D276E2" w:rsidRDefault="00D276E2" w:rsidP="00CF428D">
      <w:pPr>
        <w:pStyle w:val="Heading1"/>
        <w:rPr>
          <w:rFonts w:ascii="Arial" w:hAnsi="Arial" w:cs="Arial"/>
          <w:sz w:val="32"/>
          <w:szCs w:val="32"/>
        </w:rPr>
      </w:pPr>
      <w:bookmarkStart w:id="54" w:name="_Toc226892781"/>
      <w:bookmarkStart w:id="55" w:name="_Toc227084016"/>
      <w:r w:rsidRPr="00D276E2">
        <w:rPr>
          <w:rFonts w:ascii="Arial" w:hAnsi="Arial" w:cs="Arial"/>
          <w:sz w:val="32"/>
          <w:szCs w:val="32"/>
        </w:rPr>
        <w:t>CHAPTER 4</w:t>
      </w:r>
      <w:bookmarkEnd w:id="54"/>
      <w:bookmarkEnd w:id="55"/>
    </w:p>
    <w:p w14:paraId="368FE379" w14:textId="0C2A592C" w:rsidR="00701B74" w:rsidRPr="00D276E2" w:rsidRDefault="00D276E2" w:rsidP="00D276E2">
      <w:pPr>
        <w:pStyle w:val="Heading2"/>
        <w:rPr>
          <w:rFonts w:ascii="Arial" w:hAnsi="Arial" w:cs="Arial"/>
          <w:sz w:val="28"/>
          <w:szCs w:val="28"/>
        </w:rPr>
      </w:pPr>
      <w:bookmarkStart w:id="56" w:name="_Toc226892782"/>
      <w:bookmarkStart w:id="57" w:name="_Toc227084017"/>
      <w:r w:rsidRPr="00D276E2">
        <w:rPr>
          <w:rFonts w:ascii="Arial" w:hAnsi="Arial" w:cs="Arial"/>
          <w:sz w:val="28"/>
          <w:szCs w:val="28"/>
        </w:rPr>
        <w:t xml:space="preserve">4.1 </w:t>
      </w:r>
      <w:r w:rsidR="005A0481" w:rsidRPr="00D276E2">
        <w:rPr>
          <w:rFonts w:ascii="Arial" w:hAnsi="Arial" w:cs="Arial"/>
          <w:sz w:val="28"/>
          <w:szCs w:val="28"/>
        </w:rPr>
        <w:t>Research Methodology and Design (Quantitative)</w:t>
      </w:r>
      <w:bookmarkEnd w:id="56"/>
      <w:bookmarkEnd w:id="57"/>
    </w:p>
    <w:p w14:paraId="5AF3E713" w14:textId="0FF0328B" w:rsidR="008869D1" w:rsidRDefault="008869D1" w:rsidP="008869D1">
      <w:pPr>
        <w:spacing w:line="360" w:lineRule="auto"/>
        <w:jc w:val="both"/>
        <w:rPr>
          <w:rFonts w:ascii="Arial" w:hAnsi="Arial" w:cs="Arial"/>
          <w:sz w:val="22"/>
          <w:szCs w:val="22"/>
        </w:rPr>
      </w:pPr>
      <w:r w:rsidRPr="008869D1">
        <w:rPr>
          <w:rFonts w:ascii="Arial" w:hAnsi="Arial" w:cs="Arial"/>
          <w:sz w:val="22"/>
          <w:szCs w:val="22"/>
        </w:rPr>
        <w:t xml:space="preserve">This research adopts a </w:t>
      </w:r>
      <w:r w:rsidRPr="008869D1">
        <w:rPr>
          <w:rFonts w:ascii="Arial" w:hAnsi="Arial" w:cs="Arial"/>
          <w:b/>
          <w:bCs/>
          <w:sz w:val="22"/>
          <w:szCs w:val="22"/>
        </w:rPr>
        <w:t>positivist research philosophy</w:t>
      </w:r>
      <w:r w:rsidRPr="008869D1">
        <w:rPr>
          <w:rFonts w:ascii="Arial" w:hAnsi="Arial" w:cs="Arial"/>
          <w:sz w:val="22"/>
          <w:szCs w:val="22"/>
        </w:rPr>
        <w:t xml:space="preserve">, as it focuses on objective measurement, numerical data, and the identification of measurable relationships between variables. Positivism is appropriate because the investigation examines the relationship between employee motivation and workplace engagement at Pret </w:t>
      </w:r>
      <w:r>
        <w:rPr>
          <w:rFonts w:ascii="Arial" w:hAnsi="Arial" w:cs="Arial"/>
          <w:sz w:val="22"/>
          <w:szCs w:val="22"/>
        </w:rPr>
        <w:t>a</w:t>
      </w:r>
      <w:r w:rsidRPr="008869D1">
        <w:rPr>
          <w:rFonts w:ascii="Arial" w:hAnsi="Arial" w:cs="Arial"/>
          <w:sz w:val="22"/>
          <w:szCs w:val="22"/>
        </w:rPr>
        <w:t xml:space="preserve"> Manger through observable and quantifiable data, allowing findings to be tested statistically rather than interpreted subjectively. A quantitative research approach is therefore used, as it enables the collection of structured numerical data that can be analysed to produce clear, reliable, and objective results. This approach is more suitable than qualitative methods, as it supports the identification of patterns and relationships across a wider group of employees.</w:t>
      </w:r>
    </w:p>
    <w:p w14:paraId="5D2B0ECE" w14:textId="77777777" w:rsidR="004164B0" w:rsidRPr="008869D1" w:rsidRDefault="004164B0" w:rsidP="008869D1">
      <w:pPr>
        <w:spacing w:line="360" w:lineRule="auto"/>
        <w:jc w:val="both"/>
        <w:rPr>
          <w:rFonts w:ascii="Arial" w:hAnsi="Arial" w:cs="Arial"/>
          <w:sz w:val="22"/>
          <w:szCs w:val="22"/>
        </w:rPr>
      </w:pPr>
    </w:p>
    <w:p w14:paraId="59F49C2B" w14:textId="68200F2C" w:rsidR="008869D1" w:rsidRPr="00D276E2" w:rsidRDefault="00D276E2" w:rsidP="00D276E2">
      <w:pPr>
        <w:pStyle w:val="Heading2"/>
        <w:rPr>
          <w:rFonts w:ascii="Arial" w:hAnsi="Arial" w:cs="Arial"/>
          <w:sz w:val="28"/>
          <w:szCs w:val="28"/>
        </w:rPr>
      </w:pPr>
      <w:bookmarkStart w:id="58" w:name="_Toc226892783"/>
      <w:bookmarkStart w:id="59" w:name="_Toc227084018"/>
      <w:r w:rsidRPr="00D276E2">
        <w:rPr>
          <w:rFonts w:ascii="Arial" w:hAnsi="Arial" w:cs="Arial"/>
          <w:sz w:val="28"/>
          <w:szCs w:val="28"/>
        </w:rPr>
        <w:t xml:space="preserve">4.2 </w:t>
      </w:r>
      <w:r w:rsidR="008869D1" w:rsidRPr="00D276E2">
        <w:rPr>
          <w:rFonts w:ascii="Arial" w:hAnsi="Arial" w:cs="Arial"/>
          <w:sz w:val="28"/>
          <w:szCs w:val="28"/>
        </w:rPr>
        <w:t>Data Collection</w:t>
      </w:r>
      <w:bookmarkEnd w:id="58"/>
      <w:bookmarkEnd w:id="59"/>
    </w:p>
    <w:p w14:paraId="3B0241DF" w14:textId="024270CB" w:rsidR="004164B0" w:rsidRDefault="004164B0" w:rsidP="004164B0">
      <w:pPr>
        <w:spacing w:line="360" w:lineRule="auto"/>
        <w:rPr>
          <w:rFonts w:ascii="Arial" w:hAnsi="Arial" w:cs="Arial"/>
          <w:sz w:val="22"/>
          <w:szCs w:val="22"/>
        </w:rPr>
      </w:pPr>
      <w:r w:rsidRPr="004164B0">
        <w:rPr>
          <w:rFonts w:ascii="Arial" w:hAnsi="Arial" w:cs="Arial"/>
          <w:sz w:val="22"/>
          <w:szCs w:val="22"/>
        </w:rPr>
        <w:t>• An online structured survey is used to gather data from employees.</w:t>
      </w:r>
      <w:r w:rsidRPr="004164B0">
        <w:rPr>
          <w:rFonts w:ascii="Arial" w:hAnsi="Arial" w:cs="Arial"/>
          <w:sz w:val="22"/>
          <w:szCs w:val="22"/>
        </w:rPr>
        <w:br/>
        <w:t>• The survey content measures motivation, engagement, job satisfaction, and perceptions of management.</w:t>
      </w:r>
      <w:r w:rsidRPr="004164B0">
        <w:rPr>
          <w:rFonts w:ascii="Arial" w:hAnsi="Arial" w:cs="Arial"/>
          <w:sz w:val="22"/>
          <w:szCs w:val="22"/>
        </w:rPr>
        <w:br/>
        <w:t>• Likert scale questions (1–5) are used to quantify responses, allowing statistical analysis of trends and relationships.</w:t>
      </w:r>
    </w:p>
    <w:p w14:paraId="34873EEF" w14:textId="77777777" w:rsidR="004164B0" w:rsidRPr="007C2F9B" w:rsidRDefault="004164B0" w:rsidP="004164B0">
      <w:pPr>
        <w:spacing w:line="360" w:lineRule="auto"/>
        <w:rPr>
          <w:rFonts w:ascii="Arial" w:hAnsi="Arial" w:cs="Arial"/>
          <w:sz w:val="22"/>
          <w:szCs w:val="22"/>
        </w:rPr>
      </w:pPr>
    </w:p>
    <w:p w14:paraId="6A54FD59" w14:textId="46C8329B" w:rsidR="008869D1" w:rsidRPr="00D276E2" w:rsidRDefault="00D276E2" w:rsidP="00D276E2">
      <w:pPr>
        <w:pStyle w:val="Heading2"/>
        <w:rPr>
          <w:rFonts w:ascii="Arial" w:hAnsi="Arial" w:cs="Arial"/>
          <w:sz w:val="28"/>
          <w:szCs w:val="28"/>
        </w:rPr>
      </w:pPr>
      <w:bookmarkStart w:id="60" w:name="_Toc226892784"/>
      <w:bookmarkStart w:id="61" w:name="_Toc227084019"/>
      <w:r w:rsidRPr="00D276E2">
        <w:rPr>
          <w:rFonts w:ascii="Arial" w:hAnsi="Arial" w:cs="Arial"/>
          <w:sz w:val="28"/>
          <w:szCs w:val="28"/>
        </w:rPr>
        <w:t xml:space="preserve">4.3 </w:t>
      </w:r>
      <w:r w:rsidR="008869D1" w:rsidRPr="00D276E2">
        <w:rPr>
          <w:rFonts w:ascii="Arial" w:hAnsi="Arial" w:cs="Arial"/>
          <w:sz w:val="28"/>
          <w:szCs w:val="28"/>
        </w:rPr>
        <w:t>Data Analysis</w:t>
      </w:r>
      <w:bookmarkEnd w:id="60"/>
      <w:bookmarkEnd w:id="61"/>
    </w:p>
    <w:p w14:paraId="59882C0D" w14:textId="77777777" w:rsidR="008869D1" w:rsidRDefault="008869D1" w:rsidP="004164B0">
      <w:pPr>
        <w:spacing w:line="360" w:lineRule="auto"/>
        <w:rPr>
          <w:rFonts w:ascii="Arial" w:hAnsi="Arial" w:cs="Arial"/>
          <w:sz w:val="22"/>
          <w:szCs w:val="22"/>
        </w:rPr>
      </w:pPr>
      <w:r w:rsidRPr="008869D1">
        <w:rPr>
          <w:rFonts w:ascii="Arial" w:hAnsi="Arial" w:cs="Arial"/>
          <w:sz w:val="22"/>
          <w:szCs w:val="22"/>
        </w:rPr>
        <w:t>• Descriptive statistics are used to calculate averages, percentages, and overall patterns in motivation and engagement levels.</w:t>
      </w:r>
      <w:r w:rsidRPr="008869D1">
        <w:rPr>
          <w:rFonts w:ascii="Arial" w:hAnsi="Arial" w:cs="Arial"/>
          <w:sz w:val="22"/>
          <w:szCs w:val="22"/>
        </w:rPr>
        <w:br/>
        <w:t>• Correlation analysis is applied to identify relationships between employee motivation and workplace engagement.</w:t>
      </w:r>
      <w:r w:rsidRPr="008869D1">
        <w:rPr>
          <w:rFonts w:ascii="Arial" w:hAnsi="Arial" w:cs="Arial"/>
          <w:sz w:val="22"/>
          <w:szCs w:val="22"/>
        </w:rPr>
        <w:br/>
        <w:t>• The results provide clear, evidence-based insights to support organisational decision-making and strategy development.</w:t>
      </w:r>
    </w:p>
    <w:p w14:paraId="72AC31A1" w14:textId="77777777" w:rsidR="004164B0" w:rsidRPr="008869D1" w:rsidRDefault="004164B0" w:rsidP="004164B0">
      <w:pPr>
        <w:spacing w:line="360" w:lineRule="auto"/>
        <w:rPr>
          <w:rFonts w:ascii="Arial" w:hAnsi="Arial" w:cs="Arial"/>
          <w:sz w:val="22"/>
          <w:szCs w:val="22"/>
        </w:rPr>
      </w:pPr>
    </w:p>
    <w:p w14:paraId="580EDE11" w14:textId="7CAAEE26" w:rsidR="008869D1" w:rsidRPr="00685753" w:rsidRDefault="00685753" w:rsidP="007C2F9B">
      <w:pPr>
        <w:pStyle w:val="Heading2"/>
        <w:rPr>
          <w:rFonts w:ascii="Arial" w:hAnsi="Arial" w:cs="Arial"/>
          <w:sz w:val="28"/>
          <w:szCs w:val="28"/>
        </w:rPr>
      </w:pPr>
      <w:bookmarkStart w:id="62" w:name="_Toc226892785"/>
      <w:bookmarkStart w:id="63" w:name="_Toc227084020"/>
      <w:r w:rsidRPr="00685753">
        <w:rPr>
          <w:rFonts w:ascii="Arial" w:hAnsi="Arial" w:cs="Arial"/>
          <w:sz w:val="28"/>
          <w:szCs w:val="28"/>
        </w:rPr>
        <w:t xml:space="preserve">4.4 </w:t>
      </w:r>
      <w:r w:rsidR="008869D1" w:rsidRPr="00685753">
        <w:rPr>
          <w:rFonts w:ascii="Arial" w:hAnsi="Arial" w:cs="Arial"/>
          <w:sz w:val="28"/>
          <w:szCs w:val="28"/>
        </w:rPr>
        <w:t>Sampling Strategy</w:t>
      </w:r>
      <w:bookmarkEnd w:id="62"/>
      <w:bookmarkEnd w:id="63"/>
    </w:p>
    <w:p w14:paraId="4D6A08DE" w14:textId="77777777" w:rsidR="008869D1" w:rsidRDefault="008869D1" w:rsidP="007C2F9B">
      <w:pPr>
        <w:spacing w:line="360" w:lineRule="auto"/>
        <w:rPr>
          <w:rFonts w:ascii="Arial" w:hAnsi="Arial" w:cs="Arial"/>
          <w:sz w:val="22"/>
          <w:szCs w:val="22"/>
        </w:rPr>
      </w:pPr>
      <w:r w:rsidRPr="008869D1">
        <w:rPr>
          <w:rFonts w:ascii="Arial" w:hAnsi="Arial" w:cs="Arial"/>
          <w:sz w:val="22"/>
          <w:szCs w:val="22"/>
        </w:rPr>
        <w:t>• Approximately 50 employees from different branches, roles, and experience levels are selected as participants.</w:t>
      </w:r>
      <w:r w:rsidRPr="008869D1">
        <w:rPr>
          <w:rFonts w:ascii="Arial" w:hAnsi="Arial" w:cs="Arial"/>
          <w:sz w:val="22"/>
          <w:szCs w:val="22"/>
        </w:rPr>
        <w:br/>
      </w:r>
      <w:r w:rsidRPr="008869D1">
        <w:rPr>
          <w:rFonts w:ascii="Arial" w:hAnsi="Arial" w:cs="Arial"/>
          <w:sz w:val="22"/>
          <w:szCs w:val="22"/>
        </w:rPr>
        <w:lastRenderedPageBreak/>
        <w:t>• Purposive sampling is used to ensure representation from different parts of the organisation.</w:t>
      </w:r>
      <w:r w:rsidRPr="008869D1">
        <w:rPr>
          <w:rFonts w:ascii="Arial" w:hAnsi="Arial" w:cs="Arial"/>
          <w:sz w:val="22"/>
          <w:szCs w:val="22"/>
        </w:rPr>
        <w:br/>
        <w:t>• This approach ensures a range of perspectives, experiences, and job roles are included in the study.</w:t>
      </w:r>
    </w:p>
    <w:p w14:paraId="68BCAC13" w14:textId="77777777" w:rsidR="004164B0" w:rsidRPr="008869D1" w:rsidRDefault="004164B0" w:rsidP="007C2F9B">
      <w:pPr>
        <w:spacing w:line="360" w:lineRule="auto"/>
        <w:rPr>
          <w:rFonts w:ascii="Arial" w:hAnsi="Arial" w:cs="Arial"/>
          <w:sz w:val="22"/>
          <w:szCs w:val="22"/>
        </w:rPr>
      </w:pPr>
    </w:p>
    <w:p w14:paraId="77E30C8E" w14:textId="1D11E5DF" w:rsidR="008869D1" w:rsidRPr="00685753" w:rsidRDefault="00685753" w:rsidP="007C2F9B">
      <w:pPr>
        <w:pStyle w:val="Heading2"/>
        <w:rPr>
          <w:rFonts w:ascii="Arial" w:hAnsi="Arial" w:cs="Arial"/>
          <w:sz w:val="28"/>
          <w:szCs w:val="28"/>
        </w:rPr>
      </w:pPr>
      <w:bookmarkStart w:id="64" w:name="_Toc226892786"/>
      <w:bookmarkStart w:id="65" w:name="_Toc227084021"/>
      <w:r w:rsidRPr="00685753">
        <w:rPr>
          <w:rFonts w:ascii="Arial" w:hAnsi="Arial" w:cs="Arial"/>
          <w:sz w:val="28"/>
          <w:szCs w:val="28"/>
        </w:rPr>
        <w:t xml:space="preserve">4.5 </w:t>
      </w:r>
      <w:r w:rsidR="008869D1" w:rsidRPr="00685753">
        <w:rPr>
          <w:rFonts w:ascii="Arial" w:hAnsi="Arial" w:cs="Arial"/>
          <w:sz w:val="28"/>
          <w:szCs w:val="28"/>
        </w:rPr>
        <w:t>Ethical Considerations</w:t>
      </w:r>
      <w:bookmarkEnd w:id="64"/>
      <w:bookmarkEnd w:id="65"/>
    </w:p>
    <w:p w14:paraId="5C65909B" w14:textId="77777777" w:rsidR="008869D1" w:rsidRDefault="008869D1" w:rsidP="007C2F9B">
      <w:pPr>
        <w:spacing w:line="360" w:lineRule="auto"/>
        <w:rPr>
          <w:rFonts w:ascii="Arial" w:hAnsi="Arial" w:cs="Arial"/>
          <w:sz w:val="22"/>
          <w:szCs w:val="22"/>
        </w:rPr>
      </w:pPr>
      <w:r w:rsidRPr="008869D1">
        <w:rPr>
          <w:rFonts w:ascii="Arial" w:hAnsi="Arial" w:cs="Arial"/>
          <w:sz w:val="22"/>
          <w:szCs w:val="22"/>
        </w:rPr>
        <w:t>• Participation in the study is voluntary.</w:t>
      </w:r>
      <w:r w:rsidRPr="008869D1">
        <w:rPr>
          <w:rFonts w:ascii="Arial" w:hAnsi="Arial" w:cs="Arial"/>
          <w:sz w:val="22"/>
          <w:szCs w:val="22"/>
        </w:rPr>
        <w:br/>
        <w:t>• All responses are anonymous to protect participant identity.</w:t>
      </w:r>
      <w:r w:rsidRPr="008869D1">
        <w:rPr>
          <w:rFonts w:ascii="Arial" w:hAnsi="Arial" w:cs="Arial"/>
          <w:sz w:val="22"/>
          <w:szCs w:val="22"/>
        </w:rPr>
        <w:br/>
        <w:t>• Participants have the right to withdraw at any stage without consequence.</w:t>
      </w:r>
      <w:r w:rsidRPr="008869D1">
        <w:rPr>
          <w:rFonts w:ascii="Arial" w:hAnsi="Arial" w:cs="Arial"/>
          <w:sz w:val="22"/>
          <w:szCs w:val="22"/>
        </w:rPr>
        <w:br/>
        <w:t>• All collected data is stored securely and used solely for the purpose of this research.</w:t>
      </w:r>
    </w:p>
    <w:p w14:paraId="29FEE306" w14:textId="77777777" w:rsidR="004164B0" w:rsidRPr="008869D1" w:rsidRDefault="004164B0" w:rsidP="007C2F9B">
      <w:pPr>
        <w:spacing w:line="360" w:lineRule="auto"/>
        <w:rPr>
          <w:rFonts w:ascii="Arial" w:hAnsi="Arial" w:cs="Arial"/>
          <w:sz w:val="22"/>
          <w:szCs w:val="22"/>
        </w:rPr>
      </w:pPr>
    </w:p>
    <w:p w14:paraId="3F696F3D" w14:textId="7349FE96" w:rsidR="008869D1" w:rsidRPr="00685753" w:rsidRDefault="00685753" w:rsidP="007C2F9B">
      <w:pPr>
        <w:pStyle w:val="Heading2"/>
        <w:rPr>
          <w:rFonts w:ascii="Arial" w:hAnsi="Arial" w:cs="Arial"/>
          <w:sz w:val="28"/>
          <w:szCs w:val="28"/>
        </w:rPr>
      </w:pPr>
      <w:bookmarkStart w:id="66" w:name="_Toc226892787"/>
      <w:bookmarkStart w:id="67" w:name="_Toc227084022"/>
      <w:r w:rsidRPr="00685753">
        <w:rPr>
          <w:rFonts w:ascii="Arial" w:hAnsi="Arial" w:cs="Arial"/>
          <w:sz w:val="28"/>
          <w:szCs w:val="28"/>
        </w:rPr>
        <w:t xml:space="preserve">4.6 </w:t>
      </w:r>
      <w:r w:rsidR="008869D1" w:rsidRPr="00685753">
        <w:rPr>
          <w:rFonts w:ascii="Arial" w:hAnsi="Arial" w:cs="Arial"/>
          <w:sz w:val="28"/>
          <w:szCs w:val="28"/>
        </w:rPr>
        <w:t>Reliability and Validity</w:t>
      </w:r>
      <w:bookmarkEnd w:id="66"/>
      <w:bookmarkEnd w:id="67"/>
    </w:p>
    <w:p w14:paraId="5E15A111" w14:textId="3B31A1B4" w:rsidR="00F013A2" w:rsidRPr="007C2F9B" w:rsidRDefault="008869D1" w:rsidP="008869D1">
      <w:pPr>
        <w:spacing w:line="360" w:lineRule="auto"/>
        <w:jc w:val="both"/>
        <w:rPr>
          <w:rFonts w:ascii="Arial" w:hAnsi="Arial" w:cs="Arial"/>
          <w:sz w:val="22"/>
          <w:szCs w:val="22"/>
        </w:rPr>
      </w:pPr>
      <w:r w:rsidRPr="008869D1">
        <w:rPr>
          <w:rFonts w:ascii="Arial" w:hAnsi="Arial" w:cs="Arial"/>
          <w:sz w:val="22"/>
          <w:szCs w:val="22"/>
        </w:rPr>
        <w:t>• The survey instrument is piloted before full distribution to ensure clarity and ease of understanding.</w:t>
      </w:r>
      <w:r w:rsidRPr="008869D1">
        <w:rPr>
          <w:rFonts w:ascii="Arial" w:hAnsi="Arial" w:cs="Arial"/>
          <w:sz w:val="22"/>
          <w:szCs w:val="22"/>
        </w:rPr>
        <w:br/>
        <w:t>• Questions are aligned directly with the research objectives to ensure validity.</w:t>
      </w:r>
      <w:r w:rsidRPr="008869D1">
        <w:rPr>
          <w:rFonts w:ascii="Arial" w:hAnsi="Arial" w:cs="Arial"/>
          <w:sz w:val="22"/>
          <w:szCs w:val="22"/>
        </w:rPr>
        <w:br/>
        <w:t>• Quantitative methods of analysis enhance objectivity, consistency, and comparability of results across participants.</w:t>
      </w:r>
    </w:p>
    <w:p w14:paraId="5FF8D037" w14:textId="7DE9CABC" w:rsidR="00125006" w:rsidRPr="00685753" w:rsidRDefault="00685753" w:rsidP="00125006">
      <w:pPr>
        <w:pStyle w:val="Heading1"/>
        <w:rPr>
          <w:rFonts w:ascii="Arial" w:eastAsia="Times New Roman" w:hAnsi="Arial" w:cs="Arial"/>
          <w:sz w:val="32"/>
          <w:szCs w:val="32"/>
          <w:lang w:eastAsia="en-GB"/>
        </w:rPr>
      </w:pPr>
      <w:bookmarkStart w:id="68" w:name="_Toc226892788"/>
      <w:bookmarkStart w:id="69" w:name="_Toc227084023"/>
      <w:r w:rsidRPr="00685753">
        <w:rPr>
          <w:rFonts w:ascii="Arial" w:eastAsia="Times New Roman" w:hAnsi="Arial" w:cs="Arial"/>
          <w:sz w:val="32"/>
          <w:szCs w:val="32"/>
          <w:lang w:eastAsia="en-GB"/>
        </w:rPr>
        <w:t>CHAPTER 5</w:t>
      </w:r>
      <w:bookmarkEnd w:id="68"/>
      <w:bookmarkEnd w:id="69"/>
    </w:p>
    <w:p w14:paraId="4B641138" w14:textId="357C4425" w:rsidR="005E1272" w:rsidRDefault="00685753" w:rsidP="006005F4">
      <w:pPr>
        <w:pStyle w:val="Heading2"/>
        <w:rPr>
          <w:rFonts w:ascii="Arial" w:hAnsi="Arial" w:cs="Arial"/>
          <w:sz w:val="28"/>
          <w:szCs w:val="28"/>
          <w:lang w:eastAsia="en-GB"/>
        </w:rPr>
      </w:pPr>
      <w:bookmarkStart w:id="70" w:name="_Toc226892789"/>
      <w:bookmarkStart w:id="71" w:name="_Toc227084024"/>
      <w:r w:rsidRPr="00685753">
        <w:rPr>
          <w:rFonts w:ascii="Arial" w:hAnsi="Arial" w:cs="Arial"/>
          <w:sz w:val="28"/>
          <w:szCs w:val="28"/>
          <w:lang w:eastAsia="en-GB"/>
        </w:rPr>
        <w:t xml:space="preserve">5.1 </w:t>
      </w:r>
      <w:r w:rsidR="00F72D9D" w:rsidRPr="00685753">
        <w:rPr>
          <w:rFonts w:ascii="Arial" w:hAnsi="Arial" w:cs="Arial"/>
          <w:sz w:val="28"/>
          <w:szCs w:val="28"/>
          <w:lang w:eastAsia="en-GB"/>
        </w:rPr>
        <w:t xml:space="preserve"> </w:t>
      </w:r>
      <w:r w:rsidR="00F72D9D" w:rsidRPr="00685753">
        <w:rPr>
          <w:rFonts w:ascii="Arial" w:hAnsi="Arial" w:cs="Arial"/>
          <w:sz w:val="28"/>
          <w:szCs w:val="28"/>
          <w:lang w:eastAsia="en-GB"/>
        </w:rPr>
        <w:t>Research</w:t>
      </w:r>
      <w:bookmarkEnd w:id="70"/>
      <w:r w:rsidR="006005F4">
        <w:rPr>
          <w:rFonts w:ascii="Arial" w:hAnsi="Arial" w:cs="Arial"/>
          <w:sz w:val="28"/>
          <w:szCs w:val="28"/>
          <w:lang w:eastAsia="en-GB"/>
        </w:rPr>
        <w:t xml:space="preserve"> relevant and Practical Implications</w:t>
      </w:r>
      <w:bookmarkEnd w:id="71"/>
    </w:p>
    <w:p w14:paraId="35AE8D9B" w14:textId="021E5E63" w:rsidR="00091B1D" w:rsidRPr="00091B1D" w:rsidRDefault="00091B1D" w:rsidP="00091B1D">
      <w:pPr>
        <w:spacing w:line="360" w:lineRule="auto"/>
        <w:jc w:val="both"/>
        <w:rPr>
          <w:rFonts w:ascii="Arial" w:hAnsi="Arial" w:cs="Arial"/>
          <w:sz w:val="22"/>
          <w:szCs w:val="22"/>
          <w:lang w:eastAsia="en-GB"/>
        </w:rPr>
      </w:pPr>
      <w:r w:rsidRPr="00091B1D">
        <w:rPr>
          <w:rFonts w:ascii="Arial" w:hAnsi="Arial" w:cs="Arial"/>
          <w:sz w:val="22"/>
          <w:szCs w:val="22"/>
          <w:lang w:eastAsia="en-GB"/>
        </w:rPr>
        <w:t xml:space="preserve">This research is highly relevant to organisations such as Pret </w:t>
      </w:r>
      <w:r w:rsidR="00172757">
        <w:rPr>
          <w:rFonts w:ascii="Arial" w:hAnsi="Arial" w:cs="Arial"/>
          <w:sz w:val="22"/>
          <w:szCs w:val="22"/>
          <w:lang w:eastAsia="en-GB"/>
        </w:rPr>
        <w:t>a</w:t>
      </w:r>
      <w:r w:rsidRPr="00091B1D">
        <w:rPr>
          <w:rFonts w:ascii="Arial" w:hAnsi="Arial" w:cs="Arial"/>
          <w:sz w:val="22"/>
          <w:szCs w:val="22"/>
          <w:lang w:eastAsia="en-GB"/>
        </w:rPr>
        <w:t xml:space="preserve"> Manger, where employees work in fast-paced and customer-focused environments. In the hospitality sector, employee motivation and engagement are closely linked to service quality, customer satisfaction, and staff retention. High staff turnover and workplace stress are common challenges in this industry, making it important to understand how motivation strategies can improve employee engagement and performance. Previous research shows that motivated employees are more productive, provide better customer service, and are less likely to leave their jobs (Armstrong and Taylor, 2020). Therefore, studying motivation and engagement at Pret </w:t>
      </w:r>
      <w:r w:rsidR="00172757">
        <w:rPr>
          <w:rFonts w:ascii="Arial" w:hAnsi="Arial" w:cs="Arial"/>
          <w:sz w:val="22"/>
          <w:szCs w:val="22"/>
          <w:lang w:eastAsia="en-GB"/>
        </w:rPr>
        <w:t>a</w:t>
      </w:r>
      <w:r w:rsidRPr="00091B1D">
        <w:rPr>
          <w:rFonts w:ascii="Arial" w:hAnsi="Arial" w:cs="Arial"/>
          <w:sz w:val="22"/>
          <w:szCs w:val="22"/>
          <w:lang w:eastAsia="en-GB"/>
        </w:rPr>
        <w:t xml:space="preserve"> Manger is important for addressing real business challenges and improving organisational outcomes.</w:t>
      </w:r>
    </w:p>
    <w:p w14:paraId="047B4C8D" w14:textId="67DA92E2" w:rsidR="00091B1D" w:rsidRPr="00091B1D" w:rsidRDefault="00091B1D" w:rsidP="00091B1D">
      <w:pPr>
        <w:spacing w:line="360" w:lineRule="auto"/>
        <w:jc w:val="both"/>
        <w:rPr>
          <w:rFonts w:ascii="Arial" w:hAnsi="Arial" w:cs="Arial"/>
          <w:sz w:val="22"/>
          <w:szCs w:val="22"/>
          <w:lang w:eastAsia="en-GB"/>
        </w:rPr>
      </w:pPr>
      <w:r w:rsidRPr="00091B1D">
        <w:rPr>
          <w:rFonts w:ascii="Arial" w:hAnsi="Arial" w:cs="Arial"/>
          <w:sz w:val="22"/>
          <w:szCs w:val="22"/>
          <w:lang w:eastAsia="en-GB"/>
        </w:rPr>
        <w:t xml:space="preserve">This research is also relevant because it applies well-known motivation theories, such as Maslow’s Hierarchy of Needs and Herzberg’s Two-Factor Theory, to a real workplace situation. For example, </w:t>
      </w:r>
      <w:r w:rsidR="00172757" w:rsidRPr="00172757">
        <w:rPr>
          <w:rFonts w:ascii="Arial" w:hAnsi="Arial" w:cs="Arial"/>
          <w:sz w:val="22"/>
          <w:szCs w:val="22"/>
          <w:lang w:eastAsia="en-GB"/>
        </w:rPr>
        <w:t>(Maslow, 1943, pp. 370–396)</w:t>
      </w:r>
      <w:r w:rsidR="00172757">
        <w:rPr>
          <w:rFonts w:ascii="Arial" w:hAnsi="Arial" w:cs="Arial"/>
          <w:sz w:val="22"/>
          <w:szCs w:val="22"/>
          <w:lang w:eastAsia="en-GB"/>
        </w:rPr>
        <w:t xml:space="preserve"> </w:t>
      </w:r>
      <w:r w:rsidRPr="00091B1D">
        <w:rPr>
          <w:rFonts w:ascii="Arial" w:hAnsi="Arial" w:cs="Arial"/>
          <w:sz w:val="22"/>
          <w:szCs w:val="22"/>
          <w:lang w:eastAsia="en-GB"/>
        </w:rPr>
        <w:t xml:space="preserve">explains that employees must have their basic needs met, such as fair pay and job security, before they can achieve higher levels of </w:t>
      </w:r>
      <w:r w:rsidRPr="00091B1D">
        <w:rPr>
          <w:rFonts w:ascii="Arial" w:hAnsi="Arial" w:cs="Arial"/>
          <w:sz w:val="22"/>
          <w:szCs w:val="22"/>
          <w:lang w:eastAsia="en-GB"/>
        </w:rPr>
        <w:lastRenderedPageBreak/>
        <w:t xml:space="preserve">motivation. Similarly, </w:t>
      </w:r>
      <w:r w:rsidR="00DD2A1B" w:rsidRPr="00DD2A1B">
        <w:rPr>
          <w:rFonts w:ascii="Arial" w:hAnsi="Arial" w:cs="Arial"/>
          <w:sz w:val="22"/>
          <w:szCs w:val="22"/>
          <w:lang w:eastAsia="en-GB"/>
        </w:rPr>
        <w:t> (Herzberg, 1959)</w:t>
      </w:r>
      <w:r w:rsidR="00DD2A1B">
        <w:rPr>
          <w:rFonts w:ascii="Arial" w:hAnsi="Arial" w:cs="Arial"/>
          <w:sz w:val="22"/>
          <w:szCs w:val="22"/>
          <w:lang w:eastAsia="en-GB"/>
        </w:rPr>
        <w:t xml:space="preserve"> </w:t>
      </w:r>
      <w:r w:rsidRPr="00091B1D">
        <w:rPr>
          <w:rFonts w:ascii="Arial" w:hAnsi="Arial" w:cs="Arial"/>
          <w:sz w:val="22"/>
          <w:szCs w:val="22"/>
          <w:lang w:eastAsia="en-GB"/>
        </w:rPr>
        <w:t xml:space="preserve">found that factors such as recognition, achievement, and responsibility increase job satisfaction, while poor working conditions and low pay can lead to dissatisfaction. Applying these theories to Pret </w:t>
      </w:r>
      <w:r w:rsidR="00172757">
        <w:rPr>
          <w:rFonts w:ascii="Arial" w:hAnsi="Arial" w:cs="Arial"/>
          <w:sz w:val="22"/>
          <w:szCs w:val="22"/>
          <w:lang w:eastAsia="en-GB"/>
        </w:rPr>
        <w:t>a</w:t>
      </w:r>
      <w:r w:rsidRPr="00091B1D">
        <w:rPr>
          <w:rFonts w:ascii="Arial" w:hAnsi="Arial" w:cs="Arial"/>
          <w:sz w:val="22"/>
          <w:szCs w:val="22"/>
          <w:lang w:eastAsia="en-GB"/>
        </w:rPr>
        <w:t xml:space="preserve"> Manger helps managers understand how different motivation factors influence employee engagement in practice.</w:t>
      </w:r>
    </w:p>
    <w:p w14:paraId="09347D84" w14:textId="6A335F14" w:rsidR="00091B1D" w:rsidRPr="00091B1D" w:rsidRDefault="00091B1D" w:rsidP="00091B1D">
      <w:pPr>
        <w:spacing w:line="360" w:lineRule="auto"/>
        <w:jc w:val="both"/>
        <w:rPr>
          <w:rFonts w:ascii="Arial" w:hAnsi="Arial" w:cs="Arial"/>
          <w:sz w:val="22"/>
          <w:szCs w:val="22"/>
          <w:lang w:eastAsia="en-GB"/>
        </w:rPr>
      </w:pPr>
      <w:r w:rsidRPr="00091B1D">
        <w:rPr>
          <w:rFonts w:ascii="Arial" w:hAnsi="Arial" w:cs="Arial"/>
          <w:sz w:val="22"/>
          <w:szCs w:val="22"/>
          <w:lang w:eastAsia="en-GB"/>
        </w:rPr>
        <w:t xml:space="preserve">The practical implications of this research are significant because the findings can support better business decision-making. For example, studies have shown that organisations that invest in employee recognition programmes and career development opportunities experience higher engagement and improved performance </w:t>
      </w:r>
      <w:r w:rsidR="00DD2A1B" w:rsidRPr="00DD2A1B">
        <w:rPr>
          <w:rFonts w:ascii="Arial" w:hAnsi="Arial" w:cs="Arial"/>
          <w:sz w:val="22"/>
          <w:szCs w:val="22"/>
          <w:lang w:eastAsia="en-GB"/>
        </w:rPr>
        <w:t> (Harter, Schmidt and Hayes, 2002)</w:t>
      </w:r>
      <w:r w:rsidR="00DD2A1B">
        <w:rPr>
          <w:rFonts w:ascii="Arial" w:hAnsi="Arial" w:cs="Arial"/>
          <w:sz w:val="22"/>
          <w:szCs w:val="22"/>
          <w:lang w:eastAsia="en-GB"/>
        </w:rPr>
        <w:t xml:space="preserve">. </w:t>
      </w:r>
      <w:r w:rsidRPr="00091B1D">
        <w:rPr>
          <w:rFonts w:ascii="Arial" w:hAnsi="Arial" w:cs="Arial"/>
          <w:sz w:val="22"/>
          <w:szCs w:val="22"/>
          <w:lang w:eastAsia="en-GB"/>
        </w:rPr>
        <w:t xml:space="preserve">In the case of Pret </w:t>
      </w:r>
      <w:r w:rsidR="00172757">
        <w:rPr>
          <w:rFonts w:ascii="Arial" w:hAnsi="Arial" w:cs="Arial"/>
          <w:sz w:val="22"/>
          <w:szCs w:val="22"/>
          <w:lang w:eastAsia="en-GB"/>
        </w:rPr>
        <w:t>a</w:t>
      </w:r>
      <w:r w:rsidRPr="00091B1D">
        <w:rPr>
          <w:rFonts w:ascii="Arial" w:hAnsi="Arial" w:cs="Arial"/>
          <w:sz w:val="22"/>
          <w:szCs w:val="22"/>
          <w:lang w:eastAsia="en-GB"/>
        </w:rPr>
        <w:t xml:space="preserve"> Manger, this research may recommend strategies such as improving reward systems, offering training and development opportunities, and strengthening management support. These actions can help employees feel valued and motivated, leading to better teamwork and improved customer service.</w:t>
      </w:r>
    </w:p>
    <w:p w14:paraId="3DBFDE96" w14:textId="47818EEA" w:rsidR="00091B1D" w:rsidRPr="00091B1D" w:rsidRDefault="00091B1D" w:rsidP="00091B1D">
      <w:pPr>
        <w:spacing w:line="360" w:lineRule="auto"/>
        <w:jc w:val="both"/>
        <w:rPr>
          <w:rFonts w:ascii="Arial" w:hAnsi="Arial" w:cs="Arial"/>
          <w:sz w:val="22"/>
          <w:szCs w:val="22"/>
          <w:lang w:eastAsia="en-GB"/>
        </w:rPr>
      </w:pPr>
      <w:r w:rsidRPr="00091B1D">
        <w:rPr>
          <w:rFonts w:ascii="Arial" w:hAnsi="Arial" w:cs="Arial"/>
          <w:sz w:val="22"/>
          <w:szCs w:val="22"/>
          <w:lang w:eastAsia="en-GB"/>
        </w:rPr>
        <w:t xml:space="preserve">A real example from the hospitality industry shows the importance of motivation strategies. Research on employee engagement in service organisations found that companies that provide supportive leadership and clear career progression opportunities experience lower staff turnover and higher job satisfaction </w:t>
      </w:r>
      <w:r w:rsidR="00DD2A1B" w:rsidRPr="00DD2A1B">
        <w:rPr>
          <w:rFonts w:ascii="Arial" w:hAnsi="Arial" w:cs="Arial"/>
          <w:sz w:val="22"/>
          <w:szCs w:val="22"/>
          <w:lang w:eastAsia="en-GB"/>
        </w:rPr>
        <w:t> (Bakker and Demerouti, 2017)</w:t>
      </w:r>
      <w:r w:rsidR="00DD2A1B">
        <w:rPr>
          <w:rFonts w:ascii="Arial" w:hAnsi="Arial" w:cs="Arial"/>
          <w:sz w:val="22"/>
          <w:szCs w:val="22"/>
          <w:lang w:eastAsia="en-GB"/>
        </w:rPr>
        <w:t xml:space="preserve">. </w:t>
      </w:r>
      <w:r w:rsidRPr="00091B1D">
        <w:rPr>
          <w:rFonts w:ascii="Arial" w:hAnsi="Arial" w:cs="Arial"/>
          <w:sz w:val="22"/>
          <w:szCs w:val="22"/>
          <w:lang w:eastAsia="en-GB"/>
        </w:rPr>
        <w:t xml:space="preserve">This suggests that Pret </w:t>
      </w:r>
      <w:r w:rsidR="00172757">
        <w:rPr>
          <w:rFonts w:ascii="Arial" w:hAnsi="Arial" w:cs="Arial"/>
          <w:sz w:val="22"/>
          <w:szCs w:val="22"/>
          <w:lang w:eastAsia="en-GB"/>
        </w:rPr>
        <w:t>a</w:t>
      </w:r>
      <w:r w:rsidRPr="00091B1D">
        <w:rPr>
          <w:rFonts w:ascii="Arial" w:hAnsi="Arial" w:cs="Arial"/>
          <w:sz w:val="22"/>
          <w:szCs w:val="22"/>
          <w:lang w:eastAsia="en-GB"/>
        </w:rPr>
        <w:t xml:space="preserve"> Manger can benefit from implementing structured motivation strategies based on research findings. However, some challenges may occur, such as financial costs or resistance to change from management. These challenges can be managed through careful planning, gradual implementation, and regular evaluation of outcomes.</w:t>
      </w:r>
    </w:p>
    <w:p w14:paraId="04CAEBB9" w14:textId="31DCC947" w:rsidR="00091B1D" w:rsidRDefault="00091B1D" w:rsidP="00091B1D">
      <w:pPr>
        <w:spacing w:line="360" w:lineRule="auto"/>
        <w:jc w:val="both"/>
        <w:rPr>
          <w:lang w:eastAsia="en-GB"/>
        </w:rPr>
      </w:pPr>
      <w:r w:rsidRPr="00091B1D">
        <w:rPr>
          <w:rFonts w:ascii="Arial" w:hAnsi="Arial" w:cs="Arial"/>
          <w:sz w:val="22"/>
          <w:szCs w:val="22"/>
          <w:lang w:eastAsia="en-GB"/>
        </w:rPr>
        <w:t xml:space="preserve">Overall, this research will provide valuable insights that can help Pret </w:t>
      </w:r>
      <w:r w:rsidR="00172757">
        <w:rPr>
          <w:rFonts w:ascii="Arial" w:hAnsi="Arial" w:cs="Arial"/>
          <w:sz w:val="22"/>
          <w:szCs w:val="22"/>
          <w:lang w:eastAsia="en-GB"/>
        </w:rPr>
        <w:t>a</w:t>
      </w:r>
      <w:r w:rsidRPr="00091B1D">
        <w:rPr>
          <w:rFonts w:ascii="Arial" w:hAnsi="Arial" w:cs="Arial"/>
          <w:sz w:val="22"/>
          <w:szCs w:val="22"/>
          <w:lang w:eastAsia="en-GB"/>
        </w:rPr>
        <w:t xml:space="preserve"> Manger improve employee motivation, increase workplace engagement, and enhance organisational performance. By using quantitative data and applying established motivation theories, the study will produce evidence-based recommendations that support innovation, better decision-making, and long-term business success</w:t>
      </w:r>
      <w:r w:rsidRPr="00091B1D">
        <w:rPr>
          <w:lang w:eastAsia="en-GB"/>
        </w:rPr>
        <w:t>.</w:t>
      </w:r>
    </w:p>
    <w:p w14:paraId="2B24F780" w14:textId="77777777" w:rsidR="004164B0" w:rsidRDefault="004164B0" w:rsidP="00091B1D">
      <w:pPr>
        <w:spacing w:line="360" w:lineRule="auto"/>
        <w:jc w:val="both"/>
        <w:rPr>
          <w:lang w:eastAsia="en-GB"/>
        </w:rPr>
      </w:pPr>
    </w:p>
    <w:p w14:paraId="2201783B" w14:textId="77777777" w:rsidR="004164B0" w:rsidRDefault="004164B0" w:rsidP="00091B1D">
      <w:pPr>
        <w:spacing w:line="360" w:lineRule="auto"/>
        <w:jc w:val="both"/>
        <w:rPr>
          <w:lang w:eastAsia="en-GB"/>
        </w:rPr>
      </w:pPr>
    </w:p>
    <w:p w14:paraId="79010AFD" w14:textId="77777777" w:rsidR="004164B0" w:rsidRPr="00091B1D" w:rsidRDefault="004164B0" w:rsidP="00091B1D">
      <w:pPr>
        <w:spacing w:line="360" w:lineRule="auto"/>
        <w:jc w:val="both"/>
        <w:rPr>
          <w:lang w:eastAsia="en-GB"/>
        </w:rPr>
      </w:pPr>
    </w:p>
    <w:p w14:paraId="2558A785" w14:textId="77777777" w:rsidR="00091B1D" w:rsidRPr="00091B1D" w:rsidRDefault="00091B1D" w:rsidP="00091B1D">
      <w:pPr>
        <w:rPr>
          <w:lang w:eastAsia="en-GB"/>
        </w:rPr>
      </w:pPr>
    </w:p>
    <w:p w14:paraId="52FFE1C9" w14:textId="77777777" w:rsidR="006726F9" w:rsidRPr="006726F9" w:rsidRDefault="006726F9" w:rsidP="00513B69">
      <w:pPr>
        <w:spacing w:line="360" w:lineRule="auto"/>
        <w:jc w:val="both"/>
        <w:rPr>
          <w:rFonts w:ascii="Arial" w:hAnsi="Arial" w:cs="Arial"/>
          <w:sz w:val="22"/>
          <w:szCs w:val="22"/>
          <w:lang w:eastAsia="en-GB"/>
        </w:rPr>
      </w:pPr>
    </w:p>
    <w:p w14:paraId="21478B6D" w14:textId="77777777" w:rsidR="00513B69" w:rsidRDefault="00513B69" w:rsidP="00513B69">
      <w:pPr>
        <w:pStyle w:val="Heading1"/>
        <w:rPr>
          <w:lang w:eastAsia="en-GB"/>
        </w:rPr>
      </w:pPr>
      <w:bookmarkStart w:id="72" w:name="_Toc226892795"/>
      <w:bookmarkStart w:id="73" w:name="_Toc227084025"/>
      <w:r>
        <w:rPr>
          <w:lang w:eastAsia="en-GB"/>
        </w:rPr>
        <w:lastRenderedPageBreak/>
        <w:t>References</w:t>
      </w:r>
      <w:bookmarkEnd w:id="72"/>
      <w:bookmarkEnd w:id="73"/>
      <w:r>
        <w:rPr>
          <w:lang w:eastAsia="en-GB"/>
        </w:rPr>
        <w:t xml:space="preserve"> </w:t>
      </w:r>
    </w:p>
    <w:p w14:paraId="539058F9" w14:textId="77777777" w:rsidR="00513B69" w:rsidRDefault="00513B69" w:rsidP="00513B69">
      <w:pPr>
        <w:spacing w:line="360" w:lineRule="auto"/>
        <w:jc w:val="both"/>
        <w:rPr>
          <w:rFonts w:ascii="Arial" w:hAnsi="Arial" w:cs="Arial"/>
          <w:sz w:val="22"/>
          <w:szCs w:val="22"/>
        </w:rPr>
      </w:pPr>
      <w:r w:rsidRPr="00D336E5">
        <w:rPr>
          <w:rFonts w:ascii="Arial" w:hAnsi="Arial" w:cs="Arial"/>
          <w:sz w:val="22"/>
          <w:szCs w:val="22"/>
        </w:rPr>
        <w:t>Cybellium (2024) </w:t>
      </w:r>
      <w:r w:rsidRPr="00D336E5">
        <w:rPr>
          <w:rFonts w:ascii="Arial" w:hAnsi="Arial" w:cs="Arial"/>
          <w:i/>
          <w:iCs/>
          <w:sz w:val="22"/>
          <w:szCs w:val="22"/>
        </w:rPr>
        <w:t>Employee Engagement Exam Review</w:t>
      </w:r>
      <w:r w:rsidRPr="00D336E5">
        <w:rPr>
          <w:rFonts w:ascii="Arial" w:hAnsi="Arial" w:cs="Arial"/>
          <w:sz w:val="22"/>
          <w:szCs w:val="22"/>
        </w:rPr>
        <w:t>. Cybellium Ltd.</w:t>
      </w:r>
    </w:p>
    <w:p w14:paraId="63B22BCF" w14:textId="77777777" w:rsidR="00513B69" w:rsidRDefault="00513B69" w:rsidP="00513B69">
      <w:pPr>
        <w:spacing w:line="360" w:lineRule="auto"/>
        <w:jc w:val="both"/>
        <w:rPr>
          <w:rFonts w:ascii="Arial" w:hAnsi="Arial" w:cs="Arial"/>
          <w:sz w:val="22"/>
          <w:szCs w:val="22"/>
        </w:rPr>
      </w:pPr>
      <w:r w:rsidRPr="00AD4AE1">
        <w:rPr>
          <w:rFonts w:ascii="Arial" w:hAnsi="Arial" w:cs="Arial"/>
          <w:sz w:val="22"/>
          <w:szCs w:val="22"/>
        </w:rPr>
        <w:t>Maidaani Adelaide Matare (2020) </w:t>
      </w:r>
      <w:r w:rsidRPr="00AD4AE1">
        <w:rPr>
          <w:rFonts w:ascii="Arial" w:hAnsi="Arial" w:cs="Arial"/>
          <w:i/>
          <w:iCs/>
          <w:sz w:val="22"/>
          <w:szCs w:val="22"/>
        </w:rPr>
        <w:t>An Investigation into Employee Engagement and its Impact on Organisational Performance</w:t>
      </w:r>
      <w:r w:rsidRPr="00AD4AE1">
        <w:rPr>
          <w:rFonts w:ascii="Arial" w:hAnsi="Arial" w:cs="Arial"/>
          <w:sz w:val="22"/>
          <w:szCs w:val="22"/>
        </w:rPr>
        <w:t>. GRIN Verlag.</w:t>
      </w:r>
    </w:p>
    <w:p w14:paraId="45479EDB" w14:textId="77777777" w:rsidR="00513B69" w:rsidRDefault="00513B69" w:rsidP="00513B69">
      <w:pPr>
        <w:spacing w:line="360" w:lineRule="auto"/>
        <w:jc w:val="both"/>
        <w:rPr>
          <w:rFonts w:ascii="Arial" w:hAnsi="Arial" w:cs="Arial"/>
          <w:sz w:val="22"/>
          <w:szCs w:val="22"/>
        </w:rPr>
      </w:pPr>
      <w:r w:rsidRPr="00923A74">
        <w:rPr>
          <w:rFonts w:ascii="Arial" w:hAnsi="Arial" w:cs="Arial"/>
          <w:sz w:val="22"/>
          <w:szCs w:val="22"/>
        </w:rPr>
        <w:t>Herzberg, F. (1959) </w:t>
      </w:r>
      <w:r w:rsidRPr="00923A74">
        <w:rPr>
          <w:rFonts w:ascii="Arial" w:hAnsi="Arial" w:cs="Arial"/>
          <w:i/>
          <w:iCs/>
          <w:sz w:val="22"/>
          <w:szCs w:val="22"/>
        </w:rPr>
        <w:t>The motivation to work</w:t>
      </w:r>
      <w:r w:rsidRPr="00923A74">
        <w:rPr>
          <w:rFonts w:ascii="Arial" w:hAnsi="Arial" w:cs="Arial"/>
          <w:sz w:val="22"/>
          <w:szCs w:val="22"/>
        </w:rPr>
        <w:t>. Transaction Publishers.</w:t>
      </w:r>
    </w:p>
    <w:p w14:paraId="67A61EA8" w14:textId="77777777" w:rsidR="00513B69" w:rsidRDefault="00513B69" w:rsidP="00513B69">
      <w:pPr>
        <w:spacing w:line="360" w:lineRule="auto"/>
        <w:jc w:val="both"/>
        <w:rPr>
          <w:rFonts w:ascii="Arial" w:hAnsi="Arial" w:cs="Arial"/>
          <w:sz w:val="22"/>
          <w:szCs w:val="22"/>
        </w:rPr>
      </w:pPr>
      <w:r w:rsidRPr="00B10129">
        <w:rPr>
          <w:rFonts w:ascii="Arial" w:hAnsi="Arial" w:cs="Arial"/>
          <w:sz w:val="22"/>
          <w:szCs w:val="22"/>
        </w:rPr>
        <w:t>Maslow, A. (1943) </w:t>
      </w:r>
      <w:r w:rsidRPr="00B10129">
        <w:rPr>
          <w:rFonts w:ascii="Arial" w:hAnsi="Arial" w:cs="Arial"/>
          <w:i/>
          <w:iCs/>
          <w:sz w:val="22"/>
          <w:szCs w:val="22"/>
        </w:rPr>
        <w:t>A Theory of Human Motivation</w:t>
      </w:r>
      <w:r w:rsidRPr="00B10129">
        <w:rPr>
          <w:rFonts w:ascii="Arial" w:hAnsi="Arial" w:cs="Arial"/>
          <w:sz w:val="22"/>
          <w:szCs w:val="22"/>
        </w:rPr>
        <w:t>. Psychological Review, pp. 370–396.</w:t>
      </w:r>
    </w:p>
    <w:p w14:paraId="6AF310D5" w14:textId="77777777" w:rsidR="00513B69" w:rsidRDefault="00513B69" w:rsidP="00513B69">
      <w:pPr>
        <w:spacing w:line="360" w:lineRule="auto"/>
        <w:jc w:val="both"/>
        <w:rPr>
          <w:rFonts w:ascii="Arial" w:hAnsi="Arial" w:cs="Arial"/>
          <w:sz w:val="22"/>
          <w:szCs w:val="22"/>
        </w:rPr>
      </w:pPr>
      <w:r w:rsidRPr="00B10129">
        <w:rPr>
          <w:rFonts w:ascii="Arial" w:hAnsi="Arial" w:cs="Arial"/>
          <w:sz w:val="22"/>
          <w:szCs w:val="22"/>
        </w:rPr>
        <w:t>Byrne, Z.S. (2014) </w:t>
      </w:r>
      <w:r w:rsidRPr="00B10129">
        <w:rPr>
          <w:rFonts w:ascii="Arial" w:hAnsi="Arial" w:cs="Arial"/>
          <w:i/>
          <w:iCs/>
          <w:sz w:val="22"/>
          <w:szCs w:val="22"/>
        </w:rPr>
        <w:t>Understanding Employee Engagement</w:t>
      </w:r>
      <w:r w:rsidRPr="00B10129">
        <w:rPr>
          <w:rFonts w:ascii="Arial" w:hAnsi="Arial" w:cs="Arial"/>
          <w:sz w:val="22"/>
          <w:szCs w:val="22"/>
        </w:rPr>
        <w:t>. Routledge.</w:t>
      </w:r>
    </w:p>
    <w:p w14:paraId="09D9BA9C" w14:textId="77777777" w:rsidR="00513B69" w:rsidRDefault="00513B69" w:rsidP="00513B69">
      <w:pPr>
        <w:spacing w:line="360" w:lineRule="auto"/>
        <w:jc w:val="both"/>
        <w:rPr>
          <w:rFonts w:ascii="Arial" w:hAnsi="Arial" w:cs="Arial"/>
          <w:sz w:val="22"/>
          <w:szCs w:val="22"/>
        </w:rPr>
      </w:pPr>
      <w:r w:rsidRPr="0087771D">
        <w:rPr>
          <w:rFonts w:ascii="Arial" w:hAnsi="Arial" w:cs="Arial"/>
          <w:sz w:val="22"/>
          <w:szCs w:val="22"/>
        </w:rPr>
        <w:t>Bakker, A.B. and Demerouti, E. (2017) ‘Job demands–resources theory: Taking stock and looking forward.’, </w:t>
      </w:r>
      <w:r w:rsidRPr="0087771D">
        <w:rPr>
          <w:rFonts w:ascii="Arial" w:hAnsi="Arial" w:cs="Arial"/>
          <w:i/>
          <w:iCs/>
          <w:sz w:val="22"/>
          <w:szCs w:val="22"/>
        </w:rPr>
        <w:t>Journal of Occupational Health Psychology</w:t>
      </w:r>
      <w:r w:rsidRPr="0087771D">
        <w:rPr>
          <w:rFonts w:ascii="Arial" w:hAnsi="Arial" w:cs="Arial"/>
          <w:sz w:val="22"/>
          <w:szCs w:val="22"/>
        </w:rPr>
        <w:t xml:space="preserve">, 22(3), pp. 273–285. Available at: </w:t>
      </w:r>
      <w:hyperlink r:id="rId10" w:history="1">
        <w:r w:rsidRPr="00CC6FA8">
          <w:rPr>
            <w:rStyle w:val="Hyperlink"/>
            <w:rFonts w:ascii="Arial" w:hAnsi="Arial" w:cs="Arial"/>
            <w:sz w:val="22"/>
            <w:szCs w:val="22"/>
          </w:rPr>
          <w:t>https://doi.org/10.1037/ocp0000056</w:t>
        </w:r>
      </w:hyperlink>
      <w:r w:rsidRPr="0087771D">
        <w:rPr>
          <w:rFonts w:ascii="Arial" w:hAnsi="Arial" w:cs="Arial"/>
          <w:sz w:val="22"/>
          <w:szCs w:val="22"/>
        </w:rPr>
        <w:t>.</w:t>
      </w:r>
    </w:p>
    <w:p w14:paraId="00D8B6A3" w14:textId="77777777" w:rsidR="00513B69" w:rsidRDefault="00513B69" w:rsidP="00513B69">
      <w:pPr>
        <w:spacing w:line="360" w:lineRule="auto"/>
        <w:jc w:val="both"/>
        <w:rPr>
          <w:rFonts w:ascii="Arial" w:hAnsi="Arial" w:cs="Arial"/>
          <w:sz w:val="22"/>
          <w:szCs w:val="22"/>
        </w:rPr>
      </w:pPr>
      <w:r w:rsidRPr="002B72B1">
        <w:rPr>
          <w:rFonts w:ascii="Arial" w:hAnsi="Arial" w:cs="Arial"/>
          <w:sz w:val="22"/>
          <w:szCs w:val="22"/>
        </w:rPr>
        <w:t>Armstrong, M. and Taylor, S. (2020) </w:t>
      </w:r>
      <w:r w:rsidRPr="002B72B1">
        <w:rPr>
          <w:rFonts w:ascii="Arial" w:hAnsi="Arial" w:cs="Arial"/>
          <w:i/>
          <w:iCs/>
          <w:sz w:val="22"/>
          <w:szCs w:val="22"/>
        </w:rPr>
        <w:t>Armstrong’s Handbook of Strategic Human Resource Management </w:t>
      </w:r>
      <w:r w:rsidRPr="002B72B1">
        <w:rPr>
          <w:rFonts w:ascii="Arial" w:hAnsi="Arial" w:cs="Arial"/>
          <w:sz w:val="22"/>
          <w:szCs w:val="22"/>
        </w:rPr>
        <w:t>. 15th edn. Kogan Page.</w:t>
      </w:r>
    </w:p>
    <w:p w14:paraId="14E33507" w14:textId="77777777" w:rsidR="00513B69" w:rsidRDefault="00513B69" w:rsidP="00513B69">
      <w:pPr>
        <w:spacing w:line="360" w:lineRule="auto"/>
        <w:jc w:val="both"/>
        <w:rPr>
          <w:rFonts w:ascii="Arial" w:hAnsi="Arial" w:cs="Arial"/>
          <w:sz w:val="22"/>
          <w:szCs w:val="22"/>
        </w:rPr>
      </w:pPr>
      <w:r w:rsidRPr="00393865">
        <w:rPr>
          <w:rFonts w:ascii="Arial" w:hAnsi="Arial" w:cs="Arial"/>
          <w:sz w:val="22"/>
          <w:szCs w:val="22"/>
        </w:rPr>
        <w:t>Kuvaas, B. </w:t>
      </w:r>
      <w:r w:rsidRPr="00393865">
        <w:rPr>
          <w:rFonts w:ascii="Arial" w:hAnsi="Arial" w:cs="Arial"/>
          <w:i/>
          <w:iCs/>
          <w:sz w:val="22"/>
          <w:szCs w:val="22"/>
        </w:rPr>
        <w:t>et al.</w:t>
      </w:r>
      <w:r w:rsidRPr="00393865">
        <w:rPr>
          <w:rFonts w:ascii="Arial" w:hAnsi="Arial" w:cs="Arial"/>
          <w:sz w:val="22"/>
          <w:szCs w:val="22"/>
        </w:rPr>
        <w:t> (2017) ‘Do Intrinsic and Extrinsic Motivation Relate Differently to Employee outcomes?’, </w:t>
      </w:r>
      <w:r w:rsidRPr="00393865">
        <w:rPr>
          <w:rFonts w:ascii="Arial" w:hAnsi="Arial" w:cs="Arial"/>
          <w:i/>
          <w:iCs/>
          <w:sz w:val="22"/>
          <w:szCs w:val="22"/>
        </w:rPr>
        <w:t>Journal of Economic Psychology</w:t>
      </w:r>
      <w:r w:rsidRPr="00393865">
        <w:rPr>
          <w:rFonts w:ascii="Arial" w:hAnsi="Arial" w:cs="Arial"/>
          <w:sz w:val="22"/>
          <w:szCs w:val="22"/>
        </w:rPr>
        <w:t xml:space="preserve">, 61(1), pp. 244–258. Available at: </w:t>
      </w:r>
      <w:hyperlink r:id="rId11" w:history="1">
        <w:r w:rsidRPr="00CC6FA8">
          <w:rPr>
            <w:rStyle w:val="Hyperlink"/>
            <w:rFonts w:ascii="Arial" w:hAnsi="Arial" w:cs="Arial"/>
            <w:sz w:val="22"/>
            <w:szCs w:val="22"/>
          </w:rPr>
          <w:t>https://doi.org/10.1016/j.joep.2017.05.004</w:t>
        </w:r>
      </w:hyperlink>
      <w:r w:rsidRPr="00393865">
        <w:rPr>
          <w:rFonts w:ascii="Arial" w:hAnsi="Arial" w:cs="Arial"/>
          <w:sz w:val="22"/>
          <w:szCs w:val="22"/>
        </w:rPr>
        <w:t>.</w:t>
      </w:r>
    </w:p>
    <w:p w14:paraId="6B760EA8" w14:textId="77777777" w:rsidR="00513B69" w:rsidRDefault="00513B69" w:rsidP="00513B69">
      <w:pPr>
        <w:spacing w:line="360" w:lineRule="auto"/>
        <w:jc w:val="both"/>
        <w:rPr>
          <w:rFonts w:ascii="Arial" w:hAnsi="Arial" w:cs="Arial"/>
          <w:sz w:val="22"/>
          <w:szCs w:val="22"/>
        </w:rPr>
      </w:pPr>
      <w:r w:rsidRPr="00EE4995">
        <w:rPr>
          <w:rFonts w:ascii="Arial" w:hAnsi="Arial" w:cs="Arial"/>
          <w:sz w:val="22"/>
          <w:szCs w:val="22"/>
        </w:rPr>
        <w:t>Harter, J.K., Schmidt, F.L. and Hayes, T.L. (2002) ‘Business-unit-level Relationship between Employee satisfaction, Employee engagement, and Business outcomes: a meta-analysis.’, </w:t>
      </w:r>
      <w:r w:rsidRPr="00EE4995">
        <w:rPr>
          <w:rFonts w:ascii="Arial" w:hAnsi="Arial" w:cs="Arial"/>
          <w:i/>
          <w:iCs/>
          <w:sz w:val="22"/>
          <w:szCs w:val="22"/>
        </w:rPr>
        <w:t>Journal of Applied Psychology</w:t>
      </w:r>
      <w:r w:rsidRPr="00EE4995">
        <w:rPr>
          <w:rFonts w:ascii="Arial" w:hAnsi="Arial" w:cs="Arial"/>
          <w:sz w:val="22"/>
          <w:szCs w:val="22"/>
        </w:rPr>
        <w:t xml:space="preserve">, 87(2), pp. 268–279. Available at: </w:t>
      </w:r>
      <w:hyperlink r:id="rId12" w:history="1">
        <w:r w:rsidRPr="00CC6FA8">
          <w:rPr>
            <w:rStyle w:val="Hyperlink"/>
            <w:rFonts w:ascii="Arial" w:hAnsi="Arial" w:cs="Arial"/>
            <w:sz w:val="22"/>
            <w:szCs w:val="22"/>
          </w:rPr>
          <w:t>https://doi.org/10.1037/0021-9010.87.2.268</w:t>
        </w:r>
      </w:hyperlink>
      <w:r w:rsidRPr="00EE4995">
        <w:rPr>
          <w:rFonts w:ascii="Arial" w:hAnsi="Arial" w:cs="Arial"/>
          <w:sz w:val="22"/>
          <w:szCs w:val="22"/>
        </w:rPr>
        <w:t>.</w:t>
      </w:r>
    </w:p>
    <w:p w14:paraId="2B1D2274" w14:textId="77777777" w:rsidR="00513B69" w:rsidRDefault="00513B69" w:rsidP="00513B69">
      <w:pPr>
        <w:spacing w:line="360" w:lineRule="auto"/>
        <w:jc w:val="both"/>
        <w:rPr>
          <w:rFonts w:ascii="Arial" w:hAnsi="Arial" w:cs="Arial"/>
          <w:sz w:val="22"/>
          <w:szCs w:val="22"/>
        </w:rPr>
      </w:pPr>
      <w:r w:rsidRPr="00EE4995">
        <w:rPr>
          <w:rFonts w:ascii="Arial" w:hAnsi="Arial" w:cs="Arial"/>
          <w:sz w:val="22"/>
          <w:szCs w:val="22"/>
        </w:rPr>
        <w:t>Macey, W. H., &amp; Schneider, B. (2008). The Meaning of Employee Engagement. </w:t>
      </w:r>
      <w:r w:rsidRPr="00EE4995">
        <w:rPr>
          <w:rFonts w:ascii="Arial" w:hAnsi="Arial" w:cs="Arial"/>
          <w:i/>
          <w:iCs/>
          <w:sz w:val="22"/>
          <w:szCs w:val="22"/>
        </w:rPr>
        <w:t>Industrial and Organizational Psychology</w:t>
      </w:r>
      <w:r w:rsidRPr="00EE4995">
        <w:rPr>
          <w:rFonts w:ascii="Arial" w:hAnsi="Arial" w:cs="Arial"/>
          <w:sz w:val="22"/>
          <w:szCs w:val="22"/>
        </w:rPr>
        <w:t>, </w:t>
      </w:r>
      <w:r w:rsidRPr="00EE4995">
        <w:rPr>
          <w:rFonts w:ascii="Arial" w:hAnsi="Arial" w:cs="Arial"/>
          <w:i/>
          <w:iCs/>
          <w:sz w:val="22"/>
          <w:szCs w:val="22"/>
        </w:rPr>
        <w:t>1</w:t>
      </w:r>
      <w:r w:rsidRPr="00EE4995">
        <w:rPr>
          <w:rFonts w:ascii="Arial" w:hAnsi="Arial" w:cs="Arial"/>
          <w:sz w:val="22"/>
          <w:szCs w:val="22"/>
        </w:rPr>
        <w:t xml:space="preserve">(1), 3–30. </w:t>
      </w:r>
      <w:hyperlink r:id="rId13" w:history="1">
        <w:r w:rsidRPr="00CC6FA8">
          <w:rPr>
            <w:rStyle w:val="Hyperlink"/>
            <w:rFonts w:ascii="Arial" w:hAnsi="Arial" w:cs="Arial"/>
            <w:sz w:val="22"/>
            <w:szCs w:val="22"/>
          </w:rPr>
          <w:t>https://doi.org/10.1111/j.1754-9434.2007.0002.x</w:t>
        </w:r>
      </w:hyperlink>
    </w:p>
    <w:p w14:paraId="7BB2F73F" w14:textId="77777777" w:rsidR="0075001C" w:rsidRDefault="00513B69" w:rsidP="0075001C">
      <w:pPr>
        <w:spacing w:line="360" w:lineRule="auto"/>
        <w:rPr>
          <w:rFonts w:ascii="Arial" w:hAnsi="Arial" w:cs="Arial"/>
          <w:sz w:val="22"/>
          <w:szCs w:val="22"/>
          <w:lang w:eastAsia="en-GB"/>
        </w:rPr>
      </w:pPr>
      <w:r w:rsidRPr="00513B69">
        <w:rPr>
          <w:rFonts w:ascii="Arial" w:hAnsi="Arial" w:cs="Arial"/>
          <w:sz w:val="22"/>
          <w:szCs w:val="22"/>
          <w:lang w:eastAsia="en-GB"/>
        </w:rPr>
        <w:t>Saunders, M. N. K., Lewis, P., &amp; Thornhill, A. (2019). </w:t>
      </w:r>
      <w:r w:rsidRPr="00513B69">
        <w:rPr>
          <w:rFonts w:ascii="Arial" w:hAnsi="Arial" w:cs="Arial"/>
          <w:i/>
          <w:iCs/>
          <w:sz w:val="22"/>
          <w:szCs w:val="22"/>
          <w:lang w:eastAsia="en-GB"/>
        </w:rPr>
        <w:t>Research methods for business students</w:t>
      </w:r>
      <w:r w:rsidRPr="00513B69">
        <w:rPr>
          <w:rFonts w:ascii="Arial" w:hAnsi="Arial" w:cs="Arial"/>
          <w:sz w:val="22"/>
          <w:szCs w:val="22"/>
          <w:lang w:eastAsia="en-GB"/>
        </w:rPr>
        <w:t> (Eighth edition.). Pearson.</w:t>
      </w:r>
    </w:p>
    <w:p w14:paraId="203112AE" w14:textId="77777777" w:rsidR="0075001C" w:rsidRDefault="0075001C" w:rsidP="0075001C">
      <w:pPr>
        <w:spacing w:line="360" w:lineRule="auto"/>
        <w:rPr>
          <w:rFonts w:ascii="Arial" w:hAnsi="Arial" w:cs="Arial"/>
          <w:sz w:val="22"/>
          <w:szCs w:val="22"/>
          <w:lang w:eastAsia="en-GB"/>
        </w:rPr>
      </w:pPr>
      <w:r w:rsidRPr="0075001C">
        <w:rPr>
          <w:rFonts w:ascii="Arial" w:hAnsi="Arial" w:cs="Arial"/>
          <w:sz w:val="22"/>
          <w:szCs w:val="22"/>
          <w:lang w:eastAsia="en-GB"/>
        </w:rPr>
        <w:t>Adams, J., Khan, H. T. A., &amp; Raeside, R. (2008). </w:t>
      </w:r>
      <w:r w:rsidRPr="0075001C">
        <w:rPr>
          <w:rFonts w:ascii="Arial" w:hAnsi="Arial" w:cs="Arial"/>
          <w:i/>
          <w:iCs/>
          <w:sz w:val="22"/>
          <w:szCs w:val="22"/>
          <w:lang w:eastAsia="en-GB"/>
        </w:rPr>
        <w:t>Research methods for business and social science students</w:t>
      </w:r>
      <w:r w:rsidRPr="0075001C">
        <w:rPr>
          <w:rFonts w:ascii="Arial" w:hAnsi="Arial" w:cs="Arial"/>
          <w:sz w:val="22"/>
          <w:szCs w:val="22"/>
          <w:lang w:eastAsia="en-GB"/>
        </w:rPr>
        <w:t> (Second edition.). Sage Publications.</w:t>
      </w:r>
    </w:p>
    <w:p w14:paraId="55C14E38" w14:textId="46AE05A7" w:rsidR="0075001C" w:rsidRPr="0075001C" w:rsidRDefault="0075001C" w:rsidP="0075001C">
      <w:pPr>
        <w:spacing w:line="360" w:lineRule="auto"/>
        <w:rPr>
          <w:rFonts w:ascii="Arial" w:hAnsi="Arial" w:cs="Arial"/>
          <w:sz w:val="22"/>
          <w:szCs w:val="22"/>
          <w:lang w:eastAsia="en-GB"/>
        </w:rPr>
      </w:pPr>
      <w:r w:rsidRPr="0075001C">
        <w:rPr>
          <w:rFonts w:ascii="Arial" w:hAnsi="Arial" w:cs="Arial"/>
          <w:sz w:val="22"/>
          <w:szCs w:val="22"/>
          <w:lang w:eastAsia="en-GB"/>
        </w:rPr>
        <w:t>Crowther, D., &amp; Lancaster, G. (2009) Research Methods: A Concise Introduction to</w:t>
      </w:r>
      <w:r w:rsidRPr="0075001C">
        <w:rPr>
          <w:rFonts w:ascii="Arial" w:hAnsi="Arial" w:cs="Arial"/>
          <w:sz w:val="22"/>
          <w:szCs w:val="22"/>
          <w:lang w:eastAsia="en-GB"/>
        </w:rPr>
        <w:br/>
        <w:t>Research in Management and Business Consultancy. 2nd Elsevier Butterworth-Heinemann,</w:t>
      </w:r>
      <w:r w:rsidRPr="0075001C">
        <w:rPr>
          <w:rFonts w:ascii="Arial" w:hAnsi="Arial" w:cs="Arial"/>
          <w:sz w:val="22"/>
          <w:szCs w:val="22"/>
          <w:lang w:eastAsia="en-GB"/>
        </w:rPr>
        <w:br/>
        <w:t>Oxford</w:t>
      </w:r>
      <w:r w:rsidR="006431DD">
        <w:rPr>
          <w:rFonts w:ascii="Arial" w:hAnsi="Arial" w:cs="Arial"/>
          <w:sz w:val="22"/>
          <w:szCs w:val="22"/>
          <w:lang w:eastAsia="en-GB"/>
        </w:rPr>
        <w:t>.</w:t>
      </w:r>
      <w:r w:rsidRPr="0075001C">
        <w:rPr>
          <w:rFonts w:ascii="Arial" w:hAnsi="Arial" w:cs="Arial"/>
          <w:sz w:val="22"/>
          <w:szCs w:val="22"/>
          <w:lang w:eastAsia="en-GB"/>
        </w:rPr>
        <w:br/>
      </w:r>
    </w:p>
    <w:p w14:paraId="2CE54AB4" w14:textId="3724E299" w:rsidR="004B2D7C" w:rsidRPr="00DF3130" w:rsidRDefault="004B2D7C" w:rsidP="001F1B4D">
      <w:pPr>
        <w:spacing w:line="360" w:lineRule="auto"/>
        <w:rPr>
          <w:rFonts w:ascii="Arial" w:hAnsi="Arial" w:cs="Arial"/>
          <w:sz w:val="22"/>
          <w:szCs w:val="22"/>
          <w:lang w:eastAsia="en-GB"/>
        </w:rPr>
      </w:pPr>
    </w:p>
    <w:sectPr w:rsidR="004B2D7C" w:rsidRPr="00DF3130" w:rsidSect="001F1B4D">
      <w:headerReference w:type="default" r:id="rId14"/>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183BDA" w14:textId="77777777" w:rsidR="000C37E5" w:rsidRDefault="000C37E5" w:rsidP="002243D6">
      <w:pPr>
        <w:spacing w:after="0" w:line="240" w:lineRule="auto"/>
      </w:pPr>
      <w:r>
        <w:separator/>
      </w:r>
    </w:p>
  </w:endnote>
  <w:endnote w:type="continuationSeparator" w:id="0">
    <w:p w14:paraId="51607E21" w14:textId="77777777" w:rsidR="000C37E5" w:rsidRDefault="000C37E5" w:rsidP="002243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1E45EB" w14:textId="77777777" w:rsidR="000C37E5" w:rsidRDefault="000C37E5" w:rsidP="002243D6">
      <w:pPr>
        <w:spacing w:after="0" w:line="240" w:lineRule="auto"/>
      </w:pPr>
      <w:r>
        <w:separator/>
      </w:r>
    </w:p>
  </w:footnote>
  <w:footnote w:type="continuationSeparator" w:id="0">
    <w:p w14:paraId="3984A8CB" w14:textId="77777777" w:rsidR="000C37E5" w:rsidRDefault="000C37E5" w:rsidP="002243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2A193D" w14:textId="77777777" w:rsidR="00633DFD" w:rsidRDefault="00633DFD">
    <w:pPr>
      <w:pStyle w:val="Header"/>
    </w:pPr>
  </w:p>
  <w:p w14:paraId="52AB1BF5" w14:textId="77777777" w:rsidR="00633DFD" w:rsidRDefault="00633DF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21D79"/>
    <w:multiLevelType w:val="multilevel"/>
    <w:tmpl w:val="D0F85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E34FDD"/>
    <w:multiLevelType w:val="hybridMultilevel"/>
    <w:tmpl w:val="197AD0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3F02E80"/>
    <w:multiLevelType w:val="multilevel"/>
    <w:tmpl w:val="F234397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9037147"/>
    <w:multiLevelType w:val="multilevel"/>
    <w:tmpl w:val="F2343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05E176E"/>
    <w:multiLevelType w:val="multilevel"/>
    <w:tmpl w:val="F2343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1EF31EC"/>
    <w:multiLevelType w:val="multilevel"/>
    <w:tmpl w:val="A9A25D0C"/>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13AF552F"/>
    <w:multiLevelType w:val="multilevel"/>
    <w:tmpl w:val="87A2ED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5743E36"/>
    <w:multiLevelType w:val="multilevel"/>
    <w:tmpl w:val="C02A9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186DA2"/>
    <w:multiLevelType w:val="multilevel"/>
    <w:tmpl w:val="F234397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BAC23ED"/>
    <w:multiLevelType w:val="multilevel"/>
    <w:tmpl w:val="F2343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6F22BA7"/>
    <w:multiLevelType w:val="multilevel"/>
    <w:tmpl w:val="A6605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7946C5A"/>
    <w:multiLevelType w:val="hybridMultilevel"/>
    <w:tmpl w:val="297CF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731FC4"/>
    <w:multiLevelType w:val="multilevel"/>
    <w:tmpl w:val="C6263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9E0528E"/>
    <w:multiLevelType w:val="multilevel"/>
    <w:tmpl w:val="97FE5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B204C52"/>
    <w:multiLevelType w:val="multilevel"/>
    <w:tmpl w:val="F2343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41B1F7E"/>
    <w:multiLevelType w:val="multilevel"/>
    <w:tmpl w:val="4DD4194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rial" w:eastAsiaTheme="minorHAnsi" w:hAnsi="Arial" w:cs="Arial"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AE11510"/>
    <w:multiLevelType w:val="multilevel"/>
    <w:tmpl w:val="622A43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B4506F7"/>
    <w:multiLevelType w:val="multilevel"/>
    <w:tmpl w:val="A01CD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19539F6"/>
    <w:multiLevelType w:val="multilevel"/>
    <w:tmpl w:val="AE1046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25733B5"/>
    <w:multiLevelType w:val="multilevel"/>
    <w:tmpl w:val="F234397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30C566C"/>
    <w:multiLevelType w:val="multilevel"/>
    <w:tmpl w:val="80501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3654623"/>
    <w:multiLevelType w:val="multilevel"/>
    <w:tmpl w:val="F2343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4924E88"/>
    <w:multiLevelType w:val="multilevel"/>
    <w:tmpl w:val="F2343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6D51FCA"/>
    <w:multiLevelType w:val="multilevel"/>
    <w:tmpl w:val="7D06B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35719327">
    <w:abstractNumId w:val="18"/>
  </w:num>
  <w:num w:numId="2" w16cid:durableId="623780259">
    <w:abstractNumId w:val="16"/>
  </w:num>
  <w:num w:numId="3" w16cid:durableId="971911534">
    <w:abstractNumId w:val="7"/>
  </w:num>
  <w:num w:numId="4" w16cid:durableId="1236281481">
    <w:abstractNumId w:val="20"/>
  </w:num>
  <w:num w:numId="5" w16cid:durableId="773747210">
    <w:abstractNumId w:val="12"/>
  </w:num>
  <w:num w:numId="6" w16cid:durableId="2093815781">
    <w:abstractNumId w:val="13"/>
  </w:num>
  <w:num w:numId="7" w16cid:durableId="1949268911">
    <w:abstractNumId w:val="17"/>
  </w:num>
  <w:num w:numId="8" w16cid:durableId="1324889715">
    <w:abstractNumId w:val="0"/>
  </w:num>
  <w:num w:numId="9" w16cid:durableId="2085639817">
    <w:abstractNumId w:val="5"/>
  </w:num>
  <w:num w:numId="10" w16cid:durableId="400638906">
    <w:abstractNumId w:val="10"/>
  </w:num>
  <w:num w:numId="11" w16cid:durableId="1028683680">
    <w:abstractNumId w:val="3"/>
  </w:num>
  <w:num w:numId="12" w16cid:durableId="751243734">
    <w:abstractNumId w:val="19"/>
  </w:num>
  <w:num w:numId="13" w16cid:durableId="34041599">
    <w:abstractNumId w:val="2"/>
  </w:num>
  <w:num w:numId="14" w16cid:durableId="688918304">
    <w:abstractNumId w:val="15"/>
  </w:num>
  <w:num w:numId="15" w16cid:durableId="159196713">
    <w:abstractNumId w:val="22"/>
  </w:num>
  <w:num w:numId="16" w16cid:durableId="1903328359">
    <w:abstractNumId w:val="14"/>
  </w:num>
  <w:num w:numId="17" w16cid:durableId="1622414119">
    <w:abstractNumId w:val="21"/>
  </w:num>
  <w:num w:numId="18" w16cid:durableId="2109613605">
    <w:abstractNumId w:val="4"/>
  </w:num>
  <w:num w:numId="19" w16cid:durableId="831019561">
    <w:abstractNumId w:val="23"/>
  </w:num>
  <w:num w:numId="20" w16cid:durableId="1740208711">
    <w:abstractNumId w:val="11"/>
  </w:num>
  <w:num w:numId="21" w16cid:durableId="1051999008">
    <w:abstractNumId w:val="6"/>
  </w:num>
  <w:num w:numId="22" w16cid:durableId="124742016">
    <w:abstractNumId w:val="9"/>
  </w:num>
  <w:num w:numId="23" w16cid:durableId="541134082">
    <w:abstractNumId w:val="8"/>
  </w:num>
  <w:num w:numId="24" w16cid:durableId="19508193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51A8"/>
    <w:rsid w:val="0001281A"/>
    <w:rsid w:val="00044912"/>
    <w:rsid w:val="00057EA2"/>
    <w:rsid w:val="00091B1D"/>
    <w:rsid w:val="000C37E5"/>
    <w:rsid w:val="000C5D86"/>
    <w:rsid w:val="000F66AC"/>
    <w:rsid w:val="00113382"/>
    <w:rsid w:val="00125006"/>
    <w:rsid w:val="0015512F"/>
    <w:rsid w:val="00161336"/>
    <w:rsid w:val="00172757"/>
    <w:rsid w:val="001842A1"/>
    <w:rsid w:val="001906F8"/>
    <w:rsid w:val="0019211B"/>
    <w:rsid w:val="001A715B"/>
    <w:rsid w:val="001C21EF"/>
    <w:rsid w:val="001E3923"/>
    <w:rsid w:val="001E73EF"/>
    <w:rsid w:val="001F1B4D"/>
    <w:rsid w:val="002243D6"/>
    <w:rsid w:val="0028128A"/>
    <w:rsid w:val="00286FF1"/>
    <w:rsid w:val="002F1677"/>
    <w:rsid w:val="0033434E"/>
    <w:rsid w:val="003635E4"/>
    <w:rsid w:val="004164B0"/>
    <w:rsid w:val="00452B76"/>
    <w:rsid w:val="00463E52"/>
    <w:rsid w:val="0046718D"/>
    <w:rsid w:val="0048199E"/>
    <w:rsid w:val="00482C3B"/>
    <w:rsid w:val="004929CE"/>
    <w:rsid w:val="00494CFF"/>
    <w:rsid w:val="004A2E17"/>
    <w:rsid w:val="004B2D7C"/>
    <w:rsid w:val="004C3A79"/>
    <w:rsid w:val="00513B69"/>
    <w:rsid w:val="00522B0E"/>
    <w:rsid w:val="005872A4"/>
    <w:rsid w:val="005A0481"/>
    <w:rsid w:val="005B4C89"/>
    <w:rsid w:val="005E1272"/>
    <w:rsid w:val="005E3900"/>
    <w:rsid w:val="006005F4"/>
    <w:rsid w:val="00633DFD"/>
    <w:rsid w:val="006431DD"/>
    <w:rsid w:val="0065358F"/>
    <w:rsid w:val="006658AC"/>
    <w:rsid w:val="0067074A"/>
    <w:rsid w:val="006726F9"/>
    <w:rsid w:val="00685753"/>
    <w:rsid w:val="006F2934"/>
    <w:rsid w:val="006F59B0"/>
    <w:rsid w:val="00701B74"/>
    <w:rsid w:val="0075001C"/>
    <w:rsid w:val="00754E5F"/>
    <w:rsid w:val="00790ECE"/>
    <w:rsid w:val="007C2F9B"/>
    <w:rsid w:val="007D51EB"/>
    <w:rsid w:val="008869D1"/>
    <w:rsid w:val="00887268"/>
    <w:rsid w:val="008E6BB0"/>
    <w:rsid w:val="009136EB"/>
    <w:rsid w:val="009451A8"/>
    <w:rsid w:val="009C4CA0"/>
    <w:rsid w:val="009F38BD"/>
    <w:rsid w:val="00A46034"/>
    <w:rsid w:val="00A732AC"/>
    <w:rsid w:val="00B47162"/>
    <w:rsid w:val="00B617C5"/>
    <w:rsid w:val="00B66BFA"/>
    <w:rsid w:val="00B71772"/>
    <w:rsid w:val="00B74AC1"/>
    <w:rsid w:val="00B91658"/>
    <w:rsid w:val="00C0616B"/>
    <w:rsid w:val="00C129E8"/>
    <w:rsid w:val="00C144E5"/>
    <w:rsid w:val="00C44ED4"/>
    <w:rsid w:val="00CB4859"/>
    <w:rsid w:val="00CC3A9E"/>
    <w:rsid w:val="00CF428D"/>
    <w:rsid w:val="00D276E2"/>
    <w:rsid w:val="00D52B19"/>
    <w:rsid w:val="00D85C89"/>
    <w:rsid w:val="00D86202"/>
    <w:rsid w:val="00DD2A1B"/>
    <w:rsid w:val="00DF28F0"/>
    <w:rsid w:val="00DF3130"/>
    <w:rsid w:val="00E042C0"/>
    <w:rsid w:val="00E04B45"/>
    <w:rsid w:val="00E36431"/>
    <w:rsid w:val="00E5268F"/>
    <w:rsid w:val="00E80CAC"/>
    <w:rsid w:val="00E90496"/>
    <w:rsid w:val="00EA1564"/>
    <w:rsid w:val="00EB0122"/>
    <w:rsid w:val="00EB0A03"/>
    <w:rsid w:val="00EE33E5"/>
    <w:rsid w:val="00F013A2"/>
    <w:rsid w:val="00F23122"/>
    <w:rsid w:val="00F72D9D"/>
    <w:rsid w:val="00F73D56"/>
    <w:rsid w:val="00F93658"/>
    <w:rsid w:val="00FB610A"/>
    <w:rsid w:val="00FE2A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C6C400"/>
  <w15:chartTrackingRefBased/>
  <w15:docId w15:val="{5AB26663-E8A8-4D57-8ACA-5FA4EFF93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51A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451A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451A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451A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451A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451A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451A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451A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451A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9">
    <w:name w:val="toc 9"/>
    <w:basedOn w:val="BodyTextIndent"/>
    <w:next w:val="BodyText"/>
    <w:autoRedefine/>
    <w:uiPriority w:val="39"/>
    <w:semiHidden/>
    <w:unhideWhenUsed/>
    <w:qFormat/>
    <w:rsid w:val="00E90496"/>
    <w:pPr>
      <w:spacing w:after="100"/>
      <w:ind w:left="1920"/>
    </w:pPr>
  </w:style>
  <w:style w:type="paragraph" w:styleId="BodyTextIndent">
    <w:name w:val="Body Text Indent"/>
    <w:basedOn w:val="Normal"/>
    <w:link w:val="BodyTextIndentChar"/>
    <w:uiPriority w:val="99"/>
    <w:semiHidden/>
    <w:unhideWhenUsed/>
    <w:rsid w:val="00E90496"/>
    <w:pPr>
      <w:spacing w:after="120"/>
      <w:ind w:left="283"/>
    </w:pPr>
  </w:style>
  <w:style w:type="character" w:customStyle="1" w:styleId="BodyTextIndentChar">
    <w:name w:val="Body Text Indent Char"/>
    <w:basedOn w:val="DefaultParagraphFont"/>
    <w:link w:val="BodyTextIndent"/>
    <w:uiPriority w:val="99"/>
    <w:semiHidden/>
    <w:rsid w:val="00E90496"/>
  </w:style>
  <w:style w:type="paragraph" w:styleId="BodyText">
    <w:name w:val="Body Text"/>
    <w:basedOn w:val="Normal"/>
    <w:link w:val="BodyTextChar"/>
    <w:uiPriority w:val="99"/>
    <w:semiHidden/>
    <w:unhideWhenUsed/>
    <w:rsid w:val="00E90496"/>
    <w:pPr>
      <w:spacing w:after="120"/>
    </w:pPr>
  </w:style>
  <w:style w:type="character" w:customStyle="1" w:styleId="BodyTextChar">
    <w:name w:val="Body Text Char"/>
    <w:basedOn w:val="DefaultParagraphFont"/>
    <w:link w:val="BodyText"/>
    <w:uiPriority w:val="99"/>
    <w:semiHidden/>
    <w:rsid w:val="00E90496"/>
  </w:style>
  <w:style w:type="table" w:customStyle="1" w:styleId="Style3">
    <w:name w:val="Style3"/>
    <w:basedOn w:val="TableNormal"/>
    <w:uiPriority w:val="99"/>
    <w:rsid w:val="00E90496"/>
    <w:pPr>
      <w:spacing w:after="0" w:line="240" w:lineRule="auto"/>
    </w:pPr>
    <w:rPr>
      <w:rFonts w:ascii="Arial" w:hAnsi="Arial"/>
    </w:rPr>
    <w:tblPr/>
  </w:style>
  <w:style w:type="character" w:customStyle="1" w:styleId="Heading1Char">
    <w:name w:val="Heading 1 Char"/>
    <w:basedOn w:val="DefaultParagraphFont"/>
    <w:link w:val="Heading1"/>
    <w:uiPriority w:val="9"/>
    <w:rsid w:val="009451A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451A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451A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451A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451A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451A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451A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451A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451A8"/>
    <w:rPr>
      <w:rFonts w:eastAsiaTheme="majorEastAsia" w:cstheme="majorBidi"/>
      <w:color w:val="272727" w:themeColor="text1" w:themeTint="D8"/>
    </w:rPr>
  </w:style>
  <w:style w:type="paragraph" w:styleId="Title">
    <w:name w:val="Title"/>
    <w:basedOn w:val="Normal"/>
    <w:next w:val="Normal"/>
    <w:link w:val="TitleChar"/>
    <w:uiPriority w:val="10"/>
    <w:qFormat/>
    <w:rsid w:val="009451A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451A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451A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451A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451A8"/>
    <w:pPr>
      <w:spacing w:before="160"/>
      <w:jc w:val="center"/>
    </w:pPr>
    <w:rPr>
      <w:i/>
      <w:iCs/>
      <w:color w:val="404040" w:themeColor="text1" w:themeTint="BF"/>
    </w:rPr>
  </w:style>
  <w:style w:type="character" w:customStyle="1" w:styleId="QuoteChar">
    <w:name w:val="Quote Char"/>
    <w:basedOn w:val="DefaultParagraphFont"/>
    <w:link w:val="Quote"/>
    <w:uiPriority w:val="29"/>
    <w:rsid w:val="009451A8"/>
    <w:rPr>
      <w:i/>
      <w:iCs/>
      <w:color w:val="404040" w:themeColor="text1" w:themeTint="BF"/>
    </w:rPr>
  </w:style>
  <w:style w:type="paragraph" w:styleId="ListParagraph">
    <w:name w:val="List Paragraph"/>
    <w:basedOn w:val="Normal"/>
    <w:uiPriority w:val="34"/>
    <w:qFormat/>
    <w:rsid w:val="009451A8"/>
    <w:pPr>
      <w:ind w:left="720"/>
      <w:contextualSpacing/>
    </w:pPr>
  </w:style>
  <w:style w:type="character" w:styleId="IntenseEmphasis">
    <w:name w:val="Intense Emphasis"/>
    <w:basedOn w:val="DefaultParagraphFont"/>
    <w:uiPriority w:val="21"/>
    <w:qFormat/>
    <w:rsid w:val="009451A8"/>
    <w:rPr>
      <w:i/>
      <w:iCs/>
      <w:color w:val="0F4761" w:themeColor="accent1" w:themeShade="BF"/>
    </w:rPr>
  </w:style>
  <w:style w:type="paragraph" w:styleId="IntenseQuote">
    <w:name w:val="Intense Quote"/>
    <w:basedOn w:val="Normal"/>
    <w:next w:val="Normal"/>
    <w:link w:val="IntenseQuoteChar"/>
    <w:uiPriority w:val="30"/>
    <w:qFormat/>
    <w:rsid w:val="009451A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451A8"/>
    <w:rPr>
      <w:i/>
      <w:iCs/>
      <w:color w:val="0F4761" w:themeColor="accent1" w:themeShade="BF"/>
    </w:rPr>
  </w:style>
  <w:style w:type="character" w:styleId="IntenseReference">
    <w:name w:val="Intense Reference"/>
    <w:basedOn w:val="DefaultParagraphFont"/>
    <w:uiPriority w:val="32"/>
    <w:qFormat/>
    <w:rsid w:val="009451A8"/>
    <w:rPr>
      <w:b/>
      <w:bCs/>
      <w:smallCaps/>
      <w:color w:val="0F4761" w:themeColor="accent1" w:themeShade="BF"/>
      <w:spacing w:val="5"/>
    </w:rPr>
  </w:style>
  <w:style w:type="paragraph" w:styleId="NoSpacing">
    <w:name w:val="No Spacing"/>
    <w:link w:val="NoSpacingChar"/>
    <w:uiPriority w:val="1"/>
    <w:qFormat/>
    <w:rsid w:val="009451A8"/>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9451A8"/>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9451A8"/>
    <w:pPr>
      <w:spacing w:before="240" w:after="0" w:line="259" w:lineRule="auto"/>
      <w:outlineLvl w:val="9"/>
    </w:pPr>
    <w:rPr>
      <w:kern w:val="0"/>
      <w:sz w:val="32"/>
      <w:szCs w:val="32"/>
      <w:lang w:val="en-US"/>
      <w14:ligatures w14:val="none"/>
    </w:rPr>
  </w:style>
  <w:style w:type="character" w:styleId="Strong">
    <w:name w:val="Strong"/>
    <w:basedOn w:val="DefaultParagraphFont"/>
    <w:uiPriority w:val="22"/>
    <w:qFormat/>
    <w:rsid w:val="0048199E"/>
    <w:rPr>
      <w:b/>
      <w:bCs/>
    </w:rPr>
  </w:style>
  <w:style w:type="paragraph" w:styleId="NormalWeb">
    <w:name w:val="Normal (Web)"/>
    <w:basedOn w:val="Normal"/>
    <w:uiPriority w:val="99"/>
    <w:semiHidden/>
    <w:unhideWhenUsed/>
    <w:rsid w:val="0048199E"/>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TOC1">
    <w:name w:val="toc 1"/>
    <w:basedOn w:val="Normal"/>
    <w:next w:val="Normal"/>
    <w:autoRedefine/>
    <w:uiPriority w:val="39"/>
    <w:unhideWhenUsed/>
    <w:rsid w:val="00A46034"/>
    <w:pPr>
      <w:spacing w:after="100"/>
    </w:pPr>
  </w:style>
  <w:style w:type="paragraph" w:styleId="TOC2">
    <w:name w:val="toc 2"/>
    <w:basedOn w:val="Normal"/>
    <w:next w:val="Normal"/>
    <w:autoRedefine/>
    <w:uiPriority w:val="39"/>
    <w:unhideWhenUsed/>
    <w:rsid w:val="00A46034"/>
    <w:pPr>
      <w:spacing w:after="100"/>
      <w:ind w:left="240"/>
    </w:pPr>
  </w:style>
  <w:style w:type="character" w:styleId="Hyperlink">
    <w:name w:val="Hyperlink"/>
    <w:basedOn w:val="DefaultParagraphFont"/>
    <w:uiPriority w:val="99"/>
    <w:unhideWhenUsed/>
    <w:rsid w:val="00A46034"/>
    <w:rPr>
      <w:color w:val="467886" w:themeColor="hyperlink"/>
      <w:u w:val="single"/>
    </w:rPr>
  </w:style>
  <w:style w:type="paragraph" w:styleId="Caption">
    <w:name w:val="caption"/>
    <w:basedOn w:val="Normal"/>
    <w:next w:val="Normal"/>
    <w:uiPriority w:val="35"/>
    <w:unhideWhenUsed/>
    <w:qFormat/>
    <w:rsid w:val="00F93658"/>
    <w:pPr>
      <w:spacing w:after="200" w:line="240" w:lineRule="auto"/>
    </w:pPr>
    <w:rPr>
      <w:i/>
      <w:iCs/>
      <w:color w:val="0E2841" w:themeColor="text2"/>
      <w:sz w:val="18"/>
      <w:szCs w:val="18"/>
    </w:rPr>
  </w:style>
  <w:style w:type="character" w:customStyle="1" w:styleId="whitespace-normal">
    <w:name w:val="whitespace-normal"/>
    <w:basedOn w:val="DefaultParagraphFont"/>
    <w:rsid w:val="00D52B19"/>
  </w:style>
  <w:style w:type="paragraph" w:styleId="Header">
    <w:name w:val="header"/>
    <w:basedOn w:val="Normal"/>
    <w:link w:val="HeaderChar"/>
    <w:uiPriority w:val="99"/>
    <w:unhideWhenUsed/>
    <w:rsid w:val="002243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43D6"/>
  </w:style>
  <w:style w:type="paragraph" w:styleId="Footer">
    <w:name w:val="footer"/>
    <w:basedOn w:val="Normal"/>
    <w:link w:val="FooterChar"/>
    <w:uiPriority w:val="99"/>
    <w:unhideWhenUsed/>
    <w:rsid w:val="002243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43D6"/>
  </w:style>
  <w:style w:type="paragraph" w:styleId="TOC3">
    <w:name w:val="toc 3"/>
    <w:basedOn w:val="Normal"/>
    <w:next w:val="Normal"/>
    <w:autoRedefine/>
    <w:uiPriority w:val="39"/>
    <w:unhideWhenUsed/>
    <w:rsid w:val="002F1677"/>
    <w:pPr>
      <w:spacing w:after="100" w:line="259" w:lineRule="auto"/>
      <w:ind w:left="440"/>
    </w:pPr>
    <w:rPr>
      <w:rFonts w:eastAsiaTheme="minorEastAsia" w:cs="Times New Roman"/>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111/j.1754-9434.2007.0002.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37/0021-9010.87.2.268"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j.joep.2017.05.004"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doi.org/10.1037/ocp0000056"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D4ADBF-5375-4620-9BF1-E8BF4B7B1C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2789</Words>
  <Characters>15903</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Business Research PROPOSAL (lclm6004)</vt:lpstr>
    </vt:vector>
  </TitlesOfParts>
  <Company>Ramesess Manalang</Company>
  <LinksUpToDate>false</LinksUpToDate>
  <CharactersWithSpaces>18655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Research PROPOSAL (lclm6004)</dc:title>
  <dc:subject/>
  <dc:creator>Paola Andrea Izquierdo Escobar (2315723)</dc:creator>
  <cp:keywords/>
  <dc:description/>
  <cp:lastModifiedBy>Paola Andrea Izquierdo Escobar (2315723)</cp:lastModifiedBy>
  <cp:revision>2</cp:revision>
  <dcterms:created xsi:type="dcterms:W3CDTF">2026-04-14T19:31:00Z</dcterms:created>
  <dcterms:modified xsi:type="dcterms:W3CDTF">2026-04-14T19:31:00Z</dcterms:modified>
</cp:coreProperties>
</file>