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20A8DC" w14:textId="679F2425" w:rsidR="00864C3E" w:rsidRDefault="00D90032" w:rsidP="00864C3E">
      <w:pPr>
        <w:pStyle w:val="p1"/>
        <w:rPr>
          <w:b/>
          <w:bCs/>
        </w:rPr>
      </w:pPr>
      <w:r>
        <w:rPr>
          <w:rFonts w:cstheme="minorHAnsi"/>
          <w:noProof/>
          <w:sz w:val="40"/>
          <w:szCs w:val="40"/>
        </w:rPr>
        <w:drawing>
          <wp:inline distT="0" distB="0" distL="0" distR="0" wp14:anchorId="5F3A8724" wp14:editId="1F526450">
            <wp:extent cx="3975100" cy="2260863"/>
            <wp:effectExtent l="0" t="0" r="0" b="0"/>
            <wp:docPr id="1647752873" name="Picture 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7752873" name="Picture 1" descr="A blue and white logo&#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4049146" cy="2302977"/>
                    </a:xfrm>
                    <a:prstGeom prst="rect">
                      <a:avLst/>
                    </a:prstGeom>
                  </pic:spPr>
                </pic:pic>
              </a:graphicData>
            </a:graphic>
          </wp:inline>
        </w:drawing>
      </w:r>
    </w:p>
    <w:p w14:paraId="2C8A8B25" w14:textId="77777777" w:rsidR="00D90032" w:rsidRDefault="00D90032" w:rsidP="00864C3E">
      <w:pPr>
        <w:pStyle w:val="p1"/>
        <w:rPr>
          <w:b/>
          <w:bCs/>
        </w:rPr>
      </w:pPr>
    </w:p>
    <w:p w14:paraId="1EB7F789" w14:textId="77777777" w:rsidR="00D90032" w:rsidRDefault="00D90032" w:rsidP="00864C3E">
      <w:pPr>
        <w:pStyle w:val="p1"/>
        <w:rPr>
          <w:b/>
          <w:bCs/>
        </w:rPr>
      </w:pPr>
    </w:p>
    <w:p w14:paraId="1D85C2C2" w14:textId="77777777" w:rsidR="00D90032" w:rsidRDefault="00D90032" w:rsidP="00864C3E">
      <w:pPr>
        <w:pStyle w:val="p1"/>
        <w:rPr>
          <w:b/>
          <w:bCs/>
        </w:rPr>
      </w:pPr>
    </w:p>
    <w:p w14:paraId="5D89EF62" w14:textId="77777777" w:rsidR="00D90032" w:rsidRDefault="00D90032" w:rsidP="00864C3E">
      <w:pPr>
        <w:pStyle w:val="p1"/>
        <w:rPr>
          <w:b/>
          <w:bCs/>
        </w:rPr>
      </w:pPr>
    </w:p>
    <w:p w14:paraId="2350BFEC" w14:textId="77777777" w:rsidR="00D90032" w:rsidRDefault="00D90032" w:rsidP="00864C3E">
      <w:pPr>
        <w:pStyle w:val="p1"/>
        <w:rPr>
          <w:b/>
          <w:bCs/>
        </w:rPr>
      </w:pPr>
    </w:p>
    <w:p w14:paraId="788255E1" w14:textId="77777777" w:rsidR="00D90032" w:rsidRDefault="00D90032" w:rsidP="00864C3E">
      <w:pPr>
        <w:pStyle w:val="p1"/>
        <w:rPr>
          <w:b/>
          <w:bCs/>
        </w:rPr>
      </w:pPr>
    </w:p>
    <w:p w14:paraId="643E8169" w14:textId="77777777" w:rsidR="00D90032" w:rsidRPr="00193F77" w:rsidRDefault="00D90032" w:rsidP="00D90032">
      <w:pPr>
        <w:spacing w:line="360" w:lineRule="auto"/>
        <w:jc w:val="both"/>
        <w:rPr>
          <w:rFonts w:cstheme="minorHAnsi"/>
          <w:sz w:val="40"/>
          <w:szCs w:val="40"/>
        </w:rPr>
      </w:pPr>
      <w:r w:rsidRPr="00193F77">
        <w:rPr>
          <w:rFonts w:cstheme="minorHAnsi"/>
          <w:sz w:val="40"/>
          <w:szCs w:val="40"/>
        </w:rPr>
        <w:t xml:space="preserve">Student Name: </w:t>
      </w:r>
      <w:r>
        <w:rPr>
          <w:rFonts w:cstheme="minorHAnsi"/>
          <w:sz w:val="40"/>
          <w:szCs w:val="40"/>
        </w:rPr>
        <w:t>Ivan Ivanov</w:t>
      </w:r>
    </w:p>
    <w:p w14:paraId="4CF79334" w14:textId="77777777" w:rsidR="00D90032" w:rsidRDefault="00D90032" w:rsidP="00D90032">
      <w:pPr>
        <w:spacing w:line="360" w:lineRule="auto"/>
        <w:jc w:val="both"/>
        <w:rPr>
          <w:rFonts w:cstheme="minorHAnsi"/>
          <w:color w:val="333333"/>
          <w:sz w:val="40"/>
          <w:szCs w:val="40"/>
          <w:shd w:val="clear" w:color="auto" w:fill="FFFFFF"/>
        </w:rPr>
      </w:pPr>
      <w:r w:rsidRPr="00193F77">
        <w:rPr>
          <w:rFonts w:cstheme="minorHAnsi"/>
          <w:sz w:val="40"/>
          <w:szCs w:val="40"/>
        </w:rPr>
        <w:t xml:space="preserve">Student Number: </w:t>
      </w:r>
      <w:r>
        <w:rPr>
          <w:rFonts w:cstheme="minorHAnsi"/>
          <w:color w:val="333333"/>
          <w:sz w:val="40"/>
          <w:szCs w:val="40"/>
          <w:shd w:val="clear" w:color="auto" w:fill="FFFFFF"/>
        </w:rPr>
        <w:t>2413302</w:t>
      </w:r>
    </w:p>
    <w:p w14:paraId="50D7079C" w14:textId="5226E60C" w:rsidR="00D90032" w:rsidRPr="00A646DB" w:rsidRDefault="00D90032" w:rsidP="00D90032">
      <w:pPr>
        <w:spacing w:line="360" w:lineRule="auto"/>
        <w:jc w:val="both"/>
        <w:rPr>
          <w:rFonts w:cstheme="minorHAnsi"/>
          <w:color w:val="333333"/>
          <w:sz w:val="40"/>
          <w:szCs w:val="40"/>
          <w:shd w:val="clear" w:color="auto" w:fill="FFFFFF"/>
        </w:rPr>
      </w:pPr>
      <w:r w:rsidRPr="00193F77">
        <w:rPr>
          <w:rFonts w:cstheme="minorHAnsi"/>
          <w:sz w:val="40"/>
          <w:szCs w:val="40"/>
        </w:rPr>
        <w:t xml:space="preserve">Module code: </w:t>
      </w:r>
      <w:r w:rsidRPr="00A646DB">
        <w:rPr>
          <w:rFonts w:cstheme="minorHAnsi"/>
          <w:color w:val="333333"/>
          <w:sz w:val="40"/>
          <w:szCs w:val="40"/>
          <w:shd w:val="clear" w:color="auto" w:fill="FFFFFF"/>
        </w:rPr>
        <w:t>LCLM 400</w:t>
      </w:r>
      <w:r w:rsidR="008D4FBC">
        <w:rPr>
          <w:rFonts w:cstheme="minorHAnsi"/>
          <w:color w:val="333333"/>
          <w:sz w:val="40"/>
          <w:szCs w:val="40"/>
          <w:shd w:val="clear" w:color="auto" w:fill="FFFFFF"/>
        </w:rPr>
        <w:t>2</w:t>
      </w:r>
      <w:r w:rsidRPr="00A646DB">
        <w:rPr>
          <w:rFonts w:cstheme="minorHAnsi"/>
          <w:color w:val="333333"/>
          <w:sz w:val="40"/>
          <w:szCs w:val="40"/>
          <w:shd w:val="clear" w:color="auto" w:fill="FFFFFF"/>
        </w:rPr>
        <w:t>_Lon</w:t>
      </w:r>
      <w:r w:rsidRPr="00A646DB">
        <w:rPr>
          <w:rFonts w:cstheme="minorHAnsi"/>
          <w:b/>
          <w:bCs/>
          <w:color w:val="333333"/>
          <w:sz w:val="40"/>
          <w:szCs w:val="40"/>
          <w:shd w:val="clear" w:color="auto" w:fill="FFFFFF"/>
        </w:rPr>
        <w:t> </w:t>
      </w:r>
    </w:p>
    <w:p w14:paraId="644BBDB7" w14:textId="58A95C40" w:rsidR="00D90032" w:rsidRPr="00A646DB" w:rsidRDefault="00D90032" w:rsidP="00D90032">
      <w:pPr>
        <w:spacing w:line="360" w:lineRule="auto"/>
        <w:jc w:val="both"/>
        <w:rPr>
          <w:rFonts w:cstheme="minorHAnsi"/>
          <w:sz w:val="40"/>
          <w:szCs w:val="40"/>
        </w:rPr>
      </w:pPr>
      <w:r w:rsidRPr="00193F77">
        <w:rPr>
          <w:rFonts w:cstheme="minorHAnsi"/>
          <w:sz w:val="40"/>
          <w:szCs w:val="40"/>
        </w:rPr>
        <w:t xml:space="preserve">Module Title: </w:t>
      </w:r>
      <w:r w:rsidR="008D4FBC">
        <w:rPr>
          <w:rFonts w:cstheme="minorHAnsi"/>
          <w:sz w:val="40"/>
          <w:szCs w:val="40"/>
        </w:rPr>
        <w:t>Digital</w:t>
      </w:r>
      <w:r w:rsidRPr="00A646DB">
        <w:rPr>
          <w:rFonts w:cstheme="minorHAnsi"/>
          <w:sz w:val="40"/>
          <w:szCs w:val="40"/>
        </w:rPr>
        <w:t xml:space="preserve"> Skills</w:t>
      </w:r>
    </w:p>
    <w:p w14:paraId="48BA11B6" w14:textId="38966F05" w:rsidR="00D90032" w:rsidRDefault="00D90032" w:rsidP="00D90032">
      <w:pPr>
        <w:spacing w:line="360" w:lineRule="auto"/>
        <w:jc w:val="both"/>
        <w:rPr>
          <w:rFonts w:cstheme="minorHAnsi"/>
          <w:sz w:val="40"/>
          <w:szCs w:val="40"/>
        </w:rPr>
      </w:pPr>
      <w:r w:rsidRPr="00193F77">
        <w:rPr>
          <w:rFonts w:cstheme="minorHAnsi"/>
          <w:sz w:val="40"/>
          <w:szCs w:val="40"/>
        </w:rPr>
        <w:t xml:space="preserve">Lecturer Name: </w:t>
      </w:r>
      <w:proofErr w:type="spellStart"/>
      <w:r w:rsidR="008D4FBC">
        <w:rPr>
          <w:rFonts w:cstheme="minorHAnsi"/>
          <w:sz w:val="40"/>
          <w:szCs w:val="40"/>
        </w:rPr>
        <w:t>Suneth</w:t>
      </w:r>
      <w:proofErr w:type="spellEnd"/>
      <w:r w:rsidR="008D4FBC">
        <w:rPr>
          <w:rFonts w:cstheme="minorHAnsi"/>
          <w:sz w:val="40"/>
          <w:szCs w:val="40"/>
        </w:rPr>
        <w:t xml:space="preserve"> </w:t>
      </w:r>
      <w:proofErr w:type="spellStart"/>
      <w:r w:rsidR="008D4FBC">
        <w:rPr>
          <w:rFonts w:cstheme="minorHAnsi"/>
          <w:sz w:val="40"/>
          <w:szCs w:val="40"/>
        </w:rPr>
        <w:t>Warnakulasooriya</w:t>
      </w:r>
      <w:proofErr w:type="spellEnd"/>
    </w:p>
    <w:p w14:paraId="2546531A" w14:textId="326A094E" w:rsidR="00D90032" w:rsidRPr="00A646DB" w:rsidRDefault="00D90032" w:rsidP="00D90032">
      <w:pPr>
        <w:spacing w:line="360" w:lineRule="auto"/>
        <w:jc w:val="both"/>
        <w:rPr>
          <w:rFonts w:cstheme="minorHAnsi"/>
          <w:sz w:val="40"/>
          <w:szCs w:val="40"/>
        </w:rPr>
      </w:pPr>
      <w:r w:rsidRPr="00193F77">
        <w:rPr>
          <w:rFonts w:cstheme="minorHAnsi"/>
          <w:sz w:val="40"/>
          <w:szCs w:val="40"/>
        </w:rPr>
        <w:t xml:space="preserve">Assignment Title: </w:t>
      </w:r>
      <w:r w:rsidR="008D4FBC">
        <w:rPr>
          <w:rFonts w:cstheme="minorHAnsi"/>
          <w:sz w:val="40"/>
          <w:szCs w:val="40"/>
        </w:rPr>
        <w:t>Written</w:t>
      </w:r>
      <w:r w:rsidRPr="00A646DB">
        <w:rPr>
          <w:rFonts w:cstheme="minorHAnsi"/>
          <w:sz w:val="40"/>
          <w:szCs w:val="40"/>
        </w:rPr>
        <w:t xml:space="preserve"> report</w:t>
      </w:r>
    </w:p>
    <w:p w14:paraId="6DA4BEF4" w14:textId="77777777" w:rsidR="00D90032" w:rsidRDefault="00D90032" w:rsidP="00864C3E">
      <w:pPr>
        <w:pStyle w:val="p1"/>
        <w:rPr>
          <w:b/>
          <w:bCs/>
        </w:rPr>
      </w:pPr>
    </w:p>
    <w:p w14:paraId="63A17E79" w14:textId="77777777" w:rsidR="00864C3E" w:rsidRDefault="00864C3E">
      <w:pPr>
        <w:rPr>
          <w:b/>
          <w:bCs/>
        </w:rPr>
      </w:pPr>
    </w:p>
    <w:p w14:paraId="04CB3D6C" w14:textId="77777777" w:rsidR="00864C3E" w:rsidRDefault="00864C3E">
      <w:pPr>
        <w:rPr>
          <w:b/>
          <w:bCs/>
        </w:rPr>
      </w:pPr>
      <w:r>
        <w:rPr>
          <w:b/>
          <w:bCs/>
        </w:rPr>
        <w:br w:type="page"/>
      </w:r>
    </w:p>
    <w:sdt>
      <w:sdtPr>
        <w:rPr>
          <w:rFonts w:asciiTheme="minorHAnsi" w:eastAsiaTheme="minorHAnsi" w:hAnsiTheme="minorHAnsi" w:cstheme="minorBidi"/>
          <w:b w:val="0"/>
          <w:bCs w:val="0"/>
          <w:color w:val="auto"/>
          <w:kern w:val="2"/>
          <w:sz w:val="24"/>
          <w:szCs w:val="24"/>
          <w14:ligatures w14:val="standardContextual"/>
        </w:rPr>
        <w:id w:val="-1571023138"/>
        <w:docPartObj>
          <w:docPartGallery w:val="Table of Contents"/>
          <w:docPartUnique/>
        </w:docPartObj>
      </w:sdtPr>
      <w:sdtEndPr>
        <w:rPr>
          <w:noProof/>
        </w:rPr>
      </w:sdtEndPr>
      <w:sdtContent>
        <w:p w14:paraId="0D1D749C" w14:textId="79231021" w:rsidR="00E25E3E" w:rsidRDefault="00E25E3E">
          <w:pPr>
            <w:pStyle w:val="TOCHeading"/>
          </w:pPr>
          <w:r>
            <w:t>Table of Contents</w:t>
          </w:r>
        </w:p>
        <w:p w14:paraId="78886A29" w14:textId="793EFA3E" w:rsidR="00E25E3E" w:rsidRDefault="00E25E3E">
          <w:pPr>
            <w:pStyle w:val="TOC2"/>
            <w:tabs>
              <w:tab w:val="right" w:leader="dot" w:pos="9350"/>
            </w:tabs>
            <w:rPr>
              <w:rFonts w:eastAsiaTheme="minorEastAsia"/>
              <w:b w:val="0"/>
              <w:bCs w:val="0"/>
              <w:noProof/>
              <w:sz w:val="24"/>
              <w:szCs w:val="24"/>
            </w:rPr>
          </w:pPr>
          <w:r>
            <w:rPr>
              <w:b w:val="0"/>
              <w:bCs w:val="0"/>
            </w:rPr>
            <w:fldChar w:fldCharType="begin"/>
          </w:r>
          <w:r>
            <w:instrText xml:space="preserve"> TOC \o "1-3" \h \z \u </w:instrText>
          </w:r>
          <w:r>
            <w:rPr>
              <w:b w:val="0"/>
              <w:bCs w:val="0"/>
            </w:rPr>
            <w:fldChar w:fldCharType="separate"/>
          </w:r>
          <w:hyperlink w:anchor="_Toc185591731" w:history="1">
            <w:r w:rsidRPr="009C61C6">
              <w:rPr>
                <w:rStyle w:val="Hyperlink"/>
                <w:noProof/>
              </w:rPr>
              <w:t>Introduction</w:t>
            </w:r>
            <w:r>
              <w:rPr>
                <w:noProof/>
                <w:webHidden/>
              </w:rPr>
              <w:tab/>
            </w:r>
            <w:r>
              <w:rPr>
                <w:noProof/>
                <w:webHidden/>
              </w:rPr>
              <w:fldChar w:fldCharType="begin"/>
            </w:r>
            <w:r>
              <w:rPr>
                <w:noProof/>
                <w:webHidden/>
              </w:rPr>
              <w:instrText xml:space="preserve"> PAGEREF _Toc185591731 \h </w:instrText>
            </w:r>
            <w:r>
              <w:rPr>
                <w:noProof/>
                <w:webHidden/>
              </w:rPr>
            </w:r>
            <w:r>
              <w:rPr>
                <w:noProof/>
                <w:webHidden/>
              </w:rPr>
              <w:fldChar w:fldCharType="separate"/>
            </w:r>
            <w:r>
              <w:rPr>
                <w:noProof/>
                <w:webHidden/>
              </w:rPr>
              <w:t>3</w:t>
            </w:r>
            <w:r>
              <w:rPr>
                <w:noProof/>
                <w:webHidden/>
              </w:rPr>
              <w:fldChar w:fldCharType="end"/>
            </w:r>
          </w:hyperlink>
        </w:p>
        <w:p w14:paraId="245DADEB" w14:textId="498384B6" w:rsidR="00E25E3E" w:rsidRDefault="00000000">
          <w:pPr>
            <w:pStyle w:val="TOC2"/>
            <w:tabs>
              <w:tab w:val="right" w:leader="dot" w:pos="9350"/>
            </w:tabs>
            <w:rPr>
              <w:rFonts w:eastAsiaTheme="minorEastAsia"/>
              <w:b w:val="0"/>
              <w:bCs w:val="0"/>
              <w:noProof/>
              <w:sz w:val="24"/>
              <w:szCs w:val="24"/>
            </w:rPr>
          </w:pPr>
          <w:hyperlink w:anchor="_Toc185591732" w:history="1">
            <w:r w:rsidR="00E25E3E" w:rsidRPr="009C61C6">
              <w:rPr>
                <w:rStyle w:val="Hyperlink"/>
                <w:noProof/>
              </w:rPr>
              <w:t>The Role of Social and Digital Media in Business</w:t>
            </w:r>
            <w:r w:rsidR="00E25E3E">
              <w:rPr>
                <w:noProof/>
                <w:webHidden/>
              </w:rPr>
              <w:tab/>
            </w:r>
            <w:r w:rsidR="00E25E3E">
              <w:rPr>
                <w:noProof/>
                <w:webHidden/>
              </w:rPr>
              <w:fldChar w:fldCharType="begin"/>
            </w:r>
            <w:r w:rsidR="00E25E3E">
              <w:rPr>
                <w:noProof/>
                <w:webHidden/>
              </w:rPr>
              <w:instrText xml:space="preserve"> PAGEREF _Toc185591732 \h </w:instrText>
            </w:r>
            <w:r w:rsidR="00E25E3E">
              <w:rPr>
                <w:noProof/>
                <w:webHidden/>
              </w:rPr>
            </w:r>
            <w:r w:rsidR="00E25E3E">
              <w:rPr>
                <w:noProof/>
                <w:webHidden/>
              </w:rPr>
              <w:fldChar w:fldCharType="separate"/>
            </w:r>
            <w:r w:rsidR="00E25E3E">
              <w:rPr>
                <w:noProof/>
                <w:webHidden/>
              </w:rPr>
              <w:t>3</w:t>
            </w:r>
            <w:r w:rsidR="00E25E3E">
              <w:rPr>
                <w:noProof/>
                <w:webHidden/>
              </w:rPr>
              <w:fldChar w:fldCharType="end"/>
            </w:r>
          </w:hyperlink>
        </w:p>
        <w:p w14:paraId="38E5CFFC" w14:textId="109DF3FE" w:rsidR="00E25E3E" w:rsidRDefault="00000000">
          <w:pPr>
            <w:pStyle w:val="TOC2"/>
            <w:tabs>
              <w:tab w:val="right" w:leader="dot" w:pos="9350"/>
            </w:tabs>
            <w:rPr>
              <w:rFonts w:eastAsiaTheme="minorEastAsia"/>
              <w:b w:val="0"/>
              <w:bCs w:val="0"/>
              <w:noProof/>
              <w:sz w:val="24"/>
              <w:szCs w:val="24"/>
            </w:rPr>
          </w:pPr>
          <w:hyperlink w:anchor="_Toc185591733" w:history="1">
            <w:r w:rsidR="00E25E3E" w:rsidRPr="009C61C6">
              <w:rPr>
                <w:rStyle w:val="Hyperlink"/>
                <w:noProof/>
              </w:rPr>
              <w:t>Advantages of Using Social and Digital Media to Reach Customers</w:t>
            </w:r>
            <w:r w:rsidR="00E25E3E">
              <w:rPr>
                <w:noProof/>
                <w:webHidden/>
              </w:rPr>
              <w:tab/>
            </w:r>
            <w:r w:rsidR="00E25E3E">
              <w:rPr>
                <w:noProof/>
                <w:webHidden/>
              </w:rPr>
              <w:fldChar w:fldCharType="begin"/>
            </w:r>
            <w:r w:rsidR="00E25E3E">
              <w:rPr>
                <w:noProof/>
                <w:webHidden/>
              </w:rPr>
              <w:instrText xml:space="preserve"> PAGEREF _Toc185591733 \h </w:instrText>
            </w:r>
            <w:r w:rsidR="00E25E3E">
              <w:rPr>
                <w:noProof/>
                <w:webHidden/>
              </w:rPr>
            </w:r>
            <w:r w:rsidR="00E25E3E">
              <w:rPr>
                <w:noProof/>
                <w:webHidden/>
              </w:rPr>
              <w:fldChar w:fldCharType="separate"/>
            </w:r>
            <w:r w:rsidR="00E25E3E">
              <w:rPr>
                <w:noProof/>
                <w:webHidden/>
              </w:rPr>
              <w:t>3</w:t>
            </w:r>
            <w:r w:rsidR="00E25E3E">
              <w:rPr>
                <w:noProof/>
                <w:webHidden/>
              </w:rPr>
              <w:fldChar w:fldCharType="end"/>
            </w:r>
          </w:hyperlink>
        </w:p>
        <w:p w14:paraId="6368D88D" w14:textId="16C3E655" w:rsidR="00E25E3E" w:rsidRDefault="00000000">
          <w:pPr>
            <w:pStyle w:val="TOC2"/>
            <w:tabs>
              <w:tab w:val="right" w:leader="dot" w:pos="9350"/>
            </w:tabs>
            <w:rPr>
              <w:rFonts w:eastAsiaTheme="minorEastAsia"/>
              <w:b w:val="0"/>
              <w:bCs w:val="0"/>
              <w:noProof/>
              <w:sz w:val="24"/>
              <w:szCs w:val="24"/>
            </w:rPr>
          </w:pPr>
          <w:hyperlink w:anchor="_Toc185591734" w:history="1">
            <w:r w:rsidR="00E25E3E" w:rsidRPr="009C61C6">
              <w:rPr>
                <w:rStyle w:val="Hyperlink"/>
                <w:noProof/>
              </w:rPr>
              <w:t>Enhanced Customer Engagement</w:t>
            </w:r>
            <w:r w:rsidR="00E25E3E">
              <w:rPr>
                <w:noProof/>
                <w:webHidden/>
              </w:rPr>
              <w:tab/>
            </w:r>
            <w:r w:rsidR="00E25E3E">
              <w:rPr>
                <w:noProof/>
                <w:webHidden/>
              </w:rPr>
              <w:fldChar w:fldCharType="begin"/>
            </w:r>
            <w:r w:rsidR="00E25E3E">
              <w:rPr>
                <w:noProof/>
                <w:webHidden/>
              </w:rPr>
              <w:instrText xml:space="preserve"> PAGEREF _Toc185591734 \h </w:instrText>
            </w:r>
            <w:r w:rsidR="00E25E3E">
              <w:rPr>
                <w:noProof/>
                <w:webHidden/>
              </w:rPr>
            </w:r>
            <w:r w:rsidR="00E25E3E">
              <w:rPr>
                <w:noProof/>
                <w:webHidden/>
              </w:rPr>
              <w:fldChar w:fldCharType="separate"/>
            </w:r>
            <w:r w:rsidR="00E25E3E">
              <w:rPr>
                <w:noProof/>
                <w:webHidden/>
              </w:rPr>
              <w:t>4</w:t>
            </w:r>
            <w:r w:rsidR="00E25E3E">
              <w:rPr>
                <w:noProof/>
                <w:webHidden/>
              </w:rPr>
              <w:fldChar w:fldCharType="end"/>
            </w:r>
          </w:hyperlink>
        </w:p>
        <w:p w14:paraId="4848898A" w14:textId="5D6D1FCD" w:rsidR="00E25E3E" w:rsidRDefault="00000000">
          <w:pPr>
            <w:pStyle w:val="TOC2"/>
            <w:tabs>
              <w:tab w:val="right" w:leader="dot" w:pos="9350"/>
            </w:tabs>
            <w:rPr>
              <w:rFonts w:eastAsiaTheme="minorEastAsia"/>
              <w:b w:val="0"/>
              <w:bCs w:val="0"/>
              <w:noProof/>
              <w:sz w:val="24"/>
              <w:szCs w:val="24"/>
            </w:rPr>
          </w:pPr>
          <w:hyperlink w:anchor="_Toc185591735" w:history="1">
            <w:r w:rsidR="00E25E3E" w:rsidRPr="009C61C6">
              <w:rPr>
                <w:rStyle w:val="Hyperlink"/>
                <w:noProof/>
              </w:rPr>
              <w:t>Data-Driven Marketing and Analytics</w:t>
            </w:r>
            <w:r w:rsidR="00E25E3E">
              <w:rPr>
                <w:noProof/>
                <w:webHidden/>
              </w:rPr>
              <w:tab/>
            </w:r>
            <w:r w:rsidR="00E25E3E">
              <w:rPr>
                <w:noProof/>
                <w:webHidden/>
              </w:rPr>
              <w:fldChar w:fldCharType="begin"/>
            </w:r>
            <w:r w:rsidR="00E25E3E">
              <w:rPr>
                <w:noProof/>
                <w:webHidden/>
              </w:rPr>
              <w:instrText xml:space="preserve"> PAGEREF _Toc185591735 \h </w:instrText>
            </w:r>
            <w:r w:rsidR="00E25E3E">
              <w:rPr>
                <w:noProof/>
                <w:webHidden/>
              </w:rPr>
            </w:r>
            <w:r w:rsidR="00E25E3E">
              <w:rPr>
                <w:noProof/>
                <w:webHidden/>
              </w:rPr>
              <w:fldChar w:fldCharType="separate"/>
            </w:r>
            <w:r w:rsidR="00E25E3E">
              <w:rPr>
                <w:noProof/>
                <w:webHidden/>
              </w:rPr>
              <w:t>4</w:t>
            </w:r>
            <w:r w:rsidR="00E25E3E">
              <w:rPr>
                <w:noProof/>
                <w:webHidden/>
              </w:rPr>
              <w:fldChar w:fldCharType="end"/>
            </w:r>
          </w:hyperlink>
        </w:p>
        <w:p w14:paraId="21D157B0" w14:textId="5921D3FD" w:rsidR="00E25E3E" w:rsidRDefault="00000000">
          <w:pPr>
            <w:pStyle w:val="TOC2"/>
            <w:tabs>
              <w:tab w:val="right" w:leader="dot" w:pos="9350"/>
            </w:tabs>
            <w:rPr>
              <w:rFonts w:eastAsiaTheme="minorEastAsia"/>
              <w:b w:val="0"/>
              <w:bCs w:val="0"/>
              <w:noProof/>
              <w:sz w:val="24"/>
              <w:szCs w:val="24"/>
            </w:rPr>
          </w:pPr>
          <w:hyperlink w:anchor="_Toc185591736" w:history="1">
            <w:r w:rsidR="00E25E3E" w:rsidRPr="009C61C6">
              <w:rPr>
                <w:rStyle w:val="Hyperlink"/>
                <w:noProof/>
              </w:rPr>
              <w:t>Disadvantages of Using Social and Digital Media</w:t>
            </w:r>
            <w:r w:rsidR="00E25E3E">
              <w:rPr>
                <w:noProof/>
                <w:webHidden/>
              </w:rPr>
              <w:tab/>
            </w:r>
            <w:r w:rsidR="00E25E3E">
              <w:rPr>
                <w:noProof/>
                <w:webHidden/>
              </w:rPr>
              <w:fldChar w:fldCharType="begin"/>
            </w:r>
            <w:r w:rsidR="00E25E3E">
              <w:rPr>
                <w:noProof/>
                <w:webHidden/>
              </w:rPr>
              <w:instrText xml:space="preserve"> PAGEREF _Toc185591736 \h </w:instrText>
            </w:r>
            <w:r w:rsidR="00E25E3E">
              <w:rPr>
                <w:noProof/>
                <w:webHidden/>
              </w:rPr>
            </w:r>
            <w:r w:rsidR="00E25E3E">
              <w:rPr>
                <w:noProof/>
                <w:webHidden/>
              </w:rPr>
              <w:fldChar w:fldCharType="separate"/>
            </w:r>
            <w:r w:rsidR="00E25E3E">
              <w:rPr>
                <w:noProof/>
                <w:webHidden/>
              </w:rPr>
              <w:t>5</w:t>
            </w:r>
            <w:r w:rsidR="00E25E3E">
              <w:rPr>
                <w:noProof/>
                <w:webHidden/>
              </w:rPr>
              <w:fldChar w:fldCharType="end"/>
            </w:r>
          </w:hyperlink>
        </w:p>
        <w:p w14:paraId="771DCBA2" w14:textId="06ABE113" w:rsidR="00E25E3E" w:rsidRDefault="00000000">
          <w:pPr>
            <w:pStyle w:val="TOC2"/>
            <w:tabs>
              <w:tab w:val="right" w:leader="dot" w:pos="9350"/>
            </w:tabs>
            <w:rPr>
              <w:rFonts w:eastAsiaTheme="minorEastAsia"/>
              <w:b w:val="0"/>
              <w:bCs w:val="0"/>
              <w:noProof/>
              <w:sz w:val="24"/>
              <w:szCs w:val="24"/>
            </w:rPr>
          </w:pPr>
          <w:hyperlink w:anchor="_Toc185591737" w:history="1">
            <w:r w:rsidR="00E25E3E" w:rsidRPr="009C61C6">
              <w:rPr>
                <w:rStyle w:val="Hyperlink"/>
                <w:noProof/>
              </w:rPr>
              <w:t>Best Practices for Effective Use of Social and Digital Media</w:t>
            </w:r>
            <w:r w:rsidR="00E25E3E">
              <w:rPr>
                <w:noProof/>
                <w:webHidden/>
              </w:rPr>
              <w:tab/>
            </w:r>
            <w:r w:rsidR="00E25E3E">
              <w:rPr>
                <w:noProof/>
                <w:webHidden/>
              </w:rPr>
              <w:fldChar w:fldCharType="begin"/>
            </w:r>
            <w:r w:rsidR="00E25E3E">
              <w:rPr>
                <w:noProof/>
                <w:webHidden/>
              </w:rPr>
              <w:instrText xml:space="preserve"> PAGEREF _Toc185591737 \h </w:instrText>
            </w:r>
            <w:r w:rsidR="00E25E3E">
              <w:rPr>
                <w:noProof/>
                <w:webHidden/>
              </w:rPr>
            </w:r>
            <w:r w:rsidR="00E25E3E">
              <w:rPr>
                <w:noProof/>
                <w:webHidden/>
              </w:rPr>
              <w:fldChar w:fldCharType="separate"/>
            </w:r>
            <w:r w:rsidR="00E25E3E">
              <w:rPr>
                <w:noProof/>
                <w:webHidden/>
              </w:rPr>
              <w:t>5</w:t>
            </w:r>
            <w:r w:rsidR="00E25E3E">
              <w:rPr>
                <w:noProof/>
                <w:webHidden/>
              </w:rPr>
              <w:fldChar w:fldCharType="end"/>
            </w:r>
          </w:hyperlink>
        </w:p>
        <w:p w14:paraId="4D19F7BE" w14:textId="57E3E799" w:rsidR="00E25E3E" w:rsidRDefault="00000000">
          <w:pPr>
            <w:pStyle w:val="TOC2"/>
            <w:tabs>
              <w:tab w:val="right" w:leader="dot" w:pos="9350"/>
            </w:tabs>
            <w:rPr>
              <w:rFonts w:eastAsiaTheme="minorEastAsia"/>
              <w:b w:val="0"/>
              <w:bCs w:val="0"/>
              <w:noProof/>
              <w:sz w:val="24"/>
              <w:szCs w:val="24"/>
            </w:rPr>
          </w:pPr>
          <w:hyperlink w:anchor="_Toc185591738" w:history="1">
            <w:r w:rsidR="00E25E3E" w:rsidRPr="009C61C6">
              <w:rPr>
                <w:rStyle w:val="Hyperlink"/>
                <w:noProof/>
              </w:rPr>
              <w:t>Conclusion</w:t>
            </w:r>
            <w:r w:rsidR="00E25E3E">
              <w:rPr>
                <w:noProof/>
                <w:webHidden/>
              </w:rPr>
              <w:tab/>
            </w:r>
            <w:r w:rsidR="00E25E3E">
              <w:rPr>
                <w:noProof/>
                <w:webHidden/>
              </w:rPr>
              <w:fldChar w:fldCharType="begin"/>
            </w:r>
            <w:r w:rsidR="00E25E3E">
              <w:rPr>
                <w:noProof/>
                <w:webHidden/>
              </w:rPr>
              <w:instrText xml:space="preserve"> PAGEREF _Toc185591738 \h </w:instrText>
            </w:r>
            <w:r w:rsidR="00E25E3E">
              <w:rPr>
                <w:noProof/>
                <w:webHidden/>
              </w:rPr>
            </w:r>
            <w:r w:rsidR="00E25E3E">
              <w:rPr>
                <w:noProof/>
                <w:webHidden/>
              </w:rPr>
              <w:fldChar w:fldCharType="separate"/>
            </w:r>
            <w:r w:rsidR="00E25E3E">
              <w:rPr>
                <w:noProof/>
                <w:webHidden/>
              </w:rPr>
              <w:t>6</w:t>
            </w:r>
            <w:r w:rsidR="00E25E3E">
              <w:rPr>
                <w:noProof/>
                <w:webHidden/>
              </w:rPr>
              <w:fldChar w:fldCharType="end"/>
            </w:r>
          </w:hyperlink>
        </w:p>
        <w:p w14:paraId="78421175" w14:textId="4E88E571" w:rsidR="00E25E3E" w:rsidRDefault="00000000">
          <w:pPr>
            <w:pStyle w:val="TOC2"/>
            <w:tabs>
              <w:tab w:val="right" w:leader="dot" w:pos="9350"/>
            </w:tabs>
            <w:rPr>
              <w:rFonts w:eastAsiaTheme="minorEastAsia"/>
              <w:b w:val="0"/>
              <w:bCs w:val="0"/>
              <w:noProof/>
              <w:sz w:val="24"/>
              <w:szCs w:val="24"/>
            </w:rPr>
          </w:pPr>
          <w:hyperlink w:anchor="_Toc185591739" w:history="1">
            <w:r w:rsidR="00E25E3E" w:rsidRPr="009C61C6">
              <w:rPr>
                <w:rStyle w:val="Hyperlink"/>
                <w:noProof/>
              </w:rPr>
              <w:t>References:</w:t>
            </w:r>
            <w:r w:rsidR="00E25E3E">
              <w:rPr>
                <w:noProof/>
                <w:webHidden/>
              </w:rPr>
              <w:tab/>
            </w:r>
            <w:r w:rsidR="00E25E3E">
              <w:rPr>
                <w:noProof/>
                <w:webHidden/>
              </w:rPr>
              <w:fldChar w:fldCharType="begin"/>
            </w:r>
            <w:r w:rsidR="00E25E3E">
              <w:rPr>
                <w:noProof/>
                <w:webHidden/>
              </w:rPr>
              <w:instrText xml:space="preserve"> PAGEREF _Toc185591739 \h </w:instrText>
            </w:r>
            <w:r w:rsidR="00E25E3E">
              <w:rPr>
                <w:noProof/>
                <w:webHidden/>
              </w:rPr>
            </w:r>
            <w:r w:rsidR="00E25E3E">
              <w:rPr>
                <w:noProof/>
                <w:webHidden/>
              </w:rPr>
              <w:fldChar w:fldCharType="separate"/>
            </w:r>
            <w:r w:rsidR="00E25E3E">
              <w:rPr>
                <w:noProof/>
                <w:webHidden/>
              </w:rPr>
              <w:t>7</w:t>
            </w:r>
            <w:r w:rsidR="00E25E3E">
              <w:rPr>
                <w:noProof/>
                <w:webHidden/>
              </w:rPr>
              <w:fldChar w:fldCharType="end"/>
            </w:r>
          </w:hyperlink>
        </w:p>
        <w:p w14:paraId="3E0F4243" w14:textId="74D70D38" w:rsidR="00E25E3E" w:rsidRDefault="00E25E3E">
          <w:r>
            <w:rPr>
              <w:b/>
              <w:bCs/>
              <w:noProof/>
            </w:rPr>
            <w:fldChar w:fldCharType="end"/>
          </w:r>
        </w:p>
      </w:sdtContent>
    </w:sdt>
    <w:p w14:paraId="5CDA60FF" w14:textId="60CE79D6" w:rsidR="00864C3E" w:rsidRDefault="00864C3E"/>
    <w:p w14:paraId="6C24FA6E" w14:textId="77777777" w:rsidR="00864C3E" w:rsidRDefault="00864C3E">
      <w:r>
        <w:br w:type="page"/>
      </w:r>
    </w:p>
    <w:p w14:paraId="52E7D796" w14:textId="77777777" w:rsidR="00864C3E" w:rsidRPr="00864C3E" w:rsidRDefault="00864C3E" w:rsidP="00864C3E">
      <w:pPr>
        <w:pStyle w:val="Heading2"/>
      </w:pPr>
      <w:bookmarkStart w:id="0" w:name="_Toc185591731"/>
      <w:r w:rsidRPr="00864C3E">
        <w:lastRenderedPageBreak/>
        <w:t>Introduction</w:t>
      </w:r>
      <w:bookmarkEnd w:id="0"/>
    </w:p>
    <w:p w14:paraId="23467E9E" w14:textId="77777777" w:rsidR="00864C3E" w:rsidRPr="00864C3E" w:rsidRDefault="00864C3E" w:rsidP="00864C3E">
      <w:pPr>
        <w:pStyle w:val="p2"/>
        <w:rPr>
          <w:rFonts w:ascii="Arial" w:hAnsi="Arial" w:cs="Arial"/>
          <w:sz w:val="24"/>
          <w:szCs w:val="24"/>
        </w:rPr>
      </w:pPr>
    </w:p>
    <w:p w14:paraId="6274472B" w14:textId="77777777" w:rsidR="00864C3E" w:rsidRPr="00864C3E" w:rsidRDefault="00864C3E" w:rsidP="00864C3E">
      <w:pPr>
        <w:pStyle w:val="p3"/>
        <w:rPr>
          <w:rFonts w:ascii="Arial" w:hAnsi="Arial" w:cs="Arial"/>
          <w:sz w:val="24"/>
          <w:szCs w:val="24"/>
        </w:rPr>
      </w:pPr>
      <w:r w:rsidRPr="00864C3E">
        <w:rPr>
          <w:rFonts w:ascii="Arial" w:hAnsi="Arial" w:cs="Arial"/>
          <w:sz w:val="24"/>
          <w:szCs w:val="24"/>
        </w:rPr>
        <w:t>Social and digital media have fundamentally transformed the business landscape, providing unprecedented opportunities for organizations to connect with their target audiences. Platforms like Facebook, Instagram, LinkedIn, Twitter, and TikTok offer businesses a range of tools to promote products, services, and brand values. They have become an integral part of modern marketing strategies, allowing businesses to engage directly with customers and build long-lasting relationships.</w:t>
      </w:r>
    </w:p>
    <w:p w14:paraId="21DB194F" w14:textId="77777777" w:rsidR="00864C3E" w:rsidRPr="00864C3E" w:rsidRDefault="00864C3E" w:rsidP="00864C3E">
      <w:pPr>
        <w:pStyle w:val="p2"/>
        <w:rPr>
          <w:rFonts w:ascii="Arial" w:hAnsi="Arial" w:cs="Arial"/>
          <w:sz w:val="24"/>
          <w:szCs w:val="24"/>
        </w:rPr>
      </w:pPr>
    </w:p>
    <w:p w14:paraId="6D66B99F" w14:textId="77777777" w:rsidR="00864C3E" w:rsidRPr="00864C3E" w:rsidRDefault="00864C3E" w:rsidP="00864C3E">
      <w:pPr>
        <w:pStyle w:val="p3"/>
        <w:rPr>
          <w:rFonts w:ascii="Arial" w:hAnsi="Arial" w:cs="Arial"/>
          <w:sz w:val="24"/>
          <w:szCs w:val="24"/>
        </w:rPr>
      </w:pPr>
      <w:r w:rsidRPr="00864C3E">
        <w:rPr>
          <w:rFonts w:ascii="Arial" w:hAnsi="Arial" w:cs="Arial"/>
          <w:sz w:val="24"/>
          <w:szCs w:val="24"/>
        </w:rPr>
        <w:t>The rise of smartphones and mobile internet has further amplified the power of social and digital media, making these tools accessible to millions of people worldwide. Businesses can now reach a global audience, transcending traditional geographical boundaries. However, with these opportunities come challenges, such as managing reputational risks, navigating competition, and addressing privacy concerns. This report examines how social and digital media can be leveraged to expand a customer base, discussing their advantages and disadvantages and providing best practices for effective implementation.</w:t>
      </w:r>
    </w:p>
    <w:p w14:paraId="18EC055F" w14:textId="77777777" w:rsidR="00864C3E" w:rsidRPr="00864C3E" w:rsidRDefault="00864C3E" w:rsidP="00864C3E">
      <w:pPr>
        <w:pStyle w:val="p2"/>
        <w:rPr>
          <w:rFonts w:ascii="Arial" w:hAnsi="Arial" w:cs="Arial"/>
          <w:sz w:val="24"/>
          <w:szCs w:val="24"/>
        </w:rPr>
      </w:pPr>
    </w:p>
    <w:p w14:paraId="3196C3B0" w14:textId="77777777" w:rsidR="00864C3E" w:rsidRPr="00864C3E" w:rsidRDefault="00864C3E" w:rsidP="00864C3E">
      <w:pPr>
        <w:pStyle w:val="Heading2"/>
      </w:pPr>
      <w:bookmarkStart w:id="1" w:name="_Toc185591732"/>
      <w:r w:rsidRPr="00864C3E">
        <w:t>The Role of Social and Digital Media in Business</w:t>
      </w:r>
      <w:bookmarkEnd w:id="1"/>
    </w:p>
    <w:p w14:paraId="7FDDF6EC" w14:textId="77777777" w:rsidR="00864C3E" w:rsidRPr="00864C3E" w:rsidRDefault="00864C3E" w:rsidP="00864C3E">
      <w:pPr>
        <w:pStyle w:val="p2"/>
        <w:rPr>
          <w:rFonts w:ascii="Arial" w:hAnsi="Arial" w:cs="Arial"/>
          <w:sz w:val="24"/>
          <w:szCs w:val="24"/>
        </w:rPr>
      </w:pPr>
    </w:p>
    <w:p w14:paraId="0156C096" w14:textId="77777777" w:rsidR="00864C3E" w:rsidRPr="00864C3E" w:rsidRDefault="00864C3E" w:rsidP="00864C3E">
      <w:pPr>
        <w:pStyle w:val="p3"/>
        <w:rPr>
          <w:rFonts w:ascii="Arial" w:hAnsi="Arial" w:cs="Arial"/>
          <w:sz w:val="24"/>
          <w:szCs w:val="24"/>
        </w:rPr>
      </w:pPr>
      <w:r w:rsidRPr="00864C3E">
        <w:rPr>
          <w:rFonts w:ascii="Arial" w:hAnsi="Arial" w:cs="Arial"/>
          <w:sz w:val="24"/>
          <w:szCs w:val="24"/>
        </w:rPr>
        <w:t>Social and digital media have become central to customer engagement strategies for businesses of all sizes. They offer a platform for companies to showcase their products and services, share brand stories, and interact with customers in real time. Unlike traditional media, these platforms allow two-way communication, fostering stronger relationships and trust between businesses and their customers.</w:t>
      </w:r>
    </w:p>
    <w:p w14:paraId="7826EFEA" w14:textId="77777777" w:rsidR="00864C3E" w:rsidRPr="00864C3E" w:rsidRDefault="00864C3E" w:rsidP="00864C3E">
      <w:pPr>
        <w:pStyle w:val="p2"/>
        <w:rPr>
          <w:rFonts w:ascii="Arial" w:hAnsi="Arial" w:cs="Arial"/>
          <w:sz w:val="24"/>
          <w:szCs w:val="24"/>
        </w:rPr>
      </w:pPr>
    </w:p>
    <w:p w14:paraId="08CED168" w14:textId="77777777" w:rsidR="00864C3E" w:rsidRPr="00864C3E" w:rsidRDefault="00864C3E" w:rsidP="00864C3E">
      <w:pPr>
        <w:pStyle w:val="p3"/>
        <w:rPr>
          <w:rFonts w:ascii="Arial" w:hAnsi="Arial" w:cs="Arial"/>
          <w:sz w:val="24"/>
          <w:szCs w:val="24"/>
        </w:rPr>
      </w:pPr>
      <w:r w:rsidRPr="00864C3E">
        <w:rPr>
          <w:rFonts w:ascii="Arial" w:hAnsi="Arial" w:cs="Arial"/>
          <w:sz w:val="24"/>
          <w:szCs w:val="24"/>
        </w:rPr>
        <w:t>For example, brands can use social media to create targeted advertising campaigns that reach specific demographic groups based on interests, age, location, and online behavior. Google Ads and Facebook Ads are prominent examples of tools that allow businesses to optimize their marketing strategies with precision targeting. Moreover, these platforms facilitate viral marketing, where compelling content can reach millions of users within a short span of time, further amplifying a brand’s message. According to Kaplan and Haenlein (2010), social media facilitates word-of-mouth communication, which is an essential factor in building brand credibility and loyalty.</w:t>
      </w:r>
    </w:p>
    <w:p w14:paraId="0144494B" w14:textId="77777777" w:rsidR="00864C3E" w:rsidRPr="00864C3E" w:rsidRDefault="00864C3E" w:rsidP="00864C3E">
      <w:pPr>
        <w:pStyle w:val="p2"/>
        <w:rPr>
          <w:rFonts w:ascii="Arial" w:hAnsi="Arial" w:cs="Arial"/>
          <w:sz w:val="24"/>
          <w:szCs w:val="24"/>
        </w:rPr>
      </w:pPr>
    </w:p>
    <w:p w14:paraId="33BC72CD" w14:textId="77777777" w:rsidR="00864C3E" w:rsidRPr="00864C3E" w:rsidRDefault="00864C3E" w:rsidP="00864C3E">
      <w:pPr>
        <w:pStyle w:val="Heading2"/>
      </w:pPr>
      <w:bookmarkStart w:id="2" w:name="_Toc185591733"/>
      <w:r w:rsidRPr="00864C3E">
        <w:t>Advantages of Using Social and Digital Media to Reach Customers</w:t>
      </w:r>
      <w:bookmarkEnd w:id="2"/>
    </w:p>
    <w:p w14:paraId="5F8CF0EC" w14:textId="77777777" w:rsidR="00864C3E" w:rsidRPr="00864C3E" w:rsidRDefault="00864C3E" w:rsidP="00864C3E">
      <w:pPr>
        <w:pStyle w:val="p2"/>
        <w:rPr>
          <w:rFonts w:ascii="Arial" w:hAnsi="Arial" w:cs="Arial"/>
          <w:sz w:val="24"/>
          <w:szCs w:val="24"/>
        </w:rPr>
      </w:pPr>
    </w:p>
    <w:p w14:paraId="3D0379E5" w14:textId="77777777" w:rsidR="00864C3E" w:rsidRPr="00864C3E" w:rsidRDefault="00864C3E" w:rsidP="00864C3E">
      <w:pPr>
        <w:pStyle w:val="p4"/>
        <w:rPr>
          <w:rFonts w:ascii="Arial" w:hAnsi="Arial" w:cs="Arial"/>
          <w:sz w:val="24"/>
          <w:szCs w:val="24"/>
        </w:rPr>
      </w:pPr>
      <w:r w:rsidRPr="00864C3E">
        <w:rPr>
          <w:rFonts w:ascii="Arial" w:hAnsi="Arial" w:cs="Arial"/>
          <w:b/>
          <w:bCs/>
          <w:sz w:val="24"/>
          <w:szCs w:val="24"/>
        </w:rPr>
        <w:t>Cost-Effectiveness</w:t>
      </w:r>
    </w:p>
    <w:p w14:paraId="4968147E" w14:textId="77777777" w:rsidR="00864C3E" w:rsidRPr="00864C3E" w:rsidRDefault="00864C3E" w:rsidP="00864C3E">
      <w:pPr>
        <w:pStyle w:val="p2"/>
        <w:rPr>
          <w:rFonts w:ascii="Arial" w:hAnsi="Arial" w:cs="Arial"/>
          <w:sz w:val="24"/>
          <w:szCs w:val="24"/>
        </w:rPr>
      </w:pPr>
    </w:p>
    <w:p w14:paraId="38E6F87F" w14:textId="77777777" w:rsidR="00864C3E" w:rsidRPr="00864C3E" w:rsidRDefault="00864C3E" w:rsidP="00864C3E">
      <w:pPr>
        <w:pStyle w:val="p3"/>
        <w:rPr>
          <w:rFonts w:ascii="Arial" w:hAnsi="Arial" w:cs="Arial"/>
          <w:sz w:val="24"/>
          <w:szCs w:val="24"/>
        </w:rPr>
      </w:pPr>
      <w:r w:rsidRPr="00864C3E">
        <w:rPr>
          <w:rFonts w:ascii="Arial" w:hAnsi="Arial" w:cs="Arial"/>
          <w:sz w:val="24"/>
          <w:szCs w:val="24"/>
        </w:rPr>
        <w:t xml:space="preserve">One of the most significant advantages of social and digital media is their cost-effectiveness. Compared to traditional advertising methods such as television, radio, or print, social media campaigns require lower financial investment while delivering higher </w:t>
      </w:r>
      <w:r w:rsidRPr="00864C3E">
        <w:rPr>
          <w:rFonts w:ascii="Arial" w:hAnsi="Arial" w:cs="Arial"/>
          <w:sz w:val="24"/>
          <w:szCs w:val="24"/>
        </w:rPr>
        <w:lastRenderedPageBreak/>
        <w:t>engagement rates. Small and medium-sized enterprises (SMEs), which often operate on limited budgets, can particularly benefit from these platforms.</w:t>
      </w:r>
    </w:p>
    <w:p w14:paraId="0FD7E7FF" w14:textId="77777777" w:rsidR="00864C3E" w:rsidRPr="00864C3E" w:rsidRDefault="00864C3E" w:rsidP="00864C3E">
      <w:pPr>
        <w:pStyle w:val="p2"/>
        <w:rPr>
          <w:rFonts w:ascii="Arial" w:hAnsi="Arial" w:cs="Arial"/>
          <w:sz w:val="24"/>
          <w:szCs w:val="24"/>
        </w:rPr>
      </w:pPr>
    </w:p>
    <w:p w14:paraId="68EBDC87" w14:textId="77777777" w:rsidR="00864C3E" w:rsidRPr="00864C3E" w:rsidRDefault="00864C3E" w:rsidP="00864C3E">
      <w:pPr>
        <w:pStyle w:val="p3"/>
        <w:rPr>
          <w:rFonts w:ascii="Arial" w:hAnsi="Arial" w:cs="Arial"/>
          <w:sz w:val="24"/>
          <w:szCs w:val="24"/>
        </w:rPr>
      </w:pPr>
      <w:r w:rsidRPr="00864C3E">
        <w:rPr>
          <w:rFonts w:ascii="Arial" w:hAnsi="Arial" w:cs="Arial"/>
          <w:sz w:val="24"/>
          <w:szCs w:val="24"/>
        </w:rPr>
        <w:t>Social media platforms like Instagram and Facebook allow businesses to set up profiles for free and run low-cost advertising campaigns. A study by Statista (2023) highlights that businesses that allocate a portion of their budget to social media advertising often experience a higher return on investment (ROI) compared to other channels. Furthermore, platforms like LinkedIn offer specialized tools for business-to-business (B2B) marketing, enabling companies to connect with other businesses cost-effectively.</w:t>
      </w:r>
    </w:p>
    <w:p w14:paraId="3B781E68" w14:textId="77777777" w:rsidR="00864C3E" w:rsidRPr="00864C3E" w:rsidRDefault="00864C3E" w:rsidP="00864C3E">
      <w:pPr>
        <w:pStyle w:val="p2"/>
        <w:rPr>
          <w:rFonts w:ascii="Arial" w:hAnsi="Arial" w:cs="Arial"/>
          <w:sz w:val="24"/>
          <w:szCs w:val="24"/>
        </w:rPr>
      </w:pPr>
    </w:p>
    <w:p w14:paraId="0A333CD3" w14:textId="77777777" w:rsidR="00864C3E" w:rsidRPr="00D90032" w:rsidRDefault="00864C3E" w:rsidP="00D90032">
      <w:pPr>
        <w:rPr>
          <w:b/>
          <w:bCs/>
        </w:rPr>
      </w:pPr>
      <w:bookmarkStart w:id="3" w:name="_Toc185591734"/>
      <w:r w:rsidRPr="00D90032">
        <w:rPr>
          <w:b/>
          <w:bCs/>
        </w:rPr>
        <w:t>Enhanced Customer Engagement</w:t>
      </w:r>
      <w:bookmarkEnd w:id="3"/>
    </w:p>
    <w:p w14:paraId="6AB1113D" w14:textId="77777777" w:rsidR="00864C3E" w:rsidRPr="00864C3E" w:rsidRDefault="00864C3E" w:rsidP="00864C3E">
      <w:pPr>
        <w:pStyle w:val="p2"/>
        <w:rPr>
          <w:rFonts w:ascii="Arial" w:hAnsi="Arial" w:cs="Arial"/>
          <w:sz w:val="24"/>
          <w:szCs w:val="24"/>
        </w:rPr>
      </w:pPr>
    </w:p>
    <w:p w14:paraId="25EF3FE8" w14:textId="77777777" w:rsidR="00864C3E" w:rsidRPr="00864C3E" w:rsidRDefault="00864C3E" w:rsidP="00864C3E">
      <w:pPr>
        <w:pStyle w:val="p3"/>
        <w:rPr>
          <w:rFonts w:ascii="Arial" w:hAnsi="Arial" w:cs="Arial"/>
          <w:sz w:val="24"/>
          <w:szCs w:val="24"/>
        </w:rPr>
      </w:pPr>
      <w:r w:rsidRPr="00864C3E">
        <w:rPr>
          <w:rFonts w:ascii="Arial" w:hAnsi="Arial" w:cs="Arial"/>
          <w:sz w:val="24"/>
          <w:szCs w:val="24"/>
        </w:rPr>
        <w:t>Social media allows businesses to interact with their customers directly, fostering a sense of community and loyalty. Through posts, comments, and private messages, companies can address customer inquiries, resolve complaints, and collect feedback. This immediate and personalized interaction enhances the customer experience, leading to stronger brand loyalty.</w:t>
      </w:r>
    </w:p>
    <w:p w14:paraId="66736C97" w14:textId="77777777" w:rsidR="00864C3E" w:rsidRPr="00864C3E" w:rsidRDefault="00864C3E" w:rsidP="00864C3E">
      <w:pPr>
        <w:pStyle w:val="p2"/>
        <w:rPr>
          <w:rFonts w:ascii="Arial" w:hAnsi="Arial" w:cs="Arial"/>
          <w:sz w:val="24"/>
          <w:szCs w:val="24"/>
        </w:rPr>
      </w:pPr>
    </w:p>
    <w:p w14:paraId="7519B75E" w14:textId="77777777" w:rsidR="00864C3E" w:rsidRPr="00864C3E" w:rsidRDefault="00864C3E" w:rsidP="00864C3E">
      <w:pPr>
        <w:pStyle w:val="p3"/>
        <w:rPr>
          <w:rFonts w:ascii="Arial" w:hAnsi="Arial" w:cs="Arial"/>
          <w:sz w:val="24"/>
          <w:szCs w:val="24"/>
        </w:rPr>
      </w:pPr>
      <w:r w:rsidRPr="00864C3E">
        <w:rPr>
          <w:rFonts w:ascii="Arial" w:hAnsi="Arial" w:cs="Arial"/>
          <w:sz w:val="24"/>
          <w:szCs w:val="24"/>
        </w:rPr>
        <w:t>Platforms like Twitter and Instagram are particularly effective for engagement, as they enable businesses to respond quickly to customer queries or trends. Live streaming tools, such as those on Facebook and Instagram, provide another layer of engagement, allowing businesses to host events, product launches, or Q&amp;A sessions. Mangold and Faulds (2009) argue that social media acts as a hybrid promotional tool, combining elements of traditional marketing with customer relationship management, making it an essential component of modern business strategies.</w:t>
      </w:r>
    </w:p>
    <w:p w14:paraId="769C7B2B" w14:textId="77777777" w:rsidR="00864C3E" w:rsidRPr="00864C3E" w:rsidRDefault="00864C3E" w:rsidP="00864C3E">
      <w:pPr>
        <w:pStyle w:val="p2"/>
        <w:rPr>
          <w:rFonts w:ascii="Arial" w:hAnsi="Arial" w:cs="Arial"/>
          <w:sz w:val="24"/>
          <w:szCs w:val="24"/>
        </w:rPr>
      </w:pPr>
    </w:p>
    <w:p w14:paraId="6C2E21B8" w14:textId="77777777" w:rsidR="00864C3E" w:rsidRPr="00D90032" w:rsidRDefault="00864C3E" w:rsidP="00D90032">
      <w:pPr>
        <w:rPr>
          <w:b/>
          <w:bCs/>
        </w:rPr>
      </w:pPr>
      <w:bookmarkStart w:id="4" w:name="_Toc185591735"/>
      <w:r w:rsidRPr="00D90032">
        <w:rPr>
          <w:b/>
          <w:bCs/>
        </w:rPr>
        <w:t>Data-Driven Marketing and Analytics</w:t>
      </w:r>
      <w:bookmarkEnd w:id="4"/>
    </w:p>
    <w:p w14:paraId="40D08ED9" w14:textId="77777777" w:rsidR="00864C3E" w:rsidRPr="00864C3E" w:rsidRDefault="00864C3E" w:rsidP="00864C3E">
      <w:pPr>
        <w:pStyle w:val="p2"/>
        <w:rPr>
          <w:rFonts w:ascii="Arial" w:hAnsi="Arial" w:cs="Arial"/>
          <w:sz w:val="24"/>
          <w:szCs w:val="24"/>
        </w:rPr>
      </w:pPr>
    </w:p>
    <w:p w14:paraId="1C04F02E" w14:textId="77777777" w:rsidR="00864C3E" w:rsidRPr="00864C3E" w:rsidRDefault="00864C3E" w:rsidP="00864C3E">
      <w:pPr>
        <w:pStyle w:val="p3"/>
        <w:rPr>
          <w:rFonts w:ascii="Arial" w:hAnsi="Arial" w:cs="Arial"/>
          <w:sz w:val="24"/>
          <w:szCs w:val="24"/>
        </w:rPr>
      </w:pPr>
      <w:r w:rsidRPr="00864C3E">
        <w:rPr>
          <w:rFonts w:ascii="Arial" w:hAnsi="Arial" w:cs="Arial"/>
          <w:sz w:val="24"/>
          <w:szCs w:val="24"/>
        </w:rPr>
        <w:t>Another major advantage of digital media is its ability to provide detailed insights into customer behavior and campaign performance. Tools like Google Analytics, Facebook Insights, and Instagram Analytics enable businesses to track metrics such as reach, impressions, click-through rates, and conversion rates. These metrics provide valuable data for optimizing marketing campaigns and understanding customer preferences.</w:t>
      </w:r>
    </w:p>
    <w:p w14:paraId="047EC3EB" w14:textId="77777777" w:rsidR="00864C3E" w:rsidRPr="00864C3E" w:rsidRDefault="00864C3E" w:rsidP="00864C3E">
      <w:pPr>
        <w:pStyle w:val="p2"/>
        <w:rPr>
          <w:rFonts w:ascii="Arial" w:hAnsi="Arial" w:cs="Arial"/>
          <w:sz w:val="24"/>
          <w:szCs w:val="24"/>
        </w:rPr>
      </w:pPr>
    </w:p>
    <w:p w14:paraId="0E2ED27C" w14:textId="77777777" w:rsidR="00864C3E" w:rsidRPr="00864C3E" w:rsidRDefault="00864C3E" w:rsidP="00864C3E">
      <w:pPr>
        <w:pStyle w:val="p3"/>
        <w:rPr>
          <w:rFonts w:ascii="Arial" w:hAnsi="Arial" w:cs="Arial"/>
          <w:sz w:val="24"/>
          <w:szCs w:val="24"/>
        </w:rPr>
      </w:pPr>
      <w:r w:rsidRPr="00864C3E">
        <w:rPr>
          <w:rFonts w:ascii="Arial" w:hAnsi="Arial" w:cs="Arial"/>
          <w:sz w:val="24"/>
          <w:szCs w:val="24"/>
        </w:rPr>
        <w:t>For example, e-commerce giant Amazon leverages data-driven marketing by using customer browsing and purchase histories to recommend products. This level of personalization not only enhances the shopping experience but also increases sales. Data-driven marketing also allows businesses to conduct A/B testing, where they can experiment with different content types or ad formats to determine what resonates most with their audience.</w:t>
      </w:r>
    </w:p>
    <w:p w14:paraId="354D96CB" w14:textId="77777777" w:rsidR="00864C3E" w:rsidRPr="00864C3E" w:rsidRDefault="00864C3E" w:rsidP="00864C3E">
      <w:pPr>
        <w:pStyle w:val="p2"/>
        <w:rPr>
          <w:rFonts w:ascii="Arial" w:hAnsi="Arial" w:cs="Arial"/>
          <w:sz w:val="24"/>
          <w:szCs w:val="24"/>
        </w:rPr>
      </w:pPr>
    </w:p>
    <w:p w14:paraId="7C9EC8FA" w14:textId="77777777" w:rsidR="00864C3E" w:rsidRPr="00864C3E" w:rsidRDefault="00864C3E" w:rsidP="00864C3E">
      <w:pPr>
        <w:pStyle w:val="Heading2"/>
      </w:pPr>
      <w:bookmarkStart w:id="5" w:name="_Toc185591736"/>
      <w:r w:rsidRPr="00864C3E">
        <w:t>Disadvantages of Using Social and Digital Media</w:t>
      </w:r>
      <w:bookmarkEnd w:id="5"/>
    </w:p>
    <w:p w14:paraId="729119DA" w14:textId="77777777" w:rsidR="00864C3E" w:rsidRPr="00864C3E" w:rsidRDefault="00864C3E" w:rsidP="00864C3E">
      <w:pPr>
        <w:pStyle w:val="p2"/>
        <w:rPr>
          <w:rFonts w:ascii="Arial" w:hAnsi="Arial" w:cs="Arial"/>
          <w:sz w:val="24"/>
          <w:szCs w:val="24"/>
        </w:rPr>
      </w:pPr>
    </w:p>
    <w:p w14:paraId="4399A3C6" w14:textId="77777777" w:rsidR="00864C3E" w:rsidRPr="00864C3E" w:rsidRDefault="00864C3E" w:rsidP="00864C3E">
      <w:pPr>
        <w:pStyle w:val="p4"/>
        <w:rPr>
          <w:rFonts w:ascii="Arial" w:hAnsi="Arial" w:cs="Arial"/>
          <w:sz w:val="24"/>
          <w:szCs w:val="24"/>
        </w:rPr>
      </w:pPr>
      <w:r w:rsidRPr="00864C3E">
        <w:rPr>
          <w:rFonts w:ascii="Arial" w:hAnsi="Arial" w:cs="Arial"/>
          <w:b/>
          <w:bCs/>
          <w:sz w:val="24"/>
          <w:szCs w:val="24"/>
        </w:rPr>
        <w:lastRenderedPageBreak/>
        <w:t>Risk of Negative Publicity</w:t>
      </w:r>
    </w:p>
    <w:p w14:paraId="782CCC33" w14:textId="77777777" w:rsidR="00864C3E" w:rsidRPr="00864C3E" w:rsidRDefault="00864C3E" w:rsidP="00864C3E">
      <w:pPr>
        <w:pStyle w:val="p2"/>
        <w:rPr>
          <w:rFonts w:ascii="Arial" w:hAnsi="Arial" w:cs="Arial"/>
          <w:sz w:val="24"/>
          <w:szCs w:val="24"/>
        </w:rPr>
      </w:pPr>
    </w:p>
    <w:p w14:paraId="69A2C898" w14:textId="77777777" w:rsidR="00864C3E" w:rsidRPr="00864C3E" w:rsidRDefault="00864C3E" w:rsidP="00864C3E">
      <w:pPr>
        <w:pStyle w:val="p3"/>
        <w:rPr>
          <w:rFonts w:ascii="Arial" w:hAnsi="Arial" w:cs="Arial"/>
          <w:sz w:val="24"/>
          <w:szCs w:val="24"/>
        </w:rPr>
      </w:pPr>
      <w:r w:rsidRPr="00864C3E">
        <w:rPr>
          <w:rFonts w:ascii="Arial" w:hAnsi="Arial" w:cs="Arial"/>
          <w:sz w:val="24"/>
          <w:szCs w:val="24"/>
        </w:rPr>
        <w:t>While social media can amplify positive messages, it can just as easily spread negative ones. A single dissatisfied customer or an inappropriate post can go viral, causing significant damage to a brand’s reputation. Negative reviews, complaints, or misinformation can quickly escalate if not managed effectively.</w:t>
      </w:r>
    </w:p>
    <w:p w14:paraId="24F66A07" w14:textId="77777777" w:rsidR="00864C3E" w:rsidRPr="00864C3E" w:rsidRDefault="00864C3E" w:rsidP="00864C3E">
      <w:pPr>
        <w:pStyle w:val="p2"/>
        <w:rPr>
          <w:rFonts w:ascii="Arial" w:hAnsi="Arial" w:cs="Arial"/>
          <w:sz w:val="24"/>
          <w:szCs w:val="24"/>
        </w:rPr>
      </w:pPr>
    </w:p>
    <w:p w14:paraId="1C4E5D38" w14:textId="77777777" w:rsidR="00864C3E" w:rsidRPr="00864C3E" w:rsidRDefault="00864C3E" w:rsidP="00864C3E">
      <w:pPr>
        <w:pStyle w:val="p3"/>
        <w:rPr>
          <w:rFonts w:ascii="Arial" w:hAnsi="Arial" w:cs="Arial"/>
          <w:sz w:val="24"/>
          <w:szCs w:val="24"/>
        </w:rPr>
      </w:pPr>
      <w:r w:rsidRPr="00864C3E">
        <w:rPr>
          <w:rFonts w:ascii="Arial" w:hAnsi="Arial" w:cs="Arial"/>
          <w:sz w:val="24"/>
          <w:szCs w:val="24"/>
        </w:rPr>
        <w:t>Coombs (2007) emphasizes the importance of effective crisis communication in mitigating the impact of negative publicity on social media. Businesses must have a clear plan in place to address potential crises and respond promptly to customer concerns. For example, the backlash faced by United Airlines after a viral video of a passenger being forcibly removed from a flight underscores the power of social media to influence public perception.</w:t>
      </w:r>
    </w:p>
    <w:p w14:paraId="055AFC8C" w14:textId="77777777" w:rsidR="00864C3E" w:rsidRPr="00864C3E" w:rsidRDefault="00864C3E" w:rsidP="00864C3E">
      <w:pPr>
        <w:pStyle w:val="p2"/>
        <w:rPr>
          <w:rFonts w:ascii="Arial" w:hAnsi="Arial" w:cs="Arial"/>
          <w:sz w:val="24"/>
          <w:szCs w:val="24"/>
        </w:rPr>
      </w:pPr>
    </w:p>
    <w:p w14:paraId="3AD7CAA4" w14:textId="77777777" w:rsidR="00E25F75" w:rsidRPr="00E25F75" w:rsidRDefault="00864C3E" w:rsidP="00E25F75">
      <w:pPr>
        <w:pStyle w:val="p4"/>
        <w:rPr>
          <w:rFonts w:ascii="Arial" w:hAnsi="Arial" w:cs="Arial"/>
          <w:b/>
          <w:bCs/>
          <w:sz w:val="24"/>
          <w:szCs w:val="24"/>
        </w:rPr>
      </w:pPr>
      <w:r w:rsidRPr="00864C3E">
        <w:rPr>
          <w:rFonts w:ascii="Arial" w:hAnsi="Arial" w:cs="Arial"/>
          <w:b/>
          <w:bCs/>
          <w:sz w:val="24"/>
          <w:szCs w:val="24"/>
        </w:rPr>
        <w:t xml:space="preserve">High Competition and </w:t>
      </w:r>
      <w:r w:rsidR="00E25F75" w:rsidRPr="00E25F75">
        <w:rPr>
          <w:rFonts w:ascii="Arial" w:hAnsi="Arial" w:cs="Arial"/>
          <w:b/>
          <w:bCs/>
          <w:sz w:val="24"/>
          <w:szCs w:val="24"/>
        </w:rPr>
        <w:t>overcrowding</w:t>
      </w:r>
    </w:p>
    <w:p w14:paraId="0E973A1D" w14:textId="0385BF89" w:rsidR="00864C3E" w:rsidRPr="00E25F75" w:rsidRDefault="00864C3E" w:rsidP="00864C3E">
      <w:pPr>
        <w:pStyle w:val="p4"/>
        <w:rPr>
          <w:rFonts w:ascii="Arial" w:hAnsi="Arial" w:cs="Arial"/>
          <w:sz w:val="24"/>
          <w:szCs w:val="24"/>
        </w:rPr>
      </w:pPr>
    </w:p>
    <w:p w14:paraId="5A9D274D" w14:textId="77777777" w:rsidR="00864C3E" w:rsidRPr="00864C3E" w:rsidRDefault="00864C3E" w:rsidP="00864C3E">
      <w:pPr>
        <w:pStyle w:val="p2"/>
        <w:rPr>
          <w:rFonts w:ascii="Arial" w:hAnsi="Arial" w:cs="Arial"/>
          <w:sz w:val="24"/>
          <w:szCs w:val="24"/>
        </w:rPr>
      </w:pPr>
    </w:p>
    <w:p w14:paraId="59F99AB9" w14:textId="77777777" w:rsidR="00864C3E" w:rsidRPr="00864C3E" w:rsidRDefault="00864C3E" w:rsidP="00864C3E">
      <w:pPr>
        <w:pStyle w:val="p3"/>
        <w:rPr>
          <w:rFonts w:ascii="Arial" w:hAnsi="Arial" w:cs="Arial"/>
          <w:sz w:val="24"/>
          <w:szCs w:val="24"/>
        </w:rPr>
      </w:pPr>
      <w:r w:rsidRPr="00864C3E">
        <w:rPr>
          <w:rFonts w:ascii="Arial" w:hAnsi="Arial" w:cs="Arial"/>
          <w:sz w:val="24"/>
          <w:szCs w:val="24"/>
        </w:rPr>
        <w:t>The widespread adoption of social media has led to increased competition among businesses vying for customer attention. With millions of brands using the same platforms, it becomes challenging to stand out. Algorithms that prioritize personal connections over business content further complicate organic reach.</w:t>
      </w:r>
    </w:p>
    <w:p w14:paraId="57B19EAC" w14:textId="77777777" w:rsidR="00864C3E" w:rsidRPr="00864C3E" w:rsidRDefault="00864C3E" w:rsidP="00864C3E">
      <w:pPr>
        <w:pStyle w:val="p2"/>
        <w:rPr>
          <w:rFonts w:ascii="Arial" w:hAnsi="Arial" w:cs="Arial"/>
          <w:sz w:val="24"/>
          <w:szCs w:val="24"/>
        </w:rPr>
      </w:pPr>
    </w:p>
    <w:p w14:paraId="542102CD" w14:textId="77777777" w:rsidR="00864C3E" w:rsidRPr="00864C3E" w:rsidRDefault="00864C3E" w:rsidP="00864C3E">
      <w:pPr>
        <w:pStyle w:val="p3"/>
        <w:rPr>
          <w:rFonts w:ascii="Arial" w:hAnsi="Arial" w:cs="Arial"/>
          <w:sz w:val="24"/>
          <w:szCs w:val="24"/>
        </w:rPr>
      </w:pPr>
      <w:r w:rsidRPr="00864C3E">
        <w:rPr>
          <w:rFonts w:ascii="Arial" w:hAnsi="Arial" w:cs="Arial"/>
          <w:sz w:val="24"/>
          <w:szCs w:val="24"/>
        </w:rPr>
        <w:t>HubSpot’s (2021) analysis reveals that organic reach on platforms like Facebook has been declining steadily, forcing businesses to invest more in paid promotions. This competitive environment often benefits larger companies with higher budgets, making it difficult for smaller businesses to compete effectively.</w:t>
      </w:r>
    </w:p>
    <w:p w14:paraId="117555E8" w14:textId="77777777" w:rsidR="00864C3E" w:rsidRPr="00864C3E" w:rsidRDefault="00864C3E" w:rsidP="00864C3E">
      <w:pPr>
        <w:pStyle w:val="p2"/>
        <w:rPr>
          <w:rFonts w:ascii="Arial" w:hAnsi="Arial" w:cs="Arial"/>
          <w:sz w:val="24"/>
          <w:szCs w:val="24"/>
        </w:rPr>
      </w:pPr>
    </w:p>
    <w:p w14:paraId="5D6D5A2E" w14:textId="77777777" w:rsidR="00864C3E" w:rsidRPr="00864C3E" w:rsidRDefault="00864C3E" w:rsidP="00864C3E">
      <w:pPr>
        <w:pStyle w:val="p4"/>
        <w:rPr>
          <w:rFonts w:ascii="Arial" w:hAnsi="Arial" w:cs="Arial"/>
          <w:sz w:val="24"/>
          <w:szCs w:val="24"/>
        </w:rPr>
      </w:pPr>
      <w:r w:rsidRPr="00864C3E">
        <w:rPr>
          <w:rFonts w:ascii="Arial" w:hAnsi="Arial" w:cs="Arial"/>
          <w:b/>
          <w:bCs/>
          <w:sz w:val="24"/>
          <w:szCs w:val="24"/>
        </w:rPr>
        <w:t>Security and Privacy Concerns</w:t>
      </w:r>
    </w:p>
    <w:p w14:paraId="472979B1" w14:textId="77777777" w:rsidR="00864C3E" w:rsidRPr="00864C3E" w:rsidRDefault="00864C3E" w:rsidP="00864C3E">
      <w:pPr>
        <w:pStyle w:val="p2"/>
        <w:rPr>
          <w:rFonts w:ascii="Arial" w:hAnsi="Arial" w:cs="Arial"/>
          <w:sz w:val="24"/>
          <w:szCs w:val="24"/>
        </w:rPr>
      </w:pPr>
    </w:p>
    <w:p w14:paraId="1D2E531F" w14:textId="77777777" w:rsidR="00864C3E" w:rsidRPr="00864C3E" w:rsidRDefault="00864C3E" w:rsidP="00864C3E">
      <w:pPr>
        <w:pStyle w:val="p3"/>
        <w:rPr>
          <w:rFonts w:ascii="Arial" w:hAnsi="Arial" w:cs="Arial"/>
          <w:sz w:val="24"/>
          <w:szCs w:val="24"/>
        </w:rPr>
      </w:pPr>
      <w:r w:rsidRPr="00864C3E">
        <w:rPr>
          <w:rFonts w:ascii="Arial" w:hAnsi="Arial" w:cs="Arial"/>
          <w:sz w:val="24"/>
          <w:szCs w:val="24"/>
        </w:rPr>
        <w:t>The collection and use of customer data on social media platforms raise concerns about security and privacy. Businesses must ensure compliance with data protection regulations such as the General Data Protection Regulation (GDPR) to avoid legal repercussions.</w:t>
      </w:r>
    </w:p>
    <w:p w14:paraId="15377B3F" w14:textId="77777777" w:rsidR="00864C3E" w:rsidRPr="00864C3E" w:rsidRDefault="00864C3E" w:rsidP="00864C3E">
      <w:pPr>
        <w:pStyle w:val="p2"/>
        <w:rPr>
          <w:rFonts w:ascii="Arial" w:hAnsi="Arial" w:cs="Arial"/>
          <w:sz w:val="24"/>
          <w:szCs w:val="24"/>
        </w:rPr>
      </w:pPr>
    </w:p>
    <w:p w14:paraId="0C7FCF18" w14:textId="77777777" w:rsidR="00864C3E" w:rsidRPr="00864C3E" w:rsidRDefault="00864C3E" w:rsidP="00864C3E">
      <w:pPr>
        <w:pStyle w:val="p3"/>
        <w:rPr>
          <w:rFonts w:ascii="Arial" w:hAnsi="Arial" w:cs="Arial"/>
          <w:sz w:val="24"/>
          <w:szCs w:val="24"/>
        </w:rPr>
      </w:pPr>
      <w:r w:rsidRPr="00864C3E">
        <w:rPr>
          <w:rFonts w:ascii="Arial" w:hAnsi="Arial" w:cs="Arial"/>
          <w:sz w:val="24"/>
          <w:szCs w:val="24"/>
        </w:rPr>
        <w:t>Data breaches and misuse of customer information can lead to significant financial losses and damage to a company’s reputation. The Cambridge Analytica scandal is a prominent example of how mishandling user data can have far-reaching consequences. Businesses must adopt robust security measures to protect customer information and maintain trust.</w:t>
      </w:r>
    </w:p>
    <w:p w14:paraId="1E388FD5" w14:textId="77777777" w:rsidR="00864C3E" w:rsidRPr="00864C3E" w:rsidRDefault="00864C3E" w:rsidP="00864C3E">
      <w:pPr>
        <w:pStyle w:val="p2"/>
        <w:rPr>
          <w:rFonts w:ascii="Arial" w:hAnsi="Arial" w:cs="Arial"/>
          <w:sz w:val="24"/>
          <w:szCs w:val="24"/>
        </w:rPr>
      </w:pPr>
    </w:p>
    <w:p w14:paraId="7AF2961F" w14:textId="77777777" w:rsidR="00864C3E" w:rsidRPr="00864C3E" w:rsidRDefault="00864C3E" w:rsidP="00864C3E">
      <w:pPr>
        <w:pStyle w:val="Heading2"/>
      </w:pPr>
      <w:bookmarkStart w:id="6" w:name="_Toc185591737"/>
      <w:r w:rsidRPr="00864C3E">
        <w:t>Best Practices for Effective Use of Social and Digital Media</w:t>
      </w:r>
      <w:bookmarkEnd w:id="6"/>
    </w:p>
    <w:p w14:paraId="477628DC" w14:textId="77777777" w:rsidR="00864C3E" w:rsidRPr="00864C3E" w:rsidRDefault="00864C3E" w:rsidP="00864C3E">
      <w:pPr>
        <w:pStyle w:val="p2"/>
        <w:rPr>
          <w:rFonts w:ascii="Arial" w:hAnsi="Arial" w:cs="Arial"/>
          <w:sz w:val="24"/>
          <w:szCs w:val="24"/>
        </w:rPr>
      </w:pPr>
    </w:p>
    <w:p w14:paraId="1B0A54AB" w14:textId="77777777" w:rsidR="00864C3E" w:rsidRPr="00864C3E" w:rsidRDefault="00864C3E" w:rsidP="00864C3E">
      <w:pPr>
        <w:pStyle w:val="p3"/>
        <w:rPr>
          <w:rFonts w:ascii="Arial" w:hAnsi="Arial" w:cs="Arial"/>
          <w:sz w:val="24"/>
          <w:szCs w:val="24"/>
        </w:rPr>
      </w:pPr>
      <w:r w:rsidRPr="00864C3E">
        <w:rPr>
          <w:rFonts w:ascii="Arial" w:hAnsi="Arial" w:cs="Arial"/>
          <w:sz w:val="24"/>
          <w:szCs w:val="24"/>
        </w:rPr>
        <w:t>To maximize the benefits of social and digital media while minimizing potential risks, businesses should follow these best practices:</w:t>
      </w:r>
    </w:p>
    <w:p w14:paraId="765EE84E" w14:textId="77777777" w:rsidR="00864C3E" w:rsidRPr="00864C3E" w:rsidRDefault="00864C3E" w:rsidP="00864C3E">
      <w:pPr>
        <w:pStyle w:val="p5"/>
        <w:rPr>
          <w:rFonts w:ascii="Arial" w:hAnsi="Arial" w:cs="Arial"/>
          <w:sz w:val="24"/>
          <w:szCs w:val="24"/>
        </w:rPr>
      </w:pPr>
      <w:r w:rsidRPr="00864C3E">
        <w:rPr>
          <w:rStyle w:val="apple-tab-span"/>
          <w:rFonts w:ascii="Arial" w:eastAsiaTheme="majorEastAsia" w:hAnsi="Arial" w:cs="Arial"/>
          <w:sz w:val="24"/>
          <w:szCs w:val="24"/>
        </w:rPr>
        <w:lastRenderedPageBreak/>
        <w:tab/>
      </w:r>
      <w:r w:rsidRPr="00864C3E">
        <w:rPr>
          <w:rFonts w:ascii="Arial" w:hAnsi="Arial" w:cs="Arial"/>
          <w:sz w:val="24"/>
          <w:szCs w:val="24"/>
        </w:rPr>
        <w:t>•</w:t>
      </w:r>
      <w:r w:rsidRPr="00864C3E">
        <w:rPr>
          <w:rStyle w:val="apple-tab-span"/>
          <w:rFonts w:ascii="Arial" w:eastAsiaTheme="majorEastAsia" w:hAnsi="Arial" w:cs="Arial"/>
          <w:sz w:val="24"/>
          <w:szCs w:val="24"/>
        </w:rPr>
        <w:tab/>
      </w:r>
      <w:r w:rsidRPr="00864C3E">
        <w:rPr>
          <w:rFonts w:ascii="Arial" w:hAnsi="Arial" w:cs="Arial"/>
          <w:sz w:val="24"/>
          <w:szCs w:val="24"/>
        </w:rPr>
        <w:t>Develop a clear strategy with defined goals, target audience, and key performance indicators.</w:t>
      </w:r>
    </w:p>
    <w:p w14:paraId="3202DD6A" w14:textId="77777777" w:rsidR="00864C3E" w:rsidRPr="00864C3E" w:rsidRDefault="00864C3E" w:rsidP="00864C3E">
      <w:pPr>
        <w:pStyle w:val="p5"/>
        <w:rPr>
          <w:rFonts w:ascii="Arial" w:hAnsi="Arial" w:cs="Arial"/>
          <w:sz w:val="24"/>
          <w:szCs w:val="24"/>
        </w:rPr>
      </w:pPr>
      <w:r w:rsidRPr="00864C3E">
        <w:rPr>
          <w:rStyle w:val="apple-tab-span"/>
          <w:rFonts w:ascii="Arial" w:eastAsiaTheme="majorEastAsia" w:hAnsi="Arial" w:cs="Arial"/>
          <w:sz w:val="24"/>
          <w:szCs w:val="24"/>
        </w:rPr>
        <w:tab/>
      </w:r>
      <w:r w:rsidRPr="00864C3E">
        <w:rPr>
          <w:rFonts w:ascii="Arial" w:hAnsi="Arial" w:cs="Arial"/>
          <w:sz w:val="24"/>
          <w:szCs w:val="24"/>
        </w:rPr>
        <w:t>•</w:t>
      </w:r>
      <w:r w:rsidRPr="00864C3E">
        <w:rPr>
          <w:rStyle w:val="apple-tab-span"/>
          <w:rFonts w:ascii="Arial" w:eastAsiaTheme="majorEastAsia" w:hAnsi="Arial" w:cs="Arial"/>
          <w:sz w:val="24"/>
          <w:szCs w:val="24"/>
        </w:rPr>
        <w:tab/>
      </w:r>
      <w:r w:rsidRPr="00864C3E">
        <w:rPr>
          <w:rFonts w:ascii="Arial" w:hAnsi="Arial" w:cs="Arial"/>
          <w:sz w:val="24"/>
          <w:szCs w:val="24"/>
        </w:rPr>
        <w:t>Focus on high-quality, visually appealing content that captures the audience’s attention.</w:t>
      </w:r>
    </w:p>
    <w:p w14:paraId="32F506B2" w14:textId="77777777" w:rsidR="00864C3E" w:rsidRPr="00864C3E" w:rsidRDefault="00864C3E" w:rsidP="00864C3E">
      <w:pPr>
        <w:pStyle w:val="p5"/>
        <w:rPr>
          <w:rFonts w:ascii="Arial" w:hAnsi="Arial" w:cs="Arial"/>
          <w:sz w:val="24"/>
          <w:szCs w:val="24"/>
        </w:rPr>
      </w:pPr>
      <w:r w:rsidRPr="00864C3E">
        <w:rPr>
          <w:rStyle w:val="apple-tab-span"/>
          <w:rFonts w:ascii="Arial" w:eastAsiaTheme="majorEastAsia" w:hAnsi="Arial" w:cs="Arial"/>
          <w:sz w:val="24"/>
          <w:szCs w:val="24"/>
        </w:rPr>
        <w:tab/>
      </w:r>
      <w:r w:rsidRPr="00864C3E">
        <w:rPr>
          <w:rFonts w:ascii="Arial" w:hAnsi="Arial" w:cs="Arial"/>
          <w:sz w:val="24"/>
          <w:szCs w:val="24"/>
        </w:rPr>
        <w:t>•</w:t>
      </w:r>
      <w:r w:rsidRPr="00864C3E">
        <w:rPr>
          <w:rStyle w:val="apple-tab-span"/>
          <w:rFonts w:ascii="Arial" w:eastAsiaTheme="majorEastAsia" w:hAnsi="Arial" w:cs="Arial"/>
          <w:sz w:val="24"/>
          <w:szCs w:val="24"/>
        </w:rPr>
        <w:tab/>
      </w:r>
      <w:r w:rsidRPr="00864C3E">
        <w:rPr>
          <w:rFonts w:ascii="Arial" w:hAnsi="Arial" w:cs="Arial"/>
          <w:sz w:val="24"/>
          <w:szCs w:val="24"/>
        </w:rPr>
        <w:t>Engage regularly with followers through comments, direct messages, and interactive posts.</w:t>
      </w:r>
    </w:p>
    <w:p w14:paraId="7D0EB6AC" w14:textId="77777777" w:rsidR="00864C3E" w:rsidRPr="00864C3E" w:rsidRDefault="00864C3E" w:rsidP="00864C3E">
      <w:pPr>
        <w:pStyle w:val="p5"/>
        <w:rPr>
          <w:rFonts w:ascii="Arial" w:hAnsi="Arial" w:cs="Arial"/>
          <w:sz w:val="24"/>
          <w:szCs w:val="24"/>
        </w:rPr>
      </w:pPr>
      <w:r w:rsidRPr="00864C3E">
        <w:rPr>
          <w:rStyle w:val="apple-tab-span"/>
          <w:rFonts w:ascii="Arial" w:eastAsiaTheme="majorEastAsia" w:hAnsi="Arial" w:cs="Arial"/>
          <w:sz w:val="24"/>
          <w:szCs w:val="24"/>
        </w:rPr>
        <w:tab/>
      </w:r>
      <w:r w:rsidRPr="00864C3E">
        <w:rPr>
          <w:rFonts w:ascii="Arial" w:hAnsi="Arial" w:cs="Arial"/>
          <w:sz w:val="24"/>
          <w:szCs w:val="24"/>
        </w:rPr>
        <w:t>•</w:t>
      </w:r>
      <w:r w:rsidRPr="00864C3E">
        <w:rPr>
          <w:rStyle w:val="apple-tab-span"/>
          <w:rFonts w:ascii="Arial" w:eastAsiaTheme="majorEastAsia" w:hAnsi="Arial" w:cs="Arial"/>
          <w:sz w:val="24"/>
          <w:szCs w:val="24"/>
        </w:rPr>
        <w:tab/>
      </w:r>
      <w:r w:rsidRPr="00864C3E">
        <w:rPr>
          <w:rFonts w:ascii="Arial" w:hAnsi="Arial" w:cs="Arial"/>
          <w:sz w:val="24"/>
          <w:szCs w:val="24"/>
        </w:rPr>
        <w:t>Monitor campaign performance using analytics tools and adjust strategies based on data insights.</w:t>
      </w:r>
    </w:p>
    <w:p w14:paraId="3882E6C9" w14:textId="77777777" w:rsidR="00864C3E" w:rsidRPr="00864C3E" w:rsidRDefault="00864C3E" w:rsidP="00864C3E">
      <w:pPr>
        <w:pStyle w:val="p5"/>
        <w:rPr>
          <w:rFonts w:ascii="Arial" w:hAnsi="Arial" w:cs="Arial"/>
          <w:sz w:val="24"/>
          <w:szCs w:val="24"/>
        </w:rPr>
      </w:pPr>
      <w:r w:rsidRPr="00864C3E">
        <w:rPr>
          <w:rStyle w:val="apple-tab-span"/>
          <w:rFonts w:ascii="Arial" w:eastAsiaTheme="majorEastAsia" w:hAnsi="Arial" w:cs="Arial"/>
          <w:sz w:val="24"/>
          <w:szCs w:val="24"/>
        </w:rPr>
        <w:tab/>
      </w:r>
      <w:r w:rsidRPr="00864C3E">
        <w:rPr>
          <w:rFonts w:ascii="Arial" w:hAnsi="Arial" w:cs="Arial"/>
          <w:sz w:val="24"/>
          <w:szCs w:val="24"/>
        </w:rPr>
        <w:t>•</w:t>
      </w:r>
      <w:r w:rsidRPr="00864C3E">
        <w:rPr>
          <w:rStyle w:val="apple-tab-span"/>
          <w:rFonts w:ascii="Arial" w:eastAsiaTheme="majorEastAsia" w:hAnsi="Arial" w:cs="Arial"/>
          <w:sz w:val="24"/>
          <w:szCs w:val="24"/>
        </w:rPr>
        <w:tab/>
      </w:r>
      <w:r w:rsidRPr="00864C3E">
        <w:rPr>
          <w:rFonts w:ascii="Arial" w:hAnsi="Arial" w:cs="Arial"/>
          <w:sz w:val="24"/>
          <w:szCs w:val="24"/>
        </w:rPr>
        <w:t>Maintain transparency in advertising and data collection practices to build customer trust.</w:t>
      </w:r>
    </w:p>
    <w:p w14:paraId="10DC8211" w14:textId="77777777" w:rsidR="00864C3E" w:rsidRPr="00864C3E" w:rsidRDefault="00864C3E" w:rsidP="00864C3E">
      <w:pPr>
        <w:pStyle w:val="p2"/>
        <w:rPr>
          <w:rFonts w:ascii="Arial" w:hAnsi="Arial" w:cs="Arial"/>
          <w:sz w:val="24"/>
          <w:szCs w:val="24"/>
        </w:rPr>
      </w:pPr>
    </w:p>
    <w:p w14:paraId="76767FDE" w14:textId="77777777" w:rsidR="00864C3E" w:rsidRPr="00864C3E" w:rsidRDefault="00864C3E" w:rsidP="00864C3E">
      <w:pPr>
        <w:pStyle w:val="p3"/>
        <w:rPr>
          <w:rFonts w:ascii="Arial" w:hAnsi="Arial" w:cs="Arial"/>
          <w:sz w:val="24"/>
          <w:szCs w:val="24"/>
        </w:rPr>
      </w:pPr>
      <w:r w:rsidRPr="00864C3E">
        <w:rPr>
          <w:rFonts w:ascii="Arial" w:hAnsi="Arial" w:cs="Arial"/>
          <w:sz w:val="24"/>
          <w:szCs w:val="24"/>
        </w:rPr>
        <w:t>Brands like Nike and Starbucks have excelled in leveraging social media by creating emotionally resonant and visually impactful campaigns. Nike’s “You Can’t Stop Us” campaign, for instance, showcased the brand’s commitment to social issues while engaging millions of viewers worldwide.</w:t>
      </w:r>
    </w:p>
    <w:p w14:paraId="3B14629B" w14:textId="77777777" w:rsidR="00864C3E" w:rsidRPr="00864C3E" w:rsidRDefault="00864C3E" w:rsidP="00864C3E">
      <w:pPr>
        <w:pStyle w:val="Heading2"/>
      </w:pPr>
    </w:p>
    <w:p w14:paraId="1817B0FF" w14:textId="77777777" w:rsidR="00864C3E" w:rsidRPr="00864C3E" w:rsidRDefault="00864C3E" w:rsidP="00864C3E">
      <w:pPr>
        <w:pStyle w:val="Heading2"/>
      </w:pPr>
      <w:bookmarkStart w:id="7" w:name="_Toc185591738"/>
      <w:r w:rsidRPr="00864C3E">
        <w:rPr>
          <w:b/>
          <w:bCs/>
        </w:rPr>
        <w:t>Conclusion</w:t>
      </w:r>
      <w:bookmarkEnd w:id="7"/>
    </w:p>
    <w:p w14:paraId="5FEDF48F" w14:textId="77777777" w:rsidR="00864C3E" w:rsidRPr="00864C3E" w:rsidRDefault="00864C3E" w:rsidP="00864C3E">
      <w:pPr>
        <w:pStyle w:val="p2"/>
        <w:rPr>
          <w:rFonts w:ascii="Arial" w:hAnsi="Arial" w:cs="Arial"/>
          <w:sz w:val="24"/>
          <w:szCs w:val="24"/>
        </w:rPr>
      </w:pPr>
    </w:p>
    <w:p w14:paraId="46CC0E8E" w14:textId="77777777" w:rsidR="00864C3E" w:rsidRDefault="00864C3E" w:rsidP="00864C3E">
      <w:pPr>
        <w:pStyle w:val="p3"/>
      </w:pPr>
      <w:r w:rsidRPr="00864C3E">
        <w:rPr>
          <w:rFonts w:ascii="Arial" w:hAnsi="Arial" w:cs="Arial"/>
          <w:sz w:val="24"/>
          <w:szCs w:val="24"/>
        </w:rPr>
        <w:t>Social and digital media have revolutionized the way businesses connect with customers, offering unparalleled opportunities for engagement, cost-effective marketing, and data-driven insights. However, these tools also come with challenges, including reputational risks, market saturation, and privacy concerns. By adopting best practices and staying attuned to evolving trends, businesses can harness the power of social and digital media to expand their customer base and achieve long-term success.</w:t>
      </w:r>
    </w:p>
    <w:p w14:paraId="11ED89DC" w14:textId="77777777" w:rsidR="00864C3E" w:rsidRDefault="00864C3E"/>
    <w:p w14:paraId="35373E31" w14:textId="2AFA51D7" w:rsidR="00864C3E" w:rsidRDefault="00864C3E"/>
    <w:p w14:paraId="6022659E" w14:textId="77777777" w:rsidR="00864C3E" w:rsidRDefault="00864C3E">
      <w:r>
        <w:br w:type="page"/>
      </w:r>
    </w:p>
    <w:p w14:paraId="4257523A" w14:textId="63209D63" w:rsidR="00864C3E" w:rsidRDefault="00864C3E" w:rsidP="00864C3E">
      <w:pPr>
        <w:pStyle w:val="Heading2"/>
      </w:pPr>
      <w:bookmarkStart w:id="8" w:name="_Toc185591739"/>
      <w:r>
        <w:lastRenderedPageBreak/>
        <w:t>References:</w:t>
      </w:r>
      <w:bookmarkEnd w:id="8"/>
    </w:p>
    <w:p w14:paraId="09916747" w14:textId="77777777" w:rsidR="00864C3E" w:rsidRPr="00E25E3E" w:rsidRDefault="00864C3E" w:rsidP="00E25E3E">
      <w:pPr>
        <w:pStyle w:val="ListParagraph"/>
        <w:numPr>
          <w:ilvl w:val="0"/>
          <w:numId w:val="1"/>
        </w:numPr>
        <w:spacing w:after="0" w:line="240" w:lineRule="auto"/>
        <w:jc w:val="both"/>
        <w:rPr>
          <w:rFonts w:ascii="Arial" w:eastAsia="Times New Roman" w:hAnsi="Arial" w:cs="Arial"/>
          <w:color w:val="0E0E0E"/>
          <w:kern w:val="0"/>
          <w14:ligatures w14:val="none"/>
        </w:rPr>
      </w:pPr>
      <w:r w:rsidRPr="00E25E3E">
        <w:rPr>
          <w:rFonts w:ascii="Arial" w:eastAsia="Times New Roman" w:hAnsi="Arial" w:cs="Arial"/>
          <w:color w:val="0E0E0E"/>
          <w:kern w:val="0"/>
          <w14:ligatures w14:val="none"/>
        </w:rPr>
        <w:t xml:space="preserve">HubSpot (2021). </w:t>
      </w:r>
      <w:r w:rsidRPr="00E25E3E">
        <w:rPr>
          <w:rFonts w:ascii="Arial" w:eastAsia="Times New Roman" w:hAnsi="Arial" w:cs="Arial"/>
          <w:i/>
          <w:iCs/>
          <w:color w:val="0E0E0E"/>
          <w:kern w:val="0"/>
          <w14:ligatures w14:val="none"/>
        </w:rPr>
        <w:t>State of Marketing Report</w:t>
      </w:r>
      <w:r w:rsidRPr="00E25E3E">
        <w:rPr>
          <w:rFonts w:ascii="Arial" w:eastAsia="Times New Roman" w:hAnsi="Arial" w:cs="Arial"/>
          <w:color w:val="0E0E0E"/>
          <w:kern w:val="0"/>
          <w14:ligatures w14:val="none"/>
        </w:rPr>
        <w:t xml:space="preserve">. Available at: </w:t>
      </w:r>
      <w:hyperlink r:id="rId7" w:history="1">
        <w:r w:rsidRPr="00E25E3E">
          <w:rPr>
            <w:rFonts w:ascii="Arial" w:eastAsia="Times New Roman" w:hAnsi="Arial" w:cs="Arial"/>
            <w:color w:val="0000FF"/>
            <w:kern w:val="0"/>
            <w:u w:val="single"/>
            <w14:ligatures w14:val="none"/>
          </w:rPr>
          <w:t>https://www.hubspot.com/marketing-statistics</w:t>
        </w:r>
      </w:hyperlink>
      <w:r w:rsidRPr="00E25E3E">
        <w:rPr>
          <w:rFonts w:ascii="Arial" w:eastAsia="Times New Roman" w:hAnsi="Arial" w:cs="Arial"/>
          <w:color w:val="0E0E0E"/>
          <w:kern w:val="0"/>
          <w14:ligatures w14:val="none"/>
        </w:rPr>
        <w:t xml:space="preserve"> [Accessed 30 November 2024]</w:t>
      </w:r>
    </w:p>
    <w:p w14:paraId="15F995D3" w14:textId="77777777" w:rsidR="00864C3E" w:rsidRPr="00864C3E" w:rsidRDefault="00864C3E" w:rsidP="00E25E3E">
      <w:pPr>
        <w:spacing w:before="180" w:after="0" w:line="240" w:lineRule="auto"/>
        <w:ind w:left="195" w:hanging="195"/>
        <w:jc w:val="both"/>
        <w:rPr>
          <w:rFonts w:ascii="Arial" w:eastAsia="Times New Roman" w:hAnsi="Arial" w:cs="Arial"/>
          <w:color w:val="0E0E0E"/>
          <w:kern w:val="0"/>
          <w14:ligatures w14:val="none"/>
        </w:rPr>
      </w:pPr>
    </w:p>
    <w:p w14:paraId="1CEE2C18" w14:textId="77777777" w:rsidR="00864C3E" w:rsidRPr="00E25E3E" w:rsidRDefault="00864C3E" w:rsidP="00E25E3E">
      <w:pPr>
        <w:pStyle w:val="ListParagraph"/>
        <w:numPr>
          <w:ilvl w:val="0"/>
          <w:numId w:val="1"/>
        </w:numPr>
        <w:spacing w:after="0" w:line="240" w:lineRule="auto"/>
        <w:jc w:val="both"/>
        <w:rPr>
          <w:rFonts w:ascii="Arial" w:eastAsia="Times New Roman" w:hAnsi="Arial" w:cs="Arial"/>
          <w:color w:val="0E0E0E"/>
          <w:kern w:val="0"/>
          <w14:ligatures w14:val="none"/>
        </w:rPr>
      </w:pPr>
      <w:r w:rsidRPr="00E25E3E">
        <w:rPr>
          <w:rFonts w:ascii="Arial" w:eastAsia="Times New Roman" w:hAnsi="Arial" w:cs="Arial"/>
          <w:color w:val="0E0E0E"/>
          <w:kern w:val="0"/>
          <w14:ligatures w14:val="none"/>
        </w:rPr>
        <w:t xml:space="preserve">Kaplan, A.M. and Haenlein, M. (2010). </w:t>
      </w:r>
      <w:r w:rsidRPr="00E25E3E">
        <w:rPr>
          <w:rFonts w:ascii="Arial" w:eastAsia="Times New Roman" w:hAnsi="Arial" w:cs="Arial"/>
          <w:i/>
          <w:iCs/>
          <w:color w:val="0E0E0E"/>
          <w:kern w:val="0"/>
          <w14:ligatures w14:val="none"/>
        </w:rPr>
        <w:t>Users of the World, Unite! The Challenges and Opportunities of Social Media.</w:t>
      </w:r>
      <w:r w:rsidRPr="00E25E3E">
        <w:rPr>
          <w:rFonts w:ascii="Arial" w:eastAsia="Times New Roman" w:hAnsi="Arial" w:cs="Arial"/>
          <w:color w:val="0E0E0E"/>
          <w:kern w:val="0"/>
          <w14:ligatures w14:val="none"/>
        </w:rPr>
        <w:t xml:space="preserve"> </w:t>
      </w:r>
      <w:r w:rsidRPr="00E25E3E">
        <w:rPr>
          <w:rFonts w:ascii="Arial" w:eastAsia="Times New Roman" w:hAnsi="Arial" w:cs="Arial"/>
          <w:i/>
          <w:iCs/>
          <w:color w:val="0E0E0E"/>
          <w:kern w:val="0"/>
          <w14:ligatures w14:val="none"/>
        </w:rPr>
        <w:t>Business Horizons</w:t>
      </w:r>
      <w:r w:rsidRPr="00E25E3E">
        <w:rPr>
          <w:rFonts w:ascii="Arial" w:eastAsia="Times New Roman" w:hAnsi="Arial" w:cs="Arial"/>
          <w:color w:val="0E0E0E"/>
          <w:kern w:val="0"/>
          <w14:ligatures w14:val="none"/>
        </w:rPr>
        <w:t xml:space="preserve">, 53(1), pp. 59-68. Available at: </w:t>
      </w:r>
      <w:hyperlink r:id="rId8" w:history="1">
        <w:r w:rsidRPr="00E25E3E">
          <w:rPr>
            <w:rFonts w:ascii="Arial" w:eastAsia="Times New Roman" w:hAnsi="Arial" w:cs="Arial"/>
            <w:color w:val="0000FF"/>
            <w:kern w:val="0"/>
            <w:u w:val="single"/>
            <w14:ligatures w14:val="none"/>
          </w:rPr>
          <w:t>https://www.sciencedirect.com/science/article/pii/S0007681309001232</w:t>
        </w:r>
      </w:hyperlink>
      <w:r w:rsidRPr="00E25E3E">
        <w:rPr>
          <w:rFonts w:ascii="Arial" w:eastAsia="Times New Roman" w:hAnsi="Arial" w:cs="Arial"/>
          <w:color w:val="0E0E0E"/>
          <w:kern w:val="0"/>
          <w14:ligatures w14:val="none"/>
        </w:rPr>
        <w:t xml:space="preserve"> [Accessed 1 December 2024].</w:t>
      </w:r>
    </w:p>
    <w:p w14:paraId="1CDADB73" w14:textId="77777777" w:rsidR="00864C3E" w:rsidRDefault="00864C3E" w:rsidP="00E25E3E">
      <w:pPr>
        <w:jc w:val="both"/>
        <w:rPr>
          <w:rFonts w:ascii="Arial" w:hAnsi="Arial" w:cs="Arial"/>
        </w:rPr>
      </w:pPr>
    </w:p>
    <w:p w14:paraId="35DCC68E" w14:textId="7999110A" w:rsidR="00E25E3E" w:rsidRPr="00E25E3E" w:rsidRDefault="00E25E3E" w:rsidP="00E25E3E">
      <w:pPr>
        <w:pStyle w:val="ListParagraph"/>
        <w:numPr>
          <w:ilvl w:val="0"/>
          <w:numId w:val="1"/>
        </w:numPr>
        <w:spacing w:before="180" w:after="0" w:line="240" w:lineRule="auto"/>
        <w:jc w:val="both"/>
        <w:rPr>
          <w:rFonts w:ascii="Arial" w:eastAsia="Times New Roman" w:hAnsi="Arial" w:cs="Arial"/>
          <w:color w:val="0E0E0E"/>
          <w:kern w:val="0"/>
          <w14:ligatures w14:val="none"/>
        </w:rPr>
      </w:pPr>
      <w:r w:rsidRPr="00E25E3E">
        <w:rPr>
          <w:rFonts w:ascii="Arial" w:eastAsia="Times New Roman" w:hAnsi="Arial" w:cs="Arial"/>
          <w:color w:val="0E0E0E"/>
          <w:kern w:val="0"/>
          <w14:ligatures w14:val="none"/>
        </w:rPr>
        <w:t xml:space="preserve">Coombs, W.T. (2007). </w:t>
      </w:r>
      <w:r w:rsidRPr="00E25E3E">
        <w:rPr>
          <w:rFonts w:ascii="Arial" w:eastAsia="Times New Roman" w:hAnsi="Arial" w:cs="Arial"/>
          <w:i/>
          <w:iCs/>
          <w:color w:val="0E0E0E"/>
          <w:kern w:val="0"/>
          <w14:ligatures w14:val="none"/>
        </w:rPr>
        <w:t>Protecting Organization Reputations During a Crisis: The Development and Application of Situational Crisis Communication Theory</w:t>
      </w:r>
      <w:r w:rsidRPr="00E25E3E">
        <w:rPr>
          <w:rFonts w:ascii="Arial" w:eastAsia="Times New Roman" w:hAnsi="Arial" w:cs="Arial"/>
          <w:color w:val="0E0E0E"/>
          <w:kern w:val="0"/>
          <w14:ligatures w14:val="none"/>
        </w:rPr>
        <w:t xml:space="preserve">. </w:t>
      </w:r>
      <w:r w:rsidRPr="00E25E3E">
        <w:rPr>
          <w:rFonts w:ascii="Arial" w:eastAsia="Times New Roman" w:hAnsi="Arial" w:cs="Arial"/>
          <w:i/>
          <w:iCs/>
          <w:color w:val="0E0E0E"/>
          <w:kern w:val="0"/>
          <w14:ligatures w14:val="none"/>
        </w:rPr>
        <w:t>Corporate Reputation Review</w:t>
      </w:r>
      <w:r w:rsidRPr="00E25E3E">
        <w:rPr>
          <w:rFonts w:ascii="Arial" w:eastAsia="Times New Roman" w:hAnsi="Arial" w:cs="Arial"/>
          <w:color w:val="0E0E0E"/>
          <w:kern w:val="0"/>
          <w14:ligatures w14:val="none"/>
        </w:rPr>
        <w:t xml:space="preserve">, 10(3), pp. 163-176. Available at: </w:t>
      </w:r>
      <w:hyperlink r:id="rId9" w:history="1">
        <w:r w:rsidRPr="00E25E3E">
          <w:rPr>
            <w:rFonts w:ascii="Arial" w:eastAsia="Times New Roman" w:hAnsi="Arial" w:cs="Arial"/>
            <w:color w:val="0000FF"/>
            <w:kern w:val="0"/>
            <w:u w:val="single"/>
            <w14:ligatures w14:val="none"/>
          </w:rPr>
          <w:t>https://link.springer.com/article/10.1057/palgrave.crr.1550049</w:t>
        </w:r>
      </w:hyperlink>
      <w:r w:rsidRPr="00E25E3E">
        <w:rPr>
          <w:rFonts w:ascii="Arial" w:eastAsia="Times New Roman" w:hAnsi="Arial" w:cs="Arial"/>
          <w:color w:val="0E0E0E"/>
          <w:kern w:val="0"/>
          <w14:ligatures w14:val="none"/>
        </w:rPr>
        <w:t xml:space="preserve"> [Accessed 28 November 2024]</w:t>
      </w:r>
    </w:p>
    <w:p w14:paraId="7BDD292E" w14:textId="77777777" w:rsidR="00E25E3E" w:rsidRDefault="00E25E3E" w:rsidP="00864C3E">
      <w:pPr>
        <w:jc w:val="both"/>
        <w:rPr>
          <w:rFonts w:ascii="Arial" w:hAnsi="Arial" w:cs="Arial"/>
        </w:rPr>
      </w:pPr>
    </w:p>
    <w:p w14:paraId="0104E367" w14:textId="77777777" w:rsidR="00864C3E" w:rsidRDefault="00864C3E" w:rsidP="00864C3E">
      <w:pPr>
        <w:jc w:val="both"/>
        <w:rPr>
          <w:rFonts w:ascii="Arial" w:hAnsi="Arial" w:cs="Arial"/>
        </w:rPr>
      </w:pPr>
    </w:p>
    <w:p w14:paraId="69113EA5" w14:textId="77777777" w:rsidR="00864C3E" w:rsidRPr="00864C3E" w:rsidRDefault="00864C3E" w:rsidP="00864C3E">
      <w:pPr>
        <w:jc w:val="both"/>
        <w:rPr>
          <w:rFonts w:ascii="Arial" w:hAnsi="Arial" w:cs="Arial"/>
        </w:rPr>
      </w:pPr>
    </w:p>
    <w:sectPr w:rsidR="00864C3E" w:rsidRPr="00864C3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CC"/>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pleSystemUIFont">
    <w:altName w:val="Cambria"/>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A10666"/>
    <w:multiLevelType w:val="hybridMultilevel"/>
    <w:tmpl w:val="5EBCAA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298917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4C3E"/>
    <w:rsid w:val="000E1881"/>
    <w:rsid w:val="00864274"/>
    <w:rsid w:val="00864C3E"/>
    <w:rsid w:val="008D4FBC"/>
    <w:rsid w:val="00C63460"/>
    <w:rsid w:val="00D90032"/>
    <w:rsid w:val="00E25E3E"/>
    <w:rsid w:val="00E25F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3BDC03"/>
  <w15:chartTrackingRefBased/>
  <w15:docId w15:val="{CA1EDBA2-7EB9-574D-8C3E-CF9B2F4891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4C3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64C3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64C3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4C3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4C3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4C3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4C3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4C3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4C3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4C3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64C3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64C3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4C3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4C3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4C3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4C3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4C3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4C3E"/>
    <w:rPr>
      <w:rFonts w:eastAsiaTheme="majorEastAsia" w:cstheme="majorBidi"/>
      <w:color w:val="272727" w:themeColor="text1" w:themeTint="D8"/>
    </w:rPr>
  </w:style>
  <w:style w:type="paragraph" w:styleId="Title">
    <w:name w:val="Title"/>
    <w:basedOn w:val="Normal"/>
    <w:next w:val="Normal"/>
    <w:link w:val="TitleChar"/>
    <w:uiPriority w:val="10"/>
    <w:qFormat/>
    <w:rsid w:val="00864C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4C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4C3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4C3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4C3E"/>
    <w:pPr>
      <w:spacing w:before="160"/>
      <w:jc w:val="center"/>
    </w:pPr>
    <w:rPr>
      <w:i/>
      <w:iCs/>
      <w:color w:val="404040" w:themeColor="text1" w:themeTint="BF"/>
    </w:rPr>
  </w:style>
  <w:style w:type="character" w:customStyle="1" w:styleId="QuoteChar">
    <w:name w:val="Quote Char"/>
    <w:basedOn w:val="DefaultParagraphFont"/>
    <w:link w:val="Quote"/>
    <w:uiPriority w:val="29"/>
    <w:rsid w:val="00864C3E"/>
    <w:rPr>
      <w:i/>
      <w:iCs/>
      <w:color w:val="404040" w:themeColor="text1" w:themeTint="BF"/>
    </w:rPr>
  </w:style>
  <w:style w:type="paragraph" w:styleId="ListParagraph">
    <w:name w:val="List Paragraph"/>
    <w:basedOn w:val="Normal"/>
    <w:uiPriority w:val="34"/>
    <w:qFormat/>
    <w:rsid w:val="00864C3E"/>
    <w:pPr>
      <w:ind w:left="720"/>
      <w:contextualSpacing/>
    </w:pPr>
  </w:style>
  <w:style w:type="character" w:styleId="IntenseEmphasis">
    <w:name w:val="Intense Emphasis"/>
    <w:basedOn w:val="DefaultParagraphFont"/>
    <w:uiPriority w:val="21"/>
    <w:qFormat/>
    <w:rsid w:val="00864C3E"/>
    <w:rPr>
      <w:i/>
      <w:iCs/>
      <w:color w:val="0F4761" w:themeColor="accent1" w:themeShade="BF"/>
    </w:rPr>
  </w:style>
  <w:style w:type="paragraph" w:styleId="IntenseQuote">
    <w:name w:val="Intense Quote"/>
    <w:basedOn w:val="Normal"/>
    <w:next w:val="Normal"/>
    <w:link w:val="IntenseQuoteChar"/>
    <w:uiPriority w:val="30"/>
    <w:qFormat/>
    <w:rsid w:val="00864C3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4C3E"/>
    <w:rPr>
      <w:i/>
      <w:iCs/>
      <w:color w:val="0F4761" w:themeColor="accent1" w:themeShade="BF"/>
    </w:rPr>
  </w:style>
  <w:style w:type="character" w:styleId="IntenseReference">
    <w:name w:val="Intense Reference"/>
    <w:basedOn w:val="DefaultParagraphFont"/>
    <w:uiPriority w:val="32"/>
    <w:qFormat/>
    <w:rsid w:val="00864C3E"/>
    <w:rPr>
      <w:b/>
      <w:bCs/>
      <w:smallCaps/>
      <w:color w:val="0F4761" w:themeColor="accent1" w:themeShade="BF"/>
      <w:spacing w:val="5"/>
    </w:rPr>
  </w:style>
  <w:style w:type="paragraph" w:customStyle="1" w:styleId="p1">
    <w:name w:val="p1"/>
    <w:basedOn w:val="Normal"/>
    <w:rsid w:val="00864C3E"/>
    <w:pPr>
      <w:spacing w:after="0" w:line="240" w:lineRule="auto"/>
    </w:pPr>
    <w:rPr>
      <w:rFonts w:ascii=".AppleSystemUIFont" w:eastAsia="Times New Roman" w:hAnsi=".AppleSystemUIFont" w:cs="Times New Roman"/>
      <w:color w:val="0E0E0E"/>
      <w:kern w:val="0"/>
      <w:sz w:val="23"/>
      <w:szCs w:val="23"/>
      <w14:ligatures w14:val="none"/>
    </w:rPr>
  </w:style>
  <w:style w:type="paragraph" w:customStyle="1" w:styleId="p2">
    <w:name w:val="p2"/>
    <w:basedOn w:val="Normal"/>
    <w:rsid w:val="00864C3E"/>
    <w:pPr>
      <w:spacing w:after="0" w:line="240" w:lineRule="auto"/>
    </w:pPr>
    <w:rPr>
      <w:rFonts w:ascii=".AppleSystemUIFont" w:eastAsia="Times New Roman" w:hAnsi=".AppleSystemUIFont" w:cs="Times New Roman"/>
      <w:color w:val="0E0E0E"/>
      <w:kern w:val="0"/>
      <w:sz w:val="21"/>
      <w:szCs w:val="21"/>
      <w14:ligatures w14:val="none"/>
    </w:rPr>
  </w:style>
  <w:style w:type="paragraph" w:customStyle="1" w:styleId="p3">
    <w:name w:val="p3"/>
    <w:basedOn w:val="Normal"/>
    <w:rsid w:val="00864C3E"/>
    <w:pPr>
      <w:spacing w:after="0" w:line="240" w:lineRule="auto"/>
    </w:pPr>
    <w:rPr>
      <w:rFonts w:ascii=".AppleSystemUIFont" w:eastAsia="Times New Roman" w:hAnsi=".AppleSystemUIFont" w:cs="Times New Roman"/>
      <w:color w:val="0E0E0E"/>
      <w:kern w:val="0"/>
      <w:sz w:val="21"/>
      <w:szCs w:val="21"/>
      <w14:ligatures w14:val="none"/>
    </w:rPr>
  </w:style>
  <w:style w:type="paragraph" w:customStyle="1" w:styleId="p4">
    <w:name w:val="p4"/>
    <w:basedOn w:val="Normal"/>
    <w:rsid w:val="00864C3E"/>
    <w:pPr>
      <w:spacing w:after="0" w:line="240" w:lineRule="auto"/>
    </w:pPr>
    <w:rPr>
      <w:rFonts w:ascii=".AppleSystemUIFont" w:eastAsia="Times New Roman" w:hAnsi=".AppleSystemUIFont" w:cs="Times New Roman"/>
      <w:color w:val="0E0E0E"/>
      <w:kern w:val="0"/>
      <w:sz w:val="20"/>
      <w:szCs w:val="20"/>
      <w14:ligatures w14:val="none"/>
    </w:rPr>
  </w:style>
  <w:style w:type="paragraph" w:customStyle="1" w:styleId="p5">
    <w:name w:val="p5"/>
    <w:basedOn w:val="Normal"/>
    <w:rsid w:val="00864C3E"/>
    <w:pPr>
      <w:spacing w:before="180" w:after="0" w:line="240" w:lineRule="auto"/>
      <w:ind w:left="195" w:hanging="195"/>
    </w:pPr>
    <w:rPr>
      <w:rFonts w:ascii=".AppleSystemUIFont" w:eastAsia="Times New Roman" w:hAnsi=".AppleSystemUIFont" w:cs="Times New Roman"/>
      <w:color w:val="0E0E0E"/>
      <w:kern w:val="0"/>
      <w:sz w:val="21"/>
      <w:szCs w:val="21"/>
      <w14:ligatures w14:val="none"/>
    </w:rPr>
  </w:style>
  <w:style w:type="character" w:customStyle="1" w:styleId="apple-tab-span">
    <w:name w:val="apple-tab-span"/>
    <w:basedOn w:val="DefaultParagraphFont"/>
    <w:rsid w:val="00864C3E"/>
  </w:style>
  <w:style w:type="character" w:styleId="Hyperlink">
    <w:name w:val="Hyperlink"/>
    <w:basedOn w:val="DefaultParagraphFont"/>
    <w:uiPriority w:val="99"/>
    <w:unhideWhenUsed/>
    <w:rsid w:val="00864C3E"/>
    <w:rPr>
      <w:color w:val="0000FF"/>
      <w:u w:val="single"/>
    </w:rPr>
  </w:style>
  <w:style w:type="character" w:styleId="UnresolvedMention">
    <w:name w:val="Unresolved Mention"/>
    <w:basedOn w:val="DefaultParagraphFont"/>
    <w:uiPriority w:val="99"/>
    <w:semiHidden/>
    <w:unhideWhenUsed/>
    <w:rsid w:val="00864C3E"/>
    <w:rPr>
      <w:color w:val="605E5C"/>
      <w:shd w:val="clear" w:color="auto" w:fill="E1DFDD"/>
    </w:rPr>
  </w:style>
  <w:style w:type="paragraph" w:styleId="TOCHeading">
    <w:name w:val="TOC Heading"/>
    <w:basedOn w:val="Heading1"/>
    <w:next w:val="Normal"/>
    <w:uiPriority w:val="39"/>
    <w:unhideWhenUsed/>
    <w:qFormat/>
    <w:rsid w:val="00E25E3E"/>
    <w:pPr>
      <w:spacing w:before="480" w:after="0" w:line="276" w:lineRule="auto"/>
      <w:outlineLvl w:val="9"/>
    </w:pPr>
    <w:rPr>
      <w:b/>
      <w:bCs/>
      <w:kern w:val="0"/>
      <w:sz w:val="28"/>
      <w:szCs w:val="28"/>
      <w14:ligatures w14:val="none"/>
    </w:rPr>
  </w:style>
  <w:style w:type="paragraph" w:styleId="TOC2">
    <w:name w:val="toc 2"/>
    <w:basedOn w:val="Normal"/>
    <w:next w:val="Normal"/>
    <w:autoRedefine/>
    <w:uiPriority w:val="39"/>
    <w:unhideWhenUsed/>
    <w:rsid w:val="00E25E3E"/>
    <w:pPr>
      <w:spacing w:before="120" w:after="0"/>
      <w:ind w:left="240"/>
    </w:pPr>
    <w:rPr>
      <w:b/>
      <w:bCs/>
      <w:sz w:val="22"/>
      <w:szCs w:val="22"/>
    </w:rPr>
  </w:style>
  <w:style w:type="paragraph" w:styleId="TOC1">
    <w:name w:val="toc 1"/>
    <w:basedOn w:val="Normal"/>
    <w:next w:val="Normal"/>
    <w:autoRedefine/>
    <w:uiPriority w:val="39"/>
    <w:semiHidden/>
    <w:unhideWhenUsed/>
    <w:rsid w:val="00E25E3E"/>
    <w:pPr>
      <w:spacing w:before="120" w:after="0"/>
    </w:pPr>
    <w:rPr>
      <w:b/>
      <w:bCs/>
      <w:i/>
      <w:iCs/>
    </w:rPr>
  </w:style>
  <w:style w:type="paragraph" w:styleId="TOC3">
    <w:name w:val="toc 3"/>
    <w:basedOn w:val="Normal"/>
    <w:next w:val="Normal"/>
    <w:autoRedefine/>
    <w:uiPriority w:val="39"/>
    <w:semiHidden/>
    <w:unhideWhenUsed/>
    <w:rsid w:val="00E25E3E"/>
    <w:pPr>
      <w:spacing w:after="0"/>
      <w:ind w:left="480"/>
    </w:pPr>
    <w:rPr>
      <w:sz w:val="20"/>
      <w:szCs w:val="20"/>
    </w:rPr>
  </w:style>
  <w:style w:type="paragraph" w:styleId="TOC4">
    <w:name w:val="toc 4"/>
    <w:basedOn w:val="Normal"/>
    <w:next w:val="Normal"/>
    <w:autoRedefine/>
    <w:uiPriority w:val="39"/>
    <w:semiHidden/>
    <w:unhideWhenUsed/>
    <w:rsid w:val="00E25E3E"/>
    <w:pPr>
      <w:spacing w:after="0"/>
      <w:ind w:left="720"/>
    </w:pPr>
    <w:rPr>
      <w:sz w:val="20"/>
      <w:szCs w:val="20"/>
    </w:rPr>
  </w:style>
  <w:style w:type="paragraph" w:styleId="TOC5">
    <w:name w:val="toc 5"/>
    <w:basedOn w:val="Normal"/>
    <w:next w:val="Normal"/>
    <w:autoRedefine/>
    <w:uiPriority w:val="39"/>
    <w:semiHidden/>
    <w:unhideWhenUsed/>
    <w:rsid w:val="00E25E3E"/>
    <w:pPr>
      <w:spacing w:after="0"/>
      <w:ind w:left="960"/>
    </w:pPr>
    <w:rPr>
      <w:sz w:val="20"/>
      <w:szCs w:val="20"/>
    </w:rPr>
  </w:style>
  <w:style w:type="paragraph" w:styleId="TOC6">
    <w:name w:val="toc 6"/>
    <w:basedOn w:val="Normal"/>
    <w:next w:val="Normal"/>
    <w:autoRedefine/>
    <w:uiPriority w:val="39"/>
    <w:semiHidden/>
    <w:unhideWhenUsed/>
    <w:rsid w:val="00E25E3E"/>
    <w:pPr>
      <w:spacing w:after="0"/>
      <w:ind w:left="1200"/>
    </w:pPr>
    <w:rPr>
      <w:sz w:val="20"/>
      <w:szCs w:val="20"/>
    </w:rPr>
  </w:style>
  <w:style w:type="paragraph" w:styleId="TOC7">
    <w:name w:val="toc 7"/>
    <w:basedOn w:val="Normal"/>
    <w:next w:val="Normal"/>
    <w:autoRedefine/>
    <w:uiPriority w:val="39"/>
    <w:semiHidden/>
    <w:unhideWhenUsed/>
    <w:rsid w:val="00E25E3E"/>
    <w:pPr>
      <w:spacing w:after="0"/>
      <w:ind w:left="1440"/>
    </w:pPr>
    <w:rPr>
      <w:sz w:val="20"/>
      <w:szCs w:val="20"/>
    </w:rPr>
  </w:style>
  <w:style w:type="paragraph" w:styleId="TOC8">
    <w:name w:val="toc 8"/>
    <w:basedOn w:val="Normal"/>
    <w:next w:val="Normal"/>
    <w:autoRedefine/>
    <w:uiPriority w:val="39"/>
    <w:semiHidden/>
    <w:unhideWhenUsed/>
    <w:rsid w:val="00E25E3E"/>
    <w:pPr>
      <w:spacing w:after="0"/>
      <w:ind w:left="1680"/>
    </w:pPr>
    <w:rPr>
      <w:sz w:val="20"/>
      <w:szCs w:val="20"/>
    </w:rPr>
  </w:style>
  <w:style w:type="paragraph" w:styleId="TOC9">
    <w:name w:val="toc 9"/>
    <w:basedOn w:val="Normal"/>
    <w:next w:val="Normal"/>
    <w:autoRedefine/>
    <w:uiPriority w:val="39"/>
    <w:semiHidden/>
    <w:unhideWhenUsed/>
    <w:rsid w:val="00E25E3E"/>
    <w:pPr>
      <w:spacing w:after="0"/>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9445646">
      <w:bodyDiv w:val="1"/>
      <w:marLeft w:val="0"/>
      <w:marRight w:val="0"/>
      <w:marTop w:val="0"/>
      <w:marBottom w:val="0"/>
      <w:divBdr>
        <w:top w:val="none" w:sz="0" w:space="0" w:color="auto"/>
        <w:left w:val="none" w:sz="0" w:space="0" w:color="auto"/>
        <w:bottom w:val="none" w:sz="0" w:space="0" w:color="auto"/>
        <w:right w:val="none" w:sz="0" w:space="0" w:color="auto"/>
      </w:divBdr>
    </w:div>
    <w:div w:id="231700656">
      <w:bodyDiv w:val="1"/>
      <w:marLeft w:val="0"/>
      <w:marRight w:val="0"/>
      <w:marTop w:val="0"/>
      <w:marBottom w:val="0"/>
      <w:divBdr>
        <w:top w:val="none" w:sz="0" w:space="0" w:color="auto"/>
        <w:left w:val="none" w:sz="0" w:space="0" w:color="auto"/>
        <w:bottom w:val="none" w:sz="0" w:space="0" w:color="auto"/>
        <w:right w:val="none" w:sz="0" w:space="0" w:color="auto"/>
      </w:divBdr>
    </w:div>
    <w:div w:id="258177582">
      <w:bodyDiv w:val="1"/>
      <w:marLeft w:val="0"/>
      <w:marRight w:val="0"/>
      <w:marTop w:val="0"/>
      <w:marBottom w:val="0"/>
      <w:divBdr>
        <w:top w:val="none" w:sz="0" w:space="0" w:color="auto"/>
        <w:left w:val="none" w:sz="0" w:space="0" w:color="auto"/>
        <w:bottom w:val="none" w:sz="0" w:space="0" w:color="auto"/>
        <w:right w:val="none" w:sz="0" w:space="0" w:color="auto"/>
      </w:divBdr>
    </w:div>
    <w:div w:id="279144833">
      <w:bodyDiv w:val="1"/>
      <w:marLeft w:val="0"/>
      <w:marRight w:val="0"/>
      <w:marTop w:val="0"/>
      <w:marBottom w:val="0"/>
      <w:divBdr>
        <w:top w:val="none" w:sz="0" w:space="0" w:color="auto"/>
        <w:left w:val="none" w:sz="0" w:space="0" w:color="auto"/>
        <w:bottom w:val="none" w:sz="0" w:space="0" w:color="auto"/>
        <w:right w:val="none" w:sz="0" w:space="0" w:color="auto"/>
      </w:divBdr>
    </w:div>
    <w:div w:id="813764655">
      <w:bodyDiv w:val="1"/>
      <w:marLeft w:val="0"/>
      <w:marRight w:val="0"/>
      <w:marTop w:val="0"/>
      <w:marBottom w:val="0"/>
      <w:divBdr>
        <w:top w:val="none" w:sz="0" w:space="0" w:color="auto"/>
        <w:left w:val="none" w:sz="0" w:space="0" w:color="auto"/>
        <w:bottom w:val="none" w:sz="0" w:space="0" w:color="auto"/>
        <w:right w:val="none" w:sz="0" w:space="0" w:color="auto"/>
      </w:divBdr>
    </w:div>
    <w:div w:id="874925921">
      <w:bodyDiv w:val="1"/>
      <w:marLeft w:val="0"/>
      <w:marRight w:val="0"/>
      <w:marTop w:val="0"/>
      <w:marBottom w:val="0"/>
      <w:divBdr>
        <w:top w:val="none" w:sz="0" w:space="0" w:color="auto"/>
        <w:left w:val="none" w:sz="0" w:space="0" w:color="auto"/>
        <w:bottom w:val="none" w:sz="0" w:space="0" w:color="auto"/>
        <w:right w:val="none" w:sz="0" w:space="0" w:color="auto"/>
      </w:divBdr>
    </w:div>
    <w:div w:id="1258517236">
      <w:bodyDiv w:val="1"/>
      <w:marLeft w:val="0"/>
      <w:marRight w:val="0"/>
      <w:marTop w:val="0"/>
      <w:marBottom w:val="0"/>
      <w:divBdr>
        <w:top w:val="none" w:sz="0" w:space="0" w:color="auto"/>
        <w:left w:val="none" w:sz="0" w:space="0" w:color="auto"/>
        <w:bottom w:val="none" w:sz="0" w:space="0" w:color="auto"/>
        <w:right w:val="none" w:sz="0" w:space="0" w:color="auto"/>
      </w:divBdr>
    </w:div>
    <w:div w:id="1358893526">
      <w:bodyDiv w:val="1"/>
      <w:marLeft w:val="0"/>
      <w:marRight w:val="0"/>
      <w:marTop w:val="0"/>
      <w:marBottom w:val="0"/>
      <w:divBdr>
        <w:top w:val="none" w:sz="0" w:space="0" w:color="auto"/>
        <w:left w:val="none" w:sz="0" w:space="0" w:color="auto"/>
        <w:bottom w:val="none" w:sz="0" w:space="0" w:color="auto"/>
        <w:right w:val="none" w:sz="0" w:space="0" w:color="auto"/>
      </w:divBdr>
    </w:div>
    <w:div w:id="1436946625">
      <w:bodyDiv w:val="1"/>
      <w:marLeft w:val="0"/>
      <w:marRight w:val="0"/>
      <w:marTop w:val="0"/>
      <w:marBottom w:val="0"/>
      <w:divBdr>
        <w:top w:val="none" w:sz="0" w:space="0" w:color="auto"/>
        <w:left w:val="none" w:sz="0" w:space="0" w:color="auto"/>
        <w:bottom w:val="none" w:sz="0" w:space="0" w:color="auto"/>
        <w:right w:val="none" w:sz="0" w:space="0" w:color="auto"/>
      </w:divBdr>
    </w:div>
    <w:div w:id="1894927874">
      <w:bodyDiv w:val="1"/>
      <w:marLeft w:val="0"/>
      <w:marRight w:val="0"/>
      <w:marTop w:val="0"/>
      <w:marBottom w:val="0"/>
      <w:divBdr>
        <w:top w:val="none" w:sz="0" w:space="0" w:color="auto"/>
        <w:left w:val="none" w:sz="0" w:space="0" w:color="auto"/>
        <w:bottom w:val="none" w:sz="0" w:space="0" w:color="auto"/>
        <w:right w:val="none" w:sz="0" w:space="0" w:color="auto"/>
      </w:divBdr>
    </w:div>
    <w:div w:id="2050840835">
      <w:bodyDiv w:val="1"/>
      <w:marLeft w:val="0"/>
      <w:marRight w:val="0"/>
      <w:marTop w:val="0"/>
      <w:marBottom w:val="0"/>
      <w:divBdr>
        <w:top w:val="none" w:sz="0" w:space="0" w:color="auto"/>
        <w:left w:val="none" w:sz="0" w:space="0" w:color="auto"/>
        <w:bottom w:val="none" w:sz="0" w:space="0" w:color="auto"/>
        <w:right w:val="none" w:sz="0" w:space="0" w:color="auto"/>
      </w:divBdr>
    </w:div>
    <w:div w:id="2105607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pii/S0007681309001232" TargetMode="External"/><Relationship Id="rId3" Type="http://schemas.openxmlformats.org/officeDocument/2006/relationships/styles" Target="styles.xml"/><Relationship Id="rId7" Type="http://schemas.openxmlformats.org/officeDocument/2006/relationships/hyperlink" Target="https://www.hubspot.com/marketing-statistic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link.springer.com/article/10.1057/palgrave.crr.155004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900BE-C33D-DB4A-93F9-3BA27CE7C2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1462</Words>
  <Characters>9305</Characters>
  <Application>Microsoft Office Word</Application>
  <DocSecurity>0</DocSecurity>
  <Lines>221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Lyubomir Markov (2132989)</dc:creator>
  <cp:keywords/>
  <dc:description/>
  <cp:lastModifiedBy>Ivan Hristoforov Ivanov (2413302)</cp:lastModifiedBy>
  <cp:revision>2</cp:revision>
  <dcterms:created xsi:type="dcterms:W3CDTF">2024-12-20T12:13:00Z</dcterms:created>
  <dcterms:modified xsi:type="dcterms:W3CDTF">2024-12-20T12:13:00Z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fcb384052cd0c065fc93580a0551e5747dc07b478439083e2bf9f3544c5af63c</vt:lpwstr>
  </property>
</Properties>
</file>