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A6EC3" w14:textId="77777777" w:rsidR="006E6326" w:rsidRPr="005E4213" w:rsidRDefault="006E6326" w:rsidP="00687076">
      <w:pPr>
        <w:spacing w:line="360" w:lineRule="auto"/>
        <w:jc w:val="center"/>
        <w:rPr>
          <w:rFonts w:ascii="Arial" w:hAnsi="Arial" w:cs="Arial"/>
          <w:b/>
          <w:lang w:val="en-US"/>
        </w:rPr>
      </w:pPr>
      <w:r w:rsidRPr="005E4213">
        <w:rPr>
          <w:rFonts w:ascii="Arial" w:hAnsi="Arial" w:cs="Arial"/>
          <w:b/>
          <w:lang w:val="en-US"/>
        </w:rPr>
        <w:t>Annotated Bibliography</w:t>
      </w:r>
    </w:p>
    <w:p w14:paraId="2D77E910" w14:textId="77777777" w:rsidR="00141DAF" w:rsidRPr="005E4213" w:rsidRDefault="00141DAF" w:rsidP="00687076">
      <w:pPr>
        <w:spacing w:line="360" w:lineRule="auto"/>
        <w:jc w:val="center"/>
        <w:rPr>
          <w:rFonts w:ascii="Arial" w:hAnsi="Arial" w:cs="Arial"/>
          <w:b/>
          <w:lang w:val="en-US"/>
        </w:rPr>
      </w:pPr>
      <w:r w:rsidRPr="005E4213">
        <w:rPr>
          <w:rFonts w:ascii="Arial" w:hAnsi="Arial" w:cs="Arial"/>
          <w:b/>
          <w:lang w:val="en-US"/>
        </w:rPr>
        <w:t>A child’s experience between the ages of 0-5 years can affect the rest of their lives</w:t>
      </w:r>
    </w:p>
    <w:p w14:paraId="6C34C375" w14:textId="1B16F222" w:rsidR="00A9535A" w:rsidRPr="005E4213" w:rsidRDefault="00832AA9" w:rsidP="00A9535A">
      <w:pPr>
        <w:pStyle w:val="ListParagraph"/>
        <w:numPr>
          <w:ilvl w:val="0"/>
          <w:numId w:val="1"/>
        </w:numPr>
        <w:spacing w:line="360" w:lineRule="auto"/>
        <w:jc w:val="both"/>
        <w:rPr>
          <w:rFonts w:ascii="Arial" w:hAnsi="Arial" w:cs="Arial"/>
          <w:b/>
          <w:lang w:val="en-US"/>
        </w:rPr>
      </w:pPr>
      <w:r w:rsidRPr="005E4213">
        <w:rPr>
          <w:rFonts w:ascii="Arial" w:hAnsi="Arial" w:cs="Arial"/>
          <w:b/>
          <w:color w:val="000000"/>
          <w:shd w:val="clear" w:color="auto" w:fill="FFFFFF"/>
        </w:rPr>
        <w:t xml:space="preserve">Darling-Churchill, K. and Lippman, L., </w:t>
      </w:r>
      <w:r w:rsidR="005E4213">
        <w:rPr>
          <w:rFonts w:ascii="Arial" w:hAnsi="Arial" w:cs="Arial"/>
          <w:b/>
          <w:color w:val="000000"/>
          <w:shd w:val="clear" w:color="auto" w:fill="FFFFFF"/>
        </w:rPr>
        <w:t>(</w:t>
      </w:r>
      <w:r w:rsidRPr="005E4213">
        <w:rPr>
          <w:rFonts w:ascii="Arial" w:hAnsi="Arial" w:cs="Arial"/>
          <w:b/>
          <w:color w:val="000000"/>
          <w:shd w:val="clear" w:color="auto" w:fill="FFFFFF"/>
        </w:rPr>
        <w:t>2016</w:t>
      </w:r>
      <w:r w:rsidR="005E4213">
        <w:rPr>
          <w:rFonts w:ascii="Arial" w:hAnsi="Arial" w:cs="Arial"/>
          <w:b/>
          <w:color w:val="000000"/>
          <w:shd w:val="clear" w:color="auto" w:fill="FFFFFF"/>
        </w:rPr>
        <w:t>)</w:t>
      </w:r>
      <w:r w:rsidRPr="005E4213">
        <w:rPr>
          <w:rFonts w:ascii="Arial" w:hAnsi="Arial" w:cs="Arial"/>
          <w:b/>
          <w:color w:val="000000"/>
          <w:shd w:val="clear" w:color="auto" w:fill="FFFFFF"/>
        </w:rPr>
        <w:t>. Early childhood social and emotional development: Advancing the field of measurement. </w:t>
      </w:r>
      <w:r w:rsidRPr="005E4213">
        <w:rPr>
          <w:rFonts w:ascii="Arial" w:hAnsi="Arial" w:cs="Arial"/>
          <w:b/>
          <w:i/>
          <w:iCs/>
          <w:color w:val="000000"/>
          <w:shd w:val="clear" w:color="auto" w:fill="FFFFFF"/>
        </w:rPr>
        <w:t>Journal of Applied Developmental Psychology</w:t>
      </w:r>
      <w:r w:rsidRPr="005E4213">
        <w:rPr>
          <w:rFonts w:ascii="Arial" w:hAnsi="Arial" w:cs="Arial"/>
          <w:b/>
          <w:color w:val="000000"/>
          <w:shd w:val="clear" w:color="auto" w:fill="FFFFFF"/>
        </w:rPr>
        <w:t>, 45, pp.1-7.</w:t>
      </w:r>
    </w:p>
    <w:p w14:paraId="2605A64F" w14:textId="77777777" w:rsidR="005E4213" w:rsidRDefault="005E4213" w:rsidP="00CA17DC">
      <w:pPr>
        <w:pStyle w:val="ListParagraph"/>
        <w:spacing w:line="360" w:lineRule="auto"/>
        <w:jc w:val="both"/>
        <w:rPr>
          <w:rFonts w:ascii="Arial" w:hAnsi="Arial" w:cs="Arial"/>
          <w:b/>
          <w:color w:val="000000"/>
          <w:shd w:val="clear" w:color="auto" w:fill="FFFFFF"/>
        </w:rPr>
      </w:pPr>
    </w:p>
    <w:p w14:paraId="3F3B45A2" w14:textId="30AADDA4" w:rsidR="00CA17DC" w:rsidRPr="005E4213" w:rsidRDefault="00CA17DC" w:rsidP="00CA17DC">
      <w:pPr>
        <w:pStyle w:val="ListParagraph"/>
        <w:spacing w:line="360" w:lineRule="auto"/>
        <w:jc w:val="both"/>
        <w:rPr>
          <w:rFonts w:ascii="Arial" w:hAnsi="Arial" w:cs="Arial"/>
          <w:lang w:val="en-US"/>
        </w:rPr>
      </w:pPr>
      <w:r w:rsidRPr="005E4213">
        <w:rPr>
          <w:rFonts w:ascii="Arial" w:hAnsi="Arial" w:cs="Arial"/>
          <w:b/>
          <w:color w:val="000000"/>
          <w:shd w:val="clear" w:color="auto" w:fill="FFFFFF"/>
        </w:rPr>
        <w:t>Link:</w:t>
      </w:r>
      <w:r w:rsidRPr="005E4213">
        <w:rPr>
          <w:rFonts w:ascii="Arial" w:hAnsi="Arial" w:cs="Arial"/>
          <w:color w:val="000000"/>
          <w:shd w:val="clear" w:color="auto" w:fill="FFFFFF"/>
        </w:rPr>
        <w:t xml:space="preserve"> https://www.researchgate.net/publication/297684297_Early_childhood_social_and_emotional_development_Advancing_the_field_of_measurement</w:t>
      </w:r>
    </w:p>
    <w:p w14:paraId="5850D93D" w14:textId="77777777" w:rsidR="005E4213" w:rsidRDefault="005E4213" w:rsidP="00A9535A">
      <w:pPr>
        <w:pStyle w:val="ListParagraph"/>
        <w:spacing w:line="360" w:lineRule="auto"/>
        <w:jc w:val="both"/>
        <w:rPr>
          <w:rFonts w:ascii="Arial" w:hAnsi="Arial" w:cs="Arial"/>
          <w:color w:val="000000"/>
          <w:shd w:val="clear" w:color="auto" w:fill="FFFFFF"/>
        </w:rPr>
      </w:pPr>
    </w:p>
    <w:p w14:paraId="5FEB2181" w14:textId="5A53B4ED" w:rsidR="00A9535A" w:rsidRPr="005E4213" w:rsidRDefault="00A9535A" w:rsidP="00A9535A">
      <w:pPr>
        <w:pStyle w:val="ListParagraph"/>
        <w:spacing w:line="360" w:lineRule="auto"/>
        <w:jc w:val="both"/>
        <w:rPr>
          <w:rFonts w:ascii="Arial" w:hAnsi="Arial" w:cs="Arial"/>
          <w:color w:val="000000"/>
          <w:shd w:val="clear" w:color="auto" w:fill="FFFFFF"/>
        </w:rPr>
      </w:pPr>
      <w:r w:rsidRPr="005E4213">
        <w:rPr>
          <w:rFonts w:ascii="Arial" w:hAnsi="Arial" w:cs="Arial"/>
          <w:color w:val="000000"/>
          <w:shd w:val="clear" w:color="auto" w:fill="FFFFFF"/>
        </w:rPr>
        <w:t xml:space="preserve">The researchers (Darling-Churchill and Lippman, 2016) in the research paper stated various ways that could be measured social as well as emotional development of early childhood. The source is efficient in describing the relationship that exists between social and emotional development and their role in in understanding functioning of child and overall well- being. Further, in the literature various challenges such as lack of clarity of the concept have been highlighted in the research. As per the research reading it is learnt the age of 0-5 is very tender age which is responsible for forming close and secure relations with the peer as well as adults. </w:t>
      </w:r>
      <w:r w:rsidR="00695FF9" w:rsidRPr="005E4213">
        <w:rPr>
          <w:rFonts w:ascii="Arial" w:hAnsi="Arial" w:cs="Arial"/>
          <w:lang w:val="en-US"/>
        </w:rPr>
        <w:t xml:space="preserve">The source is reliable as checked by librarians and is published by well-known publisher such as </w:t>
      </w:r>
      <w:r w:rsidR="00695FF9" w:rsidRPr="005E4213">
        <w:rPr>
          <w:rFonts w:ascii="Arial" w:hAnsi="Arial" w:cs="Arial"/>
          <w:iCs/>
          <w:color w:val="000000"/>
          <w:shd w:val="clear" w:color="auto" w:fill="FFFFFF"/>
        </w:rPr>
        <w:t>Applied Developmental Psychology</w:t>
      </w:r>
      <w:r w:rsidR="00695FF9" w:rsidRPr="005E4213">
        <w:rPr>
          <w:rFonts w:ascii="Arial" w:hAnsi="Arial" w:cs="Arial"/>
          <w:color w:val="000000"/>
          <w:shd w:val="clear" w:color="auto" w:fill="FFFFFF"/>
        </w:rPr>
        <w:t xml:space="preserve">. </w:t>
      </w:r>
      <w:r w:rsidRPr="005E4213">
        <w:rPr>
          <w:rFonts w:ascii="Arial" w:hAnsi="Arial" w:cs="Arial"/>
          <w:color w:val="000000"/>
          <w:shd w:val="clear" w:color="auto" w:fill="FFFFFF"/>
        </w:rPr>
        <w:t xml:space="preserve">I have used this knowledge in understanding the actual abilities of a child in such an age and accordingly proceeded with the presentation task. The research is helpful in creating the foundation for the presentation.         </w:t>
      </w:r>
    </w:p>
    <w:p w14:paraId="5A7140E8" w14:textId="7BAFD764" w:rsidR="0044739B" w:rsidRPr="005E4213" w:rsidRDefault="002341ED" w:rsidP="0044739B">
      <w:pPr>
        <w:numPr>
          <w:ilvl w:val="0"/>
          <w:numId w:val="1"/>
        </w:numPr>
        <w:spacing w:line="360" w:lineRule="auto"/>
        <w:jc w:val="both"/>
        <w:rPr>
          <w:rFonts w:ascii="Arial" w:hAnsi="Arial" w:cs="Arial"/>
          <w:b/>
        </w:rPr>
      </w:pPr>
      <w:r w:rsidRPr="005E4213">
        <w:rPr>
          <w:rFonts w:ascii="Arial" w:hAnsi="Arial" w:cs="Arial"/>
          <w:b/>
          <w:lang w:val="en-US"/>
        </w:rPr>
        <w:t xml:space="preserve">Flynn, T., </w:t>
      </w:r>
      <w:r w:rsidR="005E4213">
        <w:rPr>
          <w:rFonts w:ascii="Arial" w:hAnsi="Arial" w:cs="Arial"/>
          <w:b/>
          <w:lang w:val="en-US"/>
        </w:rPr>
        <w:t>(</w:t>
      </w:r>
      <w:r w:rsidRPr="005E4213">
        <w:rPr>
          <w:rFonts w:ascii="Arial" w:hAnsi="Arial" w:cs="Arial"/>
          <w:b/>
          <w:lang w:val="en-US"/>
        </w:rPr>
        <w:t>1991</w:t>
      </w:r>
      <w:r w:rsidR="005E4213">
        <w:rPr>
          <w:rFonts w:ascii="Arial" w:hAnsi="Arial" w:cs="Arial"/>
          <w:b/>
          <w:lang w:val="en-US"/>
        </w:rPr>
        <w:t>)</w:t>
      </w:r>
      <w:r w:rsidRPr="005E4213">
        <w:rPr>
          <w:rFonts w:ascii="Arial" w:hAnsi="Arial" w:cs="Arial"/>
          <w:b/>
          <w:lang w:val="en-US"/>
        </w:rPr>
        <w:t>. Development of social, personal and cognitive skills of preschool children in Montessori and traditional preschool programs. </w:t>
      </w:r>
      <w:r w:rsidRPr="005E4213">
        <w:rPr>
          <w:rFonts w:ascii="Arial" w:hAnsi="Arial" w:cs="Arial"/>
          <w:b/>
          <w:i/>
          <w:iCs/>
          <w:lang w:val="en-US"/>
        </w:rPr>
        <w:t>Early Child Development and Care</w:t>
      </w:r>
      <w:r w:rsidRPr="005E4213">
        <w:rPr>
          <w:rFonts w:ascii="Arial" w:hAnsi="Arial" w:cs="Arial"/>
          <w:b/>
          <w:lang w:val="en-US"/>
        </w:rPr>
        <w:t>, 72(1), pp.117-124.</w:t>
      </w:r>
      <w:r w:rsidR="0044739B" w:rsidRPr="005E4213">
        <w:rPr>
          <w:rFonts w:ascii="Arial" w:hAnsi="Arial" w:cs="Arial"/>
          <w:b/>
          <w:lang w:val="en-US"/>
        </w:rPr>
        <w:t xml:space="preserve"> </w:t>
      </w:r>
    </w:p>
    <w:p w14:paraId="45D3E577" w14:textId="77777777" w:rsidR="0044739B" w:rsidRPr="005E4213" w:rsidRDefault="0044739B" w:rsidP="0044739B">
      <w:pPr>
        <w:spacing w:line="360" w:lineRule="auto"/>
        <w:ind w:left="720"/>
        <w:jc w:val="both"/>
        <w:rPr>
          <w:rFonts w:ascii="Arial" w:hAnsi="Arial" w:cs="Arial"/>
          <w:lang w:val="en-US"/>
        </w:rPr>
      </w:pPr>
      <w:r w:rsidRPr="005E4213">
        <w:rPr>
          <w:rFonts w:ascii="Arial" w:hAnsi="Arial" w:cs="Arial"/>
          <w:b/>
          <w:lang w:val="en-US"/>
        </w:rPr>
        <w:t xml:space="preserve">Link: </w:t>
      </w:r>
      <w:r w:rsidRPr="005E4213">
        <w:rPr>
          <w:rFonts w:ascii="Arial" w:hAnsi="Arial" w:cs="Arial"/>
          <w:lang w:val="en-US"/>
        </w:rPr>
        <w:t>https://www.researchgate.net/publication/320655620_The_effect_of_the_Montessori_education_method_on_pre-school_children's_social_competence_-_behaviour_and_emotion_regulation_skills</w:t>
      </w:r>
    </w:p>
    <w:p w14:paraId="6D16D042" w14:textId="77777777" w:rsidR="00A9535A" w:rsidRPr="005E4213" w:rsidRDefault="00A9535A" w:rsidP="00A9535A">
      <w:pPr>
        <w:pStyle w:val="ListParagraph"/>
        <w:spacing w:line="360" w:lineRule="auto"/>
        <w:jc w:val="both"/>
        <w:rPr>
          <w:rFonts w:ascii="Arial" w:hAnsi="Arial" w:cs="Arial"/>
          <w:color w:val="000000"/>
          <w:shd w:val="clear" w:color="auto" w:fill="FFFFFF"/>
        </w:rPr>
      </w:pPr>
      <w:r w:rsidRPr="005E4213">
        <w:rPr>
          <w:rFonts w:ascii="Arial" w:hAnsi="Arial" w:cs="Arial"/>
          <w:color w:val="000000"/>
          <w:shd w:val="clear" w:color="auto" w:fill="FFFFFF"/>
        </w:rPr>
        <w:t xml:space="preserve">The researcher (Flynn, 1991) in the literature stated the skills that are mainly focused in early childhood program. The research is helpful in stating the Montessori Method and its effectiveness in development of social, personal and cognitive skills. The researcher has efficiently outlined the significance of childhood development in </w:t>
      </w:r>
      <w:r w:rsidRPr="005E4213">
        <w:rPr>
          <w:rFonts w:ascii="Arial" w:hAnsi="Arial" w:cs="Arial"/>
          <w:color w:val="000000"/>
          <w:shd w:val="clear" w:color="auto" w:fill="FFFFFF"/>
        </w:rPr>
        <w:lastRenderedPageBreak/>
        <w:t xml:space="preserve">preschool and is marked as Montessori methods used in educational approach. </w:t>
      </w:r>
      <w:r w:rsidR="00695FF9" w:rsidRPr="005E4213">
        <w:rPr>
          <w:rFonts w:ascii="Arial" w:hAnsi="Arial" w:cs="Arial"/>
          <w:lang w:val="en-US"/>
        </w:rPr>
        <w:t xml:space="preserve">The source is reliable as source is available at research gate and therefore, checked by librarians and is published by well-known publisher. </w:t>
      </w:r>
      <w:r w:rsidRPr="005E4213">
        <w:rPr>
          <w:rFonts w:ascii="Arial" w:hAnsi="Arial" w:cs="Arial"/>
          <w:color w:val="000000"/>
          <w:shd w:val="clear" w:color="auto" w:fill="FFFFFF"/>
        </w:rPr>
        <w:t>The research learning aids in suggesting the ideas those are used in recommending practical activities so that parents are engaged and successfully objectives are gained. The only motive is to lay focus in overall development of a child as development accomplished in this age will be helpful in entire life of the child. Following this learning has lead me an idea of enjoying the outdoor activity with the parents as that is useful in influencing the motor skills of the child.</w:t>
      </w:r>
    </w:p>
    <w:p w14:paraId="1F405F80" w14:textId="712E68CB" w:rsidR="00930F59" w:rsidRPr="005E4213" w:rsidRDefault="00930F59" w:rsidP="0048420E">
      <w:pPr>
        <w:numPr>
          <w:ilvl w:val="0"/>
          <w:numId w:val="1"/>
        </w:numPr>
        <w:spacing w:line="360" w:lineRule="auto"/>
        <w:jc w:val="both"/>
        <w:rPr>
          <w:rFonts w:ascii="Arial" w:hAnsi="Arial" w:cs="Arial"/>
          <w:b/>
        </w:rPr>
      </w:pPr>
      <w:proofErr w:type="spellStart"/>
      <w:r w:rsidRPr="005E4213">
        <w:rPr>
          <w:rFonts w:ascii="Arial" w:hAnsi="Arial" w:cs="Arial"/>
          <w:b/>
          <w:lang w:val="en-US"/>
        </w:rPr>
        <w:t>Mohamadi</w:t>
      </w:r>
      <w:proofErr w:type="spellEnd"/>
      <w:r w:rsidRPr="005E4213">
        <w:rPr>
          <w:rFonts w:ascii="Arial" w:hAnsi="Arial" w:cs="Arial"/>
          <w:b/>
          <w:lang w:val="en-US"/>
        </w:rPr>
        <w:t xml:space="preserve">, F., </w:t>
      </w:r>
      <w:proofErr w:type="spellStart"/>
      <w:r w:rsidRPr="005E4213">
        <w:rPr>
          <w:rFonts w:ascii="Arial" w:hAnsi="Arial" w:cs="Arial"/>
          <w:b/>
          <w:lang w:val="en-US"/>
        </w:rPr>
        <w:t>Asadzadeh</w:t>
      </w:r>
      <w:proofErr w:type="spellEnd"/>
      <w:r w:rsidRPr="005E4213">
        <w:rPr>
          <w:rFonts w:ascii="Arial" w:hAnsi="Arial" w:cs="Arial"/>
          <w:b/>
          <w:lang w:val="en-US"/>
        </w:rPr>
        <w:t xml:space="preserve">, H., </w:t>
      </w:r>
      <w:proofErr w:type="spellStart"/>
      <w:r w:rsidRPr="005E4213">
        <w:rPr>
          <w:rFonts w:ascii="Arial" w:hAnsi="Arial" w:cs="Arial"/>
          <w:b/>
          <w:lang w:val="en-US"/>
        </w:rPr>
        <w:t>Ahadi</w:t>
      </w:r>
      <w:proofErr w:type="spellEnd"/>
      <w:r w:rsidRPr="005E4213">
        <w:rPr>
          <w:rFonts w:ascii="Arial" w:hAnsi="Arial" w:cs="Arial"/>
          <w:b/>
          <w:lang w:val="en-US"/>
        </w:rPr>
        <w:t xml:space="preserve">, H. and </w:t>
      </w:r>
      <w:proofErr w:type="spellStart"/>
      <w:r w:rsidRPr="005E4213">
        <w:rPr>
          <w:rFonts w:ascii="Arial" w:hAnsi="Arial" w:cs="Arial"/>
          <w:b/>
          <w:lang w:val="en-US"/>
        </w:rPr>
        <w:t>Jomehri</w:t>
      </w:r>
      <w:proofErr w:type="spellEnd"/>
      <w:r w:rsidRPr="005E4213">
        <w:rPr>
          <w:rFonts w:ascii="Arial" w:hAnsi="Arial" w:cs="Arial"/>
          <w:b/>
          <w:lang w:val="en-US"/>
        </w:rPr>
        <w:t xml:space="preserve">, F., </w:t>
      </w:r>
      <w:r w:rsidR="005E4213">
        <w:rPr>
          <w:rFonts w:ascii="Arial" w:hAnsi="Arial" w:cs="Arial"/>
          <w:b/>
          <w:lang w:val="en-US"/>
        </w:rPr>
        <w:t>(</w:t>
      </w:r>
      <w:r w:rsidRPr="005E4213">
        <w:rPr>
          <w:rFonts w:ascii="Arial" w:hAnsi="Arial" w:cs="Arial"/>
          <w:b/>
          <w:lang w:val="en-US"/>
        </w:rPr>
        <w:t>2011</w:t>
      </w:r>
      <w:r w:rsidR="005E4213">
        <w:rPr>
          <w:rFonts w:ascii="Arial" w:hAnsi="Arial" w:cs="Arial"/>
          <w:b/>
          <w:lang w:val="en-US"/>
        </w:rPr>
        <w:t>)</w:t>
      </w:r>
      <w:r w:rsidRPr="005E4213">
        <w:rPr>
          <w:rFonts w:ascii="Arial" w:hAnsi="Arial" w:cs="Arial"/>
          <w:b/>
          <w:lang w:val="en-US"/>
        </w:rPr>
        <w:t>. Testing Bandura's Theory in school. </w:t>
      </w:r>
      <w:r w:rsidRPr="005E4213">
        <w:rPr>
          <w:rFonts w:ascii="Arial" w:hAnsi="Arial" w:cs="Arial"/>
          <w:b/>
          <w:i/>
          <w:iCs/>
          <w:lang w:val="en-US"/>
        </w:rPr>
        <w:t>Procedia - Social and Behavioral Sciences</w:t>
      </w:r>
      <w:r w:rsidRPr="005E4213">
        <w:rPr>
          <w:rFonts w:ascii="Arial" w:hAnsi="Arial" w:cs="Arial"/>
          <w:b/>
          <w:lang w:val="en-US"/>
        </w:rPr>
        <w:t>, 12, pp.426-435.</w:t>
      </w:r>
    </w:p>
    <w:p w14:paraId="039C7E28" w14:textId="77777777" w:rsidR="00B61049" w:rsidRPr="005E4213" w:rsidRDefault="00B61049" w:rsidP="00B61049">
      <w:pPr>
        <w:spacing w:line="360" w:lineRule="auto"/>
        <w:ind w:left="720"/>
        <w:jc w:val="both"/>
        <w:rPr>
          <w:rFonts w:ascii="Arial" w:hAnsi="Arial" w:cs="Arial"/>
          <w:b/>
        </w:rPr>
      </w:pPr>
      <w:r w:rsidRPr="005E4213">
        <w:rPr>
          <w:rFonts w:ascii="Arial" w:hAnsi="Arial" w:cs="Arial"/>
          <w:b/>
          <w:lang w:val="en-US"/>
        </w:rPr>
        <w:t xml:space="preserve">Link: </w:t>
      </w:r>
      <w:r w:rsidRPr="005E4213">
        <w:rPr>
          <w:rFonts w:ascii="Arial" w:hAnsi="Arial" w:cs="Arial"/>
          <w:lang w:val="en-US"/>
        </w:rPr>
        <w:t>https://www.researchgate.net/publication/241123201_Testing_Bandura's_Theory_in_school</w:t>
      </w:r>
    </w:p>
    <w:p w14:paraId="25A0710A" w14:textId="77777777" w:rsidR="00A9535A" w:rsidRPr="005E4213" w:rsidRDefault="00A9535A" w:rsidP="00A9535A">
      <w:pPr>
        <w:pStyle w:val="ListParagraph"/>
        <w:spacing w:line="360" w:lineRule="auto"/>
        <w:jc w:val="both"/>
        <w:rPr>
          <w:rFonts w:ascii="Arial" w:hAnsi="Arial" w:cs="Arial"/>
          <w:color w:val="000000"/>
          <w:shd w:val="clear" w:color="auto" w:fill="FFFFFF"/>
        </w:rPr>
      </w:pPr>
      <w:r w:rsidRPr="005E4213">
        <w:rPr>
          <w:rFonts w:ascii="Arial" w:hAnsi="Arial" w:cs="Arial"/>
          <w:color w:val="000000"/>
          <w:shd w:val="clear" w:color="auto" w:fill="FFFFFF"/>
        </w:rPr>
        <w:t>The researcher (</w:t>
      </w:r>
      <w:proofErr w:type="spellStart"/>
      <w:r w:rsidRPr="005E4213">
        <w:rPr>
          <w:rFonts w:ascii="Arial" w:hAnsi="Arial" w:cs="Arial"/>
          <w:color w:val="000000"/>
          <w:shd w:val="clear" w:color="auto" w:fill="FFFFFF"/>
        </w:rPr>
        <w:t>Mohamadi</w:t>
      </w:r>
      <w:proofErr w:type="spellEnd"/>
      <w:r w:rsidRPr="005E4213">
        <w:rPr>
          <w:rFonts w:ascii="Arial" w:hAnsi="Arial" w:cs="Arial"/>
          <w:color w:val="000000"/>
          <w:shd w:val="clear" w:color="auto" w:fill="FFFFFF"/>
        </w:rPr>
        <w:t xml:space="preserve">, </w:t>
      </w:r>
      <w:proofErr w:type="spellStart"/>
      <w:r w:rsidRPr="005E4213">
        <w:rPr>
          <w:rFonts w:ascii="Arial" w:hAnsi="Arial" w:cs="Arial"/>
          <w:color w:val="000000"/>
          <w:shd w:val="clear" w:color="auto" w:fill="FFFFFF"/>
        </w:rPr>
        <w:t>Asadzadeh</w:t>
      </w:r>
      <w:proofErr w:type="spellEnd"/>
      <w:r w:rsidRPr="005E4213">
        <w:rPr>
          <w:rFonts w:ascii="Arial" w:hAnsi="Arial" w:cs="Arial"/>
          <w:color w:val="000000"/>
          <w:shd w:val="clear" w:color="auto" w:fill="FFFFFF"/>
        </w:rPr>
        <w:t xml:space="preserve">, </w:t>
      </w:r>
      <w:proofErr w:type="spellStart"/>
      <w:r w:rsidRPr="005E4213">
        <w:rPr>
          <w:rFonts w:ascii="Arial" w:hAnsi="Arial" w:cs="Arial"/>
          <w:color w:val="000000"/>
          <w:shd w:val="clear" w:color="auto" w:fill="FFFFFF"/>
        </w:rPr>
        <w:t>Ahadi</w:t>
      </w:r>
      <w:proofErr w:type="spellEnd"/>
      <w:r w:rsidRPr="005E4213">
        <w:rPr>
          <w:rFonts w:ascii="Arial" w:hAnsi="Arial" w:cs="Arial"/>
          <w:color w:val="000000"/>
          <w:shd w:val="clear" w:color="auto" w:fill="FFFFFF"/>
        </w:rPr>
        <w:t xml:space="preserve"> &amp; </w:t>
      </w:r>
      <w:proofErr w:type="spellStart"/>
      <w:r w:rsidRPr="005E4213">
        <w:rPr>
          <w:rFonts w:ascii="Arial" w:hAnsi="Arial" w:cs="Arial"/>
          <w:color w:val="000000"/>
          <w:shd w:val="clear" w:color="auto" w:fill="FFFFFF"/>
        </w:rPr>
        <w:t>Jomehri</w:t>
      </w:r>
      <w:proofErr w:type="spellEnd"/>
      <w:r w:rsidRPr="005E4213">
        <w:rPr>
          <w:rFonts w:ascii="Arial" w:hAnsi="Arial" w:cs="Arial"/>
          <w:color w:val="000000"/>
          <w:shd w:val="clear" w:color="auto" w:fill="FFFFFF"/>
        </w:rPr>
        <w:t xml:space="preserve">, 2011) in the research has illustrated about Bandura’s Theory and its effectiveness in school. The Bandura theory is proposed by Albert Bandura and it is designed specifying the importance of observing, modelling and imitating the behaviours and enhancing the emotional reactions and their attitudes. Also, the theory is effective in guiding teacher’s practice so that most of practice could be gained. Since, teacher behaviour has major effect on developing child’s nature therefore, positive nature is highly recommended at their end. The skills developed serve child to active participate and fulfilling the future expectations. </w:t>
      </w:r>
      <w:r w:rsidR="00695FF9" w:rsidRPr="005E4213">
        <w:rPr>
          <w:rFonts w:ascii="Arial" w:hAnsi="Arial" w:cs="Arial"/>
          <w:lang w:val="en-US"/>
        </w:rPr>
        <w:t xml:space="preserve">The source is reliable as source is available at research gate and therefore, checked by librarians and is published by well-known publisher. </w:t>
      </w:r>
      <w:r w:rsidRPr="005E4213">
        <w:rPr>
          <w:rFonts w:ascii="Arial" w:hAnsi="Arial" w:cs="Arial"/>
          <w:color w:val="000000"/>
          <w:shd w:val="clear" w:color="auto" w:fill="FFFFFF"/>
        </w:rPr>
        <w:t xml:space="preserve">The research reading is helpful in understanding the Bandura theory in depth and understanding the practice that teacher should incorporate to successfully gain objectives and influence the skills development so that advantages are gained in near future.    </w:t>
      </w:r>
    </w:p>
    <w:p w14:paraId="171D626E" w14:textId="1A5B9E8E" w:rsidR="009F6291" w:rsidRPr="005E4213" w:rsidRDefault="009F6291" w:rsidP="0048420E">
      <w:pPr>
        <w:numPr>
          <w:ilvl w:val="0"/>
          <w:numId w:val="1"/>
        </w:numPr>
        <w:spacing w:line="360" w:lineRule="auto"/>
        <w:jc w:val="both"/>
        <w:rPr>
          <w:rFonts w:ascii="Arial" w:hAnsi="Arial" w:cs="Arial"/>
          <w:b/>
        </w:rPr>
      </w:pPr>
      <w:r w:rsidRPr="005E4213">
        <w:rPr>
          <w:rFonts w:ascii="Arial" w:hAnsi="Arial" w:cs="Arial"/>
          <w:b/>
          <w:lang w:val="en-US"/>
        </w:rPr>
        <w:t xml:space="preserve">September, S., Rich, E. and Roman, N., </w:t>
      </w:r>
      <w:r w:rsidR="005E4213">
        <w:rPr>
          <w:rFonts w:ascii="Arial" w:hAnsi="Arial" w:cs="Arial"/>
          <w:b/>
          <w:lang w:val="en-US"/>
        </w:rPr>
        <w:t>(</w:t>
      </w:r>
      <w:r w:rsidRPr="005E4213">
        <w:rPr>
          <w:rFonts w:ascii="Arial" w:hAnsi="Arial" w:cs="Arial"/>
          <w:b/>
          <w:lang w:val="en-US"/>
        </w:rPr>
        <w:t>2015</w:t>
      </w:r>
      <w:r w:rsidR="005E4213">
        <w:rPr>
          <w:rFonts w:ascii="Arial" w:hAnsi="Arial" w:cs="Arial"/>
          <w:b/>
          <w:lang w:val="en-US"/>
        </w:rPr>
        <w:t>)</w:t>
      </w:r>
      <w:r w:rsidRPr="005E4213">
        <w:rPr>
          <w:rFonts w:ascii="Arial" w:hAnsi="Arial" w:cs="Arial"/>
          <w:b/>
          <w:lang w:val="en-US"/>
        </w:rPr>
        <w:t>. The role of parenting styles and socio-economic status in parents’ knowledge of child development. </w:t>
      </w:r>
      <w:r w:rsidRPr="005E4213">
        <w:rPr>
          <w:rFonts w:ascii="Arial" w:hAnsi="Arial" w:cs="Arial"/>
          <w:b/>
          <w:i/>
          <w:iCs/>
          <w:lang w:val="en-US"/>
        </w:rPr>
        <w:t>Early Child Development and Care</w:t>
      </w:r>
      <w:r w:rsidRPr="005E4213">
        <w:rPr>
          <w:rFonts w:ascii="Arial" w:hAnsi="Arial" w:cs="Arial"/>
          <w:b/>
          <w:lang w:val="en-US"/>
        </w:rPr>
        <w:t>, 186(7), pp.1060-1078.</w:t>
      </w:r>
    </w:p>
    <w:p w14:paraId="5D55C89C" w14:textId="77777777" w:rsidR="00D00223" w:rsidRPr="005E4213" w:rsidRDefault="00D00223" w:rsidP="00D00223">
      <w:pPr>
        <w:spacing w:line="360" w:lineRule="auto"/>
        <w:ind w:left="720"/>
        <w:jc w:val="both"/>
        <w:rPr>
          <w:rFonts w:ascii="Arial" w:hAnsi="Arial" w:cs="Arial"/>
          <w:color w:val="000000"/>
          <w:shd w:val="clear" w:color="auto" w:fill="FFFFFF"/>
        </w:rPr>
      </w:pPr>
      <w:r w:rsidRPr="005E4213">
        <w:rPr>
          <w:rFonts w:ascii="Arial" w:hAnsi="Arial" w:cs="Arial"/>
          <w:b/>
          <w:color w:val="000000"/>
          <w:shd w:val="clear" w:color="auto" w:fill="FFFFFF"/>
        </w:rPr>
        <w:t>Link:</w:t>
      </w:r>
      <w:r w:rsidRPr="005E4213">
        <w:rPr>
          <w:rFonts w:ascii="Arial" w:hAnsi="Arial" w:cs="Arial"/>
          <w:color w:val="000000"/>
          <w:shd w:val="clear" w:color="auto" w:fill="FFFFFF"/>
        </w:rPr>
        <w:t xml:space="preserve"> https://doi.org/10.1080/03004430.2015.1076399 </w:t>
      </w:r>
    </w:p>
    <w:p w14:paraId="3EFE00C8" w14:textId="77777777" w:rsidR="005D77D9" w:rsidRPr="005E4213" w:rsidRDefault="005D77D9" w:rsidP="005D77D9">
      <w:pPr>
        <w:pStyle w:val="ListParagraph"/>
        <w:spacing w:line="360" w:lineRule="auto"/>
        <w:jc w:val="both"/>
        <w:rPr>
          <w:rFonts w:ascii="Arial" w:hAnsi="Arial" w:cs="Arial"/>
          <w:color w:val="000000"/>
          <w:shd w:val="clear" w:color="auto" w:fill="FFFFFF"/>
        </w:rPr>
      </w:pPr>
      <w:r w:rsidRPr="005E4213">
        <w:rPr>
          <w:rFonts w:ascii="Arial" w:hAnsi="Arial" w:cs="Arial"/>
          <w:color w:val="000000"/>
          <w:shd w:val="clear" w:color="auto" w:fill="FFFFFF"/>
        </w:rPr>
        <w:lastRenderedPageBreak/>
        <w:t xml:space="preserve">The authors (September, Rich &amp; Roman, 2015) in the research paper stated early childhood development as the major contributor for long term development socially and emotionally. Positive parenting is responsible for fostering quality parent- child interaction. In the research paper some practices are outlined that are helpful in encouraging parents to adopt positive parenting style in their practice. This is done by offering degree of parental knowledge at their end. Moving further, the research is also helpful in conducting the comparisons of knowledge that exist amongst child’s development and parenting styles that are measured on the scale of high and low. </w:t>
      </w:r>
      <w:r w:rsidRPr="005E4213">
        <w:rPr>
          <w:rFonts w:ascii="Arial" w:hAnsi="Arial" w:cs="Arial"/>
          <w:lang w:val="en-US"/>
        </w:rPr>
        <w:t xml:space="preserve">The source is reliable as source is available at research gate and therefore, checked by librarians and is published by well-known publisher. </w:t>
      </w:r>
      <w:r w:rsidRPr="005E4213">
        <w:rPr>
          <w:rFonts w:ascii="Arial" w:hAnsi="Arial" w:cs="Arial"/>
          <w:color w:val="000000"/>
          <w:shd w:val="clear" w:color="auto" w:fill="FFFFFF"/>
        </w:rPr>
        <w:t>This research learning was influential in thinking about some of practical ideas of the activities that could be involved in practice for forming a better bond amongst both child and parents. This attempt at the same time influences positive child’s development.</w:t>
      </w:r>
    </w:p>
    <w:p w14:paraId="3170D904" w14:textId="77777777" w:rsidR="005D77D9" w:rsidRPr="005E4213" w:rsidRDefault="005D77D9" w:rsidP="0048420E">
      <w:pPr>
        <w:numPr>
          <w:ilvl w:val="0"/>
          <w:numId w:val="1"/>
        </w:numPr>
        <w:spacing w:line="360" w:lineRule="auto"/>
        <w:jc w:val="both"/>
        <w:rPr>
          <w:rFonts w:ascii="Arial" w:hAnsi="Arial" w:cs="Arial"/>
          <w:b/>
          <w:lang w:val="en-US"/>
        </w:rPr>
      </w:pPr>
      <w:proofErr w:type="spellStart"/>
      <w:r w:rsidRPr="005E4213">
        <w:rPr>
          <w:rFonts w:ascii="Arial" w:hAnsi="Arial" w:cs="Arial"/>
          <w:b/>
          <w:lang w:val="en-US"/>
        </w:rPr>
        <w:t>Susilowati</w:t>
      </w:r>
      <w:proofErr w:type="spellEnd"/>
      <w:r w:rsidRPr="005E4213">
        <w:rPr>
          <w:rFonts w:ascii="Arial" w:hAnsi="Arial" w:cs="Arial"/>
          <w:b/>
          <w:lang w:val="en-US"/>
        </w:rPr>
        <w:t xml:space="preserve">, A. and </w:t>
      </w:r>
      <w:proofErr w:type="spellStart"/>
      <w:r w:rsidRPr="005E4213">
        <w:rPr>
          <w:rFonts w:ascii="Arial" w:hAnsi="Arial" w:cs="Arial"/>
          <w:b/>
          <w:lang w:val="en-US"/>
        </w:rPr>
        <w:t>Suwarjo</w:t>
      </w:r>
      <w:proofErr w:type="spellEnd"/>
      <w:r w:rsidRPr="005E4213">
        <w:rPr>
          <w:rFonts w:ascii="Arial" w:hAnsi="Arial" w:cs="Arial"/>
          <w:b/>
          <w:lang w:val="en-US"/>
        </w:rPr>
        <w:t>, S., 2020. Physical-motor development in children at elementary school: Article review. Physical Education and Sport Through the Centuries, 7(2), pp.247-255.</w:t>
      </w:r>
    </w:p>
    <w:p w14:paraId="0BF75B9E" w14:textId="77777777" w:rsidR="005E4213" w:rsidRDefault="00D00223" w:rsidP="00D00223">
      <w:pPr>
        <w:spacing w:line="360" w:lineRule="auto"/>
        <w:ind w:left="720"/>
        <w:jc w:val="both"/>
        <w:rPr>
          <w:rFonts w:ascii="Arial" w:hAnsi="Arial" w:cs="Arial"/>
          <w:lang w:val="en-US"/>
        </w:rPr>
      </w:pPr>
      <w:r w:rsidRPr="005E4213">
        <w:rPr>
          <w:rFonts w:ascii="Arial" w:hAnsi="Arial" w:cs="Arial"/>
          <w:b/>
          <w:lang w:val="en-US"/>
        </w:rPr>
        <w:t>Link:</w:t>
      </w:r>
    </w:p>
    <w:p w14:paraId="5142388E" w14:textId="6D55B46B" w:rsidR="00D00223" w:rsidRPr="005E4213" w:rsidRDefault="00D00223" w:rsidP="00D00223">
      <w:pPr>
        <w:spacing w:line="360" w:lineRule="auto"/>
        <w:ind w:left="720"/>
        <w:jc w:val="both"/>
        <w:rPr>
          <w:rFonts w:ascii="Arial" w:hAnsi="Arial" w:cs="Arial"/>
          <w:lang w:val="en-US"/>
        </w:rPr>
      </w:pPr>
      <w:r w:rsidRPr="005E4213">
        <w:rPr>
          <w:rFonts w:ascii="Arial" w:hAnsi="Arial" w:cs="Arial"/>
          <w:lang w:val="en-US"/>
        </w:rPr>
        <w:t>https://www.researchgate.net/publication/348736344_Physical-Motor_Development_in_Children_at_Elementary_School_-_Article_Review</w:t>
      </w:r>
    </w:p>
    <w:p w14:paraId="74809213" w14:textId="77777777" w:rsidR="005D77D9" w:rsidRPr="005E4213" w:rsidRDefault="005D77D9" w:rsidP="005D77D9">
      <w:pPr>
        <w:pStyle w:val="ListParagraph"/>
        <w:spacing w:line="360" w:lineRule="auto"/>
        <w:jc w:val="both"/>
        <w:rPr>
          <w:rFonts w:ascii="Arial" w:hAnsi="Arial" w:cs="Arial"/>
          <w:color w:val="000000"/>
          <w:shd w:val="clear" w:color="auto" w:fill="FFFFFF"/>
        </w:rPr>
      </w:pPr>
      <w:r w:rsidRPr="005E4213">
        <w:rPr>
          <w:rFonts w:ascii="Arial" w:hAnsi="Arial" w:cs="Arial"/>
          <w:lang w:val="en-US"/>
        </w:rPr>
        <w:t>(</w:t>
      </w:r>
      <w:proofErr w:type="spellStart"/>
      <w:r w:rsidRPr="005E4213">
        <w:rPr>
          <w:rFonts w:ascii="Arial" w:hAnsi="Arial" w:cs="Arial"/>
          <w:lang w:val="en-US"/>
        </w:rPr>
        <w:t>Susilowati</w:t>
      </w:r>
      <w:proofErr w:type="spellEnd"/>
      <w:r w:rsidRPr="005E4213">
        <w:rPr>
          <w:rFonts w:ascii="Arial" w:hAnsi="Arial" w:cs="Arial"/>
          <w:lang w:val="en-US"/>
        </w:rPr>
        <w:t xml:space="preserve"> and </w:t>
      </w:r>
      <w:proofErr w:type="spellStart"/>
      <w:r w:rsidRPr="005E4213">
        <w:rPr>
          <w:rFonts w:ascii="Arial" w:hAnsi="Arial" w:cs="Arial"/>
          <w:lang w:val="en-US"/>
        </w:rPr>
        <w:t>Suwarjo</w:t>
      </w:r>
      <w:proofErr w:type="spellEnd"/>
      <w:r w:rsidRPr="005E4213">
        <w:rPr>
          <w:rFonts w:ascii="Arial" w:hAnsi="Arial" w:cs="Arial"/>
          <w:lang w:val="en-US"/>
        </w:rPr>
        <w:t>, 2020)</w:t>
      </w:r>
      <w:r w:rsidRPr="005E4213">
        <w:rPr>
          <w:rFonts w:ascii="Arial" w:hAnsi="Arial" w:cs="Arial"/>
          <w:color w:val="000000"/>
          <w:sz w:val="18"/>
          <w:szCs w:val="18"/>
          <w:shd w:val="clear" w:color="auto" w:fill="FFFFFF"/>
        </w:rPr>
        <w:t xml:space="preserve"> </w:t>
      </w:r>
      <w:r w:rsidRPr="005E4213">
        <w:rPr>
          <w:rFonts w:ascii="Arial" w:hAnsi="Arial" w:cs="Arial"/>
        </w:rPr>
        <w:t xml:space="preserve">in the researcher has highlighted </w:t>
      </w:r>
      <w:r w:rsidRPr="005E4213">
        <w:rPr>
          <w:rFonts w:ascii="Arial" w:hAnsi="Arial" w:cs="Arial"/>
          <w:lang w:val="en-US"/>
        </w:rPr>
        <w:t xml:space="preserve">Features of physical development of children of elementary school age during adaptation to educational activity. The resource highlights various aspects that are beneficial for overall development of child. The age of 0-5 is like raw clay and can be mold accordingly and this can be retaining for long in the child’s mind. The source is reliable as checked by librarians and is published by well-known publisher. The source was useful in understanding the requirement of child during this age and help in development of various methods that </w:t>
      </w:r>
      <w:r w:rsidRPr="005E4213">
        <w:rPr>
          <w:rFonts w:ascii="Arial" w:hAnsi="Arial" w:cs="Arial"/>
          <w:color w:val="000000"/>
          <w:shd w:val="clear" w:color="auto" w:fill="FFFFFF"/>
        </w:rPr>
        <w:t xml:space="preserve">aided in initiating the tasks of presentation. The research is helpful in deciding the overall plan and outline of presentation.         </w:t>
      </w:r>
    </w:p>
    <w:p w14:paraId="0370D1BA" w14:textId="48BC9702" w:rsidR="00961B22" w:rsidRPr="005E4213" w:rsidRDefault="00961B22" w:rsidP="0048420E">
      <w:pPr>
        <w:numPr>
          <w:ilvl w:val="0"/>
          <w:numId w:val="1"/>
        </w:numPr>
        <w:spacing w:line="360" w:lineRule="auto"/>
        <w:jc w:val="both"/>
        <w:rPr>
          <w:rFonts w:ascii="Arial" w:hAnsi="Arial" w:cs="Arial"/>
          <w:b/>
        </w:rPr>
      </w:pPr>
      <w:proofErr w:type="spellStart"/>
      <w:r w:rsidRPr="005E4213">
        <w:rPr>
          <w:rFonts w:ascii="Arial" w:hAnsi="Arial" w:cs="Arial"/>
          <w:b/>
          <w:lang w:val="en-US"/>
        </w:rPr>
        <w:t>Topçiu</w:t>
      </w:r>
      <w:proofErr w:type="spellEnd"/>
      <w:r w:rsidRPr="005E4213">
        <w:rPr>
          <w:rFonts w:ascii="Arial" w:hAnsi="Arial" w:cs="Arial"/>
          <w:b/>
          <w:lang w:val="en-US"/>
        </w:rPr>
        <w:t xml:space="preserve">, M. and </w:t>
      </w:r>
      <w:proofErr w:type="spellStart"/>
      <w:r w:rsidRPr="005E4213">
        <w:rPr>
          <w:rFonts w:ascii="Arial" w:hAnsi="Arial" w:cs="Arial"/>
          <w:b/>
          <w:lang w:val="en-US"/>
        </w:rPr>
        <w:t>Myftiu</w:t>
      </w:r>
      <w:proofErr w:type="spellEnd"/>
      <w:r w:rsidRPr="005E4213">
        <w:rPr>
          <w:rFonts w:ascii="Arial" w:hAnsi="Arial" w:cs="Arial"/>
          <w:b/>
          <w:lang w:val="en-US"/>
        </w:rPr>
        <w:t xml:space="preserve">, J., </w:t>
      </w:r>
      <w:r w:rsidR="005E4213">
        <w:rPr>
          <w:rFonts w:ascii="Arial" w:hAnsi="Arial" w:cs="Arial"/>
          <w:b/>
          <w:lang w:val="en-US"/>
        </w:rPr>
        <w:t>(</w:t>
      </w:r>
      <w:r w:rsidRPr="005E4213">
        <w:rPr>
          <w:rFonts w:ascii="Arial" w:hAnsi="Arial" w:cs="Arial"/>
          <w:b/>
          <w:lang w:val="en-US"/>
        </w:rPr>
        <w:t>2015</w:t>
      </w:r>
      <w:r w:rsidR="005E4213">
        <w:rPr>
          <w:rFonts w:ascii="Arial" w:hAnsi="Arial" w:cs="Arial"/>
          <w:b/>
          <w:lang w:val="en-US"/>
        </w:rPr>
        <w:t>)</w:t>
      </w:r>
      <w:r w:rsidRPr="005E4213">
        <w:rPr>
          <w:rFonts w:ascii="Arial" w:hAnsi="Arial" w:cs="Arial"/>
          <w:b/>
          <w:lang w:val="en-US"/>
        </w:rPr>
        <w:t>. Vygotsky Theory on Social Interaction and its Influence on the Development of Pre-School Children. </w:t>
      </w:r>
      <w:r w:rsidRPr="005E4213">
        <w:rPr>
          <w:rFonts w:ascii="Arial" w:hAnsi="Arial" w:cs="Arial"/>
          <w:b/>
          <w:i/>
          <w:iCs/>
          <w:lang w:val="en-US"/>
        </w:rPr>
        <w:t>European Journal of Social Sciences Education and Research</w:t>
      </w:r>
      <w:r w:rsidRPr="005E4213">
        <w:rPr>
          <w:rFonts w:ascii="Arial" w:hAnsi="Arial" w:cs="Arial"/>
          <w:b/>
          <w:lang w:val="en-US"/>
        </w:rPr>
        <w:t>, 4(1), p.172.</w:t>
      </w:r>
    </w:p>
    <w:p w14:paraId="1A2A7290" w14:textId="77777777" w:rsidR="00D00223" w:rsidRPr="005E4213" w:rsidRDefault="00D00223" w:rsidP="00D00223">
      <w:pPr>
        <w:spacing w:line="360" w:lineRule="auto"/>
        <w:ind w:left="720"/>
        <w:jc w:val="both"/>
        <w:rPr>
          <w:rFonts w:ascii="Arial" w:hAnsi="Arial" w:cs="Arial"/>
        </w:rPr>
      </w:pPr>
      <w:r w:rsidRPr="005E4213">
        <w:rPr>
          <w:rFonts w:ascii="Arial" w:hAnsi="Arial" w:cs="Arial"/>
          <w:b/>
          <w:lang w:val="en-US"/>
        </w:rPr>
        <w:lastRenderedPageBreak/>
        <w:t xml:space="preserve">Link: </w:t>
      </w:r>
      <w:r w:rsidRPr="005E4213">
        <w:rPr>
          <w:rFonts w:ascii="Arial" w:hAnsi="Arial" w:cs="Arial"/>
          <w:lang w:val="en-US"/>
        </w:rPr>
        <w:t>https://www.researchgate.net/publication/318536572_Vygotsky_Theory_on_Social_Interaction_and_its_Influence_on_the_Development_of_Pre-School_Children</w:t>
      </w:r>
    </w:p>
    <w:p w14:paraId="6979B54F" w14:textId="77777777" w:rsidR="00A9535A" w:rsidRPr="005E4213" w:rsidRDefault="00A9535A" w:rsidP="00A9535A">
      <w:pPr>
        <w:pStyle w:val="ListParagraph"/>
        <w:spacing w:line="360" w:lineRule="auto"/>
        <w:jc w:val="both"/>
        <w:rPr>
          <w:rFonts w:ascii="Arial" w:hAnsi="Arial" w:cs="Arial"/>
          <w:lang w:val="en-US"/>
        </w:rPr>
      </w:pPr>
      <w:r w:rsidRPr="005E4213">
        <w:rPr>
          <w:rFonts w:ascii="Arial" w:hAnsi="Arial" w:cs="Arial"/>
          <w:color w:val="000000"/>
          <w:shd w:val="clear" w:color="auto" w:fill="FFFFFF"/>
        </w:rPr>
        <w:t>The researchers (</w:t>
      </w:r>
      <w:proofErr w:type="spellStart"/>
      <w:r w:rsidRPr="005E4213">
        <w:rPr>
          <w:rFonts w:ascii="Arial" w:hAnsi="Arial" w:cs="Arial"/>
          <w:color w:val="000000"/>
          <w:shd w:val="clear" w:color="auto" w:fill="FFFFFF"/>
        </w:rPr>
        <w:t>Topçiu</w:t>
      </w:r>
      <w:proofErr w:type="spellEnd"/>
      <w:r w:rsidRPr="005E4213">
        <w:rPr>
          <w:rFonts w:ascii="Arial" w:hAnsi="Arial" w:cs="Arial"/>
          <w:color w:val="000000"/>
          <w:shd w:val="clear" w:color="auto" w:fill="FFFFFF"/>
        </w:rPr>
        <w:t xml:space="preserve"> &amp; </w:t>
      </w:r>
      <w:proofErr w:type="spellStart"/>
      <w:r w:rsidRPr="005E4213">
        <w:rPr>
          <w:rFonts w:ascii="Arial" w:hAnsi="Arial" w:cs="Arial"/>
          <w:color w:val="000000"/>
          <w:shd w:val="clear" w:color="auto" w:fill="FFFFFF"/>
        </w:rPr>
        <w:t>Myftiu</w:t>
      </w:r>
      <w:proofErr w:type="spellEnd"/>
      <w:r w:rsidRPr="005E4213">
        <w:rPr>
          <w:rFonts w:ascii="Arial" w:hAnsi="Arial" w:cs="Arial"/>
          <w:color w:val="000000"/>
          <w:shd w:val="clear" w:color="auto" w:fill="FFFFFF"/>
        </w:rPr>
        <w:t xml:space="preserve">, 2015) mainly focus over </w:t>
      </w:r>
      <w:r w:rsidRPr="005E4213">
        <w:rPr>
          <w:rFonts w:ascii="Arial" w:hAnsi="Arial" w:cs="Arial"/>
          <w:lang w:val="en-US"/>
        </w:rPr>
        <w:t>Vygotsky Theory and its impact on social interaction as well as influence on the development of Pre-School Children. The author reflected theory as social mediated process. This is the stage where children tend to acquire their knowledge in context to cultural beliefs, values and problem solving techniques. In order to successfully develop these skills the theory focus over interaction with more knowledgeable community members and in such an age (0-5), it is probably the parents as well as teachers who can inhibit these values within the child through means of various activities.</w:t>
      </w:r>
      <w:r w:rsidR="0081362B" w:rsidRPr="005E4213">
        <w:rPr>
          <w:rFonts w:ascii="Arial" w:hAnsi="Arial" w:cs="Arial"/>
          <w:lang w:val="en-US"/>
        </w:rPr>
        <w:t xml:space="preserve"> The source is reliable as source is available at research gate and therefore, checked by librarians and is published by well-known publisher.</w:t>
      </w:r>
      <w:r w:rsidRPr="005E4213">
        <w:rPr>
          <w:rFonts w:ascii="Arial" w:hAnsi="Arial" w:cs="Arial"/>
          <w:lang w:val="en-US"/>
        </w:rPr>
        <w:t xml:space="preserve"> The source helps in fulfilling the requirement of psychological theories in the presentation. This way understanding the importance of lessons related to values and culture are achieved and detailed in presentation.</w:t>
      </w:r>
    </w:p>
    <w:p w14:paraId="7D2D7DF9" w14:textId="644B9BA3" w:rsidR="008C2A2E" w:rsidRPr="005E4213" w:rsidRDefault="008C2A2E" w:rsidP="0048420E">
      <w:pPr>
        <w:numPr>
          <w:ilvl w:val="0"/>
          <w:numId w:val="1"/>
        </w:numPr>
        <w:spacing w:line="360" w:lineRule="auto"/>
        <w:jc w:val="both"/>
        <w:rPr>
          <w:rFonts w:ascii="Arial" w:hAnsi="Arial" w:cs="Arial"/>
          <w:b/>
        </w:rPr>
      </w:pPr>
      <w:r w:rsidRPr="005E4213">
        <w:rPr>
          <w:rFonts w:ascii="Arial" w:hAnsi="Arial" w:cs="Arial"/>
          <w:b/>
          <w:lang w:val="en-US"/>
        </w:rPr>
        <w:t xml:space="preserve">Underwood, K., </w:t>
      </w:r>
      <w:r w:rsidR="005E4213">
        <w:rPr>
          <w:rFonts w:ascii="Arial" w:hAnsi="Arial" w:cs="Arial"/>
          <w:b/>
          <w:lang w:val="en-US"/>
        </w:rPr>
        <w:t>(</w:t>
      </w:r>
      <w:r w:rsidRPr="005E4213">
        <w:rPr>
          <w:rFonts w:ascii="Arial" w:hAnsi="Arial" w:cs="Arial"/>
          <w:b/>
          <w:lang w:val="en-US"/>
        </w:rPr>
        <w:t>2010</w:t>
      </w:r>
      <w:r w:rsidR="005E4213">
        <w:rPr>
          <w:rFonts w:ascii="Arial" w:hAnsi="Arial" w:cs="Arial"/>
          <w:b/>
          <w:lang w:val="en-US"/>
        </w:rPr>
        <w:t>)</w:t>
      </w:r>
      <w:r w:rsidRPr="005E4213">
        <w:rPr>
          <w:rFonts w:ascii="Arial" w:hAnsi="Arial" w:cs="Arial"/>
          <w:b/>
          <w:lang w:val="en-US"/>
        </w:rPr>
        <w:t>. Involving and Engaging Parents of Children with IEPs. </w:t>
      </w:r>
      <w:r w:rsidRPr="005E4213">
        <w:rPr>
          <w:rFonts w:ascii="Arial" w:hAnsi="Arial" w:cs="Arial"/>
          <w:b/>
          <w:i/>
          <w:iCs/>
          <w:lang w:val="en-US"/>
        </w:rPr>
        <w:t>Exceptionality Education International</w:t>
      </w:r>
      <w:r w:rsidRPr="005E4213">
        <w:rPr>
          <w:rFonts w:ascii="Arial" w:hAnsi="Arial" w:cs="Arial"/>
          <w:b/>
          <w:lang w:val="en-US"/>
        </w:rPr>
        <w:t>, 20(1).</w:t>
      </w:r>
    </w:p>
    <w:p w14:paraId="5546B756" w14:textId="77777777" w:rsidR="00D00223" w:rsidRPr="005E4213" w:rsidRDefault="00D00223" w:rsidP="00D00223">
      <w:pPr>
        <w:spacing w:line="360" w:lineRule="auto"/>
        <w:ind w:left="720"/>
        <w:jc w:val="both"/>
        <w:rPr>
          <w:rFonts w:ascii="Arial" w:hAnsi="Arial" w:cs="Arial"/>
          <w:b/>
        </w:rPr>
      </w:pPr>
      <w:r w:rsidRPr="005E4213">
        <w:rPr>
          <w:rFonts w:ascii="Arial" w:hAnsi="Arial" w:cs="Arial"/>
          <w:b/>
          <w:lang w:val="en-US"/>
        </w:rPr>
        <w:t xml:space="preserve">Link: </w:t>
      </w:r>
      <w:r w:rsidRPr="005E4213">
        <w:rPr>
          <w:rFonts w:ascii="Arial" w:hAnsi="Arial" w:cs="Arial"/>
          <w:lang w:val="en-US"/>
        </w:rPr>
        <w:t>https://www.researchgate.net/publication/268745817_Involving_and_Engaging_Parents_of_Children_with_IEPs</w:t>
      </w:r>
    </w:p>
    <w:p w14:paraId="14F43E14" w14:textId="77777777" w:rsidR="00A9535A" w:rsidRPr="005E4213" w:rsidRDefault="00A9535A" w:rsidP="00A9535A">
      <w:pPr>
        <w:pStyle w:val="ListParagraph"/>
        <w:spacing w:line="360" w:lineRule="auto"/>
        <w:jc w:val="both"/>
        <w:rPr>
          <w:rFonts w:ascii="Arial" w:hAnsi="Arial" w:cs="Arial"/>
          <w:color w:val="000000"/>
          <w:shd w:val="clear" w:color="auto" w:fill="FFFFFF"/>
        </w:rPr>
      </w:pPr>
      <w:r w:rsidRPr="005E4213">
        <w:rPr>
          <w:rFonts w:ascii="Arial" w:hAnsi="Arial" w:cs="Arial"/>
        </w:rPr>
        <w:t>(Underwood, 2010) in its literature has highlighted the significance of engaging parents in the child development at such a tender age. The main goal of research it to outline some meaningful methods of involving parents in development and monitoring program of child’s development. In the research, the use of survey questionnaire has been taken into consideration that depicts the results stating whether involving parents in the development lays positive and negative impact on the child.  Also, reader becomes aware about various methods that could be incorporated to influence this engagement.</w:t>
      </w:r>
      <w:r w:rsidR="0081362B" w:rsidRPr="005E4213">
        <w:rPr>
          <w:rFonts w:ascii="Arial" w:hAnsi="Arial" w:cs="Arial"/>
        </w:rPr>
        <w:t xml:space="preserve"> </w:t>
      </w:r>
      <w:r w:rsidR="0081362B" w:rsidRPr="005E4213">
        <w:rPr>
          <w:rFonts w:ascii="Arial" w:hAnsi="Arial" w:cs="Arial"/>
          <w:lang w:val="en-US"/>
        </w:rPr>
        <w:t>The source is reliable as source is available at research gate and therefore, checked by librarians and is published by well-known publisher.</w:t>
      </w:r>
      <w:r w:rsidRPr="005E4213">
        <w:rPr>
          <w:rFonts w:ascii="Arial" w:hAnsi="Arial" w:cs="Arial"/>
        </w:rPr>
        <w:t xml:space="preserve"> </w:t>
      </w:r>
      <w:r w:rsidRPr="005E4213">
        <w:rPr>
          <w:rFonts w:ascii="Arial" w:hAnsi="Arial" w:cs="Arial"/>
          <w:color w:val="000000"/>
          <w:shd w:val="clear" w:color="auto" w:fill="FFFFFF"/>
        </w:rPr>
        <w:t>This research learning was influential in thinking about some of practical ideas of the activities that could be involved in practice for forming a better bond amongst both child and parents.</w:t>
      </w:r>
    </w:p>
    <w:p w14:paraId="78FE44F4" w14:textId="3964C0ED" w:rsidR="00262F05" w:rsidRPr="005E4213" w:rsidRDefault="00262F05" w:rsidP="0048420E">
      <w:pPr>
        <w:numPr>
          <w:ilvl w:val="0"/>
          <w:numId w:val="1"/>
        </w:numPr>
        <w:spacing w:line="360" w:lineRule="auto"/>
        <w:jc w:val="both"/>
        <w:rPr>
          <w:rFonts w:ascii="Arial" w:hAnsi="Arial" w:cs="Arial"/>
          <w:b/>
        </w:rPr>
      </w:pPr>
      <w:r w:rsidRPr="005E4213">
        <w:rPr>
          <w:rFonts w:ascii="Arial" w:hAnsi="Arial" w:cs="Arial"/>
          <w:b/>
          <w:lang w:val="en-US"/>
        </w:rPr>
        <w:t xml:space="preserve">Walker, M., </w:t>
      </w:r>
      <w:r w:rsidR="005E4213">
        <w:rPr>
          <w:rFonts w:ascii="Arial" w:hAnsi="Arial" w:cs="Arial"/>
          <w:b/>
          <w:lang w:val="en-US"/>
        </w:rPr>
        <w:t>(</w:t>
      </w:r>
      <w:r w:rsidRPr="005E4213">
        <w:rPr>
          <w:rFonts w:ascii="Arial" w:hAnsi="Arial" w:cs="Arial"/>
          <w:b/>
          <w:lang w:val="en-US"/>
        </w:rPr>
        <w:t>2005</w:t>
      </w:r>
      <w:r w:rsidR="005E4213">
        <w:rPr>
          <w:rFonts w:ascii="Arial" w:hAnsi="Arial" w:cs="Arial"/>
          <w:b/>
          <w:lang w:val="en-US"/>
        </w:rPr>
        <w:t>)</w:t>
      </w:r>
      <w:r w:rsidRPr="005E4213">
        <w:rPr>
          <w:rFonts w:ascii="Arial" w:hAnsi="Arial" w:cs="Arial"/>
          <w:b/>
          <w:lang w:val="en-US"/>
        </w:rPr>
        <w:t>. Involving parents in activities. </w:t>
      </w:r>
      <w:r w:rsidRPr="005E4213">
        <w:rPr>
          <w:rFonts w:ascii="Arial" w:hAnsi="Arial" w:cs="Arial"/>
          <w:b/>
          <w:i/>
          <w:iCs/>
          <w:lang w:val="en-US"/>
        </w:rPr>
        <w:t>Practical Professional Child Care</w:t>
      </w:r>
      <w:r w:rsidRPr="005E4213">
        <w:rPr>
          <w:rFonts w:ascii="Arial" w:hAnsi="Arial" w:cs="Arial"/>
          <w:b/>
          <w:lang w:val="en-US"/>
        </w:rPr>
        <w:t>, 2(11).</w:t>
      </w:r>
    </w:p>
    <w:p w14:paraId="4DA82D9D" w14:textId="77777777" w:rsidR="00D00223" w:rsidRPr="005E4213" w:rsidRDefault="00D00223" w:rsidP="00D00223">
      <w:pPr>
        <w:spacing w:line="360" w:lineRule="auto"/>
        <w:ind w:left="360"/>
        <w:jc w:val="both"/>
        <w:rPr>
          <w:rFonts w:ascii="Arial" w:hAnsi="Arial" w:cs="Arial"/>
        </w:rPr>
      </w:pPr>
      <w:r w:rsidRPr="005E4213">
        <w:rPr>
          <w:rFonts w:ascii="Arial" w:hAnsi="Arial" w:cs="Arial"/>
          <w:b/>
          <w:lang w:val="en-US"/>
        </w:rPr>
        <w:lastRenderedPageBreak/>
        <w:t xml:space="preserve">Link: </w:t>
      </w:r>
      <w:r w:rsidRPr="005E4213">
        <w:rPr>
          <w:rFonts w:ascii="Arial" w:hAnsi="Arial" w:cs="Arial"/>
          <w:lang w:val="en-US"/>
        </w:rPr>
        <w:t>https://www.researchgate.net/publication/232419084_Parental_Involvement_Model_Revision_through_Scale_Development</w:t>
      </w:r>
    </w:p>
    <w:p w14:paraId="47EACC4E" w14:textId="77777777" w:rsidR="00A9535A" w:rsidRPr="005E4213" w:rsidRDefault="00A9535A" w:rsidP="00A9535A">
      <w:pPr>
        <w:spacing w:line="360" w:lineRule="auto"/>
        <w:ind w:left="360"/>
        <w:jc w:val="both"/>
        <w:rPr>
          <w:rFonts w:ascii="Arial" w:hAnsi="Arial" w:cs="Arial"/>
          <w:color w:val="000000"/>
          <w:shd w:val="clear" w:color="auto" w:fill="FFFFFF"/>
          <w:lang w:val="en-US"/>
        </w:rPr>
      </w:pPr>
      <w:r w:rsidRPr="005E4213">
        <w:rPr>
          <w:rFonts w:ascii="Arial" w:hAnsi="Arial" w:cs="Arial"/>
          <w:color w:val="000000"/>
          <w:shd w:val="clear" w:color="auto" w:fill="FFFFFF"/>
        </w:rPr>
        <w:t>The author (Walker, 2005) in the research paper has focused over psychological perspective as a model that depicts the need of involving parents in the overall development of the child. The parent’s involvement in child’s education at the tender age makes huge difference and positive outcomes are expected. In the research parents’ feedback are gathered to mark their response on the scale of high and low depicting the benefits of engagement.</w:t>
      </w:r>
      <w:r w:rsidR="0081362B" w:rsidRPr="005E4213">
        <w:rPr>
          <w:rFonts w:ascii="Arial" w:hAnsi="Arial" w:cs="Arial"/>
          <w:color w:val="000000"/>
          <w:shd w:val="clear" w:color="auto" w:fill="FFFFFF"/>
        </w:rPr>
        <w:t xml:space="preserve"> </w:t>
      </w:r>
      <w:r w:rsidR="0081362B" w:rsidRPr="005E4213">
        <w:rPr>
          <w:rFonts w:ascii="Arial" w:hAnsi="Arial" w:cs="Arial"/>
          <w:lang w:val="en-US"/>
        </w:rPr>
        <w:t>The source is reliable as source is available at research gate and therefore, checked by librarians and is published by well-known publisher.</w:t>
      </w:r>
      <w:r w:rsidRPr="005E4213">
        <w:rPr>
          <w:rFonts w:ascii="Arial" w:hAnsi="Arial" w:cs="Arial"/>
          <w:color w:val="000000"/>
          <w:shd w:val="clear" w:color="auto" w:fill="FFFFFF"/>
        </w:rPr>
        <w:t xml:space="preserve"> This learning helped me in creating the practical idea 2 as conveyed in the presentation. It was to put a story </w:t>
      </w:r>
      <w:r w:rsidRPr="005E4213">
        <w:rPr>
          <w:rFonts w:ascii="Arial" w:hAnsi="Arial" w:cs="Arial"/>
          <w:bCs/>
          <w:color w:val="000000"/>
          <w:shd w:val="clear" w:color="auto" w:fill="FFFFFF"/>
          <w:lang w:val="en-US"/>
        </w:rPr>
        <w:t>on a role play that is responsible for enhancing communication skills</w:t>
      </w:r>
      <w:r w:rsidRPr="005E4213">
        <w:rPr>
          <w:rFonts w:ascii="Arial" w:hAnsi="Arial" w:cs="Arial"/>
          <w:color w:val="000000"/>
          <w:shd w:val="clear" w:color="auto" w:fill="FFFFFF"/>
          <w:lang w:val="en-US"/>
        </w:rPr>
        <w:t xml:space="preserve"> and in addition grasping power of children are enhanced and retain for long in their minds.</w:t>
      </w:r>
    </w:p>
    <w:p w14:paraId="15ACB83C" w14:textId="77777777" w:rsidR="00A9535A" w:rsidRPr="005E4213" w:rsidRDefault="00A9535A" w:rsidP="00A9535A">
      <w:pPr>
        <w:spacing w:line="360" w:lineRule="auto"/>
        <w:ind w:left="720"/>
        <w:jc w:val="both"/>
        <w:rPr>
          <w:rFonts w:ascii="Arial" w:hAnsi="Arial" w:cs="Arial"/>
          <w:b/>
        </w:rPr>
      </w:pPr>
    </w:p>
    <w:p w14:paraId="1E249EDB" w14:textId="77777777" w:rsidR="006E6326" w:rsidRPr="005E4213" w:rsidRDefault="006E6326" w:rsidP="0048420E">
      <w:pPr>
        <w:spacing w:line="360" w:lineRule="auto"/>
        <w:jc w:val="both"/>
        <w:rPr>
          <w:rFonts w:ascii="Arial" w:hAnsi="Arial" w:cs="Arial"/>
          <w:lang w:val="en-US"/>
        </w:rPr>
      </w:pPr>
    </w:p>
    <w:sectPr w:rsidR="006E6326" w:rsidRPr="005E4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DF6"/>
    <w:multiLevelType w:val="hybridMultilevel"/>
    <w:tmpl w:val="45DC72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15:restartNumberingAfterBreak="0">
    <w:nsid w:val="2A9C6E26"/>
    <w:multiLevelType w:val="hybridMultilevel"/>
    <w:tmpl w:val="CC06AB70"/>
    <w:lvl w:ilvl="0" w:tplc="EC8A2B94">
      <w:start w:val="1"/>
      <w:numFmt w:val="bullet"/>
      <w:lvlText w:val=""/>
      <w:lvlJc w:val="left"/>
      <w:pPr>
        <w:tabs>
          <w:tab w:val="num" w:pos="720"/>
        </w:tabs>
        <w:ind w:left="720" w:hanging="360"/>
      </w:pPr>
      <w:rPr>
        <w:rFonts w:ascii="Wingdings" w:hAnsi="Wingdings" w:hint="default"/>
      </w:rPr>
    </w:lvl>
    <w:lvl w:ilvl="1" w:tplc="24923E82" w:tentative="1">
      <w:start w:val="1"/>
      <w:numFmt w:val="bullet"/>
      <w:lvlText w:val=""/>
      <w:lvlJc w:val="left"/>
      <w:pPr>
        <w:tabs>
          <w:tab w:val="num" w:pos="1440"/>
        </w:tabs>
        <w:ind w:left="1440" w:hanging="360"/>
      </w:pPr>
      <w:rPr>
        <w:rFonts w:ascii="Wingdings" w:hAnsi="Wingdings" w:hint="default"/>
      </w:rPr>
    </w:lvl>
    <w:lvl w:ilvl="2" w:tplc="82C4F95E" w:tentative="1">
      <w:start w:val="1"/>
      <w:numFmt w:val="bullet"/>
      <w:lvlText w:val=""/>
      <w:lvlJc w:val="left"/>
      <w:pPr>
        <w:tabs>
          <w:tab w:val="num" w:pos="2160"/>
        </w:tabs>
        <w:ind w:left="2160" w:hanging="360"/>
      </w:pPr>
      <w:rPr>
        <w:rFonts w:ascii="Wingdings" w:hAnsi="Wingdings" w:hint="default"/>
      </w:rPr>
    </w:lvl>
    <w:lvl w:ilvl="3" w:tplc="574A164E" w:tentative="1">
      <w:start w:val="1"/>
      <w:numFmt w:val="bullet"/>
      <w:lvlText w:val=""/>
      <w:lvlJc w:val="left"/>
      <w:pPr>
        <w:tabs>
          <w:tab w:val="num" w:pos="2880"/>
        </w:tabs>
        <w:ind w:left="2880" w:hanging="360"/>
      </w:pPr>
      <w:rPr>
        <w:rFonts w:ascii="Wingdings" w:hAnsi="Wingdings" w:hint="default"/>
      </w:rPr>
    </w:lvl>
    <w:lvl w:ilvl="4" w:tplc="375E996A" w:tentative="1">
      <w:start w:val="1"/>
      <w:numFmt w:val="bullet"/>
      <w:lvlText w:val=""/>
      <w:lvlJc w:val="left"/>
      <w:pPr>
        <w:tabs>
          <w:tab w:val="num" w:pos="3600"/>
        </w:tabs>
        <w:ind w:left="3600" w:hanging="360"/>
      </w:pPr>
      <w:rPr>
        <w:rFonts w:ascii="Wingdings" w:hAnsi="Wingdings" w:hint="default"/>
      </w:rPr>
    </w:lvl>
    <w:lvl w:ilvl="5" w:tplc="E33E7368" w:tentative="1">
      <w:start w:val="1"/>
      <w:numFmt w:val="bullet"/>
      <w:lvlText w:val=""/>
      <w:lvlJc w:val="left"/>
      <w:pPr>
        <w:tabs>
          <w:tab w:val="num" w:pos="4320"/>
        </w:tabs>
        <w:ind w:left="4320" w:hanging="360"/>
      </w:pPr>
      <w:rPr>
        <w:rFonts w:ascii="Wingdings" w:hAnsi="Wingdings" w:hint="default"/>
      </w:rPr>
    </w:lvl>
    <w:lvl w:ilvl="6" w:tplc="DF3EF4D0" w:tentative="1">
      <w:start w:val="1"/>
      <w:numFmt w:val="bullet"/>
      <w:lvlText w:val=""/>
      <w:lvlJc w:val="left"/>
      <w:pPr>
        <w:tabs>
          <w:tab w:val="num" w:pos="5040"/>
        </w:tabs>
        <w:ind w:left="5040" w:hanging="360"/>
      </w:pPr>
      <w:rPr>
        <w:rFonts w:ascii="Wingdings" w:hAnsi="Wingdings" w:hint="default"/>
      </w:rPr>
    </w:lvl>
    <w:lvl w:ilvl="7" w:tplc="9A5C5EAA" w:tentative="1">
      <w:start w:val="1"/>
      <w:numFmt w:val="bullet"/>
      <w:lvlText w:val=""/>
      <w:lvlJc w:val="left"/>
      <w:pPr>
        <w:tabs>
          <w:tab w:val="num" w:pos="5760"/>
        </w:tabs>
        <w:ind w:left="5760" w:hanging="360"/>
      </w:pPr>
      <w:rPr>
        <w:rFonts w:ascii="Wingdings" w:hAnsi="Wingdings" w:hint="default"/>
      </w:rPr>
    </w:lvl>
    <w:lvl w:ilvl="8" w:tplc="1266108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326"/>
    <w:rsid w:val="000129D0"/>
    <w:rsid w:val="000F10B2"/>
    <w:rsid w:val="00104329"/>
    <w:rsid w:val="00141DAF"/>
    <w:rsid w:val="0017192C"/>
    <w:rsid w:val="001D6B0D"/>
    <w:rsid w:val="002256FB"/>
    <w:rsid w:val="00231717"/>
    <w:rsid w:val="002341ED"/>
    <w:rsid w:val="00262F05"/>
    <w:rsid w:val="002F060D"/>
    <w:rsid w:val="0030395C"/>
    <w:rsid w:val="003051F9"/>
    <w:rsid w:val="0033708C"/>
    <w:rsid w:val="003528D3"/>
    <w:rsid w:val="003957ED"/>
    <w:rsid w:val="0044739B"/>
    <w:rsid w:val="0048420E"/>
    <w:rsid w:val="00486A3A"/>
    <w:rsid w:val="0051340B"/>
    <w:rsid w:val="005163BC"/>
    <w:rsid w:val="00584AD8"/>
    <w:rsid w:val="005A4E31"/>
    <w:rsid w:val="005D77D9"/>
    <w:rsid w:val="005E0E64"/>
    <w:rsid w:val="005E4213"/>
    <w:rsid w:val="005E5F0C"/>
    <w:rsid w:val="006054F4"/>
    <w:rsid w:val="00687076"/>
    <w:rsid w:val="00695FF9"/>
    <w:rsid w:val="006E6326"/>
    <w:rsid w:val="007138D9"/>
    <w:rsid w:val="00742762"/>
    <w:rsid w:val="0077483F"/>
    <w:rsid w:val="007B227B"/>
    <w:rsid w:val="00800407"/>
    <w:rsid w:val="0081362B"/>
    <w:rsid w:val="00814530"/>
    <w:rsid w:val="00832AA9"/>
    <w:rsid w:val="008762F0"/>
    <w:rsid w:val="008B1DC9"/>
    <w:rsid w:val="008C2A2E"/>
    <w:rsid w:val="00922E8F"/>
    <w:rsid w:val="00930F59"/>
    <w:rsid w:val="00961B22"/>
    <w:rsid w:val="009A0DEC"/>
    <w:rsid w:val="009A2F43"/>
    <w:rsid w:val="009A6E2A"/>
    <w:rsid w:val="009F2ECB"/>
    <w:rsid w:val="009F6291"/>
    <w:rsid w:val="00A10EAA"/>
    <w:rsid w:val="00A25222"/>
    <w:rsid w:val="00A52AE8"/>
    <w:rsid w:val="00A5551B"/>
    <w:rsid w:val="00A838BB"/>
    <w:rsid w:val="00A9535A"/>
    <w:rsid w:val="00B3084D"/>
    <w:rsid w:val="00B61049"/>
    <w:rsid w:val="00BB634D"/>
    <w:rsid w:val="00C12154"/>
    <w:rsid w:val="00C42ECE"/>
    <w:rsid w:val="00C51133"/>
    <w:rsid w:val="00C622C4"/>
    <w:rsid w:val="00C8409F"/>
    <w:rsid w:val="00CA17DC"/>
    <w:rsid w:val="00CB796B"/>
    <w:rsid w:val="00D00223"/>
    <w:rsid w:val="00D9251B"/>
    <w:rsid w:val="00DB2814"/>
    <w:rsid w:val="00DE65AB"/>
    <w:rsid w:val="00E71BA3"/>
    <w:rsid w:val="00E7331D"/>
    <w:rsid w:val="00EC6B41"/>
    <w:rsid w:val="00EF0A9E"/>
    <w:rsid w:val="00F06729"/>
    <w:rsid w:val="00F13BE7"/>
    <w:rsid w:val="00F23457"/>
    <w:rsid w:val="00F43F3B"/>
    <w:rsid w:val="00F55B6A"/>
    <w:rsid w:val="00F65F4E"/>
    <w:rsid w:val="00FF38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E2358"/>
  <w15:docId w15:val="{36D653F3-71BE-AE4E-B061-EFE65D33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AA9"/>
    <w:pPr>
      <w:ind w:left="720"/>
      <w:contextualSpacing/>
    </w:pPr>
  </w:style>
  <w:style w:type="paragraph" w:styleId="NormalWeb">
    <w:name w:val="Normal (Web)"/>
    <w:basedOn w:val="Normal"/>
    <w:uiPriority w:val="99"/>
    <w:semiHidden/>
    <w:unhideWhenUsed/>
    <w:rsid w:val="00C622C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4473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5364">
      <w:bodyDiv w:val="1"/>
      <w:marLeft w:val="0"/>
      <w:marRight w:val="0"/>
      <w:marTop w:val="0"/>
      <w:marBottom w:val="0"/>
      <w:divBdr>
        <w:top w:val="none" w:sz="0" w:space="0" w:color="auto"/>
        <w:left w:val="none" w:sz="0" w:space="0" w:color="auto"/>
        <w:bottom w:val="none" w:sz="0" w:space="0" w:color="auto"/>
        <w:right w:val="none" w:sz="0" w:space="0" w:color="auto"/>
      </w:divBdr>
      <w:divsChild>
        <w:div w:id="562372642">
          <w:marLeft w:val="576"/>
          <w:marRight w:val="0"/>
          <w:marTop w:val="67"/>
          <w:marBottom w:val="0"/>
          <w:divBdr>
            <w:top w:val="none" w:sz="0" w:space="0" w:color="auto"/>
            <w:left w:val="none" w:sz="0" w:space="0" w:color="auto"/>
            <w:bottom w:val="none" w:sz="0" w:space="0" w:color="auto"/>
            <w:right w:val="none" w:sz="0" w:space="0" w:color="auto"/>
          </w:divBdr>
        </w:div>
        <w:div w:id="738791721">
          <w:marLeft w:val="576"/>
          <w:marRight w:val="0"/>
          <w:marTop w:val="67"/>
          <w:marBottom w:val="0"/>
          <w:divBdr>
            <w:top w:val="none" w:sz="0" w:space="0" w:color="auto"/>
            <w:left w:val="none" w:sz="0" w:space="0" w:color="auto"/>
            <w:bottom w:val="none" w:sz="0" w:space="0" w:color="auto"/>
            <w:right w:val="none" w:sz="0" w:space="0" w:color="auto"/>
          </w:divBdr>
        </w:div>
        <w:div w:id="309675661">
          <w:marLeft w:val="576"/>
          <w:marRight w:val="0"/>
          <w:marTop w:val="67"/>
          <w:marBottom w:val="0"/>
          <w:divBdr>
            <w:top w:val="none" w:sz="0" w:space="0" w:color="auto"/>
            <w:left w:val="none" w:sz="0" w:space="0" w:color="auto"/>
            <w:bottom w:val="none" w:sz="0" w:space="0" w:color="auto"/>
            <w:right w:val="none" w:sz="0" w:space="0" w:color="auto"/>
          </w:divBdr>
        </w:div>
        <w:div w:id="120612222">
          <w:marLeft w:val="576"/>
          <w:marRight w:val="0"/>
          <w:marTop w:val="67"/>
          <w:marBottom w:val="0"/>
          <w:divBdr>
            <w:top w:val="none" w:sz="0" w:space="0" w:color="auto"/>
            <w:left w:val="none" w:sz="0" w:space="0" w:color="auto"/>
            <w:bottom w:val="none" w:sz="0" w:space="0" w:color="auto"/>
            <w:right w:val="none" w:sz="0" w:space="0" w:color="auto"/>
          </w:divBdr>
        </w:div>
        <w:div w:id="2022200273">
          <w:marLeft w:val="576"/>
          <w:marRight w:val="0"/>
          <w:marTop w:val="67"/>
          <w:marBottom w:val="0"/>
          <w:divBdr>
            <w:top w:val="none" w:sz="0" w:space="0" w:color="auto"/>
            <w:left w:val="none" w:sz="0" w:space="0" w:color="auto"/>
            <w:bottom w:val="none" w:sz="0" w:space="0" w:color="auto"/>
            <w:right w:val="none" w:sz="0" w:space="0" w:color="auto"/>
          </w:divBdr>
        </w:div>
        <w:div w:id="1920212441">
          <w:marLeft w:val="576"/>
          <w:marRight w:val="0"/>
          <w:marTop w:val="67"/>
          <w:marBottom w:val="0"/>
          <w:divBdr>
            <w:top w:val="none" w:sz="0" w:space="0" w:color="auto"/>
            <w:left w:val="none" w:sz="0" w:space="0" w:color="auto"/>
            <w:bottom w:val="none" w:sz="0" w:space="0" w:color="auto"/>
            <w:right w:val="none" w:sz="0" w:space="0" w:color="auto"/>
          </w:divBdr>
        </w:div>
        <w:div w:id="1466006176">
          <w:marLeft w:val="576"/>
          <w:marRight w:val="0"/>
          <w:marTop w:val="67"/>
          <w:marBottom w:val="0"/>
          <w:divBdr>
            <w:top w:val="none" w:sz="0" w:space="0" w:color="auto"/>
            <w:left w:val="none" w:sz="0" w:space="0" w:color="auto"/>
            <w:bottom w:val="none" w:sz="0" w:space="0" w:color="auto"/>
            <w:right w:val="none" w:sz="0" w:space="0" w:color="auto"/>
          </w:divBdr>
        </w:div>
      </w:divsChild>
    </w:div>
    <w:div w:id="210981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1525</Words>
  <Characters>8694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kaltabu tabitha</cp:lastModifiedBy>
  <cp:revision>2</cp:revision>
  <dcterms:created xsi:type="dcterms:W3CDTF">2021-10-25T19:13:00Z</dcterms:created>
  <dcterms:modified xsi:type="dcterms:W3CDTF">2021-10-25T19:13:00Z</dcterms:modified>
</cp:coreProperties>
</file>