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9171A91" w14:textId="77777777" w:rsidR="008B7CAE" w:rsidRDefault="008B7CAE" w:rsidP="008B7CAE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7662E7DE" w14:textId="74C89CB2" w:rsidR="00C37C34" w:rsidRDefault="008B7CAE" w:rsidP="008B7CAE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  <w:r>
        <w:rPr>
          <w:rFonts w:ascii="Arial" w:hAnsi="Arial" w:cs="Arial"/>
          <w:b/>
          <w:bCs/>
          <w:sz w:val="36"/>
          <w:szCs w:val="36"/>
          <w:u w:val="single"/>
        </w:rPr>
        <w:t>Understanding how the learner, the school and the local community work together to deliver one of the four purposes of the new curriculum: a video presentation that critically examines this process.</w:t>
      </w:r>
    </w:p>
    <w:p w14:paraId="4F304AC7" w14:textId="0AB1A6B6" w:rsidR="008B7CAE" w:rsidRDefault="008B7CAE" w:rsidP="008B7CAE">
      <w:pPr>
        <w:spacing w:line="360" w:lineRule="auto"/>
        <w:rPr>
          <w:rFonts w:ascii="Arial" w:hAnsi="Arial" w:cs="Arial"/>
          <w:b/>
          <w:bCs/>
          <w:sz w:val="36"/>
          <w:szCs w:val="36"/>
          <w:u w:val="single"/>
        </w:rPr>
      </w:pPr>
    </w:p>
    <w:p w14:paraId="5C55559A" w14:textId="5272CEE9" w:rsidR="008B7CAE" w:rsidRPr="00546C25" w:rsidRDefault="008B7CAE" w:rsidP="008B7CAE">
      <w:pPr>
        <w:spacing w:line="360" w:lineRule="auto"/>
        <w:rPr>
          <w:rFonts w:ascii="Arial" w:hAnsi="Arial" w:cs="Arial"/>
          <w:u w:val="single"/>
        </w:rPr>
      </w:pPr>
      <w:r w:rsidRPr="008B7CAE">
        <w:rPr>
          <w:rFonts w:ascii="Arial" w:hAnsi="Arial" w:cs="Arial"/>
          <w:b/>
          <w:bCs/>
        </w:rPr>
        <w:t>Video Link</w:t>
      </w:r>
      <w:r>
        <w:rPr>
          <w:rFonts w:ascii="Arial" w:hAnsi="Arial" w:cs="Arial"/>
        </w:rPr>
        <w:t>:</w:t>
      </w:r>
      <w:r w:rsidR="00546C25" w:rsidRPr="00546C25">
        <w:t xml:space="preserve"> </w:t>
      </w:r>
      <w:hyperlink r:id="rId10" w:history="1">
        <w:r w:rsidR="00546C25" w:rsidRPr="00691FEC">
          <w:rPr>
            <w:rStyle w:val="Hyperlink"/>
          </w:rPr>
          <w:t>https://uowtsd-my.sharepoint.com/:</w:t>
        </w:r>
        <w:r w:rsidR="00546C25" w:rsidRPr="00691FEC">
          <w:rPr>
            <w:rStyle w:val="Hyperlink"/>
          </w:rPr>
          <w:t>v</w:t>
        </w:r>
        <w:r w:rsidR="00546C25" w:rsidRPr="00691FEC">
          <w:rPr>
            <w:rStyle w:val="Hyperlink"/>
          </w:rPr>
          <w:t>:/g/personal/1900032_student_uwtsd_ac_uk/EVR1wPuNeohMjsCnKMDcRi0BKYxytq34mW-Bo_cjXGmpFg?e=CbPEeg</w:t>
        </w:r>
      </w:hyperlink>
    </w:p>
    <w:p w14:paraId="42EA1707" w14:textId="298250F8" w:rsidR="008B7CAE" w:rsidRDefault="008B7CAE" w:rsidP="008B7CAE">
      <w:pPr>
        <w:spacing w:line="360" w:lineRule="auto"/>
        <w:rPr>
          <w:rFonts w:ascii="Arial" w:hAnsi="Arial" w:cs="Arial"/>
        </w:rPr>
      </w:pPr>
    </w:p>
    <w:p w14:paraId="07690361" w14:textId="1B444E3D" w:rsidR="008B7CAE" w:rsidRDefault="008B7CAE" w:rsidP="008B7CAE">
      <w:pPr>
        <w:spacing w:line="360" w:lineRule="auto"/>
        <w:rPr>
          <w:rFonts w:ascii="Arial" w:hAnsi="Arial" w:cs="Arial"/>
          <w:b/>
          <w:bCs/>
        </w:rPr>
      </w:pPr>
      <w:r w:rsidRPr="008B7CAE">
        <w:rPr>
          <w:rFonts w:ascii="Arial" w:hAnsi="Arial" w:cs="Arial"/>
          <w:b/>
          <w:bCs/>
          <w:u w:val="single"/>
        </w:rPr>
        <w:t>Reference List</w:t>
      </w:r>
      <w:r w:rsidRPr="008B7CAE">
        <w:rPr>
          <w:rFonts w:ascii="Arial" w:hAnsi="Arial" w:cs="Arial"/>
          <w:b/>
          <w:bCs/>
        </w:rPr>
        <w:t>:</w:t>
      </w:r>
    </w:p>
    <w:p w14:paraId="42233B3F" w14:textId="77777777" w:rsidR="00684789" w:rsidRDefault="00D40D6B" w:rsidP="00D40D6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Andrews, K. (2014) </w:t>
      </w:r>
      <w:r w:rsidRPr="00CD2308">
        <w:rPr>
          <w:rFonts w:ascii="Arial" w:hAnsi="Arial" w:cs="Arial"/>
          <w:i/>
          <w:iCs/>
        </w:rPr>
        <w:t>Culture and Poverty - Harnessing the power of the arts, culture and heritage to promote social justice in Wales</w:t>
      </w:r>
      <w:r>
        <w:rPr>
          <w:rFonts w:ascii="Arial" w:hAnsi="Arial" w:cs="Arial"/>
        </w:rPr>
        <w:t xml:space="preserve">. Wales: Welsh Government. Available at: </w:t>
      </w:r>
      <w:hyperlink r:id="rId11" w:history="1">
        <w:r w:rsidRPr="00C52F27">
          <w:rPr>
            <w:rFonts w:ascii="Arial" w:hAnsi="Arial" w:cs="Arial"/>
            <w:color w:val="0000FF"/>
            <w:u w:val="single"/>
          </w:rPr>
          <w:t>https://gov.wales/sites/default/files/publications/2019-06/culture-and-poverty-harnessing-the-power-of-the-arts-culture-and-heritage-to-promote-social-justice-in-wales.pdf</w:t>
        </w:r>
      </w:hyperlink>
      <w:r>
        <w:rPr>
          <w:rFonts w:ascii="Arial" w:hAnsi="Arial" w:cs="Arial"/>
        </w:rPr>
        <w:t xml:space="preserve"> (Accessed: 19</w:t>
      </w:r>
      <w:r w:rsidRPr="00FB40EE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2020)</w:t>
      </w:r>
    </w:p>
    <w:p w14:paraId="3383962A" w14:textId="77777777" w:rsidR="007D2BCE" w:rsidRDefault="00684789" w:rsidP="007D2BCE">
      <w:pPr>
        <w:spacing w:line="360" w:lineRule="auto"/>
        <w:rPr>
          <w:rFonts w:ascii="Arial" w:eastAsiaTheme="minorEastAsia" w:hAnsi="Arial" w:cs="Arial"/>
        </w:rPr>
      </w:pPr>
      <w:r w:rsidRPr="00684789">
        <w:rPr>
          <w:rFonts w:ascii="Arial" w:eastAsiaTheme="minorEastAsia" w:hAnsi="Arial" w:cs="Arial"/>
        </w:rPr>
        <w:t xml:space="preserve"> </w:t>
      </w:r>
      <w:r w:rsidRPr="002E40A4">
        <w:rPr>
          <w:rFonts w:ascii="Arial" w:eastAsiaTheme="minorEastAsia" w:hAnsi="Arial" w:cs="Arial"/>
        </w:rPr>
        <w:t xml:space="preserve">British Educational Research Association [BERA]. (2018) </w:t>
      </w:r>
      <w:r w:rsidRPr="002E40A4">
        <w:rPr>
          <w:rFonts w:ascii="Arial" w:eastAsiaTheme="minorEastAsia" w:hAnsi="Arial" w:cs="Arial"/>
          <w:i/>
          <w:iCs/>
        </w:rPr>
        <w:t>Ethical Guidelines for Educational Research</w:t>
      </w:r>
      <w:r w:rsidRPr="002E40A4">
        <w:rPr>
          <w:rFonts w:ascii="Arial" w:eastAsiaTheme="minorEastAsia" w:hAnsi="Arial" w:cs="Arial"/>
        </w:rPr>
        <w:t xml:space="preserve"> 4</w:t>
      </w:r>
      <w:r w:rsidRPr="002E40A4">
        <w:rPr>
          <w:rFonts w:ascii="Arial" w:eastAsiaTheme="minorEastAsia" w:hAnsi="Arial" w:cs="Arial"/>
          <w:vertAlign w:val="superscript"/>
        </w:rPr>
        <w:t>th</w:t>
      </w:r>
      <w:r w:rsidRPr="002E40A4">
        <w:rPr>
          <w:rFonts w:ascii="Arial" w:eastAsiaTheme="minorEastAsia" w:hAnsi="Arial" w:cs="Arial"/>
        </w:rPr>
        <w:t xml:space="preserve"> Ed.  London: BERA.</w:t>
      </w:r>
      <w:r w:rsidR="007D2BCE" w:rsidRPr="007D2BCE">
        <w:rPr>
          <w:rFonts w:ascii="Arial" w:eastAsiaTheme="minorEastAsia" w:hAnsi="Arial" w:cs="Arial"/>
        </w:rPr>
        <w:t xml:space="preserve"> </w:t>
      </w:r>
    </w:p>
    <w:p w14:paraId="033C4738" w14:textId="53C80967" w:rsidR="00390663" w:rsidRDefault="007D2BCE" w:rsidP="00390663">
      <w:pPr>
        <w:spacing w:line="360" w:lineRule="auto"/>
        <w:rPr>
          <w:rFonts w:ascii="Arial" w:hAnsi="Arial" w:cs="Arial"/>
        </w:rPr>
      </w:pPr>
      <w:r w:rsidRPr="007D2BCE">
        <w:rPr>
          <w:rFonts w:ascii="Arial" w:eastAsiaTheme="minorEastAsia" w:hAnsi="Arial" w:cs="Arial"/>
        </w:rPr>
        <w:t xml:space="preserve">Cultural Learning Alliance (2017) </w:t>
      </w:r>
      <w:r w:rsidRPr="007D2BCE">
        <w:rPr>
          <w:rFonts w:ascii="Arial" w:eastAsiaTheme="minorEastAsia" w:hAnsi="Arial" w:cs="Arial"/>
          <w:i/>
          <w:iCs/>
        </w:rPr>
        <w:t xml:space="preserve">STEAM – Why STEM can only take us so far, Briefing Paper 1. </w:t>
      </w:r>
      <w:r w:rsidRPr="007D2BCE">
        <w:rPr>
          <w:rFonts w:ascii="Arial" w:eastAsiaTheme="minorEastAsia" w:hAnsi="Arial" w:cs="Arial"/>
        </w:rPr>
        <w:t xml:space="preserve">Available at: </w:t>
      </w:r>
      <w:hyperlink r:id="rId12" w:history="1">
        <w:r w:rsidRPr="007D2BCE">
          <w:rPr>
            <w:rFonts w:ascii="Arial" w:hAnsi="Arial" w:cs="Arial"/>
            <w:color w:val="0000FF"/>
            <w:u w:val="single"/>
          </w:rPr>
          <w:t>https://culturallearningalliance.org.uk/wpcontent/uploads/2018/03/CLA-STEAM-Briefing-A4.pdf</w:t>
        </w:r>
      </w:hyperlink>
      <w:r w:rsidRPr="007D2BCE">
        <w:rPr>
          <w:rFonts w:ascii="Arial" w:hAnsi="Arial" w:cs="Arial"/>
          <w:color w:val="0000FF"/>
          <w:u w:val="single"/>
        </w:rPr>
        <w:t xml:space="preserve"> </w:t>
      </w:r>
      <w:r w:rsidRPr="007D2BCE">
        <w:rPr>
          <w:rFonts w:ascii="Arial" w:hAnsi="Arial" w:cs="Arial"/>
        </w:rPr>
        <w:t>(Accessed: 2</w:t>
      </w:r>
      <w:r w:rsidR="00390663">
        <w:rPr>
          <w:rFonts w:ascii="Arial" w:hAnsi="Arial" w:cs="Arial"/>
        </w:rPr>
        <w:t>8</w:t>
      </w:r>
      <w:r w:rsidRPr="007D2BCE">
        <w:rPr>
          <w:rFonts w:ascii="Arial" w:hAnsi="Arial" w:cs="Arial"/>
          <w:vertAlign w:val="superscript"/>
        </w:rPr>
        <w:t>th</w:t>
      </w:r>
      <w:r w:rsidRPr="007D2BCE">
        <w:rPr>
          <w:rFonts w:ascii="Arial" w:hAnsi="Arial" w:cs="Arial"/>
        </w:rPr>
        <w:t xml:space="preserve"> March 2020)</w:t>
      </w:r>
    </w:p>
    <w:p w14:paraId="641E1D95" w14:textId="14DFC82D" w:rsidR="00390663" w:rsidRDefault="00390663" w:rsidP="00390663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Cultural Learning Alliance (2018) </w:t>
      </w:r>
      <w:r w:rsidRPr="000068D6">
        <w:rPr>
          <w:rFonts w:ascii="Arial" w:hAnsi="Arial" w:cs="Arial"/>
          <w:i/>
          <w:iCs/>
        </w:rPr>
        <w:t>The Arts, Health &amp; Wellbeing – Why the arts make us happier &amp; healthier, Briefing Paper 3</w:t>
      </w:r>
      <w:r>
        <w:rPr>
          <w:rFonts w:ascii="Arial" w:hAnsi="Arial" w:cs="Arial"/>
        </w:rPr>
        <w:t xml:space="preserve">. Available at: </w:t>
      </w:r>
      <w:hyperlink r:id="rId13" w:history="1">
        <w:r w:rsidRPr="00654952">
          <w:rPr>
            <w:rFonts w:ascii="Arial" w:hAnsi="Arial" w:cs="Arial"/>
            <w:color w:val="0000FF"/>
            <w:u w:val="single"/>
          </w:rPr>
          <w:t>https://culturallearningalliance.org.uk/wp-content/uploads/2018/04/Arts-Health-and-Wellbeing-Briefing.pdf</w:t>
        </w:r>
      </w:hyperlink>
      <w:r>
        <w:rPr>
          <w:rFonts w:ascii="Arial" w:hAnsi="Arial" w:cs="Arial"/>
        </w:rPr>
        <w:t xml:space="preserve"> (Accessed: 2</w:t>
      </w:r>
      <w:r w:rsidR="00244651">
        <w:rPr>
          <w:rFonts w:ascii="Arial" w:hAnsi="Arial" w:cs="Arial"/>
        </w:rPr>
        <w:t>7</w:t>
      </w:r>
      <w:r w:rsidRPr="00E134F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2020)</w:t>
      </w:r>
    </w:p>
    <w:p w14:paraId="61F9EF69" w14:textId="26BA8130" w:rsidR="00244651" w:rsidRPr="009F3752" w:rsidRDefault="00244651" w:rsidP="00244651">
      <w:pPr>
        <w:spacing w:line="360" w:lineRule="auto"/>
        <w:rPr>
          <w:rFonts w:ascii="Arial" w:eastAsiaTheme="minorEastAsia" w:hAnsi="Arial" w:cs="Arial"/>
        </w:rPr>
      </w:pPr>
      <w:r>
        <w:rPr>
          <w:rFonts w:ascii="Arial" w:hAnsi="Arial" w:cs="Arial"/>
        </w:rPr>
        <w:t xml:space="preserve">Cultural Learning Alliance (2019) </w:t>
      </w:r>
      <w:r w:rsidRPr="0085083C">
        <w:rPr>
          <w:rFonts w:ascii="Arial" w:hAnsi="Arial" w:cs="Arial"/>
          <w:i/>
          <w:iCs/>
        </w:rPr>
        <w:t xml:space="preserve">The Arts for Every Child – Why arts education is a social justice issue, Briefing Paper 5. </w:t>
      </w:r>
      <w:r>
        <w:rPr>
          <w:rFonts w:ascii="Arial" w:hAnsi="Arial" w:cs="Arial"/>
        </w:rPr>
        <w:t xml:space="preserve">Available at: </w:t>
      </w:r>
      <w:hyperlink r:id="rId14" w:history="1">
        <w:r w:rsidRPr="009F3752">
          <w:rPr>
            <w:rFonts w:ascii="Arial" w:hAnsi="Arial" w:cs="Arial"/>
            <w:color w:val="0000FF"/>
            <w:u w:val="single"/>
          </w:rPr>
          <w:t>https://culturallearningalliance.org.uk/wp-</w:t>
        </w:r>
        <w:r w:rsidRPr="009F3752">
          <w:rPr>
            <w:rFonts w:ascii="Arial" w:hAnsi="Arial" w:cs="Arial"/>
            <w:color w:val="0000FF"/>
            <w:u w:val="single"/>
          </w:rPr>
          <w:lastRenderedPageBreak/>
          <w:t>content/uploads/2019/10/Arts-for-every-child-CLA-Social-justice-briefing.pdf</w:t>
        </w:r>
      </w:hyperlink>
      <w:r>
        <w:rPr>
          <w:rFonts w:ascii="Arial" w:hAnsi="Arial" w:cs="Arial"/>
        </w:rPr>
        <w:t xml:space="preserve"> (Accessed: 2</w:t>
      </w:r>
      <w:r>
        <w:rPr>
          <w:rFonts w:ascii="Arial" w:hAnsi="Arial" w:cs="Arial"/>
        </w:rPr>
        <w:t>8</w:t>
      </w:r>
      <w:r w:rsidRPr="009F375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2020)</w:t>
      </w:r>
    </w:p>
    <w:p w14:paraId="442352C3" w14:textId="77777777" w:rsidR="00390663" w:rsidRDefault="00390663" w:rsidP="00D40D6B">
      <w:pPr>
        <w:spacing w:line="360" w:lineRule="auto"/>
        <w:rPr>
          <w:rFonts w:ascii="Arial" w:hAnsi="Arial" w:cs="Arial"/>
        </w:rPr>
      </w:pPr>
    </w:p>
    <w:p w14:paraId="1ED99BD2" w14:textId="0A4C91BF" w:rsidR="00D40D6B" w:rsidRDefault="00D40D6B" w:rsidP="00D40D6B">
      <w:pPr>
        <w:spacing w:line="360" w:lineRule="auto"/>
        <w:rPr>
          <w:rFonts w:ascii="Arial" w:eastAsiaTheme="minorEastAsia" w:hAnsi="Arial" w:cs="Arial"/>
        </w:rPr>
      </w:pPr>
      <w:r w:rsidRPr="008E25C1">
        <w:rPr>
          <w:rFonts w:ascii="Arial" w:eastAsiaTheme="minorEastAsia" w:hAnsi="Arial" w:cs="Arial"/>
        </w:rPr>
        <w:t xml:space="preserve">Donaldson, G. (2015) </w:t>
      </w:r>
      <w:r w:rsidRPr="008E25C1">
        <w:rPr>
          <w:rFonts w:ascii="Arial" w:eastAsiaTheme="minorEastAsia" w:hAnsi="Arial" w:cs="Arial"/>
          <w:i/>
          <w:iCs/>
        </w:rPr>
        <w:t xml:space="preserve">Successful Futures – Independent Review of Curriculum and Assessment Arrangements in Wales. </w:t>
      </w:r>
      <w:r w:rsidRPr="008E25C1">
        <w:rPr>
          <w:rFonts w:ascii="Arial" w:eastAsiaTheme="minorEastAsia" w:hAnsi="Arial" w:cs="Arial"/>
        </w:rPr>
        <w:t xml:space="preserve">Available at: </w:t>
      </w:r>
      <w:hyperlink r:id="rId15" w:history="1">
        <w:r w:rsidRPr="00D40D6B">
          <w:rPr>
            <w:rFonts w:ascii="Arial" w:eastAsiaTheme="minorEastAsia" w:hAnsi="Arial" w:cs="Arial"/>
            <w:color w:val="0000FF"/>
            <w:u w:val="single"/>
          </w:rPr>
          <w:t>https://gov.wales/docs/dcells/publications/150225-successful-futures-en.pdf</w:t>
        </w:r>
      </w:hyperlink>
      <w:r w:rsidRPr="00D40D6B">
        <w:rPr>
          <w:rFonts w:ascii="Arial" w:eastAsiaTheme="minorEastAsia" w:hAnsi="Arial" w:cs="Arial"/>
          <w:color w:val="0000FF"/>
          <w:u w:val="single"/>
        </w:rPr>
        <w:t xml:space="preserve"> </w:t>
      </w:r>
      <w:r>
        <w:rPr>
          <w:rFonts w:ascii="Arial" w:eastAsiaTheme="minorEastAsia" w:hAnsi="Arial" w:cs="Arial"/>
        </w:rPr>
        <w:t>(Accessed: 10</w:t>
      </w:r>
      <w:r w:rsidRPr="003F7F45">
        <w:rPr>
          <w:rFonts w:ascii="Arial" w:eastAsiaTheme="minorEastAsia" w:hAnsi="Arial" w:cs="Arial"/>
          <w:vertAlign w:val="superscript"/>
        </w:rPr>
        <w:t>th</w:t>
      </w:r>
      <w:r>
        <w:rPr>
          <w:rFonts w:ascii="Arial" w:eastAsiaTheme="minorEastAsia" w:hAnsi="Arial" w:cs="Arial"/>
        </w:rPr>
        <w:t xml:space="preserve"> March 2020)</w:t>
      </w:r>
    </w:p>
    <w:p w14:paraId="367FF500" w14:textId="5E992016" w:rsidR="004B2061" w:rsidRDefault="004B2061" w:rsidP="00D40D6B">
      <w:pPr>
        <w:spacing w:line="360" w:lineRule="auto"/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Hattie, J. (2009) </w:t>
      </w:r>
      <w:r w:rsidRPr="004B2061">
        <w:rPr>
          <w:rFonts w:ascii="Arial" w:eastAsiaTheme="minorEastAsia" w:hAnsi="Arial" w:cs="Arial"/>
          <w:i/>
          <w:iCs/>
        </w:rPr>
        <w:t>Visible Learning: A synthesis of over 800 meta-analyses relating to achievement</w:t>
      </w:r>
      <w:r>
        <w:rPr>
          <w:rFonts w:ascii="Arial" w:eastAsiaTheme="minorEastAsia" w:hAnsi="Arial" w:cs="Arial"/>
        </w:rPr>
        <w:t xml:space="preserve">. </w:t>
      </w:r>
      <w:r w:rsidR="00D17AFD">
        <w:rPr>
          <w:rFonts w:ascii="Arial" w:eastAsiaTheme="minorEastAsia" w:hAnsi="Arial" w:cs="Arial"/>
        </w:rPr>
        <w:t>Oxon</w:t>
      </w:r>
      <w:r>
        <w:rPr>
          <w:rFonts w:ascii="Arial" w:eastAsiaTheme="minorEastAsia" w:hAnsi="Arial" w:cs="Arial"/>
        </w:rPr>
        <w:t>: Routledge.</w:t>
      </w:r>
    </w:p>
    <w:p w14:paraId="3370CD7A" w14:textId="7893309E" w:rsidR="00D17AFD" w:rsidRDefault="00D17AFD" w:rsidP="00D40D6B">
      <w:pPr>
        <w:spacing w:line="360" w:lineRule="auto"/>
        <w:rPr>
          <w:rFonts w:ascii="Arial" w:eastAsiaTheme="minorEastAsia" w:hAnsi="Arial" w:cs="Arial"/>
        </w:rPr>
      </w:pPr>
      <w:r>
        <w:rPr>
          <w:rFonts w:ascii="Arial" w:eastAsiaTheme="minorEastAsia" w:hAnsi="Arial" w:cs="Arial"/>
        </w:rPr>
        <w:t xml:space="preserve">Hattie, J. (2012) </w:t>
      </w:r>
      <w:r w:rsidRPr="00D17AFD">
        <w:rPr>
          <w:rFonts w:ascii="Arial" w:eastAsiaTheme="minorEastAsia" w:hAnsi="Arial" w:cs="Arial"/>
          <w:i/>
          <w:iCs/>
        </w:rPr>
        <w:t>Visible Learning for Teachers: Maximizing impact on learning.</w:t>
      </w:r>
      <w:r>
        <w:rPr>
          <w:rFonts w:ascii="Arial" w:eastAsiaTheme="minorEastAsia" w:hAnsi="Arial" w:cs="Arial"/>
        </w:rPr>
        <w:t xml:space="preserve"> Oxon: Routledge</w:t>
      </w:r>
    </w:p>
    <w:p w14:paraId="2C7C320B" w14:textId="7F2FBDFD" w:rsidR="00684789" w:rsidRDefault="00684789" w:rsidP="00D40D6B">
      <w:pPr>
        <w:spacing w:line="360" w:lineRule="auto"/>
        <w:rPr>
          <w:rFonts w:ascii="Arial" w:hAnsi="Arial" w:cs="Arial"/>
        </w:rPr>
      </w:pPr>
      <w:r>
        <w:rPr>
          <w:rFonts w:ascii="Arial" w:eastAsiaTheme="minorEastAsia" w:hAnsi="Arial" w:cs="Arial"/>
        </w:rPr>
        <w:t xml:space="preserve">Impact School Improvement (2018) </w:t>
      </w:r>
      <w:r w:rsidRPr="0077128E">
        <w:rPr>
          <w:rFonts w:ascii="Arial" w:eastAsiaTheme="minorEastAsia" w:hAnsi="Arial" w:cs="Arial"/>
          <w:i/>
          <w:iCs/>
        </w:rPr>
        <w:t>The 4 purposes of Curriculum for Wales</w:t>
      </w:r>
      <w:r w:rsidR="0077128E">
        <w:rPr>
          <w:rFonts w:ascii="Arial" w:eastAsiaTheme="minorEastAsia" w:hAnsi="Arial" w:cs="Arial"/>
        </w:rPr>
        <w:t xml:space="preserve">. Available at: </w:t>
      </w:r>
      <w:hyperlink r:id="rId16" w:history="1">
        <w:r w:rsidR="0077128E" w:rsidRPr="0077128E">
          <w:rPr>
            <w:rStyle w:val="Hyperlink"/>
            <w:rFonts w:ascii="Arial" w:hAnsi="Arial" w:cs="Arial"/>
          </w:rPr>
          <w:t>https://www.impact.wales/</w:t>
        </w:r>
      </w:hyperlink>
      <w:r w:rsidR="0077128E">
        <w:rPr>
          <w:rFonts w:ascii="Arial" w:hAnsi="Arial" w:cs="Arial"/>
        </w:rPr>
        <w:t xml:space="preserve"> (Accessed: 3</w:t>
      </w:r>
      <w:r w:rsidR="0077128E" w:rsidRPr="0077128E">
        <w:rPr>
          <w:rFonts w:ascii="Arial" w:hAnsi="Arial" w:cs="Arial"/>
          <w:vertAlign w:val="superscript"/>
        </w:rPr>
        <w:t>rd</w:t>
      </w:r>
      <w:r w:rsidR="0077128E">
        <w:rPr>
          <w:rFonts w:ascii="Arial" w:hAnsi="Arial" w:cs="Arial"/>
        </w:rPr>
        <w:t xml:space="preserve"> April 2020)</w:t>
      </w:r>
    </w:p>
    <w:p w14:paraId="6598822D" w14:textId="78DB2D9C" w:rsidR="00950510" w:rsidRDefault="00950510" w:rsidP="00D40D6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Morris, E. (2015) ‘Schools need to be part of a community, not stand alone’, </w:t>
      </w:r>
      <w:r w:rsidRPr="00950510">
        <w:rPr>
          <w:rFonts w:ascii="Arial" w:hAnsi="Arial" w:cs="Arial"/>
          <w:i/>
          <w:iCs/>
        </w:rPr>
        <w:t>The Guardian</w:t>
      </w:r>
      <w:r>
        <w:rPr>
          <w:rFonts w:ascii="Arial" w:hAnsi="Arial" w:cs="Arial"/>
        </w:rPr>
        <w:t>, 27</w:t>
      </w:r>
      <w:r w:rsidRPr="0095051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January. Available at:  </w:t>
      </w:r>
      <w:hyperlink r:id="rId17" w:history="1">
        <w:r w:rsidRPr="00950510">
          <w:rPr>
            <w:rStyle w:val="Hyperlink"/>
            <w:rFonts w:ascii="Arial" w:hAnsi="Arial" w:cs="Arial"/>
          </w:rPr>
          <w:t>https://www.theguardian.com/education/2015/jan/27/schools-need-communities-local-authorities</w:t>
        </w:r>
      </w:hyperlink>
      <w:r>
        <w:rPr>
          <w:rFonts w:ascii="Arial" w:hAnsi="Arial" w:cs="Arial"/>
        </w:rPr>
        <w:t>. (Accessed: 7</w:t>
      </w:r>
      <w:r w:rsidRPr="0095051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April 2020)</w:t>
      </w:r>
    </w:p>
    <w:p w14:paraId="0FD1E6F0" w14:textId="0D75E71B" w:rsidR="00D17AFD" w:rsidRDefault="00950510" w:rsidP="00D40D6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Partridge, L &amp; Bath, N. (2019) </w:t>
      </w:r>
      <w:r w:rsidRPr="00244651">
        <w:rPr>
          <w:rFonts w:ascii="Arial" w:hAnsi="Arial" w:cs="Arial"/>
          <w:i/>
          <w:iCs/>
        </w:rPr>
        <w:t>Schools Without Walls.</w:t>
      </w:r>
      <w:r>
        <w:rPr>
          <w:rFonts w:ascii="Arial" w:hAnsi="Arial" w:cs="Arial"/>
        </w:rPr>
        <w:t xml:space="preserve"> London: RSA. Available at: </w:t>
      </w:r>
      <w:hyperlink r:id="rId18" w:history="1">
        <w:r w:rsidRPr="00950510">
          <w:rPr>
            <w:rStyle w:val="Hyperlink"/>
            <w:rFonts w:ascii="Arial" w:hAnsi="Arial" w:cs="Arial"/>
          </w:rPr>
          <w:t>https://www.thersa.org/globalassets/pdfs/the-rsa-schools-without-walls.pdf</w:t>
        </w:r>
      </w:hyperlink>
      <w:r>
        <w:rPr>
          <w:rFonts w:ascii="Arial" w:hAnsi="Arial" w:cs="Arial"/>
        </w:rPr>
        <w:t xml:space="preserve"> (Accessed: 25</w:t>
      </w:r>
      <w:r w:rsidRPr="00950510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March 2020)</w:t>
      </w:r>
    </w:p>
    <w:p w14:paraId="4C9D97C2" w14:textId="640B6995" w:rsidR="001115E4" w:rsidRDefault="001115E4" w:rsidP="00D40D6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Sanders, M</w:t>
      </w:r>
      <w:r w:rsidR="00D104CC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(2003) </w:t>
      </w:r>
      <w:r w:rsidR="00D104CC">
        <w:rPr>
          <w:rFonts w:ascii="Arial" w:hAnsi="Arial" w:cs="Arial"/>
        </w:rPr>
        <w:t xml:space="preserve">‘Community involvement in schools: From concept to practice.’ </w:t>
      </w:r>
      <w:r w:rsidR="00D104CC" w:rsidRPr="00C44CDE">
        <w:rPr>
          <w:rFonts w:ascii="Arial" w:hAnsi="Arial" w:cs="Arial"/>
          <w:i/>
          <w:iCs/>
        </w:rPr>
        <w:t>Education and Urban Society</w:t>
      </w:r>
      <w:r w:rsidR="005D4631">
        <w:rPr>
          <w:rFonts w:ascii="Arial" w:hAnsi="Arial" w:cs="Arial"/>
        </w:rPr>
        <w:t>, 35(2), pp. 161-181. (Accessed: 2</w:t>
      </w:r>
      <w:r w:rsidR="005D4631" w:rsidRPr="005D4631">
        <w:rPr>
          <w:rFonts w:ascii="Arial" w:hAnsi="Arial" w:cs="Arial"/>
          <w:vertAlign w:val="superscript"/>
        </w:rPr>
        <w:t>nd</w:t>
      </w:r>
      <w:r w:rsidR="005D4631">
        <w:rPr>
          <w:rFonts w:ascii="Arial" w:hAnsi="Arial" w:cs="Arial"/>
        </w:rPr>
        <w:t xml:space="preserve"> April 2020) Available at:</w:t>
      </w:r>
      <w:r w:rsidR="00C44CDE" w:rsidRPr="00C44CDE">
        <w:rPr>
          <w:rFonts w:ascii="Arial" w:hAnsi="Arial" w:cs="Arial"/>
          <w:color w:val="888888"/>
          <w:sz w:val="18"/>
          <w:szCs w:val="18"/>
        </w:rPr>
        <w:t xml:space="preserve"> </w:t>
      </w:r>
      <w:r w:rsidR="00C44CDE" w:rsidRPr="00950510">
        <w:rPr>
          <w:rFonts w:ascii="Arial" w:hAnsi="Arial" w:cs="Arial"/>
          <w:u w:val="single"/>
        </w:rPr>
        <w:t>DOI: 10.1177/0013124502239390</w:t>
      </w:r>
      <w:bookmarkStart w:id="0" w:name="_GoBack"/>
      <w:bookmarkEnd w:id="0"/>
    </w:p>
    <w:p w14:paraId="1C7B952E" w14:textId="3C1D8BEF" w:rsidR="0077128E" w:rsidRDefault="0077128E" w:rsidP="00D40D6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[School X] (2019) </w:t>
      </w:r>
      <w:r w:rsidRPr="0077128E">
        <w:rPr>
          <w:rFonts w:ascii="Arial" w:hAnsi="Arial" w:cs="Arial"/>
          <w:i/>
          <w:iCs/>
        </w:rPr>
        <w:t>Strategic planning in practice: What is the school’s approach to strategic planning?</w:t>
      </w:r>
      <w:r>
        <w:rPr>
          <w:rFonts w:ascii="Arial" w:hAnsi="Arial" w:cs="Arial"/>
        </w:rPr>
        <w:t xml:space="preserve"> Wales: [School X]</w:t>
      </w:r>
    </w:p>
    <w:p w14:paraId="548E2FA8" w14:textId="2BCC44D6" w:rsidR="00390663" w:rsidRDefault="00390663" w:rsidP="00D40D6B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Smith, D. (2013) </w:t>
      </w:r>
      <w:r w:rsidRPr="005C18B6">
        <w:rPr>
          <w:rFonts w:ascii="Arial" w:hAnsi="Arial" w:cs="Arial"/>
          <w:i/>
          <w:iCs/>
        </w:rPr>
        <w:t xml:space="preserve">An independent report for the Welsh Government into Arts in </w:t>
      </w:r>
      <w:r w:rsidR="005C18B6" w:rsidRPr="005C18B6">
        <w:rPr>
          <w:rFonts w:ascii="Arial" w:hAnsi="Arial" w:cs="Arial"/>
          <w:i/>
          <w:iCs/>
        </w:rPr>
        <w:t>Education in the Schools of Wales.</w:t>
      </w:r>
      <w:r w:rsidR="005C18B6">
        <w:rPr>
          <w:rFonts w:ascii="Arial" w:hAnsi="Arial" w:cs="Arial"/>
        </w:rPr>
        <w:t xml:space="preserve"> Available at</w:t>
      </w:r>
      <w:r w:rsidR="005C18B6" w:rsidRPr="005C18B6">
        <w:rPr>
          <w:rFonts w:ascii="Arial" w:hAnsi="Arial" w:cs="Arial"/>
        </w:rPr>
        <w:t xml:space="preserve">: </w:t>
      </w:r>
      <w:hyperlink r:id="rId19" w:history="1">
        <w:r w:rsidR="005C18B6" w:rsidRPr="005C18B6">
          <w:rPr>
            <w:rStyle w:val="Hyperlink"/>
            <w:rFonts w:ascii="Arial" w:hAnsi="Arial" w:cs="Arial"/>
          </w:rPr>
          <w:t>https://gov.wales/sites/default/files/publications/2018-04/independent-report-for-the-welsh-government-into-arts-in-education-in-the-schools-of-wales_0.pdf</w:t>
        </w:r>
      </w:hyperlink>
      <w:r w:rsidR="005C18B6">
        <w:rPr>
          <w:rFonts w:ascii="Arial" w:hAnsi="Arial" w:cs="Arial"/>
        </w:rPr>
        <w:t xml:space="preserve"> (Accessed: </w:t>
      </w:r>
      <w:r w:rsidR="004B2061">
        <w:rPr>
          <w:rFonts w:ascii="Arial" w:hAnsi="Arial" w:cs="Arial"/>
        </w:rPr>
        <w:t>29</w:t>
      </w:r>
      <w:r w:rsidR="004B2061" w:rsidRPr="004B2061">
        <w:rPr>
          <w:rFonts w:ascii="Arial" w:hAnsi="Arial" w:cs="Arial"/>
          <w:vertAlign w:val="superscript"/>
        </w:rPr>
        <w:t>th</w:t>
      </w:r>
      <w:r w:rsidR="004B2061">
        <w:rPr>
          <w:rFonts w:ascii="Arial" w:hAnsi="Arial" w:cs="Arial"/>
        </w:rPr>
        <w:t xml:space="preserve"> March 2020)</w:t>
      </w:r>
    </w:p>
    <w:p w14:paraId="56799A7C" w14:textId="59DCD475" w:rsidR="00C44CDE" w:rsidRPr="0077128E" w:rsidRDefault="00C44CDE" w:rsidP="00D40D6B">
      <w:pPr>
        <w:spacing w:line="360" w:lineRule="auto"/>
        <w:rPr>
          <w:rFonts w:ascii="Arial" w:eastAsiaTheme="minorEastAsia" w:hAnsi="Arial" w:cs="Arial"/>
        </w:rPr>
      </w:pPr>
      <w:r>
        <w:rPr>
          <w:rFonts w:ascii="Arial" w:hAnsi="Arial" w:cs="Arial"/>
        </w:rPr>
        <w:t xml:space="preserve">Waters, M. (2013) </w:t>
      </w:r>
      <w:r w:rsidR="005B1FA0" w:rsidRPr="005B1FA0">
        <w:rPr>
          <w:rFonts w:ascii="Arial" w:hAnsi="Arial" w:cs="Arial"/>
          <w:i/>
          <w:iCs/>
        </w:rPr>
        <w:t>Thinking allowed on schooling</w:t>
      </w:r>
      <w:r w:rsidR="005B1FA0">
        <w:rPr>
          <w:rFonts w:ascii="Arial" w:hAnsi="Arial" w:cs="Arial"/>
        </w:rPr>
        <w:t>. Carmarthen: Crown House Publishing.</w:t>
      </w:r>
    </w:p>
    <w:p w14:paraId="3B9C2B92" w14:textId="77777777" w:rsidR="00D40D6B" w:rsidRDefault="00D40D6B" w:rsidP="00D40D6B">
      <w:pPr>
        <w:spacing w:line="360" w:lineRule="auto"/>
        <w:rPr>
          <w:rFonts w:ascii="Arial" w:hAnsi="Arial" w:cs="Arial"/>
        </w:rPr>
      </w:pPr>
      <w:r w:rsidRPr="00A46B47">
        <w:rPr>
          <w:rFonts w:ascii="Arial" w:hAnsi="Arial" w:cs="Arial"/>
        </w:rPr>
        <w:t xml:space="preserve">Welsh Government (2014) </w:t>
      </w:r>
      <w:r w:rsidRPr="00A46B47">
        <w:rPr>
          <w:rFonts w:ascii="Arial" w:hAnsi="Arial" w:cs="Arial"/>
          <w:i/>
          <w:iCs/>
        </w:rPr>
        <w:t>School Development Plans – Guidance 155/2014</w:t>
      </w:r>
      <w:r w:rsidRPr="00A46B47">
        <w:rPr>
          <w:rFonts w:ascii="Arial" w:hAnsi="Arial" w:cs="Arial"/>
        </w:rPr>
        <w:t xml:space="preserve">. Available at: </w:t>
      </w:r>
      <w:hyperlink r:id="rId20" w:history="1">
        <w:r w:rsidRPr="00A46B47">
          <w:rPr>
            <w:rFonts w:ascii="Arial" w:hAnsi="Arial" w:cs="Arial"/>
            <w:color w:val="0000FF"/>
            <w:u w:val="single"/>
          </w:rPr>
          <w:t>https://gov.wales/sites/default/files/publications/2018-03/school-development-plans.pdf</w:t>
        </w:r>
      </w:hyperlink>
      <w:r w:rsidRPr="00A46B47">
        <w:rPr>
          <w:rFonts w:ascii="Arial" w:hAnsi="Arial" w:cs="Arial"/>
        </w:rPr>
        <w:t xml:space="preserve"> (Accessed</w:t>
      </w:r>
      <w:r>
        <w:rPr>
          <w:rFonts w:ascii="Arial" w:hAnsi="Arial" w:cs="Arial"/>
        </w:rPr>
        <w:t>:</w:t>
      </w:r>
      <w:r w:rsidRPr="00A46B47">
        <w:rPr>
          <w:rFonts w:ascii="Arial" w:hAnsi="Arial" w:cs="Arial"/>
        </w:rPr>
        <w:t xml:space="preserve"> 25</w:t>
      </w:r>
      <w:r w:rsidRPr="00A46B47">
        <w:rPr>
          <w:rFonts w:ascii="Arial" w:hAnsi="Arial" w:cs="Arial"/>
          <w:vertAlign w:val="superscript"/>
        </w:rPr>
        <w:t>th</w:t>
      </w:r>
      <w:r w:rsidRPr="00A46B47">
        <w:rPr>
          <w:rFonts w:ascii="Arial" w:hAnsi="Arial" w:cs="Arial"/>
        </w:rPr>
        <w:t xml:space="preserve"> February 2020)</w:t>
      </w:r>
    </w:p>
    <w:p w14:paraId="6B5435C2" w14:textId="52D3DA05" w:rsidR="00D40D6B" w:rsidRPr="00D40D6B" w:rsidRDefault="00D40D6B" w:rsidP="00D40D6B">
      <w:pPr>
        <w:spacing w:line="360" w:lineRule="auto"/>
        <w:rPr>
          <w:rFonts w:ascii="Arial" w:hAnsi="Arial" w:cs="Arial"/>
          <w:color w:val="0000FF"/>
        </w:rPr>
      </w:pPr>
      <w:r>
        <w:rPr>
          <w:rFonts w:ascii="Arial" w:hAnsi="Arial" w:cs="Arial"/>
        </w:rPr>
        <w:t xml:space="preserve">Welsh Government (2015) </w:t>
      </w:r>
      <w:proofErr w:type="spellStart"/>
      <w:r w:rsidRPr="00684789">
        <w:rPr>
          <w:rFonts w:ascii="Arial" w:hAnsi="Arial" w:cs="Arial"/>
          <w:i/>
          <w:iCs/>
        </w:rPr>
        <w:t>FaCE</w:t>
      </w:r>
      <w:proofErr w:type="spellEnd"/>
      <w:r w:rsidRPr="00684789">
        <w:rPr>
          <w:rFonts w:ascii="Arial" w:hAnsi="Arial" w:cs="Arial"/>
          <w:i/>
          <w:iCs/>
        </w:rPr>
        <w:t xml:space="preserve"> the challenge together: Family and community engagement toolkit for schools in Wales. Main guidance</w:t>
      </w:r>
      <w:r>
        <w:rPr>
          <w:rFonts w:ascii="Arial" w:hAnsi="Arial" w:cs="Arial"/>
        </w:rPr>
        <w:t xml:space="preserve">. Available at: </w:t>
      </w:r>
      <w:hyperlink r:id="rId21" w:history="1">
        <w:r w:rsidRPr="00D40D6B">
          <w:rPr>
            <w:rStyle w:val="Hyperlink"/>
            <w:rFonts w:ascii="Arial" w:hAnsi="Arial" w:cs="Arial"/>
          </w:rPr>
          <w:t>https://gov.wales/sites/default/files/publications/2018-12/face-the-challenge-together-family-and-community-engagement-toolkit-for-schools-in-wales-main-guidance.pdf</w:t>
        </w:r>
      </w:hyperlink>
      <w:r w:rsidR="00684789">
        <w:rPr>
          <w:rFonts w:ascii="Arial" w:hAnsi="Arial" w:cs="Arial"/>
        </w:rPr>
        <w:t xml:space="preserve"> (Accessed: 3</w:t>
      </w:r>
      <w:r w:rsidR="00684789" w:rsidRPr="00684789">
        <w:rPr>
          <w:rFonts w:ascii="Arial" w:hAnsi="Arial" w:cs="Arial"/>
          <w:vertAlign w:val="superscript"/>
        </w:rPr>
        <w:t>rd</w:t>
      </w:r>
      <w:r w:rsidR="00684789">
        <w:rPr>
          <w:rFonts w:ascii="Arial" w:hAnsi="Arial" w:cs="Arial"/>
        </w:rPr>
        <w:t xml:space="preserve"> April 2020)</w:t>
      </w:r>
    </w:p>
    <w:p w14:paraId="2C7C02D9" w14:textId="77777777" w:rsidR="00684789" w:rsidRDefault="00D40D6B" w:rsidP="0068478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(2019) </w:t>
      </w:r>
      <w:r w:rsidRPr="00F81DC6">
        <w:rPr>
          <w:rFonts w:ascii="Arial" w:hAnsi="Arial" w:cs="Arial"/>
          <w:i/>
          <w:iCs/>
        </w:rPr>
        <w:t>My Local School</w:t>
      </w:r>
      <w:r>
        <w:rPr>
          <w:rFonts w:ascii="Arial" w:hAnsi="Arial" w:cs="Arial"/>
        </w:rPr>
        <w:t xml:space="preserve">. Available at: </w:t>
      </w:r>
      <w:hyperlink r:id="rId22" w:history="1">
        <w:r w:rsidRPr="00D40D6B">
          <w:rPr>
            <w:rFonts w:ascii="Arial" w:eastAsiaTheme="minorEastAsia" w:hAnsi="Arial" w:cs="Arial"/>
            <w:color w:val="0000FF"/>
            <w:u w:val="single"/>
          </w:rPr>
          <w:t>www.mylocalschool.wales.gov.uk</w:t>
        </w:r>
      </w:hyperlink>
      <w:r w:rsidRPr="00D40D6B">
        <w:rPr>
          <w:rFonts w:ascii="Arial" w:eastAsiaTheme="minorEastAsia" w:hAnsi="Arial" w:cs="Arial"/>
          <w:color w:val="0000FF"/>
        </w:rPr>
        <w:t>.</w:t>
      </w:r>
      <w:r>
        <w:rPr>
          <w:rFonts w:ascii="Arial" w:eastAsiaTheme="minorEastAsia" w:hAnsi="Arial" w:cs="Arial"/>
        </w:rPr>
        <w:t xml:space="preserve"> (Accessed: 10</w:t>
      </w:r>
      <w:r w:rsidRPr="00494CFE">
        <w:rPr>
          <w:rFonts w:ascii="Arial" w:eastAsiaTheme="minorEastAsia" w:hAnsi="Arial" w:cs="Arial"/>
          <w:vertAlign w:val="superscript"/>
        </w:rPr>
        <w:t>th</w:t>
      </w:r>
      <w:r>
        <w:rPr>
          <w:rFonts w:ascii="Arial" w:eastAsiaTheme="minorEastAsia" w:hAnsi="Arial" w:cs="Arial"/>
        </w:rPr>
        <w:t xml:space="preserve"> February 2020)</w:t>
      </w:r>
      <w:r w:rsidR="00684789" w:rsidRPr="00684789">
        <w:rPr>
          <w:rFonts w:ascii="Arial" w:hAnsi="Arial" w:cs="Arial"/>
        </w:rPr>
        <w:t xml:space="preserve"> </w:t>
      </w:r>
    </w:p>
    <w:p w14:paraId="536D550F" w14:textId="5279FA16" w:rsidR="00684789" w:rsidRPr="00B31998" w:rsidRDefault="00684789" w:rsidP="00684789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Welsh Government (2020) </w:t>
      </w:r>
      <w:r w:rsidRPr="00684789">
        <w:rPr>
          <w:rFonts w:ascii="Arial" w:hAnsi="Arial" w:cs="Arial"/>
          <w:i/>
          <w:iCs/>
        </w:rPr>
        <w:t>Curriculum for Wales guidance</w:t>
      </w:r>
      <w:r>
        <w:rPr>
          <w:rFonts w:ascii="Arial" w:hAnsi="Arial" w:cs="Arial"/>
        </w:rPr>
        <w:t xml:space="preserve">. Available at: </w:t>
      </w:r>
      <w:hyperlink r:id="rId23" w:history="1">
        <w:r w:rsidRPr="00B31998">
          <w:rPr>
            <w:rFonts w:ascii="Arial" w:hAnsi="Arial" w:cs="Arial"/>
            <w:color w:val="0000FF"/>
            <w:u w:val="single"/>
          </w:rPr>
          <w:t>https://hwb.gov.wales/storage/afca43eb-5c50-4846-9c2d-0d56fbffba09/curriculum-for-wales-guidance-120320.pdf</w:t>
        </w:r>
      </w:hyperlink>
      <w:r>
        <w:rPr>
          <w:rFonts w:ascii="Arial" w:hAnsi="Arial" w:cs="Arial"/>
        </w:rPr>
        <w:t xml:space="preserve"> (Accessed: 3</w:t>
      </w:r>
      <w:r w:rsidRPr="00CC2DA9">
        <w:rPr>
          <w:rFonts w:ascii="Arial" w:hAnsi="Arial" w:cs="Arial"/>
          <w:vertAlign w:val="superscript"/>
        </w:rPr>
        <w:t>rd</w:t>
      </w:r>
      <w:r>
        <w:rPr>
          <w:rFonts w:ascii="Arial" w:hAnsi="Arial" w:cs="Arial"/>
        </w:rPr>
        <w:t xml:space="preserve"> April 2020)</w:t>
      </w:r>
    </w:p>
    <w:p w14:paraId="5CA2CFB1" w14:textId="246505D4" w:rsidR="00D40D6B" w:rsidRDefault="00D40D6B" w:rsidP="00D40D6B">
      <w:pPr>
        <w:spacing w:line="360" w:lineRule="auto"/>
        <w:rPr>
          <w:rFonts w:ascii="Arial" w:eastAsiaTheme="minorEastAsia" w:hAnsi="Arial" w:cs="Arial"/>
        </w:rPr>
      </w:pPr>
    </w:p>
    <w:p w14:paraId="5303CA1B" w14:textId="77777777" w:rsidR="00684789" w:rsidRDefault="00684789" w:rsidP="00D40D6B">
      <w:pPr>
        <w:spacing w:line="360" w:lineRule="auto"/>
        <w:rPr>
          <w:rFonts w:ascii="Arial" w:hAnsi="Arial" w:cs="Arial"/>
        </w:rPr>
      </w:pPr>
    </w:p>
    <w:p w14:paraId="267A46E3" w14:textId="6D06A738" w:rsidR="008B7CAE" w:rsidRDefault="008B7CAE" w:rsidP="008B7CAE">
      <w:pPr>
        <w:spacing w:line="360" w:lineRule="auto"/>
        <w:rPr>
          <w:rFonts w:ascii="Arial" w:hAnsi="Arial" w:cs="Arial"/>
        </w:rPr>
      </w:pPr>
    </w:p>
    <w:p w14:paraId="7ECB69B2" w14:textId="77777777" w:rsidR="00D40D6B" w:rsidRPr="008B7CAE" w:rsidRDefault="00D40D6B" w:rsidP="008B7CAE">
      <w:pPr>
        <w:spacing w:line="360" w:lineRule="auto"/>
        <w:rPr>
          <w:rFonts w:ascii="Arial" w:hAnsi="Arial" w:cs="Arial"/>
        </w:rPr>
      </w:pPr>
    </w:p>
    <w:sectPr w:rsidR="00D40D6B" w:rsidRPr="008B7CAE">
      <w:head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245CCB57" w14:textId="77777777" w:rsidR="008B7CAE" w:rsidRDefault="008B7CAE" w:rsidP="008B7CAE">
      <w:pPr>
        <w:spacing w:after="0" w:line="240" w:lineRule="auto"/>
      </w:pPr>
      <w:r>
        <w:separator/>
      </w:r>
    </w:p>
  </w:endnote>
  <w:endnote w:type="continuationSeparator" w:id="0">
    <w:p w14:paraId="4D5B58F8" w14:textId="77777777" w:rsidR="008B7CAE" w:rsidRDefault="008B7CAE" w:rsidP="008B7CAE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0075B44" w14:textId="77777777" w:rsidR="008B7CAE" w:rsidRDefault="008B7CAE" w:rsidP="008B7CAE">
      <w:pPr>
        <w:spacing w:after="0" w:line="240" w:lineRule="auto"/>
      </w:pPr>
      <w:r>
        <w:separator/>
      </w:r>
    </w:p>
  </w:footnote>
  <w:footnote w:type="continuationSeparator" w:id="0">
    <w:p w14:paraId="00BCE468" w14:textId="77777777" w:rsidR="008B7CAE" w:rsidRDefault="008B7CAE" w:rsidP="008B7CAE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59A82BFF" w14:textId="6F002CEE" w:rsidR="008B7CAE" w:rsidRDefault="008B7CAE">
    <w:pPr>
      <w:pStyle w:val="Header"/>
    </w:pPr>
    <w:r>
      <w:t>ECAD7003</w:t>
    </w:r>
    <w:r>
      <w:tab/>
    </w:r>
    <w:r>
      <w:tab/>
      <w:t>Student Number: 1900032</w:t>
    </w:r>
  </w:p>
  <w:p w14:paraId="62E84898" w14:textId="77777777" w:rsidR="008B7CAE" w:rsidRDefault="008B7CAE">
    <w:pPr>
      <w:pStyle w:val="Header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savePreviewPicture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B7CAE"/>
    <w:rsid w:val="001115E4"/>
    <w:rsid w:val="00244651"/>
    <w:rsid w:val="00390663"/>
    <w:rsid w:val="004B2061"/>
    <w:rsid w:val="00546C25"/>
    <w:rsid w:val="005B1FA0"/>
    <w:rsid w:val="005C18B6"/>
    <w:rsid w:val="005D4631"/>
    <w:rsid w:val="00684789"/>
    <w:rsid w:val="00691FEC"/>
    <w:rsid w:val="0077128E"/>
    <w:rsid w:val="007D2BCE"/>
    <w:rsid w:val="008B7CAE"/>
    <w:rsid w:val="00950510"/>
    <w:rsid w:val="00C37C34"/>
    <w:rsid w:val="00C44CDE"/>
    <w:rsid w:val="00D104CC"/>
    <w:rsid w:val="00D17AFD"/>
    <w:rsid w:val="00D40D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61BA27"/>
  <w15:chartTrackingRefBased/>
  <w15:docId w15:val="{D630CACF-A5B8-4FDB-BD03-4BC4C38CC3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8B7C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8B7CAE"/>
  </w:style>
  <w:style w:type="paragraph" w:styleId="Footer">
    <w:name w:val="footer"/>
    <w:basedOn w:val="Normal"/>
    <w:link w:val="FooterChar"/>
    <w:uiPriority w:val="99"/>
    <w:unhideWhenUsed/>
    <w:rsid w:val="008B7CAE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8B7CAE"/>
  </w:style>
  <w:style w:type="character" w:styleId="Hyperlink">
    <w:name w:val="Hyperlink"/>
    <w:basedOn w:val="DefaultParagraphFont"/>
    <w:uiPriority w:val="99"/>
    <w:unhideWhenUsed/>
    <w:rsid w:val="00D40D6B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91FEC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691FEC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hyperlink" Target="https://culturallearningalliance.org.uk/wp-content/uploads/2018/04/Arts-Health-and-Wellbeing-Briefing.pdf" TargetMode="External"/><Relationship Id="rId18" Type="http://schemas.openxmlformats.org/officeDocument/2006/relationships/hyperlink" Target="https://www.thersa.org/globalassets/pdfs/the-rsa-schools-without-walls.pdf" TargetMode="External"/><Relationship Id="rId26" Type="http://schemas.openxmlformats.org/officeDocument/2006/relationships/theme" Target="theme/theme1.xml"/><Relationship Id="rId3" Type="http://schemas.openxmlformats.org/officeDocument/2006/relationships/customXml" Target="../customXml/item3.xml"/><Relationship Id="rId21" Type="http://schemas.openxmlformats.org/officeDocument/2006/relationships/hyperlink" Target="https://gov.wales/sites/default/files/publications/2018-12/face-the-challenge-together-family-and-community-engagement-toolkit-for-schools-in-wales-main-guidance.pdf" TargetMode="External"/><Relationship Id="rId7" Type="http://schemas.openxmlformats.org/officeDocument/2006/relationships/webSettings" Target="webSettings.xml"/><Relationship Id="rId12" Type="http://schemas.openxmlformats.org/officeDocument/2006/relationships/hyperlink" Target="https://culturallearningalliance.org.uk/wpcontent/uploads/2018/03/CLA-STEAM-Briefing-A4.pdf" TargetMode="External"/><Relationship Id="rId17" Type="http://schemas.openxmlformats.org/officeDocument/2006/relationships/hyperlink" Target="https://www.theguardian.com/education/2015/jan/27/schools-need-communities-local-authorities" TargetMode="External"/><Relationship Id="rId25" Type="http://schemas.openxmlformats.org/officeDocument/2006/relationships/fontTable" Target="fontTable.xml"/><Relationship Id="rId2" Type="http://schemas.openxmlformats.org/officeDocument/2006/relationships/customXml" Target="../customXml/item2.xml"/><Relationship Id="rId16" Type="http://schemas.openxmlformats.org/officeDocument/2006/relationships/hyperlink" Target="https://www.impact.wales/" TargetMode="External"/><Relationship Id="rId20" Type="http://schemas.openxmlformats.org/officeDocument/2006/relationships/hyperlink" Target="https://gov.wales/sites/default/files/publications/2018-03/school-development-plans.pdf" TargetMode="Externa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yperlink" Target="https://gov.wales/sites/default/files/publications/2019-06/culture-and-poverty-harnessing-the-power-of-the-arts-culture-and-heritage-to-promote-social-justice-in-wales.pdf" TargetMode="External"/><Relationship Id="rId24" Type="http://schemas.openxmlformats.org/officeDocument/2006/relationships/header" Target="header1.xml"/><Relationship Id="rId5" Type="http://schemas.openxmlformats.org/officeDocument/2006/relationships/styles" Target="styles.xml"/><Relationship Id="rId15" Type="http://schemas.openxmlformats.org/officeDocument/2006/relationships/hyperlink" Target="https://gov.wales/docs/dcells/publications/150225-successful-futures-en.pdf" TargetMode="External"/><Relationship Id="rId23" Type="http://schemas.openxmlformats.org/officeDocument/2006/relationships/hyperlink" Target="https://hwb.gov.wales/storage/afca43eb-5c50-4846-9c2d-0d56fbffba09/curriculum-for-wales-guidance-120320.pdf" TargetMode="External"/><Relationship Id="rId10" Type="http://schemas.openxmlformats.org/officeDocument/2006/relationships/hyperlink" Target="https://uowtsd-my.sharepoint.com/:v:/g/personal/1900032_student_uwtsd_ac_uk/EVR1wPuNeohMjsCnKMDcRi0BKYxytq34mW-Bo_cjXGmpFg" TargetMode="External"/><Relationship Id="rId19" Type="http://schemas.openxmlformats.org/officeDocument/2006/relationships/hyperlink" Target="https://gov.wales/sites/default/files/publications/2018-04/independent-report-for-the-welsh-government-into-arts-in-education-in-the-schools-of-wales_0.pdf" TargetMode="Externa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hyperlink" Target="https://culturallearningalliance.org.uk/wp-content/uploads/2019/10/Arts-for-every-child-CLA-Social-justice-briefing.pdf" TargetMode="External"/><Relationship Id="rId22" Type="http://schemas.openxmlformats.org/officeDocument/2006/relationships/hyperlink" Target="http://www.mylocalschool.wales.gov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18DB9C212A27CC4D99D204A1A4A6BEE7" ma:contentTypeVersion="12" ma:contentTypeDescription="Create a new document." ma:contentTypeScope="" ma:versionID="bae47fcbfaae0c2f40e3b59e08f312a9">
  <xsd:schema xmlns:xsd="http://www.w3.org/2001/XMLSchema" xmlns:xs="http://www.w3.org/2001/XMLSchema" xmlns:p="http://schemas.microsoft.com/office/2006/metadata/properties" xmlns:ns3="cde71673-cfeb-4f3a-a649-82b6b5edcf77" xmlns:ns4="8000346e-effb-41c1-a063-0c0ade1e8df9" targetNamespace="http://schemas.microsoft.com/office/2006/metadata/properties" ma:root="true" ma:fieldsID="1085a9e8579ea7b0bed97e880bb9fc27" ns3:_="" ns4:_="">
    <xsd:import namespace="cde71673-cfeb-4f3a-a649-82b6b5edcf77"/>
    <xsd:import namespace="8000346e-effb-41c1-a063-0c0ade1e8df9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GenerationTime" minOccurs="0"/>
                <xsd:element ref="ns4:MediaServiceEventHashCode" minOccurs="0"/>
                <xsd:element ref="ns4:MediaServiceDateTaken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de71673-cfeb-4f3a-a649-82b6b5edcf77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000346e-effb-41c1-a063-0c0ade1e8df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Tags" ma:internalName="MediaServiceAutoTags" ma:readOnly="true">
      <xsd:simpleType>
        <xsd:restriction base="dms:Text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DateTaken" ma:index="17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18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9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F0271A7-05B7-4E64-A8A9-B4122B253EE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de71673-cfeb-4f3a-a649-82b6b5edcf77"/>
    <ds:schemaRef ds:uri="8000346e-effb-41c1-a063-0c0ade1e8df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0C1FB031-2BF6-48D1-925A-E7E2FC62C892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9B62149-2D14-44F5-A91C-ED0BD670BAFF}">
  <ds:schemaRefs>
    <ds:schemaRef ds:uri="http://purl.org/dc/terms/"/>
    <ds:schemaRef ds:uri="http://purl.org/dc/dcmitype/"/>
    <ds:schemaRef ds:uri="http://purl.org/dc/elements/1.1/"/>
    <ds:schemaRef ds:uri="http://www.w3.org/XML/1998/namespace"/>
    <ds:schemaRef ds:uri="http://schemas.microsoft.com/office/2006/documentManagement/types"/>
    <ds:schemaRef ds:uri="8000346e-effb-41c1-a063-0c0ade1e8df9"/>
    <ds:schemaRef ds:uri="cde71673-cfeb-4f3a-a649-82b6b5edcf77"/>
    <ds:schemaRef ds:uri="http://schemas.microsoft.com/office/infopath/2007/PartnerControls"/>
    <ds:schemaRef ds:uri="http://schemas.openxmlformats.org/package/2006/metadata/core-properties"/>
    <ds:schemaRef ds:uri="http://schemas.microsoft.com/office/2006/metadata/properties"/>
  </ds:schemaRefs>
</ds:datastoreItem>
</file>

<file path=customXml/itemProps4.xml><?xml version="1.0" encoding="utf-8"?>
<ds:datastoreItem xmlns:ds="http://schemas.openxmlformats.org/officeDocument/2006/customXml" ds:itemID="{EDCAB61A-71EF-4F1A-8FAC-B5E6488B9742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881</Words>
  <Characters>5022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5892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Claire Wyatt</dc:creator>
  <cp:keywords/>
  <dc:description/>
  <cp:lastModifiedBy>Claire Wyatt</cp:lastModifiedBy>
  <cp:revision>2</cp:revision>
  <dcterms:created xsi:type="dcterms:W3CDTF">2020-04-14T11:30:00Z</dcterms:created>
  <dcterms:modified xsi:type="dcterms:W3CDTF">2020-04-14T11:30:00Z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0x01010018DB9C212A27CC4D99D204A1A4A6BEE7</vt:lpwstr>
  </property>
</Properties>
</file>