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AC13B5B" w:rsidP="6AC13B5B" w:rsidRDefault="6AC13B5B" w14:paraId="5542C771" w14:textId="0AFF4C9A">
      <w:pPr>
        <w:rPr>
          <w:sz w:val="40"/>
          <w:szCs w:val="40"/>
        </w:rPr>
      </w:pPr>
    </w:p>
    <w:p w:rsidR="6AC13B5B" w:rsidP="6AC13B5B" w:rsidRDefault="6AC13B5B" w14:paraId="1321061F" w14:textId="0E67E03C">
      <w:pPr>
        <w:rPr>
          <w:sz w:val="40"/>
          <w:szCs w:val="40"/>
        </w:rPr>
      </w:pPr>
    </w:p>
    <w:p w:rsidR="6AC13B5B" w:rsidP="6AC13B5B" w:rsidRDefault="6AC13B5B" w14:paraId="22763E63" w14:textId="150D86CE">
      <w:pPr>
        <w:rPr>
          <w:sz w:val="40"/>
          <w:szCs w:val="40"/>
        </w:rPr>
      </w:pPr>
    </w:p>
    <w:p w:rsidR="6AC13B5B" w:rsidP="6AC13B5B" w:rsidRDefault="6AC13B5B" w14:paraId="303BBB79" w14:textId="296CD412">
      <w:pPr>
        <w:rPr>
          <w:sz w:val="40"/>
          <w:szCs w:val="40"/>
        </w:rPr>
      </w:pPr>
    </w:p>
    <w:p xmlns:wp14="http://schemas.microsoft.com/office/word/2010/wordml" w:rsidP="6AC13B5B" w14:paraId="5E5787A5" wp14:textId="6F8DA2FE">
      <w:pPr>
        <w:rPr>
          <w:sz w:val="40"/>
          <w:szCs w:val="40"/>
        </w:rPr>
      </w:pPr>
      <w:bookmarkStart w:name="_GoBack" w:id="0"/>
      <w:bookmarkEnd w:id="0"/>
      <w:r w:rsidRPr="6AC13B5B" w:rsidR="3D9875F6">
        <w:rPr>
          <w:sz w:val="40"/>
          <w:szCs w:val="40"/>
        </w:rPr>
        <w:t>The role of digital marketing in social enterprise</w:t>
      </w:r>
    </w:p>
    <w:p w:rsidR="6AC13B5B" w:rsidP="6AC13B5B" w:rsidRDefault="6AC13B5B" w14:paraId="79D78A55" w14:textId="75534973">
      <w:pPr>
        <w:pStyle w:val="Normal"/>
        <w:rPr>
          <w:sz w:val="40"/>
          <w:szCs w:val="40"/>
        </w:rPr>
      </w:pPr>
    </w:p>
    <w:p w:rsidR="6AC13B5B" w:rsidP="6AC13B5B" w:rsidRDefault="6AC13B5B" w14:paraId="56A888D9" w14:textId="036709C6">
      <w:pPr>
        <w:pStyle w:val="Normal"/>
        <w:rPr>
          <w:sz w:val="40"/>
          <w:szCs w:val="40"/>
        </w:rPr>
      </w:pPr>
    </w:p>
    <w:p w:rsidR="6AC13B5B" w:rsidP="6AC13B5B" w:rsidRDefault="6AC13B5B" w14:paraId="63909F92" w14:textId="5F1AD065">
      <w:pPr>
        <w:pStyle w:val="Normal"/>
        <w:rPr>
          <w:sz w:val="40"/>
          <w:szCs w:val="40"/>
        </w:rPr>
      </w:pPr>
    </w:p>
    <w:p w:rsidR="36230114" w:rsidP="6AC13B5B" w:rsidRDefault="36230114" w14:paraId="513FB962" w14:textId="6FD68B80">
      <w:pPr>
        <w:pStyle w:val="Normal"/>
        <w:rPr>
          <w:sz w:val="40"/>
          <w:szCs w:val="40"/>
        </w:rPr>
      </w:pPr>
      <w:r w:rsidRPr="6AC13B5B" w:rsidR="36230114">
        <w:rPr>
          <w:sz w:val="40"/>
          <w:szCs w:val="40"/>
        </w:rPr>
        <w:t>Tutor :</w:t>
      </w:r>
      <w:r w:rsidRPr="6AC13B5B" w:rsidR="36230114">
        <w:rPr>
          <w:sz w:val="40"/>
          <w:szCs w:val="40"/>
        </w:rPr>
        <w:t>- Jessica Shore</w:t>
      </w:r>
    </w:p>
    <w:p w:rsidR="6AC13B5B" w:rsidP="6AC13B5B" w:rsidRDefault="6AC13B5B" w14:paraId="2741D67B" w14:textId="668F9637">
      <w:pPr>
        <w:pStyle w:val="Normal"/>
        <w:rPr>
          <w:sz w:val="40"/>
          <w:szCs w:val="40"/>
        </w:rPr>
      </w:pPr>
    </w:p>
    <w:p w:rsidR="6AC13B5B" w:rsidP="6AC13B5B" w:rsidRDefault="6AC13B5B" w14:paraId="3BFE2F50" w14:textId="37D7E8D8">
      <w:pPr>
        <w:pStyle w:val="Normal"/>
        <w:rPr>
          <w:sz w:val="40"/>
          <w:szCs w:val="40"/>
        </w:rPr>
      </w:pPr>
    </w:p>
    <w:p w:rsidR="6AC13B5B" w:rsidP="6AC13B5B" w:rsidRDefault="6AC13B5B" w14:paraId="2BB834AE" w14:textId="3CE815A1">
      <w:pPr>
        <w:pStyle w:val="Normal"/>
        <w:rPr>
          <w:sz w:val="40"/>
          <w:szCs w:val="40"/>
        </w:rPr>
      </w:pPr>
    </w:p>
    <w:p w:rsidR="36230114" w:rsidP="6AC13B5B" w:rsidRDefault="36230114" w14:paraId="65210DAA" w14:textId="5B4A91AC">
      <w:pPr>
        <w:pStyle w:val="Normal"/>
        <w:rPr>
          <w:sz w:val="40"/>
          <w:szCs w:val="40"/>
        </w:rPr>
      </w:pPr>
      <w:r w:rsidRPr="6AC13B5B" w:rsidR="36230114">
        <w:rPr>
          <w:sz w:val="40"/>
          <w:szCs w:val="40"/>
        </w:rPr>
        <w:t>Student:-</w:t>
      </w:r>
      <w:r w:rsidRPr="6AC13B5B" w:rsidR="36230114">
        <w:rPr>
          <w:sz w:val="40"/>
          <w:szCs w:val="40"/>
        </w:rPr>
        <w:t xml:space="preserve"> Rachel Clark 1905799</w:t>
      </w:r>
    </w:p>
    <w:p w:rsidR="6AC13B5B" w:rsidP="6AC13B5B" w:rsidRDefault="6AC13B5B" w14:paraId="23D0DB8B" w14:textId="200F88A4">
      <w:pPr>
        <w:pStyle w:val="Normal"/>
        <w:rPr>
          <w:sz w:val="40"/>
          <w:szCs w:val="40"/>
        </w:rPr>
      </w:pPr>
    </w:p>
    <w:p w:rsidR="6AC13B5B" w:rsidP="6AC13B5B" w:rsidRDefault="6AC13B5B" w14:paraId="5AEFFB91" w14:textId="7B2FCE13">
      <w:pPr>
        <w:pStyle w:val="Normal"/>
        <w:rPr>
          <w:sz w:val="40"/>
          <w:szCs w:val="40"/>
        </w:rPr>
      </w:pPr>
    </w:p>
    <w:p w:rsidR="6AC13B5B" w:rsidP="6AC13B5B" w:rsidRDefault="6AC13B5B" w14:paraId="3BE5C718" w14:textId="20DACF5C">
      <w:pPr>
        <w:pStyle w:val="Normal"/>
        <w:rPr>
          <w:sz w:val="40"/>
          <w:szCs w:val="40"/>
        </w:rPr>
      </w:pPr>
    </w:p>
    <w:p w:rsidR="6AC13B5B" w:rsidP="6AC13B5B" w:rsidRDefault="6AC13B5B" w14:paraId="613A96E7" w14:textId="535C0C8A">
      <w:pPr>
        <w:pStyle w:val="Normal"/>
        <w:rPr>
          <w:sz w:val="40"/>
          <w:szCs w:val="40"/>
        </w:rPr>
      </w:pPr>
    </w:p>
    <w:p w:rsidR="6AC13B5B" w:rsidP="6AC13B5B" w:rsidRDefault="6AC13B5B" w14:paraId="0812F0A2" w14:textId="2E4E27C3">
      <w:pPr>
        <w:pStyle w:val="Normal"/>
        <w:rPr>
          <w:sz w:val="40"/>
          <w:szCs w:val="40"/>
        </w:rPr>
      </w:pPr>
    </w:p>
    <w:p w:rsidR="6AC13B5B" w:rsidP="6AC13B5B" w:rsidRDefault="6AC13B5B" w14:paraId="4DFFC4A0" w14:textId="378E6912">
      <w:pPr>
        <w:pStyle w:val="Normal"/>
        <w:rPr>
          <w:sz w:val="40"/>
          <w:szCs w:val="40"/>
        </w:rPr>
      </w:pPr>
    </w:p>
    <w:p w:rsidR="6AC13B5B" w:rsidP="6AC13B5B" w:rsidRDefault="6AC13B5B" w14:paraId="1A79FF83" w14:textId="599BBABC">
      <w:pPr>
        <w:pStyle w:val="Normal"/>
        <w:rPr>
          <w:sz w:val="40"/>
          <w:szCs w:val="40"/>
        </w:rPr>
      </w:pPr>
    </w:p>
    <w:p w:rsidR="6AC13B5B" w:rsidP="6AC13B5B" w:rsidRDefault="6AC13B5B" w14:paraId="485F3AE2" w14:textId="705305F1">
      <w:pPr>
        <w:pStyle w:val="Normal"/>
        <w:rPr>
          <w:sz w:val="40"/>
          <w:szCs w:val="40"/>
        </w:rPr>
      </w:pPr>
    </w:p>
    <w:p w:rsidR="6AC13B5B" w:rsidP="6AC13B5B" w:rsidRDefault="6AC13B5B" w14:paraId="07E21624" w14:textId="41AF9731">
      <w:pPr>
        <w:pStyle w:val="Normal"/>
        <w:rPr>
          <w:sz w:val="40"/>
          <w:szCs w:val="40"/>
        </w:rPr>
      </w:pPr>
    </w:p>
    <w:p w:rsidR="659CE1AF" w:rsidP="6AC13B5B" w:rsidRDefault="659CE1AF" w14:paraId="5554ED03" w14:textId="5B4393C0">
      <w:pPr>
        <w:pStyle w:val="Normal"/>
        <w:rPr>
          <w:sz w:val="28"/>
          <w:szCs w:val="28"/>
        </w:rPr>
      </w:pPr>
      <w:r w:rsidRPr="6AC13B5B" w:rsidR="659CE1AF">
        <w:rPr>
          <w:sz w:val="28"/>
          <w:szCs w:val="28"/>
        </w:rPr>
        <w:t xml:space="preserve">This assignment will </w:t>
      </w:r>
      <w:r w:rsidRPr="6AC13B5B" w:rsidR="59323373">
        <w:rPr>
          <w:sz w:val="28"/>
          <w:szCs w:val="28"/>
        </w:rPr>
        <w:t>investigate</w:t>
      </w:r>
      <w:r w:rsidRPr="6AC13B5B" w:rsidR="659CE1AF">
        <w:rPr>
          <w:sz w:val="28"/>
          <w:szCs w:val="28"/>
        </w:rPr>
        <w:t xml:space="preserve"> digital marketing for social enterprises, the pross and cons </w:t>
      </w:r>
      <w:r w:rsidRPr="6AC13B5B" w:rsidR="477C29A1">
        <w:rPr>
          <w:sz w:val="28"/>
          <w:szCs w:val="28"/>
        </w:rPr>
        <w:t>of various marketing strategies and to try and see if the</w:t>
      </w:r>
      <w:r w:rsidRPr="6AC13B5B" w:rsidR="0A65EBA6">
        <w:rPr>
          <w:sz w:val="28"/>
          <w:szCs w:val="28"/>
        </w:rPr>
        <w:t xml:space="preserve">y are </w:t>
      </w:r>
      <w:r w:rsidRPr="6AC13B5B" w:rsidR="3ACB851C">
        <w:rPr>
          <w:sz w:val="28"/>
          <w:szCs w:val="28"/>
        </w:rPr>
        <w:t>beneficial</w:t>
      </w:r>
      <w:r w:rsidRPr="6AC13B5B" w:rsidR="0A65EBA6">
        <w:rPr>
          <w:sz w:val="28"/>
          <w:szCs w:val="28"/>
        </w:rPr>
        <w:t xml:space="preserve"> or not too various enterprises and their goals within the community</w:t>
      </w:r>
      <w:r w:rsidRPr="6AC13B5B" w:rsidR="041E8ABF">
        <w:rPr>
          <w:sz w:val="28"/>
          <w:szCs w:val="28"/>
        </w:rPr>
        <w:t>.</w:t>
      </w:r>
    </w:p>
    <w:p w:rsidR="038FEBA1" w:rsidP="6AC13B5B" w:rsidRDefault="038FEBA1" w14:paraId="4F015A80" w14:textId="6F82ABCD">
      <w:pPr>
        <w:pStyle w:val="Normal"/>
        <w:rPr>
          <w:sz w:val="28"/>
          <w:szCs w:val="28"/>
        </w:rPr>
      </w:pPr>
      <w:r w:rsidRPr="6AC13B5B" w:rsidR="038FEBA1">
        <w:rPr>
          <w:sz w:val="28"/>
          <w:szCs w:val="28"/>
        </w:rPr>
        <w:t>W</w:t>
      </w:r>
      <w:r w:rsidRPr="6AC13B5B" w:rsidR="041E8ABF">
        <w:rPr>
          <w:sz w:val="28"/>
          <w:szCs w:val="28"/>
        </w:rPr>
        <w:t>hat</w:t>
      </w:r>
      <w:r w:rsidRPr="6AC13B5B" w:rsidR="0A65EBA6">
        <w:rPr>
          <w:sz w:val="28"/>
          <w:szCs w:val="28"/>
        </w:rPr>
        <w:t xml:space="preserve"> </w:t>
      </w:r>
      <w:r w:rsidRPr="6AC13B5B" w:rsidR="038FEBA1">
        <w:rPr>
          <w:sz w:val="28"/>
          <w:szCs w:val="28"/>
        </w:rPr>
        <w:t xml:space="preserve">is </w:t>
      </w:r>
      <w:r w:rsidRPr="6AC13B5B" w:rsidR="038FEBA1">
        <w:rPr>
          <w:sz w:val="28"/>
          <w:szCs w:val="28"/>
        </w:rPr>
        <w:t>digital</w:t>
      </w:r>
      <w:r w:rsidRPr="6AC13B5B" w:rsidR="038FEBA1">
        <w:rPr>
          <w:sz w:val="28"/>
          <w:szCs w:val="28"/>
        </w:rPr>
        <w:t xml:space="preserve"> marketing? </w:t>
      </w:r>
    </w:p>
    <w:p w:rsidR="6F9E88E0" w:rsidP="6AC13B5B" w:rsidRDefault="6F9E88E0" w14:paraId="36A518D6" w14:textId="190C1421">
      <w:pPr>
        <w:pStyle w:val="Normal"/>
      </w:pPr>
      <w:r w:rsidRPr="6AC13B5B" w:rsidR="6F9E88E0">
        <w:rPr>
          <w:rFonts w:ascii="Calibri" w:hAnsi="Calibri" w:eastAsia="Calibri" w:cs="Calibri"/>
          <w:noProof w:val="0"/>
          <w:sz w:val="28"/>
          <w:szCs w:val="28"/>
          <w:lang w:val="en-GB"/>
        </w:rPr>
        <w:t xml:space="preserve">Computerized showcasing is the utilization of the web, </w:t>
      </w:r>
      <w:r w:rsidRPr="6AC13B5B" w:rsidR="0F790FD3">
        <w:rPr>
          <w:rFonts w:ascii="Calibri" w:hAnsi="Calibri" w:eastAsia="Calibri" w:cs="Calibri"/>
          <w:noProof w:val="0"/>
          <w:sz w:val="28"/>
          <w:szCs w:val="28"/>
          <w:lang w:val="en-GB"/>
        </w:rPr>
        <w:t>mobile</w:t>
      </w:r>
      <w:r w:rsidRPr="6AC13B5B" w:rsidR="6F9E88E0">
        <w:rPr>
          <w:rFonts w:ascii="Calibri" w:hAnsi="Calibri" w:eastAsia="Calibri" w:cs="Calibri"/>
          <w:noProof w:val="0"/>
          <w:sz w:val="28"/>
          <w:szCs w:val="28"/>
          <w:lang w:val="en-GB"/>
        </w:rPr>
        <w:t xml:space="preserve"> phones, online networking, web crawlers, and different channels to arrive at buyers. Some promoting specialists believe advanced showcasing to be a completely new undertaking that requires another method for moving toward clients and better approaches for seeing how clients act contrasted with conventional advertising.</w:t>
      </w:r>
      <w:r w:rsidRPr="6AC13B5B" w:rsidR="6F9E88E0">
        <w:rPr>
          <w:sz w:val="28"/>
          <w:szCs w:val="28"/>
        </w:rPr>
        <w:t xml:space="preserve"> </w:t>
      </w:r>
      <w:r w:rsidRPr="6AC13B5B" w:rsidR="357421BC">
        <w:rPr>
          <w:rFonts w:ascii="Calibri" w:hAnsi="Calibri" w:eastAsia="Calibri" w:cs="Calibri"/>
          <w:b w:val="0"/>
          <w:bCs w:val="0"/>
          <w:i w:val="0"/>
          <w:iCs w:val="0"/>
          <w:noProof w:val="0"/>
          <w:color w:val="000000" w:themeColor="text1" w:themeTint="FF" w:themeShade="FF"/>
          <w:sz w:val="19"/>
          <w:szCs w:val="19"/>
          <w:lang w:val="en-GB"/>
        </w:rPr>
        <w:t>(</w:t>
      </w:r>
      <w:proofErr w:type="spellStart"/>
      <w:r w:rsidRPr="6AC13B5B" w:rsidR="357421BC">
        <w:rPr>
          <w:rFonts w:ascii="Calibri" w:hAnsi="Calibri" w:eastAsia="Calibri" w:cs="Calibri"/>
          <w:b w:val="0"/>
          <w:bCs w:val="0"/>
          <w:i w:val="0"/>
          <w:iCs w:val="0"/>
          <w:noProof w:val="0"/>
          <w:color w:val="000000" w:themeColor="text1" w:themeTint="FF" w:themeShade="FF"/>
          <w:sz w:val="19"/>
          <w:szCs w:val="19"/>
          <w:lang w:val="en-GB"/>
        </w:rPr>
        <w:t>barone</w:t>
      </w:r>
      <w:proofErr w:type="spellEnd"/>
      <w:r w:rsidRPr="6AC13B5B" w:rsidR="357421BC">
        <w:rPr>
          <w:rFonts w:ascii="Calibri" w:hAnsi="Calibri" w:eastAsia="Calibri" w:cs="Calibri"/>
          <w:b w:val="0"/>
          <w:bCs w:val="0"/>
          <w:i w:val="0"/>
          <w:iCs w:val="0"/>
          <w:noProof w:val="0"/>
          <w:color w:val="000000" w:themeColor="text1" w:themeTint="FF" w:themeShade="FF"/>
          <w:sz w:val="19"/>
          <w:szCs w:val="19"/>
          <w:lang w:val="en-GB"/>
        </w:rPr>
        <w:t>, 2019)</w:t>
      </w:r>
    </w:p>
    <w:p w:rsidR="017A7CBD" w:rsidP="6AC13B5B" w:rsidRDefault="017A7CBD" w14:paraId="7B17BC31" w14:textId="6EBEE9C4">
      <w:pPr>
        <w:pStyle w:val="Normal"/>
        <w:rPr>
          <w:rFonts w:ascii="Calibri" w:hAnsi="Calibri" w:eastAsia="Calibri" w:cs="Calibri"/>
          <w:b w:val="0"/>
          <w:bCs w:val="0"/>
          <w:i w:val="0"/>
          <w:iCs w:val="0"/>
          <w:noProof w:val="0"/>
          <w:color w:val="000000" w:themeColor="text1" w:themeTint="FF" w:themeShade="FF"/>
          <w:sz w:val="19"/>
          <w:szCs w:val="19"/>
          <w:lang w:val="en-GB"/>
        </w:rPr>
      </w:pPr>
      <w:r w:rsidRPr="6AC13B5B" w:rsidR="017A7CBD">
        <w:rPr>
          <w:rFonts w:ascii="Calibri" w:hAnsi="Calibri" w:eastAsia="Calibri" w:cs="Calibri"/>
          <w:b w:val="0"/>
          <w:bCs w:val="0"/>
          <w:i w:val="0"/>
          <w:iCs w:val="0"/>
          <w:noProof w:val="0"/>
          <w:color w:val="000000" w:themeColor="text1" w:themeTint="FF" w:themeShade="FF"/>
          <w:sz w:val="28"/>
          <w:szCs w:val="28"/>
          <w:lang w:val="en-GB"/>
        </w:rPr>
        <w:t>What is a social enterprise?</w:t>
      </w:r>
    </w:p>
    <w:p w:rsidR="71D0A067" w:rsidRDefault="71D0A067" w14:paraId="37DAF109" w14:textId="648AC0AC">
      <w:r w:rsidRPr="6AC13B5B" w:rsidR="71D0A067">
        <w:rPr>
          <w:rFonts w:ascii="Calibri" w:hAnsi="Calibri" w:eastAsia="Calibri" w:cs="Calibri"/>
          <w:noProof w:val="0"/>
          <w:sz w:val="28"/>
          <w:szCs w:val="28"/>
          <w:lang w:val="en-GB"/>
        </w:rPr>
        <w:t xml:space="preserve">social enterprises are organizations that are improving the world. Like customary organizations they mean to cause a benefit however it's what they to do with their benefits that separates them – reinvesting or giving them to make positive social change. Social undertakings are in our networks and on our high roads – from cafés and films, to bars and relaxation focuses, banks and transport organizations. </w:t>
      </w:r>
    </w:p>
    <w:p w:rsidR="71D0A067" w:rsidP="6AC13B5B" w:rsidRDefault="71D0A067" w14:paraId="0529DCA0" w14:textId="37DC880A">
      <w:pPr>
        <w:pStyle w:val="Normal"/>
      </w:pPr>
      <w:r w:rsidRPr="6AC13B5B" w:rsidR="71D0A067">
        <w:rPr>
          <w:rFonts w:ascii="Calibri" w:hAnsi="Calibri" w:eastAsia="Calibri" w:cs="Calibri"/>
          <w:noProof w:val="0"/>
          <w:sz w:val="28"/>
          <w:szCs w:val="28"/>
          <w:lang w:val="en-GB"/>
        </w:rPr>
        <w:t>By selling merchandise and ventures in the open market, social undertakings make work and reinvest their benefits once more into their business or the nearby network. This permits them to handle social issues, improve individuals' life possibilities, give preparing and work chances to those farthest from the market, bolster networks and help the earth.</w:t>
      </w:r>
      <w:r w:rsidRPr="6AC13B5B" w:rsidR="1E051AC0">
        <w:rPr>
          <w:rFonts w:ascii="Calibri" w:hAnsi="Calibri" w:eastAsia="Calibri" w:cs="Calibri"/>
          <w:b w:val="0"/>
          <w:bCs w:val="0"/>
          <w:i w:val="0"/>
          <w:iCs w:val="0"/>
          <w:noProof w:val="0"/>
          <w:color w:val="000000" w:themeColor="text1" w:themeTint="FF" w:themeShade="FF"/>
          <w:sz w:val="19"/>
          <w:szCs w:val="19"/>
          <w:lang w:val="en-GB"/>
        </w:rPr>
        <w:t xml:space="preserve"> ("What is it all about? »", 2020)</w:t>
      </w:r>
    </w:p>
    <w:p w:rsidR="49A4BDF8" w:rsidP="4798C272" w:rsidRDefault="49A4BDF8" w14:paraId="76575133" w14:textId="7A2A657D">
      <w:pPr>
        <w:pStyle w:val="Normal"/>
        <w:rPr>
          <w:rFonts w:ascii="Calibri" w:hAnsi="Calibri" w:eastAsia="Calibri" w:cs="Calibri"/>
          <w:b w:val="0"/>
          <w:bCs w:val="0"/>
          <w:i w:val="0"/>
          <w:iCs w:val="0"/>
          <w:noProof w:val="0"/>
          <w:color w:val="000000" w:themeColor="text1" w:themeTint="FF" w:themeShade="FF"/>
          <w:sz w:val="28"/>
          <w:szCs w:val="28"/>
          <w:lang w:val="en-GB"/>
        </w:rPr>
      </w:pPr>
      <w:r w:rsidRPr="4798C272" w:rsidR="49A4BDF8">
        <w:rPr>
          <w:rFonts w:ascii="Calibri" w:hAnsi="Calibri" w:eastAsia="Calibri" w:cs="Calibri"/>
          <w:b w:val="0"/>
          <w:bCs w:val="0"/>
          <w:i w:val="0"/>
          <w:iCs w:val="0"/>
          <w:noProof w:val="0"/>
          <w:color w:val="000000" w:themeColor="text1" w:themeTint="FF" w:themeShade="FF"/>
          <w:sz w:val="28"/>
          <w:szCs w:val="28"/>
          <w:lang w:val="en-GB"/>
        </w:rPr>
        <w:t xml:space="preserve">When using digital marketing there are many things that need to be taken into </w:t>
      </w:r>
      <w:r w:rsidRPr="4798C272" w:rsidR="49A4BDF8">
        <w:rPr>
          <w:rFonts w:ascii="Calibri" w:hAnsi="Calibri" w:eastAsia="Calibri" w:cs="Calibri"/>
          <w:b w:val="0"/>
          <w:bCs w:val="0"/>
          <w:i w:val="0"/>
          <w:iCs w:val="0"/>
          <w:noProof w:val="0"/>
          <w:color w:val="000000" w:themeColor="text1" w:themeTint="FF" w:themeShade="FF"/>
          <w:sz w:val="28"/>
          <w:szCs w:val="28"/>
          <w:lang w:val="en-GB"/>
        </w:rPr>
        <w:t xml:space="preserve">account, </w:t>
      </w:r>
      <w:r w:rsidRPr="4798C272" w:rsidR="0ECEC364">
        <w:rPr>
          <w:rFonts w:ascii="Calibri" w:hAnsi="Calibri" w:eastAsia="Calibri" w:cs="Calibri"/>
          <w:b w:val="0"/>
          <w:bCs w:val="0"/>
          <w:i w:val="0"/>
          <w:iCs w:val="0"/>
          <w:noProof w:val="0"/>
          <w:color w:val="000000" w:themeColor="text1" w:themeTint="FF" w:themeShade="FF"/>
          <w:sz w:val="28"/>
          <w:szCs w:val="28"/>
          <w:lang w:val="en-GB"/>
        </w:rPr>
        <w:t xml:space="preserve"> </w:t>
      </w:r>
      <w:r w:rsidRPr="4798C272" w:rsidR="36DD1C63">
        <w:rPr>
          <w:rFonts w:ascii="Calibri" w:hAnsi="Calibri" w:eastAsia="Calibri" w:cs="Calibri"/>
          <w:b w:val="0"/>
          <w:bCs w:val="0"/>
          <w:i w:val="0"/>
          <w:iCs w:val="0"/>
          <w:noProof w:val="0"/>
          <w:color w:val="000000" w:themeColor="text1" w:themeTint="FF" w:themeShade="FF"/>
          <w:sz w:val="28"/>
          <w:szCs w:val="28"/>
          <w:lang w:val="en-GB"/>
        </w:rPr>
        <w:t>this</w:t>
      </w:r>
      <w:r w:rsidRPr="4798C272" w:rsidR="36DD1C63">
        <w:rPr>
          <w:rFonts w:ascii="Calibri" w:hAnsi="Calibri" w:eastAsia="Calibri" w:cs="Calibri"/>
          <w:b w:val="0"/>
          <w:bCs w:val="0"/>
          <w:i w:val="0"/>
          <w:iCs w:val="0"/>
          <w:noProof w:val="0"/>
          <w:color w:val="000000" w:themeColor="text1" w:themeTint="FF" w:themeShade="FF"/>
          <w:sz w:val="28"/>
          <w:szCs w:val="28"/>
          <w:lang w:val="en-GB"/>
        </w:rPr>
        <w:t xml:space="preserve"> can also be known as the 7 P’s of marketing, and these are, product, price, </w:t>
      </w:r>
      <w:r w:rsidRPr="4798C272" w:rsidR="02D56D2C">
        <w:rPr>
          <w:rFonts w:ascii="Calibri" w:hAnsi="Calibri" w:eastAsia="Calibri" w:cs="Calibri"/>
          <w:b w:val="0"/>
          <w:bCs w:val="0"/>
          <w:i w:val="0"/>
          <w:iCs w:val="0"/>
          <w:noProof w:val="0"/>
          <w:color w:val="000000" w:themeColor="text1" w:themeTint="FF" w:themeShade="FF"/>
          <w:sz w:val="28"/>
          <w:szCs w:val="28"/>
          <w:lang w:val="en-GB"/>
        </w:rPr>
        <w:t>promotion, place, packaging, positioning and people</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 theorist </w:t>
      </w:r>
      <w:r w:rsidRPr="4798C272" w:rsidR="19823167">
        <w:rPr>
          <w:rFonts w:ascii="Calibri" w:hAnsi="Calibri" w:eastAsia="Calibri" w:cs="Calibri"/>
          <w:b w:val="0"/>
          <w:bCs w:val="0"/>
          <w:i w:val="0"/>
          <w:iCs w:val="0"/>
          <w:noProof w:val="0"/>
          <w:color w:val="000000" w:themeColor="text1" w:themeTint="FF" w:themeShade="FF"/>
          <w:sz w:val="28"/>
          <w:szCs w:val="28"/>
          <w:lang w:val="en-GB"/>
        </w:rPr>
        <w:t>N</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eil </w:t>
      </w:r>
      <w:r w:rsidRPr="4798C272" w:rsidR="30CA1695">
        <w:rPr>
          <w:rFonts w:ascii="Calibri" w:hAnsi="Calibri" w:eastAsia="Calibri" w:cs="Calibri"/>
          <w:b w:val="0"/>
          <w:bCs w:val="0"/>
          <w:i w:val="0"/>
          <w:iCs w:val="0"/>
          <w:noProof w:val="0"/>
          <w:color w:val="000000" w:themeColor="text1" w:themeTint="FF" w:themeShade="FF"/>
          <w:sz w:val="28"/>
          <w:szCs w:val="28"/>
          <w:lang w:val="en-GB"/>
        </w:rPr>
        <w:t>Borden</w:t>
      </w:r>
      <w:r w:rsidRPr="4798C272" w:rsidR="75FA87E2">
        <w:rPr>
          <w:rFonts w:ascii="Calibri" w:hAnsi="Calibri" w:eastAsia="Calibri" w:cs="Calibri"/>
          <w:b w:val="0"/>
          <w:bCs w:val="0"/>
          <w:i w:val="0"/>
          <w:iCs w:val="0"/>
          <w:noProof w:val="0"/>
          <w:color w:val="000000" w:themeColor="text1" w:themeTint="FF" w:themeShade="FF"/>
          <w:sz w:val="28"/>
          <w:szCs w:val="28"/>
          <w:lang w:val="en-GB"/>
        </w:rPr>
        <w:t xml:space="preserve"> believed </w:t>
      </w:r>
      <w:r w:rsidRPr="4798C272" w:rsidR="0C0C4A02">
        <w:rPr>
          <w:rFonts w:ascii="Calibri" w:hAnsi="Calibri" w:eastAsia="Calibri" w:cs="Calibri"/>
          <w:b w:val="0"/>
          <w:bCs w:val="0"/>
          <w:i w:val="0"/>
          <w:iCs w:val="0"/>
          <w:noProof w:val="0"/>
          <w:color w:val="000000" w:themeColor="text1" w:themeTint="FF" w:themeShade="FF"/>
          <w:sz w:val="28"/>
          <w:szCs w:val="28"/>
          <w:lang w:val="en-GB"/>
        </w:rPr>
        <w:t xml:space="preserve">that only 4 P’s would be needed as a marketing technic, </w:t>
      </w:r>
      <w:r w:rsidRPr="4798C272" w:rsidR="0F847D20">
        <w:rPr>
          <w:rFonts w:ascii="Calibri" w:hAnsi="Calibri" w:eastAsia="Calibri" w:cs="Calibri"/>
          <w:b w:val="0"/>
          <w:bCs w:val="0"/>
          <w:i w:val="0"/>
          <w:iCs w:val="0"/>
          <w:noProof w:val="0"/>
          <w:color w:val="000000" w:themeColor="text1" w:themeTint="FF" w:themeShade="FF"/>
          <w:sz w:val="28"/>
          <w:szCs w:val="28"/>
          <w:lang w:val="en-GB"/>
        </w:rPr>
        <w:t xml:space="preserve">product, </w:t>
      </w:r>
      <w:r w:rsidRPr="4798C272" w:rsidR="10D53255">
        <w:rPr>
          <w:rFonts w:ascii="Calibri" w:hAnsi="Calibri" w:eastAsia="Calibri" w:cs="Calibri"/>
          <w:b w:val="0"/>
          <w:bCs w:val="0"/>
          <w:i w:val="0"/>
          <w:iCs w:val="0"/>
          <w:noProof w:val="0"/>
          <w:color w:val="000000" w:themeColor="text1" w:themeTint="FF" w:themeShade="FF"/>
          <w:sz w:val="28"/>
          <w:szCs w:val="28"/>
          <w:lang w:val="en-GB"/>
        </w:rPr>
        <w:t>price, promotion</w:t>
      </w:r>
      <w:r w:rsidRPr="4798C272" w:rsidR="0F847D20">
        <w:rPr>
          <w:rFonts w:ascii="Calibri" w:hAnsi="Calibri" w:eastAsia="Calibri" w:cs="Calibri"/>
          <w:b w:val="0"/>
          <w:bCs w:val="0"/>
          <w:i w:val="0"/>
          <w:iCs w:val="0"/>
          <w:noProof w:val="0"/>
          <w:color w:val="000000" w:themeColor="text1" w:themeTint="FF" w:themeShade="FF"/>
          <w:sz w:val="28"/>
          <w:szCs w:val="28"/>
          <w:lang w:val="en-GB"/>
        </w:rPr>
        <w:t xml:space="preserve"> and place but in this concept he also came up with the 4 C’s </w:t>
      </w:r>
      <w:r w:rsidRPr="4798C272" w:rsidR="4BA96024">
        <w:rPr>
          <w:rFonts w:ascii="Calibri" w:hAnsi="Calibri" w:eastAsia="Calibri" w:cs="Calibri"/>
          <w:b w:val="0"/>
          <w:bCs w:val="0"/>
          <w:i w:val="0"/>
          <w:iCs w:val="0"/>
          <w:noProof w:val="0"/>
          <w:color w:val="000000" w:themeColor="text1" w:themeTint="FF" w:themeShade="FF"/>
          <w:sz w:val="28"/>
          <w:szCs w:val="28"/>
          <w:lang w:val="en-GB"/>
        </w:rPr>
        <w:t xml:space="preserve">communication, consumer, </w:t>
      </w:r>
      <w:r w:rsidRPr="4798C272" w:rsidR="13608C45">
        <w:rPr>
          <w:rFonts w:ascii="Calibri" w:hAnsi="Calibri" w:eastAsia="Calibri" w:cs="Calibri"/>
          <w:b w:val="0"/>
          <w:bCs w:val="0"/>
          <w:i w:val="0"/>
          <w:iCs w:val="0"/>
          <w:noProof w:val="0"/>
          <w:color w:val="000000" w:themeColor="text1" w:themeTint="FF" w:themeShade="FF"/>
          <w:sz w:val="28"/>
          <w:szCs w:val="28"/>
          <w:lang w:val="en-GB"/>
        </w:rPr>
        <w:t>convenience</w:t>
      </w:r>
      <w:r w:rsidRPr="4798C272" w:rsidR="4BA96024">
        <w:rPr>
          <w:rFonts w:ascii="Calibri" w:hAnsi="Calibri" w:eastAsia="Calibri" w:cs="Calibri"/>
          <w:b w:val="0"/>
          <w:bCs w:val="0"/>
          <w:i w:val="0"/>
          <w:iCs w:val="0"/>
          <w:noProof w:val="0"/>
          <w:color w:val="000000" w:themeColor="text1" w:themeTint="FF" w:themeShade="FF"/>
          <w:sz w:val="28"/>
          <w:szCs w:val="28"/>
          <w:lang w:val="en-GB"/>
        </w:rPr>
        <w:t xml:space="preserve"> and cost</w:t>
      </w:r>
      <w:r w:rsidRPr="4798C272" w:rsidR="1071E624">
        <w:rPr>
          <w:rFonts w:ascii="Calibri" w:hAnsi="Calibri" w:eastAsia="Calibri" w:cs="Calibri"/>
          <w:b w:val="0"/>
          <w:bCs w:val="0"/>
          <w:i w:val="0"/>
          <w:iCs w:val="0"/>
          <w:noProof w:val="0"/>
          <w:color w:val="000000" w:themeColor="text1" w:themeTint="FF" w:themeShade="FF"/>
          <w:sz w:val="28"/>
          <w:szCs w:val="28"/>
          <w:lang w:val="en-GB"/>
        </w:rPr>
        <w:t>, known as marketing mix.</w:t>
      </w:r>
    </w:p>
    <w:p w:rsidR="5105B899" w:rsidP="4798C272" w:rsidRDefault="5105B899" w14:paraId="2936E49F" w14:textId="2A053058">
      <w:pPr>
        <w:pStyle w:val="Normal"/>
      </w:pPr>
      <w:r w:rsidRPr="4798C272" w:rsidR="5105B899">
        <w:rPr>
          <w:rFonts w:ascii="Calibri" w:hAnsi="Calibri" w:eastAsia="Calibri" w:cs="Calibri"/>
          <w:noProof w:val="0"/>
          <w:sz w:val="28"/>
          <w:szCs w:val="28"/>
          <w:lang w:val="en-GB"/>
        </w:rPr>
        <w:t xml:space="preserve">The </w:t>
      </w:r>
      <w:r w:rsidRPr="4798C272" w:rsidR="55F40640">
        <w:rPr>
          <w:rFonts w:ascii="Calibri" w:hAnsi="Calibri" w:eastAsia="Calibri" w:cs="Calibri"/>
          <w:noProof w:val="0"/>
          <w:sz w:val="28"/>
          <w:szCs w:val="28"/>
          <w:lang w:val="en-GB"/>
        </w:rPr>
        <w:t>marketing mix</w:t>
      </w:r>
      <w:r w:rsidRPr="4798C272" w:rsidR="5105B899">
        <w:rPr>
          <w:rFonts w:ascii="Calibri" w:hAnsi="Calibri" w:eastAsia="Calibri" w:cs="Calibri"/>
          <w:noProof w:val="0"/>
          <w:sz w:val="28"/>
          <w:szCs w:val="28"/>
          <w:lang w:val="en-GB"/>
        </w:rPr>
        <w:t xml:space="preserve"> is an instrument depicting the moves each advertiser makes while presenting a brand. As it follows, a market administrator can control certain variables. The idea is to settle on choices that can control the market into producing positive outcomes. As opposed to various cases suggesting no broad advertising procedure exists, understanding the blend, together with the right usage, expands the chances for fruitful showcasing.</w:t>
      </w:r>
      <w:r w:rsidRPr="4798C272" w:rsidR="5105B899">
        <w:rPr>
          <w:rFonts w:ascii="Calibri" w:hAnsi="Calibri" w:eastAsia="Calibri" w:cs="Calibri"/>
          <w:b w:val="0"/>
          <w:bCs w:val="0"/>
          <w:i w:val="0"/>
          <w:iCs w:val="0"/>
          <w:noProof w:val="0"/>
          <w:color w:val="000000" w:themeColor="text1" w:themeTint="FF" w:themeShade="FF"/>
          <w:sz w:val="28"/>
          <w:szCs w:val="28"/>
          <w:lang w:val="en-GB"/>
        </w:rPr>
        <w:t xml:space="preserve"> </w:t>
      </w:r>
      <w:r w:rsidRPr="4798C272" w:rsidR="5CDC700F">
        <w:rPr>
          <w:rFonts w:ascii="Calibri" w:hAnsi="Calibri" w:eastAsia="Calibri" w:cs="Calibri"/>
          <w:b w:val="0"/>
          <w:bCs w:val="0"/>
          <w:i w:val="0"/>
          <w:iCs w:val="0"/>
          <w:noProof w:val="0"/>
          <w:color w:val="000000" w:themeColor="text1" w:themeTint="FF" w:themeShade="FF"/>
          <w:sz w:val="19"/>
          <w:szCs w:val="19"/>
          <w:lang w:val="en-GB"/>
        </w:rPr>
        <w:t>(Acutt, 2020)</w:t>
      </w:r>
    </w:p>
    <w:p w:rsidR="399793C3" w:rsidP="4798C272" w:rsidRDefault="399793C3" w14:paraId="4615236D" w14:textId="318197D9">
      <w:pPr>
        <w:pStyle w:val="Normal"/>
        <w:rPr>
          <w:rFonts w:ascii="Calibri" w:hAnsi="Calibri" w:eastAsia="Calibri" w:cs="Calibri"/>
          <w:noProof w:val="0"/>
          <w:sz w:val="28"/>
          <w:szCs w:val="28"/>
          <w:lang w:val="en-GB"/>
        </w:rPr>
      </w:pPr>
      <w:r w:rsidRPr="4798C272" w:rsidR="399793C3">
        <w:rPr>
          <w:rFonts w:ascii="Calibri" w:hAnsi="Calibri" w:eastAsia="Calibri" w:cs="Calibri"/>
          <w:noProof w:val="0"/>
          <w:sz w:val="28"/>
          <w:szCs w:val="28"/>
          <w:lang w:val="en-GB"/>
        </w:rPr>
        <w:t xml:space="preserve">Online life advertising is one of the most practical ways for social </w:t>
      </w:r>
      <w:r w:rsidRPr="4798C272" w:rsidR="388FAE12">
        <w:rPr>
          <w:rFonts w:ascii="Calibri" w:hAnsi="Calibri" w:eastAsia="Calibri" w:cs="Calibri"/>
          <w:noProof w:val="0"/>
          <w:sz w:val="28"/>
          <w:szCs w:val="28"/>
          <w:lang w:val="en-GB"/>
        </w:rPr>
        <w:t>endeavour</w:t>
      </w:r>
      <w:r w:rsidRPr="4798C272" w:rsidR="399793C3">
        <w:rPr>
          <w:rFonts w:ascii="Calibri" w:hAnsi="Calibri" w:eastAsia="Calibri" w:cs="Calibri"/>
          <w:noProof w:val="0"/>
          <w:sz w:val="28"/>
          <w:szCs w:val="28"/>
          <w:lang w:val="en-GB"/>
        </w:rPr>
        <w:t xml:space="preserve"> to </w:t>
      </w:r>
      <w:r w:rsidRPr="4798C272" w:rsidR="3A645009">
        <w:rPr>
          <w:rFonts w:ascii="Calibri" w:hAnsi="Calibri" w:eastAsia="Calibri" w:cs="Calibri"/>
          <w:noProof w:val="0"/>
          <w:sz w:val="28"/>
          <w:szCs w:val="28"/>
          <w:lang w:val="en-GB"/>
        </w:rPr>
        <w:t>influence</w:t>
      </w:r>
      <w:r w:rsidRPr="4798C272" w:rsidR="399793C3">
        <w:rPr>
          <w:rFonts w:ascii="Calibri" w:hAnsi="Calibri" w:eastAsia="Calibri" w:cs="Calibri"/>
          <w:noProof w:val="0"/>
          <w:sz w:val="28"/>
          <w:szCs w:val="28"/>
          <w:lang w:val="en-GB"/>
        </w:rPr>
        <w:t xml:space="preserve"> the computerized network. There is no intrinsic expense related with setting up a </w:t>
      </w:r>
      <w:r w:rsidRPr="4798C272" w:rsidR="55596CB3">
        <w:rPr>
          <w:rFonts w:ascii="Calibri" w:hAnsi="Calibri" w:eastAsia="Calibri" w:cs="Calibri"/>
          <w:noProof w:val="0"/>
          <w:sz w:val="28"/>
          <w:szCs w:val="28"/>
          <w:lang w:val="en-GB"/>
        </w:rPr>
        <w:t>web-based</w:t>
      </w:r>
      <w:r w:rsidRPr="4798C272" w:rsidR="399793C3">
        <w:rPr>
          <w:rFonts w:ascii="Calibri" w:hAnsi="Calibri" w:eastAsia="Calibri" w:cs="Calibri"/>
          <w:noProof w:val="0"/>
          <w:sz w:val="28"/>
          <w:szCs w:val="28"/>
          <w:lang w:val="en-GB"/>
        </w:rPr>
        <w:t xml:space="preserve"> life account on any of the most famous systems, however you do need to consider the assets required to attempt the work. Moreover, there is a gigantic and dynamic after on these significant social channels. 1.18 billion clients visited Facebook regularly in 2016, followed in runner up by Instagram with more than 100 million dynamic day by day clients. Not exclusively significant systems gloat a very dynamic </w:t>
      </w:r>
      <w:r w:rsidRPr="4798C272" w:rsidR="3F2D233A">
        <w:rPr>
          <w:rFonts w:ascii="Calibri" w:hAnsi="Calibri" w:eastAsia="Calibri" w:cs="Calibri"/>
          <w:noProof w:val="0"/>
          <w:sz w:val="28"/>
          <w:szCs w:val="28"/>
          <w:lang w:val="en-GB"/>
        </w:rPr>
        <w:t>everyday</w:t>
      </w:r>
      <w:r w:rsidRPr="4798C272" w:rsidR="399793C3">
        <w:rPr>
          <w:rFonts w:ascii="Calibri" w:hAnsi="Calibri" w:eastAsia="Calibri" w:cs="Calibri"/>
          <w:noProof w:val="0"/>
          <w:sz w:val="28"/>
          <w:szCs w:val="28"/>
          <w:lang w:val="en-GB"/>
        </w:rPr>
        <w:t xml:space="preserve"> crowd, online networking use is entirely the ascent too. Web based life utilize expanded by 21 percent in 2016, adding to an effectively lively and drew in network of clients who utilize these channels to collaborate with their preferred brands.</w:t>
      </w:r>
      <w:r w:rsidRPr="4798C272" w:rsidR="5B2B6B73">
        <w:rPr>
          <w:rFonts w:ascii="Calibri" w:hAnsi="Calibri" w:eastAsia="Calibri" w:cs="Calibri"/>
          <w:b w:val="0"/>
          <w:bCs w:val="0"/>
          <w:i w:val="0"/>
          <w:iCs w:val="0"/>
          <w:noProof w:val="0"/>
          <w:color w:val="000000" w:themeColor="text1" w:themeTint="FF" w:themeShade="FF"/>
          <w:sz w:val="19"/>
          <w:szCs w:val="19"/>
          <w:lang w:val="en-GB"/>
        </w:rPr>
        <w:t xml:space="preserve"> ("A Digital Marketing Guide for Social Enterprise - Emergent Digital", 2020)</w:t>
      </w:r>
      <w:r w:rsidRPr="4798C272" w:rsidR="3322D28A">
        <w:rPr>
          <w:rFonts w:ascii="Calibri" w:hAnsi="Calibri" w:eastAsia="Calibri" w:cs="Calibri"/>
          <w:b w:val="0"/>
          <w:bCs w:val="0"/>
          <w:i w:val="0"/>
          <w:iCs w:val="0"/>
          <w:noProof w:val="0"/>
          <w:color w:val="000000" w:themeColor="text1" w:themeTint="FF" w:themeShade="FF"/>
          <w:sz w:val="19"/>
          <w:szCs w:val="19"/>
          <w:lang w:val="en-GB"/>
        </w:rPr>
        <w:t xml:space="preserve"> </w:t>
      </w:r>
    </w:p>
    <w:p w:rsidR="6FD82308" w:rsidP="4798C272" w:rsidRDefault="6FD82308" w14:paraId="3469DCE4" w14:textId="08E79E23">
      <w:pPr>
        <w:pStyle w:val="Normal"/>
        <w:rPr>
          <w:rFonts w:ascii="Calibri" w:hAnsi="Calibri" w:eastAsia="Calibri" w:cs="Calibri"/>
          <w:b w:val="0"/>
          <w:bCs w:val="0"/>
          <w:i w:val="0"/>
          <w:iCs w:val="0"/>
          <w:noProof w:val="0"/>
          <w:color w:val="000000" w:themeColor="text1" w:themeTint="FF" w:themeShade="FF"/>
          <w:sz w:val="28"/>
          <w:szCs w:val="28"/>
          <w:lang w:val="en-GB"/>
        </w:rPr>
      </w:pPr>
      <w:r w:rsidRPr="4798C272" w:rsidR="6FD82308">
        <w:rPr>
          <w:rFonts w:ascii="Calibri" w:hAnsi="Calibri" w:eastAsia="Calibri" w:cs="Calibri"/>
          <w:b w:val="0"/>
          <w:bCs w:val="0"/>
          <w:i w:val="0"/>
          <w:iCs w:val="0"/>
          <w:noProof w:val="0"/>
          <w:color w:val="000000" w:themeColor="text1" w:themeTint="FF" w:themeShade="FF"/>
          <w:sz w:val="28"/>
          <w:szCs w:val="28"/>
          <w:lang w:val="en-GB"/>
        </w:rPr>
        <w:t xml:space="preserve">Philip Kotler, a marketing guru and </w:t>
      </w:r>
      <w:r w:rsidRPr="4798C272" w:rsidR="0E926CAF">
        <w:rPr>
          <w:rFonts w:ascii="Calibri" w:hAnsi="Calibri" w:eastAsia="Calibri" w:cs="Calibri"/>
          <w:b w:val="0"/>
          <w:bCs w:val="0"/>
          <w:i w:val="0"/>
          <w:iCs w:val="0"/>
          <w:noProof w:val="0"/>
          <w:color w:val="000000" w:themeColor="text1" w:themeTint="FF" w:themeShade="FF"/>
          <w:sz w:val="28"/>
          <w:szCs w:val="28"/>
          <w:lang w:val="en-GB"/>
        </w:rPr>
        <w:t>economist</w:t>
      </w:r>
      <w:r w:rsidRPr="4798C272" w:rsidR="6FD82308">
        <w:rPr>
          <w:rFonts w:ascii="Calibri" w:hAnsi="Calibri" w:eastAsia="Calibri" w:cs="Calibri"/>
          <w:b w:val="0"/>
          <w:bCs w:val="0"/>
          <w:i w:val="0"/>
          <w:iCs w:val="0"/>
          <w:noProof w:val="0"/>
          <w:color w:val="000000" w:themeColor="text1" w:themeTint="FF" w:themeShade="FF"/>
          <w:sz w:val="28"/>
          <w:szCs w:val="28"/>
          <w:lang w:val="en-GB"/>
        </w:rPr>
        <w:t>,</w:t>
      </w:r>
      <w:r w:rsidRPr="4798C272" w:rsidR="7DDD4D77">
        <w:rPr>
          <w:rFonts w:ascii="Calibri" w:hAnsi="Calibri" w:eastAsia="Calibri" w:cs="Calibri"/>
          <w:b w:val="0"/>
          <w:bCs w:val="0"/>
          <w:i w:val="0"/>
          <w:iCs w:val="0"/>
          <w:noProof w:val="0"/>
          <w:color w:val="000000" w:themeColor="text1" w:themeTint="FF" w:themeShade="FF"/>
          <w:sz w:val="28"/>
          <w:szCs w:val="28"/>
          <w:lang w:val="en-GB"/>
        </w:rPr>
        <w:t xml:space="preserve"> believes</w:t>
      </w:r>
      <w:r w:rsidRPr="4798C272" w:rsidR="6FD82308">
        <w:rPr>
          <w:rFonts w:ascii="Calibri" w:hAnsi="Calibri" w:eastAsia="Calibri" w:cs="Calibri"/>
          <w:b w:val="0"/>
          <w:bCs w:val="0"/>
          <w:i w:val="0"/>
          <w:iCs w:val="0"/>
          <w:noProof w:val="0"/>
          <w:color w:val="000000" w:themeColor="text1" w:themeTint="FF" w:themeShade="FF"/>
          <w:sz w:val="28"/>
          <w:szCs w:val="28"/>
          <w:lang w:val="en-GB"/>
        </w:rPr>
        <w:t xml:space="preserve"> </w:t>
      </w:r>
      <w:r w:rsidRPr="4798C272" w:rsidR="26B6B00F">
        <w:rPr>
          <w:rFonts w:ascii="Calibri" w:hAnsi="Calibri" w:eastAsia="Calibri" w:cs="Calibri"/>
          <w:noProof w:val="0"/>
          <w:sz w:val="28"/>
          <w:szCs w:val="28"/>
          <w:lang w:val="en-GB"/>
        </w:rPr>
        <w:t xml:space="preserve">an item is in excess of a substantial 'thing'. An item addresses the issues of a buyer and notwithstanding an unmistakable worth this item additionally has a dynamic worth. </w:t>
      </w:r>
      <w:r w:rsidRPr="4798C272" w:rsidR="3A02A990">
        <w:rPr>
          <w:rFonts w:ascii="Calibri" w:hAnsi="Calibri" w:eastAsia="Calibri" w:cs="Calibri"/>
          <w:noProof w:val="0"/>
          <w:sz w:val="28"/>
          <w:szCs w:val="28"/>
          <w:lang w:val="en-GB"/>
        </w:rPr>
        <w:t>Therefore,</w:t>
      </w:r>
      <w:r w:rsidRPr="4798C272" w:rsidR="26B6B00F">
        <w:rPr>
          <w:rFonts w:ascii="Calibri" w:hAnsi="Calibri" w:eastAsia="Calibri" w:cs="Calibri"/>
          <w:noProof w:val="0"/>
          <w:sz w:val="28"/>
          <w:szCs w:val="28"/>
          <w:lang w:val="en-GB"/>
        </w:rPr>
        <w:t xml:space="preserve"> Philip Kotler states that there are five item levels that can be distinguished and created. </w:t>
      </w:r>
      <w:r w:rsidRPr="4798C272" w:rsidR="0D88D808">
        <w:rPr>
          <w:rFonts w:ascii="Calibri" w:hAnsi="Calibri" w:eastAsia="Calibri" w:cs="Calibri"/>
          <w:noProof w:val="0"/>
          <w:sz w:val="28"/>
          <w:szCs w:val="28"/>
          <w:lang w:val="en-GB"/>
        </w:rPr>
        <w:t>To</w:t>
      </w:r>
      <w:r w:rsidRPr="4798C272" w:rsidR="26B6B00F">
        <w:rPr>
          <w:rFonts w:ascii="Calibri" w:hAnsi="Calibri" w:eastAsia="Calibri" w:cs="Calibri"/>
          <w:noProof w:val="0"/>
          <w:sz w:val="28"/>
          <w:szCs w:val="28"/>
          <w:lang w:val="en-GB"/>
        </w:rPr>
        <w:t xml:space="preserve"> shape this dynamic worth, Philip Kotler utilizes five item levels in which an item is found or seen from the impression of the shopper. These 5 Product Levels demonstrate the worth that buyers join to an item. The client may be fulfilled when the predefined esteem is indistinguishable or higher than the normal worth.</w:t>
      </w:r>
      <w:r w:rsidRPr="4798C272" w:rsidR="5F3E4A58">
        <w:rPr>
          <w:rFonts w:ascii="Calibri" w:hAnsi="Calibri" w:eastAsia="Calibri" w:cs="Calibri"/>
          <w:b w:val="0"/>
          <w:bCs w:val="0"/>
          <w:i w:val="0"/>
          <w:iCs w:val="0"/>
          <w:noProof w:val="0"/>
          <w:color w:val="000000" w:themeColor="text1" w:themeTint="FF" w:themeShade="FF"/>
          <w:sz w:val="19"/>
          <w:szCs w:val="19"/>
          <w:lang w:val="en-GB"/>
        </w:rPr>
        <w:t xml:space="preserve"> (Mulder, 2020)</w:t>
      </w:r>
    </w:p>
    <w:p w:rsidR="4A68C021" w:rsidP="4002BA1E" w:rsidRDefault="4A68C021" w14:paraId="31736C14" w14:textId="1C2CD8A9">
      <w:pPr>
        <w:pStyle w:val="Normal"/>
        <w:rPr>
          <w:rFonts w:ascii="Calibri" w:hAnsi="Calibri" w:eastAsia="Calibri" w:cs="Calibri"/>
          <w:b w:val="0"/>
          <w:bCs w:val="0"/>
          <w:i w:val="0"/>
          <w:iCs w:val="0"/>
          <w:noProof w:val="0"/>
          <w:color w:val="000000" w:themeColor="text1" w:themeTint="FF" w:themeShade="FF"/>
          <w:sz w:val="19"/>
          <w:szCs w:val="19"/>
          <w:lang w:val="en-GB"/>
        </w:rPr>
      </w:pPr>
      <w:r w:rsidRPr="4002BA1E" w:rsidR="01936DB9">
        <w:rPr>
          <w:rFonts w:ascii="Calibri" w:hAnsi="Calibri" w:eastAsia="Calibri" w:cs="Calibri"/>
          <w:b w:val="0"/>
          <w:bCs w:val="0"/>
          <w:i w:val="0"/>
          <w:iCs w:val="0"/>
          <w:noProof w:val="0"/>
          <w:color w:val="000000" w:themeColor="text1" w:themeTint="FF" w:themeShade="FF"/>
          <w:sz w:val="28"/>
          <w:szCs w:val="28"/>
          <w:lang w:val="en-GB"/>
        </w:rPr>
        <w:t>Kotler's</w:t>
      </w:r>
      <w:r w:rsidRPr="4002BA1E" w:rsidR="4A68C021">
        <w:rPr>
          <w:rFonts w:ascii="Calibri" w:hAnsi="Calibri" w:eastAsia="Calibri" w:cs="Calibri"/>
          <w:b w:val="0"/>
          <w:bCs w:val="0"/>
          <w:i w:val="0"/>
          <w:iCs w:val="0"/>
          <w:noProof w:val="0"/>
          <w:color w:val="000000" w:themeColor="text1" w:themeTint="FF" w:themeShade="FF"/>
          <w:sz w:val="28"/>
          <w:szCs w:val="28"/>
          <w:lang w:val="en-GB"/>
        </w:rPr>
        <w:t xml:space="preserve"> 5 products are, </w:t>
      </w:r>
    </w:p>
    <w:p w:rsidR="0A8F3A83" w:rsidP="4002BA1E" w:rsidRDefault="0A8F3A83" w14:paraId="736E89B9" w14:textId="60F5A04E">
      <w:pPr>
        <w:pStyle w:val="Normal"/>
        <w:rPr>
          <w:rFonts w:ascii="Calibri" w:hAnsi="Calibri" w:eastAsia="Calibri" w:cs="Calibri"/>
          <w:b w:val="0"/>
          <w:bCs w:val="0"/>
          <w:i w:val="0"/>
          <w:iCs w:val="0"/>
          <w:noProof w:val="0"/>
          <w:color w:val="000000" w:themeColor="text1" w:themeTint="FF" w:themeShade="FF"/>
          <w:sz w:val="28"/>
          <w:szCs w:val="28"/>
          <w:lang w:val="en-GB"/>
        </w:rPr>
      </w:pPr>
      <w:r w:rsidRPr="4002BA1E" w:rsidR="0A8F3A83">
        <w:rPr>
          <w:rFonts w:ascii="Calibri" w:hAnsi="Calibri" w:eastAsia="Calibri" w:cs="Calibri"/>
          <w:b w:val="0"/>
          <w:bCs w:val="0"/>
          <w:i w:val="0"/>
          <w:iCs w:val="0"/>
          <w:noProof w:val="0"/>
          <w:color w:val="000000" w:themeColor="text1" w:themeTint="FF" w:themeShade="FF"/>
          <w:sz w:val="28"/>
          <w:szCs w:val="28"/>
          <w:lang w:val="en-GB"/>
        </w:rPr>
        <w:t xml:space="preserve">Core product, </w:t>
      </w:r>
      <w:r w:rsidRPr="4002BA1E" w:rsidR="2CC7BB61">
        <w:rPr>
          <w:rFonts w:ascii="Calibri" w:hAnsi="Calibri" w:eastAsia="Calibri" w:cs="Calibri"/>
          <w:noProof w:val="0"/>
          <w:sz w:val="28"/>
          <w:szCs w:val="28"/>
          <w:lang w:val="en-GB"/>
        </w:rPr>
        <w:t>This</w:t>
      </w:r>
      <w:r w:rsidRPr="4002BA1E" w:rsidR="2CC7BB61">
        <w:rPr>
          <w:rFonts w:ascii="Calibri" w:hAnsi="Calibri" w:eastAsia="Calibri" w:cs="Calibri"/>
          <w:noProof w:val="0"/>
          <w:sz w:val="28"/>
          <w:szCs w:val="28"/>
          <w:lang w:val="en-GB"/>
        </w:rPr>
        <w:t xml:space="preserve"> is the fundamental item and the attention is on the reason for which the item is planned. For instance, a comfortable coat will shield you from the cold and the downpour. The more significant advantages the item gives, the more that clients need the item. A key component is the uniqueness of the </w:t>
      </w:r>
      <w:r w:rsidRPr="4002BA1E" w:rsidR="29B9D04C">
        <w:rPr>
          <w:rFonts w:ascii="Calibri" w:hAnsi="Calibri" w:eastAsia="Calibri" w:cs="Calibri"/>
          <w:noProof w:val="0"/>
          <w:sz w:val="28"/>
          <w:szCs w:val="28"/>
          <w:lang w:val="en-GB"/>
        </w:rPr>
        <w:t>centre</w:t>
      </w:r>
      <w:r w:rsidRPr="4002BA1E" w:rsidR="2CC7BB61">
        <w:rPr>
          <w:rFonts w:ascii="Calibri" w:hAnsi="Calibri" w:eastAsia="Calibri" w:cs="Calibri"/>
          <w:noProof w:val="0"/>
          <w:sz w:val="28"/>
          <w:szCs w:val="28"/>
          <w:lang w:val="en-GB"/>
        </w:rPr>
        <w:t xml:space="preserve"> item. This will profit the item situating inside a market and impact the conceivable rivalry.</w:t>
      </w:r>
    </w:p>
    <w:p w:rsidR="2CC7BB61" w:rsidP="4798C272" w:rsidRDefault="2CC7BB61" w14:paraId="39048D31" w14:textId="792BA6A7">
      <w:pPr>
        <w:pStyle w:val="Normal"/>
        <w:rPr>
          <w:rFonts w:ascii="Calibri" w:hAnsi="Calibri" w:eastAsia="Calibri" w:cs="Calibri"/>
          <w:noProof w:val="0"/>
          <w:sz w:val="28"/>
          <w:szCs w:val="28"/>
          <w:lang w:val="en-GB"/>
        </w:rPr>
      </w:pPr>
      <w:r w:rsidRPr="4002BA1E" w:rsidR="2CC7BB61">
        <w:rPr>
          <w:rFonts w:ascii="Calibri" w:hAnsi="Calibri" w:eastAsia="Calibri" w:cs="Calibri"/>
          <w:noProof w:val="0"/>
          <w:sz w:val="28"/>
          <w:szCs w:val="28"/>
          <w:lang w:val="en-GB"/>
        </w:rPr>
        <w:t>Generic product,</w:t>
      </w:r>
      <w:r w:rsidRPr="4002BA1E" w:rsidR="59E4C4B2">
        <w:rPr>
          <w:rFonts w:ascii="Calibri" w:hAnsi="Calibri" w:eastAsia="Calibri" w:cs="Calibri"/>
          <w:noProof w:val="0"/>
          <w:sz w:val="28"/>
          <w:szCs w:val="28"/>
          <w:lang w:val="en-GB"/>
        </w:rPr>
        <w:t xml:space="preserve"> </w:t>
      </w:r>
      <w:r w:rsidRPr="4002BA1E" w:rsidR="59E4C4B2">
        <w:rPr>
          <w:rFonts w:ascii="Calibri" w:hAnsi="Calibri" w:eastAsia="Calibri" w:cs="Calibri"/>
          <w:noProof w:val="0"/>
          <w:sz w:val="28"/>
          <w:szCs w:val="28"/>
          <w:lang w:val="en-GB"/>
        </w:rPr>
        <w:t>This</w:t>
      </w:r>
      <w:r w:rsidRPr="4002BA1E" w:rsidR="59E4C4B2">
        <w:rPr>
          <w:rFonts w:ascii="Calibri" w:hAnsi="Calibri" w:eastAsia="Calibri" w:cs="Calibri"/>
          <w:noProof w:val="0"/>
          <w:sz w:val="28"/>
          <w:szCs w:val="28"/>
          <w:lang w:val="en-GB"/>
        </w:rPr>
        <w:t xml:space="preserve"> speaks to all the characteristics of the item. For a comfortable coat this is about fit, material, downpour repellent capacity, excellent clasp, and so on.</w:t>
      </w:r>
    </w:p>
    <w:p w:rsidR="59E4C4B2" w:rsidP="4798C272" w:rsidRDefault="59E4C4B2" w14:paraId="5FA8CADF" w14:textId="644667F2">
      <w:pPr>
        <w:pStyle w:val="Normal"/>
        <w:rPr>
          <w:rFonts w:ascii="Calibri" w:hAnsi="Calibri" w:eastAsia="Calibri" w:cs="Calibri"/>
          <w:noProof w:val="0"/>
          <w:sz w:val="28"/>
          <w:szCs w:val="28"/>
          <w:lang w:val="en-GB"/>
        </w:rPr>
      </w:pPr>
      <w:r w:rsidRPr="4002BA1E" w:rsidR="59E4C4B2">
        <w:rPr>
          <w:rFonts w:ascii="Calibri" w:hAnsi="Calibri" w:eastAsia="Calibri" w:cs="Calibri"/>
          <w:noProof w:val="0"/>
          <w:sz w:val="28"/>
          <w:szCs w:val="28"/>
          <w:lang w:val="en-GB"/>
        </w:rPr>
        <w:t>Expected product,</w:t>
      </w:r>
      <w:r w:rsidRPr="4002BA1E" w:rsidR="58447BED">
        <w:rPr>
          <w:rFonts w:ascii="Calibri" w:hAnsi="Calibri" w:eastAsia="Calibri" w:cs="Calibri"/>
          <w:noProof w:val="0"/>
          <w:sz w:val="28"/>
          <w:szCs w:val="28"/>
          <w:lang w:val="en-GB"/>
        </w:rPr>
        <w:t xml:space="preserve"> </w:t>
      </w:r>
      <w:r w:rsidRPr="4002BA1E" w:rsidR="58447BED">
        <w:rPr>
          <w:rFonts w:ascii="Calibri" w:hAnsi="Calibri" w:eastAsia="Calibri" w:cs="Calibri"/>
          <w:noProof w:val="0"/>
          <w:sz w:val="28"/>
          <w:szCs w:val="28"/>
          <w:lang w:val="en-GB"/>
        </w:rPr>
        <w:t>This</w:t>
      </w:r>
      <w:r w:rsidRPr="4002BA1E" w:rsidR="58447BED">
        <w:rPr>
          <w:rFonts w:ascii="Calibri" w:hAnsi="Calibri" w:eastAsia="Calibri" w:cs="Calibri"/>
          <w:noProof w:val="0"/>
          <w:sz w:val="28"/>
          <w:szCs w:val="28"/>
          <w:lang w:val="en-GB"/>
        </w:rPr>
        <w:t xml:space="preserve"> is pretty much all viewpoints the shopper hopes to get when they buy an item.</w:t>
      </w:r>
    </w:p>
    <w:p w:rsidR="58447BED" w:rsidP="4798C272" w:rsidRDefault="58447BED" w14:paraId="0B21B574" w14:textId="511442BE">
      <w:pPr>
        <w:pStyle w:val="Normal"/>
        <w:rPr>
          <w:rFonts w:ascii="Calibri" w:hAnsi="Calibri" w:eastAsia="Calibri" w:cs="Calibri"/>
          <w:noProof w:val="0"/>
          <w:sz w:val="28"/>
          <w:szCs w:val="28"/>
          <w:lang w:val="en-GB"/>
        </w:rPr>
      </w:pPr>
      <w:r w:rsidRPr="4798C272" w:rsidR="58447BED">
        <w:rPr>
          <w:rFonts w:ascii="Calibri" w:hAnsi="Calibri" w:eastAsia="Calibri" w:cs="Calibri"/>
          <w:noProof w:val="0"/>
          <w:sz w:val="28"/>
          <w:szCs w:val="28"/>
          <w:lang w:val="en-GB"/>
        </w:rPr>
        <w:t>Augmented product,</w:t>
      </w:r>
      <w:r w:rsidRPr="4798C272" w:rsidR="2F8BD84D">
        <w:rPr>
          <w:rFonts w:ascii="Calibri" w:hAnsi="Calibri" w:eastAsia="Calibri" w:cs="Calibri"/>
          <w:noProof w:val="0"/>
          <w:sz w:val="28"/>
          <w:szCs w:val="28"/>
          <w:lang w:val="en-GB"/>
        </w:rPr>
        <w:t xml:space="preserve"> The Augmented Product alludes to every one of extra factors which separates the item from that of the opposition. Also, this especially includes brand character and picture. Yet in addition factors like assistance, guarantee and great incentive for cash assume a significant job right now. The objective is to convey something that is past a normal item. It's the interpretation of the craving that is changed over into the real world.</w:t>
      </w:r>
    </w:p>
    <w:p w:rsidR="2F8BD84D" w:rsidP="4798C272" w:rsidRDefault="2F8BD84D" w14:paraId="036D631D" w14:textId="519D0A69">
      <w:pPr>
        <w:pStyle w:val="Normal"/>
        <w:rPr>
          <w:rFonts w:ascii="Calibri" w:hAnsi="Calibri" w:eastAsia="Calibri" w:cs="Calibri"/>
          <w:noProof w:val="0"/>
          <w:sz w:val="28"/>
          <w:szCs w:val="28"/>
          <w:lang w:val="en-GB"/>
        </w:rPr>
      </w:pPr>
      <w:r w:rsidRPr="4002BA1E" w:rsidR="2F8BD84D">
        <w:rPr>
          <w:rFonts w:ascii="Calibri" w:hAnsi="Calibri" w:eastAsia="Calibri" w:cs="Calibri"/>
          <w:noProof w:val="0"/>
          <w:sz w:val="28"/>
          <w:szCs w:val="28"/>
          <w:lang w:val="en-GB"/>
        </w:rPr>
        <w:t>Potential product,</w:t>
      </w:r>
      <w:r w:rsidRPr="4002BA1E" w:rsidR="3DC34EF9">
        <w:rPr>
          <w:rFonts w:ascii="Calibri" w:hAnsi="Calibri" w:eastAsia="Calibri" w:cs="Calibri"/>
          <w:noProof w:val="0"/>
          <w:sz w:val="28"/>
          <w:szCs w:val="28"/>
          <w:lang w:val="en-GB"/>
        </w:rPr>
        <w:t xml:space="preserve"> </w:t>
      </w:r>
      <w:r w:rsidRPr="4002BA1E" w:rsidR="3DC34EF9">
        <w:rPr>
          <w:rFonts w:ascii="Calibri" w:hAnsi="Calibri" w:eastAsia="Calibri" w:cs="Calibri"/>
          <w:noProof w:val="0"/>
          <w:sz w:val="28"/>
          <w:szCs w:val="28"/>
          <w:lang w:val="en-GB"/>
        </w:rPr>
        <w:t>This</w:t>
      </w:r>
      <w:r w:rsidRPr="4002BA1E" w:rsidR="3DC34EF9">
        <w:rPr>
          <w:rFonts w:ascii="Calibri" w:hAnsi="Calibri" w:eastAsia="Calibri" w:cs="Calibri"/>
          <w:noProof w:val="0"/>
          <w:sz w:val="28"/>
          <w:szCs w:val="28"/>
          <w:lang w:val="en-GB"/>
        </w:rPr>
        <w:t xml:space="preserve"> is about expansions and changes that the item may experience later on.</w:t>
      </w:r>
      <w:r w:rsidRPr="4002BA1E" w:rsidR="6BB2AA31">
        <w:rPr>
          <w:rFonts w:ascii="Calibri" w:hAnsi="Calibri" w:eastAsia="Calibri" w:cs="Calibri"/>
          <w:b w:val="0"/>
          <w:bCs w:val="0"/>
          <w:i w:val="0"/>
          <w:iCs w:val="0"/>
          <w:noProof w:val="0"/>
          <w:color w:val="000000" w:themeColor="text1" w:themeTint="FF" w:themeShade="FF"/>
          <w:sz w:val="19"/>
          <w:szCs w:val="19"/>
          <w:lang w:val="en-GB"/>
        </w:rPr>
        <w:t xml:space="preserve"> (Mulder, 2020)</w:t>
      </w:r>
    </w:p>
    <w:p w:rsidR="6BCED343" w:rsidP="4798C272" w:rsidRDefault="6BCED343" w14:paraId="5F79E691" w14:textId="400644C3">
      <w:pPr>
        <w:pStyle w:val="Normal"/>
      </w:pPr>
      <w:r w:rsidRPr="4002BA1E" w:rsidR="6BCED343">
        <w:rPr>
          <w:rFonts w:ascii="Calibri" w:hAnsi="Calibri" w:eastAsia="Calibri" w:cs="Calibri"/>
          <w:noProof w:val="0"/>
          <w:sz w:val="28"/>
          <w:szCs w:val="28"/>
          <w:lang w:val="en-GB"/>
        </w:rPr>
        <w:t xml:space="preserve">Business and social enterprises can be impacted by a wide range of outside boosts, for instance, downturn in economy would put an immediate impact on any business, in addition, national economy defeat, expansion rates would put and </w:t>
      </w:r>
      <w:r w:rsidRPr="4002BA1E" w:rsidR="1856DB18">
        <w:rPr>
          <w:rFonts w:ascii="Calibri" w:hAnsi="Calibri" w:eastAsia="Calibri" w:cs="Calibri"/>
          <w:noProof w:val="0"/>
          <w:sz w:val="28"/>
          <w:szCs w:val="28"/>
          <w:lang w:val="en-GB"/>
        </w:rPr>
        <w:t>unfavourable</w:t>
      </w:r>
      <w:r w:rsidRPr="4002BA1E" w:rsidR="6BCED343">
        <w:rPr>
          <w:rFonts w:ascii="Calibri" w:hAnsi="Calibri" w:eastAsia="Calibri" w:cs="Calibri"/>
          <w:noProof w:val="0"/>
          <w:sz w:val="28"/>
          <w:szCs w:val="28"/>
          <w:lang w:val="en-GB"/>
        </w:rPr>
        <w:t xml:space="preserve"> impact on the business as well. Additionally, what ended up being an antagonistic impact for some organizations</w:t>
      </w:r>
      <w:r w:rsidRPr="4002BA1E" w:rsidR="175CE012">
        <w:rPr>
          <w:rFonts w:ascii="Calibri" w:hAnsi="Calibri" w:eastAsia="Calibri" w:cs="Calibri"/>
          <w:b w:val="0"/>
          <w:bCs w:val="0"/>
          <w:i w:val="0"/>
          <w:iCs w:val="0"/>
          <w:noProof w:val="0"/>
          <w:color w:val="000000" w:themeColor="text1" w:themeTint="FF" w:themeShade="FF"/>
          <w:sz w:val="19"/>
          <w:szCs w:val="19"/>
          <w:lang w:val="en-GB"/>
        </w:rPr>
        <w:t xml:space="preserve"> ("The Macro and </w:t>
      </w:r>
      <w:r w:rsidRPr="4002BA1E" w:rsidR="175CE012">
        <w:rPr>
          <w:rFonts w:ascii="Calibri" w:hAnsi="Calibri" w:eastAsia="Calibri" w:cs="Calibri"/>
          <w:b w:val="0"/>
          <w:bCs w:val="0"/>
          <w:i w:val="0"/>
          <w:iCs w:val="0"/>
          <w:noProof w:val="0"/>
          <w:color w:val="000000" w:themeColor="text1" w:themeTint="FF" w:themeShade="FF"/>
          <w:sz w:val="19"/>
          <w:szCs w:val="19"/>
          <w:lang w:val="en-GB"/>
        </w:rPr>
        <w:t>micro environment</w:t>
      </w:r>
      <w:r w:rsidRPr="4002BA1E" w:rsidR="175CE012">
        <w:rPr>
          <w:rFonts w:ascii="Calibri" w:hAnsi="Calibri" w:eastAsia="Calibri" w:cs="Calibri"/>
          <w:b w:val="0"/>
          <w:bCs w:val="0"/>
          <w:i w:val="0"/>
          <w:iCs w:val="0"/>
          <w:noProof w:val="0"/>
          <w:color w:val="000000" w:themeColor="text1" w:themeTint="FF" w:themeShade="FF"/>
          <w:sz w:val="19"/>
          <w:szCs w:val="19"/>
          <w:lang w:val="en-GB"/>
        </w:rPr>
        <w:t xml:space="preserve"> Analysis", 2020)</w:t>
      </w:r>
    </w:p>
    <w:p w:rsidR="3753F911" w:rsidP="4002BA1E" w:rsidRDefault="3753F911" w14:paraId="5D2B30D8" w14:textId="5322EA11">
      <w:pPr>
        <w:pStyle w:val="Normal"/>
        <w:rPr>
          <w:rFonts w:ascii="Calibri" w:hAnsi="Calibri" w:eastAsia="Calibri" w:cs="Calibri"/>
          <w:b w:val="0"/>
          <w:bCs w:val="0"/>
          <w:i w:val="0"/>
          <w:iCs w:val="0"/>
          <w:noProof w:val="0"/>
          <w:color w:val="000000" w:themeColor="text1" w:themeTint="FF" w:themeShade="FF"/>
          <w:sz w:val="19"/>
          <w:szCs w:val="19"/>
          <w:lang w:val="en-GB"/>
        </w:rPr>
      </w:pPr>
      <w:r w:rsidRPr="4002BA1E" w:rsidR="3753F911">
        <w:rPr>
          <w:rFonts w:ascii="Calibri" w:hAnsi="Calibri" w:eastAsia="Calibri" w:cs="Calibri"/>
          <w:b w:val="0"/>
          <w:bCs w:val="0"/>
          <w:i w:val="0"/>
          <w:iCs w:val="0"/>
          <w:noProof w:val="0"/>
          <w:color w:val="000000" w:themeColor="text1" w:themeTint="FF" w:themeShade="FF"/>
          <w:sz w:val="28"/>
          <w:szCs w:val="28"/>
          <w:lang w:val="en-GB"/>
        </w:rPr>
        <w:t xml:space="preserve">This is where social enterprises and </w:t>
      </w:r>
      <w:r w:rsidRPr="4002BA1E" w:rsidR="77EA0B66">
        <w:rPr>
          <w:rFonts w:ascii="Calibri" w:hAnsi="Calibri" w:eastAsia="Calibri" w:cs="Calibri"/>
          <w:b w:val="0"/>
          <w:bCs w:val="0"/>
          <w:i w:val="0"/>
          <w:iCs w:val="0"/>
          <w:noProof w:val="0"/>
          <w:color w:val="000000" w:themeColor="text1" w:themeTint="FF" w:themeShade="FF"/>
          <w:sz w:val="28"/>
          <w:szCs w:val="28"/>
          <w:lang w:val="en-GB"/>
        </w:rPr>
        <w:t>business's</w:t>
      </w:r>
      <w:r w:rsidRPr="4002BA1E" w:rsidR="3753F911">
        <w:rPr>
          <w:rFonts w:ascii="Calibri" w:hAnsi="Calibri" w:eastAsia="Calibri" w:cs="Calibri"/>
          <w:b w:val="0"/>
          <w:bCs w:val="0"/>
          <w:i w:val="0"/>
          <w:iCs w:val="0"/>
          <w:noProof w:val="0"/>
          <w:color w:val="000000" w:themeColor="text1" w:themeTint="FF" w:themeShade="FF"/>
          <w:sz w:val="28"/>
          <w:szCs w:val="28"/>
          <w:lang w:val="en-GB"/>
        </w:rPr>
        <w:t xml:space="preserve"> </w:t>
      </w:r>
      <w:r w:rsidRPr="4002BA1E" w:rsidR="67FB091B">
        <w:rPr>
          <w:rFonts w:ascii="Calibri" w:hAnsi="Calibri" w:eastAsia="Calibri" w:cs="Calibri"/>
          <w:b w:val="0"/>
          <w:bCs w:val="0"/>
          <w:i w:val="0"/>
          <w:iCs w:val="0"/>
          <w:noProof w:val="0"/>
          <w:color w:val="000000" w:themeColor="text1" w:themeTint="FF" w:themeShade="FF"/>
          <w:sz w:val="28"/>
          <w:szCs w:val="28"/>
          <w:lang w:val="en-GB"/>
        </w:rPr>
        <w:t xml:space="preserve"> a</w:t>
      </w:r>
      <w:r w:rsidRPr="4002BA1E" w:rsidR="3753F911">
        <w:rPr>
          <w:rFonts w:ascii="Calibri" w:hAnsi="Calibri" w:eastAsia="Calibri" w:cs="Calibri"/>
          <w:b w:val="0"/>
          <w:bCs w:val="0"/>
          <w:i w:val="0"/>
          <w:iCs w:val="0"/>
          <w:noProof w:val="0"/>
          <w:color w:val="000000" w:themeColor="text1" w:themeTint="FF" w:themeShade="FF"/>
          <w:sz w:val="28"/>
          <w:szCs w:val="28"/>
          <w:lang w:val="en-GB"/>
        </w:rPr>
        <w:t xml:space="preserve">nd companies could use the macro and micro analysis, </w:t>
      </w:r>
    </w:p>
    <w:p w:rsidR="102343C5" w:rsidRDefault="102343C5" w14:paraId="7B0F3C43" w14:textId="43607175">
      <w:r w:rsidRPr="4002BA1E" w:rsidR="201E7233">
        <w:rPr>
          <w:rFonts w:ascii="Calibri" w:hAnsi="Calibri" w:eastAsia="Calibri" w:cs="Calibri"/>
          <w:noProof w:val="0"/>
          <w:sz w:val="28"/>
          <w:szCs w:val="28"/>
          <w:lang w:val="en-GB"/>
        </w:rPr>
        <w:t>Microenvironment</w:t>
      </w:r>
      <w:r w:rsidRPr="4002BA1E" w:rsidR="102343C5">
        <w:rPr>
          <w:rFonts w:ascii="Calibri" w:hAnsi="Calibri" w:eastAsia="Calibri" w:cs="Calibri"/>
          <w:noProof w:val="0"/>
          <w:sz w:val="28"/>
          <w:szCs w:val="28"/>
          <w:lang w:val="en-GB"/>
        </w:rPr>
        <w:t xml:space="preserve"> Factors </w:t>
      </w:r>
    </w:p>
    <w:p w:rsidR="102343C5" w:rsidRDefault="102343C5" w14:paraId="592747E6" w14:textId="09CA8DF0">
      <w:r w:rsidRPr="4002BA1E" w:rsidR="102343C5">
        <w:rPr>
          <w:rFonts w:ascii="Calibri" w:hAnsi="Calibri" w:eastAsia="Calibri" w:cs="Calibri"/>
          <w:noProof w:val="0"/>
          <w:sz w:val="28"/>
          <w:szCs w:val="28"/>
          <w:lang w:val="en-GB"/>
        </w:rPr>
        <w:t xml:space="preserve">Providers: Suppliers can control the achievement of the business when they hold power. The provider holds the force when they are the main or the biggest provider of their merchandise; the purchaser isn't fundamental to the provider's matter of fact; the provider's item is a </w:t>
      </w:r>
      <w:r w:rsidRPr="4002BA1E" w:rsidR="7D451750">
        <w:rPr>
          <w:rFonts w:ascii="Calibri" w:hAnsi="Calibri" w:eastAsia="Calibri" w:cs="Calibri"/>
          <w:noProof w:val="0"/>
          <w:sz w:val="28"/>
          <w:szCs w:val="28"/>
          <w:lang w:val="en-GB"/>
        </w:rPr>
        <w:t>centre</w:t>
      </w:r>
      <w:r w:rsidRPr="4002BA1E" w:rsidR="102343C5">
        <w:rPr>
          <w:rFonts w:ascii="Calibri" w:hAnsi="Calibri" w:eastAsia="Calibri" w:cs="Calibri"/>
          <w:noProof w:val="0"/>
          <w:sz w:val="28"/>
          <w:szCs w:val="28"/>
          <w:lang w:val="en-GB"/>
        </w:rPr>
        <w:t xml:space="preserve"> piece of the purchaser's done item and additionally business. </w:t>
      </w:r>
    </w:p>
    <w:p w:rsidR="102343C5" w:rsidRDefault="102343C5" w14:paraId="3F12CD15" w14:textId="5662E301">
      <w:r w:rsidRPr="4798C272" w:rsidR="102343C5">
        <w:rPr>
          <w:rFonts w:ascii="Calibri" w:hAnsi="Calibri" w:eastAsia="Calibri" w:cs="Calibri"/>
          <w:noProof w:val="0"/>
          <w:sz w:val="28"/>
          <w:szCs w:val="28"/>
          <w:lang w:val="en-GB"/>
        </w:rPr>
        <w:t xml:space="preserve">Affiliates: If the item the association produces is taken to showcase by outsider affiliates or market mediators, for example, retailers, wholesalers, and so on then the promoting achievement is affected by those outsider affiliates. For instance, on the off chance that a retail vender is a legitimate name, at that point this notoriety can be utilized in the promoting of the item. </w:t>
      </w:r>
    </w:p>
    <w:p w:rsidR="102343C5" w:rsidRDefault="102343C5" w14:paraId="59DCC38D" w14:textId="13808893">
      <w:r w:rsidRPr="4002BA1E" w:rsidR="102343C5">
        <w:rPr>
          <w:rFonts w:ascii="Calibri" w:hAnsi="Calibri" w:eastAsia="Calibri" w:cs="Calibri"/>
          <w:noProof w:val="0"/>
          <w:sz w:val="28"/>
          <w:szCs w:val="28"/>
          <w:lang w:val="en-GB"/>
        </w:rPr>
        <w:t xml:space="preserve">Clients: Who the clients are </w:t>
      </w:r>
      <w:proofErr w:type="gramStart"/>
      <w:r w:rsidRPr="4002BA1E" w:rsidR="7314A357">
        <w:rPr>
          <w:rFonts w:ascii="Calibri" w:hAnsi="Calibri" w:eastAsia="Calibri" w:cs="Calibri"/>
          <w:noProof w:val="0"/>
          <w:sz w:val="28"/>
          <w:szCs w:val="28"/>
          <w:lang w:val="en-GB"/>
        </w:rPr>
        <w:t>local ,</w:t>
      </w:r>
      <w:r w:rsidRPr="4002BA1E" w:rsidR="23DEBA24">
        <w:rPr>
          <w:rFonts w:ascii="Calibri" w:hAnsi="Calibri" w:eastAsia="Calibri" w:cs="Calibri"/>
          <w:noProof w:val="0"/>
          <w:sz w:val="28"/>
          <w:szCs w:val="28"/>
          <w:lang w:val="en-GB"/>
        </w:rPr>
        <w:t>community</w:t>
      </w:r>
      <w:proofErr w:type="gramEnd"/>
      <w:r w:rsidRPr="4002BA1E" w:rsidR="7314A357">
        <w:rPr>
          <w:rFonts w:ascii="Calibri" w:hAnsi="Calibri" w:eastAsia="Calibri" w:cs="Calibri"/>
          <w:noProof w:val="0"/>
          <w:sz w:val="28"/>
          <w:szCs w:val="28"/>
          <w:lang w:val="en-GB"/>
        </w:rPr>
        <w:t xml:space="preserve"> ,online and worldwide based.</w:t>
      </w:r>
      <w:r w:rsidRPr="4002BA1E" w:rsidR="102343C5">
        <w:rPr>
          <w:rFonts w:ascii="Calibri" w:hAnsi="Calibri" w:eastAsia="Calibri" w:cs="Calibri"/>
          <w:noProof w:val="0"/>
          <w:sz w:val="28"/>
          <w:szCs w:val="28"/>
          <w:lang w:val="en-GB"/>
        </w:rPr>
        <w:t xml:space="preserve"> and their purposes behind purchasing the item will assume a huge job by </w:t>
      </w:r>
      <w:r w:rsidRPr="4002BA1E" w:rsidR="6344F479">
        <w:rPr>
          <w:rFonts w:ascii="Calibri" w:hAnsi="Calibri" w:eastAsia="Calibri" w:cs="Calibri"/>
          <w:noProof w:val="0"/>
          <w:sz w:val="28"/>
          <w:szCs w:val="28"/>
          <w:lang w:val="en-GB"/>
        </w:rPr>
        <w:t>the</w:t>
      </w:r>
      <w:r w:rsidRPr="4002BA1E" w:rsidR="102343C5">
        <w:rPr>
          <w:rFonts w:ascii="Calibri" w:hAnsi="Calibri" w:eastAsia="Calibri" w:cs="Calibri"/>
          <w:noProof w:val="0"/>
          <w:sz w:val="28"/>
          <w:szCs w:val="28"/>
          <w:lang w:val="en-GB"/>
        </w:rPr>
        <w:t xml:space="preserve"> way you approach the promoting of your items and administrations to them. </w:t>
      </w:r>
    </w:p>
    <w:p w:rsidR="102343C5" w:rsidRDefault="102343C5" w14:paraId="316277BA" w14:textId="02AE48E0">
      <w:r w:rsidRPr="4002BA1E" w:rsidR="102343C5">
        <w:rPr>
          <w:rFonts w:ascii="Calibri" w:hAnsi="Calibri" w:eastAsia="Calibri" w:cs="Calibri"/>
          <w:noProof w:val="0"/>
          <w:sz w:val="28"/>
          <w:szCs w:val="28"/>
          <w:lang w:val="en-GB"/>
        </w:rPr>
        <w:t xml:space="preserve">The opposition: Those who sell the equivalent or comparable items and administrations as your association is your market rivalry, and the </w:t>
      </w:r>
      <w:r w:rsidRPr="4002BA1E" w:rsidR="42F2382F">
        <w:rPr>
          <w:rFonts w:ascii="Calibri" w:hAnsi="Calibri" w:eastAsia="Calibri" w:cs="Calibri"/>
          <w:noProof w:val="0"/>
          <w:sz w:val="28"/>
          <w:szCs w:val="28"/>
          <w:lang w:val="en-GB"/>
        </w:rPr>
        <w:t>way</w:t>
      </w:r>
      <w:r w:rsidRPr="4002BA1E" w:rsidR="102343C5">
        <w:rPr>
          <w:rFonts w:ascii="Calibri" w:hAnsi="Calibri" w:eastAsia="Calibri" w:cs="Calibri"/>
          <w:noProof w:val="0"/>
          <w:sz w:val="28"/>
          <w:szCs w:val="28"/>
          <w:lang w:val="en-GB"/>
        </w:rPr>
        <w:t xml:space="preserve"> they offer should be considered. How do their costs and item separation sway you? How might you influence this to harvest better outcomes and stretch out beyond them? </w:t>
      </w:r>
    </w:p>
    <w:p w:rsidR="102343C5" w:rsidRDefault="102343C5" w14:paraId="0C2F0ECF" w14:textId="3F426724">
      <w:r w:rsidRPr="4002BA1E" w:rsidR="102343C5">
        <w:rPr>
          <w:rFonts w:ascii="Calibri" w:hAnsi="Calibri" w:eastAsia="Calibri" w:cs="Calibri"/>
          <w:noProof w:val="0"/>
          <w:sz w:val="28"/>
          <w:szCs w:val="28"/>
          <w:lang w:val="en-GB"/>
        </w:rPr>
        <w:t xml:space="preserve">The overall population: Your association has an obligation to </w:t>
      </w:r>
      <w:r w:rsidRPr="4002BA1E" w:rsidR="2525A4F8">
        <w:rPr>
          <w:rFonts w:ascii="Calibri" w:hAnsi="Calibri" w:eastAsia="Calibri" w:cs="Calibri"/>
          <w:noProof w:val="0"/>
          <w:sz w:val="28"/>
          <w:szCs w:val="28"/>
          <w:lang w:val="en-GB"/>
        </w:rPr>
        <w:t>fulfil</w:t>
      </w:r>
      <w:r w:rsidRPr="4002BA1E" w:rsidR="102343C5">
        <w:rPr>
          <w:rFonts w:ascii="Calibri" w:hAnsi="Calibri" w:eastAsia="Calibri" w:cs="Calibri"/>
          <w:noProof w:val="0"/>
          <w:sz w:val="28"/>
          <w:szCs w:val="28"/>
          <w:lang w:val="en-GB"/>
        </w:rPr>
        <w:t xml:space="preserve"> the general population. Any activities of your organization must be considered from the point of the overall population and how they are influenced. People in general has the ability to assist you with arriving at your objectives; </w:t>
      </w:r>
      <w:r w:rsidRPr="4002BA1E" w:rsidR="1AE50A32">
        <w:rPr>
          <w:rFonts w:ascii="Calibri" w:hAnsi="Calibri" w:eastAsia="Calibri" w:cs="Calibri"/>
          <w:noProof w:val="0"/>
          <w:sz w:val="28"/>
          <w:szCs w:val="28"/>
          <w:lang w:val="en-GB"/>
        </w:rPr>
        <w:t>similarly,</w:t>
      </w:r>
      <w:r w:rsidRPr="4002BA1E" w:rsidR="102343C5">
        <w:rPr>
          <w:rFonts w:ascii="Calibri" w:hAnsi="Calibri" w:eastAsia="Calibri" w:cs="Calibri"/>
          <w:noProof w:val="0"/>
          <w:sz w:val="28"/>
          <w:szCs w:val="28"/>
          <w:lang w:val="en-GB"/>
        </w:rPr>
        <w:t xml:space="preserve"> as they can likewise keep you from accomplishing them. </w:t>
      </w:r>
    </w:p>
    <w:p w:rsidR="102343C5" w:rsidRDefault="102343C5" w14:paraId="5A084491" w14:textId="305BDF33">
      <w:r w:rsidRPr="4798C272" w:rsidR="102343C5">
        <w:rPr>
          <w:rFonts w:ascii="Calibri" w:hAnsi="Calibri" w:eastAsia="Calibri" w:cs="Calibri"/>
          <w:noProof w:val="0"/>
          <w:sz w:val="28"/>
          <w:szCs w:val="28"/>
          <w:lang w:val="en-GB"/>
        </w:rPr>
        <w:t xml:space="preserve">Large scale Environment Factors </w:t>
      </w:r>
    </w:p>
    <w:p w:rsidR="102343C5" w:rsidRDefault="102343C5" w14:paraId="76E90D4E" w14:textId="35BCD2A7">
      <w:r w:rsidRPr="4798C272" w:rsidR="102343C5">
        <w:rPr>
          <w:rFonts w:ascii="Calibri" w:hAnsi="Calibri" w:eastAsia="Calibri" w:cs="Calibri"/>
          <w:noProof w:val="0"/>
          <w:sz w:val="28"/>
          <w:szCs w:val="28"/>
          <w:lang w:val="en-GB"/>
        </w:rPr>
        <w:t xml:space="preserve">Segment powers: Different market sections are regularly affected by normal segment powers, including nation/locale; age; ethnicity; instruction level; family way of life; social qualities and developments. </w:t>
      </w:r>
    </w:p>
    <w:p w:rsidR="102343C5" w:rsidRDefault="102343C5" w14:paraId="772FDCF1" w14:textId="06504CEF">
      <w:r w:rsidRPr="4798C272" w:rsidR="102343C5">
        <w:rPr>
          <w:rFonts w:ascii="Calibri" w:hAnsi="Calibri" w:eastAsia="Calibri" w:cs="Calibri"/>
          <w:noProof w:val="0"/>
          <w:sz w:val="28"/>
          <w:szCs w:val="28"/>
          <w:lang w:val="en-GB"/>
        </w:rPr>
        <w:t xml:space="preserve">Monetary variables: The financial condition can affect both the association's creation and the customer's dynamic procedure. </w:t>
      </w:r>
    </w:p>
    <w:p w:rsidR="102343C5" w:rsidRDefault="102343C5" w14:paraId="278A1B12" w14:textId="793C6D0E">
      <w:r w:rsidRPr="4798C272" w:rsidR="102343C5">
        <w:rPr>
          <w:rFonts w:ascii="Calibri" w:hAnsi="Calibri" w:eastAsia="Calibri" w:cs="Calibri"/>
          <w:noProof w:val="0"/>
          <w:sz w:val="28"/>
          <w:szCs w:val="28"/>
          <w:lang w:val="en-GB"/>
        </w:rPr>
        <w:t xml:space="preserve">Regular/physical powers: The Earth's recharging of its characteristic assets, for example, woodlands, horticultural items, marine items, and so on must be considered. There are likewise common non-sustainable assets, for example, oil, coal, minerals, and so forth that may likewise affect the association's creation. </w:t>
      </w:r>
    </w:p>
    <w:p w:rsidR="102343C5" w:rsidRDefault="102343C5" w14:paraId="744D07DA" w14:textId="20D91018">
      <w:r w:rsidRPr="4798C272" w:rsidR="102343C5">
        <w:rPr>
          <w:rFonts w:ascii="Calibri" w:hAnsi="Calibri" w:eastAsia="Calibri" w:cs="Calibri"/>
          <w:noProof w:val="0"/>
          <w:sz w:val="28"/>
          <w:szCs w:val="28"/>
          <w:lang w:val="en-GB"/>
        </w:rPr>
        <w:t xml:space="preserve">Mechanical variables: The abilities and information applied to the creation, and the innovation and materials required for the creation of items and administrations can likewise affect the smooth running of the business and must be considered. </w:t>
      </w:r>
    </w:p>
    <w:p w:rsidR="102343C5" w:rsidRDefault="102343C5" w14:paraId="385D75D7" w14:textId="65569EC7">
      <w:r w:rsidRPr="4798C272" w:rsidR="102343C5">
        <w:rPr>
          <w:rFonts w:ascii="Calibri" w:hAnsi="Calibri" w:eastAsia="Calibri" w:cs="Calibri"/>
          <w:noProof w:val="0"/>
          <w:sz w:val="28"/>
          <w:szCs w:val="28"/>
          <w:lang w:val="en-GB"/>
        </w:rPr>
        <w:t xml:space="preserve">Political and lawful powers: Sound advertising choices ought to consistently consider political as well as lawful improvements identifying with the association and its business sectors. </w:t>
      </w:r>
    </w:p>
    <w:p w:rsidR="102343C5" w:rsidRDefault="102343C5" w14:paraId="4ED7EDEF" w14:textId="677DE518">
      <w:r w:rsidRPr="4002BA1E" w:rsidR="102343C5">
        <w:rPr>
          <w:rFonts w:ascii="Calibri" w:hAnsi="Calibri" w:eastAsia="Calibri" w:cs="Calibri"/>
          <w:noProof w:val="0"/>
          <w:sz w:val="28"/>
          <w:szCs w:val="28"/>
          <w:lang w:val="en-GB"/>
        </w:rPr>
        <w:t xml:space="preserve">Social and social powers: The effect the items and administrations your associations </w:t>
      </w:r>
      <w:r w:rsidRPr="4002BA1E" w:rsidR="4944F072">
        <w:rPr>
          <w:rFonts w:ascii="Calibri" w:hAnsi="Calibri" w:eastAsia="Calibri" w:cs="Calibri"/>
          <w:noProof w:val="0"/>
          <w:sz w:val="28"/>
          <w:szCs w:val="28"/>
          <w:lang w:val="en-GB"/>
        </w:rPr>
        <w:t>bring</w:t>
      </w:r>
      <w:r w:rsidRPr="4002BA1E" w:rsidR="102343C5">
        <w:rPr>
          <w:rFonts w:ascii="Calibri" w:hAnsi="Calibri" w:eastAsia="Calibri" w:cs="Calibri"/>
          <w:noProof w:val="0"/>
          <w:sz w:val="28"/>
          <w:szCs w:val="28"/>
          <w:lang w:val="en-GB"/>
        </w:rPr>
        <w:t xml:space="preserve"> to advertise have on society must be considered. Any components of the creation procedure or any items/benefits that are destructive to society ought to be dispensed with to show your association is assuming social liability. An ongoing case of this is the earth and what number of divisions are being compelled to audit their items and administrations </w:t>
      </w:r>
      <w:r w:rsidRPr="4002BA1E" w:rsidR="0F05D046">
        <w:rPr>
          <w:rFonts w:ascii="Calibri" w:hAnsi="Calibri" w:eastAsia="Calibri" w:cs="Calibri"/>
          <w:noProof w:val="0"/>
          <w:sz w:val="28"/>
          <w:szCs w:val="28"/>
          <w:lang w:val="en-GB"/>
        </w:rPr>
        <w:t>to</w:t>
      </w:r>
      <w:r w:rsidRPr="4002BA1E" w:rsidR="102343C5">
        <w:rPr>
          <w:rFonts w:ascii="Calibri" w:hAnsi="Calibri" w:eastAsia="Calibri" w:cs="Calibri"/>
          <w:noProof w:val="0"/>
          <w:sz w:val="28"/>
          <w:szCs w:val="28"/>
          <w:lang w:val="en-GB"/>
        </w:rPr>
        <w:t xml:space="preserve"> turn out to be </w:t>
      </w:r>
      <w:r w:rsidRPr="4002BA1E" w:rsidR="644774B9">
        <w:rPr>
          <w:rFonts w:ascii="Calibri" w:hAnsi="Calibri" w:eastAsia="Calibri" w:cs="Calibri"/>
          <w:noProof w:val="0"/>
          <w:sz w:val="28"/>
          <w:szCs w:val="28"/>
          <w:lang w:val="en-GB"/>
        </w:rPr>
        <w:t>even more</w:t>
      </w:r>
      <w:r w:rsidRPr="4002BA1E" w:rsidR="102343C5">
        <w:rPr>
          <w:rFonts w:ascii="Calibri" w:hAnsi="Calibri" w:eastAsia="Calibri" w:cs="Calibri"/>
          <w:noProof w:val="0"/>
          <w:sz w:val="28"/>
          <w:szCs w:val="28"/>
          <w:lang w:val="en-GB"/>
        </w:rPr>
        <w:t xml:space="preserve"> naturally inviting. </w:t>
      </w:r>
    </w:p>
    <w:p w:rsidR="102343C5" w:rsidP="4798C272" w:rsidRDefault="102343C5" w14:paraId="3F0A507B" w14:textId="28D84809">
      <w:pPr>
        <w:pStyle w:val="Normal"/>
      </w:pPr>
      <w:r w:rsidRPr="4002BA1E" w:rsidR="102343C5">
        <w:rPr>
          <w:rFonts w:ascii="Calibri" w:hAnsi="Calibri" w:eastAsia="Calibri" w:cs="Calibri"/>
          <w:noProof w:val="0"/>
          <w:sz w:val="28"/>
          <w:szCs w:val="28"/>
          <w:lang w:val="en-GB"/>
        </w:rPr>
        <w:t xml:space="preserve">Small scale and </w:t>
      </w:r>
      <w:r w:rsidRPr="4002BA1E" w:rsidR="3B01828B">
        <w:rPr>
          <w:rFonts w:ascii="Calibri" w:hAnsi="Calibri" w:eastAsia="Calibri" w:cs="Calibri"/>
          <w:noProof w:val="0"/>
          <w:sz w:val="28"/>
          <w:szCs w:val="28"/>
          <w:lang w:val="en-GB"/>
        </w:rPr>
        <w:t>large-scale</w:t>
      </w:r>
      <w:r w:rsidRPr="4002BA1E" w:rsidR="102343C5">
        <w:rPr>
          <w:rFonts w:ascii="Calibri" w:hAnsi="Calibri" w:eastAsia="Calibri" w:cs="Calibri"/>
          <w:noProof w:val="0"/>
          <w:sz w:val="28"/>
          <w:szCs w:val="28"/>
          <w:lang w:val="en-GB"/>
        </w:rPr>
        <w:t xml:space="preserve"> conditions significantly affect the achievement of advertising exercises, and hence such ecological elements must be considered inside and out during the way toward making a vital showcasing plan. Considering these variables will improve the achievement of your association's promoting effort and the notoriety of the brand in the long haul.</w:t>
      </w:r>
      <w:r w:rsidRPr="4002BA1E" w:rsidR="18FAE813">
        <w:rPr>
          <w:rFonts w:ascii="Calibri" w:hAnsi="Calibri" w:eastAsia="Calibri" w:cs="Calibri"/>
          <w:b w:val="0"/>
          <w:bCs w:val="0"/>
          <w:i w:val="0"/>
          <w:iCs w:val="0"/>
          <w:noProof w:val="0"/>
          <w:color w:val="000000" w:themeColor="text1" w:themeTint="FF" w:themeShade="FF"/>
          <w:sz w:val="19"/>
          <w:szCs w:val="19"/>
          <w:lang w:val="en-GB"/>
        </w:rPr>
        <w:t xml:space="preserve"> ("Micro and Macro Environment Factors | Oxford College of Marketing Blog", 2020)</w:t>
      </w:r>
    </w:p>
    <w:p w:rsidR="4798C272" w:rsidP="4798C272" w:rsidRDefault="4798C272" w14:paraId="38D3478C" w14:textId="1E6245E1">
      <w:pPr>
        <w:pStyle w:val="Normal"/>
        <w:rPr>
          <w:rFonts w:ascii="Calibri" w:hAnsi="Calibri" w:eastAsia="Calibri" w:cs="Calibri"/>
          <w:b w:val="0"/>
          <w:bCs w:val="0"/>
          <w:i w:val="0"/>
          <w:iCs w:val="0"/>
          <w:noProof w:val="0"/>
          <w:color w:val="000000" w:themeColor="text1" w:themeTint="FF" w:themeShade="FF"/>
          <w:sz w:val="19"/>
          <w:szCs w:val="19"/>
          <w:lang w:val="en-GB"/>
        </w:rPr>
      </w:pPr>
    </w:p>
    <w:p w:rsidR="57109274" w:rsidP="4002BA1E" w:rsidRDefault="57109274" w14:paraId="1F0E8311" w14:textId="5549E4BB">
      <w:pPr>
        <w:pStyle w:val="Normal"/>
        <w:rPr>
          <w:rFonts w:ascii="Calibri" w:hAnsi="Calibri" w:eastAsia="Calibri" w:cs="Calibri"/>
          <w:b w:val="0"/>
          <w:bCs w:val="0"/>
          <w:i w:val="0"/>
          <w:iCs w:val="0"/>
          <w:noProof w:val="0"/>
          <w:color w:val="000000" w:themeColor="text1" w:themeTint="FF" w:themeShade="FF"/>
          <w:sz w:val="19"/>
          <w:szCs w:val="19"/>
          <w:lang w:val="en-GB"/>
        </w:rPr>
      </w:pPr>
      <w:r w:rsidRPr="4002BA1E" w:rsidR="5E9952D5">
        <w:rPr>
          <w:rFonts w:ascii="Calibri" w:hAnsi="Calibri" w:eastAsia="Calibri" w:cs="Calibri"/>
          <w:b w:val="0"/>
          <w:bCs w:val="0"/>
          <w:i w:val="0"/>
          <w:iCs w:val="0"/>
          <w:noProof w:val="0"/>
          <w:color w:val="000000" w:themeColor="text1" w:themeTint="FF" w:themeShade="FF"/>
          <w:sz w:val="28"/>
          <w:szCs w:val="28"/>
          <w:lang w:val="en-GB"/>
        </w:rPr>
        <w:t>Pros</w:t>
      </w:r>
      <w:r w:rsidRPr="4002BA1E" w:rsidR="57109274">
        <w:rPr>
          <w:rFonts w:ascii="Calibri" w:hAnsi="Calibri" w:eastAsia="Calibri" w:cs="Calibri"/>
          <w:b w:val="0"/>
          <w:bCs w:val="0"/>
          <w:i w:val="0"/>
          <w:iCs w:val="0"/>
          <w:noProof w:val="0"/>
          <w:color w:val="000000" w:themeColor="text1" w:themeTint="FF" w:themeShade="FF"/>
          <w:sz w:val="28"/>
          <w:szCs w:val="28"/>
          <w:lang w:val="en-GB"/>
        </w:rPr>
        <w:t xml:space="preserve"> of digital marketing</w:t>
      </w:r>
    </w:p>
    <w:p w:rsidR="57109274" w:rsidP="4798C272" w:rsidRDefault="57109274" w14:paraId="5AADC767" w14:textId="15A98E84">
      <w:pPr>
        <w:pStyle w:val="Normal"/>
        <w:rPr>
          <w:rFonts w:ascii="Calibri" w:hAnsi="Calibri" w:eastAsia="Calibri" w:cs="Calibri"/>
          <w:noProof w:val="0"/>
          <w:sz w:val="28"/>
          <w:szCs w:val="28"/>
          <w:lang w:val="en-GB"/>
        </w:rPr>
      </w:pPr>
      <w:r w:rsidRPr="4798C272" w:rsidR="57109274">
        <w:rPr>
          <w:rFonts w:ascii="Calibri" w:hAnsi="Calibri" w:eastAsia="Calibri" w:cs="Calibri"/>
          <w:noProof w:val="0"/>
          <w:sz w:val="28"/>
          <w:szCs w:val="28"/>
          <w:lang w:val="en-GB"/>
        </w:rPr>
        <w:t>Costs: It is way, route beneath regular types of showcasing. Given its span, the value one pays is much lesser than peanuts without a doubt. Other than getting knowledgeable with all that is advanced and that too in the area of the internet, there isn't a lot of that one needs to do. This field is tremendous and ever developing not at all like print and TV media where things are part more slow</w:t>
      </w:r>
    </w:p>
    <w:p w:rsidR="09DE2173" w:rsidP="4798C272" w:rsidRDefault="09DE2173" w14:paraId="7DFFA883" w14:textId="462E5E69">
      <w:pPr>
        <w:pStyle w:val="Normal"/>
      </w:pPr>
      <w:r w:rsidRPr="4002BA1E" w:rsidR="09DE2173">
        <w:rPr>
          <w:rFonts w:ascii="Calibri" w:hAnsi="Calibri" w:eastAsia="Calibri" w:cs="Calibri"/>
          <w:noProof w:val="0"/>
          <w:sz w:val="28"/>
          <w:szCs w:val="28"/>
          <w:lang w:val="en-GB"/>
        </w:rPr>
        <w:t xml:space="preserve">Inclusion: Vast is the least one can say of this field. Huge inconceivable is progressively </w:t>
      </w:r>
      <w:r w:rsidRPr="4002BA1E" w:rsidR="09DE2173">
        <w:rPr>
          <w:rFonts w:ascii="Calibri" w:hAnsi="Calibri" w:eastAsia="Calibri" w:cs="Calibri"/>
          <w:noProof w:val="0"/>
          <w:sz w:val="28"/>
          <w:szCs w:val="28"/>
          <w:lang w:val="en-GB"/>
        </w:rPr>
        <w:t>similar to</w:t>
      </w:r>
      <w:r w:rsidRPr="4002BA1E" w:rsidR="09DE2173">
        <w:rPr>
          <w:rFonts w:ascii="Calibri" w:hAnsi="Calibri" w:eastAsia="Calibri" w:cs="Calibri"/>
          <w:noProof w:val="0"/>
          <w:sz w:val="28"/>
          <w:szCs w:val="28"/>
          <w:lang w:val="en-GB"/>
        </w:rPr>
        <w:t xml:space="preserve"> it. Your action be it a site or </w:t>
      </w:r>
      <w:r w:rsidRPr="4002BA1E" w:rsidR="2576415E">
        <w:rPr>
          <w:rFonts w:ascii="Calibri" w:hAnsi="Calibri" w:eastAsia="Calibri" w:cs="Calibri"/>
          <w:noProof w:val="0"/>
          <w:sz w:val="28"/>
          <w:szCs w:val="28"/>
          <w:lang w:val="en-GB"/>
        </w:rPr>
        <w:t>web-based</w:t>
      </w:r>
      <w:r w:rsidRPr="4002BA1E" w:rsidR="09DE2173">
        <w:rPr>
          <w:rFonts w:ascii="Calibri" w:hAnsi="Calibri" w:eastAsia="Calibri" w:cs="Calibri"/>
          <w:noProof w:val="0"/>
          <w:sz w:val="28"/>
          <w:szCs w:val="28"/>
          <w:lang w:val="en-GB"/>
        </w:rPr>
        <w:t xml:space="preserve"> life posts can be seen from any side of the world, or more and underneath it! From the most profound point in the sea to the frosty statures of the Himalayas, you are obvious! Which other advertising medium other than computerized media showcasing might get you this range? Undoubtedly none. Another part of reach is the way that it is accessible whenever, day and night This, no other media can coordinate. You need to purchase/sell/enquire whenever of the day (or night!) anyplace on the earth,</w:t>
      </w:r>
    </w:p>
    <w:p w:rsidR="7230CF09" w:rsidRDefault="7230CF09" w14:paraId="2D7BA4DE" w14:textId="5953CECF">
      <w:r w:rsidRPr="4002BA1E" w:rsidR="7230CF09">
        <w:rPr>
          <w:rFonts w:ascii="Calibri" w:hAnsi="Calibri" w:eastAsia="Calibri" w:cs="Calibri"/>
          <w:noProof w:val="0"/>
          <w:sz w:val="28"/>
          <w:szCs w:val="28"/>
          <w:lang w:val="en-GB"/>
        </w:rPr>
        <w:t xml:space="preserve">Adaptable: One size needn't fit all. From now on, it will positively not. Be it an </w:t>
      </w:r>
      <w:r w:rsidRPr="4002BA1E" w:rsidR="0FAC03C3">
        <w:rPr>
          <w:rFonts w:ascii="Calibri" w:hAnsi="Calibri" w:eastAsia="Calibri" w:cs="Calibri"/>
          <w:noProof w:val="0"/>
          <w:sz w:val="28"/>
          <w:szCs w:val="28"/>
          <w:lang w:val="en-GB"/>
        </w:rPr>
        <w:t>internet-based</w:t>
      </w:r>
      <w:r w:rsidRPr="4002BA1E" w:rsidR="7230CF09">
        <w:rPr>
          <w:rFonts w:ascii="Calibri" w:hAnsi="Calibri" w:eastAsia="Calibri" w:cs="Calibri"/>
          <w:noProof w:val="0"/>
          <w:sz w:val="28"/>
          <w:szCs w:val="28"/>
          <w:lang w:val="en-GB"/>
        </w:rPr>
        <w:t xml:space="preserve"> life website for seniors, youths, working, debilitated, pregnant, and so on, and so forth, you could tweak your pitch as per singular needs and hit </w:t>
      </w:r>
      <w:r w:rsidRPr="4002BA1E" w:rsidR="602EAFE2">
        <w:rPr>
          <w:rFonts w:ascii="Calibri" w:hAnsi="Calibri" w:eastAsia="Calibri" w:cs="Calibri"/>
          <w:noProof w:val="0"/>
          <w:sz w:val="28"/>
          <w:szCs w:val="28"/>
          <w:lang w:val="en-GB"/>
        </w:rPr>
        <w:t>bulls'</w:t>
      </w:r>
      <w:r w:rsidRPr="4002BA1E" w:rsidR="7230CF09">
        <w:rPr>
          <w:rFonts w:ascii="Calibri" w:hAnsi="Calibri" w:eastAsia="Calibri" w:cs="Calibri"/>
          <w:noProof w:val="0"/>
          <w:sz w:val="28"/>
          <w:szCs w:val="28"/>
          <w:lang w:val="en-GB"/>
        </w:rPr>
        <w:t xml:space="preserve"> eye from the word go! The equivalent can't be said of some other medium. </w:t>
      </w:r>
    </w:p>
    <w:p w:rsidR="7230CF09" w:rsidP="4798C272" w:rsidRDefault="7230CF09" w14:paraId="6F2C7069" w14:textId="579D07D9">
      <w:pPr>
        <w:pStyle w:val="Normal"/>
      </w:pPr>
      <w:r w:rsidRPr="4002BA1E" w:rsidR="7230CF09">
        <w:rPr>
          <w:rFonts w:ascii="Calibri" w:hAnsi="Calibri" w:eastAsia="Calibri" w:cs="Calibri"/>
          <w:noProof w:val="0"/>
          <w:sz w:val="28"/>
          <w:szCs w:val="28"/>
          <w:lang w:val="en-GB"/>
        </w:rPr>
        <w:t xml:space="preserve">Client connection: Digital media showcasing being very pinpointed, it brings about </w:t>
      </w:r>
      <w:r w:rsidRPr="4002BA1E" w:rsidR="729AD0E7">
        <w:rPr>
          <w:rFonts w:ascii="Calibri" w:hAnsi="Calibri" w:eastAsia="Calibri" w:cs="Calibri"/>
          <w:noProof w:val="0"/>
          <w:sz w:val="28"/>
          <w:szCs w:val="28"/>
          <w:lang w:val="en-GB"/>
        </w:rPr>
        <w:t>two-way</w:t>
      </w:r>
      <w:r w:rsidRPr="4002BA1E" w:rsidR="7230CF09">
        <w:rPr>
          <w:rFonts w:ascii="Calibri" w:hAnsi="Calibri" w:eastAsia="Calibri" w:cs="Calibri"/>
          <w:noProof w:val="0"/>
          <w:sz w:val="28"/>
          <w:szCs w:val="28"/>
          <w:lang w:val="en-GB"/>
        </w:rPr>
        <w:t xml:space="preserve"> correspondence (live much of the time) with customers and forthcoming customers. This is its best preferred position where customers can tell the advertiser precisely what they think about the item and promoting pitch with the goal that restorative measures can be taken—continuously!</w:t>
      </w:r>
      <w:r w:rsidRPr="4002BA1E" w:rsidR="0FE089FE">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w:t>
      </w:r>
    </w:p>
    <w:p w:rsidR="7230CF09" w:rsidP="4798C272" w:rsidRDefault="7230CF09" w14:paraId="38509804" w14:textId="6ED6CDD6">
      <w:pPr>
        <w:pStyle w:val="Normal"/>
        <w:rPr>
          <w:rFonts w:ascii="Calibri" w:hAnsi="Calibri" w:eastAsia="Calibri" w:cs="Calibri"/>
          <w:noProof w:val="0"/>
          <w:sz w:val="28"/>
          <w:szCs w:val="28"/>
          <w:lang w:val="en-GB"/>
        </w:rPr>
      </w:pPr>
      <w:r w:rsidRPr="4002BA1E" w:rsidR="7230CF09">
        <w:rPr>
          <w:rFonts w:ascii="Calibri" w:hAnsi="Calibri" w:eastAsia="Calibri" w:cs="Calibri"/>
          <w:noProof w:val="0"/>
          <w:sz w:val="28"/>
          <w:szCs w:val="28"/>
          <w:lang w:val="en-GB"/>
        </w:rPr>
        <w:t>But as with any pro’s there is always the con’s</w:t>
      </w:r>
    </w:p>
    <w:p w:rsidR="10C50B2F" w:rsidP="4002BA1E" w:rsidRDefault="10C50B2F" w14:paraId="69A97A53" w14:textId="22D5A930">
      <w:pPr>
        <w:pStyle w:val="Normal"/>
      </w:pPr>
      <w:r w:rsidRPr="4002BA1E" w:rsidR="10C50B2F">
        <w:rPr>
          <w:rFonts w:ascii="Calibri" w:hAnsi="Calibri" w:eastAsia="Calibri" w:cs="Calibri"/>
          <w:noProof w:val="0"/>
          <w:sz w:val="28"/>
          <w:szCs w:val="28"/>
          <w:lang w:val="en-GB"/>
        </w:rPr>
        <w:t xml:space="preserve">Net isn't excessively secure: All said and done, the net proceeds to a charming and threatening marvel which stows away inside its profundities some not really </w:t>
      </w:r>
      <w:r w:rsidRPr="4002BA1E" w:rsidR="2E3F5994">
        <w:rPr>
          <w:rFonts w:ascii="Calibri" w:hAnsi="Calibri" w:eastAsia="Calibri" w:cs="Calibri"/>
          <w:noProof w:val="0"/>
          <w:sz w:val="28"/>
          <w:szCs w:val="28"/>
          <w:lang w:val="en-GB"/>
        </w:rPr>
        <w:t>flavourful</w:t>
      </w:r>
      <w:r w:rsidRPr="4002BA1E" w:rsidR="10C50B2F">
        <w:rPr>
          <w:rFonts w:ascii="Calibri" w:hAnsi="Calibri" w:eastAsia="Calibri" w:cs="Calibri"/>
          <w:noProof w:val="0"/>
          <w:sz w:val="28"/>
          <w:szCs w:val="28"/>
          <w:lang w:val="en-GB"/>
        </w:rPr>
        <w:t xml:space="preserve"> real factors of duplicity, cheating and imitations following which could end a real existence time with the outcome being definitely not delighting. Cash getting redirected is an old game. The most recent are character disintegration and personality burglaries which can damage the notoriety of the best spread out advertising plan and organizer.</w:t>
      </w:r>
    </w:p>
    <w:p w:rsidR="5C56BB52" w:rsidP="4002BA1E" w:rsidRDefault="5C56BB52" w14:paraId="2C04642B" w14:textId="2BF39BDB">
      <w:pPr>
        <w:pStyle w:val="Normal"/>
      </w:pPr>
      <w:r w:rsidRPr="4002BA1E" w:rsidR="5C56BB52">
        <w:rPr>
          <w:rFonts w:ascii="Calibri" w:hAnsi="Calibri" w:eastAsia="Calibri" w:cs="Calibri"/>
          <w:noProof w:val="0"/>
          <w:sz w:val="28"/>
          <w:szCs w:val="28"/>
          <w:lang w:val="en-GB"/>
        </w:rPr>
        <w:t>A terrible word can ruin everything: Along with wholesale fraud, the other ploy utilized by the criminally disposed is to ruin one's well deserved notoriety by posting malignant substance on significant locales.</w:t>
      </w:r>
    </w:p>
    <w:p w:rsidR="16EEF6B1" w:rsidP="4002BA1E" w:rsidRDefault="16EEF6B1" w14:paraId="77212099" w14:textId="23E62CE7">
      <w:pPr>
        <w:pStyle w:val="Normal"/>
      </w:pPr>
      <w:r w:rsidRPr="4002BA1E" w:rsidR="16EEF6B1">
        <w:rPr>
          <w:rFonts w:ascii="Calibri" w:hAnsi="Calibri" w:eastAsia="Calibri" w:cs="Calibri"/>
          <w:noProof w:val="0"/>
          <w:sz w:val="28"/>
          <w:szCs w:val="28"/>
          <w:lang w:val="en-GB"/>
        </w:rPr>
        <w:t>After some time, to keep on top, costs do build: Savings can now and then increment consumption and leave you feeling like a simpleton! Something comparative occurs with advanced advertising. To protect clashing requests, you are left with no choice yet to spend discrediting the very explanation behind going in for such a media. A great Catch 22 circumstance this!</w:t>
      </w:r>
      <w:r w:rsidRPr="4002BA1E" w:rsidR="16EEF6B1">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 Retrieved 25 March 2020, from https://www.veda-edu.com/pros-cons-digital-media-marketing/</w:t>
      </w:r>
    </w:p>
    <w:p w:rsidR="4798C272" w:rsidP="4798C272" w:rsidRDefault="4798C272" w14:paraId="033B9D7F" w14:textId="30067F43">
      <w:pPr>
        <w:pStyle w:val="Normal"/>
        <w:rPr>
          <w:rFonts w:ascii="Calibri" w:hAnsi="Calibri" w:eastAsia="Calibri" w:cs="Calibri"/>
          <w:noProof w:val="0"/>
          <w:sz w:val="28"/>
          <w:szCs w:val="28"/>
          <w:lang w:val="en-GB"/>
        </w:rPr>
      </w:pPr>
    </w:p>
    <w:p w:rsidR="4798C272" w:rsidP="4798C272" w:rsidRDefault="4798C272" w14:paraId="4A401056" w14:textId="119F6E9F">
      <w:pPr>
        <w:pStyle w:val="Normal"/>
        <w:rPr>
          <w:rFonts w:ascii="Calibri" w:hAnsi="Calibri" w:eastAsia="Calibri" w:cs="Calibri"/>
          <w:b w:val="0"/>
          <w:bCs w:val="0"/>
          <w:i w:val="0"/>
          <w:iCs w:val="0"/>
          <w:noProof w:val="0"/>
          <w:color w:val="000000" w:themeColor="text1" w:themeTint="FF" w:themeShade="FF"/>
          <w:sz w:val="28"/>
          <w:szCs w:val="28"/>
          <w:lang w:val="en-GB"/>
        </w:rPr>
      </w:pPr>
    </w:p>
    <w:p w:rsidR="6AC13B5B" w:rsidP="4798C272" w:rsidRDefault="6AC13B5B" w14:paraId="783D29A2" w14:textId="028F60BD">
      <w:pPr>
        <w:pStyle w:val="Normal"/>
        <w:rPr>
          <w:rFonts w:ascii="Calibri" w:hAnsi="Calibri" w:eastAsia="Calibri" w:cs="Calibri"/>
          <w:b w:val="0"/>
          <w:bCs w:val="0"/>
          <w:i w:val="0"/>
          <w:iCs w:val="0"/>
          <w:noProof w:val="0"/>
          <w:color w:val="000000" w:themeColor="text1" w:themeTint="FF" w:themeShade="FF"/>
          <w:sz w:val="28"/>
          <w:szCs w:val="28"/>
          <w:lang w:val="en-GB"/>
        </w:rPr>
      </w:pPr>
    </w:p>
    <w:p w:rsidR="6AC13B5B" w:rsidP="6AC13B5B" w:rsidRDefault="6AC13B5B" w14:paraId="3E1A4356" w14:textId="789179F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9A018D6" w14:textId="45B6C0E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CB39211" w14:textId="23AF2A84">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F9C28AD" w14:textId="02BB0E0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65A291E" w14:textId="7DB43D7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1B88DF9" w14:textId="13974D6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A545F84" w14:textId="5C1327A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50886DA3" w14:textId="0540AE49">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B86CFF4" w14:textId="4DE2A972">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6810DE5" w14:textId="7434D315">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F0D3606" w14:textId="2201A75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2B8C4F6" w14:textId="7091B8B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93FA319" w14:textId="04AA6572">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429205D" w14:textId="035DA21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75D4042" w14:textId="4703D99D">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9B51799" w14:textId="5C9554BC">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B9EBC0A" w14:textId="1F4529B9">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730B393" w14:textId="5AEA6981">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DC29A6F" w14:textId="6EC75C9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C4AA3E6" w14:textId="732BF43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B89645F" w14:textId="2009BC8A">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16C69F4" w14:textId="1B46EA7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223E8B64" w14:textId="2935C431">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AE2F701" w14:textId="170F752B">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820574B" w14:textId="3A924A5A">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C8CBA40" w14:textId="7AC0DFC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762B8D1" w14:textId="70C1C787">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18BB5A9" w14:textId="3FE4FEBE">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5CA6490D" w14:textId="2BC9C3C0">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637DCA60" w14:textId="7C80BDC4">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476A7C57" w14:textId="05AF056F">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35B0B810" w14:textId="7BC1B0C8">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7E430ED1" w14:textId="4FFD43CA">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125F5911" w14:textId="6C0DF8EC">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533278E2" w14:textId="4686D591">
      <w:pPr>
        <w:pStyle w:val="Normal"/>
        <w:rPr>
          <w:rFonts w:ascii="Calibri" w:hAnsi="Calibri" w:eastAsia="Calibri" w:cs="Calibri"/>
          <w:b w:val="0"/>
          <w:bCs w:val="0"/>
          <w:i w:val="0"/>
          <w:iCs w:val="0"/>
          <w:noProof w:val="0"/>
          <w:color w:val="000000" w:themeColor="text1" w:themeTint="FF" w:themeShade="FF"/>
          <w:sz w:val="19"/>
          <w:szCs w:val="19"/>
          <w:lang w:val="en-GB"/>
        </w:rPr>
      </w:pPr>
    </w:p>
    <w:p w:rsidR="6AC13B5B" w:rsidP="6AC13B5B" w:rsidRDefault="6AC13B5B" w14:paraId="0B95D3A1" w14:textId="0A659E33">
      <w:pPr>
        <w:pStyle w:val="Normal"/>
        <w:rPr>
          <w:rFonts w:ascii="Calibri" w:hAnsi="Calibri" w:eastAsia="Calibri" w:cs="Calibri"/>
          <w:b w:val="0"/>
          <w:bCs w:val="0"/>
          <w:i w:val="0"/>
          <w:iCs w:val="0"/>
          <w:noProof w:val="0"/>
          <w:color w:val="000000" w:themeColor="text1" w:themeTint="FF" w:themeShade="FF"/>
          <w:sz w:val="19"/>
          <w:szCs w:val="19"/>
          <w:lang w:val="en-GB"/>
        </w:rPr>
      </w:pPr>
    </w:p>
    <w:p w:rsidR="357421BC" w:rsidP="4798C272" w:rsidRDefault="357421BC" w14:paraId="53B83D68" w14:textId="21593F35">
      <w:pPr>
        <w:pStyle w:val="Normal"/>
        <w:rPr>
          <w:rFonts w:ascii="Calibri" w:hAnsi="Calibri" w:eastAsia="Calibri" w:cs="Calibri"/>
          <w:b w:val="0"/>
          <w:bCs w:val="0"/>
          <w:i w:val="0"/>
          <w:iCs w:val="0"/>
          <w:noProof w:val="0"/>
          <w:color w:val="000000" w:themeColor="text1" w:themeTint="FF" w:themeShade="FF"/>
          <w:sz w:val="28"/>
          <w:szCs w:val="28"/>
          <w:lang w:val="en-GB"/>
        </w:rPr>
      </w:pPr>
      <w:r w:rsidRPr="4798C272" w:rsidR="5CDC700F">
        <w:rPr>
          <w:rFonts w:ascii="Calibri" w:hAnsi="Calibri" w:eastAsia="Calibri" w:cs="Calibri"/>
          <w:b w:val="0"/>
          <w:bCs w:val="0"/>
          <w:i w:val="0"/>
          <w:iCs w:val="0"/>
          <w:noProof w:val="0"/>
          <w:color w:val="000000" w:themeColor="text1" w:themeTint="FF" w:themeShade="FF"/>
          <w:sz w:val="28"/>
          <w:szCs w:val="28"/>
          <w:lang w:val="en-GB"/>
        </w:rPr>
        <w:t>R</w:t>
      </w:r>
      <w:r w:rsidRPr="4798C272" w:rsidR="357421BC">
        <w:rPr>
          <w:rFonts w:ascii="Calibri" w:hAnsi="Calibri" w:eastAsia="Calibri" w:cs="Calibri"/>
          <w:b w:val="0"/>
          <w:bCs w:val="0"/>
          <w:i w:val="0"/>
          <w:iCs w:val="0"/>
          <w:noProof w:val="0"/>
          <w:color w:val="000000" w:themeColor="text1" w:themeTint="FF" w:themeShade="FF"/>
          <w:sz w:val="28"/>
          <w:szCs w:val="28"/>
          <w:lang w:val="en-GB"/>
        </w:rPr>
        <w:t>eferences</w:t>
      </w:r>
    </w:p>
    <w:p w:rsidR="663872CF" w:rsidP="4798C272" w:rsidRDefault="663872CF" w14:paraId="4DED4238" w14:textId="6C9D59ED">
      <w:pPr>
        <w:pStyle w:val="Normal"/>
      </w:pPr>
      <w:r w:rsidRPr="4798C272" w:rsidR="663872CF">
        <w:rPr>
          <w:rFonts w:ascii="Calibri" w:hAnsi="Calibri" w:eastAsia="Calibri" w:cs="Calibri"/>
          <w:b w:val="0"/>
          <w:bCs w:val="0"/>
          <w:i w:val="0"/>
          <w:iCs w:val="0"/>
          <w:noProof w:val="0"/>
          <w:color w:val="000000" w:themeColor="text1" w:themeTint="FF" w:themeShade="FF"/>
          <w:sz w:val="19"/>
          <w:szCs w:val="19"/>
          <w:lang w:val="en-GB"/>
        </w:rPr>
        <w:t xml:space="preserve">Acutt, M. (2020). The Marketing Mix - Marketing Mix. Retrieved 25 March 2020, from </w:t>
      </w:r>
      <w:hyperlink r:id="Re2bf4f1664194987">
        <w:r w:rsidRPr="4798C272" w:rsidR="663872CF">
          <w:rPr>
            <w:rStyle w:val="Hyperlink"/>
            <w:rFonts w:ascii="Calibri" w:hAnsi="Calibri" w:eastAsia="Calibri" w:cs="Calibri"/>
            <w:b w:val="0"/>
            <w:bCs w:val="0"/>
            <w:i w:val="0"/>
            <w:iCs w:val="0"/>
            <w:noProof w:val="0"/>
            <w:color w:val="000000" w:themeColor="text1" w:themeTint="FF" w:themeShade="FF"/>
            <w:sz w:val="19"/>
            <w:szCs w:val="19"/>
            <w:lang w:val="en-GB"/>
          </w:rPr>
          <w:t>https://marketingmix.co.uk/marketing-mix/</w:t>
        </w:r>
      </w:hyperlink>
    </w:p>
    <w:p w:rsidR="2837A31B" w:rsidP="4798C272" w:rsidRDefault="2837A31B" w14:paraId="73C59EBF" w14:textId="059733CE">
      <w:pPr>
        <w:pStyle w:val="Normal"/>
      </w:pPr>
      <w:r w:rsidRPr="4798C272" w:rsidR="2837A31B">
        <w:rPr>
          <w:rFonts w:ascii="Calibri" w:hAnsi="Calibri" w:eastAsia="Calibri" w:cs="Calibri"/>
          <w:b w:val="0"/>
          <w:bCs w:val="0"/>
          <w:i w:val="0"/>
          <w:iCs w:val="0"/>
          <w:noProof w:val="0"/>
          <w:color w:val="000000" w:themeColor="text1" w:themeTint="FF" w:themeShade="FF"/>
          <w:sz w:val="19"/>
          <w:szCs w:val="19"/>
          <w:lang w:val="en-GB"/>
        </w:rPr>
        <w:t>A Digital Marketing Guide for Social Enterprise - Emergent Digital. (2020). Retrieved 25 March 2020, from https://emergentdigital.com/social-enterprise-digital-marketing/</w:t>
      </w:r>
    </w:p>
    <w:p w:rsidR="357421BC" w:rsidP="4798C272" w:rsidRDefault="357421BC" w14:paraId="5617E4C4" w14:textId="626E4270">
      <w:pPr>
        <w:pStyle w:val="Normal"/>
        <w:rPr>
          <w:rFonts w:ascii="Calibri" w:hAnsi="Calibri" w:eastAsia="Calibri" w:cs="Calibri"/>
          <w:b w:val="0"/>
          <w:bCs w:val="0"/>
          <w:i w:val="0"/>
          <w:iCs w:val="0"/>
          <w:noProof w:val="0"/>
          <w:color w:val="000000" w:themeColor="text1" w:themeTint="FF" w:themeShade="FF"/>
          <w:sz w:val="19"/>
          <w:szCs w:val="19"/>
          <w:lang w:val="en-GB"/>
        </w:rPr>
      </w:pPr>
      <w:proofErr w:type="spellStart"/>
      <w:r w:rsidRPr="4798C272" w:rsidR="357421BC">
        <w:rPr>
          <w:rFonts w:ascii="Calibri" w:hAnsi="Calibri" w:eastAsia="Calibri" w:cs="Calibri"/>
          <w:b w:val="0"/>
          <w:bCs w:val="0"/>
          <w:i w:val="0"/>
          <w:iCs w:val="0"/>
          <w:noProof w:val="0"/>
          <w:color w:val="000000" w:themeColor="text1" w:themeTint="FF" w:themeShade="FF"/>
          <w:sz w:val="19"/>
          <w:szCs w:val="19"/>
          <w:lang w:val="en-GB"/>
        </w:rPr>
        <w:t>barone</w:t>
      </w:r>
      <w:proofErr w:type="spellEnd"/>
      <w:r w:rsidRPr="4798C272" w:rsidR="357421BC">
        <w:rPr>
          <w:rFonts w:ascii="Calibri" w:hAnsi="Calibri" w:eastAsia="Calibri" w:cs="Calibri"/>
          <w:b w:val="0"/>
          <w:bCs w:val="0"/>
          <w:i w:val="0"/>
          <w:iCs w:val="0"/>
          <w:noProof w:val="0"/>
          <w:color w:val="000000" w:themeColor="text1" w:themeTint="FF" w:themeShade="FF"/>
          <w:sz w:val="19"/>
          <w:szCs w:val="19"/>
          <w:lang w:val="en-GB"/>
        </w:rPr>
        <w:t xml:space="preserve">, a. (2019). Digital Marketing. Retrieved 23 March 2020, from </w:t>
      </w:r>
      <w:hyperlink r:id="R31529374fa11482e">
        <w:r w:rsidRPr="4798C272" w:rsidR="357421BC">
          <w:rPr>
            <w:rStyle w:val="Hyperlink"/>
            <w:rFonts w:ascii="Calibri" w:hAnsi="Calibri" w:eastAsia="Calibri" w:cs="Calibri"/>
            <w:b w:val="0"/>
            <w:bCs w:val="0"/>
            <w:i w:val="0"/>
            <w:iCs w:val="0"/>
            <w:noProof w:val="0"/>
            <w:color w:val="000000" w:themeColor="text1" w:themeTint="FF" w:themeShade="FF"/>
            <w:sz w:val="19"/>
            <w:szCs w:val="19"/>
            <w:lang w:val="en-GB"/>
          </w:rPr>
          <w:t>https://www.investopedia.com/terms/d/digital-marketing.asp</w:t>
        </w:r>
      </w:hyperlink>
    </w:p>
    <w:p w:rsidR="12B4C4E5" w:rsidP="4798C272" w:rsidRDefault="12B4C4E5" w14:paraId="33A90BE0" w14:textId="121226A0">
      <w:pPr>
        <w:pStyle w:val="Normal"/>
      </w:pPr>
      <w:r w:rsidRPr="4798C272" w:rsidR="12B4C4E5">
        <w:rPr>
          <w:rFonts w:ascii="Calibri" w:hAnsi="Calibri" w:eastAsia="Calibri" w:cs="Calibri"/>
          <w:b w:val="0"/>
          <w:bCs w:val="0"/>
          <w:i w:val="0"/>
          <w:iCs w:val="0"/>
          <w:noProof w:val="0"/>
          <w:color w:val="000000" w:themeColor="text1" w:themeTint="FF" w:themeShade="FF"/>
          <w:sz w:val="19"/>
          <w:szCs w:val="19"/>
          <w:lang w:val="en-GB"/>
        </w:rPr>
        <w:t>Micro and Macro Environment Factors | Oxford College of Marketing Blog. (2020). Retrieved 25 March 2020, from https://blog.oxfordcollegeofmarketing.com/2014/11/04/the-impact-of-micro-and-macro-environment-factors-on-marketing/</w:t>
      </w:r>
    </w:p>
    <w:p w:rsidR="352712F2" w:rsidP="4798C272" w:rsidRDefault="352712F2" w14:paraId="565B4353" w14:textId="04B3FC20">
      <w:pPr>
        <w:pStyle w:val="Normal"/>
      </w:pPr>
      <w:r w:rsidRPr="4002BA1E" w:rsidR="352712F2">
        <w:rPr>
          <w:rFonts w:ascii="Calibri" w:hAnsi="Calibri" w:eastAsia="Calibri" w:cs="Calibri"/>
          <w:b w:val="0"/>
          <w:bCs w:val="0"/>
          <w:i w:val="0"/>
          <w:iCs w:val="0"/>
          <w:noProof w:val="0"/>
          <w:color w:val="000000" w:themeColor="text1" w:themeTint="FF" w:themeShade="FF"/>
          <w:sz w:val="19"/>
          <w:szCs w:val="19"/>
          <w:lang w:val="en-GB"/>
        </w:rPr>
        <w:t xml:space="preserve">Mulder, P. (2020). What </w:t>
      </w:r>
      <w:r w:rsidRPr="4002BA1E" w:rsidR="352712F2">
        <w:rPr>
          <w:rFonts w:ascii="Calibri" w:hAnsi="Calibri" w:eastAsia="Calibri" w:cs="Calibri"/>
          <w:b w:val="0"/>
          <w:bCs w:val="0"/>
          <w:i w:val="0"/>
          <w:iCs w:val="0"/>
          <w:noProof w:val="0"/>
          <w:color w:val="000000" w:themeColor="text1" w:themeTint="FF" w:themeShade="FF"/>
          <w:sz w:val="19"/>
          <w:szCs w:val="19"/>
          <w:lang w:val="en-GB"/>
        </w:rPr>
        <w:t>are</w:t>
      </w:r>
      <w:r w:rsidRPr="4002BA1E" w:rsidR="352712F2">
        <w:rPr>
          <w:rFonts w:ascii="Calibri" w:hAnsi="Calibri" w:eastAsia="Calibri" w:cs="Calibri"/>
          <w:b w:val="0"/>
          <w:bCs w:val="0"/>
          <w:i w:val="0"/>
          <w:iCs w:val="0"/>
          <w:noProof w:val="0"/>
          <w:color w:val="000000" w:themeColor="text1" w:themeTint="FF" w:themeShade="FF"/>
          <w:sz w:val="19"/>
          <w:szCs w:val="19"/>
          <w:lang w:val="en-GB"/>
        </w:rPr>
        <w:t xml:space="preserve"> the Kotler Five Product Levels? Explained + template | </w:t>
      </w:r>
      <w:proofErr w:type="spellStart"/>
      <w:r w:rsidRPr="4002BA1E" w:rsidR="352712F2">
        <w:rPr>
          <w:rFonts w:ascii="Calibri" w:hAnsi="Calibri" w:eastAsia="Calibri" w:cs="Calibri"/>
          <w:b w:val="0"/>
          <w:bCs w:val="0"/>
          <w:i w:val="0"/>
          <w:iCs w:val="0"/>
          <w:noProof w:val="0"/>
          <w:color w:val="000000" w:themeColor="text1" w:themeTint="FF" w:themeShade="FF"/>
          <w:sz w:val="19"/>
          <w:szCs w:val="19"/>
          <w:lang w:val="en-GB"/>
        </w:rPr>
        <w:t>ToolsHero</w:t>
      </w:r>
      <w:proofErr w:type="spellEnd"/>
      <w:r w:rsidRPr="4002BA1E" w:rsidR="352712F2">
        <w:rPr>
          <w:rFonts w:ascii="Calibri" w:hAnsi="Calibri" w:eastAsia="Calibri" w:cs="Calibri"/>
          <w:b w:val="0"/>
          <w:bCs w:val="0"/>
          <w:i w:val="0"/>
          <w:iCs w:val="0"/>
          <w:noProof w:val="0"/>
          <w:color w:val="000000" w:themeColor="text1" w:themeTint="FF" w:themeShade="FF"/>
          <w:sz w:val="19"/>
          <w:szCs w:val="19"/>
          <w:lang w:val="en-GB"/>
        </w:rPr>
        <w:t>. Retrieved 25 March 2020, from https://www.toolshero.com/marketing/five-product-levels-kotler/</w:t>
      </w:r>
    </w:p>
    <w:p w:rsidR="6C833CA0" w:rsidP="4798C272" w:rsidRDefault="6C833CA0" w14:paraId="02358F8B" w14:textId="4DAEC3C4">
      <w:pPr>
        <w:pStyle w:val="Normal"/>
      </w:pPr>
      <w:r w:rsidRPr="4002BA1E" w:rsidR="6C833CA0">
        <w:rPr>
          <w:rFonts w:ascii="Calibri" w:hAnsi="Calibri" w:eastAsia="Calibri" w:cs="Calibri"/>
          <w:b w:val="0"/>
          <w:bCs w:val="0"/>
          <w:i w:val="0"/>
          <w:iCs w:val="0"/>
          <w:noProof w:val="0"/>
          <w:color w:val="000000" w:themeColor="text1" w:themeTint="FF" w:themeShade="FF"/>
          <w:sz w:val="19"/>
          <w:szCs w:val="19"/>
          <w:lang w:val="en-GB"/>
        </w:rPr>
        <w:t xml:space="preserve">Mulder, P. (2020). What </w:t>
      </w:r>
      <w:r w:rsidRPr="4002BA1E" w:rsidR="6C833CA0">
        <w:rPr>
          <w:rFonts w:ascii="Calibri" w:hAnsi="Calibri" w:eastAsia="Calibri" w:cs="Calibri"/>
          <w:b w:val="0"/>
          <w:bCs w:val="0"/>
          <w:i w:val="0"/>
          <w:iCs w:val="0"/>
          <w:noProof w:val="0"/>
          <w:color w:val="000000" w:themeColor="text1" w:themeTint="FF" w:themeShade="FF"/>
          <w:sz w:val="19"/>
          <w:szCs w:val="19"/>
          <w:lang w:val="en-GB"/>
        </w:rPr>
        <w:t>are</w:t>
      </w:r>
      <w:r w:rsidRPr="4002BA1E" w:rsidR="6C833CA0">
        <w:rPr>
          <w:rFonts w:ascii="Calibri" w:hAnsi="Calibri" w:eastAsia="Calibri" w:cs="Calibri"/>
          <w:b w:val="0"/>
          <w:bCs w:val="0"/>
          <w:i w:val="0"/>
          <w:iCs w:val="0"/>
          <w:noProof w:val="0"/>
          <w:color w:val="000000" w:themeColor="text1" w:themeTint="FF" w:themeShade="FF"/>
          <w:sz w:val="19"/>
          <w:szCs w:val="19"/>
          <w:lang w:val="en-GB"/>
        </w:rPr>
        <w:t xml:space="preserve"> the Kotler Five Product Levels? Explained + template | </w:t>
      </w:r>
      <w:proofErr w:type="spellStart"/>
      <w:r w:rsidRPr="4002BA1E" w:rsidR="6C833CA0">
        <w:rPr>
          <w:rFonts w:ascii="Calibri" w:hAnsi="Calibri" w:eastAsia="Calibri" w:cs="Calibri"/>
          <w:b w:val="0"/>
          <w:bCs w:val="0"/>
          <w:i w:val="0"/>
          <w:iCs w:val="0"/>
          <w:noProof w:val="0"/>
          <w:color w:val="000000" w:themeColor="text1" w:themeTint="FF" w:themeShade="FF"/>
          <w:sz w:val="19"/>
          <w:szCs w:val="19"/>
          <w:lang w:val="en-GB"/>
        </w:rPr>
        <w:t>ToolsHero</w:t>
      </w:r>
      <w:proofErr w:type="spellEnd"/>
      <w:r w:rsidRPr="4002BA1E" w:rsidR="6C833CA0">
        <w:rPr>
          <w:rFonts w:ascii="Calibri" w:hAnsi="Calibri" w:eastAsia="Calibri" w:cs="Calibri"/>
          <w:b w:val="0"/>
          <w:bCs w:val="0"/>
          <w:i w:val="0"/>
          <w:iCs w:val="0"/>
          <w:noProof w:val="0"/>
          <w:color w:val="000000" w:themeColor="text1" w:themeTint="FF" w:themeShade="FF"/>
          <w:sz w:val="19"/>
          <w:szCs w:val="19"/>
          <w:lang w:val="en-GB"/>
        </w:rPr>
        <w:t xml:space="preserve">. Retrieved 25 March 2020, from </w:t>
      </w:r>
      <w:hyperlink r:id="Re2aee435c3394815">
        <w:r w:rsidRPr="4002BA1E" w:rsidR="6C833CA0">
          <w:rPr>
            <w:rStyle w:val="Hyperlink"/>
            <w:rFonts w:ascii="Calibri" w:hAnsi="Calibri" w:eastAsia="Calibri" w:cs="Calibri"/>
            <w:b w:val="0"/>
            <w:bCs w:val="0"/>
            <w:i w:val="0"/>
            <w:iCs w:val="0"/>
            <w:noProof w:val="0"/>
            <w:color w:val="000000" w:themeColor="text1" w:themeTint="FF" w:themeShade="FF"/>
            <w:sz w:val="19"/>
            <w:szCs w:val="19"/>
            <w:lang w:val="en-GB"/>
          </w:rPr>
          <w:t>https://www.toolshero.com/marketing/five-product-levels-kotler/</w:t>
        </w:r>
      </w:hyperlink>
    </w:p>
    <w:p w:rsidR="3081D583" w:rsidP="4002BA1E" w:rsidRDefault="3081D583" w14:paraId="608C5E66" w14:textId="4E3CC4BE">
      <w:pPr>
        <w:pStyle w:val="Normal"/>
      </w:pPr>
      <w:r w:rsidRPr="4002BA1E" w:rsidR="3081D583">
        <w:rPr>
          <w:rFonts w:ascii="Calibri" w:hAnsi="Calibri" w:eastAsia="Calibri" w:cs="Calibri"/>
          <w:b w:val="0"/>
          <w:bCs w:val="0"/>
          <w:i w:val="0"/>
          <w:iCs w:val="0"/>
          <w:noProof w:val="0"/>
          <w:color w:val="000000" w:themeColor="text1" w:themeTint="FF" w:themeShade="FF"/>
          <w:sz w:val="19"/>
          <w:szCs w:val="19"/>
          <w:lang w:val="en-GB"/>
        </w:rPr>
        <w:t xml:space="preserve">Pros and Cons of Digital Media Marketing. (2020). Retrieved 25 March 2020, from </w:t>
      </w:r>
      <w:hyperlink r:id="R2926eafb482e4011">
        <w:r w:rsidRPr="4002BA1E" w:rsidR="3081D583">
          <w:rPr>
            <w:rStyle w:val="Hyperlink"/>
            <w:rFonts w:ascii="Calibri" w:hAnsi="Calibri" w:eastAsia="Calibri" w:cs="Calibri"/>
            <w:b w:val="0"/>
            <w:bCs w:val="0"/>
            <w:i w:val="0"/>
            <w:iCs w:val="0"/>
            <w:noProof w:val="0"/>
            <w:color w:val="000000" w:themeColor="text1" w:themeTint="FF" w:themeShade="FF"/>
            <w:sz w:val="19"/>
            <w:szCs w:val="19"/>
            <w:lang w:val="en-GB"/>
          </w:rPr>
          <w:t>https://www.veda-edu.com/pros-cons-digital-media-marketing/</w:t>
        </w:r>
      </w:hyperlink>
    </w:p>
    <w:p w:rsidR="3081D583" w:rsidP="4002BA1E" w:rsidRDefault="3081D583" w14:paraId="2F374EA3" w14:textId="27F5367D">
      <w:pPr>
        <w:pStyle w:val="Normal"/>
      </w:pPr>
      <w:r w:rsidRPr="4002BA1E" w:rsidR="3081D583">
        <w:rPr>
          <w:rFonts w:ascii="Calibri" w:hAnsi="Calibri" w:eastAsia="Calibri" w:cs="Calibri"/>
          <w:b w:val="0"/>
          <w:bCs w:val="0"/>
          <w:i w:val="0"/>
          <w:iCs w:val="0"/>
          <w:noProof w:val="0"/>
          <w:color w:val="000000" w:themeColor="text1" w:themeTint="FF" w:themeShade="FF"/>
          <w:sz w:val="19"/>
          <w:szCs w:val="19"/>
          <w:lang w:val="en-GB"/>
        </w:rPr>
        <w:t xml:space="preserve"> Pros and Cons of Digital Media Marketing. (2020). Retrieved 25 March 2020, from https://www.veda-edu.com/pros-cons-digital-media-marketing/</w:t>
      </w:r>
    </w:p>
    <w:p w:rsidR="151A0C0E" w:rsidP="4798C272" w:rsidRDefault="151A0C0E" w14:paraId="13CE285A" w14:textId="59B970DC">
      <w:pPr>
        <w:pStyle w:val="Normal"/>
      </w:pPr>
      <w:r w:rsidRPr="4002BA1E" w:rsidR="151A0C0E">
        <w:rPr>
          <w:rFonts w:ascii="Calibri" w:hAnsi="Calibri" w:eastAsia="Calibri" w:cs="Calibri"/>
          <w:b w:val="0"/>
          <w:bCs w:val="0"/>
          <w:i w:val="0"/>
          <w:iCs w:val="0"/>
          <w:noProof w:val="0"/>
          <w:color w:val="000000" w:themeColor="text1" w:themeTint="FF" w:themeShade="FF"/>
          <w:sz w:val="19"/>
          <w:szCs w:val="19"/>
          <w:lang w:val="en-GB"/>
        </w:rPr>
        <w:t xml:space="preserve">The Macro and </w:t>
      </w:r>
      <w:r w:rsidRPr="4002BA1E" w:rsidR="151A0C0E">
        <w:rPr>
          <w:rFonts w:ascii="Calibri" w:hAnsi="Calibri" w:eastAsia="Calibri" w:cs="Calibri"/>
          <w:b w:val="0"/>
          <w:bCs w:val="0"/>
          <w:i w:val="0"/>
          <w:iCs w:val="0"/>
          <w:noProof w:val="0"/>
          <w:color w:val="000000" w:themeColor="text1" w:themeTint="FF" w:themeShade="FF"/>
          <w:sz w:val="19"/>
          <w:szCs w:val="19"/>
          <w:lang w:val="en-GB"/>
        </w:rPr>
        <w:t>micro environment</w:t>
      </w:r>
      <w:r w:rsidRPr="4002BA1E" w:rsidR="151A0C0E">
        <w:rPr>
          <w:rFonts w:ascii="Calibri" w:hAnsi="Calibri" w:eastAsia="Calibri" w:cs="Calibri"/>
          <w:b w:val="0"/>
          <w:bCs w:val="0"/>
          <w:i w:val="0"/>
          <w:iCs w:val="0"/>
          <w:noProof w:val="0"/>
          <w:color w:val="000000" w:themeColor="text1" w:themeTint="FF" w:themeShade="FF"/>
          <w:sz w:val="19"/>
          <w:szCs w:val="19"/>
          <w:lang w:val="en-GB"/>
        </w:rPr>
        <w:t xml:space="preserve"> Analysis. (2020). Retrieved 25 March 2020, from https://www.ukessays.com/essays/business/the-macro-and-micro-environment-analysis-business-essay.php</w:t>
      </w:r>
    </w:p>
    <w:p w:rsidR="7E755534" w:rsidP="6AC13B5B" w:rsidRDefault="7E755534" w14:paraId="280FFCE9" w14:textId="0F784CEC">
      <w:pPr>
        <w:pStyle w:val="Normal"/>
      </w:pPr>
      <w:r w:rsidRPr="6AC13B5B" w:rsidR="7E755534">
        <w:rPr>
          <w:rFonts w:ascii="Calibri" w:hAnsi="Calibri" w:eastAsia="Calibri" w:cs="Calibri"/>
          <w:b w:val="0"/>
          <w:bCs w:val="0"/>
          <w:i w:val="0"/>
          <w:iCs w:val="0"/>
          <w:noProof w:val="0"/>
          <w:color w:val="000000" w:themeColor="text1" w:themeTint="FF" w:themeShade="FF"/>
          <w:sz w:val="19"/>
          <w:szCs w:val="19"/>
          <w:lang w:val="en-GB"/>
        </w:rPr>
        <w:t>What is it all about? ». (2020). Retrieved 23 March 2020, from https://www.socialenterprise.org.uk/What-is-it-all-about/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E45685"/>
  <w15:docId w15:val="{c25b098e-7b56-47f2-96b6-469ba1da134f}"/>
  <w:rsids>
    <w:rsidRoot w:val="5EE45685"/>
    <w:rsid w:val="00768473"/>
    <w:rsid w:val="00B16323"/>
    <w:rsid w:val="017A7CBD"/>
    <w:rsid w:val="01936DB9"/>
    <w:rsid w:val="02161E12"/>
    <w:rsid w:val="02D56D2C"/>
    <w:rsid w:val="0381C9C3"/>
    <w:rsid w:val="0386CF6A"/>
    <w:rsid w:val="038FEBA1"/>
    <w:rsid w:val="039ECD23"/>
    <w:rsid w:val="041E8ABF"/>
    <w:rsid w:val="05789B9E"/>
    <w:rsid w:val="0597B006"/>
    <w:rsid w:val="05F8EFA9"/>
    <w:rsid w:val="060223DA"/>
    <w:rsid w:val="061C8D06"/>
    <w:rsid w:val="075D8B43"/>
    <w:rsid w:val="08099E6D"/>
    <w:rsid w:val="08B2668D"/>
    <w:rsid w:val="09DE2173"/>
    <w:rsid w:val="0A4F120A"/>
    <w:rsid w:val="0A65EBA6"/>
    <w:rsid w:val="0A8F3A83"/>
    <w:rsid w:val="0BA01914"/>
    <w:rsid w:val="0BE43AB0"/>
    <w:rsid w:val="0C0C4A02"/>
    <w:rsid w:val="0D647ECB"/>
    <w:rsid w:val="0D88D808"/>
    <w:rsid w:val="0E926CAF"/>
    <w:rsid w:val="0ECEC364"/>
    <w:rsid w:val="0F05D046"/>
    <w:rsid w:val="0F790FD3"/>
    <w:rsid w:val="0F847D20"/>
    <w:rsid w:val="0FA26D65"/>
    <w:rsid w:val="0FAC03C3"/>
    <w:rsid w:val="0FE089FE"/>
    <w:rsid w:val="102343C5"/>
    <w:rsid w:val="1071E624"/>
    <w:rsid w:val="10BA1620"/>
    <w:rsid w:val="10C50B2F"/>
    <w:rsid w:val="10D53255"/>
    <w:rsid w:val="111FB196"/>
    <w:rsid w:val="12502697"/>
    <w:rsid w:val="12B4C4E5"/>
    <w:rsid w:val="1302187A"/>
    <w:rsid w:val="1353A305"/>
    <w:rsid w:val="13608C45"/>
    <w:rsid w:val="14D5D295"/>
    <w:rsid w:val="151A0C0E"/>
    <w:rsid w:val="16EEF6B1"/>
    <w:rsid w:val="1732B36E"/>
    <w:rsid w:val="175CE012"/>
    <w:rsid w:val="1856DB18"/>
    <w:rsid w:val="18B08A29"/>
    <w:rsid w:val="18FAE813"/>
    <w:rsid w:val="19823167"/>
    <w:rsid w:val="1AE50A32"/>
    <w:rsid w:val="1AE88043"/>
    <w:rsid w:val="1B84E58E"/>
    <w:rsid w:val="1C7AC37C"/>
    <w:rsid w:val="1CE90885"/>
    <w:rsid w:val="1D36E501"/>
    <w:rsid w:val="1DC04E8D"/>
    <w:rsid w:val="1E01049E"/>
    <w:rsid w:val="1E051AC0"/>
    <w:rsid w:val="1EBC43BE"/>
    <w:rsid w:val="201E7233"/>
    <w:rsid w:val="217C7516"/>
    <w:rsid w:val="21BBDF5A"/>
    <w:rsid w:val="2334557B"/>
    <w:rsid w:val="23DEBA24"/>
    <w:rsid w:val="2451C50D"/>
    <w:rsid w:val="24EC6577"/>
    <w:rsid w:val="25230044"/>
    <w:rsid w:val="2525A4F8"/>
    <w:rsid w:val="255DCFE9"/>
    <w:rsid w:val="2576415E"/>
    <w:rsid w:val="25ED02B2"/>
    <w:rsid w:val="26B6B00F"/>
    <w:rsid w:val="2837A31B"/>
    <w:rsid w:val="28ACDB79"/>
    <w:rsid w:val="28E85851"/>
    <w:rsid w:val="29232ECA"/>
    <w:rsid w:val="297B2670"/>
    <w:rsid w:val="29B9D04C"/>
    <w:rsid w:val="29EAF3C2"/>
    <w:rsid w:val="2A19C706"/>
    <w:rsid w:val="2A460374"/>
    <w:rsid w:val="2A5BC89D"/>
    <w:rsid w:val="2ADCBE37"/>
    <w:rsid w:val="2BE39A7D"/>
    <w:rsid w:val="2CC7BB61"/>
    <w:rsid w:val="2D2F7520"/>
    <w:rsid w:val="2DD5234B"/>
    <w:rsid w:val="2E3F5994"/>
    <w:rsid w:val="2F8BD84D"/>
    <w:rsid w:val="3081D583"/>
    <w:rsid w:val="30CA1695"/>
    <w:rsid w:val="315E162E"/>
    <w:rsid w:val="33229241"/>
    <w:rsid w:val="3322D28A"/>
    <w:rsid w:val="33F4616E"/>
    <w:rsid w:val="34C7F30F"/>
    <w:rsid w:val="352712F2"/>
    <w:rsid w:val="355CB8CF"/>
    <w:rsid w:val="357421BC"/>
    <w:rsid w:val="35B76638"/>
    <w:rsid w:val="36138C4B"/>
    <w:rsid w:val="36230114"/>
    <w:rsid w:val="366E8F01"/>
    <w:rsid w:val="36DD1C63"/>
    <w:rsid w:val="3753F911"/>
    <w:rsid w:val="37F87B88"/>
    <w:rsid w:val="384159ED"/>
    <w:rsid w:val="388FAE12"/>
    <w:rsid w:val="391583A5"/>
    <w:rsid w:val="399793C3"/>
    <w:rsid w:val="39B0FBFE"/>
    <w:rsid w:val="3A02A990"/>
    <w:rsid w:val="3A645009"/>
    <w:rsid w:val="3ACB851C"/>
    <w:rsid w:val="3AD2BE41"/>
    <w:rsid w:val="3B01828B"/>
    <w:rsid w:val="3BC3CA11"/>
    <w:rsid w:val="3C87037A"/>
    <w:rsid w:val="3CAE2470"/>
    <w:rsid w:val="3CB849FB"/>
    <w:rsid w:val="3D9875F6"/>
    <w:rsid w:val="3DC34EF9"/>
    <w:rsid w:val="3E542269"/>
    <w:rsid w:val="3EA1AA51"/>
    <w:rsid w:val="3EA2B3C2"/>
    <w:rsid w:val="3F2D233A"/>
    <w:rsid w:val="3FACD16F"/>
    <w:rsid w:val="3FF7838D"/>
    <w:rsid w:val="4002BA1E"/>
    <w:rsid w:val="4004E318"/>
    <w:rsid w:val="41410269"/>
    <w:rsid w:val="41A5EBCA"/>
    <w:rsid w:val="42774A1C"/>
    <w:rsid w:val="42F2382F"/>
    <w:rsid w:val="43021356"/>
    <w:rsid w:val="43BDEA1B"/>
    <w:rsid w:val="4454589D"/>
    <w:rsid w:val="453D6FAD"/>
    <w:rsid w:val="4756764D"/>
    <w:rsid w:val="477C29A1"/>
    <w:rsid w:val="4798C272"/>
    <w:rsid w:val="48963ED1"/>
    <w:rsid w:val="4944F072"/>
    <w:rsid w:val="49A4BDF8"/>
    <w:rsid w:val="4A68C021"/>
    <w:rsid w:val="4A7D0F53"/>
    <w:rsid w:val="4BA96024"/>
    <w:rsid w:val="4CCC53A2"/>
    <w:rsid w:val="4D0AF7CF"/>
    <w:rsid w:val="4D474B05"/>
    <w:rsid w:val="4E56D5E2"/>
    <w:rsid w:val="4E59E2C8"/>
    <w:rsid w:val="4E5E0E7E"/>
    <w:rsid w:val="5105B899"/>
    <w:rsid w:val="526C6194"/>
    <w:rsid w:val="53E9E2A5"/>
    <w:rsid w:val="53F1D9E1"/>
    <w:rsid w:val="54E8F637"/>
    <w:rsid w:val="55596CB3"/>
    <w:rsid w:val="5593FC8E"/>
    <w:rsid w:val="55F40640"/>
    <w:rsid w:val="56DF960A"/>
    <w:rsid w:val="57109274"/>
    <w:rsid w:val="58447BED"/>
    <w:rsid w:val="5913D774"/>
    <w:rsid w:val="5922398B"/>
    <w:rsid w:val="59323373"/>
    <w:rsid w:val="59E4C4B2"/>
    <w:rsid w:val="5AB26EC2"/>
    <w:rsid w:val="5B2B6B73"/>
    <w:rsid w:val="5B6EF1D2"/>
    <w:rsid w:val="5BF68712"/>
    <w:rsid w:val="5C56BB52"/>
    <w:rsid w:val="5CA43F3A"/>
    <w:rsid w:val="5CD21335"/>
    <w:rsid w:val="5CDC700F"/>
    <w:rsid w:val="5D3EBBDE"/>
    <w:rsid w:val="5E30C8E5"/>
    <w:rsid w:val="5E3FA9D2"/>
    <w:rsid w:val="5E5945E1"/>
    <w:rsid w:val="5E9952D5"/>
    <w:rsid w:val="5EB97A3E"/>
    <w:rsid w:val="5EE45685"/>
    <w:rsid w:val="5F3E4A58"/>
    <w:rsid w:val="602EAFE2"/>
    <w:rsid w:val="603BE551"/>
    <w:rsid w:val="6344F479"/>
    <w:rsid w:val="63D151F2"/>
    <w:rsid w:val="64052AB0"/>
    <w:rsid w:val="644774B9"/>
    <w:rsid w:val="659CE1AF"/>
    <w:rsid w:val="663872CF"/>
    <w:rsid w:val="67FB091B"/>
    <w:rsid w:val="6AC13B5B"/>
    <w:rsid w:val="6B11AEDD"/>
    <w:rsid w:val="6BB2AA31"/>
    <w:rsid w:val="6BCED343"/>
    <w:rsid w:val="6C833CA0"/>
    <w:rsid w:val="6E303116"/>
    <w:rsid w:val="6F9E88E0"/>
    <w:rsid w:val="6FD82308"/>
    <w:rsid w:val="6FDDA8BC"/>
    <w:rsid w:val="7195EE9A"/>
    <w:rsid w:val="71D07ED4"/>
    <w:rsid w:val="71D0A067"/>
    <w:rsid w:val="71F3045F"/>
    <w:rsid w:val="7230CF09"/>
    <w:rsid w:val="72527921"/>
    <w:rsid w:val="729AD0E7"/>
    <w:rsid w:val="7314A357"/>
    <w:rsid w:val="734093BE"/>
    <w:rsid w:val="753F2792"/>
    <w:rsid w:val="75850E17"/>
    <w:rsid w:val="75B95532"/>
    <w:rsid w:val="75FA87E2"/>
    <w:rsid w:val="77936F4A"/>
    <w:rsid w:val="77C8076E"/>
    <w:rsid w:val="77EA0B66"/>
    <w:rsid w:val="7A2881F5"/>
    <w:rsid w:val="7D35E019"/>
    <w:rsid w:val="7D451750"/>
    <w:rsid w:val="7DDD4D77"/>
    <w:rsid w:val="7E755534"/>
    <w:rsid w:val="7EF83F39"/>
    <w:rsid w:val="7F3A6232"/>
    <w:rsid w:val="7F547744"/>
    <w:rsid w:val="7F8EDCA1"/>
    <w:rsid w:val="7FC256D7"/>
    <w:rsid w:val="7FFEA3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arketingmix.co.uk/marketing-mix/" TargetMode="External" Id="Re2bf4f1664194987" /><Relationship Type="http://schemas.openxmlformats.org/officeDocument/2006/relationships/hyperlink" Target="https://www.investopedia.com/terms/d/digital-marketing.asp" TargetMode="External" Id="R31529374fa11482e" /><Relationship Type="http://schemas.openxmlformats.org/officeDocument/2006/relationships/hyperlink" Target="https://www.toolshero.com/marketing/five-product-levels-kotler/" TargetMode="External" Id="Re2aee435c3394815" /><Relationship Type="http://schemas.openxmlformats.org/officeDocument/2006/relationships/hyperlink" Target="https://www.veda-edu.com/pros-cons-digital-media-marketing/" TargetMode="External" Id="R2926eafb482e40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5</revision>
  <dcterms:created xsi:type="dcterms:W3CDTF">2020-03-23T14:19:38.4172489Z</dcterms:created>
  <dcterms:modified xsi:type="dcterms:W3CDTF">2020-03-25T16:42:54.6564030Z</dcterms:modified>
</coreProperties>
</file>