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065" w:type="dxa"/>
        <w:tblInd w:w="-318" w:type="dxa"/>
        <w:tblLook w:val="04A0" w:firstRow="1" w:lastRow="0" w:firstColumn="1" w:lastColumn="0" w:noHBand="0" w:noVBand="1"/>
      </w:tblPr>
      <w:tblGrid>
        <w:gridCol w:w="852"/>
        <w:gridCol w:w="843"/>
        <w:gridCol w:w="560"/>
        <w:gridCol w:w="1432"/>
        <w:gridCol w:w="1936"/>
        <w:gridCol w:w="2375"/>
        <w:gridCol w:w="689"/>
        <w:gridCol w:w="689"/>
        <w:gridCol w:w="689"/>
      </w:tblGrid>
      <w:tr w:rsidR="00FE26B5" w:rsidTr="004257A5">
        <w:tc>
          <w:tcPr>
            <w:tcW w:w="1695" w:type="dxa"/>
            <w:gridSpan w:val="2"/>
            <w:shd w:val="clear" w:color="auto" w:fill="D6E3BC" w:themeFill="accent3" w:themeFillTint="66"/>
          </w:tcPr>
          <w:p w:rsidR="00FE26B5" w:rsidRDefault="004257A5" w:rsidP="004257A5">
            <w:pPr>
              <w:spacing w:before="120" w:after="120"/>
              <w:jc w:val="left"/>
            </w:pPr>
            <w:r>
              <w:t>Student Name:</w:t>
            </w:r>
          </w:p>
        </w:tc>
        <w:tc>
          <w:tcPr>
            <w:tcW w:w="1992" w:type="dxa"/>
            <w:gridSpan w:val="2"/>
          </w:tcPr>
          <w:p w:rsidR="00FE26B5" w:rsidRDefault="00FE26B5" w:rsidP="004257A5">
            <w:pPr>
              <w:spacing w:before="120" w:after="120"/>
              <w:jc w:val="left"/>
            </w:pPr>
          </w:p>
        </w:tc>
        <w:tc>
          <w:tcPr>
            <w:tcW w:w="1936" w:type="dxa"/>
            <w:shd w:val="clear" w:color="auto" w:fill="D6E3BC" w:themeFill="accent3" w:themeFillTint="66"/>
          </w:tcPr>
          <w:p w:rsidR="00FE26B5" w:rsidRDefault="004257A5" w:rsidP="004257A5">
            <w:pPr>
              <w:spacing w:before="120" w:after="120"/>
              <w:jc w:val="left"/>
            </w:pPr>
            <w:r>
              <w:t>Student Number:</w:t>
            </w:r>
          </w:p>
        </w:tc>
        <w:tc>
          <w:tcPr>
            <w:tcW w:w="4442" w:type="dxa"/>
            <w:gridSpan w:val="4"/>
          </w:tcPr>
          <w:p w:rsidR="00FE26B5" w:rsidRDefault="00FE26B5" w:rsidP="004257A5">
            <w:pPr>
              <w:spacing w:before="120" w:after="120"/>
              <w:jc w:val="left"/>
            </w:pPr>
          </w:p>
        </w:tc>
      </w:tr>
      <w:tr w:rsidR="008150DF" w:rsidTr="004257A5">
        <w:tc>
          <w:tcPr>
            <w:tcW w:w="1695" w:type="dxa"/>
            <w:gridSpan w:val="2"/>
            <w:shd w:val="clear" w:color="auto" w:fill="D6E3BC" w:themeFill="accent3" w:themeFillTint="66"/>
          </w:tcPr>
          <w:p w:rsidR="008150DF" w:rsidRDefault="008150DF" w:rsidP="008150DF">
            <w:pPr>
              <w:spacing w:before="120" w:after="120"/>
              <w:jc w:val="left"/>
            </w:pPr>
            <w:r>
              <w:t>Module Code:</w:t>
            </w:r>
          </w:p>
        </w:tc>
        <w:tc>
          <w:tcPr>
            <w:tcW w:w="1992" w:type="dxa"/>
            <w:gridSpan w:val="2"/>
          </w:tcPr>
          <w:p w:rsidR="008150DF" w:rsidRDefault="002C447F" w:rsidP="008150DF">
            <w:pPr>
              <w:spacing w:before="120" w:after="120"/>
              <w:jc w:val="left"/>
            </w:pPr>
            <w:r>
              <w:t>SJSI5018</w:t>
            </w:r>
          </w:p>
        </w:tc>
        <w:tc>
          <w:tcPr>
            <w:tcW w:w="1936" w:type="dxa"/>
            <w:shd w:val="clear" w:color="auto" w:fill="D6E3BC" w:themeFill="accent3" w:themeFillTint="66"/>
          </w:tcPr>
          <w:p w:rsidR="008150DF" w:rsidRDefault="008150DF" w:rsidP="008150DF">
            <w:pPr>
              <w:spacing w:before="120" w:after="120"/>
              <w:jc w:val="left"/>
            </w:pPr>
            <w:r>
              <w:t>Module Title:</w:t>
            </w:r>
          </w:p>
        </w:tc>
        <w:tc>
          <w:tcPr>
            <w:tcW w:w="4442" w:type="dxa"/>
            <w:gridSpan w:val="4"/>
          </w:tcPr>
          <w:p w:rsidR="008150DF" w:rsidRDefault="002C447F" w:rsidP="008150DF">
            <w:pPr>
              <w:spacing w:before="120" w:after="120"/>
              <w:jc w:val="left"/>
            </w:pPr>
            <w:r>
              <w:t>Individuals, Groups and Society</w:t>
            </w:r>
          </w:p>
        </w:tc>
      </w:tr>
      <w:tr w:rsidR="008150DF" w:rsidTr="00454402">
        <w:tc>
          <w:tcPr>
            <w:tcW w:w="2255" w:type="dxa"/>
            <w:gridSpan w:val="3"/>
            <w:shd w:val="clear" w:color="auto" w:fill="D6E3BC" w:themeFill="accent3" w:themeFillTint="66"/>
          </w:tcPr>
          <w:p w:rsidR="008150DF" w:rsidRDefault="008150DF" w:rsidP="008150DF">
            <w:pPr>
              <w:spacing w:before="120" w:after="120"/>
              <w:jc w:val="left"/>
            </w:pPr>
            <w:r>
              <w:t>Learning Outcomes:</w:t>
            </w:r>
          </w:p>
        </w:tc>
        <w:tc>
          <w:tcPr>
            <w:tcW w:w="7810" w:type="dxa"/>
            <w:gridSpan w:val="6"/>
          </w:tcPr>
          <w:p w:rsidR="008150DF" w:rsidRDefault="002C447F" w:rsidP="00A15F95">
            <w:pPr>
              <w:spacing w:after="120"/>
              <w:jc w:val="left"/>
            </w:pPr>
            <w:r w:rsidRPr="002C447F">
              <w:t>Critically understand the key influences on the social (re)production of individual and group identities.</w:t>
            </w:r>
          </w:p>
        </w:tc>
      </w:tr>
      <w:tr w:rsidR="00454402" w:rsidTr="004257A5">
        <w:tc>
          <w:tcPr>
            <w:tcW w:w="852" w:type="dxa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Task No:</w:t>
            </w:r>
          </w:p>
        </w:tc>
        <w:tc>
          <w:tcPr>
            <w:tcW w:w="7146" w:type="dxa"/>
            <w:gridSpan w:val="5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Activity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Prior to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During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After session</w:t>
            </w:r>
          </w:p>
        </w:tc>
      </w:tr>
      <w:tr w:rsidR="002C447F" w:rsidTr="002C447F">
        <w:tc>
          <w:tcPr>
            <w:tcW w:w="10065" w:type="dxa"/>
            <w:gridSpan w:val="9"/>
            <w:shd w:val="clear" w:color="auto" w:fill="EAF1DD" w:themeFill="accent3" w:themeFillTint="33"/>
          </w:tcPr>
          <w:p w:rsidR="002C447F" w:rsidRPr="00454402" w:rsidRDefault="002C447F" w:rsidP="002C447F">
            <w:pPr>
              <w:spacing w:before="120" w:after="120"/>
            </w:pPr>
            <w:r w:rsidRPr="002C447F">
              <w:t xml:space="preserve">‘accumulated </w:t>
            </w:r>
            <w:proofErr w:type="spellStart"/>
            <w:r w:rsidRPr="002C447F">
              <w:t>labor</w:t>
            </w:r>
            <w:proofErr w:type="spellEnd"/>
            <w:r w:rsidRPr="002C447F">
              <w:t xml:space="preserve"> (in its materialized form or its “incorporated,” embodied form) which, when appropriated on a private (e.g., exclusive) basis by agents or groups of agents, enables them to appropriate social energy in the form of reified or living </w:t>
            </w:r>
            <w:proofErr w:type="spellStart"/>
            <w:r w:rsidRPr="002C447F">
              <w:t>labor</w:t>
            </w:r>
            <w:proofErr w:type="spellEnd"/>
            <w:r w:rsidRPr="002C447F">
              <w:t>. . . . It is what makes the games of society – not least, the economic game – something other than simple games of chance offering at every moment the possibility of a miracle’</w:t>
            </w:r>
          </w:p>
        </w:tc>
      </w:tr>
      <w:tr w:rsidR="00454402" w:rsidTr="004257A5">
        <w:tc>
          <w:tcPr>
            <w:tcW w:w="852" w:type="dxa"/>
          </w:tcPr>
          <w:p w:rsidR="00454402" w:rsidRPr="00454402" w:rsidRDefault="004257A5" w:rsidP="00454402">
            <w:pPr>
              <w:spacing w:before="120" w:after="120"/>
            </w:pPr>
            <w:r>
              <w:t>1</w:t>
            </w:r>
          </w:p>
        </w:tc>
        <w:tc>
          <w:tcPr>
            <w:tcW w:w="7146" w:type="dxa"/>
            <w:gridSpan w:val="5"/>
          </w:tcPr>
          <w:p w:rsidR="00454402" w:rsidRPr="00454402" w:rsidRDefault="002C447F" w:rsidP="004257A5">
            <w:pPr>
              <w:spacing w:before="120" w:after="120"/>
              <w:jc w:val="left"/>
            </w:pPr>
            <w:r>
              <w:t>Working in small groups re-work the quote from Ball (2004) above into your own words (paraphrasing).</w:t>
            </w:r>
          </w:p>
        </w:tc>
        <w:tc>
          <w:tcPr>
            <w:tcW w:w="689" w:type="dxa"/>
          </w:tcPr>
          <w:p w:rsidR="00454402" w:rsidRPr="00454402" w:rsidRDefault="00454402" w:rsidP="00454402">
            <w:pPr>
              <w:spacing w:before="120" w:after="120"/>
              <w:jc w:val="left"/>
            </w:pPr>
          </w:p>
        </w:tc>
        <w:tc>
          <w:tcPr>
            <w:tcW w:w="689" w:type="dxa"/>
          </w:tcPr>
          <w:p w:rsidR="00454402" w:rsidRPr="00454402" w:rsidRDefault="002C447F" w:rsidP="00CF0FA8">
            <w:pPr>
              <w:spacing w:before="120" w:after="120"/>
            </w:pPr>
            <w:r>
              <w:sym w:font="Wingdings" w:char="F0FE"/>
            </w:r>
          </w:p>
        </w:tc>
        <w:tc>
          <w:tcPr>
            <w:tcW w:w="689" w:type="dxa"/>
          </w:tcPr>
          <w:p w:rsidR="00454402" w:rsidRPr="00454402" w:rsidRDefault="00454402" w:rsidP="00454402">
            <w:pPr>
              <w:spacing w:before="120" w:after="120"/>
              <w:jc w:val="left"/>
            </w:pPr>
          </w:p>
        </w:tc>
      </w:tr>
      <w:tr w:rsidR="002C447F" w:rsidTr="003521F9">
        <w:tc>
          <w:tcPr>
            <w:tcW w:w="10065" w:type="dxa"/>
            <w:gridSpan w:val="9"/>
          </w:tcPr>
          <w:p w:rsidR="002C447F" w:rsidRDefault="002C447F" w:rsidP="00454402">
            <w:pPr>
              <w:spacing w:before="120" w:after="120"/>
              <w:jc w:val="left"/>
            </w:pPr>
          </w:p>
          <w:p w:rsidR="002C447F" w:rsidRDefault="002C447F" w:rsidP="00454402">
            <w:pPr>
              <w:spacing w:before="120" w:after="120"/>
              <w:jc w:val="left"/>
            </w:pPr>
          </w:p>
          <w:p w:rsidR="002C447F" w:rsidRDefault="002C447F" w:rsidP="00454402">
            <w:pPr>
              <w:spacing w:before="120" w:after="120"/>
              <w:jc w:val="left"/>
            </w:pPr>
          </w:p>
          <w:p w:rsidR="002C447F" w:rsidRDefault="002C447F" w:rsidP="00454402">
            <w:pPr>
              <w:spacing w:before="120" w:after="120"/>
              <w:jc w:val="left"/>
            </w:pPr>
          </w:p>
          <w:p w:rsidR="002C447F" w:rsidRDefault="002C447F" w:rsidP="00454402">
            <w:pPr>
              <w:spacing w:before="120" w:after="120"/>
              <w:jc w:val="left"/>
            </w:pPr>
          </w:p>
          <w:p w:rsidR="002C447F" w:rsidRDefault="002C447F" w:rsidP="00454402">
            <w:pPr>
              <w:spacing w:before="120" w:after="120"/>
              <w:jc w:val="left"/>
            </w:pPr>
          </w:p>
          <w:p w:rsidR="002C447F" w:rsidRDefault="002C447F" w:rsidP="00454402">
            <w:pPr>
              <w:spacing w:before="120" w:after="120"/>
              <w:jc w:val="left"/>
            </w:pPr>
          </w:p>
          <w:p w:rsidR="002C447F" w:rsidRDefault="002C447F" w:rsidP="00454402">
            <w:pPr>
              <w:spacing w:before="120" w:after="120"/>
              <w:jc w:val="left"/>
            </w:pPr>
          </w:p>
          <w:p w:rsidR="002C447F" w:rsidRDefault="002C447F" w:rsidP="00454402">
            <w:pPr>
              <w:spacing w:before="120" w:after="120"/>
              <w:jc w:val="left"/>
            </w:pPr>
          </w:p>
          <w:p w:rsidR="002C447F" w:rsidRPr="00454402" w:rsidRDefault="002C447F" w:rsidP="00454402">
            <w:pPr>
              <w:spacing w:before="120" w:after="120"/>
              <w:jc w:val="left"/>
            </w:pPr>
          </w:p>
        </w:tc>
      </w:tr>
      <w:tr w:rsidR="00A15F95" w:rsidTr="004257A5">
        <w:tc>
          <w:tcPr>
            <w:tcW w:w="852" w:type="dxa"/>
          </w:tcPr>
          <w:p w:rsidR="00A15F95" w:rsidRPr="00454402" w:rsidRDefault="002C447F" w:rsidP="00A15F95">
            <w:pPr>
              <w:spacing w:before="120" w:after="120"/>
            </w:pPr>
            <w:r>
              <w:t>2</w:t>
            </w:r>
          </w:p>
        </w:tc>
        <w:tc>
          <w:tcPr>
            <w:tcW w:w="7146" w:type="dxa"/>
            <w:gridSpan w:val="5"/>
          </w:tcPr>
          <w:p w:rsidR="00A15F95" w:rsidRPr="00454402" w:rsidRDefault="002C447F" w:rsidP="00A15F95">
            <w:pPr>
              <w:spacing w:before="120" w:after="120"/>
              <w:jc w:val="left"/>
            </w:pPr>
            <w:r>
              <w:t xml:space="preserve">Record the paraphrase that you agree on as a whole group. </w:t>
            </w:r>
          </w:p>
        </w:tc>
        <w:tc>
          <w:tcPr>
            <w:tcW w:w="689" w:type="dxa"/>
          </w:tcPr>
          <w:p w:rsidR="00A15F95" w:rsidRPr="00454402" w:rsidRDefault="00A15F95" w:rsidP="00A15F95">
            <w:pPr>
              <w:spacing w:before="120" w:after="120"/>
              <w:jc w:val="left"/>
            </w:pPr>
          </w:p>
        </w:tc>
        <w:tc>
          <w:tcPr>
            <w:tcW w:w="689" w:type="dxa"/>
          </w:tcPr>
          <w:p w:rsidR="00A15F95" w:rsidRPr="00454402" w:rsidRDefault="002C447F" w:rsidP="00A15F95">
            <w:pPr>
              <w:spacing w:before="120" w:after="120"/>
            </w:pPr>
            <w:r>
              <w:sym w:font="Wingdings" w:char="F0FE"/>
            </w:r>
          </w:p>
        </w:tc>
        <w:tc>
          <w:tcPr>
            <w:tcW w:w="689" w:type="dxa"/>
          </w:tcPr>
          <w:p w:rsidR="00A15F95" w:rsidRPr="00454402" w:rsidRDefault="00A15F95" w:rsidP="00A15F95">
            <w:pPr>
              <w:spacing w:before="120" w:after="120"/>
              <w:jc w:val="left"/>
            </w:pPr>
          </w:p>
        </w:tc>
      </w:tr>
      <w:tr w:rsidR="002C447F" w:rsidTr="00313AF9">
        <w:tc>
          <w:tcPr>
            <w:tcW w:w="10065" w:type="dxa"/>
            <w:gridSpan w:val="9"/>
          </w:tcPr>
          <w:p w:rsidR="002C447F" w:rsidRDefault="002C447F" w:rsidP="00A15F95">
            <w:pPr>
              <w:spacing w:before="120" w:after="120"/>
              <w:jc w:val="left"/>
            </w:pPr>
          </w:p>
          <w:p w:rsidR="002C447F" w:rsidRDefault="002C447F" w:rsidP="00A15F95">
            <w:pPr>
              <w:spacing w:before="120" w:after="120"/>
              <w:jc w:val="left"/>
            </w:pPr>
          </w:p>
          <w:p w:rsidR="002C447F" w:rsidRDefault="002C447F" w:rsidP="00A15F95">
            <w:pPr>
              <w:spacing w:before="120" w:after="120"/>
              <w:jc w:val="left"/>
            </w:pPr>
          </w:p>
          <w:p w:rsidR="002C447F" w:rsidRDefault="002C447F" w:rsidP="00A15F95">
            <w:pPr>
              <w:spacing w:before="120" w:after="120"/>
              <w:jc w:val="left"/>
            </w:pPr>
          </w:p>
          <w:p w:rsidR="002C447F" w:rsidRDefault="002C447F" w:rsidP="00A15F95">
            <w:pPr>
              <w:spacing w:before="120" w:after="120"/>
              <w:jc w:val="left"/>
            </w:pPr>
          </w:p>
          <w:p w:rsidR="002C447F" w:rsidRDefault="002C447F" w:rsidP="00A15F95">
            <w:pPr>
              <w:spacing w:before="120" w:after="120"/>
              <w:jc w:val="left"/>
            </w:pPr>
          </w:p>
          <w:p w:rsidR="002C447F" w:rsidRDefault="002C447F" w:rsidP="00A15F95">
            <w:pPr>
              <w:spacing w:before="120" w:after="120"/>
              <w:jc w:val="left"/>
            </w:pPr>
          </w:p>
          <w:p w:rsidR="002C447F" w:rsidRDefault="002C447F" w:rsidP="00A15F95">
            <w:pPr>
              <w:spacing w:before="120" w:after="120"/>
              <w:jc w:val="left"/>
            </w:pPr>
          </w:p>
          <w:p w:rsidR="002C447F" w:rsidRDefault="002C447F" w:rsidP="00A15F95">
            <w:pPr>
              <w:spacing w:before="120" w:after="120"/>
              <w:jc w:val="left"/>
            </w:pPr>
          </w:p>
          <w:p w:rsidR="002C447F" w:rsidRPr="00454402" w:rsidRDefault="002C447F" w:rsidP="00A15F95">
            <w:pPr>
              <w:spacing w:before="120" w:after="120"/>
              <w:jc w:val="left"/>
            </w:pPr>
          </w:p>
        </w:tc>
        <w:bookmarkStart w:id="0" w:name="_GoBack"/>
        <w:bookmarkEnd w:id="0"/>
      </w:tr>
    </w:tbl>
    <w:p w:rsidR="00AF00D7" w:rsidRDefault="00AF00D7"/>
    <w:sectPr w:rsidR="00AF00D7" w:rsidSect="002C447F">
      <w:headerReference w:type="default" r:id="rId7"/>
      <w:pgSz w:w="11906" w:h="16838"/>
      <w:pgMar w:top="1440" w:right="1440" w:bottom="567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C447F" w:rsidRDefault="002C447F" w:rsidP="008150DF">
      <w:pPr>
        <w:spacing w:before="0"/>
      </w:pPr>
      <w:r>
        <w:separator/>
      </w:r>
    </w:p>
  </w:endnote>
  <w:endnote w:type="continuationSeparator" w:id="0">
    <w:p w:rsidR="002C447F" w:rsidRDefault="002C447F" w:rsidP="008150DF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C447F" w:rsidRDefault="002C447F" w:rsidP="008150DF">
      <w:pPr>
        <w:spacing w:before="0"/>
      </w:pPr>
      <w:r>
        <w:separator/>
      </w:r>
    </w:p>
  </w:footnote>
  <w:footnote w:type="continuationSeparator" w:id="0">
    <w:p w:rsidR="002C447F" w:rsidRDefault="002C447F" w:rsidP="008150DF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50DF" w:rsidRPr="008150DF" w:rsidRDefault="002C447F">
    <w:pPr>
      <w:pStyle w:val="Header"/>
      <w:rPr>
        <w:sz w:val="32"/>
        <w:szCs w:val="32"/>
      </w:rPr>
    </w:pPr>
    <w:r>
      <w:rPr>
        <w:sz w:val="32"/>
        <w:szCs w:val="32"/>
      </w:rPr>
      <w:t xml:space="preserve">SJSI5018 - </w:t>
    </w:r>
    <w:r w:rsidR="008150DF">
      <w:rPr>
        <w:sz w:val="32"/>
        <w:szCs w:val="32"/>
      </w:rPr>
      <w:t>Guided Study Activity</w:t>
    </w:r>
    <w:r>
      <w:rPr>
        <w:sz w:val="32"/>
        <w:szCs w:val="32"/>
      </w:rPr>
      <w:t xml:space="preserve"> – Paraphrasing a Quote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891F5C"/>
    <w:multiLevelType w:val="hybridMultilevel"/>
    <w:tmpl w:val="591A90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7206970"/>
    <w:multiLevelType w:val="hybridMultilevel"/>
    <w:tmpl w:val="5CB4CE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5"/>
  <w:proofState w:spelling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447F"/>
    <w:rsid w:val="002C447F"/>
    <w:rsid w:val="003F568A"/>
    <w:rsid w:val="004257A5"/>
    <w:rsid w:val="00454402"/>
    <w:rsid w:val="008150DF"/>
    <w:rsid w:val="00A15F95"/>
    <w:rsid w:val="00AF00D7"/>
    <w:rsid w:val="00CF0FA8"/>
    <w:rsid w:val="00D5353F"/>
    <w:rsid w:val="00EC4E49"/>
    <w:rsid w:val="00FE2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6A600E"/>
  <w15:docId w15:val="{90915346-41E1-4425-8681-F5B978602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Theme="minorHAnsi" w:hAnsi="Calibri" w:cstheme="minorBidi"/>
        <w:sz w:val="24"/>
        <w:szCs w:val="22"/>
        <w:lang w:val="en-GB" w:eastAsia="en-US" w:bidi="ar-SA"/>
      </w:rPr>
    </w:rPrDefault>
    <w:pPrDefault>
      <w:pPr>
        <w:spacing w:before="120"/>
        <w:jc w:val="center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F568A"/>
    <w:pPr>
      <w:spacing w:before="0" w:after="100" w:afterAutospacing="1"/>
      <w:jc w:val="left"/>
    </w:pPr>
    <w:rPr>
      <w:rFonts w:ascii="Times New Roman" w:eastAsia="Times New Roman" w:hAnsi="Times New Roman" w:cs="Times New Roman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8150DF"/>
  </w:style>
  <w:style w:type="paragraph" w:styleId="Footer">
    <w:name w:val="footer"/>
    <w:basedOn w:val="Normal"/>
    <w:link w:val="Foot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8150DF"/>
  </w:style>
  <w:style w:type="table" w:styleId="TableGrid">
    <w:name w:val="Table Grid"/>
    <w:basedOn w:val="TableNormal"/>
    <w:uiPriority w:val="59"/>
    <w:rsid w:val="008150DF"/>
    <w:pPr>
      <w:spacing w:befor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257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37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5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415081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449560">
                  <w:marLeft w:val="0"/>
                  <w:marRight w:val="0"/>
                  <w:marTop w:val="1500"/>
                  <w:marBottom w:val="0"/>
                  <w:divBdr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divBdr>
                  <w:divsChild>
                    <w:div w:id="162144825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8088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3820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2877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7038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77767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48809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00258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99364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10945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61274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02094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92494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Templates\Guided%20Study%20Activity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Guided Study Activity Template.dotx</Template>
  <TotalTime>13</TotalTime>
  <Pages>1</Pages>
  <Words>138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 Dicks</dc:creator>
  <cp:lastModifiedBy>Ken Dicks</cp:lastModifiedBy>
  <cp:revision>1</cp:revision>
  <cp:lastPrinted>2018-02-05T12:22:00Z</cp:lastPrinted>
  <dcterms:created xsi:type="dcterms:W3CDTF">2018-10-06T14:39:00Z</dcterms:created>
  <dcterms:modified xsi:type="dcterms:W3CDTF">2018-10-06T14:52:00Z</dcterms:modified>
</cp:coreProperties>
</file>