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6C3766" w14:textId="77777777" w:rsidR="000241D9" w:rsidRDefault="00924180">
      <w:bookmarkStart w:id="0" w:name="_Hlk57666252"/>
      <w:bookmarkEnd w:id="0"/>
      <w:r>
        <w:rPr>
          <w:noProof/>
          <w:lang w:eastAsia="en-GB"/>
        </w:rPr>
        <w:drawing>
          <wp:inline distT="0" distB="0" distL="0" distR="0" wp14:anchorId="788DF597" wp14:editId="791389A1">
            <wp:extent cx="3429000" cy="1314450"/>
            <wp:effectExtent l="0" t="0" r="0" b="114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2"/>
                    <a:stretch>
                      <a:fillRect/>
                    </a:stretch>
                  </pic:blipFill>
                  <pic:spPr>
                    <a:xfrm>
                      <a:off x="0" y="0"/>
                      <a:ext cx="3429000" cy="1314450"/>
                    </a:xfrm>
                    <a:prstGeom prst="rect">
                      <a:avLst/>
                    </a:prstGeom>
                  </pic:spPr>
                </pic:pic>
              </a:graphicData>
            </a:graphic>
          </wp:inline>
        </w:drawing>
      </w:r>
    </w:p>
    <w:p w14:paraId="62962D07" w14:textId="77777777" w:rsidR="000241D9" w:rsidRDefault="000241D9">
      <w:pPr>
        <w:pStyle w:val="af7"/>
        <w:jc w:val="right"/>
        <w:rPr>
          <w:rFonts w:cs="Arial"/>
          <w:b/>
          <w:color w:val="FFFFFF"/>
          <w:spacing w:val="-15"/>
          <w:sz w:val="59"/>
          <w:szCs w:val="59"/>
          <w:shd w:val="clear" w:color="auto" w:fill="003E5A"/>
        </w:rPr>
      </w:pPr>
    </w:p>
    <w:p w14:paraId="364A51BE" w14:textId="77777777" w:rsidR="000241D9" w:rsidRDefault="000241D9">
      <w:pPr>
        <w:pStyle w:val="af7"/>
        <w:rPr>
          <w:rFonts w:cs="Arial"/>
          <w:sz w:val="28"/>
          <w:szCs w:val="24"/>
          <w:lang w:eastAsia="en-GB"/>
        </w:rPr>
      </w:pPr>
    </w:p>
    <w:p w14:paraId="5C2EA496" w14:textId="77777777" w:rsidR="000241D9" w:rsidRDefault="000241D9">
      <w:pPr>
        <w:pStyle w:val="af7"/>
        <w:rPr>
          <w:rFonts w:cs="Arial"/>
          <w:sz w:val="28"/>
          <w:szCs w:val="24"/>
          <w:lang w:eastAsia="en-GB"/>
        </w:rPr>
      </w:pPr>
    </w:p>
    <w:p w14:paraId="046D0209" w14:textId="77777777" w:rsidR="000241D9" w:rsidRDefault="000241D9">
      <w:pPr>
        <w:pStyle w:val="af7"/>
        <w:rPr>
          <w:rFonts w:cs="Arial"/>
          <w:sz w:val="28"/>
          <w:szCs w:val="24"/>
          <w:lang w:eastAsia="en-GB"/>
        </w:rPr>
      </w:pPr>
    </w:p>
    <w:p w14:paraId="64F3CA31" w14:textId="77777777" w:rsidR="000241D9" w:rsidRDefault="000241D9">
      <w:pPr>
        <w:pStyle w:val="af7"/>
        <w:rPr>
          <w:rFonts w:cs="Arial"/>
          <w:sz w:val="28"/>
          <w:szCs w:val="24"/>
          <w:lang w:eastAsia="en-GB"/>
        </w:rPr>
      </w:pPr>
    </w:p>
    <w:p w14:paraId="77A0991B" w14:textId="77777777" w:rsidR="000241D9" w:rsidRDefault="000241D9">
      <w:pPr>
        <w:pStyle w:val="af7"/>
        <w:rPr>
          <w:rFonts w:cs="Arial"/>
          <w:sz w:val="28"/>
          <w:szCs w:val="24"/>
          <w:lang w:eastAsia="en-GB"/>
        </w:rPr>
      </w:pPr>
    </w:p>
    <w:p w14:paraId="671EA2CF" w14:textId="77777777" w:rsidR="000241D9" w:rsidRDefault="00924180">
      <w:pPr>
        <w:pStyle w:val="af7"/>
        <w:rPr>
          <w:rFonts w:cs="Arial"/>
          <w:sz w:val="28"/>
          <w:szCs w:val="24"/>
          <w:lang w:eastAsia="en-GB"/>
        </w:rPr>
      </w:pPr>
      <w:r>
        <w:rPr>
          <w:rFonts w:cs="Arial"/>
          <w:noProof/>
          <w:sz w:val="28"/>
          <w:szCs w:val="24"/>
          <w:lang w:eastAsia="en-GB"/>
        </w:rPr>
        <mc:AlternateContent>
          <mc:Choice Requires="wps">
            <w:drawing>
              <wp:anchor distT="0" distB="0" distL="114300" distR="114300" simplePos="0" relativeHeight="251659264" behindDoc="0" locked="0" layoutInCell="1" allowOverlap="1" wp14:anchorId="7D93D55A" wp14:editId="2B6CE53E">
                <wp:simplePos x="0" y="0"/>
                <wp:positionH relativeFrom="column">
                  <wp:posOffset>942340</wp:posOffset>
                </wp:positionH>
                <wp:positionV relativeFrom="paragraph">
                  <wp:posOffset>36830</wp:posOffset>
                </wp:positionV>
                <wp:extent cx="4480560" cy="3707130"/>
                <wp:effectExtent l="0" t="0" r="15240" b="27305"/>
                <wp:wrapNone/>
                <wp:docPr id="5" name="矩形 5"/>
                <wp:cNvGraphicFramePr/>
                <a:graphic xmlns:a="http://schemas.openxmlformats.org/drawingml/2006/main">
                  <a:graphicData uri="http://schemas.microsoft.com/office/word/2010/wordprocessingShape">
                    <wps:wsp>
                      <wps:cNvSpPr/>
                      <wps:spPr>
                        <a:xfrm>
                          <a:off x="0" y="0"/>
                          <a:ext cx="4480560" cy="3706837"/>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rect id="_x0000_s1026" o:spid="_x0000_s1026" o:spt="1" style="position:absolute;left:0pt;margin-left:74.2pt;margin-top:2.9pt;height:291.9pt;width:352.8pt;z-index:251659264;v-text-anchor:middle;mso-width-relative:page;mso-height-relative:page;" filled="f" stroked="t" coordsize="21600,21600" o:gfxdata="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">
                <v:fill on="f" focussize="0,0"/>
                <v:stroke weight="1pt" color="#000000 [3213]" miterlimit="8" joinstyle="miter"/>
                <v:imagedata o:title=""/>
                <o:lock v:ext="edit" aspectratio="f"/>
              </v:rect>
            </w:pict>
          </mc:Fallback>
        </mc:AlternateContent>
      </w:r>
    </w:p>
    <w:p w14:paraId="1D58BEBC" w14:textId="77777777" w:rsidR="000241D9" w:rsidRDefault="00924180">
      <w:pPr>
        <w:pStyle w:val="af7"/>
        <w:spacing w:line="480" w:lineRule="auto"/>
        <w:jc w:val="center"/>
        <w:rPr>
          <w:rFonts w:ascii="Times New Roman" w:hAnsi="Times New Roman" w:cs="Times New Roman"/>
          <w:b/>
          <w:bCs/>
          <w:color w:val="000000" w:themeColor="text1"/>
          <w:sz w:val="36"/>
          <w:szCs w:val="36"/>
          <w:lang w:val="en-US" w:eastAsia="zh-CN"/>
        </w:rPr>
      </w:pPr>
      <w:r>
        <w:rPr>
          <w:rFonts w:ascii="Times New Roman" w:hAnsi="Times New Roman" w:cs="Times New Roman"/>
          <w:b/>
          <w:bCs/>
          <w:color w:val="000000" w:themeColor="text1"/>
          <w:sz w:val="36"/>
          <w:szCs w:val="36"/>
          <w:lang w:val="en-US" w:eastAsia="zh-CN"/>
        </w:rPr>
        <w:t>Mechanism of Materials Failure</w:t>
      </w:r>
    </w:p>
    <w:p w14:paraId="7099FC79" w14:textId="77777777" w:rsidR="000241D9" w:rsidRDefault="00924180">
      <w:pPr>
        <w:pStyle w:val="af7"/>
        <w:spacing w:line="480" w:lineRule="auto"/>
        <w:jc w:val="center"/>
        <w:rPr>
          <w:rFonts w:ascii="Times New Roman" w:hAnsi="Times New Roman" w:cs="Times New Roman"/>
          <w:b/>
          <w:bCs/>
          <w:color w:val="000000" w:themeColor="text1"/>
          <w:sz w:val="36"/>
          <w:szCs w:val="36"/>
          <w:lang w:val="en-US" w:eastAsia="zh-CN"/>
        </w:rPr>
      </w:pPr>
      <w:r>
        <w:rPr>
          <w:rFonts w:ascii="Times New Roman" w:hAnsi="Times New Roman" w:cs="Times New Roman"/>
          <w:b/>
          <w:bCs/>
          <w:color w:val="000000" w:themeColor="text1"/>
          <w:sz w:val="36"/>
          <w:szCs w:val="36"/>
          <w:lang w:val="en-US" w:eastAsia="zh-CN"/>
        </w:rPr>
        <w:t>ACEA7010</w:t>
      </w:r>
    </w:p>
    <w:p w14:paraId="5E77A76A" w14:textId="77777777" w:rsidR="000241D9" w:rsidRDefault="00924180">
      <w:pPr>
        <w:pStyle w:val="af7"/>
        <w:spacing w:line="480" w:lineRule="auto"/>
        <w:jc w:val="center"/>
        <w:rPr>
          <w:rFonts w:ascii="Times New Roman" w:hAnsi="Times New Roman" w:cs="Times New Roman"/>
          <w:b/>
          <w:bCs/>
          <w:sz w:val="36"/>
          <w:szCs w:val="36"/>
          <w:lang w:val="en-US" w:eastAsia="zh-CN"/>
        </w:rPr>
      </w:pPr>
      <w:r>
        <w:rPr>
          <w:rFonts w:ascii="Times New Roman" w:hAnsi="Times New Roman" w:cs="Times New Roman"/>
          <w:b/>
          <w:bCs/>
          <w:sz w:val="36"/>
          <w:szCs w:val="36"/>
          <w:lang w:val="en-US" w:eastAsia="zh-CN"/>
        </w:rPr>
        <w:t xml:space="preserve">Analysis and recommendations for the </w:t>
      </w:r>
    </w:p>
    <w:p w14:paraId="2F5E7848" w14:textId="77777777" w:rsidR="000241D9" w:rsidRDefault="00924180">
      <w:pPr>
        <w:pStyle w:val="af7"/>
        <w:spacing w:line="480" w:lineRule="auto"/>
        <w:jc w:val="center"/>
        <w:rPr>
          <w:rFonts w:ascii="Times New Roman" w:hAnsi="Times New Roman" w:cs="Times New Roman"/>
          <w:b/>
          <w:bCs/>
          <w:sz w:val="36"/>
          <w:szCs w:val="36"/>
          <w:lang w:val="en-US" w:eastAsia="zh-CN"/>
        </w:rPr>
      </w:pPr>
      <w:r>
        <w:rPr>
          <w:rFonts w:ascii="Times New Roman" w:hAnsi="Times New Roman" w:cs="Times New Roman"/>
          <w:b/>
          <w:bCs/>
          <w:sz w:val="36"/>
          <w:szCs w:val="36"/>
          <w:lang w:val="en-US" w:eastAsia="zh-CN"/>
        </w:rPr>
        <w:t>minimization of material failures</w:t>
      </w:r>
    </w:p>
    <w:p w14:paraId="563935C6" w14:textId="77777777" w:rsidR="000241D9" w:rsidRDefault="00924180">
      <w:pPr>
        <w:pStyle w:val="af7"/>
        <w:spacing w:line="480" w:lineRule="auto"/>
        <w:jc w:val="center"/>
        <w:rPr>
          <w:rFonts w:ascii="Times New Roman" w:hAnsi="Times New Roman" w:cs="Times New Roman"/>
          <w:b/>
          <w:bCs/>
          <w:sz w:val="36"/>
          <w:szCs w:val="36"/>
          <w:lang w:eastAsia="zh-CN"/>
        </w:rPr>
      </w:pPr>
      <w:proofErr w:type="spellStart"/>
      <w:r>
        <w:rPr>
          <w:rFonts w:ascii="Times New Roman" w:hAnsi="Times New Roman" w:cs="Times New Roman"/>
          <w:b/>
          <w:bCs/>
          <w:sz w:val="36"/>
          <w:szCs w:val="36"/>
          <w:lang w:eastAsia="zh-CN"/>
        </w:rPr>
        <w:t>Yongpeng</w:t>
      </w:r>
      <w:proofErr w:type="spellEnd"/>
      <w:r>
        <w:rPr>
          <w:rFonts w:ascii="Times New Roman" w:hAnsi="Times New Roman" w:cs="Times New Roman"/>
          <w:b/>
          <w:bCs/>
          <w:sz w:val="36"/>
          <w:szCs w:val="36"/>
          <w:lang w:eastAsia="zh-CN"/>
        </w:rPr>
        <w:t xml:space="preserve"> An</w:t>
      </w:r>
    </w:p>
    <w:p w14:paraId="6BD0E20A" w14:textId="77777777" w:rsidR="000241D9" w:rsidRDefault="00924180">
      <w:pPr>
        <w:pStyle w:val="af7"/>
        <w:spacing w:line="480" w:lineRule="auto"/>
        <w:jc w:val="center"/>
        <w:rPr>
          <w:rFonts w:ascii="Times New Roman" w:hAnsi="Times New Roman" w:cs="Times New Roman"/>
          <w:b/>
          <w:bCs/>
          <w:sz w:val="36"/>
          <w:szCs w:val="36"/>
          <w:lang w:val="en-US" w:eastAsia="zh-CN"/>
        </w:rPr>
      </w:pPr>
      <w:r>
        <w:rPr>
          <w:rFonts w:ascii="Times New Roman" w:hAnsi="Times New Roman" w:cs="Times New Roman"/>
          <w:b/>
          <w:bCs/>
          <w:sz w:val="36"/>
          <w:szCs w:val="36"/>
          <w:lang w:val="en-US" w:eastAsia="zh-CN"/>
        </w:rPr>
        <w:t>2006604</w:t>
      </w:r>
    </w:p>
    <w:p w14:paraId="477C962A" w14:textId="77777777" w:rsidR="000241D9" w:rsidRDefault="00924180">
      <w:pPr>
        <w:pStyle w:val="af7"/>
        <w:spacing w:line="480" w:lineRule="auto"/>
        <w:jc w:val="center"/>
        <w:rPr>
          <w:rFonts w:ascii="Times New Roman" w:hAnsi="Times New Roman" w:cs="Times New Roman"/>
          <w:b/>
          <w:bCs/>
          <w:color w:val="000000" w:themeColor="text1"/>
          <w:sz w:val="36"/>
          <w:szCs w:val="36"/>
          <w:lang w:val="en-US" w:eastAsia="zh-CN"/>
        </w:rPr>
      </w:pPr>
      <w:r>
        <w:rPr>
          <w:rFonts w:ascii="Times New Roman" w:hAnsi="Times New Roman" w:cs="Times New Roman"/>
          <w:b/>
          <w:bCs/>
          <w:color w:val="000000" w:themeColor="text1"/>
          <w:sz w:val="36"/>
          <w:szCs w:val="36"/>
          <w:lang w:eastAsia="en-GB"/>
        </w:rPr>
        <w:t>Date of Submission</w:t>
      </w:r>
      <w:r>
        <w:rPr>
          <w:rFonts w:ascii="Times New Roman" w:hAnsi="Times New Roman" w:cs="Times New Roman"/>
          <w:b/>
          <w:bCs/>
          <w:color w:val="000000" w:themeColor="text1"/>
          <w:sz w:val="36"/>
          <w:szCs w:val="36"/>
          <w:lang w:val="en-US" w:eastAsia="zh-CN"/>
        </w:rPr>
        <w:t>: 12</w:t>
      </w:r>
      <w:r>
        <w:rPr>
          <w:rFonts w:ascii="Times New Roman" w:hAnsi="Times New Roman" w:cs="Times New Roman"/>
          <w:b/>
          <w:bCs/>
          <w:color w:val="000000" w:themeColor="text1"/>
          <w:sz w:val="36"/>
          <w:szCs w:val="36"/>
          <w:vertAlign w:val="superscript"/>
          <w:lang w:val="en-US" w:eastAsia="zh-CN"/>
        </w:rPr>
        <w:t>th</w:t>
      </w:r>
      <w:r>
        <w:rPr>
          <w:rFonts w:ascii="Times New Roman" w:hAnsi="Times New Roman" w:cs="Times New Roman"/>
          <w:b/>
          <w:bCs/>
          <w:color w:val="000000" w:themeColor="text1"/>
          <w:sz w:val="36"/>
          <w:szCs w:val="36"/>
          <w:lang w:val="en-US" w:eastAsia="zh-CN"/>
        </w:rPr>
        <w:t xml:space="preserve"> January, 2021</w:t>
      </w:r>
    </w:p>
    <w:p w14:paraId="11999EE7" w14:textId="77777777" w:rsidR="000241D9" w:rsidRDefault="000241D9"/>
    <w:p w14:paraId="4D71CEFF" w14:textId="77777777" w:rsidR="000241D9" w:rsidRDefault="000241D9"/>
    <w:p w14:paraId="221EE6A1" w14:textId="77777777" w:rsidR="000241D9" w:rsidRDefault="000241D9">
      <w:bookmarkStart w:id="1" w:name="_Toc57672589"/>
    </w:p>
    <w:p w14:paraId="168267BD" w14:textId="77777777" w:rsidR="000241D9" w:rsidRDefault="000241D9"/>
    <w:sdt>
      <w:sdtPr>
        <w:rPr>
          <w:rFonts w:asciiTheme="minorHAnsi" w:eastAsiaTheme="minorEastAsia" w:hAnsiTheme="minorHAnsi" w:cstheme="minorBidi"/>
          <w:color w:val="auto"/>
          <w:sz w:val="22"/>
          <w:szCs w:val="22"/>
          <w:lang w:val="zh-CN" w:eastAsia="en-US"/>
        </w:rPr>
        <w:id w:val="-718364963"/>
        <w:docPartObj>
          <w:docPartGallery w:val="Table of Contents"/>
          <w:docPartUnique/>
        </w:docPartObj>
      </w:sdtPr>
      <w:sdtEndPr>
        <w:rPr>
          <w:b/>
          <w:bCs/>
        </w:rPr>
      </w:sdtEndPr>
      <w:sdtContent>
        <w:p w14:paraId="23D26872" w14:textId="77777777" w:rsidR="000241D9" w:rsidRDefault="00924180">
          <w:pPr>
            <w:pStyle w:val="TOC20"/>
            <w:rPr>
              <w:rFonts w:ascii="Times New Roman" w:hAnsi="Times New Roman" w:cs="Times New Roman"/>
              <w:color w:val="000000" w:themeColor="text1"/>
            </w:rPr>
          </w:pPr>
          <w:r>
            <w:rPr>
              <w:rFonts w:ascii="Times New Roman" w:hAnsi="Times New Roman" w:cs="Times New Roman"/>
              <w:color w:val="000000" w:themeColor="text1"/>
              <w:lang w:val="zh-CN"/>
            </w:rPr>
            <w:t>Content</w:t>
          </w:r>
        </w:p>
        <w:p w14:paraId="59FDAC63" w14:textId="084B76E7" w:rsidR="000241D9" w:rsidRDefault="00924180">
          <w:pPr>
            <w:pStyle w:val="TOC1"/>
            <w:tabs>
              <w:tab w:val="left" w:pos="310"/>
            </w:tabs>
            <w:rPr>
              <w:rFonts w:asciiTheme="minorHAnsi" w:eastAsiaTheme="minorEastAsia" w:hAnsiTheme="minorHAnsi" w:cstheme="minorBidi"/>
              <w:noProof/>
              <w:kern w:val="2"/>
              <w:sz w:val="21"/>
              <w:lang w:val="en-US" w:eastAsia="zh-CN"/>
            </w:rPr>
          </w:pPr>
          <w:r>
            <w:fldChar w:fldCharType="begin"/>
          </w:r>
          <w:r>
            <w:instrText xml:space="preserve"> TOC \o "1-3" \h \z \u </w:instrText>
          </w:r>
          <w:r>
            <w:fldChar w:fldCharType="separate"/>
          </w:r>
          <w:hyperlink w:anchor="_Toc61380811" w:history="1">
            <w:r>
              <w:rPr>
                <w:rStyle w:val="af3"/>
                <w:b/>
                <w:bCs/>
                <w:noProof/>
                <w:lang w:eastAsia="zh-CN"/>
              </w:rPr>
              <w:t>1.</w:t>
            </w:r>
            <w:r>
              <w:rPr>
                <w:rFonts w:asciiTheme="minorHAnsi" w:eastAsiaTheme="minorEastAsia" w:hAnsiTheme="minorHAnsi" w:cstheme="minorBidi"/>
                <w:b/>
                <w:bCs/>
                <w:noProof/>
                <w:kern w:val="2"/>
                <w:sz w:val="21"/>
                <w:lang w:val="en-US" w:eastAsia="zh-CN"/>
              </w:rPr>
              <w:tab/>
            </w:r>
            <w:r>
              <w:rPr>
                <w:rStyle w:val="af3"/>
                <w:b/>
                <w:bCs/>
                <w:noProof/>
                <w:lang w:eastAsia="zh-CN"/>
              </w:rPr>
              <w:t>Introduction</w:t>
            </w:r>
            <w:r>
              <w:rPr>
                <w:noProof/>
              </w:rPr>
              <w:tab/>
            </w:r>
            <w:r>
              <w:rPr>
                <w:noProof/>
              </w:rPr>
              <w:fldChar w:fldCharType="begin"/>
            </w:r>
            <w:r>
              <w:rPr>
                <w:noProof/>
              </w:rPr>
              <w:instrText xml:space="preserve"> PAGEREF _Toc61380811 \h </w:instrText>
            </w:r>
            <w:r>
              <w:rPr>
                <w:noProof/>
              </w:rPr>
            </w:r>
            <w:r>
              <w:rPr>
                <w:noProof/>
              </w:rPr>
              <w:fldChar w:fldCharType="separate"/>
            </w:r>
            <w:r w:rsidR="00B103B6">
              <w:rPr>
                <w:noProof/>
              </w:rPr>
              <w:t>1</w:t>
            </w:r>
            <w:r>
              <w:rPr>
                <w:noProof/>
              </w:rPr>
              <w:fldChar w:fldCharType="end"/>
            </w:r>
          </w:hyperlink>
        </w:p>
        <w:p w14:paraId="73CB3D09" w14:textId="68D3A46A" w:rsidR="000241D9" w:rsidRDefault="00924180">
          <w:pPr>
            <w:pStyle w:val="TOC1"/>
            <w:rPr>
              <w:rFonts w:asciiTheme="minorHAnsi" w:eastAsiaTheme="minorEastAsia" w:hAnsiTheme="minorHAnsi" w:cstheme="minorBidi"/>
              <w:b/>
              <w:bCs/>
              <w:noProof/>
              <w:kern w:val="2"/>
              <w:sz w:val="21"/>
              <w:lang w:val="en-US" w:eastAsia="zh-CN"/>
            </w:rPr>
          </w:pPr>
          <w:hyperlink w:anchor="_Toc61380812" w:history="1">
            <w:r>
              <w:rPr>
                <w:rStyle w:val="af3"/>
                <w:b/>
                <w:bCs/>
                <w:noProof/>
                <w:lang w:eastAsia="zh-CN"/>
              </w:rPr>
              <w:t>2.  Chromium-molybdenum steel pressure vessel</w:t>
            </w:r>
            <w:r>
              <w:rPr>
                <w:noProof/>
              </w:rPr>
              <w:tab/>
            </w:r>
            <w:r>
              <w:rPr>
                <w:noProof/>
              </w:rPr>
              <w:fldChar w:fldCharType="begin"/>
            </w:r>
            <w:r>
              <w:rPr>
                <w:noProof/>
              </w:rPr>
              <w:instrText xml:space="preserve"> PAGEREF _Toc61380812 \h </w:instrText>
            </w:r>
            <w:r>
              <w:rPr>
                <w:noProof/>
              </w:rPr>
            </w:r>
            <w:r>
              <w:rPr>
                <w:noProof/>
              </w:rPr>
              <w:fldChar w:fldCharType="separate"/>
            </w:r>
            <w:r w:rsidR="00B103B6">
              <w:rPr>
                <w:noProof/>
              </w:rPr>
              <w:t>3</w:t>
            </w:r>
            <w:r>
              <w:rPr>
                <w:noProof/>
              </w:rPr>
              <w:fldChar w:fldCharType="end"/>
            </w:r>
          </w:hyperlink>
        </w:p>
        <w:p w14:paraId="56F171C3" w14:textId="745303E3" w:rsidR="000241D9" w:rsidRDefault="00924180">
          <w:pPr>
            <w:pStyle w:val="TOC1"/>
            <w:rPr>
              <w:rFonts w:asciiTheme="minorHAnsi" w:eastAsiaTheme="minorEastAsia" w:hAnsiTheme="minorHAnsi" w:cstheme="minorBidi"/>
              <w:b/>
              <w:bCs/>
              <w:noProof/>
              <w:kern w:val="2"/>
              <w:sz w:val="21"/>
              <w:lang w:val="en-US" w:eastAsia="zh-CN"/>
            </w:rPr>
          </w:pPr>
          <w:hyperlink w:anchor="_Toc61380813" w:history="1">
            <w:r>
              <w:rPr>
                <w:rStyle w:val="af3"/>
                <w:b/>
                <w:bCs/>
                <w:noProof/>
                <w:lang w:eastAsia="zh-CN"/>
              </w:rPr>
              <w:t>3.  Analysis of main failure modes</w:t>
            </w:r>
            <w:r>
              <w:rPr>
                <w:noProof/>
              </w:rPr>
              <w:tab/>
            </w:r>
            <w:r>
              <w:rPr>
                <w:noProof/>
              </w:rPr>
              <w:fldChar w:fldCharType="begin"/>
            </w:r>
            <w:r>
              <w:rPr>
                <w:noProof/>
              </w:rPr>
              <w:instrText xml:space="preserve"> PAGEREF _Toc61380813 \h </w:instrText>
            </w:r>
            <w:r>
              <w:rPr>
                <w:noProof/>
              </w:rPr>
            </w:r>
            <w:r>
              <w:rPr>
                <w:noProof/>
              </w:rPr>
              <w:fldChar w:fldCharType="separate"/>
            </w:r>
            <w:r w:rsidR="00B103B6">
              <w:rPr>
                <w:noProof/>
              </w:rPr>
              <w:t>4</w:t>
            </w:r>
            <w:r>
              <w:rPr>
                <w:noProof/>
              </w:rPr>
              <w:fldChar w:fldCharType="end"/>
            </w:r>
          </w:hyperlink>
        </w:p>
        <w:p w14:paraId="07A62A79" w14:textId="57B66CB6" w:rsidR="000241D9" w:rsidRDefault="00924180">
          <w:pPr>
            <w:pStyle w:val="TOC2"/>
            <w:tabs>
              <w:tab w:val="right" w:leader="dot" w:pos="9016"/>
            </w:tabs>
            <w:ind w:left="440"/>
            <w:rPr>
              <w:noProof/>
              <w:kern w:val="2"/>
              <w:sz w:val="21"/>
              <w:lang w:val="en-US" w:eastAsia="zh-CN"/>
            </w:rPr>
          </w:pPr>
          <w:hyperlink w:anchor="_Toc61380814" w:history="1">
            <w:r>
              <w:rPr>
                <w:rStyle w:val="af3"/>
                <w:rFonts w:ascii="Times New Roman" w:hAnsi="Times New Roman" w:cs="Times New Roman"/>
                <w:noProof/>
                <w:lang w:eastAsia="zh-CN"/>
              </w:rPr>
              <w:t>3.1 Delayed crack</w:t>
            </w:r>
            <w:r>
              <w:rPr>
                <w:noProof/>
              </w:rPr>
              <w:tab/>
            </w:r>
            <w:r>
              <w:rPr>
                <w:noProof/>
              </w:rPr>
              <w:fldChar w:fldCharType="begin"/>
            </w:r>
            <w:r>
              <w:rPr>
                <w:noProof/>
              </w:rPr>
              <w:instrText xml:space="preserve"> PAGEREF _Toc61380814 \h </w:instrText>
            </w:r>
            <w:r>
              <w:rPr>
                <w:noProof/>
              </w:rPr>
            </w:r>
            <w:r>
              <w:rPr>
                <w:noProof/>
              </w:rPr>
              <w:fldChar w:fldCharType="separate"/>
            </w:r>
            <w:r w:rsidR="00B103B6">
              <w:rPr>
                <w:noProof/>
              </w:rPr>
              <w:t>4</w:t>
            </w:r>
            <w:r>
              <w:rPr>
                <w:noProof/>
              </w:rPr>
              <w:fldChar w:fldCharType="end"/>
            </w:r>
          </w:hyperlink>
        </w:p>
        <w:p w14:paraId="0CB81543" w14:textId="17B6D216" w:rsidR="000241D9" w:rsidRDefault="00924180">
          <w:pPr>
            <w:pStyle w:val="TOC2"/>
            <w:tabs>
              <w:tab w:val="right" w:leader="dot" w:pos="9016"/>
            </w:tabs>
            <w:ind w:left="440"/>
            <w:rPr>
              <w:noProof/>
              <w:kern w:val="2"/>
              <w:sz w:val="21"/>
              <w:lang w:val="en-US" w:eastAsia="zh-CN"/>
            </w:rPr>
          </w:pPr>
          <w:hyperlink w:anchor="_Toc61380815" w:history="1">
            <w:r>
              <w:rPr>
                <w:rStyle w:val="af3"/>
                <w:rFonts w:ascii="Times New Roman" w:hAnsi="Times New Roman" w:cs="Times New Roman"/>
                <w:noProof/>
                <w:lang w:eastAsia="zh-CN"/>
              </w:rPr>
              <w:t>3.2 Temper brittleness</w:t>
            </w:r>
            <w:r>
              <w:rPr>
                <w:noProof/>
              </w:rPr>
              <w:tab/>
            </w:r>
            <w:r>
              <w:rPr>
                <w:noProof/>
              </w:rPr>
              <w:fldChar w:fldCharType="begin"/>
            </w:r>
            <w:r>
              <w:rPr>
                <w:noProof/>
              </w:rPr>
              <w:instrText xml:space="preserve"> PAGEREF _Toc61380815 \h </w:instrText>
            </w:r>
            <w:r>
              <w:rPr>
                <w:noProof/>
              </w:rPr>
            </w:r>
            <w:r>
              <w:rPr>
                <w:noProof/>
              </w:rPr>
              <w:fldChar w:fldCharType="separate"/>
            </w:r>
            <w:r w:rsidR="00B103B6">
              <w:rPr>
                <w:noProof/>
              </w:rPr>
              <w:t>4</w:t>
            </w:r>
            <w:r>
              <w:rPr>
                <w:noProof/>
              </w:rPr>
              <w:fldChar w:fldCharType="end"/>
            </w:r>
          </w:hyperlink>
        </w:p>
        <w:p w14:paraId="0D1472C0" w14:textId="23CEAB48" w:rsidR="000241D9" w:rsidRDefault="00924180">
          <w:pPr>
            <w:pStyle w:val="TOC2"/>
            <w:tabs>
              <w:tab w:val="right" w:leader="dot" w:pos="9016"/>
            </w:tabs>
            <w:ind w:left="440"/>
            <w:rPr>
              <w:noProof/>
              <w:kern w:val="2"/>
              <w:sz w:val="21"/>
              <w:lang w:val="en-US" w:eastAsia="zh-CN"/>
            </w:rPr>
          </w:pPr>
          <w:hyperlink w:anchor="_Toc61380816" w:history="1">
            <w:r>
              <w:rPr>
                <w:rStyle w:val="af3"/>
                <w:rFonts w:ascii="Times New Roman" w:hAnsi="Times New Roman" w:cs="Times New Roman"/>
                <w:noProof/>
                <w:lang w:eastAsia="zh-CN"/>
              </w:rPr>
              <w:t>3.3 Low impact absorption energy</w:t>
            </w:r>
            <w:r>
              <w:rPr>
                <w:noProof/>
              </w:rPr>
              <w:tab/>
            </w:r>
            <w:r>
              <w:rPr>
                <w:noProof/>
              </w:rPr>
              <w:fldChar w:fldCharType="begin"/>
            </w:r>
            <w:r>
              <w:rPr>
                <w:noProof/>
              </w:rPr>
              <w:instrText xml:space="preserve"> PAGEREF _Toc61380816 \h </w:instrText>
            </w:r>
            <w:r>
              <w:rPr>
                <w:noProof/>
              </w:rPr>
            </w:r>
            <w:r>
              <w:rPr>
                <w:noProof/>
              </w:rPr>
              <w:fldChar w:fldCharType="separate"/>
            </w:r>
            <w:r w:rsidR="00B103B6">
              <w:rPr>
                <w:noProof/>
              </w:rPr>
              <w:t>5</w:t>
            </w:r>
            <w:r>
              <w:rPr>
                <w:noProof/>
              </w:rPr>
              <w:fldChar w:fldCharType="end"/>
            </w:r>
          </w:hyperlink>
        </w:p>
        <w:p w14:paraId="6482E732" w14:textId="21A0E0E3" w:rsidR="000241D9" w:rsidRDefault="00924180">
          <w:pPr>
            <w:pStyle w:val="TOC3"/>
            <w:tabs>
              <w:tab w:val="right" w:leader="dot" w:pos="9016"/>
            </w:tabs>
            <w:ind w:left="880"/>
            <w:rPr>
              <w:noProof/>
            </w:rPr>
          </w:pPr>
          <w:hyperlink w:anchor="_Toc61380817" w:history="1">
            <w:r>
              <w:rPr>
                <w:rStyle w:val="af3"/>
                <w:rFonts w:ascii="Times New Roman" w:hAnsi="Times New Roman" w:cs="Times New Roman"/>
                <w:noProof/>
                <w:lang w:eastAsia="zh-CN"/>
              </w:rPr>
              <w:t>3.3.1</w:t>
            </w:r>
            <w:r>
              <w:rPr>
                <w:rStyle w:val="af3"/>
                <w:rFonts w:ascii="Times New Roman" w:hAnsi="Times New Roman" w:cs="Times New Roman"/>
                <w:noProof/>
                <w:shd w:val="clear" w:color="auto" w:fill="F7F8FA"/>
              </w:rPr>
              <w:t xml:space="preserve"> </w:t>
            </w:r>
            <w:r>
              <w:rPr>
                <w:rStyle w:val="af3"/>
                <w:rFonts w:ascii="Times New Roman" w:hAnsi="Times New Roman" w:cs="Times New Roman"/>
                <w:noProof/>
                <w:lang w:eastAsia="zh-CN"/>
              </w:rPr>
              <w:t>Metallurgical defects</w:t>
            </w:r>
            <w:r>
              <w:rPr>
                <w:noProof/>
              </w:rPr>
              <w:tab/>
            </w:r>
            <w:r>
              <w:rPr>
                <w:noProof/>
              </w:rPr>
              <w:fldChar w:fldCharType="begin"/>
            </w:r>
            <w:r>
              <w:rPr>
                <w:noProof/>
              </w:rPr>
              <w:instrText xml:space="preserve"> PAGEREF _Toc61380817 \h </w:instrText>
            </w:r>
            <w:r>
              <w:rPr>
                <w:noProof/>
              </w:rPr>
            </w:r>
            <w:r>
              <w:rPr>
                <w:noProof/>
              </w:rPr>
              <w:fldChar w:fldCharType="separate"/>
            </w:r>
            <w:r w:rsidR="00B103B6">
              <w:rPr>
                <w:noProof/>
              </w:rPr>
              <w:t>5</w:t>
            </w:r>
            <w:r>
              <w:rPr>
                <w:noProof/>
              </w:rPr>
              <w:fldChar w:fldCharType="end"/>
            </w:r>
          </w:hyperlink>
        </w:p>
        <w:p w14:paraId="0CEC52E4" w14:textId="3B26E31F" w:rsidR="000241D9" w:rsidRDefault="00924180">
          <w:pPr>
            <w:pStyle w:val="TOC3"/>
            <w:tabs>
              <w:tab w:val="right" w:leader="dot" w:pos="9016"/>
            </w:tabs>
            <w:ind w:left="880"/>
            <w:rPr>
              <w:noProof/>
            </w:rPr>
          </w:pPr>
          <w:hyperlink w:anchor="_Toc61380818" w:history="1">
            <w:r>
              <w:rPr>
                <w:rStyle w:val="af3"/>
                <w:rFonts w:ascii="Times New Roman" w:hAnsi="Times New Roman" w:cs="Times New Roman"/>
                <w:noProof/>
                <w:lang w:eastAsia="zh-CN"/>
              </w:rPr>
              <w:t>3.3.2 Positive fire</w:t>
            </w:r>
            <w:r>
              <w:rPr>
                <w:noProof/>
              </w:rPr>
              <w:tab/>
            </w:r>
            <w:r>
              <w:rPr>
                <w:noProof/>
              </w:rPr>
              <w:fldChar w:fldCharType="begin"/>
            </w:r>
            <w:r>
              <w:rPr>
                <w:noProof/>
              </w:rPr>
              <w:instrText xml:space="preserve"> PAGEREF _Toc61380818 \h </w:instrText>
            </w:r>
            <w:r>
              <w:rPr>
                <w:noProof/>
              </w:rPr>
            </w:r>
            <w:r>
              <w:rPr>
                <w:noProof/>
              </w:rPr>
              <w:fldChar w:fldCharType="separate"/>
            </w:r>
            <w:r w:rsidR="00B103B6">
              <w:rPr>
                <w:noProof/>
              </w:rPr>
              <w:t>5</w:t>
            </w:r>
            <w:r>
              <w:rPr>
                <w:noProof/>
              </w:rPr>
              <w:fldChar w:fldCharType="end"/>
            </w:r>
          </w:hyperlink>
        </w:p>
        <w:p w14:paraId="6134B39E" w14:textId="5E105D53" w:rsidR="000241D9" w:rsidRDefault="00924180">
          <w:pPr>
            <w:pStyle w:val="TOC3"/>
            <w:tabs>
              <w:tab w:val="right" w:leader="dot" w:pos="9016"/>
            </w:tabs>
            <w:ind w:left="880"/>
            <w:rPr>
              <w:noProof/>
            </w:rPr>
          </w:pPr>
          <w:hyperlink w:anchor="_Toc61380819" w:history="1">
            <w:r>
              <w:rPr>
                <w:rStyle w:val="af3"/>
                <w:rFonts w:ascii="Times New Roman" w:hAnsi="Times New Roman" w:cs="Times New Roman"/>
                <w:noProof/>
                <w:lang w:eastAsia="zh-CN"/>
              </w:rPr>
              <w:t>3.3.3 Tempering</w:t>
            </w:r>
            <w:r>
              <w:rPr>
                <w:noProof/>
              </w:rPr>
              <w:tab/>
            </w:r>
            <w:r>
              <w:rPr>
                <w:noProof/>
              </w:rPr>
              <w:fldChar w:fldCharType="begin"/>
            </w:r>
            <w:r>
              <w:rPr>
                <w:noProof/>
              </w:rPr>
              <w:instrText xml:space="preserve"> PAGEREF _Toc61380819 \h </w:instrText>
            </w:r>
            <w:r>
              <w:rPr>
                <w:noProof/>
              </w:rPr>
            </w:r>
            <w:r>
              <w:rPr>
                <w:noProof/>
              </w:rPr>
              <w:fldChar w:fldCharType="separate"/>
            </w:r>
            <w:r w:rsidR="00B103B6">
              <w:rPr>
                <w:noProof/>
              </w:rPr>
              <w:t>7</w:t>
            </w:r>
            <w:r>
              <w:rPr>
                <w:noProof/>
              </w:rPr>
              <w:fldChar w:fldCharType="end"/>
            </w:r>
          </w:hyperlink>
        </w:p>
        <w:p w14:paraId="3DDB967B" w14:textId="5C200B6A" w:rsidR="000241D9" w:rsidRDefault="00924180">
          <w:pPr>
            <w:pStyle w:val="TOC1"/>
            <w:rPr>
              <w:rFonts w:asciiTheme="minorHAnsi" w:eastAsiaTheme="minorEastAsia" w:hAnsiTheme="minorHAnsi" w:cstheme="minorBidi"/>
              <w:b/>
              <w:bCs/>
              <w:noProof/>
              <w:kern w:val="2"/>
              <w:sz w:val="21"/>
              <w:lang w:val="en-US" w:eastAsia="zh-CN"/>
            </w:rPr>
          </w:pPr>
          <w:hyperlink w:anchor="_Toc61380820" w:history="1">
            <w:r>
              <w:rPr>
                <w:rStyle w:val="af3"/>
                <w:b/>
                <w:bCs/>
                <w:noProof/>
                <w:lang w:eastAsia="zh-CN"/>
              </w:rPr>
              <w:t xml:space="preserve">4.  </w:t>
            </w:r>
            <w:r>
              <w:rPr>
                <w:rStyle w:val="af3"/>
                <w:b/>
                <w:bCs/>
                <w:noProof/>
                <w:lang w:val="en" w:eastAsia="zh-CN"/>
              </w:rPr>
              <w:t>Manufacturing precautions and improvement measures</w:t>
            </w:r>
            <w:r>
              <w:rPr>
                <w:rStyle w:val="af3"/>
                <w:b/>
                <w:bCs/>
                <w:noProof/>
                <w:lang w:eastAsia="zh-CN"/>
              </w:rPr>
              <w:t></w:t>
            </w:r>
            <w:r>
              <w:rPr>
                <w:noProof/>
              </w:rPr>
              <w:tab/>
            </w:r>
            <w:r>
              <w:rPr>
                <w:noProof/>
              </w:rPr>
              <w:fldChar w:fldCharType="begin"/>
            </w:r>
            <w:r>
              <w:rPr>
                <w:noProof/>
              </w:rPr>
              <w:instrText xml:space="preserve"> PAGEREF _Toc61380820 \h </w:instrText>
            </w:r>
            <w:r>
              <w:rPr>
                <w:noProof/>
              </w:rPr>
            </w:r>
            <w:r>
              <w:rPr>
                <w:noProof/>
              </w:rPr>
              <w:fldChar w:fldCharType="separate"/>
            </w:r>
            <w:r w:rsidR="00B103B6">
              <w:rPr>
                <w:noProof/>
              </w:rPr>
              <w:t>8</w:t>
            </w:r>
            <w:r>
              <w:rPr>
                <w:noProof/>
              </w:rPr>
              <w:fldChar w:fldCharType="end"/>
            </w:r>
          </w:hyperlink>
        </w:p>
        <w:p w14:paraId="2C28BD9C" w14:textId="6C138942" w:rsidR="000241D9" w:rsidRDefault="00924180">
          <w:pPr>
            <w:pStyle w:val="TOC2"/>
            <w:tabs>
              <w:tab w:val="right" w:leader="dot" w:pos="9016"/>
            </w:tabs>
            <w:ind w:left="440"/>
            <w:rPr>
              <w:noProof/>
              <w:kern w:val="2"/>
              <w:sz w:val="21"/>
              <w:lang w:val="en-US" w:eastAsia="zh-CN"/>
            </w:rPr>
          </w:pPr>
          <w:hyperlink w:anchor="_Toc61380821" w:history="1">
            <w:r>
              <w:rPr>
                <w:rStyle w:val="af3"/>
                <w:rFonts w:ascii="Times New Roman" w:eastAsiaTheme="majorEastAsia" w:hAnsi="Times New Roman" w:cs="Times New Roman"/>
                <w:noProof/>
                <w:lang w:eastAsia="zh-CN"/>
              </w:rPr>
              <w:t>4.1 Low impact</w:t>
            </w:r>
            <w:r>
              <w:rPr>
                <w:rStyle w:val="af3"/>
                <w:rFonts w:ascii="Times New Roman" w:eastAsiaTheme="majorEastAsia" w:hAnsi="Times New Roman" w:cs="Times New Roman"/>
                <w:noProof/>
                <w:lang w:eastAsia="zh-CN"/>
              </w:rPr>
              <w:t xml:space="preserve"> absorption energy</w:t>
            </w:r>
            <w:r>
              <w:rPr>
                <w:noProof/>
              </w:rPr>
              <w:tab/>
            </w:r>
            <w:r>
              <w:rPr>
                <w:noProof/>
              </w:rPr>
              <w:fldChar w:fldCharType="begin"/>
            </w:r>
            <w:r>
              <w:rPr>
                <w:noProof/>
              </w:rPr>
              <w:instrText xml:space="preserve"> PAGEREF _Toc61380821 \h </w:instrText>
            </w:r>
            <w:r>
              <w:rPr>
                <w:noProof/>
              </w:rPr>
            </w:r>
            <w:r>
              <w:rPr>
                <w:noProof/>
              </w:rPr>
              <w:fldChar w:fldCharType="separate"/>
            </w:r>
            <w:r w:rsidR="00B103B6">
              <w:rPr>
                <w:noProof/>
              </w:rPr>
              <w:t>8</w:t>
            </w:r>
            <w:r>
              <w:rPr>
                <w:noProof/>
              </w:rPr>
              <w:fldChar w:fldCharType="end"/>
            </w:r>
          </w:hyperlink>
        </w:p>
        <w:p w14:paraId="31FEC3BE" w14:textId="1C09DD32" w:rsidR="000241D9" w:rsidRDefault="00924180">
          <w:pPr>
            <w:pStyle w:val="TOC2"/>
            <w:tabs>
              <w:tab w:val="right" w:leader="dot" w:pos="9016"/>
            </w:tabs>
            <w:ind w:left="440"/>
            <w:rPr>
              <w:noProof/>
              <w:kern w:val="2"/>
              <w:sz w:val="21"/>
              <w:lang w:val="en-US" w:eastAsia="zh-CN"/>
            </w:rPr>
          </w:pPr>
          <w:hyperlink w:anchor="_Toc61380822" w:history="1">
            <w:r>
              <w:rPr>
                <w:rStyle w:val="af3"/>
                <w:rFonts w:ascii="Times New Roman" w:eastAsiaTheme="majorEastAsia" w:hAnsi="Times New Roman" w:cs="Times New Roman"/>
                <w:noProof/>
                <w:lang w:eastAsia="zh-CN"/>
              </w:rPr>
              <w:t>4.1 Measures of controling the brittle tendency</w:t>
            </w:r>
            <w:r>
              <w:rPr>
                <w:noProof/>
              </w:rPr>
              <w:tab/>
            </w:r>
            <w:r>
              <w:rPr>
                <w:noProof/>
              </w:rPr>
              <w:fldChar w:fldCharType="begin"/>
            </w:r>
            <w:r>
              <w:rPr>
                <w:noProof/>
              </w:rPr>
              <w:instrText xml:space="preserve"> PAGEREF _Toc61380822 \h </w:instrText>
            </w:r>
            <w:r>
              <w:rPr>
                <w:noProof/>
              </w:rPr>
            </w:r>
            <w:r>
              <w:rPr>
                <w:noProof/>
              </w:rPr>
              <w:fldChar w:fldCharType="separate"/>
            </w:r>
            <w:r w:rsidR="00B103B6">
              <w:rPr>
                <w:noProof/>
              </w:rPr>
              <w:t>9</w:t>
            </w:r>
            <w:r>
              <w:rPr>
                <w:noProof/>
              </w:rPr>
              <w:fldChar w:fldCharType="end"/>
            </w:r>
          </w:hyperlink>
        </w:p>
        <w:p w14:paraId="15A82119" w14:textId="403D6953" w:rsidR="000241D9" w:rsidRDefault="00924180">
          <w:pPr>
            <w:pStyle w:val="TOC2"/>
            <w:tabs>
              <w:tab w:val="right" w:leader="dot" w:pos="9016"/>
            </w:tabs>
            <w:ind w:left="440"/>
            <w:rPr>
              <w:noProof/>
              <w:kern w:val="2"/>
              <w:sz w:val="21"/>
              <w:lang w:val="en-US" w:eastAsia="zh-CN"/>
            </w:rPr>
          </w:pPr>
          <w:hyperlink w:anchor="_Toc61380823" w:history="1">
            <w:r>
              <w:rPr>
                <w:rStyle w:val="af3"/>
                <w:rFonts w:ascii="Times New Roman" w:eastAsiaTheme="majorEastAsia" w:hAnsi="Times New Roman" w:cs="Times New Roman"/>
                <w:noProof/>
                <w:lang w:eastAsia="zh-CN"/>
              </w:rPr>
              <w:t>4.3 Determination of crack sensitivity</w:t>
            </w:r>
            <w:r>
              <w:rPr>
                <w:noProof/>
              </w:rPr>
              <w:tab/>
            </w:r>
            <w:r>
              <w:rPr>
                <w:noProof/>
              </w:rPr>
              <w:fldChar w:fldCharType="begin"/>
            </w:r>
            <w:r>
              <w:rPr>
                <w:noProof/>
              </w:rPr>
              <w:instrText xml:space="preserve"> PAGEREF _Toc61380823 \h </w:instrText>
            </w:r>
            <w:r>
              <w:rPr>
                <w:noProof/>
              </w:rPr>
            </w:r>
            <w:r>
              <w:rPr>
                <w:noProof/>
              </w:rPr>
              <w:fldChar w:fldCharType="separate"/>
            </w:r>
            <w:r w:rsidR="00B103B6">
              <w:rPr>
                <w:noProof/>
              </w:rPr>
              <w:t>9</w:t>
            </w:r>
            <w:r>
              <w:rPr>
                <w:noProof/>
              </w:rPr>
              <w:fldChar w:fldCharType="end"/>
            </w:r>
          </w:hyperlink>
        </w:p>
        <w:p w14:paraId="6E0A8416" w14:textId="01BB57B4" w:rsidR="000241D9" w:rsidRDefault="00924180">
          <w:pPr>
            <w:pStyle w:val="TOC2"/>
            <w:tabs>
              <w:tab w:val="right" w:leader="dot" w:pos="9016"/>
            </w:tabs>
            <w:ind w:left="440"/>
            <w:rPr>
              <w:noProof/>
              <w:kern w:val="2"/>
              <w:sz w:val="21"/>
              <w:lang w:val="en-US" w:eastAsia="zh-CN"/>
            </w:rPr>
          </w:pPr>
          <w:hyperlink w:anchor="_Toc61380824" w:history="1">
            <w:r>
              <w:rPr>
                <w:rStyle w:val="af3"/>
                <w:rFonts w:ascii="Times New Roman" w:eastAsiaTheme="majorEastAsia" w:hAnsi="Times New Roman" w:cs="Times New Roman"/>
                <w:noProof/>
                <w:lang w:eastAsia="zh-CN"/>
              </w:rPr>
              <w:t>4.4 Structural design</w:t>
            </w:r>
            <w:r>
              <w:rPr>
                <w:noProof/>
              </w:rPr>
              <w:tab/>
            </w:r>
            <w:r>
              <w:rPr>
                <w:noProof/>
              </w:rPr>
              <w:fldChar w:fldCharType="begin"/>
            </w:r>
            <w:r>
              <w:rPr>
                <w:noProof/>
              </w:rPr>
              <w:instrText xml:space="preserve"> PAGEREF _Toc61380824 \h </w:instrText>
            </w:r>
            <w:r>
              <w:rPr>
                <w:noProof/>
              </w:rPr>
            </w:r>
            <w:r>
              <w:rPr>
                <w:noProof/>
              </w:rPr>
              <w:fldChar w:fldCharType="separate"/>
            </w:r>
            <w:r w:rsidR="00B103B6">
              <w:rPr>
                <w:noProof/>
              </w:rPr>
              <w:t>9</w:t>
            </w:r>
            <w:r>
              <w:rPr>
                <w:noProof/>
              </w:rPr>
              <w:fldChar w:fldCharType="end"/>
            </w:r>
          </w:hyperlink>
        </w:p>
        <w:p w14:paraId="247A2F30" w14:textId="75CEAF12" w:rsidR="000241D9" w:rsidRDefault="00924180">
          <w:pPr>
            <w:pStyle w:val="TOC2"/>
            <w:tabs>
              <w:tab w:val="right" w:leader="dot" w:pos="9016"/>
            </w:tabs>
            <w:ind w:left="440"/>
            <w:rPr>
              <w:noProof/>
              <w:kern w:val="2"/>
              <w:sz w:val="21"/>
              <w:lang w:val="en-US" w:eastAsia="zh-CN"/>
            </w:rPr>
          </w:pPr>
          <w:hyperlink w:anchor="_Toc61380825" w:history="1">
            <w:r>
              <w:rPr>
                <w:rStyle w:val="af3"/>
                <w:rFonts w:ascii="Times New Roman" w:eastAsiaTheme="majorEastAsia" w:hAnsi="Times New Roman" w:cs="Times New Roman"/>
                <w:noProof/>
                <w:lang w:eastAsia="zh-CN"/>
              </w:rPr>
              <w:t xml:space="preserve">4.5 </w:t>
            </w:r>
            <w:r>
              <w:rPr>
                <w:rStyle w:val="af3"/>
                <w:rFonts w:ascii="Times New Roman" w:eastAsiaTheme="majorEastAsia" w:hAnsi="Times New Roman" w:cs="Times New Roman"/>
                <w:noProof/>
                <w:lang w:val="en" w:eastAsia="zh-CN"/>
              </w:rPr>
              <w:t>Non-destructive detection</w:t>
            </w:r>
            <w:r>
              <w:rPr>
                <w:noProof/>
              </w:rPr>
              <w:tab/>
            </w:r>
            <w:r>
              <w:rPr>
                <w:noProof/>
              </w:rPr>
              <w:fldChar w:fldCharType="begin"/>
            </w:r>
            <w:r>
              <w:rPr>
                <w:noProof/>
              </w:rPr>
              <w:instrText xml:space="preserve"> PAGEREF _Toc61380825 \h </w:instrText>
            </w:r>
            <w:r>
              <w:rPr>
                <w:noProof/>
              </w:rPr>
            </w:r>
            <w:r>
              <w:rPr>
                <w:noProof/>
              </w:rPr>
              <w:fldChar w:fldCharType="separate"/>
            </w:r>
            <w:r w:rsidR="00B103B6">
              <w:rPr>
                <w:noProof/>
              </w:rPr>
              <w:t>9</w:t>
            </w:r>
            <w:r>
              <w:rPr>
                <w:noProof/>
              </w:rPr>
              <w:fldChar w:fldCharType="end"/>
            </w:r>
          </w:hyperlink>
        </w:p>
        <w:p w14:paraId="7E710D30" w14:textId="7485E4B8" w:rsidR="000241D9" w:rsidRDefault="00924180">
          <w:pPr>
            <w:pStyle w:val="TOC2"/>
            <w:tabs>
              <w:tab w:val="right" w:leader="dot" w:pos="9016"/>
            </w:tabs>
            <w:ind w:left="440"/>
            <w:rPr>
              <w:noProof/>
              <w:kern w:val="2"/>
              <w:sz w:val="21"/>
              <w:lang w:val="en-US" w:eastAsia="zh-CN"/>
            </w:rPr>
          </w:pPr>
          <w:hyperlink w:anchor="_Toc61380826" w:history="1">
            <w:r>
              <w:rPr>
                <w:rStyle w:val="af3"/>
                <w:rFonts w:ascii="Times New Roman" w:eastAsiaTheme="majorEastAsia" w:hAnsi="Times New Roman" w:cs="Times New Roman"/>
                <w:noProof/>
                <w:lang w:val="en" w:eastAsia="zh-CN"/>
              </w:rPr>
              <w:t>4.6 Heat treatment</w:t>
            </w:r>
            <w:r>
              <w:rPr>
                <w:noProof/>
              </w:rPr>
              <w:tab/>
            </w:r>
            <w:r>
              <w:rPr>
                <w:noProof/>
              </w:rPr>
              <w:fldChar w:fldCharType="begin"/>
            </w:r>
            <w:r>
              <w:rPr>
                <w:noProof/>
              </w:rPr>
              <w:instrText xml:space="preserve"> PAGEREF _Toc61380826 \h </w:instrText>
            </w:r>
            <w:r>
              <w:rPr>
                <w:noProof/>
              </w:rPr>
            </w:r>
            <w:r>
              <w:rPr>
                <w:noProof/>
              </w:rPr>
              <w:fldChar w:fldCharType="separate"/>
            </w:r>
            <w:r w:rsidR="00B103B6">
              <w:rPr>
                <w:noProof/>
              </w:rPr>
              <w:t>10</w:t>
            </w:r>
            <w:r>
              <w:rPr>
                <w:noProof/>
              </w:rPr>
              <w:fldChar w:fldCharType="end"/>
            </w:r>
          </w:hyperlink>
        </w:p>
        <w:p w14:paraId="5213F8F3" w14:textId="1CE7A333" w:rsidR="000241D9" w:rsidRDefault="00924180">
          <w:pPr>
            <w:pStyle w:val="TOC2"/>
            <w:tabs>
              <w:tab w:val="right" w:leader="dot" w:pos="9016"/>
            </w:tabs>
            <w:ind w:leftChars="0" w:left="0"/>
            <w:rPr>
              <w:noProof/>
              <w:kern w:val="2"/>
              <w:sz w:val="21"/>
              <w:lang w:val="en-US" w:eastAsia="zh-CN"/>
            </w:rPr>
          </w:pPr>
          <w:hyperlink w:anchor="_Toc61380827" w:history="1">
            <w:r>
              <w:rPr>
                <w:rStyle w:val="af3"/>
                <w:rFonts w:ascii="Times New Roman" w:hAnsi="Times New Roman" w:cs="Times New Roman"/>
                <w:b/>
                <w:bCs/>
                <w:noProof/>
                <w:lang w:eastAsia="zh-CN"/>
              </w:rPr>
              <w:t xml:space="preserve">5. </w:t>
            </w:r>
            <w:r>
              <w:rPr>
                <w:rStyle w:val="af3"/>
                <w:rFonts w:ascii="Times New Roman" w:hAnsi="Times New Roman" w:cs="Times New Roman"/>
                <w:b/>
                <w:bCs/>
                <w:noProof/>
                <w:lang w:val="en" w:eastAsia="zh-CN"/>
              </w:rPr>
              <w:t>Refire brittle assessment and</w:t>
            </w:r>
            <w:r>
              <w:rPr>
                <w:rStyle w:val="af3"/>
                <w:rFonts w:ascii="Times New Roman" w:hAnsi="Times New Roman" w:cs="Times New Roman"/>
                <w:b/>
                <w:bCs/>
                <w:noProof/>
                <w:lang w:val="en" w:eastAsia="zh-CN"/>
              </w:rPr>
              <w:t xml:space="preserve"> control</w:t>
            </w:r>
            <w:r>
              <w:rPr>
                <w:noProof/>
              </w:rPr>
              <w:tab/>
            </w:r>
            <w:r>
              <w:rPr>
                <w:noProof/>
              </w:rPr>
              <w:fldChar w:fldCharType="begin"/>
            </w:r>
            <w:r>
              <w:rPr>
                <w:noProof/>
              </w:rPr>
              <w:instrText xml:space="preserve"> PAGEREF _Toc61380827 \h </w:instrText>
            </w:r>
            <w:r>
              <w:rPr>
                <w:noProof/>
              </w:rPr>
            </w:r>
            <w:r>
              <w:rPr>
                <w:noProof/>
              </w:rPr>
              <w:fldChar w:fldCharType="separate"/>
            </w:r>
            <w:r w:rsidR="00B103B6">
              <w:rPr>
                <w:noProof/>
              </w:rPr>
              <w:t>10</w:t>
            </w:r>
            <w:r>
              <w:rPr>
                <w:noProof/>
              </w:rPr>
              <w:fldChar w:fldCharType="end"/>
            </w:r>
          </w:hyperlink>
        </w:p>
        <w:p w14:paraId="63426EB2" w14:textId="0835B6F4" w:rsidR="000241D9" w:rsidRDefault="00924180">
          <w:pPr>
            <w:pStyle w:val="TOC2"/>
            <w:tabs>
              <w:tab w:val="right" w:leader="dot" w:pos="9016"/>
            </w:tabs>
            <w:ind w:left="440"/>
            <w:rPr>
              <w:noProof/>
              <w:kern w:val="2"/>
              <w:sz w:val="21"/>
              <w:lang w:val="en-US" w:eastAsia="zh-CN"/>
            </w:rPr>
          </w:pPr>
          <w:hyperlink w:anchor="_Toc61380828" w:history="1">
            <w:r>
              <w:rPr>
                <w:rStyle w:val="af3"/>
                <w:noProof/>
              </w:rPr>
              <w:t xml:space="preserve">5.1 </w:t>
            </w:r>
            <w:r>
              <w:rPr>
                <w:rStyle w:val="af3"/>
                <w:rFonts w:ascii="Times New Roman" w:hAnsi="Times New Roman" w:cs="Times New Roman"/>
                <w:noProof/>
                <w:lang w:val="en"/>
              </w:rPr>
              <w:t>Fireback brittle assessment</w:t>
            </w:r>
            <w:r>
              <w:rPr>
                <w:noProof/>
              </w:rPr>
              <w:tab/>
            </w:r>
            <w:r>
              <w:rPr>
                <w:noProof/>
              </w:rPr>
              <w:fldChar w:fldCharType="begin"/>
            </w:r>
            <w:r>
              <w:rPr>
                <w:noProof/>
              </w:rPr>
              <w:instrText xml:space="preserve"> PAGEREF _Toc61380828 \h </w:instrText>
            </w:r>
            <w:r>
              <w:rPr>
                <w:noProof/>
              </w:rPr>
            </w:r>
            <w:r>
              <w:rPr>
                <w:noProof/>
              </w:rPr>
              <w:fldChar w:fldCharType="separate"/>
            </w:r>
            <w:r w:rsidR="00B103B6">
              <w:rPr>
                <w:noProof/>
              </w:rPr>
              <w:t>10</w:t>
            </w:r>
            <w:r>
              <w:rPr>
                <w:noProof/>
              </w:rPr>
              <w:fldChar w:fldCharType="end"/>
            </w:r>
          </w:hyperlink>
        </w:p>
        <w:p w14:paraId="069D9C80" w14:textId="0ABE28AA" w:rsidR="000241D9" w:rsidRDefault="00924180">
          <w:pPr>
            <w:pStyle w:val="TOC2"/>
            <w:tabs>
              <w:tab w:val="right" w:leader="dot" w:pos="9016"/>
            </w:tabs>
            <w:ind w:left="440"/>
            <w:rPr>
              <w:noProof/>
              <w:kern w:val="2"/>
              <w:sz w:val="21"/>
              <w:lang w:val="en-US" w:eastAsia="zh-CN"/>
            </w:rPr>
          </w:pPr>
          <w:hyperlink w:anchor="_Toc61380829" w:history="1">
            <w:r>
              <w:rPr>
                <w:rStyle w:val="af3"/>
                <w:rFonts w:ascii="Times New Roman" w:hAnsi="Times New Roman" w:cs="Times New Roman"/>
                <w:noProof/>
                <w:lang w:eastAsia="zh-CN"/>
              </w:rPr>
              <w:t>5.2 Control of temper brittleness</w:t>
            </w:r>
            <w:r>
              <w:rPr>
                <w:noProof/>
              </w:rPr>
              <w:tab/>
            </w:r>
            <w:r>
              <w:rPr>
                <w:noProof/>
              </w:rPr>
              <w:fldChar w:fldCharType="begin"/>
            </w:r>
            <w:r>
              <w:rPr>
                <w:noProof/>
              </w:rPr>
              <w:instrText xml:space="preserve"> PAGEREF _Toc61380829 \h </w:instrText>
            </w:r>
            <w:r>
              <w:rPr>
                <w:noProof/>
              </w:rPr>
            </w:r>
            <w:r>
              <w:rPr>
                <w:noProof/>
              </w:rPr>
              <w:fldChar w:fldCharType="separate"/>
            </w:r>
            <w:r w:rsidR="00B103B6">
              <w:rPr>
                <w:noProof/>
              </w:rPr>
              <w:t>11</w:t>
            </w:r>
            <w:r>
              <w:rPr>
                <w:noProof/>
              </w:rPr>
              <w:fldChar w:fldCharType="end"/>
            </w:r>
          </w:hyperlink>
        </w:p>
        <w:p w14:paraId="67899B50" w14:textId="02BBED1D" w:rsidR="000241D9" w:rsidRDefault="00924180">
          <w:pPr>
            <w:pStyle w:val="TOC1"/>
            <w:rPr>
              <w:rFonts w:asciiTheme="minorHAnsi" w:eastAsiaTheme="minorEastAsia" w:hAnsiTheme="minorHAnsi" w:cstheme="minorBidi"/>
              <w:b/>
              <w:bCs/>
              <w:noProof/>
              <w:kern w:val="2"/>
              <w:sz w:val="21"/>
              <w:lang w:val="en-US" w:eastAsia="zh-CN"/>
            </w:rPr>
          </w:pPr>
          <w:hyperlink w:anchor="_Toc61380830" w:history="1">
            <w:r>
              <w:rPr>
                <w:rStyle w:val="af3"/>
                <w:b/>
                <w:bCs/>
                <w:noProof/>
                <w:lang w:eastAsia="zh-CN"/>
              </w:rPr>
              <w:t>6.  Conclusion</w:t>
            </w:r>
            <w:r>
              <w:rPr>
                <w:noProof/>
              </w:rPr>
              <w:tab/>
            </w:r>
            <w:r>
              <w:rPr>
                <w:noProof/>
              </w:rPr>
              <w:fldChar w:fldCharType="begin"/>
            </w:r>
            <w:r>
              <w:rPr>
                <w:noProof/>
              </w:rPr>
              <w:instrText xml:space="preserve"> PAGEREF _Toc61380830 \h </w:instrText>
            </w:r>
            <w:r>
              <w:rPr>
                <w:noProof/>
              </w:rPr>
            </w:r>
            <w:r>
              <w:rPr>
                <w:noProof/>
              </w:rPr>
              <w:fldChar w:fldCharType="separate"/>
            </w:r>
            <w:r w:rsidR="00B103B6">
              <w:rPr>
                <w:noProof/>
              </w:rPr>
              <w:t>11</w:t>
            </w:r>
            <w:r>
              <w:rPr>
                <w:noProof/>
              </w:rPr>
              <w:fldChar w:fldCharType="end"/>
            </w:r>
          </w:hyperlink>
        </w:p>
        <w:p w14:paraId="25182A79" w14:textId="3588B5D2" w:rsidR="000241D9" w:rsidRDefault="00924180">
          <w:pPr>
            <w:pStyle w:val="TOC1"/>
            <w:rPr>
              <w:rFonts w:asciiTheme="minorHAnsi" w:eastAsiaTheme="minorEastAsia" w:hAnsiTheme="minorHAnsi" w:cstheme="minorBidi"/>
              <w:b/>
              <w:bCs/>
              <w:noProof/>
              <w:kern w:val="2"/>
              <w:sz w:val="21"/>
              <w:lang w:val="en-US" w:eastAsia="zh-CN"/>
            </w:rPr>
          </w:pPr>
          <w:hyperlink w:anchor="_Toc61380831" w:history="1">
            <w:r>
              <w:rPr>
                <w:rStyle w:val="af3"/>
                <w:b/>
                <w:bCs/>
                <w:noProof/>
                <w:lang w:eastAsia="zh-CN"/>
              </w:rPr>
              <w:t>7.  Reference</w:t>
            </w:r>
            <w:r>
              <w:rPr>
                <w:noProof/>
              </w:rPr>
              <w:tab/>
            </w:r>
            <w:r>
              <w:rPr>
                <w:noProof/>
              </w:rPr>
              <w:fldChar w:fldCharType="begin"/>
            </w:r>
            <w:r>
              <w:rPr>
                <w:noProof/>
              </w:rPr>
              <w:instrText xml:space="preserve"> PAG</w:instrText>
            </w:r>
            <w:r>
              <w:rPr>
                <w:noProof/>
              </w:rPr>
              <w:instrText xml:space="preserve">EREF _Toc61380831 \h </w:instrText>
            </w:r>
            <w:r>
              <w:rPr>
                <w:noProof/>
              </w:rPr>
            </w:r>
            <w:r>
              <w:rPr>
                <w:noProof/>
              </w:rPr>
              <w:fldChar w:fldCharType="separate"/>
            </w:r>
            <w:r w:rsidR="00B103B6">
              <w:rPr>
                <w:noProof/>
              </w:rPr>
              <w:t>13</w:t>
            </w:r>
            <w:r>
              <w:rPr>
                <w:noProof/>
              </w:rPr>
              <w:fldChar w:fldCharType="end"/>
            </w:r>
          </w:hyperlink>
        </w:p>
        <w:p w14:paraId="2B2238B4" w14:textId="77777777" w:rsidR="000241D9" w:rsidRDefault="00924180">
          <w:r>
            <w:rPr>
              <w:b/>
              <w:bCs/>
              <w:lang w:val="zh-CN"/>
            </w:rPr>
            <w:fldChar w:fldCharType="end"/>
          </w:r>
        </w:p>
      </w:sdtContent>
    </w:sdt>
    <w:p w14:paraId="5AE61593" w14:textId="77777777" w:rsidR="000241D9" w:rsidRDefault="000241D9"/>
    <w:p w14:paraId="47D68D7B" w14:textId="77777777" w:rsidR="000241D9" w:rsidRDefault="000241D9"/>
    <w:p w14:paraId="0CFE82CD" w14:textId="77777777" w:rsidR="000241D9" w:rsidRDefault="000241D9"/>
    <w:p w14:paraId="1AECA128" w14:textId="77777777" w:rsidR="000241D9" w:rsidRDefault="000241D9"/>
    <w:p w14:paraId="02EF353B" w14:textId="77777777" w:rsidR="000241D9" w:rsidRDefault="000241D9"/>
    <w:p w14:paraId="2DD9C6AA" w14:textId="77777777" w:rsidR="000241D9" w:rsidRDefault="000241D9"/>
    <w:p w14:paraId="16A74460" w14:textId="77777777" w:rsidR="000241D9" w:rsidRDefault="000241D9"/>
    <w:p w14:paraId="29F6CE79" w14:textId="77777777" w:rsidR="000241D9" w:rsidRDefault="000241D9"/>
    <w:p w14:paraId="7C5BC940" w14:textId="77777777" w:rsidR="000241D9" w:rsidRDefault="000241D9">
      <w:pPr>
        <w:jc w:val="center"/>
        <w:rPr>
          <w:rFonts w:ascii="Times New Roman" w:hAnsi="Times New Roman" w:cs="Times New Roman"/>
          <w:b/>
          <w:bCs/>
          <w:sz w:val="36"/>
          <w:szCs w:val="36"/>
        </w:rPr>
        <w:sectPr w:rsidR="000241D9">
          <w:pgSz w:w="11906" w:h="16838"/>
          <w:pgMar w:top="1440" w:right="1440" w:bottom="1440" w:left="1440" w:header="708" w:footer="708" w:gutter="0"/>
          <w:pgNumType w:start="1"/>
          <w:cols w:space="708"/>
          <w:docGrid w:linePitch="360"/>
        </w:sectPr>
      </w:pPr>
    </w:p>
    <w:p w14:paraId="68449F86" w14:textId="77777777" w:rsidR="000241D9" w:rsidRDefault="00924180">
      <w:pPr>
        <w:jc w:val="center"/>
        <w:rPr>
          <w:rFonts w:ascii="Times New Roman" w:hAnsi="Times New Roman" w:cs="Times New Roman"/>
          <w:b/>
          <w:bCs/>
          <w:sz w:val="36"/>
          <w:szCs w:val="36"/>
        </w:rPr>
      </w:pPr>
      <w:r>
        <w:rPr>
          <w:rFonts w:ascii="Times New Roman" w:hAnsi="Times New Roman" w:cs="Times New Roman"/>
          <w:b/>
          <w:bCs/>
          <w:sz w:val="36"/>
          <w:szCs w:val="36"/>
        </w:rPr>
        <w:lastRenderedPageBreak/>
        <w:t>Failure analysis of typical materials in pressure vessels</w:t>
      </w:r>
    </w:p>
    <w:p w14:paraId="2BA8BA83" w14:textId="77777777" w:rsidR="000241D9" w:rsidRDefault="00924180">
      <w:pPr>
        <w:pStyle w:val="1"/>
        <w:numPr>
          <w:ilvl w:val="0"/>
          <w:numId w:val="2"/>
        </w:numPr>
        <w:spacing w:before="240" w:after="0" w:line="360" w:lineRule="auto"/>
        <w:jc w:val="both"/>
        <w:rPr>
          <w:rFonts w:ascii="Times New Roman" w:eastAsiaTheme="majorEastAsia" w:hAnsi="Times New Roman" w:cs="Times New Roman"/>
          <w:color w:val="000000" w:themeColor="text1"/>
          <w:kern w:val="0"/>
          <w:sz w:val="32"/>
          <w:szCs w:val="32"/>
          <w:lang w:eastAsia="zh-CN"/>
        </w:rPr>
      </w:pPr>
      <w:bookmarkStart w:id="2" w:name="_Toc61380811"/>
      <w:r>
        <w:rPr>
          <w:rFonts w:ascii="Times New Roman" w:eastAsiaTheme="majorEastAsia" w:hAnsi="Times New Roman" w:cs="Times New Roman"/>
          <w:color w:val="000000" w:themeColor="text1"/>
          <w:kern w:val="0"/>
          <w:sz w:val="32"/>
          <w:szCs w:val="32"/>
          <w:lang w:eastAsia="zh-CN"/>
        </w:rPr>
        <w:t>Introduction</w:t>
      </w:r>
      <w:bookmarkEnd w:id="1"/>
      <w:bookmarkEnd w:id="2"/>
    </w:p>
    <w:p w14:paraId="0307FD79" w14:textId="77777777" w:rsidR="000241D9" w:rsidRDefault="00924180">
      <w:pPr>
        <w:shd w:val="clear" w:color="auto" w:fill="FFFFFF"/>
        <w:spacing w:after="0" w:line="360" w:lineRule="auto"/>
        <w:ind w:firstLine="408"/>
        <w:jc w:val="both"/>
        <w:rPr>
          <w:rFonts w:ascii="Times New Roman" w:eastAsia="宋体" w:hAnsi="Times New Roman" w:cs="Times New Roman"/>
          <w:sz w:val="24"/>
          <w:szCs w:val="24"/>
          <w:lang w:val="en" w:eastAsia="zh-Hans"/>
        </w:rPr>
      </w:pPr>
      <w:r>
        <w:rPr>
          <w:rFonts w:ascii="Times New Roman" w:eastAsia="宋体" w:hAnsi="Times New Roman" w:cs="Times New Roman"/>
          <w:sz w:val="24"/>
          <w:szCs w:val="24"/>
          <w:lang w:val="en" w:eastAsia="zh-Hans"/>
        </w:rPr>
        <w:t>Pressure vessels are more and more closely connected with the national economy and People's Daily life. Pressure vessels are used in almost all fields, from nuclear vessels to medical cooking POTS and household gas tanks. The operating conditions of many p</w:t>
      </w:r>
      <w:r>
        <w:rPr>
          <w:rFonts w:ascii="Times New Roman" w:eastAsia="宋体" w:hAnsi="Times New Roman" w:cs="Times New Roman"/>
          <w:sz w:val="24"/>
          <w:szCs w:val="24"/>
          <w:lang w:val="en" w:eastAsia="zh-Hans"/>
        </w:rPr>
        <w:t>arts of pressure vessels are very strict, often accompanied by the influence of high pressure, high temperature, high stress, high dangerous medium and corrosive conditions. Accidents caused by the failure of pressure vessels are usually accompanied by lea</w:t>
      </w:r>
      <w:r>
        <w:rPr>
          <w:rFonts w:ascii="Times New Roman" w:eastAsia="宋体" w:hAnsi="Times New Roman" w:cs="Times New Roman"/>
          <w:sz w:val="24"/>
          <w:szCs w:val="24"/>
          <w:lang w:val="en" w:eastAsia="zh-Hans"/>
        </w:rPr>
        <w:t>kage and explosion, etc., and even more serious will cause explosion, fire, gas diffusion and personnel migration and other large-scale phenomena, sometimes it will also cause environmental changes and air pollution, which is a great loss for the country a</w:t>
      </w:r>
      <w:r>
        <w:rPr>
          <w:rFonts w:ascii="Times New Roman" w:eastAsia="宋体" w:hAnsi="Times New Roman" w:cs="Times New Roman"/>
          <w:sz w:val="24"/>
          <w:szCs w:val="24"/>
          <w:lang w:val="en" w:eastAsia="zh-Hans"/>
        </w:rPr>
        <w:t xml:space="preserve">nd people. Therefore, it is necessary to increase the research on pressure vessels, standardize the use process, regular inspection and supervision inspection are the main means to reduce the occurrence of accidents. </w:t>
      </w:r>
      <w:r>
        <w:rPr>
          <w:rFonts w:ascii="Times New Roman" w:eastAsia="宋体" w:hAnsi="Times New Roman" w:cs="Times New Roman"/>
          <w:sz w:val="24"/>
          <w:szCs w:val="24"/>
          <w:lang w:eastAsia="zh-Hans"/>
        </w:rPr>
        <w:t>To overcome structural weaknesses, circ</w:t>
      </w:r>
      <w:r>
        <w:rPr>
          <w:rFonts w:ascii="Times New Roman" w:eastAsia="宋体" w:hAnsi="Times New Roman" w:cs="Times New Roman"/>
          <w:sz w:val="24"/>
          <w:szCs w:val="24"/>
          <w:lang w:eastAsia="zh-Hans"/>
        </w:rPr>
        <w:t>ular or hemispherical ends will rarely be installed. The geometry of the container ultimately depends on the type of application. However, regardless of the type of pressure vessel, the vessel should consist of a combination of a closing head, housing, ope</w:t>
      </w:r>
      <w:r>
        <w:rPr>
          <w:rFonts w:ascii="Times New Roman" w:eastAsia="宋体" w:hAnsi="Times New Roman" w:cs="Times New Roman"/>
          <w:sz w:val="24"/>
          <w:szCs w:val="24"/>
          <w:lang w:eastAsia="zh-Hans"/>
        </w:rPr>
        <w:t xml:space="preserve">ning, some functional accessories, nozzles and supports </w:t>
      </w:r>
      <w:r w:rsidRPr="00AC09BA">
        <w:rPr>
          <w:rFonts w:ascii="Times New Roman" w:eastAsia="宋体" w:hAnsi="Times New Roman" w:cs="Times New Roman"/>
          <w:sz w:val="24"/>
          <w:szCs w:val="24"/>
          <w:lang w:eastAsia="zh-Hans"/>
        </w:rPr>
        <w:t>[1]</w:t>
      </w:r>
      <w:r>
        <w:rPr>
          <w:rFonts w:ascii="Times New Roman" w:eastAsia="宋体" w:hAnsi="Times New Roman" w:cs="Times New Roman"/>
          <w:sz w:val="24"/>
          <w:szCs w:val="24"/>
          <w:lang w:eastAsia="zh-Hans"/>
        </w:rPr>
        <w:t>.</w:t>
      </w:r>
    </w:p>
    <w:p w14:paraId="6493C22D" w14:textId="77777777" w:rsidR="000241D9" w:rsidRDefault="00924180">
      <w:pPr>
        <w:spacing w:line="360" w:lineRule="auto"/>
        <w:ind w:firstLine="431"/>
        <w:jc w:val="both"/>
        <w:rPr>
          <w:rFonts w:ascii="Times New Roman" w:eastAsia="宋体" w:hAnsi="Times New Roman" w:cs="Times New Roman"/>
          <w:sz w:val="24"/>
          <w:szCs w:val="24"/>
          <w:lang w:eastAsia="zh-Hans"/>
        </w:rPr>
      </w:pPr>
      <w:proofErr w:type="spellStart"/>
      <w:r>
        <w:rPr>
          <w:rFonts w:ascii="Times New Roman" w:eastAsia="宋体" w:hAnsi="Times New Roman" w:cs="Times New Roman"/>
          <w:sz w:val="24"/>
          <w:szCs w:val="24"/>
          <w:lang w:eastAsia="zh-Hans"/>
        </w:rPr>
        <w:t>Xingye</w:t>
      </w:r>
      <w:proofErr w:type="spellEnd"/>
      <w:r>
        <w:rPr>
          <w:rFonts w:ascii="Times New Roman" w:eastAsia="宋体" w:hAnsi="Times New Roman" w:cs="Times New Roman"/>
          <w:sz w:val="24"/>
          <w:szCs w:val="24"/>
          <w:lang w:eastAsia="zh-Hans"/>
        </w:rPr>
        <w:t xml:space="preserve"> </w:t>
      </w:r>
      <w:proofErr w:type="spellStart"/>
      <w:r>
        <w:rPr>
          <w:rFonts w:ascii="Times New Roman" w:eastAsia="宋体" w:hAnsi="Times New Roman" w:cs="Times New Roman"/>
          <w:sz w:val="24"/>
          <w:szCs w:val="24"/>
          <w:lang w:eastAsia="zh-Hans"/>
        </w:rPr>
        <w:t>Su</w:t>
      </w:r>
      <w:proofErr w:type="spellEnd"/>
      <w:r>
        <w:rPr>
          <w:rFonts w:ascii="Times New Roman" w:eastAsia="宋体" w:hAnsi="Times New Roman" w:cs="Times New Roman"/>
          <w:sz w:val="24"/>
          <w:szCs w:val="24"/>
          <w:lang w:eastAsia="zh-Hans"/>
        </w:rPr>
        <w:t xml:space="preserve"> </w:t>
      </w:r>
      <w:r w:rsidRPr="00AC09BA">
        <w:rPr>
          <w:rFonts w:ascii="Times New Roman" w:eastAsia="宋体" w:hAnsi="Times New Roman" w:cs="Times New Roman"/>
          <w:sz w:val="24"/>
          <w:szCs w:val="24"/>
          <w:lang w:eastAsia="zh-Hans"/>
        </w:rPr>
        <w:t>[2]</w:t>
      </w:r>
      <w:r>
        <w:rPr>
          <w:rFonts w:ascii="Times New Roman" w:eastAsia="宋体" w:hAnsi="Times New Roman" w:cs="Times New Roman"/>
          <w:sz w:val="24"/>
          <w:szCs w:val="24"/>
          <w:lang w:eastAsia="zh-Hans"/>
        </w:rPr>
        <w:t xml:space="preserve"> takes the locking hopper of coal chemical industry as an example, and introduces the key steps and technologies of fatigue analysis of pressure vessels based on Workbench platform.</w:t>
      </w:r>
    </w:p>
    <w:p w14:paraId="138D3389"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Chong Xu</w:t>
      </w:r>
      <w:r w:rsidRPr="00AC09BA">
        <w:rPr>
          <w:rFonts w:ascii="Times New Roman" w:eastAsia="宋体" w:hAnsi="Times New Roman" w:cs="Times New Roman"/>
          <w:sz w:val="24"/>
          <w:szCs w:val="24"/>
          <w:lang w:eastAsia="zh-Hans"/>
        </w:rPr>
        <w:t xml:space="preserve"> </w:t>
      </w:r>
      <w:r w:rsidRPr="00AC09BA">
        <w:rPr>
          <w:rFonts w:ascii="Times New Roman" w:eastAsia="宋体" w:hAnsi="Times New Roman" w:cs="Times New Roman"/>
          <w:sz w:val="24"/>
          <w:szCs w:val="24"/>
          <w:lang w:eastAsia="zh-Hans"/>
        </w:rPr>
        <w:t>[3]</w:t>
      </w:r>
      <w:r>
        <w:rPr>
          <w:rFonts w:ascii="Times New Roman" w:eastAsia="宋体" w:hAnsi="Times New Roman" w:cs="Times New Roman"/>
          <w:sz w:val="24"/>
          <w:szCs w:val="24"/>
          <w:lang w:eastAsia="zh-Hans"/>
        </w:rPr>
        <w:t xml:space="preserve">, based on the most advanced standards and using computer technology, completed the failure simulation of defects, and proposed a new method to calculate the remaining life and define the safety margin. Tamara GOLUBOVIC ́ </w:t>
      </w:r>
      <w:r w:rsidRPr="00AC09BA">
        <w:rPr>
          <w:rFonts w:ascii="Times New Roman" w:eastAsia="宋体" w:hAnsi="Times New Roman" w:cs="Times New Roman"/>
          <w:sz w:val="24"/>
          <w:szCs w:val="24"/>
          <w:lang w:eastAsia="zh-Hans"/>
        </w:rPr>
        <w:t>[4]</w:t>
      </w:r>
      <w:r>
        <w:rPr>
          <w:rFonts w:ascii="Times New Roman" w:eastAsia="宋体" w:hAnsi="Times New Roman" w:cs="Times New Roman"/>
          <w:sz w:val="24"/>
          <w:szCs w:val="24"/>
          <w:lang w:eastAsia="zh-Hans"/>
        </w:rPr>
        <w:t xml:space="preserve"> introduced a new m</w:t>
      </w:r>
      <w:r>
        <w:rPr>
          <w:rFonts w:ascii="Times New Roman" w:eastAsia="宋体" w:hAnsi="Times New Roman" w:cs="Times New Roman"/>
          <w:sz w:val="24"/>
          <w:szCs w:val="24"/>
          <w:lang w:eastAsia="zh-Hans"/>
        </w:rPr>
        <w:t>ethod based on pressure vessel integrity assessment of the risk. That is, the risk matrix is defined as usual, and the probabilities are divided into two parts to emphasize the effects of human factors and major defects. To this end, the Failure Assessment</w:t>
      </w:r>
      <w:r>
        <w:rPr>
          <w:rFonts w:ascii="Times New Roman" w:eastAsia="宋体" w:hAnsi="Times New Roman" w:cs="Times New Roman"/>
          <w:sz w:val="24"/>
          <w:szCs w:val="24"/>
          <w:lang w:eastAsia="zh-Hans"/>
        </w:rPr>
        <w:t xml:space="preserve"> Drawing (FAD) is used here as a simple engineering tool to estimate the probability of failure due to material defects. The probability of failure based on human factors is estimated based on surveys (with operators and managers) conducted at the pressure</w:t>
      </w:r>
      <w:r>
        <w:rPr>
          <w:rFonts w:ascii="Times New Roman" w:eastAsia="宋体" w:hAnsi="Times New Roman" w:cs="Times New Roman"/>
          <w:sz w:val="24"/>
          <w:szCs w:val="24"/>
          <w:lang w:eastAsia="zh-Hans"/>
        </w:rPr>
        <w:t xml:space="preserve"> vessel location and in the company where the vessel is located. A new risk-based structure assessment has been completed, based on simple standard procedures or by using more complex procedures (API 581, RIMAP). For example, cylindrical tanks for compress</w:t>
      </w:r>
      <w:r>
        <w:rPr>
          <w:rFonts w:ascii="Times New Roman" w:eastAsia="宋体" w:hAnsi="Times New Roman" w:cs="Times New Roman"/>
          <w:sz w:val="24"/>
          <w:szCs w:val="24"/>
          <w:lang w:eastAsia="zh-Hans"/>
        </w:rPr>
        <w:t xml:space="preserve">ed air are </w:t>
      </w:r>
      <w:proofErr w:type="spellStart"/>
      <w:r>
        <w:rPr>
          <w:rFonts w:ascii="Times New Roman" w:eastAsia="宋体" w:hAnsi="Times New Roman" w:cs="Times New Roman"/>
          <w:sz w:val="24"/>
          <w:szCs w:val="24"/>
          <w:lang w:eastAsia="zh-Hans"/>
        </w:rPr>
        <w:t>analyzed</w:t>
      </w:r>
      <w:proofErr w:type="spellEnd"/>
      <w:r>
        <w:rPr>
          <w:rFonts w:ascii="Times New Roman" w:eastAsia="宋体" w:hAnsi="Times New Roman" w:cs="Times New Roman"/>
          <w:sz w:val="24"/>
          <w:szCs w:val="24"/>
          <w:lang w:eastAsia="zh-Hans"/>
        </w:rPr>
        <w:t>.</w:t>
      </w:r>
      <w:r>
        <w:rPr>
          <w:rFonts w:hint="eastAsia"/>
          <w:lang w:eastAsia="zh-CN"/>
        </w:rPr>
        <w:t></w:t>
      </w:r>
    </w:p>
    <w:p w14:paraId="2AFECA90" w14:textId="77777777" w:rsidR="000241D9" w:rsidRDefault="00924180">
      <w:pPr>
        <w:spacing w:line="360" w:lineRule="auto"/>
        <w:ind w:firstLine="431"/>
        <w:jc w:val="both"/>
        <w:rPr>
          <w:rFonts w:ascii="Times New Roman" w:eastAsia="宋体" w:hAnsi="Times New Roman" w:cs="Times New Roman"/>
          <w:sz w:val="24"/>
          <w:szCs w:val="24"/>
          <w:lang w:eastAsia="zh-Hans"/>
        </w:rPr>
      </w:pPr>
      <w:proofErr w:type="spellStart"/>
      <w:r>
        <w:rPr>
          <w:rFonts w:ascii="Times New Roman" w:eastAsia="宋体" w:hAnsi="Times New Roman" w:cs="Times New Roman"/>
          <w:sz w:val="24"/>
          <w:szCs w:val="24"/>
          <w:lang w:eastAsia="zh-Hans"/>
        </w:rPr>
        <w:lastRenderedPageBreak/>
        <w:t>Petitpas</w:t>
      </w:r>
      <w:proofErr w:type="spellEnd"/>
      <w:r>
        <w:rPr>
          <w:rFonts w:ascii="Times New Roman" w:eastAsia="宋体" w:hAnsi="Times New Roman" w:cs="Times New Roman"/>
          <w:sz w:val="24"/>
          <w:szCs w:val="24"/>
          <w:lang w:eastAsia="zh-Hans"/>
        </w:rPr>
        <w:t xml:space="preserve">, G. and Aceves, S.M. </w:t>
      </w:r>
      <w:r w:rsidRPr="00AC09BA">
        <w:rPr>
          <w:rFonts w:ascii="Times New Roman" w:eastAsia="宋体" w:hAnsi="Times New Roman" w:cs="Times New Roman"/>
          <w:sz w:val="24"/>
          <w:szCs w:val="24"/>
          <w:lang w:eastAsia="zh-Hans"/>
        </w:rPr>
        <w:t>[5]</w:t>
      </w:r>
      <w:r w:rsidRPr="00AC09BA">
        <w:rPr>
          <w:rFonts w:ascii="Times New Roman" w:eastAsia="宋体" w:hAnsi="Times New Roman" w:cs="Times New Roman"/>
          <w:sz w:val="24"/>
          <w:szCs w:val="24"/>
          <w:lang w:eastAsia="zh-Hans"/>
        </w:rPr>
        <w:t xml:space="preserve"> </w:t>
      </w:r>
      <w:r>
        <w:rPr>
          <w:rFonts w:ascii="Times New Roman" w:eastAsia="宋体" w:hAnsi="Times New Roman" w:cs="Times New Roman"/>
          <w:sz w:val="24"/>
          <w:szCs w:val="24"/>
          <w:lang w:eastAsia="zh-Hans"/>
        </w:rPr>
        <w:t>have simulated sudden hydrogen expansion from cryogenic pressure vessels. The model takes into account the states, the actual gas equations for single-phase and two-phase flows, and the specific "cont</w:t>
      </w:r>
      <w:r>
        <w:rPr>
          <w:rFonts w:ascii="Times New Roman" w:eastAsia="宋体" w:hAnsi="Times New Roman" w:cs="Times New Roman"/>
          <w:sz w:val="24"/>
          <w:szCs w:val="24"/>
          <w:lang w:eastAsia="zh-Hans"/>
        </w:rPr>
        <w:t xml:space="preserve">ainer within a container" geometry for cryogenic vessels. The results show that the cryogenic pressure vessel may have a safety advantage over the compressed hydrogen vessel, because the hydrogen is first released into the intermediate chamber and then to </w:t>
      </w:r>
      <w:r>
        <w:rPr>
          <w:rFonts w:ascii="Times New Roman" w:eastAsia="宋体" w:hAnsi="Times New Roman" w:cs="Times New Roman"/>
          <w:sz w:val="24"/>
          <w:szCs w:val="24"/>
          <w:lang w:eastAsia="zh-Hans"/>
        </w:rPr>
        <w:t>the external environment. It works at much lower temperatures, so hydrogen has less energy.</w:t>
      </w:r>
      <w:r>
        <w:rPr>
          <w:rFonts w:ascii="Times New Roman" w:eastAsia="宋体" w:hAnsi="Times New Roman" w:cs="Times New Roman" w:hint="eastAsia"/>
          <w:sz w:val="24"/>
          <w:szCs w:val="24"/>
          <w:lang w:eastAsia="zh-Hans"/>
        </w:rPr>
        <w:t></w:t>
      </w:r>
    </w:p>
    <w:p w14:paraId="0BADCE35"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 xml:space="preserve">M.L.A. </w:t>
      </w:r>
      <w:proofErr w:type="spellStart"/>
      <w:r>
        <w:rPr>
          <w:rFonts w:ascii="Times New Roman" w:eastAsia="宋体" w:hAnsi="Times New Roman" w:cs="Times New Roman"/>
          <w:sz w:val="24"/>
          <w:szCs w:val="24"/>
          <w:lang w:eastAsia="zh-Hans"/>
        </w:rPr>
        <w:t>Graca</w:t>
      </w:r>
      <w:proofErr w:type="spellEnd"/>
      <w:r>
        <w:rPr>
          <w:rFonts w:ascii="Times New Roman" w:eastAsia="宋体" w:hAnsi="Times New Roman" w:cs="Times New Roman"/>
          <w:sz w:val="24"/>
          <w:szCs w:val="24"/>
          <w:lang w:eastAsia="zh-Hans"/>
        </w:rPr>
        <w:t xml:space="preserve"> </w:t>
      </w:r>
      <w:r w:rsidRPr="00AC09BA">
        <w:rPr>
          <w:rFonts w:ascii="Times New Roman" w:eastAsia="宋体" w:hAnsi="Times New Roman" w:cs="Times New Roman"/>
          <w:sz w:val="24"/>
          <w:szCs w:val="24"/>
          <w:lang w:eastAsia="zh-Hans"/>
        </w:rPr>
        <w:t>[6]</w:t>
      </w:r>
      <w:r w:rsidRPr="00AC09BA">
        <w:rPr>
          <w:rFonts w:ascii="Times New Roman" w:eastAsia="宋体" w:hAnsi="Times New Roman" w:cs="Times New Roman"/>
          <w:sz w:val="24"/>
          <w:szCs w:val="24"/>
          <w:lang w:eastAsia="zh-Hans"/>
        </w:rPr>
        <w:t xml:space="preserve"> </w:t>
      </w:r>
      <w:r>
        <w:rPr>
          <w:rFonts w:ascii="Times New Roman" w:eastAsia="宋体" w:hAnsi="Times New Roman" w:cs="Times New Roman"/>
          <w:sz w:val="24"/>
          <w:szCs w:val="24"/>
          <w:lang w:eastAsia="zh-Hans"/>
        </w:rPr>
        <w:t xml:space="preserve">et al. conducted a fault analysis in a 300M steel pressure vessel, which failed during pressure testing. Fracture occurs suddenly at the expected pressure level below the standard pressure. Based on the results of various inspections, it can be concluded </w:t>
      </w:r>
      <w:r>
        <w:rPr>
          <w:rFonts w:ascii="Times New Roman" w:eastAsia="宋体" w:hAnsi="Times New Roman" w:cs="Times New Roman"/>
          <w:sz w:val="24"/>
          <w:szCs w:val="24"/>
          <w:lang w:eastAsia="zh-Hans"/>
        </w:rPr>
        <w:t>that hydrogen-assisted stress corrosion cracking is the cause of this failure. The root cause of this failure has been determined, setting the stage for modifying the test program in a similar component.</w:t>
      </w:r>
    </w:p>
    <w:p w14:paraId="25CC7D34"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Based on the concept of plastic limit load at high t</w:t>
      </w:r>
      <w:r>
        <w:rPr>
          <w:rFonts w:ascii="Times New Roman" w:eastAsia="宋体" w:hAnsi="Times New Roman" w:cs="Times New Roman"/>
          <w:sz w:val="24"/>
          <w:szCs w:val="24"/>
          <w:lang w:eastAsia="zh-Hans"/>
        </w:rPr>
        <w:t xml:space="preserve">emperature, </w:t>
      </w:r>
      <w:proofErr w:type="spellStart"/>
      <w:r>
        <w:rPr>
          <w:rFonts w:ascii="Times New Roman" w:eastAsia="宋体" w:hAnsi="Times New Roman" w:cs="Times New Roman"/>
          <w:sz w:val="24"/>
          <w:szCs w:val="24"/>
          <w:lang w:eastAsia="zh-Hans"/>
        </w:rPr>
        <w:t>Xianhedu</w:t>
      </w:r>
      <w:proofErr w:type="spellEnd"/>
      <w:r>
        <w:rPr>
          <w:rFonts w:ascii="Times New Roman" w:eastAsia="宋体" w:hAnsi="Times New Roman" w:cs="Times New Roman"/>
          <w:sz w:val="24"/>
          <w:szCs w:val="24"/>
          <w:lang w:eastAsia="zh-Hans"/>
        </w:rPr>
        <w:t xml:space="preserve"> </w:t>
      </w:r>
      <w:r w:rsidRPr="00AC09BA">
        <w:rPr>
          <w:rFonts w:ascii="Times New Roman" w:eastAsia="宋体" w:hAnsi="Times New Roman" w:cs="Times New Roman"/>
          <w:sz w:val="24"/>
          <w:szCs w:val="24"/>
          <w:lang w:eastAsia="zh-Hans"/>
        </w:rPr>
        <w:t>[7]</w:t>
      </w:r>
      <w:r>
        <w:rPr>
          <w:rFonts w:ascii="Times New Roman" w:eastAsia="宋体" w:hAnsi="Times New Roman" w:cs="Times New Roman"/>
          <w:sz w:val="24"/>
          <w:szCs w:val="24"/>
          <w:lang w:eastAsia="zh-Hans"/>
        </w:rPr>
        <w:t xml:space="preserve"> proposed a numerical method to evaluate the plastic limit load of 9Cr-1Mo steel pressure vessel structure with a volume fraction of 650 degrees. The results show that the plastic limit load and service life of pressure vessel struc</w:t>
      </w:r>
      <w:r>
        <w:rPr>
          <w:rFonts w:ascii="Times New Roman" w:eastAsia="宋体" w:hAnsi="Times New Roman" w:cs="Times New Roman"/>
          <w:sz w:val="24"/>
          <w:szCs w:val="24"/>
          <w:lang w:eastAsia="zh-Hans"/>
        </w:rPr>
        <w:t>ture at high temperature are sensitive to the volume defect rate, and can be easily determined by fitting formula, which is convenient for engineering application.</w:t>
      </w:r>
    </w:p>
    <w:p w14:paraId="30EC0557"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 xml:space="preserve">P. Kannan </w:t>
      </w:r>
      <w:r w:rsidRPr="00AC09BA">
        <w:rPr>
          <w:rFonts w:ascii="Times New Roman" w:eastAsia="宋体" w:hAnsi="Times New Roman" w:cs="Times New Roman"/>
          <w:sz w:val="24"/>
          <w:szCs w:val="24"/>
          <w:lang w:eastAsia="zh-Hans"/>
        </w:rPr>
        <w:t>[8]</w:t>
      </w:r>
      <w:r>
        <w:rPr>
          <w:rFonts w:ascii="Times New Roman" w:eastAsia="宋体" w:hAnsi="Times New Roman" w:cs="Times New Roman"/>
          <w:color w:val="FF0000"/>
          <w:sz w:val="24"/>
          <w:szCs w:val="24"/>
          <w:lang w:eastAsia="zh-Hans"/>
        </w:rPr>
        <w:t xml:space="preserve"> </w:t>
      </w:r>
      <w:r>
        <w:rPr>
          <w:rFonts w:ascii="Times New Roman" w:eastAsia="宋体" w:hAnsi="Times New Roman" w:cs="Times New Roman"/>
          <w:sz w:val="24"/>
          <w:szCs w:val="24"/>
          <w:lang w:eastAsia="zh-Hans"/>
        </w:rPr>
        <w:t>studied the growth of surface cracks in pressure vessels in order to study the</w:t>
      </w:r>
      <w:r>
        <w:rPr>
          <w:rFonts w:ascii="Times New Roman" w:eastAsia="宋体" w:hAnsi="Times New Roman" w:cs="Times New Roman"/>
          <w:sz w:val="24"/>
          <w:szCs w:val="24"/>
          <w:lang w:eastAsia="zh-Hans"/>
        </w:rPr>
        <w:t xml:space="preserve"> possibility of forming stable cracks through thickness during service and causing leakage before failure. If this prior leakage occurs, it is possible to prevent container failure. A simplified approach was then used to evaluate the pre-rupture leakage or</w:t>
      </w:r>
      <w:r>
        <w:rPr>
          <w:rFonts w:ascii="Times New Roman" w:eastAsia="宋体" w:hAnsi="Times New Roman" w:cs="Times New Roman"/>
          <w:sz w:val="24"/>
          <w:szCs w:val="24"/>
          <w:lang w:eastAsia="zh-Hans"/>
        </w:rPr>
        <w:t xml:space="preserve"> failure of a defective pressure vessel and validated by comparing existing test data.</w:t>
      </w:r>
    </w:p>
    <w:p w14:paraId="69959F16"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 xml:space="preserve">Christopher J. Evans </w:t>
      </w:r>
      <w:r w:rsidRPr="00AC09BA">
        <w:rPr>
          <w:rFonts w:ascii="Times New Roman" w:eastAsia="宋体" w:hAnsi="Times New Roman" w:cs="Times New Roman"/>
          <w:sz w:val="24"/>
          <w:szCs w:val="24"/>
          <w:lang w:eastAsia="zh-Hans"/>
        </w:rPr>
        <w:t>[9]</w:t>
      </w:r>
      <w:r>
        <w:rPr>
          <w:rFonts w:ascii="Times New Roman" w:eastAsia="宋体" w:hAnsi="Times New Roman" w:cs="Times New Roman"/>
          <w:color w:val="FF0000"/>
          <w:sz w:val="24"/>
          <w:szCs w:val="24"/>
          <w:lang w:eastAsia="zh-Hans"/>
        </w:rPr>
        <w:t xml:space="preserve"> </w:t>
      </w:r>
      <w:r>
        <w:rPr>
          <w:rFonts w:ascii="Times New Roman" w:eastAsia="宋体" w:hAnsi="Times New Roman" w:cs="Times New Roman"/>
          <w:sz w:val="24"/>
          <w:szCs w:val="24"/>
          <w:lang w:eastAsia="zh-Hans"/>
        </w:rPr>
        <w:t>et al. used nonlinear finite element analysis (FEA) to determine the failure pressure and failure position of pressure vessels. The research met</w:t>
      </w:r>
      <w:r>
        <w:rPr>
          <w:rFonts w:ascii="Times New Roman" w:eastAsia="宋体" w:hAnsi="Times New Roman" w:cs="Times New Roman"/>
          <w:sz w:val="24"/>
          <w:szCs w:val="24"/>
          <w:lang w:eastAsia="zh-Hans"/>
        </w:rPr>
        <w:t xml:space="preserve">hod is to predict the pressure vessel failure point by determining the pressure and location at which the total mechanical strain exceeds the actual elongation limit of the material. The components of symmetric and asymmetric shapes are </w:t>
      </w:r>
      <w:proofErr w:type="spellStart"/>
      <w:r>
        <w:rPr>
          <w:rFonts w:ascii="Times New Roman" w:eastAsia="宋体" w:hAnsi="Times New Roman" w:cs="Times New Roman"/>
          <w:sz w:val="24"/>
          <w:szCs w:val="24"/>
          <w:lang w:eastAsia="zh-Hans"/>
        </w:rPr>
        <w:t>analyzed</w:t>
      </w:r>
      <w:proofErr w:type="spellEnd"/>
      <w:r>
        <w:rPr>
          <w:rFonts w:ascii="Times New Roman" w:eastAsia="宋体" w:hAnsi="Times New Roman" w:cs="Times New Roman"/>
          <w:sz w:val="24"/>
          <w:szCs w:val="24"/>
          <w:lang w:eastAsia="zh-Hans"/>
        </w:rPr>
        <w:t xml:space="preserve"> to determi</w:t>
      </w:r>
      <w:r>
        <w:rPr>
          <w:rFonts w:ascii="Times New Roman" w:eastAsia="宋体" w:hAnsi="Times New Roman" w:cs="Times New Roman"/>
          <w:sz w:val="24"/>
          <w:szCs w:val="24"/>
          <w:lang w:eastAsia="zh-Hans"/>
        </w:rPr>
        <w:t>ne the failure pressure and location. Data is then collected by testing each pressure vessel to determine its actual failure pressure.</w:t>
      </w:r>
    </w:p>
    <w:p w14:paraId="2C050FF2"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Nidhi Dwivedi</w:t>
      </w:r>
      <w:r w:rsidRPr="00AC09BA">
        <w:rPr>
          <w:rFonts w:ascii="Times New Roman" w:eastAsia="宋体" w:hAnsi="Times New Roman" w:cs="Times New Roman"/>
          <w:sz w:val="24"/>
          <w:szCs w:val="24"/>
          <w:lang w:eastAsia="zh-Hans"/>
        </w:rPr>
        <w:t xml:space="preserve"> </w:t>
      </w:r>
      <w:r w:rsidRPr="00AC09BA">
        <w:rPr>
          <w:rFonts w:ascii="Times New Roman" w:eastAsia="宋体" w:hAnsi="Times New Roman" w:cs="Times New Roman"/>
          <w:sz w:val="24"/>
          <w:szCs w:val="24"/>
          <w:lang w:eastAsia="zh-Hans"/>
        </w:rPr>
        <w:t>[10]</w:t>
      </w:r>
      <w:r w:rsidRPr="00AC09BA">
        <w:rPr>
          <w:rFonts w:ascii="Times New Roman" w:eastAsia="宋体" w:hAnsi="Times New Roman" w:cs="Times New Roman"/>
          <w:sz w:val="24"/>
          <w:szCs w:val="24"/>
          <w:lang w:eastAsia="zh-Hans"/>
        </w:rPr>
        <w:t xml:space="preserve"> </w:t>
      </w:r>
      <w:r>
        <w:rPr>
          <w:rFonts w:ascii="Times New Roman" w:eastAsia="宋体" w:hAnsi="Times New Roman" w:cs="Times New Roman"/>
          <w:sz w:val="24"/>
          <w:szCs w:val="24"/>
          <w:lang w:eastAsia="zh-Hans"/>
        </w:rPr>
        <w:t>et al. introduced that finite element analysis is an extremely powerful tool for pressure vessel analy</w:t>
      </w:r>
      <w:r>
        <w:rPr>
          <w:rFonts w:ascii="Times New Roman" w:eastAsia="宋体" w:hAnsi="Times New Roman" w:cs="Times New Roman"/>
          <w:sz w:val="24"/>
          <w:szCs w:val="24"/>
          <w:lang w:eastAsia="zh-Hans"/>
        </w:rPr>
        <w:t xml:space="preserve">sis. The arc-length method can be used to estimate the failure </w:t>
      </w:r>
      <w:r>
        <w:rPr>
          <w:rFonts w:ascii="Times New Roman" w:eastAsia="宋体" w:hAnsi="Times New Roman" w:cs="Times New Roman"/>
          <w:sz w:val="24"/>
          <w:szCs w:val="24"/>
          <w:lang w:eastAsia="zh-Hans"/>
        </w:rPr>
        <w:lastRenderedPageBreak/>
        <w:t>location based on the average equivalent plastic strain over the entire thickness. Combined with arc length method and restart analysis, the plastic failure load of pressure vessel is calculate</w:t>
      </w:r>
      <w:r>
        <w:rPr>
          <w:rFonts w:ascii="Times New Roman" w:eastAsia="宋体" w:hAnsi="Times New Roman" w:cs="Times New Roman"/>
          <w:sz w:val="24"/>
          <w:szCs w:val="24"/>
          <w:lang w:eastAsia="zh-Hans"/>
        </w:rPr>
        <w:t xml:space="preserve">d. The stress concentration occurs at the intersection area of the vessel, and the length of the vessel and nozzle will affect the flexibility factor. The double elastic slope method for determining the ultimate load is conservative. The failure criterion </w:t>
      </w:r>
      <w:r>
        <w:rPr>
          <w:rFonts w:ascii="Times New Roman" w:eastAsia="宋体" w:hAnsi="Times New Roman" w:cs="Times New Roman"/>
          <w:sz w:val="24"/>
          <w:szCs w:val="24"/>
          <w:lang w:eastAsia="zh-Hans"/>
        </w:rPr>
        <w:t>based on deformation can be used to predict the failure pressure and failure location of cylindrical pressure vessels.</w:t>
      </w:r>
    </w:p>
    <w:p w14:paraId="5941818B" w14:textId="77777777" w:rsidR="000241D9" w:rsidRDefault="00924180">
      <w:pPr>
        <w:pStyle w:val="1"/>
        <w:numPr>
          <w:ilvl w:val="0"/>
          <w:numId w:val="2"/>
        </w:numPr>
        <w:spacing w:before="240" w:after="0" w:line="360" w:lineRule="auto"/>
        <w:jc w:val="both"/>
        <w:rPr>
          <w:rFonts w:ascii="Times New Roman" w:eastAsiaTheme="majorEastAsia" w:hAnsi="Times New Roman" w:cs="Times New Roman"/>
          <w:color w:val="000000" w:themeColor="text1"/>
          <w:kern w:val="0"/>
          <w:sz w:val="32"/>
          <w:szCs w:val="32"/>
          <w:lang w:eastAsia="zh-CN"/>
        </w:rPr>
      </w:pPr>
      <w:bookmarkStart w:id="3" w:name="_Toc61380812"/>
      <w:r>
        <w:rPr>
          <w:rFonts w:ascii="Times New Roman" w:eastAsiaTheme="majorEastAsia" w:hAnsi="Times New Roman" w:cs="Times New Roman"/>
          <w:color w:val="000000" w:themeColor="text1"/>
          <w:kern w:val="0"/>
          <w:sz w:val="32"/>
          <w:szCs w:val="32"/>
          <w:lang w:eastAsia="zh-CN"/>
        </w:rPr>
        <w:t>Chromium-molybdenum steel pressure vessel</w:t>
      </w:r>
      <w:bookmarkEnd w:id="3"/>
    </w:p>
    <w:p w14:paraId="4113880A" w14:textId="77777777" w:rsidR="000241D9" w:rsidRDefault="00924180">
      <w:pPr>
        <w:spacing w:line="360" w:lineRule="auto"/>
        <w:ind w:firstLine="431"/>
        <w:jc w:val="both"/>
        <w:rPr>
          <w:rFonts w:ascii="Times New Roman" w:eastAsia="宋体" w:hAnsi="Times New Roman" w:cs="Times New Roman"/>
          <w:sz w:val="24"/>
          <w:szCs w:val="24"/>
          <w:lang w:eastAsia="zh-Hans"/>
        </w:rPr>
      </w:pPr>
      <w:bookmarkStart w:id="4" w:name="_Hlk61278688"/>
      <w:r>
        <w:rPr>
          <w:rFonts w:ascii="Times New Roman" w:eastAsia="宋体" w:hAnsi="Times New Roman" w:cs="Times New Roman"/>
          <w:sz w:val="24"/>
          <w:szCs w:val="24"/>
          <w:lang w:eastAsia="zh-Hans"/>
        </w:rPr>
        <w:t>Chromium-molybdenum steel is mainly an alloy composed of chromium, molybdenum, iron and carbon.</w:t>
      </w:r>
      <w:r>
        <w:rPr>
          <w:rFonts w:ascii="Times New Roman" w:eastAsia="宋体" w:hAnsi="Times New Roman" w:cs="Times New Roman"/>
          <w:sz w:val="24"/>
          <w:szCs w:val="24"/>
          <w:lang w:eastAsia="zh-Hans"/>
        </w:rPr>
        <w:t xml:space="preserve"> Chromium-molybdenum steel can enhance its strength and creep limit at high temperature, and has significant effect on hydrogen corrosion resistance and endurance at high temperature. Chromium-molybdenum steel has special properties, such as excellent quen</w:t>
      </w:r>
      <w:r>
        <w:rPr>
          <w:rFonts w:ascii="Times New Roman" w:eastAsia="宋体" w:hAnsi="Times New Roman" w:cs="Times New Roman"/>
          <w:sz w:val="24"/>
          <w:szCs w:val="24"/>
          <w:lang w:eastAsia="zh-Hans"/>
        </w:rPr>
        <w:t>ching performance, which is not the simple surface quenching on the market at present. It has a small tendency of tempering brittleness, good processing performance at high temperature, and looks better after processing. The welding performance of Chromium</w:t>
      </w:r>
      <w:r>
        <w:rPr>
          <w:rFonts w:ascii="Times New Roman" w:eastAsia="宋体" w:hAnsi="Times New Roman" w:cs="Times New Roman"/>
          <w:sz w:val="24"/>
          <w:szCs w:val="24"/>
          <w:lang w:eastAsia="zh-Hans"/>
        </w:rPr>
        <w:t xml:space="preserve">-molybdenum steel is very excellent, and the impact absorption capacity is also very good </w:t>
      </w:r>
      <w:r w:rsidRPr="00AC09BA">
        <w:rPr>
          <w:rFonts w:ascii="Times New Roman" w:eastAsia="宋体" w:hAnsi="Times New Roman" w:cs="Times New Roman"/>
          <w:sz w:val="24"/>
          <w:szCs w:val="24"/>
          <w:lang w:eastAsia="zh-Hans"/>
        </w:rPr>
        <w:t>[11]</w:t>
      </w:r>
      <w:r>
        <w:rPr>
          <w:rFonts w:ascii="Times New Roman" w:eastAsia="宋体" w:hAnsi="Times New Roman" w:cs="Times New Roman"/>
          <w:sz w:val="24"/>
          <w:szCs w:val="24"/>
          <w:lang w:eastAsia="zh-Hans"/>
        </w:rPr>
        <w:t xml:space="preserve">. If you hit it with a hammer, it bounces, so it can't be damaged easily. Therefore, its processing capacity and impact absorption capacity are excellent, and it </w:t>
      </w:r>
      <w:r>
        <w:rPr>
          <w:rFonts w:ascii="Times New Roman" w:eastAsia="宋体" w:hAnsi="Times New Roman" w:cs="Times New Roman"/>
          <w:sz w:val="24"/>
          <w:szCs w:val="24"/>
          <w:lang w:eastAsia="zh-Hans"/>
        </w:rPr>
        <w:t xml:space="preserve">is relatively easy to weld </w:t>
      </w:r>
      <w:r w:rsidRPr="00AC09BA">
        <w:rPr>
          <w:rFonts w:ascii="Times New Roman" w:eastAsia="宋体" w:hAnsi="Times New Roman" w:cs="Times New Roman"/>
          <w:sz w:val="24"/>
          <w:szCs w:val="24"/>
          <w:lang w:eastAsia="zh-Hans"/>
        </w:rPr>
        <w:t>[12]</w:t>
      </w:r>
      <w:r>
        <w:rPr>
          <w:rFonts w:ascii="Times New Roman" w:eastAsia="宋体" w:hAnsi="Times New Roman" w:cs="Times New Roman"/>
          <w:sz w:val="24"/>
          <w:szCs w:val="24"/>
          <w:lang w:eastAsia="zh-Hans"/>
        </w:rPr>
        <w:t>.</w:t>
      </w:r>
    </w:p>
    <w:bookmarkEnd w:id="4"/>
    <w:p w14:paraId="2556B99B"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lang w:eastAsia="zh-CN"/>
        </w:rPr>
        <w:tab/>
      </w:r>
      <w:r>
        <w:rPr>
          <w:rFonts w:ascii="Times New Roman" w:eastAsia="宋体" w:hAnsi="Times New Roman" w:cs="Times New Roman"/>
          <w:sz w:val="24"/>
          <w:szCs w:val="24"/>
          <w:lang w:eastAsia="zh-Hans"/>
        </w:rPr>
        <w:t>The basic properties of chromium-molybdenum steel</w:t>
      </w:r>
      <w:r>
        <w:rPr>
          <w:rFonts w:ascii="Times New Roman" w:eastAsia="宋体" w:hAnsi="Times New Roman" w:cs="Times New Roman" w:hint="eastAsia"/>
          <w:sz w:val="24"/>
          <w:szCs w:val="24"/>
          <w:lang w:eastAsia="zh-Hans"/>
        </w:rPr>
        <w:t>：</w:t>
      </w:r>
    </w:p>
    <w:p w14:paraId="0B1B3E36"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 xml:space="preserve">(1) heat resistance. The improvement of high temperature oxidation resistance and strength of chrome-molybdenum steel is mainly due to the addition of </w:t>
      </w:r>
      <w:proofErr w:type="spellStart"/>
      <w:r>
        <w:rPr>
          <w:rFonts w:ascii="Times New Roman" w:eastAsia="宋体" w:hAnsi="Times New Roman" w:cs="Times New Roman"/>
          <w:sz w:val="24"/>
          <w:szCs w:val="24"/>
          <w:lang w:eastAsia="zh-Hans"/>
        </w:rPr>
        <w:t>aluminum</w:t>
      </w:r>
      <w:proofErr w:type="spellEnd"/>
      <w:r>
        <w:rPr>
          <w:rFonts w:ascii="Times New Roman" w:eastAsia="宋体" w:hAnsi="Times New Roman" w:cs="Times New Roman"/>
          <w:sz w:val="24"/>
          <w:szCs w:val="24"/>
          <w:lang w:eastAsia="zh-Hans"/>
        </w:rPr>
        <w:t>, chromium a</w:t>
      </w:r>
      <w:r>
        <w:rPr>
          <w:rFonts w:ascii="Times New Roman" w:eastAsia="宋体" w:hAnsi="Times New Roman" w:cs="Times New Roman"/>
          <w:sz w:val="24"/>
          <w:szCs w:val="24"/>
          <w:lang w:eastAsia="zh-Hans"/>
        </w:rPr>
        <w:t xml:space="preserve">nd other elements. The mechanism is as follows: the solid solution strengthening of </w:t>
      </w:r>
      <w:proofErr w:type="spellStart"/>
      <w:r>
        <w:rPr>
          <w:rFonts w:ascii="Times New Roman" w:eastAsia="宋体" w:hAnsi="Times New Roman" w:cs="Times New Roman"/>
          <w:sz w:val="24"/>
          <w:szCs w:val="24"/>
          <w:lang w:eastAsia="zh-Hans"/>
        </w:rPr>
        <w:t>aluminum</w:t>
      </w:r>
      <w:proofErr w:type="spellEnd"/>
      <w:r>
        <w:rPr>
          <w:rFonts w:ascii="Times New Roman" w:eastAsia="宋体" w:hAnsi="Times New Roman" w:cs="Times New Roman"/>
          <w:sz w:val="24"/>
          <w:szCs w:val="24"/>
          <w:lang w:eastAsia="zh-Hans"/>
        </w:rPr>
        <w:t xml:space="preserve"> is related to the ferrite in the steel, which improves the stability of carbide; The chromium in cementite prevents graphitization from occurring. </w:t>
      </w:r>
    </w:p>
    <w:p w14:paraId="2F2E5B5C"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 xml:space="preserve">(2) hydrogen </w:t>
      </w:r>
      <w:r>
        <w:rPr>
          <w:rFonts w:ascii="Times New Roman" w:eastAsia="宋体" w:hAnsi="Times New Roman" w:cs="Times New Roman"/>
          <w:sz w:val="24"/>
          <w:szCs w:val="24"/>
          <w:lang w:eastAsia="zh-Hans"/>
        </w:rPr>
        <w:t xml:space="preserve">corrosion resistance. It has been shown in the heat resistance that chromium and </w:t>
      </w:r>
      <w:proofErr w:type="spellStart"/>
      <w:r>
        <w:rPr>
          <w:rFonts w:ascii="Times New Roman" w:eastAsia="宋体" w:hAnsi="Times New Roman" w:cs="Times New Roman"/>
          <w:sz w:val="24"/>
          <w:szCs w:val="24"/>
          <w:lang w:eastAsia="zh-Hans"/>
        </w:rPr>
        <w:t>aluminum</w:t>
      </w:r>
      <w:proofErr w:type="spellEnd"/>
      <w:r>
        <w:rPr>
          <w:rFonts w:ascii="Times New Roman" w:eastAsia="宋体" w:hAnsi="Times New Roman" w:cs="Times New Roman"/>
          <w:sz w:val="24"/>
          <w:szCs w:val="24"/>
          <w:lang w:eastAsia="zh-Hans"/>
        </w:rPr>
        <w:t xml:space="preserve"> elements improve the stability of carbide and greatly reduce the possibility of the reaction of precipitated C and H to generate methane. Vanadium can keep fine grain</w:t>
      </w:r>
      <w:r>
        <w:rPr>
          <w:rFonts w:ascii="Times New Roman" w:eastAsia="宋体" w:hAnsi="Times New Roman" w:cs="Times New Roman"/>
          <w:sz w:val="24"/>
          <w:szCs w:val="24"/>
          <w:lang w:eastAsia="zh-Hans"/>
        </w:rPr>
        <w:t xml:space="preserve"> structure in high temperature environment and improve hydrogen stability in high temperature environment. </w:t>
      </w:r>
    </w:p>
    <w:p w14:paraId="2073A5AD"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(3) the temper brittleness tendency is small. Long-term in 370 degrees to 595 degrees, may make impact toughness performance worse, called temperi</w:t>
      </w:r>
      <w:r>
        <w:rPr>
          <w:rFonts w:ascii="Times New Roman" w:eastAsia="宋体" w:hAnsi="Times New Roman" w:cs="Times New Roman"/>
          <w:sz w:val="24"/>
          <w:szCs w:val="24"/>
          <w:lang w:eastAsia="zh-Hans"/>
        </w:rPr>
        <w:t xml:space="preserve">ng brittleness. The phenomenon is more serious when the chromium content is between 2% and 3% in general pressure vessels of </w:t>
      </w:r>
      <w:r>
        <w:rPr>
          <w:rFonts w:ascii="Times New Roman" w:eastAsia="宋体" w:hAnsi="Times New Roman" w:cs="Times New Roman"/>
          <w:sz w:val="24"/>
          <w:szCs w:val="24"/>
          <w:lang w:eastAsia="zh-Hans"/>
        </w:rPr>
        <w:lastRenderedPageBreak/>
        <w:t>chromium-molybdenum steel, and the brittleness can be reversed by heat treatment technology. </w:t>
      </w:r>
    </w:p>
    <w:p w14:paraId="0FA79BBE"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 xml:space="preserve">(4) Delay crack is easy to appear, </w:t>
      </w:r>
      <w:r>
        <w:rPr>
          <w:rFonts w:ascii="Times New Roman" w:eastAsia="宋体" w:hAnsi="Times New Roman" w:cs="Times New Roman"/>
          <w:sz w:val="24"/>
          <w:szCs w:val="24"/>
          <w:lang w:eastAsia="zh-Hans"/>
        </w:rPr>
        <w:t xml:space="preserve">and the tendency of hard and brittle is large. In the above cases, due to the integration of alloying elements such as chromium, </w:t>
      </w:r>
      <w:proofErr w:type="spellStart"/>
      <w:r>
        <w:rPr>
          <w:rFonts w:ascii="Times New Roman" w:eastAsia="宋体" w:hAnsi="Times New Roman" w:cs="Times New Roman"/>
          <w:sz w:val="24"/>
          <w:szCs w:val="24"/>
          <w:lang w:eastAsia="zh-Hans"/>
        </w:rPr>
        <w:t>aluminum</w:t>
      </w:r>
      <w:proofErr w:type="spellEnd"/>
      <w:r>
        <w:rPr>
          <w:rFonts w:ascii="Times New Roman" w:eastAsia="宋体" w:hAnsi="Times New Roman" w:cs="Times New Roman"/>
          <w:sz w:val="24"/>
          <w:szCs w:val="24"/>
          <w:lang w:eastAsia="zh-Hans"/>
        </w:rPr>
        <w:t xml:space="preserve"> and vanadium, the supercooled austenite is more stable than before, and the critical cooling rate is smaller. After pr</w:t>
      </w:r>
      <w:r>
        <w:rPr>
          <w:rFonts w:ascii="Times New Roman" w:eastAsia="宋体" w:hAnsi="Times New Roman" w:cs="Times New Roman"/>
          <w:sz w:val="24"/>
          <w:szCs w:val="24"/>
          <w:lang w:eastAsia="zh-Hans"/>
        </w:rPr>
        <w:t xml:space="preserve">ocessing, the cooling rate is relatively large, and martensite phase appears, so the hardness and brittleness tendency </w:t>
      </w:r>
      <w:proofErr w:type="gramStart"/>
      <w:r>
        <w:rPr>
          <w:rFonts w:ascii="Times New Roman" w:eastAsia="宋体" w:hAnsi="Times New Roman" w:cs="Times New Roman"/>
          <w:sz w:val="24"/>
          <w:szCs w:val="24"/>
          <w:lang w:eastAsia="zh-Hans"/>
        </w:rPr>
        <w:t>is</w:t>
      </w:r>
      <w:proofErr w:type="gramEnd"/>
      <w:r>
        <w:rPr>
          <w:rFonts w:ascii="Times New Roman" w:eastAsia="宋体" w:hAnsi="Times New Roman" w:cs="Times New Roman"/>
          <w:sz w:val="24"/>
          <w:szCs w:val="24"/>
          <w:lang w:eastAsia="zh-Hans"/>
        </w:rPr>
        <w:t xml:space="preserve"> large. Under the influence of the subsequent residual stress, the hardened tissue is prone to crack, and the similar phenomenon will a</w:t>
      </w:r>
      <w:r>
        <w:rPr>
          <w:rFonts w:ascii="Times New Roman" w:eastAsia="宋体" w:hAnsi="Times New Roman" w:cs="Times New Roman"/>
          <w:sz w:val="24"/>
          <w:szCs w:val="24"/>
          <w:lang w:eastAsia="zh-Hans"/>
        </w:rPr>
        <w:t>lso occur under the action of hydrogen diffusion.</w:t>
      </w:r>
    </w:p>
    <w:p w14:paraId="2C0E7CD9" w14:textId="77777777" w:rsidR="000241D9" w:rsidRDefault="00924180">
      <w:pPr>
        <w:pStyle w:val="1"/>
        <w:spacing w:before="240" w:after="0" w:line="360" w:lineRule="auto"/>
        <w:ind w:left="432" w:hanging="432"/>
        <w:jc w:val="both"/>
        <w:rPr>
          <w:rFonts w:ascii="Times New Roman" w:eastAsiaTheme="majorEastAsia" w:hAnsi="Times New Roman" w:cs="Times New Roman"/>
          <w:color w:val="000000" w:themeColor="text1"/>
          <w:kern w:val="0"/>
          <w:sz w:val="32"/>
          <w:szCs w:val="32"/>
          <w:lang w:eastAsia="zh-CN"/>
        </w:rPr>
      </w:pPr>
      <w:bookmarkStart w:id="5" w:name="_Toc57672597"/>
      <w:bookmarkStart w:id="6" w:name="_Toc61380813"/>
      <w:r>
        <w:rPr>
          <w:rFonts w:ascii="Times New Roman" w:eastAsiaTheme="majorEastAsia" w:hAnsi="Times New Roman" w:cs="Times New Roman"/>
          <w:color w:val="000000" w:themeColor="text1"/>
          <w:kern w:val="0"/>
          <w:sz w:val="32"/>
          <w:szCs w:val="32"/>
          <w:lang w:eastAsia="zh-CN"/>
        </w:rPr>
        <w:t xml:space="preserve">3.  </w:t>
      </w:r>
      <w:bookmarkEnd w:id="5"/>
      <w:r>
        <w:rPr>
          <w:rFonts w:ascii="Times New Roman" w:eastAsiaTheme="majorEastAsia" w:hAnsi="Times New Roman" w:cs="Times New Roman"/>
          <w:color w:val="000000" w:themeColor="text1"/>
          <w:kern w:val="0"/>
          <w:sz w:val="32"/>
          <w:szCs w:val="32"/>
          <w:lang w:eastAsia="zh-CN"/>
        </w:rPr>
        <w:t>Analysis of main failure modes</w:t>
      </w:r>
      <w:r>
        <w:rPr>
          <w:rFonts w:ascii="Times New Roman" w:eastAsiaTheme="majorEastAsia" w:hAnsi="Times New Roman" w:cs="Times New Roman" w:hint="eastAsia"/>
          <w:color w:val="000000" w:themeColor="text1"/>
          <w:kern w:val="0"/>
          <w:sz w:val="32"/>
          <w:szCs w:val="32"/>
          <w:lang w:eastAsia="zh-CN"/>
        </w:rPr>
        <w:t></w:t>
      </w:r>
      <w:bookmarkEnd w:id="6"/>
    </w:p>
    <w:p w14:paraId="42D86CD8" w14:textId="77777777" w:rsidR="000241D9" w:rsidRDefault="00924180">
      <w:pPr>
        <w:pStyle w:val="2"/>
        <w:ind w:left="576" w:hanging="576"/>
        <w:rPr>
          <w:rFonts w:ascii="Times New Roman" w:hAnsi="Times New Roman" w:cs="Times New Roman"/>
          <w:color w:val="000000" w:themeColor="text1"/>
          <w:sz w:val="28"/>
          <w:szCs w:val="28"/>
          <w:lang w:eastAsia="zh-CN"/>
        </w:rPr>
      </w:pPr>
      <w:bookmarkStart w:id="7" w:name="_Toc57672598"/>
      <w:bookmarkStart w:id="8" w:name="_Hlk61292386"/>
      <w:bookmarkStart w:id="9" w:name="_Toc61380814"/>
      <w:r>
        <w:rPr>
          <w:rFonts w:ascii="Times New Roman" w:hAnsi="Times New Roman" w:cs="Times New Roman"/>
          <w:color w:val="000000" w:themeColor="text1"/>
          <w:sz w:val="28"/>
          <w:szCs w:val="28"/>
          <w:lang w:eastAsia="zh-CN"/>
        </w:rPr>
        <w:t xml:space="preserve">3.1 </w:t>
      </w:r>
      <w:bookmarkEnd w:id="7"/>
      <w:bookmarkEnd w:id="8"/>
      <w:r>
        <w:rPr>
          <w:rFonts w:ascii="Times New Roman" w:hAnsi="Times New Roman" w:cs="Times New Roman"/>
          <w:color w:val="000000" w:themeColor="text1"/>
          <w:sz w:val="28"/>
          <w:szCs w:val="28"/>
          <w:lang w:eastAsia="zh-CN"/>
        </w:rPr>
        <w:t>Delayed crack</w:t>
      </w:r>
      <w:bookmarkEnd w:id="9"/>
    </w:p>
    <w:p w14:paraId="03D47669"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 xml:space="preserve">(1) A variety of gases, including hydrogen, will enter the molten steel during steelmaking, and remain in the steel matrix as the molten steel </w:t>
      </w:r>
      <w:r>
        <w:rPr>
          <w:rFonts w:ascii="Times New Roman" w:eastAsia="宋体" w:hAnsi="Times New Roman" w:cs="Times New Roman"/>
          <w:sz w:val="24"/>
          <w:szCs w:val="24"/>
          <w:lang w:eastAsia="zh-Hans"/>
        </w:rPr>
        <w:t>solidifies. When there is a large amount of hydrogen in the steel matrix, there will be some small and slight crack groups, also known as white spots.</w:t>
      </w:r>
    </w:p>
    <w:p w14:paraId="08CF48C1"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(2) When the pressure vessel is welding, water and oil in the chromium-molybdenum steel under high arc te</w:t>
      </w:r>
      <w:r>
        <w:rPr>
          <w:rFonts w:ascii="Times New Roman" w:eastAsia="宋体" w:hAnsi="Times New Roman" w:cs="Times New Roman"/>
          <w:sz w:val="24"/>
          <w:szCs w:val="24"/>
          <w:lang w:eastAsia="zh-Hans"/>
        </w:rPr>
        <w:t>mperature will produce hydrogen, which will enter the weld metal material under melting, thus causing the crack phenomenon.</w:t>
      </w:r>
    </w:p>
    <w:p w14:paraId="1326C6D8"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 xml:space="preserve">(3) Among the more serious defects of chromium-molybdenum steel, cold crack is generally caused by its sensitive quenching </w:t>
      </w:r>
      <w:r>
        <w:rPr>
          <w:rFonts w:ascii="Times New Roman" w:eastAsia="宋体" w:hAnsi="Times New Roman" w:cs="Times New Roman"/>
          <w:sz w:val="24"/>
          <w:szCs w:val="24"/>
          <w:lang w:eastAsia="zh-Hans"/>
        </w:rPr>
        <w:t>structure, hydrogen content and confining stress. Because this phenomenon is generally after welding and is related to hydrogen diffusion, it is also called hydrogen-induced delayed crack.</w:t>
      </w:r>
    </w:p>
    <w:p w14:paraId="51A6FED2" w14:textId="77777777" w:rsidR="000241D9" w:rsidRDefault="00924180">
      <w:pPr>
        <w:pStyle w:val="2"/>
        <w:rPr>
          <w:rFonts w:ascii="Times New Roman" w:hAnsi="Times New Roman" w:cs="Times New Roman"/>
          <w:color w:val="000000" w:themeColor="text1"/>
          <w:sz w:val="28"/>
          <w:szCs w:val="28"/>
          <w:lang w:eastAsia="zh-CN"/>
        </w:rPr>
      </w:pPr>
      <w:bookmarkStart w:id="10" w:name="_Toc57672599"/>
      <w:bookmarkStart w:id="11" w:name="_Hlk61292347"/>
      <w:bookmarkStart w:id="12" w:name="_Toc61380815"/>
      <w:r>
        <w:rPr>
          <w:rFonts w:ascii="Times New Roman" w:hAnsi="Times New Roman" w:cs="Times New Roman"/>
          <w:color w:val="000000" w:themeColor="text1"/>
          <w:sz w:val="28"/>
          <w:szCs w:val="28"/>
          <w:lang w:eastAsia="zh-CN"/>
        </w:rPr>
        <w:t>3.2</w:t>
      </w:r>
      <w:bookmarkEnd w:id="10"/>
      <w:r>
        <w:rPr>
          <w:rFonts w:ascii="Times New Roman" w:hAnsi="Times New Roman" w:cs="Times New Roman"/>
          <w:color w:val="000000" w:themeColor="text1"/>
          <w:sz w:val="28"/>
          <w:szCs w:val="28"/>
          <w:lang w:eastAsia="zh-CN"/>
        </w:rPr>
        <w:t xml:space="preserve"> </w:t>
      </w:r>
      <w:bookmarkEnd w:id="11"/>
      <w:r>
        <w:rPr>
          <w:rFonts w:ascii="Times New Roman" w:hAnsi="Times New Roman" w:cs="Times New Roman"/>
          <w:color w:val="000000" w:themeColor="text1"/>
          <w:sz w:val="28"/>
          <w:szCs w:val="28"/>
          <w:lang w:eastAsia="zh-CN"/>
        </w:rPr>
        <w:t>Temper brittleness</w:t>
      </w:r>
      <w:bookmarkEnd w:id="12"/>
    </w:p>
    <w:p w14:paraId="0E8A9A87"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When tempering, there are generally two kind</w:t>
      </w:r>
      <w:r>
        <w:rPr>
          <w:rFonts w:ascii="Times New Roman" w:eastAsia="宋体" w:hAnsi="Times New Roman" w:cs="Times New Roman"/>
          <w:sz w:val="24"/>
          <w:szCs w:val="24"/>
          <w:lang w:eastAsia="zh-Hans"/>
        </w:rPr>
        <w:t>s of brittleness in steel: one is the first kind of tempering brittleness, which has no relationship with the cooling rate after tempering, and generally appears in the 200-400degree tempering temperature. The second is the second type of tempering brittle</w:t>
      </w:r>
      <w:r>
        <w:rPr>
          <w:rFonts w:ascii="Times New Roman" w:eastAsia="宋体" w:hAnsi="Times New Roman" w:cs="Times New Roman"/>
          <w:sz w:val="24"/>
          <w:szCs w:val="24"/>
          <w:lang w:eastAsia="zh-Hans"/>
        </w:rPr>
        <w:t>ness, which is easy to appear when grain boundary is weakened, and can be manipulated by diffusion, and is almost unrelated to martensite residual austenite, which is a reversible process. The actual temper embrittlement of pressure vessels generally has t</w:t>
      </w:r>
      <w:r>
        <w:rPr>
          <w:rFonts w:ascii="Times New Roman" w:eastAsia="宋体" w:hAnsi="Times New Roman" w:cs="Times New Roman"/>
          <w:sz w:val="24"/>
          <w:szCs w:val="24"/>
          <w:lang w:eastAsia="zh-Hans"/>
        </w:rPr>
        <w:t xml:space="preserve">he following situations: one is the embrittlement in the process of welding post-processing </w:t>
      </w:r>
      <w:r>
        <w:rPr>
          <w:rFonts w:ascii="Times New Roman" w:eastAsia="宋体" w:hAnsi="Times New Roman" w:cs="Times New Roman"/>
          <w:sz w:val="24"/>
          <w:szCs w:val="24"/>
          <w:lang w:eastAsia="zh-Hans"/>
        </w:rPr>
        <w:lastRenderedPageBreak/>
        <w:t>temperature cooling during manufacturing; the other is the embrittlement caused by being in the temperature range that is easy to be embrittled for a long time. The</w:t>
      </w:r>
      <w:r>
        <w:rPr>
          <w:rFonts w:ascii="Times New Roman" w:eastAsia="宋体" w:hAnsi="Times New Roman" w:cs="Times New Roman"/>
          <w:sz w:val="24"/>
          <w:szCs w:val="24"/>
          <w:lang w:eastAsia="zh-Hans"/>
        </w:rPr>
        <w:t xml:space="preserve"> embrittlement of the second condition is most likely to occur in chromium-molybdenum steels.</w:t>
      </w:r>
    </w:p>
    <w:p w14:paraId="7656F785"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 xml:space="preserve">Some elements such As, P, Sn, Sb and </w:t>
      </w:r>
      <w:proofErr w:type="gramStart"/>
      <w:r>
        <w:rPr>
          <w:rFonts w:ascii="Times New Roman" w:eastAsia="宋体" w:hAnsi="Times New Roman" w:cs="Times New Roman"/>
          <w:sz w:val="24"/>
          <w:szCs w:val="24"/>
          <w:lang w:eastAsia="zh-Hans"/>
        </w:rPr>
        <w:t>As</w:t>
      </w:r>
      <w:proofErr w:type="gramEnd"/>
      <w:r>
        <w:rPr>
          <w:rFonts w:ascii="Times New Roman" w:eastAsia="宋体" w:hAnsi="Times New Roman" w:cs="Times New Roman"/>
          <w:sz w:val="24"/>
          <w:szCs w:val="24"/>
          <w:lang w:eastAsia="zh-Hans"/>
        </w:rPr>
        <w:t xml:space="preserve"> tend to gather around the austenitic grain boundary in chromium-molybdenum steel during tempering, cooling or aging at a p</w:t>
      </w:r>
      <w:r>
        <w:rPr>
          <w:rFonts w:ascii="Times New Roman" w:eastAsia="宋体" w:hAnsi="Times New Roman" w:cs="Times New Roman"/>
          <w:sz w:val="24"/>
          <w:szCs w:val="24"/>
          <w:lang w:eastAsia="zh-Hans"/>
        </w:rPr>
        <w:t>articular heat. When the material is deformed under stress, the grain boundary where the interface energy drops will crack.</w:t>
      </w:r>
    </w:p>
    <w:p w14:paraId="0162984A" w14:textId="77777777" w:rsidR="000241D9" w:rsidRDefault="00924180">
      <w:pPr>
        <w:pStyle w:val="2"/>
        <w:jc w:val="left"/>
        <w:rPr>
          <w:rFonts w:ascii="Times New Roman" w:hAnsi="Times New Roman" w:cs="Times New Roman"/>
          <w:color w:val="000000" w:themeColor="text1"/>
          <w:sz w:val="28"/>
          <w:szCs w:val="28"/>
          <w:lang w:eastAsia="zh-CN"/>
        </w:rPr>
      </w:pPr>
      <w:bookmarkStart w:id="13" w:name="_Toc57672600"/>
      <w:bookmarkStart w:id="14" w:name="_Toc61380816"/>
      <w:bookmarkStart w:id="15" w:name="_Hlk61365509"/>
      <w:r>
        <w:rPr>
          <w:rFonts w:ascii="Times New Roman" w:hAnsi="Times New Roman" w:cs="Times New Roman"/>
          <w:color w:val="000000" w:themeColor="text1"/>
          <w:sz w:val="28"/>
          <w:szCs w:val="28"/>
          <w:lang w:eastAsia="zh-CN"/>
        </w:rPr>
        <w:t xml:space="preserve">3.3 </w:t>
      </w:r>
      <w:bookmarkEnd w:id="13"/>
      <w:r>
        <w:rPr>
          <w:rFonts w:ascii="Times New Roman" w:hAnsi="Times New Roman" w:cs="Times New Roman" w:hint="eastAsia"/>
          <w:color w:val="000000" w:themeColor="text1"/>
          <w:sz w:val="28"/>
          <w:szCs w:val="28"/>
          <w:lang w:eastAsia="zh-CN"/>
        </w:rPr>
        <w:t>L</w:t>
      </w:r>
      <w:r>
        <w:rPr>
          <w:rFonts w:ascii="Times New Roman" w:hAnsi="Times New Roman" w:cs="Times New Roman"/>
          <w:color w:val="000000" w:themeColor="text1"/>
          <w:sz w:val="28"/>
          <w:szCs w:val="28"/>
          <w:lang w:eastAsia="zh-CN"/>
        </w:rPr>
        <w:t>ow impact absorption energy</w:t>
      </w:r>
      <w:bookmarkEnd w:id="14"/>
    </w:p>
    <w:p w14:paraId="3E7902CF" w14:textId="77777777" w:rsidR="000241D9" w:rsidRDefault="00924180">
      <w:pPr>
        <w:pStyle w:val="3"/>
        <w:rPr>
          <w:rFonts w:ascii="Times New Roman" w:hAnsi="Times New Roman" w:cs="Times New Roman"/>
          <w:lang w:eastAsia="zh-CN"/>
        </w:rPr>
      </w:pPr>
      <w:bookmarkStart w:id="16" w:name="_Toc61380817"/>
      <w:bookmarkEnd w:id="15"/>
      <w:r>
        <w:rPr>
          <w:rFonts w:ascii="Times New Roman" w:hAnsi="Times New Roman" w:cs="Times New Roman"/>
          <w:lang w:eastAsia="zh-CN"/>
        </w:rPr>
        <w:t>3.3.1</w:t>
      </w:r>
      <w:r>
        <w:rPr>
          <w:rFonts w:ascii="Times New Roman" w:hAnsi="Times New Roman" w:cs="Times New Roman"/>
          <w:color w:val="4A90E2"/>
          <w:shd w:val="clear" w:color="auto" w:fill="F7F8FA"/>
        </w:rPr>
        <w:t xml:space="preserve"> </w:t>
      </w:r>
      <w:r>
        <w:rPr>
          <w:rFonts w:ascii="Times New Roman" w:hAnsi="Times New Roman" w:cs="Times New Roman"/>
          <w:lang w:eastAsia="zh-CN"/>
        </w:rPr>
        <w:t>Metallurgical defects</w:t>
      </w:r>
      <w:bookmarkEnd w:id="16"/>
    </w:p>
    <w:p w14:paraId="436D9452"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If the banded structure exists, the bainite structure with low carbon c</w:t>
      </w:r>
      <w:r>
        <w:rPr>
          <w:rFonts w:ascii="Times New Roman" w:eastAsia="宋体" w:hAnsi="Times New Roman" w:cs="Times New Roman"/>
          <w:sz w:val="24"/>
          <w:szCs w:val="24"/>
          <w:lang w:eastAsia="zh-Hans"/>
        </w:rPr>
        <w:t>ontent in quenching will be formed from part of ferrite, while the bainite with high carbon content will be formed from part of pearlite, resulting in the difference of macroscopic mechanical properties. The macroscopic mechanical effect of banded structur</w:t>
      </w:r>
      <w:r>
        <w:rPr>
          <w:rFonts w:ascii="Times New Roman" w:eastAsia="宋体" w:hAnsi="Times New Roman" w:cs="Times New Roman"/>
          <w:sz w:val="24"/>
          <w:szCs w:val="24"/>
          <w:lang w:eastAsia="zh-Hans"/>
        </w:rPr>
        <w:t xml:space="preserve">e on chromium-molybdenum steel is relatively large, resulting in poor anisotropy, uniformity, shaping and easy deformation, etc. </w:t>
      </w:r>
    </w:p>
    <w:p w14:paraId="5DDFD9EA"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Less abnormal structure of the residual casting has a significant effect on the hardness and impact absorption energy, but ha</w:t>
      </w:r>
      <w:r>
        <w:rPr>
          <w:rFonts w:ascii="Times New Roman" w:eastAsia="宋体" w:hAnsi="Times New Roman" w:cs="Times New Roman"/>
          <w:sz w:val="24"/>
          <w:szCs w:val="24"/>
          <w:lang w:eastAsia="zh-Hans"/>
        </w:rPr>
        <w:t>s no significant effect on other properties. If it is not eliminated in the subsequent process, the impact absorption energy of the material will be seriously reduced.</w:t>
      </w:r>
    </w:p>
    <w:p w14:paraId="6FB7D4D3" w14:textId="77777777" w:rsidR="000241D9" w:rsidRDefault="00924180">
      <w:pPr>
        <w:pStyle w:val="3"/>
        <w:rPr>
          <w:rFonts w:ascii="Times New Roman" w:hAnsi="Times New Roman" w:cs="Times New Roman"/>
          <w:lang w:eastAsia="zh-CN"/>
        </w:rPr>
      </w:pPr>
      <w:bookmarkStart w:id="17" w:name="_Toc61380818"/>
      <w:r>
        <w:rPr>
          <w:rFonts w:ascii="Times New Roman" w:hAnsi="Times New Roman" w:cs="Times New Roman"/>
          <w:lang w:eastAsia="zh-CN"/>
        </w:rPr>
        <w:t>3.3.2 Positive fire</w:t>
      </w:r>
      <w:bookmarkEnd w:id="17"/>
    </w:p>
    <w:p w14:paraId="7A6C954A"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 xml:space="preserve">The critical zone quenching refers to the quenching of steel in the </w:t>
      </w:r>
      <w:r>
        <w:rPr>
          <w:rFonts w:ascii="Times New Roman" w:eastAsia="宋体" w:hAnsi="Times New Roman" w:cs="Times New Roman"/>
          <w:sz w:val="24"/>
          <w:szCs w:val="24"/>
          <w:lang w:eastAsia="zh-Hans"/>
        </w:rPr>
        <w:t>temperature range of AC1 ~ AC3. After the critical zone quenching, undissolved ferrite will appear in the structure, which can improve the impact absorption energy of the material, but the yield strength is low and the fatigue life is short. The fine and d</w:t>
      </w:r>
      <w:r>
        <w:rPr>
          <w:rFonts w:ascii="Times New Roman" w:eastAsia="宋体" w:hAnsi="Times New Roman" w:cs="Times New Roman"/>
          <w:sz w:val="24"/>
          <w:szCs w:val="24"/>
          <w:lang w:eastAsia="zh-Hans"/>
        </w:rPr>
        <w:t xml:space="preserve">ispersed ferrite has strong bremsstrahlung, which can increase the impact absorption energy of the material. When the ferrite content increases, the impact absorption energy of the material will decrease. Fig.1 shows the microstructure formed by quenching </w:t>
      </w:r>
      <w:r>
        <w:rPr>
          <w:rFonts w:ascii="Times New Roman" w:eastAsia="宋体" w:hAnsi="Times New Roman" w:cs="Times New Roman"/>
          <w:sz w:val="24"/>
          <w:szCs w:val="24"/>
          <w:lang w:eastAsia="zh-Hans"/>
        </w:rPr>
        <w:t>in the critical zone. It can be seen that the ferrite content is relatively low, so the corresponding material's impact absorption energy is relatively high.</w:t>
      </w:r>
    </w:p>
    <w:p w14:paraId="32A834CA" w14:textId="77777777" w:rsidR="000241D9" w:rsidRDefault="00924180">
      <w:pPr>
        <w:spacing w:line="360" w:lineRule="auto"/>
        <w:ind w:firstLine="431"/>
        <w:jc w:val="center"/>
        <w:rPr>
          <w:rFonts w:ascii="Times New Roman" w:eastAsia="宋体" w:hAnsi="Times New Roman" w:cs="Times New Roman"/>
          <w:sz w:val="24"/>
          <w:szCs w:val="24"/>
          <w:lang w:eastAsia="zh-Hans"/>
        </w:rPr>
      </w:pPr>
      <w:r>
        <w:rPr>
          <w:noProof/>
        </w:rPr>
        <w:lastRenderedPageBreak/>
        <w:drawing>
          <wp:inline distT="0" distB="0" distL="0" distR="0" wp14:anchorId="0BA345A2" wp14:editId="11B2FD9E">
            <wp:extent cx="3444875" cy="2237740"/>
            <wp:effectExtent l="0" t="0" r="3175"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13">
                      <a:extLst>
                        <a:ext uri="{BEBA8EAE-BF5A-486C-A8C5-ECC9F3942E4B}">
                          <a14:imgProps xmlns:a14="http://schemas.microsoft.com/office/drawing/2010/main">
                            <a14:imgLayer r:embed="rId14">
                              <a14:imgEffect>
                                <a14:brightnessContrast bright="-20000" contrast="-40000"/>
                              </a14:imgEffect>
                              <a14:imgEffect>
                                <a14:saturation sat="0"/>
                              </a14:imgEffect>
                            </a14:imgLayer>
                          </a14:imgProps>
                        </a:ext>
                      </a:extLst>
                    </a:blip>
                    <a:stretch>
                      <a:fillRect/>
                    </a:stretch>
                  </pic:blipFill>
                  <pic:spPr>
                    <a:xfrm>
                      <a:off x="0" y="0"/>
                      <a:ext cx="3509279" cy="2279431"/>
                    </a:xfrm>
                    <a:prstGeom prst="rect">
                      <a:avLst/>
                    </a:prstGeom>
                  </pic:spPr>
                </pic:pic>
              </a:graphicData>
            </a:graphic>
          </wp:inline>
        </w:drawing>
      </w:r>
    </w:p>
    <w:p w14:paraId="79FDFB6D" w14:textId="77777777" w:rsidR="000241D9" w:rsidRDefault="00924180">
      <w:pPr>
        <w:spacing w:line="360" w:lineRule="auto"/>
        <w:ind w:firstLine="431"/>
        <w:jc w:val="center"/>
        <w:rPr>
          <w:rFonts w:ascii="Times New Roman" w:eastAsia="宋体" w:hAnsi="Times New Roman" w:cs="Times New Roman"/>
          <w:sz w:val="24"/>
          <w:szCs w:val="24"/>
          <w:lang w:val="en" w:eastAsia="zh-CN"/>
        </w:rPr>
      </w:pPr>
      <w:r>
        <w:rPr>
          <w:rFonts w:ascii="Times New Roman" w:eastAsia="宋体" w:hAnsi="Times New Roman" w:cs="Times New Roman" w:hint="eastAsia"/>
          <w:sz w:val="24"/>
          <w:szCs w:val="24"/>
          <w:lang w:eastAsia="zh-CN"/>
        </w:rPr>
        <w:t>F</w:t>
      </w:r>
      <w:r>
        <w:rPr>
          <w:rFonts w:ascii="Times New Roman" w:eastAsia="宋体" w:hAnsi="Times New Roman" w:cs="Times New Roman"/>
          <w:sz w:val="24"/>
          <w:szCs w:val="24"/>
          <w:lang w:eastAsia="zh-CN"/>
        </w:rPr>
        <w:t xml:space="preserve">ig 1. 12Cr2Mol </w:t>
      </w:r>
      <w:r>
        <w:rPr>
          <w:rFonts w:ascii="Times New Roman" w:eastAsia="宋体" w:hAnsi="Times New Roman" w:cs="Times New Roman"/>
          <w:sz w:val="24"/>
          <w:szCs w:val="24"/>
          <w:lang w:val="en" w:eastAsia="zh-CN"/>
        </w:rPr>
        <w:t xml:space="preserve">Insoluble </w:t>
      </w:r>
      <w:proofErr w:type="spellStart"/>
      <w:r>
        <w:rPr>
          <w:rFonts w:ascii="Times New Roman" w:eastAsia="宋体" w:hAnsi="Times New Roman" w:cs="Times New Roman"/>
          <w:sz w:val="24"/>
          <w:szCs w:val="24"/>
          <w:lang w:val="en" w:eastAsia="zh-CN"/>
        </w:rPr>
        <w:t>ferrogen</w:t>
      </w:r>
      <w:proofErr w:type="spellEnd"/>
      <w:r>
        <w:rPr>
          <w:rFonts w:ascii="Times New Roman" w:eastAsia="宋体" w:hAnsi="Times New Roman" w:cs="Times New Roman"/>
          <w:sz w:val="24"/>
          <w:szCs w:val="24"/>
          <w:lang w:val="en" w:eastAsia="zh-CN"/>
        </w:rPr>
        <w:t xml:space="preserve"> body after sub-temperature quenching</w:t>
      </w:r>
    </w:p>
    <w:p w14:paraId="1FA380D5" w14:textId="77777777" w:rsidR="000241D9" w:rsidRDefault="00924180">
      <w:pPr>
        <w:spacing w:line="360" w:lineRule="auto"/>
        <w:ind w:firstLine="431"/>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Austenitizing uneven generally in quenching temperature is equal to or more than Ac1 temperature line, part of the ferrite formation of low carbon bainite, pearlite formed high carbon content of bainite tissue, resulting in uneven distribution, so the imp</w:t>
      </w:r>
      <w:r>
        <w:rPr>
          <w:rFonts w:ascii="Times New Roman" w:eastAsia="宋体" w:hAnsi="Times New Roman" w:cs="Times New Roman"/>
          <w:sz w:val="24"/>
          <w:szCs w:val="24"/>
          <w:lang w:eastAsia="zh-Hans"/>
        </w:rPr>
        <w:t>act absorbing energy is low. If the quenching temperature is too high or the holding time is too long, the austenite grain size will become larger, thus increasing the temperature of the ductile brittle transition of the material. Fig2. Shows that if the q</w:t>
      </w:r>
      <w:r>
        <w:rPr>
          <w:rFonts w:ascii="Times New Roman" w:eastAsia="宋体" w:hAnsi="Times New Roman" w:cs="Times New Roman"/>
          <w:sz w:val="24"/>
          <w:szCs w:val="24"/>
          <w:lang w:eastAsia="zh-Hans"/>
        </w:rPr>
        <w:t xml:space="preserve">uenching and holding time is too short, the internal austenitizing temperature </w:t>
      </w:r>
      <w:proofErr w:type="spellStart"/>
      <w:r>
        <w:rPr>
          <w:rFonts w:ascii="Times New Roman" w:eastAsia="宋体" w:hAnsi="Times New Roman" w:cs="Times New Roman"/>
          <w:sz w:val="24"/>
          <w:szCs w:val="24"/>
          <w:lang w:eastAsia="zh-Hans"/>
        </w:rPr>
        <w:t>can not</w:t>
      </w:r>
      <w:proofErr w:type="spellEnd"/>
      <w:r>
        <w:rPr>
          <w:rFonts w:ascii="Times New Roman" w:eastAsia="宋体" w:hAnsi="Times New Roman" w:cs="Times New Roman"/>
          <w:sz w:val="24"/>
          <w:szCs w:val="24"/>
          <w:lang w:eastAsia="zh-Hans"/>
        </w:rPr>
        <w:t xml:space="preserve"> be completely homogenized, and the carbide will not be uniformly distributed. If the internal austenitizing temperature </w:t>
      </w:r>
      <w:proofErr w:type="spellStart"/>
      <w:r>
        <w:rPr>
          <w:rFonts w:ascii="Times New Roman" w:eastAsia="宋体" w:hAnsi="Times New Roman" w:cs="Times New Roman"/>
          <w:sz w:val="24"/>
          <w:szCs w:val="24"/>
          <w:lang w:eastAsia="zh-Hans"/>
        </w:rPr>
        <w:t>can not</w:t>
      </w:r>
      <w:proofErr w:type="spellEnd"/>
      <w:r>
        <w:rPr>
          <w:rFonts w:ascii="Times New Roman" w:eastAsia="宋体" w:hAnsi="Times New Roman" w:cs="Times New Roman"/>
          <w:sz w:val="24"/>
          <w:szCs w:val="24"/>
          <w:lang w:eastAsia="zh-Hans"/>
        </w:rPr>
        <w:t xml:space="preserve"> be reached, the original organization wil</w:t>
      </w:r>
      <w:r>
        <w:rPr>
          <w:rFonts w:ascii="Times New Roman" w:eastAsia="宋体" w:hAnsi="Times New Roman" w:cs="Times New Roman"/>
          <w:sz w:val="24"/>
          <w:szCs w:val="24"/>
          <w:lang w:eastAsia="zh-Hans"/>
        </w:rPr>
        <w:t>l be retained. In either case, the impact absorption energy will decrease.</w:t>
      </w:r>
    </w:p>
    <w:p w14:paraId="5E922526" w14:textId="77777777" w:rsidR="000241D9" w:rsidRDefault="00924180">
      <w:pPr>
        <w:spacing w:line="360" w:lineRule="auto"/>
        <w:ind w:firstLine="431"/>
        <w:jc w:val="center"/>
        <w:rPr>
          <w:rFonts w:ascii="Times New Roman" w:eastAsia="宋体" w:hAnsi="Times New Roman" w:cs="Times New Roman"/>
          <w:sz w:val="24"/>
          <w:szCs w:val="24"/>
          <w:lang w:eastAsia="zh-Hans"/>
        </w:rPr>
      </w:pPr>
      <w:r>
        <w:rPr>
          <w:noProof/>
        </w:rPr>
        <w:drawing>
          <wp:inline distT="0" distB="0" distL="0" distR="0" wp14:anchorId="1AB85EDB" wp14:editId="2E1BC3D6">
            <wp:extent cx="3834765" cy="2585720"/>
            <wp:effectExtent l="0" t="0" r="0" b="508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15">
                      <a:extLst>
                        <a:ext uri="{BEBA8EAE-BF5A-486C-A8C5-ECC9F3942E4B}">
                          <a14:imgProps xmlns:a14="http://schemas.microsoft.com/office/drawing/2010/main">
                            <a14:imgLayer r:embed="rId16">
                              <a14:imgEffect>
                                <a14:brightnessContrast contrast="-20000"/>
                              </a14:imgEffect>
                              <a14:imgEffect>
                                <a14:saturation sat="200000"/>
                              </a14:imgEffect>
                            </a14:imgLayer>
                          </a14:imgProps>
                        </a:ext>
                      </a:extLst>
                    </a:blip>
                    <a:stretch>
                      <a:fillRect/>
                    </a:stretch>
                  </pic:blipFill>
                  <pic:spPr>
                    <a:xfrm>
                      <a:off x="0" y="0"/>
                      <a:ext cx="3985070" cy="2686889"/>
                    </a:xfrm>
                    <a:prstGeom prst="rect">
                      <a:avLst/>
                    </a:prstGeom>
                  </pic:spPr>
                </pic:pic>
              </a:graphicData>
            </a:graphic>
          </wp:inline>
        </w:drawing>
      </w:r>
    </w:p>
    <w:p w14:paraId="27A7FE5E" w14:textId="77777777" w:rsidR="000241D9" w:rsidRDefault="00924180">
      <w:pPr>
        <w:ind w:firstLineChars="200" w:firstLine="440"/>
        <w:jc w:val="center"/>
        <w:rPr>
          <w:lang w:eastAsia="zh-CN"/>
        </w:rPr>
      </w:pPr>
      <w:r>
        <w:rPr>
          <w:rFonts w:hint="eastAsia"/>
          <w:lang w:eastAsia="zh-CN"/>
        </w:rPr>
        <w:t></w:t>
      </w:r>
      <w:r>
        <w:rPr>
          <w:rFonts w:ascii="Times New Roman" w:hAnsi="Times New Roman" w:cs="Times New Roman"/>
          <w:sz w:val="24"/>
          <w:szCs w:val="24"/>
          <w:lang w:eastAsia="zh-CN"/>
        </w:rPr>
        <w:t xml:space="preserve">Fig2. 12Cr2Mol </w:t>
      </w:r>
      <w:proofErr w:type="gramStart"/>
      <w:r>
        <w:rPr>
          <w:rFonts w:ascii="Times New Roman" w:hAnsi="Times New Roman" w:cs="Times New Roman"/>
          <w:sz w:val="24"/>
          <w:szCs w:val="24"/>
          <w:lang w:eastAsia="zh-CN"/>
        </w:rPr>
        <w:t>The</w:t>
      </w:r>
      <w:proofErr w:type="gramEnd"/>
      <w:r>
        <w:rPr>
          <w:rFonts w:ascii="Times New Roman" w:hAnsi="Times New Roman" w:cs="Times New Roman"/>
          <w:sz w:val="24"/>
          <w:szCs w:val="24"/>
          <w:lang w:eastAsia="zh-CN"/>
        </w:rPr>
        <w:t xml:space="preserve"> microstructure of steel incomplete austenitizing</w:t>
      </w:r>
    </w:p>
    <w:p w14:paraId="72D634A3" w14:textId="77777777" w:rsidR="000241D9" w:rsidRDefault="00924180">
      <w:pPr>
        <w:pStyle w:val="3"/>
        <w:rPr>
          <w:rFonts w:ascii="Times New Roman" w:hAnsi="Times New Roman" w:cs="Times New Roman"/>
          <w:lang w:eastAsia="zh-CN"/>
        </w:rPr>
      </w:pPr>
      <w:bookmarkStart w:id="18" w:name="_Hlk61365462"/>
      <w:r>
        <w:rPr>
          <w:lang w:eastAsia="zh-CN"/>
        </w:rPr>
        <w:lastRenderedPageBreak/>
        <w:t xml:space="preserve"> </w:t>
      </w:r>
      <w:bookmarkStart w:id="19" w:name="_Toc61380819"/>
      <w:r>
        <w:rPr>
          <w:rFonts w:ascii="Times New Roman" w:hAnsi="Times New Roman" w:cs="Times New Roman"/>
          <w:lang w:eastAsia="zh-CN"/>
        </w:rPr>
        <w:t>3.3.3 Tempering</w:t>
      </w:r>
      <w:bookmarkEnd w:id="19"/>
    </w:p>
    <w:bookmarkEnd w:id="18"/>
    <w:p w14:paraId="1EAE3EEA" w14:textId="77777777" w:rsidR="000241D9" w:rsidRDefault="00924180">
      <w:pPr>
        <w:spacing w:line="360" w:lineRule="auto"/>
        <w:ind w:firstLineChars="150" w:firstLine="360"/>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The main microstructure of chromium-molybdenum steel is bainite. When the tempering tempera</w:t>
      </w:r>
      <w:r>
        <w:rPr>
          <w:rFonts w:ascii="Times New Roman" w:eastAsia="宋体" w:hAnsi="Times New Roman" w:cs="Times New Roman"/>
          <w:sz w:val="24"/>
          <w:szCs w:val="24"/>
          <w:lang w:eastAsia="zh-Hans"/>
        </w:rPr>
        <w:t>ture increases, the bainite changes from lamellar shape to granular shape, which can improve the impact absorption energy. However, if the tempering temperature is too high and the holding time is long enough, the abnormal growth of carbides will be promot</w:t>
      </w:r>
      <w:r>
        <w:rPr>
          <w:rFonts w:ascii="Times New Roman" w:eastAsia="宋体" w:hAnsi="Times New Roman" w:cs="Times New Roman"/>
          <w:sz w:val="24"/>
          <w:szCs w:val="24"/>
          <w:lang w:eastAsia="zh-Hans"/>
        </w:rPr>
        <w:t>ed, and carbides may precipitate around the original austenite grain boundary. One is cleavage fracture at low temperature, which is due to the formation of dislocation plugs around the large carbide. Second, the toughness and brittleness evaluation experi</w:t>
      </w:r>
      <w:r>
        <w:rPr>
          <w:rFonts w:ascii="Times New Roman" w:eastAsia="宋体" w:hAnsi="Times New Roman" w:cs="Times New Roman"/>
          <w:sz w:val="24"/>
          <w:szCs w:val="24"/>
          <w:lang w:eastAsia="zh-Hans"/>
        </w:rPr>
        <w:t>ment of steel is not qualified, because the effect of precipitation strengthening and dislocation strengthening is obviously weakened, the impact absorption energy of steel is reduced, and the ductile and brittleness transition temperature is increased.</w:t>
      </w:r>
    </w:p>
    <w:p w14:paraId="1DB0477D" w14:textId="77777777" w:rsidR="000241D9" w:rsidRDefault="00924180">
      <w:pPr>
        <w:spacing w:line="360" w:lineRule="auto"/>
        <w:ind w:firstLineChars="200" w:firstLine="480"/>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Fig.3 shows the morphology and surface analysis scan of heat treatment of 12CrMo1R steel after 915℃ quenching, 775℃ tempering and 695℃ simulated welding. Bainite tempered structure can be seen from the diagram is the main microstructure, from EDS (Energy s</w:t>
      </w:r>
      <w:r>
        <w:rPr>
          <w:rFonts w:ascii="Times New Roman" w:eastAsia="宋体" w:hAnsi="Times New Roman" w:cs="Times New Roman"/>
          <w:sz w:val="24"/>
          <w:szCs w:val="24"/>
          <w:lang w:eastAsia="zh-Hans"/>
        </w:rPr>
        <w:t>pectrometer, Energy Dispersive Spectroscopy) on the map, Cr, Mo after tempering most element distribution on the grain boundary carbides formation, resulting in a decline in the mechanics capability of the steel, if the heat preservation time is longer, th</w:t>
      </w:r>
      <w:r>
        <w:rPr>
          <w:rFonts w:ascii="Times New Roman" w:eastAsia="宋体" w:hAnsi="Times New Roman" w:cs="Times New Roman"/>
          <w:sz w:val="24"/>
          <w:szCs w:val="24"/>
          <w:lang w:eastAsia="zh-Hans"/>
        </w:rPr>
        <w:t>e carbide gathered grew up to have a great influence on the impact absorbing energy, if less carbide the impact absorbing energy there would be no big change.</w:t>
      </w:r>
    </w:p>
    <w:p w14:paraId="0EB34DE5" w14:textId="77777777" w:rsidR="000241D9" w:rsidRDefault="00924180">
      <w:pPr>
        <w:jc w:val="center"/>
        <w:rPr>
          <w:lang w:eastAsia="zh-CN"/>
        </w:rPr>
      </w:pPr>
      <w:r>
        <w:rPr>
          <w:noProof/>
        </w:rPr>
        <w:drawing>
          <wp:inline distT="0" distB="0" distL="0" distR="0" wp14:anchorId="7A34BF22" wp14:editId="549565C0">
            <wp:extent cx="3549015" cy="2531110"/>
            <wp:effectExtent l="0" t="0" r="0"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7">
                      <a:extLst>
                        <a:ext uri="{BEBA8EAE-BF5A-486C-A8C5-ECC9F3942E4B}">
                          <a14:imgProps xmlns:a14="http://schemas.microsoft.com/office/drawing/2010/main">
                            <a14:imgLayer r:embed="rId18">
                              <a14:imgEffect>
                                <a14:brightnessContrast contrast="20000"/>
                              </a14:imgEffect>
                              <a14:imgEffect>
                                <a14:sharpenSoften amount="50000"/>
                              </a14:imgEffect>
                            </a14:imgLayer>
                          </a14:imgProps>
                        </a:ext>
                      </a:extLst>
                    </a:blip>
                    <a:stretch>
                      <a:fillRect/>
                    </a:stretch>
                  </pic:blipFill>
                  <pic:spPr>
                    <a:xfrm>
                      <a:off x="0" y="0"/>
                      <a:ext cx="3650304" cy="2603663"/>
                    </a:xfrm>
                    <a:prstGeom prst="rect">
                      <a:avLst/>
                    </a:prstGeom>
                  </pic:spPr>
                </pic:pic>
              </a:graphicData>
            </a:graphic>
          </wp:inline>
        </w:drawing>
      </w:r>
    </w:p>
    <w:p w14:paraId="0FC0089C" w14:textId="77777777" w:rsidR="000241D9" w:rsidRDefault="00924180">
      <w:pPr>
        <w:pStyle w:val="af7"/>
        <w:numPr>
          <w:ilvl w:val="0"/>
          <w:numId w:val="3"/>
        </w:numPr>
        <w:jc w:val="center"/>
        <w:rPr>
          <w:rFonts w:ascii="Times New Roman" w:hAnsi="Times New Roman" w:cs="Times New Roman"/>
          <w:sz w:val="24"/>
          <w:szCs w:val="24"/>
          <w:lang w:eastAsia="zh-CN"/>
        </w:rPr>
      </w:pPr>
      <w:r>
        <w:rPr>
          <w:rFonts w:ascii="Times New Roman" w:hAnsi="Times New Roman" w:cs="Times New Roman" w:hint="eastAsia"/>
          <w:sz w:val="24"/>
          <w:szCs w:val="24"/>
          <w:lang w:eastAsia="zh-CN"/>
        </w:rPr>
        <w:t>S</w:t>
      </w:r>
      <w:r>
        <w:rPr>
          <w:rFonts w:ascii="Times New Roman" w:hAnsi="Times New Roman" w:cs="Times New Roman"/>
          <w:sz w:val="24"/>
          <w:szCs w:val="24"/>
          <w:lang w:eastAsia="zh-CN"/>
        </w:rPr>
        <w:t>EM Morphology</w:t>
      </w:r>
    </w:p>
    <w:p w14:paraId="551707E9" w14:textId="77777777" w:rsidR="000241D9" w:rsidRDefault="00924180">
      <w:pPr>
        <w:jc w:val="center"/>
        <w:rPr>
          <w:lang w:eastAsia="zh-CN"/>
        </w:rPr>
      </w:pPr>
      <w:r>
        <w:rPr>
          <w:noProof/>
        </w:rPr>
        <w:lastRenderedPageBreak/>
        <w:drawing>
          <wp:inline distT="0" distB="0" distL="0" distR="0" wp14:anchorId="026D4DE5" wp14:editId="3652072F">
            <wp:extent cx="3467100" cy="2524760"/>
            <wp:effectExtent l="0" t="0" r="0" b="889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9">
                      <a:extLst>
                        <a:ext uri="{BEBA8EAE-BF5A-486C-A8C5-ECC9F3942E4B}">
                          <a14:imgProps xmlns:a14="http://schemas.microsoft.com/office/drawing/2010/main">
                            <a14:imgLayer r:embed="rId20">
                              <a14:imgEffect>
                                <a14:brightnessContrast bright="20000"/>
                              </a14:imgEffect>
                            </a14:imgLayer>
                          </a14:imgProps>
                        </a:ext>
                      </a:extLst>
                    </a:blip>
                    <a:stretch>
                      <a:fillRect/>
                    </a:stretch>
                  </pic:blipFill>
                  <pic:spPr>
                    <a:xfrm>
                      <a:off x="0" y="0"/>
                      <a:ext cx="3583241" cy="2609026"/>
                    </a:xfrm>
                    <a:prstGeom prst="rect">
                      <a:avLst/>
                    </a:prstGeom>
                  </pic:spPr>
                </pic:pic>
              </a:graphicData>
            </a:graphic>
          </wp:inline>
        </w:drawing>
      </w:r>
    </w:p>
    <w:p w14:paraId="6F975B2B" w14:textId="77777777" w:rsidR="000241D9" w:rsidRDefault="00924180">
      <w:pPr>
        <w:pStyle w:val="af7"/>
        <w:numPr>
          <w:ilvl w:val="0"/>
          <w:numId w:val="3"/>
        </w:numPr>
        <w:jc w:val="center"/>
        <w:rPr>
          <w:rFonts w:ascii="Times New Roman" w:hAnsi="Times New Roman" w:cs="Times New Roman"/>
          <w:sz w:val="24"/>
          <w:szCs w:val="24"/>
          <w:lang w:eastAsia="zh-CN"/>
        </w:rPr>
      </w:pPr>
      <w:r>
        <w:rPr>
          <w:rFonts w:ascii="Times New Roman" w:hAnsi="Times New Roman" w:cs="Times New Roman" w:hint="eastAsia"/>
          <w:sz w:val="24"/>
          <w:szCs w:val="24"/>
          <w:lang w:eastAsia="zh-CN"/>
        </w:rPr>
        <w:t>C</w:t>
      </w:r>
      <w:r>
        <w:rPr>
          <w:rFonts w:ascii="Times New Roman" w:hAnsi="Times New Roman" w:cs="Times New Roman"/>
          <w:sz w:val="24"/>
          <w:szCs w:val="24"/>
          <w:lang w:eastAsia="zh-CN"/>
        </w:rPr>
        <w:t xml:space="preserve">r </w:t>
      </w:r>
      <w:bookmarkStart w:id="20" w:name="_Hlk61364493"/>
      <w:r>
        <w:rPr>
          <w:rFonts w:ascii="Times New Roman" w:hAnsi="Times New Roman" w:cs="Times New Roman"/>
          <w:sz w:val="24"/>
          <w:szCs w:val="24"/>
          <w:lang w:eastAsia="zh-CN"/>
        </w:rPr>
        <w:t>element distribution</w:t>
      </w:r>
      <w:bookmarkEnd w:id="20"/>
    </w:p>
    <w:p w14:paraId="1C91858C" w14:textId="77777777" w:rsidR="000241D9" w:rsidRDefault="000241D9">
      <w:pPr>
        <w:pStyle w:val="af7"/>
        <w:ind w:left="360"/>
        <w:rPr>
          <w:lang w:eastAsia="zh-CN"/>
        </w:rPr>
      </w:pPr>
    </w:p>
    <w:p w14:paraId="15BD0854" w14:textId="77777777" w:rsidR="000241D9" w:rsidRDefault="00924180">
      <w:pPr>
        <w:jc w:val="center"/>
        <w:rPr>
          <w:lang w:eastAsia="zh-CN"/>
        </w:rPr>
      </w:pPr>
      <w:r>
        <w:rPr>
          <w:noProof/>
        </w:rPr>
        <w:drawing>
          <wp:inline distT="0" distB="0" distL="0" distR="0" wp14:anchorId="03EA6A60" wp14:editId="52FF9640">
            <wp:extent cx="3439795" cy="2476500"/>
            <wp:effectExtent l="0" t="0" r="8255"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21">
                      <a:extLst>
                        <a:ext uri="{BEBA8EAE-BF5A-486C-A8C5-ECC9F3942E4B}">
                          <a14:imgProps xmlns:a14="http://schemas.microsoft.com/office/drawing/2010/main">
                            <a14:imgLayer r:embed="rId22">
                              <a14:imgEffect>
                                <a14:brightnessContrast bright="40000" contrast="-20000"/>
                              </a14:imgEffect>
                            </a14:imgLayer>
                          </a14:imgProps>
                        </a:ext>
                      </a:extLst>
                    </a:blip>
                    <a:stretch>
                      <a:fillRect/>
                    </a:stretch>
                  </pic:blipFill>
                  <pic:spPr>
                    <a:xfrm>
                      <a:off x="0" y="0"/>
                      <a:ext cx="3636027" cy="2618052"/>
                    </a:xfrm>
                    <a:prstGeom prst="rect">
                      <a:avLst/>
                    </a:prstGeom>
                  </pic:spPr>
                </pic:pic>
              </a:graphicData>
            </a:graphic>
          </wp:inline>
        </w:drawing>
      </w:r>
    </w:p>
    <w:p w14:paraId="0FF54866" w14:textId="77777777" w:rsidR="000241D9" w:rsidRDefault="00924180">
      <w:pPr>
        <w:pStyle w:val="af7"/>
        <w:numPr>
          <w:ilvl w:val="0"/>
          <w:numId w:val="3"/>
        </w:numPr>
        <w:jc w:val="center"/>
        <w:rPr>
          <w:rFonts w:ascii="Times New Roman" w:hAnsi="Times New Roman" w:cs="Times New Roman"/>
          <w:sz w:val="24"/>
          <w:szCs w:val="24"/>
          <w:lang w:val="en" w:eastAsia="zh-CN"/>
        </w:rPr>
      </w:pPr>
      <w:r>
        <w:rPr>
          <w:rFonts w:ascii="Times New Roman" w:hAnsi="Times New Roman" w:cs="Times New Roman"/>
          <w:sz w:val="24"/>
          <w:szCs w:val="24"/>
          <w:lang w:eastAsia="zh-CN"/>
        </w:rPr>
        <w:t xml:space="preserve">Mo </w:t>
      </w:r>
      <w:r>
        <w:rPr>
          <w:rFonts w:ascii="Times New Roman" w:hAnsi="Times New Roman" w:cs="Times New Roman"/>
          <w:sz w:val="24"/>
          <w:szCs w:val="24"/>
          <w:lang w:val="en" w:eastAsia="zh-CN"/>
        </w:rPr>
        <w:t>element distribution</w:t>
      </w:r>
    </w:p>
    <w:p w14:paraId="4FE72847" w14:textId="77777777" w:rsidR="000241D9" w:rsidRDefault="00924180">
      <w:pPr>
        <w:pStyle w:val="af7"/>
        <w:ind w:left="360"/>
        <w:jc w:val="center"/>
        <w:rPr>
          <w:rFonts w:ascii="Times New Roman" w:hAnsi="Times New Roman" w:cs="Times New Roman"/>
          <w:sz w:val="24"/>
          <w:szCs w:val="24"/>
          <w:lang w:eastAsia="zh-CN"/>
        </w:rPr>
      </w:pPr>
      <w:r>
        <w:rPr>
          <w:rFonts w:ascii="Times New Roman" w:hAnsi="Times New Roman" w:cs="Times New Roman" w:hint="eastAsia"/>
          <w:sz w:val="24"/>
          <w:szCs w:val="24"/>
          <w:lang w:eastAsia="zh-CN"/>
        </w:rPr>
        <w:t>F</w:t>
      </w:r>
      <w:r>
        <w:rPr>
          <w:rFonts w:ascii="Times New Roman" w:hAnsi="Times New Roman" w:cs="Times New Roman"/>
          <w:sz w:val="24"/>
          <w:szCs w:val="24"/>
          <w:lang w:eastAsia="zh-CN"/>
        </w:rPr>
        <w:t xml:space="preserve">ig3. 12Cr2Mo1R SEM </w:t>
      </w:r>
      <w:r>
        <w:rPr>
          <w:rFonts w:ascii="Times New Roman" w:hAnsi="Times New Roman" w:cs="Times New Roman"/>
          <w:sz w:val="24"/>
          <w:szCs w:val="24"/>
          <w:lang w:eastAsia="zh-CN"/>
        </w:rPr>
        <w:t>morphology and surface scanning analysis of steel after high temperature tempering at 775 degrees</w:t>
      </w:r>
    </w:p>
    <w:p w14:paraId="7201009C" w14:textId="77777777" w:rsidR="000241D9" w:rsidRDefault="00924180">
      <w:pPr>
        <w:pStyle w:val="1"/>
        <w:spacing w:before="240" w:after="80" w:line="360" w:lineRule="auto"/>
        <w:ind w:left="431" w:hanging="431"/>
        <w:jc w:val="both"/>
        <w:rPr>
          <w:rFonts w:ascii="Times New Roman" w:eastAsiaTheme="majorEastAsia" w:hAnsi="Times New Roman" w:cs="Times New Roman"/>
          <w:color w:val="000000" w:themeColor="text1"/>
          <w:sz w:val="32"/>
          <w:szCs w:val="32"/>
          <w:lang w:val="en" w:eastAsia="zh-CN"/>
        </w:rPr>
      </w:pPr>
      <w:bookmarkStart w:id="21" w:name="_Toc61380820"/>
      <w:r>
        <w:rPr>
          <w:rFonts w:ascii="Times New Roman" w:eastAsiaTheme="majorEastAsia" w:hAnsi="Times New Roman" w:cs="Times New Roman"/>
          <w:color w:val="000000" w:themeColor="text1"/>
          <w:kern w:val="0"/>
          <w:sz w:val="32"/>
          <w:szCs w:val="32"/>
          <w:lang w:eastAsia="zh-CN"/>
        </w:rPr>
        <w:t xml:space="preserve">4.  </w:t>
      </w:r>
      <w:r>
        <w:rPr>
          <w:rFonts w:ascii="Times New Roman" w:eastAsiaTheme="majorEastAsia" w:hAnsi="Times New Roman" w:cs="Times New Roman"/>
          <w:color w:val="000000" w:themeColor="text1"/>
          <w:sz w:val="32"/>
          <w:szCs w:val="32"/>
          <w:lang w:val="en" w:eastAsia="zh-CN"/>
        </w:rPr>
        <w:t>Manufacturing precautions and improvement measures</w:t>
      </w:r>
      <w:r>
        <w:rPr>
          <w:rFonts w:ascii="Times New Roman" w:eastAsiaTheme="majorEastAsia" w:hAnsi="Times New Roman" w:cs="Times New Roman" w:hint="eastAsia"/>
          <w:color w:val="000000" w:themeColor="text1"/>
          <w:kern w:val="0"/>
          <w:sz w:val="32"/>
          <w:szCs w:val="32"/>
          <w:lang w:eastAsia="zh-CN"/>
        </w:rPr>
        <w:t></w:t>
      </w:r>
      <w:bookmarkEnd w:id="21"/>
    </w:p>
    <w:p w14:paraId="2B815231" w14:textId="77777777" w:rsidR="000241D9" w:rsidRDefault="00924180">
      <w:pPr>
        <w:keepNext/>
        <w:keepLines/>
        <w:spacing w:after="0" w:line="360" w:lineRule="auto"/>
        <w:outlineLvl w:val="1"/>
        <w:rPr>
          <w:rFonts w:ascii="Times New Roman" w:eastAsiaTheme="majorEastAsia" w:hAnsi="Times New Roman" w:cs="Times New Roman"/>
          <w:color w:val="000000" w:themeColor="text1"/>
          <w:sz w:val="28"/>
          <w:szCs w:val="28"/>
          <w:lang w:eastAsia="zh-CN"/>
        </w:rPr>
      </w:pPr>
      <w:bookmarkStart w:id="22" w:name="_Toc61380821"/>
      <w:bookmarkStart w:id="23" w:name="_Hlk61378725"/>
      <w:r>
        <w:rPr>
          <w:rFonts w:ascii="Times New Roman" w:eastAsiaTheme="majorEastAsia" w:hAnsi="Times New Roman" w:cs="Times New Roman"/>
          <w:color w:val="000000" w:themeColor="text1"/>
          <w:sz w:val="28"/>
          <w:szCs w:val="28"/>
          <w:lang w:eastAsia="zh-CN"/>
        </w:rPr>
        <w:t>4.1 Low impact absorption energy</w:t>
      </w:r>
      <w:bookmarkEnd w:id="22"/>
    </w:p>
    <w:bookmarkEnd w:id="23"/>
    <w:p w14:paraId="1B3ADC79" w14:textId="77777777" w:rsidR="000241D9" w:rsidRDefault="00924180">
      <w:pPr>
        <w:spacing w:line="360" w:lineRule="auto"/>
        <w:jc w:val="both"/>
        <w:rPr>
          <w:rFonts w:ascii="Times New Roman" w:eastAsia="宋体" w:hAnsi="Times New Roman" w:cs="Times New Roman"/>
          <w:sz w:val="24"/>
          <w:szCs w:val="24"/>
          <w:lang w:eastAsia="zh-Hans"/>
        </w:rPr>
      </w:pPr>
      <w:r>
        <w:rPr>
          <w:rFonts w:hint="eastAsia"/>
          <w:lang w:eastAsia="zh-CN"/>
        </w:rPr>
        <w:t></w:t>
      </w:r>
      <w:r>
        <w:rPr>
          <w:rFonts w:ascii="Times New Roman" w:eastAsia="宋体" w:hAnsi="Times New Roman" w:cs="Times New Roman"/>
          <w:sz w:val="24"/>
          <w:szCs w:val="24"/>
          <w:lang w:eastAsia="zh-Hans"/>
        </w:rPr>
        <w:t xml:space="preserve">In different cases, to select a specific material, </w:t>
      </w:r>
      <w:r>
        <w:rPr>
          <w:rFonts w:ascii="Times New Roman" w:eastAsia="宋体" w:hAnsi="Times New Roman" w:cs="Times New Roman"/>
          <w:sz w:val="24"/>
          <w:szCs w:val="24"/>
          <w:lang w:eastAsia="zh-Hans"/>
        </w:rPr>
        <w:t xml:space="preserve">generally requires high corrosion resistance, </w:t>
      </w:r>
      <w:proofErr w:type="spellStart"/>
      <w:r>
        <w:rPr>
          <w:rFonts w:ascii="Times New Roman" w:eastAsia="宋体" w:hAnsi="Times New Roman" w:cs="Times New Roman"/>
          <w:sz w:val="24"/>
          <w:szCs w:val="24"/>
          <w:lang w:eastAsia="zh-Hans"/>
        </w:rPr>
        <w:t>refrasing</w:t>
      </w:r>
      <w:proofErr w:type="spellEnd"/>
      <w:r>
        <w:rPr>
          <w:rFonts w:ascii="Times New Roman" w:eastAsia="宋体" w:hAnsi="Times New Roman" w:cs="Times New Roman"/>
          <w:sz w:val="24"/>
          <w:szCs w:val="24"/>
          <w:lang w:eastAsia="zh-Hans"/>
        </w:rPr>
        <w:t xml:space="preserve"> brittle tendency can be controlled, welding performance is good. The control of chemical composition is critical because the chemical composition determines the tissue, the tissue determines the perfo</w:t>
      </w:r>
      <w:r>
        <w:rPr>
          <w:rFonts w:ascii="Times New Roman" w:eastAsia="宋体" w:hAnsi="Times New Roman" w:cs="Times New Roman"/>
          <w:sz w:val="24"/>
          <w:szCs w:val="24"/>
          <w:lang w:eastAsia="zh-Hans"/>
        </w:rPr>
        <w:t>rmance, and the per</w:t>
      </w:r>
      <w:r>
        <w:rPr>
          <w:rFonts w:ascii="Times New Roman" w:eastAsia="宋体" w:hAnsi="Times New Roman" w:cs="Times New Roman" w:hint="eastAsia"/>
          <w:sz w:val="24"/>
          <w:szCs w:val="24"/>
          <w:lang w:eastAsia="zh-CN"/>
        </w:rPr>
        <w:t>f</w:t>
      </w:r>
      <w:r>
        <w:rPr>
          <w:rFonts w:ascii="Times New Roman" w:eastAsia="宋体" w:hAnsi="Times New Roman" w:cs="Times New Roman"/>
          <w:sz w:val="24"/>
          <w:szCs w:val="24"/>
          <w:lang w:eastAsia="zh-Hans"/>
        </w:rPr>
        <w:t>ormance determines the actual use.</w:t>
      </w:r>
    </w:p>
    <w:p w14:paraId="3C28CA0D" w14:textId="77777777" w:rsidR="000241D9" w:rsidRDefault="00924180">
      <w:pPr>
        <w:keepNext/>
        <w:keepLines/>
        <w:spacing w:after="0" w:line="360" w:lineRule="auto"/>
        <w:outlineLvl w:val="1"/>
        <w:rPr>
          <w:rFonts w:ascii="Times New Roman" w:eastAsiaTheme="majorEastAsia" w:hAnsi="Times New Roman" w:cs="Times New Roman"/>
          <w:color w:val="000000" w:themeColor="text1"/>
          <w:sz w:val="28"/>
          <w:szCs w:val="28"/>
          <w:lang w:eastAsia="zh-CN"/>
        </w:rPr>
      </w:pPr>
      <w:bookmarkStart w:id="24" w:name="_Toc61380822"/>
      <w:r>
        <w:rPr>
          <w:rFonts w:ascii="Times New Roman" w:eastAsiaTheme="majorEastAsia" w:hAnsi="Times New Roman" w:cs="Times New Roman"/>
          <w:color w:val="000000" w:themeColor="text1"/>
          <w:sz w:val="28"/>
          <w:szCs w:val="28"/>
          <w:lang w:eastAsia="zh-CN"/>
        </w:rPr>
        <w:lastRenderedPageBreak/>
        <w:t xml:space="preserve">4.1 Measures of </w:t>
      </w:r>
      <w:proofErr w:type="spellStart"/>
      <w:r>
        <w:rPr>
          <w:rFonts w:ascii="Times New Roman" w:eastAsiaTheme="majorEastAsia" w:hAnsi="Times New Roman" w:cs="Times New Roman"/>
          <w:color w:val="000000" w:themeColor="text1"/>
          <w:sz w:val="28"/>
          <w:szCs w:val="28"/>
          <w:lang w:eastAsia="zh-CN"/>
        </w:rPr>
        <w:t>controling</w:t>
      </w:r>
      <w:proofErr w:type="spellEnd"/>
      <w:r>
        <w:rPr>
          <w:rFonts w:ascii="Times New Roman" w:eastAsiaTheme="majorEastAsia" w:hAnsi="Times New Roman" w:cs="Times New Roman"/>
          <w:color w:val="000000" w:themeColor="text1"/>
          <w:sz w:val="28"/>
          <w:szCs w:val="28"/>
          <w:lang w:eastAsia="zh-CN"/>
        </w:rPr>
        <w:t xml:space="preserve"> the brittle tendency</w:t>
      </w:r>
      <w:bookmarkEnd w:id="24"/>
    </w:p>
    <w:p w14:paraId="03DC2221" w14:textId="77777777" w:rsidR="000241D9" w:rsidRDefault="00924180">
      <w:pPr>
        <w:shd w:val="clear" w:color="auto" w:fill="FFFFFF"/>
        <w:spacing w:after="0" w:line="360" w:lineRule="auto"/>
        <w:ind w:firstLineChars="200" w:firstLine="480"/>
        <w:jc w:val="both"/>
        <w:rPr>
          <w:rFonts w:ascii="Times New Roman" w:eastAsia="宋体" w:hAnsi="Times New Roman" w:cs="Times New Roman"/>
          <w:sz w:val="24"/>
          <w:szCs w:val="24"/>
          <w:lang w:eastAsia="zh-Hans"/>
        </w:rPr>
      </w:pPr>
      <w:r>
        <w:rPr>
          <w:rFonts w:ascii="Times New Roman" w:eastAsia="宋体" w:hAnsi="Times New Roman" w:cs="Times New Roman"/>
          <w:sz w:val="24"/>
          <w:szCs w:val="24"/>
          <w:lang w:eastAsia="zh-Hans"/>
        </w:rPr>
        <w:t>The tendency of fireback brittleness is generally manipulated by phosphorus, lead, tin, arsenic, silicon, manganese and other elements</w:t>
      </w:r>
      <w:r>
        <w:rPr>
          <w:rFonts w:ascii="Times New Roman" w:eastAsia="宋体" w:hAnsi="Times New Roman" w:cs="Times New Roman" w:hint="eastAsia"/>
          <w:sz w:val="24"/>
          <w:szCs w:val="24"/>
          <w:lang w:eastAsia="zh-Hans"/>
        </w:rPr>
        <w:t>，</w:t>
      </w:r>
      <w:r>
        <w:rPr>
          <w:rFonts w:ascii="Times New Roman" w:eastAsia="宋体" w:hAnsi="Times New Roman" w:cs="Times New Roman" w:hint="eastAsia"/>
          <w:sz w:val="24"/>
          <w:szCs w:val="24"/>
          <w:lang w:eastAsia="zh-Hans"/>
        </w:rPr>
        <w:t>f</w:t>
      </w:r>
      <w:r>
        <w:rPr>
          <w:rFonts w:ascii="Times New Roman" w:eastAsia="宋体" w:hAnsi="Times New Roman" w:cs="Times New Roman"/>
          <w:sz w:val="24"/>
          <w:szCs w:val="24"/>
          <w:lang w:eastAsia="zh-Hans"/>
        </w:rPr>
        <w:t xml:space="preserve">ormula (1) is a </w:t>
      </w:r>
      <w:r>
        <w:rPr>
          <w:rFonts w:ascii="Times New Roman" w:eastAsia="宋体" w:hAnsi="Times New Roman" w:cs="Times New Roman"/>
          <w:sz w:val="24"/>
          <w:szCs w:val="24"/>
          <w:lang w:eastAsia="zh-Hans"/>
        </w:rPr>
        <w:t>relatively widely used indicator:</w:t>
      </w:r>
    </w:p>
    <w:p w14:paraId="2F15F174" w14:textId="77777777" w:rsidR="000241D9" w:rsidRDefault="00924180">
      <w:pPr>
        <w:jc w:val="right"/>
        <w:rPr>
          <w:rFonts w:ascii="Times New Roman" w:eastAsia="宋体" w:hAnsi="Times New Roman" w:cs="Times New Roman"/>
          <w:lang w:val="en-US" w:eastAsia="zh-CN"/>
        </w:rPr>
      </w:pPr>
      <m:oMath>
        <m:r>
          <w:rPr>
            <w:rFonts w:ascii="Cambria Math" w:eastAsia="宋体" w:hAnsi="Cambria Math" w:cs="Times New Roman" w:hint="eastAsia"/>
            <w:lang w:val="en-US" w:eastAsia="zh-CN"/>
          </w:rPr>
          <m:t>J</m:t>
        </m:r>
        <m:r>
          <w:rPr>
            <w:rFonts w:ascii="Cambria Math" w:eastAsia="宋体" w:hAnsi="Cambria Math" w:cs="Times New Roman" w:hint="eastAsia"/>
            <w:lang w:val="en-US" w:eastAsia="zh-CN"/>
          </w:rPr>
          <m:t>=</m:t>
        </m:r>
        <m:d>
          <m:dPr>
            <m:ctrlPr>
              <w:rPr>
                <w:rFonts w:ascii="Cambria Math" w:eastAsia="宋体" w:hAnsi="Cambria Math" w:cs="Times New Roman"/>
                <w:i/>
                <w:lang w:val="en-US" w:eastAsia="zh-CN"/>
              </w:rPr>
            </m:ctrlPr>
          </m:dPr>
          <m:e>
            <m:r>
              <w:rPr>
                <w:rFonts w:ascii="Cambria Math" w:eastAsia="宋体" w:hAnsi="Cambria Math" w:cs="Times New Roman" w:hint="eastAsia"/>
                <w:lang w:val="en-US" w:eastAsia="zh-CN"/>
              </w:rPr>
              <m:t>Si</m:t>
            </m:r>
            <m:r>
              <w:rPr>
                <w:rFonts w:ascii="Cambria Math" w:eastAsia="宋体" w:hAnsi="Cambria Math" w:cs="Times New Roman" w:hint="eastAsia"/>
                <w:lang w:val="en-US" w:eastAsia="zh-CN"/>
              </w:rPr>
              <m:t>+</m:t>
            </m:r>
            <m:r>
              <w:rPr>
                <w:rFonts w:ascii="Cambria Math" w:eastAsia="宋体" w:hAnsi="Cambria Math" w:cs="Times New Roman" w:hint="eastAsia"/>
                <w:lang w:val="en-US" w:eastAsia="zh-CN"/>
              </w:rPr>
              <m:t>Mn</m:t>
            </m:r>
            <m:r>
              <w:rPr>
                <w:rFonts w:ascii="MS Gothic" w:eastAsia="MS Gothic" w:hAnsi="MS Gothic" w:cs="MS Gothic" w:hint="eastAsia"/>
                <w:lang w:val="en-US" w:eastAsia="zh-CN"/>
              </w:rPr>
              <m:t>*</m:t>
            </m:r>
            <m:d>
              <m:dPr>
                <m:ctrlPr>
                  <w:rPr>
                    <w:rFonts w:ascii="Cambria Math" w:eastAsia="宋体" w:hAnsi="Cambria Math" w:cs="Times New Roman"/>
                    <w:i/>
                    <w:lang w:val="en-US" w:eastAsia="zh-CN"/>
                  </w:rPr>
                </m:ctrlPr>
              </m:dPr>
              <m:e>
                <m:r>
                  <w:rPr>
                    <w:rFonts w:ascii="Cambria Math" w:eastAsia="宋体" w:hAnsi="Cambria Math" w:cs="Times New Roman"/>
                    <w:lang w:val="en-US" w:eastAsia="zh-CN"/>
                  </w:rPr>
                  <m:t>P</m:t>
                </m:r>
                <m:r>
                  <w:rPr>
                    <w:rFonts w:ascii="Cambria Math" w:eastAsia="宋体" w:hAnsi="Cambria Math" w:cs="Times New Roman"/>
                    <w:lang w:val="en-US" w:eastAsia="zh-CN"/>
                  </w:rPr>
                  <m:t>+</m:t>
                </m:r>
                <m:r>
                  <w:rPr>
                    <w:rFonts w:ascii="Cambria Math" w:eastAsia="宋体" w:hAnsi="Cambria Math" w:cs="Times New Roman"/>
                    <w:lang w:val="en-US" w:eastAsia="zh-CN"/>
                  </w:rPr>
                  <m:t>Sn</m:t>
                </m:r>
              </m:e>
            </m:d>
            <m:r>
              <w:rPr>
                <w:rFonts w:ascii="Cambria Math" w:eastAsia="宋体" w:hAnsi="Cambria Math" w:cs="Times New Roman"/>
                <w:lang w:val="en-US" w:eastAsia="zh-CN"/>
              </w:rPr>
              <m:t>*</m:t>
            </m:r>
            <m:r>
              <w:rPr>
                <w:rFonts w:ascii="Cambria Math" w:eastAsia="宋体" w:hAnsi="Cambria Math" w:cs="Times New Roman"/>
                <w:lang w:val="en-US" w:eastAsia="zh-CN"/>
              </w:rPr>
              <m:t>104≤150</m:t>
            </m:r>
          </m:e>
        </m:d>
        <m:r>
          <w:rPr>
            <w:rFonts w:ascii="Cambria Math" w:eastAsia="宋体" w:hAnsi="Cambria Math" w:cs="Times New Roman"/>
            <w:lang w:val="en-US" w:eastAsia="zh-CN"/>
          </w:rPr>
          <m:t xml:space="preserve">                                                 </m:t>
        </m:r>
      </m:oMath>
      <w:r>
        <w:rPr>
          <w:rFonts w:ascii="Times New Roman" w:eastAsia="宋体" w:hAnsi="Times New Roman" w:cs="Times New Roman" w:hint="eastAsia"/>
          <w:lang w:val="en-US" w:eastAsia="zh-CN"/>
        </w:rPr>
        <w:t>(</w:t>
      </w:r>
      <w:r>
        <w:rPr>
          <w:rFonts w:ascii="Times New Roman" w:eastAsia="宋体" w:hAnsi="Times New Roman" w:cs="Times New Roman"/>
          <w:lang w:val="en-US" w:eastAsia="zh-CN"/>
        </w:rPr>
        <w:t>1)</w:t>
      </w:r>
    </w:p>
    <w:p w14:paraId="77DCC215" w14:textId="77777777" w:rsidR="000241D9" w:rsidRDefault="00924180">
      <w:pPr>
        <w:jc w:val="both"/>
        <w:rPr>
          <w:rFonts w:ascii="Times New Roman" w:eastAsia="宋体" w:hAnsi="Times New Roman" w:cs="Times New Roman"/>
          <w:lang w:val="en" w:eastAsia="zh-CN"/>
        </w:rPr>
      </w:pPr>
      <w:r>
        <w:rPr>
          <w:rFonts w:ascii="Times New Roman" w:eastAsia="宋体" w:hAnsi="Times New Roman" w:cs="Times New Roman"/>
          <w:lang w:val="en" w:eastAsia="zh-CN"/>
        </w:rPr>
        <w:t>Elements are calculated as mass percentages brought in (2)</w:t>
      </w:r>
      <w:r>
        <w:rPr>
          <w:rFonts w:ascii="Times New Roman" w:eastAsia="宋体" w:hAnsi="Times New Roman" w:cs="Times New Roman" w:hint="eastAsia"/>
          <w:lang w:val="en-US" w:eastAsia="zh-CN"/>
        </w:rPr>
        <w:t>；</w:t>
      </w:r>
    </w:p>
    <w:p w14:paraId="6B0EA2C0" w14:textId="77777777" w:rsidR="000241D9" w:rsidRDefault="00924180">
      <w:pPr>
        <w:jc w:val="both"/>
        <w:rPr>
          <w:rFonts w:ascii="Times New Roman" w:eastAsia="宋体" w:hAnsi="Times New Roman" w:cs="Times New Roman"/>
          <w:lang w:val="en-US" w:eastAsia="zh-CN"/>
        </w:rPr>
      </w:pPr>
      <m:oMathPara>
        <m:oMathParaPr>
          <m:jc m:val="right"/>
        </m:oMathParaPr>
        <m:oMath>
          <m:r>
            <w:rPr>
              <w:rFonts w:ascii="Cambria Math" w:eastAsia="宋体" w:hAnsi="Cambria Math" w:cs="Times New Roman"/>
              <w:lang w:val="en-US" w:eastAsia="zh-CN"/>
            </w:rPr>
            <m:t>X</m:t>
          </m:r>
          <m:r>
            <w:rPr>
              <w:rFonts w:ascii="Cambria Math" w:eastAsia="宋体" w:hAnsi="Cambria Math" w:cs="Times New Roman"/>
              <w:lang w:val="en-US" w:eastAsia="zh-CN"/>
            </w:rPr>
            <m:t>=</m:t>
          </m:r>
          <m:f>
            <m:fPr>
              <m:ctrlPr>
                <w:rPr>
                  <w:rFonts w:ascii="Cambria Math" w:eastAsia="宋体" w:hAnsi="Cambria Math" w:cs="Times New Roman"/>
                  <w:i/>
                  <w:lang w:val="en-US" w:eastAsia="zh-CN"/>
                </w:rPr>
              </m:ctrlPr>
            </m:fPr>
            <m:num>
              <m:d>
                <m:dPr>
                  <m:ctrlPr>
                    <w:rPr>
                      <w:rFonts w:ascii="Cambria Math" w:eastAsia="宋体" w:hAnsi="Cambria Math" w:cs="Times New Roman"/>
                      <w:i/>
                      <w:lang w:val="en-US" w:eastAsia="zh-CN"/>
                    </w:rPr>
                  </m:ctrlPr>
                </m:dPr>
                <m:e>
                  <m:r>
                    <w:rPr>
                      <w:rFonts w:ascii="Cambria Math" w:eastAsia="宋体" w:hAnsi="Cambria Math" w:cs="Times New Roman"/>
                      <w:lang w:val="en-US" w:eastAsia="zh-CN"/>
                    </w:rPr>
                    <m:t>10</m:t>
                  </m:r>
                  <m:r>
                    <w:rPr>
                      <w:rFonts w:ascii="Cambria Math" w:eastAsia="宋体" w:hAnsi="Cambria Math" w:cs="Times New Roman"/>
                      <w:lang w:val="en-US" w:eastAsia="zh-CN"/>
                    </w:rPr>
                    <m:t>P</m:t>
                  </m:r>
                  <m:r>
                    <w:rPr>
                      <w:rFonts w:ascii="Cambria Math" w:eastAsia="宋体" w:hAnsi="Cambria Math" w:cs="Times New Roman"/>
                      <w:lang w:val="en-US" w:eastAsia="zh-CN"/>
                    </w:rPr>
                    <m:t>+5</m:t>
                  </m:r>
                  <m:r>
                    <w:rPr>
                      <w:rFonts w:ascii="Cambria Math" w:eastAsia="宋体" w:hAnsi="Cambria Math" w:cs="Times New Roman"/>
                      <w:lang w:val="en-US" w:eastAsia="zh-CN"/>
                    </w:rPr>
                    <m:t>Sn</m:t>
                  </m:r>
                  <m:r>
                    <w:rPr>
                      <w:rFonts w:ascii="Cambria Math" w:eastAsia="宋体" w:hAnsi="Cambria Math" w:cs="Times New Roman"/>
                      <w:lang w:val="en-US" w:eastAsia="zh-CN"/>
                    </w:rPr>
                    <m:t>+4</m:t>
                  </m:r>
                  <m:r>
                    <w:rPr>
                      <w:rFonts w:ascii="Cambria Math" w:eastAsia="宋体" w:hAnsi="Cambria Math" w:cs="Times New Roman"/>
                      <w:lang w:val="en-US" w:eastAsia="zh-CN"/>
                    </w:rPr>
                    <m:t>Sn</m:t>
                  </m:r>
                  <m:r>
                    <w:rPr>
                      <w:rFonts w:ascii="Cambria Math" w:eastAsia="宋体" w:hAnsi="Cambria Math" w:cs="Times New Roman"/>
                      <w:lang w:val="en-US" w:eastAsia="zh-CN"/>
                    </w:rPr>
                    <m:t>+</m:t>
                  </m:r>
                  <m:r>
                    <w:rPr>
                      <w:rFonts w:ascii="Cambria Math" w:eastAsia="宋体" w:hAnsi="Cambria Math" w:cs="Times New Roman"/>
                      <w:lang w:val="en-US" w:eastAsia="zh-CN"/>
                    </w:rPr>
                    <m:t>As</m:t>
                  </m:r>
                </m:e>
              </m:d>
            </m:num>
            <m:den>
              <m:r>
                <w:rPr>
                  <w:rFonts w:ascii="Cambria Math" w:eastAsia="宋体" w:hAnsi="Cambria Math" w:cs="Times New Roman"/>
                  <w:lang w:val="en-US" w:eastAsia="zh-CN"/>
                </w:rPr>
                <m:t>100</m:t>
              </m:r>
            </m:den>
          </m:f>
          <m:r>
            <w:rPr>
              <w:rFonts w:ascii="Cambria Math" w:eastAsia="宋体" w:hAnsi="Cambria Math" w:cs="Times New Roman"/>
              <w:lang w:val="en-US" w:eastAsia="zh-CN"/>
            </w:rPr>
            <m:t>≤15</m:t>
          </m:r>
          <m:r>
            <w:rPr>
              <w:rFonts w:ascii="Cambria Math" w:eastAsia="宋体" w:hAnsi="Cambria Math" w:cs="Times New Roman"/>
              <w:lang w:val="en-US" w:eastAsia="zh-CN"/>
            </w:rPr>
            <m:t>ppm</m:t>
          </m:r>
          <m:r>
            <w:rPr>
              <w:rFonts w:ascii="Cambria Math" w:eastAsia="宋体" w:hAnsi="Cambria Math" w:cs="Times New Roman"/>
              <w:lang w:val="en-US" w:eastAsia="zh-CN"/>
            </w:rPr>
            <m:t xml:space="preserve">                                            (2)</m:t>
          </m:r>
        </m:oMath>
      </m:oMathPara>
    </w:p>
    <w:p w14:paraId="2B869B29" w14:textId="77777777" w:rsidR="000241D9" w:rsidRDefault="00924180">
      <w:pPr>
        <w:spacing w:line="360" w:lineRule="auto"/>
        <w:jc w:val="both"/>
        <w:rPr>
          <w:rFonts w:ascii="Times New Roman" w:eastAsia="宋体" w:hAnsi="Times New Roman" w:cs="Times New Roman"/>
          <w:lang w:val="en-US" w:eastAsia="zh-CN"/>
        </w:rPr>
      </w:pPr>
      <w:r>
        <w:rPr>
          <w:rFonts w:ascii="Times New Roman" w:eastAsia="宋体" w:hAnsi="Times New Roman" w:cs="Times New Roman"/>
          <w:lang w:val="en" w:eastAsia="zh-CN"/>
        </w:rPr>
        <w:t xml:space="preserve">Elements are brought in at a content of </w:t>
      </w:r>
      <w:r>
        <w:rPr>
          <w:rFonts w:ascii="Times New Roman" w:eastAsia="宋体" w:hAnsi="Times New Roman" w:cs="Times New Roman" w:hint="eastAsia"/>
          <w:lang w:val="en-US" w:eastAsia="zh-CN"/>
        </w:rPr>
        <w:t>*</w:t>
      </w:r>
      <w:r>
        <w:rPr>
          <w:rFonts w:ascii="Times New Roman" w:eastAsia="宋体" w:hAnsi="Times New Roman" w:cs="Times New Roman"/>
          <w:lang w:val="en-US" w:eastAsia="zh-CN"/>
        </w:rPr>
        <w:t>10</w:t>
      </w:r>
      <w:r>
        <w:rPr>
          <w:rFonts w:ascii="Times New Roman" w:eastAsia="宋体" w:hAnsi="Times New Roman" w:cs="Times New Roman"/>
          <w:vertAlign w:val="superscript"/>
          <w:lang w:val="en-US" w:eastAsia="zh-CN"/>
        </w:rPr>
        <w:t>-6</w:t>
      </w:r>
      <w:r>
        <w:rPr>
          <w:rFonts w:ascii="Times New Roman" w:eastAsia="宋体" w:hAnsi="Times New Roman" w:cs="Times New Roman"/>
          <w:lang w:val="en" w:eastAsia="zh-CN"/>
        </w:rPr>
        <w:t xml:space="preserve"> (ppm). Usually control the receding brittle sensitivity factor J and weld metal fire brittle sensitivity factor X to control, in practice, also pay atten</w:t>
      </w:r>
      <w:r>
        <w:rPr>
          <w:rFonts w:ascii="Times New Roman" w:eastAsia="宋体" w:hAnsi="Times New Roman" w:cs="Times New Roman"/>
          <w:lang w:val="en" w:eastAsia="zh-CN"/>
        </w:rPr>
        <w:t>tion to cu content should not be greater than 0.20%, Ni content should not be greater than 0.30%.</w:t>
      </w:r>
    </w:p>
    <w:p w14:paraId="65FB2DAA" w14:textId="77777777" w:rsidR="000241D9" w:rsidRDefault="00924180">
      <w:pPr>
        <w:keepNext/>
        <w:keepLines/>
        <w:spacing w:before="40" w:after="0" w:line="360" w:lineRule="auto"/>
        <w:outlineLvl w:val="1"/>
        <w:rPr>
          <w:rFonts w:ascii="Times New Roman" w:eastAsiaTheme="majorEastAsia" w:hAnsi="Times New Roman" w:cs="Times New Roman"/>
          <w:color w:val="000000" w:themeColor="text1"/>
          <w:sz w:val="28"/>
          <w:szCs w:val="28"/>
          <w:lang w:eastAsia="zh-CN"/>
        </w:rPr>
      </w:pPr>
      <w:bookmarkStart w:id="25" w:name="_Hlk61371765"/>
      <w:bookmarkStart w:id="26" w:name="_Toc61380823"/>
      <w:bookmarkStart w:id="27" w:name="_Hlk61371800"/>
      <w:r>
        <w:rPr>
          <w:rFonts w:ascii="Times New Roman" w:eastAsiaTheme="majorEastAsia" w:hAnsi="Times New Roman" w:cs="Times New Roman"/>
          <w:color w:val="000000" w:themeColor="text1"/>
          <w:sz w:val="28"/>
          <w:szCs w:val="28"/>
          <w:lang w:eastAsia="zh-CN"/>
        </w:rPr>
        <w:t xml:space="preserve">4.3 </w:t>
      </w:r>
      <w:bookmarkEnd w:id="25"/>
      <w:r>
        <w:rPr>
          <w:rFonts w:ascii="Times New Roman" w:eastAsiaTheme="majorEastAsia" w:hAnsi="Times New Roman" w:cs="Times New Roman"/>
          <w:color w:val="000000" w:themeColor="text1"/>
          <w:sz w:val="28"/>
          <w:szCs w:val="28"/>
          <w:lang w:eastAsia="zh-CN"/>
        </w:rPr>
        <w:t>Determination of crack sensitivity</w:t>
      </w:r>
      <w:bookmarkEnd w:id="26"/>
      <w:r>
        <w:rPr>
          <w:rFonts w:ascii="Times New Roman" w:eastAsiaTheme="majorEastAsia" w:hAnsi="Times New Roman" w:cs="Times New Roman"/>
          <w:color w:val="000000" w:themeColor="text1"/>
          <w:sz w:val="28"/>
          <w:szCs w:val="28"/>
          <w:lang w:eastAsia="zh-CN"/>
        </w:rPr>
        <w:t xml:space="preserve"> </w:t>
      </w:r>
    </w:p>
    <w:bookmarkEnd w:id="27"/>
    <w:p w14:paraId="7013AE51" w14:textId="77777777" w:rsidR="000241D9" w:rsidRDefault="00924180">
      <w:pPr>
        <w:spacing w:line="360" w:lineRule="auto"/>
        <w:ind w:firstLineChars="250" w:firstLine="550"/>
        <w:jc w:val="both"/>
        <w:rPr>
          <w:rFonts w:ascii="Times New Roman" w:eastAsia="宋体" w:hAnsi="Times New Roman" w:cs="Times New Roman"/>
          <w:lang w:val="en" w:eastAsia="zh-CN"/>
        </w:rPr>
      </w:pPr>
      <w:r>
        <w:rPr>
          <w:rFonts w:ascii="Times New Roman" w:eastAsia="宋体" w:hAnsi="Times New Roman" w:cs="Times New Roman"/>
          <w:lang w:val="en" w:eastAsia="zh-CN"/>
        </w:rPr>
        <w:t xml:space="preserve">Carbon equivalent is the main relevant reference for crack sensitivity, and its value is calculated by the evaluation </w:t>
      </w:r>
      <w:r>
        <w:rPr>
          <w:rFonts w:ascii="Times New Roman" w:eastAsia="宋体" w:hAnsi="Times New Roman" w:cs="Times New Roman"/>
          <w:lang w:val="en" w:eastAsia="zh-CN"/>
        </w:rPr>
        <w:t>of welding process and by formula (3).</w:t>
      </w:r>
    </w:p>
    <w:p w14:paraId="3E135848" w14:textId="77777777" w:rsidR="000241D9" w:rsidRDefault="000241D9">
      <w:pPr>
        <w:rPr>
          <w:rFonts w:ascii="Times New Roman" w:eastAsia="宋体" w:hAnsi="Times New Roman" w:cs="Times New Roman"/>
          <w:lang w:val="en" w:eastAsia="zh-CN"/>
        </w:rPr>
      </w:pPr>
    </w:p>
    <w:p w14:paraId="072E8991" w14:textId="77777777" w:rsidR="000241D9" w:rsidRDefault="00924180">
      <w:pPr>
        <w:jc w:val="right"/>
        <w:rPr>
          <w:rFonts w:ascii="Times New Roman" w:eastAsia="宋体" w:hAnsi="Times New Roman" w:cs="Times New Roman"/>
          <w:lang w:val="en-US" w:eastAsia="zh-CN"/>
        </w:rPr>
      </w:pPr>
      <m:oMath>
        <m:r>
          <m:rPr>
            <m:sty m:val="p"/>
          </m:rPr>
          <w:rPr>
            <w:rFonts w:ascii="Cambria Math" w:eastAsia="宋体" w:hAnsi="Cambria Math" w:cs="Times New Roman"/>
            <w:lang w:val="en-US" w:eastAsia="zh-CN"/>
          </w:rPr>
          <m:t>Ceq=C+</m:t>
        </m:r>
        <m:f>
          <m:fPr>
            <m:ctrlPr>
              <w:rPr>
                <w:rFonts w:ascii="Cambria Math" w:eastAsia="宋体" w:hAnsi="Cambria Math" w:cs="Times New Roman"/>
                <w:i/>
                <w:iCs/>
                <w:lang w:val="en-US" w:eastAsia="zh-CN"/>
              </w:rPr>
            </m:ctrlPr>
          </m:fPr>
          <m:num>
            <m:r>
              <w:rPr>
                <w:rFonts w:ascii="Cambria Math" w:eastAsia="宋体" w:hAnsi="Cambria Math" w:cs="Times New Roman"/>
                <w:lang w:val="en-US" w:eastAsia="zh-CN"/>
              </w:rPr>
              <m:t>Mn</m:t>
            </m:r>
          </m:num>
          <m:den>
            <m:r>
              <w:rPr>
                <w:rFonts w:ascii="Cambria Math" w:eastAsia="宋体" w:hAnsi="Cambria Math" w:cs="Times New Roman"/>
                <w:lang w:val="en-US" w:eastAsia="zh-CN"/>
              </w:rPr>
              <m:t>6</m:t>
            </m:r>
          </m:den>
        </m:f>
        <m:r>
          <m:rPr>
            <m:sty m:val="p"/>
          </m:rPr>
          <w:rPr>
            <w:rFonts w:ascii="Cambria Math" w:eastAsia="宋体" w:hAnsi="Cambria Math" w:cs="Times New Roman"/>
            <w:lang w:val="en-US" w:eastAsia="zh-CN"/>
          </w:rPr>
          <m:t>+</m:t>
        </m:r>
        <m:f>
          <m:fPr>
            <m:ctrlPr>
              <w:rPr>
                <w:rFonts w:ascii="Cambria Math" w:eastAsia="宋体" w:hAnsi="Cambria Math" w:cs="Times New Roman"/>
                <w:iCs/>
                <w:lang w:val="en-US" w:eastAsia="zh-CN"/>
              </w:rPr>
            </m:ctrlPr>
          </m:fPr>
          <m:num>
            <m:r>
              <m:rPr>
                <m:sty m:val="p"/>
              </m:rPr>
              <w:rPr>
                <w:rFonts w:ascii="Cambria Math" w:eastAsia="宋体" w:hAnsi="Cambria Math" w:cs="Times New Roman"/>
                <w:lang w:val="en-US" w:eastAsia="zh-CN"/>
              </w:rPr>
              <m:t>Cr+Mo+V</m:t>
            </m:r>
          </m:num>
          <m:den>
            <m:r>
              <m:rPr>
                <m:sty m:val="p"/>
              </m:rPr>
              <w:rPr>
                <w:rFonts w:ascii="Cambria Math" w:eastAsia="宋体" w:hAnsi="Cambria Math" w:cs="Times New Roman"/>
                <w:lang w:val="en-US" w:eastAsia="zh-CN"/>
              </w:rPr>
              <m:t>5</m:t>
            </m:r>
          </m:den>
        </m:f>
        <m:r>
          <m:rPr>
            <m:sty m:val="p"/>
          </m:rPr>
          <w:rPr>
            <w:rFonts w:ascii="Cambria Math" w:eastAsia="宋体" w:hAnsi="Cambria Math" w:cs="Times New Roman"/>
            <w:lang w:val="en-US" w:eastAsia="zh-CN"/>
          </w:rPr>
          <m:t>+</m:t>
        </m:r>
        <m:f>
          <m:fPr>
            <m:ctrlPr>
              <w:rPr>
                <w:rFonts w:ascii="Cambria Math" w:eastAsia="宋体" w:hAnsi="Cambria Math" w:cs="Times New Roman"/>
                <w:iCs/>
                <w:lang w:val="en-US" w:eastAsia="zh-CN"/>
              </w:rPr>
            </m:ctrlPr>
          </m:fPr>
          <m:num>
            <m:r>
              <m:rPr>
                <m:sty m:val="p"/>
              </m:rPr>
              <w:rPr>
                <w:rFonts w:ascii="Cambria Math" w:eastAsia="宋体" w:hAnsi="Cambria Math" w:cs="Times New Roman"/>
                <w:lang w:val="en-US" w:eastAsia="zh-CN"/>
              </w:rPr>
              <m:t>Ni+Cu</m:t>
            </m:r>
          </m:num>
          <m:den>
            <m:r>
              <m:rPr>
                <m:sty m:val="p"/>
              </m:rPr>
              <w:rPr>
                <w:rFonts w:ascii="Cambria Math" w:eastAsia="宋体" w:hAnsi="Cambria Math" w:cs="Times New Roman"/>
                <w:lang w:val="en-US" w:eastAsia="zh-CN"/>
              </w:rPr>
              <m:t>15</m:t>
            </m:r>
          </m:den>
        </m:f>
        <m:r>
          <w:rPr>
            <w:rFonts w:ascii="Cambria Math" w:eastAsia="宋体" w:hAnsi="Cambria Math" w:cs="Times New Roman"/>
            <w:lang w:val="en-US" w:eastAsia="zh-CN"/>
          </w:rPr>
          <m:t xml:space="preserve">                                                         (3)</m:t>
        </m:r>
      </m:oMath>
      <w:r>
        <w:rPr>
          <w:rFonts w:ascii="Times New Roman" w:eastAsia="宋体" w:hAnsi="Times New Roman" w:cs="Times New Roman" w:hint="eastAsia"/>
          <w:iCs/>
          <w:lang w:val="en-US" w:eastAsia="zh-CN"/>
        </w:rPr>
        <w:t xml:space="preserve"> </w:t>
      </w:r>
      <w:r>
        <w:rPr>
          <w:rFonts w:ascii="Times New Roman" w:eastAsia="宋体" w:hAnsi="Times New Roman" w:cs="Times New Roman"/>
          <w:iCs/>
          <w:lang w:val="en-US" w:eastAsia="zh-CN"/>
        </w:rPr>
        <w:t xml:space="preserve"> </w:t>
      </w:r>
    </w:p>
    <w:p w14:paraId="1F603720" w14:textId="77777777" w:rsidR="000241D9" w:rsidRDefault="00924180">
      <w:pPr>
        <w:spacing w:line="360" w:lineRule="auto"/>
        <w:ind w:firstLineChars="250" w:firstLine="550"/>
        <w:jc w:val="both"/>
        <w:rPr>
          <w:rFonts w:ascii="Times New Roman" w:eastAsia="宋体" w:hAnsi="Times New Roman" w:cs="Times New Roman"/>
          <w:lang w:val="en" w:eastAsia="zh-CN"/>
        </w:rPr>
      </w:pPr>
      <w:r>
        <w:rPr>
          <w:rFonts w:ascii="Times New Roman" w:eastAsia="宋体" w:hAnsi="Times New Roman" w:cs="Times New Roman"/>
          <w:lang w:val="en" w:eastAsia="zh-CN"/>
        </w:rPr>
        <w:t xml:space="preserve">When the carbon equivalent value becomes larger, the welding performance of the steel decreases. When the carbon </w:t>
      </w:r>
      <w:r>
        <w:rPr>
          <w:rFonts w:ascii="Times New Roman" w:eastAsia="宋体" w:hAnsi="Times New Roman" w:cs="Times New Roman"/>
          <w:lang w:val="en" w:eastAsia="zh-CN"/>
        </w:rPr>
        <w:t>equivalent is greater than 0.5%, the crack sensitivity becomes greater, making the heat treatment and welding process more demanding later on</w:t>
      </w:r>
      <w:r>
        <w:rPr>
          <w:rFonts w:ascii="Times New Roman" w:eastAsia="宋体" w:hAnsi="Times New Roman" w:cs="Times New Roman"/>
          <w:lang w:val="en" w:eastAsia="zh-CN"/>
        </w:rPr>
        <w:t>。</w:t>
      </w:r>
    </w:p>
    <w:p w14:paraId="492F89FC" w14:textId="77777777" w:rsidR="000241D9" w:rsidRDefault="00924180">
      <w:pPr>
        <w:keepNext/>
        <w:keepLines/>
        <w:spacing w:before="40" w:after="0" w:line="360" w:lineRule="auto"/>
        <w:outlineLvl w:val="1"/>
        <w:rPr>
          <w:rFonts w:ascii="Times New Roman" w:eastAsiaTheme="majorEastAsia" w:hAnsi="Times New Roman" w:cs="Times New Roman"/>
          <w:color w:val="000000" w:themeColor="text1"/>
          <w:sz w:val="28"/>
          <w:szCs w:val="28"/>
          <w:lang w:eastAsia="zh-CN"/>
        </w:rPr>
      </w:pPr>
      <w:bookmarkStart w:id="28" w:name="_Toc61380824"/>
      <w:r>
        <w:rPr>
          <w:rFonts w:ascii="Times New Roman" w:eastAsiaTheme="majorEastAsia" w:hAnsi="Times New Roman" w:cs="Times New Roman"/>
          <w:color w:val="000000" w:themeColor="text1"/>
          <w:sz w:val="28"/>
          <w:szCs w:val="28"/>
          <w:lang w:eastAsia="zh-CN"/>
        </w:rPr>
        <w:t xml:space="preserve">4.4 </w:t>
      </w:r>
      <w:r>
        <w:rPr>
          <w:rFonts w:ascii="Times New Roman" w:eastAsiaTheme="majorEastAsia" w:hAnsi="Times New Roman" w:cs="Times New Roman" w:hint="eastAsia"/>
          <w:color w:val="000000" w:themeColor="text1"/>
          <w:sz w:val="28"/>
          <w:szCs w:val="28"/>
          <w:lang w:eastAsia="zh-CN"/>
        </w:rPr>
        <w:t>S</w:t>
      </w:r>
      <w:r>
        <w:rPr>
          <w:rFonts w:ascii="Times New Roman" w:eastAsiaTheme="majorEastAsia" w:hAnsi="Times New Roman" w:cs="Times New Roman"/>
          <w:color w:val="000000" w:themeColor="text1"/>
          <w:sz w:val="28"/>
          <w:szCs w:val="28"/>
          <w:lang w:eastAsia="zh-CN"/>
        </w:rPr>
        <w:t>tructural design</w:t>
      </w:r>
      <w:bookmarkEnd w:id="28"/>
    </w:p>
    <w:p w14:paraId="3FCD6DB3" w14:textId="77777777" w:rsidR="000241D9" w:rsidRDefault="00924180">
      <w:pPr>
        <w:spacing w:line="360" w:lineRule="auto"/>
        <w:ind w:firstLineChars="200" w:firstLine="440"/>
        <w:jc w:val="both"/>
        <w:rPr>
          <w:rFonts w:ascii="Times New Roman" w:eastAsia="宋体" w:hAnsi="Times New Roman" w:cs="Times New Roman"/>
          <w:lang w:val="en" w:eastAsia="zh-CN"/>
        </w:rPr>
      </w:pPr>
      <w:r>
        <w:rPr>
          <w:rFonts w:ascii="Times New Roman" w:eastAsia="宋体" w:hAnsi="Times New Roman" w:cs="Times New Roman"/>
          <w:lang w:val="en" w:eastAsia="zh-CN"/>
        </w:rPr>
        <w:t>The phenomenon of delayed crack often appears in chromium-molybdenum steel is due to its hi</w:t>
      </w:r>
      <w:r>
        <w:rPr>
          <w:rFonts w:ascii="Times New Roman" w:eastAsia="宋体" w:hAnsi="Times New Roman" w:cs="Times New Roman"/>
          <w:lang w:val="en" w:eastAsia="zh-CN"/>
        </w:rPr>
        <w:t xml:space="preserve">gh hardenability, so the design should use the following six points: First, according to the actual design of the joint structure, reduce its restraint; Second, the bite edge shall not appear on the weld surface; Three, the hole reinforcement </w:t>
      </w:r>
      <w:proofErr w:type="spellStart"/>
      <w:r>
        <w:rPr>
          <w:rFonts w:ascii="Times New Roman" w:eastAsia="宋体" w:hAnsi="Times New Roman" w:cs="Times New Roman"/>
          <w:lang w:val="en" w:eastAsia="zh-CN"/>
        </w:rPr>
        <w:t>can not</w:t>
      </w:r>
      <w:proofErr w:type="spellEnd"/>
      <w:r>
        <w:rPr>
          <w:rFonts w:ascii="Times New Roman" w:eastAsia="宋体" w:hAnsi="Times New Roman" w:cs="Times New Roman"/>
          <w:lang w:val="en" w:eastAsia="zh-CN"/>
        </w:rPr>
        <w:t xml:space="preserve"> be us</w:t>
      </w:r>
      <w:r>
        <w:rPr>
          <w:rFonts w:ascii="Times New Roman" w:eastAsia="宋体" w:hAnsi="Times New Roman" w:cs="Times New Roman"/>
          <w:lang w:val="en" w:eastAsia="zh-CN"/>
        </w:rPr>
        <w:t xml:space="preserve">ed to strengthen the ring structure, to use the overall reinforcement; Four,  they </w:t>
      </w:r>
      <w:proofErr w:type="spellStart"/>
      <w:r>
        <w:rPr>
          <w:rFonts w:ascii="Times New Roman" w:eastAsia="宋体" w:hAnsi="Times New Roman" w:cs="Times New Roman"/>
          <w:lang w:val="en" w:eastAsia="zh-CN"/>
        </w:rPr>
        <w:t>can not</w:t>
      </w:r>
      <w:proofErr w:type="spellEnd"/>
      <w:r>
        <w:rPr>
          <w:rFonts w:ascii="Times New Roman" w:eastAsia="宋体" w:hAnsi="Times New Roman" w:cs="Times New Roman"/>
          <w:lang w:val="en" w:eastAsia="zh-CN"/>
        </w:rPr>
        <w:t xml:space="preserve"> be used in the extension of the pipe; Five, Fillet welds </w:t>
      </w:r>
      <w:proofErr w:type="spellStart"/>
      <w:r>
        <w:rPr>
          <w:rFonts w:ascii="Times New Roman" w:eastAsia="宋体" w:hAnsi="Times New Roman" w:cs="Times New Roman"/>
          <w:lang w:val="en" w:eastAsia="zh-CN"/>
        </w:rPr>
        <w:t>can not</w:t>
      </w:r>
      <w:proofErr w:type="spellEnd"/>
      <w:r>
        <w:rPr>
          <w:rFonts w:ascii="Times New Roman" w:eastAsia="宋体" w:hAnsi="Times New Roman" w:cs="Times New Roman"/>
          <w:lang w:val="en" w:eastAsia="zh-CN"/>
        </w:rPr>
        <w:t xml:space="preserve"> be used when accessories are connected, but double-sided full penetration structure should be used. </w:t>
      </w:r>
      <w:r>
        <w:rPr>
          <w:rFonts w:ascii="Times New Roman" w:eastAsia="宋体" w:hAnsi="Times New Roman" w:cs="Times New Roman"/>
          <w:lang w:val="en" w:eastAsia="zh-CN"/>
        </w:rPr>
        <w:t xml:space="preserve">Six, cylinder butt joint generally </w:t>
      </w:r>
      <w:proofErr w:type="gramStart"/>
      <w:r>
        <w:rPr>
          <w:rFonts w:ascii="Times New Roman" w:eastAsia="宋体" w:hAnsi="Times New Roman" w:cs="Times New Roman"/>
          <w:lang w:val="en" w:eastAsia="zh-CN"/>
        </w:rPr>
        <w:t>use</w:t>
      </w:r>
      <w:proofErr w:type="gramEnd"/>
      <w:r>
        <w:rPr>
          <w:rFonts w:ascii="Times New Roman" w:eastAsia="宋体" w:hAnsi="Times New Roman" w:cs="Times New Roman"/>
          <w:lang w:val="en" w:eastAsia="zh-CN"/>
        </w:rPr>
        <w:t xml:space="preserve"> U - shaped groove.</w:t>
      </w:r>
      <w:r>
        <w:rPr>
          <w:rFonts w:ascii="Times New Roman" w:eastAsia="宋体" w:hAnsi="Times New Roman" w:cs="Times New Roman" w:hint="eastAsia"/>
          <w:lang w:val="en" w:eastAsia="zh-CN"/>
        </w:rPr>
        <w:t></w:t>
      </w:r>
    </w:p>
    <w:p w14:paraId="46F64E1C" w14:textId="77777777" w:rsidR="000241D9" w:rsidRDefault="00924180">
      <w:pPr>
        <w:keepNext/>
        <w:keepLines/>
        <w:spacing w:before="40" w:after="0" w:line="360" w:lineRule="auto"/>
        <w:outlineLvl w:val="1"/>
        <w:rPr>
          <w:rFonts w:ascii="Times New Roman" w:eastAsiaTheme="majorEastAsia" w:hAnsi="Times New Roman" w:cs="Times New Roman"/>
          <w:color w:val="000000" w:themeColor="text1"/>
          <w:sz w:val="28"/>
          <w:szCs w:val="28"/>
          <w:lang w:val="en" w:eastAsia="zh-CN"/>
        </w:rPr>
      </w:pPr>
      <w:bookmarkStart w:id="29" w:name="_Toc61380825"/>
      <w:r>
        <w:rPr>
          <w:rFonts w:ascii="Times New Roman" w:eastAsiaTheme="majorEastAsia" w:hAnsi="Times New Roman" w:cs="Times New Roman"/>
          <w:color w:val="000000" w:themeColor="text1"/>
          <w:sz w:val="28"/>
          <w:szCs w:val="28"/>
          <w:lang w:eastAsia="zh-CN"/>
        </w:rPr>
        <w:t xml:space="preserve">4.5 </w:t>
      </w:r>
      <w:r>
        <w:rPr>
          <w:rFonts w:ascii="Times New Roman" w:eastAsiaTheme="majorEastAsia" w:hAnsi="Times New Roman" w:cs="Times New Roman"/>
          <w:color w:val="000000" w:themeColor="text1"/>
          <w:sz w:val="28"/>
          <w:szCs w:val="28"/>
          <w:lang w:val="en" w:eastAsia="zh-CN"/>
        </w:rPr>
        <w:t>Non-destructive detection</w:t>
      </w:r>
      <w:bookmarkEnd w:id="29"/>
    </w:p>
    <w:p w14:paraId="721F5917" w14:textId="77777777" w:rsidR="000241D9" w:rsidRDefault="00924180">
      <w:pPr>
        <w:spacing w:line="360" w:lineRule="auto"/>
        <w:ind w:firstLineChars="200" w:firstLine="440"/>
        <w:jc w:val="both"/>
        <w:rPr>
          <w:rFonts w:ascii="Times New Roman" w:eastAsia="宋体" w:hAnsi="Times New Roman" w:cs="Times New Roman"/>
          <w:lang w:val="en" w:eastAsia="zh-CN"/>
        </w:rPr>
      </w:pPr>
      <w:r>
        <w:rPr>
          <w:rFonts w:ascii="Times New Roman" w:eastAsia="宋体" w:hAnsi="Times New Roman" w:cs="Times New Roman"/>
          <w:lang w:val="en" w:eastAsia="zh-CN"/>
        </w:rPr>
        <w:t xml:space="preserve">Chromium molybdenum steel pressure vessel usually on the joint 100% ray inspection, followed by the heat treatment and hydraulic test, and then can use </w:t>
      </w:r>
      <w:r>
        <w:rPr>
          <w:rFonts w:ascii="Times New Roman" w:eastAsia="宋体" w:hAnsi="Times New Roman" w:cs="Times New Roman"/>
          <w:lang w:val="en" w:eastAsia="zh-CN"/>
        </w:rPr>
        <w:t xml:space="preserve">ultrasonic inspection of the welding joint using ultrasonic inspection and magnetic particle inspection, because the ray inspection is not as </w:t>
      </w:r>
      <w:r>
        <w:rPr>
          <w:rFonts w:ascii="Times New Roman" w:eastAsia="宋体" w:hAnsi="Times New Roman" w:cs="Times New Roman"/>
          <w:lang w:val="en" w:eastAsia="zh-CN"/>
        </w:rPr>
        <w:lastRenderedPageBreak/>
        <w:t xml:space="preserve">sensitive to the crack defect as ultrasonic inspection, non-destructive inspection time should pay more attention </w:t>
      </w:r>
      <w:r>
        <w:rPr>
          <w:rFonts w:ascii="Times New Roman" w:eastAsia="宋体" w:hAnsi="Times New Roman" w:cs="Times New Roman"/>
          <w:lang w:val="en" w:eastAsia="zh-CN"/>
        </w:rPr>
        <w:t>to.</w:t>
      </w:r>
    </w:p>
    <w:p w14:paraId="37A9CE27" w14:textId="77777777" w:rsidR="000241D9" w:rsidRDefault="00924180">
      <w:pPr>
        <w:keepNext/>
        <w:keepLines/>
        <w:spacing w:before="40" w:after="0" w:line="360" w:lineRule="auto"/>
        <w:outlineLvl w:val="1"/>
        <w:rPr>
          <w:rFonts w:ascii="Times New Roman" w:eastAsiaTheme="majorEastAsia" w:hAnsi="Times New Roman" w:cs="Times New Roman"/>
          <w:color w:val="000000" w:themeColor="text1"/>
          <w:sz w:val="28"/>
          <w:szCs w:val="28"/>
          <w:lang w:val="en" w:eastAsia="zh-CN"/>
        </w:rPr>
      </w:pPr>
      <w:bookmarkStart w:id="30" w:name="_Toc61380826"/>
      <w:r>
        <w:rPr>
          <w:rFonts w:ascii="Times New Roman" w:eastAsiaTheme="majorEastAsia" w:hAnsi="Times New Roman" w:cs="Times New Roman" w:hint="eastAsia"/>
          <w:color w:val="000000" w:themeColor="text1"/>
          <w:sz w:val="28"/>
          <w:szCs w:val="28"/>
          <w:lang w:val="en" w:eastAsia="zh-CN"/>
        </w:rPr>
        <w:t>4</w:t>
      </w:r>
      <w:r>
        <w:rPr>
          <w:rFonts w:ascii="Times New Roman" w:eastAsiaTheme="majorEastAsia" w:hAnsi="Times New Roman" w:cs="Times New Roman"/>
          <w:color w:val="000000" w:themeColor="text1"/>
          <w:sz w:val="28"/>
          <w:szCs w:val="28"/>
          <w:lang w:val="en" w:eastAsia="zh-CN"/>
        </w:rPr>
        <w:t>.6 Heat treatment</w:t>
      </w:r>
      <w:bookmarkEnd w:id="30"/>
    </w:p>
    <w:p w14:paraId="08567F52" w14:textId="77777777" w:rsidR="000241D9" w:rsidRDefault="00924180">
      <w:pPr>
        <w:spacing w:line="360" w:lineRule="auto"/>
        <w:ind w:firstLineChars="200" w:firstLine="440"/>
        <w:jc w:val="both"/>
        <w:rPr>
          <w:rFonts w:ascii="Times New Roman" w:eastAsia="宋体" w:hAnsi="Times New Roman" w:cs="Times New Roman"/>
          <w:lang w:val="en-US" w:eastAsia="zh-CN"/>
        </w:rPr>
      </w:pPr>
      <w:r>
        <w:rPr>
          <w:rFonts w:ascii="Times New Roman" w:eastAsia="宋体" w:hAnsi="Times New Roman" w:cs="Times New Roman"/>
          <w:lang w:val="en" w:eastAsia="zh-CN"/>
        </w:rPr>
        <w:t>Hydrogen embrittlement has a great influence on steel properties. In order to prevent the occurrence of hydrogen embrittlement, dehydrogenation treatment is needed. The weld and surrounding materials are heated to a higher temperatur</w:t>
      </w:r>
      <w:r>
        <w:rPr>
          <w:rFonts w:ascii="Times New Roman" w:eastAsia="宋体" w:hAnsi="Times New Roman" w:cs="Times New Roman"/>
          <w:lang w:val="en" w:eastAsia="zh-CN"/>
        </w:rPr>
        <w:t>e, which can improve the diffusion coefficient of hydrogen, accelerate the diffusion of hydrogen, and inhibit the occurrence of cracks.</w:t>
      </w:r>
      <w:r>
        <w:rPr>
          <w:rFonts w:ascii="Times New Roman" w:eastAsia="宋体" w:hAnsi="Times New Roman" w:cs="Times New Roman" w:hint="eastAsia"/>
          <w:lang w:val="en" w:eastAsia="zh-CN"/>
        </w:rPr>
        <w:t></w:t>
      </w:r>
    </w:p>
    <w:p w14:paraId="795F1566" w14:textId="77777777" w:rsidR="000241D9" w:rsidRDefault="00924180">
      <w:pPr>
        <w:pStyle w:val="2"/>
        <w:rPr>
          <w:rFonts w:ascii="Times New Roman" w:hAnsi="Times New Roman" w:cs="Times New Roman"/>
          <w:b/>
          <w:bCs/>
          <w:color w:val="000000" w:themeColor="text1"/>
          <w:sz w:val="32"/>
          <w:szCs w:val="32"/>
          <w:lang w:val="en" w:eastAsia="zh-CN"/>
        </w:rPr>
      </w:pPr>
      <w:bookmarkStart w:id="31" w:name="_Toc57672612"/>
      <w:bookmarkStart w:id="32" w:name="_Toc61380827"/>
      <w:r>
        <w:rPr>
          <w:rFonts w:ascii="Times New Roman" w:hAnsi="Times New Roman" w:cs="Times New Roman"/>
          <w:b/>
          <w:bCs/>
          <w:color w:val="000000" w:themeColor="text1"/>
          <w:sz w:val="32"/>
          <w:szCs w:val="32"/>
          <w:lang w:eastAsia="zh-CN"/>
        </w:rPr>
        <w:t>5.</w:t>
      </w:r>
      <w:bookmarkEnd w:id="31"/>
      <w:r>
        <w:rPr>
          <w:rFonts w:ascii="Times New Roman" w:hAnsi="Times New Roman" w:cs="Times New Roman"/>
          <w:b/>
          <w:bCs/>
          <w:color w:val="000000" w:themeColor="text1"/>
          <w:sz w:val="32"/>
          <w:szCs w:val="32"/>
          <w:lang w:eastAsia="zh-CN"/>
        </w:rPr>
        <w:t xml:space="preserve"> </w:t>
      </w:r>
      <w:r>
        <w:rPr>
          <w:rFonts w:ascii="Times New Roman" w:hAnsi="Times New Roman" w:cs="Times New Roman"/>
          <w:b/>
          <w:bCs/>
          <w:color w:val="000000" w:themeColor="text1"/>
          <w:sz w:val="32"/>
          <w:szCs w:val="32"/>
          <w:lang w:val="en" w:eastAsia="zh-CN"/>
        </w:rPr>
        <w:t>Refire brittle assessment and control</w:t>
      </w:r>
      <w:bookmarkEnd w:id="32"/>
    </w:p>
    <w:p w14:paraId="4FC4D520" w14:textId="77777777" w:rsidR="000241D9" w:rsidRDefault="00924180">
      <w:pPr>
        <w:pStyle w:val="2"/>
        <w:rPr>
          <w:sz w:val="28"/>
          <w:szCs w:val="28"/>
          <w:lang w:val="en"/>
        </w:rPr>
      </w:pPr>
      <w:bookmarkStart w:id="33" w:name="_Hlk61349640"/>
      <w:bookmarkStart w:id="34" w:name="_Toc61380828"/>
      <w:r>
        <w:rPr>
          <w:rStyle w:val="20"/>
          <w:color w:val="auto"/>
          <w:sz w:val="28"/>
          <w:szCs w:val="28"/>
        </w:rPr>
        <w:t xml:space="preserve">5.1 </w:t>
      </w:r>
      <w:bookmarkEnd w:id="33"/>
      <w:proofErr w:type="spellStart"/>
      <w:r>
        <w:rPr>
          <w:rFonts w:ascii="Times New Roman" w:hAnsi="Times New Roman" w:cs="Times New Roman"/>
          <w:color w:val="000000" w:themeColor="text1"/>
          <w:sz w:val="28"/>
          <w:szCs w:val="28"/>
          <w:lang w:val="en"/>
        </w:rPr>
        <w:t>Fireback</w:t>
      </w:r>
      <w:proofErr w:type="spellEnd"/>
      <w:r>
        <w:rPr>
          <w:rFonts w:ascii="Times New Roman" w:hAnsi="Times New Roman" w:cs="Times New Roman"/>
          <w:color w:val="000000" w:themeColor="text1"/>
          <w:sz w:val="28"/>
          <w:szCs w:val="28"/>
          <w:lang w:val="en"/>
        </w:rPr>
        <w:t xml:space="preserve"> brittle assessment</w:t>
      </w:r>
      <w:bookmarkEnd w:id="34"/>
    </w:p>
    <w:p w14:paraId="4D311C31" w14:textId="77777777" w:rsidR="000241D9" w:rsidRDefault="00924180">
      <w:pPr>
        <w:shd w:val="clear" w:color="auto" w:fill="FDFDFD"/>
        <w:spacing w:after="0" w:line="360" w:lineRule="auto"/>
        <w:ind w:firstLineChars="250" w:firstLine="550"/>
        <w:jc w:val="both"/>
        <w:rPr>
          <w:rFonts w:ascii="Times New Roman" w:eastAsia="宋体" w:hAnsi="Times New Roman" w:cs="Times New Roman"/>
          <w:lang w:val="en" w:eastAsia="zh-CN"/>
        </w:rPr>
      </w:pPr>
      <w:r>
        <w:rPr>
          <w:rFonts w:ascii="Times New Roman" w:eastAsia="宋体" w:hAnsi="Times New Roman" w:cs="Times New Roman"/>
          <w:lang w:val="en" w:eastAsia="zh-CN"/>
        </w:rPr>
        <w:t xml:space="preserve">There are many ways to show the size of the </w:t>
      </w:r>
      <w:r>
        <w:rPr>
          <w:rFonts w:ascii="Times New Roman" w:eastAsia="宋体" w:hAnsi="Times New Roman" w:cs="Times New Roman"/>
          <w:lang w:val="en" w:eastAsia="zh-CN"/>
        </w:rPr>
        <w:t>temper brittleness tendency. Generally, it can be expressed by the ratio of the temperature impact toughness after tempering fast cooling and slow cooling, or by the ratio of the temperature impact toughness between the ductile state and the brittleness st</w:t>
      </w:r>
      <w:r>
        <w:rPr>
          <w:rFonts w:ascii="Times New Roman" w:eastAsia="宋体" w:hAnsi="Times New Roman" w:cs="Times New Roman"/>
          <w:lang w:val="en" w:eastAsia="zh-CN"/>
        </w:rPr>
        <w:t>ate. The step cooling experiment is needed to evaluate the temper brittleness of chromium-molybdenum steel in a short time. Process curve is shown in Figure 2.4:</w:t>
      </w:r>
    </w:p>
    <w:p w14:paraId="70136F65" w14:textId="77777777" w:rsidR="000241D9" w:rsidRDefault="00924180">
      <w:pPr>
        <w:shd w:val="clear" w:color="auto" w:fill="FDFDFD"/>
        <w:spacing w:after="0" w:line="360" w:lineRule="auto"/>
        <w:jc w:val="center"/>
        <w:rPr>
          <w:rFonts w:ascii="Times New Roman" w:hAnsi="Times New Roman" w:cs="Times New Roman"/>
          <w:b/>
          <w:bCs/>
          <w:color w:val="000000" w:themeColor="text1"/>
          <w:sz w:val="28"/>
          <w:szCs w:val="28"/>
          <w:lang w:eastAsia="zh-CN"/>
        </w:rPr>
      </w:pPr>
      <w:r>
        <w:rPr>
          <w:rFonts w:ascii="Times New Roman" w:hAnsi="Times New Roman" w:cs="Times New Roman" w:hint="eastAsia"/>
          <w:b/>
          <w:bCs/>
          <w:noProof/>
          <w:color w:val="000000" w:themeColor="text1"/>
          <w:sz w:val="28"/>
          <w:szCs w:val="28"/>
          <w:lang w:eastAsia="zh-CN"/>
        </w:rPr>
        <mc:AlternateContent>
          <mc:Choice Requires="wps">
            <w:drawing>
              <wp:anchor distT="0" distB="0" distL="114300" distR="114300" simplePos="0" relativeHeight="251661312" behindDoc="0" locked="0" layoutInCell="1" allowOverlap="1" wp14:anchorId="323409FD" wp14:editId="1170089A">
                <wp:simplePos x="0" y="0"/>
                <wp:positionH relativeFrom="column">
                  <wp:posOffset>221615</wp:posOffset>
                </wp:positionH>
                <wp:positionV relativeFrom="paragraph">
                  <wp:posOffset>84455</wp:posOffset>
                </wp:positionV>
                <wp:extent cx="380365" cy="1035685"/>
                <wp:effectExtent l="0" t="0" r="19685" b="12700"/>
                <wp:wrapNone/>
                <wp:docPr id="18" name="文本框 18"/>
                <wp:cNvGraphicFramePr/>
                <a:graphic xmlns:a="http://schemas.openxmlformats.org/drawingml/2006/main">
                  <a:graphicData uri="http://schemas.microsoft.com/office/word/2010/wordprocessingShape">
                    <wps:wsp>
                      <wps:cNvSpPr txBox="1"/>
                      <wps:spPr>
                        <a:xfrm rot="10800000">
                          <a:off x="0" y="0"/>
                          <a:ext cx="380559" cy="1035388"/>
                        </a:xfrm>
                        <a:prstGeom prst="rect">
                          <a:avLst/>
                        </a:prstGeom>
                        <a:solidFill>
                          <a:schemeClr val="lt1"/>
                        </a:solidFill>
                        <a:ln w="6350">
                          <a:solidFill>
                            <a:schemeClr val="bg1"/>
                          </a:solidFill>
                        </a:ln>
                      </wps:spPr>
                      <wps:txbx>
                        <w:txbxContent>
                          <w:p w14:paraId="1609CC3A" w14:textId="77777777" w:rsidR="000241D9" w:rsidRDefault="00924180">
                            <w:pPr>
                              <w:rPr>
                                <w:color w:val="000000" w:themeColor="text1"/>
                                <w:lang w:eastAsia="zh-CN"/>
                              </w:rPr>
                            </w:pPr>
                            <w:r>
                              <w:rPr>
                                <w:color w:val="000000" w:themeColor="text1"/>
                                <w:lang w:eastAsia="zh-CN"/>
                              </w:rPr>
                              <w:t>Temperature/</w:t>
                            </w:r>
                            <m:oMath>
                              <m:r>
                                <w:rPr>
                                  <w:rFonts w:ascii="Cambria Math" w:hAnsi="Cambria Math"/>
                                  <w:color w:val="000000" w:themeColor="text1"/>
                                  <w:lang w:eastAsia="zh-CN"/>
                                </w:rPr>
                                <m:t>℃</m:t>
                              </m:r>
                            </m:oMath>
                          </w:p>
                        </w:txbxContent>
                      </wps:txbx>
                      <wps:bodyPr rot="0" spcFirstLastPara="0" vertOverflow="overflow" horzOverflow="overflow" vert="eaVert" wrap="square" lIns="91440" tIns="45720" rIns="91440" bIns="45720" numCol="1" spcCol="0" rtlCol="0" fromWordArt="0" anchor="t" anchorCtr="0" forceAA="0" compatLnSpc="1">
                        <a:noAutofit/>
                      </wps:bodyPr>
                    </wps:wsp>
                  </a:graphicData>
                </a:graphic>
              </wp:anchor>
            </w:drawing>
          </mc:Choice>
          <mc:Fallback>
            <w:pict>
              <v:shapetype w14:anchorId="323409FD" id="_x0000_t202" coordsize="21600,21600" o:spt="202" path="m,l,21600r21600,l21600,xe">
                <v:stroke joinstyle="miter"/>
                <v:path gradientshapeok="t" o:connecttype="rect"/>
              </v:shapetype>
              <v:shape id="文本框 18" o:spid="_x0000_s1026" type="#_x0000_t202" style="position:absolute;left:0;text-align:left;margin-left:17.45pt;margin-top:6.65pt;width:29.95pt;height:81.55pt;rotation:180;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" fillcolor="white [3201]" strokecolor="white [3212]" strokeweight=".5pt">
                <v:textbox style="layout-flow:vertical-ideographic">
                  <w:txbxContent>
                    <w:p w14:paraId="1609CC3A" w14:textId="77777777" w:rsidR="000241D9" w:rsidRDefault="00924180">
                      <w:pPr>
                        <w:rPr>
                          <w:color w:val="000000" w:themeColor="text1"/>
                          <w:lang w:eastAsia="zh-CN"/>
                        </w:rPr>
                      </w:pPr>
                      <w:r>
                        <w:rPr>
                          <w:color w:val="000000" w:themeColor="text1"/>
                          <w:lang w:eastAsia="zh-CN"/>
                        </w:rPr>
                        <w:t>Temperature/</w:t>
                      </w:r>
                      <m:oMath>
                        <m:r>
                          <w:rPr>
                            <w:rFonts w:ascii="Cambria Math" w:hAnsi="Cambria Math"/>
                            <w:color w:val="000000" w:themeColor="text1"/>
                            <w:lang w:eastAsia="zh-CN"/>
                          </w:rPr>
                          <m:t>℃</m:t>
                        </m:r>
                      </m:oMath>
                    </w:p>
                  </w:txbxContent>
                </v:textbox>
              </v:shape>
            </w:pict>
          </mc:Fallback>
        </mc:AlternateContent>
      </w:r>
      <w:r>
        <w:rPr>
          <w:rFonts w:ascii="Times New Roman" w:hAnsi="Times New Roman" w:cs="Times New Roman" w:hint="eastAsia"/>
          <w:b/>
          <w:bCs/>
          <w:noProof/>
          <w:color w:val="000000" w:themeColor="text1"/>
          <w:sz w:val="28"/>
          <w:szCs w:val="28"/>
          <w:lang w:eastAsia="zh-CN"/>
        </w:rPr>
        <mc:AlternateContent>
          <mc:Choice Requires="wps">
            <w:drawing>
              <wp:anchor distT="0" distB="0" distL="114300" distR="114300" simplePos="0" relativeHeight="251660288" behindDoc="0" locked="0" layoutInCell="1" allowOverlap="1" wp14:anchorId="1206BFAF" wp14:editId="27F457D8">
                <wp:simplePos x="0" y="0"/>
                <wp:positionH relativeFrom="column">
                  <wp:posOffset>4434205</wp:posOffset>
                </wp:positionH>
                <wp:positionV relativeFrom="paragraph">
                  <wp:posOffset>1633855</wp:posOffset>
                </wp:positionV>
                <wp:extent cx="607695" cy="422910"/>
                <wp:effectExtent l="0" t="0" r="20955" b="15875"/>
                <wp:wrapNone/>
                <wp:docPr id="15" name="矩形 15"/>
                <wp:cNvGraphicFramePr/>
                <a:graphic xmlns:a="http://schemas.openxmlformats.org/drawingml/2006/main">
                  <a:graphicData uri="http://schemas.microsoft.com/office/word/2010/wordprocessingShape">
                    <wps:wsp>
                      <wps:cNvSpPr/>
                      <wps:spPr>
                        <a:xfrm>
                          <a:off x="0" y="0"/>
                          <a:ext cx="607838" cy="42284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EBE2D7E" w14:textId="77777777" w:rsidR="000241D9" w:rsidRDefault="00924180">
                            <w:pPr>
                              <w:jc w:val="center"/>
                              <w:rPr>
                                <w:rFonts w:ascii="Times New Roman" w:hAnsi="Times New Roman" w:cs="Times New Roman"/>
                                <w:color w:val="000000" w:themeColor="text1"/>
                                <w:sz w:val="15"/>
                                <w:szCs w:val="15"/>
                              </w:rPr>
                            </w:pPr>
                            <w:r>
                              <w:rPr>
                                <w:rFonts w:ascii="Times New Roman" w:hAnsi="Times New Roman" w:cs="Times New Roman"/>
                                <w:color w:val="000000" w:themeColor="text1"/>
                                <w:sz w:val="15"/>
                                <w:szCs w:val="15"/>
                                <w:shd w:val="clear" w:color="auto" w:fill="F7F8FA"/>
                              </w:rPr>
                              <w:t>Air cooling</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1206BFAF" id="矩形 15" o:spid="_x0000_s1027" style="position:absolute;left:0;text-align:left;margin-left:349.15pt;margin-top:128.65pt;width:47.85pt;height:33.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" fillcolor="white [3212]" strokecolor="white [3212]" strokeweight="1pt">
                <v:textbox>
                  <w:txbxContent>
                    <w:p w14:paraId="5EBE2D7E" w14:textId="77777777" w:rsidR="000241D9" w:rsidRDefault="00924180">
                      <w:pPr>
                        <w:jc w:val="center"/>
                        <w:rPr>
                          <w:rFonts w:ascii="Times New Roman" w:hAnsi="Times New Roman" w:cs="Times New Roman"/>
                          <w:color w:val="000000" w:themeColor="text1"/>
                          <w:sz w:val="15"/>
                          <w:szCs w:val="15"/>
                        </w:rPr>
                      </w:pPr>
                      <w:r>
                        <w:rPr>
                          <w:rFonts w:ascii="Times New Roman" w:hAnsi="Times New Roman" w:cs="Times New Roman"/>
                          <w:color w:val="000000" w:themeColor="text1"/>
                          <w:sz w:val="15"/>
                          <w:szCs w:val="15"/>
                          <w:shd w:val="clear" w:color="auto" w:fill="F7F8FA"/>
                        </w:rPr>
                        <w:t>Air cooling</w:t>
                      </w:r>
                    </w:p>
                  </w:txbxContent>
                </v:textbox>
              </v:rect>
            </w:pict>
          </mc:Fallback>
        </mc:AlternateContent>
      </w:r>
      <w:r>
        <w:rPr>
          <w:rFonts w:ascii="Times New Roman" w:hAnsi="Times New Roman" w:cs="Times New Roman" w:hint="eastAsia"/>
          <w:b/>
          <w:bCs/>
          <w:color w:val="000000" w:themeColor="text1"/>
          <w:sz w:val="28"/>
          <w:szCs w:val="28"/>
          <w:lang w:eastAsia="zh-CN"/>
        </w:rPr>
        <w:t></w:t>
      </w:r>
      <w:r>
        <w:rPr>
          <w:noProof/>
        </w:rPr>
        <w:drawing>
          <wp:inline distT="0" distB="0" distL="0" distR="0" wp14:anchorId="63DAC6F1" wp14:editId="5B0F04B5">
            <wp:extent cx="4608830" cy="2133600"/>
            <wp:effectExtent l="0" t="0" r="127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a:picLocks noChangeAspect="1"/>
                    </pic:cNvPicPr>
                  </pic:nvPicPr>
                  <pic:blipFill>
                    <a:blip r:embed="rId23">
                      <a:extLst>
                        <a:ext uri="{BEBA8EAE-BF5A-486C-A8C5-ECC9F3942E4B}">
                          <a14:imgProps xmlns:a14="http://schemas.microsoft.com/office/drawing/2010/main">
                            <a14:imgLayer r:embed="rId24">
                              <a14:imgEffect>
                                <a14:sharpenSoften amount="50000"/>
                              </a14:imgEffect>
                            </a14:imgLayer>
                          </a14:imgProps>
                        </a:ext>
                      </a:extLst>
                    </a:blip>
                    <a:stretch>
                      <a:fillRect/>
                    </a:stretch>
                  </pic:blipFill>
                  <pic:spPr>
                    <a:xfrm>
                      <a:off x="0" y="0"/>
                      <a:ext cx="4642197" cy="2149317"/>
                    </a:xfrm>
                    <a:prstGeom prst="rect">
                      <a:avLst/>
                    </a:prstGeom>
                  </pic:spPr>
                </pic:pic>
              </a:graphicData>
            </a:graphic>
          </wp:inline>
        </w:drawing>
      </w:r>
      <w:r>
        <w:rPr>
          <w:rFonts w:ascii="Times New Roman" w:hAnsi="Times New Roman" w:cs="Times New Roman" w:hint="eastAsia"/>
          <w:b/>
          <w:bCs/>
          <w:color w:val="000000" w:themeColor="text1"/>
          <w:sz w:val="28"/>
          <w:szCs w:val="28"/>
          <w:lang w:eastAsia="zh-CN"/>
        </w:rPr>
        <w:t></w:t>
      </w:r>
    </w:p>
    <w:p w14:paraId="34A56F9A" w14:textId="77777777" w:rsidR="000241D9" w:rsidRDefault="00924180">
      <w:pPr>
        <w:spacing w:after="0" w:line="240" w:lineRule="auto"/>
        <w:ind w:leftChars="300" w:left="1650" w:hangingChars="450" w:hanging="990"/>
        <w:rPr>
          <w:rFonts w:ascii="Times New Roman" w:eastAsiaTheme="majorEastAsia" w:hAnsi="Times New Roman" w:cs="Times New Roman"/>
          <w:color w:val="000000" w:themeColor="text1"/>
          <w:sz w:val="18"/>
          <w:szCs w:val="18"/>
          <w:lang w:eastAsia="zh-CN"/>
        </w:rPr>
      </w:pPr>
      <w:r>
        <w:rPr>
          <w:rFonts w:ascii="Times New Roman" w:eastAsia="宋体" w:hAnsi="Times New Roman" w:cs="Times New Roman"/>
          <w:lang w:val="en-US" w:eastAsia="zh-CN"/>
        </w:rPr>
        <w:t>Rate of heating</w:t>
      </w:r>
      <w:r>
        <w:rPr>
          <w:rFonts w:ascii="Times New Roman" w:eastAsiaTheme="majorEastAsia" w:hAnsi="Times New Roman" w:cs="Times New Roman" w:hint="eastAsia"/>
          <w:b/>
          <w:bCs/>
          <w:color w:val="000000" w:themeColor="text1"/>
          <w:sz w:val="18"/>
          <w:szCs w:val="18"/>
          <w:lang w:eastAsia="zh-CN"/>
        </w:rPr>
        <w:t>:</w:t>
      </w:r>
      <w:r>
        <w:rPr>
          <w:rFonts w:ascii="Times New Roman" w:eastAsiaTheme="majorEastAsia" w:hAnsi="Times New Roman" w:cs="Times New Roman" w:hint="eastAsia"/>
          <w:color w:val="000000" w:themeColor="text1"/>
          <w:sz w:val="18"/>
          <w:szCs w:val="18"/>
          <w:lang w:eastAsia="zh-CN"/>
        </w:rPr>
        <w:t>（</w:t>
      </w:r>
      <w:r>
        <w:rPr>
          <w:rFonts w:ascii="Times New Roman" w:eastAsiaTheme="majorEastAsia" w:hAnsi="Times New Roman" w:cs="Times New Roman" w:hint="eastAsia"/>
          <w:color w:val="000000" w:themeColor="text1"/>
          <w:sz w:val="18"/>
          <w:szCs w:val="18"/>
          <w:lang w:eastAsia="zh-CN"/>
        </w:rPr>
        <w:t>1</w:t>
      </w:r>
      <w:r>
        <w:rPr>
          <w:rFonts w:ascii="Times New Roman" w:eastAsiaTheme="majorEastAsia" w:hAnsi="Times New Roman" w:cs="Times New Roman" w:hint="eastAsia"/>
          <w:color w:val="000000" w:themeColor="text1"/>
          <w:sz w:val="18"/>
          <w:szCs w:val="18"/>
          <w:lang w:eastAsia="zh-CN"/>
        </w:rPr>
        <w:t>）</w:t>
      </w:r>
      <w:r>
        <w:rPr>
          <w:rFonts w:ascii="Times New Roman" w:eastAsiaTheme="majorEastAsia" w:hAnsi="Times New Roman" w:cs="Times New Roman"/>
          <w:color w:val="000000" w:themeColor="text1"/>
          <w:sz w:val="18"/>
          <w:szCs w:val="18"/>
          <w:lang w:eastAsia="zh-CN"/>
        </w:rPr>
        <w:t xml:space="preserve">heated at 50 degrees Celsius per </w:t>
      </w:r>
      <w:r>
        <w:rPr>
          <w:rFonts w:ascii="Times New Roman" w:eastAsiaTheme="majorEastAsia" w:hAnsi="Times New Roman" w:cs="Times New Roman"/>
          <w:color w:val="000000" w:themeColor="text1"/>
          <w:sz w:val="18"/>
          <w:szCs w:val="18"/>
          <w:lang w:eastAsia="zh-CN"/>
        </w:rPr>
        <w:t>hour</w:t>
      </w:r>
      <w:r>
        <w:rPr>
          <w:rFonts w:ascii="Times New Roman" w:eastAsiaTheme="majorEastAsia" w:hAnsi="Times New Roman" w:cs="Times New Roman" w:hint="eastAsia"/>
          <w:color w:val="000000" w:themeColor="text1"/>
          <w:sz w:val="18"/>
          <w:szCs w:val="18"/>
          <w:lang w:eastAsia="zh-CN"/>
        </w:rPr>
        <w:t>（</w:t>
      </w:r>
      <w:r>
        <w:rPr>
          <w:rFonts w:ascii="Times New Roman" w:eastAsiaTheme="majorEastAsia" w:hAnsi="Times New Roman" w:cs="Times New Roman" w:hint="eastAsia"/>
          <w:color w:val="000000" w:themeColor="text1"/>
          <w:sz w:val="18"/>
          <w:szCs w:val="18"/>
          <w:lang w:eastAsia="zh-CN"/>
        </w:rPr>
        <w:t>2</w:t>
      </w:r>
      <w:r>
        <w:rPr>
          <w:rFonts w:ascii="Times New Roman" w:eastAsiaTheme="majorEastAsia" w:hAnsi="Times New Roman" w:cs="Times New Roman" w:hint="eastAsia"/>
          <w:color w:val="000000" w:themeColor="text1"/>
          <w:sz w:val="18"/>
          <w:szCs w:val="18"/>
          <w:lang w:eastAsia="zh-CN"/>
        </w:rPr>
        <w:t>）</w:t>
      </w:r>
      <w:r>
        <w:rPr>
          <w:rFonts w:ascii="Times New Roman" w:eastAsiaTheme="majorEastAsia" w:hAnsi="Times New Roman" w:cs="Times New Roman"/>
          <w:color w:val="000000" w:themeColor="text1"/>
          <w:sz w:val="18"/>
          <w:szCs w:val="18"/>
          <w:lang w:eastAsia="zh-CN"/>
        </w:rPr>
        <w:t>heated at 6 degrees Celsius per hour</w:t>
      </w:r>
    </w:p>
    <w:p w14:paraId="49B72ECD" w14:textId="77777777" w:rsidR="000241D9" w:rsidRDefault="00924180">
      <w:pPr>
        <w:spacing w:after="0" w:line="240" w:lineRule="auto"/>
        <w:ind w:leftChars="750" w:left="1650" w:firstLineChars="200" w:firstLine="360"/>
        <w:rPr>
          <w:rFonts w:ascii="Times New Roman" w:eastAsiaTheme="majorEastAsia" w:hAnsi="Times New Roman" w:cs="Times New Roman"/>
          <w:color w:val="000000" w:themeColor="text1"/>
          <w:sz w:val="18"/>
          <w:szCs w:val="18"/>
          <w:lang w:eastAsia="zh-CN"/>
        </w:rPr>
      </w:pPr>
      <w:r>
        <w:rPr>
          <w:rFonts w:ascii="Times New Roman" w:eastAsiaTheme="majorEastAsia" w:hAnsi="Times New Roman" w:cs="Times New Roman" w:hint="eastAsia"/>
          <w:color w:val="000000" w:themeColor="text1"/>
          <w:sz w:val="18"/>
          <w:szCs w:val="18"/>
          <w:lang w:eastAsia="zh-CN"/>
        </w:rPr>
        <w:t>（</w:t>
      </w:r>
      <w:r>
        <w:rPr>
          <w:rFonts w:ascii="Times New Roman" w:eastAsiaTheme="majorEastAsia" w:hAnsi="Times New Roman" w:cs="Times New Roman" w:hint="eastAsia"/>
          <w:color w:val="000000" w:themeColor="text1"/>
          <w:sz w:val="18"/>
          <w:szCs w:val="18"/>
          <w:lang w:eastAsia="zh-CN"/>
        </w:rPr>
        <w:t>3</w:t>
      </w:r>
      <w:r>
        <w:rPr>
          <w:rFonts w:ascii="Times New Roman" w:eastAsiaTheme="majorEastAsia" w:hAnsi="Times New Roman" w:cs="Times New Roman" w:hint="eastAsia"/>
          <w:color w:val="000000" w:themeColor="text1"/>
          <w:sz w:val="18"/>
          <w:szCs w:val="18"/>
          <w:lang w:eastAsia="zh-CN"/>
        </w:rPr>
        <w:t>）</w:t>
      </w:r>
      <w:r>
        <w:rPr>
          <w:rFonts w:ascii="Times New Roman" w:eastAsiaTheme="majorEastAsia" w:hAnsi="Times New Roman" w:cs="Times New Roman"/>
          <w:color w:val="000000" w:themeColor="text1"/>
          <w:sz w:val="18"/>
          <w:szCs w:val="18"/>
          <w:lang w:eastAsia="zh-CN"/>
        </w:rPr>
        <w:t>heated at 3 degrees Celsius per hour</w:t>
      </w:r>
      <w:r>
        <w:rPr>
          <w:rFonts w:ascii="Times New Roman" w:eastAsiaTheme="majorEastAsia" w:hAnsi="Times New Roman" w:cs="Times New Roman" w:hint="eastAsia"/>
          <w:color w:val="000000" w:themeColor="text1"/>
          <w:sz w:val="18"/>
          <w:szCs w:val="18"/>
          <w:lang w:eastAsia="zh-CN"/>
        </w:rPr>
        <w:t>（</w:t>
      </w:r>
      <w:r>
        <w:rPr>
          <w:rFonts w:ascii="Times New Roman" w:eastAsiaTheme="majorEastAsia" w:hAnsi="Times New Roman" w:cs="Times New Roman" w:hint="eastAsia"/>
          <w:color w:val="000000" w:themeColor="text1"/>
          <w:sz w:val="18"/>
          <w:szCs w:val="18"/>
          <w:lang w:eastAsia="zh-CN"/>
        </w:rPr>
        <w:t>4</w:t>
      </w:r>
      <w:r>
        <w:rPr>
          <w:rFonts w:ascii="Times New Roman" w:eastAsiaTheme="majorEastAsia" w:hAnsi="Times New Roman" w:cs="Times New Roman" w:hint="eastAsia"/>
          <w:color w:val="000000" w:themeColor="text1"/>
          <w:sz w:val="18"/>
          <w:szCs w:val="18"/>
          <w:lang w:eastAsia="zh-CN"/>
        </w:rPr>
        <w:t>）</w:t>
      </w:r>
      <w:r>
        <w:rPr>
          <w:rFonts w:ascii="Times New Roman" w:eastAsiaTheme="majorEastAsia" w:hAnsi="Times New Roman" w:cs="Times New Roman"/>
          <w:color w:val="000000" w:themeColor="text1"/>
          <w:sz w:val="18"/>
          <w:szCs w:val="18"/>
          <w:lang w:eastAsia="zh-CN"/>
        </w:rPr>
        <w:t>heated at 28 degrees Celsius per hour</w:t>
      </w:r>
    </w:p>
    <w:p w14:paraId="138B4FBC" w14:textId="77777777" w:rsidR="000241D9" w:rsidRDefault="00924180">
      <w:pPr>
        <w:spacing w:after="0" w:line="240" w:lineRule="auto"/>
        <w:ind w:left="1800" w:hangingChars="750" w:hanging="1800"/>
        <w:jc w:val="center"/>
        <w:rPr>
          <w:rFonts w:ascii="Times New Roman" w:eastAsiaTheme="majorEastAsia" w:hAnsi="Times New Roman" w:cs="Times New Roman"/>
          <w:color w:val="000000" w:themeColor="text1"/>
          <w:sz w:val="24"/>
          <w:szCs w:val="24"/>
          <w:lang w:eastAsia="zh-CN"/>
        </w:rPr>
      </w:pPr>
      <w:r>
        <w:rPr>
          <w:rFonts w:ascii="Times New Roman" w:eastAsiaTheme="majorEastAsia" w:hAnsi="Times New Roman" w:cs="Times New Roman" w:hint="eastAsia"/>
          <w:color w:val="000000" w:themeColor="text1"/>
          <w:sz w:val="24"/>
          <w:szCs w:val="24"/>
          <w:lang w:eastAsia="zh-CN"/>
        </w:rPr>
        <w:t>F</w:t>
      </w:r>
      <w:r>
        <w:rPr>
          <w:rFonts w:ascii="Times New Roman" w:eastAsiaTheme="majorEastAsia" w:hAnsi="Times New Roman" w:cs="Times New Roman"/>
          <w:color w:val="000000" w:themeColor="text1"/>
          <w:sz w:val="24"/>
          <w:szCs w:val="24"/>
          <w:lang w:eastAsia="zh-CN"/>
        </w:rPr>
        <w:t>ig4.</w:t>
      </w:r>
      <w:r>
        <w:rPr>
          <w:sz w:val="24"/>
          <w:szCs w:val="24"/>
        </w:rPr>
        <w:t xml:space="preserve"> </w:t>
      </w:r>
      <w:r>
        <w:rPr>
          <w:rFonts w:ascii="Times New Roman" w:eastAsiaTheme="majorEastAsia" w:hAnsi="Times New Roman" w:cs="Times New Roman"/>
          <w:color w:val="000000" w:themeColor="text1"/>
          <w:sz w:val="24"/>
          <w:szCs w:val="24"/>
          <w:lang w:eastAsia="zh-CN"/>
        </w:rPr>
        <w:t>Step cold brittle process graph</w:t>
      </w:r>
    </w:p>
    <w:p w14:paraId="627E89EE" w14:textId="77777777" w:rsidR="000241D9" w:rsidRDefault="000241D9">
      <w:pPr>
        <w:spacing w:after="0" w:line="240" w:lineRule="auto"/>
        <w:ind w:left="1800" w:hangingChars="750" w:hanging="1800"/>
        <w:jc w:val="center"/>
        <w:rPr>
          <w:rFonts w:ascii="Times New Roman" w:eastAsiaTheme="majorEastAsia" w:hAnsi="Times New Roman" w:cs="Times New Roman"/>
          <w:color w:val="000000" w:themeColor="text1"/>
          <w:sz w:val="24"/>
          <w:szCs w:val="24"/>
          <w:lang w:eastAsia="zh-CN"/>
        </w:rPr>
      </w:pPr>
    </w:p>
    <w:p w14:paraId="2B7E56DD" w14:textId="77777777" w:rsidR="000241D9" w:rsidRDefault="00924180">
      <w:pPr>
        <w:rPr>
          <w:rFonts w:ascii="Times New Roman" w:eastAsia="宋体" w:hAnsi="Times New Roman" w:cs="Times New Roman"/>
          <w:lang w:val="en-US" w:eastAsia="zh-CN"/>
        </w:rPr>
      </w:pPr>
      <w:r>
        <w:rPr>
          <w:rFonts w:ascii="Times New Roman" w:eastAsia="宋体" w:hAnsi="Times New Roman" w:cs="Times New Roman"/>
          <w:lang w:val="en-US" w:eastAsia="zh-CN"/>
        </w:rPr>
        <w:t>Step cooling test procedure according to API934 is as follows:</w:t>
      </w:r>
    </w:p>
    <w:p w14:paraId="28D7293D" w14:textId="77777777" w:rsidR="000241D9" w:rsidRDefault="00924180">
      <w:pPr>
        <w:spacing w:after="0" w:line="360" w:lineRule="auto"/>
        <w:jc w:val="both"/>
        <w:rPr>
          <w:rFonts w:ascii="Times New Roman" w:eastAsia="宋体" w:hAnsi="Times New Roman" w:cs="Times New Roman"/>
          <w:lang w:val="en-US" w:eastAsia="zh-CN"/>
        </w:rPr>
      </w:pPr>
      <w:r>
        <w:rPr>
          <w:rFonts w:ascii="Times New Roman" w:eastAsia="宋体" w:hAnsi="Times New Roman" w:cs="Times New Roman" w:hint="eastAsia"/>
          <w:lang w:val="en-US" w:eastAsia="zh-CN"/>
        </w:rPr>
        <w:t xml:space="preserve">(1) The material can be </w:t>
      </w:r>
      <w:r>
        <w:rPr>
          <w:rFonts w:ascii="Times New Roman" w:eastAsia="宋体" w:hAnsi="Times New Roman" w:cs="Times New Roman" w:hint="eastAsia"/>
          <w:lang w:val="en-US" w:eastAsia="zh-CN"/>
        </w:rPr>
        <w:t>heated at any speed to 316 degrees centigrade and then heated at 56 degrees centigrade per hour to 593 degrees centigrade and kept at this temperature for one hour to cool in the furnace to 538 degrees centigrade;</w:t>
      </w:r>
      <w:r>
        <w:rPr>
          <w:rFonts w:ascii="Times New Roman" w:eastAsia="宋体" w:hAnsi="Times New Roman" w:cs="Times New Roman" w:hint="eastAsia"/>
          <w:lang w:val="en-US" w:eastAsia="zh-CN"/>
        </w:rPr>
        <w:t></w:t>
      </w:r>
      <w:r>
        <w:rPr>
          <w:rFonts w:ascii="Times New Roman" w:eastAsia="宋体" w:hAnsi="Times New Roman" w:cs="Times New Roman" w:hint="eastAsia"/>
          <w:lang w:val="en-US" w:eastAsia="zh-CN"/>
        </w:rPr>
        <w:t xml:space="preserve"> </w:t>
      </w:r>
      <w:r>
        <w:rPr>
          <w:rFonts w:ascii="Times New Roman" w:eastAsia="宋体" w:hAnsi="Times New Roman" w:cs="Times New Roman" w:hint="eastAsia"/>
          <w:lang w:val="en-US" w:eastAsia="zh-CN"/>
        </w:rPr>
        <w:t></w:t>
      </w:r>
    </w:p>
    <w:p w14:paraId="6155D18A" w14:textId="77777777" w:rsidR="000241D9" w:rsidRDefault="00924180">
      <w:pPr>
        <w:spacing w:after="0" w:line="360" w:lineRule="auto"/>
        <w:jc w:val="both"/>
        <w:rPr>
          <w:rFonts w:ascii="Times New Roman" w:eastAsia="宋体" w:hAnsi="Times New Roman" w:cs="Times New Roman"/>
          <w:lang w:val="en-US" w:eastAsia="zh-CN"/>
        </w:rPr>
      </w:pPr>
      <w:r>
        <w:rPr>
          <w:rFonts w:ascii="Times New Roman" w:eastAsia="宋体" w:hAnsi="Times New Roman" w:cs="Times New Roman" w:hint="eastAsia"/>
          <w:lang w:val="en-US" w:eastAsia="zh-CN"/>
        </w:rPr>
        <w:t>(2) Keep the temperature at 538 degrees</w:t>
      </w:r>
      <w:r>
        <w:rPr>
          <w:rFonts w:ascii="Times New Roman" w:eastAsia="宋体" w:hAnsi="Times New Roman" w:cs="Times New Roman" w:hint="eastAsia"/>
          <w:lang w:val="en-US" w:eastAsia="zh-CN"/>
        </w:rPr>
        <w:t xml:space="preserve"> centigrade for 15 hours, and then cool the furnace to 524 degrees centigrade;</w:t>
      </w:r>
      <w:r>
        <w:rPr>
          <w:rFonts w:ascii="Times New Roman" w:eastAsia="宋体" w:hAnsi="Times New Roman" w:cs="Times New Roman" w:hint="eastAsia"/>
          <w:lang w:val="en-US" w:eastAsia="zh-CN"/>
        </w:rPr>
        <w:t></w:t>
      </w:r>
      <w:r>
        <w:rPr>
          <w:rFonts w:ascii="Times New Roman" w:eastAsia="宋体" w:hAnsi="Times New Roman" w:cs="Times New Roman" w:hint="eastAsia"/>
          <w:lang w:val="en-US" w:eastAsia="zh-CN"/>
        </w:rPr>
        <w:t xml:space="preserve"> </w:t>
      </w:r>
      <w:r>
        <w:rPr>
          <w:rFonts w:ascii="Times New Roman" w:eastAsia="宋体" w:hAnsi="Times New Roman" w:cs="Times New Roman" w:hint="eastAsia"/>
          <w:lang w:val="en-US" w:eastAsia="zh-CN"/>
        </w:rPr>
        <w:t></w:t>
      </w:r>
    </w:p>
    <w:p w14:paraId="345486CE" w14:textId="77777777" w:rsidR="000241D9" w:rsidRDefault="00924180">
      <w:pPr>
        <w:spacing w:after="0" w:line="360" w:lineRule="auto"/>
        <w:jc w:val="both"/>
        <w:rPr>
          <w:rFonts w:ascii="Times New Roman" w:eastAsia="宋体" w:hAnsi="Times New Roman" w:cs="Times New Roman"/>
          <w:lang w:val="en-US" w:eastAsia="zh-CN"/>
        </w:rPr>
      </w:pPr>
      <w:r>
        <w:rPr>
          <w:rFonts w:ascii="Times New Roman" w:eastAsia="宋体" w:hAnsi="Times New Roman" w:cs="Times New Roman" w:hint="eastAsia"/>
          <w:lang w:val="en-US" w:eastAsia="zh-CN"/>
        </w:rPr>
        <w:t>(3) Keep the temperature at 524 degrees centigrade for 24 hours, then cool the furnace to 496 degrees centigrade;</w:t>
      </w:r>
      <w:r>
        <w:rPr>
          <w:rFonts w:ascii="Times New Roman" w:eastAsia="宋体" w:hAnsi="Times New Roman" w:cs="Times New Roman" w:hint="eastAsia"/>
          <w:lang w:val="en-US" w:eastAsia="zh-CN"/>
        </w:rPr>
        <w:t></w:t>
      </w:r>
      <w:r>
        <w:rPr>
          <w:rFonts w:ascii="Times New Roman" w:eastAsia="宋体" w:hAnsi="Times New Roman" w:cs="Times New Roman" w:hint="eastAsia"/>
          <w:lang w:val="en-US" w:eastAsia="zh-CN"/>
        </w:rPr>
        <w:t xml:space="preserve"> </w:t>
      </w:r>
      <w:r>
        <w:rPr>
          <w:rFonts w:ascii="Times New Roman" w:eastAsia="宋体" w:hAnsi="Times New Roman" w:cs="Times New Roman" w:hint="eastAsia"/>
          <w:lang w:val="en-US" w:eastAsia="zh-CN"/>
        </w:rPr>
        <w:t></w:t>
      </w:r>
    </w:p>
    <w:p w14:paraId="29C4675A" w14:textId="77777777" w:rsidR="000241D9" w:rsidRDefault="00924180">
      <w:pPr>
        <w:spacing w:after="0" w:line="360" w:lineRule="auto"/>
        <w:jc w:val="both"/>
        <w:rPr>
          <w:rFonts w:ascii="Times New Roman" w:eastAsia="宋体" w:hAnsi="Times New Roman" w:cs="Times New Roman"/>
          <w:lang w:val="en-US" w:eastAsia="zh-CN"/>
        </w:rPr>
      </w:pPr>
      <w:r>
        <w:rPr>
          <w:rFonts w:ascii="Times New Roman" w:eastAsia="宋体" w:hAnsi="Times New Roman" w:cs="Times New Roman"/>
          <w:lang w:val="en-US" w:eastAsia="zh-CN"/>
        </w:rPr>
        <w:lastRenderedPageBreak/>
        <w:t>(4) Keep it at 468 degrees Celsius for 100 hours, and the</w:t>
      </w:r>
      <w:r>
        <w:rPr>
          <w:rFonts w:ascii="Times New Roman" w:eastAsia="宋体" w:hAnsi="Times New Roman" w:cs="Times New Roman"/>
          <w:lang w:val="en-US" w:eastAsia="zh-CN"/>
        </w:rPr>
        <w:t>n cool it to 315 degrees Celsius;</w:t>
      </w:r>
    </w:p>
    <w:p w14:paraId="6EBDAB5A" w14:textId="77777777" w:rsidR="000241D9" w:rsidRDefault="00924180">
      <w:pPr>
        <w:spacing w:after="0" w:line="360" w:lineRule="auto"/>
        <w:ind w:firstLineChars="200" w:firstLine="440"/>
        <w:jc w:val="both"/>
        <w:rPr>
          <w:rFonts w:ascii="Times New Roman" w:eastAsia="宋体" w:hAnsi="Times New Roman" w:cs="Times New Roman"/>
          <w:lang w:val="en-US" w:eastAsia="zh-CN"/>
        </w:rPr>
      </w:pPr>
      <w:r>
        <w:rPr>
          <w:rFonts w:ascii="Times New Roman" w:eastAsia="宋体" w:hAnsi="Times New Roman" w:cs="Times New Roman"/>
          <w:lang w:val="en-US" w:eastAsia="zh-CN"/>
        </w:rPr>
        <w:t>If we want to determine the brittleness of chrome key steel tempering, it is necessary to carry out step cold experiment at many temperatures, respectively, the step cold treatment and stepless cold treatment of the materi</w:t>
      </w:r>
      <w:r>
        <w:rPr>
          <w:rFonts w:ascii="Times New Roman" w:eastAsia="宋体" w:hAnsi="Times New Roman" w:cs="Times New Roman"/>
          <w:lang w:val="en-US" w:eastAsia="zh-CN"/>
        </w:rPr>
        <w:t>al impact test, the corresponding AKV value of 55 joules when the corresponding temperature VT54 and the change amount of Tr55, the greater the change, the higher its sensitivity, the following (4):</w:t>
      </w:r>
    </w:p>
    <w:p w14:paraId="7D639CB8" w14:textId="77777777" w:rsidR="000241D9" w:rsidRDefault="00924180">
      <w:pPr>
        <w:jc w:val="right"/>
        <w:rPr>
          <w:rFonts w:ascii="Times New Roman" w:eastAsia="宋体" w:hAnsi="Times New Roman" w:cs="Times New Roman"/>
          <w:lang w:val="en-US" w:eastAsia="zh-CN"/>
        </w:rPr>
      </w:pPr>
      <m:oMath>
        <m:r>
          <m:rPr>
            <m:sty m:val="p"/>
          </m:rPr>
          <w:rPr>
            <w:rFonts w:ascii="Cambria Math" w:eastAsia="宋体" w:hAnsi="Cambria Math" w:cs="Times New Roman"/>
            <w:lang w:val="en-US" w:eastAsia="zh-CN"/>
          </w:rPr>
          <m:t xml:space="preserve">VTr55+α∆Tr55≤X℃                                          </m:t>
        </m:r>
        <m:r>
          <m:rPr>
            <m:sty m:val="p"/>
          </m:rPr>
          <w:rPr>
            <w:rFonts w:ascii="Cambria Math" w:eastAsia="宋体" w:hAnsi="Cambria Math" w:cs="Times New Roman"/>
            <w:lang w:val="en-US" w:eastAsia="zh-CN"/>
          </w:rPr>
          <m:t xml:space="preserve">            (4)</m:t>
        </m:r>
      </m:oMath>
      <w:r>
        <w:rPr>
          <w:rFonts w:ascii="Times New Roman" w:eastAsia="宋体" w:hAnsi="Times New Roman" w:cs="Times New Roman" w:hint="eastAsia"/>
          <w:lang w:val="en-US" w:eastAsia="zh-CN"/>
        </w:rPr>
        <w:t></w:t>
      </w:r>
    </w:p>
    <w:p w14:paraId="718036F3" w14:textId="77777777" w:rsidR="000241D9" w:rsidRDefault="00924180">
      <w:pPr>
        <w:spacing w:after="0" w:line="360" w:lineRule="auto"/>
        <w:ind w:firstLineChars="200" w:firstLine="440"/>
        <w:jc w:val="both"/>
        <w:rPr>
          <w:rFonts w:ascii="Times New Roman" w:eastAsia="宋体" w:hAnsi="Times New Roman" w:cs="Times New Roman"/>
          <w:lang w:val="en-US" w:eastAsia="zh-CN"/>
        </w:rPr>
      </w:pPr>
      <w:r>
        <w:rPr>
          <w:rFonts w:ascii="Times New Roman" w:eastAsia="宋体" w:hAnsi="Times New Roman" w:cs="Times New Roman"/>
          <w:lang w:val="en-US" w:eastAsia="zh-CN"/>
        </w:rPr>
        <w:t xml:space="preserve">Among them, VTr54 - step cold treatment pre-summer impact work for 54J corresponding temperature; Tr55 - step cold process treatment and pre-summer shock work for 55J relative to the temperature increase; α - coefficient, according to the </w:t>
      </w:r>
      <w:r>
        <w:rPr>
          <w:rFonts w:ascii="Times New Roman" w:eastAsia="宋体" w:hAnsi="Times New Roman" w:cs="Times New Roman"/>
          <w:lang w:val="en-US" w:eastAsia="zh-CN"/>
        </w:rPr>
        <w:t>requirements, can be determined, can be 2.5 or 3.0, API934 in 2.5; X - Specifies the temperature value to be met, which can be 38, 10 or 0, and 10 in API934.</w:t>
      </w:r>
    </w:p>
    <w:p w14:paraId="5EC90F12" w14:textId="77777777" w:rsidR="000241D9" w:rsidRDefault="00924180">
      <w:pPr>
        <w:pStyle w:val="2"/>
        <w:rPr>
          <w:rFonts w:ascii="Times New Roman" w:hAnsi="Times New Roman" w:cs="Times New Roman"/>
          <w:color w:val="000000" w:themeColor="text1"/>
          <w:sz w:val="28"/>
          <w:szCs w:val="28"/>
          <w:lang w:eastAsia="zh-CN"/>
        </w:rPr>
      </w:pPr>
      <w:bookmarkStart w:id="35" w:name="_Toc61380829"/>
      <w:r>
        <w:rPr>
          <w:rFonts w:ascii="Times New Roman" w:hAnsi="Times New Roman" w:cs="Times New Roman" w:hint="eastAsia"/>
          <w:color w:val="000000" w:themeColor="text1"/>
          <w:sz w:val="28"/>
          <w:szCs w:val="28"/>
          <w:lang w:eastAsia="zh-CN"/>
        </w:rPr>
        <w:t>5</w:t>
      </w:r>
      <w:r>
        <w:rPr>
          <w:rFonts w:ascii="Times New Roman" w:hAnsi="Times New Roman" w:cs="Times New Roman"/>
          <w:color w:val="000000" w:themeColor="text1"/>
          <w:sz w:val="28"/>
          <w:szCs w:val="28"/>
          <w:lang w:eastAsia="zh-CN"/>
        </w:rPr>
        <w:t>.2 Control of temper brittleness</w:t>
      </w:r>
      <w:bookmarkEnd w:id="35"/>
    </w:p>
    <w:p w14:paraId="62541D0C" w14:textId="77777777" w:rsidR="000241D9" w:rsidRDefault="00924180">
      <w:pPr>
        <w:spacing w:line="360" w:lineRule="auto"/>
        <w:ind w:firstLineChars="150" w:firstLine="360"/>
        <w:jc w:val="both"/>
        <w:rPr>
          <w:rFonts w:ascii="Times New Roman" w:eastAsia="宋体" w:hAnsi="Times New Roman" w:cs="Times New Roman"/>
          <w:sz w:val="24"/>
          <w:szCs w:val="24"/>
          <w:lang w:val="en-US" w:eastAsia="zh-CN"/>
        </w:rPr>
      </w:pPr>
      <w:r>
        <w:rPr>
          <w:rFonts w:ascii="Times New Roman" w:eastAsia="宋体" w:hAnsi="Times New Roman" w:cs="Times New Roman"/>
          <w:sz w:val="24"/>
          <w:szCs w:val="24"/>
          <w:lang w:val="en-US" w:eastAsia="zh-CN"/>
        </w:rPr>
        <w:t xml:space="preserve">Chromium steel tempering brittleness is greatly affected by </w:t>
      </w:r>
      <w:r>
        <w:rPr>
          <w:rFonts w:ascii="Times New Roman" w:eastAsia="宋体" w:hAnsi="Times New Roman" w:cs="Times New Roman"/>
          <w:sz w:val="24"/>
          <w:szCs w:val="24"/>
          <w:lang w:val="en-US" w:eastAsia="zh-CN"/>
        </w:rPr>
        <w:t>the metal element content and chemical composition, chromium tantalum steel pressure vessel control of harmful elements to be strict, try to reduce its content. Expressed in X and J coefficients:</w:t>
      </w:r>
    </w:p>
    <w:p w14:paraId="4FEB4AB2" w14:textId="77777777" w:rsidR="000241D9" w:rsidRDefault="00924180">
      <w:pPr>
        <w:spacing w:after="0" w:line="240" w:lineRule="auto"/>
        <w:rPr>
          <w:rFonts w:ascii="Times New Roman" w:eastAsiaTheme="majorEastAsia" w:hAnsi="Times New Roman" w:cs="Times New Roman"/>
          <w:bCs/>
          <w:color w:val="000000" w:themeColor="text1"/>
          <w:sz w:val="21"/>
          <w:szCs w:val="21"/>
          <w:lang w:eastAsia="zh-CN"/>
        </w:rPr>
      </w:pPr>
      <m:oMathPara>
        <m:oMathParaPr>
          <m:jc m:val="right"/>
        </m:oMathParaPr>
        <m:oMath>
          <m:r>
            <w:rPr>
              <w:rFonts w:ascii="Cambria Math" w:eastAsiaTheme="majorEastAsia" w:hAnsi="Cambria Math" w:cs="Times New Roman"/>
              <w:color w:val="000000" w:themeColor="text1"/>
              <w:sz w:val="21"/>
              <w:szCs w:val="21"/>
              <w:lang w:eastAsia="zh-CN"/>
            </w:rPr>
            <m:t>J</m:t>
          </m:r>
          <m:r>
            <w:rPr>
              <w:rFonts w:ascii="Cambria Math" w:eastAsiaTheme="majorEastAsia" w:hAnsi="Cambria Math" w:cs="Times New Roman"/>
              <w:color w:val="000000" w:themeColor="text1"/>
              <w:sz w:val="21"/>
              <w:szCs w:val="21"/>
              <w:lang w:eastAsia="zh-CN"/>
            </w:rPr>
            <m:t>=</m:t>
          </m:r>
          <m:d>
            <m:dPr>
              <m:ctrlPr>
                <w:rPr>
                  <w:rFonts w:ascii="Cambria Math" w:eastAsiaTheme="majorEastAsia" w:hAnsi="Cambria Math" w:cs="Times New Roman"/>
                  <w:bCs/>
                  <w:i/>
                  <w:color w:val="000000" w:themeColor="text1"/>
                  <w:sz w:val="21"/>
                  <w:szCs w:val="21"/>
                  <w:lang w:eastAsia="zh-CN"/>
                </w:rPr>
              </m:ctrlPr>
            </m:dPr>
            <m:e>
              <m:r>
                <w:rPr>
                  <w:rFonts w:ascii="Cambria Math" w:eastAsiaTheme="majorEastAsia" w:hAnsi="Cambria Math" w:cs="Times New Roman"/>
                  <w:color w:val="000000" w:themeColor="text1"/>
                  <w:sz w:val="21"/>
                  <w:szCs w:val="21"/>
                  <w:lang w:eastAsia="zh-CN"/>
                </w:rPr>
                <m:t>Si</m:t>
              </m:r>
              <m:r>
                <w:rPr>
                  <w:rFonts w:ascii="Cambria Math" w:eastAsiaTheme="majorEastAsia" w:hAnsi="Cambria Math" w:cs="Times New Roman"/>
                  <w:color w:val="000000" w:themeColor="text1"/>
                  <w:sz w:val="21"/>
                  <w:szCs w:val="21"/>
                  <w:lang w:eastAsia="zh-CN"/>
                </w:rPr>
                <m:t>+</m:t>
              </m:r>
              <m:r>
                <w:rPr>
                  <w:rFonts w:ascii="Cambria Math" w:eastAsiaTheme="majorEastAsia" w:hAnsi="Cambria Math" w:cs="Times New Roman"/>
                  <w:color w:val="000000" w:themeColor="text1"/>
                  <w:sz w:val="21"/>
                  <w:szCs w:val="21"/>
                  <w:lang w:eastAsia="zh-CN"/>
                </w:rPr>
                <m:t>Mn</m:t>
              </m:r>
            </m:e>
          </m:d>
          <m:d>
            <m:dPr>
              <m:ctrlPr>
                <w:rPr>
                  <w:rFonts w:ascii="Cambria Math" w:eastAsiaTheme="majorEastAsia" w:hAnsi="Cambria Math" w:cs="Times New Roman"/>
                  <w:bCs/>
                  <w:i/>
                  <w:color w:val="000000" w:themeColor="text1"/>
                  <w:sz w:val="21"/>
                  <w:szCs w:val="21"/>
                  <w:lang w:eastAsia="zh-CN"/>
                </w:rPr>
              </m:ctrlPr>
            </m:dPr>
            <m:e>
              <m:r>
                <w:rPr>
                  <w:rFonts w:ascii="Cambria Math" w:eastAsiaTheme="majorEastAsia" w:hAnsi="Cambria Math" w:cs="Times New Roman"/>
                  <w:color w:val="000000" w:themeColor="text1"/>
                  <w:sz w:val="21"/>
                  <w:szCs w:val="21"/>
                  <w:lang w:eastAsia="zh-CN"/>
                </w:rPr>
                <m:t>P</m:t>
              </m:r>
              <m:r>
                <w:rPr>
                  <w:rFonts w:ascii="Cambria Math" w:eastAsiaTheme="majorEastAsia" w:hAnsi="Cambria Math" w:cs="Times New Roman"/>
                  <w:color w:val="000000" w:themeColor="text1"/>
                  <w:sz w:val="21"/>
                  <w:szCs w:val="21"/>
                  <w:lang w:eastAsia="zh-CN"/>
                </w:rPr>
                <m:t>+</m:t>
              </m:r>
              <m:r>
                <w:rPr>
                  <w:rFonts w:ascii="Cambria Math" w:eastAsiaTheme="majorEastAsia" w:hAnsi="Cambria Math" w:cs="Times New Roman"/>
                  <w:color w:val="000000" w:themeColor="text1"/>
                  <w:sz w:val="21"/>
                  <w:szCs w:val="21"/>
                  <w:lang w:eastAsia="zh-CN"/>
                </w:rPr>
                <m:t>Sn</m:t>
              </m:r>
            </m:e>
          </m:d>
          <m:r>
            <w:rPr>
              <w:rFonts w:ascii="Cambria Math" w:eastAsiaTheme="majorEastAsia" w:hAnsi="Cambria Math" w:cs="Times New Roman"/>
              <w:color w:val="000000" w:themeColor="text1"/>
              <w:sz w:val="21"/>
              <w:szCs w:val="21"/>
              <w:lang w:eastAsia="zh-CN"/>
            </w:rPr>
            <m:t>*</m:t>
          </m:r>
          <m:r>
            <w:rPr>
              <w:rFonts w:ascii="Cambria Math" w:eastAsiaTheme="majorEastAsia" w:hAnsi="Cambria Math" w:cs="Times New Roman"/>
              <w:color w:val="000000" w:themeColor="text1"/>
              <w:sz w:val="21"/>
              <w:szCs w:val="21"/>
              <w:lang w:eastAsia="zh-CN"/>
            </w:rPr>
            <m:t xml:space="preserve">104                                     </m:t>
          </m:r>
          <m:r>
            <w:rPr>
              <w:rFonts w:ascii="Cambria Math" w:eastAsiaTheme="majorEastAsia" w:hAnsi="Cambria Math" w:cs="Times New Roman"/>
              <w:color w:val="000000" w:themeColor="text1"/>
              <w:sz w:val="21"/>
              <w:szCs w:val="21"/>
              <w:lang w:eastAsia="zh-CN"/>
            </w:rPr>
            <m:t xml:space="preserve">                (5)</m:t>
          </m:r>
        </m:oMath>
      </m:oMathPara>
    </w:p>
    <w:p w14:paraId="109D79BD" w14:textId="77777777" w:rsidR="000241D9" w:rsidRDefault="000241D9">
      <w:pPr>
        <w:spacing w:after="0" w:line="240" w:lineRule="auto"/>
        <w:rPr>
          <w:rFonts w:ascii="Times New Roman" w:eastAsiaTheme="majorEastAsia" w:hAnsi="Times New Roman" w:cs="Times New Roman"/>
          <w:bCs/>
          <w:color w:val="000000" w:themeColor="text1"/>
          <w:sz w:val="21"/>
          <w:szCs w:val="21"/>
          <w:lang w:eastAsia="zh-CN"/>
        </w:rPr>
      </w:pPr>
    </w:p>
    <w:p w14:paraId="045410CB" w14:textId="77777777" w:rsidR="000241D9" w:rsidRDefault="00924180">
      <w:pPr>
        <w:spacing w:after="0" w:line="240" w:lineRule="auto"/>
        <w:rPr>
          <w:rFonts w:ascii="Times New Roman" w:eastAsiaTheme="majorEastAsia" w:hAnsi="Times New Roman" w:cs="Times New Roman"/>
          <w:b/>
          <w:color w:val="000000" w:themeColor="text1"/>
          <w:sz w:val="21"/>
          <w:szCs w:val="21"/>
          <w:lang w:eastAsia="zh-CN"/>
        </w:rPr>
      </w:pPr>
      <m:oMathPara>
        <m:oMathParaPr>
          <m:jc m:val="right"/>
        </m:oMathParaPr>
        <m:oMath>
          <m:r>
            <w:rPr>
              <w:rFonts w:ascii="Cambria Math" w:eastAsiaTheme="majorEastAsia" w:hAnsi="Cambria Math" w:cs="Times New Roman"/>
              <w:color w:val="000000" w:themeColor="text1"/>
              <w:sz w:val="21"/>
              <w:szCs w:val="21"/>
              <w:lang w:eastAsia="zh-CN"/>
            </w:rPr>
            <m:t>X</m:t>
          </m:r>
          <m:r>
            <w:rPr>
              <w:rFonts w:ascii="Cambria Math" w:eastAsiaTheme="majorEastAsia" w:hAnsi="Cambria Math" w:cs="Times New Roman"/>
              <w:color w:val="000000" w:themeColor="text1"/>
              <w:sz w:val="21"/>
              <w:szCs w:val="21"/>
              <w:lang w:eastAsia="zh-CN"/>
            </w:rPr>
            <m:t>=</m:t>
          </m:r>
          <m:f>
            <m:fPr>
              <m:ctrlPr>
                <w:rPr>
                  <w:rFonts w:ascii="Cambria Math" w:eastAsiaTheme="majorEastAsia" w:hAnsi="Cambria Math" w:cs="Times New Roman"/>
                  <w:bCs/>
                  <w:i/>
                  <w:color w:val="000000" w:themeColor="text1"/>
                  <w:sz w:val="21"/>
                  <w:szCs w:val="21"/>
                  <w:lang w:eastAsia="zh-CN"/>
                </w:rPr>
              </m:ctrlPr>
            </m:fPr>
            <m:num>
              <m:r>
                <w:rPr>
                  <w:rFonts w:ascii="Cambria Math" w:eastAsiaTheme="majorEastAsia" w:hAnsi="Cambria Math" w:cs="Times New Roman"/>
                  <w:color w:val="000000" w:themeColor="text1"/>
                  <w:sz w:val="21"/>
                  <w:szCs w:val="21"/>
                  <w:lang w:eastAsia="zh-CN"/>
                </w:rPr>
                <m:t>10</m:t>
              </m:r>
              <m:r>
                <w:rPr>
                  <w:rFonts w:ascii="Cambria Math" w:eastAsiaTheme="majorEastAsia" w:hAnsi="Cambria Math" w:cs="Times New Roman"/>
                  <w:color w:val="000000" w:themeColor="text1"/>
                  <w:sz w:val="21"/>
                  <w:szCs w:val="21"/>
                  <w:lang w:eastAsia="zh-CN"/>
                </w:rPr>
                <m:t>P</m:t>
              </m:r>
              <m:r>
                <w:rPr>
                  <w:rFonts w:ascii="Cambria Math" w:eastAsiaTheme="majorEastAsia" w:hAnsi="Cambria Math" w:cs="Times New Roman"/>
                  <w:color w:val="000000" w:themeColor="text1"/>
                  <w:sz w:val="21"/>
                  <w:szCs w:val="21"/>
                  <w:lang w:eastAsia="zh-CN"/>
                </w:rPr>
                <m:t>+5</m:t>
              </m:r>
              <m:r>
                <w:rPr>
                  <w:rFonts w:ascii="Cambria Math" w:eastAsiaTheme="majorEastAsia" w:hAnsi="Cambria Math" w:cs="Times New Roman"/>
                  <w:color w:val="000000" w:themeColor="text1"/>
                  <w:sz w:val="21"/>
                  <w:szCs w:val="21"/>
                  <w:lang w:eastAsia="zh-CN"/>
                </w:rPr>
                <m:t>Sb</m:t>
              </m:r>
              <m:r>
                <w:rPr>
                  <w:rFonts w:ascii="Cambria Math" w:eastAsiaTheme="majorEastAsia" w:hAnsi="Cambria Math" w:cs="Times New Roman"/>
                  <w:color w:val="000000" w:themeColor="text1"/>
                  <w:sz w:val="21"/>
                  <w:szCs w:val="21"/>
                  <w:lang w:eastAsia="zh-CN"/>
                </w:rPr>
                <m:t>+4</m:t>
              </m:r>
              <m:r>
                <w:rPr>
                  <w:rFonts w:ascii="Cambria Math" w:eastAsiaTheme="majorEastAsia" w:hAnsi="Cambria Math" w:cs="Times New Roman"/>
                  <w:color w:val="000000" w:themeColor="text1"/>
                  <w:sz w:val="21"/>
                  <w:szCs w:val="21"/>
                  <w:lang w:eastAsia="zh-CN"/>
                </w:rPr>
                <m:t>Sn</m:t>
              </m:r>
              <m:r>
                <w:rPr>
                  <w:rFonts w:ascii="Cambria Math" w:eastAsiaTheme="majorEastAsia" w:hAnsi="Cambria Math" w:cs="Times New Roman"/>
                  <w:color w:val="000000" w:themeColor="text1"/>
                  <w:sz w:val="21"/>
                  <w:szCs w:val="21"/>
                  <w:lang w:eastAsia="zh-CN"/>
                </w:rPr>
                <m:t>+</m:t>
              </m:r>
              <m:r>
                <w:rPr>
                  <w:rFonts w:ascii="Cambria Math" w:eastAsiaTheme="majorEastAsia" w:hAnsi="Cambria Math" w:cs="Times New Roman"/>
                  <w:color w:val="000000" w:themeColor="text1"/>
                  <w:sz w:val="21"/>
                  <w:szCs w:val="21"/>
                  <w:lang w:eastAsia="zh-CN"/>
                </w:rPr>
                <m:t>As</m:t>
              </m:r>
            </m:num>
            <m:den>
              <m:r>
                <w:rPr>
                  <w:rFonts w:ascii="Cambria Math" w:eastAsiaTheme="majorEastAsia" w:hAnsi="Cambria Math" w:cs="Times New Roman"/>
                  <w:color w:val="000000" w:themeColor="text1"/>
                  <w:sz w:val="21"/>
                  <w:szCs w:val="21"/>
                  <w:lang w:eastAsia="zh-CN"/>
                </w:rPr>
                <m:t>100</m:t>
              </m:r>
            </m:den>
          </m:f>
          <m:r>
            <w:rPr>
              <w:rFonts w:ascii="Cambria Math" w:eastAsiaTheme="majorEastAsia" w:hAnsi="Cambria Math" w:cs="Times New Roman"/>
              <w:color w:val="000000" w:themeColor="text1"/>
              <w:sz w:val="21"/>
              <w:szCs w:val="21"/>
              <w:lang w:eastAsia="zh-CN"/>
            </w:rPr>
            <m:t xml:space="preserve">                                                       </m:t>
          </m:r>
          <m:r>
            <m:rPr>
              <m:sty m:val="p"/>
            </m:rPr>
            <w:rPr>
              <w:rFonts w:ascii="Cambria Math" w:eastAsiaTheme="majorEastAsia" w:hAnsi="Cambria Math" w:cs="Times New Roman"/>
              <w:color w:val="000000" w:themeColor="text1"/>
              <w:sz w:val="21"/>
              <w:szCs w:val="21"/>
              <w:lang w:eastAsia="zh-CN"/>
            </w:rPr>
            <m:t>(6)</m:t>
          </m:r>
        </m:oMath>
      </m:oMathPara>
    </w:p>
    <w:p w14:paraId="2814FA03" w14:textId="77777777" w:rsidR="000241D9" w:rsidRDefault="00924180">
      <w:pPr>
        <w:spacing w:line="360" w:lineRule="auto"/>
        <w:jc w:val="both"/>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X is calculated as an element percentage content, and J is calculated as an element ppm content. General requirements: J</w:t>
      </w:r>
      <w:r>
        <w:rPr>
          <w:rFonts w:ascii="Times New Roman" w:eastAsia="宋体" w:hAnsi="Times New Roman" w:cs="Times New Roman" w:hint="eastAsia"/>
          <w:sz w:val="24"/>
          <w:szCs w:val="24"/>
          <w:lang w:val="en-US" w:eastAsia="zh-CN"/>
        </w:rPr>
        <w:t>≤</w:t>
      </w:r>
      <w:r>
        <w:rPr>
          <w:rFonts w:ascii="Times New Roman" w:eastAsia="宋体" w:hAnsi="Times New Roman" w:cs="Times New Roman" w:hint="eastAsia"/>
          <w:sz w:val="24"/>
          <w:szCs w:val="24"/>
          <w:lang w:val="en-US" w:eastAsia="zh-CN"/>
        </w:rPr>
        <w:t>150; X</w:t>
      </w:r>
      <w:r>
        <w:rPr>
          <w:rFonts w:ascii="Times New Roman" w:eastAsia="宋体" w:hAnsi="Times New Roman" w:cs="Times New Roman" w:hint="eastAsia"/>
          <w:sz w:val="24"/>
          <w:szCs w:val="24"/>
          <w:lang w:val="en-US" w:eastAsia="zh-CN"/>
        </w:rPr>
        <w:t>≤</w:t>
      </w:r>
      <w:r>
        <w:rPr>
          <w:rFonts w:ascii="Times New Roman" w:eastAsia="宋体" w:hAnsi="Times New Roman" w:cs="Times New Roman" w:hint="eastAsia"/>
          <w:sz w:val="24"/>
          <w:szCs w:val="24"/>
          <w:lang w:val="en-US" w:eastAsia="zh-CN"/>
        </w:rPr>
        <w:t xml:space="preserve">15; Strict </w:t>
      </w:r>
      <w:r>
        <w:rPr>
          <w:rFonts w:ascii="Times New Roman" w:eastAsia="宋体" w:hAnsi="Times New Roman" w:cs="Times New Roman" w:hint="eastAsia"/>
          <w:sz w:val="24"/>
          <w:szCs w:val="24"/>
          <w:lang w:val="en-US" w:eastAsia="zh-CN"/>
        </w:rPr>
        <w:t>requirements: J</w:t>
      </w:r>
      <w:r>
        <w:rPr>
          <w:rFonts w:ascii="Times New Roman" w:eastAsia="宋体" w:hAnsi="Times New Roman" w:cs="Times New Roman" w:hint="eastAsia"/>
          <w:sz w:val="24"/>
          <w:szCs w:val="24"/>
          <w:lang w:val="en-US" w:eastAsia="zh-CN"/>
        </w:rPr>
        <w:t>≤</w:t>
      </w:r>
      <w:r>
        <w:rPr>
          <w:rFonts w:ascii="Times New Roman" w:eastAsia="宋体" w:hAnsi="Times New Roman" w:cs="Times New Roman" w:hint="eastAsia"/>
          <w:sz w:val="24"/>
          <w:szCs w:val="24"/>
          <w:lang w:val="en-US" w:eastAsia="zh-CN"/>
        </w:rPr>
        <w:t>100; X</w:t>
      </w:r>
      <w:r>
        <w:rPr>
          <w:rFonts w:ascii="Times New Roman" w:eastAsia="宋体" w:hAnsi="Times New Roman" w:cs="Times New Roman" w:hint="eastAsia"/>
          <w:sz w:val="24"/>
          <w:szCs w:val="24"/>
          <w:lang w:val="en-US" w:eastAsia="zh-CN"/>
        </w:rPr>
        <w:t>≤</w:t>
      </w:r>
      <w:r>
        <w:rPr>
          <w:rFonts w:ascii="Times New Roman" w:eastAsia="宋体" w:hAnsi="Times New Roman" w:cs="Times New Roman" w:hint="eastAsia"/>
          <w:sz w:val="24"/>
          <w:szCs w:val="24"/>
          <w:lang w:val="en-US" w:eastAsia="zh-CN"/>
        </w:rPr>
        <w:t>10, API934 requires J</w:t>
      </w:r>
      <w:r>
        <w:rPr>
          <w:rFonts w:ascii="Times New Roman" w:eastAsia="宋体" w:hAnsi="Times New Roman" w:cs="Times New Roman" w:hint="eastAsia"/>
          <w:sz w:val="24"/>
          <w:szCs w:val="24"/>
          <w:lang w:val="en-US" w:eastAsia="zh-CN"/>
        </w:rPr>
        <w:t>≤</w:t>
      </w:r>
      <w:r>
        <w:rPr>
          <w:rFonts w:ascii="Times New Roman" w:eastAsia="宋体" w:hAnsi="Times New Roman" w:cs="Times New Roman" w:hint="eastAsia"/>
          <w:sz w:val="24"/>
          <w:szCs w:val="24"/>
          <w:lang w:val="en-US" w:eastAsia="zh-CN"/>
        </w:rPr>
        <w:t>100; X</w:t>
      </w:r>
      <w:r>
        <w:rPr>
          <w:rFonts w:ascii="Times New Roman" w:eastAsia="宋体" w:hAnsi="Times New Roman" w:cs="Times New Roman" w:hint="eastAsia"/>
          <w:sz w:val="24"/>
          <w:szCs w:val="24"/>
          <w:lang w:val="en-US" w:eastAsia="zh-CN"/>
        </w:rPr>
        <w:t>≤</w:t>
      </w:r>
      <w:r>
        <w:rPr>
          <w:rFonts w:ascii="Times New Roman" w:eastAsia="宋体" w:hAnsi="Times New Roman" w:cs="Times New Roman" w:hint="eastAsia"/>
          <w:sz w:val="24"/>
          <w:szCs w:val="24"/>
          <w:lang w:val="en-US" w:eastAsia="zh-CN"/>
        </w:rPr>
        <w:t>15.</w:t>
      </w:r>
    </w:p>
    <w:p w14:paraId="47C81CC1" w14:textId="77777777" w:rsidR="000241D9" w:rsidRDefault="00924180">
      <w:pPr>
        <w:pStyle w:val="2"/>
        <w:rPr>
          <w:rFonts w:ascii="Times New Roman" w:eastAsia="宋体" w:hAnsi="Times New Roman" w:cs="Times New Roman"/>
          <w:color w:val="auto"/>
          <w:sz w:val="22"/>
          <w:szCs w:val="22"/>
          <w:lang w:val="en-US" w:eastAsia="zh-CN"/>
        </w:rPr>
      </w:pPr>
      <w:bookmarkStart w:id="36" w:name="_Toc57672614"/>
      <w:bookmarkStart w:id="37" w:name="_Toc61380830"/>
      <w:r>
        <w:rPr>
          <w:rFonts w:ascii="Times New Roman" w:hAnsi="Times New Roman" w:cs="Times New Roman"/>
          <w:b/>
          <w:bCs/>
          <w:color w:val="000000" w:themeColor="text1"/>
          <w:sz w:val="32"/>
          <w:szCs w:val="32"/>
          <w:lang w:eastAsia="zh-CN"/>
        </w:rPr>
        <w:t>6.  Conclusion</w:t>
      </w:r>
      <w:bookmarkEnd w:id="36"/>
      <w:bookmarkEnd w:id="37"/>
    </w:p>
    <w:p w14:paraId="630405E2" w14:textId="77777777" w:rsidR="000241D9" w:rsidRDefault="00924180">
      <w:pPr>
        <w:spacing w:after="0" w:line="360" w:lineRule="auto"/>
        <w:jc w:val="both"/>
        <w:rPr>
          <w:lang w:val="en" w:eastAsia="zh-CN"/>
        </w:rPr>
      </w:pPr>
      <w:r>
        <w:rPr>
          <w:rFonts w:hint="eastAsia"/>
          <w:lang w:val="en" w:eastAsia="zh-CN"/>
        </w:rPr>
        <w:t></w:t>
      </w:r>
      <w:r>
        <w:rPr>
          <w:rFonts w:ascii="Times New Roman" w:hAnsi="Times New Roman" w:cs="Times New Roman"/>
          <w:sz w:val="24"/>
          <w:szCs w:val="24"/>
          <w:lang w:val="en" w:eastAsia="zh-CN"/>
        </w:rPr>
        <w:t>In this paper, according to the pressure vessel inspection specification and standard, the typical material of pressure vessel chromium molybdenum steel was introduced in detail, and through metallographic observation, SEM, and other analysis methods mainl</w:t>
      </w:r>
      <w:r>
        <w:rPr>
          <w:rFonts w:ascii="Times New Roman" w:hAnsi="Times New Roman" w:cs="Times New Roman"/>
          <w:sz w:val="24"/>
          <w:szCs w:val="24"/>
          <w:lang w:val="en" w:eastAsia="zh-CN"/>
        </w:rPr>
        <w:t>y analyzed the crack, temper brittleness, impact energy of chromium molybdenum steel. The mechanism of each failure phenomenon is introduced and some suggestions are given to alleviate or solve the failure. The delayed crack is mainly caused by the diffusi</w:t>
      </w:r>
      <w:r>
        <w:rPr>
          <w:rFonts w:ascii="Times New Roman" w:hAnsi="Times New Roman" w:cs="Times New Roman"/>
          <w:sz w:val="24"/>
          <w:szCs w:val="24"/>
          <w:lang w:val="en" w:eastAsia="zh-CN"/>
        </w:rPr>
        <w:t>on of hydrogen in the matrix, and the source of hydrogen is mainly caused by hydrogen gas entering the steel making process and hydrogen produced by water and other oil stains during welding. The tempering brittleness is mainly due to the fact that impurit</w:t>
      </w:r>
      <w:r>
        <w:rPr>
          <w:rFonts w:ascii="Times New Roman" w:hAnsi="Times New Roman" w:cs="Times New Roman"/>
          <w:sz w:val="24"/>
          <w:szCs w:val="24"/>
          <w:lang w:val="en" w:eastAsia="zh-CN"/>
        </w:rPr>
        <w:t xml:space="preserve">y elements tend to gather around the austenite grain boundary at a certain temperature, and the interface energy will crack under stress and deformation. The </w:t>
      </w:r>
      <w:r>
        <w:rPr>
          <w:rFonts w:ascii="Times New Roman" w:hAnsi="Times New Roman" w:cs="Times New Roman"/>
          <w:sz w:val="24"/>
          <w:szCs w:val="24"/>
          <w:lang w:val="en" w:eastAsia="zh-CN"/>
        </w:rPr>
        <w:lastRenderedPageBreak/>
        <w:t xml:space="preserve">low impact absorption capacity is related to the existence of banded structure, abnormal residual </w:t>
      </w:r>
      <w:r>
        <w:rPr>
          <w:rFonts w:ascii="Times New Roman" w:hAnsi="Times New Roman" w:cs="Times New Roman"/>
          <w:sz w:val="24"/>
          <w:szCs w:val="24"/>
          <w:lang w:val="en" w:eastAsia="zh-CN"/>
        </w:rPr>
        <w:t xml:space="preserve">structure, quenching and normalizing temperature, quenching and normalizing holding time, cooling rate, tempering temperature and holding time, etc. </w:t>
      </w:r>
      <w:r>
        <w:rPr>
          <w:rFonts w:ascii="Times New Roman" w:hAnsi="Times New Roman" w:cs="Times New Roman" w:hint="eastAsia"/>
          <w:sz w:val="24"/>
          <w:szCs w:val="24"/>
          <w:lang w:val="en" w:eastAsia="zh-CN"/>
        </w:rPr>
        <w:t>C</w:t>
      </w:r>
      <w:r>
        <w:rPr>
          <w:rFonts w:ascii="Times New Roman" w:hAnsi="Times New Roman" w:cs="Times New Roman"/>
          <w:sz w:val="24"/>
          <w:szCs w:val="24"/>
          <w:lang w:val="en" w:eastAsia="zh-CN"/>
        </w:rPr>
        <w:t>hrome molybdenum steel failure can prevent from material selection, structure design and nondestructive te</w:t>
      </w:r>
      <w:r>
        <w:rPr>
          <w:rFonts w:ascii="Times New Roman" w:hAnsi="Times New Roman" w:cs="Times New Roman"/>
          <w:sz w:val="24"/>
          <w:szCs w:val="24"/>
          <w:lang w:val="en" w:eastAsia="zh-CN"/>
        </w:rPr>
        <w:t>sting, heat treatment, assessment and control, temper brittleness crack improved sensitivity determination, etc. These accumulated theoretical basis for deeper and wider research on pressure vessels in the future, so as to carry out better preventive measu</w:t>
      </w:r>
      <w:r>
        <w:rPr>
          <w:rFonts w:ascii="Times New Roman" w:hAnsi="Times New Roman" w:cs="Times New Roman"/>
          <w:sz w:val="24"/>
          <w:szCs w:val="24"/>
          <w:lang w:val="en" w:eastAsia="zh-CN"/>
        </w:rPr>
        <w:t>res and special equipment inspection and testing work in the follow-up, and provide reference for factory use and related research work.</w:t>
      </w:r>
    </w:p>
    <w:p w14:paraId="2C628CEA" w14:textId="77777777" w:rsidR="000241D9" w:rsidRDefault="000241D9">
      <w:pPr>
        <w:rPr>
          <w:lang w:eastAsia="zh-CN"/>
        </w:rPr>
      </w:pPr>
    </w:p>
    <w:p w14:paraId="5BC4B05E" w14:textId="77777777" w:rsidR="000241D9" w:rsidRDefault="00924180">
      <w:pPr>
        <w:spacing w:after="0" w:line="240" w:lineRule="auto"/>
        <w:rPr>
          <w:rFonts w:ascii="Arial" w:eastAsiaTheme="majorEastAsia" w:hAnsi="Arial" w:cstheme="majorBidi"/>
          <w:color w:val="2E74B5" w:themeColor="accent1" w:themeShade="BF"/>
          <w:sz w:val="32"/>
          <w:szCs w:val="32"/>
          <w:lang w:eastAsia="zh-CN"/>
        </w:rPr>
      </w:pPr>
      <w:r>
        <w:rPr>
          <w:rFonts w:ascii="Arial" w:eastAsiaTheme="majorEastAsia" w:hAnsi="Arial" w:cstheme="majorBidi"/>
          <w:b/>
          <w:bCs/>
          <w:color w:val="2E74B5" w:themeColor="accent1" w:themeShade="BF"/>
          <w:sz w:val="32"/>
          <w:szCs w:val="32"/>
          <w:lang w:eastAsia="zh-CN"/>
        </w:rPr>
        <w:br w:type="page"/>
      </w:r>
    </w:p>
    <w:p w14:paraId="23AEEB4E" w14:textId="77777777" w:rsidR="000241D9" w:rsidRDefault="00924180">
      <w:pPr>
        <w:pStyle w:val="1"/>
        <w:spacing w:before="240" w:after="0" w:line="360" w:lineRule="auto"/>
        <w:ind w:left="432" w:hanging="432"/>
        <w:jc w:val="both"/>
        <w:rPr>
          <w:rFonts w:ascii="Times New Roman" w:eastAsiaTheme="majorEastAsia" w:hAnsi="Times New Roman" w:cs="Times New Roman"/>
          <w:color w:val="000000" w:themeColor="text1"/>
          <w:kern w:val="0"/>
          <w:sz w:val="32"/>
          <w:szCs w:val="32"/>
          <w:lang w:eastAsia="zh-CN"/>
        </w:rPr>
      </w:pPr>
      <w:bookmarkStart w:id="38" w:name="_Toc61380831"/>
      <w:bookmarkStart w:id="39" w:name="_Toc57672615"/>
      <w:r>
        <w:rPr>
          <w:rFonts w:ascii="Times New Roman" w:eastAsiaTheme="majorEastAsia" w:hAnsi="Times New Roman" w:cs="Times New Roman"/>
          <w:color w:val="000000" w:themeColor="text1"/>
          <w:kern w:val="0"/>
          <w:sz w:val="32"/>
          <w:szCs w:val="32"/>
          <w:lang w:eastAsia="zh-CN"/>
        </w:rPr>
        <w:lastRenderedPageBreak/>
        <w:t>8.  Reference</w:t>
      </w:r>
      <w:bookmarkEnd w:id="38"/>
      <w:bookmarkEnd w:id="39"/>
    </w:p>
    <w:p w14:paraId="0885CB0F" w14:textId="77777777" w:rsidR="000241D9" w:rsidRDefault="00924180">
      <w:pPr>
        <w:ind w:left="330" w:hangingChars="150" w:hanging="330"/>
        <w:jc w:val="both"/>
        <w:rPr>
          <w:rFonts w:ascii="Times New Roman" w:hAnsi="Times New Roman" w:cs="Times New Roman"/>
          <w:lang w:eastAsia="zh-CN"/>
        </w:rPr>
      </w:pPr>
      <w:r>
        <w:rPr>
          <w:rFonts w:hint="eastAsia"/>
          <w:lang w:eastAsia="zh-CN"/>
        </w:rPr>
        <w:t>[</w:t>
      </w:r>
      <w:r>
        <w:rPr>
          <w:lang w:eastAsia="zh-CN"/>
        </w:rPr>
        <w:t>1]</w:t>
      </w:r>
      <w:r>
        <w:t xml:space="preserve"> </w:t>
      </w:r>
      <w:r>
        <w:rPr>
          <w:rFonts w:ascii="Times New Roman" w:hAnsi="Times New Roman" w:cs="Times New Roman"/>
          <w:sz w:val="21"/>
          <w:szCs w:val="21"/>
          <w:lang w:eastAsia="zh-CN"/>
        </w:rPr>
        <w:t xml:space="preserve">Forged Components Inc 2018 The Various Parts of a Pressure Vessel, available online: </w:t>
      </w:r>
      <w:r>
        <w:rPr>
          <w:rFonts w:ascii="Times New Roman" w:hAnsi="Times New Roman" w:cs="Times New Roman"/>
          <w:sz w:val="21"/>
          <w:szCs w:val="21"/>
          <w:lang w:eastAsia="zh-CN"/>
        </w:rPr>
        <w:t>https://forgedcomponents.com/various-parts-pressure-vessel/, last visit:22.01.2018.</w:t>
      </w:r>
    </w:p>
    <w:p w14:paraId="0FCBA903" w14:textId="77777777" w:rsidR="000241D9" w:rsidRDefault="00924180">
      <w:pPr>
        <w:ind w:left="330" w:hangingChars="150" w:hanging="330"/>
        <w:jc w:val="both"/>
        <w:rPr>
          <w:rFonts w:ascii="Times New Roman" w:hAnsi="Times New Roman" w:cs="Times New Roman"/>
          <w:sz w:val="21"/>
          <w:szCs w:val="21"/>
          <w:lang w:eastAsia="zh-CN"/>
        </w:rPr>
      </w:pPr>
      <w:r>
        <w:rPr>
          <w:rFonts w:hint="eastAsia"/>
          <w:lang w:eastAsia="zh-CN"/>
        </w:rPr>
        <w:t>[</w:t>
      </w:r>
      <w:r>
        <w:rPr>
          <w:lang w:eastAsia="zh-CN"/>
        </w:rPr>
        <w:t xml:space="preserve">2] </w:t>
      </w:r>
      <w:proofErr w:type="spellStart"/>
      <w:r>
        <w:rPr>
          <w:rFonts w:ascii="Times New Roman" w:hAnsi="Times New Roman" w:cs="Times New Roman" w:hint="eastAsia"/>
          <w:sz w:val="21"/>
          <w:szCs w:val="21"/>
          <w:lang w:eastAsia="zh-CN"/>
        </w:rPr>
        <w:t>Su</w:t>
      </w:r>
      <w:proofErr w:type="spellEnd"/>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X</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Y,</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L</w:t>
      </w:r>
      <w:r>
        <w:rPr>
          <w:rFonts w:ascii="Times New Roman" w:hAnsi="Times New Roman" w:cs="Times New Roman"/>
          <w:sz w:val="21"/>
          <w:szCs w:val="21"/>
          <w:lang w:eastAsia="zh-CN"/>
        </w:rPr>
        <w:t xml:space="preserve">i </w:t>
      </w:r>
      <w:r>
        <w:rPr>
          <w:rFonts w:ascii="Times New Roman" w:hAnsi="Times New Roman" w:cs="Times New Roman" w:hint="eastAsia"/>
          <w:sz w:val="21"/>
          <w:szCs w:val="21"/>
          <w:lang w:eastAsia="zh-CN"/>
        </w:rPr>
        <w:t>Q,</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Wang H M</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The Fatigue Analysis of Pressure Vessels Based on Workbench[</w:t>
      </w:r>
      <w:r>
        <w:rPr>
          <w:rFonts w:ascii="Times New Roman" w:hAnsi="Times New Roman" w:cs="Times New Roman"/>
          <w:sz w:val="21"/>
          <w:szCs w:val="21"/>
          <w:lang w:eastAsia="zh-CN"/>
        </w:rPr>
        <w:t>J]</w:t>
      </w:r>
      <w:r>
        <w:rPr>
          <w:rFonts w:ascii="Times New Roman" w:hAnsi="Times New Roman" w:cs="Times New Roman" w:hint="eastAsia"/>
          <w:sz w:val="21"/>
          <w:szCs w:val="21"/>
          <w:lang w:eastAsia="zh-CN"/>
        </w:rPr>
        <w:t>.</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Advanced Materials Research, 2012, 550-553:3082-3087.</w:t>
      </w:r>
    </w:p>
    <w:p w14:paraId="131F922A" w14:textId="77777777" w:rsidR="000241D9" w:rsidRDefault="00924180">
      <w:pPr>
        <w:ind w:left="330" w:hangingChars="150" w:hanging="330"/>
        <w:jc w:val="both"/>
        <w:rPr>
          <w:rFonts w:ascii="Times New Roman" w:hAnsi="Times New Roman" w:cs="Times New Roman"/>
          <w:sz w:val="21"/>
          <w:szCs w:val="21"/>
          <w:lang w:eastAsia="zh-CN"/>
        </w:rPr>
      </w:pPr>
      <w:r>
        <w:rPr>
          <w:rFonts w:hint="eastAsia"/>
          <w:lang w:eastAsia="zh-CN"/>
        </w:rPr>
        <w:t>[</w:t>
      </w:r>
      <w:r>
        <w:rPr>
          <w:lang w:eastAsia="zh-CN"/>
        </w:rPr>
        <w:t xml:space="preserve">3] </w:t>
      </w:r>
      <w:r>
        <w:rPr>
          <w:rFonts w:ascii="Times New Roman" w:hAnsi="Times New Roman" w:cs="Times New Roman" w:hint="eastAsia"/>
          <w:sz w:val="21"/>
          <w:szCs w:val="21"/>
          <w:lang w:eastAsia="zh-CN"/>
        </w:rPr>
        <w:t>Xu C,</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Long W,</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Tian D Q</w:t>
      </w:r>
      <w:r>
        <w:rPr>
          <w:rFonts w:ascii="Times New Roman" w:hAnsi="Times New Roman" w:cs="Times New Roman" w:hint="eastAsia"/>
          <w:sz w:val="21"/>
          <w:szCs w:val="21"/>
          <w:lang w:eastAsia="zh-CN"/>
        </w:rPr>
        <w:t>,</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 xml:space="preserve">et al. The Method of the Residual Life Prediction of Pressure </w:t>
      </w:r>
      <w:r>
        <w:rPr>
          <w:rFonts w:ascii="Times New Roman" w:hAnsi="Times New Roman" w:cs="Times New Roman"/>
          <w:sz w:val="21"/>
          <w:szCs w:val="21"/>
          <w:lang w:eastAsia="zh-CN"/>
        </w:rPr>
        <w:t>Vessel Defect Based on Defect Failure Rate Inflection Point[J]. Applied Mechanics&amp;</w:t>
      </w:r>
      <w:r>
        <w:rPr>
          <w:rFonts w:ascii="Times New Roman" w:hAnsi="Times New Roman" w:cs="Times New Roman" w:hint="eastAsia"/>
          <w:sz w:val="21"/>
          <w:szCs w:val="21"/>
          <w:lang w:eastAsia="zh-CN"/>
        </w:rPr>
        <w:t xml:space="preserve"> </w:t>
      </w:r>
      <w:r>
        <w:rPr>
          <w:rFonts w:ascii="Times New Roman" w:hAnsi="Times New Roman" w:cs="Times New Roman"/>
          <w:sz w:val="21"/>
          <w:szCs w:val="21"/>
          <w:lang w:eastAsia="zh-CN"/>
        </w:rPr>
        <w:t>Materials, 2013, 423-426:1905-1909.</w:t>
      </w:r>
    </w:p>
    <w:p w14:paraId="3D36FFF8" w14:textId="77777777" w:rsidR="000241D9" w:rsidRDefault="00924180">
      <w:pPr>
        <w:ind w:left="330" w:hangingChars="150" w:hanging="330"/>
        <w:jc w:val="both"/>
        <w:rPr>
          <w:lang w:eastAsia="zh-CN"/>
        </w:rPr>
      </w:pPr>
      <w:r>
        <w:rPr>
          <w:rFonts w:hint="eastAsia"/>
          <w:lang w:eastAsia="zh-CN"/>
        </w:rPr>
        <w:t>[</w:t>
      </w:r>
      <w:r>
        <w:rPr>
          <w:lang w:eastAsia="zh-CN"/>
        </w:rPr>
        <w:t xml:space="preserve">4] </w:t>
      </w:r>
      <w:r>
        <w:rPr>
          <w:rFonts w:ascii="Times New Roman" w:hAnsi="Times New Roman" w:cs="Times New Roman"/>
          <w:sz w:val="21"/>
          <w:szCs w:val="21"/>
          <w:lang w:eastAsia="zh-CN"/>
        </w:rPr>
        <w:t>Tamara</w:t>
      </w:r>
      <w:r>
        <w:rPr>
          <w:rFonts w:ascii="Times New Roman" w:hAnsi="Times New Roman" w:cs="Times New Roman" w:hint="eastAsia"/>
          <w:sz w:val="21"/>
          <w:szCs w:val="21"/>
          <w:lang w:eastAsia="zh-CN"/>
        </w:rPr>
        <w:t xml:space="preserve"> </w:t>
      </w:r>
      <w:r>
        <w:rPr>
          <w:rFonts w:ascii="Times New Roman" w:hAnsi="Times New Roman" w:cs="Times New Roman"/>
          <w:sz w:val="21"/>
          <w:szCs w:val="21"/>
          <w:lang w:eastAsia="zh-CN"/>
        </w:rPr>
        <w:t>GOLUBOVI</w:t>
      </w:r>
      <w:bookmarkStart w:id="40" w:name="_Hlk61356794"/>
      <m:oMath>
        <m:acc>
          <m:accPr>
            <m:chr m:val="́"/>
            <m:ctrlPr>
              <w:rPr>
                <w:rFonts w:ascii="Cambria Math" w:hAnsi="Cambria Math" w:cs="Times New Roman"/>
                <w:i/>
                <w:sz w:val="21"/>
                <w:szCs w:val="21"/>
                <w:lang w:eastAsia="zh-CN"/>
              </w:rPr>
            </m:ctrlPr>
          </m:accPr>
          <m:e>
            <m:r>
              <m:rPr>
                <m:sty m:val="p"/>
              </m:rPr>
              <w:rPr>
                <w:rFonts w:ascii="Cambria Math" w:hAnsi="Cambria Math" w:cs="Times New Roman"/>
                <w:sz w:val="21"/>
                <w:szCs w:val="21"/>
                <w:lang w:eastAsia="zh-CN"/>
              </w:rPr>
              <m:t>C</m:t>
            </m:r>
          </m:e>
        </m:acc>
      </m:oMath>
      <w:bookmarkEnd w:id="40"/>
      <w:r>
        <w:rPr>
          <w:rFonts w:ascii="Times New Roman" w:hAnsi="Times New Roman" w:cs="Times New Roman"/>
          <w:sz w:val="21"/>
          <w:szCs w:val="21"/>
          <w:lang w:eastAsia="zh-CN"/>
        </w:rPr>
        <w:t>, Aleksandar SEDMAK, Vesna SPASOJEVI</w:t>
      </w:r>
      <m:oMath>
        <m:acc>
          <m:accPr>
            <m:chr m:val="́"/>
            <m:ctrlPr>
              <w:rPr>
                <w:rFonts w:ascii="Cambria Math" w:hAnsi="Cambria Math" w:cs="Times New Roman"/>
                <w:i/>
                <w:sz w:val="21"/>
                <w:szCs w:val="21"/>
                <w:lang w:eastAsia="zh-CN"/>
              </w:rPr>
            </m:ctrlPr>
          </m:accPr>
          <m:e>
            <m:r>
              <m:rPr>
                <m:sty m:val="p"/>
              </m:rPr>
              <w:rPr>
                <w:rFonts w:ascii="Cambria Math" w:hAnsi="Cambria Math" w:cs="Times New Roman"/>
                <w:sz w:val="21"/>
                <w:szCs w:val="21"/>
                <w:lang w:eastAsia="zh-CN"/>
              </w:rPr>
              <m:t>C</m:t>
            </m:r>
          </m:e>
        </m:acc>
      </m:oMath>
      <w:r>
        <w:rPr>
          <w:rFonts w:ascii="Times New Roman" w:hAnsi="Times New Roman" w:cs="Times New Roman" w:hint="eastAsia"/>
          <w:sz w:val="21"/>
          <w:szCs w:val="21"/>
          <w:lang w:eastAsia="zh-CN"/>
        </w:rPr>
        <w:t xml:space="preserve"> </w:t>
      </w:r>
      <w:r>
        <w:rPr>
          <w:rFonts w:ascii="Times New Roman" w:hAnsi="Times New Roman" w:cs="Times New Roman"/>
          <w:sz w:val="21"/>
          <w:szCs w:val="21"/>
          <w:lang w:eastAsia="zh-CN"/>
        </w:rPr>
        <w:t>BRKI</w:t>
      </w:r>
      <m:oMath>
        <m:acc>
          <m:accPr>
            <m:chr m:val="́"/>
            <m:ctrlPr>
              <w:rPr>
                <w:rFonts w:ascii="Cambria Math" w:hAnsi="Cambria Math" w:cs="Times New Roman"/>
                <w:i/>
                <w:sz w:val="21"/>
                <w:szCs w:val="21"/>
                <w:lang w:eastAsia="zh-CN"/>
              </w:rPr>
            </m:ctrlPr>
          </m:accPr>
          <m:e>
            <m:r>
              <m:rPr>
                <m:sty m:val="p"/>
              </m:rPr>
              <w:rPr>
                <w:rFonts w:ascii="Cambria Math" w:hAnsi="Cambria Math" w:cs="Times New Roman"/>
                <w:sz w:val="21"/>
                <w:szCs w:val="21"/>
                <w:lang w:eastAsia="zh-CN"/>
              </w:rPr>
              <m:t>C</m:t>
            </m:r>
          </m:e>
        </m:acc>
      </m:oMath>
      <w:r>
        <w:rPr>
          <w:rFonts w:ascii="Times New Roman" w:hAnsi="Times New Roman" w:cs="Times New Roman"/>
          <w:sz w:val="21"/>
          <w:szCs w:val="21"/>
          <w:lang w:eastAsia="zh-CN"/>
        </w:rPr>
        <w:t xml:space="preserve">,etc. </w:t>
      </w:r>
      <w:r>
        <w:rPr>
          <w:rFonts w:ascii="Times New Roman" w:hAnsi="Times New Roman" w:cs="Times New Roman"/>
          <w:sz w:val="21"/>
          <w:szCs w:val="21"/>
          <w:lang w:eastAsia="zh-CN"/>
        </w:rPr>
        <w:t>Novel Risk Based</w:t>
      </w:r>
      <w:r>
        <w:rPr>
          <w:rFonts w:ascii="Times New Roman" w:hAnsi="Times New Roman" w:cs="Times New Roman" w:hint="eastAsia"/>
          <w:sz w:val="21"/>
          <w:szCs w:val="21"/>
          <w:lang w:eastAsia="zh-CN"/>
        </w:rPr>
        <w:t xml:space="preserve"> Assessment of Pressure Vessels Int</w:t>
      </w:r>
      <w:r>
        <w:rPr>
          <w:rFonts w:ascii="Times New Roman" w:hAnsi="Times New Roman" w:cs="Times New Roman"/>
          <w:sz w:val="21"/>
          <w:szCs w:val="21"/>
          <w:lang w:eastAsia="zh-CN"/>
        </w:rPr>
        <w:t>egrity[J]</w:t>
      </w:r>
      <w:r>
        <w:rPr>
          <w:rFonts w:ascii="Times New Roman" w:hAnsi="Times New Roman" w:cs="Times New Roman" w:hint="eastAsia"/>
          <w:sz w:val="21"/>
          <w:szCs w:val="21"/>
          <w:lang w:eastAsia="zh-CN"/>
        </w:rPr>
        <w:t>.</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 xml:space="preserve">Original scientific </w:t>
      </w:r>
      <w:r>
        <w:rPr>
          <w:rFonts w:ascii="Times New Roman" w:hAnsi="Times New Roman" w:cs="Times New Roman"/>
          <w:sz w:val="21"/>
          <w:szCs w:val="21"/>
          <w:lang w:eastAsia="zh-CN"/>
        </w:rPr>
        <w:t>paper, 2018,</w:t>
      </w:r>
      <w:r>
        <w:rPr>
          <w:rFonts w:ascii="Times New Roman" w:hAnsi="Times New Roman" w:cs="Times New Roman" w:hint="eastAsia"/>
          <w:sz w:val="21"/>
          <w:szCs w:val="21"/>
          <w:lang w:eastAsia="zh-CN"/>
        </w:rPr>
        <w:t xml:space="preserve"> 25(3):803</w:t>
      </w:r>
      <w:r>
        <w:rPr>
          <w:rFonts w:ascii="Times New Roman" w:hAnsi="Times New Roman" w:cs="Times New Roman"/>
          <w:sz w:val="21"/>
          <w:szCs w:val="21"/>
          <w:lang w:eastAsia="zh-CN"/>
        </w:rPr>
        <w:t>-807</w:t>
      </w:r>
      <w:r>
        <w:rPr>
          <w:rFonts w:ascii="Times New Roman" w:hAnsi="Times New Roman" w:cs="Times New Roman" w:hint="eastAsia"/>
          <w:sz w:val="21"/>
          <w:szCs w:val="21"/>
          <w:lang w:eastAsia="zh-CN"/>
        </w:rPr>
        <w:t>.</w:t>
      </w:r>
    </w:p>
    <w:p w14:paraId="0206951B" w14:textId="77777777" w:rsidR="000241D9" w:rsidRDefault="00924180">
      <w:pPr>
        <w:ind w:left="330" w:hangingChars="150" w:hanging="330"/>
        <w:jc w:val="both"/>
        <w:rPr>
          <w:rFonts w:ascii="Times New Roman" w:hAnsi="Times New Roman" w:cs="Times New Roman"/>
          <w:sz w:val="21"/>
          <w:szCs w:val="21"/>
          <w:lang w:eastAsia="zh-CN"/>
        </w:rPr>
      </w:pPr>
      <w:r>
        <w:rPr>
          <w:rFonts w:hint="eastAsia"/>
          <w:lang w:eastAsia="zh-CN"/>
        </w:rPr>
        <w:t>[</w:t>
      </w:r>
      <w:r>
        <w:rPr>
          <w:lang w:eastAsia="zh-CN"/>
        </w:rPr>
        <w:t>5]</w:t>
      </w:r>
      <w:r>
        <w:rPr>
          <w:rFonts w:hint="eastAsia"/>
        </w:rPr>
        <w:t xml:space="preserve"> </w:t>
      </w:r>
      <w:proofErr w:type="spellStart"/>
      <w:r>
        <w:rPr>
          <w:rFonts w:ascii="Times New Roman" w:hAnsi="Times New Roman" w:cs="Times New Roman" w:hint="eastAsia"/>
          <w:sz w:val="21"/>
          <w:szCs w:val="21"/>
          <w:lang w:eastAsia="zh-CN"/>
        </w:rPr>
        <w:t>Petitpas</w:t>
      </w:r>
      <w:proofErr w:type="spellEnd"/>
      <w:r>
        <w:rPr>
          <w:rFonts w:ascii="Times New Roman" w:hAnsi="Times New Roman" w:cs="Times New Roman" w:hint="eastAsia"/>
          <w:sz w:val="21"/>
          <w:szCs w:val="21"/>
          <w:lang w:eastAsia="zh-CN"/>
        </w:rPr>
        <w:t xml:space="preserve"> G,</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Aceves S M</w:t>
      </w:r>
      <w:r>
        <w:rPr>
          <w:rFonts w:ascii="Times New Roman" w:hAnsi="Times New Roman" w:cs="Times New Roman"/>
          <w:sz w:val="21"/>
          <w:szCs w:val="21"/>
          <w:lang w:eastAsia="zh-CN"/>
        </w:rPr>
        <w:t xml:space="preserve">. </w:t>
      </w:r>
      <w:proofErr w:type="spellStart"/>
      <w:r>
        <w:rPr>
          <w:rFonts w:ascii="Times New Roman" w:hAnsi="Times New Roman" w:cs="Times New Roman" w:hint="eastAsia"/>
          <w:sz w:val="21"/>
          <w:szCs w:val="21"/>
          <w:lang w:eastAsia="zh-CN"/>
        </w:rPr>
        <w:t>Modeling</w:t>
      </w:r>
      <w:proofErr w:type="spellEnd"/>
      <w:r>
        <w:rPr>
          <w:rFonts w:ascii="Times New Roman" w:hAnsi="Times New Roman" w:cs="Times New Roman" w:hint="eastAsia"/>
          <w:sz w:val="21"/>
          <w:szCs w:val="21"/>
          <w:lang w:eastAsia="zh-CN"/>
        </w:rPr>
        <w:t xml:space="preserve"> of sudden </w:t>
      </w:r>
      <w:r>
        <w:rPr>
          <w:rFonts w:ascii="Times New Roman" w:hAnsi="Times New Roman" w:cs="Times New Roman"/>
          <w:sz w:val="21"/>
          <w:szCs w:val="21"/>
          <w:lang w:eastAsia="zh-CN"/>
        </w:rPr>
        <w:t>hy</w:t>
      </w:r>
      <w:r>
        <w:rPr>
          <w:rFonts w:ascii="Times New Roman" w:hAnsi="Times New Roman" w:cs="Times New Roman" w:hint="eastAsia"/>
          <w:sz w:val="21"/>
          <w:szCs w:val="21"/>
          <w:lang w:eastAsia="zh-CN"/>
        </w:rPr>
        <w:t xml:space="preserve">drogen expansion from cryogenic pressure </w:t>
      </w:r>
      <w:r>
        <w:rPr>
          <w:rFonts w:ascii="Times New Roman" w:hAnsi="Times New Roman" w:cs="Times New Roman"/>
          <w:sz w:val="21"/>
          <w:szCs w:val="21"/>
          <w:lang w:eastAsia="zh-CN"/>
        </w:rPr>
        <w:t>vessel failure[J]. International Journal of Hydrogen Ene</w:t>
      </w:r>
      <w:r>
        <w:rPr>
          <w:rFonts w:ascii="Times New Roman" w:hAnsi="Times New Roman" w:cs="Times New Roman"/>
          <w:sz w:val="21"/>
          <w:szCs w:val="21"/>
          <w:lang w:eastAsia="zh-CN"/>
        </w:rPr>
        <w:t>rgy, 2013, 38(19):8190-8198.</w:t>
      </w:r>
    </w:p>
    <w:p w14:paraId="5192CF46" w14:textId="77777777" w:rsidR="000241D9" w:rsidRDefault="00924180">
      <w:pPr>
        <w:ind w:left="315" w:hangingChars="150" w:hanging="315"/>
        <w:jc w:val="both"/>
        <w:rPr>
          <w:rFonts w:ascii="Times New Roman" w:hAnsi="Times New Roman" w:cs="Times New Roman"/>
          <w:sz w:val="21"/>
          <w:szCs w:val="21"/>
          <w:lang w:eastAsia="zh-CN"/>
        </w:rPr>
      </w:pPr>
      <w:r>
        <w:rPr>
          <w:rFonts w:ascii="Times New Roman" w:hAnsi="Times New Roman" w:cs="Times New Roman" w:hint="eastAsia"/>
          <w:sz w:val="21"/>
          <w:szCs w:val="21"/>
          <w:lang w:eastAsia="zh-CN"/>
        </w:rPr>
        <w:t>[</w:t>
      </w:r>
      <w:r>
        <w:rPr>
          <w:rFonts w:ascii="Times New Roman" w:hAnsi="Times New Roman" w:cs="Times New Roman"/>
          <w:sz w:val="21"/>
          <w:szCs w:val="21"/>
          <w:lang w:eastAsia="zh-CN"/>
        </w:rPr>
        <w:t xml:space="preserve">6] </w:t>
      </w:r>
      <w:proofErr w:type="spellStart"/>
      <w:r>
        <w:rPr>
          <w:rFonts w:ascii="Times New Roman" w:hAnsi="Times New Roman" w:cs="Times New Roman" w:hint="eastAsia"/>
          <w:sz w:val="21"/>
          <w:szCs w:val="21"/>
          <w:lang w:eastAsia="zh-CN"/>
        </w:rPr>
        <w:t>GracA</w:t>
      </w:r>
      <w:proofErr w:type="spellEnd"/>
      <w:r>
        <w:rPr>
          <w:rFonts w:ascii="Times New Roman" w:hAnsi="Times New Roman" w:cs="Times New Roman" w:hint="eastAsia"/>
          <w:sz w:val="21"/>
          <w:szCs w:val="21"/>
          <w:lang w:eastAsia="zh-CN"/>
        </w:rPr>
        <w:t xml:space="preserve"> M L A,</w:t>
      </w:r>
      <w:r>
        <w:rPr>
          <w:rFonts w:ascii="Times New Roman" w:hAnsi="Times New Roman" w:cs="Times New Roman"/>
          <w:sz w:val="21"/>
          <w:szCs w:val="21"/>
          <w:lang w:eastAsia="zh-CN"/>
        </w:rPr>
        <w:t xml:space="preserve"> </w:t>
      </w:r>
      <w:proofErr w:type="spellStart"/>
      <w:r>
        <w:rPr>
          <w:rFonts w:ascii="Times New Roman" w:hAnsi="Times New Roman" w:cs="Times New Roman" w:hint="eastAsia"/>
          <w:sz w:val="21"/>
          <w:szCs w:val="21"/>
          <w:lang w:eastAsia="zh-CN"/>
        </w:rPr>
        <w:t>Hoo</w:t>
      </w:r>
      <w:proofErr w:type="spellEnd"/>
      <w:r>
        <w:rPr>
          <w:rFonts w:ascii="Times New Roman" w:hAnsi="Times New Roman" w:cs="Times New Roman" w:hint="eastAsia"/>
          <w:sz w:val="21"/>
          <w:szCs w:val="21"/>
          <w:lang w:eastAsia="zh-CN"/>
        </w:rPr>
        <w:t xml:space="preserve"> C Y,</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 xml:space="preserve">Silva O M </w:t>
      </w:r>
      <w:proofErr w:type="spellStart"/>
      <w:r>
        <w:rPr>
          <w:rFonts w:ascii="Times New Roman" w:hAnsi="Times New Roman" w:cs="Times New Roman" w:hint="eastAsia"/>
          <w:sz w:val="21"/>
          <w:szCs w:val="21"/>
          <w:lang w:eastAsia="zh-CN"/>
        </w:rPr>
        <w:t>M</w:t>
      </w:r>
      <w:proofErr w:type="spellEnd"/>
      <w:r>
        <w:rPr>
          <w:rFonts w:ascii="Times New Roman" w:hAnsi="Times New Roman" w:cs="Times New Roman" w:hint="eastAsia"/>
          <w:sz w:val="21"/>
          <w:szCs w:val="21"/>
          <w:lang w:eastAsia="zh-CN"/>
        </w:rPr>
        <w:t>,</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 xml:space="preserve">et al. Failure analysis of a 300M steel pressure </w:t>
      </w:r>
      <w:r>
        <w:rPr>
          <w:rFonts w:ascii="Times New Roman" w:hAnsi="Times New Roman" w:cs="Times New Roman"/>
          <w:sz w:val="21"/>
          <w:szCs w:val="21"/>
          <w:lang w:eastAsia="zh-CN"/>
        </w:rPr>
        <w:t>vessel[J]. Engineering Failure Analysis, 2009, 16(1):182-186.</w:t>
      </w:r>
    </w:p>
    <w:p w14:paraId="08269F8E" w14:textId="77777777" w:rsidR="000241D9" w:rsidRDefault="00924180">
      <w:pPr>
        <w:ind w:left="315" w:hangingChars="150" w:hanging="315"/>
        <w:jc w:val="both"/>
        <w:rPr>
          <w:rFonts w:ascii="Times New Roman" w:hAnsi="Times New Roman" w:cs="Times New Roman"/>
          <w:sz w:val="21"/>
          <w:szCs w:val="21"/>
          <w:lang w:eastAsia="zh-CN"/>
        </w:rPr>
      </w:pPr>
      <w:r>
        <w:rPr>
          <w:rFonts w:ascii="Times New Roman" w:hAnsi="Times New Roman" w:cs="Times New Roman" w:hint="eastAsia"/>
          <w:sz w:val="21"/>
          <w:szCs w:val="21"/>
          <w:lang w:eastAsia="zh-CN"/>
        </w:rPr>
        <w:t>[</w:t>
      </w:r>
      <w:r>
        <w:rPr>
          <w:rFonts w:ascii="Times New Roman" w:hAnsi="Times New Roman" w:cs="Times New Roman"/>
          <w:sz w:val="21"/>
          <w:szCs w:val="21"/>
          <w:lang w:eastAsia="zh-CN"/>
        </w:rPr>
        <w:t xml:space="preserve">7] </w:t>
      </w:r>
      <w:r>
        <w:rPr>
          <w:rFonts w:ascii="Times New Roman" w:hAnsi="Times New Roman" w:cs="Times New Roman" w:hint="eastAsia"/>
          <w:sz w:val="21"/>
          <w:szCs w:val="21"/>
          <w:lang w:eastAsia="zh-CN"/>
        </w:rPr>
        <w:t>Du,</w:t>
      </w:r>
      <w:r>
        <w:rPr>
          <w:rFonts w:ascii="Times New Roman" w:hAnsi="Times New Roman" w:cs="Times New Roman"/>
          <w:sz w:val="21"/>
          <w:szCs w:val="21"/>
          <w:lang w:eastAsia="zh-CN"/>
        </w:rPr>
        <w:t xml:space="preserve"> </w:t>
      </w:r>
      <w:proofErr w:type="spellStart"/>
      <w:r>
        <w:rPr>
          <w:rFonts w:ascii="Times New Roman" w:hAnsi="Times New Roman" w:cs="Times New Roman" w:hint="eastAsia"/>
          <w:sz w:val="21"/>
          <w:szCs w:val="21"/>
          <w:lang w:eastAsia="zh-CN"/>
        </w:rPr>
        <w:t>Xianhe</w:t>
      </w:r>
      <w:proofErr w:type="spellEnd"/>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Zhang, et al. Plastic Limit,</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Analysis of Modified 9Cr-1Mo Ste</w:t>
      </w:r>
      <w:r>
        <w:rPr>
          <w:rFonts w:ascii="Times New Roman" w:hAnsi="Times New Roman" w:cs="Times New Roman" w:hint="eastAsia"/>
          <w:sz w:val="21"/>
          <w:szCs w:val="21"/>
          <w:lang w:eastAsia="zh-CN"/>
        </w:rPr>
        <w:t xml:space="preserve">el Pressure Vessel </w:t>
      </w:r>
      <w:r>
        <w:rPr>
          <w:rFonts w:ascii="Times New Roman" w:hAnsi="Times New Roman" w:cs="Times New Roman"/>
          <w:sz w:val="21"/>
          <w:szCs w:val="21"/>
          <w:lang w:eastAsia="zh-CN"/>
        </w:rPr>
        <w:t>Containing Volume Defect with Creep Damage Law[J]. International Journal of Applied</w:t>
      </w:r>
      <w:r>
        <w:rPr>
          <w:rFonts w:ascii="Times New Roman" w:hAnsi="Times New Roman" w:cs="Times New Roman" w:hint="eastAsia"/>
          <w:sz w:val="21"/>
          <w:szCs w:val="21"/>
          <w:lang w:eastAsia="zh-CN"/>
        </w:rPr>
        <w:t xml:space="preserve"> </w:t>
      </w:r>
      <w:r>
        <w:rPr>
          <w:rFonts w:ascii="Times New Roman" w:hAnsi="Times New Roman" w:cs="Times New Roman"/>
          <w:sz w:val="21"/>
          <w:szCs w:val="21"/>
          <w:lang w:eastAsia="zh-CN"/>
        </w:rPr>
        <w:t>Mechanics, 2417.</w:t>
      </w:r>
    </w:p>
    <w:p w14:paraId="4CC3BD03" w14:textId="77777777" w:rsidR="000241D9" w:rsidRDefault="00924180">
      <w:pPr>
        <w:ind w:left="315" w:hangingChars="150" w:hanging="315"/>
        <w:jc w:val="both"/>
        <w:rPr>
          <w:rFonts w:ascii="Times New Roman" w:hAnsi="Times New Roman" w:cs="Times New Roman"/>
          <w:sz w:val="21"/>
          <w:szCs w:val="21"/>
          <w:lang w:eastAsia="zh-CN"/>
        </w:rPr>
      </w:pPr>
      <w:r>
        <w:rPr>
          <w:rFonts w:ascii="Times New Roman" w:hAnsi="Times New Roman" w:cs="Times New Roman" w:hint="eastAsia"/>
          <w:sz w:val="21"/>
          <w:szCs w:val="21"/>
          <w:lang w:eastAsia="zh-CN"/>
        </w:rPr>
        <w:t>[</w:t>
      </w:r>
      <w:r>
        <w:rPr>
          <w:rFonts w:ascii="Times New Roman" w:hAnsi="Times New Roman" w:cs="Times New Roman"/>
          <w:sz w:val="21"/>
          <w:szCs w:val="21"/>
          <w:lang w:eastAsia="zh-CN"/>
        </w:rPr>
        <w:t>8]</w:t>
      </w:r>
      <w:r>
        <w:rPr>
          <w:rFonts w:hint="eastAsia"/>
        </w:rPr>
        <w:t xml:space="preserve"> </w:t>
      </w:r>
      <w:r>
        <w:rPr>
          <w:rFonts w:ascii="Times New Roman" w:hAnsi="Times New Roman" w:cs="Times New Roman" w:hint="eastAsia"/>
          <w:sz w:val="21"/>
          <w:szCs w:val="21"/>
          <w:lang w:eastAsia="zh-CN"/>
        </w:rPr>
        <w:t>Kannan P,</w:t>
      </w:r>
      <w:r>
        <w:rPr>
          <w:rFonts w:ascii="Times New Roman" w:hAnsi="Times New Roman" w:cs="Times New Roman"/>
          <w:sz w:val="21"/>
          <w:szCs w:val="21"/>
          <w:lang w:eastAsia="zh-CN"/>
        </w:rPr>
        <w:t xml:space="preserve"> </w:t>
      </w:r>
      <w:proofErr w:type="spellStart"/>
      <w:r>
        <w:rPr>
          <w:rFonts w:ascii="Times New Roman" w:hAnsi="Times New Roman" w:cs="Times New Roman" w:hint="eastAsia"/>
          <w:sz w:val="21"/>
          <w:szCs w:val="21"/>
          <w:lang w:eastAsia="zh-CN"/>
        </w:rPr>
        <w:t>Amirthagadeswaran</w:t>
      </w:r>
      <w:proofErr w:type="spellEnd"/>
      <w:r>
        <w:rPr>
          <w:rFonts w:ascii="Times New Roman" w:hAnsi="Times New Roman" w:cs="Times New Roman" w:hint="eastAsia"/>
          <w:sz w:val="21"/>
          <w:szCs w:val="21"/>
          <w:lang w:eastAsia="zh-CN"/>
        </w:rPr>
        <w:t xml:space="preserve"> K S,</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Christopher T</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 xml:space="preserve">et al. A simplified approach for assessing the leak-before-break for the </w:t>
      </w:r>
      <w:r>
        <w:rPr>
          <w:rFonts w:ascii="Times New Roman" w:hAnsi="Times New Roman" w:cs="Times New Roman" w:hint="eastAsia"/>
          <w:sz w:val="21"/>
          <w:szCs w:val="21"/>
          <w:lang w:eastAsia="zh-CN"/>
        </w:rPr>
        <w:t>flawed pressure vessels</w:t>
      </w:r>
      <w:r>
        <w:rPr>
          <w:rFonts w:ascii="Times New Roman" w:hAnsi="Times New Roman" w:cs="Times New Roman"/>
          <w:sz w:val="21"/>
          <w:szCs w:val="21"/>
          <w:lang w:eastAsia="zh-CN"/>
        </w:rPr>
        <w:t xml:space="preserve">[J]. </w:t>
      </w:r>
      <w:r>
        <w:rPr>
          <w:rFonts w:ascii="Times New Roman" w:hAnsi="Times New Roman" w:cs="Times New Roman" w:hint="eastAsia"/>
          <w:sz w:val="21"/>
          <w:szCs w:val="21"/>
          <w:lang w:eastAsia="zh-CN"/>
        </w:rPr>
        <w:t xml:space="preserve">Nuclear Engineering and </w:t>
      </w:r>
      <w:r>
        <w:rPr>
          <w:rFonts w:ascii="Times New Roman" w:hAnsi="Times New Roman" w:cs="Times New Roman"/>
          <w:sz w:val="21"/>
          <w:szCs w:val="21"/>
          <w:lang w:eastAsia="zh-CN"/>
        </w:rPr>
        <w:t>Design, 2016, 302(</w:t>
      </w:r>
      <w:proofErr w:type="spellStart"/>
      <w:proofErr w:type="gramStart"/>
      <w:r>
        <w:rPr>
          <w:rFonts w:ascii="Times New Roman" w:hAnsi="Times New Roman" w:cs="Times New Roman"/>
          <w:sz w:val="21"/>
          <w:szCs w:val="21"/>
          <w:lang w:eastAsia="zh-CN"/>
        </w:rPr>
        <w:t>pt.a</w:t>
      </w:r>
      <w:proofErr w:type="spellEnd"/>
      <w:proofErr w:type="gramEnd"/>
      <w:r>
        <w:rPr>
          <w:rFonts w:ascii="Times New Roman" w:hAnsi="Times New Roman" w:cs="Times New Roman"/>
          <w:sz w:val="21"/>
          <w:szCs w:val="21"/>
          <w:lang w:eastAsia="zh-CN"/>
        </w:rPr>
        <w:t>):20-26.</w:t>
      </w:r>
    </w:p>
    <w:p w14:paraId="0C36FF4C" w14:textId="77777777" w:rsidR="000241D9" w:rsidRDefault="00924180">
      <w:pPr>
        <w:ind w:left="315" w:hangingChars="150" w:hanging="315"/>
        <w:jc w:val="both"/>
        <w:rPr>
          <w:rFonts w:ascii="Times New Roman" w:hAnsi="Times New Roman" w:cs="Times New Roman"/>
          <w:sz w:val="21"/>
          <w:szCs w:val="21"/>
          <w:lang w:eastAsia="zh-CN"/>
        </w:rPr>
      </w:pPr>
      <w:r>
        <w:rPr>
          <w:rFonts w:ascii="Times New Roman" w:hAnsi="Times New Roman" w:cs="Times New Roman" w:hint="eastAsia"/>
          <w:sz w:val="21"/>
          <w:szCs w:val="21"/>
          <w:lang w:eastAsia="zh-CN"/>
        </w:rPr>
        <w:t>[</w:t>
      </w:r>
      <w:r>
        <w:rPr>
          <w:rFonts w:ascii="Times New Roman" w:hAnsi="Times New Roman" w:cs="Times New Roman"/>
          <w:sz w:val="21"/>
          <w:szCs w:val="21"/>
          <w:lang w:eastAsia="zh-CN"/>
        </w:rPr>
        <w:t>9] Christopher J. Evans, Timothy F. Mi11er.Failure Prediction of Pressure Vessels Using Finite Element Analysis[J]. Journal of Pressure Vessel Technolog,2015, 1(137): l-9.</w:t>
      </w:r>
    </w:p>
    <w:p w14:paraId="34ECCCF8" w14:textId="77777777" w:rsidR="000241D9" w:rsidRDefault="00924180">
      <w:pPr>
        <w:ind w:left="315" w:hangingChars="150" w:hanging="315"/>
        <w:jc w:val="both"/>
        <w:rPr>
          <w:rFonts w:ascii="Times New Roman" w:hAnsi="Times New Roman" w:cs="Times New Roman"/>
          <w:sz w:val="21"/>
          <w:szCs w:val="21"/>
          <w:lang w:eastAsia="zh-CN"/>
        </w:rPr>
      </w:pPr>
      <w:r>
        <w:rPr>
          <w:rFonts w:ascii="Times New Roman" w:hAnsi="Times New Roman" w:cs="Times New Roman" w:hint="eastAsia"/>
          <w:sz w:val="21"/>
          <w:szCs w:val="21"/>
          <w:lang w:eastAsia="zh-CN"/>
        </w:rPr>
        <w:t>[</w:t>
      </w:r>
      <w:r>
        <w:rPr>
          <w:rFonts w:ascii="Times New Roman" w:hAnsi="Times New Roman" w:cs="Times New Roman"/>
          <w:sz w:val="21"/>
          <w:szCs w:val="21"/>
          <w:lang w:eastAsia="zh-CN"/>
        </w:rPr>
        <w:t>10]</w:t>
      </w:r>
      <w:r>
        <w:t xml:space="preserve"> </w:t>
      </w:r>
      <w:r>
        <w:rPr>
          <w:rFonts w:ascii="Times New Roman" w:hAnsi="Times New Roman" w:cs="Times New Roman"/>
          <w:sz w:val="21"/>
          <w:szCs w:val="21"/>
          <w:lang w:eastAsia="zh-CN"/>
        </w:rPr>
        <w:t xml:space="preserve">Nidhi Dwivedi, </w:t>
      </w:r>
      <w:proofErr w:type="spellStart"/>
      <w:r>
        <w:rPr>
          <w:rFonts w:ascii="Times New Roman" w:hAnsi="Times New Roman" w:cs="Times New Roman"/>
          <w:sz w:val="21"/>
          <w:szCs w:val="21"/>
          <w:lang w:eastAsia="zh-CN"/>
        </w:rPr>
        <w:t>Veerendra</w:t>
      </w:r>
      <w:proofErr w:type="spellEnd"/>
      <w:r>
        <w:rPr>
          <w:rFonts w:ascii="Times New Roman" w:hAnsi="Times New Roman" w:cs="Times New Roman"/>
          <w:sz w:val="21"/>
          <w:szCs w:val="21"/>
          <w:lang w:eastAsia="zh-CN"/>
        </w:rPr>
        <w:t xml:space="preserve"> Kuma, Ashwani </w:t>
      </w:r>
      <w:proofErr w:type="spellStart"/>
      <w:r>
        <w:rPr>
          <w:rFonts w:ascii="Times New Roman" w:hAnsi="Times New Roman" w:cs="Times New Roman"/>
          <w:sz w:val="21"/>
          <w:szCs w:val="21"/>
          <w:lang w:eastAsia="zh-CN"/>
        </w:rPr>
        <w:t>Shrivastav</w:t>
      </w:r>
      <w:proofErr w:type="spellEnd"/>
      <w:r>
        <w:rPr>
          <w:rFonts w:ascii="Times New Roman" w:hAnsi="Times New Roman" w:cs="Times New Roman"/>
          <w:sz w:val="21"/>
          <w:szCs w:val="21"/>
          <w:lang w:eastAsia="zh-CN"/>
        </w:rPr>
        <w:t>, etc. Burst Pressure Assessment of</w:t>
      </w:r>
      <w:r>
        <w:rPr>
          <w:rFonts w:ascii="Times New Roman" w:hAnsi="Times New Roman" w:cs="Times New Roman" w:hint="eastAsia"/>
          <w:sz w:val="21"/>
          <w:szCs w:val="21"/>
          <w:lang w:eastAsia="zh-CN"/>
        </w:rPr>
        <w:t xml:space="preserve"> Pressure Vessel Using Finite Element Analysis: A Review</w:t>
      </w:r>
      <w:r>
        <w:rPr>
          <w:rFonts w:ascii="Times New Roman" w:hAnsi="Times New Roman" w:cs="Times New Roman"/>
          <w:sz w:val="21"/>
          <w:szCs w:val="21"/>
          <w:lang w:eastAsia="zh-CN"/>
        </w:rPr>
        <w:t>[J]</w:t>
      </w:r>
      <w:r>
        <w:rPr>
          <w:rFonts w:ascii="Times New Roman" w:hAnsi="Times New Roman" w:cs="Times New Roman" w:hint="eastAsia"/>
          <w:sz w:val="21"/>
          <w:szCs w:val="21"/>
          <w:lang w:eastAsia="zh-CN"/>
        </w:rPr>
        <w:t>.</w:t>
      </w:r>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 xml:space="preserve">Journal of Pressure Vessel </w:t>
      </w:r>
      <w:r>
        <w:rPr>
          <w:rFonts w:ascii="Times New Roman" w:hAnsi="Times New Roman" w:cs="Times New Roman"/>
          <w:sz w:val="21"/>
          <w:szCs w:val="21"/>
          <w:lang w:eastAsia="zh-CN"/>
        </w:rPr>
        <w:t>Technolog,2013,1(13 5):1-5.</w:t>
      </w:r>
    </w:p>
    <w:p w14:paraId="7B800F12" w14:textId="77777777" w:rsidR="000241D9" w:rsidRDefault="00924180">
      <w:pPr>
        <w:ind w:left="315" w:hangingChars="150" w:hanging="315"/>
        <w:jc w:val="both"/>
        <w:rPr>
          <w:rFonts w:ascii="Times New Roman" w:hAnsi="Times New Roman" w:cs="Times New Roman"/>
          <w:sz w:val="21"/>
          <w:szCs w:val="21"/>
          <w:lang w:eastAsia="zh-CN"/>
        </w:rPr>
      </w:pPr>
      <w:r>
        <w:rPr>
          <w:rFonts w:ascii="Times New Roman" w:hAnsi="Times New Roman" w:cs="Times New Roman" w:hint="eastAsia"/>
          <w:sz w:val="21"/>
          <w:szCs w:val="21"/>
          <w:lang w:eastAsia="zh-CN"/>
        </w:rPr>
        <w:t>[</w:t>
      </w:r>
      <w:r>
        <w:rPr>
          <w:rFonts w:ascii="Times New Roman" w:hAnsi="Times New Roman" w:cs="Times New Roman"/>
          <w:sz w:val="21"/>
          <w:szCs w:val="21"/>
          <w:lang w:eastAsia="zh-CN"/>
        </w:rPr>
        <w:t xml:space="preserve">11] Luo Yu, Deng Dean, Jiang </w:t>
      </w:r>
      <w:proofErr w:type="spellStart"/>
      <w:r>
        <w:rPr>
          <w:rFonts w:ascii="Times New Roman" w:hAnsi="Times New Roman" w:cs="Times New Roman"/>
          <w:sz w:val="21"/>
          <w:szCs w:val="21"/>
          <w:lang w:eastAsia="zh-CN"/>
        </w:rPr>
        <w:t>Xiaoling</w:t>
      </w:r>
      <w:proofErr w:type="spellEnd"/>
      <w:r>
        <w:rPr>
          <w:rFonts w:ascii="Times New Roman" w:hAnsi="Times New Roman" w:cs="Times New Roman"/>
          <w:sz w:val="21"/>
          <w:szCs w:val="21"/>
          <w:lang w:eastAsia="zh-CN"/>
        </w:rPr>
        <w:t xml:space="preserve">, </w:t>
      </w:r>
      <w:r>
        <w:rPr>
          <w:rFonts w:ascii="Times New Roman" w:hAnsi="Times New Roman" w:cs="Times New Roman" w:hint="eastAsia"/>
          <w:sz w:val="21"/>
          <w:szCs w:val="21"/>
          <w:lang w:eastAsia="zh-CN"/>
        </w:rPr>
        <w:t>Prediction of Welding Residual Stress in 2.25Cr-11VIo Steel Pipe[J].</w:t>
      </w:r>
      <w:r>
        <w:rPr>
          <w:rFonts w:ascii="Times New Roman" w:hAnsi="Times New Roman" w:cs="Times New Roman"/>
          <w:sz w:val="21"/>
          <w:szCs w:val="21"/>
          <w:lang w:eastAsia="zh-CN"/>
        </w:rPr>
        <w:t xml:space="preserve"> Journal of Shanghai </w:t>
      </w:r>
      <w:proofErr w:type="spellStart"/>
      <w:r>
        <w:rPr>
          <w:rFonts w:ascii="Times New Roman" w:hAnsi="Times New Roman" w:cs="Times New Roman"/>
          <w:sz w:val="21"/>
          <w:szCs w:val="21"/>
          <w:lang w:eastAsia="zh-CN"/>
        </w:rPr>
        <w:t>Jiaotong</w:t>
      </w:r>
      <w:proofErr w:type="spellEnd"/>
      <w:r>
        <w:rPr>
          <w:rFonts w:ascii="Times New Roman" w:hAnsi="Times New Roman" w:cs="Times New Roman"/>
          <w:sz w:val="21"/>
          <w:szCs w:val="21"/>
          <w:lang w:eastAsia="zh-CN"/>
        </w:rPr>
        <w:t xml:space="preserve"> University (Science), 2006(01):79-85.</w:t>
      </w:r>
    </w:p>
    <w:p w14:paraId="7ACF2297" w14:textId="77777777" w:rsidR="000241D9" w:rsidRDefault="00924180">
      <w:pPr>
        <w:ind w:left="420" w:hangingChars="200" w:hanging="420"/>
        <w:jc w:val="both"/>
        <w:rPr>
          <w:rFonts w:ascii="Times New Roman" w:hAnsi="Times New Roman" w:cs="Times New Roman"/>
          <w:sz w:val="21"/>
          <w:szCs w:val="21"/>
          <w:lang w:eastAsia="zh-CN"/>
        </w:rPr>
      </w:pPr>
      <w:r>
        <w:rPr>
          <w:rFonts w:ascii="Times New Roman" w:hAnsi="Times New Roman" w:cs="Times New Roman" w:hint="eastAsia"/>
          <w:sz w:val="21"/>
          <w:szCs w:val="21"/>
          <w:lang w:eastAsia="zh-CN"/>
        </w:rPr>
        <w:t>[</w:t>
      </w:r>
      <w:r>
        <w:rPr>
          <w:rFonts w:ascii="Times New Roman" w:hAnsi="Times New Roman" w:cs="Times New Roman"/>
          <w:sz w:val="21"/>
          <w:szCs w:val="21"/>
          <w:lang w:eastAsia="zh-CN"/>
        </w:rPr>
        <w:t>12]</w:t>
      </w:r>
      <w:r>
        <w:t xml:space="preserve"> </w:t>
      </w:r>
      <w:r>
        <w:rPr>
          <w:rFonts w:ascii="Times New Roman" w:hAnsi="Times New Roman" w:cs="Times New Roman"/>
          <w:sz w:val="21"/>
          <w:szCs w:val="21"/>
          <w:lang w:eastAsia="zh-CN"/>
        </w:rPr>
        <w:t>Hiroyuki T. Evolution and Coarsening of Carbides in 2.25Cr-1Mo Steel Weld Me</w:t>
      </w:r>
      <w:r>
        <w:rPr>
          <w:rFonts w:ascii="Times New Roman" w:hAnsi="Times New Roman" w:cs="Times New Roman"/>
          <w:sz w:val="21"/>
          <w:szCs w:val="21"/>
          <w:lang w:eastAsia="zh-CN"/>
        </w:rPr>
        <w:t>tal During</w:t>
      </w:r>
      <w:r>
        <w:rPr>
          <w:rFonts w:ascii="Times New Roman" w:hAnsi="Times New Roman" w:cs="Times New Roman" w:hint="eastAsia"/>
          <w:sz w:val="21"/>
          <w:szCs w:val="21"/>
          <w:lang w:eastAsia="zh-CN"/>
        </w:rPr>
        <w:t xml:space="preserve"> High Temperature Tempering</w:t>
      </w:r>
      <w:r>
        <w:rPr>
          <w:rFonts w:ascii="Times New Roman" w:hAnsi="Times New Roman" w:cs="Times New Roman"/>
          <w:sz w:val="21"/>
          <w:szCs w:val="21"/>
          <w:lang w:eastAsia="zh-CN"/>
        </w:rPr>
        <w:t>[J]</w:t>
      </w:r>
      <w:r>
        <w:rPr>
          <w:rFonts w:ascii="Times New Roman" w:hAnsi="Times New Roman" w:cs="Times New Roman" w:hint="eastAsia"/>
          <w:sz w:val="21"/>
          <w:szCs w:val="21"/>
          <w:lang w:eastAsia="zh-CN"/>
        </w:rPr>
        <w:t>.</w:t>
      </w:r>
      <w:r>
        <w:rPr>
          <w:rFonts w:ascii="Times New Roman" w:hAnsi="Times New Roman" w:cs="Times New Roman"/>
          <w:sz w:val="21"/>
          <w:szCs w:val="21"/>
          <w:lang w:eastAsia="zh-CN"/>
        </w:rPr>
        <w:t xml:space="preserve"> </w:t>
      </w:r>
      <w:proofErr w:type="spellStart"/>
      <w:r>
        <w:rPr>
          <w:rFonts w:ascii="Times New Roman" w:hAnsi="Times New Roman" w:cs="Times New Roman" w:hint="eastAsia"/>
          <w:sz w:val="21"/>
          <w:szCs w:val="21"/>
          <w:lang w:eastAsia="zh-CN"/>
        </w:rPr>
        <w:t>Tournal</w:t>
      </w:r>
      <w:proofErr w:type="spellEnd"/>
      <w:r>
        <w:rPr>
          <w:rFonts w:ascii="Times New Roman" w:hAnsi="Times New Roman" w:cs="Times New Roman" w:hint="eastAsia"/>
          <w:sz w:val="21"/>
          <w:szCs w:val="21"/>
          <w:lang w:eastAsia="zh-CN"/>
        </w:rPr>
        <w:t xml:space="preserve"> of Iron and Steel </w:t>
      </w:r>
      <w:proofErr w:type="gramStart"/>
      <w:r>
        <w:rPr>
          <w:rFonts w:ascii="Times New Roman" w:hAnsi="Times New Roman" w:cs="Times New Roman" w:hint="eastAsia"/>
          <w:sz w:val="21"/>
          <w:szCs w:val="21"/>
          <w:lang w:eastAsia="zh-CN"/>
        </w:rPr>
        <w:t>Research(</w:t>
      </w:r>
      <w:proofErr w:type="gramEnd"/>
      <w:r>
        <w:rPr>
          <w:rFonts w:ascii="Times New Roman" w:hAnsi="Times New Roman" w:cs="Times New Roman" w:hint="eastAsia"/>
          <w:sz w:val="21"/>
          <w:szCs w:val="21"/>
          <w:lang w:eastAsia="zh-CN"/>
        </w:rPr>
        <w:t>International</w:t>
      </w:r>
      <w:r>
        <w:rPr>
          <w:rFonts w:ascii="Times New Roman" w:hAnsi="Times New Roman" w:cs="Times New Roman"/>
          <w:sz w:val="21"/>
          <w:szCs w:val="21"/>
          <w:lang w:eastAsia="zh-CN"/>
        </w:rPr>
        <w:t>)</w:t>
      </w:r>
      <w:r>
        <w:rPr>
          <w:rFonts w:ascii="Times New Roman" w:hAnsi="Times New Roman" w:cs="Times New Roman" w:hint="eastAsia"/>
          <w:sz w:val="21"/>
          <w:szCs w:val="21"/>
          <w:lang w:eastAsia="zh-CN"/>
        </w:rPr>
        <w:t>,</w:t>
      </w:r>
      <w:r>
        <w:rPr>
          <w:rFonts w:ascii="Times New Roman" w:hAnsi="Times New Roman" w:cs="Times New Roman"/>
          <w:sz w:val="21"/>
          <w:szCs w:val="21"/>
          <w:lang w:eastAsia="zh-CN"/>
        </w:rPr>
        <w:t>2010(05):77-81.</w:t>
      </w:r>
    </w:p>
    <w:p w14:paraId="776F0133" w14:textId="77777777" w:rsidR="000241D9" w:rsidRDefault="000241D9">
      <w:pPr>
        <w:spacing w:after="0" w:line="240" w:lineRule="auto"/>
        <w:rPr>
          <w:rFonts w:ascii="Times New Roman" w:hAnsi="Times New Roman" w:cs="Times New Roman"/>
          <w:sz w:val="21"/>
          <w:szCs w:val="21"/>
          <w:lang w:eastAsia="zh-CN"/>
        </w:rPr>
      </w:pPr>
    </w:p>
    <w:sectPr w:rsidR="000241D9">
      <w:footerReference w:type="default" r:id="rId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0405C0" w14:textId="77777777" w:rsidR="00924180" w:rsidRDefault="00924180">
      <w:pPr>
        <w:spacing w:after="0" w:line="240" w:lineRule="auto"/>
      </w:pPr>
      <w:r>
        <w:separator/>
      </w:r>
    </w:p>
  </w:endnote>
  <w:endnote w:type="continuationSeparator" w:id="0">
    <w:p w14:paraId="558CCFD4" w14:textId="77777777" w:rsidR="00924180" w:rsidRDefault="00924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4000ACFF" w:usb2="00000001"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default"/>
    <w:sig w:usb0="E0002EFF" w:usb1="C0007843" w:usb2="00000009" w:usb3="00000000" w:csb0="400001FF" w:csb1="FFFF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941B0A" w14:textId="77777777" w:rsidR="000241D9" w:rsidRDefault="00924180">
    <w:pPr>
      <w:pStyle w:val="aa"/>
    </w:pPr>
    <w:r>
      <w:rPr>
        <w:noProof/>
      </w:rPr>
      <mc:AlternateContent>
        <mc:Choice Requires="wps">
          <w:drawing>
            <wp:anchor distT="0" distB="0" distL="114300" distR="114300" simplePos="0" relativeHeight="251658240" behindDoc="0" locked="0" layoutInCell="1" allowOverlap="1" wp14:anchorId="2F364280" wp14:editId="4FA20795">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476B7D8E" w14:textId="77777777" w:rsidR="000241D9" w:rsidRDefault="00924180">
                          <w:pPr>
                            <w:pStyle w:val="aa"/>
                            <w:rPr>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F364280" id="_x0000_t202" coordsize="21600,21600" o:spt="202" path="m,l,21600r21600,l21600,xe">
              <v:stroke joinstyle="miter"/>
              <v:path gradientshapeok="t" o:connecttype="rect"/>
            </v:shapetype>
            <v:shape id="文本框 1" o:spid="_x0000_s1028" type="#_x0000_t202" style="position:absolute;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" filled="f" fillcolor="white [3201]" stroked="f" strokeweight=".5pt">
              <v:textbox style="mso-fit-shape-to-text:t" inset="0,0,0,0">
                <w:txbxContent>
                  <w:p w14:paraId="476B7D8E" w14:textId="77777777" w:rsidR="000241D9" w:rsidRDefault="00924180">
                    <w:pPr>
                      <w:pStyle w:val="aa"/>
                      <w:rPr>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37D5B9" w14:textId="77777777" w:rsidR="00924180" w:rsidRDefault="00924180">
      <w:pPr>
        <w:spacing w:after="0" w:line="240" w:lineRule="auto"/>
      </w:pPr>
      <w:r>
        <w:separator/>
      </w:r>
    </w:p>
  </w:footnote>
  <w:footnote w:type="continuationSeparator" w:id="0">
    <w:p w14:paraId="7C0FBA19" w14:textId="77777777" w:rsidR="00924180" w:rsidRDefault="009241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44512"/>
    <w:multiLevelType w:val="multilevel"/>
    <w:tmpl w:val="08044512"/>
    <w:lvl w:ilvl="0">
      <w:start w:val="1"/>
      <w:numFmt w:val="decimal"/>
      <w:pStyle w:val="List-Ordered-Numeric"/>
      <w:lvlText w:val="%1."/>
      <w:lvlJc w:val="left"/>
      <w:pPr>
        <w:ind w:left="360" w:hanging="360"/>
      </w:pPr>
      <w:rPr>
        <w:rFonts w:ascii="Times New Roman" w:hAnsi="Times New Roman" w:hint="default"/>
        <w:caps w:val="0"/>
        <w:strike w:val="0"/>
        <w:dstrike w:val="0"/>
        <w:vanish w:val="0"/>
        <w:color w:val="000000"/>
        <w:sz w:val="18"/>
        <w:szCs w:val="18"/>
        <w:vertAlign w:val="baseline"/>
        <w14:shadow w14:blurRad="0" w14:dist="0" w14:dir="0" w14:sx="0" w14:sy="0" w14:kx="0" w14:ky="0" w14:algn="none">
          <w14:srgbClr w14:val="000000"/>
        </w14:shadow>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69D34F6"/>
    <w:multiLevelType w:val="multilevel"/>
    <w:tmpl w:val="469D34F6"/>
    <w:lvl w:ilvl="0">
      <w:start w:val="1"/>
      <w:numFmt w:val="decimal"/>
      <w:lvlText w:val="%1."/>
      <w:lvlJc w:val="left"/>
      <w:pPr>
        <w:ind w:left="408" w:hanging="408"/>
      </w:pPr>
      <w:rPr>
        <w:rFonts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2" w15:restartNumberingAfterBreak="0">
    <w:nsid w:val="4D376D3D"/>
    <w:multiLevelType w:val="multilevel"/>
    <w:tmpl w:val="4D376D3D"/>
    <w:lvl w:ilvl="0">
      <w:start w:val="1"/>
      <w:numFmt w:val="lowerLetter"/>
      <w:lvlText w:val="(%1)"/>
      <w:lvlJc w:val="left"/>
      <w:pPr>
        <w:ind w:left="360" w:hanging="360"/>
      </w:pPr>
      <w:rPr>
        <w:rFonts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bordersDoNotSurroundHeader/>
  <w:bordersDoNotSurroundFooter/>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26"/>
    <w:rsid w:val="00004579"/>
    <w:rsid w:val="00005B8F"/>
    <w:rsid w:val="00006428"/>
    <w:rsid w:val="00017FEB"/>
    <w:rsid w:val="000241D9"/>
    <w:rsid w:val="00043DB2"/>
    <w:rsid w:val="000551E9"/>
    <w:rsid w:val="0006338A"/>
    <w:rsid w:val="000665E5"/>
    <w:rsid w:val="00070594"/>
    <w:rsid w:val="00084663"/>
    <w:rsid w:val="0008739C"/>
    <w:rsid w:val="0009119C"/>
    <w:rsid w:val="000A3CD4"/>
    <w:rsid w:val="000A6AAC"/>
    <w:rsid w:val="00100BDA"/>
    <w:rsid w:val="0010326E"/>
    <w:rsid w:val="0012363B"/>
    <w:rsid w:val="001238D8"/>
    <w:rsid w:val="00124207"/>
    <w:rsid w:val="00137C60"/>
    <w:rsid w:val="00143B5C"/>
    <w:rsid w:val="001523DF"/>
    <w:rsid w:val="0015701B"/>
    <w:rsid w:val="00165CAC"/>
    <w:rsid w:val="00174EF6"/>
    <w:rsid w:val="0017726D"/>
    <w:rsid w:val="00181F79"/>
    <w:rsid w:val="001974C6"/>
    <w:rsid w:val="001B5B54"/>
    <w:rsid w:val="001C025C"/>
    <w:rsid w:val="001D08D0"/>
    <w:rsid w:val="001D194A"/>
    <w:rsid w:val="001E7FFA"/>
    <w:rsid w:val="001F45DF"/>
    <w:rsid w:val="00214379"/>
    <w:rsid w:val="00215242"/>
    <w:rsid w:val="0022500C"/>
    <w:rsid w:val="00227EAB"/>
    <w:rsid w:val="00232B1A"/>
    <w:rsid w:val="0023675C"/>
    <w:rsid w:val="00261E56"/>
    <w:rsid w:val="00272AE2"/>
    <w:rsid w:val="00273202"/>
    <w:rsid w:val="002945D9"/>
    <w:rsid w:val="00297EEF"/>
    <w:rsid w:val="002B59E2"/>
    <w:rsid w:val="002D0C32"/>
    <w:rsid w:val="002E5139"/>
    <w:rsid w:val="002F010C"/>
    <w:rsid w:val="0030599C"/>
    <w:rsid w:val="00306929"/>
    <w:rsid w:val="00322D91"/>
    <w:rsid w:val="00322FA9"/>
    <w:rsid w:val="00326BA4"/>
    <w:rsid w:val="00327187"/>
    <w:rsid w:val="003333F1"/>
    <w:rsid w:val="003455CA"/>
    <w:rsid w:val="00353BAE"/>
    <w:rsid w:val="003610C7"/>
    <w:rsid w:val="00362A07"/>
    <w:rsid w:val="00373DA3"/>
    <w:rsid w:val="00374C7B"/>
    <w:rsid w:val="003901DD"/>
    <w:rsid w:val="00390B62"/>
    <w:rsid w:val="00390D16"/>
    <w:rsid w:val="00390ED2"/>
    <w:rsid w:val="00393F6A"/>
    <w:rsid w:val="0039644E"/>
    <w:rsid w:val="003A169A"/>
    <w:rsid w:val="003A5FD5"/>
    <w:rsid w:val="003B26AE"/>
    <w:rsid w:val="003B26E9"/>
    <w:rsid w:val="003B291B"/>
    <w:rsid w:val="003C4891"/>
    <w:rsid w:val="003D292C"/>
    <w:rsid w:val="003E3240"/>
    <w:rsid w:val="003E7AAE"/>
    <w:rsid w:val="003F1E32"/>
    <w:rsid w:val="003F3D10"/>
    <w:rsid w:val="00404EE8"/>
    <w:rsid w:val="004176C4"/>
    <w:rsid w:val="00426878"/>
    <w:rsid w:val="00442361"/>
    <w:rsid w:val="00445698"/>
    <w:rsid w:val="00447343"/>
    <w:rsid w:val="00456B6C"/>
    <w:rsid w:val="0046187B"/>
    <w:rsid w:val="0047254E"/>
    <w:rsid w:val="004B1886"/>
    <w:rsid w:val="004D4D76"/>
    <w:rsid w:val="004E7302"/>
    <w:rsid w:val="005037DE"/>
    <w:rsid w:val="00512A74"/>
    <w:rsid w:val="00522CE7"/>
    <w:rsid w:val="00524F17"/>
    <w:rsid w:val="00530FE0"/>
    <w:rsid w:val="00544907"/>
    <w:rsid w:val="005538E9"/>
    <w:rsid w:val="005703AF"/>
    <w:rsid w:val="0057149F"/>
    <w:rsid w:val="005828D0"/>
    <w:rsid w:val="005955DB"/>
    <w:rsid w:val="005956CC"/>
    <w:rsid w:val="005A40D6"/>
    <w:rsid w:val="005D44C7"/>
    <w:rsid w:val="005D5CE2"/>
    <w:rsid w:val="005E5C07"/>
    <w:rsid w:val="00613399"/>
    <w:rsid w:val="0061374E"/>
    <w:rsid w:val="00617527"/>
    <w:rsid w:val="00624579"/>
    <w:rsid w:val="00635E7D"/>
    <w:rsid w:val="006602BC"/>
    <w:rsid w:val="00660370"/>
    <w:rsid w:val="00670A6B"/>
    <w:rsid w:val="00670EF0"/>
    <w:rsid w:val="006755A0"/>
    <w:rsid w:val="006805E9"/>
    <w:rsid w:val="0069066B"/>
    <w:rsid w:val="0069109A"/>
    <w:rsid w:val="006A196A"/>
    <w:rsid w:val="006B20C3"/>
    <w:rsid w:val="006C3626"/>
    <w:rsid w:val="006C4A8B"/>
    <w:rsid w:val="006D1EB7"/>
    <w:rsid w:val="006D1F55"/>
    <w:rsid w:val="006F6D3C"/>
    <w:rsid w:val="006F71FD"/>
    <w:rsid w:val="00701AE9"/>
    <w:rsid w:val="007050A1"/>
    <w:rsid w:val="0072387E"/>
    <w:rsid w:val="00732D3D"/>
    <w:rsid w:val="00742D53"/>
    <w:rsid w:val="00743DE7"/>
    <w:rsid w:val="007538FD"/>
    <w:rsid w:val="00791D07"/>
    <w:rsid w:val="007A7807"/>
    <w:rsid w:val="007C0743"/>
    <w:rsid w:val="007C7D35"/>
    <w:rsid w:val="007D614D"/>
    <w:rsid w:val="008174D7"/>
    <w:rsid w:val="0083601B"/>
    <w:rsid w:val="0084650A"/>
    <w:rsid w:val="0085796E"/>
    <w:rsid w:val="00857B4F"/>
    <w:rsid w:val="00864E96"/>
    <w:rsid w:val="00866AC9"/>
    <w:rsid w:val="00883F48"/>
    <w:rsid w:val="00890A59"/>
    <w:rsid w:val="008A59AF"/>
    <w:rsid w:val="008C793C"/>
    <w:rsid w:val="008D441E"/>
    <w:rsid w:val="008E6DBD"/>
    <w:rsid w:val="008F53BC"/>
    <w:rsid w:val="00905CEC"/>
    <w:rsid w:val="009215F9"/>
    <w:rsid w:val="00924180"/>
    <w:rsid w:val="009319E6"/>
    <w:rsid w:val="00932426"/>
    <w:rsid w:val="009548F8"/>
    <w:rsid w:val="00967ED7"/>
    <w:rsid w:val="00970FC1"/>
    <w:rsid w:val="009742DF"/>
    <w:rsid w:val="0098038D"/>
    <w:rsid w:val="009B6FF2"/>
    <w:rsid w:val="009C068B"/>
    <w:rsid w:val="009D4C15"/>
    <w:rsid w:val="009D712C"/>
    <w:rsid w:val="009D7E8A"/>
    <w:rsid w:val="009E1F3F"/>
    <w:rsid w:val="00A008D3"/>
    <w:rsid w:val="00A0365A"/>
    <w:rsid w:val="00A052BC"/>
    <w:rsid w:val="00A07AA0"/>
    <w:rsid w:val="00A107F7"/>
    <w:rsid w:val="00A267A0"/>
    <w:rsid w:val="00A359FC"/>
    <w:rsid w:val="00A45063"/>
    <w:rsid w:val="00A653D9"/>
    <w:rsid w:val="00A65D38"/>
    <w:rsid w:val="00A8058E"/>
    <w:rsid w:val="00A80BBD"/>
    <w:rsid w:val="00A8169D"/>
    <w:rsid w:val="00A81E67"/>
    <w:rsid w:val="00A81EA0"/>
    <w:rsid w:val="00A840F1"/>
    <w:rsid w:val="00A8525E"/>
    <w:rsid w:val="00A86BB4"/>
    <w:rsid w:val="00A90548"/>
    <w:rsid w:val="00A97B56"/>
    <w:rsid w:val="00AA0F81"/>
    <w:rsid w:val="00AB3B9B"/>
    <w:rsid w:val="00AB4412"/>
    <w:rsid w:val="00AC09BA"/>
    <w:rsid w:val="00AC263C"/>
    <w:rsid w:val="00AC59ED"/>
    <w:rsid w:val="00AC76C0"/>
    <w:rsid w:val="00AC7FDB"/>
    <w:rsid w:val="00AD660E"/>
    <w:rsid w:val="00AE5CE6"/>
    <w:rsid w:val="00AF662B"/>
    <w:rsid w:val="00B103B6"/>
    <w:rsid w:val="00B11841"/>
    <w:rsid w:val="00B1621E"/>
    <w:rsid w:val="00B2547B"/>
    <w:rsid w:val="00B30B63"/>
    <w:rsid w:val="00B35350"/>
    <w:rsid w:val="00B648BF"/>
    <w:rsid w:val="00B71B50"/>
    <w:rsid w:val="00B7250E"/>
    <w:rsid w:val="00B77ECC"/>
    <w:rsid w:val="00B83A15"/>
    <w:rsid w:val="00B84024"/>
    <w:rsid w:val="00B90700"/>
    <w:rsid w:val="00B932DD"/>
    <w:rsid w:val="00BA1762"/>
    <w:rsid w:val="00BA223A"/>
    <w:rsid w:val="00BB2973"/>
    <w:rsid w:val="00BC03D7"/>
    <w:rsid w:val="00BC2679"/>
    <w:rsid w:val="00BC2A04"/>
    <w:rsid w:val="00BC49C9"/>
    <w:rsid w:val="00BE1389"/>
    <w:rsid w:val="00BF396D"/>
    <w:rsid w:val="00BF4DDC"/>
    <w:rsid w:val="00BF5831"/>
    <w:rsid w:val="00C074A1"/>
    <w:rsid w:val="00C1610E"/>
    <w:rsid w:val="00C32E95"/>
    <w:rsid w:val="00C4081A"/>
    <w:rsid w:val="00C50573"/>
    <w:rsid w:val="00C51FFF"/>
    <w:rsid w:val="00C667BE"/>
    <w:rsid w:val="00C74C39"/>
    <w:rsid w:val="00C81E35"/>
    <w:rsid w:val="00C85397"/>
    <w:rsid w:val="00C85568"/>
    <w:rsid w:val="00C91FDE"/>
    <w:rsid w:val="00CC7CDD"/>
    <w:rsid w:val="00CD7682"/>
    <w:rsid w:val="00CF2635"/>
    <w:rsid w:val="00D01012"/>
    <w:rsid w:val="00D10668"/>
    <w:rsid w:val="00D727DC"/>
    <w:rsid w:val="00D90FD6"/>
    <w:rsid w:val="00D94D2B"/>
    <w:rsid w:val="00DA0E3A"/>
    <w:rsid w:val="00DA6969"/>
    <w:rsid w:val="00DB1C7A"/>
    <w:rsid w:val="00DC5C1D"/>
    <w:rsid w:val="00DD738E"/>
    <w:rsid w:val="00DE694F"/>
    <w:rsid w:val="00E05022"/>
    <w:rsid w:val="00E07285"/>
    <w:rsid w:val="00E227B8"/>
    <w:rsid w:val="00E424A8"/>
    <w:rsid w:val="00E52C7E"/>
    <w:rsid w:val="00E7454B"/>
    <w:rsid w:val="00E811E8"/>
    <w:rsid w:val="00E823A8"/>
    <w:rsid w:val="00E86741"/>
    <w:rsid w:val="00E87BE7"/>
    <w:rsid w:val="00EC1192"/>
    <w:rsid w:val="00EC22F0"/>
    <w:rsid w:val="00EC6155"/>
    <w:rsid w:val="00EF1CDE"/>
    <w:rsid w:val="00F01046"/>
    <w:rsid w:val="00F06006"/>
    <w:rsid w:val="00F2398B"/>
    <w:rsid w:val="00F23AAF"/>
    <w:rsid w:val="00F25C91"/>
    <w:rsid w:val="00F41D09"/>
    <w:rsid w:val="00F579F1"/>
    <w:rsid w:val="00F621DA"/>
    <w:rsid w:val="00F674F9"/>
    <w:rsid w:val="00FB054B"/>
    <w:rsid w:val="00FB3CEF"/>
    <w:rsid w:val="00FD6E37"/>
    <w:rsid w:val="00FE1E4E"/>
    <w:rsid w:val="00FF6F99"/>
    <w:rsid w:val="1B7350EB"/>
    <w:rsid w:val="24026AC7"/>
    <w:rsid w:val="27891808"/>
    <w:rsid w:val="397148F7"/>
    <w:rsid w:val="47EB30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1B0142F5"/>
  <w15:docId w15:val="{0FB0F068-3CB4-4CDB-8CAB-592BC5EAA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qFormat="1"/>
    <w:lsdException w:name="header" w:unhideWhenUsed="1" w:qFormat="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qFormat="1"/>
    <w:lsdException w:name="Table Theme" w:semiHidden="1" w:unhideWhenUsed="1"/>
    <w:lsdException w:name="Placeholder Text"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Theme="minorHAnsi" w:eastAsiaTheme="minorEastAsia" w:hAnsiTheme="minorHAnsi" w:cstheme="minorBidi"/>
      <w:sz w:val="22"/>
      <w:szCs w:val="22"/>
      <w:lang w:val="en-GB" w:eastAsia="en-US"/>
    </w:rPr>
  </w:style>
  <w:style w:type="paragraph" w:styleId="1">
    <w:name w:val="heading 1"/>
    <w:basedOn w:val="a"/>
    <w:next w:val="a"/>
    <w:link w:val="10"/>
    <w:uiPriority w:val="9"/>
    <w:qFormat/>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pPr>
      <w:keepNext/>
      <w:keepLines/>
      <w:spacing w:before="40" w:after="0" w:line="360" w:lineRule="auto"/>
      <w:jc w:val="both"/>
      <w:outlineLvl w:val="1"/>
    </w:pPr>
    <w:rPr>
      <w:rFonts w:ascii="Arial" w:eastAsiaTheme="majorEastAsia" w:hAnsi="Arial" w:cstheme="majorBidi"/>
      <w:color w:val="2E74B5" w:themeColor="accent1" w:themeShade="BF"/>
      <w:sz w:val="26"/>
      <w:szCs w:val="26"/>
    </w:rPr>
  </w:style>
  <w:style w:type="paragraph" w:styleId="3">
    <w:name w:val="heading 3"/>
    <w:basedOn w:val="a"/>
    <w:next w:val="a"/>
    <w:link w:val="30"/>
    <w:uiPriority w:val="9"/>
    <w:unhideWhenUsed/>
    <w:qFormat/>
    <w:pPr>
      <w:keepNext/>
      <w:keepLines/>
      <w:spacing w:after="0" w:line="360" w:lineRule="auto"/>
      <w:outlineLvl w:val="2"/>
    </w:pPr>
    <w:rPr>
      <w:rFonts w:eastAsia="Times New Roman"/>
      <w:bCs/>
      <w:sz w:val="24"/>
      <w:szCs w:val="32"/>
    </w:rPr>
  </w:style>
  <w:style w:type="paragraph" w:styleId="4">
    <w:name w:val="heading 4"/>
    <w:basedOn w:val="a"/>
    <w:next w:val="a"/>
    <w:link w:val="40"/>
    <w:uiPriority w:val="9"/>
    <w:qFormat/>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unhideWhenUsed/>
    <w:qFormat/>
    <w:pPr>
      <w:spacing w:after="200" w:line="240" w:lineRule="auto"/>
      <w:jc w:val="both"/>
    </w:pPr>
    <w:rPr>
      <w:rFonts w:ascii="Arial" w:hAnsi="Arial"/>
      <w:i/>
      <w:iCs/>
      <w:color w:val="44546A" w:themeColor="text2"/>
      <w:sz w:val="18"/>
      <w:szCs w:val="18"/>
    </w:rPr>
  </w:style>
  <w:style w:type="paragraph" w:styleId="a4">
    <w:name w:val="annotation text"/>
    <w:basedOn w:val="a"/>
    <w:link w:val="a5"/>
    <w:uiPriority w:val="99"/>
    <w:semiHidden/>
    <w:unhideWhenUsed/>
    <w:qFormat/>
  </w:style>
  <w:style w:type="paragraph" w:styleId="TOC3">
    <w:name w:val="toc 3"/>
    <w:basedOn w:val="a"/>
    <w:next w:val="a"/>
    <w:uiPriority w:val="39"/>
    <w:unhideWhenUsed/>
    <w:pPr>
      <w:ind w:leftChars="400" w:left="840"/>
    </w:pPr>
  </w:style>
  <w:style w:type="paragraph" w:styleId="a6">
    <w:name w:val="Plain Text"/>
    <w:basedOn w:val="a"/>
    <w:link w:val="a7"/>
    <w:uiPriority w:val="99"/>
    <w:unhideWhenUsed/>
    <w:qFormat/>
    <w:pPr>
      <w:widowControl w:val="0"/>
      <w:spacing w:after="0" w:line="240" w:lineRule="auto"/>
      <w:jc w:val="both"/>
    </w:pPr>
    <w:rPr>
      <w:rFonts w:ascii="宋体" w:eastAsia="宋体" w:hAnsi="Courier New" w:cs="Times New Roman"/>
      <w:kern w:val="2"/>
      <w:sz w:val="21"/>
      <w:szCs w:val="21"/>
      <w:lang w:val="en-US" w:eastAsia="zh-CN"/>
    </w:rPr>
  </w:style>
  <w:style w:type="paragraph" w:styleId="a8">
    <w:name w:val="Balloon Text"/>
    <w:basedOn w:val="a"/>
    <w:link w:val="a9"/>
    <w:uiPriority w:val="99"/>
    <w:semiHidden/>
    <w:unhideWhenUsed/>
    <w:qFormat/>
    <w:pPr>
      <w:spacing w:after="0" w:line="240" w:lineRule="auto"/>
    </w:pPr>
    <w:rPr>
      <w:sz w:val="18"/>
      <w:szCs w:val="18"/>
    </w:rPr>
  </w:style>
  <w:style w:type="paragraph" w:styleId="aa">
    <w:name w:val="footer"/>
    <w:basedOn w:val="a"/>
    <w:link w:val="ab"/>
    <w:uiPriority w:val="99"/>
    <w:unhideWhenUsed/>
    <w:qFormat/>
    <w:pPr>
      <w:tabs>
        <w:tab w:val="center" w:pos="4153"/>
        <w:tab w:val="right" w:pos="8306"/>
      </w:tabs>
      <w:snapToGrid w:val="0"/>
      <w:spacing w:line="240" w:lineRule="auto"/>
    </w:pPr>
    <w:rPr>
      <w:sz w:val="18"/>
      <w:szCs w:val="18"/>
    </w:rPr>
  </w:style>
  <w:style w:type="paragraph" w:styleId="ac">
    <w:name w:val="header"/>
    <w:basedOn w:val="a"/>
    <w:link w:val="ad"/>
    <w:uiPriority w:val="99"/>
    <w:unhideWhenUsed/>
    <w:qFormat/>
    <w:pPr>
      <w:pBdr>
        <w:bottom w:val="single" w:sz="6" w:space="1" w:color="auto"/>
      </w:pBdr>
      <w:tabs>
        <w:tab w:val="center" w:pos="4153"/>
        <w:tab w:val="right" w:pos="8306"/>
      </w:tabs>
      <w:snapToGrid w:val="0"/>
      <w:spacing w:line="240" w:lineRule="auto"/>
      <w:jc w:val="center"/>
    </w:pPr>
    <w:rPr>
      <w:sz w:val="18"/>
      <w:szCs w:val="18"/>
    </w:rPr>
  </w:style>
  <w:style w:type="paragraph" w:styleId="TOC1">
    <w:name w:val="toc 1"/>
    <w:basedOn w:val="a"/>
    <w:next w:val="a"/>
    <w:uiPriority w:val="39"/>
    <w:unhideWhenUsed/>
    <w:qFormat/>
    <w:pPr>
      <w:tabs>
        <w:tab w:val="right" w:leader="dot" w:pos="9016"/>
      </w:tabs>
    </w:pPr>
    <w:rPr>
      <w:rFonts w:ascii="Times New Roman" w:eastAsiaTheme="majorEastAsia" w:hAnsi="Times New Roman" w:cs="Times New Roman"/>
    </w:rPr>
  </w:style>
  <w:style w:type="paragraph" w:styleId="ae">
    <w:name w:val="footnote text"/>
    <w:basedOn w:val="a"/>
    <w:link w:val="af"/>
    <w:uiPriority w:val="99"/>
    <w:semiHidden/>
    <w:unhideWhenUsed/>
    <w:qFormat/>
    <w:pPr>
      <w:snapToGrid w:val="0"/>
    </w:pPr>
    <w:rPr>
      <w:sz w:val="18"/>
      <w:szCs w:val="18"/>
    </w:rPr>
  </w:style>
  <w:style w:type="paragraph" w:styleId="TOC2">
    <w:name w:val="toc 2"/>
    <w:basedOn w:val="a"/>
    <w:next w:val="a"/>
    <w:uiPriority w:val="39"/>
    <w:unhideWhenUsed/>
    <w:qFormat/>
    <w:pPr>
      <w:ind w:leftChars="200" w:left="420"/>
    </w:pPr>
  </w:style>
  <w:style w:type="paragraph" w:styleId="af0">
    <w:name w:val="annotation subject"/>
    <w:basedOn w:val="a4"/>
    <w:next w:val="a4"/>
    <w:link w:val="af1"/>
    <w:uiPriority w:val="99"/>
    <w:semiHidden/>
    <w:unhideWhenUsed/>
    <w:qFormat/>
    <w:rPr>
      <w:b/>
      <w:bCs/>
    </w:rPr>
  </w:style>
  <w:style w:type="table" w:styleId="af2">
    <w:name w:val="Table Grid"/>
    <w:basedOn w:val="a1"/>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3">
    <w:name w:val="Hyperlink"/>
    <w:basedOn w:val="a0"/>
    <w:uiPriority w:val="99"/>
    <w:unhideWhenUsed/>
    <w:qFormat/>
    <w:rPr>
      <w:color w:val="0563C1" w:themeColor="hyperlink"/>
      <w:u w:val="single"/>
    </w:rPr>
  </w:style>
  <w:style w:type="character" w:styleId="af4">
    <w:name w:val="annotation reference"/>
    <w:basedOn w:val="a0"/>
    <w:uiPriority w:val="99"/>
    <w:semiHidden/>
    <w:unhideWhenUsed/>
    <w:qFormat/>
    <w:rPr>
      <w:sz w:val="21"/>
      <w:szCs w:val="21"/>
    </w:rPr>
  </w:style>
  <w:style w:type="character" w:styleId="af5">
    <w:name w:val="footnote reference"/>
    <w:basedOn w:val="a0"/>
    <w:uiPriority w:val="99"/>
    <w:semiHidden/>
    <w:unhideWhenUsed/>
    <w:qFormat/>
    <w:rPr>
      <w:vertAlign w:val="superscript"/>
    </w:rPr>
  </w:style>
  <w:style w:type="character" w:customStyle="1" w:styleId="40">
    <w:name w:val="标题 4 字符"/>
    <w:basedOn w:val="a0"/>
    <w:link w:val="4"/>
    <w:uiPriority w:val="9"/>
    <w:qFormat/>
    <w:rPr>
      <w:rFonts w:ascii="Times New Roman" w:eastAsia="Times New Roman" w:hAnsi="Times New Roman" w:cs="Times New Roman"/>
      <w:b/>
      <w:bCs/>
      <w:sz w:val="24"/>
      <w:szCs w:val="24"/>
      <w:lang w:eastAsia="en-GB"/>
    </w:rPr>
  </w:style>
  <w:style w:type="character" w:customStyle="1" w:styleId="ad">
    <w:name w:val="页眉 字符"/>
    <w:basedOn w:val="a0"/>
    <w:link w:val="ac"/>
    <w:uiPriority w:val="99"/>
    <w:qFormat/>
    <w:rPr>
      <w:sz w:val="18"/>
      <w:szCs w:val="18"/>
    </w:rPr>
  </w:style>
  <w:style w:type="character" w:customStyle="1" w:styleId="ab">
    <w:name w:val="页脚 字符"/>
    <w:basedOn w:val="a0"/>
    <w:link w:val="aa"/>
    <w:uiPriority w:val="99"/>
    <w:qFormat/>
    <w:rPr>
      <w:sz w:val="18"/>
      <w:szCs w:val="18"/>
    </w:rPr>
  </w:style>
  <w:style w:type="table" w:customStyle="1" w:styleId="11">
    <w:name w:val="网格型1"/>
    <w:basedOn w:val="a1"/>
    <w:uiPriority w:val="59"/>
    <w:qFormat/>
    <w:rPr>
      <w:sz w:val="24"/>
      <w:szCs w:val="24"/>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tcPr>
      <w:vAlign w:val="center"/>
    </w:tcPr>
  </w:style>
  <w:style w:type="character" w:styleId="af6">
    <w:name w:val="Placeholder Text"/>
    <w:basedOn w:val="a0"/>
    <w:uiPriority w:val="99"/>
    <w:semiHidden/>
    <w:qFormat/>
    <w:rPr>
      <w:color w:val="808080"/>
    </w:rPr>
  </w:style>
  <w:style w:type="character" w:customStyle="1" w:styleId="shorttext">
    <w:name w:val="short_text"/>
    <w:basedOn w:val="a0"/>
    <w:qFormat/>
  </w:style>
  <w:style w:type="paragraph" w:styleId="af7">
    <w:name w:val="List Paragraph"/>
    <w:basedOn w:val="a"/>
    <w:uiPriority w:val="34"/>
    <w:qFormat/>
    <w:pPr>
      <w:spacing w:line="360" w:lineRule="auto"/>
      <w:ind w:left="720"/>
      <w:contextualSpacing/>
      <w:jc w:val="both"/>
    </w:pPr>
    <w:rPr>
      <w:rFonts w:ascii="Arial" w:hAnsi="Arial"/>
    </w:rPr>
  </w:style>
  <w:style w:type="character" w:customStyle="1" w:styleId="10">
    <w:name w:val="标题 1 字符"/>
    <w:basedOn w:val="a0"/>
    <w:link w:val="1"/>
    <w:uiPriority w:val="9"/>
    <w:qFormat/>
    <w:rPr>
      <w:b/>
      <w:bCs/>
      <w:kern w:val="44"/>
      <w:sz w:val="44"/>
      <w:szCs w:val="44"/>
    </w:rPr>
  </w:style>
  <w:style w:type="paragraph" w:customStyle="1" w:styleId="115">
    <w:name w:val="115"/>
    <w:basedOn w:val="a"/>
    <w:qFormat/>
    <w:pPr>
      <w:spacing w:line="360" w:lineRule="auto"/>
      <w:jc w:val="both"/>
    </w:pPr>
    <w:rPr>
      <w:rFonts w:ascii="Arial" w:hAnsi="Arial"/>
    </w:rPr>
  </w:style>
  <w:style w:type="character" w:customStyle="1" w:styleId="20">
    <w:name w:val="标题 2 字符"/>
    <w:basedOn w:val="a0"/>
    <w:link w:val="2"/>
    <w:uiPriority w:val="9"/>
    <w:qFormat/>
    <w:rPr>
      <w:rFonts w:ascii="Arial" w:eastAsiaTheme="majorEastAsia" w:hAnsi="Arial" w:cstheme="majorBidi"/>
      <w:color w:val="2E74B5" w:themeColor="accent1" w:themeShade="BF"/>
      <w:sz w:val="26"/>
      <w:szCs w:val="26"/>
    </w:rPr>
  </w:style>
  <w:style w:type="character" w:customStyle="1" w:styleId="a5">
    <w:name w:val="批注文字 字符"/>
    <w:basedOn w:val="a0"/>
    <w:link w:val="a4"/>
    <w:uiPriority w:val="99"/>
    <w:semiHidden/>
    <w:qFormat/>
  </w:style>
  <w:style w:type="character" w:customStyle="1" w:styleId="af1">
    <w:name w:val="批注主题 字符"/>
    <w:basedOn w:val="a5"/>
    <w:link w:val="af0"/>
    <w:uiPriority w:val="99"/>
    <w:semiHidden/>
    <w:qFormat/>
    <w:rPr>
      <w:b/>
      <w:bCs/>
    </w:rPr>
  </w:style>
  <w:style w:type="character" w:customStyle="1" w:styleId="a9">
    <w:name w:val="批注框文本 字符"/>
    <w:basedOn w:val="a0"/>
    <w:link w:val="a8"/>
    <w:uiPriority w:val="99"/>
    <w:semiHidden/>
    <w:qFormat/>
    <w:rPr>
      <w:sz w:val="18"/>
      <w:szCs w:val="18"/>
    </w:rPr>
  </w:style>
  <w:style w:type="paragraph" w:customStyle="1" w:styleId="List-Ordered-Numeric">
    <w:name w:val="List-Ordered-Numeric"/>
    <w:basedOn w:val="a"/>
    <w:qFormat/>
    <w:pPr>
      <w:numPr>
        <w:numId w:val="1"/>
      </w:numPr>
      <w:spacing w:after="240" w:line="240" w:lineRule="auto"/>
      <w:contextualSpacing/>
    </w:pPr>
    <w:rPr>
      <w:rFonts w:ascii="Times New Roman" w:hAnsi="Times New Roman" w:cs="Times New Roman"/>
      <w:sz w:val="18"/>
      <w:szCs w:val="24"/>
      <w:lang w:val="en-US"/>
    </w:rPr>
  </w:style>
  <w:style w:type="character" w:customStyle="1" w:styleId="ts-alignment-element-highlighted">
    <w:name w:val="ts-alignment-element-highlighted"/>
    <w:basedOn w:val="a0"/>
    <w:qFormat/>
  </w:style>
  <w:style w:type="character" w:customStyle="1" w:styleId="ts-alignment-element">
    <w:name w:val="ts-alignment-element"/>
    <w:basedOn w:val="a0"/>
    <w:qFormat/>
  </w:style>
  <w:style w:type="character" w:customStyle="1" w:styleId="tgt">
    <w:name w:val="tgt"/>
    <w:basedOn w:val="a0"/>
    <w:qFormat/>
  </w:style>
  <w:style w:type="character" w:customStyle="1" w:styleId="a7">
    <w:name w:val="纯文本 字符"/>
    <w:basedOn w:val="a0"/>
    <w:link w:val="a6"/>
    <w:uiPriority w:val="99"/>
    <w:qFormat/>
    <w:rPr>
      <w:rFonts w:ascii="宋体" w:eastAsia="宋体" w:hAnsi="Courier New" w:cs="Times New Roman"/>
      <w:kern w:val="2"/>
      <w:sz w:val="21"/>
      <w:szCs w:val="21"/>
    </w:rPr>
  </w:style>
  <w:style w:type="character" w:customStyle="1" w:styleId="12">
    <w:name w:val="未处理的提及1"/>
    <w:basedOn w:val="a0"/>
    <w:uiPriority w:val="99"/>
    <w:semiHidden/>
    <w:unhideWhenUsed/>
    <w:qFormat/>
    <w:rPr>
      <w:color w:val="605E5C"/>
      <w:shd w:val="clear" w:color="auto" w:fill="E1DFDD"/>
    </w:rPr>
  </w:style>
  <w:style w:type="paragraph" w:customStyle="1" w:styleId="TOC10">
    <w:name w:val="TOC 标题1"/>
    <w:basedOn w:val="1"/>
    <w:next w:val="a"/>
    <w:uiPriority w:val="39"/>
    <w:unhideWhenUsed/>
    <w:qFormat/>
    <w:pP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zh-CN"/>
    </w:rPr>
  </w:style>
  <w:style w:type="character" w:customStyle="1" w:styleId="af">
    <w:name w:val="脚注文本 字符"/>
    <w:basedOn w:val="a0"/>
    <w:link w:val="ae"/>
    <w:uiPriority w:val="99"/>
    <w:semiHidden/>
    <w:qFormat/>
    <w:rPr>
      <w:sz w:val="18"/>
      <w:szCs w:val="18"/>
      <w:lang w:val="en-GB" w:eastAsia="en-US"/>
    </w:rPr>
  </w:style>
  <w:style w:type="character" w:customStyle="1" w:styleId="30">
    <w:name w:val="标题 3 字符"/>
    <w:basedOn w:val="a0"/>
    <w:link w:val="3"/>
    <w:uiPriority w:val="9"/>
    <w:rPr>
      <w:rFonts w:asciiTheme="minorHAnsi" w:eastAsia="Times New Roman" w:hAnsiTheme="minorHAnsi" w:cstheme="minorBidi"/>
      <w:bCs/>
      <w:sz w:val="24"/>
      <w:szCs w:val="32"/>
      <w:lang w:val="en-GB" w:eastAsia="en-US"/>
    </w:rPr>
  </w:style>
  <w:style w:type="paragraph" w:customStyle="1" w:styleId="TOC20">
    <w:name w:val="TOC 标题2"/>
    <w:basedOn w:val="1"/>
    <w:next w:val="a"/>
    <w:uiPriority w:val="39"/>
    <w:unhideWhenUsed/>
    <w:qFormat/>
    <w:pP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microsoft.com/office/2007/relationships/hdphoto" Target="media/hdphoto3.wdp"/><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footer" Target="footer1.xml"/><Relationship Id="rId2" Type="http://schemas.openxmlformats.org/officeDocument/2006/relationships/customXml" Target="../customXml/item2.xml"/><Relationship Id="rId16" Type="http://schemas.microsoft.com/office/2007/relationships/hdphoto" Target="media/hdphoto2.wdp"/><Relationship Id="rId20" Type="http://schemas.microsoft.com/office/2007/relationships/hdphoto" Target="media/hdphoto4.wdp"/><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microsoft.com/office/2007/relationships/hdphoto" Target="media/hdphoto6.wdp"/><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7.png"/><Relationship Id="rId10" Type="http://schemas.openxmlformats.org/officeDocument/2006/relationships/footnotes" Target="foot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webSettings" Target="webSettings.xml"/><Relationship Id="rId14" Type="http://schemas.microsoft.com/office/2007/relationships/hdphoto" Target="media/hdphoto1.wdp"/><Relationship Id="rId22" Type="http://schemas.microsoft.com/office/2007/relationships/hdphoto" Target="media/hdphoto5.wdp"/><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38F608C28E4C14AA92A00A39936C4E9" ma:contentTypeVersion="13" ma:contentTypeDescription="Create a new document." ma:contentTypeScope="" ma:versionID="80db3b984faffe05ba5df725d0d9edbb">
  <xsd:schema xmlns:xsd="http://www.w3.org/2001/XMLSchema" xmlns:xs="http://www.w3.org/2001/XMLSchema" xmlns:p="http://schemas.microsoft.com/office/2006/metadata/properties" xmlns:ns3="b55e67e9-c331-48bb-9225-044246612f9d" xmlns:ns4="a88b85f8-fab3-4317-8d38-a725c20f5341" targetNamespace="http://schemas.microsoft.com/office/2006/metadata/properties" ma:root="true" ma:fieldsID="0ee6c60674d3d6b6d67908a7a061693a" ns3:_="" ns4:_="">
    <xsd:import namespace="b55e67e9-c331-48bb-9225-044246612f9d"/>
    <xsd:import namespace="a88b85f8-fab3-4317-8d38-a725c20f5341"/>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55e67e9-c331-48bb-9225-044246612f9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8b85f8-fab3-4317-8d38-a725c20f534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4ECB0A-0436-494E-B4AA-273EAE5B7EC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A0A4B95-D320-42F6-BEDD-D2A5723F86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55e67e9-c331-48bb-9225-044246612f9d"/>
    <ds:schemaRef ds:uri="a88b85f8-fab3-4317-8d38-a725c20f53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4.xml><?xml version="1.0" encoding="utf-8"?>
<ds:datastoreItem xmlns:ds="http://schemas.openxmlformats.org/officeDocument/2006/customXml" ds:itemID="{10644A98-E68C-48BD-A7CD-CBC0FEB27CC6}">
  <ds:schemaRefs>
    <ds:schemaRef ds:uri="http://schemas.openxmlformats.org/officeDocument/2006/bibliography"/>
  </ds:schemaRefs>
</ds:datastoreItem>
</file>

<file path=customXml/itemProps5.xml><?xml version="1.0" encoding="utf-8"?>
<ds:datastoreItem xmlns:ds="http://schemas.openxmlformats.org/officeDocument/2006/customXml" ds:itemID="{CF9A5550-B6D1-4BD9-A51B-A948F4A5EB2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4089</Words>
  <Characters>23308</Characters>
  <Application>Microsoft Office Word</Application>
  <DocSecurity>0</DocSecurity>
  <Lines>194</Lines>
  <Paragraphs>54</Paragraphs>
  <ScaleCrop>false</ScaleCrop>
  <Company>University of Wales Trinity Saint David</Company>
  <LinksUpToDate>false</LinksUpToDate>
  <CharactersWithSpaces>27343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Zhaocong Sun (1805164)</dc:creator>
  <cp:lastModifiedBy>永鹏 安</cp:lastModifiedBy>
  <cp:revision>47</cp:revision>
  <dcterms:created xsi:type="dcterms:W3CDTF">2020-11-29T18:59:00Z</dcterms:created>
  <dcterms:modified xsi:type="dcterms:W3CDTF">2021-01-12T14:07:00Z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0x010100838F608C28E4C14AA92A00A39936C4E9</vt:lpwstr>
  </property>
  <property fmtid="{D5CDD505-2E9C-101B-9397-08002B2CF9AE}" pid="3" name="KSOProductBuildVer">
    <vt:lpwstr>2052-11.1.0.9192</vt:lpwstr>
  </property>
</Properties>
</file>