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sz w:val="2"/>
          <w:lang w:val="en-GB"/>
        </w:rPr>
        <w:id w:val="1503702137"/>
        <w:docPartObj>
          <w:docPartGallery w:val="Cover Pages"/>
          <w:docPartUnique/>
        </w:docPartObj>
      </w:sdtPr>
      <w:sdtEndPr>
        <w:rPr>
          <w:sz w:val="20"/>
        </w:rPr>
      </w:sdtEndPr>
      <w:sdtContent>
        <w:p w:rsidR="001E43EA" w:rsidRDefault="001E43EA">
          <w:pPr>
            <w:pStyle w:val="NoSpacing"/>
            <w:rPr>
              <w:sz w:val="2"/>
            </w:rPr>
          </w:pPr>
        </w:p>
        <w:p w:rsidR="001E43EA" w:rsidRDefault="0059448F">
          <w:r>
            <w:rPr>
              <w:noProof/>
              <w:lang w:eastAsia="en-GB"/>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margin">
                      <wp:posOffset>66675</wp:posOffset>
                    </wp:positionV>
                    <wp:extent cx="5943600" cy="914400"/>
                    <wp:effectExtent l="0" t="0" r="0" b="5715"/>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DC7F8"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771E41" w:rsidRDefault="00771E41">
                                    <w:pPr>
                                      <w:pStyle w:val="NoSpacing"/>
                                      <w:rPr>
                                        <w:rFonts w:asciiTheme="majorHAnsi" w:eastAsiaTheme="majorEastAsia" w:hAnsiTheme="majorHAnsi" w:cstheme="majorBidi"/>
                                        <w:caps/>
                                        <w:color w:val="5DC7F8" w:themeColor="text2" w:themeTint="99"/>
                                        <w:sz w:val="68"/>
                                        <w:szCs w:val="68"/>
                                      </w:rPr>
                                    </w:pPr>
                                    <w:r>
                                      <w:rPr>
                                        <w:rFonts w:asciiTheme="majorHAnsi" w:eastAsiaTheme="majorEastAsia" w:hAnsiTheme="majorHAnsi" w:cstheme="majorBidi"/>
                                        <w:caps/>
                                        <w:color w:val="5DC7F8" w:themeColor="text2" w:themeTint="99"/>
                                        <w:sz w:val="64"/>
                                        <w:szCs w:val="64"/>
                                      </w:rPr>
                                      <w:t>Heat Exchanger Laboratory Analysis</w:t>
                                    </w:r>
                                  </w:p>
                                </w:sdtContent>
                              </w:sdt>
                              <w:p w:rsidR="00771E41" w:rsidRDefault="00033F61">
                                <w:pPr>
                                  <w:pStyle w:val="NoSpacing"/>
                                  <w:spacing w:before="120"/>
                                  <w:rPr>
                                    <w:color w:val="FFC000" w:themeColor="accent1"/>
                                    <w:sz w:val="36"/>
                                    <w:szCs w:val="36"/>
                                  </w:rPr>
                                </w:pPr>
                                <w:sdt>
                                  <w:sdtPr>
                                    <w:rPr>
                                      <w:color w:val="FFC000"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71E41">
                                      <w:rPr>
                                        <w:color w:val="FFC000" w:themeColor="accent1"/>
                                        <w:sz w:val="36"/>
                                        <w:szCs w:val="36"/>
                                      </w:rPr>
                                      <w:t>Thermofluid Mechanics (M5X00406)</w:t>
                                    </w:r>
                                  </w:sdtContent>
                                </w:sdt>
                                <w:r w:rsidR="00771E41">
                                  <w:rPr>
                                    <w:noProof/>
                                  </w:rPr>
                                  <w:t xml:space="preserve"> </w:t>
                                </w:r>
                              </w:p>
                              <w:p w:rsidR="00771E41" w:rsidRDefault="00771E4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5.25pt;width:468pt;height:1in;z-index:251661312;visibility:visible;mso-wrap-style:square;mso-width-percent:765;mso-wrap-distance-left:9pt;mso-wrap-distance-top:0;mso-wrap-distance-right:9pt;mso-wrap-distance-bottom:0;mso-position-horizontal:center;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" filled="f" stroked="f" strokeweight=".5pt">
                    <v:textbox style="mso-fit-shape-to-text:t">
                      <w:txbxContent>
                        <w:sdt>
                          <w:sdtPr>
                            <w:rPr>
                              <w:rFonts w:asciiTheme="majorHAnsi" w:eastAsiaTheme="majorEastAsia" w:hAnsiTheme="majorHAnsi" w:cstheme="majorBidi"/>
                              <w:caps/>
                              <w:color w:val="5DC7F8"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771E41" w:rsidRDefault="00771E41">
                              <w:pPr>
                                <w:pStyle w:val="NoSpacing"/>
                                <w:rPr>
                                  <w:rFonts w:asciiTheme="majorHAnsi" w:eastAsiaTheme="majorEastAsia" w:hAnsiTheme="majorHAnsi" w:cstheme="majorBidi"/>
                                  <w:caps/>
                                  <w:color w:val="5DC7F8" w:themeColor="text2" w:themeTint="99"/>
                                  <w:sz w:val="68"/>
                                  <w:szCs w:val="68"/>
                                </w:rPr>
                              </w:pPr>
                              <w:r>
                                <w:rPr>
                                  <w:rFonts w:asciiTheme="majorHAnsi" w:eastAsiaTheme="majorEastAsia" w:hAnsiTheme="majorHAnsi" w:cstheme="majorBidi"/>
                                  <w:caps/>
                                  <w:color w:val="5DC7F8" w:themeColor="text2" w:themeTint="99"/>
                                  <w:sz w:val="64"/>
                                  <w:szCs w:val="64"/>
                                </w:rPr>
                                <w:t>Heat Exchanger Laboratory Analysis</w:t>
                              </w:r>
                            </w:p>
                          </w:sdtContent>
                        </w:sdt>
                        <w:p w:rsidR="00771E41" w:rsidRDefault="00771E41">
                          <w:pPr>
                            <w:pStyle w:val="NoSpacing"/>
                            <w:spacing w:before="120"/>
                            <w:rPr>
                              <w:color w:val="FFC000" w:themeColor="accent1"/>
                              <w:sz w:val="36"/>
                              <w:szCs w:val="36"/>
                            </w:rPr>
                          </w:pPr>
                          <w:sdt>
                            <w:sdtPr>
                              <w:rPr>
                                <w:color w:val="FFC000"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FFC000" w:themeColor="accent1"/>
                                  <w:sz w:val="36"/>
                                  <w:szCs w:val="36"/>
                                </w:rPr>
                                <w:t>Thermofluid Mechanics (M5X00406)</w:t>
                              </w:r>
                            </w:sdtContent>
                          </w:sdt>
                          <w:r>
                            <w:rPr>
                              <w:noProof/>
                            </w:rPr>
                            <w:t xml:space="preserve"> </w:t>
                          </w:r>
                        </w:p>
                        <w:p w:rsidR="00771E41" w:rsidRDefault="00771E41"/>
                      </w:txbxContent>
                    </v:textbox>
                    <w10:wrap anchorx="margin" anchory="margin"/>
                  </v:shape>
                </w:pict>
              </mc:Fallback>
            </mc:AlternateContent>
          </w:r>
          <w:r w:rsidR="001E43EA">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71E41" w:rsidRDefault="00033F61">
                                <w:pPr>
                                  <w:pStyle w:val="NoSpacing"/>
                                  <w:jc w:val="right"/>
                                  <w:rPr>
                                    <w:color w:val="FFC000" w:themeColor="accent1"/>
                                    <w:sz w:val="36"/>
                                    <w:szCs w:val="36"/>
                                  </w:rPr>
                                </w:pPr>
                                <w:sdt>
                                  <w:sdtPr>
                                    <w:rPr>
                                      <w:color w:val="FFC000"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71E41">
                                      <w:rPr>
                                        <w:color w:val="FFC000" w:themeColor="accent1"/>
                                        <w:sz w:val="36"/>
                                        <w:szCs w:val="36"/>
                                      </w:rPr>
                                      <w:t>University of Wales Trinity Saint David, School of Engineering</w:t>
                                    </w:r>
                                  </w:sdtContent>
                                </w:sdt>
                              </w:p>
                              <w:sdt>
                                <w:sdtPr>
                                  <w:rPr>
                                    <w:color w:val="FFC000"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771E41" w:rsidRDefault="00771E41">
                                    <w:pPr>
                                      <w:pStyle w:val="NoSpacing"/>
                                      <w:jc w:val="right"/>
                                      <w:rPr>
                                        <w:color w:val="FFC000" w:themeColor="accent1"/>
                                        <w:sz w:val="36"/>
                                        <w:szCs w:val="36"/>
                                      </w:rPr>
                                    </w:pPr>
                                    <w:r>
                                      <w:rPr>
                                        <w:color w:val="FFC000" w:themeColor="accent1"/>
                                        <w:sz w:val="36"/>
                                        <w:szCs w:val="36"/>
                                      </w:rPr>
                                      <w:t>BEng Motorcycle Engineering (4 Year Course)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771E41" w:rsidRDefault="00771E41">
                          <w:pPr>
                            <w:pStyle w:val="NoSpacing"/>
                            <w:jc w:val="right"/>
                            <w:rPr>
                              <w:color w:val="FFC000" w:themeColor="accent1"/>
                              <w:sz w:val="36"/>
                              <w:szCs w:val="36"/>
                            </w:rPr>
                          </w:pPr>
                          <w:sdt>
                            <w:sdtPr>
                              <w:rPr>
                                <w:color w:val="FFC000"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FFC000" w:themeColor="accent1"/>
                                  <w:sz w:val="36"/>
                                  <w:szCs w:val="36"/>
                                </w:rPr>
                                <w:t>University of Wales Trinity Saint David, School of Engineering</w:t>
                              </w:r>
                            </w:sdtContent>
                          </w:sdt>
                        </w:p>
                        <w:sdt>
                          <w:sdtPr>
                            <w:rPr>
                              <w:color w:val="FFC000"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771E41" w:rsidRDefault="00771E41">
                              <w:pPr>
                                <w:pStyle w:val="NoSpacing"/>
                                <w:jc w:val="right"/>
                                <w:rPr>
                                  <w:color w:val="FFC000" w:themeColor="accent1"/>
                                  <w:sz w:val="36"/>
                                  <w:szCs w:val="36"/>
                                </w:rPr>
                              </w:pPr>
                              <w:r>
                                <w:rPr>
                                  <w:color w:val="FFC000" w:themeColor="accent1"/>
                                  <w:sz w:val="36"/>
                                  <w:szCs w:val="36"/>
                                </w:rPr>
                                <w:t>BEng Motorcycle Engineering (4 Year Course)</w:t>
                              </w:r>
                            </w:p>
                          </w:sdtContent>
                        </w:sdt>
                      </w:txbxContent>
                    </v:textbox>
                    <w10:wrap anchorx="page" anchory="margin"/>
                  </v:shape>
                </w:pict>
              </mc:Fallback>
            </mc:AlternateContent>
          </w:r>
        </w:p>
        <w:p w:rsidR="001F5E73" w:rsidRDefault="005827DC" w:rsidP="001F5E73">
          <w:pPr>
            <w:spacing w:line="259" w:lineRule="auto"/>
          </w:pPr>
          <w:r>
            <w:rPr>
              <w:noProof/>
              <w:lang w:eastAsia="en-GB"/>
            </w:rPr>
            <w:drawing>
              <wp:anchor distT="0" distB="0" distL="114300" distR="114300" simplePos="0" relativeHeight="251662336" behindDoc="1" locked="0" layoutInCell="1" allowOverlap="1">
                <wp:simplePos x="0" y="0"/>
                <wp:positionH relativeFrom="margin">
                  <wp:align>center</wp:align>
                </wp:positionH>
                <wp:positionV relativeFrom="paragraph">
                  <wp:posOffset>2074952</wp:posOffset>
                </wp:positionV>
                <wp:extent cx="6085840" cy="4046220"/>
                <wp:effectExtent l="0" t="0" r="0" b="0"/>
                <wp:wrapTight wrapText="bothSides">
                  <wp:wrapPolygon edited="0">
                    <wp:start x="9195" y="0"/>
                    <wp:lineTo x="8249" y="203"/>
                    <wp:lineTo x="4868" y="1424"/>
                    <wp:lineTo x="4124" y="2237"/>
                    <wp:lineTo x="2907" y="3254"/>
                    <wp:lineTo x="1623" y="4983"/>
                    <wp:lineTo x="744" y="6610"/>
                    <wp:lineTo x="203" y="8237"/>
                    <wp:lineTo x="0" y="9661"/>
                    <wp:lineTo x="0" y="11593"/>
                    <wp:lineTo x="203" y="13119"/>
                    <wp:lineTo x="744" y="14746"/>
                    <wp:lineTo x="1487" y="16373"/>
                    <wp:lineTo x="2840" y="18102"/>
                    <wp:lineTo x="4665" y="19627"/>
                    <wp:lineTo x="4733" y="19831"/>
                    <wp:lineTo x="7978" y="21254"/>
                    <wp:lineTo x="9669" y="21458"/>
                    <wp:lineTo x="10142" y="21458"/>
                    <wp:lineTo x="11359" y="21458"/>
                    <wp:lineTo x="11832" y="21458"/>
                    <wp:lineTo x="13523" y="21254"/>
                    <wp:lineTo x="16768" y="19831"/>
                    <wp:lineTo x="18729" y="18000"/>
                    <wp:lineTo x="20013" y="16373"/>
                    <wp:lineTo x="20825" y="14746"/>
                    <wp:lineTo x="21298" y="13119"/>
                    <wp:lineTo x="21501" y="11593"/>
                    <wp:lineTo x="21501" y="9661"/>
                    <wp:lineTo x="21298" y="8237"/>
                    <wp:lineTo x="20757" y="6610"/>
                    <wp:lineTo x="19878" y="4983"/>
                    <wp:lineTo x="18661" y="3356"/>
                    <wp:lineTo x="16633" y="1424"/>
                    <wp:lineTo x="13252" y="203"/>
                    <wp:lineTo x="12306" y="0"/>
                    <wp:lineTo x="9195" y="0"/>
                  </wp:wrapPolygon>
                </wp:wrapTight>
                <wp:docPr id="2" name="Picture 1" descr="https://res.cloudinary.com/fleetnation/image/private/c_fit,w_1120/g_south,l_text:style_gothic2:%C2%A9%20Nelson%20Art,o_20,y_10/g_center,l_watermark4,o_25,y_50/v1542213236/w0snooskas5jskclsae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res.cloudinary.com/fleetnation/image/private/c_fit,w_1120/g_south,l_text:style_gothic2:%C2%A9%20Nelson%20Art,o_20,y_10/g_center,l_watermark4,o_25,y_50/v1542213236/w0snooskas5jskclsaei.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85840" cy="4046220"/>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1E43EA">
            <w:br w:type="page"/>
          </w:r>
        </w:p>
      </w:sdtContent>
    </w:sdt>
    <w:sdt>
      <w:sdtPr>
        <w:rPr>
          <w:rFonts w:ascii="Arial" w:eastAsiaTheme="minorHAnsi" w:hAnsi="Arial" w:cstheme="minorBidi"/>
          <w:color w:val="auto"/>
          <w:sz w:val="20"/>
          <w:szCs w:val="22"/>
          <w:lang w:val="en-GB"/>
        </w:rPr>
        <w:id w:val="-1570797061"/>
        <w:docPartObj>
          <w:docPartGallery w:val="Table of Contents"/>
          <w:docPartUnique/>
        </w:docPartObj>
      </w:sdtPr>
      <w:sdtEndPr>
        <w:rPr>
          <w:b/>
          <w:bCs/>
          <w:noProof/>
        </w:rPr>
      </w:sdtEndPr>
      <w:sdtContent>
        <w:p w:rsidR="001E43EA" w:rsidRDefault="001E43EA">
          <w:pPr>
            <w:pStyle w:val="TOCHeading"/>
          </w:pPr>
          <w:r>
            <w:t>Table of Contents</w:t>
          </w:r>
        </w:p>
        <w:p w:rsidR="008202F7" w:rsidRDefault="001E43EA">
          <w:pPr>
            <w:pStyle w:val="TOC1"/>
            <w:tabs>
              <w:tab w:val="left" w:pos="40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509083" w:history="1">
            <w:r w:rsidR="008202F7" w:rsidRPr="008E67DF">
              <w:rPr>
                <w:rStyle w:val="Hyperlink"/>
                <w:noProof/>
              </w:rPr>
              <w:t>1</w:t>
            </w:r>
            <w:r w:rsidR="008202F7">
              <w:rPr>
                <w:rFonts w:asciiTheme="minorHAnsi" w:eastAsiaTheme="minorEastAsia" w:hAnsiTheme="minorHAnsi"/>
                <w:noProof/>
                <w:sz w:val="22"/>
                <w:lang w:eastAsia="en-GB"/>
              </w:rPr>
              <w:tab/>
            </w:r>
            <w:r w:rsidR="008202F7" w:rsidRPr="008E67DF">
              <w:rPr>
                <w:rStyle w:val="Hyperlink"/>
                <w:noProof/>
              </w:rPr>
              <w:t>Introduction</w:t>
            </w:r>
            <w:r w:rsidR="008202F7">
              <w:rPr>
                <w:noProof/>
                <w:webHidden/>
              </w:rPr>
              <w:tab/>
            </w:r>
            <w:r w:rsidR="008202F7">
              <w:rPr>
                <w:noProof/>
                <w:webHidden/>
              </w:rPr>
              <w:fldChar w:fldCharType="begin"/>
            </w:r>
            <w:r w:rsidR="008202F7">
              <w:rPr>
                <w:noProof/>
                <w:webHidden/>
              </w:rPr>
              <w:instrText xml:space="preserve"> PAGEREF _Toc5509083 \h </w:instrText>
            </w:r>
            <w:r w:rsidR="008202F7">
              <w:rPr>
                <w:noProof/>
                <w:webHidden/>
              </w:rPr>
            </w:r>
            <w:r w:rsidR="008202F7">
              <w:rPr>
                <w:noProof/>
                <w:webHidden/>
              </w:rPr>
              <w:fldChar w:fldCharType="separate"/>
            </w:r>
            <w:r w:rsidR="008202F7">
              <w:rPr>
                <w:noProof/>
                <w:webHidden/>
              </w:rPr>
              <w:t>1</w:t>
            </w:r>
            <w:r w:rsidR="008202F7">
              <w:rPr>
                <w:noProof/>
                <w:webHidden/>
              </w:rPr>
              <w:fldChar w:fldCharType="end"/>
            </w:r>
          </w:hyperlink>
        </w:p>
        <w:p w:rsidR="008202F7" w:rsidRDefault="008202F7">
          <w:pPr>
            <w:pStyle w:val="TOC2"/>
            <w:tabs>
              <w:tab w:val="left" w:pos="880"/>
              <w:tab w:val="right" w:leader="dot" w:pos="9016"/>
            </w:tabs>
            <w:rPr>
              <w:rFonts w:asciiTheme="minorHAnsi" w:eastAsiaTheme="minorEastAsia" w:hAnsiTheme="minorHAnsi"/>
              <w:noProof/>
              <w:sz w:val="22"/>
              <w:lang w:eastAsia="en-GB"/>
            </w:rPr>
          </w:pPr>
          <w:hyperlink w:anchor="_Toc5509084" w:history="1">
            <w:r w:rsidRPr="008E67DF">
              <w:rPr>
                <w:rStyle w:val="Hyperlink"/>
                <w:noProof/>
              </w:rPr>
              <w:t>1.1</w:t>
            </w:r>
            <w:r>
              <w:rPr>
                <w:rFonts w:asciiTheme="minorHAnsi" w:eastAsiaTheme="minorEastAsia" w:hAnsiTheme="minorHAnsi"/>
                <w:noProof/>
                <w:sz w:val="22"/>
                <w:lang w:eastAsia="en-GB"/>
              </w:rPr>
              <w:tab/>
            </w:r>
            <w:r w:rsidRPr="008E67DF">
              <w:rPr>
                <w:rStyle w:val="Hyperlink"/>
                <w:noProof/>
              </w:rPr>
              <w:t>Basics of Heat Exchanger Theory</w:t>
            </w:r>
            <w:r>
              <w:rPr>
                <w:noProof/>
                <w:webHidden/>
              </w:rPr>
              <w:tab/>
            </w:r>
            <w:r>
              <w:rPr>
                <w:noProof/>
                <w:webHidden/>
              </w:rPr>
              <w:fldChar w:fldCharType="begin"/>
            </w:r>
            <w:r>
              <w:rPr>
                <w:noProof/>
                <w:webHidden/>
              </w:rPr>
              <w:instrText xml:space="preserve"> PAGEREF _Toc5509084 \h </w:instrText>
            </w:r>
            <w:r>
              <w:rPr>
                <w:noProof/>
                <w:webHidden/>
              </w:rPr>
            </w:r>
            <w:r>
              <w:rPr>
                <w:noProof/>
                <w:webHidden/>
              </w:rPr>
              <w:fldChar w:fldCharType="separate"/>
            </w:r>
            <w:r>
              <w:rPr>
                <w:noProof/>
                <w:webHidden/>
              </w:rPr>
              <w:t>2</w:t>
            </w:r>
            <w:r>
              <w:rPr>
                <w:noProof/>
                <w:webHidden/>
              </w:rPr>
              <w:fldChar w:fldCharType="end"/>
            </w:r>
          </w:hyperlink>
        </w:p>
        <w:p w:rsidR="008202F7" w:rsidRDefault="008202F7">
          <w:pPr>
            <w:pStyle w:val="TOC2"/>
            <w:tabs>
              <w:tab w:val="left" w:pos="880"/>
              <w:tab w:val="right" w:leader="dot" w:pos="9016"/>
            </w:tabs>
            <w:rPr>
              <w:rFonts w:asciiTheme="minorHAnsi" w:eastAsiaTheme="minorEastAsia" w:hAnsiTheme="minorHAnsi"/>
              <w:noProof/>
              <w:sz w:val="22"/>
              <w:lang w:eastAsia="en-GB"/>
            </w:rPr>
          </w:pPr>
          <w:hyperlink w:anchor="_Toc5509085" w:history="1">
            <w:r w:rsidRPr="008E67DF">
              <w:rPr>
                <w:rStyle w:val="Hyperlink"/>
                <w:noProof/>
              </w:rPr>
              <w:t>1.2</w:t>
            </w:r>
            <w:r>
              <w:rPr>
                <w:rFonts w:asciiTheme="minorHAnsi" w:eastAsiaTheme="minorEastAsia" w:hAnsiTheme="minorHAnsi"/>
                <w:noProof/>
                <w:sz w:val="22"/>
                <w:lang w:eastAsia="en-GB"/>
              </w:rPr>
              <w:tab/>
            </w:r>
            <w:r w:rsidRPr="008E67DF">
              <w:rPr>
                <w:rStyle w:val="Hyperlink"/>
                <w:noProof/>
              </w:rPr>
              <w:t>Basics of the Heat Exchanger setup used</w:t>
            </w:r>
            <w:r>
              <w:rPr>
                <w:noProof/>
                <w:webHidden/>
              </w:rPr>
              <w:tab/>
            </w:r>
            <w:r>
              <w:rPr>
                <w:noProof/>
                <w:webHidden/>
              </w:rPr>
              <w:fldChar w:fldCharType="begin"/>
            </w:r>
            <w:r>
              <w:rPr>
                <w:noProof/>
                <w:webHidden/>
              </w:rPr>
              <w:instrText xml:space="preserve"> PAGEREF _Toc5509085 \h </w:instrText>
            </w:r>
            <w:r>
              <w:rPr>
                <w:noProof/>
                <w:webHidden/>
              </w:rPr>
            </w:r>
            <w:r>
              <w:rPr>
                <w:noProof/>
                <w:webHidden/>
              </w:rPr>
              <w:fldChar w:fldCharType="separate"/>
            </w:r>
            <w:r>
              <w:rPr>
                <w:noProof/>
                <w:webHidden/>
              </w:rPr>
              <w:t>2</w:t>
            </w:r>
            <w:r>
              <w:rPr>
                <w:noProof/>
                <w:webHidden/>
              </w:rPr>
              <w:fldChar w:fldCharType="end"/>
            </w:r>
          </w:hyperlink>
        </w:p>
        <w:p w:rsidR="008202F7" w:rsidRDefault="008202F7">
          <w:pPr>
            <w:pStyle w:val="TOC1"/>
            <w:tabs>
              <w:tab w:val="left" w:pos="400"/>
              <w:tab w:val="right" w:leader="dot" w:pos="9016"/>
            </w:tabs>
            <w:rPr>
              <w:rFonts w:asciiTheme="minorHAnsi" w:eastAsiaTheme="minorEastAsia" w:hAnsiTheme="minorHAnsi"/>
              <w:noProof/>
              <w:sz w:val="22"/>
              <w:lang w:eastAsia="en-GB"/>
            </w:rPr>
          </w:pPr>
          <w:hyperlink w:anchor="_Toc5509086" w:history="1">
            <w:r w:rsidRPr="008E67DF">
              <w:rPr>
                <w:rStyle w:val="Hyperlink"/>
                <w:noProof/>
              </w:rPr>
              <w:t>2</w:t>
            </w:r>
            <w:r>
              <w:rPr>
                <w:rFonts w:asciiTheme="minorHAnsi" w:eastAsiaTheme="minorEastAsia" w:hAnsiTheme="minorHAnsi"/>
                <w:noProof/>
                <w:sz w:val="22"/>
                <w:lang w:eastAsia="en-GB"/>
              </w:rPr>
              <w:tab/>
            </w:r>
            <w:r w:rsidRPr="008E67DF">
              <w:rPr>
                <w:rStyle w:val="Hyperlink"/>
                <w:noProof/>
              </w:rPr>
              <w:t>Methodology</w:t>
            </w:r>
            <w:r>
              <w:rPr>
                <w:noProof/>
                <w:webHidden/>
              </w:rPr>
              <w:tab/>
            </w:r>
            <w:r>
              <w:rPr>
                <w:noProof/>
                <w:webHidden/>
              </w:rPr>
              <w:fldChar w:fldCharType="begin"/>
            </w:r>
            <w:r>
              <w:rPr>
                <w:noProof/>
                <w:webHidden/>
              </w:rPr>
              <w:instrText xml:space="preserve"> PAGEREF _Toc5509086 \h </w:instrText>
            </w:r>
            <w:r>
              <w:rPr>
                <w:noProof/>
                <w:webHidden/>
              </w:rPr>
            </w:r>
            <w:r>
              <w:rPr>
                <w:noProof/>
                <w:webHidden/>
              </w:rPr>
              <w:fldChar w:fldCharType="separate"/>
            </w:r>
            <w:r>
              <w:rPr>
                <w:noProof/>
                <w:webHidden/>
              </w:rPr>
              <w:t>3</w:t>
            </w:r>
            <w:r>
              <w:rPr>
                <w:noProof/>
                <w:webHidden/>
              </w:rPr>
              <w:fldChar w:fldCharType="end"/>
            </w:r>
          </w:hyperlink>
        </w:p>
        <w:p w:rsidR="008202F7" w:rsidRDefault="008202F7">
          <w:pPr>
            <w:pStyle w:val="TOC2"/>
            <w:tabs>
              <w:tab w:val="left" w:pos="880"/>
              <w:tab w:val="right" w:leader="dot" w:pos="9016"/>
            </w:tabs>
            <w:rPr>
              <w:rFonts w:asciiTheme="minorHAnsi" w:eastAsiaTheme="minorEastAsia" w:hAnsiTheme="minorHAnsi"/>
              <w:noProof/>
              <w:sz w:val="22"/>
              <w:lang w:eastAsia="en-GB"/>
            </w:rPr>
          </w:pPr>
          <w:hyperlink w:anchor="_Toc5509087" w:history="1">
            <w:r w:rsidRPr="008E67DF">
              <w:rPr>
                <w:rStyle w:val="Hyperlink"/>
                <w:noProof/>
              </w:rPr>
              <w:t>2.1</w:t>
            </w:r>
            <w:r>
              <w:rPr>
                <w:rFonts w:asciiTheme="minorHAnsi" w:eastAsiaTheme="minorEastAsia" w:hAnsiTheme="minorHAnsi"/>
                <w:noProof/>
                <w:sz w:val="22"/>
                <w:lang w:eastAsia="en-GB"/>
              </w:rPr>
              <w:tab/>
            </w:r>
            <w:r w:rsidRPr="008E67DF">
              <w:rPr>
                <w:rStyle w:val="Hyperlink"/>
                <w:noProof/>
              </w:rPr>
              <w:t>Experimental Methodology</w:t>
            </w:r>
            <w:r>
              <w:rPr>
                <w:noProof/>
                <w:webHidden/>
              </w:rPr>
              <w:tab/>
            </w:r>
            <w:r>
              <w:rPr>
                <w:noProof/>
                <w:webHidden/>
              </w:rPr>
              <w:fldChar w:fldCharType="begin"/>
            </w:r>
            <w:r>
              <w:rPr>
                <w:noProof/>
                <w:webHidden/>
              </w:rPr>
              <w:instrText xml:space="preserve"> PAGEREF _Toc5509087 \h </w:instrText>
            </w:r>
            <w:r>
              <w:rPr>
                <w:noProof/>
                <w:webHidden/>
              </w:rPr>
            </w:r>
            <w:r>
              <w:rPr>
                <w:noProof/>
                <w:webHidden/>
              </w:rPr>
              <w:fldChar w:fldCharType="separate"/>
            </w:r>
            <w:r>
              <w:rPr>
                <w:noProof/>
                <w:webHidden/>
              </w:rPr>
              <w:t>3</w:t>
            </w:r>
            <w:r>
              <w:rPr>
                <w:noProof/>
                <w:webHidden/>
              </w:rPr>
              <w:fldChar w:fldCharType="end"/>
            </w:r>
          </w:hyperlink>
        </w:p>
        <w:p w:rsidR="008202F7" w:rsidRDefault="008202F7">
          <w:pPr>
            <w:pStyle w:val="TOC3"/>
            <w:tabs>
              <w:tab w:val="left" w:pos="1100"/>
              <w:tab w:val="right" w:leader="dot" w:pos="9016"/>
            </w:tabs>
            <w:rPr>
              <w:rFonts w:asciiTheme="minorHAnsi" w:eastAsiaTheme="minorEastAsia" w:hAnsiTheme="minorHAnsi"/>
              <w:noProof/>
              <w:sz w:val="22"/>
              <w:lang w:eastAsia="en-GB"/>
            </w:rPr>
          </w:pPr>
          <w:hyperlink w:anchor="_Toc5509088" w:history="1">
            <w:r w:rsidRPr="008E67DF">
              <w:rPr>
                <w:rStyle w:val="Hyperlink"/>
                <w:noProof/>
              </w:rPr>
              <w:t>2.1.1</w:t>
            </w:r>
            <w:r>
              <w:rPr>
                <w:rFonts w:asciiTheme="minorHAnsi" w:eastAsiaTheme="minorEastAsia" w:hAnsiTheme="minorHAnsi"/>
                <w:noProof/>
                <w:sz w:val="22"/>
                <w:lang w:eastAsia="en-GB"/>
              </w:rPr>
              <w:tab/>
            </w:r>
            <w:r w:rsidRPr="008E67DF">
              <w:rPr>
                <w:rStyle w:val="Hyperlink"/>
                <w:noProof/>
              </w:rPr>
              <w:t>Experiment 1: The Effect of Varying Water Flow Rate</w:t>
            </w:r>
            <w:r>
              <w:rPr>
                <w:noProof/>
                <w:webHidden/>
              </w:rPr>
              <w:tab/>
            </w:r>
            <w:r>
              <w:rPr>
                <w:noProof/>
                <w:webHidden/>
              </w:rPr>
              <w:fldChar w:fldCharType="begin"/>
            </w:r>
            <w:r>
              <w:rPr>
                <w:noProof/>
                <w:webHidden/>
              </w:rPr>
              <w:instrText xml:space="preserve"> PAGEREF _Toc5509088 \h </w:instrText>
            </w:r>
            <w:r>
              <w:rPr>
                <w:noProof/>
                <w:webHidden/>
              </w:rPr>
            </w:r>
            <w:r>
              <w:rPr>
                <w:noProof/>
                <w:webHidden/>
              </w:rPr>
              <w:fldChar w:fldCharType="separate"/>
            </w:r>
            <w:r>
              <w:rPr>
                <w:noProof/>
                <w:webHidden/>
              </w:rPr>
              <w:t>3</w:t>
            </w:r>
            <w:r>
              <w:rPr>
                <w:noProof/>
                <w:webHidden/>
              </w:rPr>
              <w:fldChar w:fldCharType="end"/>
            </w:r>
          </w:hyperlink>
        </w:p>
        <w:p w:rsidR="008202F7" w:rsidRDefault="008202F7">
          <w:pPr>
            <w:pStyle w:val="TOC3"/>
            <w:tabs>
              <w:tab w:val="left" w:pos="1100"/>
              <w:tab w:val="right" w:leader="dot" w:pos="9016"/>
            </w:tabs>
            <w:rPr>
              <w:rFonts w:asciiTheme="minorHAnsi" w:eastAsiaTheme="minorEastAsia" w:hAnsiTheme="minorHAnsi"/>
              <w:noProof/>
              <w:sz w:val="22"/>
              <w:lang w:eastAsia="en-GB"/>
            </w:rPr>
          </w:pPr>
          <w:hyperlink w:anchor="_Toc5509089" w:history="1">
            <w:r w:rsidRPr="008E67DF">
              <w:rPr>
                <w:rStyle w:val="Hyperlink"/>
                <w:noProof/>
              </w:rPr>
              <w:t>2.1.2</w:t>
            </w:r>
            <w:r>
              <w:rPr>
                <w:rFonts w:asciiTheme="minorHAnsi" w:eastAsiaTheme="minorEastAsia" w:hAnsiTheme="minorHAnsi"/>
                <w:noProof/>
                <w:sz w:val="22"/>
                <w:lang w:eastAsia="en-GB"/>
              </w:rPr>
              <w:tab/>
            </w:r>
            <w:r w:rsidRPr="008E67DF">
              <w:rPr>
                <w:rStyle w:val="Hyperlink"/>
                <w:noProof/>
              </w:rPr>
              <w:t>Experiment 2: The Effect of Varying Air Flow Rate</w:t>
            </w:r>
            <w:r>
              <w:rPr>
                <w:noProof/>
                <w:webHidden/>
              </w:rPr>
              <w:tab/>
            </w:r>
            <w:r>
              <w:rPr>
                <w:noProof/>
                <w:webHidden/>
              </w:rPr>
              <w:fldChar w:fldCharType="begin"/>
            </w:r>
            <w:r>
              <w:rPr>
                <w:noProof/>
                <w:webHidden/>
              </w:rPr>
              <w:instrText xml:space="preserve"> PAGEREF _Toc5509089 \h </w:instrText>
            </w:r>
            <w:r>
              <w:rPr>
                <w:noProof/>
                <w:webHidden/>
              </w:rPr>
            </w:r>
            <w:r>
              <w:rPr>
                <w:noProof/>
                <w:webHidden/>
              </w:rPr>
              <w:fldChar w:fldCharType="separate"/>
            </w:r>
            <w:r>
              <w:rPr>
                <w:noProof/>
                <w:webHidden/>
              </w:rPr>
              <w:t>3</w:t>
            </w:r>
            <w:r>
              <w:rPr>
                <w:noProof/>
                <w:webHidden/>
              </w:rPr>
              <w:fldChar w:fldCharType="end"/>
            </w:r>
          </w:hyperlink>
        </w:p>
        <w:p w:rsidR="008202F7" w:rsidRDefault="008202F7">
          <w:pPr>
            <w:pStyle w:val="TOC3"/>
            <w:tabs>
              <w:tab w:val="left" w:pos="1100"/>
              <w:tab w:val="right" w:leader="dot" w:pos="9016"/>
            </w:tabs>
            <w:rPr>
              <w:rFonts w:asciiTheme="minorHAnsi" w:eastAsiaTheme="minorEastAsia" w:hAnsiTheme="minorHAnsi"/>
              <w:noProof/>
              <w:sz w:val="22"/>
              <w:lang w:eastAsia="en-GB"/>
            </w:rPr>
          </w:pPr>
          <w:hyperlink w:anchor="_Toc5509090" w:history="1">
            <w:r w:rsidRPr="008E67DF">
              <w:rPr>
                <w:rStyle w:val="Hyperlink"/>
                <w:noProof/>
              </w:rPr>
              <w:t>2.1.3</w:t>
            </w:r>
            <w:r>
              <w:rPr>
                <w:rFonts w:asciiTheme="minorHAnsi" w:eastAsiaTheme="minorEastAsia" w:hAnsiTheme="minorHAnsi"/>
                <w:noProof/>
                <w:sz w:val="22"/>
                <w:lang w:eastAsia="en-GB"/>
              </w:rPr>
              <w:tab/>
            </w:r>
            <w:r w:rsidRPr="008E67DF">
              <w:rPr>
                <w:rStyle w:val="Hyperlink"/>
                <w:noProof/>
              </w:rPr>
              <w:t>Experiment 3: Effect of Varying Temperature</w:t>
            </w:r>
            <w:r>
              <w:rPr>
                <w:noProof/>
                <w:webHidden/>
              </w:rPr>
              <w:tab/>
            </w:r>
            <w:r>
              <w:rPr>
                <w:noProof/>
                <w:webHidden/>
              </w:rPr>
              <w:fldChar w:fldCharType="begin"/>
            </w:r>
            <w:r>
              <w:rPr>
                <w:noProof/>
                <w:webHidden/>
              </w:rPr>
              <w:instrText xml:space="preserve"> PAGEREF _Toc5509090 \h </w:instrText>
            </w:r>
            <w:r>
              <w:rPr>
                <w:noProof/>
                <w:webHidden/>
              </w:rPr>
            </w:r>
            <w:r>
              <w:rPr>
                <w:noProof/>
                <w:webHidden/>
              </w:rPr>
              <w:fldChar w:fldCharType="separate"/>
            </w:r>
            <w:r>
              <w:rPr>
                <w:noProof/>
                <w:webHidden/>
              </w:rPr>
              <w:t>3</w:t>
            </w:r>
            <w:r>
              <w:rPr>
                <w:noProof/>
                <w:webHidden/>
              </w:rPr>
              <w:fldChar w:fldCharType="end"/>
            </w:r>
          </w:hyperlink>
        </w:p>
        <w:p w:rsidR="008202F7" w:rsidRDefault="008202F7">
          <w:pPr>
            <w:pStyle w:val="TOC2"/>
            <w:tabs>
              <w:tab w:val="left" w:pos="880"/>
              <w:tab w:val="right" w:leader="dot" w:pos="9016"/>
            </w:tabs>
            <w:rPr>
              <w:rFonts w:asciiTheme="minorHAnsi" w:eastAsiaTheme="minorEastAsia" w:hAnsiTheme="minorHAnsi"/>
              <w:noProof/>
              <w:sz w:val="22"/>
              <w:lang w:eastAsia="en-GB"/>
            </w:rPr>
          </w:pPr>
          <w:hyperlink w:anchor="_Toc5509091" w:history="1">
            <w:r w:rsidRPr="008E67DF">
              <w:rPr>
                <w:rStyle w:val="Hyperlink"/>
                <w:noProof/>
              </w:rPr>
              <w:t>2.2</w:t>
            </w:r>
            <w:r>
              <w:rPr>
                <w:rFonts w:asciiTheme="minorHAnsi" w:eastAsiaTheme="minorEastAsia" w:hAnsiTheme="minorHAnsi"/>
                <w:noProof/>
                <w:sz w:val="22"/>
                <w:lang w:eastAsia="en-GB"/>
              </w:rPr>
              <w:tab/>
            </w:r>
            <w:r w:rsidRPr="008E67DF">
              <w:rPr>
                <w:rStyle w:val="Hyperlink"/>
                <w:noProof/>
              </w:rPr>
              <w:t>Calculation Methodology</w:t>
            </w:r>
            <w:r>
              <w:rPr>
                <w:noProof/>
                <w:webHidden/>
              </w:rPr>
              <w:tab/>
            </w:r>
            <w:r>
              <w:rPr>
                <w:noProof/>
                <w:webHidden/>
              </w:rPr>
              <w:fldChar w:fldCharType="begin"/>
            </w:r>
            <w:r>
              <w:rPr>
                <w:noProof/>
                <w:webHidden/>
              </w:rPr>
              <w:instrText xml:space="preserve"> PAGEREF _Toc5509091 \h </w:instrText>
            </w:r>
            <w:r>
              <w:rPr>
                <w:noProof/>
                <w:webHidden/>
              </w:rPr>
            </w:r>
            <w:r>
              <w:rPr>
                <w:noProof/>
                <w:webHidden/>
              </w:rPr>
              <w:fldChar w:fldCharType="separate"/>
            </w:r>
            <w:r>
              <w:rPr>
                <w:noProof/>
                <w:webHidden/>
              </w:rPr>
              <w:t>4</w:t>
            </w:r>
            <w:r>
              <w:rPr>
                <w:noProof/>
                <w:webHidden/>
              </w:rPr>
              <w:fldChar w:fldCharType="end"/>
            </w:r>
          </w:hyperlink>
        </w:p>
        <w:p w:rsidR="008202F7" w:rsidRDefault="008202F7">
          <w:pPr>
            <w:pStyle w:val="TOC3"/>
            <w:tabs>
              <w:tab w:val="left" w:pos="1100"/>
              <w:tab w:val="right" w:leader="dot" w:pos="9016"/>
            </w:tabs>
            <w:rPr>
              <w:rFonts w:asciiTheme="minorHAnsi" w:eastAsiaTheme="minorEastAsia" w:hAnsiTheme="minorHAnsi"/>
              <w:noProof/>
              <w:sz w:val="22"/>
              <w:lang w:eastAsia="en-GB"/>
            </w:rPr>
          </w:pPr>
          <w:hyperlink w:anchor="_Toc5509092" w:history="1">
            <w:r w:rsidRPr="008E67DF">
              <w:rPr>
                <w:rStyle w:val="Hyperlink"/>
                <w:noProof/>
              </w:rPr>
              <w:t>2.2.1</w:t>
            </w:r>
            <w:r>
              <w:rPr>
                <w:rFonts w:asciiTheme="minorHAnsi" w:eastAsiaTheme="minorEastAsia" w:hAnsiTheme="minorHAnsi"/>
                <w:noProof/>
                <w:sz w:val="22"/>
                <w:lang w:eastAsia="en-GB"/>
              </w:rPr>
              <w:tab/>
            </w:r>
            <w:r w:rsidRPr="008E67DF">
              <w:rPr>
                <w:rStyle w:val="Hyperlink"/>
                <w:noProof/>
              </w:rPr>
              <w:t>Organisation of Results</w:t>
            </w:r>
            <w:r>
              <w:rPr>
                <w:noProof/>
                <w:webHidden/>
              </w:rPr>
              <w:tab/>
            </w:r>
            <w:r>
              <w:rPr>
                <w:noProof/>
                <w:webHidden/>
              </w:rPr>
              <w:fldChar w:fldCharType="begin"/>
            </w:r>
            <w:r>
              <w:rPr>
                <w:noProof/>
                <w:webHidden/>
              </w:rPr>
              <w:instrText xml:space="preserve"> PAGEREF _Toc5509092 \h </w:instrText>
            </w:r>
            <w:r>
              <w:rPr>
                <w:noProof/>
                <w:webHidden/>
              </w:rPr>
            </w:r>
            <w:r>
              <w:rPr>
                <w:noProof/>
                <w:webHidden/>
              </w:rPr>
              <w:fldChar w:fldCharType="separate"/>
            </w:r>
            <w:r>
              <w:rPr>
                <w:noProof/>
                <w:webHidden/>
              </w:rPr>
              <w:t>4</w:t>
            </w:r>
            <w:r>
              <w:rPr>
                <w:noProof/>
                <w:webHidden/>
              </w:rPr>
              <w:fldChar w:fldCharType="end"/>
            </w:r>
          </w:hyperlink>
        </w:p>
        <w:p w:rsidR="008202F7" w:rsidRDefault="008202F7">
          <w:pPr>
            <w:pStyle w:val="TOC3"/>
            <w:tabs>
              <w:tab w:val="left" w:pos="1100"/>
              <w:tab w:val="right" w:leader="dot" w:pos="9016"/>
            </w:tabs>
            <w:rPr>
              <w:rFonts w:asciiTheme="minorHAnsi" w:eastAsiaTheme="minorEastAsia" w:hAnsiTheme="minorHAnsi"/>
              <w:noProof/>
              <w:sz w:val="22"/>
              <w:lang w:eastAsia="en-GB"/>
            </w:rPr>
          </w:pPr>
          <w:hyperlink w:anchor="_Toc5509093" w:history="1">
            <w:r w:rsidRPr="008E67DF">
              <w:rPr>
                <w:rStyle w:val="Hyperlink"/>
                <w:noProof/>
              </w:rPr>
              <w:t>2.2.2</w:t>
            </w:r>
            <w:r>
              <w:rPr>
                <w:rFonts w:asciiTheme="minorHAnsi" w:eastAsiaTheme="minorEastAsia" w:hAnsiTheme="minorHAnsi"/>
                <w:noProof/>
                <w:sz w:val="22"/>
                <w:lang w:eastAsia="en-GB"/>
              </w:rPr>
              <w:tab/>
            </w:r>
            <w:r w:rsidRPr="008E67DF">
              <w:rPr>
                <w:rStyle w:val="Hyperlink"/>
                <w:noProof/>
              </w:rPr>
              <w:t>Calculations carried out</w:t>
            </w:r>
            <w:r>
              <w:rPr>
                <w:noProof/>
                <w:webHidden/>
              </w:rPr>
              <w:tab/>
            </w:r>
            <w:r>
              <w:rPr>
                <w:noProof/>
                <w:webHidden/>
              </w:rPr>
              <w:fldChar w:fldCharType="begin"/>
            </w:r>
            <w:r>
              <w:rPr>
                <w:noProof/>
                <w:webHidden/>
              </w:rPr>
              <w:instrText xml:space="preserve"> PAGEREF _Toc5509093 \h </w:instrText>
            </w:r>
            <w:r>
              <w:rPr>
                <w:noProof/>
                <w:webHidden/>
              </w:rPr>
            </w:r>
            <w:r>
              <w:rPr>
                <w:noProof/>
                <w:webHidden/>
              </w:rPr>
              <w:fldChar w:fldCharType="separate"/>
            </w:r>
            <w:r>
              <w:rPr>
                <w:noProof/>
                <w:webHidden/>
              </w:rPr>
              <w:t>4</w:t>
            </w:r>
            <w:r>
              <w:rPr>
                <w:noProof/>
                <w:webHidden/>
              </w:rPr>
              <w:fldChar w:fldCharType="end"/>
            </w:r>
          </w:hyperlink>
        </w:p>
        <w:p w:rsidR="008202F7" w:rsidRDefault="008202F7">
          <w:pPr>
            <w:pStyle w:val="TOC1"/>
            <w:tabs>
              <w:tab w:val="left" w:pos="400"/>
              <w:tab w:val="right" w:leader="dot" w:pos="9016"/>
            </w:tabs>
            <w:rPr>
              <w:rFonts w:asciiTheme="minorHAnsi" w:eastAsiaTheme="minorEastAsia" w:hAnsiTheme="minorHAnsi"/>
              <w:noProof/>
              <w:sz w:val="22"/>
              <w:lang w:eastAsia="en-GB"/>
            </w:rPr>
          </w:pPr>
          <w:hyperlink w:anchor="_Toc5509094" w:history="1">
            <w:r w:rsidRPr="008E67DF">
              <w:rPr>
                <w:rStyle w:val="Hyperlink"/>
                <w:noProof/>
              </w:rPr>
              <w:t>3</w:t>
            </w:r>
            <w:r>
              <w:rPr>
                <w:rFonts w:asciiTheme="minorHAnsi" w:eastAsiaTheme="minorEastAsia" w:hAnsiTheme="minorHAnsi"/>
                <w:noProof/>
                <w:sz w:val="22"/>
                <w:lang w:eastAsia="en-GB"/>
              </w:rPr>
              <w:tab/>
            </w:r>
            <w:r w:rsidRPr="008E67DF">
              <w:rPr>
                <w:rStyle w:val="Hyperlink"/>
                <w:noProof/>
              </w:rPr>
              <w:t>Results &amp; Analysis</w:t>
            </w:r>
            <w:r>
              <w:rPr>
                <w:noProof/>
                <w:webHidden/>
              </w:rPr>
              <w:tab/>
            </w:r>
            <w:r>
              <w:rPr>
                <w:noProof/>
                <w:webHidden/>
              </w:rPr>
              <w:fldChar w:fldCharType="begin"/>
            </w:r>
            <w:r>
              <w:rPr>
                <w:noProof/>
                <w:webHidden/>
              </w:rPr>
              <w:instrText xml:space="preserve"> PAGEREF _Toc5509094 \h </w:instrText>
            </w:r>
            <w:r>
              <w:rPr>
                <w:noProof/>
                <w:webHidden/>
              </w:rPr>
            </w:r>
            <w:r>
              <w:rPr>
                <w:noProof/>
                <w:webHidden/>
              </w:rPr>
              <w:fldChar w:fldCharType="separate"/>
            </w:r>
            <w:r>
              <w:rPr>
                <w:noProof/>
                <w:webHidden/>
              </w:rPr>
              <w:t>5</w:t>
            </w:r>
            <w:r>
              <w:rPr>
                <w:noProof/>
                <w:webHidden/>
              </w:rPr>
              <w:fldChar w:fldCharType="end"/>
            </w:r>
          </w:hyperlink>
        </w:p>
        <w:p w:rsidR="008202F7" w:rsidRDefault="008202F7">
          <w:pPr>
            <w:pStyle w:val="TOC2"/>
            <w:tabs>
              <w:tab w:val="left" w:pos="880"/>
              <w:tab w:val="right" w:leader="dot" w:pos="9016"/>
            </w:tabs>
            <w:rPr>
              <w:rFonts w:asciiTheme="minorHAnsi" w:eastAsiaTheme="minorEastAsia" w:hAnsiTheme="minorHAnsi"/>
              <w:noProof/>
              <w:sz w:val="22"/>
              <w:lang w:eastAsia="en-GB"/>
            </w:rPr>
          </w:pPr>
          <w:hyperlink w:anchor="_Toc5509095" w:history="1">
            <w:r w:rsidRPr="008E67DF">
              <w:rPr>
                <w:rStyle w:val="Hyperlink"/>
                <w:noProof/>
              </w:rPr>
              <w:t>3.1</w:t>
            </w:r>
            <w:r>
              <w:rPr>
                <w:rFonts w:asciiTheme="minorHAnsi" w:eastAsiaTheme="minorEastAsia" w:hAnsiTheme="minorHAnsi"/>
                <w:noProof/>
                <w:sz w:val="22"/>
                <w:lang w:eastAsia="en-GB"/>
              </w:rPr>
              <w:tab/>
            </w:r>
            <w:r w:rsidRPr="008E67DF">
              <w:rPr>
                <w:rStyle w:val="Hyperlink"/>
                <w:noProof/>
              </w:rPr>
              <w:t>Experiment 1</w:t>
            </w:r>
            <w:r>
              <w:rPr>
                <w:noProof/>
                <w:webHidden/>
              </w:rPr>
              <w:tab/>
            </w:r>
            <w:r>
              <w:rPr>
                <w:noProof/>
                <w:webHidden/>
              </w:rPr>
              <w:fldChar w:fldCharType="begin"/>
            </w:r>
            <w:r>
              <w:rPr>
                <w:noProof/>
                <w:webHidden/>
              </w:rPr>
              <w:instrText xml:space="preserve"> PAGEREF _Toc5509095 \h </w:instrText>
            </w:r>
            <w:r>
              <w:rPr>
                <w:noProof/>
                <w:webHidden/>
              </w:rPr>
            </w:r>
            <w:r>
              <w:rPr>
                <w:noProof/>
                <w:webHidden/>
              </w:rPr>
              <w:fldChar w:fldCharType="separate"/>
            </w:r>
            <w:r>
              <w:rPr>
                <w:noProof/>
                <w:webHidden/>
              </w:rPr>
              <w:t>5</w:t>
            </w:r>
            <w:r>
              <w:rPr>
                <w:noProof/>
                <w:webHidden/>
              </w:rPr>
              <w:fldChar w:fldCharType="end"/>
            </w:r>
          </w:hyperlink>
        </w:p>
        <w:p w:rsidR="008202F7" w:rsidRDefault="008202F7">
          <w:pPr>
            <w:pStyle w:val="TOC3"/>
            <w:tabs>
              <w:tab w:val="left" w:pos="1100"/>
              <w:tab w:val="right" w:leader="dot" w:pos="9016"/>
            </w:tabs>
            <w:rPr>
              <w:rFonts w:asciiTheme="minorHAnsi" w:eastAsiaTheme="minorEastAsia" w:hAnsiTheme="minorHAnsi"/>
              <w:noProof/>
              <w:sz w:val="22"/>
              <w:lang w:eastAsia="en-GB"/>
            </w:rPr>
          </w:pPr>
          <w:hyperlink w:anchor="_Toc5509096" w:history="1">
            <w:r w:rsidRPr="008E67DF">
              <w:rPr>
                <w:rStyle w:val="Hyperlink"/>
                <w:noProof/>
              </w:rPr>
              <w:t>3.1.1</w:t>
            </w:r>
            <w:r>
              <w:rPr>
                <w:rFonts w:asciiTheme="minorHAnsi" w:eastAsiaTheme="minorEastAsia" w:hAnsiTheme="minorHAnsi"/>
                <w:noProof/>
                <w:sz w:val="22"/>
                <w:lang w:eastAsia="en-GB"/>
              </w:rPr>
              <w:tab/>
            </w:r>
            <w:r w:rsidRPr="008E67DF">
              <w:rPr>
                <w:rStyle w:val="Hyperlink"/>
                <w:noProof/>
              </w:rPr>
              <w:t>Heat Energy Transfer Results</w:t>
            </w:r>
            <w:r>
              <w:rPr>
                <w:noProof/>
                <w:webHidden/>
              </w:rPr>
              <w:tab/>
            </w:r>
            <w:r>
              <w:rPr>
                <w:noProof/>
                <w:webHidden/>
              </w:rPr>
              <w:fldChar w:fldCharType="begin"/>
            </w:r>
            <w:r>
              <w:rPr>
                <w:noProof/>
                <w:webHidden/>
              </w:rPr>
              <w:instrText xml:space="preserve"> PAGEREF _Toc5509096 \h </w:instrText>
            </w:r>
            <w:r>
              <w:rPr>
                <w:noProof/>
                <w:webHidden/>
              </w:rPr>
            </w:r>
            <w:r>
              <w:rPr>
                <w:noProof/>
                <w:webHidden/>
              </w:rPr>
              <w:fldChar w:fldCharType="separate"/>
            </w:r>
            <w:r>
              <w:rPr>
                <w:noProof/>
                <w:webHidden/>
              </w:rPr>
              <w:t>5</w:t>
            </w:r>
            <w:r>
              <w:rPr>
                <w:noProof/>
                <w:webHidden/>
              </w:rPr>
              <w:fldChar w:fldCharType="end"/>
            </w:r>
          </w:hyperlink>
        </w:p>
        <w:p w:rsidR="008202F7" w:rsidRDefault="008202F7">
          <w:pPr>
            <w:pStyle w:val="TOC3"/>
            <w:tabs>
              <w:tab w:val="left" w:pos="1100"/>
              <w:tab w:val="right" w:leader="dot" w:pos="9016"/>
            </w:tabs>
            <w:rPr>
              <w:rFonts w:asciiTheme="minorHAnsi" w:eastAsiaTheme="minorEastAsia" w:hAnsiTheme="minorHAnsi"/>
              <w:noProof/>
              <w:sz w:val="22"/>
              <w:lang w:eastAsia="en-GB"/>
            </w:rPr>
          </w:pPr>
          <w:hyperlink w:anchor="_Toc5509097" w:history="1">
            <w:r w:rsidRPr="008E67DF">
              <w:rPr>
                <w:rStyle w:val="Hyperlink"/>
                <w:noProof/>
              </w:rPr>
              <w:t>3.1.2</w:t>
            </w:r>
            <w:r>
              <w:rPr>
                <w:rFonts w:asciiTheme="minorHAnsi" w:eastAsiaTheme="minorEastAsia" w:hAnsiTheme="minorHAnsi"/>
                <w:noProof/>
                <w:sz w:val="22"/>
                <w:lang w:eastAsia="en-GB"/>
              </w:rPr>
              <w:tab/>
            </w:r>
            <w:r w:rsidRPr="008E67DF">
              <w:rPr>
                <w:rStyle w:val="Hyperlink"/>
                <w:noProof/>
              </w:rPr>
              <w:t>Mean Temperature Efficiencies</w:t>
            </w:r>
            <w:r>
              <w:rPr>
                <w:noProof/>
                <w:webHidden/>
              </w:rPr>
              <w:tab/>
            </w:r>
            <w:r>
              <w:rPr>
                <w:noProof/>
                <w:webHidden/>
              </w:rPr>
              <w:fldChar w:fldCharType="begin"/>
            </w:r>
            <w:r>
              <w:rPr>
                <w:noProof/>
                <w:webHidden/>
              </w:rPr>
              <w:instrText xml:space="preserve"> PAGEREF _Toc5509097 \h </w:instrText>
            </w:r>
            <w:r>
              <w:rPr>
                <w:noProof/>
                <w:webHidden/>
              </w:rPr>
            </w:r>
            <w:r>
              <w:rPr>
                <w:noProof/>
                <w:webHidden/>
              </w:rPr>
              <w:fldChar w:fldCharType="separate"/>
            </w:r>
            <w:r>
              <w:rPr>
                <w:noProof/>
                <w:webHidden/>
              </w:rPr>
              <w:t>6</w:t>
            </w:r>
            <w:r>
              <w:rPr>
                <w:noProof/>
                <w:webHidden/>
              </w:rPr>
              <w:fldChar w:fldCharType="end"/>
            </w:r>
          </w:hyperlink>
        </w:p>
        <w:p w:rsidR="008202F7" w:rsidRDefault="008202F7">
          <w:pPr>
            <w:pStyle w:val="TOC3"/>
            <w:tabs>
              <w:tab w:val="left" w:pos="1100"/>
              <w:tab w:val="right" w:leader="dot" w:pos="9016"/>
            </w:tabs>
            <w:rPr>
              <w:rFonts w:asciiTheme="minorHAnsi" w:eastAsiaTheme="minorEastAsia" w:hAnsiTheme="minorHAnsi"/>
              <w:noProof/>
              <w:sz w:val="22"/>
              <w:lang w:eastAsia="en-GB"/>
            </w:rPr>
          </w:pPr>
          <w:hyperlink w:anchor="_Toc5509098" w:history="1">
            <w:r w:rsidRPr="008E67DF">
              <w:rPr>
                <w:rStyle w:val="Hyperlink"/>
                <w:noProof/>
              </w:rPr>
              <w:t>3.1.3</w:t>
            </w:r>
            <w:r>
              <w:rPr>
                <w:rFonts w:asciiTheme="minorHAnsi" w:eastAsiaTheme="minorEastAsia" w:hAnsiTheme="minorHAnsi"/>
                <w:noProof/>
                <w:sz w:val="22"/>
                <w:lang w:eastAsia="en-GB"/>
              </w:rPr>
              <w:tab/>
            </w:r>
            <w:r w:rsidRPr="008E67DF">
              <w:rPr>
                <w:rStyle w:val="Hyperlink"/>
                <w:noProof/>
              </w:rPr>
              <w:t>Heat Transfer Coefficient</w:t>
            </w:r>
            <w:r>
              <w:rPr>
                <w:noProof/>
                <w:webHidden/>
              </w:rPr>
              <w:tab/>
            </w:r>
            <w:r>
              <w:rPr>
                <w:noProof/>
                <w:webHidden/>
              </w:rPr>
              <w:fldChar w:fldCharType="begin"/>
            </w:r>
            <w:r>
              <w:rPr>
                <w:noProof/>
                <w:webHidden/>
              </w:rPr>
              <w:instrText xml:space="preserve"> PAGEREF _Toc5509098 \h </w:instrText>
            </w:r>
            <w:r>
              <w:rPr>
                <w:noProof/>
                <w:webHidden/>
              </w:rPr>
            </w:r>
            <w:r>
              <w:rPr>
                <w:noProof/>
                <w:webHidden/>
              </w:rPr>
              <w:fldChar w:fldCharType="separate"/>
            </w:r>
            <w:r>
              <w:rPr>
                <w:noProof/>
                <w:webHidden/>
              </w:rPr>
              <w:t>7</w:t>
            </w:r>
            <w:r>
              <w:rPr>
                <w:noProof/>
                <w:webHidden/>
              </w:rPr>
              <w:fldChar w:fldCharType="end"/>
            </w:r>
          </w:hyperlink>
        </w:p>
        <w:p w:rsidR="008202F7" w:rsidRDefault="008202F7">
          <w:pPr>
            <w:pStyle w:val="TOC2"/>
            <w:tabs>
              <w:tab w:val="left" w:pos="880"/>
              <w:tab w:val="right" w:leader="dot" w:pos="9016"/>
            </w:tabs>
            <w:rPr>
              <w:rFonts w:asciiTheme="minorHAnsi" w:eastAsiaTheme="minorEastAsia" w:hAnsiTheme="minorHAnsi"/>
              <w:noProof/>
              <w:sz w:val="22"/>
              <w:lang w:eastAsia="en-GB"/>
            </w:rPr>
          </w:pPr>
          <w:hyperlink w:anchor="_Toc5509099" w:history="1">
            <w:r w:rsidRPr="008E67DF">
              <w:rPr>
                <w:rStyle w:val="Hyperlink"/>
                <w:noProof/>
              </w:rPr>
              <w:t>3.2</w:t>
            </w:r>
            <w:r>
              <w:rPr>
                <w:rFonts w:asciiTheme="minorHAnsi" w:eastAsiaTheme="minorEastAsia" w:hAnsiTheme="minorHAnsi"/>
                <w:noProof/>
                <w:sz w:val="22"/>
                <w:lang w:eastAsia="en-GB"/>
              </w:rPr>
              <w:tab/>
            </w:r>
            <w:r w:rsidRPr="008E67DF">
              <w:rPr>
                <w:rStyle w:val="Hyperlink"/>
                <w:noProof/>
              </w:rPr>
              <w:t>Experiment 2</w:t>
            </w:r>
            <w:r>
              <w:rPr>
                <w:noProof/>
                <w:webHidden/>
              </w:rPr>
              <w:tab/>
            </w:r>
            <w:r>
              <w:rPr>
                <w:noProof/>
                <w:webHidden/>
              </w:rPr>
              <w:fldChar w:fldCharType="begin"/>
            </w:r>
            <w:r>
              <w:rPr>
                <w:noProof/>
                <w:webHidden/>
              </w:rPr>
              <w:instrText xml:space="preserve"> PAGEREF _Toc5509099 \h </w:instrText>
            </w:r>
            <w:r>
              <w:rPr>
                <w:noProof/>
                <w:webHidden/>
              </w:rPr>
            </w:r>
            <w:r>
              <w:rPr>
                <w:noProof/>
                <w:webHidden/>
              </w:rPr>
              <w:fldChar w:fldCharType="separate"/>
            </w:r>
            <w:r>
              <w:rPr>
                <w:noProof/>
                <w:webHidden/>
              </w:rPr>
              <w:t>8</w:t>
            </w:r>
            <w:r>
              <w:rPr>
                <w:noProof/>
                <w:webHidden/>
              </w:rPr>
              <w:fldChar w:fldCharType="end"/>
            </w:r>
          </w:hyperlink>
        </w:p>
        <w:p w:rsidR="008202F7" w:rsidRDefault="008202F7">
          <w:pPr>
            <w:pStyle w:val="TOC3"/>
            <w:tabs>
              <w:tab w:val="left" w:pos="1100"/>
              <w:tab w:val="right" w:leader="dot" w:pos="9016"/>
            </w:tabs>
            <w:rPr>
              <w:rFonts w:asciiTheme="minorHAnsi" w:eastAsiaTheme="minorEastAsia" w:hAnsiTheme="minorHAnsi"/>
              <w:noProof/>
              <w:sz w:val="22"/>
              <w:lang w:eastAsia="en-GB"/>
            </w:rPr>
          </w:pPr>
          <w:hyperlink w:anchor="_Toc5509100" w:history="1">
            <w:r w:rsidRPr="008E67DF">
              <w:rPr>
                <w:rStyle w:val="Hyperlink"/>
                <w:noProof/>
              </w:rPr>
              <w:t>3.2.1</w:t>
            </w:r>
            <w:r>
              <w:rPr>
                <w:rFonts w:asciiTheme="minorHAnsi" w:eastAsiaTheme="minorEastAsia" w:hAnsiTheme="minorHAnsi"/>
                <w:noProof/>
                <w:sz w:val="22"/>
                <w:lang w:eastAsia="en-GB"/>
              </w:rPr>
              <w:tab/>
            </w:r>
            <w:r w:rsidRPr="008E67DF">
              <w:rPr>
                <w:rStyle w:val="Hyperlink"/>
                <w:noProof/>
              </w:rPr>
              <w:t>Heat Energy Transfer Results</w:t>
            </w:r>
            <w:r>
              <w:rPr>
                <w:noProof/>
                <w:webHidden/>
              </w:rPr>
              <w:tab/>
            </w:r>
            <w:r>
              <w:rPr>
                <w:noProof/>
                <w:webHidden/>
              </w:rPr>
              <w:fldChar w:fldCharType="begin"/>
            </w:r>
            <w:r>
              <w:rPr>
                <w:noProof/>
                <w:webHidden/>
              </w:rPr>
              <w:instrText xml:space="preserve"> PAGEREF _Toc5509100 \h </w:instrText>
            </w:r>
            <w:r>
              <w:rPr>
                <w:noProof/>
                <w:webHidden/>
              </w:rPr>
            </w:r>
            <w:r>
              <w:rPr>
                <w:noProof/>
                <w:webHidden/>
              </w:rPr>
              <w:fldChar w:fldCharType="separate"/>
            </w:r>
            <w:r>
              <w:rPr>
                <w:noProof/>
                <w:webHidden/>
              </w:rPr>
              <w:t>8</w:t>
            </w:r>
            <w:r>
              <w:rPr>
                <w:noProof/>
                <w:webHidden/>
              </w:rPr>
              <w:fldChar w:fldCharType="end"/>
            </w:r>
          </w:hyperlink>
        </w:p>
        <w:p w:rsidR="008202F7" w:rsidRDefault="008202F7">
          <w:pPr>
            <w:pStyle w:val="TOC3"/>
            <w:tabs>
              <w:tab w:val="left" w:pos="1100"/>
              <w:tab w:val="right" w:leader="dot" w:pos="9016"/>
            </w:tabs>
            <w:rPr>
              <w:rFonts w:asciiTheme="minorHAnsi" w:eastAsiaTheme="minorEastAsia" w:hAnsiTheme="minorHAnsi"/>
              <w:noProof/>
              <w:sz w:val="22"/>
              <w:lang w:eastAsia="en-GB"/>
            </w:rPr>
          </w:pPr>
          <w:hyperlink w:anchor="_Toc5509101" w:history="1">
            <w:r w:rsidRPr="008E67DF">
              <w:rPr>
                <w:rStyle w:val="Hyperlink"/>
                <w:noProof/>
              </w:rPr>
              <w:t>3.2.2</w:t>
            </w:r>
            <w:r>
              <w:rPr>
                <w:rFonts w:asciiTheme="minorHAnsi" w:eastAsiaTheme="minorEastAsia" w:hAnsiTheme="minorHAnsi"/>
                <w:noProof/>
                <w:sz w:val="22"/>
                <w:lang w:eastAsia="en-GB"/>
              </w:rPr>
              <w:tab/>
            </w:r>
            <w:r w:rsidRPr="008E67DF">
              <w:rPr>
                <w:rStyle w:val="Hyperlink"/>
                <w:noProof/>
              </w:rPr>
              <w:t>Mean Temperature Efficiencies</w:t>
            </w:r>
            <w:r>
              <w:rPr>
                <w:noProof/>
                <w:webHidden/>
              </w:rPr>
              <w:tab/>
            </w:r>
            <w:r>
              <w:rPr>
                <w:noProof/>
                <w:webHidden/>
              </w:rPr>
              <w:fldChar w:fldCharType="begin"/>
            </w:r>
            <w:r>
              <w:rPr>
                <w:noProof/>
                <w:webHidden/>
              </w:rPr>
              <w:instrText xml:space="preserve"> PAGEREF _Toc5509101 \h </w:instrText>
            </w:r>
            <w:r>
              <w:rPr>
                <w:noProof/>
                <w:webHidden/>
              </w:rPr>
            </w:r>
            <w:r>
              <w:rPr>
                <w:noProof/>
                <w:webHidden/>
              </w:rPr>
              <w:fldChar w:fldCharType="separate"/>
            </w:r>
            <w:r>
              <w:rPr>
                <w:noProof/>
                <w:webHidden/>
              </w:rPr>
              <w:t>9</w:t>
            </w:r>
            <w:r>
              <w:rPr>
                <w:noProof/>
                <w:webHidden/>
              </w:rPr>
              <w:fldChar w:fldCharType="end"/>
            </w:r>
          </w:hyperlink>
        </w:p>
        <w:p w:rsidR="008202F7" w:rsidRDefault="008202F7">
          <w:pPr>
            <w:pStyle w:val="TOC3"/>
            <w:tabs>
              <w:tab w:val="left" w:pos="1100"/>
              <w:tab w:val="right" w:leader="dot" w:pos="9016"/>
            </w:tabs>
            <w:rPr>
              <w:rFonts w:asciiTheme="minorHAnsi" w:eastAsiaTheme="minorEastAsia" w:hAnsiTheme="minorHAnsi"/>
              <w:noProof/>
              <w:sz w:val="22"/>
              <w:lang w:eastAsia="en-GB"/>
            </w:rPr>
          </w:pPr>
          <w:hyperlink w:anchor="_Toc5509102" w:history="1">
            <w:r w:rsidRPr="008E67DF">
              <w:rPr>
                <w:rStyle w:val="Hyperlink"/>
                <w:noProof/>
              </w:rPr>
              <w:t>3.2.3</w:t>
            </w:r>
            <w:r>
              <w:rPr>
                <w:rFonts w:asciiTheme="minorHAnsi" w:eastAsiaTheme="minorEastAsia" w:hAnsiTheme="minorHAnsi"/>
                <w:noProof/>
                <w:sz w:val="22"/>
                <w:lang w:eastAsia="en-GB"/>
              </w:rPr>
              <w:tab/>
            </w:r>
            <w:r w:rsidRPr="008E67DF">
              <w:rPr>
                <w:rStyle w:val="Hyperlink"/>
                <w:noProof/>
              </w:rPr>
              <w:t>Heat Transfer Coefficient</w:t>
            </w:r>
            <w:r>
              <w:rPr>
                <w:noProof/>
                <w:webHidden/>
              </w:rPr>
              <w:tab/>
            </w:r>
            <w:r>
              <w:rPr>
                <w:noProof/>
                <w:webHidden/>
              </w:rPr>
              <w:fldChar w:fldCharType="begin"/>
            </w:r>
            <w:r>
              <w:rPr>
                <w:noProof/>
                <w:webHidden/>
              </w:rPr>
              <w:instrText xml:space="preserve"> PAGEREF _Toc5509102 \h </w:instrText>
            </w:r>
            <w:r>
              <w:rPr>
                <w:noProof/>
                <w:webHidden/>
              </w:rPr>
            </w:r>
            <w:r>
              <w:rPr>
                <w:noProof/>
                <w:webHidden/>
              </w:rPr>
              <w:fldChar w:fldCharType="separate"/>
            </w:r>
            <w:r>
              <w:rPr>
                <w:noProof/>
                <w:webHidden/>
              </w:rPr>
              <w:t>10</w:t>
            </w:r>
            <w:r>
              <w:rPr>
                <w:noProof/>
                <w:webHidden/>
              </w:rPr>
              <w:fldChar w:fldCharType="end"/>
            </w:r>
          </w:hyperlink>
        </w:p>
        <w:p w:rsidR="008202F7" w:rsidRDefault="008202F7">
          <w:pPr>
            <w:pStyle w:val="TOC2"/>
            <w:tabs>
              <w:tab w:val="left" w:pos="880"/>
              <w:tab w:val="right" w:leader="dot" w:pos="9016"/>
            </w:tabs>
            <w:rPr>
              <w:rFonts w:asciiTheme="minorHAnsi" w:eastAsiaTheme="minorEastAsia" w:hAnsiTheme="minorHAnsi"/>
              <w:noProof/>
              <w:sz w:val="22"/>
              <w:lang w:eastAsia="en-GB"/>
            </w:rPr>
          </w:pPr>
          <w:hyperlink w:anchor="_Toc5509103" w:history="1">
            <w:r w:rsidRPr="008E67DF">
              <w:rPr>
                <w:rStyle w:val="Hyperlink"/>
                <w:noProof/>
              </w:rPr>
              <w:t>3.3</w:t>
            </w:r>
            <w:r>
              <w:rPr>
                <w:rFonts w:asciiTheme="minorHAnsi" w:eastAsiaTheme="minorEastAsia" w:hAnsiTheme="minorHAnsi"/>
                <w:noProof/>
                <w:sz w:val="22"/>
                <w:lang w:eastAsia="en-GB"/>
              </w:rPr>
              <w:tab/>
            </w:r>
            <w:r w:rsidRPr="008E67DF">
              <w:rPr>
                <w:rStyle w:val="Hyperlink"/>
                <w:noProof/>
              </w:rPr>
              <w:t>Experiment 3</w:t>
            </w:r>
            <w:r>
              <w:rPr>
                <w:noProof/>
                <w:webHidden/>
              </w:rPr>
              <w:tab/>
            </w:r>
            <w:r>
              <w:rPr>
                <w:noProof/>
                <w:webHidden/>
              </w:rPr>
              <w:fldChar w:fldCharType="begin"/>
            </w:r>
            <w:r>
              <w:rPr>
                <w:noProof/>
                <w:webHidden/>
              </w:rPr>
              <w:instrText xml:space="preserve"> PAGEREF _Toc5509103 \h </w:instrText>
            </w:r>
            <w:r>
              <w:rPr>
                <w:noProof/>
                <w:webHidden/>
              </w:rPr>
            </w:r>
            <w:r>
              <w:rPr>
                <w:noProof/>
                <w:webHidden/>
              </w:rPr>
              <w:fldChar w:fldCharType="separate"/>
            </w:r>
            <w:r>
              <w:rPr>
                <w:noProof/>
                <w:webHidden/>
              </w:rPr>
              <w:t>11</w:t>
            </w:r>
            <w:r>
              <w:rPr>
                <w:noProof/>
                <w:webHidden/>
              </w:rPr>
              <w:fldChar w:fldCharType="end"/>
            </w:r>
          </w:hyperlink>
        </w:p>
        <w:p w:rsidR="008202F7" w:rsidRDefault="008202F7">
          <w:pPr>
            <w:pStyle w:val="TOC3"/>
            <w:tabs>
              <w:tab w:val="left" w:pos="1100"/>
              <w:tab w:val="right" w:leader="dot" w:pos="9016"/>
            </w:tabs>
            <w:rPr>
              <w:rFonts w:asciiTheme="minorHAnsi" w:eastAsiaTheme="minorEastAsia" w:hAnsiTheme="minorHAnsi"/>
              <w:noProof/>
              <w:sz w:val="22"/>
              <w:lang w:eastAsia="en-GB"/>
            </w:rPr>
          </w:pPr>
          <w:hyperlink w:anchor="_Toc5509104" w:history="1">
            <w:r w:rsidRPr="008E67DF">
              <w:rPr>
                <w:rStyle w:val="Hyperlink"/>
                <w:noProof/>
              </w:rPr>
              <w:t>3.3.1</w:t>
            </w:r>
            <w:r>
              <w:rPr>
                <w:rFonts w:asciiTheme="minorHAnsi" w:eastAsiaTheme="minorEastAsia" w:hAnsiTheme="minorHAnsi"/>
                <w:noProof/>
                <w:sz w:val="22"/>
                <w:lang w:eastAsia="en-GB"/>
              </w:rPr>
              <w:tab/>
            </w:r>
            <w:r w:rsidRPr="008E67DF">
              <w:rPr>
                <w:rStyle w:val="Hyperlink"/>
                <w:noProof/>
              </w:rPr>
              <w:t>Heat Energy Transfer Results and Comparison</w:t>
            </w:r>
            <w:r>
              <w:rPr>
                <w:noProof/>
                <w:webHidden/>
              </w:rPr>
              <w:tab/>
            </w:r>
            <w:r>
              <w:rPr>
                <w:noProof/>
                <w:webHidden/>
              </w:rPr>
              <w:fldChar w:fldCharType="begin"/>
            </w:r>
            <w:r>
              <w:rPr>
                <w:noProof/>
                <w:webHidden/>
              </w:rPr>
              <w:instrText xml:space="preserve"> PAGEREF _Toc5509104 \h </w:instrText>
            </w:r>
            <w:r>
              <w:rPr>
                <w:noProof/>
                <w:webHidden/>
              </w:rPr>
            </w:r>
            <w:r>
              <w:rPr>
                <w:noProof/>
                <w:webHidden/>
              </w:rPr>
              <w:fldChar w:fldCharType="separate"/>
            </w:r>
            <w:r>
              <w:rPr>
                <w:noProof/>
                <w:webHidden/>
              </w:rPr>
              <w:t>11</w:t>
            </w:r>
            <w:r>
              <w:rPr>
                <w:noProof/>
                <w:webHidden/>
              </w:rPr>
              <w:fldChar w:fldCharType="end"/>
            </w:r>
          </w:hyperlink>
        </w:p>
        <w:p w:rsidR="008202F7" w:rsidRDefault="008202F7">
          <w:pPr>
            <w:pStyle w:val="TOC3"/>
            <w:tabs>
              <w:tab w:val="left" w:pos="1100"/>
              <w:tab w:val="right" w:leader="dot" w:pos="9016"/>
            </w:tabs>
            <w:rPr>
              <w:rFonts w:asciiTheme="minorHAnsi" w:eastAsiaTheme="minorEastAsia" w:hAnsiTheme="minorHAnsi"/>
              <w:noProof/>
              <w:sz w:val="22"/>
              <w:lang w:eastAsia="en-GB"/>
            </w:rPr>
          </w:pPr>
          <w:hyperlink w:anchor="_Toc5509105" w:history="1">
            <w:r w:rsidRPr="008E67DF">
              <w:rPr>
                <w:rStyle w:val="Hyperlink"/>
                <w:noProof/>
              </w:rPr>
              <w:t>3.3.2</w:t>
            </w:r>
            <w:r>
              <w:rPr>
                <w:rFonts w:asciiTheme="minorHAnsi" w:eastAsiaTheme="minorEastAsia" w:hAnsiTheme="minorHAnsi"/>
                <w:noProof/>
                <w:sz w:val="22"/>
                <w:lang w:eastAsia="en-GB"/>
              </w:rPr>
              <w:tab/>
            </w:r>
            <w:r w:rsidRPr="008E67DF">
              <w:rPr>
                <w:rStyle w:val="Hyperlink"/>
                <w:noProof/>
              </w:rPr>
              <w:t>Mean Temperature Efficiencies</w:t>
            </w:r>
            <w:r>
              <w:rPr>
                <w:noProof/>
                <w:webHidden/>
              </w:rPr>
              <w:tab/>
            </w:r>
            <w:r>
              <w:rPr>
                <w:noProof/>
                <w:webHidden/>
              </w:rPr>
              <w:fldChar w:fldCharType="begin"/>
            </w:r>
            <w:r>
              <w:rPr>
                <w:noProof/>
                <w:webHidden/>
              </w:rPr>
              <w:instrText xml:space="preserve"> PAGEREF _Toc5509105 \h </w:instrText>
            </w:r>
            <w:r>
              <w:rPr>
                <w:noProof/>
                <w:webHidden/>
              </w:rPr>
            </w:r>
            <w:r>
              <w:rPr>
                <w:noProof/>
                <w:webHidden/>
              </w:rPr>
              <w:fldChar w:fldCharType="separate"/>
            </w:r>
            <w:r>
              <w:rPr>
                <w:noProof/>
                <w:webHidden/>
              </w:rPr>
              <w:t>12</w:t>
            </w:r>
            <w:r>
              <w:rPr>
                <w:noProof/>
                <w:webHidden/>
              </w:rPr>
              <w:fldChar w:fldCharType="end"/>
            </w:r>
          </w:hyperlink>
        </w:p>
        <w:p w:rsidR="008202F7" w:rsidRDefault="008202F7">
          <w:pPr>
            <w:pStyle w:val="TOC3"/>
            <w:tabs>
              <w:tab w:val="left" w:pos="1100"/>
              <w:tab w:val="right" w:leader="dot" w:pos="9016"/>
            </w:tabs>
            <w:rPr>
              <w:rFonts w:asciiTheme="minorHAnsi" w:eastAsiaTheme="minorEastAsia" w:hAnsiTheme="minorHAnsi"/>
              <w:noProof/>
              <w:sz w:val="22"/>
              <w:lang w:eastAsia="en-GB"/>
            </w:rPr>
          </w:pPr>
          <w:hyperlink w:anchor="_Toc5509106" w:history="1">
            <w:r w:rsidRPr="008E67DF">
              <w:rPr>
                <w:rStyle w:val="Hyperlink"/>
                <w:noProof/>
              </w:rPr>
              <w:t>3.3.3</w:t>
            </w:r>
            <w:r>
              <w:rPr>
                <w:rFonts w:asciiTheme="minorHAnsi" w:eastAsiaTheme="minorEastAsia" w:hAnsiTheme="minorHAnsi"/>
                <w:noProof/>
                <w:sz w:val="22"/>
                <w:lang w:eastAsia="en-GB"/>
              </w:rPr>
              <w:tab/>
            </w:r>
            <w:r w:rsidRPr="008E67DF">
              <w:rPr>
                <w:rStyle w:val="Hyperlink"/>
                <w:noProof/>
              </w:rPr>
              <w:t>Heat Transfer Coefficient</w:t>
            </w:r>
            <w:r>
              <w:rPr>
                <w:noProof/>
                <w:webHidden/>
              </w:rPr>
              <w:tab/>
            </w:r>
            <w:r>
              <w:rPr>
                <w:noProof/>
                <w:webHidden/>
              </w:rPr>
              <w:fldChar w:fldCharType="begin"/>
            </w:r>
            <w:r>
              <w:rPr>
                <w:noProof/>
                <w:webHidden/>
              </w:rPr>
              <w:instrText xml:space="preserve"> PAGEREF _Toc5509106 \h </w:instrText>
            </w:r>
            <w:r>
              <w:rPr>
                <w:noProof/>
                <w:webHidden/>
              </w:rPr>
            </w:r>
            <w:r>
              <w:rPr>
                <w:noProof/>
                <w:webHidden/>
              </w:rPr>
              <w:fldChar w:fldCharType="separate"/>
            </w:r>
            <w:r>
              <w:rPr>
                <w:noProof/>
                <w:webHidden/>
              </w:rPr>
              <w:t>12</w:t>
            </w:r>
            <w:r>
              <w:rPr>
                <w:noProof/>
                <w:webHidden/>
              </w:rPr>
              <w:fldChar w:fldCharType="end"/>
            </w:r>
          </w:hyperlink>
        </w:p>
        <w:p w:rsidR="008202F7" w:rsidRDefault="008202F7">
          <w:pPr>
            <w:pStyle w:val="TOC1"/>
            <w:tabs>
              <w:tab w:val="left" w:pos="400"/>
              <w:tab w:val="right" w:leader="dot" w:pos="9016"/>
            </w:tabs>
            <w:rPr>
              <w:rFonts w:asciiTheme="minorHAnsi" w:eastAsiaTheme="minorEastAsia" w:hAnsiTheme="minorHAnsi"/>
              <w:noProof/>
              <w:sz w:val="22"/>
              <w:lang w:eastAsia="en-GB"/>
            </w:rPr>
          </w:pPr>
          <w:hyperlink w:anchor="_Toc5509107" w:history="1">
            <w:r w:rsidRPr="008E67DF">
              <w:rPr>
                <w:rStyle w:val="Hyperlink"/>
                <w:noProof/>
              </w:rPr>
              <w:t>4</w:t>
            </w:r>
            <w:r>
              <w:rPr>
                <w:rFonts w:asciiTheme="minorHAnsi" w:eastAsiaTheme="minorEastAsia" w:hAnsiTheme="minorHAnsi"/>
                <w:noProof/>
                <w:sz w:val="22"/>
                <w:lang w:eastAsia="en-GB"/>
              </w:rPr>
              <w:tab/>
            </w:r>
            <w:r w:rsidRPr="008E67DF">
              <w:rPr>
                <w:rStyle w:val="Hyperlink"/>
                <w:noProof/>
              </w:rPr>
              <w:t>Conclusions</w:t>
            </w:r>
            <w:r>
              <w:rPr>
                <w:noProof/>
                <w:webHidden/>
              </w:rPr>
              <w:tab/>
            </w:r>
            <w:r>
              <w:rPr>
                <w:noProof/>
                <w:webHidden/>
              </w:rPr>
              <w:fldChar w:fldCharType="begin"/>
            </w:r>
            <w:r>
              <w:rPr>
                <w:noProof/>
                <w:webHidden/>
              </w:rPr>
              <w:instrText xml:space="preserve"> PAGEREF _Toc5509107 \h </w:instrText>
            </w:r>
            <w:r>
              <w:rPr>
                <w:noProof/>
                <w:webHidden/>
              </w:rPr>
            </w:r>
            <w:r>
              <w:rPr>
                <w:noProof/>
                <w:webHidden/>
              </w:rPr>
              <w:fldChar w:fldCharType="separate"/>
            </w:r>
            <w:r>
              <w:rPr>
                <w:noProof/>
                <w:webHidden/>
              </w:rPr>
              <w:t>13</w:t>
            </w:r>
            <w:r>
              <w:rPr>
                <w:noProof/>
                <w:webHidden/>
              </w:rPr>
              <w:fldChar w:fldCharType="end"/>
            </w:r>
          </w:hyperlink>
        </w:p>
        <w:p w:rsidR="008202F7" w:rsidRDefault="008202F7">
          <w:pPr>
            <w:pStyle w:val="TOC1"/>
            <w:tabs>
              <w:tab w:val="left" w:pos="400"/>
              <w:tab w:val="right" w:leader="dot" w:pos="9016"/>
            </w:tabs>
            <w:rPr>
              <w:rFonts w:asciiTheme="minorHAnsi" w:eastAsiaTheme="minorEastAsia" w:hAnsiTheme="minorHAnsi"/>
              <w:noProof/>
              <w:sz w:val="22"/>
              <w:lang w:eastAsia="en-GB"/>
            </w:rPr>
          </w:pPr>
          <w:hyperlink w:anchor="_Toc5509108" w:history="1">
            <w:r w:rsidRPr="008E67DF">
              <w:rPr>
                <w:rStyle w:val="Hyperlink"/>
                <w:noProof/>
              </w:rPr>
              <w:t>5</w:t>
            </w:r>
            <w:r>
              <w:rPr>
                <w:rFonts w:asciiTheme="minorHAnsi" w:eastAsiaTheme="minorEastAsia" w:hAnsiTheme="minorHAnsi"/>
                <w:noProof/>
                <w:sz w:val="22"/>
                <w:lang w:eastAsia="en-GB"/>
              </w:rPr>
              <w:tab/>
            </w:r>
            <w:r w:rsidRPr="008E67DF">
              <w:rPr>
                <w:rStyle w:val="Hyperlink"/>
                <w:noProof/>
              </w:rPr>
              <w:t>Appendix A: Equations</w:t>
            </w:r>
            <w:r>
              <w:rPr>
                <w:noProof/>
                <w:webHidden/>
              </w:rPr>
              <w:tab/>
            </w:r>
            <w:r>
              <w:rPr>
                <w:noProof/>
                <w:webHidden/>
              </w:rPr>
              <w:fldChar w:fldCharType="begin"/>
            </w:r>
            <w:r>
              <w:rPr>
                <w:noProof/>
                <w:webHidden/>
              </w:rPr>
              <w:instrText xml:space="preserve"> PAGEREF _Toc5509108 \h </w:instrText>
            </w:r>
            <w:r>
              <w:rPr>
                <w:noProof/>
                <w:webHidden/>
              </w:rPr>
            </w:r>
            <w:r>
              <w:rPr>
                <w:noProof/>
                <w:webHidden/>
              </w:rPr>
              <w:fldChar w:fldCharType="separate"/>
            </w:r>
            <w:r>
              <w:rPr>
                <w:noProof/>
                <w:webHidden/>
              </w:rPr>
              <w:t>14</w:t>
            </w:r>
            <w:r>
              <w:rPr>
                <w:noProof/>
                <w:webHidden/>
              </w:rPr>
              <w:fldChar w:fldCharType="end"/>
            </w:r>
          </w:hyperlink>
        </w:p>
        <w:p w:rsidR="008202F7" w:rsidRDefault="008202F7">
          <w:pPr>
            <w:pStyle w:val="TOC1"/>
            <w:tabs>
              <w:tab w:val="left" w:pos="400"/>
              <w:tab w:val="right" w:leader="dot" w:pos="9016"/>
            </w:tabs>
            <w:rPr>
              <w:rFonts w:asciiTheme="minorHAnsi" w:eastAsiaTheme="minorEastAsia" w:hAnsiTheme="minorHAnsi"/>
              <w:noProof/>
              <w:sz w:val="22"/>
              <w:lang w:eastAsia="en-GB"/>
            </w:rPr>
          </w:pPr>
          <w:hyperlink w:anchor="_Toc5509109" w:history="1">
            <w:r w:rsidRPr="008E67DF">
              <w:rPr>
                <w:rStyle w:val="Hyperlink"/>
                <w:noProof/>
              </w:rPr>
              <w:t>6</w:t>
            </w:r>
            <w:r>
              <w:rPr>
                <w:rFonts w:asciiTheme="minorHAnsi" w:eastAsiaTheme="minorEastAsia" w:hAnsiTheme="minorHAnsi"/>
                <w:noProof/>
                <w:sz w:val="22"/>
                <w:lang w:eastAsia="en-GB"/>
              </w:rPr>
              <w:tab/>
            </w:r>
            <w:r w:rsidRPr="008E67DF">
              <w:rPr>
                <w:rStyle w:val="Hyperlink"/>
                <w:noProof/>
              </w:rPr>
              <w:t>Appendix B: Interactive Excel Workbook</w:t>
            </w:r>
            <w:r>
              <w:rPr>
                <w:noProof/>
                <w:webHidden/>
              </w:rPr>
              <w:tab/>
            </w:r>
            <w:r>
              <w:rPr>
                <w:noProof/>
                <w:webHidden/>
              </w:rPr>
              <w:fldChar w:fldCharType="begin"/>
            </w:r>
            <w:r>
              <w:rPr>
                <w:noProof/>
                <w:webHidden/>
              </w:rPr>
              <w:instrText xml:space="preserve"> PAGEREF _Toc5509109 \h </w:instrText>
            </w:r>
            <w:r>
              <w:rPr>
                <w:noProof/>
                <w:webHidden/>
              </w:rPr>
            </w:r>
            <w:r>
              <w:rPr>
                <w:noProof/>
                <w:webHidden/>
              </w:rPr>
              <w:fldChar w:fldCharType="separate"/>
            </w:r>
            <w:r>
              <w:rPr>
                <w:noProof/>
                <w:webHidden/>
              </w:rPr>
              <w:t>1</w:t>
            </w:r>
            <w:r>
              <w:rPr>
                <w:noProof/>
                <w:webHidden/>
              </w:rPr>
              <w:fldChar w:fldCharType="end"/>
            </w:r>
          </w:hyperlink>
        </w:p>
        <w:p w:rsidR="001E43EA" w:rsidRDefault="001E43EA" w:rsidP="009C0991">
          <w:pPr>
            <w:rPr>
              <w:b/>
              <w:bCs/>
              <w:noProof/>
            </w:rPr>
          </w:pPr>
          <w:r>
            <w:rPr>
              <w:b/>
              <w:bCs/>
              <w:noProof/>
            </w:rPr>
            <w:fldChar w:fldCharType="end"/>
          </w:r>
        </w:p>
      </w:sdtContent>
    </w:sdt>
    <w:p w:rsidR="00C013A0" w:rsidRDefault="00C013A0">
      <w:pPr>
        <w:pStyle w:val="TableofFigures"/>
        <w:tabs>
          <w:tab w:val="right" w:leader="dot" w:pos="9016"/>
        </w:tabs>
      </w:pPr>
    </w:p>
    <w:p w:rsidR="00C013A0" w:rsidRPr="00C013A0" w:rsidRDefault="00C013A0" w:rsidP="00C013A0"/>
    <w:p w:rsidR="00C013A0" w:rsidRDefault="00C013A0" w:rsidP="00C013A0"/>
    <w:p w:rsidR="00C013A0" w:rsidRDefault="00C013A0" w:rsidP="00C013A0">
      <w:pPr>
        <w:pStyle w:val="TOCHeading"/>
      </w:pPr>
      <w:r>
        <w:t>Table of Figures</w:t>
      </w:r>
    </w:p>
    <w:p w:rsidR="008202F7" w:rsidRDefault="001E43EA">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5509070" w:history="1">
        <w:r w:rsidR="008202F7" w:rsidRPr="00721C1D">
          <w:rPr>
            <w:rStyle w:val="Hyperlink"/>
            <w:noProof/>
          </w:rPr>
          <w:t>Figure 1: 32 Tube Heat Exchanger- Parallel Connection</w:t>
        </w:r>
        <w:r w:rsidR="008202F7">
          <w:rPr>
            <w:noProof/>
            <w:webHidden/>
          </w:rPr>
          <w:tab/>
        </w:r>
        <w:r w:rsidR="008202F7">
          <w:rPr>
            <w:noProof/>
            <w:webHidden/>
          </w:rPr>
          <w:fldChar w:fldCharType="begin"/>
        </w:r>
        <w:r w:rsidR="008202F7">
          <w:rPr>
            <w:noProof/>
            <w:webHidden/>
          </w:rPr>
          <w:instrText xml:space="preserve"> PAGEREF _Toc5509070 \h </w:instrText>
        </w:r>
        <w:r w:rsidR="008202F7">
          <w:rPr>
            <w:noProof/>
            <w:webHidden/>
          </w:rPr>
        </w:r>
        <w:r w:rsidR="008202F7">
          <w:rPr>
            <w:noProof/>
            <w:webHidden/>
          </w:rPr>
          <w:fldChar w:fldCharType="separate"/>
        </w:r>
        <w:r w:rsidR="008202F7">
          <w:rPr>
            <w:noProof/>
            <w:webHidden/>
          </w:rPr>
          <w:t>2</w:t>
        </w:r>
        <w:r w:rsidR="008202F7">
          <w:rPr>
            <w:noProof/>
            <w:webHidden/>
          </w:rPr>
          <w:fldChar w:fldCharType="end"/>
        </w:r>
      </w:hyperlink>
    </w:p>
    <w:p w:rsidR="008202F7" w:rsidRDefault="008202F7">
      <w:pPr>
        <w:pStyle w:val="TableofFigures"/>
        <w:tabs>
          <w:tab w:val="right" w:leader="dot" w:pos="9016"/>
        </w:tabs>
        <w:rPr>
          <w:rFonts w:asciiTheme="minorHAnsi" w:eastAsiaTheme="minorEastAsia" w:hAnsiTheme="minorHAnsi"/>
          <w:noProof/>
          <w:sz w:val="22"/>
          <w:lang w:eastAsia="en-GB"/>
        </w:rPr>
      </w:pPr>
      <w:hyperlink w:anchor="_Toc5509071" w:history="1">
        <w:r w:rsidRPr="00721C1D">
          <w:rPr>
            <w:rStyle w:val="Hyperlink"/>
            <w:noProof/>
          </w:rPr>
          <w:t>Figure 2: Example of a table containing results acquired from Experiment 1</w:t>
        </w:r>
        <w:r>
          <w:rPr>
            <w:noProof/>
            <w:webHidden/>
          </w:rPr>
          <w:tab/>
        </w:r>
        <w:r>
          <w:rPr>
            <w:noProof/>
            <w:webHidden/>
          </w:rPr>
          <w:fldChar w:fldCharType="begin"/>
        </w:r>
        <w:r>
          <w:rPr>
            <w:noProof/>
            <w:webHidden/>
          </w:rPr>
          <w:instrText xml:space="preserve"> PAGEREF _Toc5509071 \h </w:instrText>
        </w:r>
        <w:r>
          <w:rPr>
            <w:noProof/>
            <w:webHidden/>
          </w:rPr>
        </w:r>
        <w:r>
          <w:rPr>
            <w:noProof/>
            <w:webHidden/>
          </w:rPr>
          <w:fldChar w:fldCharType="separate"/>
        </w:r>
        <w:r>
          <w:rPr>
            <w:noProof/>
            <w:webHidden/>
          </w:rPr>
          <w:t>4</w:t>
        </w:r>
        <w:r>
          <w:rPr>
            <w:noProof/>
            <w:webHidden/>
          </w:rPr>
          <w:fldChar w:fldCharType="end"/>
        </w:r>
      </w:hyperlink>
    </w:p>
    <w:p w:rsidR="008202F7" w:rsidRDefault="008202F7">
      <w:pPr>
        <w:pStyle w:val="TableofFigures"/>
        <w:tabs>
          <w:tab w:val="right" w:leader="dot" w:pos="9016"/>
        </w:tabs>
        <w:rPr>
          <w:rFonts w:asciiTheme="minorHAnsi" w:eastAsiaTheme="minorEastAsia" w:hAnsiTheme="minorHAnsi"/>
          <w:noProof/>
          <w:sz w:val="22"/>
          <w:lang w:eastAsia="en-GB"/>
        </w:rPr>
      </w:pPr>
      <w:hyperlink w:anchor="_Toc5509072" w:history="1">
        <w:r w:rsidRPr="00721C1D">
          <w:rPr>
            <w:rStyle w:val="Hyperlink"/>
            <w:noProof/>
          </w:rPr>
          <w:t>Figure 3: Example of a table containing both results and calculations acquired from Experiment 1</w:t>
        </w:r>
        <w:r>
          <w:rPr>
            <w:noProof/>
            <w:webHidden/>
          </w:rPr>
          <w:tab/>
        </w:r>
        <w:r>
          <w:rPr>
            <w:noProof/>
            <w:webHidden/>
          </w:rPr>
          <w:fldChar w:fldCharType="begin"/>
        </w:r>
        <w:r>
          <w:rPr>
            <w:noProof/>
            <w:webHidden/>
          </w:rPr>
          <w:instrText xml:space="preserve"> PAGEREF _Toc5509072 \h </w:instrText>
        </w:r>
        <w:r>
          <w:rPr>
            <w:noProof/>
            <w:webHidden/>
          </w:rPr>
        </w:r>
        <w:r>
          <w:rPr>
            <w:noProof/>
            <w:webHidden/>
          </w:rPr>
          <w:fldChar w:fldCharType="separate"/>
        </w:r>
        <w:r>
          <w:rPr>
            <w:noProof/>
            <w:webHidden/>
          </w:rPr>
          <w:t>4</w:t>
        </w:r>
        <w:r>
          <w:rPr>
            <w:noProof/>
            <w:webHidden/>
          </w:rPr>
          <w:fldChar w:fldCharType="end"/>
        </w:r>
      </w:hyperlink>
    </w:p>
    <w:p w:rsidR="008202F7" w:rsidRDefault="008202F7">
      <w:pPr>
        <w:pStyle w:val="TableofFigures"/>
        <w:tabs>
          <w:tab w:val="right" w:leader="dot" w:pos="9016"/>
        </w:tabs>
        <w:rPr>
          <w:rFonts w:asciiTheme="minorHAnsi" w:eastAsiaTheme="minorEastAsia" w:hAnsiTheme="minorHAnsi"/>
          <w:noProof/>
          <w:sz w:val="22"/>
          <w:lang w:eastAsia="en-GB"/>
        </w:rPr>
      </w:pPr>
      <w:hyperlink w:anchor="_Toc5509073" w:history="1">
        <w:r w:rsidRPr="00721C1D">
          <w:rPr>
            <w:rStyle w:val="Hyperlink"/>
            <w:noProof/>
          </w:rPr>
          <w:t>Figure 4: Heat Energy Transfer Graph (Experiment 1)</w:t>
        </w:r>
        <w:r>
          <w:rPr>
            <w:noProof/>
            <w:webHidden/>
          </w:rPr>
          <w:tab/>
        </w:r>
        <w:r>
          <w:rPr>
            <w:noProof/>
            <w:webHidden/>
          </w:rPr>
          <w:fldChar w:fldCharType="begin"/>
        </w:r>
        <w:r>
          <w:rPr>
            <w:noProof/>
            <w:webHidden/>
          </w:rPr>
          <w:instrText xml:space="preserve"> PAGEREF _Toc5509073 \h </w:instrText>
        </w:r>
        <w:r>
          <w:rPr>
            <w:noProof/>
            <w:webHidden/>
          </w:rPr>
        </w:r>
        <w:r>
          <w:rPr>
            <w:noProof/>
            <w:webHidden/>
          </w:rPr>
          <w:fldChar w:fldCharType="separate"/>
        </w:r>
        <w:r>
          <w:rPr>
            <w:noProof/>
            <w:webHidden/>
          </w:rPr>
          <w:t>5</w:t>
        </w:r>
        <w:r>
          <w:rPr>
            <w:noProof/>
            <w:webHidden/>
          </w:rPr>
          <w:fldChar w:fldCharType="end"/>
        </w:r>
      </w:hyperlink>
    </w:p>
    <w:p w:rsidR="008202F7" w:rsidRDefault="008202F7">
      <w:pPr>
        <w:pStyle w:val="TableofFigures"/>
        <w:tabs>
          <w:tab w:val="right" w:leader="dot" w:pos="9016"/>
        </w:tabs>
        <w:rPr>
          <w:rFonts w:asciiTheme="minorHAnsi" w:eastAsiaTheme="minorEastAsia" w:hAnsiTheme="minorHAnsi"/>
          <w:noProof/>
          <w:sz w:val="22"/>
          <w:lang w:eastAsia="en-GB"/>
        </w:rPr>
      </w:pPr>
      <w:hyperlink w:anchor="_Toc5509074" w:history="1">
        <w:r w:rsidRPr="00721C1D">
          <w:rPr>
            <w:rStyle w:val="Hyperlink"/>
            <w:noProof/>
          </w:rPr>
          <w:t>Figure 5: Mean Temperature Efficiency Graph (Experiment 1)</w:t>
        </w:r>
        <w:r>
          <w:rPr>
            <w:noProof/>
            <w:webHidden/>
          </w:rPr>
          <w:tab/>
        </w:r>
        <w:r>
          <w:rPr>
            <w:noProof/>
            <w:webHidden/>
          </w:rPr>
          <w:fldChar w:fldCharType="begin"/>
        </w:r>
        <w:r>
          <w:rPr>
            <w:noProof/>
            <w:webHidden/>
          </w:rPr>
          <w:instrText xml:space="preserve"> PAGEREF _Toc5509074 \h </w:instrText>
        </w:r>
        <w:r>
          <w:rPr>
            <w:noProof/>
            <w:webHidden/>
          </w:rPr>
        </w:r>
        <w:r>
          <w:rPr>
            <w:noProof/>
            <w:webHidden/>
          </w:rPr>
          <w:fldChar w:fldCharType="separate"/>
        </w:r>
        <w:r>
          <w:rPr>
            <w:noProof/>
            <w:webHidden/>
          </w:rPr>
          <w:t>6</w:t>
        </w:r>
        <w:r>
          <w:rPr>
            <w:noProof/>
            <w:webHidden/>
          </w:rPr>
          <w:fldChar w:fldCharType="end"/>
        </w:r>
      </w:hyperlink>
    </w:p>
    <w:p w:rsidR="008202F7" w:rsidRDefault="008202F7">
      <w:pPr>
        <w:pStyle w:val="TableofFigures"/>
        <w:tabs>
          <w:tab w:val="right" w:leader="dot" w:pos="9016"/>
        </w:tabs>
        <w:rPr>
          <w:rFonts w:asciiTheme="minorHAnsi" w:eastAsiaTheme="minorEastAsia" w:hAnsiTheme="minorHAnsi"/>
          <w:noProof/>
          <w:sz w:val="22"/>
          <w:lang w:eastAsia="en-GB"/>
        </w:rPr>
      </w:pPr>
      <w:hyperlink w:anchor="_Toc5509075" w:history="1">
        <w:r w:rsidRPr="00721C1D">
          <w:rPr>
            <w:rStyle w:val="Hyperlink"/>
            <w:noProof/>
          </w:rPr>
          <w:t>Figure 6: Heat Transfer Coefficient Graph (Experiment 1)</w:t>
        </w:r>
        <w:r>
          <w:rPr>
            <w:noProof/>
            <w:webHidden/>
          </w:rPr>
          <w:tab/>
        </w:r>
        <w:r>
          <w:rPr>
            <w:noProof/>
            <w:webHidden/>
          </w:rPr>
          <w:fldChar w:fldCharType="begin"/>
        </w:r>
        <w:r>
          <w:rPr>
            <w:noProof/>
            <w:webHidden/>
          </w:rPr>
          <w:instrText xml:space="preserve"> PAGEREF _Toc5509075 \h </w:instrText>
        </w:r>
        <w:r>
          <w:rPr>
            <w:noProof/>
            <w:webHidden/>
          </w:rPr>
        </w:r>
        <w:r>
          <w:rPr>
            <w:noProof/>
            <w:webHidden/>
          </w:rPr>
          <w:fldChar w:fldCharType="separate"/>
        </w:r>
        <w:r>
          <w:rPr>
            <w:noProof/>
            <w:webHidden/>
          </w:rPr>
          <w:t>7</w:t>
        </w:r>
        <w:r>
          <w:rPr>
            <w:noProof/>
            <w:webHidden/>
          </w:rPr>
          <w:fldChar w:fldCharType="end"/>
        </w:r>
      </w:hyperlink>
    </w:p>
    <w:p w:rsidR="008202F7" w:rsidRDefault="008202F7">
      <w:pPr>
        <w:pStyle w:val="TableofFigures"/>
        <w:tabs>
          <w:tab w:val="right" w:leader="dot" w:pos="9016"/>
        </w:tabs>
        <w:rPr>
          <w:rFonts w:asciiTheme="minorHAnsi" w:eastAsiaTheme="minorEastAsia" w:hAnsiTheme="minorHAnsi"/>
          <w:noProof/>
          <w:sz w:val="22"/>
          <w:lang w:eastAsia="en-GB"/>
        </w:rPr>
      </w:pPr>
      <w:hyperlink w:anchor="_Toc5509076" w:history="1">
        <w:r w:rsidRPr="00721C1D">
          <w:rPr>
            <w:rStyle w:val="Hyperlink"/>
            <w:noProof/>
          </w:rPr>
          <w:t>Figure 7: Heat Energy Transfer Graph (Experiment 2)</w:t>
        </w:r>
        <w:r>
          <w:rPr>
            <w:noProof/>
            <w:webHidden/>
          </w:rPr>
          <w:tab/>
        </w:r>
        <w:r>
          <w:rPr>
            <w:noProof/>
            <w:webHidden/>
          </w:rPr>
          <w:fldChar w:fldCharType="begin"/>
        </w:r>
        <w:r>
          <w:rPr>
            <w:noProof/>
            <w:webHidden/>
          </w:rPr>
          <w:instrText xml:space="preserve"> PAGEREF _Toc5509076 \h </w:instrText>
        </w:r>
        <w:r>
          <w:rPr>
            <w:noProof/>
            <w:webHidden/>
          </w:rPr>
        </w:r>
        <w:r>
          <w:rPr>
            <w:noProof/>
            <w:webHidden/>
          </w:rPr>
          <w:fldChar w:fldCharType="separate"/>
        </w:r>
        <w:r>
          <w:rPr>
            <w:noProof/>
            <w:webHidden/>
          </w:rPr>
          <w:t>8</w:t>
        </w:r>
        <w:r>
          <w:rPr>
            <w:noProof/>
            <w:webHidden/>
          </w:rPr>
          <w:fldChar w:fldCharType="end"/>
        </w:r>
      </w:hyperlink>
    </w:p>
    <w:p w:rsidR="008202F7" w:rsidRDefault="008202F7">
      <w:pPr>
        <w:pStyle w:val="TableofFigures"/>
        <w:tabs>
          <w:tab w:val="right" w:leader="dot" w:pos="9016"/>
        </w:tabs>
        <w:rPr>
          <w:rFonts w:asciiTheme="minorHAnsi" w:eastAsiaTheme="minorEastAsia" w:hAnsiTheme="minorHAnsi"/>
          <w:noProof/>
          <w:sz w:val="22"/>
          <w:lang w:eastAsia="en-GB"/>
        </w:rPr>
      </w:pPr>
      <w:hyperlink w:anchor="_Toc5509077" w:history="1">
        <w:r w:rsidRPr="00721C1D">
          <w:rPr>
            <w:rStyle w:val="Hyperlink"/>
            <w:noProof/>
          </w:rPr>
          <w:t>Figure 8: Temperature Efficiency Graph (Experiment 2)</w:t>
        </w:r>
        <w:r>
          <w:rPr>
            <w:noProof/>
            <w:webHidden/>
          </w:rPr>
          <w:tab/>
        </w:r>
        <w:r>
          <w:rPr>
            <w:noProof/>
            <w:webHidden/>
          </w:rPr>
          <w:fldChar w:fldCharType="begin"/>
        </w:r>
        <w:r>
          <w:rPr>
            <w:noProof/>
            <w:webHidden/>
          </w:rPr>
          <w:instrText xml:space="preserve"> PAGEREF _Toc5509077 \h </w:instrText>
        </w:r>
        <w:r>
          <w:rPr>
            <w:noProof/>
            <w:webHidden/>
          </w:rPr>
        </w:r>
        <w:r>
          <w:rPr>
            <w:noProof/>
            <w:webHidden/>
          </w:rPr>
          <w:fldChar w:fldCharType="separate"/>
        </w:r>
        <w:r>
          <w:rPr>
            <w:noProof/>
            <w:webHidden/>
          </w:rPr>
          <w:t>9</w:t>
        </w:r>
        <w:r>
          <w:rPr>
            <w:noProof/>
            <w:webHidden/>
          </w:rPr>
          <w:fldChar w:fldCharType="end"/>
        </w:r>
      </w:hyperlink>
    </w:p>
    <w:p w:rsidR="008202F7" w:rsidRDefault="008202F7">
      <w:pPr>
        <w:pStyle w:val="TableofFigures"/>
        <w:tabs>
          <w:tab w:val="right" w:leader="dot" w:pos="9016"/>
        </w:tabs>
        <w:rPr>
          <w:rFonts w:asciiTheme="minorHAnsi" w:eastAsiaTheme="minorEastAsia" w:hAnsiTheme="minorHAnsi"/>
          <w:noProof/>
          <w:sz w:val="22"/>
          <w:lang w:eastAsia="en-GB"/>
        </w:rPr>
      </w:pPr>
      <w:hyperlink w:anchor="_Toc5509078" w:history="1">
        <w:r w:rsidRPr="00721C1D">
          <w:rPr>
            <w:rStyle w:val="Hyperlink"/>
            <w:noProof/>
          </w:rPr>
          <w:t>Figure 9: Heat Transfer Coefficient Graph (Experiment 2)</w:t>
        </w:r>
        <w:r>
          <w:rPr>
            <w:noProof/>
            <w:webHidden/>
          </w:rPr>
          <w:tab/>
        </w:r>
        <w:r>
          <w:rPr>
            <w:noProof/>
            <w:webHidden/>
          </w:rPr>
          <w:fldChar w:fldCharType="begin"/>
        </w:r>
        <w:r>
          <w:rPr>
            <w:noProof/>
            <w:webHidden/>
          </w:rPr>
          <w:instrText xml:space="preserve"> PAGEREF _Toc5509078 \h </w:instrText>
        </w:r>
        <w:r>
          <w:rPr>
            <w:noProof/>
            <w:webHidden/>
          </w:rPr>
        </w:r>
        <w:r>
          <w:rPr>
            <w:noProof/>
            <w:webHidden/>
          </w:rPr>
          <w:fldChar w:fldCharType="separate"/>
        </w:r>
        <w:r>
          <w:rPr>
            <w:noProof/>
            <w:webHidden/>
          </w:rPr>
          <w:t>10</w:t>
        </w:r>
        <w:r>
          <w:rPr>
            <w:noProof/>
            <w:webHidden/>
          </w:rPr>
          <w:fldChar w:fldCharType="end"/>
        </w:r>
      </w:hyperlink>
    </w:p>
    <w:p w:rsidR="008202F7" w:rsidRDefault="008202F7">
      <w:pPr>
        <w:pStyle w:val="TableofFigures"/>
        <w:tabs>
          <w:tab w:val="right" w:leader="dot" w:pos="9016"/>
        </w:tabs>
        <w:rPr>
          <w:rFonts w:asciiTheme="minorHAnsi" w:eastAsiaTheme="minorEastAsia" w:hAnsiTheme="minorHAnsi"/>
          <w:noProof/>
          <w:sz w:val="22"/>
          <w:lang w:eastAsia="en-GB"/>
        </w:rPr>
      </w:pPr>
      <w:hyperlink w:anchor="_Toc5509079" w:history="1">
        <w:r w:rsidRPr="00721C1D">
          <w:rPr>
            <w:rStyle w:val="Hyperlink"/>
            <w:noProof/>
          </w:rPr>
          <w:t>Figure 10: Heat Energy Transfer Graph (Experiment 3)</w:t>
        </w:r>
        <w:r>
          <w:rPr>
            <w:noProof/>
            <w:webHidden/>
          </w:rPr>
          <w:tab/>
        </w:r>
        <w:r>
          <w:rPr>
            <w:noProof/>
            <w:webHidden/>
          </w:rPr>
          <w:fldChar w:fldCharType="begin"/>
        </w:r>
        <w:r>
          <w:rPr>
            <w:noProof/>
            <w:webHidden/>
          </w:rPr>
          <w:instrText xml:space="preserve"> PAGEREF _Toc5509079 \h </w:instrText>
        </w:r>
        <w:r>
          <w:rPr>
            <w:noProof/>
            <w:webHidden/>
          </w:rPr>
        </w:r>
        <w:r>
          <w:rPr>
            <w:noProof/>
            <w:webHidden/>
          </w:rPr>
          <w:fldChar w:fldCharType="separate"/>
        </w:r>
        <w:r>
          <w:rPr>
            <w:noProof/>
            <w:webHidden/>
          </w:rPr>
          <w:t>11</w:t>
        </w:r>
        <w:r>
          <w:rPr>
            <w:noProof/>
            <w:webHidden/>
          </w:rPr>
          <w:fldChar w:fldCharType="end"/>
        </w:r>
      </w:hyperlink>
    </w:p>
    <w:p w:rsidR="008202F7" w:rsidRDefault="008202F7">
      <w:pPr>
        <w:pStyle w:val="TableofFigures"/>
        <w:tabs>
          <w:tab w:val="right" w:leader="dot" w:pos="9016"/>
        </w:tabs>
        <w:rPr>
          <w:rFonts w:asciiTheme="minorHAnsi" w:eastAsiaTheme="minorEastAsia" w:hAnsiTheme="minorHAnsi"/>
          <w:noProof/>
          <w:sz w:val="22"/>
          <w:lang w:eastAsia="en-GB"/>
        </w:rPr>
      </w:pPr>
      <w:hyperlink w:anchor="_Toc5509080" w:history="1">
        <w:r w:rsidRPr="00721C1D">
          <w:rPr>
            <w:rStyle w:val="Hyperlink"/>
            <w:noProof/>
          </w:rPr>
          <w:t>Figure 11: Comparison of Heat Energy Transfer at 60</w:t>
        </w:r>
        <w:r w:rsidRPr="00721C1D">
          <w:rPr>
            <w:rStyle w:val="Hyperlink"/>
            <w:rFonts w:cs="Arial"/>
            <w:noProof/>
          </w:rPr>
          <w:t>°</w:t>
        </w:r>
        <w:r w:rsidRPr="00721C1D">
          <w:rPr>
            <w:rStyle w:val="Hyperlink"/>
            <w:noProof/>
          </w:rPr>
          <w:t>C and 45</w:t>
        </w:r>
        <w:r w:rsidRPr="00721C1D">
          <w:rPr>
            <w:rStyle w:val="Hyperlink"/>
            <w:rFonts w:cs="Arial"/>
            <w:noProof/>
          </w:rPr>
          <w:t>°</w:t>
        </w:r>
        <w:r w:rsidRPr="00721C1D">
          <w:rPr>
            <w:rStyle w:val="Hyperlink"/>
            <w:noProof/>
          </w:rPr>
          <w:t>C</w:t>
        </w:r>
        <w:r>
          <w:rPr>
            <w:noProof/>
            <w:webHidden/>
          </w:rPr>
          <w:tab/>
        </w:r>
        <w:r>
          <w:rPr>
            <w:noProof/>
            <w:webHidden/>
          </w:rPr>
          <w:fldChar w:fldCharType="begin"/>
        </w:r>
        <w:r>
          <w:rPr>
            <w:noProof/>
            <w:webHidden/>
          </w:rPr>
          <w:instrText xml:space="preserve"> PAGEREF _Toc5509080 \h </w:instrText>
        </w:r>
        <w:r>
          <w:rPr>
            <w:noProof/>
            <w:webHidden/>
          </w:rPr>
        </w:r>
        <w:r>
          <w:rPr>
            <w:noProof/>
            <w:webHidden/>
          </w:rPr>
          <w:fldChar w:fldCharType="separate"/>
        </w:r>
        <w:r>
          <w:rPr>
            <w:noProof/>
            <w:webHidden/>
          </w:rPr>
          <w:t>11</w:t>
        </w:r>
        <w:r>
          <w:rPr>
            <w:noProof/>
            <w:webHidden/>
          </w:rPr>
          <w:fldChar w:fldCharType="end"/>
        </w:r>
      </w:hyperlink>
    </w:p>
    <w:p w:rsidR="008202F7" w:rsidRDefault="008202F7">
      <w:pPr>
        <w:pStyle w:val="TableofFigures"/>
        <w:tabs>
          <w:tab w:val="right" w:leader="dot" w:pos="9016"/>
        </w:tabs>
        <w:rPr>
          <w:rFonts w:asciiTheme="minorHAnsi" w:eastAsiaTheme="minorEastAsia" w:hAnsiTheme="minorHAnsi"/>
          <w:noProof/>
          <w:sz w:val="22"/>
          <w:lang w:eastAsia="en-GB"/>
        </w:rPr>
      </w:pPr>
      <w:hyperlink w:anchor="_Toc5509081" w:history="1">
        <w:r w:rsidRPr="00721C1D">
          <w:rPr>
            <w:rStyle w:val="Hyperlink"/>
            <w:noProof/>
          </w:rPr>
          <w:t>Figure 12: Temperature Efficiency Graph (Experiment 3)</w:t>
        </w:r>
        <w:r>
          <w:rPr>
            <w:noProof/>
            <w:webHidden/>
          </w:rPr>
          <w:tab/>
        </w:r>
        <w:r>
          <w:rPr>
            <w:noProof/>
            <w:webHidden/>
          </w:rPr>
          <w:fldChar w:fldCharType="begin"/>
        </w:r>
        <w:r>
          <w:rPr>
            <w:noProof/>
            <w:webHidden/>
          </w:rPr>
          <w:instrText xml:space="preserve"> PAGEREF _Toc5509081 \h </w:instrText>
        </w:r>
        <w:r>
          <w:rPr>
            <w:noProof/>
            <w:webHidden/>
          </w:rPr>
        </w:r>
        <w:r>
          <w:rPr>
            <w:noProof/>
            <w:webHidden/>
          </w:rPr>
          <w:fldChar w:fldCharType="separate"/>
        </w:r>
        <w:r>
          <w:rPr>
            <w:noProof/>
            <w:webHidden/>
          </w:rPr>
          <w:t>12</w:t>
        </w:r>
        <w:r>
          <w:rPr>
            <w:noProof/>
            <w:webHidden/>
          </w:rPr>
          <w:fldChar w:fldCharType="end"/>
        </w:r>
      </w:hyperlink>
    </w:p>
    <w:p w:rsidR="008202F7" w:rsidRDefault="008202F7">
      <w:pPr>
        <w:pStyle w:val="TableofFigures"/>
        <w:tabs>
          <w:tab w:val="right" w:leader="dot" w:pos="9016"/>
        </w:tabs>
        <w:rPr>
          <w:rFonts w:asciiTheme="minorHAnsi" w:eastAsiaTheme="minorEastAsia" w:hAnsiTheme="minorHAnsi"/>
          <w:noProof/>
          <w:sz w:val="22"/>
          <w:lang w:eastAsia="en-GB"/>
        </w:rPr>
      </w:pPr>
      <w:hyperlink w:anchor="_Toc5509082" w:history="1">
        <w:r w:rsidRPr="00721C1D">
          <w:rPr>
            <w:rStyle w:val="Hyperlink"/>
            <w:noProof/>
          </w:rPr>
          <w:t>Figure 13: Heat Transfer Coefficient comparison graph (Experiment 2&amp;3)</w:t>
        </w:r>
        <w:r>
          <w:rPr>
            <w:noProof/>
            <w:webHidden/>
          </w:rPr>
          <w:tab/>
        </w:r>
        <w:r>
          <w:rPr>
            <w:noProof/>
            <w:webHidden/>
          </w:rPr>
          <w:fldChar w:fldCharType="begin"/>
        </w:r>
        <w:r>
          <w:rPr>
            <w:noProof/>
            <w:webHidden/>
          </w:rPr>
          <w:instrText xml:space="preserve"> PAGEREF _Toc5509082 \h </w:instrText>
        </w:r>
        <w:r>
          <w:rPr>
            <w:noProof/>
            <w:webHidden/>
          </w:rPr>
        </w:r>
        <w:r>
          <w:rPr>
            <w:noProof/>
            <w:webHidden/>
          </w:rPr>
          <w:fldChar w:fldCharType="separate"/>
        </w:r>
        <w:r>
          <w:rPr>
            <w:noProof/>
            <w:webHidden/>
          </w:rPr>
          <w:t>12</w:t>
        </w:r>
        <w:r>
          <w:rPr>
            <w:noProof/>
            <w:webHidden/>
          </w:rPr>
          <w:fldChar w:fldCharType="end"/>
        </w:r>
      </w:hyperlink>
    </w:p>
    <w:p w:rsidR="009C0991" w:rsidRPr="001E43EA" w:rsidRDefault="001E43EA" w:rsidP="001E43EA">
      <w:pPr>
        <w:rPr>
          <w:b/>
          <w:bCs/>
          <w:noProof/>
        </w:rPr>
      </w:pPr>
      <w:r>
        <w:fldChar w:fldCharType="end"/>
      </w:r>
      <w:r w:rsidR="009C0991">
        <w:br w:type="page"/>
      </w:r>
    </w:p>
    <w:p w:rsidR="007A50BC" w:rsidRDefault="007A50BC" w:rsidP="007A50BC">
      <w:pPr>
        <w:pStyle w:val="Heading1"/>
        <w:numPr>
          <w:ilvl w:val="0"/>
          <w:numId w:val="0"/>
        </w:numPr>
        <w:sectPr w:rsidR="007A50BC" w:rsidSect="001E43EA">
          <w:footerReference w:type="default" r:id="rId9"/>
          <w:headerReference w:type="first" r:id="rId10"/>
          <w:footerReference w:type="first" r:id="rId11"/>
          <w:pgSz w:w="11906" w:h="16838"/>
          <w:pgMar w:top="1440" w:right="1440" w:bottom="1440" w:left="1440" w:header="708" w:footer="708" w:gutter="0"/>
          <w:pgNumType w:fmt="upperRoman" w:start="0"/>
          <w:cols w:space="708"/>
          <w:titlePg/>
          <w:docGrid w:linePitch="360"/>
        </w:sectPr>
      </w:pPr>
    </w:p>
    <w:p w:rsidR="00095989" w:rsidRDefault="00095989" w:rsidP="00095989">
      <w:pPr>
        <w:jc w:val="center"/>
      </w:pPr>
      <w:r>
        <w:rPr>
          <w:noProof/>
          <w:lang w:eastAsia="en-GB"/>
        </w:rPr>
        <w:lastRenderedPageBreak/>
        <w:drawing>
          <wp:inline distT="0" distB="0" distL="0" distR="0" wp14:anchorId="6D6AAB9E" wp14:editId="7DD15C5B">
            <wp:extent cx="5008728" cy="3354505"/>
            <wp:effectExtent l="171450" t="171450" r="230505" b="22733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16549" cy="3359743"/>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rsidR="00D77C94" w:rsidRDefault="007A50BC" w:rsidP="00D77C94">
      <w:pPr>
        <w:pStyle w:val="Heading1"/>
        <w:numPr>
          <w:ilvl w:val="0"/>
          <w:numId w:val="2"/>
        </w:numPr>
      </w:pPr>
      <w:bookmarkStart w:id="0" w:name="_Toc5509083"/>
      <w:r>
        <w:t>Introduction</w:t>
      </w:r>
      <w:bookmarkEnd w:id="0"/>
    </w:p>
    <w:p w:rsidR="00D77C94" w:rsidRDefault="00D77C94" w:rsidP="00D77C94">
      <w:r>
        <w:t>The scope of this work is the study of differing temperature/flow rate conditions on the efficie</w:t>
      </w:r>
      <w:r w:rsidR="008202F7">
        <w:t>ncy of a cross-flow, steady-flow</w:t>
      </w:r>
      <w:r>
        <w:t xml:space="preserve">, </w:t>
      </w:r>
      <w:r w:rsidR="002E2B7E">
        <w:t>w</w:t>
      </w:r>
      <w:r>
        <w:t xml:space="preserve">ater-to </w:t>
      </w:r>
      <w:r w:rsidR="002E2B7E">
        <w:t>a</w:t>
      </w:r>
      <w:r>
        <w:t>ir heat exchanger system.</w:t>
      </w:r>
      <w:r>
        <w:rPr>
          <w:rStyle w:val="FootnoteReference"/>
        </w:rPr>
        <w:footnoteReference w:id="1"/>
      </w:r>
      <w:r>
        <w:t xml:space="preserve"> </w:t>
      </w:r>
    </w:p>
    <w:p w:rsidR="002E2B7E" w:rsidRDefault="00D77C94" w:rsidP="00D77C94">
      <w:r>
        <w:t>The three experiments carried out will explo</w:t>
      </w:r>
      <w:r w:rsidR="006F4986">
        <w:t>re the following parameters</w:t>
      </w:r>
      <w:r w:rsidR="002E2B7E">
        <w:t>:</w:t>
      </w:r>
    </w:p>
    <w:p w:rsidR="002E2B7E" w:rsidRDefault="002E2B7E" w:rsidP="002E2B7E">
      <w:pPr>
        <w:pStyle w:val="ListParagraph"/>
        <w:numPr>
          <w:ilvl w:val="0"/>
          <w:numId w:val="3"/>
        </w:numPr>
      </w:pPr>
      <w:r>
        <w:t>The Effect of Varying Water Flow Rate</w:t>
      </w:r>
    </w:p>
    <w:p w:rsidR="002E2B7E" w:rsidRPr="002E2B7E" w:rsidRDefault="002E2B7E" w:rsidP="002E2B7E">
      <w:pPr>
        <w:jc w:val="center"/>
        <w:rPr>
          <w:i/>
          <w:sz w:val="16"/>
        </w:rPr>
      </w:pPr>
      <w:r w:rsidRPr="002E2B7E">
        <w:rPr>
          <w:i/>
          <w:sz w:val="16"/>
        </w:rPr>
        <w:t>“To show how different water flow rates affect the performance of the heat exchanger for a given</w:t>
      </w:r>
      <w:r w:rsidR="006F4986">
        <w:rPr>
          <w:i/>
          <w:sz w:val="16"/>
        </w:rPr>
        <w:t>,</w:t>
      </w:r>
      <w:r w:rsidRPr="002E2B7E">
        <w:rPr>
          <w:i/>
          <w:sz w:val="16"/>
        </w:rPr>
        <w:t xml:space="preserve"> fixed air flow and water temperature.”</w:t>
      </w:r>
    </w:p>
    <w:p w:rsidR="002E2B7E" w:rsidRDefault="002E2B7E" w:rsidP="002E2B7E">
      <w:pPr>
        <w:pStyle w:val="ListParagraph"/>
        <w:numPr>
          <w:ilvl w:val="0"/>
          <w:numId w:val="3"/>
        </w:numPr>
      </w:pPr>
      <w:r>
        <w:t>The Effect of Varying Air Flow Rate</w:t>
      </w:r>
    </w:p>
    <w:p w:rsidR="002E2B7E" w:rsidRPr="002E2B7E" w:rsidRDefault="002E2B7E" w:rsidP="006F4986">
      <w:pPr>
        <w:jc w:val="center"/>
        <w:rPr>
          <w:i/>
          <w:sz w:val="16"/>
        </w:rPr>
      </w:pPr>
      <w:r>
        <w:rPr>
          <w:i/>
          <w:sz w:val="16"/>
        </w:rPr>
        <w:t>“</w:t>
      </w:r>
      <w:r w:rsidR="006F4986">
        <w:rPr>
          <w:i/>
          <w:sz w:val="16"/>
        </w:rPr>
        <w:t>To show how different air flow rates affect the performance of for a given, fixed water flow and temperature.”</w:t>
      </w:r>
    </w:p>
    <w:p w:rsidR="002E2B7E" w:rsidRDefault="002E2B7E" w:rsidP="002E2B7E">
      <w:pPr>
        <w:pStyle w:val="ListParagraph"/>
        <w:numPr>
          <w:ilvl w:val="0"/>
          <w:numId w:val="3"/>
        </w:numPr>
      </w:pPr>
      <w:r>
        <w:t xml:space="preserve">The Effect of Varying Temperature </w:t>
      </w:r>
    </w:p>
    <w:p w:rsidR="006F4986" w:rsidRPr="006F4986" w:rsidRDefault="006F4986" w:rsidP="006F4986">
      <w:pPr>
        <w:jc w:val="center"/>
        <w:rPr>
          <w:i/>
          <w:sz w:val="16"/>
        </w:rPr>
      </w:pPr>
      <w:r w:rsidRPr="006F4986">
        <w:rPr>
          <w:i/>
          <w:sz w:val="16"/>
        </w:rPr>
        <w:t>“To show how different hot water supply temperatures affect the performance of the heat exchanger for a given fixed water flow.”</w:t>
      </w:r>
    </w:p>
    <w:p w:rsidR="006F4986" w:rsidRDefault="006F4986" w:rsidP="002E2B7E">
      <w:r>
        <w:t>The purpose of this report is to; provide a basic methodology for the work undertaken, show the findings and results of the experimen</w:t>
      </w:r>
      <w:r w:rsidR="008202F7">
        <w:t xml:space="preserve">ts, analyse the outcomes and highlight any assumptions </w:t>
      </w:r>
      <w:r>
        <w:t>within the procedure or calculations.</w:t>
      </w:r>
    </w:p>
    <w:p w:rsidR="00310112" w:rsidRDefault="00310112" w:rsidP="002E2B7E">
      <w:r>
        <w:t>Shown overleaf are the basic theories and setups used to carry out these experiments.</w:t>
      </w:r>
    </w:p>
    <w:p w:rsidR="003D0442" w:rsidRDefault="00771E41" w:rsidP="003D0442">
      <w:pPr>
        <w:pStyle w:val="Heading2"/>
      </w:pPr>
      <w:bookmarkStart w:id="1" w:name="_Toc5509084"/>
      <w:r>
        <w:lastRenderedPageBreak/>
        <w:t>Basics of Heat Exchanger T</w:t>
      </w:r>
      <w:r w:rsidR="003D0442">
        <w:t>heory</w:t>
      </w:r>
      <w:bookmarkEnd w:id="1"/>
    </w:p>
    <w:p w:rsidR="003D0442" w:rsidRDefault="003D0442" w:rsidP="003D0442">
      <w:r>
        <w:t xml:space="preserve">A heat exchanger in basic principle works by following the Second Law of Thermodynamics. This law states the nature of flow of energy in the universe, hot-to-cold, and in conjunction with the first law of thermodynamics, (which states that systems will naturally trend to an equilibrium state) the basic principles of heat exchangers can be explained. </w:t>
      </w:r>
    </w:p>
    <w:p w:rsidR="003D0442" w:rsidRDefault="003D0442" w:rsidP="003D0442">
      <w:r>
        <w:t>A key component of the theory of heat exchangers is the principle of entropy:</w:t>
      </w:r>
    </w:p>
    <w:p w:rsidR="003D0442" w:rsidRDefault="003D0442" w:rsidP="003D0442">
      <w:r>
        <w:t>The basic principle states that the total entropy of an isolated system can never decrease over time</w:t>
      </w:r>
      <w:r w:rsidRPr="008C214C">
        <w:t>, and, d</w:t>
      </w:r>
      <w:r>
        <w:t>ue to the nature of entropy, the understanding that energy quanta will probabilistically trend to a state with more dispersed energy (therefore increasing entropy of the system as a whole if possible).</w:t>
      </w:r>
    </w:p>
    <w:p w:rsidR="003D0442" w:rsidRDefault="003D0442" w:rsidP="002E2B7E">
      <w:r>
        <w:t>As work is being imparted onto the system by the fans/pumps, the interaction between the two systems of a high entropy state (Air flow system) and a low entropy state (Water flow system) will cause a heat energy transfer. This heat transfer or “exchange” is the fundamental principle of all heat exchanger theory.</w:t>
      </w:r>
      <w:sdt>
        <w:sdtPr>
          <w:id w:val="505486017"/>
          <w:citation/>
        </w:sdtPr>
        <w:sdtEndPr/>
        <w:sdtContent>
          <w:r w:rsidR="003744A7">
            <w:fldChar w:fldCharType="begin"/>
          </w:r>
          <w:r w:rsidR="003744A7">
            <w:instrText xml:space="preserve"> CITATION Rob19 \l 2057 </w:instrText>
          </w:r>
          <w:r w:rsidR="003744A7">
            <w:fldChar w:fldCharType="separate"/>
          </w:r>
          <w:r w:rsidR="003744A7">
            <w:rPr>
              <w:noProof/>
            </w:rPr>
            <w:t xml:space="preserve"> (Goodson, 2019)</w:t>
          </w:r>
          <w:r w:rsidR="003744A7">
            <w:fldChar w:fldCharType="end"/>
          </w:r>
        </w:sdtContent>
      </w:sdt>
      <w:sdt>
        <w:sdtPr>
          <w:id w:val="1936794087"/>
          <w:citation/>
        </w:sdtPr>
        <w:sdtEndPr/>
        <w:sdtContent>
          <w:r w:rsidR="003744A7">
            <w:fldChar w:fldCharType="begin"/>
          </w:r>
          <w:r w:rsidR="00310112">
            <w:instrText xml:space="preserve">CITATION Arn19 \l 2057 </w:instrText>
          </w:r>
          <w:r w:rsidR="003744A7">
            <w:fldChar w:fldCharType="separate"/>
          </w:r>
          <w:r w:rsidR="00310112">
            <w:rPr>
              <w:noProof/>
            </w:rPr>
            <w:t xml:space="preserve"> (Marotin, 2018/19)</w:t>
          </w:r>
          <w:r w:rsidR="003744A7">
            <w:fldChar w:fldCharType="end"/>
          </w:r>
        </w:sdtContent>
      </w:sdt>
      <w:sdt>
        <w:sdtPr>
          <w:id w:val="-1826880161"/>
          <w:citation/>
        </w:sdtPr>
        <w:sdtEndPr/>
        <w:sdtContent>
          <w:r w:rsidR="00310112">
            <w:fldChar w:fldCharType="begin"/>
          </w:r>
          <w:r w:rsidR="00310112">
            <w:instrText xml:space="preserve"> CITATION ERa05 \l 2057 </w:instrText>
          </w:r>
          <w:r w:rsidR="00310112">
            <w:fldChar w:fldCharType="separate"/>
          </w:r>
          <w:r w:rsidR="00310112">
            <w:rPr>
              <w:noProof/>
            </w:rPr>
            <w:t xml:space="preserve"> (Rathakrishnan, 2005)</w:t>
          </w:r>
          <w:r w:rsidR="00310112">
            <w:fldChar w:fldCharType="end"/>
          </w:r>
        </w:sdtContent>
      </w:sdt>
    </w:p>
    <w:p w:rsidR="006F4986" w:rsidRDefault="006F4986" w:rsidP="006F4986">
      <w:pPr>
        <w:pStyle w:val="Heading2"/>
      </w:pPr>
      <w:bookmarkStart w:id="2" w:name="_Toc5509085"/>
      <w:r>
        <w:t>Basics of the Heat Exchanger setup used</w:t>
      </w:r>
      <w:bookmarkEnd w:id="2"/>
    </w:p>
    <w:p w:rsidR="001F5E73" w:rsidRDefault="001F5E73" w:rsidP="001F5E73">
      <w:pPr>
        <w:keepNext/>
        <w:jc w:val="center"/>
      </w:pPr>
      <w:r>
        <w:rPr>
          <w:noProof/>
          <w:lang w:eastAsia="en-GB"/>
        </w:rPr>
        <w:drawing>
          <wp:inline distT="0" distB="0" distL="0" distR="0">
            <wp:extent cx="2812638" cy="2457907"/>
            <wp:effectExtent l="19050" t="19050" r="26035"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7914" t="6760" r="942" b="7142"/>
                    <a:stretch/>
                  </pic:blipFill>
                  <pic:spPr bwMode="auto">
                    <a:xfrm>
                      <a:off x="0" y="0"/>
                      <a:ext cx="2812638" cy="245790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006F4986" w:rsidRPr="006F4986" w:rsidRDefault="001F5E73" w:rsidP="001F5E73">
      <w:pPr>
        <w:pStyle w:val="Caption"/>
        <w:jc w:val="center"/>
      </w:pPr>
      <w:bookmarkStart w:id="3" w:name="_Toc5509070"/>
      <w:r>
        <w:t xml:space="preserve">Figure </w:t>
      </w:r>
      <w:r w:rsidR="00033F61">
        <w:rPr>
          <w:noProof/>
        </w:rPr>
        <w:fldChar w:fldCharType="begin"/>
      </w:r>
      <w:r w:rsidR="00033F61">
        <w:rPr>
          <w:noProof/>
        </w:rPr>
        <w:instrText xml:space="preserve"> SEQ Figure \* ARABIC </w:instrText>
      </w:r>
      <w:r w:rsidR="00033F61">
        <w:rPr>
          <w:noProof/>
        </w:rPr>
        <w:fldChar w:fldCharType="separate"/>
      </w:r>
      <w:r w:rsidR="00932397">
        <w:rPr>
          <w:noProof/>
        </w:rPr>
        <w:t>1</w:t>
      </w:r>
      <w:r w:rsidR="00033F61">
        <w:rPr>
          <w:noProof/>
        </w:rPr>
        <w:fldChar w:fldCharType="end"/>
      </w:r>
      <w:r>
        <w:t>: 32 Tube Heat Exchanger- Parallel Connection</w:t>
      </w:r>
      <w:bookmarkEnd w:id="3"/>
    </w:p>
    <w:p w:rsidR="007A50BC" w:rsidRDefault="001F5E73" w:rsidP="002E2B7E">
      <w:r>
        <w:t xml:space="preserve">The basic setup used for this experiment was the 32 </w:t>
      </w:r>
      <w:r w:rsidR="00C013A0">
        <w:t>tube (</w:t>
      </w:r>
      <w:r w:rsidR="00932397">
        <w:t>Copper)</w:t>
      </w:r>
      <w:r>
        <w:t>, parallel connection</w:t>
      </w:r>
      <w:r>
        <w:rPr>
          <w:rStyle w:val="FootnoteReference"/>
        </w:rPr>
        <w:footnoteReference w:id="2"/>
      </w:r>
      <w:r>
        <w:t xml:space="preserve"> configuration. This configuration</w:t>
      </w:r>
      <w:r w:rsidR="00741F8C">
        <w:t xml:space="preserve"> provided a mean</w:t>
      </w:r>
      <w:r>
        <w:t xml:space="preserve"> surface area for convective heat transfer of 0.1558m</w:t>
      </w:r>
      <w:r>
        <w:rPr>
          <w:rFonts w:ascii="Calibri" w:hAnsi="Calibri"/>
        </w:rPr>
        <w:t>²</w:t>
      </w:r>
      <w:r>
        <w:t xml:space="preserve">. </w:t>
      </w:r>
      <w:r w:rsidR="00495290">
        <w:t>Air flow alignment perpendicular to the flow of water through the tube banks denote this as a cross-flow system. As water remains single-state throughout the flow can be considered as “one</w:t>
      </w:r>
      <w:r w:rsidR="008202F7">
        <w:t>/single</w:t>
      </w:r>
      <w:r w:rsidR="00495290">
        <w:t xml:space="preserve">-phase”. </w:t>
      </w:r>
    </w:p>
    <w:p w:rsidR="00DA165A" w:rsidRDefault="00DA165A" w:rsidP="002E2B7E"/>
    <w:p w:rsidR="00DA165A" w:rsidRDefault="00DA165A" w:rsidP="002E2B7E"/>
    <w:p w:rsidR="00DA165A" w:rsidRDefault="00DA165A" w:rsidP="002E2B7E"/>
    <w:p w:rsidR="007A50BC" w:rsidRDefault="00D77C94" w:rsidP="007A50BC">
      <w:pPr>
        <w:pStyle w:val="Heading1"/>
      </w:pPr>
      <w:bookmarkStart w:id="4" w:name="_Toc5509086"/>
      <w:r>
        <w:lastRenderedPageBreak/>
        <w:t>Methodology</w:t>
      </w:r>
      <w:bookmarkEnd w:id="4"/>
    </w:p>
    <w:p w:rsidR="004977A1" w:rsidRPr="004977A1" w:rsidRDefault="004977A1" w:rsidP="004977A1">
      <w:pPr>
        <w:pStyle w:val="Heading2"/>
      </w:pPr>
      <w:bookmarkStart w:id="5" w:name="_Toc5509087"/>
      <w:r>
        <w:t>Experimental Methodology</w:t>
      </w:r>
      <w:bookmarkEnd w:id="5"/>
    </w:p>
    <w:p w:rsidR="00D77C94" w:rsidRDefault="00495290" w:rsidP="004977A1">
      <w:pPr>
        <w:pStyle w:val="Heading3"/>
      </w:pPr>
      <w:bookmarkStart w:id="6" w:name="_Toc5509088"/>
      <w:r>
        <w:t xml:space="preserve">Experiment 1: The Effect of Varying </w:t>
      </w:r>
      <w:r w:rsidRPr="00495290">
        <w:t>Water Flow Rate</w:t>
      </w:r>
      <w:bookmarkEnd w:id="6"/>
    </w:p>
    <w:p w:rsidR="00495290" w:rsidRDefault="00F86880" w:rsidP="00495290">
      <w:r>
        <w:t>Steps carried out:</w:t>
      </w:r>
    </w:p>
    <w:p w:rsidR="00F86880" w:rsidRDefault="00F86880" w:rsidP="00F86880">
      <w:pPr>
        <w:pStyle w:val="ListParagraph"/>
        <w:numPr>
          <w:ilvl w:val="0"/>
          <w:numId w:val="4"/>
        </w:numPr>
      </w:pPr>
      <w:r>
        <w:t>Setup equipment as described in 1.1.</w:t>
      </w:r>
    </w:p>
    <w:p w:rsidR="002E405D" w:rsidRDefault="002E405D" w:rsidP="00F86880">
      <w:pPr>
        <w:pStyle w:val="ListParagraph"/>
        <w:numPr>
          <w:ilvl w:val="0"/>
          <w:numId w:val="4"/>
        </w:numPr>
      </w:pPr>
      <w:r>
        <w:t>Ensure all systems are connected and reading correctly.</w:t>
      </w:r>
    </w:p>
    <w:p w:rsidR="00F86880" w:rsidRDefault="00F86880" w:rsidP="00F86880">
      <w:pPr>
        <w:pStyle w:val="ListParagraph"/>
        <w:numPr>
          <w:ilvl w:val="0"/>
          <w:numId w:val="4"/>
        </w:numPr>
      </w:pPr>
      <w:r>
        <w:t>Set temperature to 60</w:t>
      </w:r>
      <w:r>
        <w:rPr>
          <w:rFonts w:cs="Arial"/>
        </w:rPr>
        <w:t>°</w:t>
      </w:r>
      <w:r>
        <w:t>C.</w:t>
      </w:r>
    </w:p>
    <w:p w:rsidR="00F86880" w:rsidRDefault="00F86880" w:rsidP="00F86880">
      <w:pPr>
        <w:pStyle w:val="ListParagraph"/>
        <w:numPr>
          <w:ilvl w:val="0"/>
          <w:numId w:val="4"/>
        </w:numPr>
      </w:pPr>
      <w:r>
        <w:t>Note ambient conditions (Air Pressure</w:t>
      </w:r>
      <w:r w:rsidR="002E405D">
        <w:t>, Orifice Diameter</w:t>
      </w:r>
      <w:r>
        <w:t xml:space="preserve"> etc.).</w:t>
      </w:r>
    </w:p>
    <w:p w:rsidR="002E405D" w:rsidRDefault="002E405D" w:rsidP="00F86880">
      <w:pPr>
        <w:pStyle w:val="ListParagraph"/>
        <w:numPr>
          <w:ilvl w:val="0"/>
          <w:numId w:val="4"/>
        </w:numPr>
      </w:pPr>
      <w:r>
        <w:t>Power on the airflow fan and set pressure change to 250Pa (</w:t>
      </w:r>
      <w:r>
        <w:rPr>
          <w:rFonts w:cs="Arial"/>
        </w:rPr>
        <w:t>±</w:t>
      </w:r>
      <w:r>
        <w:t>5</w:t>
      </w:r>
      <w:r w:rsidR="004977A1">
        <w:t xml:space="preserve"> </w:t>
      </w:r>
      <w:r>
        <w:t>Pa) orifice pressure drop using the sliding panel valve.</w:t>
      </w:r>
    </w:p>
    <w:p w:rsidR="002E405D" w:rsidRDefault="002E405D" w:rsidP="00F86880">
      <w:pPr>
        <w:pStyle w:val="ListParagraph"/>
        <w:numPr>
          <w:ilvl w:val="0"/>
          <w:numId w:val="4"/>
        </w:numPr>
      </w:pPr>
      <w:r>
        <w:t>Power on the water flow pump and set flow to the initial value of 2.25 L/min (</w:t>
      </w:r>
      <w:r>
        <w:rPr>
          <w:rFonts w:cs="Arial"/>
        </w:rPr>
        <w:t>±</w:t>
      </w:r>
      <w:r>
        <w:t>0.01L/min).</w:t>
      </w:r>
    </w:p>
    <w:p w:rsidR="002E405D" w:rsidRDefault="002E405D" w:rsidP="00F86880">
      <w:pPr>
        <w:pStyle w:val="ListParagraph"/>
        <w:numPr>
          <w:ilvl w:val="0"/>
          <w:numId w:val="4"/>
        </w:numPr>
      </w:pPr>
      <w:r>
        <w:t>Allow time for the heat and flow values to equalise (approx. 5mins).</w:t>
      </w:r>
    </w:p>
    <w:p w:rsidR="002E405D" w:rsidRDefault="002E405D" w:rsidP="00F86880">
      <w:pPr>
        <w:pStyle w:val="ListParagraph"/>
        <w:numPr>
          <w:ilvl w:val="0"/>
          <w:numId w:val="4"/>
        </w:numPr>
      </w:pPr>
      <w:r>
        <w:t>Record results.</w:t>
      </w:r>
    </w:p>
    <w:p w:rsidR="002E405D" w:rsidRDefault="002E405D" w:rsidP="00F86880">
      <w:pPr>
        <w:pStyle w:val="ListParagraph"/>
        <w:numPr>
          <w:ilvl w:val="0"/>
          <w:numId w:val="4"/>
        </w:numPr>
      </w:pPr>
      <w:r>
        <w:t>Repeat steps 6-8 for the following water flow values; 1.75, 1.25, 0.75 and 0.25L/min.</w:t>
      </w:r>
    </w:p>
    <w:p w:rsidR="00F86880" w:rsidRDefault="002E405D" w:rsidP="004977A1">
      <w:pPr>
        <w:pStyle w:val="Heading3"/>
      </w:pPr>
      <w:r>
        <w:t xml:space="preserve">  </w:t>
      </w:r>
      <w:bookmarkStart w:id="7" w:name="_Toc5509089"/>
      <w:r w:rsidR="00D7033B">
        <w:t>Experiment 2: The Effect of Varying Air Flow Rate</w:t>
      </w:r>
      <w:bookmarkEnd w:id="7"/>
    </w:p>
    <w:p w:rsidR="00D7033B" w:rsidRDefault="00D7033B" w:rsidP="00D7033B">
      <w:r>
        <w:t>Follow steps 1-4 as shown in 2.1 then carry out the following:</w:t>
      </w:r>
    </w:p>
    <w:p w:rsidR="00D7033B" w:rsidRDefault="004977A1" w:rsidP="00D7033B">
      <w:pPr>
        <w:pStyle w:val="ListParagraph"/>
        <w:numPr>
          <w:ilvl w:val="0"/>
          <w:numId w:val="5"/>
        </w:numPr>
      </w:pPr>
      <w:r>
        <w:t>Power on the water flow pump and set flow to 0.25 L/min (</w:t>
      </w:r>
      <w:r>
        <w:rPr>
          <w:rFonts w:cs="Arial"/>
        </w:rPr>
        <w:t>±</w:t>
      </w:r>
      <w:r>
        <w:t>0.01L/min).</w:t>
      </w:r>
    </w:p>
    <w:p w:rsidR="004977A1" w:rsidRDefault="004977A1" w:rsidP="00D7033B">
      <w:pPr>
        <w:pStyle w:val="ListParagraph"/>
        <w:numPr>
          <w:ilvl w:val="0"/>
          <w:numId w:val="5"/>
        </w:numPr>
      </w:pPr>
      <w:r>
        <w:t>Power on the airflow fan and set pressure change to initial value of 250Pa (</w:t>
      </w:r>
      <w:r>
        <w:rPr>
          <w:rFonts w:cs="Arial"/>
        </w:rPr>
        <w:t>±</w:t>
      </w:r>
      <w:r>
        <w:t>5Pa).</w:t>
      </w:r>
    </w:p>
    <w:p w:rsidR="004977A1" w:rsidRDefault="004977A1" w:rsidP="00D7033B">
      <w:pPr>
        <w:pStyle w:val="ListParagraph"/>
        <w:numPr>
          <w:ilvl w:val="0"/>
          <w:numId w:val="5"/>
        </w:numPr>
      </w:pPr>
      <w:r>
        <w:t>Allow time for the heat and flow values to equalise (approx. 5mins).</w:t>
      </w:r>
    </w:p>
    <w:p w:rsidR="004977A1" w:rsidRDefault="004977A1" w:rsidP="00D7033B">
      <w:pPr>
        <w:pStyle w:val="ListParagraph"/>
        <w:numPr>
          <w:ilvl w:val="0"/>
          <w:numId w:val="5"/>
        </w:numPr>
      </w:pPr>
      <w:r>
        <w:t>Record results.</w:t>
      </w:r>
    </w:p>
    <w:p w:rsidR="004977A1" w:rsidRDefault="004977A1" w:rsidP="00D7033B">
      <w:pPr>
        <w:pStyle w:val="ListParagraph"/>
        <w:numPr>
          <w:ilvl w:val="0"/>
          <w:numId w:val="5"/>
        </w:numPr>
      </w:pPr>
      <w:r>
        <w:t>Repeat steps 2-4 for the following airflow values; 200, 150, 100, 50 and 25Pa.</w:t>
      </w:r>
    </w:p>
    <w:p w:rsidR="004977A1" w:rsidRDefault="004977A1" w:rsidP="004977A1">
      <w:pPr>
        <w:pStyle w:val="Heading3"/>
      </w:pPr>
      <w:bookmarkStart w:id="8" w:name="_Toc5509090"/>
      <w:r>
        <w:t>Experiment 3: Effect of Varying Temperature</w:t>
      </w:r>
      <w:bookmarkEnd w:id="8"/>
    </w:p>
    <w:p w:rsidR="004977A1" w:rsidRDefault="004977A1" w:rsidP="004977A1">
      <w:r>
        <w:t>Repeat the steps in 2.2 but rather than using the 60</w:t>
      </w:r>
      <w:r>
        <w:rPr>
          <w:rFonts w:cs="Arial"/>
        </w:rPr>
        <w:t>°</w:t>
      </w:r>
      <w:r>
        <w:t>C temperature specified in 2.1 use a goal temperature of 45</w:t>
      </w:r>
      <w:r>
        <w:rPr>
          <w:rFonts w:cs="Arial"/>
        </w:rPr>
        <w:t>°</w:t>
      </w:r>
      <w:r>
        <w:t>C.</w:t>
      </w:r>
    </w:p>
    <w:p w:rsidR="007435A6" w:rsidRDefault="007435A6" w:rsidP="004977A1"/>
    <w:p w:rsidR="007435A6" w:rsidRDefault="007435A6" w:rsidP="004977A1"/>
    <w:p w:rsidR="004977A1" w:rsidRDefault="004977A1" w:rsidP="004977A1">
      <w:pPr>
        <w:pStyle w:val="Heading2"/>
      </w:pPr>
      <w:bookmarkStart w:id="9" w:name="_Toc5509091"/>
      <w:r>
        <w:lastRenderedPageBreak/>
        <w:t>Calculation Methodology</w:t>
      </w:r>
      <w:bookmarkEnd w:id="9"/>
    </w:p>
    <w:p w:rsidR="004977A1" w:rsidRDefault="007435A6" w:rsidP="004977A1">
      <w:pPr>
        <w:pStyle w:val="Heading3"/>
      </w:pPr>
      <w:bookmarkStart w:id="10" w:name="_Toc5509092"/>
      <w:r>
        <w:t>Organisation of Results</w:t>
      </w:r>
      <w:bookmarkEnd w:id="10"/>
    </w:p>
    <w:p w:rsidR="007435A6" w:rsidRDefault="007435A6" w:rsidP="007435A6">
      <w:pPr>
        <w:keepNext/>
        <w:jc w:val="center"/>
      </w:pPr>
      <w:r>
        <w:rPr>
          <w:noProof/>
          <w:lang w:eastAsia="en-GB"/>
        </w:rPr>
        <w:drawing>
          <wp:inline distT="0" distB="0" distL="0" distR="0" wp14:anchorId="7CD35AD9" wp14:editId="357E11DA">
            <wp:extent cx="3619500" cy="14739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62666" cy="1532266"/>
                    </a:xfrm>
                    <a:prstGeom prst="rect">
                      <a:avLst/>
                    </a:prstGeom>
                  </pic:spPr>
                </pic:pic>
              </a:graphicData>
            </a:graphic>
          </wp:inline>
        </w:drawing>
      </w:r>
    </w:p>
    <w:p w:rsidR="007435A6" w:rsidRPr="007435A6" w:rsidRDefault="007435A6" w:rsidP="007435A6">
      <w:pPr>
        <w:pStyle w:val="Caption"/>
        <w:jc w:val="center"/>
      </w:pPr>
      <w:bookmarkStart w:id="11" w:name="_Toc5509071"/>
      <w:r>
        <w:t xml:space="preserve">Figure </w:t>
      </w:r>
      <w:r w:rsidR="00033F61">
        <w:rPr>
          <w:noProof/>
        </w:rPr>
        <w:fldChar w:fldCharType="begin"/>
      </w:r>
      <w:r w:rsidR="00033F61">
        <w:rPr>
          <w:noProof/>
        </w:rPr>
        <w:instrText xml:space="preserve"> SEQ Figure \* ARABIC </w:instrText>
      </w:r>
      <w:r w:rsidR="00033F61">
        <w:rPr>
          <w:noProof/>
        </w:rPr>
        <w:fldChar w:fldCharType="separate"/>
      </w:r>
      <w:r w:rsidR="00932397">
        <w:rPr>
          <w:noProof/>
        </w:rPr>
        <w:t>2</w:t>
      </w:r>
      <w:r w:rsidR="00033F61">
        <w:rPr>
          <w:noProof/>
        </w:rPr>
        <w:fldChar w:fldCharType="end"/>
      </w:r>
      <w:r>
        <w:t>: Example of a table containing results acquired from Experiment 1</w:t>
      </w:r>
      <w:bookmarkEnd w:id="11"/>
    </w:p>
    <w:p w:rsidR="00D7033B" w:rsidRDefault="0091053B" w:rsidP="00D7033B">
      <w:r>
        <w:t>Figure 2 above shows an example of how to organise the results obtained during each experiment; temperatures must be taken at inlet and outlet of the heat exchanger for both water and air flows, a simple calculation using these temperatures to determine changes</w:t>
      </w:r>
      <w:r w:rsidR="00FA20A0">
        <w:t xml:space="preserve"> (</w:t>
      </w:r>
      <m:oMath>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oMath>
      <w:r w:rsidR="00FA20A0">
        <w:t>)</w:t>
      </w:r>
      <w:r>
        <w:t>(</w:t>
      </w:r>
      <w:r>
        <w:rPr>
          <w:rFonts w:cs="Arial"/>
        </w:rPr>
        <w:t>Δ</w:t>
      </w:r>
      <w:r>
        <w:t>) and averages</w:t>
      </w:r>
      <w:r w:rsidR="00FA20A0">
        <w:t xml:space="preserve"> (</w:t>
      </w:r>
      <m:oMath>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num>
          <m:den>
            <m:r>
              <w:rPr>
                <w:rFonts w:ascii="Cambria Math" w:hAnsi="Cambria Math"/>
              </w:rPr>
              <m:t>2</m:t>
            </m:r>
          </m:den>
        </m:f>
      </m:oMath>
      <w:r w:rsidR="00FA20A0">
        <w:t>)</w:t>
      </w:r>
      <w:r w:rsidR="008202F7">
        <w:t>(av) is</w:t>
      </w:r>
      <w:r>
        <w:t xml:space="preserve"> carried out to provide values for use</w:t>
      </w:r>
      <w:r w:rsidR="00FA20A0">
        <w:t>d</w:t>
      </w:r>
      <w:r>
        <w:t xml:space="preserve"> in later calculation</w:t>
      </w:r>
      <w:r w:rsidR="00FA20A0">
        <w:t>s. In addition, the settings and ambient/start conditions mu</w:t>
      </w:r>
      <w:r w:rsidR="008202F7">
        <w:t>st be noted as these are also</w:t>
      </w:r>
      <w:r w:rsidR="00FA20A0">
        <w:t xml:space="preserve"> used to calculate values later. </w:t>
      </w:r>
    </w:p>
    <w:bookmarkStart w:id="12" w:name="_Toc5509093"/>
    <w:p w:rsidR="00FA20A0" w:rsidRDefault="001952C1" w:rsidP="00FA20A0">
      <w:pPr>
        <w:pStyle w:val="Heading3"/>
      </w:pPr>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1409065</wp:posOffset>
                </wp:positionH>
                <wp:positionV relativeFrom="paragraph">
                  <wp:posOffset>276225</wp:posOffset>
                </wp:positionV>
                <wp:extent cx="512064" cy="1513789"/>
                <wp:effectExtent l="19050" t="19050" r="21590" b="10795"/>
                <wp:wrapNone/>
                <wp:docPr id="10" name="Rectangle 10"/>
                <wp:cNvGraphicFramePr/>
                <a:graphic xmlns:a="http://schemas.openxmlformats.org/drawingml/2006/main">
                  <a:graphicData uri="http://schemas.microsoft.com/office/word/2010/wordprocessingShape">
                    <wps:wsp>
                      <wps:cNvSpPr/>
                      <wps:spPr>
                        <a:xfrm>
                          <a:off x="0" y="0"/>
                          <a:ext cx="512064" cy="1513789"/>
                        </a:xfrm>
                        <a:prstGeom prst="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71E41" w:rsidRDefault="00771E41" w:rsidP="00BC1F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0" o:spid="_x0000_s1028" style="position:absolute;left:0;text-align:left;margin-left:110.95pt;margin-top:21.75pt;width:40.3pt;height:119.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" filled="f" strokecolor="#2c2c2c [3213]" strokeweight="3pt">
                <v:textbox>
                  <w:txbxContent>
                    <w:p w:rsidR="00771E41" w:rsidRDefault="00771E41" w:rsidP="00BC1F2F">
                      <w:pPr>
                        <w:jc w:val="center"/>
                      </w:pPr>
                    </w:p>
                  </w:txbxContent>
                </v:textbox>
              </v:rect>
            </w:pict>
          </mc:Fallback>
        </mc:AlternateContent>
      </w: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3540557</wp:posOffset>
                </wp:positionH>
                <wp:positionV relativeFrom="paragraph">
                  <wp:posOffset>228016</wp:posOffset>
                </wp:positionV>
                <wp:extent cx="2223821" cy="1543507"/>
                <wp:effectExtent l="19050" t="19050" r="24130" b="19050"/>
                <wp:wrapNone/>
                <wp:docPr id="9" name="Rectangle 9"/>
                <wp:cNvGraphicFramePr/>
                <a:graphic xmlns:a="http://schemas.openxmlformats.org/drawingml/2006/main">
                  <a:graphicData uri="http://schemas.microsoft.com/office/word/2010/wordprocessingShape">
                    <wps:wsp>
                      <wps:cNvSpPr/>
                      <wps:spPr>
                        <a:xfrm>
                          <a:off x="0" y="0"/>
                          <a:ext cx="2223821" cy="1543507"/>
                        </a:xfrm>
                        <a:prstGeom prst="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71E41" w:rsidRDefault="00771E41" w:rsidP="00BC1F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9" o:spid="_x0000_s1029" style="position:absolute;left:0;text-align:left;margin-left:278.8pt;margin-top:17.95pt;width:175.1pt;height:121.5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" filled="f" strokecolor="#2c2c2c [3213]" strokeweight="3pt">
                <v:textbox>
                  <w:txbxContent>
                    <w:p w:rsidR="00771E41" w:rsidRDefault="00771E41" w:rsidP="00BC1F2F">
                      <w:pPr>
                        <w:jc w:val="center"/>
                      </w:pPr>
                    </w:p>
                  </w:txbxContent>
                </v:textbox>
              </v:rect>
            </w:pict>
          </mc:Fallback>
        </mc:AlternateContent>
      </w:r>
      <w:r w:rsidR="00FA20A0">
        <w:t>Calculations carried out</w:t>
      </w:r>
      <w:bookmarkEnd w:id="12"/>
    </w:p>
    <w:p w:rsidR="00FA20A0" w:rsidRDefault="001952C1" w:rsidP="00FA20A0">
      <w:pPr>
        <w:keepNext/>
      </w:pPr>
      <w:r>
        <w:rPr>
          <w:noProof/>
          <w:lang w:eastAsia="en-GB"/>
        </w:rPr>
        <w:drawing>
          <wp:inline distT="0" distB="0" distL="0" distR="0" wp14:anchorId="6CF81183" wp14:editId="221BF69E">
            <wp:extent cx="5731510" cy="150304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503045"/>
                    </a:xfrm>
                    <a:prstGeom prst="rect">
                      <a:avLst/>
                    </a:prstGeom>
                  </pic:spPr>
                </pic:pic>
              </a:graphicData>
            </a:graphic>
          </wp:inline>
        </w:drawing>
      </w:r>
    </w:p>
    <w:p w:rsidR="00FA20A0" w:rsidRPr="00FA20A0" w:rsidRDefault="00FA20A0" w:rsidP="00FA20A0">
      <w:pPr>
        <w:pStyle w:val="Caption"/>
        <w:jc w:val="center"/>
      </w:pPr>
      <w:bookmarkStart w:id="13" w:name="_Toc5509072"/>
      <w:r>
        <w:t xml:space="preserve">Figure </w:t>
      </w:r>
      <w:r w:rsidR="00033F61">
        <w:rPr>
          <w:noProof/>
        </w:rPr>
        <w:fldChar w:fldCharType="begin"/>
      </w:r>
      <w:r w:rsidR="00033F61">
        <w:rPr>
          <w:noProof/>
        </w:rPr>
        <w:instrText xml:space="preserve"> SEQ Figure \* ARABIC </w:instrText>
      </w:r>
      <w:r w:rsidR="00033F61">
        <w:rPr>
          <w:noProof/>
        </w:rPr>
        <w:fldChar w:fldCharType="separate"/>
      </w:r>
      <w:r w:rsidR="00932397">
        <w:rPr>
          <w:noProof/>
        </w:rPr>
        <w:t>3</w:t>
      </w:r>
      <w:r w:rsidR="00033F61">
        <w:rPr>
          <w:noProof/>
        </w:rPr>
        <w:fldChar w:fldCharType="end"/>
      </w:r>
      <w:r>
        <w:t>: Example of a table containing both results and calculations</w:t>
      </w:r>
      <w:r w:rsidR="001952C1">
        <w:t xml:space="preserve"> acquired from Experiment 1</w:t>
      </w:r>
      <w:bookmarkEnd w:id="13"/>
    </w:p>
    <w:p w:rsidR="001952C1" w:rsidRDefault="001952C1" w:rsidP="00495290">
      <w:r>
        <w:t>The areas high</w:t>
      </w:r>
      <w:r w:rsidR="00310112">
        <w:t>lighted above in Figure 3 (in black)</w:t>
      </w:r>
      <w:r w:rsidR="00C013A0">
        <w:t xml:space="preserve"> show</w:t>
      </w:r>
      <w:r>
        <w:t xml:space="preserve"> the necessary calculations to produce </w:t>
      </w:r>
      <w:r w:rsidR="00C013A0">
        <w:t>graphs suitable for analysis of</w:t>
      </w:r>
      <w:r>
        <w:t xml:space="preserve"> each experiment. The calculations undertaken in this section are as follows:</w:t>
      </w:r>
    </w:p>
    <w:p w:rsidR="001952C1" w:rsidRDefault="001952C1" w:rsidP="001952C1">
      <w:pPr>
        <w:pStyle w:val="ListParagraph"/>
        <w:numPr>
          <w:ilvl w:val="0"/>
          <w:numId w:val="3"/>
        </w:numPr>
      </w:pPr>
      <w:r>
        <w:t>Mean Temperature Efficiency calculations</w:t>
      </w:r>
    </w:p>
    <w:p w:rsidR="001952C1" w:rsidRDefault="001952C1" w:rsidP="001952C1">
      <w:pPr>
        <w:pStyle w:val="ListParagraph"/>
        <w:numPr>
          <w:ilvl w:val="0"/>
          <w:numId w:val="3"/>
        </w:numPr>
      </w:pPr>
      <w:r>
        <w:t>Density Calculations</w:t>
      </w:r>
    </w:p>
    <w:p w:rsidR="001952C1" w:rsidRDefault="001952C1" w:rsidP="001952C1">
      <w:pPr>
        <w:pStyle w:val="ListParagraph"/>
        <w:numPr>
          <w:ilvl w:val="0"/>
          <w:numId w:val="3"/>
        </w:numPr>
      </w:pPr>
      <w:r>
        <w:t>Mass Flow Rates</w:t>
      </w:r>
    </w:p>
    <w:p w:rsidR="001952C1" w:rsidRDefault="001952C1" w:rsidP="001952C1">
      <w:pPr>
        <w:pStyle w:val="ListParagraph"/>
        <w:numPr>
          <w:ilvl w:val="0"/>
          <w:numId w:val="3"/>
        </w:numPr>
      </w:pPr>
      <w:r>
        <w:t>Specific Heat Capacities</w:t>
      </w:r>
    </w:p>
    <w:p w:rsidR="001952C1" w:rsidRDefault="001952C1" w:rsidP="001952C1">
      <w:pPr>
        <w:pStyle w:val="ListParagraph"/>
        <w:numPr>
          <w:ilvl w:val="0"/>
          <w:numId w:val="3"/>
        </w:numPr>
      </w:pPr>
      <w:r>
        <w:t>Heat Energy Transfer</w:t>
      </w:r>
    </w:p>
    <w:p w:rsidR="001952C1" w:rsidRDefault="001952C1" w:rsidP="001952C1">
      <w:pPr>
        <w:pStyle w:val="ListParagraph"/>
        <w:numPr>
          <w:ilvl w:val="0"/>
          <w:numId w:val="3"/>
        </w:numPr>
      </w:pPr>
      <w:r>
        <w:t>Energy Balance Coefficient</w:t>
      </w:r>
    </w:p>
    <w:p w:rsidR="001952C1" w:rsidRDefault="001952C1" w:rsidP="001952C1">
      <w:pPr>
        <w:pStyle w:val="ListParagraph"/>
        <w:numPr>
          <w:ilvl w:val="0"/>
          <w:numId w:val="3"/>
        </w:numPr>
      </w:pPr>
      <w:r>
        <w:t>Logarithmic Mean Temperature Difference</w:t>
      </w:r>
    </w:p>
    <w:p w:rsidR="001952C1" w:rsidRDefault="001952C1" w:rsidP="001952C1">
      <w:pPr>
        <w:pStyle w:val="ListParagraph"/>
        <w:numPr>
          <w:ilvl w:val="0"/>
          <w:numId w:val="3"/>
        </w:numPr>
      </w:pPr>
      <w:r>
        <w:t>Heat Transfer Coefficient</w:t>
      </w:r>
    </w:p>
    <w:p w:rsidR="00D77C94" w:rsidRPr="00D77C94" w:rsidRDefault="001952C1" w:rsidP="00D77C94">
      <w:r>
        <w:t>The Equat</w:t>
      </w:r>
      <w:r w:rsidR="00771E41">
        <w:t xml:space="preserve">ions taken from the laboratory </w:t>
      </w:r>
      <w:r w:rsidR="003A5629">
        <w:t>guidance</w:t>
      </w:r>
      <w:r w:rsidR="00771E41">
        <w:t xml:space="preserve"> used for the calculations</w:t>
      </w:r>
      <w:r>
        <w:t xml:space="preserve"> are shown</w:t>
      </w:r>
      <w:r w:rsidR="005E51FD">
        <w:t xml:space="preserve"> in Appendix A.</w:t>
      </w:r>
    </w:p>
    <w:p w:rsidR="00D77C94" w:rsidRPr="00D77C94" w:rsidRDefault="00D77C94" w:rsidP="00D77C94">
      <w:pPr>
        <w:pStyle w:val="Heading1"/>
      </w:pPr>
      <w:bookmarkStart w:id="14" w:name="_Toc5509094"/>
      <w:r>
        <w:lastRenderedPageBreak/>
        <w:t>Results</w:t>
      </w:r>
      <w:r w:rsidR="007A4532">
        <w:t xml:space="preserve"> &amp; Analysis</w:t>
      </w:r>
      <w:bookmarkEnd w:id="14"/>
    </w:p>
    <w:p w:rsidR="00B63B8B" w:rsidRDefault="000B1FCA" w:rsidP="00D77C94">
      <w:r>
        <w:t>The calculated results of the three experiments were then plotted as graphs in rela</w:t>
      </w:r>
      <w:r w:rsidR="003A5629">
        <w:t>tion to Mass Flow Rate of</w:t>
      </w:r>
      <w:r>
        <w:t xml:space="preserve"> Water (Experiment 1) or Air (Experiments 2&amp;3).</w:t>
      </w:r>
      <w:r w:rsidR="00B63B8B">
        <w:t xml:space="preserve"> For each experiment there are three graphs comparing Heat Energy Transfer, Temperature Efficiencies and the Heat Transfer Coefficient of the experiment in question. </w:t>
      </w:r>
    </w:p>
    <w:p w:rsidR="007A4532" w:rsidRDefault="007A4532" w:rsidP="00D77C94">
      <w:r>
        <w:t>Each one of these graphs and the results contained in them is displayed and briefly analysed below:</w:t>
      </w:r>
    </w:p>
    <w:p w:rsidR="007A4532" w:rsidRDefault="007A4532" w:rsidP="007A4532">
      <w:pPr>
        <w:pStyle w:val="Heading2"/>
      </w:pPr>
      <w:bookmarkStart w:id="15" w:name="_Toc5509095"/>
      <w:r>
        <w:t>Experiment 1</w:t>
      </w:r>
      <w:bookmarkEnd w:id="15"/>
    </w:p>
    <w:p w:rsidR="00D8273A" w:rsidRPr="00D8273A" w:rsidRDefault="003A5629" w:rsidP="00D8273A">
      <w:r>
        <w:t>As this experiment</w:t>
      </w:r>
      <w:r w:rsidR="00D8273A">
        <w:t xml:space="preserve"> look</w:t>
      </w:r>
      <w:r>
        <w:t>s</w:t>
      </w:r>
      <w:r w:rsidR="00D8273A">
        <w:t xml:space="preserve"> at </w:t>
      </w:r>
      <w:r w:rsidR="00B63B8B">
        <w:t>Varying Water Flow R</w:t>
      </w:r>
      <w:r w:rsidR="00D8273A">
        <w:t>ate the results have been plotted against Mass Flow Rate for water (in kg/s)</w:t>
      </w:r>
      <w:r w:rsidR="00B63B8B">
        <w:t>.</w:t>
      </w:r>
    </w:p>
    <w:p w:rsidR="007A4532" w:rsidRDefault="007A4532" w:rsidP="007A4532">
      <w:pPr>
        <w:pStyle w:val="Heading3"/>
      </w:pPr>
      <w:bookmarkStart w:id="16" w:name="_Toc5509096"/>
      <w:r>
        <w:t>Heat Energy Transfer Results</w:t>
      </w:r>
      <w:bookmarkEnd w:id="16"/>
    </w:p>
    <w:p w:rsidR="007A4532" w:rsidRDefault="006F7951" w:rsidP="007A4532">
      <w:pPr>
        <w:keepNext/>
      </w:pPr>
      <w:r>
        <w:rPr>
          <w:noProof/>
          <w:lang w:eastAsia="en-GB"/>
        </w:rPr>
        <w:drawing>
          <wp:inline distT="0" distB="0" distL="0" distR="0" wp14:anchorId="56EB7F8A" wp14:editId="3EF2FFC1">
            <wp:extent cx="5731510" cy="3028950"/>
            <wp:effectExtent l="0" t="0" r="254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7A4532" w:rsidRDefault="007A4532" w:rsidP="007A4532">
      <w:pPr>
        <w:pStyle w:val="Caption"/>
        <w:jc w:val="center"/>
      </w:pPr>
      <w:bookmarkStart w:id="17" w:name="_Toc5509073"/>
      <w:r>
        <w:t xml:space="preserve">Figure </w:t>
      </w:r>
      <w:r w:rsidR="00033F61">
        <w:rPr>
          <w:noProof/>
        </w:rPr>
        <w:fldChar w:fldCharType="begin"/>
      </w:r>
      <w:r w:rsidR="00033F61">
        <w:rPr>
          <w:noProof/>
        </w:rPr>
        <w:instrText xml:space="preserve"> SEQ Figure \* ARABIC </w:instrText>
      </w:r>
      <w:r w:rsidR="00033F61">
        <w:rPr>
          <w:noProof/>
        </w:rPr>
        <w:fldChar w:fldCharType="separate"/>
      </w:r>
      <w:r w:rsidR="00932397">
        <w:rPr>
          <w:noProof/>
        </w:rPr>
        <w:t>4</w:t>
      </w:r>
      <w:r w:rsidR="00033F61">
        <w:rPr>
          <w:noProof/>
        </w:rPr>
        <w:fldChar w:fldCharType="end"/>
      </w:r>
      <w:r>
        <w:t>: Heat Energy Transfer Graph (Experiment 1)</w:t>
      </w:r>
      <w:bookmarkEnd w:id="17"/>
    </w:p>
    <w:p w:rsidR="006F7951" w:rsidRDefault="00E55104" w:rsidP="007A4532">
      <w:r>
        <w:t>The correlation of the results shown above demonstrates that as water mass flow rate increases the heat transfer also increases. Both the water and air transfer values show a non-linear gradient that begins to decrease gently toward the end of the dataset, due to this gentle decrease it can be assumed that there will be a peak point of transfer after the scope of the dataset (presumably in the 0.0375-0.0425 region). The nature of both gradients being close related suggests a reasonable energy balance coefficient although the overall separation of the curves and the greater deviation between them between the final two data points suggests external experiment conditions could be influencing results.</w:t>
      </w:r>
    </w:p>
    <w:p w:rsidR="006F7951" w:rsidRDefault="006F7951" w:rsidP="007A4532">
      <w:r>
        <w:t xml:space="preserve">Due to the nature of sign convention and the transfer of energy from one system to another the values of energy transfer for water have been displayed as negative, this sign convention displays that heat energy is being transferred </w:t>
      </w:r>
      <w:r w:rsidR="003744A7">
        <w:t>from the</w:t>
      </w:r>
      <w:r w:rsidR="00310112">
        <w:t xml:space="preserve"> water flow system into the air flow system, proving the theory described in 1.1.</w:t>
      </w:r>
      <w:r w:rsidR="003744A7">
        <w:t xml:space="preserve"> </w:t>
      </w:r>
    </w:p>
    <w:p w:rsidR="00E55104" w:rsidRDefault="00E55104" w:rsidP="00E55104">
      <w:pPr>
        <w:pStyle w:val="Heading3"/>
      </w:pPr>
      <w:bookmarkStart w:id="18" w:name="_Toc5509097"/>
      <w:r>
        <w:lastRenderedPageBreak/>
        <w:t>Mean Temperature Efficiencies</w:t>
      </w:r>
      <w:bookmarkEnd w:id="18"/>
      <w:r>
        <w:t xml:space="preserve"> </w:t>
      </w:r>
    </w:p>
    <w:p w:rsidR="00EC7A05" w:rsidRDefault="00E55104" w:rsidP="00EC7A05">
      <w:pPr>
        <w:keepNext/>
      </w:pPr>
      <w:r>
        <w:t xml:space="preserve"> </w:t>
      </w:r>
      <w:r>
        <w:rPr>
          <w:noProof/>
          <w:lang w:eastAsia="en-GB"/>
        </w:rPr>
        <w:drawing>
          <wp:inline distT="0" distB="0" distL="0" distR="0" wp14:anchorId="79016683" wp14:editId="2C86B318">
            <wp:extent cx="5517515" cy="3990975"/>
            <wp:effectExtent l="0" t="0" r="6985"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EC7A05" w:rsidRDefault="00EC7A05" w:rsidP="00EC7A05">
      <w:pPr>
        <w:pStyle w:val="Caption"/>
        <w:jc w:val="center"/>
      </w:pPr>
      <w:bookmarkStart w:id="19" w:name="_Toc5509074"/>
      <w:r>
        <w:t xml:space="preserve">Figure </w:t>
      </w:r>
      <w:r w:rsidR="00033F61">
        <w:rPr>
          <w:noProof/>
        </w:rPr>
        <w:fldChar w:fldCharType="begin"/>
      </w:r>
      <w:r w:rsidR="00033F61">
        <w:rPr>
          <w:noProof/>
        </w:rPr>
        <w:instrText xml:space="preserve"> SEQ Figure \* ARABIC </w:instrText>
      </w:r>
      <w:r w:rsidR="00033F61">
        <w:rPr>
          <w:noProof/>
        </w:rPr>
        <w:fldChar w:fldCharType="separate"/>
      </w:r>
      <w:r w:rsidR="00932397">
        <w:rPr>
          <w:noProof/>
        </w:rPr>
        <w:t>5</w:t>
      </w:r>
      <w:r w:rsidR="00033F61">
        <w:rPr>
          <w:noProof/>
        </w:rPr>
        <w:fldChar w:fldCharType="end"/>
      </w:r>
      <w:r>
        <w:t>: Mean Temperature Efficiency Graph (Experiment 1)</w:t>
      </w:r>
      <w:bookmarkEnd w:id="19"/>
    </w:p>
    <w:p w:rsidR="00BB391B" w:rsidRDefault="00BB391B" w:rsidP="00EC7A05">
      <w:r>
        <w:t>The above datasets show that with an increase in mass flow rate of water the temperature efficiency of air increases gradually from approx. 9% to approx. 15% while the efficiency of water decreases rapidly from approx. 61% to around 11%, the aggressive nature of the decrease in the temperature efficiency of water can be attributed to the greater temperature changes seen in the water flow system of the heat exchanger. Due to the drastic gradient of the water temperature efficiency change the overall efficiency follows a similar gradient albeit not as pronounced, interestingly the three curves intersect at around 15% efficiency at which point the air circuit shows greater temperature efficiency.</w:t>
      </w:r>
    </w:p>
    <w:p w:rsidR="00EC7A05" w:rsidRPr="00EC7A05" w:rsidRDefault="00BB391B" w:rsidP="00EC7A05">
      <w:r>
        <w:t>The drastic gradient</w:t>
      </w:r>
      <w:r w:rsidR="0040432B">
        <w:t>s seen in the lower flow rates can be seen reflected in the previous graph (Figure 4)</w:t>
      </w:r>
      <w:r>
        <w:t xml:space="preserve"> </w:t>
      </w:r>
      <w:r w:rsidR="0040432B">
        <w:t>as there is a greater temperature decrease per</w:t>
      </w:r>
      <w:r w:rsidR="00D930E0">
        <w:t xml:space="preserve"> given amount</w:t>
      </w:r>
      <w:r w:rsidR="0040432B">
        <w:t xml:space="preserve"> of </w:t>
      </w:r>
      <w:r w:rsidR="00D930E0">
        <w:t xml:space="preserve">power emitted and, if mirrored, the gradients oppose each other very clearly displaying this relationship. </w:t>
      </w:r>
    </w:p>
    <w:p w:rsidR="00D930E0" w:rsidRDefault="00E55104" w:rsidP="00E55104">
      <w:r>
        <w:t xml:space="preserve"> </w:t>
      </w:r>
    </w:p>
    <w:p w:rsidR="00D930E0" w:rsidRDefault="00D930E0" w:rsidP="00E55104"/>
    <w:p w:rsidR="00D930E0" w:rsidRDefault="00D930E0" w:rsidP="00D930E0">
      <w:pPr>
        <w:pStyle w:val="Heading3"/>
      </w:pPr>
      <w:bookmarkStart w:id="20" w:name="_Toc5509098"/>
      <w:r>
        <w:lastRenderedPageBreak/>
        <w:t>Heat Transfer Coefficient</w:t>
      </w:r>
      <w:bookmarkEnd w:id="20"/>
    </w:p>
    <w:p w:rsidR="007130D1" w:rsidRDefault="00D930E0" w:rsidP="007130D1">
      <w:pPr>
        <w:keepNext/>
        <w:jc w:val="center"/>
      </w:pPr>
      <w:r>
        <w:rPr>
          <w:noProof/>
          <w:lang w:eastAsia="en-GB"/>
        </w:rPr>
        <w:drawing>
          <wp:inline distT="0" distB="0" distL="0" distR="0" wp14:anchorId="38341871" wp14:editId="16C71E61">
            <wp:extent cx="5803900" cy="4095750"/>
            <wp:effectExtent l="0" t="0" r="635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D930E0" w:rsidRDefault="007130D1" w:rsidP="007130D1">
      <w:pPr>
        <w:pStyle w:val="Caption"/>
        <w:jc w:val="center"/>
      </w:pPr>
      <w:bookmarkStart w:id="21" w:name="_Toc5509075"/>
      <w:r>
        <w:t xml:space="preserve">Figure </w:t>
      </w:r>
      <w:r w:rsidR="00033F61">
        <w:rPr>
          <w:noProof/>
        </w:rPr>
        <w:fldChar w:fldCharType="begin"/>
      </w:r>
      <w:r w:rsidR="00033F61">
        <w:rPr>
          <w:noProof/>
        </w:rPr>
        <w:instrText xml:space="preserve"> SEQ Figure \* ARABIC </w:instrText>
      </w:r>
      <w:r w:rsidR="00033F61">
        <w:rPr>
          <w:noProof/>
        </w:rPr>
        <w:fldChar w:fldCharType="separate"/>
      </w:r>
      <w:r w:rsidR="00932397">
        <w:rPr>
          <w:noProof/>
        </w:rPr>
        <w:t>6</w:t>
      </w:r>
      <w:r w:rsidR="00033F61">
        <w:rPr>
          <w:noProof/>
        </w:rPr>
        <w:fldChar w:fldCharType="end"/>
      </w:r>
      <w:r>
        <w:t>: Heat Transfer Coefficient</w:t>
      </w:r>
      <w:r w:rsidR="004224A4">
        <w:t xml:space="preserve"> Graph</w:t>
      </w:r>
      <w:r>
        <w:t xml:space="preserve"> (Experiment 1)</w:t>
      </w:r>
      <w:bookmarkEnd w:id="21"/>
    </w:p>
    <w:p w:rsidR="00D8273A" w:rsidRDefault="007130D1" w:rsidP="00D930E0">
      <w:r>
        <w:t>The Heat Transfer Coefficient (shown above in Figure 6) demonstrates an initial increase between approx. 0.005-0.02kg/s but then flattens out. This “flattening” of the curve can be correlated with the “flattening” of the other two graphs</w:t>
      </w:r>
      <w:r w:rsidR="005A5F0F">
        <w:t xml:space="preserve"> (Figures 4&amp;5)</w:t>
      </w:r>
      <w:r>
        <w:t xml:space="preserve"> to prove that an increase in water mass flow beyond a certain point will not garner a greater improvement to heat exchanger performance.</w:t>
      </w:r>
    </w:p>
    <w:p w:rsidR="00D8273A" w:rsidRDefault="00310112" w:rsidP="00D930E0">
      <w:r>
        <w:t xml:space="preserve">Due to the negative values shown in 3.1.1 the </w:t>
      </w:r>
      <w:r w:rsidR="004224A4">
        <w:t>absolute values of water heat energy transfer have been used to calculate the overall heat transfer coefficient and thus provide a positive resulting value as seen in Figure 6.</w:t>
      </w:r>
    </w:p>
    <w:p w:rsidR="00D8273A" w:rsidRDefault="00D8273A" w:rsidP="00D930E0"/>
    <w:p w:rsidR="00D8273A" w:rsidRDefault="00D8273A" w:rsidP="00D930E0"/>
    <w:p w:rsidR="00D8273A" w:rsidRDefault="00D8273A" w:rsidP="00D930E0"/>
    <w:p w:rsidR="00D8273A" w:rsidRDefault="00D8273A" w:rsidP="00D930E0"/>
    <w:p w:rsidR="00D8273A" w:rsidRDefault="00D8273A" w:rsidP="00D930E0"/>
    <w:p w:rsidR="00D8273A" w:rsidRDefault="00D8273A" w:rsidP="00D930E0"/>
    <w:p w:rsidR="00D8273A" w:rsidRDefault="00D8273A" w:rsidP="00D930E0"/>
    <w:p w:rsidR="00D8273A" w:rsidRDefault="00D8273A" w:rsidP="00D8273A">
      <w:pPr>
        <w:pStyle w:val="Heading2"/>
      </w:pPr>
      <w:bookmarkStart w:id="22" w:name="_Toc5509099"/>
      <w:r>
        <w:lastRenderedPageBreak/>
        <w:t>Experiment 2</w:t>
      </w:r>
      <w:bookmarkEnd w:id="22"/>
    </w:p>
    <w:p w:rsidR="00B63B8B" w:rsidRPr="00B63B8B" w:rsidRDefault="00B63B8B" w:rsidP="00B63B8B">
      <w:r>
        <w:t>As this experiment will explore the effects of Varying Air Flow Rate</w:t>
      </w:r>
      <w:r w:rsidR="003A5629">
        <w:t>, the x-axis</w:t>
      </w:r>
      <w:r>
        <w:t xml:space="preserve"> for this experiment are therefore shown as Mass Flow Rate of Air (in kg/s).</w:t>
      </w:r>
    </w:p>
    <w:p w:rsidR="00B63B8B" w:rsidRDefault="00D8273A" w:rsidP="00D8273A">
      <w:pPr>
        <w:pStyle w:val="Heading3"/>
      </w:pPr>
      <w:bookmarkStart w:id="23" w:name="_Toc5509100"/>
      <w:r>
        <w:t>Heat Energy Transfer Results</w:t>
      </w:r>
      <w:bookmarkEnd w:id="23"/>
    </w:p>
    <w:p w:rsidR="00794131" w:rsidRDefault="00E56DAE" w:rsidP="00794131">
      <w:pPr>
        <w:keepNext/>
      </w:pPr>
      <w:r>
        <w:rPr>
          <w:noProof/>
          <w:lang w:eastAsia="en-GB"/>
        </w:rPr>
        <w:drawing>
          <wp:inline distT="0" distB="0" distL="0" distR="0" wp14:anchorId="2446096D" wp14:editId="40BE9EF3">
            <wp:extent cx="5731510" cy="3987800"/>
            <wp:effectExtent l="0" t="0" r="254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B63B8B" w:rsidRDefault="00794131" w:rsidP="00794131">
      <w:pPr>
        <w:pStyle w:val="Caption"/>
        <w:jc w:val="center"/>
      </w:pPr>
      <w:bookmarkStart w:id="24" w:name="_Toc5509076"/>
      <w:r>
        <w:t xml:space="preserve">Figure </w:t>
      </w:r>
      <w:r w:rsidR="00033F61">
        <w:rPr>
          <w:noProof/>
        </w:rPr>
        <w:fldChar w:fldCharType="begin"/>
      </w:r>
      <w:r w:rsidR="00033F61">
        <w:rPr>
          <w:noProof/>
        </w:rPr>
        <w:instrText xml:space="preserve"> SEQ Figure \* ARABIC </w:instrText>
      </w:r>
      <w:r w:rsidR="00033F61">
        <w:rPr>
          <w:noProof/>
        </w:rPr>
        <w:fldChar w:fldCharType="separate"/>
      </w:r>
      <w:r w:rsidR="00932397">
        <w:rPr>
          <w:noProof/>
        </w:rPr>
        <w:t>7</w:t>
      </w:r>
      <w:r w:rsidR="00033F61">
        <w:rPr>
          <w:noProof/>
        </w:rPr>
        <w:fldChar w:fldCharType="end"/>
      </w:r>
      <w:r>
        <w:t>: Heat Energy Transfer Graph (Experiment 2)</w:t>
      </w:r>
      <w:bookmarkEnd w:id="24"/>
    </w:p>
    <w:p w:rsidR="00794131" w:rsidRDefault="00B04216" w:rsidP="00B63B8B">
      <w:r>
        <w:t>The overall correlation shown above demonstrates that with increased airflow the heat exchangers Power Transfer increases, the convergence of the datasets at higher</w:t>
      </w:r>
      <w:r w:rsidR="00794131">
        <w:t xml:space="preserve"> airflow rates suggests that there are less losses seen via external variables</w:t>
      </w:r>
      <w:r w:rsidR="00666AFC">
        <w:t xml:space="preserve"> such as conduction</w:t>
      </w:r>
      <w:r w:rsidR="00794131">
        <w:t xml:space="preserve">. This is supported by the much greater divergence at lower flow rates showing the </w:t>
      </w:r>
      <w:r w:rsidR="008202F7">
        <w:t>air flow system as having a</w:t>
      </w:r>
      <w:r w:rsidR="00794131">
        <w:t xml:space="preserve"> reduced heat energy transfer rate when compared to the water flow dataset seen in blue, this could be attributed for there being more time available at a lower airflow rate for conductive heat transfer to occur through the metal ducting between the excha</w:t>
      </w:r>
      <w:r w:rsidR="008202F7">
        <w:t xml:space="preserve">nger and </w:t>
      </w:r>
      <w:r w:rsidR="0081600C">
        <w:t xml:space="preserve">temperature probes. </w:t>
      </w:r>
      <w:bookmarkStart w:id="25" w:name="_GoBack"/>
      <w:bookmarkEnd w:id="25"/>
    </w:p>
    <w:p w:rsidR="00D77C94" w:rsidRDefault="0081600C" w:rsidP="00B63B8B">
      <w:r>
        <w:t>The linear, positive correlation of the two curves shows that airflow rate does directly influence the rate of heat energy transfer. In addit</w:t>
      </w:r>
      <w:r w:rsidR="003A5629">
        <w:t>ion, the lack of “flattening</w:t>
      </w:r>
      <w:r>
        <w:t>” shows that further increased airflow rate could increase the rate of heat transfer even more.</w:t>
      </w:r>
      <w:r w:rsidR="007A50BC">
        <w:br w:type="page"/>
      </w:r>
    </w:p>
    <w:p w:rsidR="00666AFC" w:rsidRDefault="0081600C" w:rsidP="0081600C">
      <w:pPr>
        <w:pStyle w:val="Heading3"/>
      </w:pPr>
      <w:bookmarkStart w:id="26" w:name="_Toc5509101"/>
      <w:r>
        <w:lastRenderedPageBreak/>
        <w:t>Mean Temperature Efficiencies</w:t>
      </w:r>
      <w:bookmarkEnd w:id="26"/>
    </w:p>
    <w:p w:rsidR="00666AFC" w:rsidRDefault="00666AFC" w:rsidP="00666AFC">
      <w:pPr>
        <w:keepNext/>
      </w:pPr>
      <w:r>
        <w:rPr>
          <w:noProof/>
          <w:lang w:eastAsia="en-GB"/>
        </w:rPr>
        <w:drawing>
          <wp:inline distT="0" distB="0" distL="0" distR="0" wp14:anchorId="4D76E2ED" wp14:editId="436703F8">
            <wp:extent cx="5731510" cy="4084320"/>
            <wp:effectExtent l="0" t="0" r="254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81600C" w:rsidRDefault="00666AFC" w:rsidP="00666AFC">
      <w:pPr>
        <w:pStyle w:val="Caption"/>
        <w:jc w:val="center"/>
      </w:pPr>
      <w:bookmarkStart w:id="27" w:name="_Toc5509077"/>
      <w:r>
        <w:t xml:space="preserve">Figure </w:t>
      </w:r>
      <w:r w:rsidR="00033F61">
        <w:rPr>
          <w:noProof/>
        </w:rPr>
        <w:fldChar w:fldCharType="begin"/>
      </w:r>
      <w:r w:rsidR="00033F61">
        <w:rPr>
          <w:noProof/>
        </w:rPr>
        <w:instrText xml:space="preserve"> SEQ Figure \* ARABIC </w:instrText>
      </w:r>
      <w:r w:rsidR="00033F61">
        <w:rPr>
          <w:noProof/>
        </w:rPr>
        <w:fldChar w:fldCharType="separate"/>
      </w:r>
      <w:r w:rsidR="00932397">
        <w:rPr>
          <w:noProof/>
        </w:rPr>
        <w:t>8</w:t>
      </w:r>
      <w:r w:rsidR="00033F61">
        <w:rPr>
          <w:noProof/>
        </w:rPr>
        <w:fldChar w:fldCharType="end"/>
      </w:r>
      <w:r>
        <w:t>: Temperature Efficiency Graph (Experiment 2)</w:t>
      </w:r>
      <w:bookmarkEnd w:id="27"/>
    </w:p>
    <w:p w:rsidR="00DA165A" w:rsidRDefault="00666AFC" w:rsidP="00B63B8B">
      <w:r>
        <w:t>As can be seen above</w:t>
      </w:r>
      <w:r w:rsidR="00DA165A">
        <w:t>,</w:t>
      </w:r>
      <w:r>
        <w:t xml:space="preserve"> the temperature efficiencies mean</w:t>
      </w:r>
      <w:r w:rsidR="00633264">
        <w:t>,</w:t>
      </w:r>
      <w:r>
        <w:t xml:space="preserve"> and of water</w:t>
      </w:r>
      <w:r w:rsidR="00633264">
        <w:t>,</w:t>
      </w:r>
      <w:r w:rsidR="00DA165A">
        <w:t xml:space="preserve"> show a correlated</w:t>
      </w:r>
      <w:r>
        <w:t xml:space="preserve"> increase almost the opposite of the results found in Experiment 1 (not as drastic of a gradient)</w:t>
      </w:r>
      <w:r w:rsidR="00DA165A">
        <w:t>, conversely the trend correlation of the air efficiency shows a decrease over the same mass flow rate values.</w:t>
      </w:r>
    </w:p>
    <w:p w:rsidR="0081600C" w:rsidRDefault="00DA165A" w:rsidP="00B63B8B">
      <w:r>
        <w:t xml:space="preserve">The overall mean value trace shows a mild increase due to the gradient of the water efficiency curves increasing at a greater rate than the decrease rate shown by the negative correlation seen in the air efficiency curve, this by basic mathematical sense forces the mean value curve to show an overall positive correlation.    </w:t>
      </w:r>
      <w:r w:rsidR="00633264">
        <w:t xml:space="preserve">  </w:t>
      </w:r>
      <w:r w:rsidR="00666AFC">
        <w:t xml:space="preserve"> </w:t>
      </w:r>
    </w:p>
    <w:p w:rsidR="0081600C" w:rsidRDefault="0081600C" w:rsidP="00B63B8B"/>
    <w:p w:rsidR="0081600C" w:rsidRDefault="0081600C" w:rsidP="00B63B8B"/>
    <w:p w:rsidR="0081600C" w:rsidRDefault="0081600C" w:rsidP="00B63B8B"/>
    <w:p w:rsidR="0081600C" w:rsidRDefault="0081600C" w:rsidP="00B63B8B"/>
    <w:p w:rsidR="0081600C" w:rsidRDefault="0081600C" w:rsidP="00B63B8B"/>
    <w:p w:rsidR="0081600C" w:rsidRDefault="0081600C" w:rsidP="00B63B8B"/>
    <w:p w:rsidR="0081600C" w:rsidRDefault="0081600C" w:rsidP="00B63B8B"/>
    <w:p w:rsidR="0081600C" w:rsidRDefault="004224A4" w:rsidP="004224A4">
      <w:pPr>
        <w:pStyle w:val="Heading3"/>
      </w:pPr>
      <w:bookmarkStart w:id="28" w:name="_Toc5509102"/>
      <w:r>
        <w:lastRenderedPageBreak/>
        <w:t>Heat Transfer Coefficient</w:t>
      </w:r>
      <w:bookmarkEnd w:id="28"/>
    </w:p>
    <w:p w:rsidR="004224A4" w:rsidRDefault="004224A4" w:rsidP="004224A4">
      <w:pPr>
        <w:keepNext/>
      </w:pPr>
      <w:r>
        <w:rPr>
          <w:noProof/>
          <w:lang w:eastAsia="en-GB"/>
        </w:rPr>
        <w:drawing>
          <wp:inline distT="0" distB="0" distL="0" distR="0" wp14:anchorId="57547100" wp14:editId="1FC79FFF">
            <wp:extent cx="5731510" cy="4117340"/>
            <wp:effectExtent l="0" t="0" r="254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4224A4" w:rsidRPr="004224A4" w:rsidRDefault="004224A4" w:rsidP="004224A4">
      <w:pPr>
        <w:pStyle w:val="Caption"/>
        <w:jc w:val="center"/>
      </w:pPr>
      <w:bookmarkStart w:id="29" w:name="_Toc5509078"/>
      <w:r>
        <w:t xml:space="preserve">Figure </w:t>
      </w:r>
      <w:r w:rsidR="00033F61">
        <w:rPr>
          <w:noProof/>
        </w:rPr>
        <w:fldChar w:fldCharType="begin"/>
      </w:r>
      <w:r w:rsidR="00033F61">
        <w:rPr>
          <w:noProof/>
        </w:rPr>
        <w:instrText xml:space="preserve"> SEQ Figure \* ARABIC </w:instrText>
      </w:r>
      <w:r w:rsidR="00033F61">
        <w:rPr>
          <w:noProof/>
        </w:rPr>
        <w:fldChar w:fldCharType="separate"/>
      </w:r>
      <w:r w:rsidR="00932397">
        <w:rPr>
          <w:noProof/>
        </w:rPr>
        <w:t>9</w:t>
      </w:r>
      <w:r w:rsidR="00033F61">
        <w:rPr>
          <w:noProof/>
        </w:rPr>
        <w:fldChar w:fldCharType="end"/>
      </w:r>
      <w:r>
        <w:t>: Heat Transfer Coefficient Graph (Experiment 2)</w:t>
      </w:r>
      <w:bookmarkEnd w:id="29"/>
    </w:p>
    <w:p w:rsidR="0081600C" w:rsidRDefault="00E56DAE" w:rsidP="00B63B8B">
      <w:r>
        <w:t xml:space="preserve">Figure 9 above shows similar characteristics to that seen in Figure 7 in that an increase in mass flow rate of air shows an increase in heat transfer coefficient. </w:t>
      </w:r>
    </w:p>
    <w:p w:rsidR="00E56DAE" w:rsidRDefault="00E56DAE" w:rsidP="00B63B8B">
      <w:r>
        <w:t xml:space="preserve">As with Figure 7 the overall gradient suggests that further increases in air mass flow rate will garner even further coefficient increase. </w:t>
      </w:r>
    </w:p>
    <w:p w:rsidR="0081600C" w:rsidRDefault="0081600C" w:rsidP="00B63B8B"/>
    <w:p w:rsidR="0081600C" w:rsidRDefault="0081600C" w:rsidP="00B63B8B"/>
    <w:p w:rsidR="0081600C" w:rsidRDefault="0081600C" w:rsidP="00B63B8B"/>
    <w:p w:rsidR="0081600C" w:rsidRDefault="0081600C" w:rsidP="00B63B8B"/>
    <w:p w:rsidR="0081600C" w:rsidRDefault="0081600C" w:rsidP="00B63B8B"/>
    <w:p w:rsidR="0081600C" w:rsidRDefault="0081600C" w:rsidP="00B63B8B"/>
    <w:p w:rsidR="0081600C" w:rsidRDefault="0081600C" w:rsidP="00B63B8B"/>
    <w:p w:rsidR="0081600C" w:rsidRDefault="0081600C" w:rsidP="00B63B8B"/>
    <w:p w:rsidR="0081600C" w:rsidRDefault="0081600C" w:rsidP="00B63B8B"/>
    <w:p w:rsidR="0081600C" w:rsidRDefault="00E56DAE" w:rsidP="00E56DAE">
      <w:pPr>
        <w:pStyle w:val="Heading2"/>
      </w:pPr>
      <w:bookmarkStart w:id="30" w:name="_Toc5509103"/>
      <w:r>
        <w:lastRenderedPageBreak/>
        <w:t>Experiment 3</w:t>
      </w:r>
      <w:bookmarkEnd w:id="30"/>
    </w:p>
    <w:p w:rsidR="00E56DAE" w:rsidRPr="00E56DAE" w:rsidRDefault="00E56DAE" w:rsidP="00E56DAE">
      <w:pPr>
        <w:pStyle w:val="Heading3"/>
      </w:pPr>
      <w:bookmarkStart w:id="31" w:name="_Toc5509104"/>
      <w:r>
        <w:t>Heat Energy Transfer Results and Comparison</w:t>
      </w:r>
      <w:bookmarkEnd w:id="31"/>
      <w:r>
        <w:t xml:space="preserve"> </w:t>
      </w:r>
    </w:p>
    <w:p w:rsidR="001D715B" w:rsidRDefault="00E56DAE" w:rsidP="001D715B">
      <w:pPr>
        <w:keepNext/>
      </w:pPr>
      <w:r>
        <w:rPr>
          <w:noProof/>
          <w:lang w:eastAsia="en-GB"/>
        </w:rPr>
        <w:drawing>
          <wp:inline distT="0" distB="0" distL="0" distR="0" wp14:anchorId="7C904F18" wp14:editId="529BC6BD">
            <wp:extent cx="5800725" cy="340995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040B97" w:rsidRDefault="001D715B" w:rsidP="001D715B">
      <w:pPr>
        <w:pStyle w:val="Caption"/>
        <w:jc w:val="center"/>
      </w:pPr>
      <w:bookmarkStart w:id="32" w:name="_Toc5509079"/>
      <w:r>
        <w:t xml:space="preserve">Figure </w:t>
      </w:r>
      <w:r w:rsidR="00033F61">
        <w:rPr>
          <w:noProof/>
        </w:rPr>
        <w:fldChar w:fldCharType="begin"/>
      </w:r>
      <w:r w:rsidR="00033F61">
        <w:rPr>
          <w:noProof/>
        </w:rPr>
        <w:instrText xml:space="preserve"> SEQ Figure \* ARABIC </w:instrText>
      </w:r>
      <w:r w:rsidR="00033F61">
        <w:rPr>
          <w:noProof/>
        </w:rPr>
        <w:fldChar w:fldCharType="separate"/>
      </w:r>
      <w:r w:rsidR="00932397">
        <w:rPr>
          <w:noProof/>
        </w:rPr>
        <w:t>10</w:t>
      </w:r>
      <w:r w:rsidR="00033F61">
        <w:rPr>
          <w:noProof/>
        </w:rPr>
        <w:fldChar w:fldCharType="end"/>
      </w:r>
      <w:r>
        <w:t>: Heat Energy Transfer Graph (Experiment 3)</w:t>
      </w:r>
      <w:bookmarkEnd w:id="32"/>
    </w:p>
    <w:p w:rsidR="00040B97" w:rsidRDefault="00040B97" w:rsidP="00CB02F4">
      <w:pPr>
        <w:keepNext/>
      </w:pPr>
      <w:r>
        <w:rPr>
          <w:noProof/>
          <w:lang w:eastAsia="en-GB"/>
        </w:rPr>
        <w:drawing>
          <wp:inline distT="0" distB="0" distL="0" distR="0" wp14:anchorId="29A49D76" wp14:editId="2F76ACA7">
            <wp:extent cx="5731510" cy="3152775"/>
            <wp:effectExtent l="0" t="0" r="254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81600C" w:rsidRDefault="00CB02F4" w:rsidP="00CB02F4">
      <w:pPr>
        <w:pStyle w:val="Caption"/>
        <w:jc w:val="center"/>
      </w:pPr>
      <w:bookmarkStart w:id="33" w:name="_Toc5509080"/>
      <w:r>
        <w:t xml:space="preserve">Figure </w:t>
      </w:r>
      <w:r w:rsidR="00033F61">
        <w:rPr>
          <w:noProof/>
        </w:rPr>
        <w:fldChar w:fldCharType="begin"/>
      </w:r>
      <w:r w:rsidR="00033F61">
        <w:rPr>
          <w:noProof/>
        </w:rPr>
        <w:instrText xml:space="preserve"> SEQ Figure \* ARABIC </w:instrText>
      </w:r>
      <w:r w:rsidR="00033F61">
        <w:rPr>
          <w:noProof/>
        </w:rPr>
        <w:fldChar w:fldCharType="separate"/>
      </w:r>
      <w:r w:rsidR="00932397">
        <w:rPr>
          <w:noProof/>
        </w:rPr>
        <w:t>11</w:t>
      </w:r>
      <w:r w:rsidR="00033F61">
        <w:rPr>
          <w:noProof/>
        </w:rPr>
        <w:fldChar w:fldCharType="end"/>
      </w:r>
      <w:r>
        <w:t>: Comparison of Heat Energy Transfer at 60</w:t>
      </w:r>
      <w:r>
        <w:rPr>
          <w:rFonts w:cs="Arial"/>
        </w:rPr>
        <w:t>°</w:t>
      </w:r>
      <w:r>
        <w:t>C and 45</w:t>
      </w:r>
      <w:r>
        <w:rPr>
          <w:rFonts w:cs="Arial"/>
        </w:rPr>
        <w:t>°</w:t>
      </w:r>
      <w:r>
        <w:t>C</w:t>
      </w:r>
      <w:bookmarkEnd w:id="33"/>
    </w:p>
    <w:p w:rsidR="0081600C" w:rsidRDefault="00CB02F4" w:rsidP="00B63B8B">
      <w:r>
        <w:t>As can be seen in Figure 10, the results for the 45</w:t>
      </w:r>
      <w:r>
        <w:rPr>
          <w:rFonts w:cs="Arial"/>
        </w:rPr>
        <w:t>°</w:t>
      </w:r>
      <w:r>
        <w:t>C and 60</w:t>
      </w:r>
      <w:r>
        <w:rPr>
          <w:rFonts w:cs="Arial"/>
        </w:rPr>
        <w:t>°</w:t>
      </w:r>
      <w:r w:rsidR="00600298">
        <w:t>C e</w:t>
      </w:r>
      <w:r>
        <w:t xml:space="preserve">xperiments were very similar, </w:t>
      </w:r>
      <w:r w:rsidR="00600298">
        <w:t>the main difference that can be seen is the 60</w:t>
      </w:r>
      <w:r w:rsidR="00600298">
        <w:rPr>
          <w:rFonts w:cs="Arial"/>
        </w:rPr>
        <w:t>°</w:t>
      </w:r>
      <w:r w:rsidR="00600298">
        <w:t>C energy transfer shows a steep</w:t>
      </w:r>
      <w:r w:rsidR="00040B97">
        <w:t>er</w:t>
      </w:r>
      <w:r w:rsidR="00600298">
        <w:t xml:space="preserve"> gradient and by comparison the 45</w:t>
      </w:r>
      <w:r w:rsidR="00600298">
        <w:rPr>
          <w:rFonts w:cs="Arial"/>
        </w:rPr>
        <w:t>°</w:t>
      </w:r>
      <w:r w:rsidR="00600298">
        <w:t>C graph shows a</w:t>
      </w:r>
      <w:r w:rsidR="00040B97">
        <w:t xml:space="preserve"> flatter gradient </w:t>
      </w:r>
      <w:r w:rsidR="00600298">
        <w:t xml:space="preserve">of transfer, this would suggest that the system is working near its heat transfer limit at this temperature.   </w:t>
      </w:r>
    </w:p>
    <w:p w:rsidR="0081600C" w:rsidRDefault="00C157B4" w:rsidP="001D715B">
      <w:pPr>
        <w:pStyle w:val="Heading3"/>
      </w:pPr>
      <w:bookmarkStart w:id="34" w:name="_Toc5509105"/>
      <w:r>
        <w:lastRenderedPageBreak/>
        <w:t>Mean Temperature Efficiencies</w:t>
      </w:r>
      <w:bookmarkEnd w:id="34"/>
    </w:p>
    <w:p w:rsidR="00C157B4" w:rsidRDefault="00C157B4" w:rsidP="00C157B4">
      <w:pPr>
        <w:keepNext/>
      </w:pPr>
      <w:r>
        <w:rPr>
          <w:noProof/>
          <w:lang w:eastAsia="en-GB"/>
        </w:rPr>
        <w:drawing>
          <wp:inline distT="0" distB="0" distL="0" distR="0" wp14:anchorId="5BD88BCC" wp14:editId="4777E3EA">
            <wp:extent cx="5731510" cy="3133725"/>
            <wp:effectExtent l="0" t="0" r="254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C157B4" w:rsidRPr="00C157B4" w:rsidRDefault="00C157B4" w:rsidP="00C157B4">
      <w:pPr>
        <w:pStyle w:val="Caption"/>
        <w:jc w:val="center"/>
      </w:pPr>
      <w:bookmarkStart w:id="35" w:name="_Toc5509081"/>
      <w:r>
        <w:t xml:space="preserve">Figure </w:t>
      </w:r>
      <w:r w:rsidR="00033F61">
        <w:rPr>
          <w:noProof/>
        </w:rPr>
        <w:fldChar w:fldCharType="begin"/>
      </w:r>
      <w:r w:rsidR="00033F61">
        <w:rPr>
          <w:noProof/>
        </w:rPr>
        <w:instrText xml:space="preserve"> SEQ Figure \* ARABIC </w:instrText>
      </w:r>
      <w:r w:rsidR="00033F61">
        <w:rPr>
          <w:noProof/>
        </w:rPr>
        <w:fldChar w:fldCharType="separate"/>
      </w:r>
      <w:r w:rsidR="00932397">
        <w:rPr>
          <w:noProof/>
        </w:rPr>
        <w:t>12</w:t>
      </w:r>
      <w:r w:rsidR="00033F61">
        <w:rPr>
          <w:noProof/>
        </w:rPr>
        <w:fldChar w:fldCharType="end"/>
      </w:r>
      <w:r>
        <w:t>: Temperature Efficiency Graph (Experiment 3)</w:t>
      </w:r>
      <w:bookmarkEnd w:id="35"/>
    </w:p>
    <w:p w:rsidR="00C157B4" w:rsidRDefault="00C157B4" w:rsidP="00C157B4">
      <w:r>
        <w:t xml:space="preserve">The values for temperature efficiencies for both experiments 2 and 3 are so similar that it can be reasonably assumed that they are the same relationships and overall trends. </w:t>
      </w:r>
    </w:p>
    <w:p w:rsidR="00C157B4" w:rsidRDefault="00C157B4" w:rsidP="00C157B4">
      <w:pPr>
        <w:pStyle w:val="Heading3"/>
      </w:pPr>
      <w:bookmarkStart w:id="36" w:name="_Toc5509106"/>
      <w:r>
        <w:t>Heat Transfer Coefficient</w:t>
      </w:r>
      <w:bookmarkEnd w:id="36"/>
    </w:p>
    <w:p w:rsidR="00932397" w:rsidRDefault="00C157B4" w:rsidP="00932397">
      <w:pPr>
        <w:keepNext/>
      </w:pPr>
      <w:r>
        <w:rPr>
          <w:noProof/>
          <w:lang w:eastAsia="en-GB"/>
        </w:rPr>
        <w:drawing>
          <wp:inline distT="0" distB="0" distL="0" distR="0" wp14:anchorId="2577A517" wp14:editId="70469BC4">
            <wp:extent cx="5731510" cy="2943225"/>
            <wp:effectExtent l="0" t="0" r="254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3744A7" w:rsidRDefault="00932397" w:rsidP="00932397">
      <w:pPr>
        <w:pStyle w:val="Caption"/>
        <w:jc w:val="center"/>
      </w:pPr>
      <w:bookmarkStart w:id="37" w:name="_Toc5509082"/>
      <w:r>
        <w:t xml:space="preserve">Figure </w:t>
      </w:r>
      <w:r w:rsidR="00033F61">
        <w:rPr>
          <w:noProof/>
        </w:rPr>
        <w:fldChar w:fldCharType="begin"/>
      </w:r>
      <w:r w:rsidR="00033F61">
        <w:rPr>
          <w:noProof/>
        </w:rPr>
        <w:instrText xml:space="preserve"> SEQ Figure \* ARABIC </w:instrText>
      </w:r>
      <w:r w:rsidR="00033F61">
        <w:rPr>
          <w:noProof/>
        </w:rPr>
        <w:fldChar w:fldCharType="separate"/>
      </w:r>
      <w:r>
        <w:rPr>
          <w:noProof/>
        </w:rPr>
        <w:t>13</w:t>
      </w:r>
      <w:r w:rsidR="00033F61">
        <w:rPr>
          <w:noProof/>
        </w:rPr>
        <w:fldChar w:fldCharType="end"/>
      </w:r>
      <w:r>
        <w:t>: Heat Transfer Coefficient comparison graph (Experiment 2&amp;3)</w:t>
      </w:r>
      <w:bookmarkEnd w:id="37"/>
    </w:p>
    <w:p w:rsidR="0081600C" w:rsidRPr="00D77C94" w:rsidRDefault="00C157B4" w:rsidP="00B63B8B">
      <w:r w:rsidRPr="00C157B4">
        <w:t>Due to the accountancy for starting temperature seen in the Logarithmic Mean Temperature and the fact that the LMTD is used to calculate the</w:t>
      </w:r>
      <w:r w:rsidR="00D03B3E">
        <w:t xml:space="preserve"> Heat transfer coefficient means that the values are virtually identical between the two experiments. The deviation on the last point can be attributed to external </w:t>
      </w:r>
      <w:r w:rsidR="00932397">
        <w:t xml:space="preserve">variables or errors in practice during the last reading. </w:t>
      </w:r>
      <w:r w:rsidR="00D03B3E">
        <w:t xml:space="preserve"> </w:t>
      </w:r>
      <w:r w:rsidRPr="00C157B4">
        <w:t xml:space="preserve">  </w:t>
      </w:r>
    </w:p>
    <w:p w:rsidR="00A1338A" w:rsidRDefault="00A1338A" w:rsidP="00932397">
      <w:pPr>
        <w:pStyle w:val="Heading1"/>
      </w:pPr>
      <w:bookmarkStart w:id="38" w:name="_Toc5509107"/>
      <w:r>
        <w:lastRenderedPageBreak/>
        <w:t>Conclusions</w:t>
      </w:r>
      <w:bookmarkEnd w:id="38"/>
    </w:p>
    <w:p w:rsidR="008F0FFE" w:rsidRDefault="008F0FFE" w:rsidP="00A1338A">
      <w:r>
        <w:t>The main points to conclude for the work shown here are the following facts displayed by the experiments undertaken:</w:t>
      </w:r>
    </w:p>
    <w:p w:rsidR="001E43EA" w:rsidRDefault="008F0FFE" w:rsidP="008F0FFE">
      <w:pPr>
        <w:pStyle w:val="ListParagraph"/>
        <w:numPr>
          <w:ilvl w:val="0"/>
          <w:numId w:val="7"/>
        </w:numPr>
      </w:pPr>
      <w:r>
        <w:t>Increase Water mass flow rate will provide an increase in heat transfer but does have a peak value close to the parameters of the experiment due to the decrease in temperature efficiency at increased rates of Water mass flow rate.</w:t>
      </w:r>
    </w:p>
    <w:p w:rsidR="008F0FFE" w:rsidRDefault="008F0FFE" w:rsidP="008F0FFE">
      <w:pPr>
        <w:pStyle w:val="ListParagraph"/>
        <w:numPr>
          <w:ilvl w:val="0"/>
          <w:numId w:val="7"/>
        </w:numPr>
      </w:pPr>
      <w:r>
        <w:t xml:space="preserve">Increased Air mass flow rate provides a linear increase in heat energy transfer but there are increased losses at low flow rate of air, additionally the coefficient increase seen shows that heat exchanger performance is increased by higher flow rates.  </w:t>
      </w:r>
    </w:p>
    <w:p w:rsidR="008F0FFE" w:rsidRDefault="008F0FFE" w:rsidP="008F0FFE">
      <w:pPr>
        <w:pStyle w:val="ListParagraph"/>
        <w:numPr>
          <w:ilvl w:val="0"/>
          <w:numId w:val="7"/>
        </w:numPr>
      </w:pPr>
      <w:r>
        <w:t xml:space="preserve">Changes in temperature do effect the </w:t>
      </w:r>
      <w:r w:rsidR="004A0706">
        <w:t xml:space="preserve">heat transfer values of a heat exchanger (due to the </w:t>
      </w:r>
      <w:r w:rsidR="00771E41">
        <w:t xml:space="preserve">nature of the theory discussed in 1.1) but a negligible effect is seen in the efficiencies of the system. </w:t>
      </w:r>
    </w:p>
    <w:p w:rsidR="00932397" w:rsidRDefault="00932397" w:rsidP="00932397">
      <w:r>
        <w:t>There were several assumptions made during the course of the experiments and calculations, these are noted below</w:t>
      </w:r>
      <w:r w:rsidR="00A1338A">
        <w:t xml:space="preserve"> in a non-exhaustive list</w:t>
      </w:r>
      <w:r>
        <w:t>:</w:t>
      </w:r>
    </w:p>
    <w:p w:rsidR="00932397" w:rsidRDefault="00932397" w:rsidP="00932397">
      <w:pPr>
        <w:pStyle w:val="ListParagraph"/>
        <w:numPr>
          <w:ilvl w:val="0"/>
          <w:numId w:val="6"/>
        </w:numPr>
      </w:pPr>
      <w:r>
        <w:t>“Dry”, “Clean” Air, meaning no accounting for humidity effects and differing gases in the air in the test environment</w:t>
      </w:r>
      <w:r w:rsidR="00A1338A">
        <w:t>.</w:t>
      </w:r>
    </w:p>
    <w:p w:rsidR="00932397" w:rsidRDefault="00932397" w:rsidP="00932397">
      <w:pPr>
        <w:pStyle w:val="ListParagraph"/>
        <w:numPr>
          <w:ilvl w:val="0"/>
          <w:numId w:val="6"/>
        </w:numPr>
      </w:pPr>
      <w:r>
        <w:t>Atmospheric pressure remained constant throughout the experiments.</w:t>
      </w:r>
    </w:p>
    <w:p w:rsidR="00932397" w:rsidRDefault="00932397" w:rsidP="00932397">
      <w:pPr>
        <w:pStyle w:val="ListParagraph"/>
        <w:numPr>
          <w:ilvl w:val="0"/>
          <w:numId w:val="6"/>
        </w:numPr>
      </w:pPr>
      <w:r>
        <w:t>Frictionless flow environments, meaning no heat work considerations for overcoming friction of the materials/systems.</w:t>
      </w:r>
    </w:p>
    <w:p w:rsidR="00932397" w:rsidRDefault="00932397" w:rsidP="00932397">
      <w:pPr>
        <w:pStyle w:val="ListParagraph"/>
        <w:numPr>
          <w:ilvl w:val="0"/>
          <w:numId w:val="6"/>
        </w:numPr>
      </w:pPr>
      <w:r>
        <w:t xml:space="preserve"> Conduction in the materials of both the walls of the air flow system and the Copper tubing of the water flow system was not accounted for.</w:t>
      </w:r>
    </w:p>
    <w:p w:rsidR="00932397" w:rsidRDefault="00932397" w:rsidP="00932397">
      <w:pPr>
        <w:pStyle w:val="ListParagraph"/>
        <w:numPr>
          <w:ilvl w:val="0"/>
          <w:numId w:val="6"/>
        </w:numPr>
      </w:pPr>
      <w:r>
        <w:t>The accuracy of measurements for Orifice Diameter and surface areas were considered to be correct from the laboratory guidance.</w:t>
      </w:r>
    </w:p>
    <w:p w:rsidR="00932397" w:rsidRDefault="00932397" w:rsidP="00932397">
      <w:pPr>
        <w:pStyle w:val="ListParagraph"/>
        <w:numPr>
          <w:ilvl w:val="0"/>
          <w:numId w:val="6"/>
        </w:numPr>
      </w:pPr>
      <w:r>
        <w:t>Equipment and readings were considered to be accurate and calibrated correctly.</w:t>
      </w:r>
    </w:p>
    <w:p w:rsidR="00932397" w:rsidRPr="00932397" w:rsidRDefault="00932397" w:rsidP="00A1338A">
      <w:pPr>
        <w:pStyle w:val="ListParagraph"/>
        <w:numPr>
          <w:ilvl w:val="0"/>
          <w:numId w:val="6"/>
        </w:numPr>
      </w:pPr>
      <w:r>
        <w:t>The adjustment systems were rudimentary in nature and could be improved by the use of digital input, numerical control of actuation to provide further accuracy.</w:t>
      </w:r>
    </w:p>
    <w:p w:rsidR="007A50BC" w:rsidRDefault="007A50BC">
      <w:r>
        <w:br w:type="page"/>
      </w:r>
    </w:p>
    <w:p w:rsidR="007A50BC" w:rsidRDefault="005E51FD" w:rsidP="007A50BC">
      <w:pPr>
        <w:pStyle w:val="Heading1"/>
      </w:pPr>
      <w:bookmarkStart w:id="39" w:name="_Toc5509108"/>
      <w:r>
        <w:lastRenderedPageBreak/>
        <w:t>Appendix A: Equations</w:t>
      </w:r>
      <w:bookmarkEnd w:id="39"/>
    </w:p>
    <w:p w:rsidR="005E51FD" w:rsidRDefault="00771E41" w:rsidP="005E51FD">
      <w:pPr>
        <w:rPr>
          <w:b/>
        </w:rPr>
      </w:pPr>
      <w:r>
        <w:rPr>
          <w:noProof/>
          <w:lang w:eastAsia="en-GB"/>
        </w:rPr>
        <w:drawing>
          <wp:inline distT="0" distB="0" distL="0" distR="0" wp14:anchorId="2CB7F430" wp14:editId="1AC28EFA">
            <wp:extent cx="5731510" cy="65214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6521450"/>
                    </a:xfrm>
                    <a:prstGeom prst="rect">
                      <a:avLst/>
                    </a:prstGeom>
                  </pic:spPr>
                </pic:pic>
              </a:graphicData>
            </a:graphic>
          </wp:inline>
        </w:drawing>
      </w:r>
    </w:p>
    <w:p w:rsidR="00771E41" w:rsidRDefault="00771E41" w:rsidP="00771E41">
      <w:pPr>
        <w:jc w:val="center"/>
        <w:rPr>
          <w:b/>
        </w:rPr>
      </w:pPr>
      <w:r>
        <w:rPr>
          <w:noProof/>
          <w:lang w:eastAsia="en-GB"/>
        </w:rPr>
        <w:drawing>
          <wp:inline distT="0" distB="0" distL="0" distR="0" wp14:anchorId="76D2169D" wp14:editId="60B6DAAD">
            <wp:extent cx="4191000" cy="736885"/>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360119" cy="766621"/>
                    </a:xfrm>
                    <a:prstGeom prst="rect">
                      <a:avLst/>
                    </a:prstGeom>
                  </pic:spPr>
                </pic:pic>
              </a:graphicData>
            </a:graphic>
          </wp:inline>
        </w:drawing>
      </w:r>
    </w:p>
    <w:p w:rsidR="00771E41" w:rsidRPr="005E51FD" w:rsidRDefault="00771E41" w:rsidP="00771E41">
      <w:pPr>
        <w:jc w:val="center"/>
        <w:rPr>
          <w:b/>
        </w:rPr>
      </w:pPr>
      <w:r>
        <w:rPr>
          <w:noProof/>
          <w:lang w:eastAsia="en-GB"/>
        </w:rPr>
        <w:drawing>
          <wp:inline distT="0" distB="0" distL="0" distR="0" wp14:anchorId="50A493DE" wp14:editId="6EBC88C6">
            <wp:extent cx="3971925" cy="855024"/>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172545" cy="898211"/>
                    </a:xfrm>
                    <a:prstGeom prst="rect">
                      <a:avLst/>
                    </a:prstGeom>
                  </pic:spPr>
                </pic:pic>
              </a:graphicData>
            </a:graphic>
          </wp:inline>
        </w:drawing>
      </w:r>
    </w:p>
    <w:p w:rsidR="005E51FD" w:rsidRDefault="00771E41" w:rsidP="00771E41">
      <w:pPr>
        <w:jc w:val="center"/>
      </w:pPr>
      <w:r>
        <w:rPr>
          <w:noProof/>
          <w:lang w:eastAsia="en-GB"/>
        </w:rPr>
        <w:lastRenderedPageBreak/>
        <w:drawing>
          <wp:inline distT="0" distB="0" distL="0" distR="0" wp14:anchorId="436089DC" wp14:editId="2C3FA54F">
            <wp:extent cx="3486150" cy="17621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486150" cy="1762125"/>
                    </a:xfrm>
                    <a:prstGeom prst="rect">
                      <a:avLst/>
                    </a:prstGeom>
                  </pic:spPr>
                </pic:pic>
              </a:graphicData>
            </a:graphic>
          </wp:inline>
        </w:drawing>
      </w:r>
    </w:p>
    <w:p w:rsidR="00771E41" w:rsidRDefault="00771E41" w:rsidP="00771E41">
      <w:pPr>
        <w:jc w:val="center"/>
      </w:pPr>
      <w:r>
        <w:rPr>
          <w:noProof/>
          <w:lang w:eastAsia="en-GB"/>
        </w:rPr>
        <w:drawing>
          <wp:inline distT="0" distB="0" distL="0" distR="0" wp14:anchorId="4BFDF0E6" wp14:editId="1D06A4AB">
            <wp:extent cx="4295775" cy="3333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295775" cy="333375"/>
                    </a:xfrm>
                    <a:prstGeom prst="rect">
                      <a:avLst/>
                    </a:prstGeom>
                  </pic:spPr>
                </pic:pic>
              </a:graphicData>
            </a:graphic>
          </wp:inline>
        </w:drawing>
      </w:r>
    </w:p>
    <w:p w:rsidR="00771E41" w:rsidRDefault="00771E41" w:rsidP="00771E41">
      <w:pPr>
        <w:jc w:val="center"/>
      </w:pPr>
      <w:r>
        <w:rPr>
          <w:noProof/>
          <w:lang w:eastAsia="en-GB"/>
        </w:rPr>
        <w:drawing>
          <wp:inline distT="0" distB="0" distL="0" distR="0" wp14:anchorId="025F1C52" wp14:editId="395C74E1">
            <wp:extent cx="5731510" cy="280543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805430"/>
                    </a:xfrm>
                    <a:prstGeom prst="rect">
                      <a:avLst/>
                    </a:prstGeom>
                  </pic:spPr>
                </pic:pic>
              </a:graphicData>
            </a:graphic>
          </wp:inline>
        </w:drawing>
      </w:r>
    </w:p>
    <w:p w:rsidR="00771E41" w:rsidRPr="005E51FD" w:rsidRDefault="00771E41" w:rsidP="00771E41">
      <w:pPr>
        <w:jc w:val="center"/>
      </w:pPr>
      <w:r>
        <w:rPr>
          <w:noProof/>
          <w:lang w:eastAsia="en-GB"/>
        </w:rPr>
        <w:drawing>
          <wp:inline distT="0" distB="0" distL="0" distR="0" wp14:anchorId="35A86A90" wp14:editId="1C44096F">
            <wp:extent cx="1257300" cy="4000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257300" cy="400050"/>
                    </a:xfrm>
                    <a:prstGeom prst="rect">
                      <a:avLst/>
                    </a:prstGeom>
                  </pic:spPr>
                </pic:pic>
              </a:graphicData>
            </a:graphic>
          </wp:inline>
        </w:drawing>
      </w:r>
    </w:p>
    <w:p w:rsidR="007A50BC" w:rsidRDefault="00771E41" w:rsidP="00771E41">
      <w:pPr>
        <w:jc w:val="center"/>
      </w:pPr>
      <w:r>
        <w:rPr>
          <w:noProof/>
          <w:lang w:eastAsia="en-GB"/>
        </w:rPr>
        <w:drawing>
          <wp:inline distT="0" distB="0" distL="0" distR="0" wp14:anchorId="14D9ED31" wp14:editId="3A410552">
            <wp:extent cx="5731510" cy="244475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444750"/>
                    </a:xfrm>
                    <a:prstGeom prst="rect">
                      <a:avLst/>
                    </a:prstGeom>
                  </pic:spPr>
                </pic:pic>
              </a:graphicData>
            </a:graphic>
          </wp:inline>
        </w:drawing>
      </w:r>
    </w:p>
    <w:p w:rsidR="00771E41" w:rsidRDefault="00771E41" w:rsidP="00771E41">
      <w:pPr>
        <w:jc w:val="center"/>
      </w:pPr>
    </w:p>
    <w:p w:rsidR="00771E41" w:rsidRDefault="00771E41" w:rsidP="00771E41">
      <w:pPr>
        <w:jc w:val="center"/>
      </w:pPr>
      <w:r>
        <w:rPr>
          <w:noProof/>
          <w:lang w:eastAsia="en-GB"/>
        </w:rPr>
        <w:lastRenderedPageBreak/>
        <w:drawing>
          <wp:inline distT="0" distB="0" distL="0" distR="0" wp14:anchorId="71BC577A" wp14:editId="15AD4EF5">
            <wp:extent cx="5731510" cy="28892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88925"/>
                    </a:xfrm>
                    <a:prstGeom prst="rect">
                      <a:avLst/>
                    </a:prstGeom>
                  </pic:spPr>
                </pic:pic>
              </a:graphicData>
            </a:graphic>
          </wp:inline>
        </w:drawing>
      </w:r>
    </w:p>
    <w:p w:rsidR="00771E41" w:rsidRDefault="00771E41" w:rsidP="00771E41">
      <w:pPr>
        <w:jc w:val="center"/>
      </w:pPr>
      <w:r>
        <w:rPr>
          <w:noProof/>
          <w:lang w:eastAsia="en-GB"/>
        </w:rPr>
        <w:drawing>
          <wp:inline distT="0" distB="0" distL="0" distR="0" wp14:anchorId="1D34BF9E" wp14:editId="6F0FA491">
            <wp:extent cx="5731510" cy="2832735"/>
            <wp:effectExtent l="0" t="0" r="2540"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832735"/>
                    </a:xfrm>
                    <a:prstGeom prst="rect">
                      <a:avLst/>
                    </a:prstGeom>
                  </pic:spPr>
                </pic:pic>
              </a:graphicData>
            </a:graphic>
          </wp:inline>
        </w:drawing>
      </w:r>
    </w:p>
    <w:p w:rsidR="00771E41" w:rsidRDefault="00771E41" w:rsidP="00771E41">
      <w:pPr>
        <w:jc w:val="center"/>
      </w:pPr>
      <w:r>
        <w:rPr>
          <w:noProof/>
          <w:lang w:eastAsia="en-GB"/>
        </w:rPr>
        <w:drawing>
          <wp:inline distT="0" distB="0" distL="0" distR="0" wp14:anchorId="017393B4" wp14:editId="22DB3FA7">
            <wp:extent cx="5731510" cy="961390"/>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961390"/>
                    </a:xfrm>
                    <a:prstGeom prst="rect">
                      <a:avLst/>
                    </a:prstGeom>
                  </pic:spPr>
                </pic:pic>
              </a:graphicData>
            </a:graphic>
          </wp:inline>
        </w:drawing>
      </w:r>
    </w:p>
    <w:p w:rsidR="00771E41" w:rsidRDefault="00771E41" w:rsidP="00771E41">
      <w:pPr>
        <w:jc w:val="center"/>
      </w:pPr>
      <w:r>
        <w:rPr>
          <w:noProof/>
          <w:lang w:eastAsia="en-GB"/>
        </w:rPr>
        <w:drawing>
          <wp:inline distT="0" distB="0" distL="0" distR="0" wp14:anchorId="58E911B5" wp14:editId="14971C24">
            <wp:extent cx="5731510" cy="112966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1129665"/>
                    </a:xfrm>
                    <a:prstGeom prst="rect">
                      <a:avLst/>
                    </a:prstGeom>
                  </pic:spPr>
                </pic:pic>
              </a:graphicData>
            </a:graphic>
          </wp:inline>
        </w:drawing>
      </w:r>
    </w:p>
    <w:p w:rsidR="00771E41" w:rsidRDefault="00771E41" w:rsidP="00771E41">
      <w:pPr>
        <w:jc w:val="center"/>
      </w:pPr>
      <w:r>
        <w:rPr>
          <w:noProof/>
          <w:lang w:eastAsia="en-GB"/>
        </w:rPr>
        <w:drawing>
          <wp:inline distT="0" distB="0" distL="0" distR="0" wp14:anchorId="53361F89" wp14:editId="40CD2A22">
            <wp:extent cx="5731510" cy="2091055"/>
            <wp:effectExtent l="0" t="0" r="2540"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091055"/>
                    </a:xfrm>
                    <a:prstGeom prst="rect">
                      <a:avLst/>
                    </a:prstGeom>
                  </pic:spPr>
                </pic:pic>
              </a:graphicData>
            </a:graphic>
          </wp:inline>
        </w:drawing>
      </w:r>
    </w:p>
    <w:p w:rsidR="00771E41" w:rsidRDefault="00771E41" w:rsidP="00771E41">
      <w:pPr>
        <w:jc w:val="center"/>
      </w:pPr>
    </w:p>
    <w:p w:rsidR="00771E41" w:rsidRDefault="00771E41" w:rsidP="00771E41">
      <w:pPr>
        <w:jc w:val="center"/>
      </w:pPr>
    </w:p>
    <w:p w:rsidR="00771E41" w:rsidRDefault="00771E41" w:rsidP="00771E41">
      <w:pPr>
        <w:jc w:val="center"/>
      </w:pPr>
      <w:r>
        <w:rPr>
          <w:noProof/>
          <w:lang w:eastAsia="en-GB"/>
        </w:rPr>
        <w:lastRenderedPageBreak/>
        <w:drawing>
          <wp:inline distT="0" distB="0" distL="0" distR="0" wp14:anchorId="206B736F" wp14:editId="32129A93">
            <wp:extent cx="5731510" cy="3329305"/>
            <wp:effectExtent l="0" t="0" r="254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329305"/>
                    </a:xfrm>
                    <a:prstGeom prst="rect">
                      <a:avLst/>
                    </a:prstGeom>
                  </pic:spPr>
                </pic:pic>
              </a:graphicData>
            </a:graphic>
          </wp:inline>
        </w:drawing>
      </w:r>
    </w:p>
    <w:p w:rsidR="00C013A0" w:rsidRDefault="00C013A0" w:rsidP="00771E41">
      <w:pPr>
        <w:jc w:val="center"/>
      </w:pPr>
    </w:p>
    <w:p w:rsidR="00C013A0" w:rsidRDefault="00C013A0" w:rsidP="00771E41">
      <w:pPr>
        <w:jc w:val="center"/>
      </w:pPr>
    </w:p>
    <w:p w:rsidR="00C013A0" w:rsidRDefault="00C013A0" w:rsidP="00771E41">
      <w:pPr>
        <w:jc w:val="center"/>
      </w:pPr>
    </w:p>
    <w:p w:rsidR="00C013A0" w:rsidRDefault="00C013A0" w:rsidP="00771E41">
      <w:pPr>
        <w:jc w:val="center"/>
      </w:pPr>
    </w:p>
    <w:p w:rsidR="00C013A0" w:rsidRDefault="00C013A0" w:rsidP="00771E41">
      <w:pPr>
        <w:jc w:val="center"/>
      </w:pPr>
    </w:p>
    <w:p w:rsidR="00C013A0" w:rsidRDefault="00C013A0" w:rsidP="00771E41">
      <w:pPr>
        <w:jc w:val="center"/>
      </w:pPr>
    </w:p>
    <w:p w:rsidR="00C013A0" w:rsidRDefault="00C013A0" w:rsidP="00771E41">
      <w:pPr>
        <w:jc w:val="center"/>
      </w:pPr>
    </w:p>
    <w:p w:rsidR="00C013A0" w:rsidRDefault="00C013A0" w:rsidP="00771E41">
      <w:pPr>
        <w:jc w:val="center"/>
      </w:pPr>
    </w:p>
    <w:p w:rsidR="00C013A0" w:rsidRDefault="00C013A0" w:rsidP="00771E41">
      <w:pPr>
        <w:jc w:val="center"/>
      </w:pPr>
    </w:p>
    <w:p w:rsidR="00C013A0" w:rsidRDefault="00C013A0" w:rsidP="00771E41">
      <w:pPr>
        <w:jc w:val="center"/>
      </w:pPr>
    </w:p>
    <w:p w:rsidR="00C013A0" w:rsidRDefault="00C013A0" w:rsidP="00771E41">
      <w:pPr>
        <w:jc w:val="center"/>
      </w:pPr>
    </w:p>
    <w:p w:rsidR="00C013A0" w:rsidRDefault="00C013A0" w:rsidP="00771E41">
      <w:pPr>
        <w:jc w:val="center"/>
      </w:pPr>
    </w:p>
    <w:p w:rsidR="00C013A0" w:rsidRDefault="00C013A0" w:rsidP="00771E41">
      <w:pPr>
        <w:jc w:val="center"/>
      </w:pPr>
    </w:p>
    <w:p w:rsidR="00C013A0" w:rsidRDefault="00C013A0" w:rsidP="00771E41">
      <w:pPr>
        <w:jc w:val="center"/>
      </w:pPr>
    </w:p>
    <w:p w:rsidR="00C013A0" w:rsidRDefault="00C013A0" w:rsidP="00771E41">
      <w:pPr>
        <w:jc w:val="center"/>
      </w:pPr>
    </w:p>
    <w:p w:rsidR="00C013A0" w:rsidRDefault="00C013A0">
      <w:pPr>
        <w:spacing w:line="259" w:lineRule="auto"/>
      </w:pPr>
      <w:r>
        <w:br w:type="page"/>
      </w:r>
    </w:p>
    <w:p w:rsidR="00C013A0" w:rsidRDefault="00C013A0" w:rsidP="00771E41">
      <w:pPr>
        <w:jc w:val="center"/>
        <w:sectPr w:rsidR="00C013A0" w:rsidSect="00ED57B6">
          <w:pgSz w:w="11906" w:h="16838"/>
          <w:pgMar w:top="1440" w:right="1440" w:bottom="1440" w:left="1440" w:header="708" w:footer="708" w:gutter="0"/>
          <w:pgNumType w:start="1"/>
          <w:cols w:space="708"/>
          <w:docGrid w:linePitch="360"/>
        </w:sectPr>
      </w:pPr>
    </w:p>
    <w:bookmarkStart w:id="40" w:name="_MON_1616121035"/>
    <w:bookmarkEnd w:id="40"/>
    <w:p w:rsidR="00C013A0" w:rsidRDefault="003A5629" w:rsidP="00771E41">
      <w:pPr>
        <w:jc w:val="center"/>
      </w:pPr>
      <w:r>
        <w:object w:dxaOrig="4869" w:dyaOrig="250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501pt;height:338.85pt" o:ole="">
            <v:imagedata r:id="rId40" o:title=""/>
          </v:shape>
          <o:OLEObject Type="Embed" ProgID="Excel.Sheet.12" ShapeID="_x0000_i1031" DrawAspect="Content" ObjectID="_1616122046" r:id="rId41"/>
        </w:object>
      </w:r>
    </w:p>
    <w:p w:rsidR="00675681" w:rsidRDefault="00675681" w:rsidP="00675681">
      <w:pPr>
        <w:pStyle w:val="Heading1"/>
        <w:jc w:val="center"/>
      </w:pPr>
      <w:bookmarkStart w:id="41" w:name="_Toc5509109"/>
      <w:r>
        <w:t>Appendix B: Interactive Excel Workbook</w:t>
      </w:r>
      <w:bookmarkEnd w:id="41"/>
    </w:p>
    <w:p w:rsidR="00675681" w:rsidRPr="00675681" w:rsidRDefault="003A5629" w:rsidP="00675681">
      <w:pPr>
        <w:jc w:val="center"/>
      </w:pPr>
      <w:r>
        <w:t>*Right</w:t>
      </w:r>
      <w:r w:rsidR="00675681">
        <w:t xml:space="preserve"> Click</w:t>
      </w:r>
      <w:r>
        <w:t xml:space="preserve"> &gt; Worksheet Object &gt; Open</w:t>
      </w:r>
      <w:r w:rsidR="00675681">
        <w:t xml:space="preserve"> should activate this worksheet, apologies</w:t>
      </w:r>
      <w:r>
        <w:t xml:space="preserve"> in advance</w:t>
      </w:r>
      <w:r w:rsidR="00675681">
        <w:t xml:space="preserve"> if it doesn’t work correctly</w:t>
      </w:r>
      <w:r>
        <w:t>!</w:t>
      </w:r>
      <w:r w:rsidR="00675681">
        <w:t xml:space="preserve">* </w:t>
      </w:r>
    </w:p>
    <w:sectPr w:rsidR="00675681" w:rsidRPr="00675681" w:rsidSect="00675681">
      <w:pgSz w:w="16838" w:h="11906" w:orient="landscape"/>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1E41" w:rsidRDefault="00771E41" w:rsidP="007A50BC">
      <w:pPr>
        <w:spacing w:after="0" w:line="240" w:lineRule="auto"/>
      </w:pPr>
      <w:r>
        <w:separator/>
      </w:r>
    </w:p>
  </w:endnote>
  <w:endnote w:type="continuationSeparator" w:id="0">
    <w:p w:rsidR="00771E41" w:rsidRDefault="00771E41" w:rsidP="007A5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6677072"/>
      <w:docPartObj>
        <w:docPartGallery w:val="Page Numbers (Bottom of Page)"/>
        <w:docPartUnique/>
      </w:docPartObj>
    </w:sdtPr>
    <w:sdtEndPr>
      <w:rPr>
        <w:color w:val="7F7F7F" w:themeColor="background1" w:themeShade="7F"/>
        <w:spacing w:val="60"/>
      </w:rPr>
    </w:sdtEndPr>
    <w:sdtContent>
      <w:p w:rsidR="00771E41" w:rsidRDefault="00771E41">
        <w:pPr>
          <w:pStyle w:val="Footer"/>
          <w:pBdr>
            <w:top w:val="single" w:sz="4" w:space="1" w:color="D9D9D9" w:themeColor="background1" w:themeShade="D9"/>
          </w:pBdr>
          <w:jc w:val="right"/>
        </w:pPr>
        <w:r>
          <w:fldChar w:fldCharType="begin"/>
        </w:r>
        <w:r>
          <w:instrText xml:space="preserve"> PAGE   \* MERGEFORMAT </w:instrText>
        </w:r>
        <w:r>
          <w:fldChar w:fldCharType="separate"/>
        </w:r>
        <w:r w:rsidR="00033F61">
          <w:rPr>
            <w:noProof/>
          </w:rPr>
          <w:t>11</w:t>
        </w:r>
        <w:r>
          <w:fldChar w:fldCharType="end"/>
        </w:r>
        <w:r>
          <w:t xml:space="preserve"> | </w:t>
        </w:r>
        <w:r>
          <w:rPr>
            <w:color w:val="7F7F7F" w:themeColor="background1" w:themeShade="7F"/>
            <w:spacing w:val="60"/>
          </w:rPr>
          <w:t>Page</w:t>
        </w:r>
      </w:p>
    </w:sdtContent>
  </w:sdt>
  <w:p w:rsidR="00771E41" w:rsidRDefault="00771E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9454745"/>
      <w:docPartObj>
        <w:docPartGallery w:val="Page Numbers (Bottom of Page)"/>
        <w:docPartUnique/>
      </w:docPartObj>
    </w:sdtPr>
    <w:sdtEndPr>
      <w:rPr>
        <w:color w:val="7F7F7F" w:themeColor="background1" w:themeShade="7F"/>
        <w:spacing w:val="60"/>
      </w:rPr>
    </w:sdtEndPr>
    <w:sdtContent>
      <w:p w:rsidR="00771E41" w:rsidRDefault="00771E41">
        <w:pPr>
          <w:pStyle w:val="Footer"/>
          <w:pBdr>
            <w:top w:val="single" w:sz="4" w:space="1" w:color="D9D9D9" w:themeColor="background1" w:themeShade="D9"/>
          </w:pBdr>
          <w:jc w:val="right"/>
        </w:pPr>
        <w:r>
          <w:t>Owen Lyndon Lord</w:t>
        </w:r>
        <w:r>
          <w:fldChar w:fldCharType="begin"/>
        </w:r>
        <w:r>
          <w:instrText xml:space="preserve"> PAGE   \* MERGEFORMAT </w:instrText>
        </w:r>
        <w:r>
          <w:fldChar w:fldCharType="separate"/>
        </w:r>
        <w:r w:rsidR="008202F7">
          <w:rPr>
            <w:noProof/>
          </w:rPr>
          <w:t xml:space="preserve"> </w:t>
        </w:r>
        <w:r>
          <w:rPr>
            <w:noProof/>
          </w:rPr>
          <w:fldChar w:fldCharType="end"/>
        </w:r>
        <w:r>
          <w:t xml:space="preserve"> | </w:t>
        </w:r>
        <w:r>
          <w:rPr>
            <w:color w:val="7F7F7F" w:themeColor="background1" w:themeShade="7F"/>
            <w:spacing w:val="60"/>
          </w:rPr>
          <w:t>P150216</w:t>
        </w:r>
      </w:p>
    </w:sdtContent>
  </w:sdt>
  <w:p w:rsidR="00771E41" w:rsidRDefault="00771E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1E41" w:rsidRDefault="00771E41" w:rsidP="007A50BC">
      <w:pPr>
        <w:spacing w:after="0" w:line="240" w:lineRule="auto"/>
      </w:pPr>
      <w:r>
        <w:separator/>
      </w:r>
    </w:p>
  </w:footnote>
  <w:footnote w:type="continuationSeparator" w:id="0">
    <w:p w:rsidR="00771E41" w:rsidRDefault="00771E41" w:rsidP="007A50BC">
      <w:pPr>
        <w:spacing w:after="0" w:line="240" w:lineRule="auto"/>
      </w:pPr>
      <w:r>
        <w:continuationSeparator/>
      </w:r>
    </w:p>
  </w:footnote>
  <w:footnote w:id="1">
    <w:p w:rsidR="00771E41" w:rsidRPr="002E2B7E" w:rsidRDefault="00771E41">
      <w:pPr>
        <w:pStyle w:val="FootnoteText"/>
        <w:rPr>
          <w:i/>
        </w:rPr>
      </w:pPr>
      <w:r w:rsidRPr="002E2B7E">
        <w:rPr>
          <w:rStyle w:val="FootnoteReference"/>
          <w:i/>
          <w:sz w:val="16"/>
        </w:rPr>
        <w:footnoteRef/>
      </w:r>
      <w:r w:rsidRPr="002E2B7E">
        <w:rPr>
          <w:i/>
          <w:sz w:val="16"/>
        </w:rPr>
        <w:t xml:space="preserve"> TecQuipment TD1007 Water to Air Heat Exchanger </w:t>
      </w:r>
    </w:p>
  </w:footnote>
  <w:footnote w:id="2">
    <w:p w:rsidR="00771E41" w:rsidRDefault="00771E41">
      <w:pPr>
        <w:pStyle w:val="FootnoteText"/>
      </w:pPr>
      <w:r>
        <w:rPr>
          <w:rStyle w:val="FootnoteReference"/>
        </w:rPr>
        <w:footnoteRef/>
      </w:r>
      <w:r>
        <w:t xml:space="preserve"> </w:t>
      </w:r>
      <w:r w:rsidRPr="001F5E73">
        <w:rPr>
          <w:i/>
          <w:sz w:val="16"/>
        </w:rPr>
        <w:t>Not to be confused with “Parallel Flow”</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1E41" w:rsidRDefault="00771E41">
    <w:pPr>
      <w:pStyle w:val="Header"/>
    </w:pPr>
    <w:r w:rsidRPr="007C2365">
      <w:rPr>
        <w:noProof/>
        <w:lang w:eastAsia="en-GB"/>
      </w:rPr>
      <w:drawing>
        <wp:anchor distT="0" distB="0" distL="114300" distR="114300" simplePos="0" relativeHeight="251658240" behindDoc="1" locked="0" layoutInCell="1" allowOverlap="1" wp14:anchorId="48D097B4" wp14:editId="0558BA5F">
          <wp:simplePos x="0" y="0"/>
          <wp:positionH relativeFrom="column">
            <wp:posOffset>4521200</wp:posOffset>
          </wp:positionH>
          <wp:positionV relativeFrom="paragraph">
            <wp:posOffset>-341630</wp:posOffset>
          </wp:positionV>
          <wp:extent cx="1793875" cy="706341"/>
          <wp:effectExtent l="0" t="0" r="0" b="0"/>
          <wp:wrapNone/>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6696" cy="715327"/>
                  </a:xfrm>
                  <a:prstGeom prst="rect">
                    <a:avLst/>
                  </a:prstGeom>
                  <a:noFill/>
                  <a:ln>
                    <a:noFill/>
                  </a:ln>
                </pic:spPr>
              </pic:pic>
            </a:graphicData>
          </a:graphic>
          <wp14:sizeRelH relativeFrom="page">
            <wp14:pctWidth>0</wp14:pctWidth>
          </wp14:sizeRelH>
          <wp14:sizeRelV relativeFrom="page">
            <wp14:pctHeight>0</wp14:pctHeight>
          </wp14:sizeRelV>
        </wp:anchor>
      </w:drawing>
    </w:r>
    <w:r>
      <w:t>March 2019</w:t>
    </w:r>
    <w:r>
      <w:ptab w:relativeTo="margin" w:alignment="center" w:leader="none"/>
    </w:r>
    <w:r>
      <w:t>Rob Goodson</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2D747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1AE671A"/>
    <w:multiLevelType w:val="hybridMultilevel"/>
    <w:tmpl w:val="56B85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E6B9A"/>
    <w:multiLevelType w:val="hybridMultilevel"/>
    <w:tmpl w:val="95FC73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CF4E43"/>
    <w:multiLevelType w:val="hybridMultilevel"/>
    <w:tmpl w:val="635AF7D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36937526"/>
    <w:multiLevelType w:val="hybridMultilevel"/>
    <w:tmpl w:val="190413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614AF0"/>
    <w:multiLevelType w:val="hybridMultilevel"/>
    <w:tmpl w:val="14C4E26E"/>
    <w:lvl w:ilvl="0" w:tplc="08090001">
      <w:start w:val="1"/>
      <w:numFmt w:val="bullet"/>
      <w:lvlText w:val=""/>
      <w:lvlJc w:val="left"/>
      <w:pPr>
        <w:ind w:left="3658" w:hanging="360"/>
      </w:pPr>
      <w:rPr>
        <w:rFonts w:ascii="Symbol" w:hAnsi="Symbol" w:hint="default"/>
      </w:rPr>
    </w:lvl>
    <w:lvl w:ilvl="1" w:tplc="08090003" w:tentative="1">
      <w:start w:val="1"/>
      <w:numFmt w:val="bullet"/>
      <w:lvlText w:val="o"/>
      <w:lvlJc w:val="left"/>
      <w:pPr>
        <w:ind w:left="4378" w:hanging="360"/>
      </w:pPr>
      <w:rPr>
        <w:rFonts w:ascii="Courier New" w:hAnsi="Courier New" w:cs="Courier New" w:hint="default"/>
      </w:rPr>
    </w:lvl>
    <w:lvl w:ilvl="2" w:tplc="08090005" w:tentative="1">
      <w:start w:val="1"/>
      <w:numFmt w:val="bullet"/>
      <w:lvlText w:val=""/>
      <w:lvlJc w:val="left"/>
      <w:pPr>
        <w:ind w:left="5098" w:hanging="360"/>
      </w:pPr>
      <w:rPr>
        <w:rFonts w:ascii="Wingdings" w:hAnsi="Wingdings" w:hint="default"/>
      </w:rPr>
    </w:lvl>
    <w:lvl w:ilvl="3" w:tplc="08090001" w:tentative="1">
      <w:start w:val="1"/>
      <w:numFmt w:val="bullet"/>
      <w:lvlText w:val=""/>
      <w:lvlJc w:val="left"/>
      <w:pPr>
        <w:ind w:left="5818" w:hanging="360"/>
      </w:pPr>
      <w:rPr>
        <w:rFonts w:ascii="Symbol" w:hAnsi="Symbol" w:hint="default"/>
      </w:rPr>
    </w:lvl>
    <w:lvl w:ilvl="4" w:tplc="08090003" w:tentative="1">
      <w:start w:val="1"/>
      <w:numFmt w:val="bullet"/>
      <w:lvlText w:val="o"/>
      <w:lvlJc w:val="left"/>
      <w:pPr>
        <w:ind w:left="6538" w:hanging="360"/>
      </w:pPr>
      <w:rPr>
        <w:rFonts w:ascii="Courier New" w:hAnsi="Courier New" w:cs="Courier New" w:hint="default"/>
      </w:rPr>
    </w:lvl>
    <w:lvl w:ilvl="5" w:tplc="08090005" w:tentative="1">
      <w:start w:val="1"/>
      <w:numFmt w:val="bullet"/>
      <w:lvlText w:val=""/>
      <w:lvlJc w:val="left"/>
      <w:pPr>
        <w:ind w:left="7258" w:hanging="360"/>
      </w:pPr>
      <w:rPr>
        <w:rFonts w:ascii="Wingdings" w:hAnsi="Wingdings" w:hint="default"/>
      </w:rPr>
    </w:lvl>
    <w:lvl w:ilvl="6" w:tplc="08090001" w:tentative="1">
      <w:start w:val="1"/>
      <w:numFmt w:val="bullet"/>
      <w:lvlText w:val=""/>
      <w:lvlJc w:val="left"/>
      <w:pPr>
        <w:ind w:left="7978" w:hanging="360"/>
      </w:pPr>
      <w:rPr>
        <w:rFonts w:ascii="Symbol" w:hAnsi="Symbol" w:hint="default"/>
      </w:rPr>
    </w:lvl>
    <w:lvl w:ilvl="7" w:tplc="08090003" w:tentative="1">
      <w:start w:val="1"/>
      <w:numFmt w:val="bullet"/>
      <w:lvlText w:val="o"/>
      <w:lvlJc w:val="left"/>
      <w:pPr>
        <w:ind w:left="8698" w:hanging="360"/>
      </w:pPr>
      <w:rPr>
        <w:rFonts w:ascii="Courier New" w:hAnsi="Courier New" w:cs="Courier New" w:hint="default"/>
      </w:rPr>
    </w:lvl>
    <w:lvl w:ilvl="8" w:tplc="08090005" w:tentative="1">
      <w:start w:val="1"/>
      <w:numFmt w:val="bullet"/>
      <w:lvlText w:val=""/>
      <w:lvlJc w:val="left"/>
      <w:pPr>
        <w:ind w:left="9418" w:hanging="360"/>
      </w:pPr>
      <w:rPr>
        <w:rFonts w:ascii="Wingdings" w:hAnsi="Wingdings" w:hint="default"/>
      </w:r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num>
  <w:num w:numId="4">
    <w:abstractNumId w:val="4"/>
  </w:num>
  <w:num w:numId="5">
    <w:abstractNumId w:val="2"/>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50BC"/>
    <w:rsid w:val="00033F61"/>
    <w:rsid w:val="00040B97"/>
    <w:rsid w:val="000835FD"/>
    <w:rsid w:val="00095989"/>
    <w:rsid w:val="000B1FCA"/>
    <w:rsid w:val="000B40AE"/>
    <w:rsid w:val="001952C1"/>
    <w:rsid w:val="001D715B"/>
    <w:rsid w:val="001D7C14"/>
    <w:rsid w:val="001E43EA"/>
    <w:rsid w:val="001F5E73"/>
    <w:rsid w:val="00274431"/>
    <w:rsid w:val="002E2B7E"/>
    <w:rsid w:val="002E405D"/>
    <w:rsid w:val="00310112"/>
    <w:rsid w:val="00336260"/>
    <w:rsid w:val="003744A7"/>
    <w:rsid w:val="003A5629"/>
    <w:rsid w:val="003C7BE7"/>
    <w:rsid w:val="003D0442"/>
    <w:rsid w:val="003F2CD7"/>
    <w:rsid w:val="0040432B"/>
    <w:rsid w:val="004224A4"/>
    <w:rsid w:val="00490720"/>
    <w:rsid w:val="00495290"/>
    <w:rsid w:val="004977A1"/>
    <w:rsid w:val="004A0706"/>
    <w:rsid w:val="005827DC"/>
    <w:rsid w:val="0059448F"/>
    <w:rsid w:val="005A5F0F"/>
    <w:rsid w:val="005C6F08"/>
    <w:rsid w:val="005E51FD"/>
    <w:rsid w:val="005F72D9"/>
    <w:rsid w:val="00600298"/>
    <w:rsid w:val="00613EFE"/>
    <w:rsid w:val="00633264"/>
    <w:rsid w:val="00666AFC"/>
    <w:rsid w:val="00675681"/>
    <w:rsid w:val="006F4986"/>
    <w:rsid w:val="006F7951"/>
    <w:rsid w:val="007130D1"/>
    <w:rsid w:val="00741F8C"/>
    <w:rsid w:val="007435A6"/>
    <w:rsid w:val="00766194"/>
    <w:rsid w:val="00771E41"/>
    <w:rsid w:val="007775F3"/>
    <w:rsid w:val="00794131"/>
    <w:rsid w:val="007A4532"/>
    <w:rsid w:val="007A50BC"/>
    <w:rsid w:val="007C2365"/>
    <w:rsid w:val="0081600C"/>
    <w:rsid w:val="008202F7"/>
    <w:rsid w:val="00820838"/>
    <w:rsid w:val="008C214C"/>
    <w:rsid w:val="008F0FFE"/>
    <w:rsid w:val="0091053B"/>
    <w:rsid w:val="00932397"/>
    <w:rsid w:val="009C0991"/>
    <w:rsid w:val="00A1338A"/>
    <w:rsid w:val="00B04216"/>
    <w:rsid w:val="00B52C3E"/>
    <w:rsid w:val="00B63B8B"/>
    <w:rsid w:val="00BB391B"/>
    <w:rsid w:val="00BC1F2F"/>
    <w:rsid w:val="00C013A0"/>
    <w:rsid w:val="00C157B4"/>
    <w:rsid w:val="00C66FA6"/>
    <w:rsid w:val="00CB02F4"/>
    <w:rsid w:val="00D03B3E"/>
    <w:rsid w:val="00D162E9"/>
    <w:rsid w:val="00D7033B"/>
    <w:rsid w:val="00D77C94"/>
    <w:rsid w:val="00D8273A"/>
    <w:rsid w:val="00D930E0"/>
    <w:rsid w:val="00DA0EA8"/>
    <w:rsid w:val="00DA165A"/>
    <w:rsid w:val="00DA4BF6"/>
    <w:rsid w:val="00E03C63"/>
    <w:rsid w:val="00E55104"/>
    <w:rsid w:val="00E56DAE"/>
    <w:rsid w:val="00E770C1"/>
    <w:rsid w:val="00EA4AB3"/>
    <w:rsid w:val="00EC7A05"/>
    <w:rsid w:val="00ED57B6"/>
    <w:rsid w:val="00F7450C"/>
    <w:rsid w:val="00F75633"/>
    <w:rsid w:val="00F86880"/>
    <w:rsid w:val="00FA2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0A750BF"/>
  <w15:chartTrackingRefBased/>
  <w15:docId w15:val="{9810AC41-1071-4CBF-822A-CD3FE3C44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50BC"/>
    <w:pPr>
      <w:spacing w:line="360" w:lineRule="auto"/>
    </w:pPr>
    <w:rPr>
      <w:rFonts w:ascii="Arial" w:hAnsi="Arial"/>
      <w:sz w:val="20"/>
    </w:rPr>
  </w:style>
  <w:style w:type="paragraph" w:styleId="Heading1">
    <w:name w:val="heading 1"/>
    <w:basedOn w:val="Normal"/>
    <w:next w:val="Normal"/>
    <w:link w:val="Heading1Char"/>
    <w:uiPriority w:val="9"/>
    <w:qFormat/>
    <w:rsid w:val="007A50BC"/>
    <w:pPr>
      <w:keepNext/>
      <w:keepLines/>
      <w:numPr>
        <w:numId w:val="1"/>
      </w:numPr>
      <w:spacing w:before="240" w:after="0"/>
      <w:outlineLvl w:val="0"/>
    </w:pPr>
    <w:rPr>
      <w:rFonts w:eastAsiaTheme="majorEastAsia" w:cstheme="majorBidi"/>
      <w:color w:val="BF8F00" w:themeColor="accent1" w:themeShade="BF"/>
      <w:sz w:val="28"/>
      <w:szCs w:val="32"/>
    </w:rPr>
  </w:style>
  <w:style w:type="paragraph" w:styleId="Heading2">
    <w:name w:val="heading 2"/>
    <w:basedOn w:val="Normal"/>
    <w:next w:val="Normal"/>
    <w:link w:val="Heading2Char"/>
    <w:uiPriority w:val="9"/>
    <w:unhideWhenUsed/>
    <w:qFormat/>
    <w:rsid w:val="007A50BC"/>
    <w:pPr>
      <w:keepNext/>
      <w:keepLines/>
      <w:numPr>
        <w:ilvl w:val="1"/>
        <w:numId w:val="1"/>
      </w:numPr>
      <w:spacing w:before="40" w:after="0"/>
      <w:outlineLvl w:val="1"/>
    </w:pPr>
    <w:rPr>
      <w:rFonts w:eastAsiaTheme="majorEastAsia" w:cstheme="majorBidi"/>
      <w:color w:val="BF8F00" w:themeColor="accent1" w:themeShade="BF"/>
      <w:sz w:val="24"/>
      <w:szCs w:val="26"/>
    </w:rPr>
  </w:style>
  <w:style w:type="paragraph" w:styleId="Heading3">
    <w:name w:val="heading 3"/>
    <w:basedOn w:val="Normal"/>
    <w:next w:val="Normal"/>
    <w:link w:val="Heading3Char"/>
    <w:uiPriority w:val="9"/>
    <w:unhideWhenUsed/>
    <w:qFormat/>
    <w:rsid w:val="007A50BC"/>
    <w:pPr>
      <w:keepNext/>
      <w:keepLines/>
      <w:numPr>
        <w:ilvl w:val="2"/>
        <w:numId w:val="1"/>
      </w:numPr>
      <w:spacing w:before="40" w:after="0"/>
      <w:outlineLvl w:val="2"/>
    </w:pPr>
    <w:rPr>
      <w:rFonts w:asciiTheme="majorHAnsi" w:eastAsiaTheme="majorEastAsia" w:hAnsiTheme="majorHAnsi" w:cstheme="majorBidi"/>
      <w:color w:val="7F5F00" w:themeColor="accent1" w:themeShade="7F"/>
      <w:sz w:val="24"/>
      <w:szCs w:val="24"/>
    </w:rPr>
  </w:style>
  <w:style w:type="paragraph" w:styleId="Heading4">
    <w:name w:val="heading 4"/>
    <w:basedOn w:val="Normal"/>
    <w:next w:val="Normal"/>
    <w:link w:val="Heading4Char"/>
    <w:uiPriority w:val="9"/>
    <w:semiHidden/>
    <w:unhideWhenUsed/>
    <w:qFormat/>
    <w:rsid w:val="007A50BC"/>
    <w:pPr>
      <w:keepNext/>
      <w:keepLines/>
      <w:numPr>
        <w:ilvl w:val="3"/>
        <w:numId w:val="1"/>
      </w:numPr>
      <w:spacing w:before="40" w:after="0"/>
      <w:outlineLvl w:val="3"/>
    </w:pPr>
    <w:rPr>
      <w:rFonts w:asciiTheme="majorHAnsi" w:eastAsiaTheme="majorEastAsia" w:hAnsiTheme="majorHAnsi" w:cstheme="majorBidi"/>
      <w:i/>
      <w:iCs/>
      <w:color w:val="BF8F00" w:themeColor="accent1" w:themeShade="BF"/>
    </w:rPr>
  </w:style>
  <w:style w:type="paragraph" w:styleId="Heading5">
    <w:name w:val="heading 5"/>
    <w:basedOn w:val="Normal"/>
    <w:next w:val="Normal"/>
    <w:link w:val="Heading5Char"/>
    <w:uiPriority w:val="9"/>
    <w:semiHidden/>
    <w:unhideWhenUsed/>
    <w:qFormat/>
    <w:rsid w:val="007A50BC"/>
    <w:pPr>
      <w:keepNext/>
      <w:keepLines/>
      <w:numPr>
        <w:ilvl w:val="4"/>
        <w:numId w:val="1"/>
      </w:numPr>
      <w:spacing w:before="40" w:after="0"/>
      <w:outlineLvl w:val="4"/>
    </w:pPr>
    <w:rPr>
      <w:rFonts w:asciiTheme="majorHAnsi" w:eastAsiaTheme="majorEastAsia" w:hAnsiTheme="majorHAnsi" w:cstheme="majorBidi"/>
      <w:color w:val="BF8F00" w:themeColor="accent1" w:themeShade="BF"/>
    </w:rPr>
  </w:style>
  <w:style w:type="paragraph" w:styleId="Heading6">
    <w:name w:val="heading 6"/>
    <w:basedOn w:val="Normal"/>
    <w:next w:val="Normal"/>
    <w:link w:val="Heading6Char"/>
    <w:uiPriority w:val="9"/>
    <w:semiHidden/>
    <w:unhideWhenUsed/>
    <w:qFormat/>
    <w:rsid w:val="007A50BC"/>
    <w:pPr>
      <w:keepNext/>
      <w:keepLines/>
      <w:numPr>
        <w:ilvl w:val="5"/>
        <w:numId w:val="1"/>
      </w:numPr>
      <w:spacing w:before="40" w:after="0"/>
      <w:outlineLvl w:val="5"/>
    </w:pPr>
    <w:rPr>
      <w:rFonts w:asciiTheme="majorHAnsi" w:eastAsiaTheme="majorEastAsia" w:hAnsiTheme="majorHAnsi" w:cstheme="majorBidi"/>
      <w:color w:val="7F5F00" w:themeColor="accent1" w:themeShade="7F"/>
    </w:rPr>
  </w:style>
  <w:style w:type="paragraph" w:styleId="Heading7">
    <w:name w:val="heading 7"/>
    <w:basedOn w:val="Normal"/>
    <w:next w:val="Normal"/>
    <w:link w:val="Heading7Char"/>
    <w:uiPriority w:val="9"/>
    <w:semiHidden/>
    <w:unhideWhenUsed/>
    <w:qFormat/>
    <w:rsid w:val="007A50BC"/>
    <w:pPr>
      <w:keepNext/>
      <w:keepLines/>
      <w:numPr>
        <w:ilvl w:val="6"/>
        <w:numId w:val="1"/>
      </w:numPr>
      <w:spacing w:before="40" w:after="0"/>
      <w:outlineLvl w:val="6"/>
    </w:pPr>
    <w:rPr>
      <w:rFonts w:asciiTheme="majorHAnsi" w:eastAsiaTheme="majorEastAsia" w:hAnsiTheme="majorHAnsi" w:cstheme="majorBidi"/>
      <w:i/>
      <w:iCs/>
      <w:color w:val="7F5F00" w:themeColor="accent1" w:themeShade="7F"/>
    </w:rPr>
  </w:style>
  <w:style w:type="paragraph" w:styleId="Heading8">
    <w:name w:val="heading 8"/>
    <w:basedOn w:val="Normal"/>
    <w:next w:val="Normal"/>
    <w:link w:val="Heading8Char"/>
    <w:uiPriority w:val="9"/>
    <w:semiHidden/>
    <w:unhideWhenUsed/>
    <w:qFormat/>
    <w:rsid w:val="007A50BC"/>
    <w:pPr>
      <w:keepNext/>
      <w:keepLines/>
      <w:numPr>
        <w:ilvl w:val="7"/>
        <w:numId w:val="1"/>
      </w:numPr>
      <w:spacing w:before="40" w:after="0"/>
      <w:outlineLvl w:val="7"/>
    </w:pPr>
    <w:rPr>
      <w:rFonts w:asciiTheme="majorHAnsi" w:eastAsiaTheme="majorEastAsia" w:hAnsiTheme="majorHAnsi" w:cstheme="majorBidi"/>
      <w:color w:val="4C4C4C" w:themeColor="text1" w:themeTint="D8"/>
      <w:sz w:val="21"/>
      <w:szCs w:val="21"/>
    </w:rPr>
  </w:style>
  <w:style w:type="paragraph" w:styleId="Heading9">
    <w:name w:val="heading 9"/>
    <w:basedOn w:val="Normal"/>
    <w:next w:val="Normal"/>
    <w:link w:val="Heading9Char"/>
    <w:uiPriority w:val="9"/>
    <w:semiHidden/>
    <w:unhideWhenUsed/>
    <w:qFormat/>
    <w:rsid w:val="007A50BC"/>
    <w:pPr>
      <w:keepNext/>
      <w:keepLines/>
      <w:numPr>
        <w:ilvl w:val="8"/>
        <w:numId w:val="1"/>
      </w:numPr>
      <w:spacing w:before="40" w:after="0"/>
      <w:outlineLvl w:val="8"/>
    </w:pPr>
    <w:rPr>
      <w:rFonts w:asciiTheme="majorHAnsi" w:eastAsiaTheme="majorEastAsia" w:hAnsiTheme="majorHAnsi" w:cstheme="majorBidi"/>
      <w:i/>
      <w:iCs/>
      <w:color w:val="4C4C4C"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0BC"/>
    <w:rPr>
      <w:rFonts w:ascii="Arial" w:eastAsiaTheme="majorEastAsia" w:hAnsi="Arial" w:cstheme="majorBidi"/>
      <w:color w:val="BF8F00" w:themeColor="accent1" w:themeShade="BF"/>
      <w:sz w:val="28"/>
      <w:szCs w:val="32"/>
    </w:rPr>
  </w:style>
  <w:style w:type="character" w:customStyle="1" w:styleId="Heading2Char">
    <w:name w:val="Heading 2 Char"/>
    <w:basedOn w:val="DefaultParagraphFont"/>
    <w:link w:val="Heading2"/>
    <w:uiPriority w:val="9"/>
    <w:rsid w:val="007A50BC"/>
    <w:rPr>
      <w:rFonts w:ascii="Arial" w:eastAsiaTheme="majorEastAsia" w:hAnsi="Arial" w:cstheme="majorBidi"/>
      <w:color w:val="BF8F00" w:themeColor="accent1" w:themeShade="BF"/>
      <w:sz w:val="24"/>
      <w:szCs w:val="26"/>
    </w:rPr>
  </w:style>
  <w:style w:type="character" w:customStyle="1" w:styleId="Heading3Char">
    <w:name w:val="Heading 3 Char"/>
    <w:basedOn w:val="DefaultParagraphFont"/>
    <w:link w:val="Heading3"/>
    <w:uiPriority w:val="9"/>
    <w:rsid w:val="007A50BC"/>
    <w:rPr>
      <w:rFonts w:asciiTheme="majorHAnsi" w:eastAsiaTheme="majorEastAsia" w:hAnsiTheme="majorHAnsi" w:cstheme="majorBidi"/>
      <w:color w:val="7F5F00" w:themeColor="accent1" w:themeShade="7F"/>
      <w:sz w:val="24"/>
      <w:szCs w:val="24"/>
    </w:rPr>
  </w:style>
  <w:style w:type="character" w:customStyle="1" w:styleId="Heading4Char">
    <w:name w:val="Heading 4 Char"/>
    <w:basedOn w:val="DefaultParagraphFont"/>
    <w:link w:val="Heading4"/>
    <w:uiPriority w:val="9"/>
    <w:semiHidden/>
    <w:rsid w:val="007A50BC"/>
    <w:rPr>
      <w:rFonts w:asciiTheme="majorHAnsi" w:eastAsiaTheme="majorEastAsia" w:hAnsiTheme="majorHAnsi" w:cstheme="majorBidi"/>
      <w:i/>
      <w:iCs/>
      <w:color w:val="BF8F00" w:themeColor="accent1" w:themeShade="BF"/>
      <w:sz w:val="20"/>
    </w:rPr>
  </w:style>
  <w:style w:type="character" w:customStyle="1" w:styleId="Heading5Char">
    <w:name w:val="Heading 5 Char"/>
    <w:basedOn w:val="DefaultParagraphFont"/>
    <w:link w:val="Heading5"/>
    <w:uiPriority w:val="9"/>
    <w:semiHidden/>
    <w:rsid w:val="007A50BC"/>
    <w:rPr>
      <w:rFonts w:asciiTheme="majorHAnsi" w:eastAsiaTheme="majorEastAsia" w:hAnsiTheme="majorHAnsi" w:cstheme="majorBidi"/>
      <w:color w:val="BF8F00" w:themeColor="accent1" w:themeShade="BF"/>
      <w:sz w:val="20"/>
    </w:rPr>
  </w:style>
  <w:style w:type="character" w:customStyle="1" w:styleId="Heading6Char">
    <w:name w:val="Heading 6 Char"/>
    <w:basedOn w:val="DefaultParagraphFont"/>
    <w:link w:val="Heading6"/>
    <w:uiPriority w:val="9"/>
    <w:semiHidden/>
    <w:rsid w:val="007A50BC"/>
    <w:rPr>
      <w:rFonts w:asciiTheme="majorHAnsi" w:eastAsiaTheme="majorEastAsia" w:hAnsiTheme="majorHAnsi" w:cstheme="majorBidi"/>
      <w:color w:val="7F5F00" w:themeColor="accent1" w:themeShade="7F"/>
      <w:sz w:val="20"/>
    </w:rPr>
  </w:style>
  <w:style w:type="character" w:customStyle="1" w:styleId="Heading7Char">
    <w:name w:val="Heading 7 Char"/>
    <w:basedOn w:val="DefaultParagraphFont"/>
    <w:link w:val="Heading7"/>
    <w:uiPriority w:val="9"/>
    <w:semiHidden/>
    <w:rsid w:val="007A50BC"/>
    <w:rPr>
      <w:rFonts w:asciiTheme="majorHAnsi" w:eastAsiaTheme="majorEastAsia" w:hAnsiTheme="majorHAnsi" w:cstheme="majorBidi"/>
      <w:i/>
      <w:iCs/>
      <w:color w:val="7F5F00" w:themeColor="accent1" w:themeShade="7F"/>
      <w:sz w:val="20"/>
    </w:rPr>
  </w:style>
  <w:style w:type="character" w:customStyle="1" w:styleId="Heading8Char">
    <w:name w:val="Heading 8 Char"/>
    <w:basedOn w:val="DefaultParagraphFont"/>
    <w:link w:val="Heading8"/>
    <w:uiPriority w:val="9"/>
    <w:semiHidden/>
    <w:rsid w:val="007A50BC"/>
    <w:rPr>
      <w:rFonts w:asciiTheme="majorHAnsi" w:eastAsiaTheme="majorEastAsia" w:hAnsiTheme="majorHAnsi" w:cstheme="majorBidi"/>
      <w:color w:val="4C4C4C" w:themeColor="text1" w:themeTint="D8"/>
      <w:sz w:val="21"/>
      <w:szCs w:val="21"/>
    </w:rPr>
  </w:style>
  <w:style w:type="character" w:customStyle="1" w:styleId="Heading9Char">
    <w:name w:val="Heading 9 Char"/>
    <w:basedOn w:val="DefaultParagraphFont"/>
    <w:link w:val="Heading9"/>
    <w:uiPriority w:val="9"/>
    <w:semiHidden/>
    <w:rsid w:val="007A50BC"/>
    <w:rPr>
      <w:rFonts w:asciiTheme="majorHAnsi" w:eastAsiaTheme="majorEastAsia" w:hAnsiTheme="majorHAnsi" w:cstheme="majorBidi"/>
      <w:i/>
      <w:iCs/>
      <w:color w:val="4C4C4C" w:themeColor="text1" w:themeTint="D8"/>
      <w:sz w:val="21"/>
      <w:szCs w:val="21"/>
    </w:rPr>
  </w:style>
  <w:style w:type="paragraph" w:styleId="Header">
    <w:name w:val="header"/>
    <w:basedOn w:val="Normal"/>
    <w:link w:val="HeaderChar"/>
    <w:uiPriority w:val="99"/>
    <w:unhideWhenUsed/>
    <w:rsid w:val="007A5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0BC"/>
    <w:rPr>
      <w:rFonts w:ascii="Arial" w:hAnsi="Arial"/>
      <w:sz w:val="20"/>
    </w:rPr>
  </w:style>
  <w:style w:type="paragraph" w:styleId="Footer">
    <w:name w:val="footer"/>
    <w:basedOn w:val="Normal"/>
    <w:link w:val="FooterChar"/>
    <w:uiPriority w:val="99"/>
    <w:unhideWhenUsed/>
    <w:rsid w:val="007A5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0BC"/>
    <w:rPr>
      <w:rFonts w:ascii="Arial" w:hAnsi="Arial"/>
      <w:sz w:val="20"/>
    </w:rPr>
  </w:style>
  <w:style w:type="paragraph" w:styleId="TOCHeading">
    <w:name w:val="TOC Heading"/>
    <w:basedOn w:val="Heading1"/>
    <w:next w:val="Normal"/>
    <w:uiPriority w:val="39"/>
    <w:unhideWhenUsed/>
    <w:qFormat/>
    <w:rsid w:val="001E43EA"/>
    <w:pPr>
      <w:numPr>
        <w:numId w:val="0"/>
      </w:num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1E43EA"/>
    <w:pPr>
      <w:spacing w:after="100"/>
    </w:pPr>
  </w:style>
  <w:style w:type="paragraph" w:styleId="TOC2">
    <w:name w:val="toc 2"/>
    <w:basedOn w:val="Normal"/>
    <w:next w:val="Normal"/>
    <w:autoRedefine/>
    <w:uiPriority w:val="39"/>
    <w:unhideWhenUsed/>
    <w:rsid w:val="001E43EA"/>
    <w:pPr>
      <w:spacing w:after="100"/>
      <w:ind w:left="200"/>
    </w:pPr>
  </w:style>
  <w:style w:type="character" w:styleId="Hyperlink">
    <w:name w:val="Hyperlink"/>
    <w:basedOn w:val="DefaultParagraphFont"/>
    <w:uiPriority w:val="99"/>
    <w:unhideWhenUsed/>
    <w:rsid w:val="001E43EA"/>
    <w:rPr>
      <w:color w:val="005DBA" w:themeColor="hyperlink"/>
      <w:u w:val="single"/>
    </w:rPr>
  </w:style>
  <w:style w:type="table" w:styleId="TableGrid">
    <w:name w:val="Table Grid"/>
    <w:basedOn w:val="TableNormal"/>
    <w:uiPriority w:val="39"/>
    <w:rsid w:val="001E43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E43EA"/>
    <w:pPr>
      <w:spacing w:after="200" w:line="240" w:lineRule="auto"/>
    </w:pPr>
    <w:rPr>
      <w:i/>
      <w:iCs/>
      <w:color w:val="099BDD" w:themeColor="text2"/>
      <w:sz w:val="18"/>
      <w:szCs w:val="18"/>
    </w:rPr>
  </w:style>
  <w:style w:type="paragraph" w:styleId="TableofFigures">
    <w:name w:val="table of figures"/>
    <w:basedOn w:val="Normal"/>
    <w:next w:val="Normal"/>
    <w:uiPriority w:val="99"/>
    <w:unhideWhenUsed/>
    <w:rsid w:val="001E43EA"/>
    <w:pPr>
      <w:spacing w:after="0"/>
    </w:pPr>
  </w:style>
  <w:style w:type="paragraph" w:styleId="NoSpacing">
    <w:name w:val="No Spacing"/>
    <w:link w:val="NoSpacingChar"/>
    <w:uiPriority w:val="1"/>
    <w:qFormat/>
    <w:rsid w:val="001E43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43EA"/>
    <w:rPr>
      <w:rFonts w:eastAsiaTheme="minorEastAsia"/>
      <w:lang w:val="en-US"/>
    </w:rPr>
  </w:style>
  <w:style w:type="paragraph" w:styleId="FootnoteText">
    <w:name w:val="footnote text"/>
    <w:basedOn w:val="Normal"/>
    <w:link w:val="FootnoteTextChar"/>
    <w:uiPriority w:val="99"/>
    <w:semiHidden/>
    <w:unhideWhenUsed/>
    <w:rsid w:val="00D77C94"/>
    <w:pPr>
      <w:spacing w:after="0" w:line="240" w:lineRule="auto"/>
    </w:pPr>
    <w:rPr>
      <w:szCs w:val="20"/>
    </w:rPr>
  </w:style>
  <w:style w:type="character" w:customStyle="1" w:styleId="FootnoteTextChar">
    <w:name w:val="Footnote Text Char"/>
    <w:basedOn w:val="DefaultParagraphFont"/>
    <w:link w:val="FootnoteText"/>
    <w:uiPriority w:val="99"/>
    <w:semiHidden/>
    <w:rsid w:val="00D77C94"/>
    <w:rPr>
      <w:rFonts w:ascii="Arial" w:hAnsi="Arial"/>
      <w:sz w:val="20"/>
      <w:szCs w:val="20"/>
    </w:rPr>
  </w:style>
  <w:style w:type="character" w:styleId="FootnoteReference">
    <w:name w:val="footnote reference"/>
    <w:basedOn w:val="DefaultParagraphFont"/>
    <w:uiPriority w:val="99"/>
    <w:semiHidden/>
    <w:unhideWhenUsed/>
    <w:rsid w:val="00D77C94"/>
    <w:rPr>
      <w:vertAlign w:val="superscript"/>
    </w:rPr>
  </w:style>
  <w:style w:type="paragraph" w:styleId="ListParagraph">
    <w:name w:val="List Paragraph"/>
    <w:basedOn w:val="Normal"/>
    <w:uiPriority w:val="34"/>
    <w:qFormat/>
    <w:rsid w:val="002E2B7E"/>
    <w:pPr>
      <w:ind w:left="720"/>
      <w:contextualSpacing/>
    </w:pPr>
  </w:style>
  <w:style w:type="character" w:styleId="PlaceholderText">
    <w:name w:val="Placeholder Text"/>
    <w:basedOn w:val="DefaultParagraphFont"/>
    <w:uiPriority w:val="99"/>
    <w:semiHidden/>
    <w:rsid w:val="00FA20A0"/>
    <w:rPr>
      <w:color w:val="808080"/>
    </w:rPr>
  </w:style>
  <w:style w:type="paragraph" w:styleId="Subtitle">
    <w:name w:val="Subtitle"/>
    <w:basedOn w:val="Normal"/>
    <w:next w:val="Normal"/>
    <w:link w:val="SubtitleChar"/>
    <w:uiPriority w:val="11"/>
    <w:qFormat/>
    <w:rsid w:val="00C66FA6"/>
    <w:pPr>
      <w:numPr>
        <w:ilvl w:val="1"/>
      </w:numPr>
    </w:pPr>
    <w:rPr>
      <w:rFonts w:asciiTheme="minorHAnsi" w:eastAsiaTheme="minorEastAsia" w:hAnsiTheme="minorHAnsi"/>
      <w:color w:val="767676" w:themeColor="text1" w:themeTint="A5"/>
      <w:spacing w:val="15"/>
      <w:sz w:val="22"/>
    </w:rPr>
  </w:style>
  <w:style w:type="character" w:customStyle="1" w:styleId="SubtitleChar">
    <w:name w:val="Subtitle Char"/>
    <w:basedOn w:val="DefaultParagraphFont"/>
    <w:link w:val="Subtitle"/>
    <w:uiPriority w:val="11"/>
    <w:rsid w:val="00C66FA6"/>
    <w:rPr>
      <w:rFonts w:eastAsiaTheme="minorEastAsia"/>
      <w:color w:val="767676" w:themeColor="text1" w:themeTint="A5"/>
      <w:spacing w:val="15"/>
    </w:rPr>
  </w:style>
  <w:style w:type="character" w:styleId="Strong">
    <w:name w:val="Strong"/>
    <w:basedOn w:val="DefaultParagraphFont"/>
    <w:uiPriority w:val="22"/>
    <w:qFormat/>
    <w:rsid w:val="00C66FA6"/>
    <w:rPr>
      <w:b/>
      <w:bCs/>
    </w:rPr>
  </w:style>
  <w:style w:type="paragraph" w:styleId="TOC3">
    <w:name w:val="toc 3"/>
    <w:basedOn w:val="Normal"/>
    <w:next w:val="Normal"/>
    <w:autoRedefine/>
    <w:uiPriority w:val="39"/>
    <w:unhideWhenUsed/>
    <w:rsid w:val="007A4532"/>
    <w:pPr>
      <w:spacing w:after="100"/>
      <w:ind w:left="400"/>
    </w:pPr>
  </w:style>
  <w:style w:type="character" w:styleId="IntenseEmphasis">
    <w:name w:val="Intense Emphasis"/>
    <w:basedOn w:val="DefaultParagraphFont"/>
    <w:uiPriority w:val="21"/>
    <w:qFormat/>
    <w:rsid w:val="00766194"/>
    <w:rPr>
      <w:i/>
      <w:iCs/>
      <w:color w:val="FFC000" w:themeColor="accent1"/>
    </w:rPr>
  </w:style>
  <w:style w:type="paragraph" w:styleId="IntenseQuote">
    <w:name w:val="Intense Quote"/>
    <w:basedOn w:val="Normal"/>
    <w:next w:val="Normal"/>
    <w:link w:val="IntenseQuoteChar"/>
    <w:uiPriority w:val="30"/>
    <w:qFormat/>
    <w:rsid w:val="00766194"/>
    <w:pPr>
      <w:pBdr>
        <w:top w:val="single" w:sz="4" w:space="10" w:color="FFC000" w:themeColor="accent1"/>
        <w:bottom w:val="single" w:sz="4" w:space="10" w:color="FFC000" w:themeColor="accent1"/>
      </w:pBdr>
      <w:spacing w:before="360" w:after="360"/>
      <w:ind w:left="864" w:right="864"/>
      <w:jc w:val="center"/>
    </w:pPr>
    <w:rPr>
      <w:i/>
      <w:iCs/>
      <w:color w:val="FFC000" w:themeColor="accent1"/>
    </w:rPr>
  </w:style>
  <w:style w:type="character" w:customStyle="1" w:styleId="IntenseQuoteChar">
    <w:name w:val="Intense Quote Char"/>
    <w:basedOn w:val="DefaultParagraphFont"/>
    <w:link w:val="IntenseQuote"/>
    <w:uiPriority w:val="30"/>
    <w:rsid w:val="00766194"/>
    <w:rPr>
      <w:rFonts w:ascii="Arial" w:hAnsi="Arial"/>
      <w:i/>
      <w:iCs/>
      <w:color w:val="FFC000" w:themeColor="accent1"/>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907358">
      <w:bodyDiv w:val="1"/>
      <w:marLeft w:val="0"/>
      <w:marRight w:val="0"/>
      <w:marTop w:val="0"/>
      <w:marBottom w:val="0"/>
      <w:divBdr>
        <w:top w:val="none" w:sz="0" w:space="0" w:color="auto"/>
        <w:left w:val="none" w:sz="0" w:space="0" w:color="auto"/>
        <w:bottom w:val="none" w:sz="0" w:space="0" w:color="auto"/>
        <w:right w:val="none" w:sz="0" w:space="0" w:color="auto"/>
      </w:divBdr>
    </w:div>
    <w:div w:id="1268193935">
      <w:bodyDiv w:val="1"/>
      <w:marLeft w:val="0"/>
      <w:marRight w:val="0"/>
      <w:marTop w:val="0"/>
      <w:marBottom w:val="0"/>
      <w:divBdr>
        <w:top w:val="none" w:sz="0" w:space="0" w:color="auto"/>
        <w:left w:val="none" w:sz="0" w:space="0" w:color="auto"/>
        <w:bottom w:val="none" w:sz="0" w:space="0" w:color="auto"/>
        <w:right w:val="none" w:sz="0" w:space="0" w:color="auto"/>
      </w:divBdr>
    </w:div>
    <w:div w:id="1288005864">
      <w:bodyDiv w:val="1"/>
      <w:marLeft w:val="0"/>
      <w:marRight w:val="0"/>
      <w:marTop w:val="0"/>
      <w:marBottom w:val="0"/>
      <w:divBdr>
        <w:top w:val="none" w:sz="0" w:space="0" w:color="auto"/>
        <w:left w:val="none" w:sz="0" w:space="0" w:color="auto"/>
        <w:bottom w:val="none" w:sz="0" w:space="0" w:color="auto"/>
        <w:right w:val="none" w:sz="0" w:space="0" w:color="auto"/>
      </w:divBdr>
    </w:div>
    <w:div w:id="1853569315">
      <w:bodyDiv w:val="1"/>
      <w:marLeft w:val="0"/>
      <w:marRight w:val="0"/>
      <w:marTop w:val="0"/>
      <w:marBottom w:val="0"/>
      <w:divBdr>
        <w:top w:val="none" w:sz="0" w:space="0" w:color="auto"/>
        <w:left w:val="none" w:sz="0" w:space="0" w:color="auto"/>
        <w:bottom w:val="none" w:sz="0" w:space="0" w:color="auto"/>
        <w:right w:val="none" w:sz="0" w:space="0" w:color="auto"/>
      </w:divBdr>
    </w:div>
    <w:div w:id="2050913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chart" Target="charts/chart3.xml"/><Relationship Id="rId26" Type="http://schemas.openxmlformats.org/officeDocument/2006/relationships/image" Target="media/image7.png"/><Relationship Id="rId39"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chart" Target="charts/chart6.xml"/><Relationship Id="rId34" Type="http://schemas.openxmlformats.org/officeDocument/2006/relationships/image" Target="media/image15.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2.xml"/><Relationship Id="rId25" Type="http://schemas.openxmlformats.org/officeDocument/2006/relationships/chart" Target="charts/chart10.xml"/><Relationship Id="rId33" Type="http://schemas.openxmlformats.org/officeDocument/2006/relationships/image" Target="media/image14.png"/><Relationship Id="rId38"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5.xml"/><Relationship Id="rId29" Type="http://schemas.openxmlformats.org/officeDocument/2006/relationships/image" Target="media/image10.png"/><Relationship Id="rId41" Type="http://schemas.openxmlformats.org/officeDocument/2006/relationships/package" Target="embeddings/Microsoft_Excel_Worksheet10.xls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chart" Target="charts/chart9.xml"/><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emf"/><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chart" Target="charts/chart8.xml"/><Relationship Id="rId28" Type="http://schemas.openxmlformats.org/officeDocument/2006/relationships/image" Target="media/image9.png"/><Relationship Id="rId36" Type="http://schemas.openxmlformats.org/officeDocument/2006/relationships/image" Target="media/image17.png"/><Relationship Id="rId10" Type="http://schemas.openxmlformats.org/officeDocument/2006/relationships/header" Target="header1.xml"/><Relationship Id="rId19" Type="http://schemas.openxmlformats.org/officeDocument/2006/relationships/chart" Target="charts/chart4.xm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chart" Target="charts/chart7.xm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Experiment 1: Heat</a:t>
            </a:r>
            <a:r>
              <a:rPr lang="en-GB" baseline="0"/>
              <a:t> Energy Transfer</a:t>
            </a:r>
            <a:r>
              <a:rPr lang="en-GB"/>
              <a:t> </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0749872197727998"/>
          <c:y val="0.12305058365758755"/>
          <c:w val="0.80323876255995363"/>
          <c:h val="0.69653246174416861"/>
        </c:manualLayout>
      </c:layout>
      <c:scatterChart>
        <c:scatterStyle val="smoothMarker"/>
        <c:varyColors val="0"/>
        <c:ser>
          <c:idx val="1"/>
          <c:order val="1"/>
          <c:tx>
            <c:v>Heat Emitted Air</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Experiments!$G$5:$G$9</c:f>
              <c:numCache>
                <c:formatCode>General</c:formatCode>
                <c:ptCount val="5"/>
                <c:pt idx="0">
                  <c:v>3.6888482633113895E-2</c:v>
                </c:pt>
                <c:pt idx="1">
                  <c:v>2.8699911829711208E-2</c:v>
                </c:pt>
                <c:pt idx="2">
                  <c:v>2.0512472917704142E-2</c:v>
                </c:pt>
                <c:pt idx="3">
                  <c:v>1.2320988489326466E-2</c:v>
                </c:pt>
                <c:pt idx="4">
                  <c:v>4.1176956396070594E-3</c:v>
                </c:pt>
              </c:numCache>
            </c:numRef>
          </c:xVal>
          <c:yVal>
            <c:numRef>
              <c:f>Experiments!$AH$5:$AH$9</c:f>
              <c:numCache>
                <c:formatCode>General</c:formatCode>
                <c:ptCount val="5"/>
                <c:pt idx="0">
                  <c:v>637.34045354054194</c:v>
                </c:pt>
                <c:pt idx="1">
                  <c:v>614.26648314623719</c:v>
                </c:pt>
                <c:pt idx="2">
                  <c:v>591.08661585769994</c:v>
                </c:pt>
                <c:pt idx="3">
                  <c:v>533.49166287695425</c:v>
                </c:pt>
                <c:pt idx="4">
                  <c:v>383.04108234417623</c:v>
                </c:pt>
              </c:numCache>
            </c:numRef>
          </c:yVal>
          <c:smooth val="1"/>
          <c:extLst>
            <c:ext xmlns:c16="http://schemas.microsoft.com/office/drawing/2014/chart" uri="{C3380CC4-5D6E-409C-BE32-E72D297353CC}">
              <c16:uniqueId val="{00000000-F83A-41D6-9E14-5293550D3CB8}"/>
            </c:ext>
          </c:extLst>
        </c:ser>
        <c:dLbls>
          <c:showLegendKey val="0"/>
          <c:showVal val="0"/>
          <c:showCatName val="0"/>
          <c:showSerName val="0"/>
          <c:showPercent val="0"/>
          <c:showBubbleSize val="0"/>
        </c:dLbls>
        <c:axId val="401506064"/>
        <c:axId val="400526064"/>
      </c:scatterChart>
      <c:scatterChart>
        <c:scatterStyle val="smoothMarker"/>
        <c:varyColors val="0"/>
        <c:ser>
          <c:idx val="0"/>
          <c:order val="0"/>
          <c:tx>
            <c:v>Heat Emitted Water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Experiments!$G$5:$G$9</c:f>
              <c:numCache>
                <c:formatCode>General</c:formatCode>
                <c:ptCount val="5"/>
                <c:pt idx="0">
                  <c:v>3.6888482633113895E-2</c:v>
                </c:pt>
                <c:pt idx="1">
                  <c:v>2.8699911829711208E-2</c:v>
                </c:pt>
                <c:pt idx="2">
                  <c:v>2.0512472917704142E-2</c:v>
                </c:pt>
                <c:pt idx="3">
                  <c:v>1.2320988489326466E-2</c:v>
                </c:pt>
                <c:pt idx="4">
                  <c:v>4.1176956396070594E-3</c:v>
                </c:pt>
              </c:numCache>
            </c:numRef>
          </c:xVal>
          <c:yVal>
            <c:numRef>
              <c:f>Experiments!$AG$5:$AG$9</c:f>
              <c:numCache>
                <c:formatCode>General</c:formatCode>
                <c:ptCount val="5"/>
                <c:pt idx="0">
                  <c:v>-601.88460365917422</c:v>
                </c:pt>
                <c:pt idx="1">
                  <c:v>-600.31897741286059</c:v>
                </c:pt>
                <c:pt idx="2">
                  <c:v>-574.87484011166566</c:v>
                </c:pt>
                <c:pt idx="3">
                  <c:v>-510.12114108896526</c:v>
                </c:pt>
                <c:pt idx="4">
                  <c:v>-370.08186842468717</c:v>
                </c:pt>
              </c:numCache>
            </c:numRef>
          </c:yVal>
          <c:smooth val="1"/>
          <c:extLst>
            <c:ext xmlns:c16="http://schemas.microsoft.com/office/drawing/2014/chart" uri="{C3380CC4-5D6E-409C-BE32-E72D297353CC}">
              <c16:uniqueId val="{00000001-F83A-41D6-9E14-5293550D3CB8}"/>
            </c:ext>
          </c:extLst>
        </c:ser>
        <c:dLbls>
          <c:showLegendKey val="0"/>
          <c:showVal val="0"/>
          <c:showCatName val="0"/>
          <c:showSerName val="0"/>
          <c:showPercent val="0"/>
          <c:showBubbleSize val="0"/>
        </c:dLbls>
        <c:axId val="586310384"/>
        <c:axId val="586314976"/>
      </c:scatterChart>
      <c:valAx>
        <c:axId val="401506064"/>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Water</a:t>
                </a:r>
                <a:r>
                  <a:rPr lang="en-GB" baseline="0"/>
                  <a:t> (</a:t>
                </a:r>
                <a:r>
                  <a:rPr lang="en-GB"/>
                  <a:t>kg/s)</a:t>
                </a:r>
              </a:p>
            </c:rich>
          </c:tx>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0526064"/>
        <c:crosses val="autoZero"/>
        <c:crossBetween val="midCat"/>
      </c:valAx>
      <c:valAx>
        <c:axId val="40052606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Air Energy</a:t>
                </a:r>
                <a:r>
                  <a:rPr lang="en-GB" baseline="0"/>
                  <a:t> Transfer (</a:t>
                </a:r>
                <a:r>
                  <a:rPr lang="en-GB"/>
                  <a:t>Watts)</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1506064"/>
        <c:crosses val="autoZero"/>
        <c:crossBetween val="midCat"/>
      </c:valAx>
      <c:valAx>
        <c:axId val="586314976"/>
        <c:scaling>
          <c:orientation val="maxMin"/>
        </c:scaling>
        <c:delete val="0"/>
        <c:axPos val="r"/>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Water</a:t>
                </a:r>
                <a:r>
                  <a:rPr lang="en-GB" baseline="0"/>
                  <a:t> Energy Transfer (Watts)</a:t>
                </a:r>
                <a:endParaRPr lang="en-GB"/>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86310384"/>
        <c:crosses val="max"/>
        <c:crossBetween val="midCat"/>
      </c:valAx>
      <c:valAx>
        <c:axId val="586310384"/>
        <c:scaling>
          <c:orientation val="minMax"/>
        </c:scaling>
        <c:delete val="1"/>
        <c:axPos val="t"/>
        <c:numFmt formatCode="General" sourceLinked="1"/>
        <c:majorTickMark val="out"/>
        <c:minorTickMark val="none"/>
        <c:tickLblPos val="nextTo"/>
        <c:crossAx val="586314976"/>
        <c:crosses val="autoZero"/>
        <c:crossBetween val="midCat"/>
      </c:valAx>
      <c:spPr>
        <a:noFill/>
        <a:ln>
          <a:noFill/>
        </a:ln>
        <a:effectLst/>
      </c:spPr>
    </c:plotArea>
    <c:legend>
      <c:legendPos val="r"/>
      <c:layout>
        <c:manualLayout>
          <c:xMode val="edge"/>
          <c:yMode val="edge"/>
          <c:x val="0"/>
          <c:y val="0.8934315389564631"/>
          <c:w val="0.2289394941298192"/>
          <c:h val="0.1050591010754005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Experiment 1: Temperature</a:t>
            </a:r>
            <a:r>
              <a:rPr lang="en-GB" baseline="0"/>
              <a:t> Efficiencies</a:t>
            </a:r>
            <a:r>
              <a:rPr lang="en-GB"/>
              <a:t> </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011719950013729"/>
          <c:y val="0.15372608257804632"/>
          <c:w val="0.85952407922769603"/>
          <c:h val="0.60750776629532077"/>
        </c:manualLayout>
      </c:layout>
      <c:scatterChart>
        <c:scatterStyle val="smoothMarker"/>
        <c:varyColors val="0"/>
        <c:ser>
          <c:idx val="2"/>
          <c:order val="2"/>
          <c:tx>
            <c:v>Mean Temp Efficiency Water</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Experiments!$G$5:$G$9</c:f>
              <c:numCache>
                <c:formatCode>General</c:formatCode>
                <c:ptCount val="5"/>
                <c:pt idx="0">
                  <c:v>3.6888482633113895E-2</c:v>
                </c:pt>
                <c:pt idx="1">
                  <c:v>2.8699911829711208E-2</c:v>
                </c:pt>
                <c:pt idx="2">
                  <c:v>2.0512472917704142E-2</c:v>
                </c:pt>
                <c:pt idx="3">
                  <c:v>1.2320988489326466E-2</c:v>
                </c:pt>
                <c:pt idx="4">
                  <c:v>4.1176956396070594E-3</c:v>
                </c:pt>
              </c:numCache>
            </c:numRef>
          </c:xVal>
          <c:yVal>
            <c:numRef>
              <c:f>Experiments!$W$5:$W$9</c:f>
              <c:numCache>
                <c:formatCode>General</c:formatCode>
                <c:ptCount val="5"/>
                <c:pt idx="0">
                  <c:v>10.924369747899155</c:v>
                </c:pt>
                <c:pt idx="1">
                  <c:v>14.005602240896359</c:v>
                </c:pt>
                <c:pt idx="2">
                  <c:v>19.034090909090914</c:v>
                </c:pt>
                <c:pt idx="3">
                  <c:v>28.530259365994233</c:v>
                </c:pt>
                <c:pt idx="4">
                  <c:v>61.604584527220617</c:v>
                </c:pt>
              </c:numCache>
            </c:numRef>
          </c:yVal>
          <c:smooth val="1"/>
          <c:extLst>
            <c:ext xmlns:c16="http://schemas.microsoft.com/office/drawing/2014/chart" uri="{C3380CC4-5D6E-409C-BE32-E72D297353CC}">
              <c16:uniqueId val="{00000000-3077-458C-BF9E-8B3A7398BF17}"/>
            </c:ext>
          </c:extLst>
        </c:ser>
        <c:ser>
          <c:idx val="3"/>
          <c:order val="3"/>
          <c:tx>
            <c:v>Mean Temp Efficiency Air</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Experiments!$G$5:$G$9</c:f>
              <c:numCache>
                <c:formatCode>General</c:formatCode>
                <c:ptCount val="5"/>
                <c:pt idx="0">
                  <c:v>3.6888482633113895E-2</c:v>
                </c:pt>
                <c:pt idx="1">
                  <c:v>2.8699911829711208E-2</c:v>
                </c:pt>
                <c:pt idx="2">
                  <c:v>2.0512472917704142E-2</c:v>
                </c:pt>
                <c:pt idx="3">
                  <c:v>1.2320988489326466E-2</c:v>
                </c:pt>
                <c:pt idx="4">
                  <c:v>4.1176956396070594E-3</c:v>
                </c:pt>
              </c:numCache>
            </c:numRef>
          </c:xVal>
          <c:yVal>
            <c:numRef>
              <c:f>Experiments!$X$5:$X$9</c:f>
              <c:numCache>
                <c:formatCode>General</c:formatCode>
                <c:ptCount val="5"/>
                <c:pt idx="0">
                  <c:v>15.406162464985993</c:v>
                </c:pt>
                <c:pt idx="1">
                  <c:v>14.845938375350141</c:v>
                </c:pt>
                <c:pt idx="2">
                  <c:v>14.488636363636356</c:v>
                </c:pt>
                <c:pt idx="3">
                  <c:v>13.256484149855909</c:v>
                </c:pt>
                <c:pt idx="4">
                  <c:v>9.455587392550143</c:v>
                </c:pt>
              </c:numCache>
            </c:numRef>
          </c:yVal>
          <c:smooth val="1"/>
          <c:extLst>
            <c:ext xmlns:c16="http://schemas.microsoft.com/office/drawing/2014/chart" uri="{C3380CC4-5D6E-409C-BE32-E72D297353CC}">
              <c16:uniqueId val="{00000001-3077-458C-BF9E-8B3A7398BF17}"/>
            </c:ext>
          </c:extLst>
        </c:ser>
        <c:ser>
          <c:idx val="4"/>
          <c:order val="4"/>
          <c:tx>
            <c:v>Mean Temp Efficiency Overall</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f>Experiments!$G$5:$G$9</c:f>
              <c:numCache>
                <c:formatCode>General</c:formatCode>
                <c:ptCount val="5"/>
                <c:pt idx="0">
                  <c:v>3.6888482633113895E-2</c:v>
                </c:pt>
                <c:pt idx="1">
                  <c:v>2.8699911829711208E-2</c:v>
                </c:pt>
                <c:pt idx="2">
                  <c:v>2.0512472917704142E-2</c:v>
                </c:pt>
                <c:pt idx="3">
                  <c:v>1.2320988489326466E-2</c:v>
                </c:pt>
                <c:pt idx="4">
                  <c:v>4.1176956396070594E-3</c:v>
                </c:pt>
              </c:numCache>
            </c:numRef>
          </c:xVal>
          <c:yVal>
            <c:numRef>
              <c:f>Experiments!$Y$5:$Y$9</c:f>
              <c:numCache>
                <c:formatCode>General</c:formatCode>
                <c:ptCount val="5"/>
                <c:pt idx="0">
                  <c:v>13.165266106442573</c:v>
                </c:pt>
                <c:pt idx="1">
                  <c:v>14.42577030812325</c:v>
                </c:pt>
                <c:pt idx="2">
                  <c:v>16.761363636363633</c:v>
                </c:pt>
                <c:pt idx="3">
                  <c:v>20.89337175792507</c:v>
                </c:pt>
                <c:pt idx="4">
                  <c:v>35.530085959885383</c:v>
                </c:pt>
              </c:numCache>
            </c:numRef>
          </c:yVal>
          <c:smooth val="1"/>
          <c:extLst>
            <c:ext xmlns:c16="http://schemas.microsoft.com/office/drawing/2014/chart" uri="{C3380CC4-5D6E-409C-BE32-E72D297353CC}">
              <c16:uniqueId val="{00000002-3077-458C-BF9E-8B3A7398BF17}"/>
            </c:ext>
          </c:extLst>
        </c:ser>
        <c:dLbls>
          <c:showLegendKey val="0"/>
          <c:showVal val="0"/>
          <c:showCatName val="0"/>
          <c:showSerName val="0"/>
          <c:showPercent val="0"/>
          <c:showBubbleSize val="0"/>
        </c:dLbls>
        <c:axId val="401506064"/>
        <c:axId val="400526064"/>
        <c:extLst>
          <c:ext xmlns:c15="http://schemas.microsoft.com/office/drawing/2012/chart" uri="{02D57815-91ED-43cb-92C2-25804820EDAC}">
            <c15:filteredScatterSeries>
              <c15:ser>
                <c:idx val="0"/>
                <c:order val="0"/>
                <c:tx>
                  <c:v>Heat Emitted Water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extLst>
                      <c:ext uri="{02D57815-91ED-43cb-92C2-25804820EDAC}">
                        <c15:formulaRef>
                          <c15:sqref>Experiments!$G$5:$G$9</c15:sqref>
                        </c15:formulaRef>
                      </c:ext>
                    </c:extLst>
                    <c:numCache>
                      <c:formatCode>General</c:formatCode>
                      <c:ptCount val="5"/>
                      <c:pt idx="0">
                        <c:v>3.6888482633113895E-2</c:v>
                      </c:pt>
                      <c:pt idx="1">
                        <c:v>2.8699911829711208E-2</c:v>
                      </c:pt>
                      <c:pt idx="2">
                        <c:v>2.0512472917704142E-2</c:v>
                      </c:pt>
                      <c:pt idx="3">
                        <c:v>1.2320988489326466E-2</c:v>
                      </c:pt>
                      <c:pt idx="4">
                        <c:v>4.1176956396070594E-3</c:v>
                      </c:pt>
                    </c:numCache>
                  </c:numRef>
                </c:xVal>
                <c:yVal>
                  <c:numRef>
                    <c:extLst>
                      <c:ext uri="{02D57815-91ED-43cb-92C2-25804820EDAC}">
                        <c15:formulaRef>
                          <c15:sqref>Experiments!$AG$5:$AG$9</c15:sqref>
                        </c15:formulaRef>
                      </c:ext>
                    </c:extLst>
                    <c:numCache>
                      <c:formatCode>General</c:formatCode>
                      <c:ptCount val="5"/>
                      <c:pt idx="0">
                        <c:v>601.88460365917422</c:v>
                      </c:pt>
                      <c:pt idx="1">
                        <c:v>600.31897741286059</c:v>
                      </c:pt>
                      <c:pt idx="2">
                        <c:v>574.87484011166566</c:v>
                      </c:pt>
                      <c:pt idx="3">
                        <c:v>510.12114108896526</c:v>
                      </c:pt>
                      <c:pt idx="4">
                        <c:v>370.08186842468717</c:v>
                      </c:pt>
                    </c:numCache>
                  </c:numRef>
                </c:yVal>
                <c:smooth val="1"/>
                <c:extLst>
                  <c:ext xmlns:c16="http://schemas.microsoft.com/office/drawing/2014/chart" uri="{C3380CC4-5D6E-409C-BE32-E72D297353CC}">
                    <c16:uniqueId val="{00000003-3077-458C-BF9E-8B3A7398BF17}"/>
                  </c:ext>
                </c:extLst>
              </c15:ser>
            </c15:filteredScatterSeries>
            <c15:filteredScatterSeries>
              <c15:ser>
                <c:idx val="1"/>
                <c:order val="1"/>
                <c:tx>
                  <c:v>Heat Emitted Air</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Experiments!$G$5:$G$9</c15:sqref>
                        </c15:formulaRef>
                      </c:ext>
                    </c:extLst>
                    <c:numCache>
                      <c:formatCode>General</c:formatCode>
                      <c:ptCount val="5"/>
                      <c:pt idx="0">
                        <c:v>3.6888482633113895E-2</c:v>
                      </c:pt>
                      <c:pt idx="1">
                        <c:v>2.8699911829711208E-2</c:v>
                      </c:pt>
                      <c:pt idx="2">
                        <c:v>2.0512472917704142E-2</c:v>
                      </c:pt>
                      <c:pt idx="3">
                        <c:v>1.2320988489326466E-2</c:v>
                      </c:pt>
                      <c:pt idx="4">
                        <c:v>4.1176956396070594E-3</c:v>
                      </c:pt>
                    </c:numCache>
                  </c:numRef>
                </c:xVal>
                <c:yVal>
                  <c:numRef>
                    <c:extLst xmlns:c15="http://schemas.microsoft.com/office/drawing/2012/chart">
                      <c:ext xmlns:c15="http://schemas.microsoft.com/office/drawing/2012/chart" uri="{02D57815-91ED-43cb-92C2-25804820EDAC}">
                        <c15:formulaRef>
                          <c15:sqref>Experiments!$AH$5:$AH$9</c15:sqref>
                        </c15:formulaRef>
                      </c:ext>
                    </c:extLst>
                    <c:numCache>
                      <c:formatCode>General</c:formatCode>
                      <c:ptCount val="5"/>
                      <c:pt idx="0">
                        <c:v>637.34045354054194</c:v>
                      </c:pt>
                      <c:pt idx="1">
                        <c:v>614.26648314623719</c:v>
                      </c:pt>
                      <c:pt idx="2">
                        <c:v>591.08661585769994</c:v>
                      </c:pt>
                      <c:pt idx="3">
                        <c:v>533.49166287695425</c:v>
                      </c:pt>
                      <c:pt idx="4">
                        <c:v>383.04108234417623</c:v>
                      </c:pt>
                    </c:numCache>
                  </c:numRef>
                </c:yVal>
                <c:smooth val="1"/>
                <c:extLst xmlns:c15="http://schemas.microsoft.com/office/drawing/2012/chart">
                  <c:ext xmlns:c16="http://schemas.microsoft.com/office/drawing/2014/chart" uri="{C3380CC4-5D6E-409C-BE32-E72D297353CC}">
                    <c16:uniqueId val="{00000004-3077-458C-BF9E-8B3A7398BF17}"/>
                  </c:ext>
                </c:extLst>
              </c15:ser>
            </c15:filteredScatterSeries>
          </c:ext>
        </c:extLst>
      </c:scatterChart>
      <c:valAx>
        <c:axId val="401506064"/>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Water</a:t>
                </a:r>
                <a:r>
                  <a:rPr lang="en-GB" baseline="0"/>
                  <a:t> (</a:t>
                </a:r>
                <a:r>
                  <a:rPr lang="en-GB"/>
                  <a:t>kg/s)</a:t>
                </a:r>
              </a:p>
            </c:rich>
          </c:tx>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0526064"/>
        <c:crosses val="autoZero"/>
        <c:crossBetween val="midCat"/>
      </c:valAx>
      <c:valAx>
        <c:axId val="40052606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baseline="0"/>
                  <a:t>Temperature Efficiency (Percent</a:t>
                </a:r>
                <a:r>
                  <a:rPr lang="en-GB"/>
                  <a:t>)</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1506064"/>
        <c:crosses val="autoZero"/>
        <c:crossBetween val="midCat"/>
      </c:valAx>
      <c:spPr>
        <a:noFill/>
        <a:ln>
          <a:noFill/>
        </a:ln>
        <a:effectLst/>
      </c:spPr>
    </c:plotArea>
    <c:legend>
      <c:legendPos val="r"/>
      <c:layout>
        <c:manualLayout>
          <c:xMode val="edge"/>
          <c:yMode val="edge"/>
          <c:x val="0"/>
          <c:y val="0.8447028608297471"/>
          <c:w val="0.4237556218696279"/>
          <c:h val="0.1542062151596609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Experiment</a:t>
            </a:r>
            <a:r>
              <a:rPr lang="en-GB" baseline="0"/>
              <a:t> 1: </a:t>
            </a:r>
            <a:r>
              <a:rPr lang="en-GB"/>
              <a:t>Heat</a:t>
            </a:r>
            <a:r>
              <a:rPr lang="en-GB" baseline="0"/>
              <a:t> Transfer Coefficient</a:t>
            </a:r>
            <a:r>
              <a:rPr lang="en-GB"/>
              <a:t> </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042979108424088"/>
          <c:y val="0.13848309686459975"/>
          <c:w val="0.86565810199232995"/>
          <c:h val="0.71023539293531557"/>
        </c:manualLayout>
      </c:layout>
      <c:scatterChart>
        <c:scatterStyle val="smoothMarker"/>
        <c:varyColors val="0"/>
        <c:ser>
          <c:idx val="5"/>
          <c:order val="5"/>
          <c:tx>
            <c:v>Heat Transfer Coefficient</c:v>
          </c:tx>
          <c:spPr>
            <a:ln w="9525" cap="rnd">
              <a:solidFill>
                <a:schemeClr val="accent6"/>
              </a:solidFill>
              <a:round/>
            </a:ln>
            <a:effectLst>
              <a:outerShdw blurRad="57150" dist="19050" dir="5400000" algn="ctr" rotWithShape="0">
                <a:srgbClr val="000000">
                  <a:alpha val="63000"/>
                </a:srgbClr>
              </a:outerShdw>
            </a:effectLst>
          </c:spPr>
          <c:marker>
            <c:symbol val="circle"/>
            <c:size val="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cap="rnd">
                <a:solidFill>
                  <a:schemeClr val="accent6"/>
                </a:solidFill>
                <a:round/>
              </a:ln>
              <a:effectLst>
                <a:outerShdw blurRad="57150" dist="19050" dir="5400000" algn="ctr" rotWithShape="0">
                  <a:srgbClr val="000000">
                    <a:alpha val="63000"/>
                  </a:srgbClr>
                </a:outerShdw>
              </a:effectLst>
            </c:spPr>
          </c:marker>
          <c:xVal>
            <c:numRef>
              <c:f>Experiments!$G$5:$G$9</c:f>
              <c:numCache>
                <c:formatCode>General</c:formatCode>
                <c:ptCount val="5"/>
                <c:pt idx="0">
                  <c:v>3.6888482633113895E-2</c:v>
                </c:pt>
                <c:pt idx="1">
                  <c:v>2.8699911829711208E-2</c:v>
                </c:pt>
                <c:pt idx="2">
                  <c:v>2.0512472917704142E-2</c:v>
                </c:pt>
                <c:pt idx="3">
                  <c:v>1.2320988489326466E-2</c:v>
                </c:pt>
                <c:pt idx="4">
                  <c:v>4.1176956396070594E-3</c:v>
                </c:pt>
              </c:numCache>
            </c:numRef>
          </c:xVal>
          <c:yVal>
            <c:numRef>
              <c:f>Experiments!$AL$5:$AL$9</c:f>
              <c:numCache>
                <c:formatCode>General</c:formatCode>
                <c:ptCount val="5"/>
                <c:pt idx="0">
                  <c:v>125.58718914361107</c:v>
                </c:pt>
                <c:pt idx="1">
                  <c:v>127.34118252874225</c:v>
                </c:pt>
                <c:pt idx="2">
                  <c:v>127.67736809288421</c:v>
                </c:pt>
                <c:pt idx="3">
                  <c:v>122.17460773868167</c:v>
                </c:pt>
                <c:pt idx="4">
                  <c:v>118.7635960215427</c:v>
                </c:pt>
              </c:numCache>
            </c:numRef>
          </c:yVal>
          <c:smooth val="1"/>
          <c:extLst>
            <c:ext xmlns:c16="http://schemas.microsoft.com/office/drawing/2014/chart" uri="{C3380CC4-5D6E-409C-BE32-E72D297353CC}">
              <c16:uniqueId val="{00000000-6DC7-401C-896F-B97FD47D281D}"/>
            </c:ext>
          </c:extLst>
        </c:ser>
        <c:dLbls>
          <c:showLegendKey val="0"/>
          <c:showVal val="0"/>
          <c:showCatName val="0"/>
          <c:showSerName val="0"/>
          <c:showPercent val="0"/>
          <c:showBubbleSize val="0"/>
        </c:dLbls>
        <c:axId val="401506064"/>
        <c:axId val="400526064"/>
        <c:extLst>
          <c:ext xmlns:c15="http://schemas.microsoft.com/office/drawing/2012/chart" uri="{02D57815-91ED-43cb-92C2-25804820EDAC}">
            <c15:filteredScatterSeries>
              <c15:ser>
                <c:idx val="0"/>
                <c:order val="0"/>
                <c:tx>
                  <c:v>Heat Emitted Water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extLst>
                      <c:ext uri="{02D57815-91ED-43cb-92C2-25804820EDAC}">
                        <c15:formulaRef>
                          <c15:sqref>Experiments!$G$5:$G$9</c15:sqref>
                        </c15:formulaRef>
                      </c:ext>
                    </c:extLst>
                    <c:numCache>
                      <c:formatCode>General</c:formatCode>
                      <c:ptCount val="5"/>
                      <c:pt idx="0">
                        <c:v>3.6888482633113895E-2</c:v>
                      </c:pt>
                      <c:pt idx="1">
                        <c:v>2.8699911829711208E-2</c:v>
                      </c:pt>
                      <c:pt idx="2">
                        <c:v>2.0512472917704142E-2</c:v>
                      </c:pt>
                      <c:pt idx="3">
                        <c:v>1.2320988489326466E-2</c:v>
                      </c:pt>
                      <c:pt idx="4">
                        <c:v>4.1176956396070594E-3</c:v>
                      </c:pt>
                    </c:numCache>
                  </c:numRef>
                </c:xVal>
                <c:yVal>
                  <c:numRef>
                    <c:extLst>
                      <c:ext uri="{02D57815-91ED-43cb-92C2-25804820EDAC}">
                        <c15:formulaRef>
                          <c15:sqref>Experiments!$AG$5:$AG$9</c15:sqref>
                        </c15:formulaRef>
                      </c:ext>
                    </c:extLst>
                    <c:numCache>
                      <c:formatCode>General</c:formatCode>
                      <c:ptCount val="5"/>
                      <c:pt idx="0">
                        <c:v>601.88460365917422</c:v>
                      </c:pt>
                      <c:pt idx="1">
                        <c:v>600.31897741286059</c:v>
                      </c:pt>
                      <c:pt idx="2">
                        <c:v>574.87484011166566</c:v>
                      </c:pt>
                      <c:pt idx="3">
                        <c:v>510.12114108896526</c:v>
                      </c:pt>
                      <c:pt idx="4">
                        <c:v>370.08186842468717</c:v>
                      </c:pt>
                    </c:numCache>
                  </c:numRef>
                </c:yVal>
                <c:smooth val="1"/>
                <c:extLst>
                  <c:ext xmlns:c16="http://schemas.microsoft.com/office/drawing/2014/chart" uri="{C3380CC4-5D6E-409C-BE32-E72D297353CC}">
                    <c16:uniqueId val="{00000001-6DC7-401C-896F-B97FD47D281D}"/>
                  </c:ext>
                </c:extLst>
              </c15:ser>
            </c15:filteredScatterSeries>
            <c15:filteredScatterSeries>
              <c15:ser>
                <c:idx val="1"/>
                <c:order val="1"/>
                <c:tx>
                  <c:v>Heat Emitted Air</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Experiments!$G$5:$G$9</c15:sqref>
                        </c15:formulaRef>
                      </c:ext>
                    </c:extLst>
                    <c:numCache>
                      <c:formatCode>General</c:formatCode>
                      <c:ptCount val="5"/>
                      <c:pt idx="0">
                        <c:v>3.6888482633113895E-2</c:v>
                      </c:pt>
                      <c:pt idx="1">
                        <c:v>2.8699911829711208E-2</c:v>
                      </c:pt>
                      <c:pt idx="2">
                        <c:v>2.0512472917704142E-2</c:v>
                      </c:pt>
                      <c:pt idx="3">
                        <c:v>1.2320988489326466E-2</c:v>
                      </c:pt>
                      <c:pt idx="4">
                        <c:v>4.1176956396070594E-3</c:v>
                      </c:pt>
                    </c:numCache>
                  </c:numRef>
                </c:xVal>
                <c:yVal>
                  <c:numRef>
                    <c:extLst xmlns:c15="http://schemas.microsoft.com/office/drawing/2012/chart">
                      <c:ext xmlns:c15="http://schemas.microsoft.com/office/drawing/2012/chart" uri="{02D57815-91ED-43cb-92C2-25804820EDAC}">
                        <c15:formulaRef>
                          <c15:sqref>Experiments!$AH$5:$AH$9</c15:sqref>
                        </c15:formulaRef>
                      </c:ext>
                    </c:extLst>
                    <c:numCache>
                      <c:formatCode>General</c:formatCode>
                      <c:ptCount val="5"/>
                      <c:pt idx="0">
                        <c:v>637.34045354054194</c:v>
                      </c:pt>
                      <c:pt idx="1">
                        <c:v>614.26648314623719</c:v>
                      </c:pt>
                      <c:pt idx="2">
                        <c:v>591.08661585769994</c:v>
                      </c:pt>
                      <c:pt idx="3">
                        <c:v>533.49166287695425</c:v>
                      </c:pt>
                      <c:pt idx="4">
                        <c:v>383.04108234417623</c:v>
                      </c:pt>
                    </c:numCache>
                  </c:numRef>
                </c:yVal>
                <c:smooth val="1"/>
                <c:extLst xmlns:c15="http://schemas.microsoft.com/office/drawing/2012/chart">
                  <c:ext xmlns:c16="http://schemas.microsoft.com/office/drawing/2014/chart" uri="{C3380CC4-5D6E-409C-BE32-E72D297353CC}">
                    <c16:uniqueId val="{00000002-6DC7-401C-896F-B97FD47D281D}"/>
                  </c:ext>
                </c:extLst>
              </c15:ser>
            </c15:filteredScatterSeries>
            <c15:filteredScatterSeries>
              <c15:ser>
                <c:idx val="2"/>
                <c:order val="2"/>
                <c:tx>
                  <c:v>Mean Temp Efficiency Water</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Experiments!$G$5:$G$9</c15:sqref>
                        </c15:formulaRef>
                      </c:ext>
                    </c:extLst>
                    <c:numCache>
                      <c:formatCode>General</c:formatCode>
                      <c:ptCount val="5"/>
                      <c:pt idx="0">
                        <c:v>3.6888482633113895E-2</c:v>
                      </c:pt>
                      <c:pt idx="1">
                        <c:v>2.8699911829711208E-2</c:v>
                      </c:pt>
                      <c:pt idx="2">
                        <c:v>2.0512472917704142E-2</c:v>
                      </c:pt>
                      <c:pt idx="3">
                        <c:v>1.2320988489326466E-2</c:v>
                      </c:pt>
                      <c:pt idx="4">
                        <c:v>4.1176956396070594E-3</c:v>
                      </c:pt>
                    </c:numCache>
                  </c:numRef>
                </c:xVal>
                <c:yVal>
                  <c:numRef>
                    <c:extLst xmlns:c15="http://schemas.microsoft.com/office/drawing/2012/chart">
                      <c:ext xmlns:c15="http://schemas.microsoft.com/office/drawing/2012/chart" uri="{02D57815-91ED-43cb-92C2-25804820EDAC}">
                        <c15:formulaRef>
                          <c15:sqref>Experiments!$W$5:$W$9</c15:sqref>
                        </c15:formulaRef>
                      </c:ext>
                    </c:extLst>
                    <c:numCache>
                      <c:formatCode>General</c:formatCode>
                      <c:ptCount val="5"/>
                      <c:pt idx="0">
                        <c:v>10.924369747899155</c:v>
                      </c:pt>
                      <c:pt idx="1">
                        <c:v>14.005602240896359</c:v>
                      </c:pt>
                      <c:pt idx="2">
                        <c:v>19.034090909090914</c:v>
                      </c:pt>
                      <c:pt idx="3">
                        <c:v>28.530259365994233</c:v>
                      </c:pt>
                      <c:pt idx="4">
                        <c:v>61.604584527220617</c:v>
                      </c:pt>
                    </c:numCache>
                  </c:numRef>
                </c:yVal>
                <c:smooth val="1"/>
                <c:extLst xmlns:c15="http://schemas.microsoft.com/office/drawing/2012/chart">
                  <c:ext xmlns:c16="http://schemas.microsoft.com/office/drawing/2014/chart" uri="{C3380CC4-5D6E-409C-BE32-E72D297353CC}">
                    <c16:uniqueId val="{00000003-6DC7-401C-896F-B97FD47D281D}"/>
                  </c:ext>
                </c:extLst>
              </c15:ser>
            </c15:filteredScatterSeries>
            <c15:filteredScatterSeries>
              <c15:ser>
                <c:idx val="3"/>
                <c:order val="3"/>
                <c:tx>
                  <c:v>Mean Temp Efficiency Air</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Experiments!$G$5:$G$9</c15:sqref>
                        </c15:formulaRef>
                      </c:ext>
                    </c:extLst>
                    <c:numCache>
                      <c:formatCode>General</c:formatCode>
                      <c:ptCount val="5"/>
                      <c:pt idx="0">
                        <c:v>3.6888482633113895E-2</c:v>
                      </c:pt>
                      <c:pt idx="1">
                        <c:v>2.8699911829711208E-2</c:v>
                      </c:pt>
                      <c:pt idx="2">
                        <c:v>2.0512472917704142E-2</c:v>
                      </c:pt>
                      <c:pt idx="3">
                        <c:v>1.2320988489326466E-2</c:v>
                      </c:pt>
                      <c:pt idx="4">
                        <c:v>4.1176956396070594E-3</c:v>
                      </c:pt>
                    </c:numCache>
                  </c:numRef>
                </c:xVal>
                <c:yVal>
                  <c:numRef>
                    <c:extLst xmlns:c15="http://schemas.microsoft.com/office/drawing/2012/chart">
                      <c:ext xmlns:c15="http://schemas.microsoft.com/office/drawing/2012/chart" uri="{02D57815-91ED-43cb-92C2-25804820EDAC}">
                        <c15:formulaRef>
                          <c15:sqref>Experiments!$X$5:$X$9</c15:sqref>
                        </c15:formulaRef>
                      </c:ext>
                    </c:extLst>
                    <c:numCache>
                      <c:formatCode>General</c:formatCode>
                      <c:ptCount val="5"/>
                      <c:pt idx="0">
                        <c:v>15.406162464985993</c:v>
                      </c:pt>
                      <c:pt idx="1">
                        <c:v>14.845938375350141</c:v>
                      </c:pt>
                      <c:pt idx="2">
                        <c:v>14.488636363636356</c:v>
                      </c:pt>
                      <c:pt idx="3">
                        <c:v>13.256484149855909</c:v>
                      </c:pt>
                      <c:pt idx="4">
                        <c:v>9.455587392550143</c:v>
                      </c:pt>
                    </c:numCache>
                  </c:numRef>
                </c:yVal>
                <c:smooth val="1"/>
                <c:extLst xmlns:c15="http://schemas.microsoft.com/office/drawing/2012/chart">
                  <c:ext xmlns:c16="http://schemas.microsoft.com/office/drawing/2014/chart" uri="{C3380CC4-5D6E-409C-BE32-E72D297353CC}">
                    <c16:uniqueId val="{00000004-6DC7-401C-896F-B97FD47D281D}"/>
                  </c:ext>
                </c:extLst>
              </c15:ser>
            </c15:filteredScatterSeries>
            <c15:filteredScatterSeries>
              <c15:ser>
                <c:idx val="4"/>
                <c:order val="4"/>
                <c:tx>
                  <c:v>Mean Temp Efficiency Overall</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extLst xmlns:c15="http://schemas.microsoft.com/office/drawing/2012/chart">
                      <c:ext xmlns:c15="http://schemas.microsoft.com/office/drawing/2012/chart" uri="{02D57815-91ED-43cb-92C2-25804820EDAC}">
                        <c15:formulaRef>
                          <c15:sqref>Experiments!$G$5:$G$9</c15:sqref>
                        </c15:formulaRef>
                      </c:ext>
                    </c:extLst>
                    <c:numCache>
                      <c:formatCode>General</c:formatCode>
                      <c:ptCount val="5"/>
                      <c:pt idx="0">
                        <c:v>3.6888482633113895E-2</c:v>
                      </c:pt>
                      <c:pt idx="1">
                        <c:v>2.8699911829711208E-2</c:v>
                      </c:pt>
                      <c:pt idx="2">
                        <c:v>2.0512472917704142E-2</c:v>
                      </c:pt>
                      <c:pt idx="3">
                        <c:v>1.2320988489326466E-2</c:v>
                      </c:pt>
                      <c:pt idx="4">
                        <c:v>4.1176956396070594E-3</c:v>
                      </c:pt>
                    </c:numCache>
                  </c:numRef>
                </c:xVal>
                <c:yVal>
                  <c:numRef>
                    <c:extLst xmlns:c15="http://schemas.microsoft.com/office/drawing/2012/chart">
                      <c:ext xmlns:c15="http://schemas.microsoft.com/office/drawing/2012/chart" uri="{02D57815-91ED-43cb-92C2-25804820EDAC}">
                        <c15:formulaRef>
                          <c15:sqref>Experiments!$Y$5:$Y$9</c15:sqref>
                        </c15:formulaRef>
                      </c:ext>
                    </c:extLst>
                    <c:numCache>
                      <c:formatCode>General</c:formatCode>
                      <c:ptCount val="5"/>
                      <c:pt idx="0">
                        <c:v>13.165266106442573</c:v>
                      </c:pt>
                      <c:pt idx="1">
                        <c:v>14.42577030812325</c:v>
                      </c:pt>
                      <c:pt idx="2">
                        <c:v>16.761363636363633</c:v>
                      </c:pt>
                      <c:pt idx="3">
                        <c:v>20.89337175792507</c:v>
                      </c:pt>
                      <c:pt idx="4">
                        <c:v>35.530085959885383</c:v>
                      </c:pt>
                    </c:numCache>
                  </c:numRef>
                </c:yVal>
                <c:smooth val="1"/>
                <c:extLst xmlns:c15="http://schemas.microsoft.com/office/drawing/2012/chart">
                  <c:ext xmlns:c16="http://schemas.microsoft.com/office/drawing/2014/chart" uri="{C3380CC4-5D6E-409C-BE32-E72D297353CC}">
                    <c16:uniqueId val="{00000005-6DC7-401C-896F-B97FD47D281D}"/>
                  </c:ext>
                </c:extLst>
              </c15:ser>
            </c15:filteredScatterSeries>
          </c:ext>
        </c:extLst>
      </c:scatterChart>
      <c:valAx>
        <c:axId val="401506064"/>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Water</a:t>
                </a:r>
                <a:r>
                  <a:rPr lang="en-GB" baseline="0"/>
                  <a:t> (</a:t>
                </a:r>
                <a:r>
                  <a:rPr lang="en-GB"/>
                  <a:t>kg/s)</a:t>
                </a:r>
              </a:p>
            </c:rich>
          </c:tx>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0526064"/>
        <c:crosses val="autoZero"/>
        <c:crossBetween val="midCat"/>
      </c:valAx>
      <c:valAx>
        <c:axId val="400526064"/>
        <c:scaling>
          <c:orientation val="minMax"/>
          <c:min val="5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baseline="0"/>
                  <a:t>Heat Transfer Coefficient  (W.m-^2K^-1</a:t>
                </a:r>
                <a:r>
                  <a:rPr lang="en-GB"/>
                  <a:t>)</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1506064"/>
        <c:crosses val="autoZero"/>
        <c:crossBetween val="midCat"/>
      </c:valAx>
      <c:spPr>
        <a:noFill/>
        <a:ln>
          <a:noFill/>
        </a:ln>
        <a:effectLst/>
      </c:spPr>
    </c:plotArea>
    <c:legend>
      <c:legendPos val="r"/>
      <c:layout>
        <c:manualLayout>
          <c:xMode val="edge"/>
          <c:yMode val="edge"/>
          <c:x val="0"/>
          <c:y val="0.9391940426051395"/>
          <c:w val="0.26143289650870388"/>
          <c:h val="5.9117597163202737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Experiment 2: Heat</a:t>
            </a:r>
            <a:r>
              <a:rPr lang="en-GB" baseline="0"/>
              <a:t> Energy Transfer</a:t>
            </a:r>
            <a:r>
              <a:rPr lang="en-GB"/>
              <a:t> </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0749872197727998"/>
          <c:y val="0.12589171974522292"/>
          <c:w val="0.80102294159828735"/>
          <c:h val="0.69518055067957274"/>
        </c:manualLayout>
      </c:layout>
      <c:scatterChart>
        <c:scatterStyle val="smoothMarker"/>
        <c:varyColors val="0"/>
        <c:ser>
          <c:idx val="1"/>
          <c:order val="1"/>
          <c:tx>
            <c:v>Heat Emitted Air</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Experiments!$H$12:$H$17</c:f>
              <c:numCache>
                <c:formatCode>General</c:formatCode>
                <c:ptCount val="6"/>
                <c:pt idx="0">
                  <c:v>0.11544776650390644</c:v>
                </c:pt>
                <c:pt idx="1">
                  <c:v>0.10324241299830875</c:v>
                </c:pt>
                <c:pt idx="2">
                  <c:v>8.9380768742020028E-2</c:v>
                </c:pt>
                <c:pt idx="3">
                  <c:v>7.2942660214023389E-2</c:v>
                </c:pt>
                <c:pt idx="4">
                  <c:v>5.1526842768985372E-2</c:v>
                </c:pt>
                <c:pt idx="5">
                  <c:v>3.6383669413091499E-2</c:v>
                </c:pt>
              </c:numCache>
            </c:numRef>
          </c:xVal>
          <c:yVal>
            <c:numRef>
              <c:f>Experiments!$AH$12:$AH$17</c:f>
              <c:numCache>
                <c:formatCode>General</c:formatCode>
                <c:ptCount val="6"/>
                <c:pt idx="0">
                  <c:v>383.07300642493726</c:v>
                </c:pt>
                <c:pt idx="1">
                  <c:v>342.57381269033823</c:v>
                </c:pt>
                <c:pt idx="2">
                  <c:v>296.57879780133351</c:v>
                </c:pt>
                <c:pt idx="3">
                  <c:v>271.37222592724186</c:v>
                </c:pt>
                <c:pt idx="4">
                  <c:v>233.14608181896654</c:v>
                </c:pt>
                <c:pt idx="5">
                  <c:v>190.2356538932903</c:v>
                </c:pt>
              </c:numCache>
            </c:numRef>
          </c:yVal>
          <c:smooth val="1"/>
          <c:extLst>
            <c:ext xmlns:c16="http://schemas.microsoft.com/office/drawing/2014/chart" uri="{C3380CC4-5D6E-409C-BE32-E72D297353CC}">
              <c16:uniqueId val="{00000000-0984-43E9-9308-9CC9A89FC764}"/>
            </c:ext>
          </c:extLst>
        </c:ser>
        <c:dLbls>
          <c:showLegendKey val="0"/>
          <c:showVal val="0"/>
          <c:showCatName val="0"/>
          <c:showSerName val="0"/>
          <c:showPercent val="0"/>
          <c:showBubbleSize val="0"/>
        </c:dLbls>
        <c:axId val="401506064"/>
        <c:axId val="400526064"/>
      </c:scatterChart>
      <c:scatterChart>
        <c:scatterStyle val="smoothMarker"/>
        <c:varyColors val="0"/>
        <c:ser>
          <c:idx val="0"/>
          <c:order val="0"/>
          <c:tx>
            <c:v>Heat Emitted Water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Experiments!$H$12:$H$17</c:f>
              <c:numCache>
                <c:formatCode>General</c:formatCode>
                <c:ptCount val="6"/>
                <c:pt idx="0">
                  <c:v>0.11544776650390644</c:v>
                </c:pt>
                <c:pt idx="1">
                  <c:v>0.10324241299830875</c:v>
                </c:pt>
                <c:pt idx="2">
                  <c:v>8.9380768742020028E-2</c:v>
                </c:pt>
                <c:pt idx="3">
                  <c:v>7.2942660214023389E-2</c:v>
                </c:pt>
                <c:pt idx="4">
                  <c:v>5.1526842768985372E-2</c:v>
                </c:pt>
                <c:pt idx="5">
                  <c:v>3.6383669413091499E-2</c:v>
                </c:pt>
              </c:numCache>
            </c:numRef>
          </c:xVal>
          <c:yVal>
            <c:numRef>
              <c:f>Experiments!$AG$12:$AG$17</c:f>
              <c:numCache>
                <c:formatCode>General</c:formatCode>
                <c:ptCount val="6"/>
                <c:pt idx="0">
                  <c:v>-370.08900608048725</c:v>
                </c:pt>
                <c:pt idx="1">
                  <c:v>-349.55372162951403</c:v>
                </c:pt>
                <c:pt idx="2">
                  <c:v>-335.75248169958849</c:v>
                </c:pt>
                <c:pt idx="3">
                  <c:v>-323.61895110067587</c:v>
                </c:pt>
                <c:pt idx="4">
                  <c:v>-294.22444598686405</c:v>
                </c:pt>
                <c:pt idx="5">
                  <c:v>-268.28406434218061</c:v>
                </c:pt>
              </c:numCache>
            </c:numRef>
          </c:yVal>
          <c:smooth val="1"/>
          <c:extLst>
            <c:ext xmlns:c16="http://schemas.microsoft.com/office/drawing/2014/chart" uri="{C3380CC4-5D6E-409C-BE32-E72D297353CC}">
              <c16:uniqueId val="{00000001-0984-43E9-9308-9CC9A89FC764}"/>
            </c:ext>
          </c:extLst>
        </c:ser>
        <c:dLbls>
          <c:showLegendKey val="0"/>
          <c:showVal val="0"/>
          <c:showCatName val="0"/>
          <c:showSerName val="0"/>
          <c:showPercent val="0"/>
          <c:showBubbleSize val="0"/>
        </c:dLbls>
        <c:axId val="586327112"/>
        <c:axId val="586322848"/>
      </c:scatterChart>
      <c:valAx>
        <c:axId val="401506064"/>
        <c:scaling>
          <c:orientation val="minMax"/>
          <c:max val="0.13"/>
          <c:min val="3.0000000000000006E-2"/>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Air</a:t>
                </a:r>
                <a:r>
                  <a:rPr lang="en-GB" baseline="0"/>
                  <a:t> (</a:t>
                </a:r>
                <a:r>
                  <a:rPr lang="en-GB"/>
                  <a:t>kg/s)</a:t>
                </a:r>
              </a:p>
            </c:rich>
          </c:tx>
          <c:layout>
            <c:manualLayout>
              <c:xMode val="edge"/>
              <c:yMode val="edge"/>
              <c:x val="0.32063555963394019"/>
              <c:y val="0.91136175998149083"/>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0526064"/>
        <c:crosses val="autoZero"/>
        <c:crossBetween val="midCat"/>
      </c:valAx>
      <c:valAx>
        <c:axId val="40052606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Air heat Energy</a:t>
                </a:r>
                <a:r>
                  <a:rPr lang="en-GB" baseline="0"/>
                  <a:t> Transfer (</a:t>
                </a:r>
                <a:r>
                  <a:rPr lang="en-GB"/>
                  <a:t>Watts)</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1506064"/>
        <c:crosses val="autoZero"/>
        <c:crossBetween val="midCat"/>
      </c:valAx>
      <c:valAx>
        <c:axId val="586322848"/>
        <c:scaling>
          <c:orientation val="maxMin"/>
          <c:min val="-450"/>
        </c:scaling>
        <c:delete val="0"/>
        <c:axPos val="r"/>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Water</a:t>
                </a:r>
                <a:r>
                  <a:rPr lang="en-GB" baseline="0"/>
                  <a:t> Heat Energy Transfer (Watts)</a:t>
                </a:r>
                <a:endParaRPr lang="en-GB"/>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86327112"/>
        <c:crosses val="max"/>
        <c:crossBetween val="midCat"/>
      </c:valAx>
      <c:valAx>
        <c:axId val="586327112"/>
        <c:scaling>
          <c:orientation val="minMax"/>
        </c:scaling>
        <c:delete val="1"/>
        <c:axPos val="t"/>
        <c:numFmt formatCode="General" sourceLinked="1"/>
        <c:majorTickMark val="out"/>
        <c:minorTickMark val="none"/>
        <c:tickLblPos val="nextTo"/>
        <c:crossAx val="586322848"/>
        <c:crosses val="autoZero"/>
        <c:crossBetween val="midCat"/>
      </c:valAx>
      <c:spPr>
        <a:noFill/>
        <a:ln>
          <a:noFill/>
        </a:ln>
        <a:effectLst/>
      </c:spPr>
    </c:plotArea>
    <c:legend>
      <c:legendPos val="r"/>
      <c:layout>
        <c:manualLayout>
          <c:xMode val="edge"/>
          <c:yMode val="edge"/>
          <c:x val="2.1706321719756378E-3"/>
          <c:y val="0.88977656853402876"/>
          <c:w val="0.2289394941298192"/>
          <c:h val="0.1074848287276192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Experiment 2: Temperature</a:t>
            </a:r>
            <a:r>
              <a:rPr lang="en-GB" baseline="0"/>
              <a:t> Efficiencies</a:t>
            </a:r>
            <a:r>
              <a:rPr lang="en-GB"/>
              <a:t> </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9.7394578392081668E-2"/>
          <c:y val="0.12291666666666666"/>
          <c:w val="0.8426107605151173"/>
          <c:h val="0.66196110980530409"/>
        </c:manualLayout>
      </c:layout>
      <c:scatterChart>
        <c:scatterStyle val="smoothMarker"/>
        <c:varyColors val="0"/>
        <c:ser>
          <c:idx val="2"/>
          <c:order val="0"/>
          <c:tx>
            <c:v>Mean Temp Efficiency Water</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Experiments!$H$12:$H$17</c:f>
              <c:numCache>
                <c:formatCode>General</c:formatCode>
                <c:ptCount val="6"/>
                <c:pt idx="0">
                  <c:v>0.11544776650390644</c:v>
                </c:pt>
                <c:pt idx="1">
                  <c:v>0.10324241299830875</c:v>
                </c:pt>
                <c:pt idx="2">
                  <c:v>8.9380768742020028E-2</c:v>
                </c:pt>
                <c:pt idx="3">
                  <c:v>7.2942660214023389E-2</c:v>
                </c:pt>
                <c:pt idx="4">
                  <c:v>5.1526842768985372E-2</c:v>
                </c:pt>
                <c:pt idx="5">
                  <c:v>3.6383669413091499E-2</c:v>
                </c:pt>
              </c:numCache>
            </c:numRef>
          </c:xVal>
          <c:yVal>
            <c:numRef>
              <c:f>Experiments!$W$12:$W$17</c:f>
              <c:numCache>
                <c:formatCode>General</c:formatCode>
                <c:ptCount val="6"/>
                <c:pt idx="0">
                  <c:v>61.604584527220617</c:v>
                </c:pt>
                <c:pt idx="1">
                  <c:v>60.960960960960961</c:v>
                </c:pt>
                <c:pt idx="2">
                  <c:v>59.270516717325229</c:v>
                </c:pt>
                <c:pt idx="3">
                  <c:v>56.797583081570998</c:v>
                </c:pt>
                <c:pt idx="4">
                  <c:v>51.506024096385538</c:v>
                </c:pt>
                <c:pt idx="5">
                  <c:v>46.987951807228917</c:v>
                </c:pt>
              </c:numCache>
            </c:numRef>
          </c:yVal>
          <c:smooth val="1"/>
          <c:extLst>
            <c:ext xmlns:c16="http://schemas.microsoft.com/office/drawing/2014/chart" uri="{C3380CC4-5D6E-409C-BE32-E72D297353CC}">
              <c16:uniqueId val="{00000000-C847-47E3-86A4-CE3396E24013}"/>
            </c:ext>
          </c:extLst>
        </c:ser>
        <c:ser>
          <c:idx val="3"/>
          <c:order val="1"/>
          <c:tx>
            <c:v>Mean Temp Efficiency Air</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Experiments!$H$12:$H$17</c:f>
              <c:numCache>
                <c:formatCode>General</c:formatCode>
                <c:ptCount val="6"/>
                <c:pt idx="0">
                  <c:v>0.11544776650390644</c:v>
                </c:pt>
                <c:pt idx="1">
                  <c:v>0.10324241299830875</c:v>
                </c:pt>
                <c:pt idx="2">
                  <c:v>8.9380768742020028E-2</c:v>
                </c:pt>
                <c:pt idx="3">
                  <c:v>7.2942660214023389E-2</c:v>
                </c:pt>
                <c:pt idx="4">
                  <c:v>5.1526842768985372E-2</c:v>
                </c:pt>
                <c:pt idx="5">
                  <c:v>3.6383669413091499E-2</c:v>
                </c:pt>
              </c:numCache>
            </c:numRef>
          </c:xVal>
          <c:yVal>
            <c:numRef>
              <c:f>Experiments!$X$12:$X$17</c:f>
              <c:numCache>
                <c:formatCode>General</c:formatCode>
                <c:ptCount val="6"/>
                <c:pt idx="0">
                  <c:v>9.455587392550143</c:v>
                </c:pt>
                <c:pt idx="1">
                  <c:v>9.9099099099099117</c:v>
                </c:pt>
                <c:pt idx="2">
                  <c:v>10.030395136778107</c:v>
                </c:pt>
                <c:pt idx="3">
                  <c:v>11.178247734138973</c:v>
                </c:pt>
                <c:pt idx="4">
                  <c:v>13.554216867469879</c:v>
                </c:pt>
                <c:pt idx="5">
                  <c:v>15.662650602409645</c:v>
                </c:pt>
              </c:numCache>
            </c:numRef>
          </c:yVal>
          <c:smooth val="1"/>
          <c:extLst>
            <c:ext xmlns:c16="http://schemas.microsoft.com/office/drawing/2014/chart" uri="{C3380CC4-5D6E-409C-BE32-E72D297353CC}">
              <c16:uniqueId val="{00000001-C847-47E3-86A4-CE3396E24013}"/>
            </c:ext>
          </c:extLst>
        </c:ser>
        <c:ser>
          <c:idx val="4"/>
          <c:order val="2"/>
          <c:tx>
            <c:v>Mean Temp Efficiency Overall</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f>Experiments!$H$12:$H$17</c:f>
              <c:numCache>
                <c:formatCode>General</c:formatCode>
                <c:ptCount val="6"/>
                <c:pt idx="0">
                  <c:v>0.11544776650390644</c:v>
                </c:pt>
                <c:pt idx="1">
                  <c:v>0.10324241299830875</c:v>
                </c:pt>
                <c:pt idx="2">
                  <c:v>8.9380768742020028E-2</c:v>
                </c:pt>
                <c:pt idx="3">
                  <c:v>7.2942660214023389E-2</c:v>
                </c:pt>
                <c:pt idx="4">
                  <c:v>5.1526842768985372E-2</c:v>
                </c:pt>
                <c:pt idx="5">
                  <c:v>3.6383669413091499E-2</c:v>
                </c:pt>
              </c:numCache>
            </c:numRef>
          </c:xVal>
          <c:yVal>
            <c:numRef>
              <c:f>Experiments!$Y$12:$Y$17</c:f>
              <c:numCache>
                <c:formatCode>General</c:formatCode>
                <c:ptCount val="6"/>
                <c:pt idx="0">
                  <c:v>35.530085959885383</c:v>
                </c:pt>
                <c:pt idx="1">
                  <c:v>35.435435435435437</c:v>
                </c:pt>
                <c:pt idx="2">
                  <c:v>34.650455927051667</c:v>
                </c:pt>
                <c:pt idx="3">
                  <c:v>33.987915407854985</c:v>
                </c:pt>
                <c:pt idx="4">
                  <c:v>32.53012048192771</c:v>
                </c:pt>
                <c:pt idx="5">
                  <c:v>31.325301204819283</c:v>
                </c:pt>
              </c:numCache>
            </c:numRef>
          </c:yVal>
          <c:smooth val="1"/>
          <c:extLst>
            <c:ext xmlns:c16="http://schemas.microsoft.com/office/drawing/2014/chart" uri="{C3380CC4-5D6E-409C-BE32-E72D297353CC}">
              <c16:uniqueId val="{00000002-C847-47E3-86A4-CE3396E24013}"/>
            </c:ext>
          </c:extLst>
        </c:ser>
        <c:dLbls>
          <c:showLegendKey val="0"/>
          <c:showVal val="0"/>
          <c:showCatName val="0"/>
          <c:showSerName val="0"/>
          <c:showPercent val="0"/>
          <c:showBubbleSize val="0"/>
        </c:dLbls>
        <c:axId val="401506064"/>
        <c:axId val="400526064"/>
        <c:extLst/>
      </c:scatterChart>
      <c:valAx>
        <c:axId val="401506064"/>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Air</a:t>
                </a:r>
                <a:r>
                  <a:rPr lang="en-GB" baseline="0"/>
                  <a:t> (</a:t>
                </a:r>
                <a:r>
                  <a:rPr lang="en-GB"/>
                  <a:t>kg/s)</a:t>
                </a:r>
              </a:p>
            </c:rich>
          </c:tx>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0526064"/>
        <c:crosses val="autoZero"/>
        <c:crossBetween val="midCat"/>
      </c:valAx>
      <c:valAx>
        <c:axId val="40052606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baseline="0"/>
                  <a:t>Temperature Efficiency (Percent</a:t>
                </a:r>
                <a:r>
                  <a:rPr lang="en-GB"/>
                  <a:t>)</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1506064"/>
        <c:crosses val="autoZero"/>
        <c:crossBetween val="midCat"/>
      </c:valAx>
      <c:spPr>
        <a:noFill/>
        <a:ln>
          <a:noFill/>
        </a:ln>
        <a:effectLst/>
      </c:spPr>
    </c:plotArea>
    <c:legend>
      <c:legendPos val="r"/>
      <c:layout>
        <c:manualLayout>
          <c:xMode val="edge"/>
          <c:yMode val="edge"/>
          <c:x val="0.69177790843948628"/>
          <c:y val="0.84189142868335487"/>
          <c:w val="0.30822209156051372"/>
          <c:h val="0.1574171465507110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Experiment 2: Heat</a:t>
            </a:r>
            <a:r>
              <a:rPr lang="en-GB" baseline="0"/>
              <a:t> Transfer Coefficient</a:t>
            </a:r>
            <a:r>
              <a:rPr lang="en-GB"/>
              <a:t> </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0749872197727998"/>
          <c:y val="0.12193090684762492"/>
          <c:w val="0.85576191963374404"/>
          <c:h val="0.74178498739477428"/>
        </c:manualLayout>
      </c:layout>
      <c:scatterChart>
        <c:scatterStyle val="smoothMarker"/>
        <c:varyColors val="0"/>
        <c:ser>
          <c:idx val="5"/>
          <c:order val="0"/>
          <c:tx>
            <c:v>Heat Transfer Coefficient</c:v>
          </c:tx>
          <c:spPr>
            <a:ln w="9525" cap="rnd">
              <a:solidFill>
                <a:schemeClr val="accent6"/>
              </a:solidFill>
              <a:round/>
            </a:ln>
            <a:effectLst>
              <a:outerShdw blurRad="57150" dist="19050" dir="5400000" algn="ctr" rotWithShape="0">
                <a:srgbClr val="000000">
                  <a:alpha val="63000"/>
                </a:srgbClr>
              </a:outerShdw>
            </a:effectLst>
          </c:spPr>
          <c:marker>
            <c:symbol val="circle"/>
            <c:size val="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cap="rnd">
                <a:solidFill>
                  <a:schemeClr val="accent6"/>
                </a:solidFill>
                <a:round/>
              </a:ln>
              <a:effectLst>
                <a:outerShdw blurRad="57150" dist="19050" dir="5400000" algn="ctr" rotWithShape="0">
                  <a:srgbClr val="000000">
                    <a:alpha val="63000"/>
                  </a:srgbClr>
                </a:outerShdw>
              </a:effectLst>
            </c:spPr>
          </c:marker>
          <c:xVal>
            <c:numRef>
              <c:f>Experiments!$H$12:$H$17</c:f>
              <c:numCache>
                <c:formatCode>General</c:formatCode>
                <c:ptCount val="6"/>
                <c:pt idx="0">
                  <c:v>0.11544776650390644</c:v>
                </c:pt>
                <c:pt idx="1">
                  <c:v>0.10324241299830875</c:v>
                </c:pt>
                <c:pt idx="2">
                  <c:v>8.9380768742020028E-2</c:v>
                </c:pt>
                <c:pt idx="3">
                  <c:v>7.2942660214023389E-2</c:v>
                </c:pt>
                <c:pt idx="4">
                  <c:v>5.1526842768985372E-2</c:v>
                </c:pt>
                <c:pt idx="5">
                  <c:v>3.6383669413091499E-2</c:v>
                </c:pt>
              </c:numCache>
            </c:numRef>
          </c:xVal>
          <c:yVal>
            <c:numRef>
              <c:f>Experiments!$AL$12:$AL$17</c:f>
              <c:numCache>
                <c:formatCode>General</c:formatCode>
                <c:ptCount val="6"/>
                <c:pt idx="0">
                  <c:v>118.76588657869317</c:v>
                </c:pt>
                <c:pt idx="1">
                  <c:v>117.25989839535785</c:v>
                </c:pt>
                <c:pt idx="2">
                  <c:v>111.6204442890875</c:v>
                </c:pt>
                <c:pt idx="3">
                  <c:v>105.12000988248451</c:v>
                </c:pt>
                <c:pt idx="4">
                  <c:v>91.935939856880779</c:v>
                </c:pt>
                <c:pt idx="5">
                  <c:v>81.533423589669042</c:v>
                </c:pt>
              </c:numCache>
            </c:numRef>
          </c:yVal>
          <c:smooth val="1"/>
          <c:extLst>
            <c:ext xmlns:c16="http://schemas.microsoft.com/office/drawing/2014/chart" uri="{C3380CC4-5D6E-409C-BE32-E72D297353CC}">
              <c16:uniqueId val="{00000000-FA9F-4F6A-A114-DC3726427770}"/>
            </c:ext>
          </c:extLst>
        </c:ser>
        <c:dLbls>
          <c:showLegendKey val="0"/>
          <c:showVal val="0"/>
          <c:showCatName val="0"/>
          <c:showSerName val="0"/>
          <c:showPercent val="0"/>
          <c:showBubbleSize val="0"/>
        </c:dLbls>
        <c:axId val="401506064"/>
        <c:axId val="400526064"/>
        <c:extLst/>
      </c:scatterChart>
      <c:valAx>
        <c:axId val="401506064"/>
        <c:scaling>
          <c:orientation val="minMax"/>
          <c:max val="0.12000000000000001"/>
          <c:min val="3.0000000000000006E-2"/>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Air</a:t>
                </a:r>
                <a:r>
                  <a:rPr lang="en-GB" baseline="0"/>
                  <a:t> (</a:t>
                </a:r>
                <a:r>
                  <a:rPr lang="en-GB"/>
                  <a:t>kg/s)</a:t>
                </a:r>
              </a:p>
            </c:rich>
          </c:tx>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0526064"/>
        <c:crosses val="autoZero"/>
        <c:crossBetween val="midCat"/>
      </c:valAx>
      <c:valAx>
        <c:axId val="400526064"/>
        <c:scaling>
          <c:orientation val="minMax"/>
          <c:min val="5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baseline="0"/>
                  <a:t>Heat Transfer Coefficient  (W.m-^2K^-1</a:t>
                </a:r>
                <a:r>
                  <a:rPr lang="en-GB"/>
                  <a:t>)</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1506064"/>
        <c:crosses val="autoZero"/>
        <c:crossBetween val="midCat"/>
      </c:valAx>
      <c:spPr>
        <a:noFill/>
        <a:ln>
          <a:noFill/>
        </a:ln>
        <a:effectLst/>
      </c:spPr>
    </c:plotArea>
    <c:legend>
      <c:legendPos val="r"/>
      <c:layout>
        <c:manualLayout>
          <c:xMode val="edge"/>
          <c:yMode val="edge"/>
          <c:x val="1.5388614867635258E-3"/>
          <c:y val="0.94672239844171246"/>
          <c:w val="0.26945604212502466"/>
          <c:h val="5.2051567274016719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Experiment 3:</a:t>
            </a:r>
            <a:r>
              <a:rPr lang="en-GB" baseline="0"/>
              <a:t> </a:t>
            </a:r>
            <a:r>
              <a:rPr lang="en-GB"/>
              <a:t>Heat</a:t>
            </a:r>
            <a:r>
              <a:rPr lang="en-GB" baseline="0"/>
              <a:t> Energy Transfer</a:t>
            </a:r>
            <a:r>
              <a:rPr lang="en-GB"/>
              <a:t> </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0840541484038634"/>
          <c:y val="0.15332993447761475"/>
          <c:w val="0.79616030754776346"/>
          <c:h val="0.57534734417190658"/>
        </c:manualLayout>
      </c:layout>
      <c:scatterChart>
        <c:scatterStyle val="smoothMarker"/>
        <c:varyColors val="0"/>
        <c:ser>
          <c:idx val="1"/>
          <c:order val="1"/>
          <c:tx>
            <c:v>Heat Emitted Air</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Experiments!$H$21:$H$26</c:f>
              <c:numCache>
                <c:formatCode>General</c:formatCode>
                <c:ptCount val="6"/>
                <c:pt idx="0">
                  <c:v>0.11555375704757938</c:v>
                </c:pt>
                <c:pt idx="1">
                  <c:v>0.10332854166349081</c:v>
                </c:pt>
                <c:pt idx="2">
                  <c:v>8.9462745534685181E-2</c:v>
                </c:pt>
                <c:pt idx="3">
                  <c:v>7.3021664993089139E-2</c:v>
                </c:pt>
                <c:pt idx="4">
                  <c:v>5.1591125460554679E-2</c:v>
                </c:pt>
                <c:pt idx="5">
                  <c:v>3.6447084579913233E-2</c:v>
                </c:pt>
              </c:numCache>
            </c:numRef>
          </c:xVal>
          <c:yVal>
            <c:numRef>
              <c:f>Experiments!$AH$21:$AH$26</c:f>
              <c:numCache>
                <c:formatCode>General</c:formatCode>
                <c:ptCount val="6"/>
                <c:pt idx="0">
                  <c:v>255.61646596495027</c:v>
                </c:pt>
                <c:pt idx="1">
                  <c:v>238.96275187807208</c:v>
                </c:pt>
                <c:pt idx="2">
                  <c:v>215.89149752430214</c:v>
                </c:pt>
                <c:pt idx="3">
                  <c:v>190.90053879143278</c:v>
                </c:pt>
                <c:pt idx="4">
                  <c:v>165.99960528188069</c:v>
                </c:pt>
                <c:pt idx="5">
                  <c:v>128.26640240785966</c:v>
                </c:pt>
              </c:numCache>
            </c:numRef>
          </c:yVal>
          <c:smooth val="1"/>
          <c:extLst>
            <c:ext xmlns:c16="http://schemas.microsoft.com/office/drawing/2014/chart" uri="{C3380CC4-5D6E-409C-BE32-E72D297353CC}">
              <c16:uniqueId val="{00000000-93E3-415F-9E6B-31CA8A64C5D3}"/>
            </c:ext>
          </c:extLst>
        </c:ser>
        <c:dLbls>
          <c:showLegendKey val="0"/>
          <c:showVal val="0"/>
          <c:showCatName val="0"/>
          <c:showSerName val="0"/>
          <c:showPercent val="0"/>
          <c:showBubbleSize val="0"/>
        </c:dLbls>
        <c:axId val="401506064"/>
        <c:axId val="400526064"/>
      </c:scatterChart>
      <c:scatterChart>
        <c:scatterStyle val="smoothMarker"/>
        <c:varyColors val="0"/>
        <c:ser>
          <c:idx val="0"/>
          <c:order val="0"/>
          <c:tx>
            <c:v>Heat Emitted Water</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Experiments!$H$21:$H$26</c:f>
              <c:numCache>
                <c:formatCode>General</c:formatCode>
                <c:ptCount val="6"/>
                <c:pt idx="0">
                  <c:v>0.11555375704757938</c:v>
                </c:pt>
                <c:pt idx="1">
                  <c:v>0.10332854166349081</c:v>
                </c:pt>
                <c:pt idx="2">
                  <c:v>8.9462745534685181E-2</c:v>
                </c:pt>
                <c:pt idx="3">
                  <c:v>7.3021664993089139E-2</c:v>
                </c:pt>
                <c:pt idx="4">
                  <c:v>5.1591125460554679E-2</c:v>
                </c:pt>
                <c:pt idx="5">
                  <c:v>3.6447084579913233E-2</c:v>
                </c:pt>
              </c:numCache>
            </c:numRef>
          </c:xVal>
          <c:yVal>
            <c:numRef>
              <c:f>Experiments!$AG$21:$AG$26</c:f>
              <c:numCache>
                <c:formatCode>General</c:formatCode>
                <c:ptCount val="6"/>
                <c:pt idx="0">
                  <c:v>-255.52437875737962</c:v>
                </c:pt>
                <c:pt idx="1">
                  <c:v>-243.43438427699584</c:v>
                </c:pt>
                <c:pt idx="2">
                  <c:v>-234.78080061470942</c:v>
                </c:pt>
                <c:pt idx="3">
                  <c:v>-226.11236327680353</c:v>
                </c:pt>
                <c:pt idx="4">
                  <c:v>-205.34006158225895</c:v>
                </c:pt>
                <c:pt idx="5">
                  <c:v>-186.30791081329551</c:v>
                </c:pt>
              </c:numCache>
            </c:numRef>
          </c:yVal>
          <c:smooth val="1"/>
          <c:extLst>
            <c:ext xmlns:c16="http://schemas.microsoft.com/office/drawing/2014/chart" uri="{C3380CC4-5D6E-409C-BE32-E72D297353CC}">
              <c16:uniqueId val="{00000001-93E3-415F-9E6B-31CA8A64C5D3}"/>
            </c:ext>
          </c:extLst>
        </c:ser>
        <c:dLbls>
          <c:showLegendKey val="0"/>
          <c:showVal val="0"/>
          <c:showCatName val="0"/>
          <c:showSerName val="0"/>
          <c:showPercent val="0"/>
          <c:showBubbleSize val="0"/>
        </c:dLbls>
        <c:axId val="579779776"/>
        <c:axId val="579785352"/>
      </c:scatterChart>
      <c:valAx>
        <c:axId val="401506064"/>
        <c:scaling>
          <c:orientation val="minMax"/>
          <c:max val="0.13"/>
          <c:min val="3.0000000000000006E-2"/>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Air</a:t>
                </a:r>
                <a:r>
                  <a:rPr lang="en-GB" baseline="0"/>
                  <a:t> (</a:t>
                </a:r>
                <a:r>
                  <a:rPr lang="en-GB"/>
                  <a:t>kg/s)</a:t>
                </a:r>
              </a:p>
            </c:rich>
          </c:tx>
          <c:layout>
            <c:manualLayout>
              <c:xMode val="edge"/>
              <c:yMode val="edge"/>
              <c:x val="0.32063555963394019"/>
              <c:y val="0.91136175998149083"/>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0526064"/>
        <c:crosses val="autoZero"/>
        <c:crossBetween val="midCat"/>
      </c:valAx>
      <c:valAx>
        <c:axId val="400526064"/>
        <c:scaling>
          <c:orientation val="minMax"/>
          <c:max val="400"/>
          <c:min val="1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Air</a:t>
                </a:r>
                <a:r>
                  <a:rPr lang="en-GB" baseline="0"/>
                  <a:t> Heat </a:t>
                </a:r>
                <a:r>
                  <a:rPr lang="en-GB"/>
                  <a:t>Energy</a:t>
                </a:r>
                <a:r>
                  <a:rPr lang="en-GB" baseline="0"/>
                  <a:t> Transfer (</a:t>
                </a:r>
                <a:r>
                  <a:rPr lang="en-GB"/>
                  <a:t>Watts)</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1506064"/>
        <c:crosses val="autoZero"/>
        <c:crossBetween val="midCat"/>
      </c:valAx>
      <c:valAx>
        <c:axId val="579785352"/>
        <c:scaling>
          <c:orientation val="maxMin"/>
          <c:max val="-100"/>
          <c:min val="-400"/>
        </c:scaling>
        <c:delete val="0"/>
        <c:axPos val="r"/>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Water</a:t>
                </a:r>
                <a:r>
                  <a:rPr lang="en-GB" baseline="0"/>
                  <a:t> Heat Energy Transfer (Watts)</a:t>
                </a:r>
                <a:endParaRPr lang="en-GB"/>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79779776"/>
        <c:crosses val="max"/>
        <c:crossBetween val="midCat"/>
      </c:valAx>
      <c:valAx>
        <c:axId val="579779776"/>
        <c:scaling>
          <c:orientation val="minMax"/>
        </c:scaling>
        <c:delete val="1"/>
        <c:axPos val="t"/>
        <c:numFmt formatCode="General" sourceLinked="1"/>
        <c:majorTickMark val="out"/>
        <c:minorTickMark val="none"/>
        <c:tickLblPos val="nextTo"/>
        <c:crossAx val="579785352"/>
        <c:crosses val="autoZero"/>
        <c:crossBetween val="midCat"/>
      </c:valAx>
      <c:spPr>
        <a:noFill/>
        <a:ln>
          <a:noFill/>
        </a:ln>
        <a:effectLst/>
      </c:spPr>
    </c:plotArea>
    <c:legend>
      <c:legendPos val="r"/>
      <c:layout>
        <c:manualLayout>
          <c:xMode val="edge"/>
          <c:yMode val="edge"/>
          <c:x val="9.4057208366194617E-4"/>
          <c:y val="0.83754062657061479"/>
          <c:w val="0.2262077585129445"/>
          <c:h val="0.1595755849667727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Heat</a:t>
            </a:r>
            <a:r>
              <a:rPr lang="en-GB" baseline="0"/>
              <a:t> Energy Transfer Comparison (Water)</a:t>
            </a:r>
            <a:r>
              <a:rPr lang="en-GB"/>
              <a:t> </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9.5876828270385989E-2"/>
          <c:y val="0.1860991700361779"/>
          <c:w val="0.86587879982761962"/>
          <c:h val="0.52872564645431408"/>
        </c:manualLayout>
      </c:layout>
      <c:scatterChart>
        <c:scatterStyle val="smoothMarker"/>
        <c:varyColors val="0"/>
        <c:ser>
          <c:idx val="1"/>
          <c:order val="1"/>
          <c:tx>
            <c:v>Heat Emitted Water 60 deg</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Experiments!$H$12:$H$17</c:f>
              <c:numCache>
                <c:formatCode>General</c:formatCode>
                <c:ptCount val="6"/>
                <c:pt idx="0">
                  <c:v>0.11544776650390644</c:v>
                </c:pt>
                <c:pt idx="1">
                  <c:v>0.10324241299830875</c:v>
                </c:pt>
                <c:pt idx="2">
                  <c:v>8.9380768742020028E-2</c:v>
                </c:pt>
                <c:pt idx="3">
                  <c:v>7.2942660214023389E-2</c:v>
                </c:pt>
                <c:pt idx="4">
                  <c:v>5.1526842768985372E-2</c:v>
                </c:pt>
                <c:pt idx="5">
                  <c:v>3.6383669413091499E-2</c:v>
                </c:pt>
              </c:numCache>
            </c:numRef>
          </c:xVal>
          <c:yVal>
            <c:numRef>
              <c:f>Experiments!$AG$12:$AG$17</c:f>
              <c:numCache>
                <c:formatCode>General</c:formatCode>
                <c:ptCount val="6"/>
                <c:pt idx="0">
                  <c:v>-370.08900608048725</c:v>
                </c:pt>
                <c:pt idx="1">
                  <c:v>-349.55372162951403</c:v>
                </c:pt>
                <c:pt idx="2">
                  <c:v>-335.75248169958849</c:v>
                </c:pt>
                <c:pt idx="3">
                  <c:v>-323.61895110067587</c:v>
                </c:pt>
                <c:pt idx="4">
                  <c:v>-294.22444598686405</c:v>
                </c:pt>
                <c:pt idx="5">
                  <c:v>-268.28406434218061</c:v>
                </c:pt>
              </c:numCache>
            </c:numRef>
          </c:yVal>
          <c:smooth val="1"/>
          <c:extLst>
            <c:ext xmlns:c16="http://schemas.microsoft.com/office/drawing/2014/chart" uri="{C3380CC4-5D6E-409C-BE32-E72D297353CC}">
              <c16:uniqueId val="{00000000-DAB2-49B7-9DDA-2713F210FC3B}"/>
            </c:ext>
          </c:extLst>
        </c:ser>
        <c:dLbls>
          <c:showLegendKey val="0"/>
          <c:showVal val="0"/>
          <c:showCatName val="0"/>
          <c:showSerName val="0"/>
          <c:showPercent val="0"/>
          <c:showBubbleSize val="0"/>
        </c:dLbls>
        <c:axId val="401506064"/>
        <c:axId val="400526064"/>
      </c:scatterChart>
      <c:scatterChart>
        <c:scatterStyle val="smoothMarker"/>
        <c:varyColors val="0"/>
        <c:ser>
          <c:idx val="0"/>
          <c:order val="0"/>
          <c:tx>
            <c:v>Heat Emitted Water 45 deg</c:v>
          </c:tx>
          <c:spPr>
            <a:ln w="95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outerShdw blurRad="57150" dist="19050" dir="5400000" algn="ctr" rotWithShape="0">
                  <a:srgbClr val="000000">
                    <a:alpha val="63000"/>
                  </a:srgbClr>
                </a:outerShdw>
              </a:effectLst>
            </c:spPr>
          </c:marker>
          <c:xVal>
            <c:numRef>
              <c:f>Experiments!$H$21:$H$26</c:f>
              <c:numCache>
                <c:formatCode>General</c:formatCode>
                <c:ptCount val="6"/>
                <c:pt idx="0">
                  <c:v>0.11555375704757938</c:v>
                </c:pt>
                <c:pt idx="1">
                  <c:v>0.10332854166349081</c:v>
                </c:pt>
                <c:pt idx="2">
                  <c:v>8.9462745534685181E-2</c:v>
                </c:pt>
                <c:pt idx="3">
                  <c:v>7.3021664993089139E-2</c:v>
                </c:pt>
                <c:pt idx="4">
                  <c:v>5.1591125460554679E-2</c:v>
                </c:pt>
                <c:pt idx="5">
                  <c:v>3.6447084579913233E-2</c:v>
                </c:pt>
              </c:numCache>
            </c:numRef>
          </c:xVal>
          <c:yVal>
            <c:numRef>
              <c:f>Experiments!$AG$21:$AG$26</c:f>
              <c:numCache>
                <c:formatCode>General</c:formatCode>
                <c:ptCount val="6"/>
                <c:pt idx="0">
                  <c:v>-255.52437875737962</c:v>
                </c:pt>
                <c:pt idx="1">
                  <c:v>-243.43438427699584</c:v>
                </c:pt>
                <c:pt idx="2">
                  <c:v>-234.78080061470942</c:v>
                </c:pt>
                <c:pt idx="3">
                  <c:v>-226.11236327680353</c:v>
                </c:pt>
                <c:pt idx="4">
                  <c:v>-205.34006158225895</c:v>
                </c:pt>
                <c:pt idx="5">
                  <c:v>-186.30791081329551</c:v>
                </c:pt>
              </c:numCache>
            </c:numRef>
          </c:yVal>
          <c:smooth val="1"/>
          <c:extLst>
            <c:ext xmlns:c16="http://schemas.microsoft.com/office/drawing/2014/chart" uri="{C3380CC4-5D6E-409C-BE32-E72D297353CC}">
              <c16:uniqueId val="{00000001-DAB2-49B7-9DDA-2713F210FC3B}"/>
            </c:ext>
          </c:extLst>
        </c:ser>
        <c:dLbls>
          <c:showLegendKey val="0"/>
          <c:showVal val="0"/>
          <c:showCatName val="0"/>
          <c:showSerName val="0"/>
          <c:showPercent val="0"/>
          <c:showBubbleSize val="0"/>
        </c:dLbls>
        <c:axId val="579779776"/>
        <c:axId val="579785352"/>
      </c:scatterChart>
      <c:valAx>
        <c:axId val="401506064"/>
        <c:scaling>
          <c:orientation val="minMax"/>
          <c:max val="0.13"/>
          <c:min val="3.0000000000000006E-2"/>
        </c:scaling>
        <c:delete val="0"/>
        <c:axPos val="t"/>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Air</a:t>
                </a:r>
                <a:r>
                  <a:rPr lang="en-GB" baseline="0"/>
                  <a:t> (</a:t>
                </a:r>
                <a:r>
                  <a:rPr lang="en-GB"/>
                  <a:t>kg/s)</a:t>
                </a:r>
              </a:p>
            </c:rich>
          </c:tx>
          <c:layout>
            <c:manualLayout>
              <c:xMode val="edge"/>
              <c:yMode val="edge"/>
              <c:x val="0.34722542576040172"/>
              <c:y val="0.87983010569624742"/>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out"/>
        <c:minorTickMark val="none"/>
        <c:tickLblPos val="high"/>
        <c:spPr>
          <a:noFill/>
          <a:ln w="9525" cap="flat" cmpd="sng" algn="ctr">
            <a:solidFill>
              <a:schemeClr val="lt1">
                <a:lumMod val="50000"/>
              </a:schemeClr>
            </a:solidFill>
          </a:ln>
          <a:effectLst/>
        </c:spPr>
        <c:txPr>
          <a:bodyPr rot="-60000000" spcFirstLastPara="1" vertOverflow="ellipsis" vert="horz" wrap="square" anchor="b" anchorCtr="0"/>
          <a:lstStyle/>
          <a:p>
            <a:pPr>
              <a:defRPr sz="900" b="0" i="0" u="none" strike="noStrike" kern="1200" baseline="0">
                <a:solidFill>
                  <a:schemeClr val="lt1">
                    <a:lumMod val="75000"/>
                  </a:schemeClr>
                </a:solidFill>
                <a:latin typeface="+mn-lt"/>
                <a:ea typeface="+mn-ea"/>
                <a:cs typeface="+mn-cs"/>
              </a:defRPr>
            </a:pPr>
            <a:endParaRPr lang="en-US"/>
          </a:p>
        </c:txPr>
        <c:crossAx val="400526064"/>
        <c:crosses val="autoZero"/>
        <c:crossBetween val="midCat"/>
      </c:valAx>
      <c:valAx>
        <c:axId val="400526064"/>
        <c:scaling>
          <c:orientation val="maxMin"/>
          <c:max val="-175"/>
          <c:min val="-375"/>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Energy</a:t>
                </a:r>
                <a:r>
                  <a:rPr lang="en-GB" baseline="0"/>
                  <a:t> Transfer (</a:t>
                </a:r>
                <a:r>
                  <a:rPr lang="en-GB"/>
                  <a:t>Watts)</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1506064"/>
        <c:crosses val="autoZero"/>
        <c:crossBetween val="midCat"/>
      </c:valAx>
      <c:valAx>
        <c:axId val="579785352"/>
        <c:scaling>
          <c:orientation val="maxMin"/>
          <c:max val="-175"/>
          <c:min val="-375"/>
        </c:scaling>
        <c:delete val="1"/>
        <c:axPos val="r"/>
        <c:numFmt formatCode="General" sourceLinked="1"/>
        <c:majorTickMark val="out"/>
        <c:minorTickMark val="none"/>
        <c:tickLblPos val="nextTo"/>
        <c:crossAx val="579779776"/>
        <c:crosses val="max"/>
        <c:crossBetween val="midCat"/>
      </c:valAx>
      <c:valAx>
        <c:axId val="579779776"/>
        <c:scaling>
          <c:orientation val="minMax"/>
        </c:scaling>
        <c:delete val="1"/>
        <c:axPos val="t"/>
        <c:numFmt formatCode="General" sourceLinked="1"/>
        <c:majorTickMark val="out"/>
        <c:minorTickMark val="none"/>
        <c:tickLblPos val="nextTo"/>
        <c:crossAx val="579785352"/>
        <c:crosses val="autoZero"/>
        <c:crossBetween val="midCat"/>
      </c:valAx>
      <c:spPr>
        <a:noFill/>
        <a:ln>
          <a:noFill/>
        </a:ln>
        <a:effectLst/>
      </c:spPr>
    </c:plotArea>
    <c:legend>
      <c:legendPos val="r"/>
      <c:layout>
        <c:manualLayout>
          <c:xMode val="edge"/>
          <c:yMode val="edge"/>
          <c:x val="0"/>
          <c:y val="0.78985084568356445"/>
          <c:w val="0.27692335876584007"/>
          <c:h val="0.1919401162467984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Experiment 3:</a:t>
            </a:r>
            <a:r>
              <a:rPr lang="en-GB" baseline="0"/>
              <a:t> </a:t>
            </a:r>
            <a:r>
              <a:rPr lang="en-GB"/>
              <a:t>Temperature</a:t>
            </a:r>
            <a:r>
              <a:rPr lang="en-GB" baseline="0"/>
              <a:t> Efficiencies</a:t>
            </a:r>
            <a:r>
              <a:rPr lang="en-GB"/>
              <a:t> </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9.7394578392081668E-2"/>
          <c:y val="0.12068386505876966"/>
          <c:w val="0.8692006120551129"/>
          <c:h val="0.70779480809173667"/>
        </c:manualLayout>
      </c:layout>
      <c:scatterChart>
        <c:scatterStyle val="smoothMarker"/>
        <c:varyColors val="0"/>
        <c:ser>
          <c:idx val="2"/>
          <c:order val="0"/>
          <c:tx>
            <c:v>Mean Temp Efficiency Water</c:v>
          </c:tx>
          <c:spPr>
            <a:ln w="95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outerShdw blurRad="57150" dist="19050" dir="5400000" algn="ctr" rotWithShape="0">
                  <a:srgbClr val="000000">
                    <a:alpha val="63000"/>
                  </a:srgbClr>
                </a:outerShdw>
              </a:effectLst>
            </c:spPr>
          </c:marker>
          <c:xVal>
            <c:numRef>
              <c:f>Experiments!$H$21:$H$26</c:f>
              <c:numCache>
                <c:formatCode>General</c:formatCode>
                <c:ptCount val="6"/>
                <c:pt idx="0">
                  <c:v>0.11555375704757938</c:v>
                </c:pt>
                <c:pt idx="1">
                  <c:v>0.10332854166349081</c:v>
                </c:pt>
                <c:pt idx="2">
                  <c:v>8.9462745534685181E-2</c:v>
                </c:pt>
                <c:pt idx="3">
                  <c:v>7.3021664993089139E-2</c:v>
                </c:pt>
                <c:pt idx="4">
                  <c:v>5.1591125460554679E-2</c:v>
                </c:pt>
                <c:pt idx="5">
                  <c:v>3.6447084579913233E-2</c:v>
                </c:pt>
              </c:numCache>
            </c:numRef>
          </c:xVal>
          <c:yVal>
            <c:numRef>
              <c:f>Experiments!$W$21:$W$26</c:f>
              <c:numCache>
                <c:formatCode>General</c:formatCode>
                <c:ptCount val="6"/>
                <c:pt idx="0">
                  <c:v>62.978723404255319</c:v>
                </c:pt>
                <c:pt idx="1">
                  <c:v>61.038961038961034</c:v>
                </c:pt>
                <c:pt idx="2">
                  <c:v>59.130434782608695</c:v>
                </c:pt>
                <c:pt idx="3">
                  <c:v>56.709956709956714</c:v>
                </c:pt>
                <c:pt idx="4">
                  <c:v>51.515151515151516</c:v>
                </c:pt>
                <c:pt idx="5">
                  <c:v>47.161572052401759</c:v>
                </c:pt>
              </c:numCache>
            </c:numRef>
          </c:yVal>
          <c:smooth val="1"/>
          <c:extLst>
            <c:ext xmlns:c16="http://schemas.microsoft.com/office/drawing/2014/chart" uri="{C3380CC4-5D6E-409C-BE32-E72D297353CC}">
              <c16:uniqueId val="{00000000-ACD0-4A01-81EC-A755C5E669AC}"/>
            </c:ext>
          </c:extLst>
        </c:ser>
        <c:ser>
          <c:idx val="3"/>
          <c:order val="1"/>
          <c:tx>
            <c:v>Mean Temp Efficiency Air</c:v>
          </c:tx>
          <c:spPr>
            <a:ln w="9525" cap="rnd">
              <a:solidFill>
                <a:schemeClr val="accent4"/>
              </a:solidFill>
              <a:round/>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rnd">
                <a:solidFill>
                  <a:schemeClr val="accent4"/>
                </a:solidFill>
                <a:round/>
              </a:ln>
              <a:effectLst>
                <a:outerShdw blurRad="57150" dist="19050" dir="5400000" algn="ctr" rotWithShape="0">
                  <a:srgbClr val="000000">
                    <a:alpha val="63000"/>
                  </a:srgbClr>
                </a:outerShdw>
              </a:effectLst>
            </c:spPr>
          </c:marker>
          <c:xVal>
            <c:numRef>
              <c:f>Experiments!$H$21:$H$26</c:f>
              <c:numCache>
                <c:formatCode>General</c:formatCode>
                <c:ptCount val="6"/>
                <c:pt idx="0">
                  <c:v>0.11555375704757938</c:v>
                </c:pt>
                <c:pt idx="1">
                  <c:v>0.10332854166349081</c:v>
                </c:pt>
                <c:pt idx="2">
                  <c:v>8.9462745534685181E-2</c:v>
                </c:pt>
                <c:pt idx="3">
                  <c:v>7.3021664993089139E-2</c:v>
                </c:pt>
                <c:pt idx="4">
                  <c:v>5.1591125460554679E-2</c:v>
                </c:pt>
                <c:pt idx="5">
                  <c:v>3.6447084579913233E-2</c:v>
                </c:pt>
              </c:numCache>
            </c:numRef>
          </c:xVal>
          <c:yVal>
            <c:numRef>
              <c:f>Experiments!$X$21:$X$26</c:f>
              <c:numCache>
                <c:formatCode>General</c:formatCode>
                <c:ptCount val="6"/>
                <c:pt idx="0">
                  <c:v>9.3617021276595729</c:v>
                </c:pt>
                <c:pt idx="1">
                  <c:v>9.9567099567099593</c:v>
                </c:pt>
                <c:pt idx="2">
                  <c:v>10.434782608695645</c:v>
                </c:pt>
                <c:pt idx="3">
                  <c:v>11.255411255411245</c:v>
                </c:pt>
                <c:pt idx="4">
                  <c:v>13.852813852813849</c:v>
                </c:pt>
                <c:pt idx="5">
                  <c:v>15.283842794759824</c:v>
                </c:pt>
              </c:numCache>
            </c:numRef>
          </c:yVal>
          <c:smooth val="1"/>
          <c:extLst>
            <c:ext xmlns:c16="http://schemas.microsoft.com/office/drawing/2014/chart" uri="{C3380CC4-5D6E-409C-BE32-E72D297353CC}">
              <c16:uniqueId val="{00000001-ACD0-4A01-81EC-A755C5E669AC}"/>
            </c:ext>
          </c:extLst>
        </c:ser>
        <c:ser>
          <c:idx val="4"/>
          <c:order val="2"/>
          <c:tx>
            <c:v>Mean Temp Efficiency Overall</c:v>
          </c:tx>
          <c:spPr>
            <a:ln w="9525" cap="rnd">
              <a:solidFill>
                <a:schemeClr val="accent5"/>
              </a:solidFill>
              <a:round/>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rnd">
                <a:solidFill>
                  <a:schemeClr val="accent5"/>
                </a:solidFill>
                <a:round/>
              </a:ln>
              <a:effectLst>
                <a:outerShdw blurRad="57150" dist="19050" dir="5400000" algn="ctr" rotWithShape="0">
                  <a:srgbClr val="000000">
                    <a:alpha val="63000"/>
                  </a:srgbClr>
                </a:outerShdw>
              </a:effectLst>
            </c:spPr>
          </c:marker>
          <c:xVal>
            <c:numRef>
              <c:f>Experiments!$H$21:$H$26</c:f>
              <c:numCache>
                <c:formatCode>General</c:formatCode>
                <c:ptCount val="6"/>
                <c:pt idx="0">
                  <c:v>0.11555375704757938</c:v>
                </c:pt>
                <c:pt idx="1">
                  <c:v>0.10332854166349081</c:v>
                </c:pt>
                <c:pt idx="2">
                  <c:v>8.9462745534685181E-2</c:v>
                </c:pt>
                <c:pt idx="3">
                  <c:v>7.3021664993089139E-2</c:v>
                </c:pt>
                <c:pt idx="4">
                  <c:v>5.1591125460554679E-2</c:v>
                </c:pt>
                <c:pt idx="5">
                  <c:v>3.6447084579913233E-2</c:v>
                </c:pt>
              </c:numCache>
            </c:numRef>
          </c:xVal>
          <c:yVal>
            <c:numRef>
              <c:f>Experiments!$Y$21:$Y$26</c:f>
              <c:numCache>
                <c:formatCode>General</c:formatCode>
                <c:ptCount val="6"/>
                <c:pt idx="0">
                  <c:v>36.170212765957444</c:v>
                </c:pt>
                <c:pt idx="1">
                  <c:v>35.497835497835496</c:v>
                </c:pt>
                <c:pt idx="2">
                  <c:v>34.782608695652172</c:v>
                </c:pt>
                <c:pt idx="3">
                  <c:v>33.98268398268398</c:v>
                </c:pt>
                <c:pt idx="4">
                  <c:v>32.683982683982684</c:v>
                </c:pt>
                <c:pt idx="5">
                  <c:v>31.222707423580793</c:v>
                </c:pt>
              </c:numCache>
            </c:numRef>
          </c:yVal>
          <c:smooth val="1"/>
          <c:extLst>
            <c:ext xmlns:c16="http://schemas.microsoft.com/office/drawing/2014/chart" uri="{C3380CC4-5D6E-409C-BE32-E72D297353CC}">
              <c16:uniqueId val="{00000002-ACD0-4A01-81EC-A755C5E669AC}"/>
            </c:ext>
          </c:extLst>
        </c:ser>
        <c:dLbls>
          <c:showLegendKey val="0"/>
          <c:showVal val="0"/>
          <c:showCatName val="0"/>
          <c:showSerName val="0"/>
          <c:showPercent val="0"/>
          <c:showBubbleSize val="0"/>
        </c:dLbls>
        <c:axId val="401506064"/>
        <c:axId val="400526064"/>
        <c:extLst/>
      </c:scatterChart>
      <c:valAx>
        <c:axId val="401506064"/>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Air</a:t>
                </a:r>
                <a:r>
                  <a:rPr lang="en-GB" baseline="0"/>
                  <a:t> (</a:t>
                </a:r>
                <a:r>
                  <a:rPr lang="en-GB"/>
                  <a:t>kg/s)</a:t>
                </a:r>
              </a:p>
            </c:rich>
          </c:tx>
          <c:layout>
            <c:manualLayout>
              <c:xMode val="edge"/>
              <c:yMode val="edge"/>
              <c:x val="0.37598433920554969"/>
              <c:y val="0.88004194132222024"/>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0526064"/>
        <c:crosses val="autoZero"/>
        <c:crossBetween val="midCat"/>
      </c:valAx>
      <c:valAx>
        <c:axId val="40052606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baseline="0"/>
                  <a:t>Temperature Efficiency (Percent</a:t>
                </a:r>
                <a:r>
                  <a:rPr lang="en-GB"/>
                  <a:t>)</a:t>
                </a:r>
              </a:p>
            </c:rich>
          </c:tx>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1506064"/>
        <c:crosses val="autoZero"/>
        <c:crossBetween val="midCat"/>
      </c:valAx>
      <c:spPr>
        <a:noFill/>
        <a:ln>
          <a:noFill/>
        </a:ln>
        <a:effectLst/>
      </c:spPr>
    </c:plotArea>
    <c:legend>
      <c:legendPos val="r"/>
      <c:layout>
        <c:manualLayout>
          <c:xMode val="edge"/>
          <c:yMode val="edge"/>
          <c:x val="4.4176839960150135E-4"/>
          <c:y val="0.90251581147776383"/>
          <c:w val="0.99734241063873219"/>
          <c:h val="9.68815157647278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Experiment 3: Heat</a:t>
            </a:r>
            <a:r>
              <a:rPr lang="en-GB" baseline="0"/>
              <a:t> Transfer Coefficient</a:t>
            </a:r>
            <a:r>
              <a:rPr lang="en-GB"/>
              <a:t> </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3183942800413853"/>
          <c:y val="0.19027677496991577"/>
          <c:w val="0.82779808462342386"/>
          <c:h val="0.57759744317674588"/>
        </c:manualLayout>
      </c:layout>
      <c:scatterChart>
        <c:scatterStyle val="smoothMarker"/>
        <c:varyColors val="0"/>
        <c:ser>
          <c:idx val="5"/>
          <c:order val="0"/>
          <c:tx>
            <c:v>Heat Transfer Coefficient 45 deg</c:v>
          </c:tx>
          <c:spPr>
            <a:ln w="9525" cap="rnd">
              <a:solidFill>
                <a:schemeClr val="accent6"/>
              </a:solidFill>
              <a:round/>
            </a:ln>
            <a:effectLst>
              <a:outerShdw blurRad="57150" dist="19050" dir="5400000" algn="ctr" rotWithShape="0">
                <a:srgbClr val="000000">
                  <a:alpha val="63000"/>
                </a:srgbClr>
              </a:outerShdw>
            </a:effectLst>
          </c:spPr>
          <c:marker>
            <c:symbol val="circle"/>
            <c:size val="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cap="rnd">
                <a:solidFill>
                  <a:schemeClr val="accent6"/>
                </a:solidFill>
                <a:round/>
              </a:ln>
              <a:effectLst>
                <a:outerShdw blurRad="57150" dist="19050" dir="5400000" algn="ctr" rotWithShape="0">
                  <a:srgbClr val="000000">
                    <a:alpha val="63000"/>
                  </a:srgbClr>
                </a:outerShdw>
              </a:effectLst>
            </c:spPr>
          </c:marker>
          <c:xVal>
            <c:numRef>
              <c:f>Experiments!$H$21:$H$26</c:f>
              <c:numCache>
                <c:formatCode>General</c:formatCode>
                <c:ptCount val="6"/>
                <c:pt idx="0">
                  <c:v>0.11555375704757938</c:v>
                </c:pt>
                <c:pt idx="1">
                  <c:v>0.10332854166349081</c:v>
                </c:pt>
                <c:pt idx="2">
                  <c:v>8.9462745534685181E-2</c:v>
                </c:pt>
                <c:pt idx="3">
                  <c:v>7.3021664993089139E-2</c:v>
                </c:pt>
                <c:pt idx="4">
                  <c:v>5.1591125460554679E-2</c:v>
                </c:pt>
                <c:pt idx="5">
                  <c:v>3.6447084579913233E-2</c:v>
                </c:pt>
              </c:numCache>
            </c:numRef>
          </c:xVal>
          <c:yVal>
            <c:numRef>
              <c:f>Experiments!$AL$21:$AL$26</c:f>
              <c:numCache>
                <c:formatCode>General</c:formatCode>
                <c:ptCount val="6"/>
                <c:pt idx="0">
                  <c:v>123.98983725050165</c:v>
                </c:pt>
                <c:pt idx="1">
                  <c:v>117.92199406040481</c:v>
                </c:pt>
                <c:pt idx="2">
                  <c:v>112.03927295376336</c:v>
                </c:pt>
                <c:pt idx="3">
                  <c:v>105.22865364873412</c:v>
                </c:pt>
                <c:pt idx="4">
                  <c:v>92.554033790939343</c:v>
                </c:pt>
                <c:pt idx="5">
                  <c:v>81.898639828981999</c:v>
                </c:pt>
              </c:numCache>
            </c:numRef>
          </c:yVal>
          <c:smooth val="1"/>
          <c:extLst>
            <c:ext xmlns:c16="http://schemas.microsoft.com/office/drawing/2014/chart" uri="{C3380CC4-5D6E-409C-BE32-E72D297353CC}">
              <c16:uniqueId val="{00000000-C931-4A40-AB89-EAFE5E0F1DB0}"/>
            </c:ext>
          </c:extLst>
        </c:ser>
        <c:ser>
          <c:idx val="0"/>
          <c:order val="1"/>
          <c:tx>
            <c:v>Heat Transfer Coefficient 60 deg</c:v>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Experiments!$H$12:$H$17</c:f>
              <c:numCache>
                <c:formatCode>General</c:formatCode>
                <c:ptCount val="6"/>
                <c:pt idx="0">
                  <c:v>0.11544776650390644</c:v>
                </c:pt>
                <c:pt idx="1">
                  <c:v>0.10324241299830875</c:v>
                </c:pt>
                <c:pt idx="2">
                  <c:v>8.9380768742020028E-2</c:v>
                </c:pt>
                <c:pt idx="3">
                  <c:v>7.2942660214023389E-2</c:v>
                </c:pt>
                <c:pt idx="4">
                  <c:v>5.1526842768985372E-2</c:v>
                </c:pt>
                <c:pt idx="5">
                  <c:v>3.6383669413091499E-2</c:v>
                </c:pt>
              </c:numCache>
            </c:numRef>
          </c:xVal>
          <c:yVal>
            <c:numRef>
              <c:f>Experiments!$AL$12:$AL$17</c:f>
              <c:numCache>
                <c:formatCode>General</c:formatCode>
                <c:ptCount val="6"/>
                <c:pt idx="0">
                  <c:v>118.76588657869317</c:v>
                </c:pt>
                <c:pt idx="1">
                  <c:v>117.25989839535785</c:v>
                </c:pt>
                <c:pt idx="2">
                  <c:v>111.6204442890875</c:v>
                </c:pt>
                <c:pt idx="3">
                  <c:v>105.12000988248451</c:v>
                </c:pt>
                <c:pt idx="4">
                  <c:v>91.935939856880779</c:v>
                </c:pt>
                <c:pt idx="5">
                  <c:v>81.533423589669042</c:v>
                </c:pt>
              </c:numCache>
            </c:numRef>
          </c:yVal>
          <c:smooth val="1"/>
          <c:extLst>
            <c:ext xmlns:c16="http://schemas.microsoft.com/office/drawing/2014/chart" uri="{C3380CC4-5D6E-409C-BE32-E72D297353CC}">
              <c16:uniqueId val="{00000001-C931-4A40-AB89-EAFE5E0F1DB0}"/>
            </c:ext>
          </c:extLst>
        </c:ser>
        <c:dLbls>
          <c:showLegendKey val="0"/>
          <c:showVal val="0"/>
          <c:showCatName val="0"/>
          <c:showSerName val="0"/>
          <c:showPercent val="0"/>
          <c:showBubbleSize val="0"/>
        </c:dLbls>
        <c:axId val="401506064"/>
        <c:axId val="400526064"/>
        <c:extLst/>
      </c:scatterChart>
      <c:valAx>
        <c:axId val="401506064"/>
        <c:scaling>
          <c:orientation val="minMax"/>
          <c:max val="0.13"/>
          <c:min val="3.0000000000000006E-2"/>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Mass Flow Rate Air</a:t>
                </a:r>
                <a:r>
                  <a:rPr lang="en-GB" baseline="0"/>
                  <a:t> (</a:t>
                </a:r>
                <a:r>
                  <a:rPr lang="en-GB"/>
                  <a:t>kg/s)</a:t>
                </a:r>
              </a:p>
            </c:rich>
          </c:tx>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0526064"/>
        <c:crosses val="autoZero"/>
        <c:crossBetween val="midCat"/>
      </c:valAx>
      <c:valAx>
        <c:axId val="400526064"/>
        <c:scaling>
          <c:orientation val="minMax"/>
          <c:min val="6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baseline="0"/>
                  <a:t>Heat Transfer Coefficient  (W.m-^2K^-1</a:t>
                </a:r>
                <a:r>
                  <a:rPr lang="en-GB"/>
                  <a:t>)</a:t>
                </a:r>
              </a:p>
            </c:rich>
          </c:tx>
          <c:layout>
            <c:manualLayout>
              <c:xMode val="edge"/>
              <c:yMode val="edge"/>
              <c:x val="1.7726567693330378E-2"/>
              <c:y val="2.6618531889290017E-2"/>
            </c:manualLayout>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1506064"/>
        <c:crosses val="autoZero"/>
        <c:crossBetween val="midCat"/>
      </c:valAx>
      <c:spPr>
        <a:noFill/>
        <a:ln>
          <a:noFill/>
        </a:ln>
        <a:effectLst/>
      </c:spPr>
    </c:plotArea>
    <c:legend>
      <c:legendPos val="r"/>
      <c:layout>
        <c:manualLayout>
          <c:xMode val="edge"/>
          <c:yMode val="edge"/>
          <c:x val="1.315534649681594E-4"/>
          <c:y val="0.83400665169561383"/>
          <c:w val="0.32847469515014366"/>
          <c:h val="0.1624560106881946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theme/_rels/theme1.xml.rels><?xml version="1.0" encoding="UTF-8" standalone="yes"?>
<Relationships xmlns="http://schemas.openxmlformats.org/package/2006/relationships"><Relationship Id="rId1" Type="http://schemas.openxmlformats.org/officeDocument/2006/relationships/image" Target="../media/image22.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Rob19</b:Tag>
    <b:SourceType>Interview</b:SourceType>
    <b:Guid>{E4497B32-76EF-4FB6-819E-53389F82BD5B}</b:Guid>
    <b:Title>Lectures on Heat Exchanger Theory</b:Title>
    <b:Year>2019</b:Year>
    <b:Author>
      <b:Interviewee>
        <b:NameList>
          <b:Person>
            <b:Last>Goodson</b:Last>
            <b:First>Rob</b:First>
          </b:Person>
        </b:NameList>
      </b:Interviewee>
      <b:Interviewer>
        <b:NameList>
          <b:Person>
            <b:Last>Lord</b:Last>
            <b:First>Owen</b:First>
          </b:Person>
        </b:NameList>
      </b:Interviewer>
    </b:Author>
    <b:RefOrder>1</b:RefOrder>
  </b:Source>
  <b:Source>
    <b:Tag>Arn19</b:Tag>
    <b:SourceType>Interview</b:SourceType>
    <b:Guid>{A4C8ECC4-827D-4701-A5D6-2B870F22961E}</b:Guid>
    <b:Author>
      <b:Interviewee>
        <b:NameList>
          <b:Person>
            <b:Last>Marotin</b:Last>
            <b:First>Arnaud</b:First>
          </b:Person>
        </b:NameList>
      </b:Interviewee>
      <b:Interviewer>
        <b:NameList>
          <b:Person>
            <b:Last>Lord</b:Last>
            <b:First>Owen</b:First>
          </b:Person>
        </b:NameList>
      </b:Interviewer>
    </b:Author>
    <b:Title>Thermofluid Dynamics Lectures</b:Title>
    <b:Year>2018/19</b:Year>
    <b:RefOrder>2</b:RefOrder>
  </b:Source>
  <b:Source>
    <b:Tag>ERa05</b:Tag>
    <b:SourceType>Book</b:SourceType>
    <b:Guid>{45C3E96C-6A84-4727-AA8A-0696439D8B12}</b:Guid>
    <b:Title>Fundamentals of Engineering Thermodynamics</b:Title>
    <b:Year>2005</b:Year>
    <b:City>New Delhi</b:City>
    <b:Publisher>Prentice-Hall of India Private Limited</b:Publisher>
    <b:Author>
      <b:Author>
        <b:NameList>
          <b:Person>
            <b:Last>Rathakrishnan</b:Last>
            <b:First>E.</b:First>
          </b:Person>
        </b:NameList>
      </b:Author>
    </b:Author>
    <b:RefOrder>3</b:RefOrder>
  </b:Source>
</b:Sources>
</file>

<file path=customXml/itemProps1.xml><?xml version="1.0" encoding="utf-8"?>
<ds:datastoreItem xmlns:ds="http://schemas.openxmlformats.org/officeDocument/2006/customXml" ds:itemID="{574C3438-5D22-4378-B267-76B92FF3C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2829</Words>
  <Characters>16129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Heat Exchanger Laboratory Analysis</vt:lpstr>
    </vt:vector>
  </TitlesOfParts>
  <Company>University of Wales Trinity Saint David, School of Engineering</Company>
  <LinksUpToDate>false</LinksUpToDate>
  <CharactersWithSpaces>18921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Heat Exchanger Laboratory Analysis</dc:title>
  <dc:subject>Thermofluid Mechanics (M5X00406)</dc:subject>
  <dc:creator>Owen Lord (P150216)</dc:creator>
  <cp:keywords/>
  <dc:description/>
  <cp:lastModifiedBy>Owen Lord (P150216)</cp:lastModifiedBy>
  <cp:revision>2</cp:revision>
  <dcterms:created xsi:type="dcterms:W3CDTF">2019-04-07T05:01:00Z</dcterms:created>
  <dcterms:modified xsi:type="dcterms:W3CDTF">2019-04-07T05:01:00Z</dcterms:modified>
  <cp:category>BEng Motorcycle Engineering (4 Year Course)</cp:category>
</cp:coreProperties>
</file>